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852F7" w14:textId="1517FF8F" w:rsidR="00CF59B6" w:rsidRPr="00B54B5F" w:rsidRDefault="005B07A0" w:rsidP="00692735">
      <w:pPr>
        <w:jc w:val="center"/>
        <w:rPr>
          <w:rFonts w:ascii="Arial" w:hAnsi="Arial" w:cs="Arial"/>
          <w:b/>
          <w:bCs/>
          <w:sz w:val="40"/>
          <w:szCs w:val="40"/>
        </w:rPr>
      </w:pPr>
      <w:r w:rsidRPr="00B54B5F">
        <w:rPr>
          <w:rFonts w:ascii="Arial" w:hAnsi="Arial" w:cs="Arial"/>
          <w:b/>
          <w:bCs/>
          <w:sz w:val="40"/>
          <w:szCs w:val="40"/>
        </w:rPr>
        <w:t xml:space="preserve">An </w:t>
      </w:r>
      <w:r w:rsidR="00BD5535" w:rsidRPr="00B54B5F">
        <w:rPr>
          <w:rFonts w:ascii="Arial" w:hAnsi="Arial" w:cs="Arial"/>
          <w:b/>
          <w:bCs/>
          <w:sz w:val="40"/>
          <w:szCs w:val="40"/>
        </w:rPr>
        <w:t>internal</w:t>
      </w:r>
      <w:r w:rsidRPr="00B54B5F">
        <w:rPr>
          <w:rFonts w:ascii="Arial" w:hAnsi="Arial" w:cs="Arial"/>
          <w:b/>
          <w:bCs/>
          <w:sz w:val="40"/>
          <w:szCs w:val="40"/>
        </w:rPr>
        <w:t xml:space="preserve"> review to evaluate the effectiveness of crazy characters’ current strategies</w:t>
      </w:r>
    </w:p>
    <w:p w14:paraId="35A7D63F" w14:textId="77777777" w:rsidR="007D4134" w:rsidRPr="00B54B5F" w:rsidRDefault="007D4134" w:rsidP="00692735">
      <w:pPr>
        <w:jc w:val="center"/>
        <w:rPr>
          <w:rFonts w:ascii="Arial" w:hAnsi="Arial" w:cs="Arial"/>
          <w:b/>
          <w:bCs/>
          <w:sz w:val="40"/>
          <w:szCs w:val="40"/>
        </w:rPr>
      </w:pPr>
    </w:p>
    <w:p w14:paraId="7405A49F" w14:textId="3FA629AF" w:rsidR="007D4134" w:rsidRPr="00B54B5F" w:rsidRDefault="007D4134" w:rsidP="0024095F">
      <w:pPr>
        <w:rPr>
          <w:rFonts w:ascii="Arial" w:hAnsi="Arial" w:cs="Arial"/>
        </w:rPr>
      </w:pPr>
      <w:r w:rsidRPr="00B54B5F">
        <w:rPr>
          <w:rFonts w:ascii="Arial" w:hAnsi="Arial" w:cs="Arial"/>
        </w:rPr>
        <w:t xml:space="preserve">Executive summary </w:t>
      </w:r>
    </w:p>
    <w:p w14:paraId="0054DDC6" w14:textId="0EC71DD1" w:rsidR="007D4134" w:rsidRPr="00B54B5F" w:rsidRDefault="007D4134" w:rsidP="0024095F">
      <w:pPr>
        <w:rPr>
          <w:rFonts w:ascii="Arial" w:hAnsi="Arial" w:cs="Arial"/>
        </w:rPr>
      </w:pPr>
      <w:r w:rsidRPr="00B54B5F">
        <w:rPr>
          <w:rFonts w:ascii="Arial" w:hAnsi="Arial" w:cs="Arial"/>
        </w:rPr>
        <w:t xml:space="preserve">Introduction </w:t>
      </w:r>
    </w:p>
    <w:p w14:paraId="436576C2" w14:textId="3D41A4A9" w:rsidR="007D4134" w:rsidRPr="00B54B5F" w:rsidRDefault="007D4134" w:rsidP="0024095F">
      <w:pPr>
        <w:rPr>
          <w:rFonts w:ascii="Arial" w:hAnsi="Arial" w:cs="Arial"/>
        </w:rPr>
      </w:pPr>
      <w:r w:rsidRPr="00B54B5F">
        <w:rPr>
          <w:rFonts w:ascii="Arial" w:hAnsi="Arial" w:cs="Arial"/>
        </w:rPr>
        <w:t xml:space="preserve">Methodology </w:t>
      </w:r>
    </w:p>
    <w:p w14:paraId="36B093A0" w14:textId="77777777" w:rsidR="00CF59B6" w:rsidRPr="00B54B5F" w:rsidRDefault="00CF59B6">
      <w:pPr>
        <w:rPr>
          <w:rFonts w:ascii="Arial" w:hAnsi="Arial" w:cs="Arial"/>
        </w:rPr>
      </w:pPr>
      <w:r w:rsidRPr="00B54B5F">
        <w:rPr>
          <w:rFonts w:ascii="Arial" w:hAnsi="Arial" w:cs="Arial"/>
        </w:rPr>
        <w:br w:type="page"/>
      </w:r>
    </w:p>
    <w:p w14:paraId="1B454CC4" w14:textId="406BFBDD" w:rsidR="00B54B5F" w:rsidRPr="00B54B5F" w:rsidRDefault="00B54B5F" w:rsidP="00B54B5F">
      <w:pPr>
        <w:rPr>
          <w:rFonts w:ascii="Arial" w:hAnsi="Arial" w:cs="Arial"/>
        </w:rPr>
      </w:pPr>
      <w:r w:rsidRPr="00B54B5F">
        <w:rPr>
          <w:rFonts w:ascii="Arial" w:hAnsi="Arial" w:cs="Arial"/>
        </w:rPr>
        <w:lastRenderedPageBreak/>
        <w:t>Executive Summary: Strategic Analysis and Recommendations for Crazy Characters</w:t>
      </w:r>
    </w:p>
    <w:p w14:paraId="4C9EAE9A" w14:textId="77777777" w:rsidR="00B54B5F" w:rsidRPr="00B54B5F" w:rsidRDefault="00B54B5F" w:rsidP="00B54B5F">
      <w:pPr>
        <w:rPr>
          <w:rFonts w:ascii="Arial" w:hAnsi="Arial" w:cs="Arial"/>
        </w:rPr>
      </w:pPr>
    </w:p>
    <w:p w14:paraId="7E9D3B02" w14:textId="33FBFFFB" w:rsidR="00B54B5F" w:rsidRPr="00B54B5F" w:rsidRDefault="00B54B5F" w:rsidP="00B54B5F">
      <w:pPr>
        <w:rPr>
          <w:rFonts w:ascii="Arial" w:hAnsi="Arial" w:cs="Arial"/>
        </w:rPr>
      </w:pPr>
      <w:r w:rsidRPr="00164600">
        <w:rPr>
          <w:rFonts w:ascii="Arial" w:hAnsi="Arial" w:cs="Arial"/>
          <w:b/>
          <w:bCs/>
        </w:rPr>
        <w:t>Introduction</w:t>
      </w:r>
      <w:r w:rsidRPr="00B54B5F">
        <w:rPr>
          <w:rFonts w:ascii="Arial" w:hAnsi="Arial" w:cs="Arial"/>
        </w:rPr>
        <w:t>:</w:t>
      </w:r>
    </w:p>
    <w:p w14:paraId="6BDC44CB" w14:textId="65981AEB" w:rsidR="00B54B5F" w:rsidRPr="00B54B5F" w:rsidRDefault="00B54B5F" w:rsidP="00B54B5F">
      <w:pPr>
        <w:rPr>
          <w:rFonts w:ascii="Arial" w:hAnsi="Arial" w:cs="Arial"/>
        </w:rPr>
      </w:pPr>
      <w:r w:rsidRPr="00B54B5F">
        <w:rPr>
          <w:rFonts w:ascii="Arial" w:hAnsi="Arial" w:cs="Arial"/>
        </w:rPr>
        <w:t>Crazy Characters, a renowned mascot hire and disco specialist in Swansea, operates with a modest team, providing exceptional services that are consistently in high demand. This report undertakes a thorough internal assessment to evaluate the efficiency of existing strategies, aiming to provide actionable recommendations for strategic refinement and enhancement.</w:t>
      </w:r>
    </w:p>
    <w:p w14:paraId="7C481575" w14:textId="67441006" w:rsidR="00B54B5F" w:rsidRPr="00B54B5F" w:rsidRDefault="00B54B5F" w:rsidP="00B54B5F">
      <w:pPr>
        <w:rPr>
          <w:rFonts w:ascii="Arial" w:hAnsi="Arial" w:cs="Arial"/>
        </w:rPr>
      </w:pPr>
      <w:r w:rsidRPr="00164600">
        <w:rPr>
          <w:rFonts w:ascii="Arial" w:hAnsi="Arial" w:cs="Arial"/>
          <w:b/>
          <w:bCs/>
        </w:rPr>
        <w:t>Methodology</w:t>
      </w:r>
      <w:r w:rsidRPr="00B54B5F">
        <w:rPr>
          <w:rFonts w:ascii="Arial" w:hAnsi="Arial" w:cs="Arial"/>
        </w:rPr>
        <w:t>:</w:t>
      </w:r>
    </w:p>
    <w:p w14:paraId="746C1120" w14:textId="77777777" w:rsidR="00B54B5F" w:rsidRPr="00B54B5F" w:rsidRDefault="00B54B5F" w:rsidP="00B54B5F">
      <w:pPr>
        <w:rPr>
          <w:rFonts w:ascii="Arial" w:hAnsi="Arial" w:cs="Arial"/>
        </w:rPr>
      </w:pPr>
      <w:r w:rsidRPr="00B54B5F">
        <w:rPr>
          <w:rFonts w:ascii="Arial" w:hAnsi="Arial" w:cs="Arial"/>
        </w:rPr>
        <w:t xml:space="preserve">The research blends qualitative and quantitative approaches, encompassing internal reviews, website analysis, and direct communication with the company's lead creative director, Rebecca </w:t>
      </w:r>
      <w:proofErr w:type="spellStart"/>
      <w:r w:rsidRPr="00B54B5F">
        <w:rPr>
          <w:rFonts w:ascii="Arial" w:hAnsi="Arial" w:cs="Arial"/>
        </w:rPr>
        <w:t>Forshaw</w:t>
      </w:r>
      <w:proofErr w:type="spellEnd"/>
      <w:r w:rsidRPr="00B54B5F">
        <w:rPr>
          <w:rFonts w:ascii="Arial" w:hAnsi="Arial" w:cs="Arial"/>
        </w:rPr>
        <w:t>. The assessment focuses on missions and visions alignment, mascot portfolio effectiveness, commitment to continuous improvement, and staff training impact.</w:t>
      </w:r>
    </w:p>
    <w:p w14:paraId="766220CB" w14:textId="1318F7C6" w:rsidR="00B54B5F" w:rsidRPr="00B54B5F" w:rsidRDefault="00B54B5F" w:rsidP="00B54B5F">
      <w:pPr>
        <w:rPr>
          <w:rFonts w:ascii="Arial" w:hAnsi="Arial" w:cs="Arial"/>
        </w:rPr>
      </w:pPr>
      <w:r w:rsidRPr="00164600">
        <w:rPr>
          <w:rFonts w:ascii="Arial" w:hAnsi="Arial" w:cs="Arial"/>
          <w:b/>
          <w:bCs/>
        </w:rPr>
        <w:t>Mascot Portfolio Analysis</w:t>
      </w:r>
      <w:r w:rsidRPr="00B54B5F">
        <w:rPr>
          <w:rFonts w:ascii="Arial" w:hAnsi="Arial" w:cs="Arial"/>
        </w:rPr>
        <w:t>:</w:t>
      </w:r>
    </w:p>
    <w:p w14:paraId="2D90FB77" w14:textId="77777777" w:rsidR="00B54B5F" w:rsidRPr="00B54B5F" w:rsidRDefault="00B54B5F" w:rsidP="00B54B5F">
      <w:pPr>
        <w:rPr>
          <w:rFonts w:ascii="Arial" w:hAnsi="Arial" w:cs="Arial"/>
        </w:rPr>
      </w:pPr>
      <w:r w:rsidRPr="00B54B5F">
        <w:rPr>
          <w:rFonts w:ascii="Arial" w:hAnsi="Arial" w:cs="Arial"/>
        </w:rPr>
        <w:t xml:space="preserve">Crazy Characters' current mascot lineup includes iconic characters like Mickey Mouse, Minnie Mouse, </w:t>
      </w:r>
      <w:proofErr w:type="spellStart"/>
      <w:r w:rsidRPr="00B54B5F">
        <w:rPr>
          <w:rFonts w:ascii="Arial" w:hAnsi="Arial" w:cs="Arial"/>
        </w:rPr>
        <w:t>Blippy</w:t>
      </w:r>
      <w:proofErr w:type="spellEnd"/>
      <w:r w:rsidRPr="00B54B5F">
        <w:rPr>
          <w:rFonts w:ascii="Arial" w:hAnsi="Arial" w:cs="Arial"/>
        </w:rPr>
        <w:t>, and Sonic the Hedgehog, catering to various audience segments. Recommendations include diversifying the lineup by introducing characters from different cultural backgrounds and dynamic marketing campaigns to highlight each mascot's unique appeal. Flexible event packages should be offered to enhance customer satisfaction.</w:t>
      </w:r>
    </w:p>
    <w:p w14:paraId="17563598" w14:textId="42E9B22F" w:rsidR="00B54B5F" w:rsidRPr="00B54B5F" w:rsidRDefault="00B54B5F" w:rsidP="00B54B5F">
      <w:pPr>
        <w:rPr>
          <w:rFonts w:ascii="Arial" w:hAnsi="Arial" w:cs="Arial"/>
        </w:rPr>
      </w:pPr>
      <w:r w:rsidRPr="00164600">
        <w:rPr>
          <w:rFonts w:ascii="Arial" w:hAnsi="Arial" w:cs="Arial"/>
          <w:b/>
          <w:bCs/>
        </w:rPr>
        <w:t>Continuous Improvement</w:t>
      </w:r>
      <w:r w:rsidR="00E57BB7">
        <w:rPr>
          <w:rFonts w:ascii="Arial" w:hAnsi="Arial" w:cs="Arial"/>
        </w:rPr>
        <w:t>:</w:t>
      </w:r>
    </w:p>
    <w:p w14:paraId="6152CCA0" w14:textId="77777777" w:rsidR="00B54B5F" w:rsidRPr="00B54B5F" w:rsidRDefault="00B54B5F" w:rsidP="00B54B5F">
      <w:pPr>
        <w:rPr>
          <w:rFonts w:ascii="Arial" w:hAnsi="Arial" w:cs="Arial"/>
        </w:rPr>
      </w:pPr>
      <w:r w:rsidRPr="00B54B5F">
        <w:rPr>
          <w:rFonts w:ascii="Arial" w:hAnsi="Arial" w:cs="Arial"/>
        </w:rPr>
        <w:t>The company's commitment to continuous improvement is crucial. Strategies include regular safety protocol assessments, transparent communication on safety measures, proactive ethical practices, and consistent integration of customer feedback for service enhancement. Innovation in event experiences will set Crazy Characters apart, ensuring sustained growth and customer satisfaction.</w:t>
      </w:r>
    </w:p>
    <w:p w14:paraId="3253D0EC" w14:textId="2E2AD219" w:rsidR="00B54B5F" w:rsidRPr="00B54B5F" w:rsidRDefault="00B54B5F" w:rsidP="00B54B5F">
      <w:pPr>
        <w:rPr>
          <w:rFonts w:ascii="Arial" w:hAnsi="Arial" w:cs="Arial"/>
        </w:rPr>
      </w:pPr>
      <w:r w:rsidRPr="00164600">
        <w:rPr>
          <w:rFonts w:ascii="Arial" w:hAnsi="Arial" w:cs="Arial"/>
          <w:b/>
          <w:bCs/>
        </w:rPr>
        <w:t>Review of Missions and Visions</w:t>
      </w:r>
      <w:r w:rsidRPr="00B54B5F">
        <w:rPr>
          <w:rFonts w:ascii="Arial" w:hAnsi="Arial" w:cs="Arial"/>
        </w:rPr>
        <w:t>:</w:t>
      </w:r>
    </w:p>
    <w:p w14:paraId="37A24A69" w14:textId="2D0185C9" w:rsidR="00B54B5F" w:rsidRPr="00B54B5F" w:rsidRDefault="00B54B5F" w:rsidP="00B54B5F">
      <w:pPr>
        <w:rPr>
          <w:rFonts w:ascii="Arial" w:hAnsi="Arial" w:cs="Arial"/>
        </w:rPr>
      </w:pPr>
      <w:r w:rsidRPr="00B54B5F">
        <w:rPr>
          <w:rFonts w:ascii="Arial" w:hAnsi="Arial" w:cs="Arial"/>
        </w:rPr>
        <w:t xml:space="preserve">Crazy Characters </w:t>
      </w:r>
      <w:r w:rsidR="00E57BB7" w:rsidRPr="00B54B5F">
        <w:rPr>
          <w:rFonts w:ascii="Arial" w:hAnsi="Arial" w:cs="Arial"/>
        </w:rPr>
        <w:t>prioritises</w:t>
      </w:r>
      <w:r w:rsidRPr="00B54B5F">
        <w:rPr>
          <w:rFonts w:ascii="Arial" w:hAnsi="Arial" w:cs="Arial"/>
        </w:rPr>
        <w:t xml:space="preserve"> safety as its main goal, presenting a unique advantage against potential new entrants. The report recommends continuous evaluation and enhancement of safety protocols, transparent communication to reinforce safety commitments, and leveraging safety as a core marketing point. Targeted marketing towards safety-conscious clients will solidify the company's position as an industry leader.</w:t>
      </w:r>
    </w:p>
    <w:p w14:paraId="680D81A6" w14:textId="09AEDD99" w:rsidR="00B54B5F" w:rsidRPr="00B54B5F" w:rsidRDefault="00B54B5F" w:rsidP="00B54B5F">
      <w:pPr>
        <w:rPr>
          <w:rFonts w:ascii="Arial" w:hAnsi="Arial" w:cs="Arial"/>
        </w:rPr>
      </w:pPr>
      <w:r w:rsidRPr="00B54B5F">
        <w:rPr>
          <w:rFonts w:ascii="Arial" w:hAnsi="Arial" w:cs="Arial"/>
        </w:rPr>
        <w:t>The company's caring and ethical climate is identified as a notable strength. Recommendations include emphasising ethical practices in negotiations with suppliers, actively seeking customer feedback to enhance services, and translating the caring approach into actionable measures to address potential weaknesses.</w:t>
      </w:r>
    </w:p>
    <w:p w14:paraId="7C7C29A0" w14:textId="77777777" w:rsidR="00B54B5F" w:rsidRPr="00B54B5F" w:rsidRDefault="00B54B5F" w:rsidP="00B54B5F">
      <w:pPr>
        <w:rPr>
          <w:rFonts w:ascii="Arial" w:hAnsi="Arial" w:cs="Arial"/>
        </w:rPr>
      </w:pPr>
      <w:r w:rsidRPr="00B54B5F">
        <w:rPr>
          <w:rFonts w:ascii="Arial" w:hAnsi="Arial" w:cs="Arial"/>
        </w:rPr>
        <w:t>The highly trained staff is a competitive advantage. Recommendations encompass regular updates to training programs aligned with industry trends, diversification of training methods for workforce adaptability, and strategic measures to mitigate risks associated with staff shortages.</w:t>
      </w:r>
    </w:p>
    <w:p w14:paraId="73262E1B" w14:textId="004D9489" w:rsidR="00B54B5F" w:rsidRPr="00164600" w:rsidRDefault="00B54B5F" w:rsidP="00B54B5F">
      <w:pPr>
        <w:rPr>
          <w:rFonts w:ascii="Arial" w:hAnsi="Arial" w:cs="Arial"/>
          <w:b/>
          <w:bCs/>
        </w:rPr>
      </w:pPr>
      <w:r w:rsidRPr="00164600">
        <w:rPr>
          <w:rFonts w:ascii="Arial" w:hAnsi="Arial" w:cs="Arial"/>
          <w:b/>
          <w:bCs/>
        </w:rPr>
        <w:t>Kids Love Parties and Events:</w:t>
      </w:r>
    </w:p>
    <w:p w14:paraId="1AC3B01B" w14:textId="77777777" w:rsidR="00B54B5F" w:rsidRPr="00B54B5F" w:rsidRDefault="00B54B5F" w:rsidP="00B54B5F">
      <w:pPr>
        <w:rPr>
          <w:rFonts w:ascii="Arial" w:hAnsi="Arial" w:cs="Arial"/>
        </w:rPr>
      </w:pPr>
      <w:r w:rsidRPr="00B54B5F">
        <w:rPr>
          <w:rFonts w:ascii="Arial" w:hAnsi="Arial" w:cs="Arial"/>
        </w:rPr>
        <w:t>Crazy Characters' resonance with its youthful audience is a distinctive edge against substitutes. Recommendations involve exploring avenues to differentiate from substitutes, enhancing the overall event experience, and actively seeking creative ways to elevate the enjoyment quotient for children. These measures will solidify the company's unique position in the market.</w:t>
      </w:r>
    </w:p>
    <w:p w14:paraId="3B443C5D" w14:textId="69BE451E" w:rsidR="00B54B5F" w:rsidRPr="00B54B5F" w:rsidRDefault="00B54B5F" w:rsidP="00B54B5F">
      <w:pPr>
        <w:rPr>
          <w:rFonts w:ascii="Arial" w:hAnsi="Arial" w:cs="Arial"/>
        </w:rPr>
      </w:pPr>
      <w:r w:rsidRPr="00164600">
        <w:rPr>
          <w:rFonts w:ascii="Arial" w:hAnsi="Arial" w:cs="Arial"/>
          <w:b/>
          <w:bCs/>
        </w:rPr>
        <w:t>Overall Recommendations</w:t>
      </w:r>
      <w:r w:rsidRPr="00B54B5F">
        <w:rPr>
          <w:rFonts w:ascii="Arial" w:hAnsi="Arial" w:cs="Arial"/>
        </w:rPr>
        <w:t>:</w:t>
      </w:r>
    </w:p>
    <w:p w14:paraId="16EBD6F6" w14:textId="436E805E" w:rsidR="00B54B5F" w:rsidRPr="00B54B5F" w:rsidRDefault="00B54B5F" w:rsidP="00B54B5F">
      <w:pPr>
        <w:rPr>
          <w:rFonts w:ascii="Arial" w:hAnsi="Arial" w:cs="Arial"/>
        </w:rPr>
      </w:pPr>
      <w:r w:rsidRPr="00B54B5F">
        <w:rPr>
          <w:rFonts w:ascii="Arial" w:hAnsi="Arial" w:cs="Arial"/>
        </w:rPr>
        <w:t>Crazy Characters is advised to continuously explore innovative ways to enhance the overall event experience, ensuring a distinct and unparalleled offering. Leveraging the positive company culture and actively engaging with the target audience will address weaknesses and enhance offerings. Regular assessments based on frameworks like Porter's Five Forces and SWOT will guide decision-making for sustained growth and competitiveness.</w:t>
      </w:r>
    </w:p>
    <w:p w14:paraId="2B8ADA60" w14:textId="70A24F24" w:rsidR="005C670A" w:rsidRPr="00B54B5F" w:rsidRDefault="00B54B5F" w:rsidP="00B54B5F">
      <w:pPr>
        <w:rPr>
          <w:rFonts w:ascii="Arial" w:hAnsi="Arial" w:cs="Arial"/>
        </w:rPr>
      </w:pPr>
      <w:r w:rsidRPr="00B54B5F">
        <w:rPr>
          <w:rFonts w:ascii="Arial" w:hAnsi="Arial" w:cs="Arial"/>
        </w:rPr>
        <w:t xml:space="preserve">In conclusion, the strategic recommendations provided aim to position Crazy Characters as a leader in the dynamic event planning industry, ensuring the company remains at the </w:t>
      </w:r>
      <w:r w:rsidRPr="00B54B5F">
        <w:rPr>
          <w:rFonts w:ascii="Arial" w:hAnsi="Arial" w:cs="Arial"/>
        </w:rPr>
        <w:lastRenderedPageBreak/>
        <w:t>forefront of industry trends, delivers memorable events for children, and maintains a sustainable and resilient market presence.</w:t>
      </w:r>
    </w:p>
    <w:p w14:paraId="555FB182" w14:textId="77777777" w:rsidR="005C670A" w:rsidRPr="00B54B5F" w:rsidRDefault="005C670A" w:rsidP="00B54B5F">
      <w:pPr>
        <w:rPr>
          <w:rFonts w:ascii="Arial" w:hAnsi="Arial" w:cs="Arial"/>
        </w:rPr>
      </w:pPr>
      <w:r w:rsidRPr="00B54B5F">
        <w:rPr>
          <w:rFonts w:ascii="Arial" w:hAnsi="Arial" w:cs="Arial"/>
        </w:rPr>
        <w:br w:type="page"/>
      </w:r>
    </w:p>
    <w:p w14:paraId="0C287B59" w14:textId="08E85DB6" w:rsidR="00D42E7E" w:rsidRPr="00B54B5F" w:rsidRDefault="0060178D" w:rsidP="00B35FFA">
      <w:pPr>
        <w:pStyle w:val="Heading2"/>
        <w:rPr>
          <w:rFonts w:ascii="Arial" w:hAnsi="Arial" w:cs="Arial"/>
        </w:rPr>
      </w:pPr>
      <w:r w:rsidRPr="00B54B5F">
        <w:rPr>
          <w:rFonts w:ascii="Arial" w:hAnsi="Arial" w:cs="Arial"/>
        </w:rPr>
        <w:lastRenderedPageBreak/>
        <w:t xml:space="preserve">Introduction </w:t>
      </w:r>
    </w:p>
    <w:p w14:paraId="27835F9D" w14:textId="526117DE" w:rsidR="00FF159A" w:rsidRPr="00B54B5F" w:rsidRDefault="001F45C7" w:rsidP="008A6763">
      <w:pPr>
        <w:rPr>
          <w:rFonts w:ascii="Arial" w:hAnsi="Arial" w:cs="Arial"/>
        </w:rPr>
      </w:pPr>
      <w:r w:rsidRPr="00B54B5F">
        <w:rPr>
          <w:rFonts w:ascii="Arial" w:hAnsi="Arial" w:cs="Arial"/>
        </w:rPr>
        <w:t xml:space="preserve">Crazy Characters, a boutique enterprise nestled in Swansea, specialises </w:t>
      </w:r>
      <w:r w:rsidR="00303214" w:rsidRPr="00B54B5F">
        <w:rPr>
          <w:rFonts w:ascii="Arial" w:hAnsi="Arial" w:cs="Arial"/>
        </w:rPr>
        <w:t xml:space="preserve">in mascot </w:t>
      </w:r>
      <w:r w:rsidRPr="00B54B5F">
        <w:rPr>
          <w:rFonts w:ascii="Arial" w:hAnsi="Arial" w:cs="Arial"/>
        </w:rPr>
        <w:t xml:space="preserve">hire and discos, constituting a well-regarded local establishment that commands high respect and is in constant demand for its exceptional services. Operating with a modest team of six members, the company predominantly engages in weekend operations, occasionally undertaking weekday assignments. Notably, Crazy Characters boasts an extensive repertoire of mascots, as per their official website, featuring iconic characters such as Boy Mouse, Girl Mouse, Blue Hedgehog, and a </w:t>
      </w:r>
      <w:r w:rsidR="00127A30" w:rsidRPr="00B54B5F">
        <w:rPr>
          <w:rFonts w:ascii="Arial" w:hAnsi="Arial" w:cs="Arial"/>
        </w:rPr>
        <w:t xml:space="preserve">famous </w:t>
      </w:r>
      <w:r w:rsidRPr="00B54B5F">
        <w:rPr>
          <w:rFonts w:ascii="Arial" w:hAnsi="Arial" w:cs="Arial"/>
        </w:rPr>
        <w:t xml:space="preserve">YouTube </w:t>
      </w:r>
      <w:r w:rsidR="00127A30" w:rsidRPr="00B54B5F">
        <w:rPr>
          <w:rFonts w:ascii="Arial" w:hAnsi="Arial" w:cs="Arial"/>
        </w:rPr>
        <w:t>star</w:t>
      </w:r>
      <w:r w:rsidRPr="00B54B5F">
        <w:rPr>
          <w:rFonts w:ascii="Arial" w:hAnsi="Arial" w:cs="Arial"/>
        </w:rPr>
        <w:t xml:space="preserve"> (</w:t>
      </w:r>
      <w:r w:rsidR="00127A30" w:rsidRPr="00B54B5F">
        <w:rPr>
          <w:rFonts w:ascii="Arial" w:hAnsi="Arial" w:cs="Arial"/>
        </w:rPr>
        <w:t xml:space="preserve">also </w:t>
      </w:r>
      <w:r w:rsidRPr="00B54B5F">
        <w:rPr>
          <w:rFonts w:ascii="Arial" w:hAnsi="Arial" w:cs="Arial"/>
        </w:rPr>
        <w:t xml:space="preserve">referred to as Mickey Mouse, Minnie Mouse, Sonic the Hedgehog, and </w:t>
      </w:r>
      <w:proofErr w:type="spellStart"/>
      <w:r w:rsidRPr="00B54B5F">
        <w:rPr>
          <w:rFonts w:ascii="Arial" w:hAnsi="Arial" w:cs="Arial"/>
        </w:rPr>
        <w:t>Blippy</w:t>
      </w:r>
      <w:proofErr w:type="spellEnd"/>
      <w:r w:rsidRPr="00B54B5F">
        <w:rPr>
          <w:rFonts w:ascii="Arial" w:hAnsi="Arial" w:cs="Arial"/>
        </w:rPr>
        <w:t xml:space="preserve">) (Crazy Characters, 2023). This report aims to undertake a thorough internal assessment to gauge the </w:t>
      </w:r>
      <w:r w:rsidR="007911AD" w:rsidRPr="00B54B5F">
        <w:rPr>
          <w:rFonts w:ascii="Arial" w:hAnsi="Arial" w:cs="Arial"/>
        </w:rPr>
        <w:t>efficiency</w:t>
      </w:r>
      <w:r w:rsidRPr="00B54B5F">
        <w:rPr>
          <w:rFonts w:ascii="Arial" w:hAnsi="Arial" w:cs="Arial"/>
        </w:rPr>
        <w:t xml:space="preserve"> of Crazy Characters' existing strategies, culminating in actionable recommendations for strategic refinement and enhancement.</w:t>
      </w:r>
    </w:p>
    <w:p w14:paraId="659099FD" w14:textId="77777777" w:rsidR="001F45C7" w:rsidRPr="00B54B5F" w:rsidRDefault="001F45C7" w:rsidP="008A6763">
      <w:pPr>
        <w:rPr>
          <w:rFonts w:ascii="Arial" w:hAnsi="Arial" w:cs="Arial"/>
        </w:rPr>
      </w:pPr>
    </w:p>
    <w:p w14:paraId="3CA6D6D5" w14:textId="721C58C7" w:rsidR="00FF159A" w:rsidRPr="00B54B5F" w:rsidRDefault="00BD35C9" w:rsidP="00B35FFA">
      <w:pPr>
        <w:pStyle w:val="Heading2"/>
        <w:rPr>
          <w:rFonts w:ascii="Arial" w:hAnsi="Arial" w:cs="Arial"/>
        </w:rPr>
      </w:pPr>
      <w:r w:rsidRPr="00B54B5F">
        <w:rPr>
          <w:rFonts w:ascii="Arial" w:hAnsi="Arial" w:cs="Arial"/>
        </w:rPr>
        <w:t xml:space="preserve">Methodology </w:t>
      </w:r>
      <w:r w:rsidR="00FF159A" w:rsidRPr="00B54B5F">
        <w:rPr>
          <w:rFonts w:ascii="Arial" w:hAnsi="Arial" w:cs="Arial"/>
        </w:rPr>
        <w:t xml:space="preserve"> </w:t>
      </w:r>
    </w:p>
    <w:p w14:paraId="0F3397BF" w14:textId="77777777" w:rsidR="0009725E" w:rsidRPr="00B54B5F" w:rsidRDefault="00262705" w:rsidP="008A6763">
      <w:pPr>
        <w:rPr>
          <w:rFonts w:ascii="Arial" w:hAnsi="Arial" w:cs="Arial"/>
        </w:rPr>
      </w:pPr>
      <w:r w:rsidRPr="00B54B5F">
        <w:rPr>
          <w:rFonts w:ascii="Arial" w:hAnsi="Arial" w:cs="Arial"/>
        </w:rPr>
        <w:t xml:space="preserve">The following methodology section </w:t>
      </w:r>
      <w:r w:rsidR="00BB08C6" w:rsidRPr="00B54B5F">
        <w:rPr>
          <w:rFonts w:ascii="Arial" w:hAnsi="Arial" w:cs="Arial"/>
        </w:rPr>
        <w:t xml:space="preserve">shows the </w:t>
      </w:r>
      <w:r w:rsidR="00545BC9" w:rsidRPr="00B54B5F">
        <w:rPr>
          <w:rFonts w:ascii="Arial" w:hAnsi="Arial" w:cs="Arial"/>
        </w:rPr>
        <w:t>procedures and theories utilised to conduct research within the company</w:t>
      </w:r>
      <w:r w:rsidR="00623E33" w:rsidRPr="00B54B5F">
        <w:rPr>
          <w:rFonts w:ascii="Arial" w:hAnsi="Arial" w:cs="Arial"/>
        </w:rPr>
        <w:t xml:space="preserve"> into the </w:t>
      </w:r>
      <w:r w:rsidR="00575C7E" w:rsidRPr="00B54B5F">
        <w:rPr>
          <w:rFonts w:ascii="Arial" w:hAnsi="Arial" w:cs="Arial"/>
        </w:rPr>
        <w:t xml:space="preserve">strategies developed and </w:t>
      </w:r>
      <w:r w:rsidR="00132629" w:rsidRPr="00B54B5F">
        <w:rPr>
          <w:rFonts w:ascii="Arial" w:hAnsi="Arial" w:cs="Arial"/>
        </w:rPr>
        <w:t>their effectiveness.</w:t>
      </w:r>
      <w:r w:rsidR="00166F76" w:rsidRPr="00B54B5F">
        <w:rPr>
          <w:rFonts w:ascii="Arial" w:hAnsi="Arial" w:cs="Arial"/>
        </w:rPr>
        <w:t xml:space="preserve"> </w:t>
      </w:r>
    </w:p>
    <w:p w14:paraId="0C05C90D" w14:textId="49E7C66B" w:rsidR="00326005" w:rsidRPr="00B54B5F" w:rsidRDefault="00166F76" w:rsidP="008A6763">
      <w:pPr>
        <w:rPr>
          <w:rFonts w:ascii="Arial" w:hAnsi="Arial" w:cs="Arial"/>
        </w:rPr>
      </w:pPr>
      <w:r w:rsidRPr="00B54B5F">
        <w:rPr>
          <w:rFonts w:ascii="Arial" w:hAnsi="Arial" w:cs="Arial"/>
        </w:rPr>
        <w:t xml:space="preserve">The following research conducted was taken in both a qualitative and quantitative </w:t>
      </w:r>
      <w:r w:rsidR="00D00CF9" w:rsidRPr="00B54B5F">
        <w:rPr>
          <w:rFonts w:ascii="Arial" w:hAnsi="Arial" w:cs="Arial"/>
        </w:rPr>
        <w:t>manor</w:t>
      </w:r>
      <w:r w:rsidR="00164A20" w:rsidRPr="00B54B5F">
        <w:rPr>
          <w:rFonts w:ascii="Arial" w:hAnsi="Arial" w:cs="Arial"/>
        </w:rPr>
        <w:t xml:space="preserve"> as an internal reviewer of crazy characters. Due to some of the research</w:t>
      </w:r>
      <w:r w:rsidR="00641736" w:rsidRPr="00B54B5F">
        <w:rPr>
          <w:rFonts w:ascii="Arial" w:hAnsi="Arial" w:cs="Arial"/>
        </w:rPr>
        <w:t xml:space="preserve"> being conducted in regards </w:t>
      </w:r>
      <w:r w:rsidR="00284463" w:rsidRPr="00B54B5F">
        <w:rPr>
          <w:rFonts w:ascii="Arial" w:hAnsi="Arial" w:cs="Arial"/>
        </w:rPr>
        <w:t>to</w:t>
      </w:r>
      <w:r w:rsidR="00641736" w:rsidRPr="00B54B5F">
        <w:rPr>
          <w:rFonts w:ascii="Arial" w:hAnsi="Arial" w:cs="Arial"/>
        </w:rPr>
        <w:t xml:space="preserve"> both staff and consumers the qualitative research</w:t>
      </w:r>
      <w:r w:rsidR="00A561E6" w:rsidRPr="00B54B5F">
        <w:rPr>
          <w:rFonts w:ascii="Arial" w:hAnsi="Arial" w:cs="Arial"/>
        </w:rPr>
        <w:t xml:space="preserve"> was unable to be conducted in an entirely non </w:t>
      </w:r>
      <w:r w:rsidR="00D00CF9" w:rsidRPr="00B54B5F">
        <w:rPr>
          <w:rFonts w:ascii="Arial" w:hAnsi="Arial" w:cs="Arial"/>
        </w:rPr>
        <w:t>biased</w:t>
      </w:r>
      <w:r w:rsidR="00A561E6" w:rsidRPr="00B54B5F">
        <w:rPr>
          <w:rFonts w:ascii="Arial" w:hAnsi="Arial" w:cs="Arial"/>
        </w:rPr>
        <w:t xml:space="preserve"> manner</w:t>
      </w:r>
      <w:r w:rsidR="00AF0EB3" w:rsidRPr="00B54B5F">
        <w:rPr>
          <w:rFonts w:ascii="Arial" w:hAnsi="Arial" w:cs="Arial"/>
        </w:rPr>
        <w:t xml:space="preserve"> however for the most part is reliabl</w:t>
      </w:r>
      <w:r w:rsidR="00284463" w:rsidRPr="00B54B5F">
        <w:rPr>
          <w:rFonts w:ascii="Arial" w:hAnsi="Arial" w:cs="Arial"/>
        </w:rPr>
        <w:t xml:space="preserve">e, this is due to the research being conducted informally and </w:t>
      </w:r>
      <w:r w:rsidR="00F77B68" w:rsidRPr="00B54B5F">
        <w:rPr>
          <w:rFonts w:ascii="Arial" w:hAnsi="Arial" w:cs="Arial"/>
        </w:rPr>
        <w:t xml:space="preserve">within general conversation. </w:t>
      </w:r>
      <w:r w:rsidR="003826AC" w:rsidRPr="00B54B5F">
        <w:rPr>
          <w:rFonts w:ascii="Arial" w:hAnsi="Arial" w:cs="Arial"/>
        </w:rPr>
        <w:t>The following is a list of what was researched during</w:t>
      </w:r>
      <w:r w:rsidR="002165D8" w:rsidRPr="00B54B5F">
        <w:rPr>
          <w:rFonts w:ascii="Arial" w:hAnsi="Arial" w:cs="Arial"/>
        </w:rPr>
        <w:t xml:space="preserve"> this review and methods utilised.</w:t>
      </w:r>
    </w:p>
    <w:p w14:paraId="0C5AC349" w14:textId="77777777" w:rsidR="00C700DF" w:rsidRPr="00B54B5F" w:rsidRDefault="00C700DF" w:rsidP="008A6763">
      <w:pPr>
        <w:rPr>
          <w:rFonts w:ascii="Arial" w:hAnsi="Arial" w:cs="Arial"/>
        </w:rPr>
      </w:pPr>
    </w:p>
    <w:p w14:paraId="633C2815" w14:textId="11027E08" w:rsidR="00705A9D" w:rsidRPr="00B54B5F" w:rsidRDefault="00705A9D" w:rsidP="008A6763">
      <w:pPr>
        <w:rPr>
          <w:rFonts w:ascii="Arial" w:hAnsi="Arial" w:cs="Arial"/>
        </w:rPr>
      </w:pPr>
      <w:r w:rsidRPr="00B54B5F">
        <w:rPr>
          <w:rFonts w:ascii="Arial" w:hAnsi="Arial" w:cs="Arial"/>
        </w:rPr>
        <w:t>Mission and Vision:</w:t>
      </w:r>
    </w:p>
    <w:p w14:paraId="7EADD42E" w14:textId="410780F1" w:rsidR="00705A9D" w:rsidRPr="00B54B5F" w:rsidRDefault="002165D8" w:rsidP="008A6763">
      <w:pPr>
        <w:rPr>
          <w:rFonts w:ascii="Arial" w:hAnsi="Arial" w:cs="Arial"/>
        </w:rPr>
      </w:pPr>
      <w:r w:rsidRPr="00B54B5F">
        <w:rPr>
          <w:rFonts w:ascii="Arial" w:hAnsi="Arial" w:cs="Arial"/>
        </w:rPr>
        <w:t>The O</w:t>
      </w:r>
      <w:r w:rsidR="00705A9D" w:rsidRPr="00B54B5F">
        <w:rPr>
          <w:rFonts w:ascii="Arial" w:hAnsi="Arial" w:cs="Arial"/>
        </w:rPr>
        <w:t>bjective</w:t>
      </w:r>
      <w:r w:rsidRPr="00B54B5F">
        <w:rPr>
          <w:rFonts w:ascii="Arial" w:hAnsi="Arial" w:cs="Arial"/>
        </w:rPr>
        <w:t xml:space="preserve"> </w:t>
      </w:r>
      <w:r w:rsidR="00995A8A" w:rsidRPr="00B54B5F">
        <w:rPr>
          <w:rFonts w:ascii="Arial" w:hAnsi="Arial" w:cs="Arial"/>
        </w:rPr>
        <w:t>of</w:t>
      </w:r>
      <w:r w:rsidRPr="00B54B5F">
        <w:rPr>
          <w:rFonts w:ascii="Arial" w:hAnsi="Arial" w:cs="Arial"/>
        </w:rPr>
        <w:t xml:space="preserve"> reviewing the missions and visions was to e</w:t>
      </w:r>
      <w:r w:rsidR="00705A9D" w:rsidRPr="00B54B5F">
        <w:rPr>
          <w:rFonts w:ascii="Arial" w:hAnsi="Arial" w:cs="Arial"/>
        </w:rPr>
        <w:t>valuate the alignment of current strategies with Crazy Characters' mission and vision</w:t>
      </w:r>
      <w:r w:rsidR="00D42E7E" w:rsidRPr="00B54B5F">
        <w:rPr>
          <w:rFonts w:ascii="Arial" w:hAnsi="Arial" w:cs="Arial"/>
        </w:rPr>
        <w:t>s</w:t>
      </w:r>
      <w:r w:rsidR="00705A9D" w:rsidRPr="00B54B5F">
        <w:rPr>
          <w:rFonts w:ascii="Arial" w:hAnsi="Arial" w:cs="Arial"/>
        </w:rPr>
        <w:t>.</w:t>
      </w:r>
      <w:r w:rsidR="002B7187" w:rsidRPr="00B54B5F">
        <w:rPr>
          <w:rFonts w:ascii="Arial" w:hAnsi="Arial" w:cs="Arial"/>
        </w:rPr>
        <w:t xml:space="preserve"> This research was conducted through a quantitative and qualitative manor </w:t>
      </w:r>
      <w:r w:rsidR="0049674C" w:rsidRPr="00B54B5F">
        <w:rPr>
          <w:rFonts w:ascii="Arial" w:hAnsi="Arial" w:cs="Arial"/>
        </w:rPr>
        <w:t xml:space="preserve">via the crazy characters website and their owner and lead creative director Rebecca </w:t>
      </w:r>
      <w:proofErr w:type="spellStart"/>
      <w:r w:rsidR="004D0121" w:rsidRPr="00B54B5F">
        <w:rPr>
          <w:rFonts w:ascii="Arial" w:hAnsi="Arial" w:cs="Arial"/>
        </w:rPr>
        <w:t>Forshaw</w:t>
      </w:r>
      <w:proofErr w:type="spellEnd"/>
      <w:r w:rsidR="0049674C" w:rsidRPr="00B54B5F">
        <w:rPr>
          <w:rFonts w:ascii="Arial" w:hAnsi="Arial" w:cs="Arial"/>
        </w:rPr>
        <w:t>.</w:t>
      </w:r>
      <w:r w:rsidR="004D0121" w:rsidRPr="00B54B5F">
        <w:rPr>
          <w:rFonts w:ascii="Arial" w:hAnsi="Arial" w:cs="Arial"/>
        </w:rPr>
        <w:t xml:space="preserve"> The aim of analysing this is is to e</w:t>
      </w:r>
      <w:r w:rsidR="00705A9D" w:rsidRPr="00B54B5F">
        <w:rPr>
          <w:rFonts w:ascii="Arial" w:hAnsi="Arial" w:cs="Arial"/>
        </w:rPr>
        <w:t xml:space="preserve">nsure that </w:t>
      </w:r>
      <w:r w:rsidR="00D42E7E" w:rsidRPr="00B54B5F">
        <w:rPr>
          <w:rFonts w:ascii="Arial" w:hAnsi="Arial" w:cs="Arial"/>
        </w:rPr>
        <w:t>organisational</w:t>
      </w:r>
      <w:r w:rsidR="00705A9D" w:rsidRPr="00B54B5F">
        <w:rPr>
          <w:rFonts w:ascii="Arial" w:hAnsi="Arial" w:cs="Arial"/>
        </w:rPr>
        <w:t xml:space="preserve"> goals and activities are consistent with the long-term vision and mission statement of Crazy Characters.</w:t>
      </w:r>
    </w:p>
    <w:p w14:paraId="486A5E4A" w14:textId="77777777" w:rsidR="006E7347" w:rsidRPr="00B54B5F" w:rsidRDefault="006E7347" w:rsidP="008A6763">
      <w:pPr>
        <w:rPr>
          <w:rFonts w:ascii="Arial" w:hAnsi="Arial" w:cs="Arial"/>
        </w:rPr>
      </w:pPr>
    </w:p>
    <w:p w14:paraId="435E7FDB" w14:textId="5509C5E5" w:rsidR="00705A9D" w:rsidRPr="00B54B5F" w:rsidRDefault="00705A9D" w:rsidP="008A6763">
      <w:pPr>
        <w:rPr>
          <w:rFonts w:ascii="Arial" w:hAnsi="Arial" w:cs="Arial"/>
        </w:rPr>
      </w:pPr>
      <w:r w:rsidRPr="00B54B5F">
        <w:rPr>
          <w:rFonts w:ascii="Arial" w:hAnsi="Arial" w:cs="Arial"/>
        </w:rPr>
        <w:t>Mascot Portfolio Analysis:</w:t>
      </w:r>
    </w:p>
    <w:p w14:paraId="2D2683ED" w14:textId="19457659" w:rsidR="00705A9D" w:rsidRPr="00B54B5F" w:rsidRDefault="00C15800" w:rsidP="008A6763">
      <w:pPr>
        <w:rPr>
          <w:rFonts w:ascii="Arial" w:hAnsi="Arial" w:cs="Arial"/>
        </w:rPr>
      </w:pPr>
      <w:r w:rsidRPr="00B54B5F">
        <w:rPr>
          <w:rFonts w:ascii="Arial" w:hAnsi="Arial" w:cs="Arial"/>
        </w:rPr>
        <w:t>This will e</w:t>
      </w:r>
      <w:r w:rsidR="00705A9D" w:rsidRPr="00B54B5F">
        <w:rPr>
          <w:rFonts w:ascii="Arial" w:hAnsi="Arial" w:cs="Arial"/>
        </w:rPr>
        <w:t>valuate the popularity and effectiveness of the current mascot lineup</w:t>
      </w:r>
      <w:r w:rsidR="00865F77" w:rsidRPr="00B54B5F">
        <w:rPr>
          <w:rFonts w:ascii="Arial" w:hAnsi="Arial" w:cs="Arial"/>
        </w:rPr>
        <w:t xml:space="preserve"> through a</w:t>
      </w:r>
      <w:r w:rsidR="00705A9D" w:rsidRPr="00B54B5F">
        <w:rPr>
          <w:rFonts w:ascii="Arial" w:hAnsi="Arial" w:cs="Arial"/>
        </w:rPr>
        <w:t>ssess</w:t>
      </w:r>
      <w:r w:rsidR="00865F77" w:rsidRPr="00B54B5F">
        <w:rPr>
          <w:rFonts w:ascii="Arial" w:hAnsi="Arial" w:cs="Arial"/>
        </w:rPr>
        <w:t>ing</w:t>
      </w:r>
      <w:r w:rsidR="00705A9D" w:rsidRPr="00B54B5F">
        <w:rPr>
          <w:rFonts w:ascii="Arial" w:hAnsi="Arial" w:cs="Arial"/>
        </w:rPr>
        <w:t xml:space="preserve"> the appeal of mascots such as </w:t>
      </w:r>
      <w:r w:rsidR="00865F77" w:rsidRPr="00B54B5F">
        <w:rPr>
          <w:rFonts w:ascii="Arial" w:hAnsi="Arial" w:cs="Arial"/>
        </w:rPr>
        <w:t>Mickey</w:t>
      </w:r>
      <w:r w:rsidR="00705A9D" w:rsidRPr="00B54B5F">
        <w:rPr>
          <w:rFonts w:ascii="Arial" w:hAnsi="Arial" w:cs="Arial"/>
        </w:rPr>
        <w:t xml:space="preserve"> Mouse, </w:t>
      </w:r>
      <w:r w:rsidR="00865F77" w:rsidRPr="00B54B5F">
        <w:rPr>
          <w:rFonts w:ascii="Arial" w:hAnsi="Arial" w:cs="Arial"/>
        </w:rPr>
        <w:t>Minnie</w:t>
      </w:r>
      <w:r w:rsidR="00705A9D" w:rsidRPr="00B54B5F">
        <w:rPr>
          <w:rFonts w:ascii="Arial" w:hAnsi="Arial" w:cs="Arial"/>
        </w:rPr>
        <w:t xml:space="preserve"> Mouse, Famous YouTube</w:t>
      </w:r>
      <w:r w:rsidR="00865F77" w:rsidRPr="00B54B5F">
        <w:rPr>
          <w:rFonts w:ascii="Arial" w:hAnsi="Arial" w:cs="Arial"/>
        </w:rPr>
        <w:t xml:space="preserve"> Star </w:t>
      </w:r>
      <w:proofErr w:type="spellStart"/>
      <w:r w:rsidR="00865F77" w:rsidRPr="00B54B5F">
        <w:rPr>
          <w:rFonts w:ascii="Arial" w:hAnsi="Arial" w:cs="Arial"/>
        </w:rPr>
        <w:t>Blippy</w:t>
      </w:r>
      <w:proofErr w:type="spellEnd"/>
      <w:r w:rsidR="00705A9D" w:rsidRPr="00B54B5F">
        <w:rPr>
          <w:rFonts w:ascii="Arial" w:hAnsi="Arial" w:cs="Arial"/>
        </w:rPr>
        <w:t xml:space="preserve">, and </w:t>
      </w:r>
      <w:r w:rsidR="00865F77" w:rsidRPr="00B54B5F">
        <w:rPr>
          <w:rFonts w:ascii="Arial" w:hAnsi="Arial" w:cs="Arial"/>
        </w:rPr>
        <w:t>Sonic the</w:t>
      </w:r>
      <w:r w:rsidR="00705A9D" w:rsidRPr="00B54B5F">
        <w:rPr>
          <w:rFonts w:ascii="Arial" w:hAnsi="Arial" w:cs="Arial"/>
        </w:rPr>
        <w:t xml:space="preserve"> Hedgehog. </w:t>
      </w:r>
      <w:r w:rsidR="00180623" w:rsidRPr="00B54B5F">
        <w:rPr>
          <w:rFonts w:ascii="Arial" w:hAnsi="Arial" w:cs="Arial"/>
        </w:rPr>
        <w:t xml:space="preserve">This will allow </w:t>
      </w:r>
      <w:r w:rsidR="00705A9D" w:rsidRPr="00B54B5F">
        <w:rPr>
          <w:rFonts w:ascii="Arial" w:hAnsi="Arial" w:cs="Arial"/>
        </w:rPr>
        <w:t xml:space="preserve">any gaps in the portfolio </w:t>
      </w:r>
      <w:r w:rsidR="00180623" w:rsidRPr="00B54B5F">
        <w:rPr>
          <w:rFonts w:ascii="Arial" w:hAnsi="Arial" w:cs="Arial"/>
        </w:rPr>
        <w:t xml:space="preserve">to be identified </w:t>
      </w:r>
      <w:r w:rsidR="00705A9D" w:rsidRPr="00B54B5F">
        <w:rPr>
          <w:rFonts w:ascii="Arial" w:hAnsi="Arial" w:cs="Arial"/>
        </w:rPr>
        <w:t>and potential additions to enhance variety.</w:t>
      </w:r>
    </w:p>
    <w:p w14:paraId="0392DDD5" w14:textId="77777777" w:rsidR="006E7347" w:rsidRPr="00B54B5F" w:rsidRDefault="006E7347" w:rsidP="008A6763">
      <w:pPr>
        <w:rPr>
          <w:rFonts w:ascii="Arial" w:hAnsi="Arial" w:cs="Arial"/>
        </w:rPr>
      </w:pPr>
    </w:p>
    <w:p w14:paraId="71CA1CB3" w14:textId="36741831" w:rsidR="00705A9D" w:rsidRPr="00B54B5F" w:rsidRDefault="00705A9D" w:rsidP="008A6763">
      <w:pPr>
        <w:rPr>
          <w:rFonts w:ascii="Arial" w:hAnsi="Arial" w:cs="Arial"/>
        </w:rPr>
      </w:pPr>
      <w:r w:rsidRPr="00B54B5F">
        <w:rPr>
          <w:rFonts w:ascii="Arial" w:hAnsi="Arial" w:cs="Arial"/>
        </w:rPr>
        <w:t>Continuous Improvement:</w:t>
      </w:r>
    </w:p>
    <w:p w14:paraId="52D9BC03" w14:textId="48BC1630" w:rsidR="00705A9D" w:rsidRPr="00B54B5F" w:rsidRDefault="00705A9D" w:rsidP="008A6763">
      <w:pPr>
        <w:rPr>
          <w:rFonts w:ascii="Arial" w:hAnsi="Arial" w:cs="Arial"/>
        </w:rPr>
      </w:pPr>
      <w:r w:rsidRPr="00B54B5F">
        <w:rPr>
          <w:rFonts w:ascii="Arial" w:hAnsi="Arial" w:cs="Arial"/>
        </w:rPr>
        <w:t xml:space="preserve">Assess the </w:t>
      </w:r>
      <w:r w:rsidR="00EF16D4" w:rsidRPr="00B54B5F">
        <w:rPr>
          <w:rFonts w:ascii="Arial" w:hAnsi="Arial" w:cs="Arial"/>
        </w:rPr>
        <w:t>organisation’s</w:t>
      </w:r>
      <w:r w:rsidRPr="00B54B5F">
        <w:rPr>
          <w:rFonts w:ascii="Arial" w:hAnsi="Arial" w:cs="Arial"/>
        </w:rPr>
        <w:t xml:space="preserve"> commitment to continuous improvement</w:t>
      </w:r>
      <w:r w:rsidR="00B5637F" w:rsidRPr="00B54B5F">
        <w:rPr>
          <w:rFonts w:ascii="Arial" w:hAnsi="Arial" w:cs="Arial"/>
        </w:rPr>
        <w:t xml:space="preserve"> while </w:t>
      </w:r>
      <w:r w:rsidRPr="00B54B5F">
        <w:rPr>
          <w:rFonts w:ascii="Arial" w:hAnsi="Arial" w:cs="Arial"/>
        </w:rPr>
        <w:t>Identify</w:t>
      </w:r>
      <w:r w:rsidR="00B5637F" w:rsidRPr="00B54B5F">
        <w:rPr>
          <w:rFonts w:ascii="Arial" w:hAnsi="Arial" w:cs="Arial"/>
        </w:rPr>
        <w:t>ing</w:t>
      </w:r>
      <w:r w:rsidRPr="00B54B5F">
        <w:rPr>
          <w:rFonts w:ascii="Arial" w:hAnsi="Arial" w:cs="Arial"/>
        </w:rPr>
        <w:t xml:space="preserve"> areas where processes and strategies can be refined for better efficiency and effectiveness</w:t>
      </w:r>
      <w:r w:rsidR="0066796D" w:rsidRPr="00B54B5F">
        <w:rPr>
          <w:rFonts w:ascii="Arial" w:hAnsi="Arial" w:cs="Arial"/>
        </w:rPr>
        <w:t xml:space="preserve"> to e</w:t>
      </w:r>
      <w:r w:rsidRPr="00B54B5F">
        <w:rPr>
          <w:rFonts w:ascii="Arial" w:hAnsi="Arial" w:cs="Arial"/>
        </w:rPr>
        <w:t>ncourage a culture of continuous improvement.</w:t>
      </w:r>
    </w:p>
    <w:p w14:paraId="555D7AFD" w14:textId="1F6B22D2" w:rsidR="00FA4DDB" w:rsidRPr="00B54B5F" w:rsidRDefault="00FA4DDB" w:rsidP="008A6763">
      <w:pPr>
        <w:rPr>
          <w:rFonts w:ascii="Arial" w:hAnsi="Arial" w:cs="Arial"/>
        </w:rPr>
      </w:pPr>
    </w:p>
    <w:p w14:paraId="250EB492" w14:textId="77777777" w:rsidR="00051918" w:rsidRPr="00B54B5F" w:rsidRDefault="00051918" w:rsidP="008A6763">
      <w:pPr>
        <w:rPr>
          <w:rFonts w:ascii="Arial" w:hAnsi="Arial" w:cs="Arial"/>
        </w:rPr>
      </w:pPr>
    </w:p>
    <w:p w14:paraId="13A78540" w14:textId="2185E222" w:rsidR="00406F58" w:rsidRPr="00B54B5F" w:rsidRDefault="00FA4DDB" w:rsidP="00406F58">
      <w:pPr>
        <w:rPr>
          <w:rFonts w:ascii="Arial" w:hAnsi="Arial" w:cs="Arial"/>
        </w:rPr>
      </w:pPr>
      <w:r w:rsidRPr="00B54B5F">
        <w:rPr>
          <w:rFonts w:ascii="Arial" w:hAnsi="Arial" w:cs="Arial"/>
        </w:rPr>
        <w:br w:type="page"/>
      </w:r>
      <w:r w:rsidR="00406F58" w:rsidRPr="00B54B5F">
        <w:rPr>
          <w:rFonts w:ascii="Arial" w:hAnsi="Arial" w:cs="Arial"/>
        </w:rPr>
        <w:lastRenderedPageBreak/>
        <w:t>Review of Crazy Characters' Missions and Visions using Porter's Five Forces and SWOT Analysis</w:t>
      </w:r>
    </w:p>
    <w:p w14:paraId="325A0990" w14:textId="77777777" w:rsidR="00387586" w:rsidRPr="00B54B5F" w:rsidRDefault="00387586" w:rsidP="00406F58">
      <w:pPr>
        <w:rPr>
          <w:rFonts w:ascii="Arial" w:hAnsi="Arial" w:cs="Arial"/>
        </w:rPr>
      </w:pPr>
    </w:p>
    <w:p w14:paraId="48BACDCF" w14:textId="25E00372" w:rsidR="00387586" w:rsidRPr="00B54B5F" w:rsidRDefault="00DB47B3" w:rsidP="00406F58">
      <w:pPr>
        <w:rPr>
          <w:rFonts w:ascii="Arial" w:hAnsi="Arial" w:cs="Arial"/>
        </w:rPr>
      </w:pPr>
      <w:r w:rsidRPr="00B54B5F">
        <w:rPr>
          <w:rFonts w:ascii="Arial" w:hAnsi="Arial" w:cs="Arial"/>
        </w:rPr>
        <w:t xml:space="preserve">“Safety is our main goal </w:t>
      </w:r>
      <w:r w:rsidR="003425B8" w:rsidRPr="00B54B5F">
        <w:rPr>
          <w:rFonts w:ascii="Arial" w:hAnsi="Arial" w:cs="Arial"/>
        </w:rPr>
        <w:t>in every party and event”</w:t>
      </w:r>
    </w:p>
    <w:p w14:paraId="4C396598" w14:textId="0B656FBE" w:rsidR="00E7338D" w:rsidRPr="00B54B5F" w:rsidRDefault="00E7338D" w:rsidP="00E7338D">
      <w:pPr>
        <w:rPr>
          <w:rFonts w:ascii="Arial" w:hAnsi="Arial" w:cs="Arial"/>
        </w:rPr>
      </w:pPr>
      <w:r w:rsidRPr="00B54B5F">
        <w:rPr>
          <w:rFonts w:ascii="Arial" w:hAnsi="Arial" w:cs="Arial"/>
        </w:rPr>
        <w:t xml:space="preserve">In their unwavering commitment to prioritise safety as the </w:t>
      </w:r>
      <w:r w:rsidR="00F04113" w:rsidRPr="00B54B5F">
        <w:rPr>
          <w:rFonts w:ascii="Arial" w:hAnsi="Arial" w:cs="Arial"/>
        </w:rPr>
        <w:t xml:space="preserve">principal </w:t>
      </w:r>
      <w:r w:rsidRPr="00B54B5F">
        <w:rPr>
          <w:rFonts w:ascii="Arial" w:hAnsi="Arial" w:cs="Arial"/>
        </w:rPr>
        <w:t xml:space="preserve">goal in every party and event, a strategic analysis has been undertaken utilising both Porter's Five Forces and a SWOT analysis. The assessment reveals that the threat of new entrants is effectively mitigated by their </w:t>
      </w:r>
      <w:r w:rsidR="00A8631E" w:rsidRPr="00B54B5F">
        <w:rPr>
          <w:rFonts w:ascii="Arial" w:hAnsi="Arial" w:cs="Arial"/>
        </w:rPr>
        <w:t>devoted</w:t>
      </w:r>
      <w:r w:rsidRPr="00B54B5F">
        <w:rPr>
          <w:rFonts w:ascii="Arial" w:hAnsi="Arial" w:cs="Arial"/>
        </w:rPr>
        <w:t xml:space="preserve"> focus on safety, acting as a deterrent due to the substantial investments required in training and strict </w:t>
      </w:r>
      <w:r w:rsidR="00A8631E" w:rsidRPr="00B54B5F">
        <w:rPr>
          <w:rFonts w:ascii="Arial" w:hAnsi="Arial" w:cs="Arial"/>
        </w:rPr>
        <w:t xml:space="preserve">compliance </w:t>
      </w:r>
      <w:r w:rsidRPr="00B54B5F">
        <w:rPr>
          <w:rFonts w:ascii="Arial" w:hAnsi="Arial" w:cs="Arial"/>
        </w:rPr>
        <w:t xml:space="preserve">to safety standards. To maintain a competitive edge, continuous evaluation and enhancement of safety protocols are recommended to ensure alignment with evolving industry benchmarks, </w:t>
      </w:r>
      <w:r w:rsidR="00BB6B7D" w:rsidRPr="00B54B5F">
        <w:rPr>
          <w:rFonts w:ascii="Arial" w:hAnsi="Arial" w:cs="Arial"/>
        </w:rPr>
        <w:t xml:space="preserve">therefore </w:t>
      </w:r>
      <w:r w:rsidRPr="00B54B5F">
        <w:rPr>
          <w:rFonts w:ascii="Arial" w:hAnsi="Arial" w:cs="Arial"/>
        </w:rPr>
        <w:t xml:space="preserve">fortifying their position in the market. </w:t>
      </w:r>
      <w:r w:rsidR="002A76DA" w:rsidRPr="00B54B5F">
        <w:rPr>
          <w:rFonts w:ascii="Arial" w:hAnsi="Arial" w:cs="Arial"/>
        </w:rPr>
        <w:t>Similarly</w:t>
      </w:r>
      <w:r w:rsidRPr="00B54B5F">
        <w:rPr>
          <w:rFonts w:ascii="Arial" w:hAnsi="Arial" w:cs="Arial"/>
        </w:rPr>
        <w:t>, the bargaining power of buyers is positively influenced by their safety</w:t>
      </w:r>
      <w:r w:rsidR="002A76DA" w:rsidRPr="00B54B5F">
        <w:rPr>
          <w:rFonts w:ascii="Arial" w:hAnsi="Arial" w:cs="Arial"/>
        </w:rPr>
        <w:t xml:space="preserve"> is paramount </w:t>
      </w:r>
      <w:r w:rsidRPr="00B54B5F">
        <w:rPr>
          <w:rFonts w:ascii="Arial" w:hAnsi="Arial" w:cs="Arial"/>
        </w:rPr>
        <w:t xml:space="preserve">approach, </w:t>
      </w:r>
      <w:r w:rsidR="00755B89" w:rsidRPr="00B54B5F">
        <w:rPr>
          <w:rFonts w:ascii="Arial" w:hAnsi="Arial" w:cs="Arial"/>
        </w:rPr>
        <w:t>developing</w:t>
      </w:r>
      <w:r w:rsidRPr="00B54B5F">
        <w:rPr>
          <w:rFonts w:ascii="Arial" w:hAnsi="Arial" w:cs="Arial"/>
        </w:rPr>
        <w:t xml:space="preserve"> customer loyalty by directly addressing a fundamental concern. To capitalise on this, a consistent and transparent communication strategy is crucial to uphold and reinforce the commitment to safety, thereby minimising the likelihood of customers switching to competitors.</w:t>
      </w:r>
    </w:p>
    <w:p w14:paraId="50FB5A4D" w14:textId="77777777" w:rsidR="00E7338D" w:rsidRPr="00B54B5F" w:rsidRDefault="00E7338D" w:rsidP="00E7338D">
      <w:pPr>
        <w:rPr>
          <w:rFonts w:ascii="Arial" w:hAnsi="Arial" w:cs="Arial"/>
        </w:rPr>
      </w:pPr>
    </w:p>
    <w:p w14:paraId="439EA0F4" w14:textId="7B066088" w:rsidR="00E7338D" w:rsidRPr="00B54B5F" w:rsidRDefault="00E7338D" w:rsidP="00406F58">
      <w:pPr>
        <w:rPr>
          <w:rFonts w:ascii="Arial" w:hAnsi="Arial" w:cs="Arial"/>
        </w:rPr>
      </w:pPr>
      <w:r w:rsidRPr="00B54B5F">
        <w:rPr>
          <w:rFonts w:ascii="Arial" w:hAnsi="Arial" w:cs="Arial"/>
        </w:rPr>
        <w:t xml:space="preserve">Building upon identified strengths and opportunities, recommendations for strategic development include leveraging safety as a core marketing point to enhance the brand's reputation and differentiate from competitors. It is advised to regularly assess safety standards to ensure their alignment with industry </w:t>
      </w:r>
      <w:r w:rsidR="007E7F78" w:rsidRPr="00B54B5F">
        <w:rPr>
          <w:rFonts w:ascii="Arial" w:hAnsi="Arial" w:cs="Arial"/>
        </w:rPr>
        <w:t>guides</w:t>
      </w:r>
      <w:r w:rsidRPr="00B54B5F">
        <w:rPr>
          <w:rFonts w:ascii="Arial" w:hAnsi="Arial" w:cs="Arial"/>
        </w:rPr>
        <w:t xml:space="preserve">, </w:t>
      </w:r>
      <w:r w:rsidR="00612714" w:rsidRPr="00B54B5F">
        <w:rPr>
          <w:rFonts w:ascii="Arial" w:hAnsi="Arial" w:cs="Arial"/>
        </w:rPr>
        <w:t xml:space="preserve">consequently </w:t>
      </w:r>
      <w:r w:rsidRPr="00B54B5F">
        <w:rPr>
          <w:rFonts w:ascii="Arial" w:hAnsi="Arial" w:cs="Arial"/>
        </w:rPr>
        <w:t xml:space="preserve">reinforcing the brand's commitment to safety and maintaining a competitive edge. </w:t>
      </w:r>
      <w:r w:rsidR="00F762A5" w:rsidRPr="00B54B5F">
        <w:rPr>
          <w:rFonts w:ascii="Arial" w:hAnsi="Arial" w:cs="Arial"/>
        </w:rPr>
        <w:t>In addition to this</w:t>
      </w:r>
      <w:r w:rsidRPr="00B54B5F">
        <w:rPr>
          <w:rFonts w:ascii="Arial" w:hAnsi="Arial" w:cs="Arial"/>
        </w:rPr>
        <w:t xml:space="preserve">, recognising safety-conscious clients as a distinct opportunity, a targeted marketing approach should be adopted to attract and retain clientele who prioritise a secure event environment. By implementing these recommended strategies, </w:t>
      </w:r>
      <w:r w:rsidR="00594B36" w:rsidRPr="00B54B5F">
        <w:rPr>
          <w:rFonts w:ascii="Arial" w:hAnsi="Arial" w:cs="Arial"/>
        </w:rPr>
        <w:t xml:space="preserve">Crazy Characters </w:t>
      </w:r>
      <w:r w:rsidRPr="00B54B5F">
        <w:rPr>
          <w:rFonts w:ascii="Arial" w:hAnsi="Arial" w:cs="Arial"/>
        </w:rPr>
        <w:t xml:space="preserve">can not only safeguard its existing market share but also position itself as an industry leader in event safety, </w:t>
      </w:r>
      <w:r w:rsidR="00594B36" w:rsidRPr="00B54B5F">
        <w:rPr>
          <w:rFonts w:ascii="Arial" w:hAnsi="Arial" w:cs="Arial"/>
        </w:rPr>
        <w:t xml:space="preserve">creating </w:t>
      </w:r>
      <w:r w:rsidRPr="00B54B5F">
        <w:rPr>
          <w:rFonts w:ascii="Arial" w:hAnsi="Arial" w:cs="Arial"/>
        </w:rPr>
        <w:t>sustained growth and instilling trust among clients.</w:t>
      </w:r>
    </w:p>
    <w:p w14:paraId="64D96999" w14:textId="77777777" w:rsidR="00E7338D" w:rsidRPr="00B54B5F" w:rsidRDefault="00E7338D" w:rsidP="00406F58">
      <w:pPr>
        <w:rPr>
          <w:rFonts w:ascii="Arial" w:hAnsi="Arial" w:cs="Arial"/>
        </w:rPr>
      </w:pPr>
    </w:p>
    <w:p w14:paraId="4661C072" w14:textId="6C15D575" w:rsidR="00E5742B" w:rsidRPr="00B54B5F" w:rsidRDefault="00127A43" w:rsidP="00E5742B">
      <w:pPr>
        <w:rPr>
          <w:rFonts w:ascii="Arial" w:hAnsi="Arial" w:cs="Arial"/>
        </w:rPr>
      </w:pPr>
      <w:r w:rsidRPr="00B54B5F">
        <w:rPr>
          <w:rFonts w:ascii="Arial" w:hAnsi="Arial" w:cs="Arial"/>
        </w:rPr>
        <w:t>“</w:t>
      </w:r>
      <w:r w:rsidR="00406F58" w:rsidRPr="00B54B5F">
        <w:rPr>
          <w:rFonts w:ascii="Arial" w:hAnsi="Arial" w:cs="Arial"/>
        </w:rPr>
        <w:t xml:space="preserve"> We care about what we do</w:t>
      </w:r>
      <w:r w:rsidRPr="00B54B5F">
        <w:rPr>
          <w:rFonts w:ascii="Arial" w:hAnsi="Arial" w:cs="Arial"/>
        </w:rPr>
        <w:t>”</w:t>
      </w:r>
    </w:p>
    <w:p w14:paraId="3EAFF2B7" w14:textId="4F9647A0" w:rsidR="00E5742B" w:rsidRPr="00B54B5F" w:rsidRDefault="002E4CFD" w:rsidP="00E5742B">
      <w:pPr>
        <w:rPr>
          <w:rFonts w:ascii="Arial" w:hAnsi="Arial" w:cs="Arial"/>
        </w:rPr>
      </w:pPr>
      <w:r w:rsidRPr="00B54B5F">
        <w:rPr>
          <w:rFonts w:ascii="Arial" w:hAnsi="Arial" w:cs="Arial"/>
        </w:rPr>
        <w:t xml:space="preserve">Crazy characters </w:t>
      </w:r>
      <w:r w:rsidR="00E5742B" w:rsidRPr="00B54B5F">
        <w:rPr>
          <w:rFonts w:ascii="Arial" w:hAnsi="Arial" w:cs="Arial"/>
        </w:rPr>
        <w:t>demonstrates a profound commitment to its operations through a caring and ethical</w:t>
      </w:r>
      <w:r w:rsidR="00132C8C" w:rsidRPr="00B54B5F">
        <w:rPr>
          <w:rFonts w:ascii="Arial" w:hAnsi="Arial" w:cs="Arial"/>
        </w:rPr>
        <w:t xml:space="preserve"> climate</w:t>
      </w:r>
      <w:r w:rsidR="00E5742B" w:rsidRPr="00B54B5F">
        <w:rPr>
          <w:rFonts w:ascii="Arial" w:hAnsi="Arial" w:cs="Arial"/>
        </w:rPr>
        <w:t>, a characteristic that holds significant implications within the business landscape. In assessing Porter's Five Forces, the company's approach to suppliers stands out as a potential advantage. Suppliers</w:t>
      </w:r>
      <w:r w:rsidR="00D62CF9" w:rsidRPr="00B54B5F">
        <w:rPr>
          <w:rFonts w:ascii="Arial" w:hAnsi="Arial" w:cs="Arial"/>
        </w:rPr>
        <w:t xml:space="preserve"> of </w:t>
      </w:r>
      <w:r w:rsidR="006C20B2" w:rsidRPr="00B54B5F">
        <w:rPr>
          <w:rFonts w:ascii="Arial" w:hAnsi="Arial" w:cs="Arial"/>
        </w:rPr>
        <w:t>local opportunities</w:t>
      </w:r>
      <w:r w:rsidR="00E5742B" w:rsidRPr="00B54B5F">
        <w:rPr>
          <w:rFonts w:ascii="Arial" w:hAnsi="Arial" w:cs="Arial"/>
        </w:rPr>
        <w:t xml:space="preserve">, </w:t>
      </w:r>
      <w:r w:rsidRPr="00B54B5F">
        <w:rPr>
          <w:rFonts w:ascii="Arial" w:hAnsi="Arial" w:cs="Arial"/>
        </w:rPr>
        <w:t>recognising</w:t>
      </w:r>
      <w:r w:rsidR="00E5742B" w:rsidRPr="00B54B5F">
        <w:rPr>
          <w:rFonts w:ascii="Arial" w:hAnsi="Arial" w:cs="Arial"/>
        </w:rPr>
        <w:t xml:space="preserve"> the company's ethical practices, may be more inclined to engage in collaborative efforts, </w:t>
      </w:r>
      <w:r w:rsidR="007D157E" w:rsidRPr="00B54B5F">
        <w:rPr>
          <w:rFonts w:ascii="Arial" w:hAnsi="Arial" w:cs="Arial"/>
        </w:rPr>
        <w:t xml:space="preserve">developing </w:t>
      </w:r>
      <w:r w:rsidR="00E5742B" w:rsidRPr="00B54B5F">
        <w:rPr>
          <w:rFonts w:ascii="Arial" w:hAnsi="Arial" w:cs="Arial"/>
        </w:rPr>
        <w:t xml:space="preserve">mutually beneficial relationships. </w:t>
      </w:r>
      <w:r w:rsidR="000A5CE6" w:rsidRPr="00B54B5F">
        <w:rPr>
          <w:rFonts w:ascii="Arial" w:hAnsi="Arial" w:cs="Arial"/>
        </w:rPr>
        <w:t>As well as this</w:t>
      </w:r>
      <w:r w:rsidR="00E5742B" w:rsidRPr="00B54B5F">
        <w:rPr>
          <w:rFonts w:ascii="Arial" w:hAnsi="Arial" w:cs="Arial"/>
        </w:rPr>
        <w:t>, in the realm of competitive rivalry, the company's caring and responsible approach serves as a distinguishing factor in a saturated market, providing a unique value proposition.</w:t>
      </w:r>
      <w:r w:rsidR="00127A43" w:rsidRPr="00B54B5F">
        <w:rPr>
          <w:rFonts w:ascii="Arial" w:hAnsi="Arial" w:cs="Arial"/>
        </w:rPr>
        <w:t xml:space="preserve"> </w:t>
      </w:r>
      <w:r w:rsidR="00E5742B" w:rsidRPr="00B54B5F">
        <w:rPr>
          <w:rFonts w:ascii="Arial" w:hAnsi="Arial" w:cs="Arial"/>
        </w:rPr>
        <w:t xml:space="preserve">In the context of a SWOT analysis, the caring </w:t>
      </w:r>
      <w:r w:rsidR="00424917" w:rsidRPr="00B54B5F">
        <w:rPr>
          <w:rFonts w:ascii="Arial" w:hAnsi="Arial" w:cs="Arial"/>
        </w:rPr>
        <w:t xml:space="preserve">climate </w:t>
      </w:r>
      <w:r w:rsidR="00E5742B" w:rsidRPr="00B54B5F">
        <w:rPr>
          <w:rFonts w:ascii="Arial" w:hAnsi="Arial" w:cs="Arial"/>
        </w:rPr>
        <w:t xml:space="preserve">emerges as a notable strength, contributing to positive customer perceptions and thereby </w:t>
      </w:r>
      <w:r w:rsidR="00DF32DF" w:rsidRPr="00B54B5F">
        <w:rPr>
          <w:rFonts w:ascii="Arial" w:hAnsi="Arial" w:cs="Arial"/>
        </w:rPr>
        <w:t xml:space="preserve">supporting </w:t>
      </w:r>
      <w:r w:rsidR="00E5742B" w:rsidRPr="00B54B5F">
        <w:rPr>
          <w:rFonts w:ascii="Arial" w:hAnsi="Arial" w:cs="Arial"/>
        </w:rPr>
        <w:t xml:space="preserve">brand loyalty. However, it is imperative to </w:t>
      </w:r>
      <w:r w:rsidRPr="00B54B5F">
        <w:rPr>
          <w:rFonts w:ascii="Arial" w:hAnsi="Arial" w:cs="Arial"/>
        </w:rPr>
        <w:t>recognise</w:t>
      </w:r>
      <w:r w:rsidR="00E5742B" w:rsidRPr="00B54B5F">
        <w:rPr>
          <w:rFonts w:ascii="Arial" w:hAnsi="Arial" w:cs="Arial"/>
        </w:rPr>
        <w:t xml:space="preserve"> the potential weaknesses associated with this sentiment. The company should translate its caring approach into actionable measures, continuously seeking ways to enhance its services. Addressing weaknesses proactively ensures that the company's commitment to ethical practices aligns with tangible improvements in its operations, maintaining a positive impact on both suppliers and customers.</w:t>
      </w:r>
    </w:p>
    <w:p w14:paraId="6621A49A" w14:textId="77777777" w:rsidR="002E4CFD" w:rsidRPr="00B54B5F" w:rsidRDefault="002E4CFD" w:rsidP="00E5742B">
      <w:pPr>
        <w:rPr>
          <w:rFonts w:ascii="Arial" w:hAnsi="Arial" w:cs="Arial"/>
        </w:rPr>
      </w:pPr>
    </w:p>
    <w:p w14:paraId="24EAB2AA" w14:textId="5C30109A" w:rsidR="00406F58" w:rsidRPr="00B54B5F" w:rsidRDefault="00E5742B" w:rsidP="00406F58">
      <w:pPr>
        <w:rPr>
          <w:rFonts w:ascii="Arial" w:hAnsi="Arial" w:cs="Arial"/>
        </w:rPr>
      </w:pPr>
      <w:r w:rsidRPr="00B54B5F">
        <w:rPr>
          <w:rFonts w:ascii="Arial" w:hAnsi="Arial" w:cs="Arial"/>
        </w:rPr>
        <w:t xml:space="preserve">To leverage the caring approach effectively, the company should </w:t>
      </w:r>
      <w:r w:rsidR="002E4CFD" w:rsidRPr="00B54B5F">
        <w:rPr>
          <w:rFonts w:ascii="Arial" w:hAnsi="Arial" w:cs="Arial"/>
        </w:rPr>
        <w:t>capitalise</w:t>
      </w:r>
      <w:r w:rsidRPr="00B54B5F">
        <w:rPr>
          <w:rFonts w:ascii="Arial" w:hAnsi="Arial" w:cs="Arial"/>
        </w:rPr>
        <w:t xml:space="preserve"> on its influence within Porter's Five Forces framework. In negotiations with suppliers, the company can </w:t>
      </w:r>
      <w:r w:rsidR="002E4CFD" w:rsidRPr="00B54B5F">
        <w:rPr>
          <w:rFonts w:ascii="Arial" w:hAnsi="Arial" w:cs="Arial"/>
        </w:rPr>
        <w:t>emphasise</w:t>
      </w:r>
      <w:r w:rsidRPr="00B54B5F">
        <w:rPr>
          <w:rFonts w:ascii="Arial" w:hAnsi="Arial" w:cs="Arial"/>
        </w:rPr>
        <w:t xml:space="preserve"> its ethical and caring practices to secure </w:t>
      </w:r>
      <w:r w:rsidR="002E4CFD" w:rsidRPr="00B54B5F">
        <w:rPr>
          <w:rFonts w:ascii="Arial" w:hAnsi="Arial" w:cs="Arial"/>
        </w:rPr>
        <w:t>favourable</w:t>
      </w:r>
      <w:r w:rsidRPr="00B54B5F">
        <w:rPr>
          <w:rFonts w:ascii="Arial" w:hAnsi="Arial" w:cs="Arial"/>
        </w:rPr>
        <w:t xml:space="preserve"> terms. This strategic alignment ensures that supplier relationships are not only transactional but also reflective of shared values, </w:t>
      </w:r>
      <w:r w:rsidR="006C20B2" w:rsidRPr="00B54B5F">
        <w:rPr>
          <w:rFonts w:ascii="Arial" w:hAnsi="Arial" w:cs="Arial"/>
        </w:rPr>
        <w:t xml:space="preserve">developing </w:t>
      </w:r>
      <w:r w:rsidRPr="00B54B5F">
        <w:rPr>
          <w:rFonts w:ascii="Arial" w:hAnsi="Arial" w:cs="Arial"/>
        </w:rPr>
        <w:t>long-term partnerships.</w:t>
      </w:r>
      <w:r w:rsidR="006C20B2" w:rsidRPr="00B54B5F">
        <w:rPr>
          <w:rFonts w:ascii="Arial" w:hAnsi="Arial" w:cs="Arial"/>
        </w:rPr>
        <w:t xml:space="preserve"> </w:t>
      </w:r>
      <w:r w:rsidR="00594DB9" w:rsidRPr="00B54B5F">
        <w:rPr>
          <w:rFonts w:ascii="Arial" w:hAnsi="Arial" w:cs="Arial"/>
        </w:rPr>
        <w:t>Furthermore</w:t>
      </w:r>
      <w:r w:rsidRPr="00B54B5F">
        <w:rPr>
          <w:rFonts w:ascii="Arial" w:hAnsi="Arial" w:cs="Arial"/>
        </w:rPr>
        <w:t xml:space="preserve">, within the SWOT analysis, it is recommended that the company actively solicits and incorporates customer feedback into its operational strategies. By implementing improvements based on customer suggestions, the company can tangibly demonstrate its commitment to continuous enhancement. This proactive approach not only strengthens the company's caring </w:t>
      </w:r>
      <w:r w:rsidR="004E3EA3" w:rsidRPr="00B54B5F">
        <w:rPr>
          <w:rFonts w:ascii="Arial" w:hAnsi="Arial" w:cs="Arial"/>
        </w:rPr>
        <w:t>climate b</w:t>
      </w:r>
      <w:r w:rsidRPr="00B54B5F">
        <w:rPr>
          <w:rFonts w:ascii="Arial" w:hAnsi="Arial" w:cs="Arial"/>
        </w:rPr>
        <w:t xml:space="preserve">ut also enhances its </w:t>
      </w:r>
      <w:r w:rsidRPr="00B54B5F">
        <w:rPr>
          <w:rFonts w:ascii="Arial" w:hAnsi="Arial" w:cs="Arial"/>
        </w:rPr>
        <w:lastRenderedPageBreak/>
        <w:t>competitiveness by aligning its offerings more closely with customer preferences and expectations.</w:t>
      </w:r>
    </w:p>
    <w:p w14:paraId="74F5050B" w14:textId="77777777" w:rsidR="00127A43" w:rsidRPr="00B54B5F" w:rsidRDefault="00127A43" w:rsidP="00406F58">
      <w:pPr>
        <w:rPr>
          <w:rFonts w:ascii="Arial" w:hAnsi="Arial" w:cs="Arial"/>
        </w:rPr>
      </w:pPr>
    </w:p>
    <w:p w14:paraId="30A4430D" w14:textId="4894AF15" w:rsidR="00C937D9" w:rsidRPr="00B54B5F" w:rsidRDefault="004E2E97" w:rsidP="00C937D9">
      <w:pPr>
        <w:rPr>
          <w:rFonts w:ascii="Arial" w:hAnsi="Arial" w:cs="Arial"/>
        </w:rPr>
      </w:pPr>
      <w:r w:rsidRPr="00B54B5F">
        <w:rPr>
          <w:rFonts w:ascii="Arial" w:hAnsi="Arial" w:cs="Arial"/>
        </w:rPr>
        <w:t>“</w:t>
      </w:r>
      <w:r w:rsidR="00406F58" w:rsidRPr="00B54B5F">
        <w:rPr>
          <w:rFonts w:ascii="Arial" w:hAnsi="Arial" w:cs="Arial"/>
        </w:rPr>
        <w:t>All our staff are highly trained</w:t>
      </w:r>
      <w:r w:rsidR="00C937D9" w:rsidRPr="00B54B5F">
        <w:rPr>
          <w:rFonts w:ascii="Arial" w:hAnsi="Arial" w:cs="Arial"/>
        </w:rPr>
        <w:t>”</w:t>
      </w:r>
    </w:p>
    <w:p w14:paraId="46E480E4" w14:textId="4828C42A" w:rsidR="00C937D9" w:rsidRPr="00B54B5F" w:rsidRDefault="00C937D9" w:rsidP="00C937D9">
      <w:pPr>
        <w:rPr>
          <w:rFonts w:ascii="Arial" w:hAnsi="Arial" w:cs="Arial"/>
        </w:rPr>
      </w:pPr>
      <w:r w:rsidRPr="00B54B5F">
        <w:rPr>
          <w:rFonts w:ascii="Arial" w:hAnsi="Arial" w:cs="Arial"/>
        </w:rPr>
        <w:t xml:space="preserve">The </w:t>
      </w:r>
      <w:r w:rsidR="004E2E97" w:rsidRPr="00B54B5F">
        <w:rPr>
          <w:rFonts w:ascii="Arial" w:hAnsi="Arial" w:cs="Arial"/>
        </w:rPr>
        <w:t>organisation</w:t>
      </w:r>
      <w:r w:rsidRPr="00B54B5F">
        <w:rPr>
          <w:rFonts w:ascii="Arial" w:hAnsi="Arial" w:cs="Arial"/>
        </w:rPr>
        <w:t xml:space="preserve"> boasts a highly trained staff, a factor that significantly influences its competitive position as </w:t>
      </w:r>
      <w:r w:rsidR="004E2E97" w:rsidRPr="00B54B5F">
        <w:rPr>
          <w:rFonts w:ascii="Arial" w:hAnsi="Arial" w:cs="Arial"/>
        </w:rPr>
        <w:t>analysed</w:t>
      </w:r>
      <w:r w:rsidRPr="00B54B5F">
        <w:rPr>
          <w:rFonts w:ascii="Arial" w:hAnsi="Arial" w:cs="Arial"/>
        </w:rPr>
        <w:t xml:space="preserve"> through Porter's Five Forces and SWOT Analysis. The bargaining power of buyers is positively impacted, with well-trained personnel contributing to heightened customer satisfaction and loyalty. In terms of the threat of substitutes, the level of professionalism achieved through the workforce's extensive training poses a considerable barrier for competitors attempting to match these standards. Opportunities arise from this strength, as the high staff training levels serve as a unique selling point, attracting clients who </w:t>
      </w:r>
      <w:r w:rsidR="00F90A6C" w:rsidRPr="00B54B5F">
        <w:rPr>
          <w:rFonts w:ascii="Arial" w:hAnsi="Arial" w:cs="Arial"/>
        </w:rPr>
        <w:t>prioritise</w:t>
      </w:r>
      <w:r w:rsidRPr="00B54B5F">
        <w:rPr>
          <w:rFonts w:ascii="Arial" w:hAnsi="Arial" w:cs="Arial"/>
        </w:rPr>
        <w:t xml:space="preserve"> professionalism. However, the potential threat lies in the </w:t>
      </w:r>
      <w:r w:rsidR="00F90A6C" w:rsidRPr="00B54B5F">
        <w:rPr>
          <w:rFonts w:ascii="Arial" w:hAnsi="Arial" w:cs="Arial"/>
        </w:rPr>
        <w:t>organisation’s</w:t>
      </w:r>
      <w:r w:rsidRPr="00B54B5F">
        <w:rPr>
          <w:rFonts w:ascii="Arial" w:hAnsi="Arial" w:cs="Arial"/>
        </w:rPr>
        <w:t xml:space="preserve"> dependence on well-trained staff, which could pose challenges during periods of staff shortages.</w:t>
      </w:r>
    </w:p>
    <w:p w14:paraId="46F391D6" w14:textId="77777777" w:rsidR="00734109" w:rsidRPr="00B54B5F" w:rsidRDefault="00734109" w:rsidP="00C937D9">
      <w:pPr>
        <w:rPr>
          <w:rFonts w:ascii="Arial" w:hAnsi="Arial" w:cs="Arial"/>
        </w:rPr>
      </w:pPr>
    </w:p>
    <w:p w14:paraId="67C36F48" w14:textId="0951B71D" w:rsidR="00406F58" w:rsidRPr="00B54B5F" w:rsidRDefault="00C937D9" w:rsidP="00C937D9">
      <w:pPr>
        <w:rPr>
          <w:rFonts w:ascii="Arial" w:hAnsi="Arial" w:cs="Arial"/>
        </w:rPr>
      </w:pPr>
      <w:r w:rsidRPr="00B54B5F">
        <w:rPr>
          <w:rFonts w:ascii="Arial" w:hAnsi="Arial" w:cs="Arial"/>
        </w:rPr>
        <w:t xml:space="preserve">To sustain and further enhance its competitive advantage, </w:t>
      </w:r>
      <w:r w:rsidR="00734109" w:rsidRPr="00B54B5F">
        <w:rPr>
          <w:rFonts w:ascii="Arial" w:hAnsi="Arial" w:cs="Arial"/>
        </w:rPr>
        <w:t>crazy Characters i</w:t>
      </w:r>
      <w:r w:rsidRPr="00B54B5F">
        <w:rPr>
          <w:rFonts w:ascii="Arial" w:hAnsi="Arial" w:cs="Arial"/>
        </w:rPr>
        <w:t xml:space="preserve">s advised to focus on regular updates to its training programs, aligning them with industry trends and emerging customer needs. This strategy, derived from Porter's Five Forces analysis, ensures that the </w:t>
      </w:r>
      <w:r w:rsidR="00734109" w:rsidRPr="00B54B5F">
        <w:rPr>
          <w:rFonts w:ascii="Arial" w:hAnsi="Arial" w:cs="Arial"/>
        </w:rPr>
        <w:t>organisation</w:t>
      </w:r>
      <w:r w:rsidRPr="00B54B5F">
        <w:rPr>
          <w:rFonts w:ascii="Arial" w:hAnsi="Arial" w:cs="Arial"/>
        </w:rPr>
        <w:t xml:space="preserve"> remains at the forefront of professionalism. Additionally, considering the potential threat identified in the SWOT analysis regarding staff shortages, it is recommended to diversify training methods. Exploring alternative approaches to training can create a more adaptable workforce, mitigating risks associated with dependency on a specific skill set and ensuring continuity in service delivery even during periods of staffing challenges. These proactive measures will contribute to the </w:t>
      </w:r>
      <w:r w:rsidR="00734109" w:rsidRPr="00B54B5F">
        <w:rPr>
          <w:rFonts w:ascii="Arial" w:hAnsi="Arial" w:cs="Arial"/>
        </w:rPr>
        <w:t>organisation’s</w:t>
      </w:r>
      <w:r w:rsidRPr="00B54B5F">
        <w:rPr>
          <w:rFonts w:ascii="Arial" w:hAnsi="Arial" w:cs="Arial"/>
        </w:rPr>
        <w:t xml:space="preserve"> long-term resilience and sustained competitiveness.</w:t>
      </w:r>
    </w:p>
    <w:p w14:paraId="370E90EE" w14:textId="77777777" w:rsidR="00C937D9" w:rsidRPr="00B54B5F" w:rsidRDefault="00C937D9" w:rsidP="00C937D9">
      <w:pPr>
        <w:rPr>
          <w:rFonts w:ascii="Arial" w:hAnsi="Arial" w:cs="Arial"/>
        </w:rPr>
      </w:pPr>
    </w:p>
    <w:p w14:paraId="4F90FB6A" w14:textId="00A0C3CD" w:rsidR="00406F58" w:rsidRPr="00B54B5F" w:rsidRDefault="00913946" w:rsidP="00406F58">
      <w:pPr>
        <w:rPr>
          <w:rFonts w:ascii="Arial" w:hAnsi="Arial" w:cs="Arial"/>
          <w:lang w:val="cy-GB"/>
        </w:rPr>
      </w:pPr>
      <w:r w:rsidRPr="00B54B5F">
        <w:rPr>
          <w:rFonts w:ascii="Arial" w:hAnsi="Arial" w:cs="Arial"/>
        </w:rPr>
        <w:t>“</w:t>
      </w:r>
      <w:r w:rsidR="00406F58" w:rsidRPr="00B54B5F">
        <w:rPr>
          <w:rFonts w:ascii="Arial" w:hAnsi="Arial" w:cs="Arial"/>
        </w:rPr>
        <w:t>Kids love parties and events, and so do we</w:t>
      </w:r>
      <w:r w:rsidR="00A05923" w:rsidRPr="00B54B5F">
        <w:rPr>
          <w:rFonts w:ascii="Arial" w:hAnsi="Arial" w:cs="Arial"/>
          <w:lang w:val="cy-GB"/>
        </w:rPr>
        <w:t>!”</w:t>
      </w:r>
    </w:p>
    <w:p w14:paraId="3586039C" w14:textId="45C4D328" w:rsidR="006B58EC" w:rsidRPr="00B54B5F" w:rsidRDefault="006B58EC" w:rsidP="006B58EC">
      <w:pPr>
        <w:rPr>
          <w:rFonts w:ascii="Arial" w:hAnsi="Arial" w:cs="Arial"/>
        </w:rPr>
      </w:pPr>
      <w:r w:rsidRPr="00B54B5F">
        <w:rPr>
          <w:rFonts w:ascii="Arial" w:hAnsi="Arial" w:cs="Arial"/>
        </w:rPr>
        <w:t xml:space="preserve">In the realm of children's parties and events, there exists a </w:t>
      </w:r>
      <w:r w:rsidR="00BE5E91" w:rsidRPr="00B54B5F">
        <w:rPr>
          <w:rFonts w:ascii="Arial" w:hAnsi="Arial" w:cs="Arial"/>
        </w:rPr>
        <w:t>great</w:t>
      </w:r>
      <w:r w:rsidRPr="00B54B5F">
        <w:rPr>
          <w:rFonts w:ascii="Arial" w:hAnsi="Arial" w:cs="Arial"/>
        </w:rPr>
        <w:t xml:space="preserve"> resonance between the company, Crazy Characters, and its youthful audience. The assessment through Porter's Five Forces unveils a distinctive edge, where the threat of substitutes is mitigated by the unique company culture instilled through the </w:t>
      </w:r>
      <w:r w:rsidR="0011177D" w:rsidRPr="00B54B5F">
        <w:rPr>
          <w:rFonts w:ascii="Arial" w:hAnsi="Arial" w:cs="Arial"/>
        </w:rPr>
        <w:t>integrated</w:t>
      </w:r>
      <w:r w:rsidRPr="00B54B5F">
        <w:rPr>
          <w:rFonts w:ascii="Arial" w:hAnsi="Arial" w:cs="Arial"/>
        </w:rPr>
        <w:t xml:space="preserve"> enthusiasm for events. Furthermore, the bargaining power of buyers is reinforced as the company aligns seamlessly with the excitement of its target audience, thereby fostering customer satisfaction and loyalty. This strategic alignment creates a formidable shield against potential substitutes, setting Crazy Characters apart in the industry.</w:t>
      </w:r>
    </w:p>
    <w:p w14:paraId="7145405A" w14:textId="77777777" w:rsidR="006B58EC" w:rsidRPr="00B54B5F" w:rsidRDefault="006B58EC" w:rsidP="006B58EC">
      <w:pPr>
        <w:rPr>
          <w:rFonts w:ascii="Arial" w:hAnsi="Arial" w:cs="Arial"/>
        </w:rPr>
      </w:pPr>
    </w:p>
    <w:p w14:paraId="3097088A" w14:textId="126C8F43" w:rsidR="00406F58" w:rsidRPr="00B54B5F" w:rsidRDefault="006B58EC" w:rsidP="00406F58">
      <w:pPr>
        <w:rPr>
          <w:rFonts w:ascii="Arial" w:hAnsi="Arial" w:cs="Arial"/>
        </w:rPr>
      </w:pPr>
      <w:r w:rsidRPr="00B54B5F">
        <w:rPr>
          <w:rFonts w:ascii="Arial" w:hAnsi="Arial" w:cs="Arial"/>
        </w:rPr>
        <w:t xml:space="preserve">Delving into the SWOT analysis, the identified strengths lie in the company's ability to foster a positive company culture through the shared enthusiasm for events. This strength positions Crazy Characters </w:t>
      </w:r>
      <w:r w:rsidR="005D53F2" w:rsidRPr="00B54B5F">
        <w:rPr>
          <w:rFonts w:ascii="Arial" w:hAnsi="Arial" w:cs="Arial"/>
        </w:rPr>
        <w:t>favourably</w:t>
      </w:r>
      <w:r w:rsidRPr="00B54B5F">
        <w:rPr>
          <w:rFonts w:ascii="Arial" w:hAnsi="Arial" w:cs="Arial"/>
        </w:rPr>
        <w:t xml:space="preserve"> within the market. Moreover, the opportunities for growth manifest in the active engagement with the target audience, opening avenues for innovative event planning ideas. To leverage and enhance these strengths and opportunities, recommendations for development emerge. Under the framework of Porter's Five Forces, exploration of avenues to further differentiate from substitutes becomes imperative. This involves a strategic focus on enhancing the overall event experience to solidify the unique position carved out by Crazy Characters. Simultaneously, within the SWOT context, actively seeking creative ways to elevate the enjoyment quotient of events for children is advised. This proactive approach ensures that each event orchestrated by Crazy Characters becomes an unforgettable and cherished experience for its young audience.</w:t>
      </w:r>
    </w:p>
    <w:p w14:paraId="661B8ECF" w14:textId="77777777" w:rsidR="005D1F0E" w:rsidRPr="00B54B5F" w:rsidRDefault="005D1F0E" w:rsidP="00406F58">
      <w:pPr>
        <w:rPr>
          <w:rFonts w:ascii="Arial" w:hAnsi="Arial" w:cs="Arial"/>
        </w:rPr>
      </w:pPr>
    </w:p>
    <w:p w14:paraId="7E92802F" w14:textId="77777777" w:rsidR="006E6F18" w:rsidRPr="00B54B5F" w:rsidRDefault="006E6F18" w:rsidP="00406F58">
      <w:pPr>
        <w:rPr>
          <w:rFonts w:ascii="Arial" w:hAnsi="Arial" w:cs="Arial"/>
        </w:rPr>
      </w:pPr>
    </w:p>
    <w:p w14:paraId="731AE4E3" w14:textId="77777777" w:rsidR="006E6F18" w:rsidRPr="00B54B5F" w:rsidRDefault="006E6F18" w:rsidP="00406F58">
      <w:pPr>
        <w:rPr>
          <w:rFonts w:ascii="Arial" w:hAnsi="Arial" w:cs="Arial"/>
        </w:rPr>
      </w:pPr>
    </w:p>
    <w:p w14:paraId="4A24A23C" w14:textId="77777777" w:rsidR="006E6F18" w:rsidRPr="00B54B5F" w:rsidRDefault="006E6F18" w:rsidP="00406F58">
      <w:pPr>
        <w:rPr>
          <w:rFonts w:ascii="Arial" w:hAnsi="Arial" w:cs="Arial"/>
        </w:rPr>
      </w:pPr>
    </w:p>
    <w:p w14:paraId="5207D89E" w14:textId="77777777" w:rsidR="006E6F18" w:rsidRPr="00B54B5F" w:rsidRDefault="006E6F18" w:rsidP="00406F58">
      <w:pPr>
        <w:rPr>
          <w:rFonts w:ascii="Arial" w:hAnsi="Arial" w:cs="Arial"/>
        </w:rPr>
      </w:pPr>
    </w:p>
    <w:p w14:paraId="3DEE99DE" w14:textId="77777777" w:rsidR="006E6F18" w:rsidRPr="00B54B5F" w:rsidRDefault="006E6F18" w:rsidP="00406F58">
      <w:pPr>
        <w:rPr>
          <w:rFonts w:ascii="Arial" w:hAnsi="Arial" w:cs="Arial"/>
        </w:rPr>
      </w:pPr>
    </w:p>
    <w:p w14:paraId="07E9A3EF" w14:textId="63E5F1EE" w:rsidR="005D1F0E" w:rsidRPr="00B54B5F" w:rsidRDefault="005D1F0E" w:rsidP="005D1F0E">
      <w:pPr>
        <w:rPr>
          <w:rFonts w:ascii="Arial" w:hAnsi="Arial" w:cs="Arial"/>
        </w:rPr>
      </w:pPr>
      <w:r w:rsidRPr="00B54B5F">
        <w:rPr>
          <w:rFonts w:ascii="Arial" w:hAnsi="Arial" w:cs="Arial"/>
        </w:rPr>
        <w:lastRenderedPageBreak/>
        <w:t xml:space="preserve">Overall strategy recommendations </w:t>
      </w:r>
    </w:p>
    <w:p w14:paraId="2942B635" w14:textId="77777777" w:rsidR="005D1F0E" w:rsidRPr="00B54B5F" w:rsidRDefault="005D1F0E" w:rsidP="005D1F0E">
      <w:pPr>
        <w:rPr>
          <w:rFonts w:ascii="Arial" w:hAnsi="Arial" w:cs="Arial"/>
        </w:rPr>
      </w:pPr>
    </w:p>
    <w:p w14:paraId="7F54D36F" w14:textId="604E4E31" w:rsidR="005D1F0E" w:rsidRPr="00B54B5F" w:rsidRDefault="005D1F0E" w:rsidP="005D1F0E">
      <w:pPr>
        <w:rPr>
          <w:rFonts w:ascii="Arial" w:hAnsi="Arial" w:cs="Arial"/>
        </w:rPr>
      </w:pPr>
      <w:r w:rsidRPr="00B54B5F">
        <w:rPr>
          <w:rFonts w:ascii="Arial" w:hAnsi="Arial" w:cs="Arial"/>
        </w:rPr>
        <w:t>Continuous Safety Enhancement</w:t>
      </w:r>
    </w:p>
    <w:p w14:paraId="744054C3" w14:textId="77777777" w:rsidR="005D1F0E" w:rsidRPr="00B54B5F" w:rsidRDefault="005D1F0E" w:rsidP="005D1F0E">
      <w:pPr>
        <w:rPr>
          <w:rFonts w:ascii="Arial" w:hAnsi="Arial" w:cs="Arial"/>
        </w:rPr>
      </w:pPr>
      <w:r w:rsidRPr="00B54B5F">
        <w:rPr>
          <w:rFonts w:ascii="Arial" w:hAnsi="Arial" w:cs="Arial"/>
        </w:rPr>
        <w:t xml:space="preserve">   - Develop a task force dedicated to regularly assess and enhance safety protocols.</w:t>
      </w:r>
    </w:p>
    <w:p w14:paraId="6300BE64" w14:textId="68F936BA" w:rsidR="005D1F0E" w:rsidRPr="00B54B5F" w:rsidRDefault="005D1F0E" w:rsidP="005D1F0E">
      <w:pPr>
        <w:rPr>
          <w:rFonts w:ascii="Arial" w:hAnsi="Arial" w:cs="Arial"/>
        </w:rPr>
      </w:pPr>
      <w:r w:rsidRPr="00B54B5F">
        <w:rPr>
          <w:rFonts w:ascii="Arial" w:hAnsi="Arial" w:cs="Arial"/>
        </w:rPr>
        <w:t xml:space="preserve">   - Establish partnerships with safety certification </w:t>
      </w:r>
      <w:r w:rsidR="006E6F18" w:rsidRPr="00B54B5F">
        <w:rPr>
          <w:rFonts w:ascii="Arial" w:hAnsi="Arial" w:cs="Arial"/>
        </w:rPr>
        <w:t>organisations</w:t>
      </w:r>
      <w:r w:rsidRPr="00B54B5F">
        <w:rPr>
          <w:rFonts w:ascii="Arial" w:hAnsi="Arial" w:cs="Arial"/>
        </w:rPr>
        <w:t xml:space="preserve"> to validate and showcase the company's commitment to the highest standards.</w:t>
      </w:r>
    </w:p>
    <w:p w14:paraId="2E94DE6B" w14:textId="77777777" w:rsidR="005D1F0E" w:rsidRPr="00B54B5F" w:rsidRDefault="005D1F0E" w:rsidP="005D1F0E">
      <w:pPr>
        <w:rPr>
          <w:rFonts w:ascii="Arial" w:hAnsi="Arial" w:cs="Arial"/>
        </w:rPr>
      </w:pPr>
      <w:r w:rsidRPr="00B54B5F">
        <w:rPr>
          <w:rFonts w:ascii="Arial" w:hAnsi="Arial" w:cs="Arial"/>
        </w:rPr>
        <w:t xml:space="preserve">   - Introduce periodic safety training sessions for staff to reinforce the importance of safety measures.</w:t>
      </w:r>
    </w:p>
    <w:p w14:paraId="20256B6A" w14:textId="77777777" w:rsidR="005D1F0E" w:rsidRPr="00B54B5F" w:rsidRDefault="005D1F0E" w:rsidP="005D1F0E">
      <w:pPr>
        <w:rPr>
          <w:rFonts w:ascii="Arial" w:hAnsi="Arial" w:cs="Arial"/>
        </w:rPr>
      </w:pPr>
    </w:p>
    <w:p w14:paraId="5696925B" w14:textId="246C34F5" w:rsidR="005D1F0E" w:rsidRPr="00B54B5F" w:rsidRDefault="005D1F0E" w:rsidP="005D1F0E">
      <w:pPr>
        <w:rPr>
          <w:rFonts w:ascii="Arial" w:hAnsi="Arial" w:cs="Arial"/>
        </w:rPr>
      </w:pPr>
      <w:r w:rsidRPr="00B54B5F">
        <w:rPr>
          <w:rFonts w:ascii="Arial" w:hAnsi="Arial" w:cs="Arial"/>
        </w:rPr>
        <w:t>Transparent Communication Strategy:</w:t>
      </w:r>
    </w:p>
    <w:p w14:paraId="69798685" w14:textId="3803BC04" w:rsidR="005D1F0E" w:rsidRPr="00B54B5F" w:rsidRDefault="005D1F0E" w:rsidP="005D1F0E">
      <w:pPr>
        <w:rPr>
          <w:rFonts w:ascii="Arial" w:hAnsi="Arial" w:cs="Arial"/>
        </w:rPr>
      </w:pPr>
      <w:r w:rsidRPr="00B54B5F">
        <w:rPr>
          <w:rFonts w:ascii="Arial" w:hAnsi="Arial" w:cs="Arial"/>
        </w:rPr>
        <w:t xml:space="preserve">   - Implement a transparent communication strategy </w:t>
      </w:r>
      <w:r w:rsidR="006E6F18" w:rsidRPr="00B54B5F">
        <w:rPr>
          <w:rFonts w:ascii="Arial" w:hAnsi="Arial" w:cs="Arial"/>
        </w:rPr>
        <w:t>emphasising</w:t>
      </w:r>
      <w:r w:rsidRPr="00B54B5F">
        <w:rPr>
          <w:rFonts w:ascii="Arial" w:hAnsi="Arial" w:cs="Arial"/>
        </w:rPr>
        <w:t xml:space="preserve"> safety measures in marketing materials, website, and social media channels.</w:t>
      </w:r>
    </w:p>
    <w:p w14:paraId="762A97DF" w14:textId="77777777" w:rsidR="005D1F0E" w:rsidRPr="00B54B5F" w:rsidRDefault="005D1F0E" w:rsidP="005D1F0E">
      <w:pPr>
        <w:rPr>
          <w:rFonts w:ascii="Arial" w:hAnsi="Arial" w:cs="Arial"/>
        </w:rPr>
      </w:pPr>
      <w:r w:rsidRPr="00B54B5F">
        <w:rPr>
          <w:rFonts w:ascii="Arial" w:hAnsi="Arial" w:cs="Arial"/>
        </w:rPr>
        <w:t xml:space="preserve">   - Create informative content about safety practices to educate customers and build trust.</w:t>
      </w:r>
    </w:p>
    <w:p w14:paraId="5B113401" w14:textId="6B0FFCB9" w:rsidR="005D1F0E" w:rsidRPr="00B54B5F" w:rsidRDefault="005D1F0E" w:rsidP="005D1F0E">
      <w:pPr>
        <w:rPr>
          <w:rFonts w:ascii="Arial" w:hAnsi="Arial" w:cs="Arial"/>
        </w:rPr>
      </w:pPr>
      <w:r w:rsidRPr="00B54B5F">
        <w:rPr>
          <w:rFonts w:ascii="Arial" w:hAnsi="Arial" w:cs="Arial"/>
        </w:rPr>
        <w:t xml:space="preserve">   - </w:t>
      </w:r>
      <w:r w:rsidR="006E6F18" w:rsidRPr="00B54B5F">
        <w:rPr>
          <w:rFonts w:ascii="Arial" w:hAnsi="Arial" w:cs="Arial"/>
        </w:rPr>
        <w:t>Utilise</w:t>
      </w:r>
      <w:r w:rsidRPr="00B54B5F">
        <w:rPr>
          <w:rFonts w:ascii="Arial" w:hAnsi="Arial" w:cs="Arial"/>
        </w:rPr>
        <w:t xml:space="preserve"> customer testimonials highlighting the company's commitment to safety in promotional materials.</w:t>
      </w:r>
    </w:p>
    <w:p w14:paraId="13702E16" w14:textId="77777777" w:rsidR="005D1F0E" w:rsidRPr="00B54B5F" w:rsidRDefault="005D1F0E" w:rsidP="005D1F0E">
      <w:pPr>
        <w:rPr>
          <w:rFonts w:ascii="Arial" w:hAnsi="Arial" w:cs="Arial"/>
        </w:rPr>
      </w:pPr>
    </w:p>
    <w:p w14:paraId="51A4C49A" w14:textId="3312CCFA" w:rsidR="005D1F0E" w:rsidRPr="00B54B5F" w:rsidRDefault="005D1F0E" w:rsidP="005D1F0E">
      <w:pPr>
        <w:rPr>
          <w:rFonts w:ascii="Arial" w:hAnsi="Arial" w:cs="Arial"/>
        </w:rPr>
      </w:pPr>
      <w:r w:rsidRPr="00B54B5F">
        <w:rPr>
          <w:rFonts w:ascii="Arial" w:hAnsi="Arial" w:cs="Arial"/>
        </w:rPr>
        <w:t>Regular Evaluation of Ethical Practices</w:t>
      </w:r>
      <w:r w:rsidR="00327D40" w:rsidRPr="00B54B5F">
        <w:rPr>
          <w:rFonts w:ascii="Arial" w:hAnsi="Arial" w:cs="Arial"/>
        </w:rPr>
        <w:t>:</w:t>
      </w:r>
    </w:p>
    <w:p w14:paraId="39173424" w14:textId="77777777" w:rsidR="005D1F0E" w:rsidRPr="00B54B5F" w:rsidRDefault="005D1F0E" w:rsidP="005D1F0E">
      <w:pPr>
        <w:rPr>
          <w:rFonts w:ascii="Arial" w:hAnsi="Arial" w:cs="Arial"/>
        </w:rPr>
      </w:pPr>
      <w:r w:rsidRPr="00B54B5F">
        <w:rPr>
          <w:rFonts w:ascii="Arial" w:hAnsi="Arial" w:cs="Arial"/>
        </w:rPr>
        <w:t xml:space="preserve">   - Establish a dedicated team to regularly assess and enhance ethical practices within the company.</w:t>
      </w:r>
    </w:p>
    <w:p w14:paraId="4A382E02" w14:textId="77777777" w:rsidR="005D1F0E" w:rsidRPr="00B54B5F" w:rsidRDefault="005D1F0E" w:rsidP="005D1F0E">
      <w:pPr>
        <w:rPr>
          <w:rFonts w:ascii="Arial" w:hAnsi="Arial" w:cs="Arial"/>
        </w:rPr>
      </w:pPr>
      <w:r w:rsidRPr="00B54B5F">
        <w:rPr>
          <w:rFonts w:ascii="Arial" w:hAnsi="Arial" w:cs="Arial"/>
        </w:rPr>
        <w:t xml:space="preserve">   - Actively seek customer feedback on ethical considerations and incorporate suggestions for improvement.</w:t>
      </w:r>
    </w:p>
    <w:p w14:paraId="6849CFE7" w14:textId="77777777" w:rsidR="005D1F0E" w:rsidRPr="00B54B5F" w:rsidRDefault="005D1F0E" w:rsidP="005D1F0E">
      <w:pPr>
        <w:rPr>
          <w:rFonts w:ascii="Arial" w:hAnsi="Arial" w:cs="Arial"/>
        </w:rPr>
      </w:pPr>
      <w:r w:rsidRPr="00B54B5F">
        <w:rPr>
          <w:rFonts w:ascii="Arial" w:hAnsi="Arial" w:cs="Arial"/>
        </w:rPr>
        <w:t xml:space="preserve">   - Showcase the company's commitment to ethical practices in marketing materials and corporate communications.</w:t>
      </w:r>
    </w:p>
    <w:p w14:paraId="72B9AE33" w14:textId="77777777" w:rsidR="005D1F0E" w:rsidRPr="00B54B5F" w:rsidRDefault="005D1F0E" w:rsidP="005D1F0E">
      <w:pPr>
        <w:rPr>
          <w:rFonts w:ascii="Arial" w:hAnsi="Arial" w:cs="Arial"/>
        </w:rPr>
      </w:pPr>
    </w:p>
    <w:p w14:paraId="2736DC4C" w14:textId="1725C442" w:rsidR="005D1F0E" w:rsidRPr="00B54B5F" w:rsidRDefault="005D1F0E" w:rsidP="005D1F0E">
      <w:pPr>
        <w:rPr>
          <w:rFonts w:ascii="Arial" w:hAnsi="Arial" w:cs="Arial"/>
        </w:rPr>
      </w:pPr>
      <w:r w:rsidRPr="00B54B5F">
        <w:rPr>
          <w:rFonts w:ascii="Arial" w:hAnsi="Arial" w:cs="Arial"/>
        </w:rPr>
        <w:t>Customer Feedback Integration</w:t>
      </w:r>
      <w:r w:rsidR="00327D40" w:rsidRPr="00B54B5F">
        <w:rPr>
          <w:rFonts w:ascii="Arial" w:hAnsi="Arial" w:cs="Arial"/>
        </w:rPr>
        <w:t>:</w:t>
      </w:r>
    </w:p>
    <w:p w14:paraId="7EAE1FC7" w14:textId="197397A8" w:rsidR="005D1F0E" w:rsidRPr="00B54B5F" w:rsidRDefault="005D1F0E" w:rsidP="005D1F0E">
      <w:pPr>
        <w:rPr>
          <w:rFonts w:ascii="Arial" w:hAnsi="Arial" w:cs="Arial"/>
        </w:rPr>
      </w:pPr>
      <w:r w:rsidRPr="00B54B5F">
        <w:rPr>
          <w:rFonts w:ascii="Arial" w:hAnsi="Arial" w:cs="Arial"/>
        </w:rPr>
        <w:t xml:space="preserve">   - Implement a system for collecting and </w:t>
      </w:r>
      <w:r w:rsidR="00327D40" w:rsidRPr="00B54B5F">
        <w:rPr>
          <w:rFonts w:ascii="Arial" w:hAnsi="Arial" w:cs="Arial"/>
        </w:rPr>
        <w:t>analysing</w:t>
      </w:r>
      <w:r w:rsidRPr="00B54B5F">
        <w:rPr>
          <w:rFonts w:ascii="Arial" w:hAnsi="Arial" w:cs="Arial"/>
        </w:rPr>
        <w:t xml:space="preserve"> customer feedback on an ongoing basis.</w:t>
      </w:r>
    </w:p>
    <w:p w14:paraId="79062321" w14:textId="77777777" w:rsidR="005D1F0E" w:rsidRPr="00B54B5F" w:rsidRDefault="005D1F0E" w:rsidP="005D1F0E">
      <w:pPr>
        <w:rPr>
          <w:rFonts w:ascii="Arial" w:hAnsi="Arial" w:cs="Arial"/>
        </w:rPr>
      </w:pPr>
      <w:r w:rsidRPr="00B54B5F">
        <w:rPr>
          <w:rFonts w:ascii="Arial" w:hAnsi="Arial" w:cs="Arial"/>
        </w:rPr>
        <w:t xml:space="preserve">   - Use feedback to identify areas for improvement and implement changes to enhance services.</w:t>
      </w:r>
    </w:p>
    <w:p w14:paraId="7B7EA358" w14:textId="77777777" w:rsidR="005D1F0E" w:rsidRPr="00B54B5F" w:rsidRDefault="005D1F0E" w:rsidP="005D1F0E">
      <w:pPr>
        <w:rPr>
          <w:rFonts w:ascii="Arial" w:hAnsi="Arial" w:cs="Arial"/>
        </w:rPr>
      </w:pPr>
      <w:r w:rsidRPr="00B54B5F">
        <w:rPr>
          <w:rFonts w:ascii="Arial" w:hAnsi="Arial" w:cs="Arial"/>
        </w:rPr>
        <w:t xml:space="preserve">   - Communicate to customers how their feedback has been implemented, reinforcing the company's commitment to continuous enhancement.</w:t>
      </w:r>
    </w:p>
    <w:p w14:paraId="65D2EC42" w14:textId="172A78C1" w:rsidR="005D1F0E" w:rsidRPr="00B54B5F" w:rsidRDefault="005D1F0E" w:rsidP="00327D40">
      <w:pPr>
        <w:rPr>
          <w:rFonts w:ascii="Arial" w:hAnsi="Arial" w:cs="Arial"/>
        </w:rPr>
      </w:pPr>
    </w:p>
    <w:p w14:paraId="67BE807B" w14:textId="029F31DC" w:rsidR="005D1F0E" w:rsidRPr="00B54B5F" w:rsidRDefault="005D1F0E" w:rsidP="005D1F0E">
      <w:pPr>
        <w:rPr>
          <w:rFonts w:ascii="Arial" w:hAnsi="Arial" w:cs="Arial"/>
        </w:rPr>
      </w:pPr>
      <w:r w:rsidRPr="00B54B5F">
        <w:rPr>
          <w:rFonts w:ascii="Arial" w:hAnsi="Arial" w:cs="Arial"/>
        </w:rPr>
        <w:t>Innovative Event Experience Differentiation:</w:t>
      </w:r>
    </w:p>
    <w:p w14:paraId="1253ED17" w14:textId="77777777" w:rsidR="005D1F0E" w:rsidRPr="00B54B5F" w:rsidRDefault="005D1F0E" w:rsidP="005D1F0E">
      <w:pPr>
        <w:rPr>
          <w:rFonts w:ascii="Arial" w:hAnsi="Arial" w:cs="Arial"/>
        </w:rPr>
      </w:pPr>
      <w:r w:rsidRPr="00B54B5F">
        <w:rPr>
          <w:rFonts w:ascii="Arial" w:hAnsi="Arial" w:cs="Arial"/>
        </w:rPr>
        <w:t xml:space="preserve">   - Invest in research and development to explore creative ways to enhance the overall event experience for children.</w:t>
      </w:r>
    </w:p>
    <w:p w14:paraId="38BB4F3E" w14:textId="77777777" w:rsidR="005D1F0E" w:rsidRPr="00B54B5F" w:rsidRDefault="005D1F0E" w:rsidP="005D1F0E">
      <w:pPr>
        <w:rPr>
          <w:rFonts w:ascii="Arial" w:hAnsi="Arial" w:cs="Arial"/>
        </w:rPr>
      </w:pPr>
      <w:r w:rsidRPr="00B54B5F">
        <w:rPr>
          <w:rFonts w:ascii="Arial" w:hAnsi="Arial" w:cs="Arial"/>
        </w:rPr>
        <w:t xml:space="preserve">   - Introduce new and unique event themes or activities that set Crazy Characters apart in the market.</w:t>
      </w:r>
    </w:p>
    <w:p w14:paraId="04DBC6BB" w14:textId="77777777" w:rsidR="005D1F0E" w:rsidRPr="00B54B5F" w:rsidRDefault="005D1F0E" w:rsidP="005D1F0E">
      <w:pPr>
        <w:rPr>
          <w:rFonts w:ascii="Arial" w:hAnsi="Arial" w:cs="Arial"/>
        </w:rPr>
      </w:pPr>
      <w:r w:rsidRPr="00B54B5F">
        <w:rPr>
          <w:rFonts w:ascii="Arial" w:hAnsi="Arial" w:cs="Arial"/>
        </w:rPr>
        <w:t xml:space="preserve">   - Collaborate with entertainment and technology partners to integrate cutting-edge elements into events.</w:t>
      </w:r>
    </w:p>
    <w:p w14:paraId="23A9EC29" w14:textId="77777777" w:rsidR="005D1F0E" w:rsidRPr="00B54B5F" w:rsidRDefault="005D1F0E" w:rsidP="005D1F0E">
      <w:pPr>
        <w:rPr>
          <w:rFonts w:ascii="Arial" w:hAnsi="Arial" w:cs="Arial"/>
        </w:rPr>
      </w:pPr>
    </w:p>
    <w:p w14:paraId="317B7373" w14:textId="48D59532" w:rsidR="005D1F0E" w:rsidRPr="00B54B5F" w:rsidRDefault="005D1F0E" w:rsidP="00406F58">
      <w:pPr>
        <w:rPr>
          <w:rFonts w:ascii="Arial" w:hAnsi="Arial" w:cs="Arial"/>
        </w:rPr>
      </w:pPr>
      <w:r w:rsidRPr="00B54B5F">
        <w:rPr>
          <w:rFonts w:ascii="Arial" w:hAnsi="Arial" w:cs="Arial"/>
        </w:rPr>
        <w:t>Implementing these strategies will not only address current challenges but also position Crazy Characters for sustained growth, customer satisfaction, and long-term success in the dynamic event planning industry. Regular monitoring and adaptation to industry trends will be crucial for staying ahead of the competition and maintaining a strong market presence.</w:t>
      </w:r>
    </w:p>
    <w:p w14:paraId="13EE4C99" w14:textId="77777777" w:rsidR="006B58EC" w:rsidRPr="00B54B5F" w:rsidRDefault="006B58EC" w:rsidP="00406F58">
      <w:pPr>
        <w:rPr>
          <w:rFonts w:ascii="Arial" w:hAnsi="Arial" w:cs="Arial"/>
        </w:rPr>
      </w:pPr>
    </w:p>
    <w:p w14:paraId="65852A46" w14:textId="57BBB1E0" w:rsidR="002B488A" w:rsidRPr="00B54B5F" w:rsidRDefault="00406F58" w:rsidP="007E7B35">
      <w:pPr>
        <w:rPr>
          <w:rFonts w:ascii="Arial" w:hAnsi="Arial" w:cs="Arial"/>
        </w:rPr>
      </w:pPr>
      <w:r w:rsidRPr="00B54B5F">
        <w:rPr>
          <w:rFonts w:ascii="Arial" w:hAnsi="Arial" w:cs="Arial"/>
        </w:rPr>
        <w:t>Overall Recommendations:</w:t>
      </w:r>
    </w:p>
    <w:p w14:paraId="341F9EDE" w14:textId="1E2358DA" w:rsidR="007E7B35" w:rsidRPr="00B54B5F" w:rsidRDefault="007E7B35" w:rsidP="007E7B35">
      <w:pPr>
        <w:rPr>
          <w:rFonts w:ascii="Arial" w:hAnsi="Arial" w:cs="Arial"/>
        </w:rPr>
      </w:pPr>
      <w:r w:rsidRPr="00B54B5F">
        <w:rPr>
          <w:rFonts w:ascii="Arial" w:hAnsi="Arial" w:cs="Arial"/>
        </w:rPr>
        <w:t xml:space="preserve">Crazy Characters stands poised for continued success and heightened competitive advantage by strategically leveraging its strengths, addressing weaknesses, and seizing opportunities identified through comprehensive analyses. The insights garnered from Porter's Five Forces underscore the need for ongoing differentiation from potential substitutes. To </w:t>
      </w:r>
      <w:r w:rsidR="00926782" w:rsidRPr="00B54B5F">
        <w:rPr>
          <w:rFonts w:ascii="Arial" w:hAnsi="Arial" w:cs="Arial"/>
        </w:rPr>
        <w:t>capitalise</w:t>
      </w:r>
      <w:r w:rsidRPr="00B54B5F">
        <w:rPr>
          <w:rFonts w:ascii="Arial" w:hAnsi="Arial" w:cs="Arial"/>
        </w:rPr>
        <w:t xml:space="preserve"> on this, the </w:t>
      </w:r>
      <w:r w:rsidR="00926782" w:rsidRPr="00B54B5F">
        <w:rPr>
          <w:rFonts w:ascii="Arial" w:hAnsi="Arial" w:cs="Arial"/>
        </w:rPr>
        <w:t>organisation</w:t>
      </w:r>
      <w:r w:rsidRPr="00B54B5F">
        <w:rPr>
          <w:rFonts w:ascii="Arial" w:hAnsi="Arial" w:cs="Arial"/>
        </w:rPr>
        <w:t xml:space="preserve"> should consistently explore innovative ways to enhance the overall event experience, ensuring a distinct and unparalleled offering in the market.</w:t>
      </w:r>
    </w:p>
    <w:p w14:paraId="3C1E6FBC" w14:textId="77777777" w:rsidR="007E7B35" w:rsidRPr="00B54B5F" w:rsidRDefault="007E7B35" w:rsidP="007E7B35">
      <w:pPr>
        <w:rPr>
          <w:rFonts w:ascii="Arial" w:hAnsi="Arial" w:cs="Arial"/>
        </w:rPr>
      </w:pPr>
    </w:p>
    <w:p w14:paraId="61482342" w14:textId="77777777" w:rsidR="006365E7" w:rsidRPr="00B54B5F" w:rsidRDefault="007E7B35" w:rsidP="008026B1">
      <w:pPr>
        <w:rPr>
          <w:rFonts w:ascii="Arial" w:hAnsi="Arial" w:cs="Arial"/>
        </w:rPr>
      </w:pPr>
      <w:r w:rsidRPr="00B54B5F">
        <w:rPr>
          <w:rFonts w:ascii="Arial" w:hAnsi="Arial" w:cs="Arial"/>
        </w:rPr>
        <w:t xml:space="preserve">Simultaneously, the SWOT analysis illuminates the company's strengths in fostering a positive company culture through enthusiasm for events. It also highlights opportunities to </w:t>
      </w:r>
      <w:r w:rsidRPr="00B54B5F">
        <w:rPr>
          <w:rFonts w:ascii="Arial" w:hAnsi="Arial" w:cs="Arial"/>
        </w:rPr>
        <w:lastRenderedPageBreak/>
        <w:t xml:space="preserve">actively engage with the target audience, fostering creativity in event planning. By aligning strategic actions with these insights, Crazy Characters can proactively address weaknesses and enhance its offerings. Regular assessments based on these frameworks will serve as a compass for decision-making, allowing the </w:t>
      </w:r>
      <w:r w:rsidR="00926782" w:rsidRPr="00B54B5F">
        <w:rPr>
          <w:rFonts w:ascii="Arial" w:hAnsi="Arial" w:cs="Arial"/>
        </w:rPr>
        <w:t>organisation</w:t>
      </w:r>
      <w:r w:rsidRPr="00B54B5F">
        <w:rPr>
          <w:rFonts w:ascii="Arial" w:hAnsi="Arial" w:cs="Arial"/>
        </w:rPr>
        <w:t xml:space="preserve"> to adapt to the dynamic landscape of the event planning industry. This iterative approach ensures that Crazy Characters remains at the forefront of industry trends, providing not only memorable events for children but also maintaining a sustainable and resilient position in the market.</w:t>
      </w:r>
    </w:p>
    <w:p w14:paraId="1832CB56" w14:textId="77777777" w:rsidR="006365E7" w:rsidRPr="00B54B5F" w:rsidRDefault="006365E7" w:rsidP="008026B1">
      <w:pPr>
        <w:rPr>
          <w:rFonts w:ascii="Arial" w:hAnsi="Arial" w:cs="Arial"/>
        </w:rPr>
      </w:pPr>
    </w:p>
    <w:p w14:paraId="3410CA2C" w14:textId="77777777" w:rsidR="006365E7" w:rsidRPr="00B54B5F" w:rsidRDefault="006365E7" w:rsidP="008026B1">
      <w:pPr>
        <w:rPr>
          <w:rFonts w:ascii="Arial" w:hAnsi="Arial" w:cs="Arial"/>
        </w:rPr>
      </w:pPr>
    </w:p>
    <w:p w14:paraId="34F2358A" w14:textId="77777777" w:rsidR="003A654A" w:rsidRPr="00B54B5F" w:rsidRDefault="003A654A" w:rsidP="008026B1">
      <w:pPr>
        <w:rPr>
          <w:rFonts w:ascii="Arial" w:hAnsi="Arial" w:cs="Arial"/>
        </w:rPr>
      </w:pPr>
    </w:p>
    <w:p w14:paraId="5FB0DEE0" w14:textId="77777777" w:rsidR="003A654A" w:rsidRPr="00B54B5F" w:rsidRDefault="003A654A" w:rsidP="008026B1">
      <w:pPr>
        <w:rPr>
          <w:rFonts w:ascii="Arial" w:hAnsi="Arial" w:cs="Arial"/>
        </w:rPr>
      </w:pPr>
    </w:p>
    <w:p w14:paraId="3A49F21B" w14:textId="77777777" w:rsidR="003A654A" w:rsidRPr="00B54B5F" w:rsidRDefault="003A654A" w:rsidP="008026B1">
      <w:pPr>
        <w:rPr>
          <w:rFonts w:ascii="Arial" w:hAnsi="Arial" w:cs="Arial"/>
        </w:rPr>
      </w:pPr>
    </w:p>
    <w:p w14:paraId="59F79C62" w14:textId="77777777" w:rsidR="003A654A" w:rsidRPr="00B54B5F" w:rsidRDefault="003A654A" w:rsidP="008026B1">
      <w:pPr>
        <w:rPr>
          <w:rFonts w:ascii="Arial" w:hAnsi="Arial" w:cs="Arial"/>
        </w:rPr>
      </w:pPr>
    </w:p>
    <w:p w14:paraId="62854524" w14:textId="77777777" w:rsidR="003A654A" w:rsidRPr="00B54B5F" w:rsidRDefault="003A654A" w:rsidP="008026B1">
      <w:pPr>
        <w:rPr>
          <w:rFonts w:ascii="Arial" w:hAnsi="Arial" w:cs="Arial"/>
        </w:rPr>
      </w:pPr>
    </w:p>
    <w:p w14:paraId="6105CB9E" w14:textId="77777777" w:rsidR="003A654A" w:rsidRPr="00B54B5F" w:rsidRDefault="003A654A" w:rsidP="008026B1">
      <w:pPr>
        <w:rPr>
          <w:rFonts w:ascii="Arial" w:hAnsi="Arial" w:cs="Arial"/>
        </w:rPr>
      </w:pPr>
    </w:p>
    <w:p w14:paraId="4ECD2CF1" w14:textId="77777777" w:rsidR="003A654A" w:rsidRPr="00B54B5F" w:rsidRDefault="003A654A" w:rsidP="008026B1">
      <w:pPr>
        <w:rPr>
          <w:rFonts w:ascii="Arial" w:hAnsi="Arial" w:cs="Arial"/>
        </w:rPr>
      </w:pPr>
    </w:p>
    <w:p w14:paraId="6CFDB6AE" w14:textId="77777777" w:rsidR="003A654A" w:rsidRPr="00B54B5F" w:rsidRDefault="003A654A" w:rsidP="008026B1">
      <w:pPr>
        <w:rPr>
          <w:rFonts w:ascii="Arial" w:hAnsi="Arial" w:cs="Arial"/>
        </w:rPr>
      </w:pPr>
    </w:p>
    <w:p w14:paraId="6E2909EA" w14:textId="77777777" w:rsidR="003A654A" w:rsidRPr="00B54B5F" w:rsidRDefault="003A654A" w:rsidP="008026B1">
      <w:pPr>
        <w:rPr>
          <w:rFonts w:ascii="Arial" w:hAnsi="Arial" w:cs="Arial"/>
        </w:rPr>
      </w:pPr>
    </w:p>
    <w:p w14:paraId="1DEE52CD" w14:textId="77777777" w:rsidR="003A654A" w:rsidRPr="00B54B5F" w:rsidRDefault="003A654A" w:rsidP="008026B1">
      <w:pPr>
        <w:rPr>
          <w:rFonts w:ascii="Arial" w:hAnsi="Arial" w:cs="Arial"/>
        </w:rPr>
      </w:pPr>
    </w:p>
    <w:p w14:paraId="0FA9389D" w14:textId="77777777" w:rsidR="003A654A" w:rsidRPr="00B54B5F" w:rsidRDefault="003A654A" w:rsidP="008026B1">
      <w:pPr>
        <w:rPr>
          <w:rFonts w:ascii="Arial" w:hAnsi="Arial" w:cs="Arial"/>
        </w:rPr>
      </w:pPr>
    </w:p>
    <w:p w14:paraId="58F82A53" w14:textId="77777777" w:rsidR="003A654A" w:rsidRPr="00B54B5F" w:rsidRDefault="003A654A" w:rsidP="008026B1">
      <w:pPr>
        <w:rPr>
          <w:rFonts w:ascii="Arial" w:hAnsi="Arial" w:cs="Arial"/>
        </w:rPr>
      </w:pPr>
    </w:p>
    <w:p w14:paraId="1B24CBAF" w14:textId="77777777" w:rsidR="003A654A" w:rsidRPr="00B54B5F" w:rsidRDefault="003A654A" w:rsidP="008026B1">
      <w:pPr>
        <w:rPr>
          <w:rFonts w:ascii="Arial" w:hAnsi="Arial" w:cs="Arial"/>
        </w:rPr>
      </w:pPr>
    </w:p>
    <w:p w14:paraId="2D9666BC" w14:textId="77777777" w:rsidR="003A654A" w:rsidRPr="00B54B5F" w:rsidRDefault="003A654A" w:rsidP="008026B1">
      <w:pPr>
        <w:rPr>
          <w:rFonts w:ascii="Arial" w:hAnsi="Arial" w:cs="Arial"/>
        </w:rPr>
      </w:pPr>
    </w:p>
    <w:p w14:paraId="79F745C9" w14:textId="77777777" w:rsidR="003A654A" w:rsidRPr="00B54B5F" w:rsidRDefault="003A654A" w:rsidP="008026B1">
      <w:pPr>
        <w:rPr>
          <w:rFonts w:ascii="Arial" w:hAnsi="Arial" w:cs="Arial"/>
        </w:rPr>
      </w:pPr>
    </w:p>
    <w:p w14:paraId="2C924AE7" w14:textId="77777777" w:rsidR="003A654A" w:rsidRPr="00B54B5F" w:rsidRDefault="003A654A" w:rsidP="008026B1">
      <w:pPr>
        <w:rPr>
          <w:rFonts w:ascii="Arial" w:hAnsi="Arial" w:cs="Arial"/>
        </w:rPr>
      </w:pPr>
    </w:p>
    <w:p w14:paraId="3BE0E10A" w14:textId="77777777" w:rsidR="003A654A" w:rsidRPr="00B54B5F" w:rsidRDefault="003A654A" w:rsidP="008026B1">
      <w:pPr>
        <w:rPr>
          <w:rFonts w:ascii="Arial" w:hAnsi="Arial" w:cs="Arial"/>
        </w:rPr>
      </w:pPr>
    </w:p>
    <w:p w14:paraId="76958705" w14:textId="77777777" w:rsidR="003A654A" w:rsidRPr="00B54B5F" w:rsidRDefault="003A654A" w:rsidP="008026B1">
      <w:pPr>
        <w:rPr>
          <w:rFonts w:ascii="Arial" w:hAnsi="Arial" w:cs="Arial"/>
        </w:rPr>
      </w:pPr>
    </w:p>
    <w:p w14:paraId="329890D3" w14:textId="77777777" w:rsidR="003A654A" w:rsidRPr="00B54B5F" w:rsidRDefault="003A654A" w:rsidP="008026B1">
      <w:pPr>
        <w:rPr>
          <w:rFonts w:ascii="Arial" w:hAnsi="Arial" w:cs="Arial"/>
        </w:rPr>
      </w:pPr>
    </w:p>
    <w:p w14:paraId="5CA6E42E" w14:textId="77777777" w:rsidR="003A654A" w:rsidRPr="00B54B5F" w:rsidRDefault="003A654A" w:rsidP="008026B1">
      <w:pPr>
        <w:rPr>
          <w:rFonts w:ascii="Arial" w:hAnsi="Arial" w:cs="Arial"/>
        </w:rPr>
      </w:pPr>
    </w:p>
    <w:p w14:paraId="759EE630" w14:textId="77777777" w:rsidR="003A654A" w:rsidRPr="00B54B5F" w:rsidRDefault="003A654A" w:rsidP="008026B1">
      <w:pPr>
        <w:rPr>
          <w:rFonts w:ascii="Arial" w:hAnsi="Arial" w:cs="Arial"/>
        </w:rPr>
      </w:pPr>
    </w:p>
    <w:p w14:paraId="31B9C620" w14:textId="77777777" w:rsidR="003A654A" w:rsidRPr="00B54B5F" w:rsidRDefault="003A654A" w:rsidP="008026B1">
      <w:pPr>
        <w:rPr>
          <w:rFonts w:ascii="Arial" w:hAnsi="Arial" w:cs="Arial"/>
        </w:rPr>
      </w:pPr>
    </w:p>
    <w:p w14:paraId="79F09AD5" w14:textId="77777777" w:rsidR="003A654A" w:rsidRPr="00B54B5F" w:rsidRDefault="003A654A" w:rsidP="008026B1">
      <w:pPr>
        <w:rPr>
          <w:rFonts w:ascii="Arial" w:hAnsi="Arial" w:cs="Arial"/>
        </w:rPr>
      </w:pPr>
    </w:p>
    <w:p w14:paraId="6964C0B8" w14:textId="77777777" w:rsidR="003A654A" w:rsidRPr="00B54B5F" w:rsidRDefault="003A654A" w:rsidP="008026B1">
      <w:pPr>
        <w:rPr>
          <w:rFonts w:ascii="Arial" w:hAnsi="Arial" w:cs="Arial"/>
        </w:rPr>
      </w:pPr>
    </w:p>
    <w:p w14:paraId="6070256B" w14:textId="77777777" w:rsidR="003A654A" w:rsidRPr="00B54B5F" w:rsidRDefault="003A654A" w:rsidP="008026B1">
      <w:pPr>
        <w:rPr>
          <w:rFonts w:ascii="Arial" w:hAnsi="Arial" w:cs="Arial"/>
        </w:rPr>
      </w:pPr>
    </w:p>
    <w:p w14:paraId="5E594A3A" w14:textId="77777777" w:rsidR="003A654A" w:rsidRPr="00B54B5F" w:rsidRDefault="003A654A" w:rsidP="008026B1">
      <w:pPr>
        <w:rPr>
          <w:rFonts w:ascii="Arial" w:hAnsi="Arial" w:cs="Arial"/>
        </w:rPr>
      </w:pPr>
    </w:p>
    <w:p w14:paraId="59B4DE65" w14:textId="77777777" w:rsidR="003A654A" w:rsidRPr="00B54B5F" w:rsidRDefault="003A654A" w:rsidP="008026B1">
      <w:pPr>
        <w:rPr>
          <w:rFonts w:ascii="Arial" w:hAnsi="Arial" w:cs="Arial"/>
        </w:rPr>
      </w:pPr>
    </w:p>
    <w:p w14:paraId="34D2AA9F" w14:textId="77777777" w:rsidR="003A654A" w:rsidRPr="00B54B5F" w:rsidRDefault="003A654A" w:rsidP="008026B1">
      <w:pPr>
        <w:rPr>
          <w:rFonts w:ascii="Arial" w:hAnsi="Arial" w:cs="Arial"/>
        </w:rPr>
      </w:pPr>
    </w:p>
    <w:p w14:paraId="3FC09C1C" w14:textId="77777777" w:rsidR="003A654A" w:rsidRPr="00B54B5F" w:rsidRDefault="003A654A" w:rsidP="008026B1">
      <w:pPr>
        <w:rPr>
          <w:rFonts w:ascii="Arial" w:hAnsi="Arial" w:cs="Arial"/>
        </w:rPr>
      </w:pPr>
    </w:p>
    <w:p w14:paraId="1CC94423" w14:textId="77777777" w:rsidR="003A654A" w:rsidRPr="00B54B5F" w:rsidRDefault="003A654A" w:rsidP="008026B1">
      <w:pPr>
        <w:rPr>
          <w:rFonts w:ascii="Arial" w:hAnsi="Arial" w:cs="Arial"/>
        </w:rPr>
      </w:pPr>
    </w:p>
    <w:p w14:paraId="0863501B" w14:textId="77777777" w:rsidR="003A654A" w:rsidRPr="00B54B5F" w:rsidRDefault="003A654A" w:rsidP="008026B1">
      <w:pPr>
        <w:rPr>
          <w:rFonts w:ascii="Arial" w:hAnsi="Arial" w:cs="Arial"/>
        </w:rPr>
      </w:pPr>
    </w:p>
    <w:p w14:paraId="03CD7DFD" w14:textId="77777777" w:rsidR="003A654A" w:rsidRPr="00B54B5F" w:rsidRDefault="003A654A" w:rsidP="008026B1">
      <w:pPr>
        <w:rPr>
          <w:rFonts w:ascii="Arial" w:hAnsi="Arial" w:cs="Arial"/>
        </w:rPr>
      </w:pPr>
    </w:p>
    <w:p w14:paraId="761C023C" w14:textId="77777777" w:rsidR="003A654A" w:rsidRPr="00B54B5F" w:rsidRDefault="003A654A" w:rsidP="008026B1">
      <w:pPr>
        <w:rPr>
          <w:rFonts w:ascii="Arial" w:hAnsi="Arial" w:cs="Arial"/>
        </w:rPr>
      </w:pPr>
    </w:p>
    <w:p w14:paraId="1C7DB207" w14:textId="77777777" w:rsidR="003A654A" w:rsidRPr="00B54B5F" w:rsidRDefault="003A654A" w:rsidP="008026B1">
      <w:pPr>
        <w:rPr>
          <w:rFonts w:ascii="Arial" w:hAnsi="Arial" w:cs="Arial"/>
        </w:rPr>
      </w:pPr>
    </w:p>
    <w:p w14:paraId="72E93083" w14:textId="77777777" w:rsidR="003A654A" w:rsidRPr="00B54B5F" w:rsidRDefault="003A654A" w:rsidP="008026B1">
      <w:pPr>
        <w:rPr>
          <w:rFonts w:ascii="Arial" w:hAnsi="Arial" w:cs="Arial"/>
        </w:rPr>
      </w:pPr>
    </w:p>
    <w:p w14:paraId="7CAC6A5C" w14:textId="77777777" w:rsidR="003A654A" w:rsidRPr="00B54B5F" w:rsidRDefault="003A654A" w:rsidP="008026B1">
      <w:pPr>
        <w:rPr>
          <w:rFonts w:ascii="Arial" w:hAnsi="Arial" w:cs="Arial"/>
        </w:rPr>
      </w:pPr>
    </w:p>
    <w:p w14:paraId="2E99AA6E" w14:textId="77777777" w:rsidR="003A654A" w:rsidRPr="00B54B5F" w:rsidRDefault="003A654A" w:rsidP="008026B1">
      <w:pPr>
        <w:rPr>
          <w:rFonts w:ascii="Arial" w:hAnsi="Arial" w:cs="Arial"/>
        </w:rPr>
      </w:pPr>
    </w:p>
    <w:p w14:paraId="2B0D8E03" w14:textId="77777777" w:rsidR="003A654A" w:rsidRPr="00B54B5F" w:rsidRDefault="003A654A" w:rsidP="008026B1">
      <w:pPr>
        <w:rPr>
          <w:rFonts w:ascii="Arial" w:hAnsi="Arial" w:cs="Arial"/>
        </w:rPr>
      </w:pPr>
    </w:p>
    <w:p w14:paraId="2965DA88" w14:textId="77777777" w:rsidR="003A654A" w:rsidRPr="00B54B5F" w:rsidRDefault="003A654A" w:rsidP="008026B1">
      <w:pPr>
        <w:rPr>
          <w:rFonts w:ascii="Arial" w:hAnsi="Arial" w:cs="Arial"/>
        </w:rPr>
      </w:pPr>
    </w:p>
    <w:p w14:paraId="3BC3F35B" w14:textId="77777777" w:rsidR="003A654A" w:rsidRPr="00B54B5F" w:rsidRDefault="003A654A" w:rsidP="008026B1">
      <w:pPr>
        <w:rPr>
          <w:rFonts w:ascii="Arial" w:hAnsi="Arial" w:cs="Arial"/>
        </w:rPr>
      </w:pPr>
    </w:p>
    <w:p w14:paraId="450CF086" w14:textId="77777777" w:rsidR="003A654A" w:rsidRPr="00B54B5F" w:rsidRDefault="003A654A" w:rsidP="008026B1">
      <w:pPr>
        <w:rPr>
          <w:rFonts w:ascii="Arial" w:hAnsi="Arial" w:cs="Arial"/>
        </w:rPr>
      </w:pPr>
    </w:p>
    <w:p w14:paraId="2B06458C" w14:textId="77777777" w:rsidR="003A654A" w:rsidRPr="00B54B5F" w:rsidRDefault="003A654A" w:rsidP="008026B1">
      <w:pPr>
        <w:rPr>
          <w:rFonts w:ascii="Arial" w:hAnsi="Arial" w:cs="Arial"/>
        </w:rPr>
      </w:pPr>
    </w:p>
    <w:p w14:paraId="5B2C4AB9" w14:textId="77777777" w:rsidR="003A654A" w:rsidRPr="00B54B5F" w:rsidRDefault="003A654A" w:rsidP="008026B1">
      <w:pPr>
        <w:rPr>
          <w:rFonts w:ascii="Arial" w:hAnsi="Arial" w:cs="Arial"/>
        </w:rPr>
      </w:pPr>
    </w:p>
    <w:p w14:paraId="7D341CF5" w14:textId="77777777" w:rsidR="003A654A" w:rsidRPr="00B54B5F" w:rsidRDefault="003A654A" w:rsidP="008026B1">
      <w:pPr>
        <w:rPr>
          <w:rFonts w:ascii="Arial" w:hAnsi="Arial" w:cs="Arial"/>
        </w:rPr>
      </w:pPr>
    </w:p>
    <w:p w14:paraId="0970E828" w14:textId="77777777" w:rsidR="003A654A" w:rsidRPr="00B54B5F" w:rsidRDefault="003A654A" w:rsidP="008026B1">
      <w:pPr>
        <w:rPr>
          <w:rFonts w:ascii="Arial" w:hAnsi="Arial" w:cs="Arial"/>
        </w:rPr>
      </w:pPr>
    </w:p>
    <w:p w14:paraId="162EB983" w14:textId="77777777" w:rsidR="003A654A" w:rsidRPr="00B54B5F" w:rsidRDefault="003A654A" w:rsidP="008026B1">
      <w:pPr>
        <w:rPr>
          <w:rFonts w:ascii="Arial" w:hAnsi="Arial" w:cs="Arial"/>
        </w:rPr>
      </w:pPr>
    </w:p>
    <w:p w14:paraId="5144F533" w14:textId="4B870745" w:rsidR="002E1608" w:rsidRPr="00B54B5F" w:rsidRDefault="002E1608" w:rsidP="008026B1">
      <w:pPr>
        <w:rPr>
          <w:rFonts w:ascii="Arial" w:hAnsi="Arial" w:cs="Arial"/>
        </w:rPr>
      </w:pPr>
      <w:r w:rsidRPr="00B54B5F">
        <w:rPr>
          <w:rFonts w:ascii="Arial" w:hAnsi="Arial" w:cs="Arial"/>
        </w:rPr>
        <w:lastRenderedPageBreak/>
        <w:t xml:space="preserve">Mascot portfolio </w:t>
      </w:r>
    </w:p>
    <w:p w14:paraId="5D7F910C" w14:textId="77777777" w:rsidR="002E1608" w:rsidRPr="00B54B5F" w:rsidRDefault="002E1608" w:rsidP="008026B1">
      <w:pPr>
        <w:rPr>
          <w:rFonts w:ascii="Arial" w:hAnsi="Arial" w:cs="Arial"/>
        </w:rPr>
      </w:pPr>
      <w:r w:rsidRPr="00B54B5F">
        <w:rPr>
          <w:rFonts w:ascii="Arial" w:hAnsi="Arial" w:cs="Arial"/>
        </w:rPr>
        <w:t xml:space="preserve">The current mascot lineup of Crazy Characters, featuring iconic figures such as Mickey Mouse, Minnie Mouse, Famous YouTube Star </w:t>
      </w:r>
      <w:proofErr w:type="spellStart"/>
      <w:r w:rsidRPr="00B54B5F">
        <w:rPr>
          <w:rFonts w:ascii="Arial" w:hAnsi="Arial" w:cs="Arial"/>
        </w:rPr>
        <w:t>Blippy</w:t>
      </w:r>
      <w:proofErr w:type="spellEnd"/>
      <w:r w:rsidRPr="00B54B5F">
        <w:rPr>
          <w:rFonts w:ascii="Arial" w:hAnsi="Arial" w:cs="Arial"/>
        </w:rPr>
        <w:t xml:space="preserve">, and Sonic the Hedgehog, presents a diverse array of characters with varying degrees of popularity and effectiveness. Each mascot brings a unique appeal and connects with distinct segments of the target audience. Mickey Mouse and Minnie Mouse, being classic and universally beloved characters, contribute to the brand's nostalgic and timeless appeal. Famous YouTube Star </w:t>
      </w:r>
      <w:proofErr w:type="spellStart"/>
      <w:r w:rsidRPr="00B54B5F">
        <w:rPr>
          <w:rFonts w:ascii="Arial" w:hAnsi="Arial" w:cs="Arial"/>
        </w:rPr>
        <w:t>Blippy</w:t>
      </w:r>
      <w:proofErr w:type="spellEnd"/>
      <w:r w:rsidRPr="00B54B5F">
        <w:rPr>
          <w:rFonts w:ascii="Arial" w:hAnsi="Arial" w:cs="Arial"/>
        </w:rPr>
        <w:t xml:space="preserve"> brings a contemporary and internet-savvy touch, catering to a younger demographic. Sonic the Hedgehog, known for its speed and adventurous spirit, adds an element of excitement to the lineup.</w:t>
      </w:r>
    </w:p>
    <w:p w14:paraId="01EC6C4E" w14:textId="77777777" w:rsidR="002E1608" w:rsidRPr="00B54B5F" w:rsidRDefault="002E1608" w:rsidP="008026B1">
      <w:pPr>
        <w:rPr>
          <w:rFonts w:ascii="Arial" w:hAnsi="Arial" w:cs="Arial"/>
        </w:rPr>
      </w:pPr>
    </w:p>
    <w:p w14:paraId="57CC120C" w14:textId="77777777" w:rsidR="002E1608" w:rsidRPr="00B54B5F" w:rsidRDefault="002E1608" w:rsidP="008026B1">
      <w:pPr>
        <w:rPr>
          <w:rFonts w:ascii="Arial" w:hAnsi="Arial" w:cs="Arial"/>
        </w:rPr>
      </w:pPr>
      <w:r w:rsidRPr="00B54B5F">
        <w:rPr>
          <w:rFonts w:ascii="Arial" w:hAnsi="Arial" w:cs="Arial"/>
        </w:rPr>
        <w:t>Strategies and Recommendations:</w:t>
      </w:r>
    </w:p>
    <w:p w14:paraId="4ADD3F42" w14:textId="4068B2D6" w:rsidR="002E1608" w:rsidRPr="00B54B5F" w:rsidRDefault="002E1608" w:rsidP="008026B1">
      <w:pPr>
        <w:rPr>
          <w:rFonts w:ascii="Arial" w:hAnsi="Arial" w:cs="Arial"/>
        </w:rPr>
      </w:pPr>
      <w:r w:rsidRPr="00B54B5F">
        <w:rPr>
          <w:rFonts w:ascii="Arial" w:hAnsi="Arial" w:cs="Arial"/>
        </w:rPr>
        <w:t>Enhance Variety: While the current lineup offers a good mix of classic and contemporary characters, there is room to further enhance variety. Consider introducing characters from different cultural backgrounds or exploring collaborations with emerging online influencers to broaden the appeal.</w:t>
      </w:r>
    </w:p>
    <w:p w14:paraId="24D0AC35" w14:textId="77777777" w:rsidR="002E1608" w:rsidRPr="00B54B5F" w:rsidRDefault="002E1608" w:rsidP="008026B1">
      <w:pPr>
        <w:rPr>
          <w:rFonts w:ascii="Arial" w:hAnsi="Arial" w:cs="Arial"/>
        </w:rPr>
      </w:pPr>
    </w:p>
    <w:p w14:paraId="59764694" w14:textId="4833E3ED" w:rsidR="002E1608" w:rsidRPr="00B54B5F" w:rsidRDefault="002E1608" w:rsidP="008026B1">
      <w:pPr>
        <w:rPr>
          <w:rFonts w:ascii="Arial" w:hAnsi="Arial" w:cs="Arial"/>
        </w:rPr>
      </w:pPr>
      <w:r w:rsidRPr="00B54B5F">
        <w:rPr>
          <w:rFonts w:ascii="Arial" w:hAnsi="Arial" w:cs="Arial"/>
        </w:rPr>
        <w:t>Dynamic Marketing Campaigns:Create dynamic marketing campaigns that highlight each mascot's unique qualities and appeal. This can help reinforce their popularity and maintain a fresh and engaging brand image.</w:t>
      </w:r>
    </w:p>
    <w:p w14:paraId="297E7049" w14:textId="77777777" w:rsidR="002E1608" w:rsidRPr="00B54B5F" w:rsidRDefault="002E1608" w:rsidP="008026B1">
      <w:pPr>
        <w:rPr>
          <w:rFonts w:ascii="Arial" w:hAnsi="Arial" w:cs="Arial"/>
        </w:rPr>
      </w:pPr>
    </w:p>
    <w:p w14:paraId="72A67629" w14:textId="7A744493" w:rsidR="002E1608" w:rsidRPr="00B54B5F" w:rsidRDefault="002E1608" w:rsidP="008026B1">
      <w:pPr>
        <w:rPr>
          <w:rFonts w:ascii="Arial" w:hAnsi="Arial" w:cs="Arial"/>
        </w:rPr>
      </w:pPr>
      <w:r w:rsidRPr="00B54B5F">
        <w:rPr>
          <w:rFonts w:ascii="Arial" w:hAnsi="Arial" w:cs="Arial"/>
        </w:rPr>
        <w:t>Flexible Event Packages: Offer flexible event packages that allow clients to choose mascots based on their preferences and the interests of the attending children. This customisation can enhance customer satisfaction.</w:t>
      </w:r>
    </w:p>
    <w:p w14:paraId="770FF455" w14:textId="77777777" w:rsidR="002E1608" w:rsidRPr="00B54B5F" w:rsidRDefault="002E1608" w:rsidP="008026B1">
      <w:pPr>
        <w:rPr>
          <w:rFonts w:ascii="Arial" w:hAnsi="Arial" w:cs="Arial"/>
        </w:rPr>
      </w:pPr>
    </w:p>
    <w:p w14:paraId="6958D120" w14:textId="335958C7" w:rsidR="00CC425B" w:rsidRDefault="002E1608" w:rsidP="007E7B35">
      <w:pPr>
        <w:rPr>
          <w:rFonts w:ascii="Arial" w:hAnsi="Arial" w:cs="Arial"/>
        </w:rPr>
      </w:pPr>
      <w:r w:rsidRPr="00B54B5F">
        <w:rPr>
          <w:rFonts w:ascii="Arial" w:hAnsi="Arial" w:cs="Arial"/>
        </w:rPr>
        <w:t>By implementing these strategies and recommendations, Crazy Characters can not only optimise its current mascot portfolio but also ensure sustained relevance and appeal in the competitive landscape of the event planning indu</w:t>
      </w:r>
      <w:r w:rsidRPr="00762688">
        <w:rPr>
          <w:rFonts w:ascii="Arial" w:hAnsi="Arial" w:cs="Arial"/>
        </w:rPr>
        <w:t>stry.</w:t>
      </w:r>
    </w:p>
    <w:p w14:paraId="05AFA5DC" w14:textId="77777777" w:rsidR="00CC425B" w:rsidRDefault="00CC425B">
      <w:pPr>
        <w:rPr>
          <w:rFonts w:ascii="Arial" w:hAnsi="Arial" w:cs="Arial"/>
        </w:rPr>
      </w:pPr>
      <w:r>
        <w:rPr>
          <w:rFonts w:ascii="Arial" w:hAnsi="Arial" w:cs="Arial"/>
        </w:rPr>
        <w:br w:type="page"/>
      </w:r>
    </w:p>
    <w:p w14:paraId="73BCD831" w14:textId="77777777" w:rsidR="00CC425B" w:rsidRPr="00307016" w:rsidRDefault="00CC425B" w:rsidP="00307016">
      <w:pPr>
        <w:rPr>
          <w:rFonts w:ascii="Arial" w:hAnsi="Arial" w:cs="Arial"/>
        </w:rPr>
      </w:pPr>
      <w:r w:rsidRPr="00307016">
        <w:rPr>
          <w:rFonts w:ascii="Arial" w:hAnsi="Arial" w:cs="Arial"/>
        </w:rPr>
        <w:lastRenderedPageBreak/>
        <w:t xml:space="preserve">Crazy characters. 2023. Crazy characters bringing your favourite characters to life. [ONLINE] Available at: </w:t>
      </w:r>
      <w:hyperlink r:id="rId7" w:history="1">
        <w:r w:rsidRPr="00307016">
          <w:rPr>
            <w:rStyle w:val="Hyperlink"/>
            <w:rFonts w:ascii="Arial" w:hAnsi="Arial" w:cs="Arial"/>
          </w:rPr>
          <w:t>https://crazycharacters.co.uk</w:t>
        </w:r>
      </w:hyperlink>
      <w:r w:rsidRPr="00307016">
        <w:rPr>
          <w:rFonts w:ascii="Arial" w:hAnsi="Arial" w:cs="Arial"/>
        </w:rPr>
        <w:t>. [Accessed 8 December 2023].</w:t>
      </w:r>
    </w:p>
    <w:p w14:paraId="2EBEC19E" w14:textId="77777777" w:rsidR="00CC425B" w:rsidRPr="00307016" w:rsidRDefault="00CC425B" w:rsidP="00307016">
      <w:pPr>
        <w:rPr>
          <w:rFonts w:ascii="Arial" w:hAnsi="Arial" w:cs="Arial"/>
        </w:rPr>
      </w:pPr>
    </w:p>
    <w:p w14:paraId="6716A0F0" w14:textId="77777777" w:rsidR="00CC425B" w:rsidRPr="00307016" w:rsidRDefault="00CC425B" w:rsidP="00307016">
      <w:pPr>
        <w:rPr>
          <w:rFonts w:ascii="Arial" w:hAnsi="Arial" w:cs="Arial"/>
        </w:rPr>
      </w:pPr>
      <w:r w:rsidRPr="00307016">
        <w:rPr>
          <w:rFonts w:ascii="Arial" w:hAnsi="Arial" w:cs="Arial"/>
        </w:rPr>
        <w:t>Porter, ME. 1979. How competitive forces shape strategy. Harvard Business review.</w:t>
      </w:r>
    </w:p>
    <w:p w14:paraId="4D5AE6E9" w14:textId="77777777" w:rsidR="007E7B35" w:rsidRDefault="007E7B35" w:rsidP="007E7B35">
      <w:pPr>
        <w:rPr>
          <w:rFonts w:ascii="Arial" w:hAnsi="Arial" w:cs="Arial"/>
        </w:rPr>
      </w:pPr>
    </w:p>
    <w:p w14:paraId="4429BF6E" w14:textId="77777777" w:rsidR="00307016" w:rsidRPr="008A6763" w:rsidRDefault="00307016" w:rsidP="007E7B35">
      <w:pPr>
        <w:rPr>
          <w:rFonts w:ascii="Arial" w:hAnsi="Arial" w:cs="Arial"/>
        </w:rPr>
      </w:pPr>
    </w:p>
    <w:sectPr w:rsidR="00307016" w:rsidRPr="008A6763">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FD6B8" w14:textId="77777777" w:rsidR="00BC50B9" w:rsidRDefault="00BC50B9" w:rsidP="00705A9D">
      <w:r>
        <w:separator/>
      </w:r>
    </w:p>
  </w:endnote>
  <w:endnote w:type="continuationSeparator" w:id="0">
    <w:p w14:paraId="687723BF" w14:textId="77777777" w:rsidR="00BC50B9" w:rsidRDefault="00BC50B9" w:rsidP="00705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1610636"/>
      <w:docPartObj>
        <w:docPartGallery w:val="Page Numbers (Bottom of Page)"/>
        <w:docPartUnique/>
      </w:docPartObj>
    </w:sdtPr>
    <w:sdtEndPr>
      <w:rPr>
        <w:rStyle w:val="PageNumber"/>
      </w:rPr>
    </w:sdtEndPr>
    <w:sdtContent>
      <w:p w14:paraId="7268E4D7" w14:textId="0D889249" w:rsidR="0084387B" w:rsidRDefault="0084387B" w:rsidP="007173D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EDB911" w14:textId="77777777" w:rsidR="0084387B" w:rsidRDefault="0084387B" w:rsidP="0084387B">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5746463"/>
      <w:docPartObj>
        <w:docPartGallery w:val="Page Numbers (Bottom of Page)"/>
        <w:docPartUnique/>
      </w:docPartObj>
    </w:sdtPr>
    <w:sdtEndPr>
      <w:rPr>
        <w:rStyle w:val="PageNumber"/>
      </w:rPr>
    </w:sdtEndPr>
    <w:sdtContent>
      <w:p w14:paraId="44E32EEF" w14:textId="2CFA5B7A" w:rsidR="0084387B" w:rsidRDefault="0084387B" w:rsidP="007173D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BA2900" w14:textId="77777777" w:rsidR="0084387B" w:rsidRDefault="0084387B" w:rsidP="0084387B">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8BD9B" w14:textId="77777777" w:rsidR="00BC50B9" w:rsidRDefault="00BC50B9" w:rsidP="00705A9D">
      <w:r>
        <w:separator/>
      </w:r>
    </w:p>
  </w:footnote>
  <w:footnote w:type="continuationSeparator" w:id="0">
    <w:p w14:paraId="2E61F9DB" w14:textId="77777777" w:rsidR="00BC50B9" w:rsidRDefault="00BC50B9" w:rsidP="00705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4C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3D3C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0261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3313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1A32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584B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047E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CAA5C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78E29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DE250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50452062">
    <w:abstractNumId w:val="4"/>
  </w:num>
  <w:num w:numId="2" w16cid:durableId="1729693665">
    <w:abstractNumId w:val="2"/>
  </w:num>
  <w:num w:numId="3" w16cid:durableId="1757626081">
    <w:abstractNumId w:val="8"/>
  </w:num>
  <w:num w:numId="4" w16cid:durableId="1951545634">
    <w:abstractNumId w:val="7"/>
  </w:num>
  <w:num w:numId="5" w16cid:durableId="488987397">
    <w:abstractNumId w:val="3"/>
  </w:num>
  <w:num w:numId="6" w16cid:durableId="121463594">
    <w:abstractNumId w:val="6"/>
  </w:num>
  <w:num w:numId="7" w16cid:durableId="49572585">
    <w:abstractNumId w:val="9"/>
  </w:num>
  <w:num w:numId="8" w16cid:durableId="747652165">
    <w:abstractNumId w:val="5"/>
  </w:num>
  <w:num w:numId="9" w16cid:durableId="1532915954">
    <w:abstractNumId w:val="0"/>
  </w:num>
  <w:num w:numId="10" w16cid:durableId="1072511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A9D"/>
    <w:rsid w:val="0001765F"/>
    <w:rsid w:val="00051918"/>
    <w:rsid w:val="00060221"/>
    <w:rsid w:val="0009725E"/>
    <w:rsid w:val="000A5CE6"/>
    <w:rsid w:val="000D3AF1"/>
    <w:rsid w:val="00101653"/>
    <w:rsid w:val="0011177D"/>
    <w:rsid w:val="00127A30"/>
    <w:rsid w:val="00127A43"/>
    <w:rsid w:val="00132629"/>
    <w:rsid w:val="00132C8C"/>
    <w:rsid w:val="00164600"/>
    <w:rsid w:val="00164A20"/>
    <w:rsid w:val="00166F76"/>
    <w:rsid w:val="00180623"/>
    <w:rsid w:val="001F45C7"/>
    <w:rsid w:val="002165D8"/>
    <w:rsid w:val="0022505D"/>
    <w:rsid w:val="00227C34"/>
    <w:rsid w:val="0024095F"/>
    <w:rsid w:val="00243E99"/>
    <w:rsid w:val="00262705"/>
    <w:rsid w:val="002667B6"/>
    <w:rsid w:val="002742BB"/>
    <w:rsid w:val="0027561A"/>
    <w:rsid w:val="00284463"/>
    <w:rsid w:val="002A2165"/>
    <w:rsid w:val="002A76DA"/>
    <w:rsid w:val="002B488A"/>
    <w:rsid w:val="002B7187"/>
    <w:rsid w:val="002E1608"/>
    <w:rsid w:val="002E4CFD"/>
    <w:rsid w:val="00303214"/>
    <w:rsid w:val="0030532E"/>
    <w:rsid w:val="00307016"/>
    <w:rsid w:val="00307953"/>
    <w:rsid w:val="00326005"/>
    <w:rsid w:val="00327D40"/>
    <w:rsid w:val="003402D9"/>
    <w:rsid w:val="003425B8"/>
    <w:rsid w:val="003826AC"/>
    <w:rsid w:val="00387586"/>
    <w:rsid w:val="003A654A"/>
    <w:rsid w:val="00404DA7"/>
    <w:rsid w:val="00406F58"/>
    <w:rsid w:val="00424917"/>
    <w:rsid w:val="004536EB"/>
    <w:rsid w:val="00457EE7"/>
    <w:rsid w:val="00494421"/>
    <w:rsid w:val="0049674C"/>
    <w:rsid w:val="004D0121"/>
    <w:rsid w:val="004E2E97"/>
    <w:rsid w:val="004E3EA3"/>
    <w:rsid w:val="00545BC9"/>
    <w:rsid w:val="00575C7E"/>
    <w:rsid w:val="00594B36"/>
    <w:rsid w:val="00594DB9"/>
    <w:rsid w:val="005B07A0"/>
    <w:rsid w:val="005C670A"/>
    <w:rsid w:val="005D1F0E"/>
    <w:rsid w:val="005D53F2"/>
    <w:rsid w:val="005E4972"/>
    <w:rsid w:val="0060178D"/>
    <w:rsid w:val="00612714"/>
    <w:rsid w:val="0061585D"/>
    <w:rsid w:val="0062150A"/>
    <w:rsid w:val="00623E33"/>
    <w:rsid w:val="006365E7"/>
    <w:rsid w:val="00641736"/>
    <w:rsid w:val="0066796D"/>
    <w:rsid w:val="00674497"/>
    <w:rsid w:val="006862E5"/>
    <w:rsid w:val="00692735"/>
    <w:rsid w:val="00694872"/>
    <w:rsid w:val="006A0AB1"/>
    <w:rsid w:val="006B58EC"/>
    <w:rsid w:val="006C20B2"/>
    <w:rsid w:val="006D38C9"/>
    <w:rsid w:val="006E6F18"/>
    <w:rsid w:val="006E7347"/>
    <w:rsid w:val="00705A9D"/>
    <w:rsid w:val="00734109"/>
    <w:rsid w:val="00747BF8"/>
    <w:rsid w:val="00755B89"/>
    <w:rsid w:val="00757FC0"/>
    <w:rsid w:val="00762688"/>
    <w:rsid w:val="0078362C"/>
    <w:rsid w:val="007911AD"/>
    <w:rsid w:val="007A427E"/>
    <w:rsid w:val="007D157E"/>
    <w:rsid w:val="007D4134"/>
    <w:rsid w:val="007E7B35"/>
    <w:rsid w:val="007E7F78"/>
    <w:rsid w:val="00804EA7"/>
    <w:rsid w:val="00833592"/>
    <w:rsid w:val="0084387B"/>
    <w:rsid w:val="00865F77"/>
    <w:rsid w:val="008A6763"/>
    <w:rsid w:val="008C0724"/>
    <w:rsid w:val="008F5C5B"/>
    <w:rsid w:val="00913946"/>
    <w:rsid w:val="00926782"/>
    <w:rsid w:val="009863F2"/>
    <w:rsid w:val="00995A8A"/>
    <w:rsid w:val="009F78B9"/>
    <w:rsid w:val="00A03024"/>
    <w:rsid w:val="00A05923"/>
    <w:rsid w:val="00A4064D"/>
    <w:rsid w:val="00A5326E"/>
    <w:rsid w:val="00A561E6"/>
    <w:rsid w:val="00A57D12"/>
    <w:rsid w:val="00A8631E"/>
    <w:rsid w:val="00AB7B4D"/>
    <w:rsid w:val="00AC2866"/>
    <w:rsid w:val="00AC4C00"/>
    <w:rsid w:val="00AF0EB3"/>
    <w:rsid w:val="00AF44DA"/>
    <w:rsid w:val="00AF7952"/>
    <w:rsid w:val="00B35FFA"/>
    <w:rsid w:val="00B54117"/>
    <w:rsid w:val="00B54B5F"/>
    <w:rsid w:val="00B5637F"/>
    <w:rsid w:val="00B65611"/>
    <w:rsid w:val="00B77A90"/>
    <w:rsid w:val="00B8591B"/>
    <w:rsid w:val="00BB08C6"/>
    <w:rsid w:val="00BB6B7D"/>
    <w:rsid w:val="00BC50B9"/>
    <w:rsid w:val="00BD35C9"/>
    <w:rsid w:val="00BD5535"/>
    <w:rsid w:val="00BE5E91"/>
    <w:rsid w:val="00C15800"/>
    <w:rsid w:val="00C61808"/>
    <w:rsid w:val="00C700DF"/>
    <w:rsid w:val="00C90DCB"/>
    <w:rsid w:val="00C937D9"/>
    <w:rsid w:val="00CB3914"/>
    <w:rsid w:val="00CC2D58"/>
    <w:rsid w:val="00CC425B"/>
    <w:rsid w:val="00CF59B6"/>
    <w:rsid w:val="00D00CF9"/>
    <w:rsid w:val="00D42E7E"/>
    <w:rsid w:val="00D62CF9"/>
    <w:rsid w:val="00DA1BFF"/>
    <w:rsid w:val="00DB47B3"/>
    <w:rsid w:val="00DC6728"/>
    <w:rsid w:val="00DF32DF"/>
    <w:rsid w:val="00E33210"/>
    <w:rsid w:val="00E5742B"/>
    <w:rsid w:val="00E57BB7"/>
    <w:rsid w:val="00E65A5D"/>
    <w:rsid w:val="00E67765"/>
    <w:rsid w:val="00E7338D"/>
    <w:rsid w:val="00ED2DDD"/>
    <w:rsid w:val="00EF16D4"/>
    <w:rsid w:val="00EF1F80"/>
    <w:rsid w:val="00EF2D8A"/>
    <w:rsid w:val="00F04113"/>
    <w:rsid w:val="00F56E08"/>
    <w:rsid w:val="00F762A5"/>
    <w:rsid w:val="00F77B68"/>
    <w:rsid w:val="00F90A6C"/>
    <w:rsid w:val="00FA4DDB"/>
    <w:rsid w:val="00FE4404"/>
    <w:rsid w:val="00FF1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A9F0ED"/>
  <w15:chartTrackingRefBased/>
  <w15:docId w15:val="{5F018C2B-9A10-A34D-9F9A-0617EB28B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E440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5A9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705A9D"/>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705A9D"/>
    <w:rPr>
      <w:b/>
      <w:bCs/>
    </w:rPr>
  </w:style>
  <w:style w:type="paragraph" w:styleId="Header">
    <w:name w:val="header"/>
    <w:basedOn w:val="Normal"/>
    <w:link w:val="HeaderChar"/>
    <w:uiPriority w:val="99"/>
    <w:unhideWhenUsed/>
    <w:rsid w:val="00705A9D"/>
    <w:pPr>
      <w:tabs>
        <w:tab w:val="center" w:pos="4513"/>
        <w:tab w:val="right" w:pos="9026"/>
      </w:tabs>
    </w:pPr>
  </w:style>
  <w:style w:type="character" w:customStyle="1" w:styleId="HeaderChar">
    <w:name w:val="Header Char"/>
    <w:basedOn w:val="DefaultParagraphFont"/>
    <w:link w:val="Header"/>
    <w:uiPriority w:val="99"/>
    <w:rsid w:val="00705A9D"/>
  </w:style>
  <w:style w:type="paragraph" w:styleId="Footer">
    <w:name w:val="footer"/>
    <w:basedOn w:val="Normal"/>
    <w:link w:val="FooterChar"/>
    <w:uiPriority w:val="99"/>
    <w:unhideWhenUsed/>
    <w:rsid w:val="00705A9D"/>
    <w:pPr>
      <w:tabs>
        <w:tab w:val="center" w:pos="4513"/>
        <w:tab w:val="right" w:pos="9026"/>
      </w:tabs>
    </w:pPr>
  </w:style>
  <w:style w:type="character" w:customStyle="1" w:styleId="FooterChar">
    <w:name w:val="Footer Char"/>
    <w:basedOn w:val="DefaultParagraphFont"/>
    <w:link w:val="Footer"/>
    <w:uiPriority w:val="99"/>
    <w:rsid w:val="00705A9D"/>
  </w:style>
  <w:style w:type="paragraph" w:styleId="EndnoteText">
    <w:name w:val="endnote text"/>
    <w:basedOn w:val="Normal"/>
    <w:link w:val="EndnoteTextChar"/>
    <w:uiPriority w:val="99"/>
    <w:semiHidden/>
    <w:unhideWhenUsed/>
    <w:rsid w:val="0084387B"/>
    <w:rPr>
      <w:sz w:val="20"/>
      <w:szCs w:val="20"/>
    </w:rPr>
  </w:style>
  <w:style w:type="character" w:customStyle="1" w:styleId="EndnoteTextChar">
    <w:name w:val="Endnote Text Char"/>
    <w:basedOn w:val="DefaultParagraphFont"/>
    <w:link w:val="EndnoteText"/>
    <w:uiPriority w:val="99"/>
    <w:semiHidden/>
    <w:rsid w:val="0084387B"/>
    <w:rPr>
      <w:sz w:val="20"/>
      <w:szCs w:val="20"/>
    </w:rPr>
  </w:style>
  <w:style w:type="character" w:styleId="EndnoteReference">
    <w:name w:val="endnote reference"/>
    <w:basedOn w:val="DefaultParagraphFont"/>
    <w:uiPriority w:val="99"/>
    <w:semiHidden/>
    <w:unhideWhenUsed/>
    <w:rsid w:val="0084387B"/>
    <w:rPr>
      <w:vertAlign w:val="superscript"/>
    </w:rPr>
  </w:style>
  <w:style w:type="character" w:styleId="PageNumber">
    <w:name w:val="page number"/>
    <w:basedOn w:val="DefaultParagraphFont"/>
    <w:uiPriority w:val="99"/>
    <w:semiHidden/>
    <w:unhideWhenUsed/>
    <w:rsid w:val="0084387B"/>
  </w:style>
  <w:style w:type="character" w:customStyle="1" w:styleId="Heading2Char">
    <w:name w:val="Heading 2 Char"/>
    <w:basedOn w:val="DefaultParagraphFont"/>
    <w:link w:val="Heading2"/>
    <w:uiPriority w:val="9"/>
    <w:rsid w:val="00FE4404"/>
    <w:rPr>
      <w:rFonts w:asciiTheme="majorHAnsi" w:eastAsiaTheme="majorEastAsia" w:hAnsiTheme="majorHAnsi" w:cstheme="majorBidi"/>
      <w:color w:val="2F5496" w:themeColor="accent1" w:themeShade="BF"/>
      <w:sz w:val="26"/>
      <w:szCs w:val="26"/>
    </w:rPr>
  </w:style>
  <w:style w:type="paragraph" w:customStyle="1" w:styleId="p1">
    <w:name w:val="p1"/>
    <w:basedOn w:val="Normal"/>
    <w:rsid w:val="00CC425B"/>
    <w:rPr>
      <w:rFonts w:ascii=".AppleSystemUIFont" w:hAnsi=".AppleSystemUIFont" w:cs="Times New Roman"/>
      <w:kern w:val="0"/>
      <w:sz w:val="28"/>
      <w:szCs w:val="28"/>
      <w14:ligatures w14:val="none"/>
    </w:rPr>
  </w:style>
  <w:style w:type="paragraph" w:customStyle="1" w:styleId="p2">
    <w:name w:val="p2"/>
    <w:basedOn w:val="Normal"/>
    <w:rsid w:val="00CC425B"/>
    <w:rPr>
      <w:rFonts w:ascii=".AppleSystemUIFont" w:hAnsi=".AppleSystemUIFont" w:cs="Times New Roman"/>
      <w:kern w:val="0"/>
      <w:sz w:val="28"/>
      <w:szCs w:val="28"/>
      <w14:ligatures w14:val="none"/>
    </w:rPr>
  </w:style>
  <w:style w:type="character" w:customStyle="1" w:styleId="s1">
    <w:name w:val="s1"/>
    <w:basedOn w:val="DefaultParagraphFont"/>
    <w:rsid w:val="00CC425B"/>
    <w:rPr>
      <w:rFonts w:ascii="UICTFontTextStyleBody" w:hAnsi="UICTFontTextStyleBody" w:hint="default"/>
      <w:b w:val="0"/>
      <w:bCs w:val="0"/>
      <w:i w:val="0"/>
      <w:iCs w:val="0"/>
      <w:sz w:val="28"/>
      <w:szCs w:val="28"/>
    </w:rPr>
  </w:style>
  <w:style w:type="character" w:styleId="Hyperlink">
    <w:name w:val="Hyperlink"/>
    <w:basedOn w:val="DefaultParagraphFont"/>
    <w:uiPriority w:val="99"/>
    <w:unhideWhenUsed/>
    <w:rsid w:val="00CC42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razycharacter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3005</Words>
  <Characters>17131</Characters>
  <Application>Microsoft Office Word</Application>
  <DocSecurity>0</DocSecurity>
  <Lines>142</Lines>
  <Paragraphs>40</Paragraphs>
  <ScaleCrop>false</ScaleCrop>
  <Company/>
  <LinksUpToDate>false</LinksUpToDate>
  <CharactersWithSpaces>20096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Haskins (1912233)</dc:creator>
  <cp:keywords/>
  <dc:description/>
  <cp:lastModifiedBy>Elinor Haskins (1912233)</cp:lastModifiedBy>
  <cp:revision>2</cp:revision>
  <dcterms:created xsi:type="dcterms:W3CDTF">2023-12-15T00:56:00Z</dcterms:created>
  <dcterms:modified xsi:type="dcterms:W3CDTF">2023-12-15T00:56:00Z</dcterms:modified>
</cp:coreProperties>
</file>