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07424272"/>
        <w:docPartObj>
          <w:docPartGallery w:val="Cover Pages"/>
          <w:docPartUnique/>
        </w:docPartObj>
      </w:sdtPr>
      <w:sdtEndPr/>
      <w:sdtContent>
        <w:p w14:paraId="1813A099" w14:textId="295F32D0" w:rsidR="00E9723C" w:rsidRDefault="00E9723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8A0FEF5" wp14:editId="71673CE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0" b="254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7506"/>
                                  <w:gridCol w:w="2321"/>
                                </w:tblGrid>
                                <w:tr w:rsidR="00E9723C" w14:paraId="448EBF68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64C8FA21" w14:textId="7807F528" w:rsidR="00E9723C" w:rsidRDefault="00282F17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6454E761" wp14:editId="6B1F916A">
                                            <wp:extent cx="4309276" cy="2583872"/>
                                            <wp:effectExtent l="0" t="0" r="0" b="6985"/>
                                            <wp:docPr id="2100263598" name="Picture 2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100263598" name="Picture 2100263598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4319715" cy="2590132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eastAsia="Times New Roman" w:hAnsi="Arial" w:cs="Arial"/>
                                          <w:b/>
                                          <w:bCs/>
                                          <w:sz w:val="48"/>
                                          <w:szCs w:val="48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D30C35F" w14:textId="19FF0B5A" w:rsidR="00E9723C" w:rsidRPr="008D5C28" w:rsidRDefault="008D5C28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48"/>
                                              <w:szCs w:val="48"/>
                                            </w:rPr>
                                          </w:pPr>
                                          <w:r w:rsidRPr="008D5C28">
                                            <w:rPr>
                                              <w:rFonts w:ascii="Arial" w:eastAsia="Times New Roman" w:hAnsi="Arial" w:cs="Arial"/>
                                              <w:b/>
                                              <w:bCs/>
                                              <w:sz w:val="48"/>
                                              <w:szCs w:val="48"/>
                                            </w:rPr>
                                            <w:t>Component 1: Coursework: Essay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b/>
                                          <w:sz w:val="32"/>
                                          <w:szCs w:val="32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22C3BEE6" w14:textId="5FA15946" w:rsidR="00E9723C" w:rsidRPr="00E4792A" w:rsidRDefault="00E4792A">
                                          <w:pPr>
                                            <w:jc w:val="right"/>
                                            <w:rPr>
                                              <w:sz w:val="32"/>
                                              <w:szCs w:val="32"/>
                                            </w:rPr>
                                          </w:pPr>
                                          <w:r w:rsidRPr="00E4792A">
                                            <w:rPr>
                                              <w:rFonts w:ascii="Arial" w:hAnsi="Arial" w:cs="Arial"/>
                                              <w:b/>
                                              <w:sz w:val="32"/>
                                              <w:szCs w:val="32"/>
                                            </w:rPr>
                                            <w:t>LCBB6006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71CAF0A4" w14:textId="52A2A861" w:rsidR="00E9723C" w:rsidRPr="00E4792A" w:rsidRDefault="0026447D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aps/>
                                            <w:color w:val="E97132" w:themeColor="accent2"/>
                                            <w:sz w:val="28"/>
                                            <w:szCs w:val="28"/>
                                          </w:rPr>
                                          <w:alias w:val="Author"/>
                                          <w:tag w:val=""/>
                                          <w:id w:val="-279026076"/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E9723C" w:rsidRPr="00E4792A">
                                            <w:rPr>
                                              <w:caps/>
                                              <w:color w:val="E97132" w:themeColor="accent2"/>
                                              <w:sz w:val="28"/>
                                              <w:szCs w:val="28"/>
                                            </w:rPr>
                                            <w:t>Magdalena Vintila</w:t>
                                          </w:r>
                                          <w:r w:rsidR="00245F18" w:rsidRPr="00E4792A">
                                            <w:rPr>
                                              <w:caps/>
                                              <w:color w:val="E97132" w:themeColor="accent2"/>
                                              <w:sz w:val="28"/>
                                              <w:szCs w:val="28"/>
                                            </w:rPr>
                                            <w:t>, 2216452</w:t>
                                          </w:r>
                                        </w:sdtContent>
                                      </w:sdt>
                                    </w:p>
                                    <w:p w14:paraId="117EB266" w14:textId="67A8CFEC" w:rsidR="00E9723C" w:rsidRDefault="0026447D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  <w:sz w:val="28"/>
                                            <w:szCs w:val="28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245F18" w:rsidRPr="00E4792A">
                                            <w:rPr>
                                              <w:color w:val="0E2841" w:themeColor="text2"/>
                                              <w:sz w:val="28"/>
                                              <w:szCs w:val="28"/>
                                            </w:rPr>
                                            <w:t>Project Management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351D625" w14:textId="77777777" w:rsidR="00E9723C" w:rsidRDefault="00E9723C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48A0FEF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7506"/>
                            <w:gridCol w:w="2321"/>
                          </w:tblGrid>
                          <w:tr w:rsidR="00E9723C" w14:paraId="448EBF68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64C8FA21" w14:textId="7807F528" w:rsidR="00E9723C" w:rsidRDefault="00282F17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454E761" wp14:editId="6B1F916A">
                                      <wp:extent cx="4309276" cy="2583872"/>
                                      <wp:effectExtent l="0" t="0" r="0" b="6985"/>
                                      <wp:docPr id="2100263598" name="Picture 2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100263598" name="Picture 2100263598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4319715" cy="2590132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sz w:val="48"/>
                                    <w:szCs w:val="48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D30C35F" w14:textId="19FF0B5A" w:rsidR="00E9723C" w:rsidRPr="008D5C28" w:rsidRDefault="008D5C28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48"/>
                                        <w:szCs w:val="48"/>
                                      </w:rPr>
                                    </w:pPr>
                                    <w:r w:rsidRPr="008D5C28"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sz w:val="48"/>
                                        <w:szCs w:val="48"/>
                                      </w:rPr>
                                      <w:t>Component 1: Coursework: Essay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sz w:val="32"/>
                                    <w:szCs w:val="32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2C3BEE6" w14:textId="5FA15946" w:rsidR="00E9723C" w:rsidRPr="00E4792A" w:rsidRDefault="00E4792A">
                                    <w:pPr>
                                      <w:jc w:val="right"/>
                                      <w:rPr>
                                        <w:sz w:val="32"/>
                                        <w:szCs w:val="32"/>
                                      </w:rPr>
                                    </w:pPr>
                                    <w:r w:rsidRPr="00E4792A">
                                      <w:rPr>
                                        <w:rFonts w:ascii="Arial" w:hAnsi="Arial" w:cs="Arial"/>
                                        <w:b/>
                                        <w:sz w:val="32"/>
                                        <w:szCs w:val="32"/>
                                      </w:rPr>
                                      <w:t>LCBB6006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71CAF0A4" w14:textId="52A2A861" w:rsidR="00E9723C" w:rsidRPr="00E4792A" w:rsidRDefault="0026447D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97132" w:themeColor="accent2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-27902607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9723C" w:rsidRPr="00E4792A">
                                      <w:rPr>
                                        <w:caps/>
                                        <w:color w:val="E97132" w:themeColor="accent2"/>
                                        <w:sz w:val="28"/>
                                        <w:szCs w:val="28"/>
                                      </w:rPr>
                                      <w:t>Magdalena Vintila</w:t>
                                    </w:r>
                                    <w:r w:rsidR="00245F18" w:rsidRPr="00E4792A">
                                      <w:rPr>
                                        <w:caps/>
                                        <w:color w:val="E97132" w:themeColor="accent2"/>
                                        <w:sz w:val="28"/>
                                        <w:szCs w:val="28"/>
                                      </w:rPr>
                                      <w:t>, 2216452</w:t>
                                    </w:r>
                                  </w:sdtContent>
                                </w:sdt>
                              </w:p>
                              <w:p w14:paraId="117EB266" w14:textId="67A8CFEC" w:rsidR="00E9723C" w:rsidRDefault="0026447D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  <w:sz w:val="28"/>
                                      <w:szCs w:val="28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45F18" w:rsidRPr="00E4792A">
                                      <w:rPr>
                                        <w:color w:val="0E2841" w:themeColor="text2"/>
                                        <w:sz w:val="28"/>
                                        <w:szCs w:val="28"/>
                                      </w:rPr>
                                      <w:t>Project Management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351D625" w14:textId="77777777" w:rsidR="00E9723C" w:rsidRDefault="00E9723C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7970548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9CA455" w14:textId="3C209E9E" w:rsidR="00EA713A" w:rsidRDefault="00EA713A">
          <w:pPr>
            <w:pStyle w:val="TOCHeading"/>
          </w:pPr>
          <w:r>
            <w:t>Contents</w:t>
          </w:r>
        </w:p>
        <w:p w14:paraId="0DD5C225" w14:textId="41BB05DA" w:rsidR="00037F38" w:rsidRDefault="00EA713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516740" w:history="1">
            <w:r w:rsidR="00037F38" w:rsidRPr="008C384C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037F38">
              <w:rPr>
                <w:noProof/>
                <w:webHidden/>
              </w:rPr>
              <w:tab/>
            </w:r>
            <w:r w:rsidR="00037F38">
              <w:rPr>
                <w:noProof/>
                <w:webHidden/>
              </w:rPr>
              <w:fldChar w:fldCharType="begin"/>
            </w:r>
            <w:r w:rsidR="00037F38">
              <w:rPr>
                <w:noProof/>
                <w:webHidden/>
              </w:rPr>
              <w:instrText xml:space="preserve"> PAGEREF _Toc211516740 \h </w:instrText>
            </w:r>
            <w:r w:rsidR="00037F38">
              <w:rPr>
                <w:noProof/>
                <w:webHidden/>
              </w:rPr>
            </w:r>
            <w:r w:rsidR="00037F38">
              <w:rPr>
                <w:noProof/>
                <w:webHidden/>
              </w:rPr>
              <w:fldChar w:fldCharType="separate"/>
            </w:r>
            <w:r w:rsidR="00037F38">
              <w:rPr>
                <w:noProof/>
                <w:webHidden/>
              </w:rPr>
              <w:t>2</w:t>
            </w:r>
            <w:r w:rsidR="00037F38">
              <w:rPr>
                <w:noProof/>
                <w:webHidden/>
              </w:rPr>
              <w:fldChar w:fldCharType="end"/>
            </w:r>
          </w:hyperlink>
        </w:p>
        <w:p w14:paraId="5C85B5C5" w14:textId="27CBD2B3" w:rsidR="00037F38" w:rsidRDefault="00037F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41" w:history="1">
            <w:r w:rsidRPr="008C384C">
              <w:rPr>
                <w:rStyle w:val="Hyperlink"/>
                <w:rFonts w:ascii="Arial" w:hAnsi="Arial" w:cs="Arial"/>
                <w:noProof/>
              </w:rPr>
              <w:t>Project Aim, Objectives and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9B267A" w14:textId="4062D4A7" w:rsidR="00037F38" w:rsidRDefault="00037F3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42" w:history="1">
            <w:r w:rsidRPr="008C384C">
              <w:rPr>
                <w:rStyle w:val="Hyperlink"/>
                <w:rFonts w:ascii="Arial" w:hAnsi="Arial" w:cs="Arial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1FDCFB" w14:textId="46592B3F" w:rsidR="00037F38" w:rsidRDefault="00037F3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43" w:history="1">
            <w:r w:rsidRPr="008C384C">
              <w:rPr>
                <w:rStyle w:val="Hyperlink"/>
                <w:rFonts w:ascii="Arial" w:hAnsi="Arial" w:cs="Arial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6D47AE" w14:textId="649831EA" w:rsidR="00037F38" w:rsidRDefault="00037F3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44" w:history="1">
            <w:r w:rsidRPr="008C384C">
              <w:rPr>
                <w:rStyle w:val="Hyperlink"/>
                <w:rFonts w:ascii="Arial" w:hAnsi="Arial" w:cs="Arial"/>
                <w:noProof/>
              </w:rPr>
              <w:t>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637E0D" w14:textId="049A10D8" w:rsidR="00037F38" w:rsidRDefault="00037F3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45" w:history="1">
            <w:r w:rsidRPr="008C384C">
              <w:rPr>
                <w:rStyle w:val="Hyperlink"/>
                <w:rFonts w:ascii="Arial" w:hAnsi="Arial" w:cs="Arial"/>
                <w:noProof/>
              </w:rPr>
              <w:t>Inclusions: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E7C07F" w14:textId="77750038" w:rsidR="00037F38" w:rsidRDefault="00037F3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46" w:history="1">
            <w:r w:rsidRPr="008C384C">
              <w:rPr>
                <w:rStyle w:val="Hyperlink"/>
                <w:rFonts w:ascii="Arial" w:hAnsi="Arial" w:cs="Arial"/>
                <w:noProof/>
              </w:rPr>
              <w:t>Exclusion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08C3E" w14:textId="49153232" w:rsidR="00037F38" w:rsidRDefault="00037F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47" w:history="1">
            <w:r w:rsidRPr="008C384C">
              <w:rPr>
                <w:rStyle w:val="Hyperlink"/>
                <w:rFonts w:ascii="Arial" w:hAnsi="Arial" w:cs="Arial"/>
                <w:noProof/>
              </w:rPr>
              <w:t>Projects deliverables and outputs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12AFE" w14:textId="4ACA60A6" w:rsidR="00037F38" w:rsidRDefault="00037F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48" w:history="1">
            <w:r w:rsidRPr="008C384C">
              <w:rPr>
                <w:rStyle w:val="Hyperlink"/>
                <w:rFonts w:ascii="Arial" w:hAnsi="Arial" w:cs="Arial"/>
                <w:noProof/>
              </w:rPr>
              <w:t>Stakeholder Identification and Communication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FB57E0" w14:textId="53E326B5" w:rsidR="00037F38" w:rsidRDefault="00037F3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49" w:history="1">
            <w:r w:rsidRPr="008C384C">
              <w:rPr>
                <w:rStyle w:val="Hyperlink"/>
                <w:rFonts w:ascii="Arial" w:hAnsi="Arial" w:cs="Arial"/>
                <w:noProof/>
              </w:rPr>
              <w:t>Stakeholder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6DAC1" w14:textId="520E8380" w:rsidR="00037F38" w:rsidRDefault="00037F3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50" w:history="1">
            <w:r w:rsidRPr="008C384C">
              <w:rPr>
                <w:rStyle w:val="Hyperlink"/>
                <w:rFonts w:ascii="Arial" w:hAnsi="Arial" w:cs="Arial"/>
                <w:noProof/>
              </w:rPr>
              <w:t>Communication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E308AA" w14:textId="1BDCD22E" w:rsidR="00037F38" w:rsidRDefault="00037F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51" w:history="1">
            <w:r w:rsidRPr="008C384C">
              <w:rPr>
                <w:rStyle w:val="Hyperlink"/>
                <w:rFonts w:ascii="Arial" w:hAnsi="Arial" w:cs="Arial"/>
                <w:noProof/>
              </w:rPr>
              <w:t>Project activities and Work Breakdown Structure (WBS)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D02079" w14:textId="713B2571" w:rsidR="00037F38" w:rsidRDefault="00037F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52" w:history="1">
            <w:r w:rsidRPr="008C384C">
              <w:rPr>
                <w:rStyle w:val="Hyperlink"/>
                <w:rFonts w:ascii="Arial" w:hAnsi="Arial" w:cs="Arial"/>
                <w:noProof/>
              </w:rPr>
              <w:t>Milestone and Timetable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A9D12" w14:textId="0F578730" w:rsidR="00037F38" w:rsidRDefault="00037F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53" w:history="1">
            <w:r w:rsidRPr="008C384C">
              <w:rPr>
                <w:rStyle w:val="Hyperlink"/>
                <w:rFonts w:ascii="Arial" w:hAnsi="Arial" w:cs="Arial"/>
                <w:noProof/>
              </w:rPr>
              <w:t>Resource Planning and Cost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E89095" w14:textId="4789227C" w:rsidR="00037F38" w:rsidRDefault="00037F3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54" w:history="1">
            <w:r w:rsidRPr="008C384C">
              <w:rPr>
                <w:rStyle w:val="Hyperlink"/>
                <w:rFonts w:ascii="Arial" w:hAnsi="Arial" w:cs="Arial"/>
                <w:noProof/>
              </w:rPr>
              <w:t>Personal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FF8430" w14:textId="6488B718" w:rsidR="00037F38" w:rsidRDefault="00037F3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55" w:history="1">
            <w:r w:rsidRPr="008C384C">
              <w:rPr>
                <w:rStyle w:val="Hyperlink"/>
                <w:rFonts w:ascii="Arial" w:hAnsi="Arial" w:cs="Arial"/>
                <w:noProof/>
              </w:rPr>
              <w:t>Cost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7EFA07" w14:textId="4CA1E8C5" w:rsidR="00037F38" w:rsidRDefault="00037F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56" w:history="1">
            <w:r w:rsidRPr="008C384C">
              <w:rPr>
                <w:rStyle w:val="Hyperlink"/>
                <w:rFonts w:ascii="Arial" w:hAnsi="Arial" w:cs="Arial"/>
                <w:noProof/>
              </w:rPr>
              <w:t>Conclusion and Risk consideration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AE185" w14:textId="1066826C" w:rsidR="00037F38" w:rsidRDefault="00037F3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57" w:history="1">
            <w:r w:rsidRPr="008C384C">
              <w:rPr>
                <w:rStyle w:val="Hyperlink"/>
                <w:rFonts w:ascii="Arial" w:hAnsi="Arial" w:cs="Arial"/>
                <w:noProof/>
              </w:rPr>
              <w:t>Risk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A7247" w14:textId="48C55984" w:rsidR="00037F38" w:rsidRDefault="00037F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1516758" w:history="1">
            <w:r w:rsidRPr="008C384C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_Toc211516758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592AF1" w14:textId="0ABEC1CC" w:rsidR="00EA713A" w:rsidRDefault="00EA713A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04F40EB5" w14:textId="77777777" w:rsidR="00754D00" w:rsidRDefault="00754D00"/>
    <w:p w14:paraId="26AAAE31" w14:textId="77777777" w:rsidR="002C1638" w:rsidRDefault="002C1638"/>
    <w:p w14:paraId="20091DF6" w14:textId="77777777" w:rsidR="002C1638" w:rsidRDefault="002C1638"/>
    <w:p w14:paraId="5E472C4F" w14:textId="77777777" w:rsidR="002C1638" w:rsidRDefault="002C1638"/>
    <w:p w14:paraId="04ADA3C1" w14:textId="77777777" w:rsidR="002C1638" w:rsidRDefault="002C1638"/>
    <w:p w14:paraId="2193B003" w14:textId="77777777" w:rsidR="002C1638" w:rsidRDefault="002C1638"/>
    <w:p w14:paraId="1BA8A55D" w14:textId="77777777" w:rsidR="002C1638" w:rsidRDefault="002C1638"/>
    <w:p w14:paraId="3DB78E6D" w14:textId="77777777" w:rsidR="002C1638" w:rsidRDefault="002C1638"/>
    <w:p w14:paraId="3114147C" w14:textId="77777777" w:rsidR="002C1638" w:rsidRDefault="002C1638"/>
    <w:p w14:paraId="684FF64E" w14:textId="77777777" w:rsidR="002C1638" w:rsidRDefault="002C1638"/>
    <w:p w14:paraId="159CE172" w14:textId="77777777" w:rsidR="002C1638" w:rsidRDefault="002C1638"/>
    <w:p w14:paraId="5B957167" w14:textId="77777777" w:rsidR="002C1638" w:rsidRDefault="002C1638"/>
    <w:p w14:paraId="3531F9EA" w14:textId="77777777" w:rsidR="002C1638" w:rsidRDefault="002C1638"/>
    <w:p w14:paraId="0626D33E" w14:textId="38907C29" w:rsidR="002C1638" w:rsidRPr="004A7396" w:rsidRDefault="00985AA6" w:rsidP="004A7396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0" w:name="_Toc211516740"/>
      <w:r w:rsidRPr="004A7396">
        <w:rPr>
          <w:rFonts w:ascii="Arial" w:hAnsi="Arial" w:cs="Arial"/>
          <w:sz w:val="22"/>
          <w:szCs w:val="22"/>
        </w:rPr>
        <w:lastRenderedPageBreak/>
        <w:t>Introduction</w:t>
      </w:r>
      <w:bookmarkEnd w:id="0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68BF06FB" w14:textId="41FC2558" w:rsidR="00985AA6" w:rsidRPr="004A7396" w:rsidRDefault="008031DE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Effective project management is </w:t>
      </w:r>
      <w:r w:rsidR="00B2269E" w:rsidRPr="004A7396">
        <w:rPr>
          <w:rFonts w:ascii="Arial" w:hAnsi="Arial" w:cs="Arial"/>
        </w:rPr>
        <w:t xml:space="preserve">essential in modern organisations, ensuring that projects are delivered </w:t>
      </w:r>
      <w:r w:rsidR="008356F9" w:rsidRPr="004A7396">
        <w:rPr>
          <w:rFonts w:ascii="Arial" w:hAnsi="Arial" w:cs="Arial"/>
        </w:rPr>
        <w:t xml:space="preserve">within agreed time, cost, </w:t>
      </w:r>
      <w:r w:rsidR="00670EB7" w:rsidRPr="004A7396">
        <w:rPr>
          <w:rFonts w:ascii="Arial" w:hAnsi="Arial" w:cs="Arial"/>
        </w:rPr>
        <w:t>quality,</w:t>
      </w:r>
      <w:r w:rsidR="008356F9" w:rsidRPr="004A7396">
        <w:rPr>
          <w:rFonts w:ascii="Arial" w:hAnsi="Arial" w:cs="Arial"/>
        </w:rPr>
        <w:t xml:space="preserve"> and scope parameters. It provides </w:t>
      </w:r>
      <w:r w:rsidR="00983885" w:rsidRPr="004A7396">
        <w:rPr>
          <w:rFonts w:ascii="Arial" w:hAnsi="Arial" w:cs="Arial"/>
        </w:rPr>
        <w:t>the structured framework for planning, executing, and monitoring projects</w:t>
      </w:r>
      <w:r w:rsidR="004020EB" w:rsidRPr="004A7396">
        <w:rPr>
          <w:rFonts w:ascii="Arial" w:hAnsi="Arial" w:cs="Arial"/>
        </w:rPr>
        <w:t xml:space="preserve"> to meet stakeholders expectations and </w:t>
      </w:r>
      <w:r w:rsidR="004A7396" w:rsidRPr="004A7396">
        <w:rPr>
          <w:rFonts w:ascii="Arial" w:hAnsi="Arial" w:cs="Arial"/>
        </w:rPr>
        <w:t>archive</w:t>
      </w:r>
      <w:r w:rsidR="004020EB" w:rsidRPr="004A7396">
        <w:rPr>
          <w:rFonts w:ascii="Arial" w:hAnsi="Arial" w:cs="Arial"/>
        </w:rPr>
        <w:t xml:space="preserve"> strategic goals (APM, 2019). One area where project management </w:t>
      </w:r>
      <w:r w:rsidR="00ED197E" w:rsidRPr="004A7396">
        <w:rPr>
          <w:rFonts w:ascii="Arial" w:hAnsi="Arial" w:cs="Arial"/>
        </w:rPr>
        <w:t xml:space="preserve">principles are increasingly applied in educational settings, particularly in the design </w:t>
      </w:r>
      <w:r w:rsidR="003A533A" w:rsidRPr="004A7396">
        <w:rPr>
          <w:rFonts w:ascii="Arial" w:hAnsi="Arial" w:cs="Arial"/>
        </w:rPr>
        <w:t xml:space="preserve">and development of learning environments that supports </w:t>
      </w:r>
      <w:r w:rsidR="00B827B3" w:rsidRPr="004A7396">
        <w:rPr>
          <w:rFonts w:ascii="Arial" w:hAnsi="Arial" w:cs="Arial"/>
        </w:rPr>
        <w:t>children’s development. Outdoor play area, in particular</w:t>
      </w:r>
      <w:r w:rsidR="00760C4A" w:rsidRPr="004A7396">
        <w:rPr>
          <w:rFonts w:ascii="Arial" w:hAnsi="Arial" w:cs="Arial"/>
        </w:rPr>
        <w:t xml:space="preserve"> are widely recognised as vital for promoting </w:t>
      </w:r>
      <w:r w:rsidR="004A7396" w:rsidRPr="004A7396">
        <w:rPr>
          <w:rFonts w:ascii="Arial" w:hAnsi="Arial" w:cs="Arial"/>
        </w:rPr>
        <w:t>psychical</w:t>
      </w:r>
      <w:r w:rsidR="00760C4A" w:rsidRPr="004A7396">
        <w:rPr>
          <w:rFonts w:ascii="Arial" w:hAnsi="Arial" w:cs="Arial"/>
        </w:rPr>
        <w:t xml:space="preserve"> health, social skills</w:t>
      </w:r>
      <w:r w:rsidR="00827001" w:rsidRPr="004A7396">
        <w:rPr>
          <w:rFonts w:ascii="Arial" w:hAnsi="Arial" w:cs="Arial"/>
        </w:rPr>
        <w:t xml:space="preserve">, cognitive growth, and emotional well-being in children (Play England, 2020). </w:t>
      </w:r>
    </w:p>
    <w:p w14:paraId="4112275F" w14:textId="77777777" w:rsidR="00827001" w:rsidRPr="004A7396" w:rsidRDefault="00827001" w:rsidP="004A7396">
      <w:pPr>
        <w:spacing w:line="360" w:lineRule="auto"/>
        <w:rPr>
          <w:rFonts w:ascii="Arial" w:hAnsi="Arial" w:cs="Arial"/>
        </w:rPr>
      </w:pPr>
    </w:p>
    <w:p w14:paraId="0D63EC59" w14:textId="1E23DCB0" w:rsidR="00827001" w:rsidRPr="004A7396" w:rsidRDefault="00882F1E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The project plan presents the design and construction of a children’s play area for </w:t>
      </w:r>
      <w:r w:rsidRPr="004A7396">
        <w:rPr>
          <w:rFonts w:ascii="Arial" w:hAnsi="Arial" w:cs="Arial"/>
          <w:b/>
          <w:bCs/>
        </w:rPr>
        <w:t>Greenfield Primary School</w:t>
      </w:r>
      <w:r w:rsidR="00F2535E" w:rsidRPr="004A7396">
        <w:rPr>
          <w:rFonts w:ascii="Arial" w:hAnsi="Arial" w:cs="Arial"/>
          <w:b/>
          <w:bCs/>
        </w:rPr>
        <w:t xml:space="preserve">, </w:t>
      </w:r>
      <w:r w:rsidR="00670EB7" w:rsidRPr="004A7396">
        <w:rPr>
          <w:rFonts w:ascii="Arial" w:hAnsi="Arial" w:cs="Arial"/>
        </w:rPr>
        <w:t>an</w:t>
      </w:r>
      <w:r w:rsidR="00F2535E" w:rsidRPr="004A7396">
        <w:rPr>
          <w:rFonts w:ascii="Arial" w:hAnsi="Arial" w:cs="Arial"/>
        </w:rPr>
        <w:t xml:space="preserve"> education institution in the United Kingdom</w:t>
      </w:r>
      <w:r w:rsidR="00BF76E8" w:rsidRPr="004A7396">
        <w:rPr>
          <w:rFonts w:ascii="Arial" w:hAnsi="Arial" w:cs="Arial"/>
        </w:rPr>
        <w:t xml:space="preserve">. The project </w:t>
      </w:r>
      <w:r w:rsidR="00962DC8" w:rsidRPr="004A7396">
        <w:rPr>
          <w:rFonts w:ascii="Arial" w:hAnsi="Arial" w:cs="Arial"/>
        </w:rPr>
        <w:t xml:space="preserve">aims to deliver a safe, </w:t>
      </w:r>
      <w:r w:rsidR="00670EB7" w:rsidRPr="004A7396">
        <w:rPr>
          <w:rFonts w:ascii="Arial" w:hAnsi="Arial" w:cs="Arial"/>
        </w:rPr>
        <w:t>inclusive,</w:t>
      </w:r>
      <w:r w:rsidR="00962DC8" w:rsidRPr="004A7396">
        <w:rPr>
          <w:rFonts w:ascii="Arial" w:hAnsi="Arial" w:cs="Arial"/>
        </w:rPr>
        <w:t xml:space="preserve"> </w:t>
      </w:r>
      <w:r w:rsidR="00200BD0" w:rsidRPr="004A7396">
        <w:rPr>
          <w:rFonts w:ascii="Arial" w:hAnsi="Arial" w:cs="Arial"/>
        </w:rPr>
        <w:t>and stimulating outdoor space for children aged 4 to 11 years old</w:t>
      </w:r>
      <w:r w:rsidR="000B070A" w:rsidRPr="004A7396">
        <w:rPr>
          <w:rFonts w:ascii="Arial" w:hAnsi="Arial" w:cs="Arial"/>
        </w:rPr>
        <w:t xml:space="preserve">. The proposed </w:t>
      </w:r>
      <w:r w:rsidR="00D34E19" w:rsidRPr="004A7396">
        <w:rPr>
          <w:rFonts w:ascii="Arial" w:hAnsi="Arial" w:cs="Arial"/>
        </w:rPr>
        <w:t>plan follows key project management principles and tools, including stakeholder analysis</w:t>
      </w:r>
      <w:r w:rsidR="001143EC" w:rsidRPr="004A7396">
        <w:rPr>
          <w:rFonts w:ascii="Arial" w:hAnsi="Arial" w:cs="Arial"/>
        </w:rPr>
        <w:t xml:space="preserve">, a work breakdown structure WBS a responsibility </w:t>
      </w:r>
      <w:r w:rsidR="00085FF2" w:rsidRPr="004A7396">
        <w:rPr>
          <w:rFonts w:ascii="Arial" w:hAnsi="Arial" w:cs="Arial"/>
        </w:rPr>
        <w:t>matrix RAM, cost breakdown, and a communication plan. Also</w:t>
      </w:r>
      <w:r w:rsidR="002946E9" w:rsidRPr="004A7396">
        <w:rPr>
          <w:rFonts w:ascii="Arial" w:hAnsi="Arial" w:cs="Arial"/>
        </w:rPr>
        <w:t xml:space="preserve"> align with UK standards and legislation, suc</w:t>
      </w:r>
      <w:r w:rsidR="004A7396" w:rsidRPr="004A7396">
        <w:rPr>
          <w:rFonts w:ascii="Arial" w:hAnsi="Arial" w:cs="Arial"/>
        </w:rPr>
        <w:t>h</w:t>
      </w:r>
      <w:r w:rsidR="002946E9" w:rsidRPr="004A7396">
        <w:rPr>
          <w:rFonts w:ascii="Arial" w:hAnsi="Arial" w:cs="Arial"/>
        </w:rPr>
        <w:t xml:space="preserve"> as Health and Safety Executive HSE </w:t>
      </w:r>
      <w:r w:rsidR="005336EB" w:rsidRPr="004A7396">
        <w:rPr>
          <w:rFonts w:ascii="Arial" w:hAnsi="Arial" w:cs="Arial"/>
        </w:rPr>
        <w:t xml:space="preserve">guidelines and British </w:t>
      </w:r>
      <w:r w:rsidR="00911383" w:rsidRPr="004A7396">
        <w:rPr>
          <w:rFonts w:ascii="Arial" w:hAnsi="Arial" w:cs="Arial"/>
        </w:rPr>
        <w:t>Standards</w:t>
      </w:r>
      <w:r w:rsidR="005336EB" w:rsidRPr="004A7396">
        <w:rPr>
          <w:rFonts w:ascii="Arial" w:hAnsi="Arial" w:cs="Arial"/>
        </w:rPr>
        <w:t xml:space="preserve"> </w:t>
      </w:r>
      <w:r w:rsidR="00911383" w:rsidRPr="004A7396">
        <w:rPr>
          <w:rFonts w:ascii="Arial" w:hAnsi="Arial" w:cs="Arial"/>
        </w:rPr>
        <w:t xml:space="preserve">for </w:t>
      </w:r>
      <w:r w:rsidR="004A7396" w:rsidRPr="004A7396">
        <w:rPr>
          <w:rFonts w:ascii="Arial" w:hAnsi="Arial" w:cs="Arial"/>
        </w:rPr>
        <w:t>playground</w:t>
      </w:r>
      <w:r w:rsidR="00911383" w:rsidRPr="004A7396">
        <w:rPr>
          <w:rFonts w:ascii="Arial" w:hAnsi="Arial" w:cs="Arial"/>
        </w:rPr>
        <w:t xml:space="preserve"> </w:t>
      </w:r>
      <w:r w:rsidR="003B4C1B" w:rsidRPr="004A7396">
        <w:rPr>
          <w:rFonts w:ascii="Arial" w:hAnsi="Arial" w:cs="Arial"/>
        </w:rPr>
        <w:t xml:space="preserve">equipment. </w:t>
      </w:r>
    </w:p>
    <w:p w14:paraId="5ACC4317" w14:textId="77777777" w:rsidR="003B4C1B" w:rsidRPr="004A7396" w:rsidRDefault="003B4C1B" w:rsidP="004A7396">
      <w:pPr>
        <w:spacing w:line="360" w:lineRule="auto"/>
        <w:rPr>
          <w:rFonts w:ascii="Arial" w:hAnsi="Arial" w:cs="Arial"/>
        </w:rPr>
      </w:pPr>
    </w:p>
    <w:p w14:paraId="72C30871" w14:textId="5BB6D6BB" w:rsidR="003B4C1B" w:rsidRPr="004A7396" w:rsidRDefault="003B4C1B" w:rsidP="004A7396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211516741"/>
      <w:r w:rsidRPr="004A7396">
        <w:rPr>
          <w:rFonts w:ascii="Arial" w:hAnsi="Arial" w:cs="Arial"/>
          <w:sz w:val="22"/>
          <w:szCs w:val="22"/>
        </w:rPr>
        <w:t xml:space="preserve">Project Aim, </w:t>
      </w:r>
      <w:r w:rsidR="00670EB7" w:rsidRPr="004A7396">
        <w:rPr>
          <w:rFonts w:ascii="Arial" w:hAnsi="Arial" w:cs="Arial"/>
          <w:sz w:val="22"/>
          <w:szCs w:val="22"/>
        </w:rPr>
        <w:t>Objectives,</w:t>
      </w:r>
      <w:r w:rsidRPr="004A7396">
        <w:rPr>
          <w:rFonts w:ascii="Arial" w:hAnsi="Arial" w:cs="Arial"/>
          <w:sz w:val="22"/>
          <w:szCs w:val="22"/>
        </w:rPr>
        <w:t xml:space="preserve"> and Scope</w:t>
      </w:r>
      <w:bookmarkEnd w:id="1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1B4224DC" w14:textId="01795107" w:rsidR="003B4C1B" w:rsidRPr="004A7396" w:rsidRDefault="00105E0D" w:rsidP="004A7396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" w:name="_Toc211516742"/>
      <w:r w:rsidRPr="004A7396">
        <w:rPr>
          <w:rFonts w:ascii="Arial" w:hAnsi="Arial" w:cs="Arial"/>
          <w:sz w:val="22"/>
          <w:szCs w:val="22"/>
        </w:rPr>
        <w:t>Aim</w:t>
      </w:r>
      <w:bookmarkEnd w:id="2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3BD6DB06" w14:textId="32332A6C" w:rsidR="00105E0D" w:rsidRPr="004A7396" w:rsidRDefault="00105E0D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The aim of this project is to design and construct a sustainable</w:t>
      </w:r>
      <w:r w:rsidR="006C7B00" w:rsidRPr="004A7396">
        <w:rPr>
          <w:rFonts w:ascii="Arial" w:hAnsi="Arial" w:cs="Arial"/>
        </w:rPr>
        <w:t>,</w:t>
      </w:r>
      <w:r w:rsidRPr="004A7396">
        <w:rPr>
          <w:rFonts w:ascii="Arial" w:hAnsi="Arial" w:cs="Arial"/>
        </w:rPr>
        <w:t xml:space="preserve"> inclusive</w:t>
      </w:r>
      <w:r w:rsidR="006C7B00" w:rsidRPr="004A7396">
        <w:rPr>
          <w:rFonts w:ascii="Arial" w:hAnsi="Arial" w:cs="Arial"/>
        </w:rPr>
        <w:t>, and engaging outdoor play area for Greenfield Primary School</w:t>
      </w:r>
      <w:r w:rsidR="001A7D81" w:rsidRPr="004A7396">
        <w:rPr>
          <w:rFonts w:ascii="Arial" w:hAnsi="Arial" w:cs="Arial"/>
        </w:rPr>
        <w:t xml:space="preserve">, supporting the </w:t>
      </w:r>
      <w:r w:rsidR="00D00C7C" w:rsidRPr="004A7396">
        <w:rPr>
          <w:rFonts w:ascii="Arial" w:hAnsi="Arial" w:cs="Arial"/>
        </w:rPr>
        <w:t>physical</w:t>
      </w:r>
      <w:r w:rsidR="001A7D81" w:rsidRPr="004A7396">
        <w:rPr>
          <w:rFonts w:ascii="Arial" w:hAnsi="Arial" w:cs="Arial"/>
        </w:rPr>
        <w:t xml:space="preserve">, </w:t>
      </w:r>
      <w:r w:rsidR="00670EB7" w:rsidRPr="004A7396">
        <w:rPr>
          <w:rFonts w:ascii="Arial" w:hAnsi="Arial" w:cs="Arial"/>
        </w:rPr>
        <w:t>social,</w:t>
      </w:r>
      <w:r w:rsidR="001A7D81" w:rsidRPr="004A7396">
        <w:rPr>
          <w:rFonts w:ascii="Arial" w:hAnsi="Arial" w:cs="Arial"/>
        </w:rPr>
        <w:t xml:space="preserve"> and cognitive development of children while ensuring safety and accessibility. </w:t>
      </w:r>
    </w:p>
    <w:p w14:paraId="2221C83A" w14:textId="77777777" w:rsidR="00D00C7C" w:rsidRPr="004A7396" w:rsidRDefault="00D00C7C" w:rsidP="004A7396">
      <w:pPr>
        <w:spacing w:line="360" w:lineRule="auto"/>
        <w:rPr>
          <w:rFonts w:ascii="Arial" w:hAnsi="Arial" w:cs="Arial"/>
        </w:rPr>
      </w:pPr>
    </w:p>
    <w:p w14:paraId="16EF85E0" w14:textId="281AD2CD" w:rsidR="00D00C7C" w:rsidRPr="004A7396" w:rsidRDefault="00D00C7C" w:rsidP="004A7396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3" w:name="_Toc211516743"/>
      <w:r w:rsidRPr="004A7396">
        <w:rPr>
          <w:rFonts w:ascii="Arial" w:hAnsi="Arial" w:cs="Arial"/>
          <w:sz w:val="22"/>
          <w:szCs w:val="22"/>
        </w:rPr>
        <w:t>Objectives</w:t>
      </w:r>
      <w:bookmarkEnd w:id="3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0175211D" w14:textId="0A8373AB" w:rsidR="00D00C7C" w:rsidRPr="004A7396" w:rsidRDefault="00B223E2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The projects </w:t>
      </w:r>
      <w:r w:rsidR="00A53B7D" w:rsidRPr="004A7396">
        <w:rPr>
          <w:rFonts w:ascii="Arial" w:hAnsi="Arial" w:cs="Arial"/>
        </w:rPr>
        <w:t xml:space="preserve">objectives are designed using a SMART framework (Doran, 1981) : </w:t>
      </w:r>
    </w:p>
    <w:p w14:paraId="566AC11A" w14:textId="02F2A421" w:rsidR="00A53B7D" w:rsidRPr="004A7396" w:rsidRDefault="00A53B7D" w:rsidP="004A73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u w:val="single"/>
        </w:rPr>
      </w:pPr>
      <w:r w:rsidRPr="004A7396">
        <w:rPr>
          <w:rFonts w:ascii="Arial" w:hAnsi="Arial" w:cs="Arial"/>
        </w:rPr>
        <w:t xml:space="preserve">The complete the planning, </w:t>
      </w:r>
      <w:r w:rsidR="00670EB7" w:rsidRPr="004A7396">
        <w:rPr>
          <w:rFonts w:ascii="Arial" w:hAnsi="Arial" w:cs="Arial"/>
        </w:rPr>
        <w:t>design,</w:t>
      </w:r>
      <w:r w:rsidRPr="004A7396">
        <w:rPr>
          <w:rFonts w:ascii="Arial" w:hAnsi="Arial" w:cs="Arial"/>
        </w:rPr>
        <w:t xml:space="preserve"> and regulatory approval process within </w:t>
      </w:r>
      <w:r w:rsidRPr="004A7396">
        <w:rPr>
          <w:rFonts w:ascii="Arial" w:hAnsi="Arial" w:cs="Arial"/>
          <w:u w:val="single"/>
        </w:rPr>
        <w:t xml:space="preserve">three months. </w:t>
      </w:r>
    </w:p>
    <w:p w14:paraId="33A72DD0" w14:textId="1639B1D4" w:rsidR="00A53B7D" w:rsidRPr="004A7396" w:rsidRDefault="00A913E5" w:rsidP="004A73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To procure materials and </w:t>
      </w:r>
      <w:r w:rsidR="009E1ECF" w:rsidRPr="004A7396">
        <w:rPr>
          <w:rFonts w:ascii="Arial" w:hAnsi="Arial" w:cs="Arial"/>
        </w:rPr>
        <w:t xml:space="preserve">appoint contractors within </w:t>
      </w:r>
      <w:r w:rsidR="009E1ECF" w:rsidRPr="004A7396">
        <w:rPr>
          <w:rFonts w:ascii="Arial" w:hAnsi="Arial" w:cs="Arial"/>
          <w:u w:val="single"/>
        </w:rPr>
        <w:t>one month</w:t>
      </w:r>
      <w:r w:rsidR="009E1ECF" w:rsidRPr="004A7396">
        <w:rPr>
          <w:rFonts w:ascii="Arial" w:hAnsi="Arial" w:cs="Arial"/>
        </w:rPr>
        <w:t xml:space="preserve"> after final design a</w:t>
      </w:r>
      <w:r w:rsidR="001468BE" w:rsidRPr="004A7396">
        <w:rPr>
          <w:rFonts w:ascii="Arial" w:hAnsi="Arial" w:cs="Arial"/>
        </w:rPr>
        <w:t xml:space="preserve">pproval. </w:t>
      </w:r>
    </w:p>
    <w:p w14:paraId="2CE27207" w14:textId="477447D0" w:rsidR="001468BE" w:rsidRPr="004A7396" w:rsidRDefault="001468BE" w:rsidP="004A73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lastRenderedPageBreak/>
        <w:t xml:space="preserve"> </w:t>
      </w:r>
      <w:r w:rsidR="00A6602E" w:rsidRPr="004A7396">
        <w:rPr>
          <w:rFonts w:ascii="Arial" w:hAnsi="Arial" w:cs="Arial"/>
        </w:rPr>
        <w:t xml:space="preserve">To complete site preparation and equipment installation within </w:t>
      </w:r>
      <w:r w:rsidR="00A6602E" w:rsidRPr="004A7396">
        <w:rPr>
          <w:rFonts w:ascii="Arial" w:hAnsi="Arial" w:cs="Arial"/>
          <w:u w:val="single"/>
        </w:rPr>
        <w:t>five months</w:t>
      </w:r>
      <w:r w:rsidR="00A6602E" w:rsidRPr="004A7396">
        <w:rPr>
          <w:rFonts w:ascii="Arial" w:hAnsi="Arial" w:cs="Arial"/>
        </w:rPr>
        <w:t xml:space="preserve"> of projects initiation</w:t>
      </w:r>
      <w:r w:rsidR="00C22C6C" w:rsidRPr="004A7396">
        <w:rPr>
          <w:rFonts w:ascii="Arial" w:hAnsi="Arial" w:cs="Arial"/>
        </w:rPr>
        <w:t xml:space="preserve">. </w:t>
      </w:r>
    </w:p>
    <w:p w14:paraId="21BF33F5" w14:textId="24AAE3DD" w:rsidR="005818D3" w:rsidRPr="004A7396" w:rsidRDefault="00C22C6C" w:rsidP="004A73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To deliver the project </w:t>
      </w:r>
      <w:r w:rsidRPr="004A7396">
        <w:rPr>
          <w:rFonts w:ascii="Arial" w:hAnsi="Arial" w:cs="Arial"/>
          <w:u w:val="single"/>
        </w:rPr>
        <w:t>within a budget of £80000</w:t>
      </w:r>
      <w:r w:rsidR="005818D3" w:rsidRPr="004A7396">
        <w:rPr>
          <w:rFonts w:ascii="Arial" w:hAnsi="Arial" w:cs="Arial"/>
          <w:u w:val="single"/>
        </w:rPr>
        <w:t xml:space="preserve"> +/- 10%</w:t>
      </w:r>
      <w:r w:rsidR="004F4DB2" w:rsidRPr="004A7396">
        <w:rPr>
          <w:rFonts w:ascii="Arial" w:hAnsi="Arial" w:cs="Arial"/>
        </w:rPr>
        <w:t>.</w:t>
      </w:r>
    </w:p>
    <w:p w14:paraId="1E3E1177" w14:textId="48A90A92" w:rsidR="004F4DB2" w:rsidRPr="004A7396" w:rsidRDefault="004F4DB2" w:rsidP="004A739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To ensure compliance with UK safety and accessibility standards</w:t>
      </w:r>
      <w:r w:rsidR="000B3119" w:rsidRPr="004A7396">
        <w:rPr>
          <w:rFonts w:ascii="Arial" w:hAnsi="Arial" w:cs="Arial"/>
        </w:rPr>
        <w:t xml:space="preserve">, including the </w:t>
      </w:r>
      <w:r w:rsidR="005E742B" w:rsidRPr="004A7396">
        <w:rPr>
          <w:rFonts w:ascii="Arial" w:hAnsi="Arial" w:cs="Arial"/>
        </w:rPr>
        <w:t xml:space="preserve">Health and Safety Executive’s Managing for Health and Safety (HSH65) guidance (HSE, 2022) and the British Standards </w:t>
      </w:r>
      <w:r w:rsidR="00464903" w:rsidRPr="004A7396">
        <w:rPr>
          <w:rFonts w:ascii="Arial" w:hAnsi="Arial" w:cs="Arial"/>
        </w:rPr>
        <w:t>for playground equipment and surfacing (BS EN 1176 and BS EN 1177</w:t>
      </w:r>
      <w:r w:rsidR="00A64471" w:rsidRPr="004A7396">
        <w:rPr>
          <w:rFonts w:ascii="Arial" w:hAnsi="Arial" w:cs="Arial"/>
        </w:rPr>
        <w:t xml:space="preserve">) (British Standard Institution 2017 and 2018). </w:t>
      </w:r>
      <w:r w:rsidR="00A64471" w:rsidRPr="004A7396">
        <w:rPr>
          <w:rFonts w:ascii="Arial" w:hAnsi="Arial" w:cs="Arial"/>
        </w:rPr>
        <w:br/>
      </w:r>
    </w:p>
    <w:p w14:paraId="6DA573DB" w14:textId="46194F0B" w:rsidR="00A64471" w:rsidRPr="004A7396" w:rsidRDefault="00525AD4" w:rsidP="004A7396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4" w:name="_Toc211516744"/>
      <w:r w:rsidRPr="004A7396">
        <w:rPr>
          <w:rFonts w:ascii="Arial" w:hAnsi="Arial" w:cs="Arial"/>
          <w:sz w:val="22"/>
          <w:szCs w:val="22"/>
        </w:rPr>
        <w:t>Scope</w:t>
      </w:r>
      <w:bookmarkEnd w:id="4"/>
    </w:p>
    <w:p w14:paraId="42A214B7" w14:textId="49C54645" w:rsidR="00525AD4" w:rsidRPr="004A7396" w:rsidRDefault="00525AD4" w:rsidP="004A7396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5" w:name="_Toc211516745"/>
      <w:r w:rsidRPr="004A7396">
        <w:rPr>
          <w:rFonts w:ascii="Arial" w:hAnsi="Arial" w:cs="Arial"/>
          <w:sz w:val="22"/>
          <w:szCs w:val="22"/>
        </w:rPr>
        <w:t>Inclusions:</w:t>
      </w:r>
      <w:bookmarkEnd w:id="5"/>
      <w:r w:rsidRPr="004A7396">
        <w:rPr>
          <w:rFonts w:ascii="Arial" w:hAnsi="Arial" w:cs="Arial"/>
          <w:sz w:val="22"/>
          <w:szCs w:val="22"/>
        </w:rPr>
        <w:t xml:space="preserve">   </w:t>
      </w:r>
    </w:p>
    <w:p w14:paraId="30F45D6F" w14:textId="29CBA827" w:rsidR="00525AD4" w:rsidRPr="004A7396" w:rsidRDefault="00863B16" w:rsidP="004A739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Site survey</w:t>
      </w:r>
      <w:r w:rsidR="007E7781" w:rsidRPr="004A7396">
        <w:rPr>
          <w:rFonts w:ascii="Arial" w:hAnsi="Arial" w:cs="Arial"/>
        </w:rPr>
        <w:t>, and safety assessment.</w:t>
      </w:r>
    </w:p>
    <w:p w14:paraId="3A105D76" w14:textId="4410FA98" w:rsidR="007E7781" w:rsidRPr="004A7396" w:rsidRDefault="007E7781" w:rsidP="004A739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Installation of play structures like swings, slides, climbing frames and much more. </w:t>
      </w:r>
    </w:p>
    <w:p w14:paraId="3E6893AB" w14:textId="5D675BB0" w:rsidR="007E7781" w:rsidRPr="004A7396" w:rsidRDefault="007072F7" w:rsidP="004A739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Accessibility infrastructure (ramps and inclusive play equipment) </w:t>
      </w:r>
    </w:p>
    <w:p w14:paraId="54D3E4DA" w14:textId="45826FFA" w:rsidR="007072F7" w:rsidRPr="004A7396" w:rsidRDefault="007072F7" w:rsidP="004A739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Safety flooring, fencing,</w:t>
      </w:r>
      <w:r w:rsidR="001F0DE7" w:rsidRPr="004A7396">
        <w:rPr>
          <w:rFonts w:ascii="Arial" w:hAnsi="Arial" w:cs="Arial"/>
        </w:rPr>
        <w:t xml:space="preserve"> landscaping</w:t>
      </w:r>
      <w:r w:rsidR="00C81760" w:rsidRPr="004A7396">
        <w:rPr>
          <w:rFonts w:ascii="Arial" w:hAnsi="Arial" w:cs="Arial"/>
        </w:rPr>
        <w:t xml:space="preserve">, </w:t>
      </w:r>
      <w:r w:rsidR="00670EB7" w:rsidRPr="004A7396">
        <w:rPr>
          <w:rFonts w:ascii="Arial" w:hAnsi="Arial" w:cs="Arial"/>
        </w:rPr>
        <w:t>signage,</w:t>
      </w:r>
      <w:r w:rsidR="00C81760" w:rsidRPr="004A7396">
        <w:rPr>
          <w:rFonts w:ascii="Arial" w:hAnsi="Arial" w:cs="Arial"/>
        </w:rPr>
        <w:t xml:space="preserve"> and seating. </w:t>
      </w:r>
    </w:p>
    <w:p w14:paraId="224E52D3" w14:textId="77777777" w:rsidR="00C81760" w:rsidRPr="004A7396" w:rsidRDefault="00C81760" w:rsidP="004A7396">
      <w:pPr>
        <w:pStyle w:val="ListParagraph"/>
        <w:spacing w:line="360" w:lineRule="auto"/>
        <w:rPr>
          <w:rFonts w:ascii="Arial" w:hAnsi="Arial" w:cs="Arial"/>
        </w:rPr>
      </w:pPr>
    </w:p>
    <w:p w14:paraId="00233B5C" w14:textId="7BF2EE6A" w:rsidR="00C81760" w:rsidRPr="004A7396" w:rsidRDefault="00C81760" w:rsidP="004A7396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6" w:name="_Toc211516746"/>
      <w:r w:rsidRPr="004A7396">
        <w:rPr>
          <w:rFonts w:ascii="Arial" w:hAnsi="Arial" w:cs="Arial"/>
          <w:sz w:val="22"/>
          <w:szCs w:val="22"/>
        </w:rPr>
        <w:t>Exclusion</w:t>
      </w:r>
      <w:bookmarkEnd w:id="6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0FF84387" w14:textId="40A632C0" w:rsidR="0009359B" w:rsidRPr="004A7396" w:rsidRDefault="00181A88" w:rsidP="004A739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Long-term maintenance </w:t>
      </w:r>
      <w:r w:rsidR="0009359B" w:rsidRPr="004A7396">
        <w:rPr>
          <w:rFonts w:ascii="Arial" w:hAnsi="Arial" w:cs="Arial"/>
        </w:rPr>
        <w:t xml:space="preserve">beyond the first 12 months. </w:t>
      </w:r>
    </w:p>
    <w:p w14:paraId="68E4C74E" w14:textId="2C5BBBEA" w:rsidR="0009359B" w:rsidRPr="004A7396" w:rsidRDefault="0009359B" w:rsidP="004A739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Construction of additional non-play facilities such as toilets or cafe</w:t>
      </w:r>
      <w:r w:rsidR="00597B09" w:rsidRPr="004A7396">
        <w:rPr>
          <w:rFonts w:ascii="Arial" w:hAnsi="Arial" w:cs="Arial"/>
        </w:rPr>
        <w:t>terias.</w:t>
      </w:r>
    </w:p>
    <w:p w14:paraId="27BFCA07" w14:textId="77777777" w:rsidR="00597B09" w:rsidRPr="004A7396" w:rsidRDefault="00597B09" w:rsidP="004A7396">
      <w:pPr>
        <w:pStyle w:val="ListParagraph"/>
        <w:spacing w:line="360" w:lineRule="auto"/>
        <w:rPr>
          <w:rFonts w:ascii="Arial" w:hAnsi="Arial" w:cs="Arial"/>
        </w:rPr>
      </w:pPr>
    </w:p>
    <w:p w14:paraId="7F3814FB" w14:textId="1A299697" w:rsidR="00597B09" w:rsidRPr="004A7396" w:rsidRDefault="00597B09" w:rsidP="004A7396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7" w:name="_Toc211516747"/>
      <w:r w:rsidRPr="004A7396">
        <w:rPr>
          <w:rFonts w:ascii="Arial" w:hAnsi="Arial" w:cs="Arial"/>
          <w:sz w:val="22"/>
          <w:szCs w:val="22"/>
        </w:rPr>
        <w:t>Projects deliverables and outputs</w:t>
      </w:r>
      <w:bookmarkEnd w:id="7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46B30054" w14:textId="202662DC" w:rsidR="00597B09" w:rsidRPr="004A7396" w:rsidRDefault="000F0138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Deliverables represent the tangible outcomes or products </w:t>
      </w:r>
      <w:r w:rsidR="002A32C0" w:rsidRPr="004A7396">
        <w:rPr>
          <w:rFonts w:ascii="Arial" w:hAnsi="Arial" w:cs="Arial"/>
        </w:rPr>
        <w:t xml:space="preserve">of a project (PMI, 2021). For this project, they ensure the school’s </w:t>
      </w:r>
      <w:r w:rsidR="001907D4" w:rsidRPr="004A7396">
        <w:rPr>
          <w:rFonts w:ascii="Arial" w:hAnsi="Arial" w:cs="Arial"/>
        </w:rPr>
        <w:t>investment</w:t>
      </w:r>
      <w:r w:rsidR="002A32C0" w:rsidRPr="004A7396">
        <w:rPr>
          <w:rFonts w:ascii="Arial" w:hAnsi="Arial" w:cs="Arial"/>
        </w:rPr>
        <w:t xml:space="preserve"> translates into measurable results that directly benefit</w:t>
      </w:r>
      <w:r w:rsidR="003710C5" w:rsidRPr="004A7396">
        <w:rPr>
          <w:rFonts w:ascii="Arial" w:hAnsi="Arial" w:cs="Arial"/>
        </w:rPr>
        <w:t xml:space="preserve"> pupils and the wider school community. The key deveravles are: </w:t>
      </w:r>
    </w:p>
    <w:p w14:paraId="481570A7" w14:textId="77777777" w:rsidR="003710C5" w:rsidRPr="004A7396" w:rsidRDefault="003710C5" w:rsidP="004A7396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03F71" w:rsidRPr="004A7396" w14:paraId="49BE40FC" w14:textId="77777777" w:rsidTr="00B03F71">
        <w:tc>
          <w:tcPr>
            <w:tcW w:w="3005" w:type="dxa"/>
          </w:tcPr>
          <w:p w14:paraId="6B0A3201" w14:textId="7AF93F71" w:rsidR="00B03F71" w:rsidRPr="004A7396" w:rsidRDefault="00995E07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  <w:highlight w:val="yellow"/>
              </w:rPr>
              <w:t>Deliverable</w:t>
            </w:r>
          </w:p>
        </w:tc>
        <w:tc>
          <w:tcPr>
            <w:tcW w:w="3005" w:type="dxa"/>
          </w:tcPr>
          <w:p w14:paraId="012D48DA" w14:textId="208E2CF3" w:rsidR="00B03F71" w:rsidRPr="004A7396" w:rsidRDefault="00154F28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  <w:highlight w:val="yellow"/>
              </w:rPr>
              <w:t>Description</w:t>
            </w:r>
            <w:r w:rsidRPr="004A7396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3006" w:type="dxa"/>
          </w:tcPr>
          <w:p w14:paraId="415089AB" w14:textId="4190F9F7" w:rsidR="00B03F71" w:rsidRPr="004A7396" w:rsidRDefault="00154F28" w:rsidP="004A7396">
            <w:pPr>
              <w:spacing w:line="360" w:lineRule="auto"/>
              <w:rPr>
                <w:rFonts w:ascii="Arial" w:hAnsi="Arial" w:cs="Arial"/>
                <w:b/>
                <w:bCs/>
                <w:highlight w:val="yellow"/>
              </w:rPr>
            </w:pPr>
            <w:r w:rsidRPr="004A7396">
              <w:rPr>
                <w:rFonts w:ascii="Arial" w:hAnsi="Arial" w:cs="Arial"/>
                <w:b/>
                <w:bCs/>
                <w:highlight w:val="yellow"/>
              </w:rPr>
              <w:t xml:space="preserve">Success criteria </w:t>
            </w:r>
          </w:p>
        </w:tc>
      </w:tr>
      <w:tr w:rsidR="00B03F71" w:rsidRPr="004A7396" w14:paraId="754D5584" w14:textId="77777777" w:rsidTr="00B03F71">
        <w:tc>
          <w:tcPr>
            <w:tcW w:w="3005" w:type="dxa"/>
          </w:tcPr>
          <w:p w14:paraId="22CFDD03" w14:textId="4C4403AE" w:rsidR="00B03F71" w:rsidRPr="004A7396" w:rsidRDefault="00995E07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Project Charter </w:t>
            </w:r>
          </w:p>
        </w:tc>
        <w:tc>
          <w:tcPr>
            <w:tcW w:w="3005" w:type="dxa"/>
          </w:tcPr>
          <w:p w14:paraId="1B5E9149" w14:textId="340E551B" w:rsidR="00B03F71" w:rsidRPr="004A7396" w:rsidRDefault="00995E07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Formal document</w:t>
            </w:r>
            <w:r w:rsidR="00250E1A" w:rsidRPr="004A7396">
              <w:rPr>
                <w:rFonts w:ascii="Arial" w:hAnsi="Arial" w:cs="Arial"/>
              </w:rPr>
              <w:t xml:space="preserve"> defining scope, </w:t>
            </w:r>
            <w:r w:rsidR="00670EB7" w:rsidRPr="004A7396">
              <w:rPr>
                <w:rFonts w:ascii="Arial" w:hAnsi="Arial" w:cs="Arial"/>
              </w:rPr>
              <w:t>goals,</w:t>
            </w:r>
            <w:r w:rsidR="00250E1A" w:rsidRPr="004A7396">
              <w:rPr>
                <w:rFonts w:ascii="Arial" w:hAnsi="Arial" w:cs="Arial"/>
              </w:rPr>
              <w:t xml:space="preserve"> and </w:t>
            </w:r>
            <w:r w:rsidR="00716130" w:rsidRPr="004A7396">
              <w:rPr>
                <w:rFonts w:ascii="Arial" w:hAnsi="Arial" w:cs="Arial"/>
              </w:rPr>
              <w:t>responsibilities</w:t>
            </w:r>
            <w:r w:rsidR="00250E1A" w:rsidRPr="004A7396">
              <w:rPr>
                <w:rFonts w:ascii="Arial" w:hAnsi="Arial" w:cs="Arial"/>
              </w:rPr>
              <w:t>.</w:t>
            </w:r>
          </w:p>
        </w:tc>
        <w:tc>
          <w:tcPr>
            <w:tcW w:w="3006" w:type="dxa"/>
          </w:tcPr>
          <w:p w14:paraId="15F86527" w14:textId="63CE77AC" w:rsidR="00B03F71" w:rsidRPr="004A7396" w:rsidRDefault="00250E1A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Approved by school board .</w:t>
            </w:r>
          </w:p>
        </w:tc>
      </w:tr>
      <w:tr w:rsidR="00B03F71" w:rsidRPr="004A7396" w14:paraId="4C0D56D8" w14:textId="77777777" w:rsidTr="00B03F71">
        <w:tc>
          <w:tcPr>
            <w:tcW w:w="3005" w:type="dxa"/>
          </w:tcPr>
          <w:p w14:paraId="32D6ACAE" w14:textId="250C854D" w:rsidR="00B03F71" w:rsidRPr="004A7396" w:rsidRDefault="001902B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Site Survey </w:t>
            </w:r>
            <w:r w:rsidR="003E6603" w:rsidRPr="004A7396">
              <w:rPr>
                <w:rFonts w:ascii="Arial" w:hAnsi="Arial" w:cs="Arial"/>
              </w:rPr>
              <w:t>Report</w:t>
            </w:r>
          </w:p>
        </w:tc>
        <w:tc>
          <w:tcPr>
            <w:tcW w:w="3005" w:type="dxa"/>
          </w:tcPr>
          <w:p w14:paraId="70AB4F46" w14:textId="67E99471" w:rsidR="00B03F71" w:rsidRPr="004A7396" w:rsidRDefault="001902B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Assessment of existing conditions</w:t>
            </w:r>
            <w:r w:rsidR="003E6603" w:rsidRPr="004A7396">
              <w:rPr>
                <w:rFonts w:ascii="Arial" w:hAnsi="Arial" w:cs="Arial"/>
              </w:rPr>
              <w:t xml:space="preserve"> and feasibility. </w:t>
            </w:r>
          </w:p>
        </w:tc>
        <w:tc>
          <w:tcPr>
            <w:tcW w:w="3006" w:type="dxa"/>
          </w:tcPr>
          <w:p w14:paraId="770D15E1" w14:textId="144B7DDC" w:rsidR="00B03F71" w:rsidRPr="004A7396" w:rsidRDefault="003E6603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Compliance with HSE and local planning guideline.</w:t>
            </w:r>
          </w:p>
        </w:tc>
      </w:tr>
      <w:tr w:rsidR="00B03F71" w:rsidRPr="004A7396" w14:paraId="0E57A453" w14:textId="77777777" w:rsidTr="00B03F71">
        <w:tc>
          <w:tcPr>
            <w:tcW w:w="3005" w:type="dxa"/>
          </w:tcPr>
          <w:p w14:paraId="36C96AEB" w14:textId="332C5F69" w:rsidR="00B03F71" w:rsidRPr="004A7396" w:rsidRDefault="003E6603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Final Design package</w:t>
            </w:r>
          </w:p>
        </w:tc>
        <w:tc>
          <w:tcPr>
            <w:tcW w:w="3005" w:type="dxa"/>
          </w:tcPr>
          <w:p w14:paraId="68179A07" w14:textId="2AF56F4B" w:rsidR="00B03F71" w:rsidRPr="004A7396" w:rsidRDefault="00587DF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Detailed design and planning permission. </w:t>
            </w:r>
          </w:p>
        </w:tc>
        <w:tc>
          <w:tcPr>
            <w:tcW w:w="3006" w:type="dxa"/>
          </w:tcPr>
          <w:p w14:paraId="6C7CE485" w14:textId="53B45E4E" w:rsidR="00B03F71" w:rsidRPr="004A7396" w:rsidRDefault="00587DF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Approved by </w:t>
            </w:r>
            <w:r w:rsidR="003B2A58" w:rsidRPr="004A7396">
              <w:rPr>
                <w:rFonts w:ascii="Arial" w:hAnsi="Arial" w:cs="Arial"/>
              </w:rPr>
              <w:t>stakeholders</w:t>
            </w:r>
            <w:r w:rsidRPr="004A7396">
              <w:rPr>
                <w:rFonts w:ascii="Arial" w:hAnsi="Arial" w:cs="Arial"/>
              </w:rPr>
              <w:t xml:space="preserve"> </w:t>
            </w:r>
            <w:r w:rsidR="003B2A58" w:rsidRPr="004A7396">
              <w:rPr>
                <w:rFonts w:ascii="Arial" w:hAnsi="Arial" w:cs="Arial"/>
              </w:rPr>
              <w:t xml:space="preserve">and regulatory authorities. </w:t>
            </w:r>
          </w:p>
        </w:tc>
      </w:tr>
      <w:tr w:rsidR="00B03F71" w:rsidRPr="004A7396" w14:paraId="412A9693" w14:textId="77777777" w:rsidTr="00B03F71">
        <w:tc>
          <w:tcPr>
            <w:tcW w:w="3005" w:type="dxa"/>
          </w:tcPr>
          <w:p w14:paraId="5347CE1B" w14:textId="5611AAB3" w:rsidR="00B03F71" w:rsidRPr="004A7396" w:rsidRDefault="003B2A5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lastRenderedPageBreak/>
              <w:t xml:space="preserve">Installed Play Area </w:t>
            </w:r>
          </w:p>
        </w:tc>
        <w:tc>
          <w:tcPr>
            <w:tcW w:w="3005" w:type="dxa"/>
          </w:tcPr>
          <w:p w14:paraId="04BAC65E" w14:textId="24239C98" w:rsidR="00B03F71" w:rsidRPr="004A7396" w:rsidRDefault="003B2A5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Completed construction and </w:t>
            </w:r>
            <w:r w:rsidR="00DF7AE3" w:rsidRPr="004A7396">
              <w:rPr>
                <w:rFonts w:ascii="Arial" w:hAnsi="Arial" w:cs="Arial"/>
              </w:rPr>
              <w:t xml:space="preserve">installation of equipment. </w:t>
            </w:r>
          </w:p>
        </w:tc>
        <w:tc>
          <w:tcPr>
            <w:tcW w:w="3006" w:type="dxa"/>
          </w:tcPr>
          <w:p w14:paraId="0C58AE7D" w14:textId="724617E4" w:rsidR="00B03F71" w:rsidRPr="004A7396" w:rsidRDefault="00DF7AE3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Safe, </w:t>
            </w:r>
            <w:r w:rsidR="00670EB7" w:rsidRPr="004A7396">
              <w:rPr>
                <w:rFonts w:ascii="Arial" w:hAnsi="Arial" w:cs="Arial"/>
              </w:rPr>
              <w:t>accessible,</w:t>
            </w:r>
            <w:r w:rsidRPr="004A7396">
              <w:rPr>
                <w:rFonts w:ascii="Arial" w:hAnsi="Arial" w:cs="Arial"/>
              </w:rPr>
              <w:t xml:space="preserve"> and fully functional space. </w:t>
            </w:r>
          </w:p>
        </w:tc>
      </w:tr>
      <w:tr w:rsidR="00B03F71" w:rsidRPr="004A7396" w14:paraId="605B918B" w14:textId="77777777" w:rsidTr="00B03F71">
        <w:tc>
          <w:tcPr>
            <w:tcW w:w="3005" w:type="dxa"/>
          </w:tcPr>
          <w:p w14:paraId="19DF62D7" w14:textId="4620AA48" w:rsidR="00B03F71" w:rsidRPr="004A7396" w:rsidRDefault="00283D1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Handover Documentation </w:t>
            </w:r>
          </w:p>
        </w:tc>
        <w:tc>
          <w:tcPr>
            <w:tcW w:w="3005" w:type="dxa"/>
          </w:tcPr>
          <w:p w14:paraId="29DF98FD" w14:textId="76EC2017" w:rsidR="00B03F71" w:rsidRPr="004A7396" w:rsidRDefault="00283D1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Maintenance manual and </w:t>
            </w:r>
            <w:r w:rsidR="00AD18DF" w:rsidRPr="004A7396">
              <w:rPr>
                <w:rFonts w:ascii="Arial" w:hAnsi="Arial" w:cs="Arial"/>
              </w:rPr>
              <w:t xml:space="preserve">project closure report. </w:t>
            </w:r>
          </w:p>
        </w:tc>
        <w:tc>
          <w:tcPr>
            <w:tcW w:w="3006" w:type="dxa"/>
          </w:tcPr>
          <w:p w14:paraId="01FCF54F" w14:textId="2E8C93B2" w:rsidR="00B03F71" w:rsidRPr="004A7396" w:rsidRDefault="00AD18D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Signed off by school leadership.</w:t>
            </w:r>
          </w:p>
        </w:tc>
      </w:tr>
    </w:tbl>
    <w:p w14:paraId="16483EA4" w14:textId="77777777" w:rsidR="003710C5" w:rsidRPr="004A7396" w:rsidRDefault="003710C5" w:rsidP="004A7396">
      <w:pPr>
        <w:spacing w:line="360" w:lineRule="auto"/>
        <w:rPr>
          <w:rFonts w:ascii="Arial" w:hAnsi="Arial" w:cs="Arial"/>
        </w:rPr>
      </w:pPr>
    </w:p>
    <w:p w14:paraId="565D9585" w14:textId="11B30B3F" w:rsidR="00AD18DF" w:rsidRPr="004A7396" w:rsidRDefault="006C6105" w:rsidP="004A7396">
      <w:pPr>
        <w:spacing w:line="360" w:lineRule="auto"/>
        <w:rPr>
          <w:rFonts w:ascii="Arial" w:hAnsi="Arial" w:cs="Arial"/>
          <w:b/>
          <w:bCs/>
        </w:rPr>
      </w:pPr>
      <w:r w:rsidRPr="004A7396">
        <w:rPr>
          <w:rFonts w:ascii="Arial" w:hAnsi="Arial" w:cs="Arial"/>
          <w:b/>
          <w:bCs/>
          <w:highlight w:val="yellow"/>
        </w:rPr>
        <w:t>Projects outputs</w:t>
      </w:r>
      <w:r w:rsidRPr="004A7396">
        <w:rPr>
          <w:rFonts w:ascii="Arial" w:hAnsi="Arial" w:cs="Arial"/>
          <w:b/>
          <w:bCs/>
        </w:rPr>
        <w:t xml:space="preserve"> </w:t>
      </w:r>
    </w:p>
    <w:p w14:paraId="078C1D4D" w14:textId="0821A3EE" w:rsidR="006C6105" w:rsidRPr="004A7396" w:rsidRDefault="0091368B" w:rsidP="004A739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A fully operational </w:t>
      </w:r>
      <w:r w:rsidR="00B53545" w:rsidRPr="004A7396">
        <w:rPr>
          <w:rFonts w:ascii="Arial" w:hAnsi="Arial" w:cs="Arial"/>
        </w:rPr>
        <w:t xml:space="preserve">, inclusive playground. </w:t>
      </w:r>
    </w:p>
    <w:p w14:paraId="008113A5" w14:textId="18B094C7" w:rsidR="00B53545" w:rsidRPr="004A7396" w:rsidRDefault="00B53545" w:rsidP="004A739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Enhanced opportunities for children’s </w:t>
      </w:r>
      <w:r w:rsidR="007F6B4F" w:rsidRPr="004A7396">
        <w:rPr>
          <w:rFonts w:ascii="Arial" w:hAnsi="Arial" w:cs="Arial"/>
        </w:rPr>
        <w:t xml:space="preserve">physical activity and social interaction. </w:t>
      </w:r>
    </w:p>
    <w:p w14:paraId="5548B970" w14:textId="77777777" w:rsidR="002B1264" w:rsidRPr="004A7396" w:rsidRDefault="007F6B4F" w:rsidP="004A739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Increased parental satisfaction and positive community engagement.</w:t>
      </w:r>
    </w:p>
    <w:p w14:paraId="77DDBE3B" w14:textId="1A14AF6C" w:rsidR="007F6B4F" w:rsidRPr="004A7396" w:rsidRDefault="002B1264" w:rsidP="004A7396">
      <w:pPr>
        <w:spacing w:line="360" w:lineRule="auto"/>
        <w:ind w:left="360"/>
        <w:rPr>
          <w:rFonts w:ascii="Arial" w:hAnsi="Arial" w:cs="Arial"/>
        </w:rPr>
      </w:pPr>
      <w:r w:rsidRPr="004A7396">
        <w:rPr>
          <w:rFonts w:ascii="Arial" w:hAnsi="Arial" w:cs="Arial"/>
        </w:rPr>
        <w:t>Deliverables and outputs are critical in measuring projects success and ensuring</w:t>
      </w:r>
      <w:r w:rsidR="001A1770" w:rsidRPr="004A7396">
        <w:rPr>
          <w:rFonts w:ascii="Arial" w:hAnsi="Arial" w:cs="Arial"/>
        </w:rPr>
        <w:t xml:space="preserve"> alignment with strategic educational outcomes (Lock, 2020). Clear identification of these elements also supports </w:t>
      </w:r>
      <w:r w:rsidR="00EA42DE" w:rsidRPr="004A7396">
        <w:rPr>
          <w:rFonts w:ascii="Arial" w:hAnsi="Arial" w:cs="Arial"/>
        </w:rPr>
        <w:t>stakeholder communication and risk management during the execution phase</w:t>
      </w:r>
      <w:r w:rsidR="00670EB7" w:rsidRPr="004A7396">
        <w:rPr>
          <w:rFonts w:ascii="Arial" w:hAnsi="Arial" w:cs="Arial"/>
        </w:rPr>
        <w:t xml:space="preserve">. </w:t>
      </w:r>
    </w:p>
    <w:p w14:paraId="5A435C42" w14:textId="2DF77AC4" w:rsidR="00765FE4" w:rsidRPr="004A7396" w:rsidRDefault="00765FE4" w:rsidP="004A7396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8" w:name="_Toc211516748"/>
      <w:r w:rsidRPr="004A7396">
        <w:rPr>
          <w:rFonts w:ascii="Arial" w:hAnsi="Arial" w:cs="Arial"/>
          <w:sz w:val="22"/>
          <w:szCs w:val="22"/>
        </w:rPr>
        <w:t>Stakeholder Identification and Communication Plan</w:t>
      </w:r>
      <w:bookmarkEnd w:id="8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236DBFA8" w14:textId="6CA4021E" w:rsidR="00765FE4" w:rsidRPr="004A7396" w:rsidRDefault="00F742D4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Stakeholders</w:t>
      </w:r>
      <w:r w:rsidR="00765FE4" w:rsidRPr="004A7396">
        <w:rPr>
          <w:rFonts w:ascii="Arial" w:hAnsi="Arial" w:cs="Arial"/>
        </w:rPr>
        <w:t xml:space="preserve"> are individual</w:t>
      </w:r>
      <w:r w:rsidR="007F37DA" w:rsidRPr="004A7396">
        <w:rPr>
          <w:rFonts w:ascii="Arial" w:hAnsi="Arial" w:cs="Arial"/>
        </w:rPr>
        <w:t xml:space="preserve">s, groups, or organisations that may influence, be influenced by, or have an interest </w:t>
      </w:r>
      <w:r w:rsidRPr="004A7396">
        <w:rPr>
          <w:rFonts w:ascii="Arial" w:hAnsi="Arial" w:cs="Arial"/>
        </w:rPr>
        <w:t xml:space="preserve">in a project’s outcomes (Freeman, 2010). </w:t>
      </w:r>
      <w:r w:rsidR="00620BBD" w:rsidRPr="004A7396">
        <w:rPr>
          <w:rFonts w:ascii="Arial" w:hAnsi="Arial" w:cs="Arial"/>
        </w:rPr>
        <w:t>Effective stakeho</w:t>
      </w:r>
      <w:r w:rsidR="000506EB" w:rsidRPr="004A7396">
        <w:rPr>
          <w:rFonts w:ascii="Arial" w:hAnsi="Arial" w:cs="Arial"/>
        </w:rPr>
        <w:t>l</w:t>
      </w:r>
      <w:r w:rsidR="00620BBD" w:rsidRPr="004A7396">
        <w:rPr>
          <w:rFonts w:ascii="Arial" w:hAnsi="Arial" w:cs="Arial"/>
        </w:rPr>
        <w:t>der engagement is a key success factor, as it ensu</w:t>
      </w:r>
      <w:r w:rsidR="000506EB" w:rsidRPr="004A7396">
        <w:rPr>
          <w:rFonts w:ascii="Arial" w:hAnsi="Arial" w:cs="Arial"/>
        </w:rPr>
        <w:t>res alignment of expectations, enhances collaboration</w:t>
      </w:r>
      <w:r w:rsidR="00AD6911" w:rsidRPr="004A7396">
        <w:rPr>
          <w:rFonts w:ascii="Arial" w:hAnsi="Arial" w:cs="Arial"/>
        </w:rPr>
        <w:t>, and reduces resistance to change (Bourne, 2015)</w:t>
      </w:r>
      <w:r w:rsidR="007E1059" w:rsidRPr="004A7396">
        <w:rPr>
          <w:rFonts w:ascii="Arial" w:hAnsi="Arial" w:cs="Arial"/>
        </w:rPr>
        <w:t>. The success of the Greenfield Primary School play area project depends</w:t>
      </w:r>
      <w:r w:rsidR="000A2DA4" w:rsidRPr="004A7396">
        <w:rPr>
          <w:rFonts w:ascii="Arial" w:hAnsi="Arial" w:cs="Arial"/>
        </w:rPr>
        <w:t xml:space="preserve"> heavily on engaging diverse stakeholders throughout the projects lifecycle. </w:t>
      </w:r>
      <w:r w:rsidR="00C35E1B" w:rsidRPr="004A7396">
        <w:rPr>
          <w:rFonts w:ascii="Arial" w:hAnsi="Arial" w:cs="Arial"/>
        </w:rPr>
        <w:br/>
      </w:r>
    </w:p>
    <w:p w14:paraId="66BF6C0F" w14:textId="6A3FE1C8" w:rsidR="00C35E1B" w:rsidRPr="004A7396" w:rsidRDefault="00C35E1B" w:rsidP="004A7396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9" w:name="_Toc211516749"/>
      <w:r w:rsidRPr="004A7396">
        <w:rPr>
          <w:rFonts w:ascii="Arial" w:hAnsi="Arial" w:cs="Arial"/>
          <w:sz w:val="22"/>
          <w:szCs w:val="22"/>
        </w:rPr>
        <w:t>Stakeholder Analysis</w:t>
      </w:r>
      <w:bookmarkEnd w:id="9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4DCFD2E5" w14:textId="77777777" w:rsidR="00C35E1B" w:rsidRPr="004A7396" w:rsidRDefault="00C35E1B" w:rsidP="004A7396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0B641C" w:rsidRPr="004A7396" w14:paraId="6C513373" w14:textId="77777777" w:rsidTr="000B641C">
        <w:tc>
          <w:tcPr>
            <w:tcW w:w="1803" w:type="dxa"/>
          </w:tcPr>
          <w:p w14:paraId="570C2CF9" w14:textId="4A87330D" w:rsidR="000B641C" w:rsidRPr="004A7396" w:rsidRDefault="009F7E9E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Stakeholder </w:t>
            </w:r>
          </w:p>
        </w:tc>
        <w:tc>
          <w:tcPr>
            <w:tcW w:w="1803" w:type="dxa"/>
          </w:tcPr>
          <w:p w14:paraId="09263031" w14:textId="1633A48A" w:rsidR="000B641C" w:rsidRPr="004A7396" w:rsidRDefault="00B80751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Role </w:t>
            </w:r>
          </w:p>
        </w:tc>
        <w:tc>
          <w:tcPr>
            <w:tcW w:w="1803" w:type="dxa"/>
          </w:tcPr>
          <w:p w14:paraId="19137237" w14:textId="2154296C" w:rsidR="000B641C" w:rsidRPr="004A7396" w:rsidRDefault="00B80751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Interest </w:t>
            </w:r>
          </w:p>
        </w:tc>
        <w:tc>
          <w:tcPr>
            <w:tcW w:w="1803" w:type="dxa"/>
          </w:tcPr>
          <w:p w14:paraId="1A11541E" w14:textId="1120531F" w:rsidR="000B641C" w:rsidRPr="004A7396" w:rsidRDefault="00B80751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Influence </w:t>
            </w:r>
          </w:p>
        </w:tc>
        <w:tc>
          <w:tcPr>
            <w:tcW w:w="1804" w:type="dxa"/>
          </w:tcPr>
          <w:p w14:paraId="25D4B5DA" w14:textId="14D8C8A1" w:rsidR="000B641C" w:rsidRPr="004A7396" w:rsidRDefault="00B80751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Engagement strategy </w:t>
            </w:r>
          </w:p>
        </w:tc>
      </w:tr>
      <w:tr w:rsidR="000B641C" w:rsidRPr="004A7396" w14:paraId="55361DE1" w14:textId="77777777" w:rsidTr="000B641C">
        <w:tc>
          <w:tcPr>
            <w:tcW w:w="1803" w:type="dxa"/>
          </w:tcPr>
          <w:p w14:paraId="022FB905" w14:textId="55BAD7D7" w:rsidR="000B641C" w:rsidRPr="004A7396" w:rsidRDefault="00B80751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School Bo</w:t>
            </w:r>
            <w:r w:rsidR="00B53515" w:rsidRPr="004A7396">
              <w:rPr>
                <w:rFonts w:ascii="Arial" w:hAnsi="Arial" w:cs="Arial"/>
              </w:rPr>
              <w:t>ard</w:t>
            </w:r>
          </w:p>
        </w:tc>
        <w:tc>
          <w:tcPr>
            <w:tcW w:w="1803" w:type="dxa"/>
          </w:tcPr>
          <w:p w14:paraId="7BD99A34" w14:textId="1565297B" w:rsidR="000B641C" w:rsidRPr="004A7396" w:rsidRDefault="00670EB7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Project sponsor provides</w:t>
            </w:r>
            <w:r w:rsidR="00B53515" w:rsidRPr="004A7396">
              <w:rPr>
                <w:rFonts w:ascii="Arial" w:hAnsi="Arial" w:cs="Arial"/>
              </w:rPr>
              <w:t xml:space="preserve"> founding. </w:t>
            </w:r>
          </w:p>
        </w:tc>
        <w:tc>
          <w:tcPr>
            <w:tcW w:w="1803" w:type="dxa"/>
          </w:tcPr>
          <w:p w14:paraId="65FDAF3B" w14:textId="648564DC" w:rsidR="000B641C" w:rsidRPr="004A7396" w:rsidRDefault="00B5351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High </w:t>
            </w:r>
          </w:p>
        </w:tc>
        <w:tc>
          <w:tcPr>
            <w:tcW w:w="1803" w:type="dxa"/>
          </w:tcPr>
          <w:p w14:paraId="50386265" w14:textId="5D9A85FA" w:rsidR="000B641C" w:rsidRPr="004A7396" w:rsidRDefault="00B5351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High</w:t>
            </w:r>
          </w:p>
        </w:tc>
        <w:tc>
          <w:tcPr>
            <w:tcW w:w="1804" w:type="dxa"/>
          </w:tcPr>
          <w:p w14:paraId="1E238F1D" w14:textId="650F9E14" w:rsidR="000B641C" w:rsidRPr="004A7396" w:rsidRDefault="00B5351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Manage closely</w:t>
            </w:r>
            <w:r w:rsidR="00EC69AF" w:rsidRPr="004A7396">
              <w:rPr>
                <w:rFonts w:ascii="Arial" w:hAnsi="Arial" w:cs="Arial"/>
              </w:rPr>
              <w:t xml:space="preserve"> with regular updates. </w:t>
            </w:r>
          </w:p>
        </w:tc>
      </w:tr>
      <w:tr w:rsidR="000B641C" w:rsidRPr="004A7396" w14:paraId="533F9F2D" w14:textId="77777777" w:rsidTr="000B641C">
        <w:tc>
          <w:tcPr>
            <w:tcW w:w="1803" w:type="dxa"/>
          </w:tcPr>
          <w:p w14:paraId="1825327B" w14:textId="007D1AED" w:rsidR="000B641C" w:rsidRPr="004A7396" w:rsidRDefault="00EC69A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Headteacher </w:t>
            </w:r>
          </w:p>
        </w:tc>
        <w:tc>
          <w:tcPr>
            <w:tcW w:w="1803" w:type="dxa"/>
          </w:tcPr>
          <w:p w14:paraId="660E682E" w14:textId="160E073E" w:rsidR="000B641C" w:rsidRPr="004A7396" w:rsidRDefault="00EC69A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Project owner</w:t>
            </w:r>
            <w:r w:rsidR="006F7F48" w:rsidRPr="004A7396">
              <w:rPr>
                <w:rFonts w:ascii="Arial" w:hAnsi="Arial" w:cs="Arial"/>
              </w:rPr>
              <w:t>, responsible for delivery</w:t>
            </w:r>
          </w:p>
        </w:tc>
        <w:tc>
          <w:tcPr>
            <w:tcW w:w="1803" w:type="dxa"/>
          </w:tcPr>
          <w:p w14:paraId="51BFA233" w14:textId="7CF5F5F3" w:rsidR="000B641C" w:rsidRPr="004A7396" w:rsidRDefault="006F7F4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High</w:t>
            </w:r>
          </w:p>
        </w:tc>
        <w:tc>
          <w:tcPr>
            <w:tcW w:w="1803" w:type="dxa"/>
          </w:tcPr>
          <w:p w14:paraId="3FBE512C" w14:textId="473C8C1F" w:rsidR="000B641C" w:rsidRPr="004A7396" w:rsidRDefault="006F7F4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High</w:t>
            </w:r>
          </w:p>
        </w:tc>
        <w:tc>
          <w:tcPr>
            <w:tcW w:w="1804" w:type="dxa"/>
          </w:tcPr>
          <w:p w14:paraId="033CEC3D" w14:textId="76F03C0A" w:rsidR="000B641C" w:rsidRPr="004A7396" w:rsidRDefault="006F7F4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Active involvement </w:t>
            </w:r>
            <w:r w:rsidR="002F72DE" w:rsidRPr="004A7396">
              <w:rPr>
                <w:rFonts w:ascii="Arial" w:hAnsi="Arial" w:cs="Arial"/>
              </w:rPr>
              <w:t xml:space="preserve">in key decisions. </w:t>
            </w:r>
          </w:p>
        </w:tc>
      </w:tr>
      <w:tr w:rsidR="000B641C" w:rsidRPr="004A7396" w14:paraId="0A09C14F" w14:textId="77777777" w:rsidTr="000B641C">
        <w:tc>
          <w:tcPr>
            <w:tcW w:w="1803" w:type="dxa"/>
          </w:tcPr>
          <w:p w14:paraId="4ACA51F9" w14:textId="28869057" w:rsidR="000B641C" w:rsidRPr="004A7396" w:rsidRDefault="002F72DE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lastRenderedPageBreak/>
              <w:t>Teachers</w:t>
            </w:r>
          </w:p>
        </w:tc>
        <w:tc>
          <w:tcPr>
            <w:tcW w:w="1803" w:type="dxa"/>
          </w:tcPr>
          <w:p w14:paraId="4EB79905" w14:textId="7961EA4D" w:rsidR="000B641C" w:rsidRPr="004A7396" w:rsidRDefault="002F72DE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User representative</w:t>
            </w:r>
            <w:r w:rsidR="00E665C5" w:rsidRPr="004A7396">
              <w:rPr>
                <w:rFonts w:ascii="Arial" w:hAnsi="Arial" w:cs="Arial"/>
              </w:rPr>
              <w:t>, ensures design align with learning goals</w:t>
            </w:r>
          </w:p>
        </w:tc>
        <w:tc>
          <w:tcPr>
            <w:tcW w:w="1803" w:type="dxa"/>
          </w:tcPr>
          <w:p w14:paraId="74762D4E" w14:textId="0E906D48" w:rsidR="000B641C" w:rsidRPr="004A7396" w:rsidRDefault="00E665C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Medium </w:t>
            </w:r>
          </w:p>
        </w:tc>
        <w:tc>
          <w:tcPr>
            <w:tcW w:w="1803" w:type="dxa"/>
          </w:tcPr>
          <w:p w14:paraId="74B4F707" w14:textId="471E0B48" w:rsidR="000B641C" w:rsidRPr="004A7396" w:rsidRDefault="00E665C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Medium </w:t>
            </w:r>
          </w:p>
        </w:tc>
        <w:tc>
          <w:tcPr>
            <w:tcW w:w="1804" w:type="dxa"/>
          </w:tcPr>
          <w:p w14:paraId="5D75C4BF" w14:textId="15DD83CD" w:rsidR="000B641C" w:rsidRPr="004A7396" w:rsidRDefault="00E665C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Consult and gather input during design. </w:t>
            </w:r>
          </w:p>
        </w:tc>
      </w:tr>
      <w:tr w:rsidR="000B641C" w:rsidRPr="004A7396" w14:paraId="145F3C4F" w14:textId="77777777" w:rsidTr="000B641C">
        <w:tc>
          <w:tcPr>
            <w:tcW w:w="1803" w:type="dxa"/>
          </w:tcPr>
          <w:p w14:paraId="3349B915" w14:textId="5563D5EA" w:rsidR="000B641C" w:rsidRPr="004A7396" w:rsidRDefault="00E665C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Parents </w:t>
            </w:r>
          </w:p>
        </w:tc>
        <w:tc>
          <w:tcPr>
            <w:tcW w:w="1803" w:type="dxa"/>
          </w:tcPr>
          <w:p w14:paraId="2E4E3C1D" w14:textId="6603008D" w:rsidR="000B641C" w:rsidRPr="004A7396" w:rsidRDefault="00E665C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Beneficiary</w:t>
            </w:r>
            <w:r w:rsidR="00911C7F" w:rsidRPr="004A7396">
              <w:rPr>
                <w:rFonts w:ascii="Arial" w:hAnsi="Arial" w:cs="Arial"/>
              </w:rPr>
              <w:t xml:space="preserve">, concerned about safety and value for money </w:t>
            </w:r>
          </w:p>
        </w:tc>
        <w:tc>
          <w:tcPr>
            <w:tcW w:w="1803" w:type="dxa"/>
          </w:tcPr>
          <w:p w14:paraId="0A64E414" w14:textId="34F0C17D" w:rsidR="000B641C" w:rsidRPr="004A7396" w:rsidRDefault="00911C7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High</w:t>
            </w:r>
          </w:p>
        </w:tc>
        <w:tc>
          <w:tcPr>
            <w:tcW w:w="1803" w:type="dxa"/>
          </w:tcPr>
          <w:p w14:paraId="5B8E87F0" w14:textId="4F8EE14E" w:rsidR="000B641C" w:rsidRPr="004A7396" w:rsidRDefault="00D42FA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Medium</w:t>
            </w:r>
          </w:p>
        </w:tc>
        <w:tc>
          <w:tcPr>
            <w:tcW w:w="1804" w:type="dxa"/>
          </w:tcPr>
          <w:p w14:paraId="0601F6A1" w14:textId="48D51192" w:rsidR="000B641C" w:rsidRPr="004A7396" w:rsidRDefault="00D42FA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Inform via newsletters and feedback channels. </w:t>
            </w:r>
          </w:p>
        </w:tc>
      </w:tr>
      <w:tr w:rsidR="000B641C" w:rsidRPr="004A7396" w14:paraId="243A2EAF" w14:textId="77777777" w:rsidTr="000B641C">
        <w:tc>
          <w:tcPr>
            <w:tcW w:w="1803" w:type="dxa"/>
          </w:tcPr>
          <w:p w14:paraId="2499508F" w14:textId="06CD751C" w:rsidR="000B641C" w:rsidRPr="004A7396" w:rsidRDefault="00FA3E2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Pupils </w:t>
            </w:r>
          </w:p>
        </w:tc>
        <w:tc>
          <w:tcPr>
            <w:tcW w:w="1803" w:type="dxa"/>
          </w:tcPr>
          <w:p w14:paraId="28B437B8" w14:textId="427FBC00" w:rsidR="000B641C" w:rsidRPr="004A7396" w:rsidRDefault="00FA3E2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End users, benefit directly from the play area. </w:t>
            </w:r>
          </w:p>
        </w:tc>
        <w:tc>
          <w:tcPr>
            <w:tcW w:w="1803" w:type="dxa"/>
          </w:tcPr>
          <w:p w14:paraId="24CA6968" w14:textId="116F828D" w:rsidR="000B641C" w:rsidRPr="004A7396" w:rsidRDefault="00FA3E2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High </w:t>
            </w:r>
          </w:p>
        </w:tc>
        <w:tc>
          <w:tcPr>
            <w:tcW w:w="1803" w:type="dxa"/>
          </w:tcPr>
          <w:p w14:paraId="043A9347" w14:textId="202E03A0" w:rsidR="000B641C" w:rsidRPr="004A7396" w:rsidRDefault="00FA3E2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Low </w:t>
            </w:r>
          </w:p>
        </w:tc>
        <w:tc>
          <w:tcPr>
            <w:tcW w:w="1804" w:type="dxa"/>
          </w:tcPr>
          <w:p w14:paraId="5630ABC3" w14:textId="2E442379" w:rsidR="000B641C" w:rsidRPr="004A7396" w:rsidRDefault="00FA3E2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Consult via student </w:t>
            </w:r>
            <w:r w:rsidR="009174FB" w:rsidRPr="004A7396">
              <w:rPr>
                <w:rFonts w:ascii="Arial" w:hAnsi="Arial" w:cs="Arial"/>
              </w:rPr>
              <w:t xml:space="preserve">councils or surveys. </w:t>
            </w:r>
          </w:p>
        </w:tc>
      </w:tr>
      <w:tr w:rsidR="009174FB" w:rsidRPr="004A7396" w14:paraId="23BE676E" w14:textId="77777777" w:rsidTr="000B641C">
        <w:tc>
          <w:tcPr>
            <w:tcW w:w="1803" w:type="dxa"/>
          </w:tcPr>
          <w:p w14:paraId="5B49B294" w14:textId="4D900E46" w:rsidR="009174FB" w:rsidRPr="004A7396" w:rsidRDefault="009174F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Contractors </w:t>
            </w:r>
          </w:p>
        </w:tc>
        <w:tc>
          <w:tcPr>
            <w:tcW w:w="1803" w:type="dxa"/>
          </w:tcPr>
          <w:p w14:paraId="3554C9CF" w14:textId="55B28615" w:rsidR="009174FB" w:rsidRPr="004A7396" w:rsidRDefault="001F74A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Responsible for construction and installation. </w:t>
            </w:r>
          </w:p>
        </w:tc>
        <w:tc>
          <w:tcPr>
            <w:tcW w:w="1803" w:type="dxa"/>
          </w:tcPr>
          <w:p w14:paraId="10CECF36" w14:textId="1A4097C4" w:rsidR="009174FB" w:rsidRPr="004A7396" w:rsidRDefault="001F74A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Medium</w:t>
            </w:r>
          </w:p>
        </w:tc>
        <w:tc>
          <w:tcPr>
            <w:tcW w:w="1803" w:type="dxa"/>
          </w:tcPr>
          <w:p w14:paraId="68F00941" w14:textId="4475A122" w:rsidR="009174FB" w:rsidRPr="004A7396" w:rsidRDefault="001F74A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Medium</w:t>
            </w:r>
          </w:p>
        </w:tc>
        <w:tc>
          <w:tcPr>
            <w:tcW w:w="1804" w:type="dxa"/>
          </w:tcPr>
          <w:p w14:paraId="5B9FFD1F" w14:textId="0FFFEB12" w:rsidR="009174FB" w:rsidRPr="004A7396" w:rsidRDefault="006A46A3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Provide clear project requirements. </w:t>
            </w:r>
          </w:p>
        </w:tc>
      </w:tr>
      <w:tr w:rsidR="009174FB" w:rsidRPr="004A7396" w14:paraId="5F821140" w14:textId="77777777" w:rsidTr="000B641C">
        <w:tc>
          <w:tcPr>
            <w:tcW w:w="1803" w:type="dxa"/>
          </w:tcPr>
          <w:p w14:paraId="57C79165" w14:textId="0DF4EE8D" w:rsidR="009174FB" w:rsidRPr="004A7396" w:rsidRDefault="006A46A3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Local Council </w:t>
            </w:r>
          </w:p>
        </w:tc>
        <w:tc>
          <w:tcPr>
            <w:tcW w:w="1803" w:type="dxa"/>
          </w:tcPr>
          <w:p w14:paraId="1E21A93C" w14:textId="2E59DBCA" w:rsidR="009174FB" w:rsidRPr="004A7396" w:rsidRDefault="005B7821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R</w:t>
            </w:r>
            <w:r w:rsidR="006A46A3" w:rsidRPr="004A7396">
              <w:rPr>
                <w:rFonts w:ascii="Arial" w:hAnsi="Arial" w:cs="Arial"/>
              </w:rPr>
              <w:t>egu</w:t>
            </w:r>
            <w:r w:rsidRPr="004A7396">
              <w:rPr>
                <w:rFonts w:ascii="Arial" w:hAnsi="Arial" w:cs="Arial"/>
              </w:rPr>
              <w:t>lator, provides planning permission.</w:t>
            </w:r>
          </w:p>
        </w:tc>
        <w:tc>
          <w:tcPr>
            <w:tcW w:w="1803" w:type="dxa"/>
          </w:tcPr>
          <w:p w14:paraId="0C661899" w14:textId="6B4C95DC" w:rsidR="009174FB" w:rsidRPr="004A7396" w:rsidRDefault="005B7821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Medium </w:t>
            </w:r>
          </w:p>
        </w:tc>
        <w:tc>
          <w:tcPr>
            <w:tcW w:w="1803" w:type="dxa"/>
          </w:tcPr>
          <w:p w14:paraId="43CA6918" w14:textId="20E2F1C7" w:rsidR="009174FB" w:rsidRPr="004A7396" w:rsidRDefault="005B7821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High </w:t>
            </w:r>
          </w:p>
        </w:tc>
        <w:tc>
          <w:tcPr>
            <w:tcW w:w="1804" w:type="dxa"/>
          </w:tcPr>
          <w:p w14:paraId="472E8A72" w14:textId="19139BF8" w:rsidR="009174FB" w:rsidRPr="004A7396" w:rsidRDefault="005B7821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Engage early to ensure compliance. </w:t>
            </w:r>
          </w:p>
        </w:tc>
      </w:tr>
      <w:tr w:rsidR="009174FB" w:rsidRPr="004A7396" w14:paraId="38AD14BF" w14:textId="77777777" w:rsidTr="000B641C">
        <w:tc>
          <w:tcPr>
            <w:tcW w:w="1803" w:type="dxa"/>
          </w:tcPr>
          <w:p w14:paraId="70508797" w14:textId="323B2CBF" w:rsidR="009174FB" w:rsidRPr="004A7396" w:rsidRDefault="005B7821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Safety </w:t>
            </w:r>
            <w:r w:rsidR="00CA6FA8" w:rsidRPr="004A7396">
              <w:rPr>
                <w:rFonts w:ascii="Arial" w:hAnsi="Arial" w:cs="Arial"/>
              </w:rPr>
              <w:t xml:space="preserve">Inspectors </w:t>
            </w:r>
          </w:p>
        </w:tc>
        <w:tc>
          <w:tcPr>
            <w:tcW w:w="1803" w:type="dxa"/>
          </w:tcPr>
          <w:p w14:paraId="5C6EA6BD" w14:textId="7D420BCA" w:rsidR="009174FB" w:rsidRPr="004A7396" w:rsidRDefault="00CA6FA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Ensures adherence to safety standards. </w:t>
            </w:r>
          </w:p>
        </w:tc>
        <w:tc>
          <w:tcPr>
            <w:tcW w:w="1803" w:type="dxa"/>
          </w:tcPr>
          <w:p w14:paraId="1BFF764E" w14:textId="67E78E66" w:rsidR="009174FB" w:rsidRPr="004A7396" w:rsidRDefault="00CA6FA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High</w:t>
            </w:r>
          </w:p>
        </w:tc>
        <w:tc>
          <w:tcPr>
            <w:tcW w:w="1803" w:type="dxa"/>
          </w:tcPr>
          <w:p w14:paraId="326A596A" w14:textId="6DA249ED" w:rsidR="009174FB" w:rsidRPr="004A7396" w:rsidRDefault="00CA6FA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Medium</w:t>
            </w:r>
          </w:p>
        </w:tc>
        <w:tc>
          <w:tcPr>
            <w:tcW w:w="1804" w:type="dxa"/>
          </w:tcPr>
          <w:p w14:paraId="34F5117F" w14:textId="2F52B2A0" w:rsidR="009174FB" w:rsidRPr="004A7396" w:rsidRDefault="00CA6FA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Schedule site visits and safety chec</w:t>
            </w:r>
            <w:r w:rsidR="00C16B48" w:rsidRPr="004A7396">
              <w:rPr>
                <w:rFonts w:ascii="Arial" w:hAnsi="Arial" w:cs="Arial"/>
              </w:rPr>
              <w:t xml:space="preserve">ks. </w:t>
            </w:r>
          </w:p>
        </w:tc>
      </w:tr>
    </w:tbl>
    <w:p w14:paraId="3323FEE9" w14:textId="1B691FF2" w:rsidR="00C35E1B" w:rsidRPr="004A7396" w:rsidRDefault="0001311D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The </w:t>
      </w:r>
      <w:r w:rsidR="002A4A48" w:rsidRPr="004A7396">
        <w:rPr>
          <w:rFonts w:ascii="Arial" w:hAnsi="Arial" w:cs="Arial"/>
        </w:rPr>
        <w:t>stakeholder</w:t>
      </w:r>
      <w:r w:rsidR="002A566C" w:rsidRPr="004A7396">
        <w:rPr>
          <w:rFonts w:ascii="Arial" w:hAnsi="Arial" w:cs="Arial"/>
        </w:rPr>
        <w:t xml:space="preserve"> matrix demonstrates that the School Board</w:t>
      </w:r>
      <w:r w:rsidR="002A4A48" w:rsidRPr="004A7396">
        <w:rPr>
          <w:rFonts w:ascii="Arial" w:hAnsi="Arial" w:cs="Arial"/>
        </w:rPr>
        <w:t xml:space="preserve">, Headteacher, and Local </w:t>
      </w:r>
      <w:r w:rsidR="00D84D2B" w:rsidRPr="004A7396">
        <w:rPr>
          <w:rFonts w:ascii="Arial" w:hAnsi="Arial" w:cs="Arial"/>
        </w:rPr>
        <w:t>C</w:t>
      </w:r>
      <w:r w:rsidR="002A4A48" w:rsidRPr="004A7396">
        <w:rPr>
          <w:rFonts w:ascii="Arial" w:hAnsi="Arial" w:cs="Arial"/>
        </w:rPr>
        <w:t>ouncil</w:t>
      </w:r>
      <w:r w:rsidR="00D84D2B" w:rsidRPr="004A7396">
        <w:rPr>
          <w:rFonts w:ascii="Arial" w:hAnsi="Arial" w:cs="Arial"/>
        </w:rPr>
        <w:t xml:space="preserve"> have the highest influence and interest, requiring</w:t>
      </w:r>
      <w:r w:rsidR="007A7217" w:rsidRPr="004A7396">
        <w:rPr>
          <w:rFonts w:ascii="Arial" w:hAnsi="Arial" w:cs="Arial"/>
        </w:rPr>
        <w:t xml:space="preserve"> active management and regular communication. Stakeholders with low</w:t>
      </w:r>
      <w:r w:rsidR="00AD186C" w:rsidRPr="004A7396">
        <w:rPr>
          <w:rFonts w:ascii="Arial" w:hAnsi="Arial" w:cs="Arial"/>
        </w:rPr>
        <w:t>er</w:t>
      </w:r>
      <w:r w:rsidR="007A7217" w:rsidRPr="004A7396">
        <w:rPr>
          <w:rFonts w:ascii="Arial" w:hAnsi="Arial" w:cs="Arial"/>
        </w:rPr>
        <w:t xml:space="preserve"> influe</w:t>
      </w:r>
      <w:r w:rsidR="00AD186C" w:rsidRPr="004A7396">
        <w:rPr>
          <w:rFonts w:ascii="Arial" w:hAnsi="Arial" w:cs="Arial"/>
        </w:rPr>
        <w:t>n</w:t>
      </w:r>
      <w:r w:rsidR="007A7217" w:rsidRPr="004A7396">
        <w:rPr>
          <w:rFonts w:ascii="Arial" w:hAnsi="Arial" w:cs="Arial"/>
        </w:rPr>
        <w:t>ce</w:t>
      </w:r>
      <w:r w:rsidR="00AD186C" w:rsidRPr="004A7396">
        <w:rPr>
          <w:rFonts w:ascii="Arial" w:hAnsi="Arial" w:cs="Arial"/>
        </w:rPr>
        <w:t>, such as pupils</w:t>
      </w:r>
      <w:r w:rsidR="006D460A" w:rsidRPr="004A7396">
        <w:rPr>
          <w:rFonts w:ascii="Arial" w:hAnsi="Arial" w:cs="Arial"/>
        </w:rPr>
        <w:t xml:space="preserve">, should still be consulted </w:t>
      </w:r>
      <w:r w:rsidR="00DB2C23" w:rsidRPr="004A7396">
        <w:rPr>
          <w:rFonts w:ascii="Arial" w:hAnsi="Arial" w:cs="Arial"/>
        </w:rPr>
        <w:t xml:space="preserve">to ensure the final design meets user needs and expectations. </w:t>
      </w:r>
    </w:p>
    <w:p w14:paraId="07CA28A7" w14:textId="185DDB3A" w:rsidR="00DB2C23" w:rsidRPr="004A7396" w:rsidRDefault="00735EF3" w:rsidP="004A7396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0" w:name="_Toc211516750"/>
      <w:r w:rsidRPr="004A7396">
        <w:rPr>
          <w:rFonts w:ascii="Arial" w:hAnsi="Arial" w:cs="Arial"/>
          <w:sz w:val="22"/>
          <w:szCs w:val="22"/>
        </w:rPr>
        <w:t>Communication plan</w:t>
      </w:r>
      <w:bookmarkEnd w:id="10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1791AC1F" w14:textId="3CDCFF03" w:rsidR="00735EF3" w:rsidRPr="004A7396" w:rsidRDefault="00735EF3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A structured communication plan ensures</w:t>
      </w:r>
      <w:r w:rsidR="00472F1D" w:rsidRPr="004A7396">
        <w:rPr>
          <w:rFonts w:ascii="Arial" w:hAnsi="Arial" w:cs="Arial"/>
        </w:rPr>
        <w:t xml:space="preserve"> stakeholders receive the right information at the right time through </w:t>
      </w:r>
      <w:r w:rsidR="008B274F" w:rsidRPr="004A7396">
        <w:rPr>
          <w:rFonts w:ascii="Arial" w:hAnsi="Arial" w:cs="Arial"/>
        </w:rPr>
        <w:t xml:space="preserve">the most effective channels. According to APM (2019) , consistent communication reduces </w:t>
      </w:r>
      <w:r w:rsidR="00F2009F" w:rsidRPr="004A7396">
        <w:rPr>
          <w:rFonts w:ascii="Arial" w:hAnsi="Arial" w:cs="Arial"/>
        </w:rPr>
        <w:t>uncertainty and improves decision-making.</w:t>
      </w:r>
    </w:p>
    <w:p w14:paraId="190EE66A" w14:textId="77777777" w:rsidR="00F2009F" w:rsidRPr="004A7396" w:rsidRDefault="00F2009F" w:rsidP="004A7396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D6A87" w:rsidRPr="004A7396" w14:paraId="12DC6CFF" w14:textId="77777777" w:rsidTr="00AD6A87">
        <w:tc>
          <w:tcPr>
            <w:tcW w:w="1803" w:type="dxa"/>
          </w:tcPr>
          <w:p w14:paraId="6AEEC14D" w14:textId="744BABC6" w:rsidR="00AD6A87" w:rsidRPr="004A7396" w:rsidRDefault="00AD6A87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lastRenderedPageBreak/>
              <w:t>Stakeholder</w:t>
            </w:r>
          </w:p>
        </w:tc>
        <w:tc>
          <w:tcPr>
            <w:tcW w:w="1803" w:type="dxa"/>
          </w:tcPr>
          <w:p w14:paraId="647A89CD" w14:textId="70AA6F6E" w:rsidR="00AD6A87" w:rsidRPr="004A7396" w:rsidRDefault="00AD6A87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Information </w:t>
            </w:r>
          </w:p>
        </w:tc>
        <w:tc>
          <w:tcPr>
            <w:tcW w:w="1803" w:type="dxa"/>
          </w:tcPr>
          <w:p w14:paraId="4C056DCA" w14:textId="3E0DA1B5" w:rsidR="00AD6A87" w:rsidRPr="004A7396" w:rsidRDefault="00AD6A87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Communication method </w:t>
            </w:r>
          </w:p>
        </w:tc>
        <w:tc>
          <w:tcPr>
            <w:tcW w:w="1803" w:type="dxa"/>
          </w:tcPr>
          <w:p w14:paraId="0751C2F1" w14:textId="155E53C7" w:rsidR="00AD6A87" w:rsidRPr="004A7396" w:rsidRDefault="007A4F3B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Frequency </w:t>
            </w:r>
          </w:p>
        </w:tc>
        <w:tc>
          <w:tcPr>
            <w:tcW w:w="1804" w:type="dxa"/>
          </w:tcPr>
          <w:p w14:paraId="66B041E2" w14:textId="02734813" w:rsidR="00AD6A87" w:rsidRPr="004A7396" w:rsidRDefault="007A4F3B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Responsibility </w:t>
            </w:r>
          </w:p>
        </w:tc>
      </w:tr>
      <w:tr w:rsidR="00AD6A87" w:rsidRPr="004A7396" w14:paraId="0A95155D" w14:textId="77777777" w:rsidTr="00AD6A87">
        <w:tc>
          <w:tcPr>
            <w:tcW w:w="1803" w:type="dxa"/>
          </w:tcPr>
          <w:p w14:paraId="2D4E29B6" w14:textId="60CD6328" w:rsidR="00AD6A87" w:rsidRPr="004A7396" w:rsidRDefault="007A4F3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School Board </w:t>
            </w:r>
          </w:p>
        </w:tc>
        <w:tc>
          <w:tcPr>
            <w:tcW w:w="1803" w:type="dxa"/>
          </w:tcPr>
          <w:p w14:paraId="2AA2F200" w14:textId="53E78C2A" w:rsidR="00AD6A87" w:rsidRPr="004A7396" w:rsidRDefault="007A4F3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Budgets updates,</w:t>
            </w:r>
            <w:r w:rsidR="004D48E5" w:rsidRPr="004A7396">
              <w:rPr>
                <w:rFonts w:ascii="Arial" w:hAnsi="Arial" w:cs="Arial"/>
              </w:rPr>
              <w:t xml:space="preserve"> progress reports.</w:t>
            </w:r>
          </w:p>
        </w:tc>
        <w:tc>
          <w:tcPr>
            <w:tcW w:w="1803" w:type="dxa"/>
          </w:tcPr>
          <w:p w14:paraId="482ABD65" w14:textId="3ECF9B48" w:rsidR="00AD6A87" w:rsidRPr="004A7396" w:rsidRDefault="004D48E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Formal meetings, reports. </w:t>
            </w:r>
          </w:p>
        </w:tc>
        <w:tc>
          <w:tcPr>
            <w:tcW w:w="1803" w:type="dxa"/>
          </w:tcPr>
          <w:p w14:paraId="2AB0ABE7" w14:textId="6AD57D27" w:rsidR="00AD6A87" w:rsidRPr="004A7396" w:rsidRDefault="004D48E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Monthly </w:t>
            </w:r>
          </w:p>
        </w:tc>
        <w:tc>
          <w:tcPr>
            <w:tcW w:w="1804" w:type="dxa"/>
          </w:tcPr>
          <w:p w14:paraId="56BF7916" w14:textId="3924D7D2" w:rsidR="00AD6A87" w:rsidRPr="004A7396" w:rsidRDefault="00A63A2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Project Manager</w:t>
            </w:r>
          </w:p>
        </w:tc>
      </w:tr>
      <w:tr w:rsidR="00AD6A87" w:rsidRPr="004A7396" w14:paraId="5C3455A9" w14:textId="77777777" w:rsidTr="00AD6A87">
        <w:tc>
          <w:tcPr>
            <w:tcW w:w="1803" w:type="dxa"/>
          </w:tcPr>
          <w:p w14:paraId="1461587F" w14:textId="7A58DC35" w:rsidR="00AD6A87" w:rsidRPr="004A7396" w:rsidRDefault="00A63A2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Headteacher </w:t>
            </w:r>
          </w:p>
        </w:tc>
        <w:tc>
          <w:tcPr>
            <w:tcW w:w="1803" w:type="dxa"/>
          </w:tcPr>
          <w:p w14:paraId="758CAD17" w14:textId="6B329CC7" w:rsidR="00AD6A87" w:rsidRPr="004A7396" w:rsidRDefault="00281C6C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Projects milestones, risks, decisions</w:t>
            </w:r>
          </w:p>
        </w:tc>
        <w:tc>
          <w:tcPr>
            <w:tcW w:w="1803" w:type="dxa"/>
          </w:tcPr>
          <w:p w14:paraId="30D94AF6" w14:textId="0A22F53D" w:rsidR="00AD6A87" w:rsidRPr="004A7396" w:rsidRDefault="00281C6C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Meetings, email updates</w:t>
            </w:r>
          </w:p>
        </w:tc>
        <w:tc>
          <w:tcPr>
            <w:tcW w:w="1803" w:type="dxa"/>
          </w:tcPr>
          <w:p w14:paraId="1B1D7FBC" w14:textId="609B2585" w:rsidR="00AD6A87" w:rsidRPr="004A7396" w:rsidRDefault="003D38B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Fortnightly </w:t>
            </w:r>
          </w:p>
        </w:tc>
        <w:tc>
          <w:tcPr>
            <w:tcW w:w="1804" w:type="dxa"/>
          </w:tcPr>
          <w:p w14:paraId="55BA03E5" w14:textId="3B3195C1" w:rsidR="00AD6A87" w:rsidRPr="004A7396" w:rsidRDefault="003D38B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Project Manager</w:t>
            </w:r>
          </w:p>
        </w:tc>
      </w:tr>
      <w:tr w:rsidR="00AD6A87" w:rsidRPr="004A7396" w14:paraId="47F8A37F" w14:textId="77777777" w:rsidTr="00AD6A87">
        <w:tc>
          <w:tcPr>
            <w:tcW w:w="1803" w:type="dxa"/>
          </w:tcPr>
          <w:p w14:paraId="5EC71CB1" w14:textId="0E733A0E" w:rsidR="00AD6A87" w:rsidRPr="004A7396" w:rsidRDefault="003D38B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Parents</w:t>
            </w:r>
          </w:p>
        </w:tc>
        <w:tc>
          <w:tcPr>
            <w:tcW w:w="1803" w:type="dxa"/>
          </w:tcPr>
          <w:p w14:paraId="17A4AC83" w14:textId="183485FD" w:rsidR="00AD6A87" w:rsidRPr="004A7396" w:rsidRDefault="003D38B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Progress updates</w:t>
            </w:r>
            <w:r w:rsidR="00C25855" w:rsidRPr="004A7396">
              <w:rPr>
                <w:rFonts w:ascii="Arial" w:hAnsi="Arial" w:cs="Arial"/>
              </w:rPr>
              <w:t>, community engagement events</w:t>
            </w:r>
          </w:p>
        </w:tc>
        <w:tc>
          <w:tcPr>
            <w:tcW w:w="1803" w:type="dxa"/>
          </w:tcPr>
          <w:p w14:paraId="237ADAE2" w14:textId="67233C5D" w:rsidR="00AD6A87" w:rsidRPr="004A7396" w:rsidRDefault="00C2585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Newsletters, school website</w:t>
            </w:r>
            <w:r w:rsidR="00283080" w:rsidRPr="004A7396">
              <w:rPr>
                <w:rFonts w:ascii="Arial" w:hAnsi="Arial" w:cs="Arial"/>
              </w:rPr>
              <w:t>.</w:t>
            </w:r>
          </w:p>
        </w:tc>
        <w:tc>
          <w:tcPr>
            <w:tcW w:w="1803" w:type="dxa"/>
          </w:tcPr>
          <w:p w14:paraId="3B2BD9E8" w14:textId="73D738C8" w:rsidR="00AD6A87" w:rsidRPr="004A7396" w:rsidRDefault="00283080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Monthly </w:t>
            </w:r>
          </w:p>
        </w:tc>
        <w:tc>
          <w:tcPr>
            <w:tcW w:w="1804" w:type="dxa"/>
          </w:tcPr>
          <w:p w14:paraId="1C536FE7" w14:textId="522CD3C4" w:rsidR="00AD6A87" w:rsidRPr="004A7396" w:rsidRDefault="00283080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Communication Officer </w:t>
            </w:r>
          </w:p>
        </w:tc>
      </w:tr>
      <w:tr w:rsidR="00AD6A87" w:rsidRPr="004A7396" w14:paraId="582D2441" w14:textId="77777777" w:rsidTr="00AD6A87">
        <w:tc>
          <w:tcPr>
            <w:tcW w:w="1803" w:type="dxa"/>
          </w:tcPr>
          <w:p w14:paraId="28A509EB" w14:textId="0545DB25" w:rsidR="00AD6A87" w:rsidRPr="004A7396" w:rsidRDefault="00283080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Contractors</w:t>
            </w:r>
          </w:p>
        </w:tc>
        <w:tc>
          <w:tcPr>
            <w:tcW w:w="1803" w:type="dxa"/>
          </w:tcPr>
          <w:p w14:paraId="5E7A3A7C" w14:textId="57743BD2" w:rsidR="00AD6A87" w:rsidRPr="004A7396" w:rsidRDefault="00283080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Design </w:t>
            </w:r>
            <w:r w:rsidR="00CC7369" w:rsidRPr="004A7396">
              <w:rPr>
                <w:rFonts w:ascii="Arial" w:hAnsi="Arial" w:cs="Arial"/>
              </w:rPr>
              <w:t xml:space="preserve">specification, site </w:t>
            </w:r>
            <w:r w:rsidR="00276587" w:rsidRPr="004A7396">
              <w:rPr>
                <w:rFonts w:ascii="Arial" w:hAnsi="Arial" w:cs="Arial"/>
              </w:rPr>
              <w:t>requirements</w:t>
            </w:r>
          </w:p>
        </w:tc>
        <w:tc>
          <w:tcPr>
            <w:tcW w:w="1803" w:type="dxa"/>
          </w:tcPr>
          <w:p w14:paraId="12229725" w14:textId="63787713" w:rsidR="00AD6A87" w:rsidRPr="004A7396" w:rsidRDefault="00CC7369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Site meetings, documentation</w:t>
            </w:r>
          </w:p>
        </w:tc>
        <w:tc>
          <w:tcPr>
            <w:tcW w:w="1803" w:type="dxa"/>
          </w:tcPr>
          <w:p w14:paraId="540D0FBA" w14:textId="45F4CD57" w:rsidR="00AD6A87" w:rsidRPr="004A7396" w:rsidRDefault="00CC7369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Bi-wee</w:t>
            </w:r>
            <w:r w:rsidR="00276587" w:rsidRPr="004A7396">
              <w:rPr>
                <w:rFonts w:ascii="Arial" w:hAnsi="Arial" w:cs="Arial"/>
              </w:rPr>
              <w:t>kly</w:t>
            </w:r>
          </w:p>
        </w:tc>
        <w:tc>
          <w:tcPr>
            <w:tcW w:w="1804" w:type="dxa"/>
          </w:tcPr>
          <w:p w14:paraId="14212FA2" w14:textId="5B3735E1" w:rsidR="00AD6A87" w:rsidRPr="004A7396" w:rsidRDefault="00276587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Site Manager</w:t>
            </w:r>
          </w:p>
        </w:tc>
      </w:tr>
      <w:tr w:rsidR="00AD6A87" w:rsidRPr="004A7396" w14:paraId="5E7F44B6" w14:textId="77777777" w:rsidTr="00AD6A87">
        <w:tc>
          <w:tcPr>
            <w:tcW w:w="1803" w:type="dxa"/>
          </w:tcPr>
          <w:p w14:paraId="56D4B99D" w14:textId="454B2134" w:rsidR="00AD6A87" w:rsidRPr="004A7396" w:rsidRDefault="00276587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Local Council </w:t>
            </w:r>
          </w:p>
        </w:tc>
        <w:tc>
          <w:tcPr>
            <w:tcW w:w="1803" w:type="dxa"/>
          </w:tcPr>
          <w:p w14:paraId="39E19A5F" w14:textId="40944AFC" w:rsidR="00AD6A87" w:rsidRPr="004A7396" w:rsidRDefault="00062289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Compliance and permits</w:t>
            </w:r>
          </w:p>
        </w:tc>
        <w:tc>
          <w:tcPr>
            <w:tcW w:w="1803" w:type="dxa"/>
          </w:tcPr>
          <w:p w14:paraId="1EEBFC4A" w14:textId="55E7087C" w:rsidR="00AD6A87" w:rsidRPr="004A7396" w:rsidRDefault="00062289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Reports and official correspondence</w:t>
            </w:r>
          </w:p>
        </w:tc>
        <w:tc>
          <w:tcPr>
            <w:tcW w:w="1803" w:type="dxa"/>
          </w:tcPr>
          <w:p w14:paraId="5E3A6B30" w14:textId="3284CD89" w:rsidR="00AD6A87" w:rsidRPr="004A7396" w:rsidRDefault="00062289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As required </w:t>
            </w:r>
          </w:p>
        </w:tc>
        <w:tc>
          <w:tcPr>
            <w:tcW w:w="1804" w:type="dxa"/>
          </w:tcPr>
          <w:p w14:paraId="022EF525" w14:textId="24FB1732" w:rsidR="00AD6A87" w:rsidRPr="004A7396" w:rsidRDefault="00062289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Project manager </w:t>
            </w:r>
          </w:p>
        </w:tc>
      </w:tr>
      <w:tr w:rsidR="00062289" w:rsidRPr="004A7396" w14:paraId="23AF8904" w14:textId="77777777" w:rsidTr="00AD6A87">
        <w:tc>
          <w:tcPr>
            <w:tcW w:w="1803" w:type="dxa"/>
          </w:tcPr>
          <w:p w14:paraId="19090582" w14:textId="4A78794A" w:rsidR="00062289" w:rsidRPr="004A7396" w:rsidRDefault="00062289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Safety Inspectors</w:t>
            </w:r>
          </w:p>
        </w:tc>
        <w:tc>
          <w:tcPr>
            <w:tcW w:w="1803" w:type="dxa"/>
          </w:tcPr>
          <w:p w14:paraId="0A250028" w14:textId="5C3983C2" w:rsidR="00062289" w:rsidRPr="004A7396" w:rsidRDefault="00075FD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Inspection</w:t>
            </w:r>
            <w:r w:rsidR="0062672E" w:rsidRPr="004A7396">
              <w:rPr>
                <w:rFonts w:ascii="Arial" w:hAnsi="Arial" w:cs="Arial"/>
              </w:rPr>
              <w:t xml:space="preserve"> schedule, compliance results</w:t>
            </w:r>
          </w:p>
        </w:tc>
        <w:tc>
          <w:tcPr>
            <w:tcW w:w="1803" w:type="dxa"/>
          </w:tcPr>
          <w:p w14:paraId="4883AD49" w14:textId="1C77E6C1" w:rsidR="00062289" w:rsidRPr="004A7396" w:rsidRDefault="0062672E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Reports, meetings. </w:t>
            </w:r>
          </w:p>
        </w:tc>
        <w:tc>
          <w:tcPr>
            <w:tcW w:w="1803" w:type="dxa"/>
          </w:tcPr>
          <w:p w14:paraId="7E9BB08B" w14:textId="6A0ACB02" w:rsidR="00062289" w:rsidRPr="004A7396" w:rsidRDefault="00443B4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Key project milestones. </w:t>
            </w:r>
          </w:p>
        </w:tc>
        <w:tc>
          <w:tcPr>
            <w:tcW w:w="1804" w:type="dxa"/>
          </w:tcPr>
          <w:p w14:paraId="35D0BB55" w14:textId="3F8BFFA8" w:rsidR="00062289" w:rsidRPr="004A7396" w:rsidRDefault="00443B4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Safety Officer. </w:t>
            </w:r>
          </w:p>
        </w:tc>
      </w:tr>
    </w:tbl>
    <w:p w14:paraId="7B1076BF" w14:textId="77777777" w:rsidR="00F2009F" w:rsidRPr="004A7396" w:rsidRDefault="00F2009F" w:rsidP="004A7396">
      <w:pPr>
        <w:spacing w:line="360" w:lineRule="auto"/>
        <w:rPr>
          <w:rFonts w:ascii="Arial" w:hAnsi="Arial" w:cs="Arial"/>
        </w:rPr>
      </w:pPr>
    </w:p>
    <w:p w14:paraId="1E473F3B" w14:textId="62486DF8" w:rsidR="00443B45" w:rsidRPr="004A7396" w:rsidRDefault="00443B45" w:rsidP="004A7396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1" w:name="_Toc211516751"/>
      <w:r w:rsidRPr="004A7396">
        <w:rPr>
          <w:rFonts w:ascii="Arial" w:hAnsi="Arial" w:cs="Arial"/>
          <w:sz w:val="22"/>
          <w:szCs w:val="22"/>
        </w:rPr>
        <w:t>Project activities and Work Breakdown Structure (WBS)</w:t>
      </w:r>
      <w:bookmarkEnd w:id="11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6209ED21" w14:textId="49442FC5" w:rsidR="00443B45" w:rsidRPr="004A7396" w:rsidRDefault="00555740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The Work Breakdown Structure (WBS) is a </w:t>
      </w:r>
      <w:r w:rsidR="00476FD5" w:rsidRPr="004A7396">
        <w:rPr>
          <w:rFonts w:ascii="Arial" w:hAnsi="Arial" w:cs="Arial"/>
        </w:rPr>
        <w:t>hierarchical</w:t>
      </w:r>
      <w:r w:rsidR="00FF3C33" w:rsidRPr="004A7396">
        <w:rPr>
          <w:rFonts w:ascii="Arial" w:hAnsi="Arial" w:cs="Arial"/>
        </w:rPr>
        <w:t xml:space="preserve"> decomposition of projects tasks into </w:t>
      </w:r>
      <w:r w:rsidR="00476FD5" w:rsidRPr="004A7396">
        <w:rPr>
          <w:rFonts w:ascii="Arial" w:hAnsi="Arial" w:cs="Arial"/>
        </w:rPr>
        <w:t>manageable</w:t>
      </w:r>
      <w:r w:rsidR="00FF3C33" w:rsidRPr="004A7396">
        <w:rPr>
          <w:rFonts w:ascii="Arial" w:hAnsi="Arial" w:cs="Arial"/>
        </w:rPr>
        <w:t xml:space="preserve"> components</w:t>
      </w:r>
      <w:r w:rsidR="00476FD5" w:rsidRPr="004A7396">
        <w:rPr>
          <w:rFonts w:ascii="Arial" w:hAnsi="Arial" w:cs="Arial"/>
        </w:rPr>
        <w:t xml:space="preserve">, helping project managers organise work and allocate </w:t>
      </w:r>
      <w:r w:rsidR="00431B42" w:rsidRPr="004A7396">
        <w:rPr>
          <w:rFonts w:ascii="Arial" w:hAnsi="Arial" w:cs="Arial"/>
        </w:rPr>
        <w:t xml:space="preserve">resources effectively (PMI,2021). Also, supports accurate cost estimation and progress tracking. </w:t>
      </w:r>
    </w:p>
    <w:p w14:paraId="49ABD629" w14:textId="77777777" w:rsidR="004B4539" w:rsidRPr="004A7396" w:rsidRDefault="004B4539" w:rsidP="004A7396">
      <w:pPr>
        <w:spacing w:line="360" w:lineRule="auto"/>
        <w:rPr>
          <w:rFonts w:ascii="Arial" w:hAnsi="Arial" w:cs="Arial"/>
        </w:rPr>
      </w:pPr>
    </w:p>
    <w:p w14:paraId="2172CC8F" w14:textId="540BF5D8" w:rsidR="004B4539" w:rsidRPr="004A7396" w:rsidRDefault="004B4539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Work Breakdown Structure (WBS): </w:t>
      </w:r>
    </w:p>
    <w:p w14:paraId="4C5CA5E8" w14:textId="6B916C8D" w:rsidR="004B4539" w:rsidRPr="004A7396" w:rsidRDefault="004B4539" w:rsidP="004A739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</w:rPr>
      </w:pPr>
      <w:r w:rsidRPr="004A7396">
        <w:rPr>
          <w:rFonts w:ascii="Arial" w:hAnsi="Arial" w:cs="Arial"/>
          <w:b/>
          <w:bCs/>
        </w:rPr>
        <w:t xml:space="preserve">Project initiation </w:t>
      </w:r>
    </w:p>
    <w:p w14:paraId="410EB062" w14:textId="37A6D869" w:rsidR="004B4539" w:rsidRPr="004A7396" w:rsidRDefault="004B4539" w:rsidP="004A7396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Develop project </w:t>
      </w:r>
      <w:r w:rsidR="00075FDF" w:rsidRPr="004A7396">
        <w:rPr>
          <w:rFonts w:ascii="Arial" w:hAnsi="Arial" w:cs="Arial"/>
        </w:rPr>
        <w:t>charter.</w:t>
      </w:r>
    </w:p>
    <w:p w14:paraId="5C1F6164" w14:textId="31D70005" w:rsidR="00AD08E8" w:rsidRPr="004A7396" w:rsidRDefault="00AD08E8" w:rsidP="004A7396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lastRenderedPageBreak/>
        <w:t xml:space="preserve">Identify </w:t>
      </w:r>
      <w:r w:rsidR="00075FDF" w:rsidRPr="004A7396">
        <w:rPr>
          <w:rFonts w:ascii="Arial" w:hAnsi="Arial" w:cs="Arial"/>
        </w:rPr>
        <w:t>stakeholders.</w:t>
      </w:r>
    </w:p>
    <w:p w14:paraId="04FC4A06" w14:textId="42649238" w:rsidR="00AD08E8" w:rsidRPr="004A7396" w:rsidRDefault="00AD08E8" w:rsidP="004A7396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Obtain approval and </w:t>
      </w:r>
      <w:r w:rsidR="00075FDF" w:rsidRPr="004A7396">
        <w:rPr>
          <w:rFonts w:ascii="Arial" w:hAnsi="Arial" w:cs="Arial"/>
        </w:rPr>
        <w:t>funding.</w:t>
      </w:r>
      <w:r w:rsidRPr="004A7396">
        <w:rPr>
          <w:rFonts w:ascii="Arial" w:hAnsi="Arial" w:cs="Arial"/>
        </w:rPr>
        <w:t xml:space="preserve"> </w:t>
      </w:r>
    </w:p>
    <w:p w14:paraId="4F3393F6" w14:textId="621ECF22" w:rsidR="00AD08E8" w:rsidRPr="004A7396" w:rsidRDefault="00AD08E8" w:rsidP="004A7396">
      <w:pPr>
        <w:spacing w:line="360" w:lineRule="auto"/>
        <w:rPr>
          <w:rFonts w:ascii="Arial" w:hAnsi="Arial" w:cs="Arial"/>
          <w:b/>
          <w:bCs/>
        </w:rPr>
      </w:pPr>
      <w:r w:rsidRPr="004A7396">
        <w:rPr>
          <w:rFonts w:ascii="Arial" w:hAnsi="Arial" w:cs="Arial"/>
          <w:b/>
          <w:bCs/>
        </w:rPr>
        <w:t xml:space="preserve">2.0 </w:t>
      </w:r>
      <w:r w:rsidR="00084A8C" w:rsidRPr="004A7396">
        <w:rPr>
          <w:rFonts w:ascii="Arial" w:hAnsi="Arial" w:cs="Arial"/>
          <w:b/>
          <w:bCs/>
        </w:rPr>
        <w:t xml:space="preserve">Design Phase </w:t>
      </w:r>
    </w:p>
    <w:p w14:paraId="0BDC077B" w14:textId="00D87D26" w:rsidR="00004C88" w:rsidRPr="004A7396" w:rsidRDefault="00FF7A6D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 </w:t>
      </w:r>
      <w:r w:rsidR="00084A8C" w:rsidRPr="004A7396">
        <w:rPr>
          <w:rFonts w:ascii="Arial" w:hAnsi="Arial" w:cs="Arial"/>
        </w:rPr>
        <w:t xml:space="preserve">2.1 Conduct site </w:t>
      </w:r>
      <w:r w:rsidR="00004C88" w:rsidRPr="004A7396">
        <w:rPr>
          <w:rFonts w:ascii="Arial" w:hAnsi="Arial" w:cs="Arial"/>
        </w:rPr>
        <w:t>survey</w:t>
      </w:r>
    </w:p>
    <w:p w14:paraId="768B1399" w14:textId="6A6089E8" w:rsidR="0034110E" w:rsidRPr="004A7396" w:rsidRDefault="00084A8C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2.2 </w:t>
      </w:r>
      <w:r w:rsidR="00FF7A6D" w:rsidRPr="004A7396">
        <w:rPr>
          <w:rFonts w:ascii="Arial" w:hAnsi="Arial" w:cs="Arial"/>
        </w:rPr>
        <w:t>D</w:t>
      </w:r>
      <w:r w:rsidRPr="004A7396">
        <w:rPr>
          <w:rFonts w:ascii="Arial" w:hAnsi="Arial" w:cs="Arial"/>
        </w:rPr>
        <w:t xml:space="preserve">evelop </w:t>
      </w:r>
      <w:r w:rsidR="00FF7A6D" w:rsidRPr="004A7396">
        <w:rPr>
          <w:rFonts w:ascii="Arial" w:hAnsi="Arial" w:cs="Arial"/>
        </w:rPr>
        <w:t>con</w:t>
      </w:r>
      <w:r w:rsidR="0034110E" w:rsidRPr="004A7396">
        <w:rPr>
          <w:rFonts w:ascii="Arial" w:hAnsi="Arial" w:cs="Arial"/>
        </w:rPr>
        <w:t xml:space="preserve">ceptual and detailed </w:t>
      </w:r>
      <w:r w:rsidR="00075FDF" w:rsidRPr="004A7396">
        <w:rPr>
          <w:rFonts w:ascii="Arial" w:hAnsi="Arial" w:cs="Arial"/>
        </w:rPr>
        <w:t>designs.</w:t>
      </w:r>
    </w:p>
    <w:p w14:paraId="5FCDFD4D" w14:textId="4B2D8FE4" w:rsidR="00A70C39" w:rsidRPr="004A7396" w:rsidRDefault="0034110E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 2.3 </w:t>
      </w:r>
      <w:r w:rsidR="00A70C39" w:rsidRPr="004A7396">
        <w:rPr>
          <w:rFonts w:ascii="Arial" w:hAnsi="Arial" w:cs="Arial"/>
        </w:rPr>
        <w:t xml:space="preserve">Submit planning </w:t>
      </w:r>
      <w:r w:rsidR="00075FDF" w:rsidRPr="004A7396">
        <w:rPr>
          <w:rFonts w:ascii="Arial" w:hAnsi="Arial" w:cs="Arial"/>
        </w:rPr>
        <w:t>applications.</w:t>
      </w:r>
      <w:r w:rsidR="00A70C39" w:rsidRPr="004A7396">
        <w:rPr>
          <w:rFonts w:ascii="Arial" w:hAnsi="Arial" w:cs="Arial"/>
        </w:rPr>
        <w:t xml:space="preserve"> </w:t>
      </w:r>
    </w:p>
    <w:p w14:paraId="58822CB1" w14:textId="727FBB5C" w:rsidR="00084A8C" w:rsidRPr="004A7396" w:rsidRDefault="00A70C39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  <w:b/>
          <w:bCs/>
        </w:rPr>
        <w:t>3.0 Procurement Phase</w:t>
      </w:r>
      <w:r w:rsidR="00084A8C" w:rsidRPr="004A7396">
        <w:rPr>
          <w:rFonts w:ascii="Arial" w:hAnsi="Arial" w:cs="Arial"/>
          <w:b/>
          <w:bCs/>
        </w:rPr>
        <w:br/>
      </w:r>
      <w:r w:rsidR="00C12E4D" w:rsidRPr="004A7396">
        <w:rPr>
          <w:rFonts w:ascii="Arial" w:hAnsi="Arial" w:cs="Arial"/>
        </w:rPr>
        <w:t xml:space="preserve"> </w:t>
      </w:r>
      <w:r w:rsidR="00290EB6" w:rsidRPr="004A7396">
        <w:rPr>
          <w:rFonts w:ascii="Arial" w:hAnsi="Arial" w:cs="Arial"/>
        </w:rPr>
        <w:t xml:space="preserve">3.1 </w:t>
      </w:r>
      <w:r w:rsidR="00C12E4D" w:rsidRPr="004A7396">
        <w:rPr>
          <w:rFonts w:ascii="Arial" w:hAnsi="Arial" w:cs="Arial"/>
        </w:rPr>
        <w:t xml:space="preserve">Tender and select </w:t>
      </w:r>
      <w:r w:rsidR="00075FDF" w:rsidRPr="004A7396">
        <w:rPr>
          <w:rFonts w:ascii="Arial" w:hAnsi="Arial" w:cs="Arial"/>
        </w:rPr>
        <w:t>contractors.</w:t>
      </w:r>
      <w:r w:rsidR="00C12E4D" w:rsidRPr="004A7396">
        <w:rPr>
          <w:rFonts w:ascii="Arial" w:hAnsi="Arial" w:cs="Arial"/>
        </w:rPr>
        <w:t xml:space="preserve"> </w:t>
      </w:r>
    </w:p>
    <w:p w14:paraId="5E681261" w14:textId="7B4A587D" w:rsidR="00C12E4D" w:rsidRPr="004A7396" w:rsidRDefault="00C12E4D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 3.2 </w:t>
      </w:r>
      <w:r w:rsidR="007B5EA8" w:rsidRPr="004A7396">
        <w:rPr>
          <w:rFonts w:ascii="Arial" w:hAnsi="Arial" w:cs="Arial"/>
        </w:rPr>
        <w:t xml:space="preserve">Procure materials and </w:t>
      </w:r>
      <w:r w:rsidR="00075FDF" w:rsidRPr="004A7396">
        <w:rPr>
          <w:rFonts w:ascii="Arial" w:hAnsi="Arial" w:cs="Arial"/>
        </w:rPr>
        <w:t>equipment.</w:t>
      </w:r>
    </w:p>
    <w:p w14:paraId="1BDDD44A" w14:textId="19A875B0" w:rsidR="007B5EA8" w:rsidRPr="004A7396" w:rsidRDefault="007B5EA8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 3.3 Confirm delivery </w:t>
      </w:r>
      <w:r w:rsidR="00075FDF" w:rsidRPr="004A7396">
        <w:rPr>
          <w:rFonts w:ascii="Arial" w:hAnsi="Arial" w:cs="Arial"/>
        </w:rPr>
        <w:t>schedules.</w:t>
      </w:r>
      <w:r w:rsidRPr="004A7396">
        <w:rPr>
          <w:rFonts w:ascii="Arial" w:hAnsi="Arial" w:cs="Arial"/>
        </w:rPr>
        <w:t xml:space="preserve"> </w:t>
      </w:r>
    </w:p>
    <w:p w14:paraId="0324F08C" w14:textId="2E7319B2" w:rsidR="007B5EA8" w:rsidRPr="004A7396" w:rsidRDefault="007B5EA8" w:rsidP="004A7396">
      <w:pPr>
        <w:spacing w:line="360" w:lineRule="auto"/>
        <w:rPr>
          <w:rFonts w:ascii="Arial" w:hAnsi="Arial" w:cs="Arial"/>
          <w:b/>
          <w:bCs/>
        </w:rPr>
      </w:pPr>
      <w:r w:rsidRPr="004A7396">
        <w:rPr>
          <w:rFonts w:ascii="Arial" w:hAnsi="Arial" w:cs="Arial"/>
          <w:b/>
          <w:bCs/>
        </w:rPr>
        <w:t xml:space="preserve">4.0 </w:t>
      </w:r>
      <w:r w:rsidR="005105B1" w:rsidRPr="004A7396">
        <w:rPr>
          <w:rFonts w:ascii="Arial" w:hAnsi="Arial" w:cs="Arial"/>
          <w:b/>
          <w:bCs/>
        </w:rPr>
        <w:t xml:space="preserve">Construction Phase </w:t>
      </w:r>
    </w:p>
    <w:p w14:paraId="184866CA" w14:textId="0877958F" w:rsidR="00004C88" w:rsidRPr="004A7396" w:rsidRDefault="00004C88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4</w:t>
      </w:r>
      <w:r w:rsidR="005105B1" w:rsidRPr="004A7396">
        <w:rPr>
          <w:rFonts w:ascii="Arial" w:hAnsi="Arial" w:cs="Arial"/>
        </w:rPr>
        <w:t>.1 Site preparation (cleaning, groundwork)</w:t>
      </w:r>
    </w:p>
    <w:p w14:paraId="4316E996" w14:textId="027D3434" w:rsidR="00004C88" w:rsidRPr="004A7396" w:rsidRDefault="00D21C03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 </w:t>
      </w:r>
      <w:r w:rsidR="005105B1" w:rsidRPr="004A7396">
        <w:rPr>
          <w:rFonts w:ascii="Arial" w:hAnsi="Arial" w:cs="Arial"/>
        </w:rPr>
        <w:t>4.2 Equipment installation</w:t>
      </w:r>
    </w:p>
    <w:p w14:paraId="4DA6FBE6" w14:textId="15B370F2" w:rsidR="00004C88" w:rsidRPr="004A7396" w:rsidRDefault="00D21C03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4.3 Install safety </w:t>
      </w:r>
      <w:r w:rsidR="00075FDF" w:rsidRPr="004A7396">
        <w:rPr>
          <w:rFonts w:ascii="Arial" w:hAnsi="Arial" w:cs="Arial"/>
        </w:rPr>
        <w:t>flooring.</w:t>
      </w:r>
    </w:p>
    <w:p w14:paraId="32749BC2" w14:textId="7CCC88BF" w:rsidR="00D21C03" w:rsidRPr="004A7396" w:rsidRDefault="00D21C03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4.4 Landscaping and fencing </w:t>
      </w:r>
    </w:p>
    <w:p w14:paraId="0BF8923B" w14:textId="6185DDB0" w:rsidR="00480EDF" w:rsidRPr="004A7396" w:rsidRDefault="00480EDF" w:rsidP="004A7396">
      <w:pPr>
        <w:spacing w:line="360" w:lineRule="auto"/>
        <w:rPr>
          <w:rFonts w:ascii="Arial" w:hAnsi="Arial" w:cs="Arial"/>
          <w:b/>
          <w:bCs/>
        </w:rPr>
      </w:pPr>
      <w:r w:rsidRPr="004A7396">
        <w:rPr>
          <w:rFonts w:ascii="Arial" w:hAnsi="Arial" w:cs="Arial"/>
          <w:b/>
          <w:bCs/>
        </w:rPr>
        <w:t xml:space="preserve">5.0 Testing and handover </w:t>
      </w:r>
    </w:p>
    <w:p w14:paraId="16AAA0DF" w14:textId="58FDBACE" w:rsidR="00480EDF" w:rsidRPr="004A7396" w:rsidRDefault="00480EDF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5.1 Safety inspection and testing </w:t>
      </w:r>
    </w:p>
    <w:p w14:paraId="6F857925" w14:textId="53726133" w:rsidR="00480EDF" w:rsidRPr="004A7396" w:rsidRDefault="007002CA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5.2 Documentation and training </w:t>
      </w:r>
    </w:p>
    <w:p w14:paraId="517AF905" w14:textId="3EE578C8" w:rsidR="007002CA" w:rsidRPr="004A7396" w:rsidRDefault="007002CA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5.3 Final handover and sign-off</w:t>
      </w:r>
    </w:p>
    <w:p w14:paraId="2794E7B5" w14:textId="77777777" w:rsidR="007002CA" w:rsidRPr="004A7396" w:rsidRDefault="007002CA" w:rsidP="004A7396">
      <w:pPr>
        <w:spacing w:line="360" w:lineRule="auto"/>
        <w:rPr>
          <w:rFonts w:ascii="Arial" w:hAnsi="Arial" w:cs="Arial"/>
        </w:rPr>
      </w:pPr>
    </w:p>
    <w:p w14:paraId="4255B56D" w14:textId="5A1F4F3D" w:rsidR="007002CA" w:rsidRPr="004A7396" w:rsidRDefault="007002CA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The WBS ensures that all the work elements are clearly defined, reducing ambiguity and supporting effective monitoring and control throughout the project lifecycle (Lock, 2020) </w:t>
      </w:r>
    </w:p>
    <w:p w14:paraId="07C591BE" w14:textId="77777777" w:rsidR="007002CA" w:rsidRPr="004A7396" w:rsidRDefault="007002CA" w:rsidP="004A7396">
      <w:pPr>
        <w:spacing w:line="360" w:lineRule="auto"/>
        <w:rPr>
          <w:rFonts w:ascii="Arial" w:hAnsi="Arial" w:cs="Arial"/>
        </w:rPr>
      </w:pPr>
    </w:p>
    <w:p w14:paraId="3C38C49E" w14:textId="67D21A29" w:rsidR="007002CA" w:rsidRPr="004A7396" w:rsidRDefault="00174FE8" w:rsidP="004A7396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2" w:name="_Toc211516752"/>
      <w:r w:rsidRPr="004A7396">
        <w:rPr>
          <w:rFonts w:ascii="Arial" w:hAnsi="Arial" w:cs="Arial"/>
          <w:sz w:val="22"/>
          <w:szCs w:val="22"/>
        </w:rPr>
        <w:t>Milestone and Timetable</w:t>
      </w:r>
      <w:bookmarkEnd w:id="12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4D6C859E" w14:textId="530BA58B" w:rsidR="00174FE8" w:rsidRPr="004A7396" w:rsidRDefault="00B972FA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Milestones </w:t>
      </w:r>
      <w:r w:rsidR="00075FDF" w:rsidRPr="004A7396">
        <w:rPr>
          <w:rFonts w:ascii="Arial" w:hAnsi="Arial" w:cs="Arial"/>
        </w:rPr>
        <w:t>represent</w:t>
      </w:r>
      <w:r w:rsidRPr="004A7396">
        <w:rPr>
          <w:rFonts w:ascii="Arial" w:hAnsi="Arial" w:cs="Arial"/>
        </w:rPr>
        <w:t xml:space="preserve"> significant checkpoints in the projects lifecycle that help track progress and assess whet</w:t>
      </w:r>
      <w:r w:rsidR="00F43716" w:rsidRPr="004A7396">
        <w:rPr>
          <w:rFonts w:ascii="Arial" w:hAnsi="Arial" w:cs="Arial"/>
        </w:rPr>
        <w:t xml:space="preserve">her objectives are on track (Turner, 2014). For Greenfield project, they provide a structured roadmap for timely delivery. </w:t>
      </w:r>
    </w:p>
    <w:p w14:paraId="7A6430E3" w14:textId="77777777" w:rsidR="00F43716" w:rsidRPr="004A7396" w:rsidRDefault="00F43716" w:rsidP="004A7396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86B02" w:rsidRPr="004A7396" w14:paraId="02A6FDDF" w14:textId="77777777" w:rsidTr="00F86B02">
        <w:tc>
          <w:tcPr>
            <w:tcW w:w="3005" w:type="dxa"/>
          </w:tcPr>
          <w:p w14:paraId="00A97551" w14:textId="0A7EF4E9" w:rsidR="00F86B02" w:rsidRPr="004A7396" w:rsidRDefault="00F86B02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 xml:space="preserve">Milestone </w:t>
            </w:r>
          </w:p>
        </w:tc>
        <w:tc>
          <w:tcPr>
            <w:tcW w:w="3005" w:type="dxa"/>
          </w:tcPr>
          <w:p w14:paraId="000653B6" w14:textId="16B7E2BE" w:rsidR="00F86B02" w:rsidRPr="004A7396" w:rsidRDefault="00F86B02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>Activity</w:t>
            </w:r>
          </w:p>
        </w:tc>
        <w:tc>
          <w:tcPr>
            <w:tcW w:w="3006" w:type="dxa"/>
          </w:tcPr>
          <w:p w14:paraId="0DC611D6" w14:textId="75220A5F" w:rsidR="00F86B02" w:rsidRPr="004A7396" w:rsidRDefault="00F86B02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>Completion date</w:t>
            </w:r>
          </w:p>
        </w:tc>
      </w:tr>
      <w:tr w:rsidR="00F86B02" w:rsidRPr="004A7396" w14:paraId="6D86FC34" w14:textId="77777777" w:rsidTr="00F86B02">
        <w:tc>
          <w:tcPr>
            <w:tcW w:w="3005" w:type="dxa"/>
          </w:tcPr>
          <w:p w14:paraId="5B66070E" w14:textId="2EEAEECA" w:rsidR="00F86B02" w:rsidRPr="004A7396" w:rsidRDefault="00DE32D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M1. Project Initiation Complete</w:t>
            </w:r>
          </w:p>
        </w:tc>
        <w:tc>
          <w:tcPr>
            <w:tcW w:w="3005" w:type="dxa"/>
          </w:tcPr>
          <w:p w14:paraId="742990D3" w14:textId="12A34F09" w:rsidR="00F86B02" w:rsidRPr="004A7396" w:rsidRDefault="00DE32D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Charter approval and stakeholder </w:t>
            </w:r>
            <w:r w:rsidR="002C6A6D" w:rsidRPr="004A7396">
              <w:rPr>
                <w:rFonts w:ascii="Arial" w:hAnsi="Arial" w:cs="Arial"/>
              </w:rPr>
              <w:t>sign</w:t>
            </w:r>
            <w:r w:rsidRPr="004A7396">
              <w:rPr>
                <w:rFonts w:ascii="Arial" w:hAnsi="Arial" w:cs="Arial"/>
              </w:rPr>
              <w:t>-off</w:t>
            </w:r>
          </w:p>
        </w:tc>
        <w:tc>
          <w:tcPr>
            <w:tcW w:w="3006" w:type="dxa"/>
          </w:tcPr>
          <w:p w14:paraId="79A5ED21" w14:textId="678B608B" w:rsidR="00F86B02" w:rsidRPr="004A7396" w:rsidRDefault="00DE32D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Month 1 </w:t>
            </w:r>
          </w:p>
        </w:tc>
      </w:tr>
      <w:tr w:rsidR="00F86B02" w:rsidRPr="004A7396" w14:paraId="3BA280DE" w14:textId="77777777" w:rsidTr="00F86B02">
        <w:tc>
          <w:tcPr>
            <w:tcW w:w="3005" w:type="dxa"/>
          </w:tcPr>
          <w:p w14:paraId="6E864269" w14:textId="299B4261" w:rsidR="00F86B02" w:rsidRPr="004A7396" w:rsidRDefault="00DE32D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M2. Design </w:t>
            </w:r>
            <w:r w:rsidR="002C6A6D" w:rsidRPr="004A7396">
              <w:rPr>
                <w:rFonts w:ascii="Arial" w:hAnsi="Arial" w:cs="Arial"/>
              </w:rPr>
              <w:t>finalisation</w:t>
            </w:r>
          </w:p>
        </w:tc>
        <w:tc>
          <w:tcPr>
            <w:tcW w:w="3005" w:type="dxa"/>
          </w:tcPr>
          <w:p w14:paraId="2FAEA929" w14:textId="52F3F535" w:rsidR="00F86B02" w:rsidRPr="004A7396" w:rsidRDefault="002C6A6D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Design approved and planning </w:t>
            </w:r>
            <w:r w:rsidR="0013630D" w:rsidRPr="004A7396">
              <w:rPr>
                <w:rFonts w:ascii="Arial" w:hAnsi="Arial" w:cs="Arial"/>
              </w:rPr>
              <w:t xml:space="preserve">permission granted </w:t>
            </w:r>
          </w:p>
        </w:tc>
        <w:tc>
          <w:tcPr>
            <w:tcW w:w="3006" w:type="dxa"/>
          </w:tcPr>
          <w:p w14:paraId="5A9C5CD7" w14:textId="0AE07191" w:rsidR="00F86B02" w:rsidRPr="004A7396" w:rsidRDefault="0013630D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Month 3 </w:t>
            </w:r>
          </w:p>
        </w:tc>
      </w:tr>
      <w:tr w:rsidR="00F86B02" w:rsidRPr="004A7396" w14:paraId="1A6A4EA9" w14:textId="77777777" w:rsidTr="00F86B02">
        <w:tc>
          <w:tcPr>
            <w:tcW w:w="3005" w:type="dxa"/>
          </w:tcPr>
          <w:p w14:paraId="6436998A" w14:textId="6BD9F082" w:rsidR="00F86B02" w:rsidRPr="004A7396" w:rsidRDefault="0013630D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M3. Procurement Complete </w:t>
            </w:r>
          </w:p>
        </w:tc>
        <w:tc>
          <w:tcPr>
            <w:tcW w:w="3005" w:type="dxa"/>
          </w:tcPr>
          <w:p w14:paraId="1DAD3B9F" w14:textId="74DFF9EE" w:rsidR="00F86B02" w:rsidRPr="004A7396" w:rsidRDefault="0013630D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Contractors </w:t>
            </w:r>
            <w:r w:rsidR="004F7B15" w:rsidRPr="004A7396">
              <w:rPr>
                <w:rFonts w:ascii="Arial" w:hAnsi="Arial" w:cs="Arial"/>
              </w:rPr>
              <w:t xml:space="preserve">appointed and materials procured </w:t>
            </w:r>
          </w:p>
        </w:tc>
        <w:tc>
          <w:tcPr>
            <w:tcW w:w="3006" w:type="dxa"/>
          </w:tcPr>
          <w:p w14:paraId="19D4F93D" w14:textId="29FC88F8" w:rsidR="00F86B02" w:rsidRPr="004A7396" w:rsidRDefault="004F7B1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Month 4</w:t>
            </w:r>
          </w:p>
        </w:tc>
      </w:tr>
      <w:tr w:rsidR="00F86B02" w:rsidRPr="004A7396" w14:paraId="56C92BBC" w14:textId="77777777" w:rsidTr="00F86B02">
        <w:tc>
          <w:tcPr>
            <w:tcW w:w="3005" w:type="dxa"/>
          </w:tcPr>
          <w:p w14:paraId="7B587764" w14:textId="0BEDDD3B" w:rsidR="00F86B02" w:rsidRPr="004A7396" w:rsidRDefault="004F7B1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M4. Site Preparation Complete</w:t>
            </w:r>
          </w:p>
        </w:tc>
        <w:tc>
          <w:tcPr>
            <w:tcW w:w="3005" w:type="dxa"/>
          </w:tcPr>
          <w:p w14:paraId="0BE93AE8" w14:textId="285D08A6" w:rsidR="00F86B02" w:rsidRPr="004A7396" w:rsidRDefault="00485337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Groundwork completed</w:t>
            </w:r>
          </w:p>
        </w:tc>
        <w:tc>
          <w:tcPr>
            <w:tcW w:w="3006" w:type="dxa"/>
          </w:tcPr>
          <w:p w14:paraId="0D858843" w14:textId="0F3DAE59" w:rsidR="00F86B02" w:rsidRPr="004A7396" w:rsidRDefault="00485337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Month 5</w:t>
            </w:r>
          </w:p>
        </w:tc>
      </w:tr>
      <w:tr w:rsidR="00F86B02" w:rsidRPr="004A7396" w14:paraId="2F05BB7B" w14:textId="77777777" w:rsidTr="00F86B02">
        <w:tc>
          <w:tcPr>
            <w:tcW w:w="3005" w:type="dxa"/>
          </w:tcPr>
          <w:p w14:paraId="7E9FAA61" w14:textId="0D1CC6A0" w:rsidR="00F86B02" w:rsidRPr="004A7396" w:rsidRDefault="00485337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M5. Installation Complete</w:t>
            </w:r>
          </w:p>
        </w:tc>
        <w:tc>
          <w:tcPr>
            <w:tcW w:w="3005" w:type="dxa"/>
          </w:tcPr>
          <w:p w14:paraId="4E583855" w14:textId="080B26F8" w:rsidR="00F86B02" w:rsidRPr="004A7396" w:rsidRDefault="0030523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Equipment and safety surfacing installed</w:t>
            </w:r>
          </w:p>
        </w:tc>
        <w:tc>
          <w:tcPr>
            <w:tcW w:w="3006" w:type="dxa"/>
          </w:tcPr>
          <w:p w14:paraId="297600B4" w14:textId="61D20441" w:rsidR="00F86B02" w:rsidRPr="004A7396" w:rsidRDefault="00305234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Month 7</w:t>
            </w:r>
          </w:p>
        </w:tc>
      </w:tr>
      <w:tr w:rsidR="004204AC" w:rsidRPr="004A7396" w14:paraId="6BDFD3C1" w14:textId="77777777" w:rsidTr="00F86B02">
        <w:tc>
          <w:tcPr>
            <w:tcW w:w="3005" w:type="dxa"/>
          </w:tcPr>
          <w:p w14:paraId="7C419828" w14:textId="65838B3E" w:rsidR="004204AC" w:rsidRPr="004A7396" w:rsidRDefault="004204AC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M6. Project Closure</w:t>
            </w:r>
          </w:p>
        </w:tc>
        <w:tc>
          <w:tcPr>
            <w:tcW w:w="3005" w:type="dxa"/>
          </w:tcPr>
          <w:p w14:paraId="7B772C51" w14:textId="4DB6159D" w:rsidR="004204AC" w:rsidRPr="004A7396" w:rsidRDefault="004204AC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Final inspection, documentation</w:t>
            </w:r>
            <w:r w:rsidR="00F70AB0" w:rsidRPr="004A7396">
              <w:rPr>
                <w:rFonts w:ascii="Arial" w:hAnsi="Arial" w:cs="Arial"/>
              </w:rPr>
              <w:t>, and handover</w:t>
            </w:r>
          </w:p>
        </w:tc>
        <w:tc>
          <w:tcPr>
            <w:tcW w:w="3006" w:type="dxa"/>
          </w:tcPr>
          <w:p w14:paraId="25EC0DF2" w14:textId="555B1A56" w:rsidR="004204AC" w:rsidRPr="004A7396" w:rsidRDefault="00F70AB0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Month 8</w:t>
            </w:r>
          </w:p>
        </w:tc>
      </w:tr>
    </w:tbl>
    <w:p w14:paraId="52D8F94D" w14:textId="77777777" w:rsidR="00F43716" w:rsidRPr="004A7396" w:rsidRDefault="00F43716" w:rsidP="004A7396">
      <w:pPr>
        <w:spacing w:line="360" w:lineRule="auto"/>
        <w:rPr>
          <w:rFonts w:ascii="Arial" w:hAnsi="Arial" w:cs="Arial"/>
        </w:rPr>
      </w:pPr>
    </w:p>
    <w:p w14:paraId="723C89C8" w14:textId="4AA819CC" w:rsidR="00F70AB0" w:rsidRPr="004A7396" w:rsidRDefault="00F70AB0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The timeline ensures that tasks are seq</w:t>
      </w:r>
      <w:r w:rsidR="000639D3" w:rsidRPr="004A7396">
        <w:rPr>
          <w:rFonts w:ascii="Arial" w:hAnsi="Arial" w:cs="Arial"/>
        </w:rPr>
        <w:t xml:space="preserve">uenced </w:t>
      </w:r>
      <w:r w:rsidR="006A28A8" w:rsidRPr="004A7396">
        <w:rPr>
          <w:rFonts w:ascii="Arial" w:hAnsi="Arial" w:cs="Arial"/>
        </w:rPr>
        <w:t>logically,</w:t>
      </w:r>
      <w:r w:rsidR="000639D3" w:rsidRPr="004A7396">
        <w:rPr>
          <w:rFonts w:ascii="Arial" w:hAnsi="Arial" w:cs="Arial"/>
        </w:rPr>
        <w:t xml:space="preserve"> and resources allocated effectively. A buffer of two </w:t>
      </w:r>
      <w:r w:rsidR="00AE07C0" w:rsidRPr="004A7396">
        <w:rPr>
          <w:rFonts w:ascii="Arial" w:hAnsi="Arial" w:cs="Arial"/>
        </w:rPr>
        <w:t xml:space="preserve">weeks </w:t>
      </w:r>
      <w:r w:rsidR="000523B8" w:rsidRPr="004A7396">
        <w:rPr>
          <w:rFonts w:ascii="Arial" w:hAnsi="Arial" w:cs="Arial"/>
        </w:rPr>
        <w:t xml:space="preserve">is included </w:t>
      </w:r>
      <w:r w:rsidR="005F6144" w:rsidRPr="004A7396">
        <w:rPr>
          <w:rFonts w:ascii="Arial" w:hAnsi="Arial" w:cs="Arial"/>
        </w:rPr>
        <w:t>in the schedules to account for unforeseen delays such as adverse weather or de</w:t>
      </w:r>
      <w:r w:rsidR="009566FD" w:rsidRPr="004A7396">
        <w:rPr>
          <w:rFonts w:ascii="Arial" w:hAnsi="Arial" w:cs="Arial"/>
        </w:rPr>
        <w:t xml:space="preserve">livery issues. </w:t>
      </w:r>
    </w:p>
    <w:p w14:paraId="4E99B5CC" w14:textId="77777777" w:rsidR="009566FD" w:rsidRPr="004A7396" w:rsidRDefault="009566FD" w:rsidP="004A7396">
      <w:pPr>
        <w:spacing w:line="360" w:lineRule="auto"/>
        <w:rPr>
          <w:rFonts w:ascii="Arial" w:hAnsi="Arial" w:cs="Arial"/>
        </w:rPr>
      </w:pPr>
    </w:p>
    <w:p w14:paraId="29E1042A" w14:textId="736A7297" w:rsidR="009566FD" w:rsidRPr="004A7396" w:rsidRDefault="009566FD" w:rsidP="004A7396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3" w:name="_Toc211516753"/>
      <w:r w:rsidRPr="004A7396">
        <w:rPr>
          <w:rFonts w:ascii="Arial" w:hAnsi="Arial" w:cs="Arial"/>
          <w:sz w:val="22"/>
          <w:szCs w:val="22"/>
        </w:rPr>
        <w:t>Resource Planning and Cost Breakdown</w:t>
      </w:r>
      <w:bookmarkEnd w:id="13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11EA32E1" w14:textId="4E85A64C" w:rsidR="009566FD" w:rsidRPr="004A7396" w:rsidRDefault="00DA2627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Project planning is critical for ensuring that workers, </w:t>
      </w:r>
      <w:r w:rsidR="00B0232B" w:rsidRPr="004A7396">
        <w:rPr>
          <w:rFonts w:ascii="Arial" w:hAnsi="Arial" w:cs="Arial"/>
        </w:rPr>
        <w:t>material,</w:t>
      </w:r>
      <w:r w:rsidRPr="004A7396">
        <w:rPr>
          <w:rFonts w:ascii="Arial" w:hAnsi="Arial" w:cs="Arial"/>
        </w:rPr>
        <w:t xml:space="preserve"> and financial resources are available to deliver project outcomes (Lock, 2020). </w:t>
      </w:r>
    </w:p>
    <w:p w14:paraId="1D92745A" w14:textId="77777777" w:rsidR="00DA2627" w:rsidRPr="004A7396" w:rsidRDefault="00DA2627" w:rsidP="004A7396">
      <w:pPr>
        <w:spacing w:line="360" w:lineRule="auto"/>
        <w:rPr>
          <w:rFonts w:ascii="Arial" w:hAnsi="Arial" w:cs="Arial"/>
        </w:rPr>
      </w:pPr>
    </w:p>
    <w:p w14:paraId="3DD025B2" w14:textId="59C4A0D2" w:rsidR="00DA2627" w:rsidRPr="004A7396" w:rsidRDefault="00DA2627" w:rsidP="004A7396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4" w:name="_Toc211516754"/>
      <w:r w:rsidRPr="004A7396">
        <w:rPr>
          <w:rFonts w:ascii="Arial" w:hAnsi="Arial" w:cs="Arial"/>
          <w:sz w:val="22"/>
          <w:szCs w:val="22"/>
        </w:rPr>
        <w:t>Personal Requirements</w:t>
      </w:r>
      <w:bookmarkEnd w:id="14"/>
    </w:p>
    <w:p w14:paraId="37DEB590" w14:textId="6F2CA461" w:rsidR="00DA2627" w:rsidRPr="004A7396" w:rsidRDefault="009A1028" w:rsidP="004A739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Project Manager: overall coordination, stakeholder </w:t>
      </w:r>
      <w:r w:rsidR="00B0232B" w:rsidRPr="004A7396">
        <w:rPr>
          <w:rFonts w:ascii="Arial" w:hAnsi="Arial" w:cs="Arial"/>
        </w:rPr>
        <w:t>communication,</w:t>
      </w:r>
      <w:r w:rsidR="00EE332E" w:rsidRPr="004A7396">
        <w:rPr>
          <w:rFonts w:ascii="Arial" w:hAnsi="Arial" w:cs="Arial"/>
        </w:rPr>
        <w:t xml:space="preserve"> and risk management.</w:t>
      </w:r>
    </w:p>
    <w:p w14:paraId="470E1877" w14:textId="50DED46D" w:rsidR="00EE332E" w:rsidRPr="004A7396" w:rsidRDefault="00EE332E" w:rsidP="004A739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Playground Designer: design layout, safety compliance. </w:t>
      </w:r>
    </w:p>
    <w:p w14:paraId="79E4AD65" w14:textId="455DD6A5" w:rsidR="00EE332E" w:rsidRPr="004A7396" w:rsidRDefault="00EE332E" w:rsidP="004A739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Civil </w:t>
      </w:r>
      <w:r w:rsidR="004A7396" w:rsidRPr="004A7396">
        <w:rPr>
          <w:rFonts w:ascii="Arial" w:hAnsi="Arial" w:cs="Arial"/>
        </w:rPr>
        <w:t>Engineer</w:t>
      </w:r>
      <w:r w:rsidRPr="004A7396">
        <w:rPr>
          <w:rFonts w:ascii="Arial" w:hAnsi="Arial" w:cs="Arial"/>
        </w:rPr>
        <w:t>: site surveys</w:t>
      </w:r>
      <w:r w:rsidR="009B3ED4" w:rsidRPr="004A7396">
        <w:rPr>
          <w:rFonts w:ascii="Arial" w:hAnsi="Arial" w:cs="Arial"/>
        </w:rPr>
        <w:t>, groundwork supervisor.</w:t>
      </w:r>
    </w:p>
    <w:p w14:paraId="648751D5" w14:textId="717DD2A6" w:rsidR="009B3ED4" w:rsidRPr="004A7396" w:rsidRDefault="009B3ED4" w:rsidP="004A739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Construction crew: installation of equipment and landscaping</w:t>
      </w:r>
      <w:r w:rsidR="00506735" w:rsidRPr="004A7396">
        <w:rPr>
          <w:rFonts w:ascii="Arial" w:hAnsi="Arial" w:cs="Arial"/>
        </w:rPr>
        <w:t>.</w:t>
      </w:r>
    </w:p>
    <w:p w14:paraId="442A7815" w14:textId="634B4D3E" w:rsidR="00506735" w:rsidRPr="004A7396" w:rsidRDefault="00506735" w:rsidP="004A739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Safety Inspector: compliance checks and certification</w:t>
      </w:r>
    </w:p>
    <w:p w14:paraId="405E9D74" w14:textId="77777777" w:rsidR="00506735" w:rsidRPr="004A7396" w:rsidRDefault="00506735" w:rsidP="004A7396">
      <w:pPr>
        <w:pStyle w:val="ListParagraph"/>
        <w:spacing w:line="360" w:lineRule="auto"/>
        <w:rPr>
          <w:rFonts w:ascii="Arial" w:hAnsi="Arial" w:cs="Arial"/>
        </w:rPr>
      </w:pPr>
    </w:p>
    <w:p w14:paraId="76DD7CFA" w14:textId="327AAA61" w:rsidR="00506735" w:rsidRPr="004A7396" w:rsidRDefault="00552D57" w:rsidP="004A7396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5" w:name="_Toc211516755"/>
      <w:r w:rsidRPr="004A7396">
        <w:rPr>
          <w:rFonts w:ascii="Arial" w:hAnsi="Arial" w:cs="Arial"/>
          <w:sz w:val="22"/>
          <w:szCs w:val="22"/>
        </w:rPr>
        <w:lastRenderedPageBreak/>
        <w:t>Cost Breakdown</w:t>
      </w:r>
      <w:bookmarkEnd w:id="15"/>
      <w:r w:rsidRPr="004A7396">
        <w:rPr>
          <w:rFonts w:ascii="Arial" w:hAnsi="Arial" w:cs="Arial"/>
          <w:sz w:val="22"/>
          <w:szCs w:val="22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24170" w:rsidRPr="004A7396" w14:paraId="6DF4EB25" w14:textId="77777777" w:rsidTr="00824170">
        <w:tc>
          <w:tcPr>
            <w:tcW w:w="4508" w:type="dxa"/>
          </w:tcPr>
          <w:p w14:paraId="3009A333" w14:textId="55F2A627" w:rsidR="00824170" w:rsidRPr="004A7396" w:rsidRDefault="00824170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 xml:space="preserve">Component </w:t>
            </w:r>
          </w:p>
        </w:tc>
        <w:tc>
          <w:tcPr>
            <w:tcW w:w="4508" w:type="dxa"/>
          </w:tcPr>
          <w:p w14:paraId="7CC6B404" w14:textId="2A4EC75A" w:rsidR="00824170" w:rsidRPr="004A7396" w:rsidRDefault="00824170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>Estimated cost £</w:t>
            </w:r>
          </w:p>
        </w:tc>
      </w:tr>
      <w:tr w:rsidR="00824170" w:rsidRPr="004A7396" w14:paraId="24FAEDAC" w14:textId="77777777" w:rsidTr="00824170">
        <w:tc>
          <w:tcPr>
            <w:tcW w:w="4508" w:type="dxa"/>
          </w:tcPr>
          <w:p w14:paraId="67EDE7A5" w14:textId="470519BB" w:rsidR="00824170" w:rsidRPr="004A7396" w:rsidRDefault="00824170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Site survey and design</w:t>
            </w:r>
          </w:p>
        </w:tc>
        <w:tc>
          <w:tcPr>
            <w:tcW w:w="4508" w:type="dxa"/>
          </w:tcPr>
          <w:p w14:paraId="2CDC92DD" w14:textId="0FFCE0E4" w:rsidR="00824170" w:rsidRPr="004A7396" w:rsidRDefault="00824170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7000</w:t>
            </w:r>
          </w:p>
        </w:tc>
      </w:tr>
      <w:tr w:rsidR="00824170" w:rsidRPr="004A7396" w14:paraId="64BBBEDE" w14:textId="77777777" w:rsidTr="00824170">
        <w:tc>
          <w:tcPr>
            <w:tcW w:w="4508" w:type="dxa"/>
          </w:tcPr>
          <w:p w14:paraId="497C9A9A" w14:textId="56F6130D" w:rsidR="00824170" w:rsidRPr="004A7396" w:rsidRDefault="00824170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Planning and permissions </w:t>
            </w:r>
          </w:p>
        </w:tc>
        <w:tc>
          <w:tcPr>
            <w:tcW w:w="4508" w:type="dxa"/>
          </w:tcPr>
          <w:p w14:paraId="4C43EBD9" w14:textId="4D3D6850" w:rsidR="00824170" w:rsidRPr="004A7396" w:rsidRDefault="00AE52A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3000</w:t>
            </w:r>
          </w:p>
        </w:tc>
      </w:tr>
      <w:tr w:rsidR="00824170" w:rsidRPr="004A7396" w14:paraId="138F5335" w14:textId="77777777" w:rsidTr="00824170">
        <w:tc>
          <w:tcPr>
            <w:tcW w:w="4508" w:type="dxa"/>
          </w:tcPr>
          <w:p w14:paraId="11963F17" w14:textId="732DC7CD" w:rsidR="00824170" w:rsidRPr="004A7396" w:rsidRDefault="00824170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Procurement of equipment</w:t>
            </w:r>
          </w:p>
        </w:tc>
        <w:tc>
          <w:tcPr>
            <w:tcW w:w="4508" w:type="dxa"/>
          </w:tcPr>
          <w:p w14:paraId="4BFF132C" w14:textId="28003B1A" w:rsidR="00824170" w:rsidRPr="004A7396" w:rsidRDefault="00AE52A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35000</w:t>
            </w:r>
          </w:p>
        </w:tc>
      </w:tr>
      <w:tr w:rsidR="00824170" w:rsidRPr="004A7396" w14:paraId="57EC50AA" w14:textId="77777777" w:rsidTr="00824170">
        <w:tc>
          <w:tcPr>
            <w:tcW w:w="4508" w:type="dxa"/>
          </w:tcPr>
          <w:p w14:paraId="7C77D205" w14:textId="2FBC26D2" w:rsidR="00824170" w:rsidRPr="004A7396" w:rsidRDefault="00DC6D21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Construction and installation</w:t>
            </w:r>
          </w:p>
        </w:tc>
        <w:tc>
          <w:tcPr>
            <w:tcW w:w="4508" w:type="dxa"/>
          </w:tcPr>
          <w:p w14:paraId="1BC10BBF" w14:textId="7047A1BF" w:rsidR="00824170" w:rsidRPr="004A7396" w:rsidRDefault="00AE52A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25000</w:t>
            </w:r>
          </w:p>
        </w:tc>
      </w:tr>
      <w:tr w:rsidR="00824170" w:rsidRPr="004A7396" w14:paraId="4E2179AC" w14:textId="77777777" w:rsidTr="00824170">
        <w:tc>
          <w:tcPr>
            <w:tcW w:w="4508" w:type="dxa"/>
          </w:tcPr>
          <w:p w14:paraId="1FDF5F07" w14:textId="4798A52D" w:rsidR="00824170" w:rsidRPr="004A7396" w:rsidRDefault="00DC6D21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Safety flooring and landscaping</w:t>
            </w:r>
          </w:p>
        </w:tc>
        <w:tc>
          <w:tcPr>
            <w:tcW w:w="4508" w:type="dxa"/>
          </w:tcPr>
          <w:p w14:paraId="574D5E24" w14:textId="4B2E5D4C" w:rsidR="00824170" w:rsidRPr="004A7396" w:rsidRDefault="00AE52A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7000</w:t>
            </w:r>
          </w:p>
        </w:tc>
      </w:tr>
      <w:tr w:rsidR="00DC6D21" w:rsidRPr="004A7396" w14:paraId="5A95351B" w14:textId="77777777" w:rsidTr="00824170">
        <w:tc>
          <w:tcPr>
            <w:tcW w:w="4508" w:type="dxa"/>
          </w:tcPr>
          <w:p w14:paraId="5B94D70E" w14:textId="6ED9327A" w:rsidR="00DC6D21" w:rsidRPr="004A7396" w:rsidRDefault="007C416A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Contingency (10%) </w:t>
            </w:r>
          </w:p>
        </w:tc>
        <w:tc>
          <w:tcPr>
            <w:tcW w:w="4508" w:type="dxa"/>
          </w:tcPr>
          <w:p w14:paraId="780B0A40" w14:textId="773CEBB7" w:rsidR="00DC6D21" w:rsidRPr="004A7396" w:rsidRDefault="00AE52A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8000</w:t>
            </w:r>
          </w:p>
        </w:tc>
      </w:tr>
      <w:tr w:rsidR="007C416A" w:rsidRPr="004A7396" w14:paraId="12092C87" w14:textId="77777777" w:rsidTr="00824170">
        <w:tc>
          <w:tcPr>
            <w:tcW w:w="4508" w:type="dxa"/>
          </w:tcPr>
          <w:p w14:paraId="7D8599C3" w14:textId="2252F0A5" w:rsidR="002C22A3" w:rsidRPr="004A7396" w:rsidRDefault="007C416A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 xml:space="preserve">Total Estimated Cost </w:t>
            </w:r>
          </w:p>
        </w:tc>
        <w:tc>
          <w:tcPr>
            <w:tcW w:w="4508" w:type="dxa"/>
          </w:tcPr>
          <w:p w14:paraId="0968BC36" w14:textId="20373C87" w:rsidR="007C416A" w:rsidRPr="004A7396" w:rsidRDefault="004664E7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>85000</w:t>
            </w:r>
          </w:p>
        </w:tc>
      </w:tr>
    </w:tbl>
    <w:p w14:paraId="215BABAA" w14:textId="77777777" w:rsidR="00552D57" w:rsidRPr="004A7396" w:rsidRDefault="00552D57" w:rsidP="004A7396">
      <w:pPr>
        <w:spacing w:line="360" w:lineRule="auto"/>
        <w:rPr>
          <w:rFonts w:ascii="Arial" w:hAnsi="Arial" w:cs="Arial"/>
        </w:rPr>
      </w:pPr>
    </w:p>
    <w:p w14:paraId="3807823C" w14:textId="67055194" w:rsidR="006A669D" w:rsidRPr="004A7396" w:rsidRDefault="006A669D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The </w:t>
      </w:r>
      <w:r w:rsidR="0003404D" w:rsidRPr="004A7396">
        <w:rPr>
          <w:rFonts w:ascii="Arial" w:hAnsi="Arial" w:cs="Arial"/>
        </w:rPr>
        <w:t>contingency allocation ensures that the project remains financially resilient in the face of unforeseen events such as price incre</w:t>
      </w:r>
      <w:r w:rsidR="001075C9" w:rsidRPr="004A7396">
        <w:rPr>
          <w:rFonts w:ascii="Arial" w:hAnsi="Arial" w:cs="Arial"/>
        </w:rPr>
        <w:t>ases or scope adjustments. Cost tracking will occur monthly</w:t>
      </w:r>
      <w:r w:rsidR="0083566B" w:rsidRPr="004A7396">
        <w:rPr>
          <w:rFonts w:ascii="Arial" w:hAnsi="Arial" w:cs="Arial"/>
        </w:rPr>
        <w:t xml:space="preserve">, and any variance beyond +/- 5% will trigger a budget review. </w:t>
      </w:r>
    </w:p>
    <w:p w14:paraId="6E7E6F51" w14:textId="6813FBAB" w:rsidR="0083566B" w:rsidRPr="004A7396" w:rsidRDefault="0083566B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Responsibility Assignment Matrix (RAM) </w:t>
      </w:r>
    </w:p>
    <w:p w14:paraId="6CB0450F" w14:textId="7FC4988B" w:rsidR="0083566B" w:rsidRPr="004A7396" w:rsidRDefault="0083566B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The Responsibility Assessment Matrix (RAM) is a tool that clarifies roles and responsibilities within the project team, ensuring that tasks are ap</w:t>
      </w:r>
      <w:r w:rsidR="00E7397A" w:rsidRPr="004A7396">
        <w:rPr>
          <w:rFonts w:ascii="Arial" w:hAnsi="Arial" w:cs="Arial"/>
        </w:rPr>
        <w:t xml:space="preserve">propriately </w:t>
      </w:r>
      <w:r w:rsidR="00075FDF" w:rsidRPr="004A7396">
        <w:rPr>
          <w:rFonts w:ascii="Arial" w:hAnsi="Arial" w:cs="Arial"/>
        </w:rPr>
        <w:t>delegated,</w:t>
      </w:r>
      <w:r w:rsidR="00E7397A" w:rsidRPr="004A7396">
        <w:rPr>
          <w:rFonts w:ascii="Arial" w:hAnsi="Arial" w:cs="Arial"/>
        </w:rPr>
        <w:t xml:space="preserve"> and accountability is maintained. The most commonly used format is the RACI model, </w:t>
      </w:r>
      <w:r w:rsidR="008755A0" w:rsidRPr="004A7396">
        <w:rPr>
          <w:rFonts w:ascii="Arial" w:hAnsi="Arial" w:cs="Arial"/>
        </w:rPr>
        <w:t xml:space="preserve">which identifies who is Responsible (R ), Accountable (A) , Consulted (C) and Informed (I) </w:t>
      </w:r>
      <w:r w:rsidR="00C96C10" w:rsidRPr="004A7396">
        <w:rPr>
          <w:rFonts w:ascii="Arial" w:hAnsi="Arial" w:cs="Arial"/>
        </w:rPr>
        <w:t>for each activity (Lock, 2020).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C96C10" w:rsidRPr="004A7396" w14:paraId="6EF9501B" w14:textId="77777777" w:rsidTr="00C96C10">
        <w:tc>
          <w:tcPr>
            <w:tcW w:w="1502" w:type="dxa"/>
          </w:tcPr>
          <w:p w14:paraId="766D37ED" w14:textId="7E4923B1" w:rsidR="00C96C10" w:rsidRPr="004A7396" w:rsidRDefault="009F4205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 xml:space="preserve">Task </w:t>
            </w:r>
          </w:p>
        </w:tc>
        <w:tc>
          <w:tcPr>
            <w:tcW w:w="1502" w:type="dxa"/>
          </w:tcPr>
          <w:p w14:paraId="570783CC" w14:textId="2AD71CED" w:rsidR="00C96C10" w:rsidRPr="004A7396" w:rsidRDefault="009F4205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>Project Manager</w:t>
            </w:r>
          </w:p>
        </w:tc>
        <w:tc>
          <w:tcPr>
            <w:tcW w:w="1503" w:type="dxa"/>
          </w:tcPr>
          <w:p w14:paraId="56580DE3" w14:textId="05C1DE14" w:rsidR="00C96C10" w:rsidRPr="004A7396" w:rsidRDefault="009F4205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>Designer</w:t>
            </w:r>
          </w:p>
        </w:tc>
        <w:tc>
          <w:tcPr>
            <w:tcW w:w="1503" w:type="dxa"/>
          </w:tcPr>
          <w:p w14:paraId="0B19A312" w14:textId="1FAB08C0" w:rsidR="00C96C10" w:rsidRPr="004A7396" w:rsidRDefault="009F4205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>Contractor</w:t>
            </w:r>
          </w:p>
        </w:tc>
        <w:tc>
          <w:tcPr>
            <w:tcW w:w="1503" w:type="dxa"/>
          </w:tcPr>
          <w:p w14:paraId="7191A8B3" w14:textId="41894C32" w:rsidR="00C96C10" w:rsidRPr="004A7396" w:rsidRDefault="009F4205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>Safety inspector</w:t>
            </w:r>
          </w:p>
        </w:tc>
        <w:tc>
          <w:tcPr>
            <w:tcW w:w="1503" w:type="dxa"/>
          </w:tcPr>
          <w:p w14:paraId="7C01DFF2" w14:textId="4FB95A53" w:rsidR="00C96C10" w:rsidRPr="004A7396" w:rsidRDefault="009F4205" w:rsidP="004A739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4A7396">
              <w:rPr>
                <w:rFonts w:ascii="Arial" w:hAnsi="Arial" w:cs="Arial"/>
                <w:b/>
                <w:bCs/>
              </w:rPr>
              <w:t xml:space="preserve">School Board </w:t>
            </w:r>
          </w:p>
        </w:tc>
      </w:tr>
      <w:tr w:rsidR="00C96C10" w:rsidRPr="004A7396" w14:paraId="37CA2E12" w14:textId="77777777" w:rsidTr="00C96C10">
        <w:tc>
          <w:tcPr>
            <w:tcW w:w="1502" w:type="dxa"/>
          </w:tcPr>
          <w:p w14:paraId="6D830C20" w14:textId="5BEF9C30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Project Charter</w:t>
            </w:r>
          </w:p>
        </w:tc>
        <w:tc>
          <w:tcPr>
            <w:tcW w:w="1502" w:type="dxa"/>
          </w:tcPr>
          <w:p w14:paraId="57750C41" w14:textId="56F13195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A</w:t>
            </w:r>
          </w:p>
        </w:tc>
        <w:tc>
          <w:tcPr>
            <w:tcW w:w="1503" w:type="dxa"/>
          </w:tcPr>
          <w:p w14:paraId="4063F15B" w14:textId="7E07FAAA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552EFE6F" w14:textId="13284E49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06E3C204" w14:textId="0C500A2F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6A96D730" w14:textId="75A3615F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</w:t>
            </w:r>
          </w:p>
        </w:tc>
      </w:tr>
      <w:tr w:rsidR="00C96C10" w:rsidRPr="004A7396" w14:paraId="50337A4F" w14:textId="77777777" w:rsidTr="00C96C10">
        <w:tc>
          <w:tcPr>
            <w:tcW w:w="1502" w:type="dxa"/>
          </w:tcPr>
          <w:p w14:paraId="62563603" w14:textId="1DD34468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Design Approval</w:t>
            </w:r>
          </w:p>
        </w:tc>
        <w:tc>
          <w:tcPr>
            <w:tcW w:w="1502" w:type="dxa"/>
          </w:tcPr>
          <w:p w14:paraId="20630A40" w14:textId="17DB717A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</w:t>
            </w:r>
          </w:p>
        </w:tc>
        <w:tc>
          <w:tcPr>
            <w:tcW w:w="1503" w:type="dxa"/>
          </w:tcPr>
          <w:p w14:paraId="128D0814" w14:textId="589D0174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A</w:t>
            </w:r>
          </w:p>
        </w:tc>
        <w:tc>
          <w:tcPr>
            <w:tcW w:w="1503" w:type="dxa"/>
          </w:tcPr>
          <w:p w14:paraId="477B9E0A" w14:textId="1A4D9875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6C6AB701" w14:textId="2DDE87C3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54FB853E" w14:textId="4D0B13B7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R</w:t>
            </w:r>
          </w:p>
        </w:tc>
      </w:tr>
      <w:tr w:rsidR="00C96C10" w:rsidRPr="004A7396" w14:paraId="3CEB1609" w14:textId="77777777" w:rsidTr="00C96C10">
        <w:tc>
          <w:tcPr>
            <w:tcW w:w="1502" w:type="dxa"/>
          </w:tcPr>
          <w:p w14:paraId="61E7F9EB" w14:textId="46DB541C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Procurement</w:t>
            </w:r>
          </w:p>
        </w:tc>
        <w:tc>
          <w:tcPr>
            <w:tcW w:w="1502" w:type="dxa"/>
          </w:tcPr>
          <w:p w14:paraId="1B6BA8AE" w14:textId="3B468B6E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A</w:t>
            </w:r>
          </w:p>
        </w:tc>
        <w:tc>
          <w:tcPr>
            <w:tcW w:w="1503" w:type="dxa"/>
          </w:tcPr>
          <w:p w14:paraId="0C32DBCD" w14:textId="1C5FD4CD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</w:t>
            </w:r>
          </w:p>
        </w:tc>
        <w:tc>
          <w:tcPr>
            <w:tcW w:w="1503" w:type="dxa"/>
          </w:tcPr>
          <w:p w14:paraId="162710FB" w14:textId="43438B9B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R</w:t>
            </w:r>
          </w:p>
        </w:tc>
        <w:tc>
          <w:tcPr>
            <w:tcW w:w="1503" w:type="dxa"/>
          </w:tcPr>
          <w:p w14:paraId="73C327ED" w14:textId="114F8510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20DF9886" w14:textId="32B082CA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</w:tr>
      <w:tr w:rsidR="00C96C10" w:rsidRPr="004A7396" w14:paraId="7824C63B" w14:textId="77777777" w:rsidTr="00C96C10">
        <w:tc>
          <w:tcPr>
            <w:tcW w:w="1502" w:type="dxa"/>
          </w:tcPr>
          <w:p w14:paraId="21B92A71" w14:textId="36CB4446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Site Preparation</w:t>
            </w:r>
          </w:p>
        </w:tc>
        <w:tc>
          <w:tcPr>
            <w:tcW w:w="1502" w:type="dxa"/>
          </w:tcPr>
          <w:p w14:paraId="579DFC5A" w14:textId="38966044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</w:t>
            </w:r>
          </w:p>
        </w:tc>
        <w:tc>
          <w:tcPr>
            <w:tcW w:w="1503" w:type="dxa"/>
          </w:tcPr>
          <w:p w14:paraId="62E6F796" w14:textId="7BF7E538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51B52F1A" w14:textId="70219159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R</w:t>
            </w:r>
          </w:p>
        </w:tc>
        <w:tc>
          <w:tcPr>
            <w:tcW w:w="1503" w:type="dxa"/>
          </w:tcPr>
          <w:p w14:paraId="2EDCCAB8" w14:textId="52D1F4D9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6759B940" w14:textId="5BAB09DD" w:rsidR="00C96C10" w:rsidRPr="004A7396" w:rsidRDefault="003E291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</w:tr>
      <w:tr w:rsidR="00C96C10" w:rsidRPr="004A7396" w14:paraId="505DF136" w14:textId="77777777" w:rsidTr="00C96C10">
        <w:tc>
          <w:tcPr>
            <w:tcW w:w="1502" w:type="dxa"/>
          </w:tcPr>
          <w:p w14:paraId="35D5BA8C" w14:textId="1EB82907" w:rsidR="00C96C10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Installation</w:t>
            </w:r>
          </w:p>
        </w:tc>
        <w:tc>
          <w:tcPr>
            <w:tcW w:w="1502" w:type="dxa"/>
          </w:tcPr>
          <w:p w14:paraId="6362631A" w14:textId="7EA358DF" w:rsidR="00C96C10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</w:t>
            </w:r>
          </w:p>
        </w:tc>
        <w:tc>
          <w:tcPr>
            <w:tcW w:w="1503" w:type="dxa"/>
          </w:tcPr>
          <w:p w14:paraId="5080B8E8" w14:textId="5B955174" w:rsidR="00C96C10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75427BA9" w14:textId="0A62C575" w:rsidR="00C96C10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R</w:t>
            </w:r>
          </w:p>
        </w:tc>
        <w:tc>
          <w:tcPr>
            <w:tcW w:w="1503" w:type="dxa"/>
          </w:tcPr>
          <w:p w14:paraId="128F0B5E" w14:textId="0A3DC5B7" w:rsidR="00C96C10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14B3CA20" w14:textId="7ED6B766" w:rsidR="00C96C10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</w:tr>
      <w:tr w:rsidR="009F4205" w:rsidRPr="004A7396" w14:paraId="569BA407" w14:textId="77777777" w:rsidTr="00C96C10">
        <w:tc>
          <w:tcPr>
            <w:tcW w:w="1502" w:type="dxa"/>
          </w:tcPr>
          <w:p w14:paraId="76C8837E" w14:textId="3EC52339" w:rsidR="009F4205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Safety Inspection</w:t>
            </w:r>
          </w:p>
        </w:tc>
        <w:tc>
          <w:tcPr>
            <w:tcW w:w="1502" w:type="dxa"/>
          </w:tcPr>
          <w:p w14:paraId="05697755" w14:textId="0E46AD8F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3A13A36A" w14:textId="487CF0D5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1E70E171" w14:textId="7C3009D2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</w:t>
            </w:r>
          </w:p>
        </w:tc>
        <w:tc>
          <w:tcPr>
            <w:tcW w:w="1503" w:type="dxa"/>
          </w:tcPr>
          <w:p w14:paraId="6B856DE9" w14:textId="59F5B373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A</w:t>
            </w:r>
          </w:p>
        </w:tc>
        <w:tc>
          <w:tcPr>
            <w:tcW w:w="1503" w:type="dxa"/>
          </w:tcPr>
          <w:p w14:paraId="78D676E2" w14:textId="41F22DDA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</w:tr>
      <w:tr w:rsidR="009F4205" w:rsidRPr="004A7396" w14:paraId="742A44A8" w14:textId="77777777" w:rsidTr="00C96C10">
        <w:tc>
          <w:tcPr>
            <w:tcW w:w="1502" w:type="dxa"/>
          </w:tcPr>
          <w:p w14:paraId="724E6603" w14:textId="1578D0DB" w:rsidR="009F4205" w:rsidRPr="004A7396" w:rsidRDefault="009F420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Final Handover</w:t>
            </w:r>
          </w:p>
        </w:tc>
        <w:tc>
          <w:tcPr>
            <w:tcW w:w="1502" w:type="dxa"/>
          </w:tcPr>
          <w:p w14:paraId="44AC8231" w14:textId="02D5CD54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A</w:t>
            </w:r>
          </w:p>
        </w:tc>
        <w:tc>
          <w:tcPr>
            <w:tcW w:w="1503" w:type="dxa"/>
          </w:tcPr>
          <w:p w14:paraId="290B75FB" w14:textId="5F32CDC8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</w:t>
            </w:r>
          </w:p>
        </w:tc>
        <w:tc>
          <w:tcPr>
            <w:tcW w:w="1503" w:type="dxa"/>
          </w:tcPr>
          <w:p w14:paraId="37B9F267" w14:textId="583B100E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</w:t>
            </w:r>
          </w:p>
        </w:tc>
        <w:tc>
          <w:tcPr>
            <w:tcW w:w="1503" w:type="dxa"/>
          </w:tcPr>
          <w:p w14:paraId="7395398C" w14:textId="6CE3D3A2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C</w:t>
            </w:r>
          </w:p>
        </w:tc>
        <w:tc>
          <w:tcPr>
            <w:tcW w:w="1503" w:type="dxa"/>
          </w:tcPr>
          <w:p w14:paraId="3ECDB1C9" w14:textId="7B3AD2ED" w:rsidR="009F4205" w:rsidRPr="004A7396" w:rsidRDefault="00EA37A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R</w:t>
            </w:r>
          </w:p>
        </w:tc>
      </w:tr>
    </w:tbl>
    <w:p w14:paraId="49CC81E0" w14:textId="49CDF298" w:rsidR="00C96C10" w:rsidRPr="004A7396" w:rsidRDefault="00EA37A2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 </w:t>
      </w:r>
    </w:p>
    <w:p w14:paraId="4F9F34F6" w14:textId="35EDA164" w:rsidR="00EA37A2" w:rsidRPr="004A7396" w:rsidRDefault="003D4FD7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lastRenderedPageBreak/>
        <w:t>The matrix ensures clarity of accountability and avoids duplication of effort. It also establishes clear reporting lines and improves decision-making eff</w:t>
      </w:r>
      <w:r w:rsidR="00207E01" w:rsidRPr="004A7396">
        <w:rPr>
          <w:rFonts w:ascii="Arial" w:hAnsi="Arial" w:cs="Arial"/>
        </w:rPr>
        <w:t>iciency (Turner, 2014).</w:t>
      </w:r>
    </w:p>
    <w:p w14:paraId="79C3C88D" w14:textId="7B38F241" w:rsidR="00207E01" w:rsidRPr="004A7396" w:rsidRDefault="00207E01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For example, the Project Manager is accountable for overall delivery, while the Contractor </w:t>
      </w:r>
      <w:r w:rsidR="0052588C" w:rsidRPr="004A7396">
        <w:rPr>
          <w:rFonts w:ascii="Arial" w:hAnsi="Arial" w:cs="Arial"/>
        </w:rPr>
        <w:t>is responsible for physical construction tasks</w:t>
      </w:r>
      <w:r w:rsidR="00D74AF8" w:rsidRPr="004A7396">
        <w:rPr>
          <w:rFonts w:ascii="Arial" w:hAnsi="Arial" w:cs="Arial"/>
        </w:rPr>
        <w:t xml:space="preserve">. Regular coordination meetings will ensure </w:t>
      </w:r>
      <w:r w:rsidR="0072456A" w:rsidRPr="004A7396">
        <w:rPr>
          <w:rFonts w:ascii="Arial" w:hAnsi="Arial" w:cs="Arial"/>
        </w:rPr>
        <w:t xml:space="preserve">that responsibilities remain aligned </w:t>
      </w:r>
      <w:r w:rsidR="008547C0" w:rsidRPr="004A7396">
        <w:rPr>
          <w:rFonts w:ascii="Arial" w:hAnsi="Arial" w:cs="Arial"/>
        </w:rPr>
        <w:t xml:space="preserve">throughout the project life cycle. </w:t>
      </w:r>
    </w:p>
    <w:p w14:paraId="296FBF06" w14:textId="76D673C5" w:rsidR="008547C0" w:rsidRPr="004A7396" w:rsidRDefault="00394CCC" w:rsidP="004A7396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6" w:name="_Toc211516756"/>
      <w:r w:rsidRPr="004A7396">
        <w:rPr>
          <w:rFonts w:ascii="Arial" w:hAnsi="Arial" w:cs="Arial"/>
          <w:sz w:val="22"/>
          <w:szCs w:val="22"/>
        </w:rPr>
        <w:t>Conclusion and Risk consideration</w:t>
      </w:r>
      <w:bookmarkEnd w:id="16"/>
    </w:p>
    <w:p w14:paraId="6B9DE25E" w14:textId="17C7655F" w:rsidR="00394CCC" w:rsidRPr="004A7396" w:rsidRDefault="00692B8A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This project plan outlines a structured, evidence-based approach to the design and construction of a c</w:t>
      </w:r>
      <w:r w:rsidR="008D1D82" w:rsidRPr="004A7396">
        <w:rPr>
          <w:rFonts w:ascii="Arial" w:hAnsi="Arial" w:cs="Arial"/>
        </w:rPr>
        <w:t>hildren’s play area at Greenfield primary school. By applying recognised</w:t>
      </w:r>
      <w:r w:rsidR="00F5022A" w:rsidRPr="004A7396">
        <w:rPr>
          <w:rFonts w:ascii="Arial" w:hAnsi="Arial" w:cs="Arial"/>
        </w:rPr>
        <w:t xml:space="preserve"> projects management methodologies -includes stakeholder analysis, WBS, risk management , cost control</w:t>
      </w:r>
      <w:r w:rsidR="001968D8" w:rsidRPr="004A7396">
        <w:rPr>
          <w:rFonts w:ascii="Arial" w:hAnsi="Arial" w:cs="Arial"/>
        </w:rPr>
        <w:t>, and communication planning- the plan provides a clear roadmap for successful del</w:t>
      </w:r>
      <w:r w:rsidR="00AA5863" w:rsidRPr="004A7396">
        <w:rPr>
          <w:rFonts w:ascii="Arial" w:hAnsi="Arial" w:cs="Arial"/>
        </w:rPr>
        <w:t>ivery. It aims to ensure that the final play area is safe, inclusive, cost-effective</w:t>
      </w:r>
      <w:r w:rsidR="00D468B2" w:rsidRPr="004A7396">
        <w:rPr>
          <w:rFonts w:ascii="Arial" w:hAnsi="Arial" w:cs="Arial"/>
        </w:rPr>
        <w:t>, and aligned with the school’s educational objectives.</w:t>
      </w:r>
    </w:p>
    <w:p w14:paraId="51E20F1A" w14:textId="3B0F2652" w:rsidR="00D468B2" w:rsidRPr="004A7396" w:rsidRDefault="00D468B2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>The successful implementation of this project will provide tangible benefits</w:t>
      </w:r>
      <w:r w:rsidR="00B0232B" w:rsidRPr="004A7396">
        <w:rPr>
          <w:rFonts w:ascii="Arial" w:hAnsi="Arial" w:cs="Arial"/>
        </w:rPr>
        <w:t xml:space="preserve">. </w:t>
      </w:r>
      <w:r w:rsidRPr="004A7396">
        <w:rPr>
          <w:rFonts w:ascii="Arial" w:hAnsi="Arial" w:cs="Arial"/>
        </w:rPr>
        <w:t>It will enhance students phy</w:t>
      </w:r>
      <w:r w:rsidR="00342017" w:rsidRPr="004A7396">
        <w:rPr>
          <w:rFonts w:ascii="Arial" w:hAnsi="Arial" w:cs="Arial"/>
        </w:rPr>
        <w:t xml:space="preserve">sical and social development, offer opportunities for experiential </w:t>
      </w:r>
      <w:r w:rsidR="00B0232B" w:rsidRPr="004A7396">
        <w:rPr>
          <w:rFonts w:ascii="Arial" w:hAnsi="Arial" w:cs="Arial"/>
        </w:rPr>
        <w:t>learning,</w:t>
      </w:r>
      <w:r w:rsidR="00342017" w:rsidRPr="004A7396">
        <w:rPr>
          <w:rFonts w:ascii="Arial" w:hAnsi="Arial" w:cs="Arial"/>
        </w:rPr>
        <w:t xml:space="preserve"> and foster greater engagement </w:t>
      </w:r>
      <w:r w:rsidR="005C7CA2" w:rsidRPr="004A7396">
        <w:rPr>
          <w:rFonts w:ascii="Arial" w:hAnsi="Arial" w:cs="Arial"/>
        </w:rPr>
        <w:t xml:space="preserve">between the school and its community. Furthermore, the project contributes to broader educational outcomes by creating a stimulating environment that supports creativity, teamwork, and well-being. </w:t>
      </w:r>
    </w:p>
    <w:p w14:paraId="5D828E47" w14:textId="77777777" w:rsidR="005C7CA2" w:rsidRPr="004A7396" w:rsidRDefault="005C7CA2" w:rsidP="004A7396">
      <w:pPr>
        <w:spacing w:line="360" w:lineRule="auto"/>
        <w:rPr>
          <w:rFonts w:ascii="Arial" w:hAnsi="Arial" w:cs="Arial"/>
        </w:rPr>
      </w:pPr>
    </w:p>
    <w:p w14:paraId="309B73A0" w14:textId="79F01580" w:rsidR="005C7CA2" w:rsidRPr="004A7396" w:rsidRDefault="005C7CA2" w:rsidP="004A7396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7" w:name="_Toc211516757"/>
      <w:r w:rsidRPr="004A7396">
        <w:rPr>
          <w:rFonts w:ascii="Arial" w:hAnsi="Arial" w:cs="Arial"/>
          <w:sz w:val="22"/>
          <w:szCs w:val="22"/>
        </w:rPr>
        <w:t>Risk considerations</w:t>
      </w:r>
      <w:bookmarkEnd w:id="17"/>
      <w:r w:rsidRPr="004A7396">
        <w:rPr>
          <w:rFonts w:ascii="Arial" w:hAnsi="Arial" w:cs="Arial"/>
          <w:sz w:val="22"/>
          <w:szCs w:val="22"/>
        </w:rPr>
        <w:t xml:space="preserve"> </w:t>
      </w:r>
    </w:p>
    <w:p w14:paraId="08443D25" w14:textId="53D99342" w:rsidR="005C7CA2" w:rsidRPr="004A7396" w:rsidRDefault="005C7CA2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Like any project, the </w:t>
      </w:r>
      <w:r w:rsidR="00A531C3" w:rsidRPr="004A7396">
        <w:rPr>
          <w:rFonts w:ascii="Arial" w:hAnsi="Arial" w:cs="Arial"/>
        </w:rPr>
        <w:t>Greenfield playground project is subject to potential risks that could affect time, cost, and quality</w:t>
      </w:r>
      <w:proofErr w:type="gramStart"/>
      <w:r w:rsidR="00A531C3" w:rsidRPr="004A7396">
        <w:rPr>
          <w:rFonts w:ascii="Arial" w:hAnsi="Arial" w:cs="Arial"/>
        </w:rPr>
        <w:t xml:space="preserve">.  </w:t>
      </w:r>
      <w:proofErr w:type="gramEnd"/>
      <w:r w:rsidR="00A166BC" w:rsidRPr="004A7396">
        <w:rPr>
          <w:rFonts w:ascii="Arial" w:hAnsi="Arial" w:cs="Arial"/>
        </w:rPr>
        <w:t>I</w:t>
      </w:r>
      <w:r w:rsidR="00A531C3" w:rsidRPr="004A7396">
        <w:rPr>
          <w:rFonts w:ascii="Arial" w:hAnsi="Arial" w:cs="Arial"/>
        </w:rPr>
        <w:t>dentif</w:t>
      </w:r>
      <w:r w:rsidR="00A166BC" w:rsidRPr="004A7396">
        <w:rPr>
          <w:rFonts w:ascii="Arial" w:hAnsi="Arial" w:cs="Arial"/>
        </w:rPr>
        <w:t>ying and planning for these risks in advance is a critical part of effective pro</w:t>
      </w:r>
      <w:r w:rsidR="00881DC9" w:rsidRPr="004A7396">
        <w:rPr>
          <w:rFonts w:ascii="Arial" w:hAnsi="Arial" w:cs="Arial"/>
        </w:rPr>
        <w:t>ject management (HSE, 2022).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51C7B" w:rsidRPr="004A7396" w14:paraId="0D5E1489" w14:textId="77777777" w:rsidTr="00051C7B">
        <w:tc>
          <w:tcPr>
            <w:tcW w:w="2254" w:type="dxa"/>
          </w:tcPr>
          <w:p w14:paraId="64FE5D4E" w14:textId="5954F1CE" w:rsidR="00051C7B" w:rsidRPr="004A7396" w:rsidRDefault="00051C7B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>Risk</w:t>
            </w:r>
          </w:p>
        </w:tc>
        <w:tc>
          <w:tcPr>
            <w:tcW w:w="2254" w:type="dxa"/>
          </w:tcPr>
          <w:p w14:paraId="0D4E5F64" w14:textId="6CCD28DE" w:rsidR="00051C7B" w:rsidRPr="004A7396" w:rsidRDefault="00051C7B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>Likelihood</w:t>
            </w:r>
          </w:p>
        </w:tc>
        <w:tc>
          <w:tcPr>
            <w:tcW w:w="2254" w:type="dxa"/>
          </w:tcPr>
          <w:p w14:paraId="12AE41F1" w14:textId="5F307F08" w:rsidR="00051C7B" w:rsidRPr="004A7396" w:rsidRDefault="00051C7B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>impact</w:t>
            </w:r>
          </w:p>
        </w:tc>
        <w:tc>
          <w:tcPr>
            <w:tcW w:w="2254" w:type="dxa"/>
          </w:tcPr>
          <w:p w14:paraId="42248062" w14:textId="5B4EB03D" w:rsidR="00051C7B" w:rsidRPr="004A7396" w:rsidRDefault="00051C7B" w:rsidP="004A7396">
            <w:pPr>
              <w:spacing w:line="360" w:lineRule="auto"/>
              <w:rPr>
                <w:rFonts w:ascii="Arial" w:hAnsi="Arial" w:cs="Arial"/>
                <w:highlight w:val="yellow"/>
              </w:rPr>
            </w:pPr>
            <w:r w:rsidRPr="004A7396">
              <w:rPr>
                <w:rFonts w:ascii="Arial" w:hAnsi="Arial" w:cs="Arial"/>
                <w:highlight w:val="yellow"/>
              </w:rPr>
              <w:t>Mitigation strategy</w:t>
            </w:r>
          </w:p>
        </w:tc>
      </w:tr>
      <w:tr w:rsidR="00051C7B" w:rsidRPr="004A7396" w14:paraId="318CC6AA" w14:textId="77777777" w:rsidTr="00051C7B">
        <w:tc>
          <w:tcPr>
            <w:tcW w:w="2254" w:type="dxa"/>
          </w:tcPr>
          <w:p w14:paraId="6D467294" w14:textId="1594DAF0" w:rsidR="00051C7B" w:rsidRPr="004A7396" w:rsidRDefault="00051C7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Weather delays</w:t>
            </w:r>
            <w:r w:rsidR="0064100F" w:rsidRPr="004A7396">
              <w:rPr>
                <w:rFonts w:ascii="Arial" w:hAnsi="Arial" w:cs="Arial"/>
              </w:rPr>
              <w:t>- adverse weather could halt construction</w:t>
            </w:r>
          </w:p>
        </w:tc>
        <w:tc>
          <w:tcPr>
            <w:tcW w:w="2254" w:type="dxa"/>
          </w:tcPr>
          <w:p w14:paraId="42A69B6A" w14:textId="273F2E9A" w:rsidR="00051C7B" w:rsidRPr="004A7396" w:rsidRDefault="0064100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Medium </w:t>
            </w:r>
          </w:p>
        </w:tc>
        <w:tc>
          <w:tcPr>
            <w:tcW w:w="2254" w:type="dxa"/>
          </w:tcPr>
          <w:p w14:paraId="0CA510E5" w14:textId="1B4635DC" w:rsidR="00051C7B" w:rsidRPr="004A7396" w:rsidRDefault="0064100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Medium </w:t>
            </w:r>
          </w:p>
        </w:tc>
        <w:tc>
          <w:tcPr>
            <w:tcW w:w="2254" w:type="dxa"/>
          </w:tcPr>
          <w:p w14:paraId="3385DD6F" w14:textId="6FC8BF67" w:rsidR="00051C7B" w:rsidRPr="004A7396" w:rsidRDefault="0064100F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Include buffer time in schedule</w:t>
            </w:r>
            <w:r w:rsidR="004626A9" w:rsidRPr="004A7396">
              <w:rPr>
                <w:rFonts w:ascii="Arial" w:hAnsi="Arial" w:cs="Arial"/>
              </w:rPr>
              <w:t xml:space="preserve">, plan work in favourable seasons. </w:t>
            </w:r>
          </w:p>
        </w:tc>
      </w:tr>
      <w:tr w:rsidR="00051C7B" w:rsidRPr="004A7396" w14:paraId="73BBCB29" w14:textId="77777777" w:rsidTr="00051C7B">
        <w:tc>
          <w:tcPr>
            <w:tcW w:w="2254" w:type="dxa"/>
          </w:tcPr>
          <w:p w14:paraId="00AE2B59" w14:textId="1FFF87A1" w:rsidR="00051C7B" w:rsidRPr="004A7396" w:rsidRDefault="004626A9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Supply chain issues</w:t>
            </w:r>
            <w:r w:rsidR="00694136" w:rsidRPr="004A7396">
              <w:rPr>
                <w:rFonts w:ascii="Arial" w:hAnsi="Arial" w:cs="Arial"/>
              </w:rPr>
              <w:t xml:space="preserve">-late delivery of materials could delay installation. </w:t>
            </w:r>
          </w:p>
        </w:tc>
        <w:tc>
          <w:tcPr>
            <w:tcW w:w="2254" w:type="dxa"/>
          </w:tcPr>
          <w:p w14:paraId="34C1A2AA" w14:textId="3516D014" w:rsidR="00051C7B" w:rsidRPr="004A7396" w:rsidRDefault="00694136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Medium</w:t>
            </w:r>
          </w:p>
        </w:tc>
        <w:tc>
          <w:tcPr>
            <w:tcW w:w="2254" w:type="dxa"/>
          </w:tcPr>
          <w:p w14:paraId="038A297B" w14:textId="7150F062" w:rsidR="00051C7B" w:rsidRPr="004A7396" w:rsidRDefault="00694136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High</w:t>
            </w:r>
          </w:p>
        </w:tc>
        <w:tc>
          <w:tcPr>
            <w:tcW w:w="2254" w:type="dxa"/>
          </w:tcPr>
          <w:p w14:paraId="66660ADE" w14:textId="066C7CEC" w:rsidR="00051C7B" w:rsidRPr="004A7396" w:rsidRDefault="00694136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Source materials from multiple suppliers, place orders early.</w:t>
            </w:r>
          </w:p>
        </w:tc>
      </w:tr>
      <w:tr w:rsidR="00051C7B" w:rsidRPr="004A7396" w14:paraId="45B3679E" w14:textId="77777777" w:rsidTr="00051C7B">
        <w:tc>
          <w:tcPr>
            <w:tcW w:w="2254" w:type="dxa"/>
          </w:tcPr>
          <w:p w14:paraId="066DEA9F" w14:textId="69E5C999" w:rsidR="00051C7B" w:rsidRPr="004A7396" w:rsidRDefault="003D2EE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Regulatory changes-new safety </w:t>
            </w:r>
            <w:r w:rsidRPr="004A7396">
              <w:rPr>
                <w:rFonts w:ascii="Arial" w:hAnsi="Arial" w:cs="Arial"/>
              </w:rPr>
              <w:lastRenderedPageBreak/>
              <w:t>standards may require design changes</w:t>
            </w:r>
          </w:p>
        </w:tc>
        <w:tc>
          <w:tcPr>
            <w:tcW w:w="2254" w:type="dxa"/>
          </w:tcPr>
          <w:p w14:paraId="41CE79A7" w14:textId="1C765553" w:rsidR="00051C7B" w:rsidRPr="004A7396" w:rsidRDefault="003D2EE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lastRenderedPageBreak/>
              <w:t xml:space="preserve">Low </w:t>
            </w:r>
          </w:p>
        </w:tc>
        <w:tc>
          <w:tcPr>
            <w:tcW w:w="2254" w:type="dxa"/>
          </w:tcPr>
          <w:p w14:paraId="291DD5BC" w14:textId="66E65B26" w:rsidR="00051C7B" w:rsidRPr="004A7396" w:rsidRDefault="003D2EE5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High </w:t>
            </w:r>
          </w:p>
        </w:tc>
        <w:tc>
          <w:tcPr>
            <w:tcW w:w="2254" w:type="dxa"/>
          </w:tcPr>
          <w:p w14:paraId="789D4D82" w14:textId="594579AC" w:rsidR="00051C7B" w:rsidRPr="004A7396" w:rsidRDefault="002E4C5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Engage regularly with regulators, </w:t>
            </w:r>
            <w:r w:rsidRPr="004A7396">
              <w:rPr>
                <w:rFonts w:ascii="Arial" w:hAnsi="Arial" w:cs="Arial"/>
              </w:rPr>
              <w:lastRenderedPageBreak/>
              <w:t xml:space="preserve">allow contingency in budget and schedule. </w:t>
            </w:r>
          </w:p>
        </w:tc>
      </w:tr>
      <w:tr w:rsidR="00051C7B" w:rsidRPr="004A7396" w14:paraId="6274D5D6" w14:textId="77777777" w:rsidTr="00051C7B">
        <w:tc>
          <w:tcPr>
            <w:tcW w:w="2254" w:type="dxa"/>
          </w:tcPr>
          <w:p w14:paraId="0E9AE7C0" w14:textId="18776073" w:rsidR="00051C7B" w:rsidRPr="004A7396" w:rsidRDefault="002E4C5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lastRenderedPageBreak/>
              <w:t>Budget overruns-cost may exceed original estimates</w:t>
            </w:r>
          </w:p>
        </w:tc>
        <w:tc>
          <w:tcPr>
            <w:tcW w:w="2254" w:type="dxa"/>
          </w:tcPr>
          <w:p w14:paraId="67B971EF" w14:textId="7DC10F08" w:rsidR="00051C7B" w:rsidRPr="004A7396" w:rsidRDefault="002E4C5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Medium </w:t>
            </w:r>
          </w:p>
        </w:tc>
        <w:tc>
          <w:tcPr>
            <w:tcW w:w="2254" w:type="dxa"/>
          </w:tcPr>
          <w:p w14:paraId="5054DF13" w14:textId="33C9CFFE" w:rsidR="00051C7B" w:rsidRPr="004A7396" w:rsidRDefault="002E4C5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High </w:t>
            </w:r>
          </w:p>
        </w:tc>
        <w:tc>
          <w:tcPr>
            <w:tcW w:w="2254" w:type="dxa"/>
          </w:tcPr>
          <w:p w14:paraId="62FEC267" w14:textId="1572D52B" w:rsidR="00051C7B" w:rsidRPr="004A7396" w:rsidRDefault="002E4C52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Monitor costs monthly</w:t>
            </w:r>
            <w:r w:rsidR="00436596" w:rsidRPr="004A7396">
              <w:rPr>
                <w:rFonts w:ascii="Arial" w:hAnsi="Arial" w:cs="Arial"/>
              </w:rPr>
              <w:t xml:space="preserve">, maintain a 10% contingency fund. </w:t>
            </w:r>
          </w:p>
        </w:tc>
      </w:tr>
      <w:tr w:rsidR="00051C7B" w:rsidRPr="004A7396" w14:paraId="5EC601E7" w14:textId="77777777" w:rsidTr="00051C7B">
        <w:tc>
          <w:tcPr>
            <w:tcW w:w="2254" w:type="dxa"/>
          </w:tcPr>
          <w:p w14:paraId="373C6C94" w14:textId="7D0CA072" w:rsidR="00051C7B" w:rsidRPr="004A7396" w:rsidRDefault="00436596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Stakeholder resistance</w:t>
            </w:r>
            <w:r w:rsidR="0074765B" w:rsidRPr="004A7396">
              <w:rPr>
                <w:rFonts w:ascii="Arial" w:hAnsi="Arial" w:cs="Arial"/>
              </w:rPr>
              <w:t>-concerns from parents or staff may arise</w:t>
            </w:r>
          </w:p>
        </w:tc>
        <w:tc>
          <w:tcPr>
            <w:tcW w:w="2254" w:type="dxa"/>
          </w:tcPr>
          <w:p w14:paraId="241E2A95" w14:textId="20A193E9" w:rsidR="00051C7B" w:rsidRPr="004A7396" w:rsidRDefault="0074765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Low</w:t>
            </w:r>
          </w:p>
        </w:tc>
        <w:tc>
          <w:tcPr>
            <w:tcW w:w="2254" w:type="dxa"/>
          </w:tcPr>
          <w:p w14:paraId="34544E2D" w14:textId="5FA4D2D0" w:rsidR="00051C7B" w:rsidRPr="004A7396" w:rsidRDefault="0074765B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 xml:space="preserve">Medium </w:t>
            </w:r>
          </w:p>
        </w:tc>
        <w:tc>
          <w:tcPr>
            <w:tcW w:w="2254" w:type="dxa"/>
          </w:tcPr>
          <w:p w14:paraId="2147E918" w14:textId="3D035F8F" w:rsidR="00051C7B" w:rsidRPr="004A7396" w:rsidRDefault="00037F38" w:rsidP="004A7396">
            <w:pPr>
              <w:spacing w:line="360" w:lineRule="auto"/>
              <w:rPr>
                <w:rFonts w:ascii="Arial" w:hAnsi="Arial" w:cs="Arial"/>
              </w:rPr>
            </w:pPr>
            <w:r w:rsidRPr="004A7396">
              <w:rPr>
                <w:rFonts w:ascii="Arial" w:hAnsi="Arial" w:cs="Arial"/>
              </w:rPr>
              <w:t>Engage</w:t>
            </w:r>
            <w:r w:rsidR="0074765B" w:rsidRPr="004A7396">
              <w:rPr>
                <w:rFonts w:ascii="Arial" w:hAnsi="Arial" w:cs="Arial"/>
              </w:rPr>
              <w:t xml:space="preserve"> stakeholders early, address feedback through transparent communication. </w:t>
            </w:r>
          </w:p>
        </w:tc>
      </w:tr>
    </w:tbl>
    <w:p w14:paraId="7722F43B" w14:textId="77777777" w:rsidR="00881DC9" w:rsidRPr="004A7396" w:rsidRDefault="00881DC9" w:rsidP="004A7396">
      <w:pPr>
        <w:spacing w:line="360" w:lineRule="auto"/>
        <w:rPr>
          <w:rFonts w:ascii="Arial" w:hAnsi="Arial" w:cs="Arial"/>
        </w:rPr>
      </w:pPr>
    </w:p>
    <w:p w14:paraId="61162785" w14:textId="67F52288" w:rsidR="005C7CA2" w:rsidRPr="004A7396" w:rsidRDefault="0074765B" w:rsidP="004A7396">
      <w:pPr>
        <w:spacing w:line="360" w:lineRule="auto"/>
        <w:rPr>
          <w:rFonts w:ascii="Arial" w:hAnsi="Arial" w:cs="Arial"/>
        </w:rPr>
      </w:pPr>
      <w:r w:rsidRPr="004A7396">
        <w:rPr>
          <w:rFonts w:ascii="Arial" w:hAnsi="Arial" w:cs="Arial"/>
        </w:rPr>
        <w:t xml:space="preserve">Proactive risk management, combined with robust stakeholder engagement and contingency planning, will help mitigate these </w:t>
      </w:r>
      <w:r w:rsidR="00985D5E" w:rsidRPr="004A7396">
        <w:rPr>
          <w:rFonts w:ascii="Arial" w:hAnsi="Arial" w:cs="Arial"/>
        </w:rPr>
        <w:t>potential challenges. A formal risk register will be maintaining through</w:t>
      </w:r>
      <w:r w:rsidR="000D7EEB" w:rsidRPr="004A7396">
        <w:rPr>
          <w:rFonts w:ascii="Arial" w:hAnsi="Arial" w:cs="Arial"/>
        </w:rPr>
        <w:t xml:space="preserve">out the project, updated at key milestones to reflect any new risks identified. </w:t>
      </w:r>
    </w:p>
    <w:p w14:paraId="607BB584" w14:textId="77777777" w:rsidR="000D7EEB" w:rsidRPr="004A7396" w:rsidRDefault="000D7EEB" w:rsidP="004A7396">
      <w:pPr>
        <w:spacing w:line="360" w:lineRule="auto"/>
        <w:rPr>
          <w:rFonts w:ascii="Arial" w:hAnsi="Arial" w:cs="Arial"/>
        </w:rPr>
      </w:pPr>
    </w:p>
    <w:p w14:paraId="74A727CE" w14:textId="77777777" w:rsidR="004A7396" w:rsidRPr="004A7396" w:rsidRDefault="004A7396" w:rsidP="004A7396">
      <w:pPr>
        <w:spacing w:line="360" w:lineRule="auto"/>
        <w:rPr>
          <w:rFonts w:ascii="Arial" w:hAnsi="Arial" w:cs="Arial"/>
        </w:rPr>
      </w:pPr>
    </w:p>
    <w:p w14:paraId="15B0ACEB" w14:textId="77777777" w:rsidR="004A7396" w:rsidRPr="004A7396" w:rsidRDefault="004A7396" w:rsidP="004A7396">
      <w:pPr>
        <w:spacing w:line="360" w:lineRule="auto"/>
        <w:rPr>
          <w:rFonts w:ascii="Arial" w:hAnsi="Arial" w:cs="Arial"/>
        </w:rPr>
      </w:pPr>
    </w:p>
    <w:p w14:paraId="5B7CCD57" w14:textId="77777777" w:rsidR="004A7396" w:rsidRPr="004A7396" w:rsidRDefault="004A7396" w:rsidP="004A7396">
      <w:pPr>
        <w:spacing w:line="360" w:lineRule="auto"/>
        <w:rPr>
          <w:rFonts w:ascii="Arial" w:hAnsi="Arial" w:cs="Arial"/>
        </w:rPr>
      </w:pPr>
    </w:p>
    <w:p w14:paraId="34E941FD" w14:textId="77777777" w:rsidR="004A7396" w:rsidRPr="004A7396" w:rsidRDefault="004A7396" w:rsidP="004A7396">
      <w:pPr>
        <w:spacing w:line="360" w:lineRule="auto"/>
        <w:rPr>
          <w:rFonts w:ascii="Arial" w:hAnsi="Arial" w:cs="Arial"/>
        </w:rPr>
      </w:pPr>
    </w:p>
    <w:p w14:paraId="37BC408E" w14:textId="77777777" w:rsidR="004A7396" w:rsidRPr="004A7396" w:rsidRDefault="004A7396" w:rsidP="004A7396">
      <w:pPr>
        <w:spacing w:line="360" w:lineRule="auto"/>
        <w:rPr>
          <w:rFonts w:ascii="Arial" w:hAnsi="Arial" w:cs="Arial"/>
        </w:rPr>
      </w:pPr>
    </w:p>
    <w:p w14:paraId="42AB7ED5" w14:textId="77777777" w:rsidR="004A7396" w:rsidRPr="004A7396" w:rsidRDefault="004A7396" w:rsidP="004A7396">
      <w:pPr>
        <w:spacing w:line="360" w:lineRule="auto"/>
        <w:rPr>
          <w:rFonts w:ascii="Arial" w:hAnsi="Arial" w:cs="Arial"/>
        </w:rPr>
      </w:pPr>
    </w:p>
    <w:p w14:paraId="61450600" w14:textId="77777777" w:rsidR="004A7396" w:rsidRPr="004A7396" w:rsidRDefault="004A7396" w:rsidP="004A7396">
      <w:pPr>
        <w:spacing w:line="360" w:lineRule="auto"/>
        <w:rPr>
          <w:rFonts w:ascii="Arial" w:hAnsi="Arial" w:cs="Arial"/>
        </w:rPr>
      </w:pPr>
    </w:p>
    <w:p w14:paraId="1FD29210" w14:textId="77777777" w:rsidR="004A7396" w:rsidRDefault="004A7396" w:rsidP="00394CCC"/>
    <w:p w14:paraId="7F50A95D" w14:textId="77777777" w:rsidR="004A7396" w:rsidRDefault="004A7396" w:rsidP="00394CCC"/>
    <w:p w14:paraId="44A926DB" w14:textId="77777777" w:rsidR="004A7396" w:rsidRDefault="004A7396" w:rsidP="00394CCC"/>
    <w:p w14:paraId="0FBB21B2" w14:textId="77777777" w:rsidR="004A7396" w:rsidRDefault="004A7396" w:rsidP="00394CCC"/>
    <w:p w14:paraId="3AF46245" w14:textId="77777777" w:rsidR="004A7396" w:rsidRDefault="004A7396" w:rsidP="00394CCC"/>
    <w:p w14:paraId="0401726F" w14:textId="77777777" w:rsidR="004A7396" w:rsidRDefault="004A7396" w:rsidP="00394CCC"/>
    <w:p w14:paraId="72F7E603" w14:textId="0988F900" w:rsidR="000D7EEB" w:rsidRPr="00037F38" w:rsidRDefault="000D7EEB" w:rsidP="00037F38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8" w:name="_Toc211516758"/>
      <w:r w:rsidRPr="00037F38">
        <w:rPr>
          <w:rFonts w:ascii="Arial" w:hAnsi="Arial" w:cs="Arial"/>
          <w:sz w:val="22"/>
          <w:szCs w:val="22"/>
        </w:rPr>
        <w:lastRenderedPageBreak/>
        <w:t>References</w:t>
      </w:r>
      <w:bookmarkEnd w:id="18"/>
      <w:r w:rsidRPr="00037F38">
        <w:rPr>
          <w:rFonts w:ascii="Arial" w:hAnsi="Arial" w:cs="Arial"/>
          <w:sz w:val="22"/>
          <w:szCs w:val="22"/>
        </w:rPr>
        <w:t xml:space="preserve"> </w:t>
      </w:r>
    </w:p>
    <w:p w14:paraId="3814EE24" w14:textId="1E696A40" w:rsidR="00394CCC" w:rsidRPr="00037F38" w:rsidRDefault="001E2FF6" w:rsidP="00037F38">
      <w:pPr>
        <w:spacing w:line="360" w:lineRule="auto"/>
        <w:rPr>
          <w:rFonts w:ascii="Arial" w:hAnsi="Arial" w:cs="Arial"/>
        </w:rPr>
      </w:pPr>
      <w:r w:rsidRPr="00037F38">
        <w:rPr>
          <w:rFonts w:ascii="Arial" w:hAnsi="Arial" w:cs="Arial"/>
        </w:rPr>
        <w:t xml:space="preserve">APM (2019) </w:t>
      </w:r>
      <w:r w:rsidRPr="00037F38">
        <w:rPr>
          <w:rFonts w:ascii="Arial" w:hAnsi="Arial" w:cs="Arial"/>
          <w:i/>
          <w:iCs/>
        </w:rPr>
        <w:t>APM Body of Knowledge</w:t>
      </w:r>
      <w:r w:rsidR="0055681C" w:rsidRPr="00037F38">
        <w:rPr>
          <w:rFonts w:ascii="Arial" w:hAnsi="Arial" w:cs="Arial"/>
        </w:rPr>
        <w:t>. 7</w:t>
      </w:r>
      <w:r w:rsidR="0055681C" w:rsidRPr="00037F38">
        <w:rPr>
          <w:rFonts w:ascii="Arial" w:hAnsi="Arial" w:cs="Arial"/>
          <w:vertAlign w:val="superscript"/>
        </w:rPr>
        <w:t>th</w:t>
      </w:r>
      <w:r w:rsidR="0055681C" w:rsidRPr="00037F38">
        <w:rPr>
          <w:rFonts w:ascii="Arial" w:hAnsi="Arial" w:cs="Arial"/>
        </w:rPr>
        <w:t xml:space="preserve"> ed. Buckinghamshire: Association for </w:t>
      </w:r>
      <w:r w:rsidR="00C92354" w:rsidRPr="00037F38">
        <w:rPr>
          <w:rFonts w:ascii="Arial" w:hAnsi="Arial" w:cs="Arial"/>
        </w:rPr>
        <w:t>Project Management</w:t>
      </w:r>
      <w:r w:rsidR="0055681C" w:rsidRPr="00037F38">
        <w:rPr>
          <w:rFonts w:ascii="Arial" w:hAnsi="Arial" w:cs="Arial"/>
        </w:rPr>
        <w:t>.</w:t>
      </w:r>
    </w:p>
    <w:p w14:paraId="44CE3E58" w14:textId="0FE9D7B4" w:rsidR="0055681C" w:rsidRPr="00037F38" w:rsidRDefault="0055681C" w:rsidP="00037F38">
      <w:pPr>
        <w:spacing w:line="360" w:lineRule="auto"/>
        <w:rPr>
          <w:rFonts w:ascii="Arial" w:hAnsi="Arial" w:cs="Arial"/>
        </w:rPr>
      </w:pPr>
      <w:r w:rsidRPr="00037F38">
        <w:rPr>
          <w:rFonts w:ascii="Arial" w:hAnsi="Arial" w:cs="Arial"/>
        </w:rPr>
        <w:t xml:space="preserve">Bourne, L (2015) </w:t>
      </w:r>
      <w:r w:rsidR="00C92354" w:rsidRPr="00037F38">
        <w:rPr>
          <w:rFonts w:ascii="Arial" w:hAnsi="Arial" w:cs="Arial"/>
          <w:i/>
          <w:iCs/>
        </w:rPr>
        <w:t>Stakeholder</w:t>
      </w:r>
      <w:r w:rsidR="00C41212" w:rsidRPr="00037F38">
        <w:rPr>
          <w:rFonts w:ascii="Arial" w:hAnsi="Arial" w:cs="Arial"/>
          <w:i/>
          <w:iCs/>
        </w:rPr>
        <w:t xml:space="preserve"> Relationship </w:t>
      </w:r>
      <w:r w:rsidR="000F2C65" w:rsidRPr="00037F38">
        <w:rPr>
          <w:rFonts w:ascii="Arial" w:hAnsi="Arial" w:cs="Arial"/>
          <w:i/>
          <w:iCs/>
        </w:rPr>
        <w:t>Management</w:t>
      </w:r>
      <w:r w:rsidR="000F2C65" w:rsidRPr="00037F38">
        <w:rPr>
          <w:rFonts w:ascii="Arial" w:hAnsi="Arial" w:cs="Arial"/>
        </w:rPr>
        <w:t>. 2</w:t>
      </w:r>
      <w:r w:rsidR="000F2C65" w:rsidRPr="00037F38">
        <w:rPr>
          <w:rFonts w:ascii="Arial" w:hAnsi="Arial" w:cs="Arial"/>
          <w:vertAlign w:val="superscript"/>
        </w:rPr>
        <w:t>nd</w:t>
      </w:r>
      <w:r w:rsidR="000F2C65" w:rsidRPr="00037F38">
        <w:rPr>
          <w:rFonts w:ascii="Arial" w:hAnsi="Arial" w:cs="Arial"/>
        </w:rPr>
        <w:t xml:space="preserve"> ed. Farnham: Gower. </w:t>
      </w:r>
    </w:p>
    <w:p w14:paraId="7E211134" w14:textId="05B7A302" w:rsidR="00DD3966" w:rsidRPr="00037F38" w:rsidRDefault="00DD3966" w:rsidP="00037F38">
      <w:pPr>
        <w:spacing w:line="360" w:lineRule="auto"/>
        <w:rPr>
          <w:rFonts w:ascii="Arial" w:hAnsi="Arial" w:cs="Arial"/>
        </w:rPr>
      </w:pPr>
      <w:bookmarkStart w:id="19" w:name="_Int_DUrqldqr"/>
      <w:r w:rsidRPr="00037F38">
        <w:rPr>
          <w:rFonts w:ascii="Arial" w:hAnsi="Arial" w:cs="Arial"/>
        </w:rPr>
        <w:t>Doran, G. (1981) ‘There’s a S.M.A.R.T</w:t>
      </w:r>
      <w:r w:rsidR="00901A98" w:rsidRPr="00037F38">
        <w:rPr>
          <w:rFonts w:ascii="Arial" w:hAnsi="Arial" w:cs="Arial"/>
        </w:rPr>
        <w:t>. Way to Write Management’s Goals and Objectives</w:t>
      </w:r>
      <w:r w:rsidR="00C76973" w:rsidRPr="00037F38">
        <w:rPr>
          <w:rFonts w:ascii="Arial" w:hAnsi="Arial" w:cs="Arial"/>
        </w:rPr>
        <w:t>’.</w:t>
      </w:r>
      <w:bookmarkEnd w:id="19"/>
      <w:r w:rsidR="00C76973" w:rsidRPr="00037F38">
        <w:rPr>
          <w:rFonts w:ascii="Arial" w:hAnsi="Arial" w:cs="Arial"/>
        </w:rPr>
        <w:t xml:space="preserve"> </w:t>
      </w:r>
      <w:r w:rsidR="00C76973" w:rsidRPr="00037F38">
        <w:rPr>
          <w:rFonts w:ascii="Arial" w:hAnsi="Arial" w:cs="Arial"/>
          <w:i/>
          <w:iCs/>
        </w:rPr>
        <w:t>Management Review</w:t>
      </w:r>
      <w:r w:rsidR="00C76973" w:rsidRPr="00037F38">
        <w:rPr>
          <w:rFonts w:ascii="Arial" w:hAnsi="Arial" w:cs="Arial"/>
        </w:rPr>
        <w:t>, 70 (11), pp 35-36</w:t>
      </w:r>
    </w:p>
    <w:p w14:paraId="0C955D92" w14:textId="1F2588CD" w:rsidR="00C76973" w:rsidRPr="00037F38" w:rsidRDefault="00C76973" w:rsidP="00037F38">
      <w:pPr>
        <w:spacing w:line="360" w:lineRule="auto"/>
        <w:rPr>
          <w:rFonts w:ascii="Arial" w:hAnsi="Arial" w:cs="Arial"/>
        </w:rPr>
      </w:pPr>
      <w:r w:rsidRPr="00037F38">
        <w:rPr>
          <w:rFonts w:ascii="Arial" w:hAnsi="Arial" w:cs="Arial"/>
        </w:rPr>
        <w:t xml:space="preserve">Freeman, R. E. (2010) </w:t>
      </w:r>
      <w:r w:rsidRPr="00037F38">
        <w:rPr>
          <w:rFonts w:ascii="Arial" w:hAnsi="Arial" w:cs="Arial"/>
          <w:i/>
          <w:iCs/>
        </w:rPr>
        <w:t>Strategic Management: A Stakeholder Approach</w:t>
      </w:r>
      <w:r w:rsidR="006F6278" w:rsidRPr="00037F38">
        <w:rPr>
          <w:rFonts w:ascii="Arial" w:hAnsi="Arial" w:cs="Arial"/>
        </w:rPr>
        <w:t xml:space="preserve">. Cambridge: Cambridge University Press. </w:t>
      </w:r>
    </w:p>
    <w:p w14:paraId="1247EE72" w14:textId="145BA1B4" w:rsidR="006F6278" w:rsidRPr="00037F38" w:rsidRDefault="006F6278" w:rsidP="00037F38">
      <w:pPr>
        <w:spacing w:line="360" w:lineRule="auto"/>
        <w:rPr>
          <w:rFonts w:ascii="Arial" w:hAnsi="Arial" w:cs="Arial"/>
        </w:rPr>
      </w:pPr>
      <w:r w:rsidRPr="00037F38">
        <w:rPr>
          <w:rFonts w:ascii="Arial" w:hAnsi="Arial" w:cs="Arial"/>
        </w:rPr>
        <w:t xml:space="preserve">HSE (2020) </w:t>
      </w:r>
      <w:r w:rsidRPr="00037F38">
        <w:rPr>
          <w:rFonts w:ascii="Arial" w:hAnsi="Arial" w:cs="Arial"/>
          <w:i/>
          <w:iCs/>
        </w:rPr>
        <w:t>Managing</w:t>
      </w:r>
      <w:r w:rsidR="00651125" w:rsidRPr="00037F38">
        <w:rPr>
          <w:rFonts w:ascii="Arial" w:hAnsi="Arial" w:cs="Arial"/>
          <w:i/>
          <w:iCs/>
        </w:rPr>
        <w:t xml:space="preserve"> for Health and Safety (HSG65</w:t>
      </w:r>
      <w:r w:rsidR="00651125" w:rsidRPr="00037F38">
        <w:rPr>
          <w:rFonts w:ascii="Arial" w:hAnsi="Arial" w:cs="Arial"/>
        </w:rPr>
        <w:t xml:space="preserve">). London: Health and Safety Executive. </w:t>
      </w:r>
      <w:r w:rsidR="00101F3E" w:rsidRPr="00037F38">
        <w:rPr>
          <w:rFonts w:ascii="Arial" w:hAnsi="Arial" w:cs="Arial"/>
        </w:rPr>
        <w:t xml:space="preserve">Hilson, D. (2016) ‘The role of risk management in project success’, </w:t>
      </w:r>
      <w:r w:rsidR="00101F3E" w:rsidRPr="00037F38">
        <w:rPr>
          <w:rFonts w:ascii="Arial" w:hAnsi="Arial" w:cs="Arial"/>
          <w:i/>
          <w:iCs/>
        </w:rPr>
        <w:t>Project Management Journal</w:t>
      </w:r>
      <w:r w:rsidR="00101F3E" w:rsidRPr="00037F38">
        <w:rPr>
          <w:rFonts w:ascii="Arial" w:hAnsi="Arial" w:cs="Arial"/>
        </w:rPr>
        <w:t>, 47 (6),pp 76-88</w:t>
      </w:r>
    </w:p>
    <w:p w14:paraId="5624D153" w14:textId="43B7063A" w:rsidR="00651125" w:rsidRPr="00037F38" w:rsidRDefault="00651125" w:rsidP="00037F38">
      <w:pPr>
        <w:spacing w:line="360" w:lineRule="auto"/>
        <w:rPr>
          <w:rFonts w:ascii="Arial" w:hAnsi="Arial" w:cs="Arial"/>
        </w:rPr>
      </w:pPr>
      <w:r w:rsidRPr="00037F38">
        <w:rPr>
          <w:rFonts w:ascii="Arial" w:hAnsi="Arial" w:cs="Arial"/>
        </w:rPr>
        <w:t>Lock, D. (2020</w:t>
      </w:r>
      <w:r w:rsidRPr="00037F38">
        <w:rPr>
          <w:rFonts w:ascii="Arial" w:hAnsi="Arial" w:cs="Arial"/>
          <w:i/>
          <w:iCs/>
        </w:rPr>
        <w:t xml:space="preserve">) </w:t>
      </w:r>
      <w:r w:rsidR="000D0E78" w:rsidRPr="00037F38">
        <w:rPr>
          <w:rFonts w:ascii="Arial" w:hAnsi="Arial" w:cs="Arial"/>
          <w:i/>
          <w:iCs/>
        </w:rPr>
        <w:t>Project Management</w:t>
      </w:r>
      <w:r w:rsidR="000D0E78" w:rsidRPr="00037F38">
        <w:rPr>
          <w:rFonts w:ascii="Arial" w:hAnsi="Arial" w:cs="Arial"/>
        </w:rPr>
        <w:t>. 11</w:t>
      </w:r>
      <w:r w:rsidR="000D0E78" w:rsidRPr="00037F38">
        <w:rPr>
          <w:rFonts w:ascii="Arial" w:hAnsi="Arial" w:cs="Arial"/>
          <w:vertAlign w:val="superscript"/>
        </w:rPr>
        <w:t>th</w:t>
      </w:r>
      <w:r w:rsidR="000D0E78" w:rsidRPr="00037F38">
        <w:rPr>
          <w:rFonts w:ascii="Arial" w:hAnsi="Arial" w:cs="Arial"/>
        </w:rPr>
        <w:t xml:space="preserve"> ed. London</w:t>
      </w:r>
      <w:r w:rsidR="00E64819" w:rsidRPr="00037F38">
        <w:rPr>
          <w:rFonts w:ascii="Arial" w:hAnsi="Arial" w:cs="Arial"/>
        </w:rPr>
        <w:t>: Routledge</w:t>
      </w:r>
      <w:r w:rsidR="00545FA3" w:rsidRPr="00037F38">
        <w:rPr>
          <w:rFonts w:ascii="Arial" w:hAnsi="Arial" w:cs="Arial"/>
        </w:rPr>
        <w:t>.</w:t>
      </w:r>
    </w:p>
    <w:p w14:paraId="4713ED5C" w14:textId="39CBDF06" w:rsidR="00595B36" w:rsidRDefault="00545FA3" w:rsidP="00037F38">
      <w:pPr>
        <w:spacing w:line="360" w:lineRule="auto"/>
        <w:rPr>
          <w:rFonts w:ascii="Arial" w:hAnsi="Arial" w:cs="Arial"/>
        </w:rPr>
      </w:pPr>
      <w:r w:rsidRPr="00037F38">
        <w:rPr>
          <w:rFonts w:ascii="Arial" w:hAnsi="Arial" w:cs="Arial"/>
        </w:rPr>
        <w:t xml:space="preserve">Play England (2020) </w:t>
      </w:r>
      <w:r w:rsidRPr="00037F38">
        <w:rPr>
          <w:rFonts w:ascii="Arial" w:hAnsi="Arial" w:cs="Arial"/>
          <w:i/>
          <w:iCs/>
        </w:rPr>
        <w:t>Designing Play Spaces</w:t>
      </w:r>
      <w:r w:rsidRPr="00037F38">
        <w:rPr>
          <w:rFonts w:ascii="Arial" w:hAnsi="Arial" w:cs="Arial"/>
        </w:rPr>
        <w:t>. London</w:t>
      </w:r>
      <w:r w:rsidR="00A33D5D" w:rsidRPr="00037F38">
        <w:rPr>
          <w:rFonts w:ascii="Arial" w:hAnsi="Arial" w:cs="Arial"/>
        </w:rPr>
        <w:t>: Play England.</w:t>
      </w:r>
    </w:p>
    <w:p w14:paraId="3DF1179F" w14:textId="05B464AD" w:rsidR="00826B9F" w:rsidRPr="00037F38" w:rsidRDefault="00064A41" w:rsidP="00037F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PMI (2021) </w:t>
      </w:r>
      <w:r w:rsidRPr="0026447D">
        <w:rPr>
          <w:rFonts w:ascii="Arial" w:hAnsi="Arial" w:cs="Arial"/>
          <w:i/>
          <w:iCs/>
        </w:rPr>
        <w:t xml:space="preserve">A Guide to the Project Management Body of Knowledge (PMBOK Guide). </w:t>
      </w:r>
      <w:r w:rsidR="0026447D">
        <w:rPr>
          <w:rFonts w:ascii="Arial" w:hAnsi="Arial" w:cs="Arial"/>
        </w:rPr>
        <w:t>7</w:t>
      </w:r>
      <w:r w:rsidR="0026447D" w:rsidRPr="0026447D">
        <w:rPr>
          <w:rFonts w:ascii="Arial" w:hAnsi="Arial" w:cs="Arial"/>
          <w:vertAlign w:val="superscript"/>
        </w:rPr>
        <w:t>th</w:t>
      </w:r>
      <w:r w:rsidR="0026447D">
        <w:rPr>
          <w:rFonts w:ascii="Arial" w:hAnsi="Arial" w:cs="Arial"/>
        </w:rPr>
        <w:t xml:space="preserve"> ed. </w:t>
      </w:r>
      <w:r w:rsidR="003C7FC6" w:rsidRPr="00037F38">
        <w:rPr>
          <w:rFonts w:ascii="Arial" w:hAnsi="Arial" w:cs="Arial"/>
        </w:rPr>
        <w:t>Newtown</w:t>
      </w:r>
      <w:r w:rsidR="008222C0" w:rsidRPr="00037F38">
        <w:rPr>
          <w:rFonts w:ascii="Arial" w:hAnsi="Arial" w:cs="Arial"/>
        </w:rPr>
        <w:t xml:space="preserve"> Square: Project Management Institute. </w:t>
      </w:r>
    </w:p>
    <w:p w14:paraId="6F4EE0E0" w14:textId="2D861866" w:rsidR="008222C0" w:rsidRPr="00037F38" w:rsidRDefault="008222C0" w:rsidP="00037F38">
      <w:pPr>
        <w:spacing w:line="360" w:lineRule="auto"/>
        <w:rPr>
          <w:rFonts w:ascii="Arial" w:hAnsi="Arial" w:cs="Arial"/>
        </w:rPr>
      </w:pPr>
      <w:r w:rsidRPr="00037F38">
        <w:rPr>
          <w:rFonts w:ascii="Arial" w:hAnsi="Arial" w:cs="Arial"/>
        </w:rPr>
        <w:t>RIBA (2021</w:t>
      </w:r>
      <w:r w:rsidR="00E6631B" w:rsidRPr="00037F38">
        <w:rPr>
          <w:rFonts w:ascii="Arial" w:hAnsi="Arial" w:cs="Arial"/>
        </w:rPr>
        <w:t xml:space="preserve">) </w:t>
      </w:r>
      <w:r w:rsidR="00E6631B" w:rsidRPr="00037F38">
        <w:rPr>
          <w:rFonts w:ascii="Arial" w:hAnsi="Arial" w:cs="Arial"/>
          <w:i/>
          <w:iCs/>
        </w:rPr>
        <w:t>RIBA Plan of Work</w:t>
      </w:r>
      <w:r w:rsidR="00E6631B" w:rsidRPr="00037F38">
        <w:rPr>
          <w:rFonts w:ascii="Arial" w:hAnsi="Arial" w:cs="Arial"/>
        </w:rPr>
        <w:t>. London: Royal Institute of British Ar</w:t>
      </w:r>
      <w:r w:rsidR="00A12754" w:rsidRPr="00037F38">
        <w:rPr>
          <w:rFonts w:ascii="Arial" w:hAnsi="Arial" w:cs="Arial"/>
        </w:rPr>
        <w:t xml:space="preserve">chitects. </w:t>
      </w:r>
    </w:p>
    <w:p w14:paraId="42AEABD4" w14:textId="5FDD8138" w:rsidR="00A12754" w:rsidRPr="00037F38" w:rsidRDefault="00A12754" w:rsidP="00037F38">
      <w:pPr>
        <w:spacing w:line="360" w:lineRule="auto"/>
        <w:rPr>
          <w:rFonts w:ascii="Arial" w:hAnsi="Arial" w:cs="Arial"/>
        </w:rPr>
      </w:pPr>
      <w:r w:rsidRPr="00037F38">
        <w:rPr>
          <w:rFonts w:ascii="Arial" w:hAnsi="Arial" w:cs="Arial"/>
        </w:rPr>
        <w:t xml:space="preserve">Turner, J. R. (2014) </w:t>
      </w:r>
      <w:r w:rsidRPr="00037F38">
        <w:rPr>
          <w:rFonts w:ascii="Arial" w:hAnsi="Arial" w:cs="Arial"/>
          <w:i/>
          <w:iCs/>
        </w:rPr>
        <w:t>Handbook of Project Management</w:t>
      </w:r>
      <w:r w:rsidRPr="00037F38">
        <w:rPr>
          <w:rFonts w:ascii="Arial" w:hAnsi="Arial" w:cs="Arial"/>
        </w:rPr>
        <w:t xml:space="preserve">. </w:t>
      </w:r>
      <w:r w:rsidR="00E31FAB" w:rsidRPr="00037F38">
        <w:rPr>
          <w:rFonts w:ascii="Arial" w:hAnsi="Arial" w:cs="Arial"/>
        </w:rPr>
        <w:t>4</w:t>
      </w:r>
      <w:r w:rsidR="00E31FAB" w:rsidRPr="00037F38">
        <w:rPr>
          <w:rFonts w:ascii="Arial" w:hAnsi="Arial" w:cs="Arial"/>
          <w:vertAlign w:val="superscript"/>
        </w:rPr>
        <w:t>th</w:t>
      </w:r>
      <w:r w:rsidR="00E31FAB" w:rsidRPr="00037F38">
        <w:rPr>
          <w:rFonts w:ascii="Arial" w:hAnsi="Arial" w:cs="Arial"/>
        </w:rPr>
        <w:t xml:space="preserve"> ed. London : Routledge </w:t>
      </w:r>
    </w:p>
    <w:p w14:paraId="6679AED6" w14:textId="77777777" w:rsidR="00E64819" w:rsidRPr="00037F38" w:rsidRDefault="00E64819" w:rsidP="00037F38">
      <w:pPr>
        <w:spacing w:line="360" w:lineRule="auto"/>
        <w:rPr>
          <w:rFonts w:ascii="Arial" w:hAnsi="Arial" w:cs="Arial"/>
        </w:rPr>
      </w:pPr>
    </w:p>
    <w:sectPr w:rsidR="00E64819" w:rsidRPr="00037F38" w:rsidSect="00E9723C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D05BE6" w14:textId="77777777" w:rsidR="00702458" w:rsidRDefault="00702458" w:rsidP="00EA713A">
      <w:pPr>
        <w:spacing w:after="0" w:line="240" w:lineRule="auto"/>
      </w:pPr>
      <w:r>
        <w:separator/>
      </w:r>
    </w:p>
  </w:endnote>
  <w:endnote w:type="continuationSeparator" w:id="0">
    <w:p w14:paraId="1CDA9C45" w14:textId="77777777" w:rsidR="00702458" w:rsidRDefault="00702458" w:rsidP="00EA71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000758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368645" w14:textId="2A3775F3" w:rsidR="00EA713A" w:rsidRDefault="00EA713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E0F7D1" w14:textId="77777777" w:rsidR="00EA713A" w:rsidRDefault="00EA7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48C26F" w14:textId="77777777" w:rsidR="00702458" w:rsidRDefault="00702458" w:rsidP="00EA713A">
      <w:pPr>
        <w:spacing w:after="0" w:line="240" w:lineRule="auto"/>
      </w:pPr>
      <w:r>
        <w:separator/>
      </w:r>
    </w:p>
  </w:footnote>
  <w:footnote w:type="continuationSeparator" w:id="0">
    <w:p w14:paraId="5689CBA1" w14:textId="77777777" w:rsidR="00702458" w:rsidRDefault="00702458" w:rsidP="00EA713A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Urqldqr" int2:invalidationBookmarkName="" int2:hashCode="EmjLv4kSFkrwiG" int2:id="xxqYNRyd">
      <int2:state int2:value="Rejected" int2:type="similarity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48A0FEF5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45pt;height:11.45pt" o:bullet="t">
        <v:imagedata r:id="rId1" o:title="mso1B20"/>
      </v:shape>
    </w:pict>
  </w:numPicBullet>
  <w:abstractNum w:abstractNumId="0" w15:restartNumberingAfterBreak="0">
    <w:nsid w:val="084E4DE5"/>
    <w:multiLevelType w:val="multilevel"/>
    <w:tmpl w:val="32B23FB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0DB7517C"/>
    <w:multiLevelType w:val="hybridMultilevel"/>
    <w:tmpl w:val="8C68F04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412858"/>
    <w:multiLevelType w:val="hybridMultilevel"/>
    <w:tmpl w:val="D1F09E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C56318"/>
    <w:multiLevelType w:val="hybridMultilevel"/>
    <w:tmpl w:val="C80AD822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DF5AC3"/>
    <w:multiLevelType w:val="hybridMultilevel"/>
    <w:tmpl w:val="F318661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AA07DC9"/>
    <w:multiLevelType w:val="hybridMultilevel"/>
    <w:tmpl w:val="C2688B2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D236F9"/>
    <w:multiLevelType w:val="hybridMultilevel"/>
    <w:tmpl w:val="62C46E1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7968188">
    <w:abstractNumId w:val="1"/>
  </w:num>
  <w:num w:numId="2" w16cid:durableId="518472413">
    <w:abstractNumId w:val="6"/>
  </w:num>
  <w:num w:numId="3" w16cid:durableId="673646820">
    <w:abstractNumId w:val="3"/>
  </w:num>
  <w:num w:numId="4" w16cid:durableId="1357461539">
    <w:abstractNumId w:val="5"/>
  </w:num>
  <w:num w:numId="5" w16cid:durableId="607738959">
    <w:abstractNumId w:val="0"/>
  </w:num>
  <w:num w:numId="6" w16cid:durableId="1709334900">
    <w:abstractNumId w:val="2"/>
  </w:num>
  <w:num w:numId="7" w16cid:durableId="94176678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018"/>
    <w:rsid w:val="00004C88"/>
    <w:rsid w:val="0001311D"/>
    <w:rsid w:val="0003404D"/>
    <w:rsid w:val="00037F38"/>
    <w:rsid w:val="000506EB"/>
    <w:rsid w:val="00051C7B"/>
    <w:rsid w:val="000523B8"/>
    <w:rsid w:val="00056A69"/>
    <w:rsid w:val="00062289"/>
    <w:rsid w:val="000639D3"/>
    <w:rsid w:val="00064A41"/>
    <w:rsid w:val="00075FDF"/>
    <w:rsid w:val="00084A8C"/>
    <w:rsid w:val="00085FF2"/>
    <w:rsid w:val="0009359B"/>
    <w:rsid w:val="000A2DA4"/>
    <w:rsid w:val="000B070A"/>
    <w:rsid w:val="000B3119"/>
    <w:rsid w:val="000B641C"/>
    <w:rsid w:val="000D0E78"/>
    <w:rsid w:val="000D7EEB"/>
    <w:rsid w:val="000F0138"/>
    <w:rsid w:val="000F2C65"/>
    <w:rsid w:val="00101F3E"/>
    <w:rsid w:val="00105E0D"/>
    <w:rsid w:val="001075C9"/>
    <w:rsid w:val="001143EC"/>
    <w:rsid w:val="0013630D"/>
    <w:rsid w:val="001468BE"/>
    <w:rsid w:val="00147741"/>
    <w:rsid w:val="00154F28"/>
    <w:rsid w:val="00174FE8"/>
    <w:rsid w:val="00181A88"/>
    <w:rsid w:val="001902B4"/>
    <w:rsid w:val="001907D4"/>
    <w:rsid w:val="001968D8"/>
    <w:rsid w:val="001A1770"/>
    <w:rsid w:val="001A7D81"/>
    <w:rsid w:val="001E2FF6"/>
    <w:rsid w:val="001F0DE7"/>
    <w:rsid w:val="001F74AB"/>
    <w:rsid w:val="00200BD0"/>
    <w:rsid w:val="00207E01"/>
    <w:rsid w:val="00245F18"/>
    <w:rsid w:val="00250E1A"/>
    <w:rsid w:val="0026447D"/>
    <w:rsid w:val="002731CF"/>
    <w:rsid w:val="00276587"/>
    <w:rsid w:val="00281C6C"/>
    <w:rsid w:val="00282F17"/>
    <w:rsid w:val="00283080"/>
    <w:rsid w:val="00283D12"/>
    <w:rsid w:val="00290EB6"/>
    <w:rsid w:val="002946E9"/>
    <w:rsid w:val="002A32C0"/>
    <w:rsid w:val="002A4A48"/>
    <w:rsid w:val="002A566C"/>
    <w:rsid w:val="002B1264"/>
    <w:rsid w:val="002C1638"/>
    <w:rsid w:val="002C22A3"/>
    <w:rsid w:val="002C6A6D"/>
    <w:rsid w:val="002D46B2"/>
    <w:rsid w:val="002E4C52"/>
    <w:rsid w:val="002F72DE"/>
    <w:rsid w:val="00305234"/>
    <w:rsid w:val="0034110E"/>
    <w:rsid w:val="00342017"/>
    <w:rsid w:val="003543BD"/>
    <w:rsid w:val="003710C5"/>
    <w:rsid w:val="00373923"/>
    <w:rsid w:val="00394CCC"/>
    <w:rsid w:val="003A533A"/>
    <w:rsid w:val="003B2A58"/>
    <w:rsid w:val="003B4C1B"/>
    <w:rsid w:val="003C7FC6"/>
    <w:rsid w:val="003D2EE5"/>
    <w:rsid w:val="003D38BF"/>
    <w:rsid w:val="003D4FD7"/>
    <w:rsid w:val="003E2918"/>
    <w:rsid w:val="003E2B02"/>
    <w:rsid w:val="003E6603"/>
    <w:rsid w:val="004020EB"/>
    <w:rsid w:val="004204AC"/>
    <w:rsid w:val="00431B42"/>
    <w:rsid w:val="00435A94"/>
    <w:rsid w:val="00436596"/>
    <w:rsid w:val="00443B45"/>
    <w:rsid w:val="00443EED"/>
    <w:rsid w:val="00454167"/>
    <w:rsid w:val="004626A9"/>
    <w:rsid w:val="00464903"/>
    <w:rsid w:val="004664E7"/>
    <w:rsid w:val="00472F1D"/>
    <w:rsid w:val="00476FD5"/>
    <w:rsid w:val="00480EDF"/>
    <w:rsid w:val="00485337"/>
    <w:rsid w:val="004913E8"/>
    <w:rsid w:val="00497093"/>
    <w:rsid w:val="004A7396"/>
    <w:rsid w:val="004B4539"/>
    <w:rsid w:val="004D48E5"/>
    <w:rsid w:val="004F4DB2"/>
    <w:rsid w:val="004F7B15"/>
    <w:rsid w:val="00506735"/>
    <w:rsid w:val="005105B1"/>
    <w:rsid w:val="0052588C"/>
    <w:rsid w:val="00525AD4"/>
    <w:rsid w:val="005336EB"/>
    <w:rsid w:val="00545FA3"/>
    <w:rsid w:val="00552D57"/>
    <w:rsid w:val="00555740"/>
    <w:rsid w:val="0055681C"/>
    <w:rsid w:val="005818D3"/>
    <w:rsid w:val="00587DF5"/>
    <w:rsid w:val="00595B36"/>
    <w:rsid w:val="00597B09"/>
    <w:rsid w:val="005B7821"/>
    <w:rsid w:val="005C7CA2"/>
    <w:rsid w:val="005E742B"/>
    <w:rsid w:val="005F6144"/>
    <w:rsid w:val="00600A01"/>
    <w:rsid w:val="00620BBD"/>
    <w:rsid w:val="0062672E"/>
    <w:rsid w:val="0064100F"/>
    <w:rsid w:val="0064105F"/>
    <w:rsid w:val="00651125"/>
    <w:rsid w:val="00670EB7"/>
    <w:rsid w:val="006857B0"/>
    <w:rsid w:val="00692B8A"/>
    <w:rsid w:val="00694136"/>
    <w:rsid w:val="006A28A8"/>
    <w:rsid w:val="006A46A3"/>
    <w:rsid w:val="006A669D"/>
    <w:rsid w:val="006C6105"/>
    <w:rsid w:val="006C7B00"/>
    <w:rsid w:val="006D460A"/>
    <w:rsid w:val="006F6278"/>
    <w:rsid w:val="006F7F48"/>
    <w:rsid w:val="007002CA"/>
    <w:rsid w:val="00702458"/>
    <w:rsid w:val="007072F7"/>
    <w:rsid w:val="00716130"/>
    <w:rsid w:val="0072456A"/>
    <w:rsid w:val="00735EF3"/>
    <w:rsid w:val="0074765B"/>
    <w:rsid w:val="00754D00"/>
    <w:rsid w:val="00760C4A"/>
    <w:rsid w:val="00765FE4"/>
    <w:rsid w:val="00767E27"/>
    <w:rsid w:val="007A4F3B"/>
    <w:rsid w:val="007A7217"/>
    <w:rsid w:val="007B5EA8"/>
    <w:rsid w:val="007C416A"/>
    <w:rsid w:val="007D436A"/>
    <w:rsid w:val="007E1059"/>
    <w:rsid w:val="007E7781"/>
    <w:rsid w:val="007F37DA"/>
    <w:rsid w:val="007F6B4F"/>
    <w:rsid w:val="008031DE"/>
    <w:rsid w:val="008222C0"/>
    <w:rsid w:val="00824170"/>
    <w:rsid w:val="00826B9F"/>
    <w:rsid w:val="00827001"/>
    <w:rsid w:val="0083566B"/>
    <w:rsid w:val="008356F9"/>
    <w:rsid w:val="008547C0"/>
    <w:rsid w:val="00863B16"/>
    <w:rsid w:val="008755A0"/>
    <w:rsid w:val="008800A3"/>
    <w:rsid w:val="00881DC9"/>
    <w:rsid w:val="00882F1E"/>
    <w:rsid w:val="008B274F"/>
    <w:rsid w:val="008B7C4B"/>
    <w:rsid w:val="008D1D82"/>
    <w:rsid w:val="008D5C28"/>
    <w:rsid w:val="00901A98"/>
    <w:rsid w:val="00911383"/>
    <w:rsid w:val="00911C7F"/>
    <w:rsid w:val="0091368B"/>
    <w:rsid w:val="009174FB"/>
    <w:rsid w:val="009566FD"/>
    <w:rsid w:val="00962DC8"/>
    <w:rsid w:val="00983885"/>
    <w:rsid w:val="00985AA6"/>
    <w:rsid w:val="00985D5E"/>
    <w:rsid w:val="00987018"/>
    <w:rsid w:val="00995E07"/>
    <w:rsid w:val="009A1028"/>
    <w:rsid w:val="009B3ED4"/>
    <w:rsid w:val="009E1ECF"/>
    <w:rsid w:val="009F4205"/>
    <w:rsid w:val="009F7E9E"/>
    <w:rsid w:val="00A12754"/>
    <w:rsid w:val="00A12978"/>
    <w:rsid w:val="00A166BC"/>
    <w:rsid w:val="00A33D5D"/>
    <w:rsid w:val="00A44FD0"/>
    <w:rsid w:val="00A531C3"/>
    <w:rsid w:val="00A53B7D"/>
    <w:rsid w:val="00A63A24"/>
    <w:rsid w:val="00A64471"/>
    <w:rsid w:val="00A6602E"/>
    <w:rsid w:val="00A70C39"/>
    <w:rsid w:val="00A913E5"/>
    <w:rsid w:val="00AA5863"/>
    <w:rsid w:val="00AD08E8"/>
    <w:rsid w:val="00AD186C"/>
    <w:rsid w:val="00AD18DF"/>
    <w:rsid w:val="00AD6911"/>
    <w:rsid w:val="00AD6A87"/>
    <w:rsid w:val="00AE07C0"/>
    <w:rsid w:val="00AE52A8"/>
    <w:rsid w:val="00B0232B"/>
    <w:rsid w:val="00B03F71"/>
    <w:rsid w:val="00B223E2"/>
    <w:rsid w:val="00B2269E"/>
    <w:rsid w:val="00B31682"/>
    <w:rsid w:val="00B53515"/>
    <w:rsid w:val="00B53545"/>
    <w:rsid w:val="00B80751"/>
    <w:rsid w:val="00B827B3"/>
    <w:rsid w:val="00B972FA"/>
    <w:rsid w:val="00BF76E8"/>
    <w:rsid w:val="00C12E4D"/>
    <w:rsid w:val="00C16B48"/>
    <w:rsid w:val="00C22C6C"/>
    <w:rsid w:val="00C25855"/>
    <w:rsid w:val="00C32B0F"/>
    <w:rsid w:val="00C35E1B"/>
    <w:rsid w:val="00C41212"/>
    <w:rsid w:val="00C76973"/>
    <w:rsid w:val="00C81760"/>
    <w:rsid w:val="00C92354"/>
    <w:rsid w:val="00C96C10"/>
    <w:rsid w:val="00CA6FA8"/>
    <w:rsid w:val="00CC7369"/>
    <w:rsid w:val="00D00C7C"/>
    <w:rsid w:val="00D21C03"/>
    <w:rsid w:val="00D34E19"/>
    <w:rsid w:val="00D42FAB"/>
    <w:rsid w:val="00D468B2"/>
    <w:rsid w:val="00D74AF8"/>
    <w:rsid w:val="00D84D2B"/>
    <w:rsid w:val="00DA2627"/>
    <w:rsid w:val="00DB2C23"/>
    <w:rsid w:val="00DC6D21"/>
    <w:rsid w:val="00DD3966"/>
    <w:rsid w:val="00DE32D2"/>
    <w:rsid w:val="00DF7AE3"/>
    <w:rsid w:val="00E31FAB"/>
    <w:rsid w:val="00E4792A"/>
    <w:rsid w:val="00E64819"/>
    <w:rsid w:val="00E6631B"/>
    <w:rsid w:val="00E665C5"/>
    <w:rsid w:val="00E7397A"/>
    <w:rsid w:val="00E9723C"/>
    <w:rsid w:val="00EA189B"/>
    <w:rsid w:val="00EA37A2"/>
    <w:rsid w:val="00EA42DE"/>
    <w:rsid w:val="00EA713A"/>
    <w:rsid w:val="00EB5870"/>
    <w:rsid w:val="00EC69AF"/>
    <w:rsid w:val="00ED197E"/>
    <w:rsid w:val="00EE332E"/>
    <w:rsid w:val="00F2009F"/>
    <w:rsid w:val="00F2535E"/>
    <w:rsid w:val="00F43716"/>
    <w:rsid w:val="00F5022A"/>
    <w:rsid w:val="00F70AB0"/>
    <w:rsid w:val="00F742D4"/>
    <w:rsid w:val="00F86B02"/>
    <w:rsid w:val="00FA3E24"/>
    <w:rsid w:val="00FD2F48"/>
    <w:rsid w:val="00FF3C33"/>
    <w:rsid w:val="00FF7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6DF2B4D1"/>
  <w15:chartTrackingRefBased/>
  <w15:docId w15:val="{0317E8F2-2815-4FC6-9747-F7897368F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70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70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870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70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70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70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70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70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70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70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870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870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70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70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70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70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70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70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70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70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70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70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70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70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70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70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70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70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701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9723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9723C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A713A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A71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713A"/>
  </w:style>
  <w:style w:type="paragraph" w:styleId="Footer">
    <w:name w:val="footer"/>
    <w:basedOn w:val="Normal"/>
    <w:link w:val="FooterChar"/>
    <w:uiPriority w:val="99"/>
    <w:unhideWhenUsed/>
    <w:rsid w:val="00EA71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713A"/>
  </w:style>
  <w:style w:type="table" w:styleId="TableGrid">
    <w:name w:val="Table Grid"/>
    <w:basedOn w:val="TableNormal"/>
    <w:uiPriority w:val="39"/>
    <w:rsid w:val="00B03F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600A0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00A0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00A0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600A01"/>
    <w:rPr>
      <w:color w:val="467886" w:themeColor="hyperlink"/>
      <w:u w:val="single"/>
    </w:rPr>
  </w:style>
  <w:style w:type="paragraph" w:styleId="Revision">
    <w:name w:val="Revision"/>
    <w:hidden/>
    <w:uiPriority w:val="99"/>
    <w:semiHidden/>
    <w:rsid w:val="001907D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20/10/relationships/intelligence" Target="intelligence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57B002-DE73-438E-8776-B79CEEED51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2031</Words>
  <Characters>12856</Characters>
  <Application>Microsoft Office Word</Application>
  <DocSecurity>0</DocSecurity>
  <Lines>580</Lines>
  <Paragraphs>320</Paragraphs>
  <ScaleCrop>false</ScaleCrop>
  <Company/>
  <LinksUpToDate>false</LinksUpToDate>
  <CharactersWithSpaces>14740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1: Coursework: Essay</dc:title>
  <dc:subject>LCBB6006</dc:subject>
  <dc:creator>Magdalena Vintila, 2216452</dc:creator>
  <cp:keywords/>
  <dc:description/>
  <cp:lastModifiedBy>Magdalena Vintila</cp:lastModifiedBy>
  <cp:revision>263</cp:revision>
  <dcterms:created xsi:type="dcterms:W3CDTF">2025-10-11T14:53:00Z</dcterms:created>
  <dcterms:modified xsi:type="dcterms:W3CDTF">2025-10-16T13:24:00Z</dcterms:modified>
  <cp:category>Project Management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8ccf0358-0fa4-4b66-a6d8-68d57060c855</vt:lpwstr>
  </property>
</Properties>
</file>