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8A631CA" w14:textId="77777777" w:rsidR="005735AF" w:rsidRDefault="005735AF" w:rsidP="005735AF">
      <w:pPr>
        <w:pStyle w:val="NormalWeb"/>
        <w:spacing w:before="72" w:beforeAutospacing="0" w:after="0" w:afterAutospacing="0"/>
        <w:rPr>
          <w:rFonts w:ascii="Arial" w:eastAsia="Arial" w:hAnsi="Arial" w:cs="Arial"/>
          <w:color w:val="000000" w:themeColor="dark1"/>
        </w:rPr>
      </w:pPr>
      <w:r>
        <w:rPr>
          <w:rFonts w:ascii="Arial" w:eastAsia="Arial" w:hAnsi="Arial" w:cs="Arial"/>
          <w:color w:val="000000" w:themeColor="dark1"/>
        </w:rPr>
        <w:t xml:space="preserve">Slide 4: Meaning: </w:t>
      </w:r>
    </w:p>
    <w:p w14:paraId="18381854" w14:textId="73D6F5F2" w:rsidR="005735AF" w:rsidRDefault="005735AF" w:rsidP="005735AF">
      <w:pPr>
        <w:pStyle w:val="NormalWeb"/>
        <w:spacing w:before="72" w:beforeAutospacing="0" w:after="0" w:afterAutospacing="0"/>
      </w:pPr>
      <w:r>
        <w:rPr>
          <w:rFonts w:ascii="Arial" w:eastAsia="Arial" w:hAnsi="Arial" w:cs="Arial"/>
          <w:color w:val="000000" w:themeColor="dark1"/>
        </w:rPr>
        <w:t>Give an example to the students. Then get students into groups.</w:t>
      </w:r>
    </w:p>
    <w:p w14:paraId="3B0A1E51" w14:textId="77777777" w:rsidR="005735AF" w:rsidRDefault="005735AF" w:rsidP="005735AF">
      <w:pPr>
        <w:pStyle w:val="NormalWeb"/>
        <w:spacing w:before="72" w:beforeAutospacing="0" w:after="0" w:afterAutospacing="0"/>
      </w:pPr>
      <w:r>
        <w:rPr>
          <w:rFonts w:ascii="Arial" w:eastAsia="Arial" w:hAnsi="Arial" w:cs="Arial"/>
          <w:color w:val="000000" w:themeColor="dark1"/>
        </w:rPr>
        <w:t xml:space="preserve">Group work. </w:t>
      </w:r>
    </w:p>
    <w:p w14:paraId="0E39CE10" w14:textId="77777777" w:rsidR="005735AF" w:rsidRDefault="005735AF" w:rsidP="005735AF">
      <w:pPr>
        <w:pStyle w:val="NormalWeb"/>
        <w:spacing w:before="72" w:beforeAutospacing="0" w:after="0" w:afterAutospacing="0"/>
      </w:pPr>
      <w:r>
        <w:rPr>
          <w:rFonts w:ascii="Arial" w:eastAsia="Arial" w:hAnsi="Arial" w:cs="Arial"/>
          <w:color w:val="000000" w:themeColor="dark1"/>
        </w:rPr>
        <w:t xml:space="preserve">Ask students to consider their own background and how herbs and plants have been used in their own life experience. </w:t>
      </w:r>
    </w:p>
    <w:p w14:paraId="5AA2FDF9" w14:textId="77777777" w:rsidR="005735AF" w:rsidRDefault="005735AF" w:rsidP="005735AF">
      <w:pPr>
        <w:pStyle w:val="NormalWeb"/>
        <w:spacing w:before="72" w:beforeAutospacing="0" w:after="0" w:afterAutospacing="0"/>
      </w:pPr>
      <w:r>
        <w:rPr>
          <w:rFonts w:ascii="Arial" w:eastAsia="Arial" w:hAnsi="Arial" w:cs="Arial"/>
          <w:color w:val="000000" w:themeColor="dark1"/>
        </w:rPr>
        <w:t xml:space="preserve">Use their examples from across the World to further explore and discuss in class. </w:t>
      </w:r>
    </w:p>
    <w:p w14:paraId="4DDA21CF" w14:textId="77777777" w:rsidR="005735AF" w:rsidRDefault="005735AF" w:rsidP="005735AF">
      <w:pPr>
        <w:pStyle w:val="NormalWeb"/>
        <w:spacing w:before="72" w:beforeAutospacing="0" w:after="0" w:afterAutospacing="0"/>
        <w:rPr>
          <w:rFonts w:ascii="Arial" w:eastAsia="Arial" w:hAnsi="Arial" w:cs="Arial"/>
          <w:color w:val="000000" w:themeColor="dark1"/>
        </w:rPr>
      </w:pPr>
    </w:p>
    <w:p w14:paraId="44E3D7B4" w14:textId="77777777" w:rsidR="005735AF" w:rsidRDefault="005735AF" w:rsidP="005735AF">
      <w:pPr>
        <w:pStyle w:val="NormalWeb"/>
        <w:spacing w:before="72" w:beforeAutospacing="0" w:after="0" w:afterAutospacing="0"/>
        <w:rPr>
          <w:rFonts w:ascii="Arial" w:eastAsia="Arial" w:hAnsi="Arial" w:cs="Arial"/>
          <w:color w:val="000000" w:themeColor="dark1"/>
        </w:rPr>
      </w:pPr>
      <w:r>
        <w:rPr>
          <w:rFonts w:ascii="Arial" w:eastAsia="Arial" w:hAnsi="Arial" w:cs="Arial"/>
          <w:color w:val="000000" w:themeColor="dark1"/>
        </w:rPr>
        <w:t xml:space="preserve">Slide 5: Different terms similar meanings: </w:t>
      </w:r>
    </w:p>
    <w:p w14:paraId="76C55DB6" w14:textId="75D61F81" w:rsidR="005735AF" w:rsidRDefault="005735AF" w:rsidP="005735AF">
      <w:pPr>
        <w:pStyle w:val="NormalWeb"/>
        <w:spacing w:before="72" w:beforeAutospacing="0" w:after="0" w:afterAutospacing="0"/>
        <w:rPr>
          <w:rFonts w:ascii="Arial" w:eastAsia="Arial" w:hAnsi="Arial" w:cs="Arial"/>
          <w:color w:val="000000" w:themeColor="dark1"/>
        </w:rPr>
      </w:pPr>
      <w:r>
        <w:rPr>
          <w:rFonts w:ascii="Arial" w:eastAsia="Arial" w:hAnsi="Arial" w:cs="Arial"/>
          <w:color w:val="000000" w:themeColor="dark1"/>
        </w:rPr>
        <w:t>So</w:t>
      </w:r>
      <w:r>
        <w:rPr>
          <w:rFonts w:ascii="Arial" w:eastAsia="Arial" w:hAnsi="Arial" w:cs="Arial"/>
          <w:color w:val="000000" w:themeColor="dark1"/>
        </w:rPr>
        <w:t>,</w:t>
      </w:r>
      <w:r>
        <w:rPr>
          <w:rFonts w:ascii="Arial" w:eastAsia="Arial" w:hAnsi="Arial" w:cs="Arial"/>
          <w:color w:val="000000" w:themeColor="dark1"/>
        </w:rPr>
        <w:t xml:space="preserve"> as your examples demonstrate Botanical Medicine has existed </w:t>
      </w:r>
      <w:proofErr w:type="gramStart"/>
      <w:r>
        <w:rPr>
          <w:rFonts w:ascii="Arial" w:eastAsia="Arial" w:hAnsi="Arial" w:cs="Arial"/>
          <w:color w:val="000000" w:themeColor="dark1"/>
        </w:rPr>
        <w:t>as long as</w:t>
      </w:r>
      <w:proofErr w:type="gramEnd"/>
      <w:r>
        <w:rPr>
          <w:rFonts w:ascii="Arial" w:eastAsia="Arial" w:hAnsi="Arial" w:cs="Arial"/>
          <w:color w:val="000000" w:themeColor="dark1"/>
        </w:rPr>
        <w:t xml:space="preserve"> Mankind. </w:t>
      </w:r>
    </w:p>
    <w:p w14:paraId="32839AC4" w14:textId="7DD51143" w:rsidR="005735AF" w:rsidRDefault="005735AF" w:rsidP="005735AF">
      <w:pPr>
        <w:pStyle w:val="NormalWeb"/>
        <w:spacing w:before="72" w:beforeAutospacing="0" w:after="0" w:afterAutospacing="0"/>
        <w:rPr>
          <w:rFonts w:ascii="Arial" w:eastAsia="Arial" w:hAnsi="Arial" w:cs="Arial"/>
          <w:color w:val="000000" w:themeColor="dark1"/>
        </w:rPr>
      </w:pPr>
    </w:p>
    <w:p w14:paraId="569E54D5" w14:textId="319A3EA3" w:rsidR="005735AF" w:rsidRDefault="005735AF" w:rsidP="005735AF">
      <w:pPr>
        <w:pStyle w:val="NormalWeb"/>
        <w:spacing w:before="72" w:beforeAutospacing="0" w:after="0" w:afterAutospacing="0"/>
        <w:rPr>
          <w:rFonts w:ascii="Arial" w:eastAsia="Arial" w:hAnsi="Arial" w:cs="Arial"/>
          <w:color w:val="000000" w:themeColor="dark1"/>
        </w:rPr>
      </w:pPr>
      <w:r>
        <w:rPr>
          <w:rFonts w:ascii="Arial" w:eastAsia="Arial" w:hAnsi="Arial" w:cs="Arial"/>
          <w:color w:val="000000" w:themeColor="dark1"/>
        </w:rPr>
        <w:t>Slide 7: Fast Forward:</w:t>
      </w:r>
    </w:p>
    <w:p w14:paraId="61BC0FC9" w14:textId="2CEB36B4" w:rsidR="005735AF" w:rsidRDefault="005735AF" w:rsidP="005735AF">
      <w:pPr>
        <w:pStyle w:val="NormalWeb"/>
        <w:spacing w:before="72" w:beforeAutospacing="0" w:after="0" w:afterAutospacing="0"/>
      </w:pPr>
      <w:r>
        <w:rPr>
          <w:rFonts w:ascii="Arial" w:eastAsia="Arial" w:hAnsi="Arial" w:cs="Arial"/>
          <w:color w:val="000000" w:themeColor="dark1"/>
        </w:rPr>
        <w:t>So as demonstrated in the film across the World people have sought to identify and use their environment to assist them in times of illness.</w:t>
      </w:r>
    </w:p>
    <w:p w14:paraId="7EB8B09E" w14:textId="77777777" w:rsidR="005735AF" w:rsidRDefault="005735AF" w:rsidP="005735AF">
      <w:pPr>
        <w:pStyle w:val="NormalWeb"/>
        <w:spacing w:before="72" w:beforeAutospacing="0" w:after="0" w:afterAutospacing="0"/>
        <w:rPr>
          <w:rFonts w:ascii="Arial" w:eastAsia="Arial" w:hAnsi="Arial" w:cs="Arial"/>
          <w:color w:val="000000" w:themeColor="dark1"/>
        </w:rPr>
      </w:pPr>
    </w:p>
    <w:p w14:paraId="13FEA405" w14:textId="77777777" w:rsidR="005735AF" w:rsidRDefault="005735AF" w:rsidP="005735AF">
      <w:pPr>
        <w:pStyle w:val="NormalWeb"/>
        <w:spacing w:before="72" w:beforeAutospacing="0" w:after="0" w:afterAutospacing="0"/>
        <w:rPr>
          <w:rFonts w:ascii="Arial" w:eastAsia="Arial" w:hAnsi="Arial" w:cs="Arial"/>
          <w:color w:val="000000" w:themeColor="dark1"/>
        </w:rPr>
      </w:pPr>
      <w:r>
        <w:rPr>
          <w:rFonts w:ascii="Arial" w:eastAsia="Arial" w:hAnsi="Arial" w:cs="Arial"/>
          <w:color w:val="000000" w:themeColor="dark1"/>
        </w:rPr>
        <w:t xml:space="preserve">Slide 8: The Miracle Tree: </w:t>
      </w:r>
    </w:p>
    <w:p w14:paraId="01212A15" w14:textId="04E94518" w:rsidR="005735AF" w:rsidRDefault="005735AF" w:rsidP="005735AF">
      <w:pPr>
        <w:pStyle w:val="NormalWeb"/>
        <w:spacing w:before="72" w:beforeAutospacing="0" w:after="0" w:afterAutospacing="0"/>
      </w:pPr>
      <w:r>
        <w:rPr>
          <w:rFonts w:ascii="Arial" w:eastAsia="Arial" w:hAnsi="Arial" w:cs="Arial"/>
          <w:color w:val="000000" w:themeColor="dark1"/>
        </w:rPr>
        <w:t>Ask students if they know the ‘Miracle Tree’. If so</w:t>
      </w:r>
      <w:r w:rsidR="002B0834">
        <w:rPr>
          <w:rFonts w:ascii="Arial" w:eastAsia="Arial" w:hAnsi="Arial" w:cs="Arial"/>
          <w:color w:val="000000" w:themeColor="dark1"/>
        </w:rPr>
        <w:t>,</w:t>
      </w:r>
      <w:r>
        <w:rPr>
          <w:rFonts w:ascii="Arial" w:eastAsia="Arial" w:hAnsi="Arial" w:cs="Arial"/>
          <w:color w:val="000000" w:themeColor="dark1"/>
        </w:rPr>
        <w:t xml:space="preserve"> ask the students to provide their knowledge to the whole class. Then watch the clip. Make notes and discuss post viewing.</w:t>
      </w:r>
    </w:p>
    <w:p w14:paraId="72044327" w14:textId="5C5323A7" w:rsidR="005735AF" w:rsidRDefault="005735AF" w:rsidP="005735AF">
      <w:pPr>
        <w:pStyle w:val="NormalWeb"/>
        <w:spacing w:before="72" w:beforeAutospacing="0" w:after="0" w:afterAutospacing="0"/>
      </w:pPr>
    </w:p>
    <w:p w14:paraId="2A3E4F43" w14:textId="77777777" w:rsidR="002B0834" w:rsidRDefault="002B0834" w:rsidP="002B0834">
      <w:pPr>
        <w:pStyle w:val="NormalWeb"/>
        <w:spacing w:before="72" w:beforeAutospacing="0" w:after="0" w:afterAutospacing="0"/>
        <w:rPr>
          <w:rFonts w:ascii="Arial" w:eastAsia="Arial" w:hAnsi="Arial" w:cs="Arial"/>
          <w:color w:val="000000" w:themeColor="dark1"/>
        </w:rPr>
      </w:pPr>
      <w:r>
        <w:rPr>
          <w:rFonts w:ascii="Arial" w:eastAsia="Arial" w:hAnsi="Arial" w:cs="Arial"/>
          <w:color w:val="000000" w:themeColor="dark1"/>
        </w:rPr>
        <w:t>Slide 9: Lost in Translation?</w:t>
      </w:r>
    </w:p>
    <w:p w14:paraId="61E8A272" w14:textId="545A60BF" w:rsidR="002B0834" w:rsidRDefault="002B0834" w:rsidP="002B0834">
      <w:pPr>
        <w:pStyle w:val="NormalWeb"/>
        <w:spacing w:before="72" w:beforeAutospacing="0" w:after="0" w:afterAutospacing="0"/>
      </w:pPr>
      <w:r>
        <w:rPr>
          <w:rFonts w:ascii="Arial" w:eastAsia="Arial" w:hAnsi="Arial" w:cs="Arial"/>
          <w:color w:val="000000" w:themeColor="dark1"/>
        </w:rPr>
        <w:t xml:space="preserve">Ask each group to look up different examples of the following: </w:t>
      </w:r>
    </w:p>
    <w:p w14:paraId="34ACDC23" w14:textId="77777777" w:rsidR="002B0834" w:rsidRDefault="002B0834" w:rsidP="002B0834">
      <w:pPr>
        <w:pStyle w:val="NormalWeb"/>
        <w:spacing w:before="72" w:beforeAutospacing="0" w:after="0" w:afterAutospacing="0"/>
      </w:pPr>
      <w:r>
        <w:rPr>
          <w:rFonts w:ascii="Arial" w:eastAsia="Arial" w:hAnsi="Arial" w:cs="Arial"/>
          <w:color w:val="000000" w:themeColor="dark1"/>
        </w:rPr>
        <w:t xml:space="preserve">Aspirin, Curare, Digoxin, Morphine, Heroin, Diamorphine, Digoxin, CBD, </w:t>
      </w:r>
      <w:proofErr w:type="spellStart"/>
      <w:r>
        <w:rPr>
          <w:rFonts w:ascii="Arial" w:eastAsia="Arial" w:hAnsi="Arial" w:cs="Arial"/>
          <w:color w:val="000000" w:themeColor="dark1"/>
        </w:rPr>
        <w:t>Cannaboids</w:t>
      </w:r>
      <w:proofErr w:type="spellEnd"/>
      <w:r>
        <w:rPr>
          <w:rFonts w:ascii="Arial" w:eastAsia="Arial" w:hAnsi="Arial" w:cs="Arial"/>
          <w:color w:val="000000" w:themeColor="dark1"/>
        </w:rPr>
        <w:t xml:space="preserve">, Sassafras Root, Coca leaves, Quinine, Myriocin, Penicillin, Taxol (Paclitaxel), Vincristine/Vinblastine, LSD, Caffeine, Artemisia, </w:t>
      </w:r>
      <w:proofErr w:type="spellStart"/>
      <w:r>
        <w:rPr>
          <w:rFonts w:ascii="Arial" w:eastAsia="Arial" w:hAnsi="Arial" w:cs="Arial"/>
          <w:color w:val="000000" w:themeColor="dark1"/>
        </w:rPr>
        <w:t>Silybum</w:t>
      </w:r>
      <w:proofErr w:type="spellEnd"/>
      <w:r>
        <w:rPr>
          <w:rFonts w:ascii="Arial" w:eastAsia="Arial" w:hAnsi="Arial" w:cs="Arial"/>
          <w:color w:val="000000" w:themeColor="dark1"/>
        </w:rPr>
        <w:t xml:space="preserve">, </w:t>
      </w:r>
    </w:p>
    <w:p w14:paraId="6685F3B1" w14:textId="77777777" w:rsidR="002B0834" w:rsidRDefault="002B0834" w:rsidP="002B0834">
      <w:pPr>
        <w:pStyle w:val="NormalWeb"/>
        <w:spacing w:before="72" w:beforeAutospacing="0" w:after="0" w:afterAutospacing="0"/>
      </w:pPr>
      <w:r>
        <w:rPr>
          <w:rFonts w:ascii="Arial" w:eastAsia="Arial" w:hAnsi="Arial" w:cs="Arial"/>
          <w:color w:val="000000" w:themeColor="dark1"/>
        </w:rPr>
        <w:t>Any other examples they can find?</w:t>
      </w:r>
    </w:p>
    <w:p w14:paraId="3BE2CA5B" w14:textId="77777777" w:rsidR="002B0834" w:rsidRDefault="002B0834" w:rsidP="002B0834">
      <w:pPr>
        <w:pStyle w:val="NormalWeb"/>
        <w:spacing w:before="72" w:beforeAutospacing="0" w:after="0" w:afterAutospacing="0"/>
      </w:pPr>
      <w:r>
        <w:rPr>
          <w:rFonts w:ascii="Arial" w:eastAsia="Arial" w:hAnsi="Arial" w:cs="Arial"/>
          <w:color w:val="000000" w:themeColor="dark1"/>
        </w:rPr>
        <w:t>Feedback. Plenary.</w:t>
      </w:r>
    </w:p>
    <w:p w14:paraId="0679E4F8" w14:textId="040C5435" w:rsidR="002B0834" w:rsidRDefault="002B0834" w:rsidP="002B0834">
      <w:pPr>
        <w:pStyle w:val="NormalWeb"/>
        <w:spacing w:before="72" w:beforeAutospacing="0" w:after="0" w:afterAutospacing="0"/>
        <w:rPr>
          <w:rFonts w:ascii="Arial" w:eastAsia="Arial" w:hAnsi="Arial" w:cs="Arial"/>
          <w:color w:val="000000" w:themeColor="dark1"/>
        </w:rPr>
      </w:pPr>
      <w:r>
        <w:rPr>
          <w:rFonts w:ascii="Arial" w:eastAsia="Arial" w:hAnsi="Arial" w:cs="Arial"/>
          <w:color w:val="000000" w:themeColor="dark1"/>
        </w:rPr>
        <w:t>Ask them to find the connection(s)? What is happening?</w:t>
      </w:r>
      <w:bookmarkStart w:id="0" w:name="_GoBack"/>
      <w:bookmarkEnd w:id="0"/>
    </w:p>
    <w:p w14:paraId="6807285A" w14:textId="75A40040" w:rsidR="002B0834" w:rsidRDefault="002B0834" w:rsidP="002B0834">
      <w:pPr>
        <w:pStyle w:val="NormalWeb"/>
        <w:spacing w:before="72" w:beforeAutospacing="0" w:after="0" w:afterAutospacing="0"/>
        <w:rPr>
          <w:rFonts w:ascii="Arial" w:eastAsia="Arial" w:hAnsi="Arial" w:cs="Arial"/>
          <w:color w:val="000000" w:themeColor="dark1"/>
        </w:rPr>
      </w:pPr>
    </w:p>
    <w:p w14:paraId="68C60E23" w14:textId="0E3412F5" w:rsidR="002B0834" w:rsidRPr="002B1D80" w:rsidRDefault="002B0834" w:rsidP="002B0834">
      <w:pPr>
        <w:pStyle w:val="NormalWeb"/>
        <w:spacing w:before="0" w:beforeAutospacing="0" w:after="0" w:afterAutospacing="0"/>
        <w:rPr>
          <w:rFonts w:ascii="Arial" w:eastAsia="Arial" w:hAnsi="Arial" w:cs="Arial"/>
          <w:highlight w:val="white"/>
        </w:rPr>
      </w:pPr>
      <w:r w:rsidRPr="002B1D80">
        <w:rPr>
          <w:rFonts w:ascii="Arial" w:eastAsia="Arial" w:hAnsi="Arial" w:cs="Arial"/>
          <w:highlight w:val="white"/>
        </w:rPr>
        <w:t>Slide 10: Conclusion:</w:t>
      </w:r>
    </w:p>
    <w:p w14:paraId="598D0D44" w14:textId="7DBEFD60" w:rsidR="002B0834" w:rsidRPr="002B1D80" w:rsidRDefault="002B0834" w:rsidP="002B0834">
      <w:pPr>
        <w:pStyle w:val="NormalWeb"/>
        <w:spacing w:before="0" w:beforeAutospacing="0" w:after="0" w:afterAutospacing="0"/>
      </w:pPr>
      <w:r w:rsidRPr="002B1D80">
        <w:rPr>
          <w:rFonts w:ascii="Arial" w:eastAsia="Arial" w:hAnsi="Arial" w:cs="Arial"/>
          <w:highlight w:val="white"/>
        </w:rPr>
        <w:t>Discuss</w:t>
      </w:r>
      <w:r w:rsidRPr="002B1D80">
        <w:rPr>
          <w:rFonts w:ascii="Arial" w:eastAsia="Arial" w:hAnsi="Arial" w:cs="Arial"/>
          <w:highlight w:val="white"/>
        </w:rPr>
        <w:t xml:space="preserve"> with students: Diseases or symptoms caused by comments or treatment by a medical physician</w:t>
      </w:r>
    </w:p>
    <w:p w14:paraId="1342CB0A" w14:textId="77777777" w:rsidR="002B0834" w:rsidRPr="002B1D80" w:rsidRDefault="002B0834" w:rsidP="002B0834">
      <w:pPr>
        <w:pStyle w:val="NormalWeb"/>
        <w:spacing w:before="0" w:beforeAutospacing="0" w:after="0" w:afterAutospacing="0"/>
      </w:pPr>
      <w:r w:rsidRPr="002B1D80">
        <w:rPr>
          <w:rFonts w:ascii="Arial" w:eastAsia="Arial" w:hAnsi="Arial" w:cs="Arial"/>
          <w:highlight w:val="white"/>
        </w:rPr>
        <w:t xml:space="preserve">Krishnan, N. R., &amp; </w:t>
      </w:r>
      <w:proofErr w:type="spellStart"/>
      <w:r w:rsidRPr="002B1D80">
        <w:rPr>
          <w:rFonts w:ascii="Arial" w:eastAsia="Arial" w:hAnsi="Arial" w:cs="Arial"/>
          <w:highlight w:val="white"/>
        </w:rPr>
        <w:t>Kasthuri</w:t>
      </w:r>
      <w:proofErr w:type="spellEnd"/>
      <w:r w:rsidRPr="002B1D80">
        <w:rPr>
          <w:rFonts w:ascii="Arial" w:eastAsia="Arial" w:hAnsi="Arial" w:cs="Arial"/>
          <w:highlight w:val="white"/>
        </w:rPr>
        <w:t xml:space="preserve">, A. S. (2005). Iatrogenic Disorders. </w:t>
      </w:r>
      <w:r w:rsidRPr="002B1D80">
        <w:rPr>
          <w:rFonts w:ascii="Arial" w:eastAsia="Arial" w:hAnsi="Arial" w:cs="Arial"/>
          <w:i/>
          <w:iCs/>
          <w:highlight w:val="white"/>
        </w:rPr>
        <w:t>Medical journal, Armed Forces India</w:t>
      </w:r>
      <w:r w:rsidRPr="002B1D80">
        <w:rPr>
          <w:rFonts w:ascii="Arial" w:eastAsia="Arial" w:hAnsi="Arial" w:cs="Arial"/>
          <w:highlight w:val="white"/>
        </w:rPr>
        <w:t xml:space="preserve">, </w:t>
      </w:r>
      <w:r w:rsidRPr="002B1D80">
        <w:rPr>
          <w:rFonts w:ascii="Arial" w:eastAsia="Arial" w:hAnsi="Arial" w:cs="Arial"/>
          <w:i/>
          <w:iCs/>
          <w:highlight w:val="white"/>
        </w:rPr>
        <w:t>61</w:t>
      </w:r>
      <w:r w:rsidRPr="002B1D80">
        <w:rPr>
          <w:rFonts w:ascii="Arial" w:eastAsia="Arial" w:hAnsi="Arial" w:cs="Arial"/>
          <w:highlight w:val="white"/>
        </w:rPr>
        <w:t>(1), 2–6. doi:10.1016/S0377-1237(05)80107-8</w:t>
      </w:r>
    </w:p>
    <w:p w14:paraId="0473F03D" w14:textId="77777777" w:rsidR="002B0834" w:rsidRPr="002B1D80" w:rsidRDefault="002B0834" w:rsidP="002B0834">
      <w:pPr>
        <w:pStyle w:val="NormalWeb"/>
        <w:spacing w:before="0" w:beforeAutospacing="0" w:after="0" w:afterAutospacing="0"/>
      </w:pPr>
      <w:hyperlink r:id="rId4" w:history="1">
        <w:r w:rsidRPr="002B1D80">
          <w:rPr>
            <w:rStyle w:val="Hyperlink"/>
            <w:rFonts w:ascii="Arial" w:eastAsia="Arial" w:hAnsi="Arial" w:cs="Arial"/>
            <w:color w:val="auto"/>
          </w:rPr>
          <w:t>http://ncbi.nlm.nih.gov/pmc/articles/PMC4923397/</w:t>
        </w:r>
      </w:hyperlink>
    </w:p>
    <w:p w14:paraId="2FAA853F" w14:textId="77777777" w:rsidR="002B0834" w:rsidRDefault="002B0834" w:rsidP="002B0834">
      <w:pPr>
        <w:pStyle w:val="NormalWeb"/>
        <w:spacing w:before="72" w:beforeAutospacing="0" w:after="0" w:afterAutospacing="0"/>
        <w:rPr>
          <w:rFonts w:ascii="Arial" w:eastAsia="Arial" w:hAnsi="Arial" w:cs="Arial"/>
          <w:color w:val="000000" w:themeColor="dark1"/>
        </w:rPr>
      </w:pPr>
    </w:p>
    <w:p w14:paraId="725969F4" w14:textId="6B429EC3" w:rsidR="002B0834" w:rsidRDefault="002B0834" w:rsidP="002B0834">
      <w:pPr>
        <w:pStyle w:val="NormalWeb"/>
        <w:spacing w:before="72" w:beforeAutospacing="0" w:after="0" w:afterAutospacing="0"/>
        <w:rPr>
          <w:rFonts w:ascii="Arial" w:eastAsia="Arial" w:hAnsi="Arial" w:cs="Arial"/>
          <w:color w:val="000000" w:themeColor="dark1"/>
        </w:rPr>
      </w:pPr>
    </w:p>
    <w:p w14:paraId="75D1990C" w14:textId="77777777" w:rsidR="002B0834" w:rsidRDefault="002B0834" w:rsidP="002B0834">
      <w:pPr>
        <w:pStyle w:val="NormalWeb"/>
        <w:spacing w:before="72" w:beforeAutospacing="0" w:after="0" w:afterAutospacing="0"/>
      </w:pPr>
    </w:p>
    <w:p w14:paraId="39F62235" w14:textId="77777777" w:rsidR="000A6E83" w:rsidRDefault="000A6E83"/>
    <w:sectPr w:rsidR="000A6E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35AF"/>
    <w:rsid w:val="000A6E83"/>
    <w:rsid w:val="002B0834"/>
    <w:rsid w:val="002B1D80"/>
    <w:rsid w:val="005735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43A257"/>
  <w15:chartTrackingRefBased/>
  <w15:docId w15:val="{3069633F-BF05-4341-909F-D037B3BE6D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5735A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2B0834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70811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002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779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527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840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537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://ncbi.nlm.nih.gov/pmc/articles/PMC4923397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240</Words>
  <Characters>1370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Joanna Walsh</dc:creator>
  <cp:keywords/>
  <dc:description/>
  <cp:lastModifiedBy>Joanna Walsh</cp:lastModifiedBy>
  <cp:revision>2</cp:revision>
  <dcterms:created xsi:type="dcterms:W3CDTF">2020-06-29T14:19:00Z</dcterms:created>
  <dcterms:modified xsi:type="dcterms:W3CDTF">2020-06-29T14:30:00Z</dcterms:modified>
</cp:coreProperties>
</file>