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DACD6A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9345C">
              <w:rPr>
                <w:b/>
                <w:color w:val="auto"/>
                <w:sz w:val="32"/>
              </w:rPr>
              <w:t>Liam Emanuel</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3EC908F0" w14:textId="77777777" w:rsidR="0089345C" w:rsidRPr="0089345C" w:rsidRDefault="0089345C" w:rsidP="0089345C">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During my initial six months of learning and being attested as a police constable, I have developed a range of different coping mechanisms, which has enabled me to deal with stress and build resilience.</w:t>
      </w:r>
    </w:p>
    <w:p w14:paraId="4168C6AA" w14:textId="77777777" w:rsidR="0089345C" w:rsidRPr="0089345C" w:rsidRDefault="0089345C" w:rsidP="0089345C">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Since starting as a student police constable in September 2023, the initial six months of training has significantly developed my understanding of stress and helped me realise how my resilience has got me through such a testing time.</w:t>
      </w:r>
    </w:p>
    <w:p w14:paraId="6B9A3BAD" w14:textId="77777777" w:rsidR="0089345C" w:rsidRPr="0089345C" w:rsidRDefault="0089345C" w:rsidP="0089345C">
      <w:pPr>
        <w:overflowPunct/>
        <w:autoSpaceDE/>
        <w:autoSpaceDN/>
        <w:adjustRightInd/>
        <w:spacing w:after="160" w:line="259" w:lineRule="auto"/>
        <w:jc w:val="both"/>
        <w:textAlignment w:val="auto"/>
        <w:rPr>
          <w:rFonts w:ascii="Verdana" w:eastAsiaTheme="minorHAnsi" w:hAnsi="Verdana" w:cstheme="minorBidi"/>
          <w:color w:val="212121"/>
          <w:sz w:val="22"/>
          <w:szCs w:val="22"/>
          <w:shd w:val="clear" w:color="auto" w:fill="FFFFFF"/>
          <w:lang w:eastAsia="en-US"/>
        </w:rPr>
      </w:pPr>
      <w:r w:rsidRPr="0089345C">
        <w:rPr>
          <w:rFonts w:asciiTheme="minorHAnsi" w:eastAsiaTheme="minorHAnsi" w:hAnsiTheme="minorHAnsi" w:cstheme="minorBidi"/>
          <w:color w:val="auto"/>
          <w:sz w:val="22"/>
          <w:szCs w:val="22"/>
          <w:lang w:eastAsia="en-US"/>
        </w:rPr>
        <w:t xml:space="preserve">I am going to talk about what stress is.  </w:t>
      </w:r>
      <w:r w:rsidRPr="0089345C">
        <w:rPr>
          <w:rFonts w:ascii="Verdana" w:eastAsiaTheme="minorHAnsi" w:hAnsi="Verdana" w:cstheme="minorBidi"/>
          <w:color w:val="212121"/>
          <w:sz w:val="22"/>
          <w:szCs w:val="22"/>
          <w:shd w:val="clear" w:color="auto" w:fill="FFFFFF"/>
          <w:lang w:eastAsia="en-US"/>
        </w:rPr>
        <w:t>As stated by</w:t>
      </w:r>
      <w:r w:rsidRPr="0089345C">
        <w:rPr>
          <w:rFonts w:asciiTheme="minorHAnsi" w:eastAsiaTheme="minorHAnsi" w:hAnsiTheme="minorHAnsi" w:cstheme="minorBidi"/>
          <w:color w:val="auto"/>
          <w:sz w:val="22"/>
          <w:szCs w:val="22"/>
          <w:lang w:eastAsia="en-US"/>
        </w:rPr>
        <w:t xml:space="preserve"> (</w:t>
      </w:r>
      <w:r w:rsidRPr="0089345C">
        <w:rPr>
          <w:rFonts w:asciiTheme="minorHAnsi" w:eastAsiaTheme="minorHAnsi" w:hAnsiTheme="minorHAnsi" w:cstheme="minorBidi"/>
          <w:i/>
          <w:iCs/>
          <w:color w:val="auto"/>
          <w:sz w:val="22"/>
          <w:szCs w:val="22"/>
          <w:lang w:eastAsia="en-US"/>
        </w:rPr>
        <w:t>Stress</w:t>
      </w:r>
      <w:r w:rsidRPr="0089345C">
        <w:rPr>
          <w:rFonts w:asciiTheme="minorHAnsi" w:eastAsiaTheme="minorHAnsi" w:hAnsiTheme="minorHAnsi" w:cstheme="minorBidi"/>
          <w:color w:val="auto"/>
          <w:sz w:val="22"/>
          <w:szCs w:val="22"/>
          <w:lang w:eastAsia="en-US"/>
        </w:rPr>
        <w:t xml:space="preserve"> 2023)</w:t>
      </w:r>
      <w:r w:rsidRPr="0089345C">
        <w:rPr>
          <w:rFonts w:ascii="Verdana" w:eastAsiaTheme="minorHAnsi" w:hAnsi="Verdana" w:cstheme="minorBidi"/>
          <w:color w:val="212121"/>
          <w:sz w:val="22"/>
          <w:szCs w:val="22"/>
          <w:shd w:val="clear" w:color="auto" w:fill="FFFFFF"/>
          <w:lang w:eastAsia="en-US"/>
        </w:rPr>
        <w:t xml:space="preserve"> </w:t>
      </w:r>
      <w:r w:rsidRPr="0089345C">
        <w:rPr>
          <w:rFonts w:asciiTheme="minorHAnsi" w:eastAsiaTheme="minorHAnsi" w:hAnsiTheme="minorHAnsi" w:cstheme="minorBidi"/>
          <w:color w:val="auto"/>
          <w:sz w:val="22"/>
          <w:szCs w:val="22"/>
          <w:lang w:eastAsia="en-US"/>
        </w:rPr>
        <w:t>“</w:t>
      </w:r>
      <w:r w:rsidRPr="0089345C">
        <w:rPr>
          <w:rFonts w:ascii="Verdana" w:eastAsiaTheme="minorHAnsi" w:hAnsi="Verdana" w:cstheme="minorBidi"/>
          <w:color w:val="212121"/>
          <w:sz w:val="22"/>
          <w:szCs w:val="22"/>
          <w:shd w:val="clear" w:color="auto" w:fill="FFFFFF"/>
          <w:lang w:eastAsia="en-US"/>
        </w:rPr>
        <w:t>Stress can be defined as a state of worry or mental tension caused by a difficult situation. Stress is a natural human response that prompts us to address challenges and threats in our lives. Everyone experiences stress to some degree.”</w:t>
      </w:r>
    </w:p>
    <w:p w14:paraId="16F04679" w14:textId="77777777" w:rsidR="0089345C" w:rsidRPr="0089345C" w:rsidRDefault="0089345C" w:rsidP="0089345C">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 xml:space="preserve">   </w:t>
      </w:r>
    </w:p>
    <w:p w14:paraId="1ACC55B8" w14:textId="77777777" w:rsidR="0089345C" w:rsidRPr="0089345C" w:rsidRDefault="0089345C" w:rsidP="0089345C">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What resilience is? And what I perceive to be resilience, I am also going to talk about what coping mechanisms I have used to deal with stress and how I have brought previous experiences to build my resilience.</w:t>
      </w:r>
    </w:p>
    <w:p w14:paraId="2C012B71" w14:textId="77777777" w:rsidR="0089345C" w:rsidRPr="0089345C" w:rsidRDefault="0089345C" w:rsidP="0089345C">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43EC5F59" w14:textId="77777777" w:rsidR="0089345C" w:rsidRPr="0089345C" w:rsidRDefault="0089345C" w:rsidP="0089345C">
      <w:pPr>
        <w:overflowPunct/>
        <w:autoSpaceDE/>
        <w:autoSpaceDN/>
        <w:adjustRightInd/>
        <w:spacing w:after="160" w:line="259" w:lineRule="auto"/>
        <w:jc w:val="both"/>
        <w:textAlignment w:val="auto"/>
        <w:rPr>
          <w:rFonts w:ascii="Verdana" w:eastAsiaTheme="minorHAnsi" w:hAnsi="Verdana" w:cstheme="minorBidi"/>
          <w:color w:val="212121"/>
          <w:sz w:val="22"/>
          <w:szCs w:val="22"/>
          <w:shd w:val="clear" w:color="auto" w:fill="FFFFFF"/>
          <w:lang w:eastAsia="en-US"/>
        </w:rPr>
      </w:pPr>
      <w:r w:rsidRPr="0089345C">
        <w:rPr>
          <w:rFonts w:asciiTheme="minorHAnsi" w:eastAsiaTheme="minorHAnsi" w:hAnsiTheme="minorHAnsi" w:cstheme="minorBidi"/>
          <w:color w:val="auto"/>
          <w:sz w:val="22"/>
          <w:szCs w:val="22"/>
          <w:lang w:eastAsia="en-US"/>
        </w:rPr>
        <w:t>As stated by (Cherry, 2018) resilience is “</w:t>
      </w:r>
      <w:r w:rsidRPr="0089345C">
        <w:rPr>
          <w:rFonts w:ascii="Verdana" w:eastAsiaTheme="minorHAnsi" w:hAnsi="Verdana" w:cstheme="minorBidi"/>
          <w:color w:val="212121"/>
          <w:sz w:val="22"/>
          <w:szCs w:val="22"/>
          <w:shd w:val="clear" w:color="auto" w:fill="FFFFFF"/>
          <w:lang w:eastAsia="en-US"/>
        </w:rPr>
        <w:t>Resilience is the ability to cope with and recover from setbacks. People who remain calm in the face of disaster have resilience.”</w:t>
      </w:r>
    </w:p>
    <w:p w14:paraId="5E12B63E" w14:textId="77777777" w:rsidR="0089345C" w:rsidRPr="0089345C" w:rsidRDefault="0089345C" w:rsidP="0089345C">
      <w:pPr>
        <w:overflowPunct/>
        <w:autoSpaceDE/>
        <w:autoSpaceDN/>
        <w:adjustRightInd/>
        <w:spacing w:after="160" w:line="259" w:lineRule="auto"/>
        <w:jc w:val="both"/>
        <w:textAlignment w:val="auto"/>
        <w:rPr>
          <w:rFonts w:ascii="Verdana" w:eastAsiaTheme="minorHAnsi" w:hAnsi="Verdana" w:cstheme="minorBidi"/>
          <w:color w:val="212121"/>
          <w:sz w:val="22"/>
          <w:szCs w:val="22"/>
          <w:shd w:val="clear" w:color="auto" w:fill="FFFFFF"/>
          <w:lang w:eastAsia="en-US"/>
        </w:rPr>
      </w:pPr>
      <w:r w:rsidRPr="0089345C">
        <w:rPr>
          <w:rFonts w:ascii="Verdana" w:eastAsiaTheme="minorHAnsi" w:hAnsi="Verdana" w:cstheme="minorBidi"/>
          <w:color w:val="212121"/>
          <w:sz w:val="22"/>
          <w:szCs w:val="22"/>
          <w:shd w:val="clear" w:color="auto" w:fill="FFFFFF"/>
          <w:lang w:eastAsia="en-US"/>
        </w:rPr>
        <w:t xml:space="preserve">I have always thought I have had pretty good resilience when it comes to situations. As previous situations in life whereas it would be in my personal or in work life. Resilience to me means the ability to adapt and overcome when you feel you can’t, the ability to pick you’re self-up. Having dealt with numerous setbacks in life and with age I feel like it has given me the building blocks to build resilience and deal with situations, maybe I would not have been able to deal with earlier on in adult life. </w:t>
      </w:r>
    </w:p>
    <w:p w14:paraId="0EE64B5B" w14:textId="77777777" w:rsidR="0089345C" w:rsidRPr="0089345C" w:rsidRDefault="0089345C" w:rsidP="0089345C">
      <w:pPr>
        <w:overflowPunct/>
        <w:autoSpaceDE/>
        <w:autoSpaceDN/>
        <w:adjustRightInd/>
        <w:spacing w:after="160" w:line="259" w:lineRule="auto"/>
        <w:jc w:val="both"/>
        <w:textAlignment w:val="auto"/>
        <w:rPr>
          <w:rFonts w:ascii="Verdana" w:eastAsiaTheme="minorHAnsi" w:hAnsi="Verdana" w:cstheme="minorBidi"/>
          <w:color w:val="212121"/>
          <w:sz w:val="22"/>
          <w:szCs w:val="22"/>
          <w:shd w:val="clear" w:color="auto" w:fill="FFFFFF"/>
          <w:lang w:eastAsia="en-US"/>
        </w:rPr>
      </w:pPr>
      <w:r w:rsidRPr="0089345C">
        <w:rPr>
          <w:rFonts w:ascii="Verdana" w:eastAsiaTheme="minorHAnsi" w:hAnsi="Verdana" w:cstheme="minorBidi"/>
          <w:color w:val="212121"/>
          <w:sz w:val="22"/>
          <w:szCs w:val="22"/>
          <w:shd w:val="clear" w:color="auto" w:fill="FFFFFF"/>
          <w:lang w:eastAsia="en-US"/>
        </w:rPr>
        <w:t xml:space="preserve">I have always found it quite difficult to deal with stress and I tend to try and block what ever is causing me the stress rather than dealing with it. Stress to me is feel anxious knowing something important is coming up for example “workbook deadline, exam” and trying to find the time to juggle normal life and work life. I </w:t>
      </w:r>
      <w:r w:rsidRPr="0089345C">
        <w:rPr>
          <w:rFonts w:ascii="Verdana" w:eastAsiaTheme="minorHAnsi" w:hAnsi="Verdana" w:cstheme="minorBidi"/>
          <w:color w:val="212121"/>
          <w:sz w:val="22"/>
          <w:szCs w:val="22"/>
          <w:shd w:val="clear" w:color="auto" w:fill="FFFFFF"/>
          <w:lang w:eastAsia="en-US"/>
        </w:rPr>
        <w:lastRenderedPageBreak/>
        <w:t>feel when I commit to something I like to try and do my very best, I put a lot of pressure on myself which in turn I feel stressed.</w:t>
      </w:r>
    </w:p>
    <w:p w14:paraId="33E5ABF0" w14:textId="77777777" w:rsidR="0089345C" w:rsidRPr="0089345C" w:rsidRDefault="0089345C" w:rsidP="0089345C">
      <w:pPr>
        <w:overflowPunct/>
        <w:autoSpaceDE/>
        <w:autoSpaceDN/>
        <w:adjustRightInd/>
        <w:spacing w:after="160" w:line="259" w:lineRule="auto"/>
        <w:jc w:val="both"/>
        <w:textAlignment w:val="auto"/>
        <w:rPr>
          <w:rFonts w:ascii="Verdana" w:eastAsiaTheme="minorHAnsi" w:hAnsi="Verdana" w:cstheme="minorBidi"/>
          <w:color w:val="212121"/>
          <w:sz w:val="22"/>
          <w:szCs w:val="22"/>
          <w:shd w:val="clear" w:color="auto" w:fill="FFFFFF"/>
          <w:lang w:eastAsia="en-US"/>
        </w:rPr>
      </w:pPr>
      <w:r w:rsidRPr="0089345C">
        <w:rPr>
          <w:rFonts w:ascii="Verdana" w:eastAsiaTheme="minorHAnsi" w:hAnsi="Verdana" w:cstheme="minorBidi"/>
          <w:color w:val="212121"/>
          <w:sz w:val="22"/>
          <w:szCs w:val="22"/>
          <w:shd w:val="clear" w:color="auto" w:fill="FFFFFF"/>
          <w:lang w:eastAsia="en-US"/>
        </w:rPr>
        <w:t xml:space="preserve">During my initial six months as student police constable, I experienced a mixture of emotions during training, stress was the main emotion I felt especially feeling anxious on upcoming examinations. I did revert to my resilience and did tell myself on several occasions “everything will be okay, and everything will work out” which in turn did help me cope with the stress and worry of doing well and passing my exams. I felt the whole training environment is very intense and that also adds to stress and feeling anxious during this time. As stated by </w:t>
      </w:r>
      <w:r w:rsidRPr="0089345C">
        <w:rPr>
          <w:rFonts w:asciiTheme="minorHAnsi" w:eastAsiaTheme="minorHAnsi" w:hAnsiTheme="minorHAnsi" w:cstheme="minorBidi"/>
          <w:color w:val="auto"/>
          <w:sz w:val="22"/>
          <w:szCs w:val="22"/>
          <w:lang w:eastAsia="en-US"/>
        </w:rPr>
        <w:t>(</w:t>
      </w:r>
      <w:r w:rsidRPr="0089345C">
        <w:rPr>
          <w:rFonts w:asciiTheme="minorHAnsi" w:eastAsiaTheme="minorHAnsi" w:hAnsiTheme="minorHAnsi" w:cstheme="minorBidi"/>
          <w:i/>
          <w:iCs/>
          <w:color w:val="auto"/>
          <w:sz w:val="22"/>
          <w:szCs w:val="22"/>
          <w:lang w:eastAsia="en-US"/>
        </w:rPr>
        <w:t>NHS choices</w:t>
      </w:r>
      <w:r w:rsidRPr="0089345C">
        <w:rPr>
          <w:rFonts w:asciiTheme="minorHAnsi" w:eastAsiaTheme="minorHAnsi" w:hAnsiTheme="minorHAnsi" w:cstheme="minorBidi"/>
          <w:color w:val="auto"/>
          <w:sz w:val="22"/>
          <w:szCs w:val="22"/>
          <w:lang w:eastAsia="en-US"/>
        </w:rPr>
        <w:t xml:space="preserve"> 2023)</w:t>
      </w:r>
    </w:p>
    <w:p w14:paraId="0D01F3C7" w14:textId="77777777" w:rsidR="0089345C" w:rsidRPr="0089345C" w:rsidRDefault="0089345C" w:rsidP="0089345C">
      <w:pPr>
        <w:overflowPunct/>
        <w:autoSpaceDE/>
        <w:autoSpaceDN/>
        <w:adjustRightInd/>
        <w:spacing w:after="160" w:line="259" w:lineRule="auto"/>
        <w:jc w:val="both"/>
        <w:textAlignment w:val="auto"/>
        <w:rPr>
          <w:rFonts w:eastAsiaTheme="minorHAnsi"/>
          <w:color w:val="212B32"/>
          <w:sz w:val="22"/>
          <w:szCs w:val="22"/>
          <w:shd w:val="clear" w:color="auto" w:fill="F0F4F5"/>
          <w:lang w:eastAsia="en-US"/>
        </w:rPr>
      </w:pPr>
      <w:r w:rsidRPr="0089345C">
        <w:rPr>
          <w:rFonts w:eastAsiaTheme="minorHAnsi"/>
          <w:color w:val="212B32"/>
          <w:sz w:val="22"/>
          <w:szCs w:val="22"/>
          <w:shd w:val="clear" w:color="auto" w:fill="F0F4F5"/>
          <w:lang w:eastAsia="en-US"/>
        </w:rPr>
        <w:t>“University can be a stressful experience, as well as being fun and exciting.”</w:t>
      </w:r>
    </w:p>
    <w:p w14:paraId="1EF1C7C0" w14:textId="77777777" w:rsidR="0089345C" w:rsidRPr="0089345C" w:rsidRDefault="0089345C" w:rsidP="0089345C">
      <w:pPr>
        <w:overflowPunct/>
        <w:autoSpaceDE/>
        <w:autoSpaceDN/>
        <w:adjustRightInd/>
        <w:spacing w:after="160" w:line="259" w:lineRule="auto"/>
        <w:jc w:val="both"/>
        <w:textAlignment w:val="auto"/>
        <w:rPr>
          <w:rFonts w:eastAsiaTheme="minorHAnsi"/>
          <w:color w:val="212B32"/>
          <w:sz w:val="22"/>
          <w:szCs w:val="22"/>
          <w:shd w:val="clear" w:color="auto" w:fill="F0F4F5"/>
          <w:lang w:eastAsia="en-US"/>
        </w:rPr>
      </w:pPr>
      <w:r w:rsidRPr="0089345C">
        <w:rPr>
          <w:rFonts w:eastAsiaTheme="minorHAnsi"/>
          <w:color w:val="212B32"/>
          <w:sz w:val="22"/>
          <w:szCs w:val="22"/>
          <w:shd w:val="clear" w:color="auto" w:fill="F0F4F5"/>
          <w:lang w:eastAsia="en-US"/>
        </w:rPr>
        <w:t>Even though I did not have the university experience I still felt stressed regarding exams and the expectation to do well in practical examinations.</w:t>
      </w:r>
    </w:p>
    <w:p w14:paraId="3C88DBE7" w14:textId="77777777" w:rsidR="0089345C" w:rsidRPr="0089345C" w:rsidRDefault="0089345C" w:rsidP="0089345C">
      <w:pPr>
        <w:overflowPunct/>
        <w:autoSpaceDE/>
        <w:autoSpaceDN/>
        <w:adjustRightInd/>
        <w:spacing w:after="160" w:line="259" w:lineRule="auto"/>
        <w:jc w:val="both"/>
        <w:textAlignment w:val="auto"/>
        <w:rPr>
          <w:rFonts w:eastAsiaTheme="minorHAnsi"/>
          <w:color w:val="212B32"/>
          <w:sz w:val="22"/>
          <w:szCs w:val="22"/>
          <w:shd w:val="clear" w:color="auto" w:fill="F0F4F5"/>
          <w:lang w:eastAsia="en-US"/>
        </w:rPr>
      </w:pPr>
    </w:p>
    <w:p w14:paraId="69690DDF" w14:textId="77777777" w:rsidR="0089345C" w:rsidRPr="0089345C" w:rsidRDefault="0089345C" w:rsidP="0089345C">
      <w:pPr>
        <w:overflowPunct/>
        <w:autoSpaceDE/>
        <w:autoSpaceDN/>
        <w:adjustRightInd/>
        <w:spacing w:after="160" w:line="259" w:lineRule="auto"/>
        <w:jc w:val="both"/>
        <w:textAlignment w:val="auto"/>
        <w:rPr>
          <w:rFonts w:eastAsiaTheme="minorHAnsi"/>
          <w:color w:val="212B32"/>
          <w:sz w:val="22"/>
          <w:szCs w:val="22"/>
          <w:shd w:val="clear" w:color="auto" w:fill="F0F4F5"/>
          <w:lang w:eastAsia="en-US"/>
        </w:rPr>
      </w:pPr>
      <w:r w:rsidRPr="0089345C">
        <w:rPr>
          <w:rFonts w:eastAsiaTheme="minorHAnsi"/>
          <w:color w:val="212B32"/>
          <w:sz w:val="22"/>
          <w:szCs w:val="22"/>
          <w:shd w:val="clear" w:color="auto" w:fill="F0F4F5"/>
          <w:lang w:eastAsia="en-US"/>
        </w:rPr>
        <w:t>The coping mechanisms I developed During the initial six months of training as a student police constable, consisted of general exercise methods for example, the gym, walking and running as these helped reduce my stress and build my resilience. I know general is a broad term but that’s how I generally deal with things. I could wake up and not feel great so I will go for a walk or maybe go for a run, other days a refer to going to the gym it totally depends on how I am feeling on that day.</w:t>
      </w:r>
    </w:p>
    <w:p w14:paraId="7E4625DC" w14:textId="77777777" w:rsidR="0089345C" w:rsidRPr="0089345C" w:rsidRDefault="0089345C" w:rsidP="0089345C">
      <w:pPr>
        <w:pBdr>
          <w:top w:val="single" w:sz="2" w:space="0" w:color="CECECE"/>
          <w:left w:val="single" w:sz="2" w:space="0" w:color="CECECE"/>
          <w:bottom w:val="single" w:sz="2" w:space="0" w:color="CECECE"/>
          <w:right w:val="single" w:sz="2" w:space="8" w:color="CECECE"/>
        </w:pBdr>
        <w:overflowPunct/>
        <w:autoSpaceDE/>
        <w:autoSpaceDN/>
        <w:adjustRightInd/>
        <w:spacing w:after="300"/>
        <w:jc w:val="both"/>
        <w:textAlignment w:val="auto"/>
        <w:rPr>
          <w:rFonts w:ascii="Roboto Slab" w:hAnsi="Roboto Slab" w:cs="Roboto Slab"/>
          <w:color w:val="1E1E1E"/>
          <w:sz w:val="22"/>
          <w:szCs w:val="22"/>
        </w:rPr>
      </w:pPr>
      <w:r w:rsidRPr="0089345C">
        <w:rPr>
          <w:color w:val="212B32"/>
          <w:sz w:val="24"/>
          <w:szCs w:val="24"/>
          <w:shd w:val="clear" w:color="auto" w:fill="F0F4F5"/>
        </w:rPr>
        <w:t xml:space="preserve">My coping mechanism was going to the gym and general exercise, this is something I have used since I was a teenager and I feel is my favourite way to deal with things whether I am stressed or not feeling myself. As stated by </w:t>
      </w:r>
      <w:r w:rsidRPr="0089345C">
        <w:rPr>
          <w:rFonts w:ascii="Times New Roman" w:hAnsi="Times New Roman" w:cs="Times New Roman"/>
          <w:i/>
          <w:iCs/>
          <w:color w:val="auto"/>
          <w:sz w:val="24"/>
          <w:szCs w:val="24"/>
        </w:rPr>
        <w:t>harvard health publishing</w:t>
      </w:r>
      <w:r w:rsidRPr="0089345C">
        <w:rPr>
          <w:rFonts w:ascii="Times New Roman" w:hAnsi="Times New Roman" w:cs="Times New Roman"/>
          <w:color w:val="auto"/>
          <w:sz w:val="24"/>
          <w:szCs w:val="24"/>
        </w:rPr>
        <w:t xml:space="preserve"> (2020)</w:t>
      </w:r>
      <w:r w:rsidRPr="0089345C">
        <w:rPr>
          <w:rFonts w:ascii="Roboto Slab" w:hAnsi="Roboto Slab" w:cs="Roboto Slab"/>
          <w:color w:val="1E1E1E"/>
          <w:sz w:val="22"/>
          <w:szCs w:val="22"/>
        </w:rPr>
        <w:t>Aerobic exercise is key for your head, just as it is for your heart.</w:t>
      </w:r>
    </w:p>
    <w:p w14:paraId="642760CE" w14:textId="77777777" w:rsidR="0089345C" w:rsidRPr="0089345C" w:rsidRDefault="0089345C" w:rsidP="0089345C">
      <w:pPr>
        <w:pBdr>
          <w:top w:val="single" w:sz="2" w:space="0" w:color="CECECE"/>
          <w:left w:val="single" w:sz="2" w:space="0" w:color="CECECE"/>
          <w:bottom w:val="single" w:sz="2" w:space="0" w:color="CECECE"/>
          <w:right w:val="single" w:sz="2" w:space="8" w:color="CECECE"/>
        </w:pBdr>
        <w:overflowPunct/>
        <w:autoSpaceDE/>
        <w:autoSpaceDN/>
        <w:adjustRightInd/>
        <w:spacing w:after="300"/>
        <w:jc w:val="both"/>
        <w:textAlignment w:val="auto"/>
        <w:rPr>
          <w:rFonts w:ascii="Roboto Slab" w:hAnsi="Roboto Slab" w:cs="Roboto Slab"/>
          <w:color w:val="1E1E1E"/>
          <w:sz w:val="22"/>
          <w:szCs w:val="22"/>
        </w:rPr>
      </w:pPr>
      <w:r w:rsidRPr="0089345C">
        <w:rPr>
          <w:rFonts w:ascii="Roboto Slab" w:hAnsi="Roboto Slab" w:cs="Roboto Slab"/>
          <w:color w:val="1E1E1E"/>
          <w:sz w:val="22"/>
          <w:szCs w:val="22"/>
        </w:rPr>
        <w:t xml:space="preserve">Aerobic exercise did massively benefit me during my initial six months, as it enabled me to reduce my over thinking and gave me something else to focus on. As well as maintaining my fitness levels. </w:t>
      </w:r>
    </w:p>
    <w:p w14:paraId="55B9B0A7" w14:textId="77777777" w:rsidR="0089345C" w:rsidRPr="0089345C" w:rsidRDefault="0089345C" w:rsidP="0089345C">
      <w:pPr>
        <w:pBdr>
          <w:top w:val="single" w:sz="2" w:space="0" w:color="CECECE"/>
          <w:left w:val="single" w:sz="2" w:space="0" w:color="CECECE"/>
          <w:bottom w:val="single" w:sz="2" w:space="0" w:color="CECECE"/>
          <w:right w:val="single" w:sz="2" w:space="8" w:color="CECECE"/>
        </w:pBdr>
        <w:overflowPunct/>
        <w:autoSpaceDE/>
        <w:autoSpaceDN/>
        <w:adjustRightInd/>
        <w:spacing w:before="300" w:after="300"/>
        <w:jc w:val="both"/>
        <w:textAlignment w:val="auto"/>
        <w:rPr>
          <w:color w:val="212B32"/>
          <w:sz w:val="24"/>
          <w:szCs w:val="24"/>
          <w:shd w:val="clear" w:color="auto" w:fill="F0F4F5"/>
        </w:rPr>
      </w:pPr>
      <w:r w:rsidRPr="0089345C">
        <w:rPr>
          <w:rFonts w:ascii="Roboto Slab" w:hAnsi="Roboto Slab" w:cs="Roboto Slab"/>
          <w:color w:val="1E1E1E"/>
          <w:sz w:val="22"/>
          <w:szCs w:val="22"/>
        </w:rPr>
        <w:t xml:space="preserve">Also stated by </w:t>
      </w:r>
      <w:r w:rsidRPr="0089345C">
        <w:rPr>
          <w:rFonts w:ascii="Times New Roman" w:hAnsi="Times New Roman" w:cs="Times New Roman"/>
          <w:i/>
          <w:iCs/>
          <w:color w:val="auto"/>
          <w:sz w:val="24"/>
          <w:szCs w:val="24"/>
        </w:rPr>
        <w:t>NHS choices</w:t>
      </w:r>
      <w:r w:rsidRPr="0089345C">
        <w:rPr>
          <w:rFonts w:ascii="Times New Roman" w:hAnsi="Times New Roman" w:cs="Times New Roman"/>
          <w:color w:val="auto"/>
          <w:sz w:val="24"/>
          <w:szCs w:val="24"/>
        </w:rPr>
        <w:t xml:space="preserve"> (2021)  “</w:t>
      </w:r>
      <w:r w:rsidRPr="0089345C">
        <w:rPr>
          <w:color w:val="212B32"/>
          <w:sz w:val="24"/>
          <w:szCs w:val="24"/>
          <w:shd w:val="clear" w:color="auto" w:fill="F0F4F5"/>
        </w:rPr>
        <w:t>It can reduce your risk of major illnesses, such as </w:t>
      </w:r>
      <w:hyperlink r:id="rId14" w:history="1">
        <w:r w:rsidRPr="0089345C">
          <w:rPr>
            <w:color w:val="005EB8"/>
            <w:sz w:val="24"/>
            <w:szCs w:val="24"/>
            <w:u w:val="single"/>
            <w:shd w:val="clear" w:color="auto" w:fill="F0F4F5"/>
          </w:rPr>
          <w:t>coronary heart disease</w:t>
        </w:r>
      </w:hyperlink>
      <w:r w:rsidRPr="0089345C">
        <w:rPr>
          <w:color w:val="212B32"/>
          <w:sz w:val="24"/>
          <w:szCs w:val="24"/>
          <w:shd w:val="clear" w:color="auto" w:fill="F0F4F5"/>
        </w:rPr>
        <w:t>, </w:t>
      </w:r>
      <w:hyperlink r:id="rId15" w:history="1">
        <w:r w:rsidRPr="0089345C">
          <w:rPr>
            <w:color w:val="005EB8"/>
            <w:sz w:val="24"/>
            <w:szCs w:val="24"/>
            <w:u w:val="single"/>
            <w:shd w:val="clear" w:color="auto" w:fill="F0F4F5"/>
          </w:rPr>
          <w:t>stroke</w:t>
        </w:r>
      </w:hyperlink>
      <w:r w:rsidRPr="0089345C">
        <w:rPr>
          <w:color w:val="212B32"/>
          <w:sz w:val="24"/>
          <w:szCs w:val="24"/>
          <w:shd w:val="clear" w:color="auto" w:fill="F0F4F5"/>
        </w:rPr>
        <w:t>, </w:t>
      </w:r>
      <w:hyperlink r:id="rId16" w:history="1">
        <w:r w:rsidRPr="0089345C">
          <w:rPr>
            <w:color w:val="005EB8"/>
            <w:sz w:val="24"/>
            <w:szCs w:val="24"/>
            <w:u w:val="single"/>
            <w:shd w:val="clear" w:color="auto" w:fill="F0F4F5"/>
          </w:rPr>
          <w:t>type 2 diabetes</w:t>
        </w:r>
      </w:hyperlink>
      <w:r w:rsidRPr="0089345C">
        <w:rPr>
          <w:color w:val="212B32"/>
          <w:sz w:val="24"/>
          <w:szCs w:val="24"/>
          <w:shd w:val="clear" w:color="auto" w:fill="F0F4F5"/>
        </w:rPr>
        <w:t> and </w:t>
      </w:r>
      <w:hyperlink r:id="rId17" w:history="1">
        <w:r w:rsidRPr="0089345C">
          <w:rPr>
            <w:color w:val="005EB8"/>
            <w:sz w:val="24"/>
            <w:szCs w:val="24"/>
            <w:u w:val="single"/>
            <w:shd w:val="clear" w:color="auto" w:fill="F0F4F5"/>
          </w:rPr>
          <w:t>cancer</w:t>
        </w:r>
      </w:hyperlink>
      <w:r w:rsidRPr="0089345C">
        <w:rPr>
          <w:color w:val="212B32"/>
          <w:sz w:val="24"/>
          <w:szCs w:val="24"/>
          <w:shd w:val="clear" w:color="auto" w:fill="F0F4F5"/>
        </w:rPr>
        <w:t xml:space="preserve"> and lower your risk of early death by up to 30%.”. </w:t>
      </w:r>
    </w:p>
    <w:p w14:paraId="4FBACD22" w14:textId="77777777" w:rsidR="0089345C" w:rsidRPr="0089345C" w:rsidRDefault="0089345C" w:rsidP="0089345C">
      <w:pPr>
        <w:pBdr>
          <w:top w:val="single" w:sz="2" w:space="0" w:color="CECECE"/>
          <w:left w:val="single" w:sz="2" w:space="0" w:color="CECECE"/>
          <w:bottom w:val="single" w:sz="2" w:space="0" w:color="CECECE"/>
          <w:right w:val="single" w:sz="2" w:space="8" w:color="CECECE"/>
        </w:pBdr>
        <w:overflowPunct/>
        <w:autoSpaceDE/>
        <w:autoSpaceDN/>
        <w:adjustRightInd/>
        <w:spacing w:before="300" w:after="300"/>
        <w:jc w:val="both"/>
        <w:textAlignment w:val="auto"/>
        <w:rPr>
          <w:color w:val="212B32"/>
          <w:sz w:val="24"/>
          <w:szCs w:val="24"/>
          <w:shd w:val="clear" w:color="auto" w:fill="F0F4F5"/>
        </w:rPr>
      </w:pPr>
      <w:r w:rsidRPr="0089345C">
        <w:rPr>
          <w:color w:val="212B32"/>
          <w:sz w:val="24"/>
          <w:szCs w:val="24"/>
          <w:shd w:val="clear" w:color="auto" w:fill="F0F4F5"/>
        </w:rPr>
        <w:t>As stated in the above referenced the benefits of exercise outweigh the negatives and I totally see the benefits of exercise, and how it has and does help and aid me with stress. I feel I reset myself after completing any sort of exercise and I felt during the initial six months this was my main coping mechanism.</w:t>
      </w:r>
    </w:p>
    <w:p w14:paraId="4C5C82B8" w14:textId="77777777" w:rsidR="0089345C" w:rsidRPr="0089345C" w:rsidRDefault="0089345C" w:rsidP="0089345C">
      <w:pPr>
        <w:pBdr>
          <w:top w:val="single" w:sz="2" w:space="0" w:color="CECECE"/>
          <w:left w:val="single" w:sz="2" w:space="0" w:color="CECECE"/>
          <w:bottom w:val="single" w:sz="2" w:space="0" w:color="CECECE"/>
          <w:right w:val="single" w:sz="2" w:space="8" w:color="CECECE"/>
        </w:pBdr>
        <w:overflowPunct/>
        <w:autoSpaceDE/>
        <w:autoSpaceDN/>
        <w:adjustRightInd/>
        <w:spacing w:before="300" w:after="300"/>
        <w:jc w:val="both"/>
        <w:textAlignment w:val="auto"/>
        <w:rPr>
          <w:color w:val="212B32"/>
          <w:sz w:val="24"/>
          <w:szCs w:val="24"/>
          <w:shd w:val="clear" w:color="auto" w:fill="F0F4F5"/>
        </w:rPr>
      </w:pPr>
      <w:r w:rsidRPr="0089345C">
        <w:rPr>
          <w:color w:val="212B32"/>
          <w:sz w:val="24"/>
          <w:szCs w:val="24"/>
          <w:shd w:val="clear" w:color="auto" w:fill="F0F4F5"/>
        </w:rPr>
        <w:t xml:space="preserve">I am now out of my initial six months training as a student constable, I plan to continue to make time for exercise. Whether that would be simple walk or an intense gym workout. Exercise has always been a massive part of my life since being a teenager, the demands of being a response officer and the shift pattern will defiantly add more stress. I plan to go forward to set aside time at least three times out of the six shifts I </w:t>
      </w:r>
      <w:r w:rsidRPr="0089345C">
        <w:rPr>
          <w:color w:val="212B32"/>
          <w:sz w:val="24"/>
          <w:szCs w:val="24"/>
          <w:shd w:val="clear" w:color="auto" w:fill="F0F4F5"/>
        </w:rPr>
        <w:lastRenderedPageBreak/>
        <w:t>work, to get some sort of exercise. I also plan when I have my rostered days off to exercise on each of the four days. I believe this will in turn reduce my stress level and build more resilience within myself the more experience I gain as a response officer.</w:t>
      </w:r>
    </w:p>
    <w:p w14:paraId="140F9FDE" w14:textId="77777777" w:rsidR="0089345C" w:rsidRPr="0089345C" w:rsidRDefault="0089345C" w:rsidP="0089345C">
      <w:pPr>
        <w:pBdr>
          <w:top w:val="single" w:sz="2" w:space="0" w:color="CECECE"/>
          <w:left w:val="single" w:sz="2" w:space="0" w:color="CECECE"/>
          <w:bottom w:val="single" w:sz="2" w:space="0" w:color="CECECE"/>
          <w:right w:val="single" w:sz="2" w:space="8" w:color="CECECE"/>
        </w:pBdr>
        <w:overflowPunct/>
        <w:autoSpaceDE/>
        <w:autoSpaceDN/>
        <w:adjustRightInd/>
        <w:spacing w:before="300" w:after="300"/>
        <w:jc w:val="both"/>
        <w:textAlignment w:val="auto"/>
        <w:rPr>
          <w:color w:val="212B32"/>
          <w:sz w:val="24"/>
          <w:szCs w:val="24"/>
          <w:shd w:val="clear" w:color="auto" w:fill="F0F4F5"/>
        </w:rPr>
      </w:pPr>
      <w:r w:rsidRPr="0089345C">
        <w:rPr>
          <w:color w:val="212B32"/>
          <w:sz w:val="24"/>
          <w:szCs w:val="24"/>
          <w:shd w:val="clear" w:color="auto" w:fill="F0F4F5"/>
        </w:rPr>
        <w:t xml:space="preserve">To conclude, the initial six months as a student police constable has been very stressful, although has enabled me to identify the coping strategies that reduce my stress and develop my resilience. Exercise enabled me to reduce stress significantly over the past six months. I feel moving forward exercise will remain a key coping mechanism that I will frequently use to continue to develop my resilience throughout my career. </w:t>
      </w:r>
    </w:p>
    <w:p w14:paraId="3674C504" w14:textId="77777777" w:rsidR="0089345C" w:rsidRPr="0089345C" w:rsidRDefault="0089345C" w:rsidP="0089345C">
      <w:pPr>
        <w:pBdr>
          <w:top w:val="single" w:sz="2" w:space="0" w:color="CECECE"/>
          <w:left w:val="single" w:sz="2" w:space="0" w:color="CECECE"/>
          <w:bottom w:val="single" w:sz="2" w:space="0" w:color="CECECE"/>
          <w:right w:val="single" w:sz="2" w:space="8" w:color="CECECE"/>
        </w:pBdr>
        <w:overflowPunct/>
        <w:autoSpaceDE/>
        <w:autoSpaceDN/>
        <w:adjustRightInd/>
        <w:spacing w:before="300" w:after="300"/>
        <w:jc w:val="both"/>
        <w:textAlignment w:val="auto"/>
        <w:rPr>
          <w:rFonts w:ascii="Roboto Slab" w:hAnsi="Roboto Slab" w:cs="Roboto Slab"/>
          <w:color w:val="1E1E1E"/>
          <w:sz w:val="22"/>
          <w:szCs w:val="22"/>
        </w:rPr>
      </w:pPr>
      <w:r w:rsidRPr="0089345C">
        <w:rPr>
          <w:color w:val="212B32"/>
          <w:sz w:val="24"/>
          <w:szCs w:val="24"/>
          <w:shd w:val="clear" w:color="auto" w:fill="F0F4F5"/>
        </w:rPr>
        <w:t>Word count 1002</w:t>
      </w:r>
    </w:p>
    <w:p w14:paraId="38B6FB3A" w14:textId="77777777" w:rsidR="0089345C" w:rsidRPr="0089345C" w:rsidRDefault="0089345C" w:rsidP="0089345C">
      <w:pPr>
        <w:pBdr>
          <w:top w:val="single" w:sz="2" w:space="0" w:color="CECECE"/>
          <w:left w:val="single" w:sz="2" w:space="0" w:color="CECECE"/>
          <w:bottom w:val="single" w:sz="2" w:space="0" w:color="CECECE"/>
          <w:right w:val="single" w:sz="2" w:space="8" w:color="CECECE"/>
        </w:pBdr>
        <w:overflowPunct/>
        <w:autoSpaceDE/>
        <w:autoSpaceDN/>
        <w:adjustRightInd/>
        <w:spacing w:before="300" w:after="300"/>
        <w:textAlignment w:val="auto"/>
        <w:rPr>
          <w:rFonts w:ascii="Roboto Slab" w:hAnsi="Roboto Slab" w:cs="Roboto Slab"/>
          <w:color w:val="1E1E1E"/>
          <w:sz w:val="22"/>
          <w:szCs w:val="22"/>
        </w:rPr>
      </w:pPr>
    </w:p>
    <w:p w14:paraId="5ED0B291" w14:textId="77777777" w:rsidR="0089345C" w:rsidRPr="0089345C" w:rsidRDefault="0089345C" w:rsidP="0089345C">
      <w:pPr>
        <w:overflowPunct/>
        <w:autoSpaceDE/>
        <w:autoSpaceDN/>
        <w:adjustRightInd/>
        <w:spacing w:after="160" w:line="259" w:lineRule="auto"/>
        <w:textAlignment w:val="auto"/>
        <w:rPr>
          <w:rFonts w:ascii="Verdana" w:eastAsiaTheme="minorHAnsi" w:hAnsi="Verdana" w:cstheme="minorBidi"/>
          <w:color w:val="212121"/>
          <w:sz w:val="22"/>
          <w:szCs w:val="22"/>
          <w:shd w:val="clear" w:color="auto" w:fill="FFFFFF"/>
          <w:lang w:eastAsia="en-US"/>
        </w:rPr>
      </w:pPr>
    </w:p>
    <w:p w14:paraId="075F3DFE"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8"/>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03AC95E8"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Throughout this essay I will be using the Janse, Borton’s model of reflection (2022)  to reflect whereby a played a significant role in an incident. I will reflect and analyse my effectiveness in my communication skills and how I built a rapport with all involved in this incident, I will examine how Betaris box enabled me to achieve this. I will reflect on how I determined the necessity for the use of force and was it justified or were there other means available, also ensuring all person’s involved their human rights were met.</w:t>
      </w:r>
    </w:p>
    <w:p w14:paraId="0EFF898D"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I received a call through my airwaves radio from police control room, stating there was an on-going domestic incident and there was a child involved.</w:t>
      </w:r>
    </w:p>
    <w:p w14:paraId="7C4C9666" w14:textId="77777777" w:rsidR="0089345C" w:rsidRPr="0089345C" w:rsidRDefault="0089345C" w:rsidP="0089345C">
      <w:pPr>
        <w:overflowPunct/>
        <w:autoSpaceDE/>
        <w:autoSpaceDN/>
        <w:adjustRightInd/>
        <w:spacing w:after="160" w:line="259" w:lineRule="auto"/>
        <w:textAlignment w:val="auto"/>
        <w:rPr>
          <w:rFonts w:eastAsiaTheme="minorHAnsi"/>
          <w:color w:val="656667"/>
          <w:sz w:val="23"/>
          <w:szCs w:val="23"/>
          <w:shd w:val="clear" w:color="auto" w:fill="FFFEFC"/>
          <w:lang w:eastAsia="en-US"/>
        </w:rPr>
      </w:pPr>
      <w:r w:rsidRPr="0089345C">
        <w:rPr>
          <w:rFonts w:asciiTheme="minorHAnsi" w:eastAsiaTheme="minorHAnsi" w:hAnsiTheme="minorHAnsi" w:cstheme="minorBidi"/>
          <w:color w:val="auto"/>
          <w:sz w:val="22"/>
          <w:szCs w:val="22"/>
          <w:lang w:eastAsia="en-US"/>
        </w:rPr>
        <w:t>On arrival to the incident the RP who was a 13-year-old boy was not at the scene, and his mother has stated he had run out of the house. Officers quickly established through effective communication as stated by Robinson, (2023) “</w:t>
      </w:r>
      <w:r w:rsidRPr="0089345C">
        <w:rPr>
          <w:rFonts w:eastAsiaTheme="minorHAnsi"/>
          <w:color w:val="656667"/>
          <w:sz w:val="23"/>
          <w:szCs w:val="23"/>
          <w:shd w:val="clear" w:color="auto" w:fill="FFFEFC"/>
          <w:lang w:eastAsia="en-US"/>
        </w:rPr>
        <w:t>Effective communication is about more than just exchanging information. It's about understanding the emotion and intentions behind the information.” During this incident I clearly conveyed key information and established a rapport with the mother and stepfather as it was important that they felt heard during this incident.</w:t>
      </w:r>
    </w:p>
    <w:p w14:paraId="2132BF64" w14:textId="77777777" w:rsidR="0089345C" w:rsidRPr="0089345C" w:rsidRDefault="0089345C" w:rsidP="0089345C">
      <w:pPr>
        <w:overflowPunct/>
        <w:autoSpaceDE/>
        <w:autoSpaceDN/>
        <w:adjustRightInd/>
        <w:spacing w:after="160" w:line="259" w:lineRule="auto"/>
        <w:textAlignment w:val="auto"/>
        <w:rPr>
          <w:rFonts w:eastAsiaTheme="minorHAnsi"/>
          <w:color w:val="auto"/>
          <w:sz w:val="23"/>
          <w:szCs w:val="23"/>
          <w:shd w:val="clear" w:color="auto" w:fill="FFFEFC"/>
          <w:lang w:eastAsia="en-US"/>
        </w:rPr>
      </w:pPr>
      <w:r w:rsidRPr="0089345C">
        <w:rPr>
          <w:rFonts w:eastAsiaTheme="minorHAnsi"/>
          <w:color w:val="656667"/>
          <w:sz w:val="23"/>
          <w:szCs w:val="23"/>
          <w:shd w:val="clear" w:color="auto" w:fill="FFFEFC"/>
          <w:lang w:eastAsia="en-US"/>
        </w:rPr>
        <w:lastRenderedPageBreak/>
        <w:t xml:space="preserve"> </w:t>
      </w:r>
      <w:r w:rsidRPr="0089345C">
        <w:rPr>
          <w:rFonts w:asciiTheme="minorHAnsi" w:eastAsiaTheme="minorHAnsi" w:hAnsiTheme="minorHAnsi" w:cstheme="minorHAnsi"/>
          <w:color w:val="656667"/>
          <w:sz w:val="22"/>
          <w:szCs w:val="22"/>
          <w:shd w:val="clear" w:color="auto" w:fill="FFFEFC"/>
          <w:lang w:eastAsia="en-US"/>
        </w:rPr>
        <w:t xml:space="preserve"> </w:t>
      </w:r>
      <w:r w:rsidRPr="0089345C">
        <w:rPr>
          <w:rFonts w:asciiTheme="minorHAnsi" w:eastAsiaTheme="minorHAnsi" w:hAnsiTheme="minorHAnsi" w:cstheme="minorHAnsi"/>
          <w:color w:val="auto"/>
          <w:sz w:val="22"/>
          <w:szCs w:val="22"/>
          <w:shd w:val="clear" w:color="auto" w:fill="FFFEFC"/>
          <w:lang w:eastAsia="en-US"/>
        </w:rPr>
        <w:t>Officers established that the boy was across the road in his grandparent’s house, which an officer then left the address so he could ensure the safety of the boy and quickly put any safeguarding measure if needed.</w:t>
      </w:r>
      <w:r w:rsidRPr="0089345C">
        <w:rPr>
          <w:rFonts w:eastAsiaTheme="minorHAnsi"/>
          <w:color w:val="auto"/>
          <w:sz w:val="23"/>
          <w:szCs w:val="23"/>
          <w:shd w:val="clear" w:color="auto" w:fill="FFFEFC"/>
          <w:lang w:eastAsia="en-US"/>
        </w:rPr>
        <w:t xml:space="preserve"> </w:t>
      </w:r>
    </w:p>
    <w:p w14:paraId="32E52E61" w14:textId="77777777" w:rsidR="0089345C" w:rsidRPr="0089345C" w:rsidRDefault="0089345C" w:rsidP="0089345C">
      <w:pPr>
        <w:overflowPunct/>
        <w:autoSpaceDE/>
        <w:autoSpaceDN/>
        <w:adjustRightInd/>
        <w:spacing w:after="160" w:line="259" w:lineRule="auto"/>
        <w:textAlignment w:val="auto"/>
        <w:rPr>
          <w:rFonts w:eastAsiaTheme="minorHAnsi"/>
          <w:color w:val="auto"/>
          <w:sz w:val="23"/>
          <w:szCs w:val="23"/>
          <w:shd w:val="clear" w:color="auto" w:fill="FFFEFC"/>
          <w:lang w:eastAsia="en-US"/>
        </w:rPr>
      </w:pPr>
      <w:r w:rsidRPr="0089345C">
        <w:rPr>
          <w:rFonts w:eastAsiaTheme="minorHAnsi"/>
          <w:color w:val="auto"/>
          <w:sz w:val="23"/>
          <w:szCs w:val="23"/>
          <w:shd w:val="clear" w:color="auto" w:fill="FFFEFC"/>
          <w:lang w:eastAsia="en-US"/>
        </w:rPr>
        <w:t>Officers separated the female and male at the address who identified themselves as mam and stepdad to obtain of first account of what had happened, as there were clear signs of alcohol at the address and should there be the need for further safeguarding as there was another child at the address. Officers determined by both first accounts that the RP the child of 13 years of age does this when he does not get his own way, his Xbox had been taken from him by his step farther. The boy did not agree with this and lashed out at the stepfather and his younger brother, he had then phoned the police to state that he had been assaulted and left the address.</w:t>
      </w:r>
    </w:p>
    <w:p w14:paraId="1D310AEB" w14:textId="77777777" w:rsidR="0089345C" w:rsidRPr="0089345C" w:rsidRDefault="0089345C" w:rsidP="0089345C">
      <w:pPr>
        <w:shd w:val="clear" w:color="auto" w:fill="FFFFFF"/>
        <w:overflowPunct/>
        <w:autoSpaceDE/>
        <w:autoSpaceDN/>
        <w:adjustRightInd/>
        <w:spacing w:after="300"/>
        <w:rPr>
          <w:rFonts w:asciiTheme="minorHAnsi" w:hAnsiTheme="minorHAnsi" w:cstheme="minorHAnsi"/>
          <w:color w:val="212121"/>
          <w:sz w:val="24"/>
          <w:szCs w:val="24"/>
        </w:rPr>
      </w:pPr>
      <w:r w:rsidRPr="0089345C">
        <w:rPr>
          <w:color w:val="auto"/>
          <w:sz w:val="23"/>
          <w:szCs w:val="23"/>
          <w:shd w:val="clear" w:color="auto" w:fill="FFFEFC"/>
        </w:rPr>
        <w:t xml:space="preserve">I was then in the house on my own with while officers were taking a full account off the 13-year-old boy to determine what had happened and were there offences committed. Mam was getting very irate during this time. I then reverted to batari’s box method. As stated by  </w:t>
      </w:r>
      <w:r w:rsidRPr="0089345C">
        <w:rPr>
          <w:rFonts w:ascii="Times New Roman" w:hAnsi="Times New Roman" w:cs="Times New Roman"/>
          <w:color w:val="auto"/>
          <w:sz w:val="24"/>
          <w:szCs w:val="24"/>
        </w:rPr>
        <w:t xml:space="preserve">Mulder, (2023) </w:t>
      </w:r>
      <w:r w:rsidRPr="0089345C">
        <w:rPr>
          <w:rFonts w:asciiTheme="minorHAnsi" w:hAnsiTheme="minorHAnsi" w:cstheme="minorHAnsi"/>
          <w:color w:val="212121"/>
          <w:sz w:val="24"/>
          <w:szCs w:val="24"/>
        </w:rPr>
        <w:t xml:space="preserve">The foundation of the Betari Box model pertains to the idea that human behaviour influences one’s own attitudes. One person signals and interprets the behaviour of another and that forms the start of the cycle. </w:t>
      </w:r>
    </w:p>
    <w:p w14:paraId="7D7C9E60" w14:textId="77777777" w:rsidR="0089345C" w:rsidRPr="0089345C" w:rsidRDefault="0089345C" w:rsidP="0089345C">
      <w:pPr>
        <w:shd w:val="clear" w:color="auto" w:fill="FFFFFF"/>
        <w:overflowPunct/>
        <w:autoSpaceDE/>
        <w:autoSpaceDN/>
        <w:adjustRightInd/>
        <w:spacing w:after="300"/>
        <w:rPr>
          <w:rFonts w:asciiTheme="minorHAnsi" w:hAnsiTheme="minorHAnsi" w:cstheme="minorHAnsi"/>
          <w:color w:val="212121"/>
          <w:sz w:val="24"/>
          <w:szCs w:val="24"/>
        </w:rPr>
      </w:pPr>
      <w:r w:rsidRPr="0089345C">
        <w:rPr>
          <w:rFonts w:asciiTheme="minorHAnsi" w:hAnsiTheme="minorHAnsi" w:cstheme="minorHAnsi"/>
          <w:color w:val="212121"/>
          <w:sz w:val="24"/>
          <w:szCs w:val="24"/>
        </w:rPr>
        <w:t>An individuals actions can affect another person’s behaviour, while dealing with this incident the mother was very irate. I quickly established that if I had gone and spoken to the mother at the level she was at, it would have quickly escalated the situation. My approach to this was to listen to what she had to say first, then calmy asked if I could speak to explain what was going to happen. The impact on this was that it did keep the environment calm, and I was able to build a rapport with the mother where she was able to calm down. We were able to communicate on a calm level which deescalated the situation.</w:t>
      </w:r>
    </w:p>
    <w:p w14:paraId="30D4D43E" w14:textId="77777777" w:rsidR="0089345C" w:rsidRPr="0089345C" w:rsidRDefault="0089345C" w:rsidP="0089345C">
      <w:pPr>
        <w:shd w:val="clear" w:color="auto" w:fill="FFFFFF"/>
        <w:overflowPunct/>
        <w:autoSpaceDE/>
        <w:autoSpaceDN/>
        <w:adjustRightInd/>
        <w:spacing w:after="300"/>
        <w:rPr>
          <w:rFonts w:asciiTheme="minorHAnsi" w:hAnsiTheme="minorHAnsi" w:cstheme="minorHAnsi"/>
          <w:color w:val="212121"/>
          <w:sz w:val="24"/>
          <w:szCs w:val="24"/>
        </w:rPr>
      </w:pPr>
      <w:r w:rsidRPr="0089345C">
        <w:rPr>
          <w:rFonts w:asciiTheme="minorHAnsi" w:hAnsiTheme="minorHAnsi" w:cstheme="minorHAnsi"/>
          <w:color w:val="212121"/>
          <w:sz w:val="24"/>
          <w:szCs w:val="24"/>
        </w:rPr>
        <w:t xml:space="preserve">Using the Betari Box model I was able to consider my own actions and how that would affect people. I now know that attitudes effect performance.  I quickly realised that as this was stressful for both parents my attitude and communication skills would be vital to deescalating things. I asked if I could speak with the younger sibling to determine what he had witnessed. </w:t>
      </w:r>
    </w:p>
    <w:p w14:paraId="6FDF22AA" w14:textId="77777777" w:rsidR="0089345C" w:rsidRPr="0089345C" w:rsidRDefault="0089345C" w:rsidP="0089345C">
      <w:pPr>
        <w:shd w:val="clear" w:color="auto" w:fill="FFFFFF"/>
        <w:overflowPunct/>
        <w:autoSpaceDE/>
        <w:autoSpaceDN/>
        <w:adjustRightInd/>
        <w:spacing w:after="300"/>
        <w:rPr>
          <w:rFonts w:asciiTheme="minorHAnsi" w:hAnsiTheme="minorHAnsi" w:cstheme="minorHAnsi"/>
          <w:color w:val="333333"/>
          <w:sz w:val="22"/>
          <w:szCs w:val="22"/>
          <w:shd w:val="clear" w:color="auto" w:fill="FFFFFF"/>
        </w:rPr>
      </w:pPr>
      <w:r w:rsidRPr="0089345C">
        <w:rPr>
          <w:rFonts w:asciiTheme="minorHAnsi" w:hAnsiTheme="minorHAnsi" w:cstheme="minorHAnsi"/>
          <w:color w:val="212121"/>
          <w:sz w:val="24"/>
          <w:szCs w:val="24"/>
        </w:rPr>
        <w:t xml:space="preserve">On speaking with the boy, I built a rapport with him by showing him the different appointments police carry and speaking with him about his daily routine and if he liked sports and coming down to his level as stated by </w:t>
      </w:r>
      <w:r w:rsidRPr="0089345C">
        <w:rPr>
          <w:rFonts w:ascii="Times New Roman" w:hAnsi="Times New Roman" w:cs="Calibri"/>
          <w:color w:val="auto"/>
          <w:sz w:val="24"/>
          <w:szCs w:val="24"/>
        </w:rPr>
        <w:t>UNICEF Parenting (2023)</w:t>
      </w:r>
      <w:r w:rsidRPr="0089345C">
        <w:rPr>
          <w:rFonts w:asciiTheme="minorHAnsi" w:hAnsiTheme="minorHAnsi" w:cstheme="minorHAnsi"/>
          <w:color w:val="212121"/>
          <w:sz w:val="24"/>
          <w:szCs w:val="24"/>
        </w:rPr>
        <w:t>.</w:t>
      </w:r>
      <w:r w:rsidRPr="0089345C">
        <w:rPr>
          <w:rFonts w:ascii="Roboto" w:hAnsi="Roboto" w:cs="Times New Roman"/>
          <w:color w:val="333333"/>
          <w:sz w:val="29"/>
          <w:szCs w:val="29"/>
          <w:shd w:val="clear" w:color="auto" w:fill="FFFFFF"/>
        </w:rPr>
        <w:t xml:space="preserve"> </w:t>
      </w:r>
      <w:r w:rsidRPr="0089345C">
        <w:rPr>
          <w:rFonts w:asciiTheme="minorHAnsi" w:hAnsiTheme="minorHAnsi" w:cstheme="minorHAnsi"/>
          <w:color w:val="333333"/>
          <w:sz w:val="22"/>
          <w:szCs w:val="22"/>
          <w:shd w:val="clear" w:color="auto" w:fill="FFFFFF"/>
        </w:rPr>
        <w:t>Listening actively helps children to feel heard and understood. By using gestures such as encouraging smiles and affirming nods you can show that you are engaged with what your child is saying and really care. I ensured that I communicated at a level that was appropriate and spoke with him in a language he understood. For example, not to abbreviate words or use complex language.</w:t>
      </w:r>
    </w:p>
    <w:p w14:paraId="5E41D349" w14:textId="77777777" w:rsidR="0089345C" w:rsidRPr="0089345C" w:rsidRDefault="0089345C" w:rsidP="0089345C">
      <w:pPr>
        <w:overflowPunct/>
        <w:autoSpaceDE/>
        <w:autoSpaceDN/>
        <w:adjustRightInd/>
        <w:spacing w:after="160" w:line="259" w:lineRule="auto"/>
        <w:textAlignment w:val="auto"/>
        <w:rPr>
          <w:rFonts w:ascii="Calibri" w:hAnsi="Calibri" w:cs="Calibri"/>
          <w:sz w:val="24"/>
          <w:szCs w:val="24"/>
        </w:rPr>
      </w:pPr>
      <w:r w:rsidRPr="0089345C">
        <w:rPr>
          <w:rFonts w:asciiTheme="minorHAnsi" w:eastAsiaTheme="minorHAnsi" w:hAnsiTheme="minorHAnsi" w:cstheme="minorHAnsi"/>
          <w:color w:val="212121"/>
          <w:sz w:val="22"/>
          <w:szCs w:val="22"/>
          <w:lang w:eastAsia="en-US"/>
        </w:rPr>
        <w:t xml:space="preserve"> By ensuring this safe environment, he quickly started to open up and stated that his younger brother did not like the fact his Xbox had been taken and has assaulted both him and his stepfather. I relayed this to officers using my airwave radio. The female disclosed she had tried everything with her son and seemed to be getting nowhere, and it was making her mental health worse. I stated I would put the relevant referrals I.E PPN referral.  </w:t>
      </w:r>
      <w:r w:rsidRPr="0089345C">
        <w:rPr>
          <w:rFonts w:asciiTheme="minorHAnsi" w:eastAsiaTheme="minorHAnsi" w:hAnsiTheme="minorHAnsi" w:cstheme="minorBidi"/>
          <w:color w:val="auto"/>
          <w:sz w:val="22"/>
          <w:szCs w:val="22"/>
          <w:lang w:eastAsia="en-US"/>
        </w:rPr>
        <w:t xml:space="preserve"> The PPN operates by officers identifying an ‘adult at risk’ as stated by </w:t>
      </w:r>
      <w:r w:rsidRPr="0089345C">
        <w:rPr>
          <w:rFonts w:ascii="Calibri" w:hAnsi="Calibri" w:cs="Calibri"/>
          <w:sz w:val="24"/>
          <w:szCs w:val="24"/>
        </w:rPr>
        <w:t>South Wales Police (2021)</w:t>
      </w:r>
    </w:p>
    <w:p w14:paraId="1E53775B" w14:textId="77777777" w:rsidR="0089345C" w:rsidRPr="0089345C" w:rsidRDefault="0089345C" w:rsidP="0089345C">
      <w:pPr>
        <w:shd w:val="clear" w:color="auto" w:fill="FFFFFF"/>
        <w:overflowPunct/>
        <w:autoSpaceDE/>
        <w:autoSpaceDN/>
        <w:adjustRightInd/>
        <w:spacing w:after="300"/>
        <w:rPr>
          <w:rFonts w:asciiTheme="minorHAnsi" w:hAnsiTheme="minorHAnsi" w:cstheme="minorHAnsi"/>
          <w:color w:val="212121"/>
          <w:sz w:val="24"/>
          <w:szCs w:val="24"/>
        </w:rPr>
      </w:pPr>
      <w:r w:rsidRPr="0089345C">
        <w:rPr>
          <w:rFonts w:ascii="Times New Roman" w:hAnsi="Times New Roman" w:cs="Times New Roman"/>
          <w:color w:val="auto"/>
          <w:sz w:val="24"/>
          <w:szCs w:val="24"/>
        </w:rPr>
        <w:lastRenderedPageBreak/>
        <w:t xml:space="preserve"> during the course of their duties, completing a PPN which they send electronically to the Safeguarding Referral Unit (SRU). The SRU officers review and assess PPNs and send them to the local authority adult services for consideration of an adult safeguarding enquiry (S.42 Care Act 2014).</w:t>
      </w:r>
    </w:p>
    <w:p w14:paraId="03169DC0" w14:textId="77777777" w:rsidR="0089345C" w:rsidRPr="0089345C" w:rsidRDefault="0089345C" w:rsidP="0089345C">
      <w:pPr>
        <w:shd w:val="clear" w:color="auto" w:fill="FFFFFF"/>
        <w:overflowPunct/>
        <w:autoSpaceDE/>
        <w:autoSpaceDN/>
        <w:adjustRightInd/>
        <w:spacing w:after="300"/>
        <w:rPr>
          <w:rFonts w:asciiTheme="minorHAnsi" w:hAnsiTheme="minorHAnsi" w:cstheme="minorHAnsi"/>
          <w:sz w:val="22"/>
          <w:szCs w:val="22"/>
          <w:shd w:val="clear" w:color="auto" w:fill="FFFFFF"/>
        </w:rPr>
      </w:pPr>
      <w:r w:rsidRPr="0089345C">
        <w:rPr>
          <w:rFonts w:asciiTheme="minorHAnsi" w:hAnsiTheme="minorHAnsi" w:cstheme="minorHAnsi"/>
          <w:color w:val="212121"/>
          <w:sz w:val="24"/>
          <w:szCs w:val="24"/>
        </w:rPr>
        <w:t xml:space="preserve">Officers have then returned from to the property and disclosed that the 13-year-old boy wanted to make a full complaint regarding this matter stating his stepfather had assaulted him, officers have then had a quick discussion and decided to arrest the male for domestic violence common assault. I swiftly pulled my handcuffs out to make an effective arrest. This demonstrated I was following as stated by </w:t>
      </w:r>
      <w:r w:rsidRPr="0089345C">
        <w:rPr>
          <w:rFonts w:ascii="Times New Roman" w:hAnsi="Times New Roman" w:cs="Times New Roman"/>
          <w:i/>
          <w:iCs/>
          <w:color w:val="auto"/>
          <w:sz w:val="24"/>
          <w:szCs w:val="24"/>
        </w:rPr>
        <w:t>Participation,</w:t>
      </w:r>
      <w:r w:rsidRPr="0089345C">
        <w:rPr>
          <w:rFonts w:ascii="Times New Roman" w:hAnsi="Times New Roman" w:cs="Times New Roman"/>
          <w:color w:val="auto"/>
          <w:sz w:val="24"/>
          <w:szCs w:val="24"/>
        </w:rPr>
        <w:t xml:space="preserve"> (1984) </w:t>
      </w:r>
      <w:r w:rsidRPr="0089345C">
        <w:rPr>
          <w:rFonts w:asciiTheme="minorHAnsi" w:hAnsiTheme="minorHAnsi" w:cstheme="minorHAnsi"/>
          <w:sz w:val="22"/>
          <w:szCs w:val="22"/>
          <w:shd w:val="clear" w:color="auto" w:fill="FFFFFF"/>
        </w:rPr>
        <w:t>If a constable has reasonable grounds for suspecting that an offence has been committed, he may arrest without a warrant anyone whom he has reasonable grounds to suspect of being guilty of it.</w:t>
      </w:r>
    </w:p>
    <w:p w14:paraId="15AE915D" w14:textId="77777777" w:rsidR="0089345C" w:rsidRPr="0089345C" w:rsidRDefault="0089345C" w:rsidP="0089345C">
      <w:pPr>
        <w:shd w:val="clear" w:color="auto" w:fill="FFFFFF"/>
        <w:overflowPunct/>
        <w:autoSpaceDE/>
        <w:autoSpaceDN/>
        <w:adjustRightInd/>
        <w:spacing w:after="300"/>
        <w:rPr>
          <w:rFonts w:asciiTheme="minorHAnsi" w:hAnsiTheme="minorHAnsi" w:cstheme="minorHAnsi"/>
          <w:sz w:val="22"/>
          <w:szCs w:val="22"/>
          <w:shd w:val="clear" w:color="auto" w:fill="FFFFFF"/>
        </w:rPr>
      </w:pPr>
      <w:r w:rsidRPr="0089345C">
        <w:rPr>
          <w:rFonts w:asciiTheme="minorHAnsi" w:hAnsiTheme="minorHAnsi" w:cstheme="minorHAnsi"/>
          <w:sz w:val="22"/>
          <w:szCs w:val="22"/>
          <w:shd w:val="clear" w:color="auto" w:fill="FFFFFF"/>
        </w:rPr>
        <w:t>After notifying the male  he was being arrested he has pushed and officer and refused to be put into handcuffs and become very aggressive towards officers, he tried to make off at the home address.</w:t>
      </w:r>
    </w:p>
    <w:p w14:paraId="650B629E" w14:textId="77777777" w:rsidR="0089345C" w:rsidRPr="0089345C" w:rsidRDefault="0089345C" w:rsidP="0089345C">
      <w:pPr>
        <w:shd w:val="clear" w:color="auto" w:fill="FFFFFF"/>
        <w:overflowPunct/>
        <w:autoSpaceDE/>
        <w:autoSpaceDN/>
        <w:adjustRightInd/>
        <w:spacing w:after="120" w:line="360" w:lineRule="atLeast"/>
        <w:textAlignment w:val="auto"/>
        <w:rPr>
          <w:sz w:val="19"/>
          <w:szCs w:val="19"/>
        </w:rPr>
      </w:pPr>
      <w:r w:rsidRPr="0089345C">
        <w:rPr>
          <w:rFonts w:asciiTheme="minorHAnsi" w:hAnsiTheme="minorHAnsi" w:cstheme="minorHAnsi"/>
          <w:sz w:val="22"/>
          <w:szCs w:val="22"/>
          <w:shd w:val="clear" w:color="auto" w:fill="FFFFFF"/>
        </w:rPr>
        <w:t xml:space="preserve">I have then utilised my power as stated by </w:t>
      </w:r>
      <w:r w:rsidRPr="0089345C">
        <w:rPr>
          <w:rFonts w:ascii="Times New Roman" w:hAnsi="Times New Roman" w:cs="Times New Roman"/>
          <w:i/>
          <w:iCs/>
          <w:color w:val="auto"/>
          <w:sz w:val="24"/>
          <w:szCs w:val="24"/>
        </w:rPr>
        <w:t>Participation,</w:t>
      </w:r>
      <w:r w:rsidRPr="0089345C">
        <w:rPr>
          <w:rFonts w:ascii="Times New Roman" w:hAnsi="Times New Roman" w:cs="Times New Roman"/>
          <w:color w:val="auto"/>
          <w:sz w:val="24"/>
          <w:szCs w:val="24"/>
        </w:rPr>
        <w:t xml:space="preserve"> (1984) </w:t>
      </w:r>
      <w:r w:rsidRPr="0089345C">
        <w:rPr>
          <w:sz w:val="19"/>
          <w:szCs w:val="19"/>
        </w:rPr>
        <w:t xml:space="preserve">the officer may use reasonable force, if necessary, in the exercise of the power. I have put hands on the male and effectively put hand cuffs on him, force policy is to handcuff to the rear which I effectively executed. The male then become compliant, and I was able to have a discussion with him and explain the reasoning why this decision had been made, and it was for the safeguarding of the child. After out discussion and I spoke to him in a calming voice, he explained he understood the reasoning and was just frustrated it had gone the way it had. I made the Male aware that this was protocol, and when he is in custody he would be interviewed and offered a solicitor. </w:t>
      </w:r>
    </w:p>
    <w:p w14:paraId="00D34356" w14:textId="77777777" w:rsidR="0089345C" w:rsidRPr="0089345C" w:rsidRDefault="0089345C" w:rsidP="0089345C">
      <w:pPr>
        <w:shd w:val="clear" w:color="auto" w:fill="FFFFFF"/>
        <w:overflowPunct/>
        <w:autoSpaceDE/>
        <w:autoSpaceDN/>
        <w:adjustRightInd/>
        <w:spacing w:after="120" w:line="360" w:lineRule="atLeast"/>
        <w:textAlignment w:val="auto"/>
        <w:rPr>
          <w:rFonts w:asciiTheme="minorHAnsi" w:hAnsiTheme="minorHAnsi" w:cstheme="minorHAnsi"/>
          <w:spacing w:val="3"/>
          <w:sz w:val="24"/>
          <w:szCs w:val="24"/>
        </w:rPr>
      </w:pPr>
      <w:r w:rsidRPr="0089345C">
        <w:rPr>
          <w:sz w:val="19"/>
          <w:szCs w:val="19"/>
        </w:rPr>
        <w:t xml:space="preserve">The male was then escorted to a marked police vehicle. As officers we are taught many different handcuffing techniques during officer safety training, and this was highlighted in the codes of practice used. The most important theory for police officers as stated by </w:t>
      </w:r>
      <w:r w:rsidRPr="0089345C">
        <w:rPr>
          <w:rFonts w:ascii="Times New Roman" w:hAnsi="Times New Roman" w:cs="Times New Roman"/>
          <w:color w:val="auto"/>
          <w:sz w:val="24"/>
          <w:szCs w:val="24"/>
        </w:rPr>
        <w:t xml:space="preserve">college of policing (2013) </w:t>
      </w:r>
      <w:r w:rsidRPr="0089345C">
        <w:rPr>
          <w:rFonts w:asciiTheme="minorHAnsi" w:hAnsiTheme="minorHAnsi" w:cstheme="minorHAnsi"/>
          <w:spacing w:val="3"/>
          <w:sz w:val="24"/>
          <w:szCs w:val="24"/>
        </w:rPr>
        <w:t>The national decision model (NDM) is suitable for all decisions and should be used by everyone in policing.</w:t>
      </w:r>
    </w:p>
    <w:p w14:paraId="43CAD7FD" w14:textId="77777777" w:rsidR="0089345C" w:rsidRPr="0089345C" w:rsidRDefault="0089345C" w:rsidP="0089345C">
      <w:pPr>
        <w:shd w:val="clear" w:color="auto" w:fill="FFFFFF"/>
        <w:overflowPunct/>
        <w:autoSpaceDE/>
        <w:autoSpaceDN/>
        <w:adjustRightInd/>
        <w:spacing w:after="120" w:line="360" w:lineRule="atLeast"/>
        <w:textAlignment w:val="auto"/>
        <w:rPr>
          <w:rFonts w:asciiTheme="minorHAnsi" w:hAnsiTheme="minorHAnsi" w:cstheme="minorHAnsi"/>
          <w:spacing w:val="3"/>
          <w:sz w:val="24"/>
          <w:szCs w:val="24"/>
        </w:rPr>
      </w:pPr>
    </w:p>
    <w:p w14:paraId="57CCE305" w14:textId="77777777" w:rsidR="0089345C" w:rsidRPr="0089345C" w:rsidRDefault="0089345C" w:rsidP="0089345C">
      <w:pPr>
        <w:shd w:val="clear" w:color="auto" w:fill="FFFFFF"/>
        <w:overflowPunct/>
        <w:autoSpaceDE/>
        <w:autoSpaceDN/>
        <w:adjustRightInd/>
        <w:spacing w:after="120" w:line="360" w:lineRule="atLeast"/>
        <w:textAlignment w:val="auto"/>
        <w:rPr>
          <w:rFonts w:asciiTheme="minorHAnsi" w:hAnsiTheme="minorHAnsi" w:cstheme="minorHAnsi"/>
          <w:spacing w:val="3"/>
          <w:sz w:val="24"/>
          <w:szCs w:val="24"/>
        </w:rPr>
      </w:pPr>
      <w:r w:rsidRPr="0089345C">
        <w:rPr>
          <w:rFonts w:asciiTheme="minorHAnsi" w:hAnsiTheme="minorHAnsi" w:cstheme="minorHAnsi"/>
          <w:spacing w:val="3"/>
          <w:sz w:val="24"/>
          <w:szCs w:val="24"/>
        </w:rPr>
        <w:t>To conclude, due to the disclosure of the 13-year-old boy I felt the arrest was necessary to safeguard the child and remove the stepfather from the address for further questioning. When considering the Betari’s box theory and how my behaviour could influence the actions of others, I felt my communication skills and rapport I had built with all involved helped de-escalate the situation and maintain a calm environment. I effectively communicated with all parties, and I feel this helped gain vital information regarding the nature of the incident. I have outlined in this policing incident where conflict was involved and how I have played a significant role. I complied with legislation and the code of practices, while using the NDM (National decision model) and constantly reviewing and assessing my decisions. I have reviewed this incident using Borton’s model of reflection (1970).</w:t>
      </w:r>
    </w:p>
    <w:p w14:paraId="6A2E2183"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HAnsi"/>
          <w:color w:val="auto"/>
          <w:sz w:val="22"/>
          <w:szCs w:val="22"/>
          <w:shd w:val="clear" w:color="auto" w:fill="FFFEFC"/>
          <w:lang w:eastAsia="en-US"/>
        </w:rPr>
      </w:pPr>
    </w:p>
    <w:p w14:paraId="06C8919C"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Word count 1360</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2E10C13F" w14:textId="77777777" w:rsidR="0089345C" w:rsidRPr="0089345C" w:rsidRDefault="0089345C" w:rsidP="0089345C">
      <w:pPr>
        <w:shd w:val="clear" w:color="auto" w:fill="FFFFFF"/>
        <w:overflowPunct/>
        <w:autoSpaceDE/>
        <w:autoSpaceDN/>
        <w:adjustRightInd/>
        <w:spacing w:after="120" w:line="360" w:lineRule="atLeast"/>
        <w:textAlignment w:val="auto"/>
        <w:rPr>
          <w:sz w:val="19"/>
          <w:szCs w:val="19"/>
        </w:rPr>
      </w:pPr>
      <w:r w:rsidRPr="0089345C">
        <w:rPr>
          <w:rFonts w:ascii="Times New Roman" w:hAnsi="Times New Roman" w:cs="Times New Roman"/>
          <w:color w:val="auto"/>
          <w:sz w:val="24"/>
          <w:szCs w:val="24"/>
        </w:rPr>
        <w:t xml:space="preserve">The incident I will be writing about is an (ASB) Anti-social behaviour incident, I dealt with  victim and offenders. Anti-social behaviour as stated by Anti-social behaviour, crime and policing act (2014) </w:t>
      </w:r>
      <w:r w:rsidRPr="0089345C">
        <w:rPr>
          <w:sz w:val="19"/>
          <w:szCs w:val="19"/>
        </w:rPr>
        <w:t>“anti-social behaviour” means—</w:t>
      </w:r>
    </w:p>
    <w:p w14:paraId="53D26926" w14:textId="77777777" w:rsidR="0089345C" w:rsidRPr="0089345C" w:rsidRDefault="0089345C" w:rsidP="0089345C">
      <w:pPr>
        <w:shd w:val="clear" w:color="auto" w:fill="FFFFFF"/>
        <w:overflowPunct/>
        <w:autoSpaceDE/>
        <w:autoSpaceDN/>
        <w:adjustRightInd/>
        <w:spacing w:after="120" w:line="360" w:lineRule="atLeast"/>
        <w:textAlignment w:val="auto"/>
        <w:rPr>
          <w:sz w:val="19"/>
          <w:szCs w:val="19"/>
        </w:rPr>
      </w:pPr>
      <w:r w:rsidRPr="0089345C">
        <w:rPr>
          <w:sz w:val="19"/>
          <w:szCs w:val="19"/>
        </w:rPr>
        <w:t>conduct that has caused, or is likely to cause, harassment, alarm or distress to any person,</w:t>
      </w:r>
    </w:p>
    <w:p w14:paraId="4A18B9C9"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19C2BD6"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I was on a mobile patrol with my tutor constable, a call come over my police radio for on going Anti-social behaviour. I attached myself and my tutor to this incident and asked for further details, details were children between ten and twelve knocking RP’s door and running away. My tutor and I attended the location and on arrival the victim was standing on his door, and we entered the address.</w:t>
      </w:r>
    </w:p>
    <w:p w14:paraId="4F4A8616"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 xml:space="preserve">The victim spoke broken English and stated he was new to the area, and he was from Poland, he stated he resided as the address with his wife and two children. He sated he had been having issues with kids knocking his door and running away and said there had been eggs thrown at his front door. I did a quick check of incidents linked to the address over my police radio, which highlighted there had been three calls for the address within the last six weeks. I immediately identified that this was a repeat victim. </w:t>
      </w:r>
    </w:p>
    <w:p w14:paraId="7906CF8F"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5558B6D"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lastRenderedPageBreak/>
        <w:t>During further discussion with the victim, he disclosed he felt like he was being targeted because he was polish and disclosed to officers that he had CCTV of the incidents. On viewing the CCTV, you could see two children walking past and knocking the door and running away, the same two children did this previously and through my local knowledge of the area from being a former PCSO, I identified one of the children and new he attended the local comprehensive but could not remember his name. Further viewing the CCTV officers could not identify the subjects that had thrown the eggs as there was insufficient lighting and the subjects were all in dark clothing. I made the victim aware that on this date of the egg throwing (NPT) neighbourhood policing team had been dealing with a lot of issues in the area, regarding eggs being thrown at houses. I also made the victim aware that I have a good relationship with the local comprehensive and I will be attending there after this to speak with the school regarding obtaining information regarding the two subjects.</w:t>
      </w:r>
    </w:p>
    <w:p w14:paraId="0DD28C6C"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I have obtained CCTV stills of the two subjects on my Police Body worn camera to refer to when attending the comprehensive school to identify the two subjects. Also stills of the subjects who threw the eggs.</w:t>
      </w:r>
    </w:p>
    <w:p w14:paraId="6161CB12" w14:textId="77777777" w:rsidR="0089345C" w:rsidRPr="0089345C" w:rsidRDefault="0089345C" w:rsidP="0089345C">
      <w:pPr>
        <w:shd w:val="clear" w:color="auto" w:fill="FDFCFC"/>
        <w:overflowPunct/>
        <w:autoSpaceDE/>
        <w:autoSpaceDN/>
        <w:adjustRightInd/>
        <w:spacing w:before="100" w:beforeAutospacing="1" w:after="100" w:afterAutospacing="1" w:line="360" w:lineRule="atLeast"/>
        <w:rPr>
          <w:color w:val="1F2025"/>
          <w:sz w:val="22"/>
          <w:szCs w:val="22"/>
        </w:rPr>
      </w:pPr>
      <w:r w:rsidRPr="0089345C">
        <w:rPr>
          <w:rFonts w:ascii="Times New Roman" w:hAnsi="Times New Roman" w:cs="Times New Roman"/>
          <w:color w:val="auto"/>
          <w:sz w:val="24"/>
          <w:szCs w:val="24"/>
        </w:rPr>
        <w:t xml:space="preserve">After hearing the victim’s first account and speaking with my tutor, I decided that this should be upgraded to a hate crime as the victim had perceived it to the fact his family was Polish, and he felt he was being targeted. A Hate crime as stated by (POLICE.UK) </w:t>
      </w:r>
      <w:r w:rsidRPr="0089345C">
        <w:rPr>
          <w:color w:val="1F2025"/>
          <w:sz w:val="22"/>
          <w:szCs w:val="22"/>
        </w:rPr>
        <w:t>A hate crime is defined as 'Any criminal offence which is perceived by the victim or any other person, to be motivated by hostility or prejudice based on a person's race or perceived race; religion or perceived religion; sexual orientation or perceived sexual orientation; disability or perceived disability and any crime motivated by hostility or prejudice against a person who is transgender or perceived to be transgender.'</w:t>
      </w:r>
    </w:p>
    <w:p w14:paraId="7FB86872" w14:textId="77777777" w:rsidR="0089345C" w:rsidRPr="0089345C" w:rsidRDefault="0089345C" w:rsidP="0089345C">
      <w:pPr>
        <w:shd w:val="clear" w:color="auto" w:fill="FDFCFC"/>
        <w:overflowPunct/>
        <w:autoSpaceDE/>
        <w:autoSpaceDN/>
        <w:adjustRightInd/>
        <w:spacing w:before="100" w:beforeAutospacing="1" w:after="100" w:afterAutospacing="1" w:line="360" w:lineRule="atLeast"/>
        <w:rPr>
          <w:color w:val="1F2025"/>
          <w:sz w:val="22"/>
          <w:szCs w:val="22"/>
        </w:rPr>
      </w:pPr>
      <w:r w:rsidRPr="0089345C">
        <w:rPr>
          <w:color w:val="1F2025"/>
          <w:sz w:val="22"/>
          <w:szCs w:val="22"/>
        </w:rPr>
        <w:t>Not all hate incidents will amount to criminal offences, but it is equally important that these are reported and recorded by the police.</w:t>
      </w:r>
    </w:p>
    <w:p w14:paraId="608BE7BB" w14:textId="77777777" w:rsidR="0089345C" w:rsidRPr="0089345C" w:rsidRDefault="0089345C" w:rsidP="0089345C">
      <w:pPr>
        <w:shd w:val="clear" w:color="auto" w:fill="FDFCFC"/>
        <w:overflowPunct/>
        <w:autoSpaceDE/>
        <w:autoSpaceDN/>
        <w:adjustRightInd/>
        <w:spacing w:before="100" w:beforeAutospacing="1" w:after="100" w:afterAutospacing="1" w:line="360" w:lineRule="atLeast"/>
        <w:rPr>
          <w:color w:val="1F2025"/>
          <w:sz w:val="22"/>
          <w:szCs w:val="22"/>
        </w:rPr>
      </w:pPr>
      <w:r w:rsidRPr="0089345C">
        <w:rPr>
          <w:color w:val="1F2025"/>
          <w:sz w:val="22"/>
          <w:szCs w:val="22"/>
        </w:rPr>
        <w:t>Evidence of the hate element is not a requirement. You do not need to personally perceive the incident to be hate related. It would be enough if another person, a witness or even a police officer thought that the incident was hate related.</w:t>
      </w:r>
    </w:p>
    <w:p w14:paraId="7245D6C2"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C4CCAE8"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9111EFE"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After offences had been disclosed to myself, I had a responsibility to the victim and his family’s needs. I explained to the victim his options and what he expected out of this. Firstly, I explained if he would like officers to find out who these subjects are and offer words of advice and submit anti-social behaviour forms regarding these two subjects. I then went on to explain what these were, that a referral form would be sent to the anti-social behaviour team and the subjects would receive a letter in the post. Secondly, I offered restorative justice, where I would need them to sign my pocket which shows them willing to participate in the process. I explained, the subjects would have to write a written apology and admit the offence they were accused of, while also being recorded on police database and could not receive another over a period. Thirdly, I offered if he would like to make a formal complaint and attend court. I communicated with the victim with full transparency, to ensure he was aware of all his options.</w:t>
      </w:r>
    </w:p>
    <w:p w14:paraId="10DEC1BB"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lastRenderedPageBreak/>
        <w:t>After the victim had heard his three options, he then decides to take option one, and stated he just wanted them spoken to and did not want to pursue any other lines.</w:t>
      </w:r>
    </w:p>
    <w:p w14:paraId="4CBAD30A"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I carried out a hate crime risk assessment and victim needs assessment, which showed they were entitled to an enhanced service because of the nature of the crime and the victim codes of practice. I offered a referral to South Wales victim focus as they help with the needs of victim’s crime (South Wales victim focus,2023) which he declined, I also made him aware that I would keep in contact with him on a regular basis and keep him updated with the progression of this incident. This was ensured as stated by the witness charter (South Wales Police, 2023)</w:t>
      </w:r>
    </w:p>
    <w:p w14:paraId="363EF1A3"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7C8CD3D"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I offered the victim if he would like to make a victim personal statement should he decided to change his mind, I explained that South Wales Police are victim led and should he decided to attended court, the victim personal statement would offer a window in to how the crime has made him feel and what sort of emotions he felt, and how it has affected him. He declined and stated that he just wanted the subjects spoken to.</w:t>
      </w:r>
    </w:p>
    <w:p w14:paraId="5D765A86"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On leaving the victims address, I have attended the local comprehensive where the family liaison officer has identified the two subjects and provided officers with names, addresses and contact details for parents and guardians. Due to the poor lighting and what the subjects were wearing they were unable to identify the other subjects.</w:t>
      </w:r>
    </w:p>
    <w:p w14:paraId="207BBDD1"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I have updated the victim that the two subjects had been positively identified but was unable to identify the other subjects. The victim said he was aware that would be the case with the subjects with the eggs and stated he still wanted the other two spoken to. I reassured him that I would be fully pursuing these lines of enquiry and asked is he still happy with the option he had taken, which he stated he was.</w:t>
      </w:r>
    </w:p>
    <w:p w14:paraId="462DCD6C"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I contacted the parents of both subjects and made them aware of the incident and planned to attend both home addresses after school for suitable words of advice.</w:t>
      </w:r>
    </w:p>
    <w:p w14:paraId="662E818C"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On arrival at both home addresses, I have made both subjects aware of how the victim has felt during this matter and explained to them what a hate crime is. I have made them aware the impact of their actions on an ethnic minority group and how they have perceived their actions. They both stated they did not know the family was from Poland and stated that due to where the house was situated from the local park, they just knocked it and run away, they had no idea regarding the eggs being thrown at the house. Both subjects stated there had been a talk given in assembly around youths throwing eggs at houses. I made both parents aware they would be given Anti-social behaviour referrals and should this happen again or continue it will escalate.</w:t>
      </w:r>
    </w:p>
    <w:p w14:paraId="212CC57B"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DA0CF8F"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After all lines of enquiry’s were conducted, I update the victim via telephone, but he could not understand clearly what I was saying, I attended his home address and updated him fully on the matter and the outcome. This had all been completed within the agreed timescale of one day, the victim thanked me and was grateful for the update.</w:t>
      </w:r>
    </w:p>
    <w:p w14:paraId="2D476C8E"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 xml:space="preserve">Transparency with the victim was key throughout this incident and good clear communication, to make sure the victim was the focal point, and his needs were being met. All options were given to the victim and Police would have fully supported whatever option the victim would have taken. He </w:t>
      </w:r>
      <w:r w:rsidRPr="0089345C">
        <w:rPr>
          <w:rFonts w:asciiTheme="minorHAnsi" w:eastAsiaTheme="minorHAnsi" w:hAnsiTheme="minorHAnsi" w:cstheme="minorBidi"/>
          <w:color w:val="auto"/>
          <w:sz w:val="22"/>
          <w:szCs w:val="22"/>
          <w:lang w:eastAsia="en-US"/>
        </w:rPr>
        <w:lastRenderedPageBreak/>
        <w:t xml:space="preserve">was updated at every step something major had happened within the incident, and even though this was a hate crime, the victim decided the best course of action for himself. </w:t>
      </w:r>
    </w:p>
    <w:p w14:paraId="281C41A1"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F0E803F"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Word Count 1450</w:t>
      </w:r>
    </w:p>
    <w:p w14:paraId="4A5AEB05"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CF6FB81"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3352D35"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In this essay I will be discussing an incident where decision making and discretion, conducting investigation and criminal justice played a significant role.</w:t>
      </w:r>
    </w:p>
    <w:p w14:paraId="3A14309B"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39988CB"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bookmarkStart w:id="0" w:name="_Hlk135938374"/>
      <w:r w:rsidRPr="0089345C">
        <w:rPr>
          <w:rFonts w:asciiTheme="minorHAnsi" w:eastAsiaTheme="minorHAnsi" w:hAnsiTheme="minorHAnsi" w:cstheme="minorBidi"/>
          <w:color w:val="auto"/>
          <w:sz w:val="22"/>
          <w:szCs w:val="22"/>
          <w:lang w:eastAsia="en-US"/>
        </w:rPr>
        <w:t xml:space="preserve"> </w:t>
      </w:r>
      <w:bookmarkEnd w:id="0"/>
      <w:r w:rsidRPr="0089345C">
        <w:rPr>
          <w:rFonts w:asciiTheme="minorHAnsi" w:eastAsiaTheme="minorHAnsi" w:hAnsiTheme="minorHAnsi" w:cstheme="minorBidi"/>
          <w:color w:val="auto"/>
          <w:sz w:val="22"/>
          <w:szCs w:val="22"/>
          <w:lang w:eastAsia="en-US"/>
        </w:rPr>
        <w:t>I perceive discretion to be able to decide what to do in a situation, for example whether the necessity of arrest is warranted, or words of advice are given rather than a fixed penalty. I believe an officer’s biggest power is discretion, as it does enable officers whether it is in the public interest to prosecute or not. This incident relates to a breach of the peace where I have decided to use discretion rather than arrest.</w:t>
      </w:r>
    </w:p>
    <w:p w14:paraId="2421AF76"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While on mobile patrol in a marked police vehicle, there was a call received via my police radio. A male had contacted ambulance and stated he was suffering from hypothermia and needed emergency medical assistance and the male was intoxicated. The call was allocated to myself and my tutor constable to attend to determine whether there was need for ambulance.</w:t>
      </w:r>
    </w:p>
    <w:p w14:paraId="3B5501EE"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 xml:space="preserve">While on route to the location I have begun to use the (NDM) National decision model, I have asked the control room for more information on the male, any warning makers and what information do we have about the incident. All warning markers and ailments were relayed via my police radio, warning markers were for violence and domestic violence aggressor. I further conducted </w:t>
      </w:r>
      <w:r w:rsidRPr="0089345C">
        <w:rPr>
          <w:rFonts w:asciiTheme="minorHAnsi" w:eastAsiaTheme="minorHAnsi" w:hAnsiTheme="minorHAnsi" w:cstheme="minorBidi"/>
          <w:color w:val="auto"/>
          <w:sz w:val="22"/>
          <w:szCs w:val="22"/>
          <w:lang w:eastAsia="en-US"/>
        </w:rPr>
        <w:lastRenderedPageBreak/>
        <w:t>information gathering via my hand held works mobile, I accessed the police system NICHE and searched the subject for any further information, aliases and home addresses.</w:t>
      </w:r>
    </w:p>
    <w:p w14:paraId="4737ECEA"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I have made my tutor aware of these as he was driving the police vehicle, and we have discussed and what would be best practice. We discussed he would knock the sirens off, and we would use the silent approach not to startle the male.</w:t>
      </w:r>
    </w:p>
    <w:p w14:paraId="4788A499"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On arrival to the location, we could see a male laying on his side on a small area of grass, after assessing the area I have approached the male. He was clearly intoxicated as there was a strong smell of intoxicating liquor coming from him and he had clearly wet himself. I have proceeded to try and wake the male while I put on my disposable gloves, I have then tapped the male on the shoulder, and he has opened his eyes. He stated he had fallen asleep and didn’t know where he was, I have made the male aware that I was a police officer and was here to help. Officers have then tried to sit the male up to establish what had happened and if he had any injuries. He disclosed, that his both knees were hurting, and he could not bend them but was unsure of what had happened. After reassessing with my tutor, we decided the male needed medical assistance, we have attempted to stand the male up where he was become aggressive and verbally abusive to myself and my tutor.</w:t>
      </w:r>
    </w:p>
    <w:p w14:paraId="601F6862" w14:textId="77777777" w:rsidR="0089345C" w:rsidRPr="0089345C" w:rsidRDefault="0089345C" w:rsidP="0089345C">
      <w:pPr>
        <w:overflowPunct/>
        <w:autoSpaceDE/>
        <w:autoSpaceDN/>
        <w:adjustRightInd/>
        <w:spacing w:line="432" w:lineRule="atLeast"/>
        <w:ind w:left="360"/>
        <w:rPr>
          <w:rFonts w:asciiTheme="minorHAnsi" w:hAnsiTheme="minorHAnsi" w:cstheme="minorHAnsi"/>
          <w:color w:val="666666"/>
          <w:sz w:val="24"/>
          <w:szCs w:val="24"/>
        </w:rPr>
      </w:pPr>
      <w:r w:rsidRPr="0089345C">
        <w:rPr>
          <w:rFonts w:asciiTheme="minorHAnsi" w:eastAsiaTheme="minorHAnsi" w:hAnsiTheme="minorHAnsi" w:cstheme="minorBidi"/>
          <w:color w:val="auto"/>
          <w:sz w:val="22"/>
          <w:szCs w:val="22"/>
          <w:lang w:eastAsia="en-US"/>
        </w:rPr>
        <w:t xml:space="preserve">I have reassured the male we were only there to help, and we were answering the call he had made to ambulance. He was not happy with this and wanted ambulance, I explained unfortunately due to the demand and resources on the ambulance service they were unable to attend. He continued to be verbally abusive to myself and my tutor I considered my powers at this point, I told the male if he carried on, I would be arresting him for Section 5 public order as stated by (Section 5 public order act 2013) </w:t>
      </w:r>
      <w:r w:rsidRPr="0089345C">
        <w:rPr>
          <w:rFonts w:asciiTheme="minorHAnsi" w:hAnsiTheme="minorHAnsi" w:cstheme="minorHAnsi"/>
          <w:color w:val="666666"/>
          <w:sz w:val="24"/>
          <w:szCs w:val="24"/>
          <w:bdr w:val="none" w:sz="0" w:space="0" w:color="auto" w:frame="1"/>
        </w:rPr>
        <w:t>You have used word or behaviour that were abusive, threatening, or insulting, or</w:t>
      </w:r>
    </w:p>
    <w:p w14:paraId="2FF45989" w14:textId="77777777" w:rsidR="0089345C" w:rsidRPr="0089345C" w:rsidRDefault="0089345C" w:rsidP="0089345C">
      <w:pPr>
        <w:overflowPunct/>
        <w:autoSpaceDE/>
        <w:autoSpaceDN/>
        <w:adjustRightInd/>
        <w:spacing w:line="432" w:lineRule="atLeast"/>
        <w:ind w:left="360"/>
        <w:rPr>
          <w:rFonts w:asciiTheme="minorHAnsi" w:hAnsiTheme="minorHAnsi" w:cstheme="minorHAnsi"/>
          <w:color w:val="666666"/>
          <w:sz w:val="24"/>
          <w:szCs w:val="24"/>
        </w:rPr>
      </w:pPr>
      <w:r w:rsidRPr="0089345C">
        <w:rPr>
          <w:rFonts w:asciiTheme="minorHAnsi" w:hAnsiTheme="minorHAnsi" w:cstheme="minorHAnsi"/>
          <w:color w:val="666666"/>
          <w:sz w:val="24"/>
          <w:szCs w:val="24"/>
        </w:rPr>
        <w:t>Acted in a disorderly way, or</w:t>
      </w:r>
    </w:p>
    <w:p w14:paraId="4C1B9FC1" w14:textId="77777777" w:rsidR="0089345C" w:rsidRPr="0089345C" w:rsidRDefault="0089345C" w:rsidP="0089345C">
      <w:pPr>
        <w:overflowPunct/>
        <w:autoSpaceDE/>
        <w:autoSpaceDN/>
        <w:adjustRightInd/>
        <w:spacing w:line="432" w:lineRule="atLeast"/>
        <w:ind w:left="360"/>
        <w:rPr>
          <w:rFonts w:asciiTheme="minorHAnsi" w:hAnsiTheme="minorHAnsi" w:cstheme="minorHAnsi"/>
          <w:color w:val="666666"/>
          <w:sz w:val="24"/>
          <w:szCs w:val="24"/>
        </w:rPr>
      </w:pPr>
      <w:r w:rsidRPr="0089345C">
        <w:rPr>
          <w:rFonts w:asciiTheme="minorHAnsi" w:hAnsiTheme="minorHAnsi" w:cstheme="minorHAnsi"/>
          <w:color w:val="666666"/>
          <w:sz w:val="24"/>
          <w:szCs w:val="24"/>
        </w:rPr>
        <w:t>Displayed anything that was abusive, insulting, or threatening, and</w:t>
      </w:r>
    </w:p>
    <w:p w14:paraId="5ACC97C9" w14:textId="77777777" w:rsidR="0089345C" w:rsidRPr="0089345C" w:rsidRDefault="0089345C" w:rsidP="0089345C">
      <w:pPr>
        <w:overflowPunct/>
        <w:autoSpaceDE/>
        <w:autoSpaceDN/>
        <w:adjustRightInd/>
        <w:spacing w:line="432" w:lineRule="atLeast"/>
        <w:ind w:left="360"/>
        <w:rPr>
          <w:rFonts w:asciiTheme="minorHAnsi" w:hAnsiTheme="minorHAnsi" w:cstheme="minorHAnsi"/>
          <w:color w:val="666666"/>
          <w:sz w:val="24"/>
          <w:szCs w:val="24"/>
        </w:rPr>
      </w:pPr>
      <w:r w:rsidRPr="0089345C">
        <w:rPr>
          <w:rFonts w:asciiTheme="minorHAnsi" w:hAnsiTheme="minorHAnsi" w:cstheme="minorHAnsi"/>
          <w:color w:val="666666"/>
          <w:sz w:val="24"/>
          <w:szCs w:val="24"/>
        </w:rPr>
        <w:t>It was likely that a person would be caused harassment, alarm, or distress.</w:t>
      </w:r>
    </w:p>
    <w:p w14:paraId="75E7F0B4" w14:textId="77777777" w:rsidR="0089345C" w:rsidRPr="0089345C" w:rsidRDefault="0089345C" w:rsidP="0089345C">
      <w:pPr>
        <w:overflowPunct/>
        <w:autoSpaceDE/>
        <w:autoSpaceDN/>
        <w:adjustRightInd/>
        <w:spacing w:line="432" w:lineRule="atLeast"/>
        <w:ind w:left="360"/>
        <w:jc w:val="both"/>
        <w:rPr>
          <w:rFonts w:asciiTheme="minorHAnsi" w:hAnsiTheme="minorHAnsi" w:cstheme="minorHAnsi"/>
          <w:color w:val="666666"/>
          <w:sz w:val="24"/>
          <w:szCs w:val="24"/>
        </w:rPr>
      </w:pPr>
      <w:r w:rsidRPr="0089345C">
        <w:rPr>
          <w:rFonts w:asciiTheme="minorHAnsi" w:hAnsiTheme="minorHAnsi" w:cstheme="minorHAnsi"/>
          <w:color w:val="666666"/>
          <w:sz w:val="24"/>
          <w:szCs w:val="24"/>
        </w:rPr>
        <w:t>He stated he didn’t care and just wanted to go to sleep, I gave him another chance and was firmer this time, he said he understood, and he apologised and become compliant.</w:t>
      </w:r>
    </w:p>
    <w:p w14:paraId="5E0A1ECD" w14:textId="77777777" w:rsidR="0089345C" w:rsidRPr="0089345C" w:rsidRDefault="0089345C" w:rsidP="0089345C">
      <w:pPr>
        <w:overflowPunct/>
        <w:autoSpaceDE/>
        <w:autoSpaceDN/>
        <w:adjustRightInd/>
        <w:spacing w:line="432" w:lineRule="atLeast"/>
        <w:ind w:left="360"/>
        <w:jc w:val="both"/>
        <w:rPr>
          <w:rFonts w:asciiTheme="minorHAnsi" w:hAnsiTheme="minorHAnsi" w:cstheme="minorHAnsi"/>
          <w:color w:val="666666"/>
          <w:sz w:val="24"/>
          <w:szCs w:val="24"/>
        </w:rPr>
      </w:pPr>
    </w:p>
    <w:p w14:paraId="454C9097" w14:textId="77777777" w:rsidR="0089345C" w:rsidRPr="0089345C" w:rsidRDefault="0089345C" w:rsidP="0089345C">
      <w:pPr>
        <w:overflowPunct/>
        <w:autoSpaceDE/>
        <w:autoSpaceDN/>
        <w:adjustRightInd/>
        <w:spacing w:line="432" w:lineRule="atLeast"/>
        <w:ind w:left="360"/>
        <w:jc w:val="both"/>
        <w:rPr>
          <w:rFonts w:asciiTheme="minorHAnsi" w:hAnsiTheme="minorHAnsi" w:cstheme="minorHAnsi"/>
          <w:color w:val="666666"/>
          <w:sz w:val="24"/>
          <w:szCs w:val="24"/>
        </w:rPr>
      </w:pPr>
      <w:r w:rsidRPr="0089345C">
        <w:rPr>
          <w:rFonts w:asciiTheme="minorHAnsi" w:hAnsiTheme="minorHAnsi" w:cstheme="minorHAnsi"/>
          <w:color w:val="666666"/>
          <w:sz w:val="24"/>
          <w:szCs w:val="24"/>
        </w:rPr>
        <w:t xml:space="preserve"> </w:t>
      </w:r>
    </w:p>
    <w:p w14:paraId="2553BCD6"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Officers sat the male in the back of the police vehicle, where my tutor and I discussed best options, there were no ambulance services available, and the male could not get hold of a friend his was staying with. The male stated he was in server pain with his knees, so we decide it would be best practice to convey the male to the local A and E department as there was no means of safeguarding the male and leaving him at a place of safety. He was heavily intoxicated and could have been a danger to himself as he stated he was finding it hard to walk with the pain in his knees. Furthermore, If the male had been left to his own devices there could have been impact on the public as he was intoxicated and due to his warning markers could have been a danger to the public through being intoxicated. My tutor and I deemed it necessary at the time to convey the male in a police vehicle to the local hospital.</w:t>
      </w:r>
    </w:p>
    <w:p w14:paraId="18801844"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lastRenderedPageBreak/>
        <w:t>While on route to the hospital I have used my police radio to inform the control room that the male would be conveyed to A and E, and there was no further need for attendance of ambulance.</w:t>
      </w:r>
    </w:p>
    <w:p w14:paraId="052F96DD"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On arrival at the hospital the male was booked in by me and all relevant information was passed on to the A and E department. I stayed with the male until he was admitted into triage, where he was seen by a senior triage nurse. I have updated her on what officers have observed and the way the male was found. The male become was very grateful and apologised fully before leaving, stating he had not had good experiences with police before this. I stated we were just there to help and that he was in the best place and the nurses would look after him.</w:t>
      </w:r>
    </w:p>
    <w:p w14:paraId="0DBB4B91"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54EC4C1"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On leaving the incident my tutor and I reviewed the incident and spoke of how I thought it had gone and what if anything I could have done differently, I believe it would not have been in the interest of the public or of the subject being arrested for Section 5 public order, and I thought best course of action would be to use my discretion at that time. It was late at night, there was no visual presence of any public in the area and the male clearly needed medical attention and not a police custody cell.</w:t>
      </w:r>
    </w:p>
    <w:p w14:paraId="19DEFA1B"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9345C">
        <w:rPr>
          <w:rFonts w:asciiTheme="minorHAnsi" w:eastAsiaTheme="minorHAnsi" w:hAnsiTheme="minorHAnsi" w:cstheme="minorBidi"/>
          <w:color w:val="auto"/>
          <w:sz w:val="22"/>
          <w:szCs w:val="22"/>
          <w:lang w:eastAsia="en-US"/>
        </w:rPr>
        <w:t xml:space="preserve">On review with my supervisor after the incident I discussed how throughout the incident I was constantly using the NDM from gathering information at the start of receiving the call regarding the male, when I arrived at the location assessing the area and was there any threat. I decided to use discretion, but I did have the option of using my powers. I discussed with my tutor the best option at that time, and we agreed the male should be conveyed to the hospital, we have the implemented this action. Also, a positive outcome with the subject regarding his views on police after this incident and how he viewed police before this incident, how he expected officers to behave and act, but the focus was the safeguarding of a potential vulnerable adult, and his welfare was paramount. I have reviewed the incident with both my tutor and my sergeant. </w:t>
      </w:r>
    </w:p>
    <w:p w14:paraId="1A2D970E"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208C53B"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HAnsi"/>
          <w:color w:val="2C2D30"/>
          <w:sz w:val="24"/>
          <w:szCs w:val="24"/>
          <w:lang w:eastAsia="en-US"/>
        </w:rPr>
      </w:pPr>
      <w:r w:rsidRPr="0089345C">
        <w:rPr>
          <w:rFonts w:asciiTheme="minorHAnsi" w:eastAsiaTheme="minorHAnsi" w:hAnsiTheme="minorHAnsi" w:cstheme="minorBidi"/>
          <w:color w:val="auto"/>
          <w:sz w:val="22"/>
          <w:szCs w:val="22"/>
          <w:lang w:eastAsia="en-US"/>
        </w:rPr>
        <w:t xml:space="preserve">Having a bias as stated by (Bias) </w:t>
      </w:r>
      <w:r w:rsidRPr="0089345C">
        <w:rPr>
          <w:rFonts w:asciiTheme="minorHAnsi" w:eastAsiaTheme="minorHAnsi" w:hAnsiTheme="minorHAnsi" w:cstheme="minorHAnsi"/>
          <w:color w:val="2C2D30"/>
          <w:sz w:val="24"/>
          <w:szCs w:val="24"/>
          <w:lang w:eastAsia="en-US"/>
        </w:rPr>
        <w:t xml:space="preserve">A bias is a tendency, inclination, or prejudice toward or against something or someone. Some biases are positive and helpful—like choosing to only eat foods that are considered healthy or staying away from someone who has knowingly caused harm. But biases are often based on stereotypes, rather than actual knowledge of an individual or circumstance. Whether positive or negative, such cognitive shortcuts can result in prejudgments that lead to rash decisions or discriminatory practices.  </w:t>
      </w:r>
    </w:p>
    <w:p w14:paraId="05835DC6"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HAnsi"/>
          <w:color w:val="2C2D30"/>
          <w:sz w:val="24"/>
          <w:szCs w:val="24"/>
          <w:lang w:eastAsia="en-US"/>
        </w:rPr>
      </w:pPr>
      <w:r w:rsidRPr="0089345C">
        <w:rPr>
          <w:rFonts w:asciiTheme="minorHAnsi" w:eastAsiaTheme="minorHAnsi" w:hAnsiTheme="minorHAnsi" w:cstheme="minorHAnsi"/>
          <w:color w:val="2C2D30"/>
          <w:sz w:val="24"/>
          <w:szCs w:val="24"/>
          <w:lang w:eastAsia="en-US"/>
        </w:rPr>
        <w:t>If I had been biased towards this subject regarding his warning markers, this would have had a massive effect on the outcome of the incident. There was potential for building a picture of the subject before meeting him. The incident could have possibly escalated, and force might have been used due to the nature of his warning markers and use of my appointments thus causing harm to the subject. By assessing the situation and gathering the relevant information at the time, and clear communication and understanding the needs of each of the subjects/victims.</w:t>
      </w:r>
    </w:p>
    <w:p w14:paraId="1BB139A4"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HAnsi"/>
          <w:color w:val="2C2D30"/>
          <w:sz w:val="24"/>
          <w:szCs w:val="24"/>
          <w:lang w:eastAsia="en-US"/>
        </w:rPr>
      </w:pPr>
    </w:p>
    <w:p w14:paraId="78FD11B4"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HAnsi"/>
          <w:color w:val="2C2D30"/>
          <w:sz w:val="24"/>
          <w:szCs w:val="24"/>
          <w:lang w:eastAsia="en-US"/>
        </w:rPr>
      </w:pPr>
    </w:p>
    <w:p w14:paraId="1F9D3163"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HAnsi"/>
          <w:color w:val="2C2D30"/>
          <w:sz w:val="24"/>
          <w:szCs w:val="24"/>
          <w:lang w:eastAsia="en-US"/>
        </w:rPr>
      </w:pPr>
      <w:r w:rsidRPr="0089345C">
        <w:rPr>
          <w:rFonts w:asciiTheme="minorHAnsi" w:eastAsiaTheme="minorHAnsi" w:hAnsiTheme="minorHAnsi" w:cstheme="minorHAnsi"/>
          <w:color w:val="2C2D30"/>
          <w:sz w:val="24"/>
          <w:szCs w:val="24"/>
          <w:lang w:eastAsia="en-US"/>
        </w:rPr>
        <w:t>Word count 1390</w:t>
      </w:r>
    </w:p>
    <w:p w14:paraId="6C7C5457"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89345C">
        <w:rPr>
          <w:rFonts w:asciiTheme="minorHAnsi" w:eastAsiaTheme="minorHAnsi" w:hAnsiTheme="minorHAnsi" w:cstheme="minorHAnsi"/>
          <w:color w:val="2C2D30"/>
          <w:sz w:val="24"/>
          <w:szCs w:val="24"/>
          <w:lang w:eastAsia="en-US"/>
        </w:rPr>
        <w:lastRenderedPageBreak/>
        <w:t xml:space="preserve"> </w:t>
      </w:r>
    </w:p>
    <w:p w14:paraId="78BC8257" w14:textId="77777777" w:rsidR="0089345C" w:rsidRPr="0089345C" w:rsidRDefault="0089345C" w:rsidP="0089345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89345C" w:rsidRPr="00270EEB" w14:paraId="513D3471" w14:textId="77777777" w:rsidTr="6E3AA50A">
        <w:tc>
          <w:tcPr>
            <w:tcW w:w="2318" w:type="dxa"/>
            <w:shd w:val="clear" w:color="auto" w:fill="auto"/>
          </w:tcPr>
          <w:p w14:paraId="66224223" w14:textId="77777777" w:rsidR="0089345C" w:rsidRPr="00270EEB" w:rsidRDefault="0089345C" w:rsidP="0089345C">
            <w:pPr>
              <w:jc w:val="both"/>
              <w:rPr>
                <w:sz w:val="24"/>
                <w:szCs w:val="24"/>
              </w:rPr>
            </w:pPr>
          </w:p>
          <w:p w14:paraId="4B5016F9" w14:textId="77777777" w:rsidR="0089345C" w:rsidRPr="00270EEB" w:rsidRDefault="0089345C" w:rsidP="0089345C">
            <w:pPr>
              <w:jc w:val="both"/>
              <w:rPr>
                <w:sz w:val="24"/>
                <w:szCs w:val="24"/>
              </w:rPr>
            </w:pPr>
          </w:p>
          <w:p w14:paraId="5A8E3BA0" w14:textId="77777777" w:rsidR="0089345C" w:rsidRPr="00270EEB" w:rsidRDefault="0089345C" w:rsidP="0089345C">
            <w:pPr>
              <w:jc w:val="both"/>
              <w:rPr>
                <w:sz w:val="24"/>
                <w:szCs w:val="24"/>
              </w:rPr>
            </w:pPr>
          </w:p>
          <w:p w14:paraId="1D925BEB" w14:textId="77777777" w:rsidR="0089345C" w:rsidRPr="00270EEB" w:rsidRDefault="0089345C" w:rsidP="0089345C">
            <w:pPr>
              <w:jc w:val="both"/>
              <w:rPr>
                <w:sz w:val="24"/>
                <w:szCs w:val="24"/>
              </w:rPr>
            </w:pPr>
          </w:p>
          <w:p w14:paraId="4FE75D2C" w14:textId="77777777" w:rsidR="0089345C" w:rsidRPr="00270EEB" w:rsidRDefault="0089345C" w:rsidP="0089345C">
            <w:pPr>
              <w:jc w:val="both"/>
              <w:rPr>
                <w:sz w:val="24"/>
                <w:szCs w:val="24"/>
              </w:rPr>
            </w:pPr>
            <w:r>
              <w:rPr>
                <w:sz w:val="24"/>
                <w:szCs w:val="24"/>
              </w:rPr>
              <w:t>Victim statement taking</w:t>
            </w:r>
          </w:p>
          <w:p w14:paraId="12DD0457" w14:textId="77777777" w:rsidR="0089345C" w:rsidRPr="00270EEB" w:rsidRDefault="0089345C" w:rsidP="0089345C">
            <w:pPr>
              <w:jc w:val="both"/>
              <w:rPr>
                <w:sz w:val="24"/>
                <w:szCs w:val="24"/>
              </w:rPr>
            </w:pPr>
          </w:p>
          <w:p w14:paraId="43FC3966" w14:textId="77777777" w:rsidR="0089345C" w:rsidRPr="00270EEB" w:rsidRDefault="0089345C" w:rsidP="0089345C">
            <w:pPr>
              <w:jc w:val="both"/>
              <w:rPr>
                <w:sz w:val="24"/>
                <w:szCs w:val="24"/>
              </w:rPr>
            </w:pPr>
          </w:p>
          <w:p w14:paraId="3E32D5F2" w14:textId="77777777" w:rsidR="0089345C" w:rsidRPr="00270EEB" w:rsidRDefault="0089345C" w:rsidP="0089345C">
            <w:pPr>
              <w:jc w:val="both"/>
              <w:rPr>
                <w:sz w:val="24"/>
                <w:szCs w:val="24"/>
              </w:rPr>
            </w:pPr>
          </w:p>
          <w:p w14:paraId="3F46813A" w14:textId="77777777" w:rsidR="0089345C" w:rsidRPr="00270EEB" w:rsidRDefault="0089345C" w:rsidP="0089345C">
            <w:pPr>
              <w:jc w:val="both"/>
              <w:rPr>
                <w:sz w:val="24"/>
                <w:szCs w:val="24"/>
              </w:rPr>
            </w:pPr>
          </w:p>
          <w:p w14:paraId="0ED85F85" w14:textId="77777777" w:rsidR="0089345C" w:rsidRPr="00270EEB" w:rsidRDefault="0089345C" w:rsidP="0089345C">
            <w:pPr>
              <w:jc w:val="both"/>
              <w:rPr>
                <w:sz w:val="24"/>
                <w:szCs w:val="24"/>
              </w:rPr>
            </w:pPr>
          </w:p>
        </w:tc>
        <w:tc>
          <w:tcPr>
            <w:tcW w:w="2249" w:type="dxa"/>
            <w:shd w:val="clear" w:color="auto" w:fill="auto"/>
          </w:tcPr>
          <w:p w14:paraId="2FA00FE8" w14:textId="77777777" w:rsidR="0089345C" w:rsidRDefault="0089345C" w:rsidP="0089345C">
            <w:pPr>
              <w:jc w:val="both"/>
              <w:rPr>
                <w:sz w:val="24"/>
                <w:szCs w:val="24"/>
              </w:rPr>
            </w:pPr>
            <w:r>
              <w:rPr>
                <w:sz w:val="24"/>
                <w:szCs w:val="24"/>
              </w:rPr>
              <w:t>Ask colleagues if,</w:t>
            </w:r>
          </w:p>
          <w:p w14:paraId="1DD535CE" w14:textId="47BF3E9B" w:rsidR="0089345C" w:rsidRPr="00270EEB" w:rsidRDefault="0089345C" w:rsidP="0089345C">
            <w:pPr>
              <w:jc w:val="both"/>
              <w:rPr>
                <w:sz w:val="24"/>
                <w:szCs w:val="24"/>
              </w:rPr>
            </w:pPr>
            <w:r>
              <w:rPr>
                <w:sz w:val="24"/>
                <w:szCs w:val="24"/>
              </w:rPr>
              <w:t>It’s</w:t>
            </w:r>
            <w:r>
              <w:rPr>
                <w:sz w:val="24"/>
                <w:szCs w:val="24"/>
              </w:rPr>
              <w:t xml:space="preserve"> possible for myself to take statements when required </w:t>
            </w:r>
          </w:p>
        </w:tc>
        <w:tc>
          <w:tcPr>
            <w:tcW w:w="2230" w:type="dxa"/>
            <w:shd w:val="clear" w:color="auto" w:fill="auto"/>
          </w:tcPr>
          <w:p w14:paraId="177DD410" w14:textId="132A0F93" w:rsidR="0089345C" w:rsidRPr="00270EEB" w:rsidRDefault="0089345C" w:rsidP="0089345C">
            <w:pPr>
              <w:jc w:val="both"/>
              <w:rPr>
                <w:sz w:val="24"/>
                <w:szCs w:val="24"/>
              </w:rPr>
            </w:pPr>
            <w:r>
              <w:rPr>
                <w:sz w:val="24"/>
                <w:szCs w:val="24"/>
              </w:rPr>
              <w:t>Sergeant/ colleagues</w:t>
            </w:r>
          </w:p>
        </w:tc>
        <w:tc>
          <w:tcPr>
            <w:tcW w:w="2230" w:type="dxa"/>
            <w:shd w:val="clear" w:color="auto" w:fill="auto"/>
          </w:tcPr>
          <w:p w14:paraId="1F90E38B" w14:textId="21F34CAC" w:rsidR="0089345C" w:rsidRDefault="0089345C" w:rsidP="0089345C">
            <w:pPr>
              <w:jc w:val="both"/>
              <w:rPr>
                <w:sz w:val="24"/>
                <w:szCs w:val="24"/>
              </w:rPr>
            </w:pPr>
            <w:r>
              <w:rPr>
                <w:sz w:val="24"/>
                <w:szCs w:val="24"/>
              </w:rPr>
              <w:t>I am going to reassess this in three months with my sergeant</w:t>
            </w:r>
          </w:p>
        </w:tc>
      </w:tr>
      <w:tr w:rsidR="00C17E9B" w:rsidRPr="00270EEB" w14:paraId="4DD6097A" w14:textId="77777777" w:rsidTr="6E3AA50A">
        <w:tc>
          <w:tcPr>
            <w:tcW w:w="2318" w:type="dxa"/>
            <w:shd w:val="clear" w:color="auto" w:fill="auto"/>
          </w:tcPr>
          <w:p w14:paraId="3411A998" w14:textId="77777777" w:rsidR="00C17E9B" w:rsidRPr="00270EEB" w:rsidRDefault="00C17E9B" w:rsidP="00C17E9B">
            <w:pPr>
              <w:jc w:val="both"/>
              <w:rPr>
                <w:sz w:val="24"/>
                <w:szCs w:val="24"/>
              </w:rPr>
            </w:pPr>
          </w:p>
          <w:p w14:paraId="24A3FE31" w14:textId="77777777" w:rsidR="00C17E9B" w:rsidRPr="00270EEB" w:rsidRDefault="00C17E9B" w:rsidP="00C17E9B">
            <w:pPr>
              <w:jc w:val="both"/>
              <w:rPr>
                <w:sz w:val="24"/>
                <w:szCs w:val="24"/>
              </w:rPr>
            </w:pPr>
          </w:p>
          <w:p w14:paraId="425B6CB3" w14:textId="77777777" w:rsidR="00C17E9B" w:rsidRPr="00270EEB" w:rsidRDefault="00C17E9B" w:rsidP="00C17E9B">
            <w:pPr>
              <w:jc w:val="both"/>
              <w:rPr>
                <w:sz w:val="24"/>
                <w:szCs w:val="24"/>
              </w:rPr>
            </w:pPr>
          </w:p>
          <w:p w14:paraId="4865F322" w14:textId="77777777" w:rsidR="00C17E9B" w:rsidRPr="00270EEB" w:rsidRDefault="00C17E9B" w:rsidP="00C17E9B">
            <w:pPr>
              <w:jc w:val="both"/>
              <w:rPr>
                <w:sz w:val="24"/>
                <w:szCs w:val="24"/>
              </w:rPr>
            </w:pPr>
          </w:p>
          <w:p w14:paraId="383F9FAB" w14:textId="77777777" w:rsidR="00C17E9B" w:rsidRPr="00270EEB" w:rsidRDefault="00C17E9B" w:rsidP="00C17E9B">
            <w:pPr>
              <w:jc w:val="both"/>
              <w:rPr>
                <w:sz w:val="24"/>
                <w:szCs w:val="24"/>
              </w:rPr>
            </w:pPr>
            <w:r>
              <w:rPr>
                <w:sz w:val="24"/>
                <w:szCs w:val="24"/>
              </w:rPr>
              <w:t xml:space="preserve">Interviewing suspects </w:t>
            </w:r>
          </w:p>
          <w:p w14:paraId="0A2D2C9B" w14:textId="77777777" w:rsidR="00C17E9B" w:rsidRPr="00270EEB" w:rsidRDefault="00C17E9B" w:rsidP="00C17E9B">
            <w:pPr>
              <w:jc w:val="both"/>
              <w:rPr>
                <w:sz w:val="24"/>
                <w:szCs w:val="24"/>
              </w:rPr>
            </w:pPr>
          </w:p>
          <w:p w14:paraId="0214F434" w14:textId="77777777" w:rsidR="00C17E9B" w:rsidRPr="00270EEB" w:rsidRDefault="00C17E9B" w:rsidP="00C17E9B">
            <w:pPr>
              <w:jc w:val="both"/>
              <w:rPr>
                <w:sz w:val="24"/>
                <w:szCs w:val="24"/>
              </w:rPr>
            </w:pPr>
          </w:p>
          <w:p w14:paraId="78E923B6" w14:textId="77777777" w:rsidR="00C17E9B" w:rsidRPr="00270EEB" w:rsidRDefault="00C17E9B" w:rsidP="00C17E9B">
            <w:pPr>
              <w:jc w:val="both"/>
              <w:rPr>
                <w:sz w:val="24"/>
                <w:szCs w:val="24"/>
              </w:rPr>
            </w:pPr>
          </w:p>
          <w:p w14:paraId="230BFF7F" w14:textId="77777777" w:rsidR="00C17E9B" w:rsidRPr="00270EEB" w:rsidRDefault="00C17E9B" w:rsidP="00C17E9B">
            <w:pPr>
              <w:jc w:val="both"/>
              <w:rPr>
                <w:sz w:val="24"/>
                <w:szCs w:val="24"/>
              </w:rPr>
            </w:pPr>
          </w:p>
          <w:p w14:paraId="1E5577CA" w14:textId="77777777" w:rsidR="00C17E9B" w:rsidRPr="00270EEB" w:rsidRDefault="00C17E9B" w:rsidP="00C17E9B">
            <w:pPr>
              <w:jc w:val="both"/>
              <w:rPr>
                <w:sz w:val="24"/>
                <w:szCs w:val="24"/>
              </w:rPr>
            </w:pPr>
          </w:p>
          <w:p w14:paraId="4FE15341" w14:textId="77777777" w:rsidR="00C17E9B" w:rsidRPr="00270EEB" w:rsidRDefault="00C17E9B" w:rsidP="00C17E9B">
            <w:pPr>
              <w:jc w:val="both"/>
              <w:rPr>
                <w:sz w:val="24"/>
                <w:szCs w:val="24"/>
              </w:rPr>
            </w:pPr>
          </w:p>
          <w:p w14:paraId="1243BA69" w14:textId="77777777" w:rsidR="00C17E9B" w:rsidRPr="00270EEB" w:rsidRDefault="00C17E9B" w:rsidP="00C17E9B">
            <w:pPr>
              <w:jc w:val="both"/>
              <w:rPr>
                <w:sz w:val="24"/>
                <w:szCs w:val="24"/>
              </w:rPr>
            </w:pPr>
          </w:p>
          <w:p w14:paraId="4B5300CC" w14:textId="77777777" w:rsidR="00C17E9B" w:rsidRPr="00270EEB" w:rsidRDefault="00C17E9B" w:rsidP="00C17E9B">
            <w:pPr>
              <w:jc w:val="both"/>
              <w:rPr>
                <w:sz w:val="24"/>
                <w:szCs w:val="24"/>
              </w:rPr>
            </w:pPr>
          </w:p>
        </w:tc>
        <w:tc>
          <w:tcPr>
            <w:tcW w:w="2249" w:type="dxa"/>
            <w:shd w:val="clear" w:color="auto" w:fill="auto"/>
          </w:tcPr>
          <w:p w14:paraId="37185B4C" w14:textId="77777777" w:rsidR="00C17E9B" w:rsidRDefault="00C17E9B" w:rsidP="00C17E9B">
            <w:pPr>
              <w:jc w:val="both"/>
              <w:rPr>
                <w:sz w:val="24"/>
                <w:szCs w:val="24"/>
              </w:rPr>
            </w:pPr>
          </w:p>
          <w:p w14:paraId="2C547FF4" w14:textId="77777777" w:rsidR="00C17E9B" w:rsidRDefault="00C17E9B" w:rsidP="00C17E9B">
            <w:pPr>
              <w:jc w:val="both"/>
              <w:rPr>
                <w:sz w:val="24"/>
                <w:szCs w:val="24"/>
              </w:rPr>
            </w:pPr>
          </w:p>
          <w:p w14:paraId="4A5263DB" w14:textId="40BD8131" w:rsidR="00C17E9B" w:rsidRPr="00270EEB" w:rsidRDefault="00C17E9B" w:rsidP="00C17E9B">
            <w:pPr>
              <w:jc w:val="both"/>
              <w:rPr>
                <w:sz w:val="24"/>
                <w:szCs w:val="24"/>
              </w:rPr>
            </w:pPr>
            <w:r>
              <w:rPr>
                <w:sz w:val="24"/>
                <w:szCs w:val="24"/>
              </w:rPr>
              <w:t>Offer to interview suspects when required, also request my attachment to the HUB to further progress this</w:t>
            </w:r>
          </w:p>
        </w:tc>
        <w:tc>
          <w:tcPr>
            <w:tcW w:w="2230" w:type="dxa"/>
            <w:shd w:val="clear" w:color="auto" w:fill="auto"/>
          </w:tcPr>
          <w:p w14:paraId="7880EE46" w14:textId="77777777" w:rsidR="00C17E9B" w:rsidRDefault="00C17E9B" w:rsidP="00C17E9B">
            <w:pPr>
              <w:jc w:val="both"/>
              <w:rPr>
                <w:sz w:val="24"/>
                <w:szCs w:val="24"/>
              </w:rPr>
            </w:pPr>
          </w:p>
          <w:p w14:paraId="4E90FB25" w14:textId="77777777" w:rsidR="00C17E9B" w:rsidRDefault="00C17E9B" w:rsidP="00C17E9B">
            <w:pPr>
              <w:jc w:val="both"/>
              <w:rPr>
                <w:sz w:val="24"/>
                <w:szCs w:val="24"/>
              </w:rPr>
            </w:pPr>
          </w:p>
          <w:p w14:paraId="2AFFAAFC" w14:textId="77777777" w:rsidR="00C17E9B" w:rsidRDefault="00C17E9B" w:rsidP="00C17E9B">
            <w:pPr>
              <w:jc w:val="both"/>
              <w:rPr>
                <w:sz w:val="24"/>
                <w:szCs w:val="24"/>
              </w:rPr>
            </w:pPr>
            <w:r>
              <w:rPr>
                <w:sz w:val="24"/>
                <w:szCs w:val="24"/>
              </w:rPr>
              <w:t xml:space="preserve">Sergeant </w:t>
            </w:r>
          </w:p>
          <w:p w14:paraId="2D4F58A5" w14:textId="77777777" w:rsidR="00C17E9B" w:rsidRDefault="00C17E9B" w:rsidP="00C17E9B">
            <w:pPr>
              <w:jc w:val="both"/>
              <w:rPr>
                <w:sz w:val="24"/>
                <w:szCs w:val="24"/>
              </w:rPr>
            </w:pPr>
          </w:p>
          <w:p w14:paraId="55CDA8EA" w14:textId="58087646" w:rsidR="00C17E9B" w:rsidRPr="00270EEB" w:rsidRDefault="00C17E9B" w:rsidP="00C17E9B">
            <w:pPr>
              <w:jc w:val="both"/>
              <w:rPr>
                <w:sz w:val="24"/>
                <w:szCs w:val="24"/>
              </w:rPr>
            </w:pPr>
            <w:r>
              <w:rPr>
                <w:sz w:val="24"/>
                <w:szCs w:val="24"/>
              </w:rPr>
              <w:t>HUB officers</w:t>
            </w:r>
          </w:p>
        </w:tc>
        <w:tc>
          <w:tcPr>
            <w:tcW w:w="2230" w:type="dxa"/>
            <w:shd w:val="clear" w:color="auto" w:fill="auto"/>
          </w:tcPr>
          <w:p w14:paraId="25AAFC86" w14:textId="70EF1D0E" w:rsidR="00C17E9B" w:rsidRDefault="00C17E9B" w:rsidP="00C17E9B">
            <w:pPr>
              <w:jc w:val="both"/>
              <w:rPr>
                <w:sz w:val="24"/>
                <w:szCs w:val="24"/>
              </w:rPr>
            </w:pPr>
            <w:r>
              <w:rPr>
                <w:sz w:val="24"/>
                <w:szCs w:val="24"/>
              </w:rPr>
              <w:t>I am going to reassess this in six months with my sergeant</w:t>
            </w:r>
          </w:p>
        </w:tc>
      </w:tr>
      <w:tr w:rsidR="00C17E9B" w:rsidRPr="00270EEB" w14:paraId="32973BBE" w14:textId="77777777" w:rsidTr="6E3AA50A">
        <w:tc>
          <w:tcPr>
            <w:tcW w:w="2318" w:type="dxa"/>
            <w:shd w:val="clear" w:color="auto" w:fill="auto"/>
          </w:tcPr>
          <w:p w14:paraId="27365973" w14:textId="77777777" w:rsidR="00C17E9B" w:rsidRPr="00270EEB" w:rsidRDefault="00C17E9B" w:rsidP="00C17E9B">
            <w:pPr>
              <w:jc w:val="both"/>
              <w:rPr>
                <w:sz w:val="24"/>
                <w:szCs w:val="24"/>
              </w:rPr>
            </w:pPr>
          </w:p>
          <w:p w14:paraId="6B12593B" w14:textId="77777777" w:rsidR="00C17E9B" w:rsidRPr="00270EEB" w:rsidRDefault="00C17E9B" w:rsidP="00C17E9B">
            <w:pPr>
              <w:jc w:val="both"/>
              <w:rPr>
                <w:sz w:val="24"/>
                <w:szCs w:val="24"/>
              </w:rPr>
            </w:pPr>
          </w:p>
          <w:p w14:paraId="39F61F13" w14:textId="5A101AF2" w:rsidR="00C17E9B" w:rsidRPr="00270EEB" w:rsidRDefault="00C17E9B" w:rsidP="00C17E9B">
            <w:pPr>
              <w:jc w:val="both"/>
              <w:rPr>
                <w:sz w:val="24"/>
                <w:szCs w:val="24"/>
              </w:rPr>
            </w:pPr>
            <w:r>
              <w:rPr>
                <w:sz w:val="24"/>
                <w:szCs w:val="24"/>
              </w:rPr>
              <w:t>Take a more leading role when dealing with incidents</w:t>
            </w:r>
            <w:r>
              <w:rPr>
                <w:sz w:val="24"/>
                <w:szCs w:val="24"/>
              </w:rPr>
              <w:t>.</w:t>
            </w:r>
          </w:p>
          <w:p w14:paraId="3212F272" w14:textId="77777777" w:rsidR="00C17E9B" w:rsidRPr="00270EEB" w:rsidRDefault="00C17E9B" w:rsidP="00C17E9B">
            <w:pPr>
              <w:jc w:val="both"/>
              <w:rPr>
                <w:sz w:val="24"/>
                <w:szCs w:val="24"/>
              </w:rPr>
            </w:pPr>
          </w:p>
          <w:p w14:paraId="1BEBD163" w14:textId="77777777" w:rsidR="00C17E9B" w:rsidRPr="00270EEB" w:rsidRDefault="00C17E9B" w:rsidP="00C17E9B">
            <w:pPr>
              <w:jc w:val="both"/>
              <w:rPr>
                <w:sz w:val="24"/>
                <w:szCs w:val="24"/>
              </w:rPr>
            </w:pPr>
          </w:p>
          <w:p w14:paraId="40CC91DD" w14:textId="77777777" w:rsidR="00C17E9B" w:rsidRPr="00270EEB" w:rsidRDefault="00C17E9B" w:rsidP="00C17E9B">
            <w:pPr>
              <w:jc w:val="both"/>
              <w:rPr>
                <w:sz w:val="24"/>
                <w:szCs w:val="24"/>
              </w:rPr>
            </w:pPr>
          </w:p>
          <w:p w14:paraId="0304AF65" w14:textId="77777777" w:rsidR="00C17E9B" w:rsidRPr="00270EEB" w:rsidRDefault="00C17E9B" w:rsidP="00C17E9B">
            <w:pPr>
              <w:jc w:val="both"/>
              <w:rPr>
                <w:sz w:val="24"/>
                <w:szCs w:val="24"/>
              </w:rPr>
            </w:pPr>
          </w:p>
          <w:p w14:paraId="65C95C94" w14:textId="77777777" w:rsidR="00C17E9B" w:rsidRPr="00270EEB" w:rsidRDefault="00C17E9B" w:rsidP="00C17E9B">
            <w:pPr>
              <w:jc w:val="both"/>
              <w:rPr>
                <w:sz w:val="24"/>
                <w:szCs w:val="24"/>
              </w:rPr>
            </w:pPr>
          </w:p>
          <w:p w14:paraId="78F17E05" w14:textId="77777777" w:rsidR="00C17E9B" w:rsidRPr="00270EEB" w:rsidRDefault="00C17E9B" w:rsidP="00C17E9B">
            <w:pPr>
              <w:jc w:val="both"/>
              <w:rPr>
                <w:sz w:val="24"/>
                <w:szCs w:val="24"/>
              </w:rPr>
            </w:pPr>
          </w:p>
          <w:p w14:paraId="637C7801" w14:textId="77777777" w:rsidR="00C17E9B" w:rsidRPr="00270EEB" w:rsidRDefault="00C17E9B" w:rsidP="00C17E9B">
            <w:pPr>
              <w:jc w:val="both"/>
              <w:rPr>
                <w:sz w:val="24"/>
                <w:szCs w:val="24"/>
              </w:rPr>
            </w:pPr>
          </w:p>
          <w:p w14:paraId="3914B7AC" w14:textId="77777777" w:rsidR="00C17E9B" w:rsidRPr="00270EEB" w:rsidRDefault="00C17E9B" w:rsidP="00C17E9B">
            <w:pPr>
              <w:jc w:val="both"/>
              <w:rPr>
                <w:sz w:val="24"/>
                <w:szCs w:val="24"/>
              </w:rPr>
            </w:pPr>
          </w:p>
          <w:p w14:paraId="6AD71E3E" w14:textId="77777777" w:rsidR="00C17E9B" w:rsidRPr="00270EEB" w:rsidRDefault="00C17E9B" w:rsidP="00C17E9B">
            <w:pPr>
              <w:jc w:val="both"/>
              <w:rPr>
                <w:sz w:val="24"/>
                <w:szCs w:val="24"/>
              </w:rPr>
            </w:pPr>
          </w:p>
          <w:p w14:paraId="59B02BC7" w14:textId="77777777" w:rsidR="00C17E9B" w:rsidRPr="00270EEB" w:rsidRDefault="00C17E9B" w:rsidP="00C17E9B">
            <w:pPr>
              <w:jc w:val="both"/>
              <w:rPr>
                <w:sz w:val="24"/>
                <w:szCs w:val="24"/>
              </w:rPr>
            </w:pPr>
          </w:p>
        </w:tc>
        <w:tc>
          <w:tcPr>
            <w:tcW w:w="2249" w:type="dxa"/>
            <w:shd w:val="clear" w:color="auto" w:fill="auto"/>
          </w:tcPr>
          <w:p w14:paraId="50FA360A" w14:textId="77777777" w:rsidR="00C17E9B" w:rsidRDefault="00C17E9B" w:rsidP="00C17E9B">
            <w:pPr>
              <w:jc w:val="both"/>
              <w:rPr>
                <w:sz w:val="24"/>
                <w:szCs w:val="24"/>
              </w:rPr>
            </w:pPr>
          </w:p>
          <w:p w14:paraId="2751007A" w14:textId="77777777" w:rsidR="00C17E9B" w:rsidRDefault="00C17E9B" w:rsidP="00C17E9B">
            <w:pPr>
              <w:jc w:val="both"/>
              <w:rPr>
                <w:sz w:val="24"/>
                <w:szCs w:val="24"/>
              </w:rPr>
            </w:pPr>
          </w:p>
          <w:p w14:paraId="568C69DA" w14:textId="698C1AF7" w:rsidR="00C17E9B" w:rsidRPr="00270EEB" w:rsidRDefault="00C17E9B" w:rsidP="00C17E9B">
            <w:pPr>
              <w:jc w:val="both"/>
              <w:rPr>
                <w:sz w:val="24"/>
                <w:szCs w:val="24"/>
              </w:rPr>
            </w:pPr>
            <w:r>
              <w:rPr>
                <w:sz w:val="24"/>
                <w:szCs w:val="24"/>
              </w:rPr>
              <w:t>When dealing with incidents take a more leading role, take details, statements and progress case file building.</w:t>
            </w:r>
          </w:p>
        </w:tc>
        <w:tc>
          <w:tcPr>
            <w:tcW w:w="2230" w:type="dxa"/>
            <w:shd w:val="clear" w:color="auto" w:fill="auto"/>
          </w:tcPr>
          <w:p w14:paraId="0DF80998" w14:textId="77777777" w:rsidR="00C17E9B" w:rsidRDefault="00C17E9B" w:rsidP="00C17E9B">
            <w:pPr>
              <w:jc w:val="both"/>
              <w:rPr>
                <w:sz w:val="24"/>
                <w:szCs w:val="24"/>
              </w:rPr>
            </w:pPr>
          </w:p>
          <w:p w14:paraId="7F94C6BC" w14:textId="77777777" w:rsidR="00C17E9B" w:rsidRDefault="00C17E9B" w:rsidP="00C17E9B">
            <w:pPr>
              <w:jc w:val="both"/>
              <w:rPr>
                <w:sz w:val="24"/>
                <w:szCs w:val="24"/>
              </w:rPr>
            </w:pPr>
            <w:r>
              <w:rPr>
                <w:sz w:val="24"/>
                <w:szCs w:val="24"/>
              </w:rPr>
              <w:t>Colleagues</w:t>
            </w:r>
          </w:p>
          <w:p w14:paraId="0999152F" w14:textId="77777777" w:rsidR="00C17E9B" w:rsidRDefault="00C17E9B" w:rsidP="00C17E9B">
            <w:pPr>
              <w:jc w:val="both"/>
              <w:rPr>
                <w:sz w:val="24"/>
                <w:szCs w:val="24"/>
              </w:rPr>
            </w:pPr>
          </w:p>
          <w:p w14:paraId="63C5B3FF" w14:textId="50CE5B5A" w:rsidR="00C17E9B" w:rsidRPr="00270EEB" w:rsidRDefault="00C17E9B" w:rsidP="00C17E9B">
            <w:pPr>
              <w:jc w:val="both"/>
              <w:rPr>
                <w:sz w:val="24"/>
                <w:szCs w:val="24"/>
              </w:rPr>
            </w:pPr>
            <w:r>
              <w:rPr>
                <w:sz w:val="24"/>
                <w:szCs w:val="24"/>
              </w:rPr>
              <w:t xml:space="preserve">Sergeant </w:t>
            </w:r>
          </w:p>
        </w:tc>
        <w:tc>
          <w:tcPr>
            <w:tcW w:w="2230" w:type="dxa"/>
            <w:shd w:val="clear" w:color="auto" w:fill="auto"/>
          </w:tcPr>
          <w:p w14:paraId="5A4090B6" w14:textId="21ED197A" w:rsidR="00C17E9B" w:rsidRDefault="00C17E9B" w:rsidP="00C17E9B">
            <w:pPr>
              <w:jc w:val="both"/>
              <w:rPr>
                <w:sz w:val="24"/>
                <w:szCs w:val="24"/>
              </w:rPr>
            </w:pPr>
            <w:r>
              <w:rPr>
                <w:sz w:val="24"/>
                <w:szCs w:val="24"/>
              </w:rPr>
              <w:t>I am going to reassess this in three months with my sergeant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5EB38AB" w14:textId="77777777" w:rsidR="0089345C" w:rsidRDefault="0089345C" w:rsidP="000B1E96">
      <w:pPr>
        <w:keepNext/>
        <w:jc w:val="center"/>
        <w:rPr>
          <w:b/>
          <w:sz w:val="24"/>
          <w:szCs w:val="24"/>
        </w:rPr>
      </w:pPr>
    </w:p>
    <w:p w14:paraId="7BE9BEA0" w14:textId="77777777" w:rsidR="0089345C" w:rsidRPr="0089345C" w:rsidRDefault="0089345C" w:rsidP="0089345C">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89345C">
        <w:rPr>
          <w:rFonts w:asciiTheme="minorHAnsi" w:eastAsiaTheme="minorHAnsi" w:hAnsiTheme="minorHAnsi" w:cstheme="minorHAnsi"/>
          <w:b/>
          <w:bCs/>
          <w:color w:val="auto"/>
          <w:sz w:val="24"/>
          <w:szCs w:val="24"/>
          <w:lang w:eastAsia="en-US"/>
        </w:rPr>
        <w:t>Reference list</w:t>
      </w:r>
    </w:p>
    <w:p w14:paraId="5142FD68" w14:textId="77777777" w:rsidR="0089345C" w:rsidRPr="0089345C" w:rsidRDefault="0089345C" w:rsidP="0089345C">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p>
    <w:p w14:paraId="12004D3C" w14:textId="77777777" w:rsidR="0089345C" w:rsidRPr="0089345C" w:rsidRDefault="0089345C" w:rsidP="0089345C">
      <w:pPr>
        <w:overflowPunct/>
        <w:autoSpaceDE/>
        <w:autoSpaceDN/>
        <w:adjustRightInd/>
        <w:spacing w:before="100" w:beforeAutospacing="1" w:after="100" w:afterAutospacing="1" w:line="360" w:lineRule="auto"/>
        <w:ind w:left="567" w:hanging="567"/>
        <w:textAlignment w:val="auto"/>
        <w:rPr>
          <w:rFonts w:asciiTheme="minorHAnsi" w:hAnsiTheme="minorHAnsi" w:cstheme="minorHAnsi"/>
          <w:color w:val="auto"/>
          <w:sz w:val="24"/>
          <w:szCs w:val="24"/>
        </w:rPr>
      </w:pPr>
      <w:r w:rsidRPr="0089345C">
        <w:rPr>
          <w:rFonts w:asciiTheme="minorHAnsi" w:hAnsiTheme="minorHAnsi" w:cstheme="minorHAnsi"/>
          <w:color w:val="auto"/>
          <w:sz w:val="24"/>
          <w:szCs w:val="24"/>
        </w:rPr>
        <w:t xml:space="preserve">Cherry, K. (2018) </w:t>
      </w:r>
      <w:r w:rsidRPr="0089345C">
        <w:rPr>
          <w:rFonts w:asciiTheme="minorHAnsi" w:hAnsiTheme="minorHAnsi" w:cstheme="minorHAnsi"/>
          <w:i/>
          <w:iCs/>
          <w:color w:val="auto"/>
          <w:sz w:val="24"/>
          <w:szCs w:val="24"/>
        </w:rPr>
        <w:t>How resilience helps you cope with challenges</w:t>
      </w:r>
      <w:r w:rsidRPr="0089345C">
        <w:rPr>
          <w:rFonts w:asciiTheme="minorHAnsi" w:hAnsiTheme="minorHAnsi" w:cstheme="minorHAnsi"/>
          <w:color w:val="auto"/>
          <w:sz w:val="24"/>
          <w:szCs w:val="24"/>
        </w:rPr>
        <w:t xml:space="preserve">, </w:t>
      </w:r>
      <w:r w:rsidRPr="0089345C">
        <w:rPr>
          <w:rFonts w:asciiTheme="minorHAnsi" w:hAnsiTheme="minorHAnsi" w:cstheme="minorHAnsi"/>
          <w:i/>
          <w:iCs/>
          <w:color w:val="auto"/>
          <w:sz w:val="24"/>
          <w:szCs w:val="24"/>
        </w:rPr>
        <w:t>Verywell Mind</w:t>
      </w:r>
      <w:r w:rsidRPr="0089345C">
        <w:rPr>
          <w:rFonts w:asciiTheme="minorHAnsi" w:hAnsiTheme="minorHAnsi" w:cstheme="minorHAnsi"/>
          <w:color w:val="auto"/>
          <w:sz w:val="24"/>
          <w:szCs w:val="24"/>
        </w:rPr>
        <w:t>. Available at: https://www.verywellmind.com/what-is-resilience-2795059 [Accessed: April 19, 2023]</w:t>
      </w:r>
    </w:p>
    <w:p w14:paraId="309FB118" w14:textId="77777777" w:rsidR="0089345C" w:rsidRPr="0089345C" w:rsidRDefault="0089345C" w:rsidP="0089345C">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89345C">
        <w:rPr>
          <w:rFonts w:asciiTheme="minorHAnsi" w:hAnsiTheme="minorHAnsi" w:cstheme="minorHAnsi"/>
          <w:color w:val="auto"/>
          <w:sz w:val="24"/>
          <w:szCs w:val="24"/>
        </w:rPr>
        <w:t xml:space="preserve">College of Policing (2023). </w:t>
      </w:r>
      <w:r w:rsidRPr="0089345C">
        <w:rPr>
          <w:rFonts w:asciiTheme="minorHAnsi" w:hAnsiTheme="minorHAnsi" w:cstheme="minorHAnsi"/>
          <w:i/>
          <w:iCs/>
          <w:color w:val="auto"/>
          <w:sz w:val="24"/>
          <w:szCs w:val="24"/>
        </w:rPr>
        <w:t>National decision model</w:t>
      </w:r>
      <w:r w:rsidRPr="0089345C">
        <w:rPr>
          <w:rFonts w:asciiTheme="minorHAnsi" w:hAnsiTheme="minorHAnsi" w:cstheme="minorHAnsi"/>
          <w:color w:val="auto"/>
          <w:sz w:val="24"/>
          <w:szCs w:val="24"/>
        </w:rPr>
        <w:t xml:space="preserve">. Available at: https://www.college.police.uk/app/national-decision-model/national-decision-model [Accessed: 02 May 2023]. </w:t>
      </w:r>
    </w:p>
    <w:p w14:paraId="7959A554" w14:textId="77777777" w:rsidR="0089345C" w:rsidRPr="0089345C" w:rsidRDefault="0089345C" w:rsidP="0089345C">
      <w:pPr>
        <w:overflowPunct/>
        <w:autoSpaceDE/>
        <w:autoSpaceDN/>
        <w:adjustRightInd/>
        <w:spacing w:after="160" w:line="360" w:lineRule="auto"/>
        <w:textAlignment w:val="auto"/>
        <w:rPr>
          <w:rFonts w:asciiTheme="minorHAnsi" w:eastAsiaTheme="minorHAnsi" w:hAnsiTheme="minorHAnsi" w:cstheme="minorHAnsi"/>
          <w:bCs/>
          <w:color w:val="auto"/>
          <w:sz w:val="24"/>
          <w:szCs w:val="24"/>
          <w:lang w:eastAsia="en-US"/>
        </w:rPr>
      </w:pPr>
      <w:r w:rsidRPr="0089345C">
        <w:rPr>
          <w:rFonts w:asciiTheme="minorHAnsi" w:eastAsiaTheme="minorHAnsi" w:hAnsiTheme="minorHAnsi" w:cstheme="minorHAnsi"/>
          <w:bCs/>
          <w:color w:val="auto"/>
          <w:sz w:val="24"/>
          <w:szCs w:val="24"/>
          <w:lang w:eastAsia="en-US"/>
        </w:rPr>
        <w:t xml:space="preserve">Harvard Health (2020). </w:t>
      </w:r>
      <w:r w:rsidRPr="0089345C">
        <w:rPr>
          <w:rFonts w:asciiTheme="minorHAnsi" w:eastAsiaTheme="minorHAnsi" w:hAnsiTheme="minorHAnsi" w:cstheme="minorHAnsi"/>
          <w:bCs/>
          <w:i/>
          <w:color w:val="auto"/>
          <w:sz w:val="24"/>
          <w:szCs w:val="24"/>
          <w:lang w:eastAsia="en-US"/>
        </w:rPr>
        <w:t xml:space="preserve">Exercising to relax. </w:t>
      </w:r>
      <w:r w:rsidRPr="0089345C">
        <w:rPr>
          <w:rFonts w:asciiTheme="minorHAnsi" w:eastAsiaTheme="minorHAnsi" w:hAnsiTheme="minorHAnsi" w:cstheme="minorHAnsi"/>
          <w:bCs/>
          <w:color w:val="auto"/>
          <w:sz w:val="24"/>
          <w:szCs w:val="24"/>
          <w:lang w:eastAsia="en-US"/>
        </w:rPr>
        <w:t>Available at</w:t>
      </w:r>
      <w:r w:rsidRPr="0089345C">
        <w:rPr>
          <w:rFonts w:asciiTheme="minorHAnsi" w:eastAsiaTheme="minorHAnsi" w:hAnsiTheme="minorHAnsi" w:cstheme="minorHAnsi"/>
          <w:bCs/>
          <w:i/>
          <w:color w:val="auto"/>
          <w:sz w:val="24"/>
          <w:szCs w:val="24"/>
          <w:lang w:eastAsia="en-US"/>
        </w:rPr>
        <w:t xml:space="preserve"> </w:t>
      </w:r>
      <w:r w:rsidRPr="0089345C">
        <w:rPr>
          <w:rFonts w:asciiTheme="minorHAnsi" w:eastAsiaTheme="minorHAnsi" w:hAnsiTheme="minorHAnsi" w:cstheme="minorHAnsi"/>
          <w:bCs/>
          <w:color w:val="auto"/>
          <w:sz w:val="24"/>
          <w:szCs w:val="24"/>
          <w:lang w:eastAsia="en-US"/>
        </w:rPr>
        <w:t>https://www.health.harvard.edu/staying-healthy/exercising-to-relax [Accessed: 03 May 2023]</w:t>
      </w:r>
    </w:p>
    <w:p w14:paraId="7F288FE2" w14:textId="77777777" w:rsidR="0089345C" w:rsidRPr="0089345C" w:rsidRDefault="0089345C" w:rsidP="0089345C">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r w:rsidRPr="0089345C">
        <w:rPr>
          <w:rFonts w:asciiTheme="minorHAnsi" w:eastAsiaTheme="minorHAnsi" w:hAnsiTheme="minorHAnsi" w:cstheme="minorHAnsi"/>
          <w:color w:val="auto"/>
          <w:sz w:val="24"/>
          <w:szCs w:val="24"/>
          <w:lang w:eastAsia="en-US"/>
        </w:rPr>
        <w:t xml:space="preserve">Janse, B. (2022) </w:t>
      </w:r>
      <w:r w:rsidRPr="0089345C">
        <w:rPr>
          <w:rFonts w:asciiTheme="minorHAnsi" w:eastAsiaTheme="minorHAnsi" w:hAnsiTheme="minorHAnsi" w:cstheme="minorHAnsi"/>
          <w:i/>
          <w:iCs/>
          <w:color w:val="auto"/>
          <w:sz w:val="24"/>
          <w:szCs w:val="24"/>
          <w:lang w:eastAsia="en-US"/>
        </w:rPr>
        <w:t>Borton’s model of Reflection</w:t>
      </w:r>
      <w:r w:rsidRPr="0089345C">
        <w:rPr>
          <w:rFonts w:asciiTheme="minorHAnsi" w:eastAsiaTheme="minorHAnsi" w:hAnsiTheme="minorHAnsi" w:cstheme="minorHAnsi"/>
          <w:color w:val="auto"/>
          <w:sz w:val="24"/>
          <w:szCs w:val="24"/>
          <w:lang w:eastAsia="en-US"/>
        </w:rPr>
        <w:t xml:space="preserve">, </w:t>
      </w:r>
      <w:r w:rsidRPr="0089345C">
        <w:rPr>
          <w:rFonts w:asciiTheme="minorHAnsi" w:eastAsiaTheme="minorHAnsi" w:hAnsiTheme="minorHAnsi" w:cstheme="minorHAnsi"/>
          <w:i/>
          <w:iCs/>
          <w:color w:val="auto"/>
          <w:sz w:val="24"/>
          <w:szCs w:val="24"/>
          <w:lang w:eastAsia="en-US"/>
        </w:rPr>
        <w:t>Toolshero</w:t>
      </w:r>
      <w:r w:rsidRPr="0089345C">
        <w:rPr>
          <w:rFonts w:asciiTheme="minorHAnsi" w:eastAsiaTheme="minorHAnsi" w:hAnsiTheme="minorHAnsi" w:cstheme="minorHAnsi"/>
          <w:color w:val="auto"/>
          <w:sz w:val="24"/>
          <w:szCs w:val="24"/>
          <w:lang w:eastAsia="en-US"/>
        </w:rPr>
        <w:t xml:space="preserve">. Available at: https://www.toolshero.com/personal-development/borton-model-of-reflection/ [Accessed: 02 May 2023]. </w:t>
      </w:r>
    </w:p>
    <w:p w14:paraId="5224C16B" w14:textId="77777777" w:rsidR="0089345C" w:rsidRPr="0089345C" w:rsidRDefault="0089345C" w:rsidP="0089345C">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89345C">
        <w:rPr>
          <w:rFonts w:asciiTheme="minorHAnsi" w:hAnsiTheme="minorHAnsi" w:cstheme="minorHAnsi"/>
          <w:color w:val="auto"/>
          <w:sz w:val="24"/>
          <w:szCs w:val="24"/>
        </w:rPr>
        <w:t>Legislation government,</w:t>
      </w:r>
      <w:r w:rsidRPr="0089345C">
        <w:rPr>
          <w:rFonts w:asciiTheme="minorHAnsi" w:hAnsiTheme="minorHAnsi" w:cstheme="minorHAnsi"/>
          <w:i/>
          <w:iCs/>
          <w:color w:val="auto"/>
          <w:sz w:val="24"/>
          <w:szCs w:val="24"/>
        </w:rPr>
        <w:t xml:space="preserve"> (2014) Anti-social behaviour, crime and policing</w:t>
      </w:r>
      <w:r w:rsidRPr="0089345C">
        <w:rPr>
          <w:rFonts w:asciiTheme="minorHAnsi" w:hAnsiTheme="minorHAnsi" w:cstheme="minorHAnsi"/>
          <w:color w:val="auto"/>
          <w:sz w:val="24"/>
          <w:szCs w:val="24"/>
        </w:rPr>
        <w:t xml:space="preserve">. </w:t>
      </w:r>
      <w:r w:rsidRPr="0089345C">
        <w:rPr>
          <w:rFonts w:asciiTheme="minorHAnsi" w:hAnsiTheme="minorHAnsi" w:cstheme="minorHAnsi"/>
          <w:i/>
          <w:iCs/>
          <w:color w:val="auto"/>
          <w:sz w:val="24"/>
          <w:szCs w:val="24"/>
        </w:rPr>
        <w:t>Legislation.gov.uk</w:t>
      </w:r>
      <w:r w:rsidRPr="0089345C">
        <w:rPr>
          <w:rFonts w:asciiTheme="minorHAnsi" w:hAnsiTheme="minorHAnsi" w:cstheme="minorHAnsi"/>
          <w:color w:val="auto"/>
          <w:sz w:val="24"/>
          <w:szCs w:val="24"/>
        </w:rPr>
        <w:t xml:space="preserve">. Available at: https://www.legislation.gov.uk/ukpga/2014/12/section/2/enacted [Accessed: 03 May 2023]. </w:t>
      </w:r>
    </w:p>
    <w:p w14:paraId="671D0A7F" w14:textId="77777777" w:rsidR="0089345C" w:rsidRPr="0089345C" w:rsidRDefault="0089345C" w:rsidP="0089345C">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89345C">
        <w:rPr>
          <w:rFonts w:asciiTheme="minorHAnsi" w:eastAsiaTheme="minorHAnsi" w:hAnsiTheme="minorHAnsi" w:cstheme="minorHAnsi"/>
          <w:color w:val="auto"/>
          <w:sz w:val="24"/>
          <w:szCs w:val="24"/>
          <w:lang w:eastAsia="en-US"/>
        </w:rPr>
        <w:t>Mind (2022)</w:t>
      </w:r>
      <w:r w:rsidRPr="0089345C">
        <w:rPr>
          <w:rFonts w:asciiTheme="minorHAnsi" w:eastAsiaTheme="minorHAnsi" w:hAnsiTheme="minorHAnsi" w:cstheme="minorHAnsi"/>
          <w:b/>
          <w:bCs/>
          <w:color w:val="auto"/>
          <w:sz w:val="24"/>
          <w:szCs w:val="24"/>
          <w:lang w:eastAsia="en-US"/>
        </w:rPr>
        <w:t xml:space="preserve"> </w:t>
      </w:r>
      <w:r w:rsidRPr="0089345C">
        <w:rPr>
          <w:rFonts w:asciiTheme="minorHAnsi" w:eastAsiaTheme="minorHAnsi" w:hAnsiTheme="minorHAnsi" w:cstheme="minorHAnsi"/>
          <w:i/>
          <w:iCs/>
          <w:color w:val="auto"/>
          <w:sz w:val="24"/>
          <w:szCs w:val="24"/>
          <w:lang w:eastAsia="en-US"/>
        </w:rPr>
        <w:t>Managing stress and building resilience - tips</w:t>
      </w:r>
      <w:r w:rsidRPr="0089345C">
        <w:rPr>
          <w:rFonts w:asciiTheme="minorHAnsi" w:eastAsiaTheme="minorHAnsi" w:hAnsiTheme="minorHAnsi" w:cstheme="minorHAnsi"/>
          <w:color w:val="auto"/>
          <w:sz w:val="24"/>
          <w:szCs w:val="24"/>
          <w:lang w:eastAsia="en-US"/>
        </w:rPr>
        <w:t xml:space="preserve"> (2022). Available at: https://www.mind.org.uk/information-support/types-of-mental-health-problems/stress/managing-stress-and-building-resilience/ [Accessed: April 19, 2023]. </w:t>
      </w:r>
    </w:p>
    <w:p w14:paraId="6028A82A" w14:textId="77777777" w:rsidR="0089345C" w:rsidRPr="0089345C" w:rsidRDefault="0089345C" w:rsidP="0089345C">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89345C">
        <w:rPr>
          <w:rFonts w:asciiTheme="minorHAnsi" w:hAnsiTheme="minorHAnsi" w:cstheme="minorHAnsi"/>
          <w:color w:val="auto"/>
          <w:sz w:val="24"/>
          <w:szCs w:val="24"/>
        </w:rPr>
        <w:t xml:space="preserve">Moderator (2013) </w:t>
      </w:r>
      <w:r w:rsidRPr="0089345C">
        <w:rPr>
          <w:rFonts w:asciiTheme="minorHAnsi" w:hAnsiTheme="minorHAnsi" w:cstheme="minorHAnsi"/>
          <w:i/>
          <w:iCs/>
          <w:color w:val="auto"/>
          <w:sz w:val="24"/>
          <w:szCs w:val="24"/>
        </w:rPr>
        <w:t>Section 5 public order act</w:t>
      </w:r>
      <w:r w:rsidRPr="0089345C">
        <w:rPr>
          <w:rFonts w:asciiTheme="minorHAnsi" w:hAnsiTheme="minorHAnsi" w:cstheme="minorHAnsi"/>
          <w:color w:val="auto"/>
          <w:sz w:val="24"/>
          <w:szCs w:val="24"/>
        </w:rPr>
        <w:t xml:space="preserve">, </w:t>
      </w:r>
      <w:r w:rsidRPr="0089345C">
        <w:rPr>
          <w:rFonts w:asciiTheme="minorHAnsi" w:hAnsiTheme="minorHAnsi" w:cstheme="minorHAnsi"/>
          <w:i/>
          <w:iCs/>
          <w:color w:val="auto"/>
          <w:sz w:val="24"/>
          <w:szCs w:val="24"/>
        </w:rPr>
        <w:t>Criminal Defence Information</w:t>
      </w:r>
      <w:r w:rsidRPr="0089345C">
        <w:rPr>
          <w:rFonts w:asciiTheme="minorHAnsi" w:hAnsiTheme="minorHAnsi" w:cstheme="minorHAnsi"/>
          <w:color w:val="auto"/>
          <w:sz w:val="24"/>
          <w:szCs w:val="24"/>
        </w:rPr>
        <w:t xml:space="preserve">. Available at: https://criminaldefence.info/criminal-offences/public-order-offences/section-5-poa/ (Accessed: 03 May 2023). </w:t>
      </w:r>
    </w:p>
    <w:p w14:paraId="12C84108" w14:textId="77777777" w:rsidR="0089345C" w:rsidRPr="0089345C" w:rsidRDefault="0089345C" w:rsidP="0089345C">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89345C">
        <w:rPr>
          <w:rFonts w:asciiTheme="minorHAnsi" w:hAnsiTheme="minorHAnsi" w:cstheme="minorHAnsi"/>
          <w:color w:val="auto"/>
          <w:sz w:val="24"/>
          <w:szCs w:val="24"/>
        </w:rPr>
        <w:lastRenderedPageBreak/>
        <w:t xml:space="preserve">Mulder, P. (2023) </w:t>
      </w:r>
      <w:r w:rsidRPr="0089345C">
        <w:rPr>
          <w:rFonts w:asciiTheme="minorHAnsi" w:hAnsiTheme="minorHAnsi" w:cstheme="minorHAnsi"/>
          <w:i/>
          <w:iCs/>
          <w:color w:val="auto"/>
          <w:sz w:val="24"/>
          <w:szCs w:val="24"/>
        </w:rPr>
        <w:t>Betari’s Box Model explained: The definition, theory and an example</w:t>
      </w:r>
      <w:r w:rsidRPr="0089345C">
        <w:rPr>
          <w:rFonts w:asciiTheme="minorHAnsi" w:hAnsiTheme="minorHAnsi" w:cstheme="minorHAnsi"/>
          <w:color w:val="auto"/>
          <w:sz w:val="24"/>
          <w:szCs w:val="24"/>
        </w:rPr>
        <w:t xml:space="preserve">, </w:t>
      </w:r>
      <w:r w:rsidRPr="0089345C">
        <w:rPr>
          <w:rFonts w:asciiTheme="minorHAnsi" w:hAnsiTheme="minorHAnsi" w:cstheme="minorHAnsi"/>
          <w:i/>
          <w:iCs/>
          <w:color w:val="auto"/>
          <w:sz w:val="24"/>
          <w:szCs w:val="24"/>
        </w:rPr>
        <w:t>Toolshero</w:t>
      </w:r>
      <w:r w:rsidRPr="0089345C">
        <w:rPr>
          <w:rFonts w:asciiTheme="minorHAnsi" w:hAnsiTheme="minorHAnsi" w:cstheme="minorHAnsi"/>
          <w:color w:val="auto"/>
          <w:sz w:val="24"/>
          <w:szCs w:val="24"/>
        </w:rPr>
        <w:t xml:space="preserve">. Available at: https://www.toolshero.com/communication-methods/betari-box-theory/ [Accessed: 02 May 2023]. </w:t>
      </w:r>
    </w:p>
    <w:p w14:paraId="2773875B" w14:textId="77777777" w:rsidR="0089345C" w:rsidRPr="0089345C" w:rsidRDefault="0089345C" w:rsidP="0089345C">
      <w:pPr>
        <w:overflowPunct/>
        <w:autoSpaceDE/>
        <w:autoSpaceDN/>
        <w:adjustRightInd/>
        <w:spacing w:after="160" w:line="360" w:lineRule="auto"/>
        <w:textAlignment w:val="auto"/>
        <w:rPr>
          <w:rFonts w:asciiTheme="minorHAnsi" w:eastAsiaTheme="minorHAnsi" w:hAnsiTheme="minorHAnsi" w:cstheme="minorHAnsi"/>
          <w:color w:val="0000EE"/>
          <w:sz w:val="24"/>
          <w:szCs w:val="24"/>
          <w:bdr w:val="none" w:sz="0" w:space="0" w:color="auto" w:frame="1"/>
          <w:shd w:val="clear" w:color="auto" w:fill="FFFFFF"/>
          <w:vertAlign w:val="superscript"/>
          <w:lang w:eastAsia="en-US"/>
        </w:rPr>
      </w:pPr>
      <w:r w:rsidRPr="0089345C">
        <w:rPr>
          <w:rFonts w:asciiTheme="minorHAnsi" w:eastAsiaTheme="minorHAnsi" w:hAnsiTheme="minorHAnsi" w:cstheme="minorHAnsi"/>
          <w:color w:val="auto"/>
          <w:sz w:val="24"/>
          <w:szCs w:val="24"/>
          <w:lang w:eastAsia="en-US"/>
        </w:rPr>
        <w:t xml:space="preserve">NHS (202). </w:t>
      </w:r>
      <w:r w:rsidRPr="0089345C">
        <w:rPr>
          <w:rFonts w:asciiTheme="minorHAnsi" w:eastAsiaTheme="minorHAnsi" w:hAnsiTheme="minorHAnsi" w:cstheme="minorHAnsi"/>
          <w:i/>
          <w:color w:val="auto"/>
          <w:sz w:val="24"/>
          <w:szCs w:val="24"/>
          <w:lang w:eastAsia="en-US"/>
        </w:rPr>
        <w:t>Student stress</w:t>
      </w:r>
      <w:r w:rsidRPr="0089345C">
        <w:rPr>
          <w:rFonts w:asciiTheme="minorHAnsi" w:eastAsiaTheme="minorHAnsi" w:hAnsiTheme="minorHAnsi" w:cstheme="minorHAnsi"/>
          <w:color w:val="auto"/>
          <w:sz w:val="24"/>
          <w:szCs w:val="24"/>
          <w:lang w:eastAsia="en-US"/>
        </w:rPr>
        <w:t>. Available at: https://www.nhs.uk/mental-health/children-and-young-adults/help-for-teenagers-young-adults-and-students/student-stress-self-help-tips/ [Accessed: 25 May 2023]</w:t>
      </w:r>
    </w:p>
    <w:p w14:paraId="161C716C" w14:textId="77777777" w:rsidR="0089345C" w:rsidRPr="0089345C" w:rsidRDefault="0089345C" w:rsidP="0089345C">
      <w:pPr>
        <w:overflowPunct/>
        <w:autoSpaceDE/>
        <w:autoSpaceDN/>
        <w:adjustRightInd/>
        <w:spacing w:before="100" w:beforeAutospacing="1" w:after="100" w:afterAutospacing="1" w:line="360" w:lineRule="auto"/>
        <w:ind w:left="567" w:hanging="567"/>
        <w:textAlignment w:val="auto"/>
        <w:rPr>
          <w:rFonts w:asciiTheme="minorHAnsi" w:hAnsiTheme="minorHAnsi" w:cstheme="minorHAnsi"/>
          <w:color w:val="auto"/>
          <w:sz w:val="24"/>
          <w:szCs w:val="24"/>
        </w:rPr>
      </w:pPr>
      <w:r w:rsidRPr="0089345C">
        <w:rPr>
          <w:rFonts w:asciiTheme="minorHAnsi" w:hAnsiTheme="minorHAnsi" w:cstheme="minorHAnsi"/>
          <w:color w:val="auto"/>
          <w:sz w:val="24"/>
          <w:szCs w:val="24"/>
        </w:rPr>
        <w:t xml:space="preserve">Participation, E. (1984a) </w:t>
      </w:r>
      <w:r w:rsidRPr="0089345C">
        <w:rPr>
          <w:rFonts w:asciiTheme="minorHAnsi" w:hAnsiTheme="minorHAnsi" w:cstheme="minorHAnsi"/>
          <w:i/>
          <w:iCs/>
          <w:color w:val="auto"/>
          <w:sz w:val="24"/>
          <w:szCs w:val="24"/>
        </w:rPr>
        <w:t>Police and criminal evidence act 1984</w:t>
      </w:r>
      <w:r w:rsidRPr="0089345C">
        <w:rPr>
          <w:rFonts w:asciiTheme="minorHAnsi" w:hAnsiTheme="minorHAnsi" w:cstheme="minorHAnsi"/>
          <w:color w:val="auto"/>
          <w:sz w:val="24"/>
          <w:szCs w:val="24"/>
        </w:rPr>
        <w:t>, Legislation.gov.uk.</w:t>
      </w:r>
    </w:p>
    <w:p w14:paraId="5C37FB06" w14:textId="77777777" w:rsidR="0089345C" w:rsidRPr="0089345C" w:rsidRDefault="0089345C" w:rsidP="0089345C">
      <w:pPr>
        <w:overflowPunct/>
        <w:autoSpaceDE/>
        <w:autoSpaceDN/>
        <w:adjustRightInd/>
        <w:spacing w:before="100" w:beforeAutospacing="1" w:after="100" w:afterAutospacing="1" w:line="360" w:lineRule="auto"/>
        <w:ind w:left="567" w:hanging="567"/>
        <w:textAlignment w:val="auto"/>
        <w:rPr>
          <w:rFonts w:asciiTheme="minorHAnsi" w:hAnsiTheme="minorHAnsi" w:cstheme="minorHAnsi"/>
          <w:color w:val="auto"/>
          <w:sz w:val="24"/>
          <w:szCs w:val="24"/>
        </w:rPr>
      </w:pPr>
      <w:r w:rsidRPr="0089345C">
        <w:rPr>
          <w:rFonts w:asciiTheme="minorHAnsi" w:hAnsiTheme="minorHAnsi" w:cstheme="minorHAnsi"/>
          <w:color w:val="auto"/>
          <w:sz w:val="24"/>
          <w:szCs w:val="24"/>
        </w:rPr>
        <w:t xml:space="preserve">Available at: https://www.legislation.gov.uk/ukpga/1984/60/section/117 (Accessed: 02 May 2023). </w:t>
      </w:r>
    </w:p>
    <w:p w14:paraId="6AA5F742" w14:textId="77777777" w:rsidR="0089345C" w:rsidRPr="0089345C" w:rsidRDefault="0089345C" w:rsidP="0089345C">
      <w:pPr>
        <w:overflowPunct/>
        <w:autoSpaceDE/>
        <w:autoSpaceDN/>
        <w:adjustRightInd/>
        <w:spacing w:before="100" w:beforeAutospacing="1" w:after="100" w:afterAutospacing="1" w:line="360" w:lineRule="auto"/>
        <w:ind w:left="567" w:hanging="567"/>
        <w:textAlignment w:val="auto"/>
        <w:rPr>
          <w:rFonts w:asciiTheme="minorHAnsi" w:hAnsiTheme="minorHAnsi" w:cstheme="minorHAnsi"/>
          <w:color w:val="auto"/>
          <w:sz w:val="24"/>
          <w:szCs w:val="24"/>
        </w:rPr>
      </w:pPr>
      <w:r w:rsidRPr="0089345C">
        <w:rPr>
          <w:rFonts w:asciiTheme="minorHAnsi" w:hAnsiTheme="minorHAnsi" w:cstheme="minorHAnsi"/>
          <w:color w:val="auto"/>
          <w:sz w:val="24"/>
          <w:szCs w:val="24"/>
        </w:rPr>
        <w:t xml:space="preserve">Participation, E. (1984b) </w:t>
      </w:r>
      <w:r w:rsidRPr="0089345C">
        <w:rPr>
          <w:rFonts w:asciiTheme="minorHAnsi" w:hAnsiTheme="minorHAnsi" w:cstheme="minorHAnsi"/>
          <w:i/>
          <w:iCs/>
          <w:color w:val="auto"/>
          <w:sz w:val="24"/>
          <w:szCs w:val="24"/>
        </w:rPr>
        <w:t>Police and criminal evidence act 1984</w:t>
      </w:r>
      <w:r w:rsidRPr="0089345C">
        <w:rPr>
          <w:rFonts w:asciiTheme="minorHAnsi" w:hAnsiTheme="minorHAnsi" w:cstheme="minorHAnsi"/>
          <w:color w:val="auto"/>
          <w:sz w:val="24"/>
          <w:szCs w:val="24"/>
        </w:rPr>
        <w:t xml:space="preserve">, </w:t>
      </w:r>
      <w:r w:rsidRPr="0089345C">
        <w:rPr>
          <w:rFonts w:asciiTheme="minorHAnsi" w:hAnsiTheme="minorHAnsi" w:cstheme="minorHAnsi"/>
          <w:i/>
          <w:iCs/>
          <w:color w:val="auto"/>
          <w:sz w:val="24"/>
          <w:szCs w:val="24"/>
        </w:rPr>
        <w:t>Legislation.gov.uk</w:t>
      </w:r>
      <w:r w:rsidRPr="0089345C">
        <w:rPr>
          <w:rFonts w:asciiTheme="minorHAnsi" w:hAnsiTheme="minorHAnsi" w:cstheme="minorHAnsi"/>
          <w:color w:val="auto"/>
          <w:sz w:val="24"/>
          <w:szCs w:val="24"/>
        </w:rPr>
        <w:t xml:space="preserve">. Available at: https://www.legislation.gov.uk/ukpga/1984/60/section/24 [Accessed: 02 May 2023]. </w:t>
      </w:r>
    </w:p>
    <w:p w14:paraId="7C0B9642" w14:textId="77777777" w:rsidR="0089345C" w:rsidRPr="0089345C" w:rsidRDefault="0089345C" w:rsidP="0089345C">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89345C">
        <w:rPr>
          <w:rFonts w:asciiTheme="minorHAnsi" w:hAnsiTheme="minorHAnsi" w:cstheme="minorHAnsi"/>
          <w:color w:val="auto"/>
          <w:sz w:val="24"/>
          <w:szCs w:val="24"/>
        </w:rPr>
        <w:t>Police.uk (2023)</w:t>
      </w:r>
      <w:r w:rsidRPr="0089345C">
        <w:rPr>
          <w:rFonts w:asciiTheme="minorHAnsi" w:hAnsiTheme="minorHAnsi" w:cstheme="minorHAnsi"/>
          <w:i/>
          <w:iCs/>
          <w:color w:val="auto"/>
          <w:sz w:val="24"/>
          <w:szCs w:val="24"/>
        </w:rPr>
        <w:t>What is hate crime?</w:t>
      </w:r>
      <w:r w:rsidRPr="0089345C">
        <w:rPr>
          <w:rFonts w:asciiTheme="minorHAnsi" w:hAnsiTheme="minorHAnsi" w:cstheme="minorHAnsi"/>
          <w:color w:val="auto"/>
          <w:sz w:val="24"/>
          <w:szCs w:val="24"/>
        </w:rPr>
        <w:t xml:space="preserve"> Available at: https://www.police.uk/advice/advice-and-information/hco/hate-crime/what-is-hate-crime/ [Accessed: 03 May 2023]</w:t>
      </w:r>
    </w:p>
    <w:p w14:paraId="639068C5" w14:textId="77777777" w:rsidR="0089345C" w:rsidRPr="0089345C" w:rsidRDefault="0089345C" w:rsidP="0089345C">
      <w:pPr>
        <w:overflowPunct/>
        <w:autoSpaceDE/>
        <w:autoSpaceDN/>
        <w:adjustRightInd/>
        <w:spacing w:before="100" w:beforeAutospacing="1" w:after="100" w:afterAutospacing="1" w:line="360" w:lineRule="auto"/>
        <w:textAlignment w:val="auto"/>
        <w:rPr>
          <w:rFonts w:asciiTheme="minorHAnsi" w:hAnsiTheme="minorHAnsi" w:cstheme="minorHAnsi"/>
          <w:bCs/>
          <w:color w:val="auto"/>
          <w:sz w:val="24"/>
          <w:szCs w:val="24"/>
        </w:rPr>
      </w:pPr>
      <w:r w:rsidRPr="0089345C">
        <w:rPr>
          <w:rFonts w:asciiTheme="minorHAnsi" w:hAnsiTheme="minorHAnsi" w:cstheme="minorHAnsi"/>
          <w:bCs/>
          <w:color w:val="auto"/>
          <w:sz w:val="24"/>
          <w:szCs w:val="24"/>
        </w:rPr>
        <w:t xml:space="preserve">Psychology Today (). </w:t>
      </w:r>
      <w:r w:rsidRPr="0089345C">
        <w:rPr>
          <w:rFonts w:asciiTheme="minorHAnsi" w:hAnsiTheme="minorHAnsi" w:cstheme="minorHAnsi"/>
          <w:bCs/>
          <w:i/>
          <w:color w:val="auto"/>
          <w:sz w:val="24"/>
          <w:szCs w:val="24"/>
        </w:rPr>
        <w:t>Bias.</w:t>
      </w:r>
      <w:r w:rsidRPr="0089345C">
        <w:rPr>
          <w:rFonts w:asciiTheme="minorHAnsi" w:hAnsiTheme="minorHAnsi" w:cstheme="minorHAnsi"/>
          <w:bCs/>
          <w:color w:val="auto"/>
          <w:sz w:val="24"/>
          <w:szCs w:val="24"/>
        </w:rPr>
        <w:t xml:space="preserve"> Available at https://www.psychologytoday.com/us/basics/bias [Accessed 25 May 2023]</w:t>
      </w:r>
      <w:r w:rsidRPr="0089345C">
        <w:rPr>
          <w:rFonts w:asciiTheme="minorHAnsi" w:hAnsiTheme="minorHAnsi" w:cstheme="minorHAnsi"/>
          <w:color w:val="auto"/>
          <w:sz w:val="24"/>
          <w:szCs w:val="24"/>
        </w:rPr>
        <w:t xml:space="preserve"> </w:t>
      </w:r>
    </w:p>
    <w:p w14:paraId="36104514" w14:textId="77777777" w:rsidR="0089345C" w:rsidRPr="0089345C" w:rsidRDefault="0089345C" w:rsidP="0089345C">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89345C">
        <w:rPr>
          <w:rFonts w:asciiTheme="minorHAnsi" w:hAnsiTheme="minorHAnsi" w:cstheme="minorHAnsi"/>
          <w:color w:val="auto"/>
          <w:sz w:val="24"/>
          <w:szCs w:val="24"/>
        </w:rPr>
        <w:t xml:space="preserve">Robinson, L. (2023) </w:t>
      </w:r>
      <w:r w:rsidRPr="0089345C">
        <w:rPr>
          <w:rFonts w:asciiTheme="minorHAnsi" w:hAnsiTheme="minorHAnsi" w:cstheme="minorHAnsi"/>
          <w:i/>
          <w:iCs/>
          <w:color w:val="auto"/>
          <w:sz w:val="24"/>
          <w:szCs w:val="24"/>
        </w:rPr>
        <w:t>Effective communication</w:t>
      </w:r>
      <w:r w:rsidRPr="0089345C">
        <w:rPr>
          <w:rFonts w:asciiTheme="minorHAnsi" w:hAnsiTheme="minorHAnsi" w:cstheme="minorHAnsi"/>
          <w:color w:val="auto"/>
          <w:sz w:val="24"/>
          <w:szCs w:val="24"/>
        </w:rPr>
        <w:t xml:space="preserve">, </w:t>
      </w:r>
      <w:r w:rsidRPr="0089345C">
        <w:rPr>
          <w:rFonts w:asciiTheme="minorHAnsi" w:hAnsiTheme="minorHAnsi" w:cstheme="minorHAnsi"/>
          <w:i/>
          <w:iCs/>
          <w:color w:val="auto"/>
          <w:sz w:val="24"/>
          <w:szCs w:val="24"/>
        </w:rPr>
        <w:t>HelpGuide.org</w:t>
      </w:r>
      <w:r w:rsidRPr="0089345C">
        <w:rPr>
          <w:rFonts w:asciiTheme="minorHAnsi" w:hAnsiTheme="minorHAnsi" w:cstheme="minorHAnsi"/>
          <w:color w:val="auto"/>
          <w:sz w:val="24"/>
          <w:szCs w:val="24"/>
        </w:rPr>
        <w:t xml:space="preserve">. Available at: https://www.helpguide.org/articles/relationships-communication/effective-communication.htm [Accessed: 02 May 2023]. </w:t>
      </w:r>
    </w:p>
    <w:p w14:paraId="2936DF3E" w14:textId="77777777" w:rsidR="0089345C" w:rsidRPr="0089345C" w:rsidRDefault="0089345C" w:rsidP="0089345C">
      <w:pPr>
        <w:overflowPunct/>
        <w:autoSpaceDE/>
        <w:autoSpaceDN/>
        <w:adjustRightInd/>
        <w:spacing w:before="100" w:beforeAutospacing="1" w:after="100" w:afterAutospacing="1" w:line="360" w:lineRule="auto"/>
        <w:ind w:left="567" w:hanging="567"/>
        <w:textAlignment w:val="auto"/>
        <w:rPr>
          <w:rFonts w:asciiTheme="minorHAnsi" w:hAnsiTheme="minorHAnsi" w:cstheme="minorHAnsi"/>
          <w:bCs/>
          <w:color w:val="auto"/>
          <w:sz w:val="24"/>
          <w:szCs w:val="24"/>
        </w:rPr>
      </w:pPr>
      <w:r w:rsidRPr="0089345C">
        <w:rPr>
          <w:rFonts w:asciiTheme="minorHAnsi" w:hAnsiTheme="minorHAnsi" w:cstheme="minorHAnsi"/>
          <w:bCs/>
          <w:color w:val="auto"/>
          <w:sz w:val="24"/>
          <w:szCs w:val="24"/>
        </w:rPr>
        <w:t xml:space="preserve">South Wales Police (2021) </w:t>
      </w:r>
      <w:r w:rsidRPr="0089345C">
        <w:rPr>
          <w:rFonts w:asciiTheme="minorHAnsi" w:hAnsiTheme="minorHAnsi" w:cstheme="minorHAnsi"/>
          <w:bCs/>
          <w:i/>
          <w:color w:val="auto"/>
          <w:sz w:val="24"/>
          <w:szCs w:val="24"/>
        </w:rPr>
        <w:t>Adults at risk.</w:t>
      </w:r>
      <w:r w:rsidRPr="0089345C">
        <w:rPr>
          <w:rFonts w:asciiTheme="minorHAnsi" w:hAnsiTheme="minorHAnsi" w:cstheme="minorHAnsi"/>
          <w:bCs/>
          <w:color w:val="auto"/>
          <w:sz w:val="24"/>
          <w:szCs w:val="24"/>
        </w:rPr>
        <w:t xml:space="preserve"> Available at https://www.southwales.police.uk/SysSiteAssets/media/images/south-wales/policies/adults-at-risk---english.pdf [Accessed 25 May 2023] </w:t>
      </w:r>
    </w:p>
    <w:p w14:paraId="391F123C" w14:textId="77777777" w:rsidR="0089345C" w:rsidRPr="0089345C" w:rsidRDefault="0089345C" w:rsidP="0089345C">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4"/>
          <w:szCs w:val="24"/>
        </w:rPr>
      </w:pPr>
      <w:r w:rsidRPr="0089345C">
        <w:rPr>
          <w:rFonts w:asciiTheme="minorHAnsi" w:hAnsiTheme="minorHAnsi" w:cstheme="minorHAnsi"/>
          <w:color w:val="auto"/>
          <w:sz w:val="24"/>
          <w:szCs w:val="24"/>
        </w:rPr>
        <w:t xml:space="preserve">UNICEF Parenting (2023). </w:t>
      </w:r>
      <w:r w:rsidRPr="0089345C">
        <w:rPr>
          <w:rFonts w:asciiTheme="minorHAnsi" w:hAnsiTheme="minorHAnsi" w:cstheme="minorHAnsi"/>
          <w:i/>
          <w:iCs/>
          <w:color w:val="auto"/>
          <w:sz w:val="24"/>
          <w:szCs w:val="24"/>
        </w:rPr>
        <w:t>How to communicate effectively with your young child</w:t>
      </w:r>
      <w:r w:rsidRPr="0089345C">
        <w:rPr>
          <w:rFonts w:asciiTheme="minorHAnsi" w:hAnsiTheme="minorHAnsi" w:cstheme="minorHAnsi"/>
          <w:color w:val="auto"/>
          <w:sz w:val="24"/>
          <w:szCs w:val="24"/>
        </w:rPr>
        <w:t xml:space="preserve"> (no date) Available at: https://www.unicef.org/parenting/child-care/9-tips-for-better-communication (Accessed: 02 May 2023). </w:t>
      </w:r>
    </w:p>
    <w:p w14:paraId="780B50EC" w14:textId="77777777" w:rsidR="0089345C" w:rsidRPr="0089345C" w:rsidRDefault="0089345C" w:rsidP="0089345C">
      <w:pPr>
        <w:overflowPunct/>
        <w:autoSpaceDE/>
        <w:autoSpaceDN/>
        <w:adjustRightInd/>
        <w:spacing w:before="100" w:beforeAutospacing="1" w:after="100" w:afterAutospacing="1" w:line="360" w:lineRule="auto"/>
        <w:ind w:left="567" w:hanging="567"/>
        <w:textAlignment w:val="auto"/>
        <w:rPr>
          <w:rFonts w:asciiTheme="minorHAnsi" w:hAnsiTheme="minorHAnsi" w:cstheme="minorHAnsi"/>
          <w:color w:val="auto"/>
          <w:sz w:val="24"/>
          <w:szCs w:val="24"/>
        </w:rPr>
      </w:pPr>
      <w:r w:rsidRPr="0089345C">
        <w:rPr>
          <w:rFonts w:asciiTheme="minorHAnsi" w:hAnsiTheme="minorHAnsi" w:cstheme="minorHAnsi"/>
          <w:color w:val="auto"/>
          <w:sz w:val="24"/>
          <w:szCs w:val="24"/>
        </w:rPr>
        <w:lastRenderedPageBreak/>
        <w:t>W</w:t>
      </w:r>
      <w:r w:rsidRPr="0089345C">
        <w:rPr>
          <w:rFonts w:asciiTheme="minorHAnsi" w:hAnsiTheme="minorHAnsi" w:cstheme="minorHAnsi"/>
          <w:i/>
          <w:iCs/>
          <w:color w:val="auto"/>
          <w:sz w:val="24"/>
          <w:szCs w:val="24"/>
        </w:rPr>
        <w:t>orld Health Organization</w:t>
      </w:r>
      <w:r w:rsidRPr="0089345C">
        <w:rPr>
          <w:rFonts w:asciiTheme="minorHAnsi" w:hAnsiTheme="minorHAnsi" w:cstheme="minorHAnsi"/>
          <w:color w:val="auto"/>
          <w:sz w:val="24"/>
          <w:szCs w:val="24"/>
        </w:rPr>
        <w:t xml:space="preserve"> (2023). World Health Organization. Available at: https://www.who.int/news-room/questions-and-answers/item/stress [Accessed: April 20, 2023]</w:t>
      </w:r>
    </w:p>
    <w:p w14:paraId="6ED77802" w14:textId="2B9889CD"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45D2D99" w:rsidR="62FE5CAF" w:rsidRDefault="62FE5CAF" w:rsidP="62FE5CAF">
      <w:pPr>
        <w:jc w:val="both"/>
        <w:rPr>
          <w:sz w:val="24"/>
          <w:szCs w:val="24"/>
        </w:rPr>
      </w:pPr>
      <w:r w:rsidRPr="48DF4B50">
        <w:rPr>
          <w:sz w:val="24"/>
          <w:szCs w:val="24"/>
        </w:rPr>
        <w:t xml:space="preserve">Signed:  _ </w:t>
      </w:r>
      <w:r w:rsidR="00BE3601">
        <w:rPr>
          <w:sz w:val="24"/>
          <w:szCs w:val="24"/>
        </w:rPr>
        <w:t>L.Emanuel</w:t>
      </w:r>
      <w:r w:rsidRPr="48DF4B50">
        <w:rPr>
          <w:sz w:val="24"/>
          <w:szCs w:val="24"/>
        </w:rPr>
        <w:t>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1F13D5A" w:rsidR="62FE5CAF" w:rsidRDefault="62FE5CAF" w:rsidP="62FE5CAF">
      <w:pPr>
        <w:jc w:val="both"/>
        <w:rPr>
          <w:sz w:val="24"/>
          <w:szCs w:val="24"/>
        </w:rPr>
      </w:pPr>
      <w:r w:rsidRPr="62FE5CAF">
        <w:rPr>
          <w:sz w:val="24"/>
          <w:szCs w:val="24"/>
        </w:rPr>
        <w:t>Date: _ _</w:t>
      </w:r>
      <w:r w:rsidR="00BE3601">
        <w:rPr>
          <w:sz w:val="24"/>
          <w:szCs w:val="24"/>
        </w:rPr>
        <w:t>29/5/32</w:t>
      </w:r>
      <w:r w:rsidRPr="62FE5CAF">
        <w:rPr>
          <w:sz w:val="24"/>
          <w:szCs w:val="24"/>
        </w:rPr>
        <w:t xml:space="preserve">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BFCFD4" w14:textId="77777777" w:rsidR="0034379A" w:rsidRDefault="0034379A">
      <w:r>
        <w:separator/>
      </w:r>
    </w:p>
  </w:endnote>
  <w:endnote w:type="continuationSeparator" w:id="0">
    <w:p w14:paraId="213DA4FB" w14:textId="77777777" w:rsidR="0034379A" w:rsidRDefault="003437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Roboto Slab">
    <w:altName w:val="Sylfaen"/>
    <w:charset w:val="00"/>
    <w:family w:val="auto"/>
    <w:pitch w:val="variable"/>
    <w:sig w:usb0="000004FF" w:usb1="8000405F" w:usb2="00000022" w:usb3="00000000" w:csb0="0000019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5BEB73" w14:textId="77777777" w:rsidR="0034379A" w:rsidRDefault="0034379A">
      <w:r>
        <w:separator/>
      </w:r>
    </w:p>
  </w:footnote>
  <w:footnote w:type="continuationSeparator" w:id="0">
    <w:p w14:paraId="24CF4F19" w14:textId="77777777" w:rsidR="0034379A" w:rsidRDefault="003437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3594790">
    <w:abstractNumId w:val="31"/>
  </w:num>
  <w:num w:numId="2" w16cid:durableId="747310418">
    <w:abstractNumId w:val="1"/>
    <w:lvlOverride w:ilvl="0">
      <w:lvl w:ilvl="0">
        <w:start w:val="1"/>
        <w:numFmt w:val="bullet"/>
        <w:lvlText w:val=""/>
        <w:lvlJc w:val="left"/>
        <w:pPr>
          <w:ind w:left="720" w:hanging="360"/>
        </w:pPr>
        <w:rPr>
          <w:rFonts w:ascii="Symbol" w:hAnsi="Symbol" w:hint="default"/>
        </w:rPr>
      </w:lvl>
    </w:lvlOverride>
  </w:num>
  <w:num w:numId="3" w16cid:durableId="1532962678">
    <w:abstractNumId w:val="21"/>
  </w:num>
  <w:num w:numId="4" w16cid:durableId="840125715">
    <w:abstractNumId w:val="44"/>
  </w:num>
  <w:num w:numId="5" w16cid:durableId="1288780714">
    <w:abstractNumId w:val="46"/>
  </w:num>
  <w:num w:numId="6" w16cid:durableId="1876116421">
    <w:abstractNumId w:val="34"/>
  </w:num>
  <w:num w:numId="7" w16cid:durableId="357892814">
    <w:abstractNumId w:val="32"/>
  </w:num>
  <w:num w:numId="8" w16cid:durableId="1600597601">
    <w:abstractNumId w:val="28"/>
  </w:num>
  <w:num w:numId="9" w16cid:durableId="8146195">
    <w:abstractNumId w:val="29"/>
  </w:num>
  <w:num w:numId="10" w16cid:durableId="16273400">
    <w:abstractNumId w:val="9"/>
  </w:num>
  <w:num w:numId="11" w16cid:durableId="900991430">
    <w:abstractNumId w:val="33"/>
  </w:num>
  <w:num w:numId="12" w16cid:durableId="1322268820">
    <w:abstractNumId w:val="16"/>
  </w:num>
  <w:num w:numId="13" w16cid:durableId="1939635124">
    <w:abstractNumId w:val="15"/>
  </w:num>
  <w:num w:numId="14" w16cid:durableId="519128168">
    <w:abstractNumId w:val="25"/>
  </w:num>
  <w:num w:numId="15" w16cid:durableId="1727487969">
    <w:abstractNumId w:val="7"/>
  </w:num>
  <w:num w:numId="16" w16cid:durableId="97649454">
    <w:abstractNumId w:val="24"/>
  </w:num>
  <w:num w:numId="17" w16cid:durableId="460924436">
    <w:abstractNumId w:val="14"/>
  </w:num>
  <w:num w:numId="18" w16cid:durableId="773523818">
    <w:abstractNumId w:val="12"/>
  </w:num>
  <w:num w:numId="19" w16cid:durableId="172243510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302080386">
    <w:abstractNumId w:val="22"/>
  </w:num>
  <w:num w:numId="21" w16cid:durableId="1004478246">
    <w:abstractNumId w:val="17"/>
  </w:num>
  <w:num w:numId="22" w16cid:durableId="260257725">
    <w:abstractNumId w:val="13"/>
  </w:num>
  <w:num w:numId="23" w16cid:durableId="376205958">
    <w:abstractNumId w:val="10"/>
  </w:num>
  <w:num w:numId="24" w16cid:durableId="103548451">
    <w:abstractNumId w:val="26"/>
  </w:num>
  <w:num w:numId="25" w16cid:durableId="1871334052">
    <w:abstractNumId w:val="18"/>
  </w:num>
  <w:num w:numId="26" w16cid:durableId="319768586">
    <w:abstractNumId w:val="40"/>
  </w:num>
  <w:num w:numId="27" w16cid:durableId="1751274916">
    <w:abstractNumId w:val="35"/>
  </w:num>
  <w:num w:numId="28" w16cid:durableId="1776561214">
    <w:abstractNumId w:val="39"/>
  </w:num>
  <w:num w:numId="29" w16cid:durableId="289166251">
    <w:abstractNumId w:val="19"/>
  </w:num>
  <w:num w:numId="30" w16cid:durableId="723329883">
    <w:abstractNumId w:val="42"/>
  </w:num>
  <w:num w:numId="31" w16cid:durableId="569655097">
    <w:abstractNumId w:val="30"/>
  </w:num>
  <w:num w:numId="32" w16cid:durableId="1072002641">
    <w:abstractNumId w:val="11"/>
  </w:num>
  <w:num w:numId="33" w16cid:durableId="933517622">
    <w:abstractNumId w:val="43"/>
  </w:num>
  <w:num w:numId="34" w16cid:durableId="1416899699">
    <w:abstractNumId w:val="38"/>
  </w:num>
  <w:num w:numId="35" w16cid:durableId="558857424">
    <w:abstractNumId w:val="4"/>
  </w:num>
  <w:num w:numId="36" w16cid:durableId="149519897">
    <w:abstractNumId w:val="45"/>
  </w:num>
  <w:num w:numId="37" w16cid:durableId="684408181">
    <w:abstractNumId w:val="41"/>
  </w:num>
  <w:num w:numId="38" w16cid:durableId="481895660">
    <w:abstractNumId w:val="36"/>
  </w:num>
  <w:num w:numId="39" w16cid:durableId="688726755">
    <w:abstractNumId w:val="37"/>
  </w:num>
  <w:num w:numId="40" w16cid:durableId="856894527">
    <w:abstractNumId w:val="3"/>
  </w:num>
  <w:num w:numId="41" w16cid:durableId="424036556">
    <w:abstractNumId w:val="5"/>
  </w:num>
  <w:num w:numId="42" w16cid:durableId="1232082002">
    <w:abstractNumId w:val="23"/>
  </w:num>
  <w:num w:numId="43" w16cid:durableId="226234268">
    <w:abstractNumId w:val="6"/>
  </w:num>
  <w:num w:numId="44" w16cid:durableId="1206020721">
    <w:abstractNumId w:val="2"/>
  </w:num>
  <w:num w:numId="45" w16cid:durableId="1671252800">
    <w:abstractNumId w:val="0"/>
  </w:num>
  <w:num w:numId="46" w16cid:durableId="1445465920">
    <w:abstractNumId w:val="20"/>
  </w:num>
  <w:num w:numId="47" w16cid:durableId="627782946">
    <w:abstractNumId w:val="27"/>
  </w:num>
  <w:num w:numId="48" w16cid:durableId="93817709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4379A"/>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345C"/>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3601"/>
    <w:rsid w:val="00C01D14"/>
    <w:rsid w:val="00C025B4"/>
    <w:rsid w:val="00C161FD"/>
    <w:rsid w:val="00C17E9B"/>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hs.uk/conditions/cancer/" TargetMode="External"/><Relationship Id="rId2" Type="http://schemas.openxmlformats.org/officeDocument/2006/relationships/customXml" Target="../customXml/item2.xml"/><Relationship Id="rId16" Type="http://schemas.openxmlformats.org/officeDocument/2006/relationships/hyperlink" Target="https://www.nhs.uk/conditions/type-2-diabet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hs.uk/conditions/strok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conditions/coronary-heart-dise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6732</Words>
  <Characters>38378</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Emanuel,Liam swp8394</cp:lastModifiedBy>
  <cp:revision>3</cp:revision>
  <cp:lastPrinted>2014-08-26T08:55:00Z</cp:lastPrinted>
  <dcterms:created xsi:type="dcterms:W3CDTF">2023-05-29T16:32:00Z</dcterms:created>
  <dcterms:modified xsi:type="dcterms:W3CDTF">2023-05-29T16:33:00Z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