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9DFD7D" w14:textId="5A2D8993" w:rsidR="004E75C6" w:rsidRPr="007E19F8" w:rsidRDefault="004E75C6">
      <w:pPr>
        <w:rPr>
          <w:rFonts w:ascii="Arial" w:hAnsi="Arial" w:cs="Arial"/>
          <w:sz w:val="44"/>
          <w:szCs w:val="44"/>
        </w:rPr>
      </w:pPr>
      <w:r w:rsidRPr="007E19F8">
        <w:rPr>
          <w:rFonts w:ascii="Arial" w:hAnsi="Arial" w:cs="Arial"/>
          <w:sz w:val="44"/>
          <w:szCs w:val="44"/>
        </w:rPr>
        <w:t>Student Name: Seletta Munroe</w:t>
      </w:r>
    </w:p>
    <w:p w14:paraId="4A3DC577" w14:textId="65D41D9F" w:rsidR="004E75C6" w:rsidRPr="007E19F8" w:rsidRDefault="004E75C6">
      <w:pPr>
        <w:rPr>
          <w:rFonts w:ascii="Arial" w:hAnsi="Arial" w:cs="Arial"/>
          <w:sz w:val="44"/>
          <w:szCs w:val="44"/>
        </w:rPr>
      </w:pPr>
      <w:r w:rsidRPr="007E19F8">
        <w:rPr>
          <w:rFonts w:ascii="Arial" w:hAnsi="Arial" w:cs="Arial"/>
          <w:sz w:val="44"/>
          <w:szCs w:val="44"/>
        </w:rPr>
        <w:t>Student I.D: 2332437</w:t>
      </w:r>
    </w:p>
    <w:p w14:paraId="57638C22" w14:textId="12127A48" w:rsidR="004E75C6" w:rsidRPr="007E19F8" w:rsidRDefault="004E75C6">
      <w:pPr>
        <w:rPr>
          <w:rFonts w:ascii="Arial" w:hAnsi="Arial" w:cs="Arial"/>
          <w:sz w:val="44"/>
          <w:szCs w:val="44"/>
        </w:rPr>
      </w:pPr>
      <w:r w:rsidRPr="007E19F8">
        <w:rPr>
          <w:rFonts w:ascii="Arial" w:hAnsi="Arial" w:cs="Arial"/>
          <w:sz w:val="44"/>
          <w:szCs w:val="44"/>
        </w:rPr>
        <w:t xml:space="preserve">Programme: BSc (Hons) Health and Social Care </w:t>
      </w:r>
    </w:p>
    <w:p w14:paraId="7E4861F4" w14:textId="4E5C48C8" w:rsidR="004E75C6" w:rsidRPr="007E19F8" w:rsidRDefault="004E75C6">
      <w:pPr>
        <w:rPr>
          <w:rFonts w:ascii="Arial" w:hAnsi="Arial" w:cs="Arial"/>
          <w:sz w:val="44"/>
          <w:szCs w:val="44"/>
        </w:rPr>
      </w:pPr>
      <w:r w:rsidRPr="007E19F8">
        <w:rPr>
          <w:rFonts w:ascii="Arial" w:hAnsi="Arial" w:cs="Arial"/>
          <w:sz w:val="44"/>
          <w:szCs w:val="44"/>
        </w:rPr>
        <w:t>Module Name: Protecting and Supporting Families in Health and Care</w:t>
      </w:r>
    </w:p>
    <w:p w14:paraId="379B8799" w14:textId="0B56BAD1" w:rsidR="004E75C6" w:rsidRPr="007E19F8" w:rsidRDefault="004E75C6">
      <w:pPr>
        <w:rPr>
          <w:rFonts w:ascii="Arial" w:hAnsi="Arial" w:cs="Arial"/>
          <w:sz w:val="44"/>
          <w:szCs w:val="44"/>
        </w:rPr>
      </w:pPr>
      <w:r w:rsidRPr="007E19F8">
        <w:rPr>
          <w:rFonts w:ascii="Arial" w:hAnsi="Arial" w:cs="Arial"/>
          <w:sz w:val="44"/>
          <w:szCs w:val="44"/>
        </w:rPr>
        <w:t>Module Code: (BMHP5021_LON)</w:t>
      </w:r>
    </w:p>
    <w:p w14:paraId="370FCE5B" w14:textId="4DEFCC97" w:rsidR="004E75C6" w:rsidRPr="007E19F8" w:rsidRDefault="004E75C6">
      <w:pPr>
        <w:rPr>
          <w:rFonts w:ascii="Arial" w:hAnsi="Arial" w:cs="Arial"/>
          <w:sz w:val="44"/>
          <w:szCs w:val="44"/>
        </w:rPr>
      </w:pPr>
      <w:r w:rsidRPr="007E19F8">
        <w:rPr>
          <w:rFonts w:ascii="Arial" w:hAnsi="Arial" w:cs="Arial"/>
          <w:sz w:val="44"/>
          <w:szCs w:val="44"/>
        </w:rPr>
        <w:t xml:space="preserve">Assignment Title: Component 1 References List </w:t>
      </w:r>
    </w:p>
    <w:p w14:paraId="1DB8CE56" w14:textId="77777777" w:rsidR="004E75C6" w:rsidRDefault="004E75C6">
      <w:pPr>
        <w:rPr>
          <w:sz w:val="44"/>
          <w:szCs w:val="44"/>
        </w:rPr>
      </w:pPr>
    </w:p>
    <w:p w14:paraId="3C1AB026" w14:textId="77777777" w:rsidR="004E75C6" w:rsidRDefault="004E75C6">
      <w:pPr>
        <w:rPr>
          <w:sz w:val="44"/>
          <w:szCs w:val="44"/>
        </w:rPr>
      </w:pPr>
    </w:p>
    <w:p w14:paraId="65544707" w14:textId="77777777" w:rsidR="004E75C6" w:rsidRDefault="004E75C6">
      <w:pPr>
        <w:rPr>
          <w:sz w:val="44"/>
          <w:szCs w:val="44"/>
        </w:rPr>
      </w:pPr>
    </w:p>
    <w:p w14:paraId="419D7A5C" w14:textId="77777777" w:rsidR="004E75C6" w:rsidRDefault="004E75C6">
      <w:pPr>
        <w:rPr>
          <w:sz w:val="44"/>
          <w:szCs w:val="44"/>
        </w:rPr>
      </w:pPr>
    </w:p>
    <w:p w14:paraId="327C81BE" w14:textId="77777777" w:rsidR="004E75C6" w:rsidRDefault="004E75C6">
      <w:pPr>
        <w:rPr>
          <w:sz w:val="44"/>
          <w:szCs w:val="44"/>
        </w:rPr>
      </w:pPr>
    </w:p>
    <w:p w14:paraId="66756452" w14:textId="77777777" w:rsidR="004E75C6" w:rsidRDefault="004E75C6">
      <w:pPr>
        <w:rPr>
          <w:sz w:val="44"/>
          <w:szCs w:val="44"/>
        </w:rPr>
      </w:pPr>
    </w:p>
    <w:p w14:paraId="6B82FE9A" w14:textId="77777777" w:rsidR="004E75C6" w:rsidRDefault="004E75C6">
      <w:pPr>
        <w:rPr>
          <w:sz w:val="44"/>
          <w:szCs w:val="44"/>
        </w:rPr>
      </w:pPr>
    </w:p>
    <w:p w14:paraId="6F9722D0" w14:textId="77777777" w:rsidR="004E75C6" w:rsidRDefault="004E75C6">
      <w:pPr>
        <w:rPr>
          <w:sz w:val="44"/>
          <w:szCs w:val="44"/>
        </w:rPr>
      </w:pPr>
    </w:p>
    <w:p w14:paraId="17057144" w14:textId="77777777" w:rsidR="004E75C6" w:rsidRDefault="004E75C6">
      <w:pPr>
        <w:rPr>
          <w:sz w:val="44"/>
          <w:szCs w:val="44"/>
        </w:rPr>
      </w:pPr>
    </w:p>
    <w:p w14:paraId="435EB04D" w14:textId="77777777" w:rsidR="004E75C6" w:rsidRDefault="004E75C6">
      <w:pPr>
        <w:rPr>
          <w:sz w:val="44"/>
          <w:szCs w:val="44"/>
        </w:rPr>
      </w:pPr>
    </w:p>
    <w:p w14:paraId="2C75A198" w14:textId="77777777" w:rsidR="004E75C6" w:rsidRDefault="004E75C6">
      <w:pPr>
        <w:rPr>
          <w:sz w:val="44"/>
          <w:szCs w:val="44"/>
        </w:rPr>
      </w:pPr>
    </w:p>
    <w:p w14:paraId="1C8440A3" w14:textId="1FD0A82A" w:rsidR="004E75C6" w:rsidRPr="007E19F8" w:rsidRDefault="004E75C6">
      <w:pPr>
        <w:rPr>
          <w:rFonts w:ascii="Arial" w:hAnsi="Arial" w:cs="Arial"/>
          <w:b/>
          <w:bCs/>
        </w:rPr>
      </w:pPr>
      <w:r w:rsidRPr="007E19F8">
        <w:rPr>
          <w:rFonts w:ascii="Arial" w:hAnsi="Arial" w:cs="Arial"/>
          <w:b/>
          <w:bCs/>
        </w:rPr>
        <w:t xml:space="preserve">Reference List: </w:t>
      </w:r>
    </w:p>
    <w:p w14:paraId="5A3997EF" w14:textId="77777777" w:rsidR="004E75C6" w:rsidRPr="007E19F8" w:rsidRDefault="004E75C6" w:rsidP="004E75C6">
      <w:pPr>
        <w:rPr>
          <w:rFonts w:ascii="Arial" w:hAnsi="Arial" w:cs="Arial"/>
        </w:rPr>
      </w:pPr>
      <w:r w:rsidRPr="007E19F8">
        <w:rPr>
          <w:rFonts w:ascii="Arial" w:hAnsi="Arial" w:cs="Arial"/>
        </w:rPr>
        <w:t xml:space="preserve">Action for children (2025) Parenting programmes. Available at: </w:t>
      </w:r>
      <w:proofErr w:type="gramStart"/>
      <w:r w:rsidRPr="007E19F8">
        <w:rPr>
          <w:rFonts w:ascii="Arial" w:hAnsi="Arial" w:cs="Arial"/>
        </w:rPr>
        <w:t>https://www.actionforchildren.org.uk/our-work-and-impact/children-and-families/parenting-support/  Accessed</w:t>
      </w:r>
      <w:proofErr w:type="gramEnd"/>
      <w:r w:rsidRPr="007E19F8">
        <w:rPr>
          <w:rFonts w:ascii="Arial" w:hAnsi="Arial" w:cs="Arial"/>
        </w:rPr>
        <w:t xml:space="preserve"> 17th November 2025 </w:t>
      </w:r>
    </w:p>
    <w:p w14:paraId="6E868091" w14:textId="77777777" w:rsidR="004E75C6" w:rsidRPr="007E19F8" w:rsidRDefault="004E75C6" w:rsidP="004E75C6">
      <w:pPr>
        <w:rPr>
          <w:rFonts w:ascii="Arial" w:hAnsi="Arial" w:cs="Arial"/>
        </w:rPr>
      </w:pPr>
      <w:r w:rsidRPr="007E19F8">
        <w:rPr>
          <w:rFonts w:ascii="Arial" w:hAnsi="Arial" w:cs="Arial"/>
        </w:rPr>
        <w:t xml:space="preserve">Birmingham Safeguarding Children Partnership (2022) Birmingham Neglect Strategy 2022-26: Available at: </w:t>
      </w:r>
      <w:proofErr w:type="gramStart"/>
      <w:r w:rsidRPr="007E19F8">
        <w:rPr>
          <w:rFonts w:ascii="Arial" w:hAnsi="Arial" w:cs="Arial"/>
        </w:rPr>
        <w:t>https://lscpbirmingham.org.uk/wp-content/uploads/2023/03/Tackling-Neglect-in-Birmingham-A-Strategy-for-Children-and-Young-People-2022-2026-11.pdf  Accessed</w:t>
      </w:r>
      <w:proofErr w:type="gramEnd"/>
      <w:r w:rsidRPr="007E19F8">
        <w:rPr>
          <w:rFonts w:ascii="Arial" w:hAnsi="Arial" w:cs="Arial"/>
        </w:rPr>
        <w:t xml:space="preserve"> 16th November 2025</w:t>
      </w:r>
    </w:p>
    <w:p w14:paraId="38FF2539" w14:textId="77777777" w:rsidR="004E75C6" w:rsidRPr="007E19F8" w:rsidRDefault="004E75C6" w:rsidP="004E75C6">
      <w:pPr>
        <w:rPr>
          <w:rFonts w:ascii="Arial" w:hAnsi="Arial" w:cs="Arial"/>
        </w:rPr>
      </w:pPr>
      <w:r w:rsidRPr="007E19F8">
        <w:rPr>
          <w:rFonts w:ascii="Arial" w:hAnsi="Arial" w:cs="Arial"/>
        </w:rPr>
        <w:t xml:space="preserve">Crawley Borough Council (2022) Safeguarding children, young people and adults at risk policy 2022. Available at: </w:t>
      </w:r>
      <w:proofErr w:type="gramStart"/>
      <w:r w:rsidRPr="007E19F8">
        <w:rPr>
          <w:rFonts w:ascii="Arial" w:hAnsi="Arial" w:cs="Arial"/>
        </w:rPr>
        <w:t>https://crawley.gov.uk/sites/default/files/2022-07/Safeguarding%20Children%2C%20Young%20People%20and%20Adults%20at%20Risk%20Policy.pdf  Accessed</w:t>
      </w:r>
      <w:proofErr w:type="gramEnd"/>
      <w:r w:rsidRPr="007E19F8">
        <w:rPr>
          <w:rFonts w:ascii="Arial" w:hAnsi="Arial" w:cs="Arial"/>
        </w:rPr>
        <w:t xml:space="preserve"> 16th November 2025</w:t>
      </w:r>
    </w:p>
    <w:p w14:paraId="2F43E0F0" w14:textId="77777777" w:rsidR="004E75C6" w:rsidRPr="007E19F8" w:rsidRDefault="004E75C6" w:rsidP="004E75C6">
      <w:pPr>
        <w:rPr>
          <w:rFonts w:ascii="Arial" w:hAnsi="Arial" w:cs="Arial"/>
        </w:rPr>
      </w:pPr>
      <w:r w:rsidRPr="007E19F8">
        <w:rPr>
          <w:rFonts w:ascii="Arial" w:hAnsi="Arial" w:cs="Arial"/>
        </w:rPr>
        <w:t xml:space="preserve">Department for Education (2024) Working together to improve school attendance. Available at: </w:t>
      </w:r>
      <w:proofErr w:type="gramStart"/>
      <w:r w:rsidRPr="007E19F8">
        <w:rPr>
          <w:rFonts w:ascii="Arial" w:hAnsi="Arial" w:cs="Arial"/>
        </w:rPr>
        <w:t>https://assets.publishing.service.gov.uk/media/66bf300da44f1c4c23e5bd1b/Working_together_to_improve_school_attendance_-_August_2024.pdf  Accessed</w:t>
      </w:r>
      <w:proofErr w:type="gramEnd"/>
      <w:r w:rsidRPr="007E19F8">
        <w:rPr>
          <w:rFonts w:ascii="Arial" w:hAnsi="Arial" w:cs="Arial"/>
        </w:rPr>
        <w:t xml:space="preserve"> 16th November 2025</w:t>
      </w:r>
    </w:p>
    <w:p w14:paraId="5A1919DF" w14:textId="77777777" w:rsidR="004E75C6" w:rsidRPr="007E19F8" w:rsidRDefault="004E75C6" w:rsidP="004E75C6">
      <w:pPr>
        <w:rPr>
          <w:rFonts w:ascii="Arial" w:hAnsi="Arial" w:cs="Arial"/>
        </w:rPr>
      </w:pPr>
      <w:r w:rsidRPr="007E19F8">
        <w:rPr>
          <w:rFonts w:ascii="Arial" w:hAnsi="Arial" w:cs="Arial"/>
        </w:rPr>
        <w:t xml:space="preserve">Gillian (2024) Working in Partnership: Effective Collaboration in Health and Social Care – Investigating successful partnership models within the sector. Available at: </w:t>
      </w:r>
      <w:proofErr w:type="gramStart"/>
      <w:r w:rsidRPr="007E19F8">
        <w:rPr>
          <w:rFonts w:ascii="Arial" w:hAnsi="Arial" w:cs="Arial"/>
        </w:rPr>
        <w:t>https://blog.uksm.org.uk/2024/09/30/working-in-partnership-effective-collaboration-in-health-and-social-care-investigating-successful-partnership-models-within-the-sector/  Accessed</w:t>
      </w:r>
      <w:proofErr w:type="gramEnd"/>
      <w:r w:rsidRPr="007E19F8">
        <w:rPr>
          <w:rFonts w:ascii="Arial" w:hAnsi="Arial" w:cs="Arial"/>
        </w:rPr>
        <w:t xml:space="preserve"> 11th November 2025</w:t>
      </w:r>
    </w:p>
    <w:p w14:paraId="1002732E" w14:textId="77777777" w:rsidR="004E75C6" w:rsidRPr="007E19F8" w:rsidRDefault="004E75C6" w:rsidP="004E75C6">
      <w:pPr>
        <w:rPr>
          <w:rFonts w:ascii="Arial" w:hAnsi="Arial" w:cs="Arial"/>
        </w:rPr>
      </w:pPr>
      <w:r w:rsidRPr="007E19F8">
        <w:rPr>
          <w:rFonts w:ascii="Arial" w:hAnsi="Arial" w:cs="Arial"/>
        </w:rPr>
        <w:t xml:space="preserve">GOV (2021) Supporting Families. Available at: </w:t>
      </w:r>
      <w:proofErr w:type="gramStart"/>
      <w:r w:rsidRPr="007E19F8">
        <w:rPr>
          <w:rFonts w:ascii="Arial" w:hAnsi="Arial" w:cs="Arial"/>
        </w:rPr>
        <w:t>https://www.gov.uk/government/collections/supporting-families  Accessed</w:t>
      </w:r>
      <w:proofErr w:type="gramEnd"/>
      <w:r w:rsidRPr="007E19F8">
        <w:rPr>
          <w:rFonts w:ascii="Arial" w:hAnsi="Arial" w:cs="Arial"/>
        </w:rPr>
        <w:t xml:space="preserve"> 16th November 2025</w:t>
      </w:r>
    </w:p>
    <w:p w14:paraId="49096628" w14:textId="77777777" w:rsidR="004E75C6" w:rsidRPr="007E19F8" w:rsidRDefault="004E75C6" w:rsidP="004E75C6">
      <w:pPr>
        <w:rPr>
          <w:rFonts w:ascii="Arial" w:hAnsi="Arial" w:cs="Arial"/>
        </w:rPr>
      </w:pPr>
      <w:r w:rsidRPr="007E19F8">
        <w:rPr>
          <w:rFonts w:ascii="Arial" w:hAnsi="Arial" w:cs="Arial"/>
        </w:rPr>
        <w:t xml:space="preserve">GOV (2023) Understanding and responding effectively to young people’s health and wellbeing needs. Available at: </w:t>
      </w:r>
      <w:proofErr w:type="gramStart"/>
      <w:r w:rsidRPr="007E19F8">
        <w:rPr>
          <w:rFonts w:ascii="Arial" w:hAnsi="Arial" w:cs="Arial"/>
        </w:rPr>
        <w:t>https://www.gov.uk/government/publications/establishing-youth-friendly-health-and-care-services/youre-welcome-establishing-youth-friendly-health-and-care-services  Accessed</w:t>
      </w:r>
      <w:proofErr w:type="gramEnd"/>
      <w:r w:rsidRPr="007E19F8">
        <w:rPr>
          <w:rFonts w:ascii="Arial" w:hAnsi="Arial" w:cs="Arial"/>
        </w:rPr>
        <w:t xml:space="preserve"> 16th November 2025</w:t>
      </w:r>
    </w:p>
    <w:p w14:paraId="08A0DA16" w14:textId="77777777" w:rsidR="004E75C6" w:rsidRPr="007E19F8" w:rsidRDefault="004E75C6" w:rsidP="004E75C6">
      <w:pPr>
        <w:rPr>
          <w:rFonts w:ascii="Arial" w:hAnsi="Arial" w:cs="Arial"/>
        </w:rPr>
      </w:pPr>
      <w:r w:rsidRPr="007E19F8">
        <w:rPr>
          <w:rFonts w:ascii="Arial" w:hAnsi="Arial" w:cs="Arial"/>
        </w:rPr>
        <w:t xml:space="preserve">National Children's Bureau (2025) Anti-bullying policies. Available at: </w:t>
      </w:r>
      <w:proofErr w:type="gramStart"/>
      <w:r w:rsidRPr="007E19F8">
        <w:rPr>
          <w:rFonts w:ascii="Arial" w:hAnsi="Arial" w:cs="Arial"/>
        </w:rPr>
        <w:t>https://anti-bullyingalliance.org.uk/tools-information/all-about-bullying/whole-school-and-setting-approach/anti-bullying-policies  Accessed</w:t>
      </w:r>
      <w:proofErr w:type="gramEnd"/>
      <w:r w:rsidRPr="007E19F8">
        <w:rPr>
          <w:rFonts w:ascii="Arial" w:hAnsi="Arial" w:cs="Arial"/>
        </w:rPr>
        <w:t xml:space="preserve"> 16th November 2025</w:t>
      </w:r>
    </w:p>
    <w:p w14:paraId="1DDB3165" w14:textId="77777777" w:rsidR="004E75C6" w:rsidRPr="007E19F8" w:rsidRDefault="004E75C6" w:rsidP="004E75C6">
      <w:pPr>
        <w:rPr>
          <w:rFonts w:ascii="Arial" w:hAnsi="Arial" w:cs="Arial"/>
        </w:rPr>
      </w:pPr>
      <w:r w:rsidRPr="007E19F8">
        <w:rPr>
          <w:rFonts w:ascii="Arial" w:hAnsi="Arial" w:cs="Arial"/>
        </w:rPr>
        <w:t xml:space="preserve">NICE (2025) Building expertise about trauma and raising awareness: Available at: </w:t>
      </w:r>
      <w:proofErr w:type="gramStart"/>
      <w:r w:rsidRPr="007E19F8">
        <w:rPr>
          <w:rFonts w:ascii="Arial" w:hAnsi="Arial" w:cs="Arial"/>
        </w:rPr>
        <w:t>https://www.nice.org.uk/guidance/ng205/chapter/Recommendations#health-and-wellbeing  Accessed</w:t>
      </w:r>
      <w:proofErr w:type="gramEnd"/>
      <w:r w:rsidRPr="007E19F8">
        <w:rPr>
          <w:rFonts w:ascii="Arial" w:hAnsi="Arial" w:cs="Arial"/>
        </w:rPr>
        <w:t xml:space="preserve"> 10th of November 2025</w:t>
      </w:r>
    </w:p>
    <w:p w14:paraId="7D02BA64" w14:textId="77777777" w:rsidR="004E75C6" w:rsidRPr="007E19F8" w:rsidRDefault="004E75C6" w:rsidP="004E75C6">
      <w:pPr>
        <w:rPr>
          <w:rFonts w:ascii="Arial" w:hAnsi="Arial" w:cs="Arial"/>
        </w:rPr>
      </w:pPr>
      <w:r w:rsidRPr="007E19F8">
        <w:rPr>
          <w:rFonts w:ascii="Arial" w:hAnsi="Arial" w:cs="Arial"/>
        </w:rPr>
        <w:lastRenderedPageBreak/>
        <w:t xml:space="preserve">NICE (2021) Children and young people’s perceptions of social, emotional, and mental wellbeing provision and processes in primary and secondary education: A qualitative exploration to inform NICE guidance. Available at: </w:t>
      </w:r>
      <w:proofErr w:type="gramStart"/>
      <w:r w:rsidRPr="007E19F8">
        <w:rPr>
          <w:rFonts w:ascii="Arial" w:hAnsi="Arial" w:cs="Arial"/>
        </w:rPr>
        <w:t>https://www.nice.org.uk/guidance/ng223/documents/supporting-documentation-2  Accessed</w:t>
      </w:r>
      <w:proofErr w:type="gramEnd"/>
      <w:r w:rsidRPr="007E19F8">
        <w:rPr>
          <w:rFonts w:ascii="Arial" w:hAnsi="Arial" w:cs="Arial"/>
        </w:rPr>
        <w:t xml:space="preserve"> 10th of November 2025</w:t>
      </w:r>
    </w:p>
    <w:p w14:paraId="6CB59233" w14:textId="77777777" w:rsidR="004E75C6" w:rsidRPr="007E19F8" w:rsidRDefault="004E75C6" w:rsidP="004E75C6">
      <w:pPr>
        <w:rPr>
          <w:rFonts w:ascii="Arial" w:hAnsi="Arial" w:cs="Arial"/>
        </w:rPr>
      </w:pPr>
      <w:r w:rsidRPr="007E19F8">
        <w:rPr>
          <w:rFonts w:ascii="Arial" w:hAnsi="Arial" w:cs="Arial"/>
        </w:rPr>
        <w:t xml:space="preserve">NICE (2025) physical and mental health and wellbeing assessments. Available at: https://www.nice.org.uk/guidance/ng205/chapter/Recommendations#health-and-wellbeing Accessed 10th of November 2025 </w:t>
      </w:r>
    </w:p>
    <w:p w14:paraId="0CB6A2BF" w14:textId="77777777" w:rsidR="004E75C6" w:rsidRPr="007E19F8" w:rsidRDefault="004E75C6" w:rsidP="004E75C6">
      <w:pPr>
        <w:rPr>
          <w:rFonts w:ascii="Arial" w:hAnsi="Arial" w:cs="Arial"/>
        </w:rPr>
      </w:pPr>
      <w:r w:rsidRPr="007E19F8">
        <w:rPr>
          <w:rFonts w:ascii="Arial" w:hAnsi="Arial" w:cs="Arial"/>
        </w:rPr>
        <w:t xml:space="preserve">NICE (2022) Promoting wellbeing and positive identity for a child or young person who is looked after: Available at: </w:t>
      </w:r>
      <w:proofErr w:type="gramStart"/>
      <w:r w:rsidRPr="007E19F8">
        <w:rPr>
          <w:rFonts w:ascii="Arial" w:hAnsi="Arial" w:cs="Arial"/>
        </w:rPr>
        <w:t>https://www.nice.org.uk/Media/Default/About/NICE-Communities/Social-care/quick-guides/qg-promoting-wellbeing-and-positive-identity-for-lac.pdf  Accessed</w:t>
      </w:r>
      <w:proofErr w:type="gramEnd"/>
      <w:r w:rsidRPr="007E19F8">
        <w:rPr>
          <w:rFonts w:ascii="Arial" w:hAnsi="Arial" w:cs="Arial"/>
        </w:rPr>
        <w:t xml:space="preserve">  9th of November 2025</w:t>
      </w:r>
    </w:p>
    <w:p w14:paraId="558E225F" w14:textId="77777777" w:rsidR="004E75C6" w:rsidRPr="007E19F8" w:rsidRDefault="004E75C6" w:rsidP="004E75C6">
      <w:pPr>
        <w:rPr>
          <w:rFonts w:ascii="Arial" w:hAnsi="Arial" w:cs="Arial"/>
        </w:rPr>
      </w:pPr>
      <w:r w:rsidRPr="007E19F8">
        <w:rPr>
          <w:rFonts w:ascii="Arial" w:hAnsi="Arial" w:cs="Arial"/>
        </w:rPr>
        <w:t xml:space="preserve">Social Work England (2025) Promote the rights, strengths and wellbeing of people, families and communities: Available at: https://www.socialworkengland.org.uk/standards/professional-standards/ Accessed 11th of November 2025 </w:t>
      </w:r>
    </w:p>
    <w:p w14:paraId="48C97E10" w14:textId="77777777" w:rsidR="004E75C6" w:rsidRPr="007E19F8" w:rsidRDefault="004E75C6" w:rsidP="004E75C6">
      <w:pPr>
        <w:rPr>
          <w:rFonts w:ascii="Arial" w:hAnsi="Arial" w:cs="Arial"/>
        </w:rPr>
      </w:pPr>
      <w:r w:rsidRPr="007E19F8">
        <w:rPr>
          <w:rFonts w:ascii="Arial" w:hAnsi="Arial" w:cs="Arial"/>
        </w:rPr>
        <w:t>Social Work Institute (2024) Enhancing Communication for Social Work Success. Available at: https://socialwork.institute/practicum-and-supervision/enhancing-communication-social-work-success/ Accessed 11th November 2025</w:t>
      </w:r>
    </w:p>
    <w:p w14:paraId="74F606B3" w14:textId="77777777" w:rsidR="004E75C6" w:rsidRPr="007E19F8" w:rsidRDefault="004E75C6" w:rsidP="004E75C6">
      <w:pPr>
        <w:rPr>
          <w:rFonts w:ascii="Arial" w:hAnsi="Arial" w:cs="Arial"/>
        </w:rPr>
      </w:pPr>
    </w:p>
    <w:p w14:paraId="2342D917" w14:textId="77777777" w:rsidR="004E75C6" w:rsidRPr="007E19F8" w:rsidRDefault="004E75C6">
      <w:pPr>
        <w:rPr>
          <w:rFonts w:ascii="Arial" w:hAnsi="Arial" w:cs="Arial"/>
        </w:rPr>
      </w:pPr>
    </w:p>
    <w:sectPr w:rsidR="004E75C6" w:rsidRPr="007E19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75C6"/>
    <w:rsid w:val="004007FC"/>
    <w:rsid w:val="004E75C6"/>
    <w:rsid w:val="007E19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079A06"/>
  <w15:chartTrackingRefBased/>
  <w15:docId w15:val="{AA4CF9C0-165D-408A-BFB4-693C224EF7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75C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E75C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75C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75C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75C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75C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75C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75C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75C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75C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E75C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E75C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75C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75C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75C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75C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75C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75C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E75C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75C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75C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E75C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E75C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75C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E75C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E75C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75C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75C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E75C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562</Words>
  <Characters>3210</Characters>
  <Application>Microsoft Office Word</Application>
  <DocSecurity>0</DocSecurity>
  <Lines>26</Lines>
  <Paragraphs>7</Paragraphs>
  <ScaleCrop>false</ScaleCrop>
  <Company/>
  <LinksUpToDate>false</LinksUpToDate>
  <CharactersWithSpaces>3765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seleetz munroe</dc:creator>
  <cp:keywords/>
  <dc:description/>
  <cp:lastModifiedBy>seleetz munroe</cp:lastModifiedBy>
  <cp:revision>2</cp:revision>
  <dcterms:created xsi:type="dcterms:W3CDTF">2025-11-26T02:07:00Z</dcterms:created>
  <dcterms:modified xsi:type="dcterms:W3CDTF">2025-11-26T02:15:00Z</dcterms:modified>
</cp:coreProperties>
</file>