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5D63D2" w14:textId="627AF9CF" w:rsidR="00054F7E" w:rsidRDefault="00693628" w:rsidP="00A76AAE">
      <w:pPr>
        <w:spacing w:line="360" w:lineRule="auto"/>
        <w:rPr>
          <w:rFonts w:ascii="Arial" w:hAnsi="Arial" w:cs="Arial"/>
        </w:rPr>
      </w:pPr>
      <w:r w:rsidRPr="00F1313A">
        <w:rPr>
          <w:rFonts w:ascii="Arial" w:hAnsi="Arial" w:cs="Arial"/>
          <w:b/>
          <w:bCs/>
          <w:u w:val="single"/>
        </w:rPr>
        <w:t>Reflection on</w:t>
      </w:r>
      <w:r w:rsidR="00296302" w:rsidRPr="00F1313A">
        <w:rPr>
          <w:rFonts w:ascii="Arial" w:hAnsi="Arial" w:cs="Arial"/>
          <w:b/>
          <w:bCs/>
          <w:u w:val="single"/>
        </w:rPr>
        <w:t xml:space="preserve"> Demonstrating person-centred </w:t>
      </w:r>
      <w:r w:rsidR="00F1313A" w:rsidRPr="00F1313A">
        <w:rPr>
          <w:rFonts w:ascii="Arial" w:hAnsi="Arial" w:cs="Arial"/>
          <w:b/>
          <w:bCs/>
          <w:u w:val="single"/>
        </w:rPr>
        <w:t>practice</w:t>
      </w:r>
    </w:p>
    <w:p w14:paraId="212BCB92" w14:textId="7ADC3E5F" w:rsidR="00D65211" w:rsidRDefault="006C3BD6" w:rsidP="00A76AA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following reflection wi</w:t>
      </w:r>
      <w:r w:rsidR="00A8763D">
        <w:rPr>
          <w:rFonts w:ascii="Arial" w:hAnsi="Arial" w:cs="Arial"/>
        </w:rPr>
        <w:t xml:space="preserve">ll demonstrate how I ensured person centred practice when carrying out </w:t>
      </w:r>
      <w:r w:rsidR="00F4096C">
        <w:rPr>
          <w:rFonts w:ascii="Arial" w:hAnsi="Arial" w:cs="Arial"/>
        </w:rPr>
        <w:t>an</w:t>
      </w:r>
      <w:r w:rsidR="00A8763D">
        <w:rPr>
          <w:rFonts w:ascii="Arial" w:hAnsi="Arial" w:cs="Arial"/>
        </w:rPr>
        <w:t xml:space="preserve"> initial assessment</w:t>
      </w:r>
      <w:r w:rsidR="00F4096C">
        <w:rPr>
          <w:rFonts w:ascii="Arial" w:hAnsi="Arial" w:cs="Arial"/>
        </w:rPr>
        <w:t xml:space="preserve"> with a </w:t>
      </w:r>
      <w:r w:rsidR="00285D6D">
        <w:rPr>
          <w:rFonts w:ascii="Arial" w:hAnsi="Arial" w:cs="Arial"/>
        </w:rPr>
        <w:t>new patient</w:t>
      </w:r>
      <w:r w:rsidR="00F4096C">
        <w:rPr>
          <w:rFonts w:ascii="Arial" w:hAnsi="Arial" w:cs="Arial"/>
        </w:rPr>
        <w:t xml:space="preserve">. </w:t>
      </w:r>
      <w:r w:rsidR="001674A4">
        <w:rPr>
          <w:rFonts w:ascii="Arial" w:hAnsi="Arial" w:cs="Arial"/>
        </w:rPr>
        <w:t xml:space="preserve"> </w:t>
      </w:r>
      <w:r w:rsidR="00232D15">
        <w:rPr>
          <w:rFonts w:ascii="Arial" w:hAnsi="Arial" w:cs="Arial"/>
        </w:rPr>
        <w:t>For this reflection I will use</w:t>
      </w:r>
      <w:r w:rsidR="00735DBE">
        <w:rPr>
          <w:rFonts w:ascii="Arial" w:hAnsi="Arial" w:cs="Arial"/>
        </w:rPr>
        <w:t>d</w:t>
      </w:r>
      <w:r w:rsidR="00232D15">
        <w:rPr>
          <w:rFonts w:ascii="Arial" w:hAnsi="Arial" w:cs="Arial"/>
        </w:rPr>
        <w:t xml:space="preserve"> the </w:t>
      </w:r>
      <w:r w:rsidR="00481ACB" w:rsidRPr="00EE1D54">
        <w:rPr>
          <w:rFonts w:ascii="Arial" w:hAnsi="Arial" w:cs="Arial"/>
        </w:rPr>
        <w:t>Gibbs reflect</w:t>
      </w:r>
      <w:r w:rsidR="00804B7A" w:rsidRPr="00EE1D54">
        <w:rPr>
          <w:rFonts w:ascii="Arial" w:hAnsi="Arial" w:cs="Arial"/>
        </w:rPr>
        <w:t xml:space="preserve">ive </w:t>
      </w:r>
      <w:r w:rsidR="00735DBE">
        <w:rPr>
          <w:rFonts w:ascii="Arial" w:hAnsi="Arial" w:cs="Arial"/>
        </w:rPr>
        <w:t>cycle,</w:t>
      </w:r>
      <w:r w:rsidR="0053708B">
        <w:rPr>
          <w:rFonts w:ascii="Arial" w:hAnsi="Arial" w:cs="Arial"/>
        </w:rPr>
        <w:t xml:space="preserve"> </w:t>
      </w:r>
      <w:r w:rsidR="00CD5927">
        <w:rPr>
          <w:rFonts w:ascii="Arial" w:hAnsi="Arial" w:cs="Arial"/>
        </w:rPr>
        <w:t>developed by Graham Gibbs</w:t>
      </w:r>
      <w:r w:rsidR="0053708B">
        <w:rPr>
          <w:rFonts w:ascii="Arial" w:hAnsi="Arial" w:cs="Arial"/>
        </w:rPr>
        <w:t xml:space="preserve"> in</w:t>
      </w:r>
      <w:r w:rsidR="00A129B0">
        <w:rPr>
          <w:rFonts w:ascii="Arial" w:hAnsi="Arial" w:cs="Arial"/>
        </w:rPr>
        <w:t xml:space="preserve"> </w:t>
      </w:r>
      <w:r w:rsidR="00C977E8">
        <w:rPr>
          <w:rFonts w:ascii="Arial" w:hAnsi="Arial" w:cs="Arial"/>
        </w:rPr>
        <w:t>1988.</w:t>
      </w:r>
      <w:r w:rsidR="00735DBE">
        <w:rPr>
          <w:rFonts w:ascii="Arial" w:hAnsi="Arial" w:cs="Arial"/>
        </w:rPr>
        <w:t xml:space="preserve">  </w:t>
      </w:r>
      <w:r w:rsidR="005F2CCE">
        <w:rPr>
          <w:rFonts w:ascii="Arial" w:hAnsi="Arial" w:cs="Arial"/>
        </w:rPr>
        <w:t xml:space="preserve">This model is </w:t>
      </w:r>
      <w:r w:rsidR="0099650B">
        <w:rPr>
          <w:rFonts w:ascii="Arial" w:hAnsi="Arial" w:cs="Arial"/>
        </w:rPr>
        <w:t>organised into</w:t>
      </w:r>
      <w:r w:rsidR="005F2CCE">
        <w:rPr>
          <w:rFonts w:ascii="Arial" w:hAnsi="Arial" w:cs="Arial"/>
        </w:rPr>
        <w:t xml:space="preserve"> six </w:t>
      </w:r>
      <w:r w:rsidR="001019A6">
        <w:rPr>
          <w:rFonts w:ascii="Arial" w:hAnsi="Arial" w:cs="Arial"/>
        </w:rPr>
        <w:t>stages</w:t>
      </w:r>
      <w:r w:rsidR="000360D3">
        <w:rPr>
          <w:rFonts w:ascii="Arial" w:hAnsi="Arial" w:cs="Arial"/>
        </w:rPr>
        <w:t xml:space="preserve"> which</w:t>
      </w:r>
      <w:r w:rsidR="005F2CCE">
        <w:rPr>
          <w:rFonts w:ascii="Arial" w:hAnsi="Arial" w:cs="Arial"/>
        </w:rPr>
        <w:t xml:space="preserve"> enabl</w:t>
      </w:r>
      <w:r w:rsidR="004462B0">
        <w:rPr>
          <w:rFonts w:ascii="Arial" w:hAnsi="Arial" w:cs="Arial"/>
        </w:rPr>
        <w:t>es</w:t>
      </w:r>
      <w:r w:rsidR="005F2CCE">
        <w:rPr>
          <w:rFonts w:ascii="Arial" w:hAnsi="Arial" w:cs="Arial"/>
        </w:rPr>
        <w:t xml:space="preserve"> the</w:t>
      </w:r>
      <w:r w:rsidR="00335C4F">
        <w:rPr>
          <w:rFonts w:ascii="Arial" w:hAnsi="Arial" w:cs="Arial"/>
        </w:rPr>
        <w:t xml:space="preserve"> individual to</w:t>
      </w:r>
      <w:r w:rsidR="00865077">
        <w:rPr>
          <w:rFonts w:ascii="Arial" w:hAnsi="Arial" w:cs="Arial"/>
        </w:rPr>
        <w:t xml:space="preserve"> </w:t>
      </w:r>
      <w:r w:rsidR="003E1A25">
        <w:rPr>
          <w:rFonts w:ascii="Arial" w:hAnsi="Arial" w:cs="Arial"/>
        </w:rPr>
        <w:t>ex</w:t>
      </w:r>
      <w:r w:rsidR="001019A6">
        <w:rPr>
          <w:rFonts w:ascii="Arial" w:hAnsi="Arial" w:cs="Arial"/>
        </w:rPr>
        <w:t>plore</w:t>
      </w:r>
      <w:r w:rsidR="00DE77DE">
        <w:rPr>
          <w:rFonts w:ascii="Arial" w:hAnsi="Arial" w:cs="Arial"/>
        </w:rPr>
        <w:t xml:space="preserve"> their</w:t>
      </w:r>
      <w:r w:rsidR="003E1A25">
        <w:rPr>
          <w:rFonts w:ascii="Arial" w:hAnsi="Arial" w:cs="Arial"/>
        </w:rPr>
        <w:t xml:space="preserve"> experiences</w:t>
      </w:r>
      <w:r w:rsidR="00735DBE">
        <w:rPr>
          <w:rFonts w:ascii="Arial" w:hAnsi="Arial" w:cs="Arial"/>
        </w:rPr>
        <w:t xml:space="preserve"> and</w:t>
      </w:r>
      <w:r w:rsidR="00BB413F">
        <w:rPr>
          <w:rFonts w:ascii="Arial" w:hAnsi="Arial" w:cs="Arial"/>
        </w:rPr>
        <w:t xml:space="preserve"> </w:t>
      </w:r>
      <w:r w:rsidR="00D95134">
        <w:rPr>
          <w:rFonts w:ascii="Arial" w:hAnsi="Arial" w:cs="Arial"/>
        </w:rPr>
        <w:t>emotions</w:t>
      </w:r>
      <w:r w:rsidR="00A051B9">
        <w:rPr>
          <w:rFonts w:ascii="Arial" w:hAnsi="Arial" w:cs="Arial"/>
        </w:rPr>
        <w:t xml:space="preserve"> </w:t>
      </w:r>
      <w:r w:rsidR="00735DBE">
        <w:rPr>
          <w:rFonts w:ascii="Arial" w:hAnsi="Arial" w:cs="Arial"/>
        </w:rPr>
        <w:t>whilst</w:t>
      </w:r>
      <w:r w:rsidR="00A051B9">
        <w:rPr>
          <w:rFonts w:ascii="Arial" w:hAnsi="Arial" w:cs="Arial"/>
        </w:rPr>
        <w:t xml:space="preserve"> </w:t>
      </w:r>
      <w:r w:rsidR="00D65211" w:rsidRPr="009E3FD4">
        <w:rPr>
          <w:rFonts w:ascii="Arial" w:hAnsi="Arial" w:cs="Arial"/>
        </w:rPr>
        <w:t>identify</w:t>
      </w:r>
      <w:r w:rsidR="00735DBE">
        <w:rPr>
          <w:rFonts w:ascii="Arial" w:hAnsi="Arial" w:cs="Arial"/>
        </w:rPr>
        <w:t>ing</w:t>
      </w:r>
      <w:r w:rsidR="00D65211" w:rsidRPr="009E3FD4">
        <w:rPr>
          <w:rFonts w:ascii="Arial" w:hAnsi="Arial" w:cs="Arial"/>
        </w:rPr>
        <w:t xml:space="preserve"> both </w:t>
      </w:r>
      <w:r w:rsidR="00735DBE">
        <w:rPr>
          <w:rFonts w:ascii="Arial" w:hAnsi="Arial" w:cs="Arial"/>
        </w:rPr>
        <w:t xml:space="preserve">the </w:t>
      </w:r>
      <w:r w:rsidR="00D65211" w:rsidRPr="009E3FD4">
        <w:rPr>
          <w:rFonts w:ascii="Arial" w:hAnsi="Arial" w:cs="Arial"/>
        </w:rPr>
        <w:t>positive</w:t>
      </w:r>
      <w:r w:rsidR="00735DBE">
        <w:rPr>
          <w:rFonts w:ascii="Arial" w:hAnsi="Arial" w:cs="Arial"/>
        </w:rPr>
        <w:t>s</w:t>
      </w:r>
      <w:r w:rsidR="00D65211" w:rsidRPr="009E3FD4">
        <w:rPr>
          <w:rFonts w:ascii="Arial" w:hAnsi="Arial" w:cs="Arial"/>
        </w:rPr>
        <w:t xml:space="preserve"> and challenging aspects of </w:t>
      </w:r>
      <w:r w:rsidR="007E3D74">
        <w:rPr>
          <w:rFonts w:ascii="Arial" w:hAnsi="Arial" w:cs="Arial"/>
        </w:rPr>
        <w:t xml:space="preserve">clinical </w:t>
      </w:r>
      <w:r w:rsidR="00D65211" w:rsidRPr="009E3FD4">
        <w:rPr>
          <w:rFonts w:ascii="Arial" w:hAnsi="Arial" w:cs="Arial"/>
        </w:rPr>
        <w:t>practice</w:t>
      </w:r>
      <w:r w:rsidR="00D61447">
        <w:rPr>
          <w:rFonts w:ascii="Arial" w:hAnsi="Arial" w:cs="Arial"/>
        </w:rPr>
        <w:t xml:space="preserve">. </w:t>
      </w:r>
      <w:r w:rsidR="00A04E9B" w:rsidRPr="009E3FD4">
        <w:rPr>
          <w:rFonts w:ascii="Arial" w:hAnsi="Arial" w:cs="Arial"/>
        </w:rPr>
        <w:t>(</w:t>
      </w:r>
      <w:r w:rsidR="00D65211" w:rsidRPr="009E3FD4">
        <w:rPr>
          <w:rFonts w:ascii="Arial" w:hAnsi="Arial" w:cs="Arial"/>
        </w:rPr>
        <w:t>The University of Edinburgh, 2024).</w:t>
      </w:r>
    </w:p>
    <w:p w14:paraId="4F056DDB" w14:textId="77777777" w:rsidR="00386B8D" w:rsidRDefault="00386B8D" w:rsidP="00A76AAE">
      <w:pPr>
        <w:spacing w:line="360" w:lineRule="auto"/>
        <w:rPr>
          <w:rFonts w:ascii="Arial" w:hAnsi="Arial" w:cs="Arial"/>
        </w:rPr>
      </w:pPr>
    </w:p>
    <w:p w14:paraId="490AAF9F" w14:textId="282D6F04" w:rsidR="00D65211" w:rsidRDefault="00D65211" w:rsidP="00A76AAE">
      <w:pPr>
        <w:spacing w:line="360" w:lineRule="auto"/>
        <w:rPr>
          <w:rFonts w:ascii="Arial" w:hAnsi="Arial" w:cs="Arial"/>
        </w:rPr>
      </w:pPr>
    </w:p>
    <w:p w14:paraId="3628DAC6" w14:textId="368E9B96" w:rsidR="00CE1356" w:rsidRPr="00F1313A" w:rsidRDefault="00CE1356" w:rsidP="00A76AAE">
      <w:pPr>
        <w:spacing w:line="360" w:lineRule="auto"/>
        <w:rPr>
          <w:rFonts w:ascii="Arial" w:hAnsi="Arial" w:cs="Arial"/>
          <w:u w:val="single"/>
        </w:rPr>
      </w:pPr>
      <w:r w:rsidRPr="00F1313A">
        <w:rPr>
          <w:rFonts w:ascii="Arial" w:hAnsi="Arial" w:cs="Arial"/>
          <w:b/>
          <w:bCs/>
          <w:u w:val="single"/>
        </w:rPr>
        <w:t>Description</w:t>
      </w:r>
    </w:p>
    <w:p w14:paraId="585DBB70" w14:textId="0CB2ED2D" w:rsidR="00CE1356" w:rsidRPr="00CE1356" w:rsidRDefault="00CE1356" w:rsidP="00A76AAE">
      <w:pPr>
        <w:spacing w:line="360" w:lineRule="auto"/>
        <w:rPr>
          <w:rFonts w:ascii="Arial" w:hAnsi="Arial" w:cs="Arial"/>
        </w:rPr>
      </w:pPr>
      <w:r w:rsidRPr="00CE1356">
        <w:rPr>
          <w:rFonts w:ascii="Arial" w:hAnsi="Arial" w:cs="Arial"/>
        </w:rPr>
        <w:t>I carried out a home visit to an older lady referred to our Community Therapy Team as a high-priority case.</w:t>
      </w:r>
      <w:r w:rsidR="00835A6B">
        <w:rPr>
          <w:rFonts w:ascii="Arial" w:hAnsi="Arial" w:cs="Arial"/>
        </w:rPr>
        <w:t xml:space="preserve">  </w:t>
      </w:r>
      <w:r w:rsidRPr="00CE1356">
        <w:rPr>
          <w:rFonts w:ascii="Arial" w:hAnsi="Arial" w:cs="Arial"/>
        </w:rPr>
        <w:t xml:space="preserve">The referral highlighted poor mobility, low energy, and exacerbated back pain due to unsuitable seating. </w:t>
      </w:r>
      <w:r w:rsidR="00835A6B">
        <w:rPr>
          <w:rFonts w:ascii="Arial" w:hAnsi="Arial" w:cs="Arial"/>
        </w:rPr>
        <w:t xml:space="preserve"> </w:t>
      </w:r>
      <w:r w:rsidRPr="00CE1356">
        <w:rPr>
          <w:rFonts w:ascii="Arial" w:hAnsi="Arial" w:cs="Arial"/>
        </w:rPr>
        <w:t>Equipment requests included chair raisers, a shower chair, and a wheeled Zimmer frame (WZF).</w:t>
      </w:r>
      <w:r w:rsidR="00835A6B">
        <w:rPr>
          <w:rFonts w:ascii="Arial" w:hAnsi="Arial" w:cs="Arial"/>
        </w:rPr>
        <w:t xml:space="preserve">  </w:t>
      </w:r>
      <w:r w:rsidRPr="00CE1356">
        <w:rPr>
          <w:rFonts w:ascii="Arial" w:hAnsi="Arial" w:cs="Arial"/>
        </w:rPr>
        <w:t>The patient had declined</w:t>
      </w:r>
      <w:r w:rsidR="00E00ADE">
        <w:rPr>
          <w:rFonts w:ascii="Arial" w:hAnsi="Arial" w:cs="Arial"/>
        </w:rPr>
        <w:t xml:space="preserve"> </w:t>
      </w:r>
      <w:r w:rsidR="00E00ADE" w:rsidRPr="00CE1356">
        <w:rPr>
          <w:rFonts w:ascii="Arial" w:hAnsi="Arial" w:cs="Arial"/>
        </w:rPr>
        <w:t>hospital admission</w:t>
      </w:r>
      <w:r w:rsidR="00BA232B">
        <w:rPr>
          <w:rFonts w:ascii="Arial" w:hAnsi="Arial" w:cs="Arial"/>
        </w:rPr>
        <w:t xml:space="preserve"> and</w:t>
      </w:r>
      <w:r w:rsidR="00C31C7B">
        <w:rPr>
          <w:rFonts w:ascii="Arial" w:hAnsi="Arial" w:cs="Arial"/>
        </w:rPr>
        <w:t xml:space="preserve"> </w:t>
      </w:r>
      <w:r w:rsidR="00B70B32">
        <w:rPr>
          <w:rFonts w:ascii="Arial" w:hAnsi="Arial" w:cs="Arial"/>
        </w:rPr>
        <w:t>initially</w:t>
      </w:r>
      <w:r w:rsidRPr="00CE1356">
        <w:rPr>
          <w:rFonts w:ascii="Arial" w:hAnsi="Arial" w:cs="Arial"/>
        </w:rPr>
        <w:t xml:space="preserve"> a hospital bed</w:t>
      </w:r>
      <w:r w:rsidR="00BA232B">
        <w:rPr>
          <w:rFonts w:ascii="Arial" w:hAnsi="Arial" w:cs="Arial"/>
        </w:rPr>
        <w:t xml:space="preserve"> at home</w:t>
      </w:r>
      <w:r w:rsidRPr="00CE1356">
        <w:rPr>
          <w:rFonts w:ascii="Arial" w:hAnsi="Arial" w:cs="Arial"/>
        </w:rPr>
        <w:t xml:space="preserve"> and was under investigation for stomach cancer but </w:t>
      </w:r>
      <w:r w:rsidR="00DF6A14">
        <w:rPr>
          <w:rFonts w:ascii="Arial" w:hAnsi="Arial" w:cs="Arial"/>
        </w:rPr>
        <w:t>refused further</w:t>
      </w:r>
      <w:r w:rsidR="00B70B32">
        <w:rPr>
          <w:rFonts w:ascii="Arial" w:hAnsi="Arial" w:cs="Arial"/>
        </w:rPr>
        <w:t xml:space="preserve"> </w:t>
      </w:r>
      <w:r w:rsidR="002D7305">
        <w:rPr>
          <w:rFonts w:ascii="Arial" w:hAnsi="Arial" w:cs="Arial"/>
        </w:rPr>
        <w:t>ex</w:t>
      </w:r>
      <w:r w:rsidR="007C205A">
        <w:rPr>
          <w:rFonts w:ascii="Arial" w:hAnsi="Arial" w:cs="Arial"/>
        </w:rPr>
        <w:t>amination.</w:t>
      </w:r>
    </w:p>
    <w:p w14:paraId="625961A0" w14:textId="0BC39099" w:rsidR="00920AA6" w:rsidRPr="00CE1356" w:rsidRDefault="00CE1356" w:rsidP="00A76AAE">
      <w:pPr>
        <w:spacing w:line="360" w:lineRule="auto"/>
        <w:rPr>
          <w:rFonts w:ascii="Arial" w:hAnsi="Arial" w:cs="Arial"/>
        </w:rPr>
      </w:pPr>
      <w:r w:rsidRPr="00CE1356">
        <w:rPr>
          <w:rFonts w:ascii="Arial" w:hAnsi="Arial" w:cs="Arial"/>
        </w:rPr>
        <w:t>Her daughter was present with consent.</w:t>
      </w:r>
      <w:r w:rsidR="0086480A">
        <w:rPr>
          <w:rFonts w:ascii="Arial" w:hAnsi="Arial" w:cs="Arial"/>
        </w:rPr>
        <w:t xml:space="preserve">  </w:t>
      </w:r>
      <w:r w:rsidRPr="00CE1356">
        <w:rPr>
          <w:rFonts w:ascii="Arial" w:hAnsi="Arial" w:cs="Arial"/>
        </w:rPr>
        <w:t xml:space="preserve">I introduced myself, explained the purpose of the visit, and asked the patient </w:t>
      </w:r>
      <w:r w:rsidR="007579B4">
        <w:rPr>
          <w:rFonts w:ascii="Arial" w:eastAsia="Times New Roman" w:hAnsi="Arial" w:cs="Arial"/>
          <w:lang w:eastAsia="en-GB"/>
        </w:rPr>
        <w:t>“What matters to them right now?”</w:t>
      </w:r>
      <w:r w:rsidR="004B2568">
        <w:rPr>
          <w:rFonts w:ascii="Arial" w:eastAsia="Times New Roman" w:hAnsi="Arial" w:cs="Arial"/>
          <w:lang w:eastAsia="en-GB"/>
        </w:rPr>
        <w:t xml:space="preserve"> </w:t>
      </w:r>
      <w:r w:rsidRPr="00CE1356">
        <w:rPr>
          <w:rFonts w:ascii="Arial" w:hAnsi="Arial" w:cs="Arial"/>
        </w:rPr>
        <w:t>adopting a person-centred approach</w:t>
      </w:r>
      <w:r w:rsidR="004B2568">
        <w:rPr>
          <w:rFonts w:ascii="Arial" w:hAnsi="Arial" w:cs="Arial"/>
        </w:rPr>
        <w:t xml:space="preserve"> </w:t>
      </w:r>
      <w:r w:rsidR="004B2568" w:rsidRPr="00665CCE">
        <w:rPr>
          <w:rFonts w:ascii="Arial" w:eastAsia="Times New Roman" w:hAnsi="Arial" w:cs="Arial"/>
          <w:lang w:eastAsia="en-GB"/>
        </w:rPr>
        <w:t>Social Care Wales (2025)</w:t>
      </w:r>
      <w:r w:rsidR="004B2568" w:rsidRPr="00665CCE">
        <w:rPr>
          <w:rFonts w:ascii="Arial" w:hAnsi="Arial" w:cs="Arial"/>
        </w:rPr>
        <w:t>.</w:t>
      </w:r>
      <w:r w:rsidRPr="00665CCE">
        <w:rPr>
          <w:rFonts w:ascii="Arial" w:hAnsi="Arial" w:cs="Arial"/>
        </w:rPr>
        <w:t xml:space="preserve"> </w:t>
      </w:r>
      <w:r w:rsidR="00C11C53">
        <w:rPr>
          <w:rFonts w:ascii="Arial" w:hAnsi="Arial" w:cs="Arial"/>
        </w:rPr>
        <w:t xml:space="preserve"> </w:t>
      </w:r>
      <w:r w:rsidRPr="00CE1356">
        <w:rPr>
          <w:rFonts w:ascii="Arial" w:hAnsi="Arial" w:cs="Arial"/>
        </w:rPr>
        <w:t xml:space="preserve">The patient was largely nonresponsive, closing her eyes and giving minimal answers. </w:t>
      </w:r>
      <w:r w:rsidR="00C11C53">
        <w:rPr>
          <w:rFonts w:ascii="Arial" w:hAnsi="Arial" w:cs="Arial"/>
        </w:rPr>
        <w:t xml:space="preserve"> </w:t>
      </w:r>
      <w:r w:rsidRPr="00CE1356">
        <w:rPr>
          <w:rFonts w:ascii="Arial" w:hAnsi="Arial" w:cs="Arial"/>
        </w:rPr>
        <w:t>With her consent, I asked the daughter to show me the bathroom setup.</w:t>
      </w:r>
      <w:r w:rsidR="00C11C53">
        <w:rPr>
          <w:rFonts w:ascii="Arial" w:hAnsi="Arial" w:cs="Arial"/>
        </w:rPr>
        <w:t xml:space="preserve"> </w:t>
      </w:r>
      <w:r w:rsidRPr="00CE1356">
        <w:rPr>
          <w:rFonts w:ascii="Arial" w:hAnsi="Arial" w:cs="Arial"/>
        </w:rPr>
        <w:t xml:space="preserve"> When alone, I asked about the patient’s mental capacity</w:t>
      </w:r>
      <w:r w:rsidR="009E0C94">
        <w:rPr>
          <w:rFonts w:ascii="Arial" w:hAnsi="Arial" w:cs="Arial"/>
        </w:rPr>
        <w:t xml:space="preserve"> as she was nonresponsive</w:t>
      </w:r>
      <w:r w:rsidRPr="00CE1356">
        <w:rPr>
          <w:rFonts w:ascii="Arial" w:hAnsi="Arial" w:cs="Arial"/>
        </w:rPr>
        <w:t>, which the daughter confirmed</w:t>
      </w:r>
      <w:r w:rsidR="00157245">
        <w:rPr>
          <w:rFonts w:ascii="Arial" w:hAnsi="Arial" w:cs="Arial"/>
        </w:rPr>
        <w:t xml:space="preserve"> </w:t>
      </w:r>
      <w:r w:rsidR="00157245" w:rsidRPr="00157245">
        <w:rPr>
          <w:rFonts w:ascii="Arial" w:hAnsi="Arial" w:cs="Arial"/>
        </w:rPr>
        <w:t>patient did have capacity and this is how she ha</w:t>
      </w:r>
      <w:r w:rsidR="00A4275D">
        <w:rPr>
          <w:rFonts w:ascii="Arial" w:hAnsi="Arial" w:cs="Arial"/>
        </w:rPr>
        <w:t>d</w:t>
      </w:r>
      <w:r w:rsidR="00157245" w:rsidRPr="00157245">
        <w:rPr>
          <w:rFonts w:ascii="Arial" w:hAnsi="Arial" w:cs="Arial"/>
        </w:rPr>
        <w:t xml:space="preserve"> always reacted when </w:t>
      </w:r>
      <w:r w:rsidR="00A4275D">
        <w:rPr>
          <w:rFonts w:ascii="Arial" w:hAnsi="Arial" w:cs="Arial"/>
        </w:rPr>
        <w:t xml:space="preserve">she </w:t>
      </w:r>
      <w:r w:rsidR="002A63DA">
        <w:rPr>
          <w:rFonts w:ascii="Arial" w:hAnsi="Arial" w:cs="Arial"/>
        </w:rPr>
        <w:t xml:space="preserve">wanted to avoid </w:t>
      </w:r>
      <w:r w:rsidR="00BD0B66">
        <w:rPr>
          <w:rFonts w:ascii="Arial" w:hAnsi="Arial" w:cs="Arial"/>
        </w:rPr>
        <w:t>a discussion.</w:t>
      </w:r>
    </w:p>
    <w:p w14:paraId="736B9932" w14:textId="220FB16A" w:rsidR="00A85536" w:rsidRPr="00CE1356" w:rsidRDefault="00CE1356" w:rsidP="00A76AAE">
      <w:pPr>
        <w:spacing w:line="360" w:lineRule="auto"/>
        <w:rPr>
          <w:rFonts w:ascii="Arial" w:hAnsi="Arial" w:cs="Arial"/>
        </w:rPr>
      </w:pPr>
      <w:r w:rsidRPr="00CE1356">
        <w:rPr>
          <w:rFonts w:ascii="Arial" w:hAnsi="Arial" w:cs="Arial"/>
        </w:rPr>
        <w:t>Despite limited engagement, I continued the assessment in the patient’s best interests</w:t>
      </w:r>
      <w:r w:rsidR="008B7F2A">
        <w:rPr>
          <w:rFonts w:ascii="Arial" w:hAnsi="Arial" w:cs="Arial"/>
        </w:rPr>
        <w:t xml:space="preserve"> </w:t>
      </w:r>
      <w:r w:rsidRPr="00CE1356">
        <w:rPr>
          <w:rFonts w:ascii="Arial" w:hAnsi="Arial" w:cs="Arial"/>
        </w:rPr>
        <w:t>Mental Capacity Act</w:t>
      </w:r>
      <w:r w:rsidR="00D97381">
        <w:rPr>
          <w:rFonts w:ascii="Arial" w:hAnsi="Arial" w:cs="Arial"/>
        </w:rPr>
        <w:t xml:space="preserve"> (</w:t>
      </w:r>
      <w:r w:rsidRPr="00CE1356">
        <w:rPr>
          <w:rFonts w:ascii="Arial" w:hAnsi="Arial" w:cs="Arial"/>
        </w:rPr>
        <w:t>2005).</w:t>
      </w:r>
      <w:r w:rsidR="00B24902">
        <w:rPr>
          <w:rFonts w:ascii="Arial" w:hAnsi="Arial" w:cs="Arial"/>
        </w:rPr>
        <w:t xml:space="preserve"> </w:t>
      </w:r>
      <w:r w:rsidRPr="00CE1356">
        <w:rPr>
          <w:rFonts w:ascii="Arial" w:hAnsi="Arial" w:cs="Arial"/>
        </w:rPr>
        <w:t xml:space="preserve"> I reviewed transfers and mobility, issued a WZF, and recommended strip washes using </w:t>
      </w:r>
      <w:r w:rsidR="008C34D2">
        <w:rPr>
          <w:rFonts w:ascii="Arial" w:hAnsi="Arial" w:cs="Arial"/>
        </w:rPr>
        <w:t>the glide about</w:t>
      </w:r>
      <w:r w:rsidRPr="00CE1356">
        <w:rPr>
          <w:rFonts w:ascii="Arial" w:hAnsi="Arial" w:cs="Arial"/>
        </w:rPr>
        <w:t xml:space="preserve"> commode to reduce fatigue.</w:t>
      </w:r>
      <w:r w:rsidR="00FF644C">
        <w:rPr>
          <w:rFonts w:ascii="Arial" w:hAnsi="Arial" w:cs="Arial"/>
        </w:rPr>
        <w:t xml:space="preserve"> </w:t>
      </w:r>
      <w:r w:rsidRPr="00CE1356">
        <w:rPr>
          <w:rFonts w:ascii="Arial" w:hAnsi="Arial" w:cs="Arial"/>
        </w:rPr>
        <w:t xml:space="preserve"> I identified risks with the shower cubicle step and suggested a bed lever to aid transfers. </w:t>
      </w:r>
      <w:r w:rsidR="00FF644C">
        <w:rPr>
          <w:rFonts w:ascii="Arial" w:hAnsi="Arial" w:cs="Arial"/>
        </w:rPr>
        <w:t xml:space="preserve"> </w:t>
      </w:r>
      <w:r w:rsidRPr="00CE1356">
        <w:rPr>
          <w:rFonts w:ascii="Arial" w:hAnsi="Arial" w:cs="Arial"/>
        </w:rPr>
        <w:t>Her chair was replaced with a higher winged back</w:t>
      </w:r>
      <w:r w:rsidR="00FF644C">
        <w:rPr>
          <w:rFonts w:ascii="Arial" w:hAnsi="Arial" w:cs="Arial"/>
        </w:rPr>
        <w:t xml:space="preserve"> chair with higher armrests</w:t>
      </w:r>
      <w:r w:rsidRPr="00CE1356">
        <w:rPr>
          <w:rFonts w:ascii="Arial" w:hAnsi="Arial" w:cs="Arial"/>
        </w:rPr>
        <w:t xml:space="preserve">, enabling </w:t>
      </w:r>
      <w:r w:rsidR="00A67DC3">
        <w:rPr>
          <w:rFonts w:ascii="Arial" w:hAnsi="Arial" w:cs="Arial"/>
        </w:rPr>
        <w:t xml:space="preserve">her to complete </w:t>
      </w:r>
      <w:r w:rsidRPr="00CE1356">
        <w:rPr>
          <w:rFonts w:ascii="Arial" w:hAnsi="Arial" w:cs="Arial"/>
        </w:rPr>
        <w:t>safer sit-to-stand transfers</w:t>
      </w:r>
      <w:r w:rsidR="0059660F">
        <w:rPr>
          <w:rFonts w:ascii="Arial" w:hAnsi="Arial" w:cs="Arial"/>
        </w:rPr>
        <w:t xml:space="preserve"> </w:t>
      </w:r>
      <w:r w:rsidR="0059660F">
        <w:rPr>
          <w:rFonts w:ascii="Arial" w:hAnsi="Arial" w:cs="Arial"/>
        </w:rPr>
        <w:t>independently</w:t>
      </w:r>
      <w:r w:rsidR="0059660F">
        <w:rPr>
          <w:rFonts w:ascii="Arial" w:hAnsi="Arial" w:cs="Arial"/>
        </w:rPr>
        <w:t>.</w:t>
      </w:r>
    </w:p>
    <w:p w14:paraId="1C8E1463" w14:textId="5EF887C8" w:rsidR="00CE1356" w:rsidRPr="00F1313A" w:rsidRDefault="00CE1356" w:rsidP="00A76AAE">
      <w:pPr>
        <w:spacing w:line="360" w:lineRule="auto"/>
        <w:rPr>
          <w:rFonts w:ascii="Arial" w:hAnsi="Arial" w:cs="Arial"/>
          <w:b/>
          <w:bCs/>
          <w:u w:val="single"/>
        </w:rPr>
      </w:pPr>
      <w:r w:rsidRPr="00CE1356">
        <w:rPr>
          <w:rFonts w:ascii="Arial" w:hAnsi="Arial" w:cs="Arial"/>
        </w:rPr>
        <w:lastRenderedPageBreak/>
        <w:t xml:space="preserve"> </w:t>
      </w:r>
      <w:r w:rsidRPr="00F1313A">
        <w:rPr>
          <w:rFonts w:ascii="Arial" w:hAnsi="Arial" w:cs="Arial"/>
          <w:b/>
          <w:bCs/>
          <w:u w:val="single"/>
        </w:rPr>
        <w:t>Feelings</w:t>
      </w:r>
    </w:p>
    <w:p w14:paraId="58DA909D" w14:textId="59B10CF3" w:rsidR="003955C0" w:rsidRDefault="004B6629" w:rsidP="00A76AA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the </w:t>
      </w:r>
      <w:r w:rsidR="00D1469C">
        <w:rPr>
          <w:rFonts w:ascii="Arial" w:hAnsi="Arial" w:cs="Arial"/>
        </w:rPr>
        <w:t>patient’s</w:t>
      </w:r>
      <w:r>
        <w:rPr>
          <w:rFonts w:ascii="Arial" w:hAnsi="Arial" w:cs="Arial"/>
        </w:rPr>
        <w:t xml:space="preserve"> daughter explained</w:t>
      </w:r>
      <w:r w:rsidR="00E328F5">
        <w:rPr>
          <w:rFonts w:ascii="Arial" w:hAnsi="Arial" w:cs="Arial"/>
        </w:rPr>
        <w:t xml:space="preserve"> the </w:t>
      </w:r>
      <w:r w:rsidR="00D1469C">
        <w:rPr>
          <w:rFonts w:ascii="Arial" w:hAnsi="Arial" w:cs="Arial"/>
        </w:rPr>
        <w:t>patient’s</w:t>
      </w:r>
      <w:r w:rsidR="00E328F5">
        <w:rPr>
          <w:rFonts w:ascii="Arial" w:hAnsi="Arial" w:cs="Arial"/>
        </w:rPr>
        <w:t xml:space="preserve"> ignorance tactics of not wanting to </w:t>
      </w:r>
      <w:r w:rsidR="00D1469C">
        <w:rPr>
          <w:rFonts w:ascii="Arial" w:hAnsi="Arial" w:cs="Arial"/>
        </w:rPr>
        <w:t>engage,</w:t>
      </w:r>
      <w:r w:rsidR="00E328F5">
        <w:rPr>
          <w:rFonts w:ascii="Arial" w:hAnsi="Arial" w:cs="Arial"/>
        </w:rPr>
        <w:t xml:space="preserve"> </w:t>
      </w:r>
      <w:r w:rsidR="003955C0">
        <w:rPr>
          <w:rFonts w:ascii="Arial" w:hAnsi="Arial" w:cs="Arial"/>
        </w:rPr>
        <w:t xml:space="preserve">I did </w:t>
      </w:r>
      <w:r w:rsidR="00DB0958">
        <w:rPr>
          <w:rFonts w:ascii="Arial" w:hAnsi="Arial" w:cs="Arial"/>
        </w:rPr>
        <w:t>initially</w:t>
      </w:r>
      <w:r w:rsidR="003955C0">
        <w:rPr>
          <w:rFonts w:ascii="Arial" w:hAnsi="Arial" w:cs="Arial"/>
        </w:rPr>
        <w:t xml:space="preserve"> </w:t>
      </w:r>
      <w:r w:rsidR="00DB0958">
        <w:rPr>
          <w:rFonts w:ascii="Arial" w:hAnsi="Arial" w:cs="Arial"/>
        </w:rPr>
        <w:t xml:space="preserve">think </w:t>
      </w:r>
      <w:r w:rsidR="003955C0">
        <w:rPr>
          <w:rFonts w:ascii="Arial" w:hAnsi="Arial" w:cs="Arial"/>
        </w:rPr>
        <w:t xml:space="preserve">how rude of her and why am I </w:t>
      </w:r>
      <w:r w:rsidR="00DB0958">
        <w:rPr>
          <w:rFonts w:ascii="Arial" w:hAnsi="Arial" w:cs="Arial"/>
        </w:rPr>
        <w:t>bothering</w:t>
      </w:r>
      <w:r w:rsidR="003955C0">
        <w:rPr>
          <w:rFonts w:ascii="Arial" w:hAnsi="Arial" w:cs="Arial"/>
        </w:rPr>
        <w:t xml:space="preserve"> to continue with th</w:t>
      </w:r>
      <w:r w:rsidR="00E96F23">
        <w:rPr>
          <w:rFonts w:ascii="Arial" w:hAnsi="Arial" w:cs="Arial"/>
        </w:rPr>
        <w:t>is</w:t>
      </w:r>
      <w:r w:rsidR="003955C0">
        <w:rPr>
          <w:rFonts w:ascii="Arial" w:hAnsi="Arial" w:cs="Arial"/>
        </w:rPr>
        <w:t xml:space="preserve"> assessment</w:t>
      </w:r>
      <w:r w:rsidR="009F4FD0">
        <w:rPr>
          <w:rFonts w:ascii="Arial" w:hAnsi="Arial" w:cs="Arial"/>
        </w:rPr>
        <w:t>.</w:t>
      </w:r>
      <w:r w:rsidR="00E10155">
        <w:rPr>
          <w:rFonts w:ascii="Arial" w:hAnsi="Arial" w:cs="Arial"/>
        </w:rPr>
        <w:t xml:space="preserve"> </w:t>
      </w:r>
      <w:r w:rsidR="00D1469C">
        <w:rPr>
          <w:rFonts w:ascii="Arial" w:hAnsi="Arial" w:cs="Arial"/>
        </w:rPr>
        <w:t xml:space="preserve"> </w:t>
      </w:r>
      <w:r w:rsidR="00E96F23">
        <w:rPr>
          <w:rFonts w:ascii="Arial" w:hAnsi="Arial" w:cs="Arial"/>
        </w:rPr>
        <w:t>I t</w:t>
      </w:r>
      <w:r w:rsidR="003955C0">
        <w:rPr>
          <w:rFonts w:ascii="Arial" w:hAnsi="Arial" w:cs="Arial"/>
        </w:rPr>
        <w:t xml:space="preserve">hen I put </w:t>
      </w:r>
      <w:r w:rsidR="00EA667A">
        <w:rPr>
          <w:rFonts w:ascii="Arial" w:hAnsi="Arial" w:cs="Arial"/>
        </w:rPr>
        <w:t>myself in her daughter’s shoes</w:t>
      </w:r>
      <w:r w:rsidR="00980389">
        <w:rPr>
          <w:rFonts w:ascii="Arial" w:hAnsi="Arial" w:cs="Arial"/>
        </w:rPr>
        <w:t>, as</w:t>
      </w:r>
      <w:r w:rsidR="006D4577">
        <w:rPr>
          <w:rFonts w:ascii="Arial" w:hAnsi="Arial" w:cs="Arial"/>
        </w:rPr>
        <w:t xml:space="preserve"> it was ev</w:t>
      </w:r>
      <w:r w:rsidR="007C1AFE">
        <w:rPr>
          <w:rFonts w:ascii="Arial" w:hAnsi="Arial" w:cs="Arial"/>
        </w:rPr>
        <w:t>ident</w:t>
      </w:r>
      <w:r w:rsidR="00980389">
        <w:rPr>
          <w:rFonts w:ascii="Arial" w:hAnsi="Arial" w:cs="Arial"/>
        </w:rPr>
        <w:t xml:space="preserve"> she truly cared about her mother and was at the end of her tether</w:t>
      </w:r>
      <w:r w:rsidR="00625CCD">
        <w:rPr>
          <w:rFonts w:ascii="Arial" w:hAnsi="Arial" w:cs="Arial"/>
        </w:rPr>
        <w:t>, so to speak</w:t>
      </w:r>
      <w:r w:rsidR="00EE44C0">
        <w:rPr>
          <w:rFonts w:ascii="Arial" w:hAnsi="Arial" w:cs="Arial"/>
        </w:rPr>
        <w:t xml:space="preserve"> </w:t>
      </w:r>
      <w:r w:rsidR="007770A3">
        <w:rPr>
          <w:rFonts w:ascii="Arial" w:hAnsi="Arial" w:cs="Arial"/>
        </w:rPr>
        <w:t>with</w:t>
      </w:r>
      <w:r w:rsidR="00EE44C0">
        <w:rPr>
          <w:rFonts w:ascii="Arial" w:hAnsi="Arial" w:cs="Arial"/>
        </w:rPr>
        <w:t xml:space="preserve"> not knowing what to d</w:t>
      </w:r>
      <w:r w:rsidR="00806B6E">
        <w:rPr>
          <w:rFonts w:ascii="Arial" w:hAnsi="Arial" w:cs="Arial"/>
        </w:rPr>
        <w:t>o for the best.</w:t>
      </w:r>
    </w:p>
    <w:p w14:paraId="33AB688D" w14:textId="2FD607F2" w:rsidR="002A6CD1" w:rsidRPr="00CE1356" w:rsidRDefault="00E328F5" w:rsidP="00A76AA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796851" w:rsidRPr="00796851">
        <w:rPr>
          <w:rFonts w:ascii="Arial" w:hAnsi="Arial" w:cs="Arial"/>
        </w:rPr>
        <w:t>As the patient</w:t>
      </w:r>
      <w:r w:rsidR="008F3924">
        <w:rPr>
          <w:rFonts w:ascii="Arial" w:hAnsi="Arial" w:cs="Arial"/>
        </w:rPr>
        <w:t xml:space="preserve"> </w:t>
      </w:r>
      <w:r w:rsidR="00F379AC">
        <w:rPr>
          <w:rFonts w:ascii="Arial" w:hAnsi="Arial" w:cs="Arial"/>
        </w:rPr>
        <w:t>was reluc</w:t>
      </w:r>
      <w:r w:rsidR="00830E2D">
        <w:rPr>
          <w:rFonts w:ascii="Arial" w:hAnsi="Arial" w:cs="Arial"/>
        </w:rPr>
        <w:t>tant to engage</w:t>
      </w:r>
      <w:r w:rsidR="00687F48">
        <w:rPr>
          <w:rFonts w:ascii="Arial" w:hAnsi="Arial" w:cs="Arial"/>
        </w:rPr>
        <w:t xml:space="preserve"> </w:t>
      </w:r>
      <w:r w:rsidR="000D1201">
        <w:rPr>
          <w:rFonts w:ascii="Arial" w:hAnsi="Arial" w:cs="Arial"/>
        </w:rPr>
        <w:t>verbally but</w:t>
      </w:r>
      <w:r w:rsidR="00830E2D">
        <w:rPr>
          <w:rFonts w:ascii="Arial" w:hAnsi="Arial" w:cs="Arial"/>
        </w:rPr>
        <w:t xml:space="preserve"> did not resist when I </w:t>
      </w:r>
      <w:r w:rsidR="00D02035">
        <w:rPr>
          <w:rFonts w:ascii="Arial" w:hAnsi="Arial" w:cs="Arial"/>
        </w:rPr>
        <w:t xml:space="preserve">continued </w:t>
      </w:r>
      <w:r w:rsidR="00AD030C">
        <w:rPr>
          <w:rFonts w:ascii="Arial" w:hAnsi="Arial" w:cs="Arial"/>
        </w:rPr>
        <w:t>to review her transfers and mobility</w:t>
      </w:r>
      <w:r w:rsidR="00E1610C">
        <w:rPr>
          <w:rFonts w:ascii="Arial" w:hAnsi="Arial" w:cs="Arial"/>
        </w:rPr>
        <w:t xml:space="preserve">, </w:t>
      </w:r>
      <w:r w:rsidR="00D02035">
        <w:rPr>
          <w:rFonts w:ascii="Arial" w:hAnsi="Arial" w:cs="Arial"/>
        </w:rPr>
        <w:t xml:space="preserve">I </w:t>
      </w:r>
      <w:r w:rsidR="006E261C">
        <w:rPr>
          <w:rFonts w:ascii="Arial" w:hAnsi="Arial" w:cs="Arial"/>
        </w:rPr>
        <w:t>had</w:t>
      </w:r>
      <w:r w:rsidR="00D02035">
        <w:rPr>
          <w:rFonts w:ascii="Arial" w:hAnsi="Arial" w:cs="Arial"/>
        </w:rPr>
        <w:t xml:space="preserve"> mixed emotions</w:t>
      </w:r>
      <w:r w:rsidR="000D1201">
        <w:rPr>
          <w:rFonts w:ascii="Arial" w:hAnsi="Arial" w:cs="Arial"/>
        </w:rPr>
        <w:t>.</w:t>
      </w:r>
      <w:r w:rsidR="0025537A">
        <w:rPr>
          <w:rFonts w:ascii="Arial" w:hAnsi="Arial" w:cs="Arial"/>
        </w:rPr>
        <w:t xml:space="preserve">  </w:t>
      </w:r>
      <w:r w:rsidR="000D1201">
        <w:rPr>
          <w:rFonts w:ascii="Arial" w:hAnsi="Arial" w:cs="Arial"/>
        </w:rPr>
        <w:t>I wanted to</w:t>
      </w:r>
      <w:r w:rsidR="002E53D2">
        <w:rPr>
          <w:rFonts w:ascii="Arial" w:hAnsi="Arial" w:cs="Arial"/>
        </w:rPr>
        <w:t xml:space="preserve"> respect her wishes</w:t>
      </w:r>
      <w:r w:rsidR="0008367A">
        <w:rPr>
          <w:rFonts w:ascii="Arial" w:hAnsi="Arial" w:cs="Arial"/>
        </w:rPr>
        <w:t xml:space="preserve"> as she had </w:t>
      </w:r>
      <w:r w:rsidR="000C35AA">
        <w:rPr>
          <w:rFonts w:ascii="Arial" w:hAnsi="Arial" w:cs="Arial"/>
        </w:rPr>
        <w:t>originally declined a hospital bed as not wanting any equipment aids</w:t>
      </w:r>
      <w:r w:rsidR="00C406CE">
        <w:rPr>
          <w:rFonts w:ascii="Arial" w:hAnsi="Arial" w:cs="Arial"/>
        </w:rPr>
        <w:t>,</w:t>
      </w:r>
      <w:r w:rsidR="00DA64EA">
        <w:rPr>
          <w:rFonts w:ascii="Arial" w:hAnsi="Arial" w:cs="Arial"/>
        </w:rPr>
        <w:t xml:space="preserve"> but I </w:t>
      </w:r>
      <w:r w:rsidR="004740ED">
        <w:rPr>
          <w:rFonts w:ascii="Arial" w:hAnsi="Arial" w:cs="Arial"/>
        </w:rPr>
        <w:t xml:space="preserve">also </w:t>
      </w:r>
      <w:r w:rsidR="00DA64EA">
        <w:rPr>
          <w:rFonts w:ascii="Arial" w:hAnsi="Arial" w:cs="Arial"/>
        </w:rPr>
        <w:t>wanted to ensure her safety</w:t>
      </w:r>
      <w:r w:rsidR="00851EBF">
        <w:rPr>
          <w:rFonts w:ascii="Arial" w:hAnsi="Arial" w:cs="Arial"/>
        </w:rPr>
        <w:t xml:space="preserve"> and the safety of her carers</w:t>
      </w:r>
      <w:r w:rsidR="008E620A">
        <w:rPr>
          <w:rFonts w:ascii="Arial" w:hAnsi="Arial" w:cs="Arial"/>
        </w:rPr>
        <w:t xml:space="preserve"> </w:t>
      </w:r>
      <w:r w:rsidR="00236C50">
        <w:rPr>
          <w:rFonts w:ascii="Arial" w:hAnsi="Arial" w:cs="Arial"/>
        </w:rPr>
        <w:t>by</w:t>
      </w:r>
      <w:r w:rsidR="00DA64EA">
        <w:rPr>
          <w:rFonts w:ascii="Arial" w:hAnsi="Arial" w:cs="Arial"/>
        </w:rPr>
        <w:t xml:space="preserve"> avoid</w:t>
      </w:r>
      <w:r w:rsidR="00236C50">
        <w:rPr>
          <w:rFonts w:ascii="Arial" w:hAnsi="Arial" w:cs="Arial"/>
        </w:rPr>
        <w:t xml:space="preserve">ing </w:t>
      </w:r>
      <w:r w:rsidR="00F12004">
        <w:rPr>
          <w:rFonts w:ascii="Arial" w:hAnsi="Arial" w:cs="Arial"/>
        </w:rPr>
        <w:t>possible</w:t>
      </w:r>
      <w:r w:rsidR="00BF2FB9">
        <w:rPr>
          <w:rFonts w:ascii="Arial" w:hAnsi="Arial" w:cs="Arial"/>
        </w:rPr>
        <w:t xml:space="preserve"> injury</w:t>
      </w:r>
      <w:r w:rsidR="00453EC2">
        <w:rPr>
          <w:rFonts w:ascii="Arial" w:hAnsi="Arial" w:cs="Arial"/>
        </w:rPr>
        <w:t xml:space="preserve">, </w:t>
      </w:r>
      <w:r w:rsidR="00BF27AC">
        <w:rPr>
          <w:rFonts w:ascii="Arial" w:hAnsi="Arial" w:cs="Arial"/>
        </w:rPr>
        <w:t>should she have fallen.</w:t>
      </w:r>
      <w:r w:rsidR="00D67678">
        <w:rPr>
          <w:rFonts w:ascii="Arial" w:hAnsi="Arial" w:cs="Arial"/>
        </w:rPr>
        <w:t xml:space="preserve"> </w:t>
      </w:r>
      <w:r w:rsidR="0025537A">
        <w:rPr>
          <w:rFonts w:ascii="Arial" w:hAnsi="Arial" w:cs="Arial"/>
        </w:rPr>
        <w:t xml:space="preserve"> </w:t>
      </w:r>
      <w:r w:rsidR="009275FD">
        <w:rPr>
          <w:rFonts w:ascii="Arial" w:hAnsi="Arial" w:cs="Arial"/>
        </w:rPr>
        <w:t xml:space="preserve">I felt </w:t>
      </w:r>
      <w:r w:rsidR="00C212DC">
        <w:rPr>
          <w:rFonts w:ascii="Arial" w:hAnsi="Arial" w:cs="Arial"/>
        </w:rPr>
        <w:t>as a health</w:t>
      </w:r>
      <w:r w:rsidR="000C5ADD">
        <w:rPr>
          <w:rFonts w:ascii="Arial" w:hAnsi="Arial" w:cs="Arial"/>
        </w:rPr>
        <w:t>care</w:t>
      </w:r>
      <w:r w:rsidR="00C212DC">
        <w:rPr>
          <w:rFonts w:ascii="Arial" w:hAnsi="Arial" w:cs="Arial"/>
        </w:rPr>
        <w:t xml:space="preserve"> professional I </w:t>
      </w:r>
      <w:r w:rsidR="006C1BEA">
        <w:rPr>
          <w:rFonts w:ascii="Arial" w:hAnsi="Arial" w:cs="Arial"/>
        </w:rPr>
        <w:t xml:space="preserve">was </w:t>
      </w:r>
      <w:r w:rsidR="00E6206F">
        <w:rPr>
          <w:rFonts w:ascii="Arial" w:hAnsi="Arial" w:cs="Arial"/>
        </w:rPr>
        <w:t>required</w:t>
      </w:r>
      <w:r w:rsidR="00C212DC">
        <w:rPr>
          <w:rFonts w:ascii="Arial" w:hAnsi="Arial" w:cs="Arial"/>
        </w:rPr>
        <w:t xml:space="preserve"> to </w:t>
      </w:r>
      <w:r w:rsidR="00C212DC" w:rsidRPr="00CE1356">
        <w:rPr>
          <w:rFonts w:ascii="Arial" w:hAnsi="Arial" w:cs="Arial"/>
        </w:rPr>
        <w:t>act in her best interest, particularly</w:t>
      </w:r>
      <w:r w:rsidR="00E6206F">
        <w:rPr>
          <w:rFonts w:ascii="Arial" w:hAnsi="Arial" w:cs="Arial"/>
        </w:rPr>
        <w:t xml:space="preserve"> as she had</w:t>
      </w:r>
      <w:r w:rsidR="00C212DC" w:rsidRPr="00CE1356">
        <w:rPr>
          <w:rFonts w:ascii="Arial" w:hAnsi="Arial" w:cs="Arial"/>
        </w:rPr>
        <w:t xml:space="preserve"> </w:t>
      </w:r>
      <w:r w:rsidR="001D5047" w:rsidRPr="00CE1356">
        <w:rPr>
          <w:rFonts w:ascii="Arial" w:hAnsi="Arial" w:cs="Arial"/>
        </w:rPr>
        <w:t>refus</w:t>
      </w:r>
      <w:r w:rsidR="001D5047">
        <w:rPr>
          <w:rFonts w:ascii="Arial" w:hAnsi="Arial" w:cs="Arial"/>
        </w:rPr>
        <w:t>ed</w:t>
      </w:r>
      <w:r w:rsidR="001D5047" w:rsidRPr="00CE1356">
        <w:rPr>
          <w:rFonts w:ascii="Arial" w:hAnsi="Arial" w:cs="Arial"/>
        </w:rPr>
        <w:t xml:space="preserve"> hospita</w:t>
      </w:r>
      <w:r w:rsidR="001D5047">
        <w:rPr>
          <w:rFonts w:ascii="Arial" w:hAnsi="Arial" w:cs="Arial"/>
        </w:rPr>
        <w:t>l admission</w:t>
      </w:r>
      <w:r w:rsidR="00C212DC" w:rsidRPr="00CE1356">
        <w:rPr>
          <w:rFonts w:ascii="Arial" w:hAnsi="Arial" w:cs="Arial"/>
        </w:rPr>
        <w:t>.</w:t>
      </w:r>
      <w:r w:rsidR="00013687">
        <w:rPr>
          <w:rFonts w:ascii="Arial" w:hAnsi="Arial" w:cs="Arial"/>
        </w:rPr>
        <w:t xml:space="preserve"> </w:t>
      </w:r>
    </w:p>
    <w:p w14:paraId="478F70AB" w14:textId="4BA64076" w:rsidR="00CE1356" w:rsidRPr="00F1313A" w:rsidRDefault="00CE1356" w:rsidP="00A76AAE">
      <w:pPr>
        <w:spacing w:line="360" w:lineRule="auto"/>
        <w:rPr>
          <w:rFonts w:ascii="Arial" w:hAnsi="Arial" w:cs="Arial"/>
          <w:u w:val="single"/>
        </w:rPr>
      </w:pPr>
      <w:r w:rsidRPr="00F1313A">
        <w:rPr>
          <w:rFonts w:ascii="Arial" w:hAnsi="Arial" w:cs="Arial"/>
          <w:u w:val="single"/>
        </w:rPr>
        <w:t xml:space="preserve"> </w:t>
      </w:r>
      <w:r w:rsidRPr="00F1313A">
        <w:rPr>
          <w:rFonts w:ascii="Arial" w:hAnsi="Arial" w:cs="Arial"/>
          <w:b/>
          <w:bCs/>
          <w:u w:val="single"/>
        </w:rPr>
        <w:t>Evaluation</w:t>
      </w:r>
    </w:p>
    <w:p w14:paraId="64E23BF1" w14:textId="5C7FCAA0" w:rsidR="00CE1356" w:rsidRPr="00CE1356" w:rsidRDefault="00CE1356" w:rsidP="00A76AAE">
      <w:pPr>
        <w:spacing w:line="360" w:lineRule="auto"/>
        <w:rPr>
          <w:rFonts w:ascii="Arial" w:hAnsi="Arial" w:cs="Arial"/>
        </w:rPr>
      </w:pPr>
      <w:r w:rsidRPr="00CE1356">
        <w:rPr>
          <w:rFonts w:ascii="Arial" w:hAnsi="Arial" w:cs="Arial"/>
        </w:rPr>
        <w:t>Positive</w:t>
      </w:r>
      <w:r w:rsidR="0044425E">
        <w:rPr>
          <w:rFonts w:ascii="Arial" w:hAnsi="Arial" w:cs="Arial"/>
        </w:rPr>
        <w:t>s</w:t>
      </w:r>
      <w:r w:rsidRPr="00CE1356">
        <w:rPr>
          <w:rFonts w:ascii="Arial" w:hAnsi="Arial" w:cs="Arial"/>
        </w:rPr>
        <w:t>:</w:t>
      </w:r>
    </w:p>
    <w:p w14:paraId="56227500" w14:textId="77777777" w:rsidR="00CE1356" w:rsidRPr="00CE1356" w:rsidRDefault="00CE1356" w:rsidP="00A76AAE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CE1356">
        <w:rPr>
          <w:rFonts w:ascii="Arial" w:hAnsi="Arial" w:cs="Arial"/>
        </w:rPr>
        <w:t>Using a person-centred approach by asking what mattered to her.</w:t>
      </w:r>
    </w:p>
    <w:p w14:paraId="02EF62C9" w14:textId="14736568" w:rsidR="00CE1356" w:rsidRPr="00CE1356" w:rsidRDefault="00C71E67" w:rsidP="00A76AAE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Asking the patient </w:t>
      </w:r>
      <w:r w:rsidR="00AF6F79">
        <w:rPr>
          <w:rFonts w:ascii="Arial" w:hAnsi="Arial" w:cs="Arial"/>
        </w:rPr>
        <w:t>for</w:t>
      </w:r>
      <w:r>
        <w:rPr>
          <w:rFonts w:ascii="Arial" w:hAnsi="Arial" w:cs="Arial"/>
        </w:rPr>
        <w:t xml:space="preserve"> consent to </w:t>
      </w:r>
      <w:r w:rsidR="00AF6F79">
        <w:rPr>
          <w:rFonts w:ascii="Arial" w:hAnsi="Arial" w:cs="Arial"/>
        </w:rPr>
        <w:t>i</w:t>
      </w:r>
      <w:r w:rsidR="00CE1356" w:rsidRPr="00CE1356">
        <w:rPr>
          <w:rFonts w:ascii="Arial" w:hAnsi="Arial" w:cs="Arial"/>
        </w:rPr>
        <w:t>nvolv</w:t>
      </w:r>
      <w:r w:rsidR="00AF6F79">
        <w:rPr>
          <w:rFonts w:ascii="Arial" w:hAnsi="Arial" w:cs="Arial"/>
        </w:rPr>
        <w:t>e</w:t>
      </w:r>
      <w:r w:rsidR="00CE1356" w:rsidRPr="00CE1356">
        <w:rPr>
          <w:rFonts w:ascii="Arial" w:hAnsi="Arial" w:cs="Arial"/>
        </w:rPr>
        <w:t xml:space="preserve"> her daughter</w:t>
      </w:r>
      <w:r w:rsidR="00AF6F79">
        <w:rPr>
          <w:rFonts w:ascii="Arial" w:hAnsi="Arial" w:cs="Arial"/>
        </w:rPr>
        <w:t xml:space="preserve">, due to lack of </w:t>
      </w:r>
      <w:r w:rsidR="00A01BA5">
        <w:rPr>
          <w:rFonts w:ascii="Arial" w:hAnsi="Arial" w:cs="Arial"/>
        </w:rPr>
        <w:t>engagement from the patient.</w:t>
      </w:r>
    </w:p>
    <w:p w14:paraId="34AD6E12" w14:textId="12AA5261" w:rsidR="00CE1356" w:rsidRDefault="00CE1356" w:rsidP="00A76AAE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CE1356">
        <w:rPr>
          <w:rFonts w:ascii="Arial" w:hAnsi="Arial" w:cs="Arial"/>
        </w:rPr>
        <w:t xml:space="preserve">Identifying equipment </w:t>
      </w:r>
      <w:r w:rsidR="00EE0C5D">
        <w:rPr>
          <w:rFonts w:ascii="Arial" w:hAnsi="Arial" w:cs="Arial"/>
        </w:rPr>
        <w:t>needs</w:t>
      </w:r>
      <w:r w:rsidRPr="00CE1356">
        <w:rPr>
          <w:rFonts w:ascii="Arial" w:hAnsi="Arial" w:cs="Arial"/>
        </w:rPr>
        <w:t xml:space="preserve"> to improve safety and independence.</w:t>
      </w:r>
    </w:p>
    <w:p w14:paraId="69D8D0A4" w14:textId="1304FCD9" w:rsidR="00A025E3" w:rsidRPr="00CE1356" w:rsidRDefault="0052598A" w:rsidP="00A76AAE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Buil</w:t>
      </w:r>
      <w:r w:rsidR="008B0BAF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 rapport with the patient through </w:t>
      </w:r>
      <w:r w:rsidR="00B44B84">
        <w:rPr>
          <w:rFonts w:ascii="Arial" w:hAnsi="Arial" w:cs="Arial"/>
        </w:rPr>
        <w:t>humour</w:t>
      </w:r>
    </w:p>
    <w:p w14:paraId="7C647317" w14:textId="56BB614B" w:rsidR="00CE1356" w:rsidRPr="00CE1356" w:rsidRDefault="00CE1356" w:rsidP="00A76AAE">
      <w:pPr>
        <w:spacing w:line="360" w:lineRule="auto"/>
        <w:rPr>
          <w:rFonts w:ascii="Arial" w:hAnsi="Arial" w:cs="Arial"/>
        </w:rPr>
      </w:pPr>
      <w:r w:rsidRPr="00CE1356">
        <w:rPr>
          <w:rFonts w:ascii="Arial" w:hAnsi="Arial" w:cs="Arial"/>
        </w:rPr>
        <w:t>Challenges:</w:t>
      </w:r>
    </w:p>
    <w:p w14:paraId="34A0464C" w14:textId="77777777" w:rsidR="00CE1356" w:rsidRPr="00CE1356" w:rsidRDefault="00CE1356" w:rsidP="00A76AAE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E1356">
        <w:rPr>
          <w:rFonts w:ascii="Arial" w:hAnsi="Arial" w:cs="Arial"/>
        </w:rPr>
        <w:t>The patient’s disengagement, which limited her involvement in decision-making.</w:t>
      </w:r>
    </w:p>
    <w:p w14:paraId="3B966F61" w14:textId="37800A6A" w:rsidR="00D317D3" w:rsidRPr="00891030" w:rsidRDefault="00CE1356" w:rsidP="00A76AAE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891030">
        <w:rPr>
          <w:rFonts w:ascii="Arial" w:hAnsi="Arial" w:cs="Arial"/>
        </w:rPr>
        <w:t xml:space="preserve">Balancing </w:t>
      </w:r>
      <w:r w:rsidR="00544298" w:rsidRPr="00891030">
        <w:rPr>
          <w:rFonts w:ascii="Arial" w:hAnsi="Arial" w:cs="Arial"/>
        </w:rPr>
        <w:t xml:space="preserve">patient’s wishes and preference </w:t>
      </w:r>
      <w:r w:rsidRPr="00891030">
        <w:rPr>
          <w:rFonts w:ascii="Arial" w:hAnsi="Arial" w:cs="Arial"/>
        </w:rPr>
        <w:t>with safeguarding concerns</w:t>
      </w:r>
      <w:r w:rsidR="00FA5FE9" w:rsidRPr="00891030">
        <w:rPr>
          <w:rFonts w:ascii="Arial" w:hAnsi="Arial" w:cs="Arial"/>
        </w:rPr>
        <w:t xml:space="preserve"> of self- neglect.</w:t>
      </w:r>
    </w:p>
    <w:p w14:paraId="4E16BFC1" w14:textId="786F81C0" w:rsidR="00CE1356" w:rsidRPr="00F1313A" w:rsidRDefault="00CE1356" w:rsidP="00A76AAE">
      <w:pPr>
        <w:spacing w:line="360" w:lineRule="auto"/>
        <w:rPr>
          <w:rFonts w:ascii="Arial" w:hAnsi="Arial" w:cs="Arial"/>
          <w:u w:val="single"/>
        </w:rPr>
      </w:pPr>
      <w:r w:rsidRPr="00F1313A">
        <w:rPr>
          <w:rFonts w:ascii="Arial" w:hAnsi="Arial" w:cs="Arial"/>
          <w:b/>
          <w:bCs/>
          <w:u w:val="single"/>
        </w:rPr>
        <w:t>Analysis</w:t>
      </w:r>
    </w:p>
    <w:p w14:paraId="59C72A60" w14:textId="43EFB23D" w:rsidR="00CE1356" w:rsidRPr="00CE1356" w:rsidRDefault="00CE1356" w:rsidP="00A76AAE">
      <w:pPr>
        <w:spacing w:line="360" w:lineRule="auto"/>
        <w:rPr>
          <w:rFonts w:ascii="Arial" w:hAnsi="Arial" w:cs="Arial"/>
        </w:rPr>
      </w:pPr>
      <w:r w:rsidRPr="00CE1356">
        <w:rPr>
          <w:rFonts w:ascii="Arial" w:hAnsi="Arial" w:cs="Arial"/>
        </w:rPr>
        <w:t xml:space="preserve">This case highlighted the importance of the </w:t>
      </w:r>
      <w:r w:rsidRPr="00665CCE">
        <w:rPr>
          <w:rFonts w:ascii="Arial" w:hAnsi="Arial" w:cs="Arial"/>
        </w:rPr>
        <w:t xml:space="preserve">Mental Capacity Act (2005), </w:t>
      </w:r>
      <w:r w:rsidRPr="004E0658">
        <w:rPr>
          <w:rFonts w:ascii="Arial" w:hAnsi="Arial" w:cs="Arial"/>
        </w:rPr>
        <w:t xml:space="preserve">which requires presuming capacity unless proven otherwise and making decisions in the individual’s best interests when necessary. </w:t>
      </w:r>
      <w:r w:rsidR="00233553">
        <w:rPr>
          <w:rFonts w:ascii="Arial" w:hAnsi="Arial" w:cs="Arial"/>
        </w:rPr>
        <w:t xml:space="preserve"> </w:t>
      </w:r>
      <w:r w:rsidRPr="00CE1356">
        <w:rPr>
          <w:rFonts w:ascii="Arial" w:hAnsi="Arial" w:cs="Arial"/>
        </w:rPr>
        <w:t xml:space="preserve">Although the patient had capacity, her </w:t>
      </w:r>
      <w:r w:rsidRPr="00CE1356">
        <w:rPr>
          <w:rFonts w:ascii="Arial" w:hAnsi="Arial" w:cs="Arial"/>
        </w:rPr>
        <w:lastRenderedPageBreak/>
        <w:t>disengagement required sensitive handling.</w:t>
      </w:r>
      <w:r w:rsidR="00233553">
        <w:rPr>
          <w:rFonts w:ascii="Arial" w:hAnsi="Arial" w:cs="Arial"/>
        </w:rPr>
        <w:t xml:space="preserve"> </w:t>
      </w:r>
      <w:r w:rsidRPr="00CE1356">
        <w:rPr>
          <w:rFonts w:ascii="Arial" w:hAnsi="Arial" w:cs="Arial"/>
        </w:rPr>
        <w:t xml:space="preserve"> By continuing the assessment, I acted in </w:t>
      </w:r>
      <w:r w:rsidR="00B00AC2">
        <w:rPr>
          <w:rFonts w:ascii="Arial" w:hAnsi="Arial" w:cs="Arial"/>
        </w:rPr>
        <w:t xml:space="preserve">the best interest of the </w:t>
      </w:r>
      <w:r w:rsidR="00D35DDE">
        <w:rPr>
          <w:rFonts w:ascii="Arial" w:hAnsi="Arial" w:cs="Arial"/>
        </w:rPr>
        <w:t xml:space="preserve">patient </w:t>
      </w:r>
      <w:r w:rsidR="00D21036">
        <w:rPr>
          <w:rFonts w:ascii="Arial" w:hAnsi="Arial" w:cs="Arial"/>
        </w:rPr>
        <w:t>by pr</w:t>
      </w:r>
      <w:r w:rsidRPr="00CE1356">
        <w:rPr>
          <w:rFonts w:ascii="Arial" w:hAnsi="Arial" w:cs="Arial"/>
        </w:rPr>
        <w:t xml:space="preserve">omoting </w:t>
      </w:r>
      <w:r w:rsidR="00D21036">
        <w:rPr>
          <w:rFonts w:ascii="Arial" w:hAnsi="Arial" w:cs="Arial"/>
        </w:rPr>
        <w:t xml:space="preserve">her </w:t>
      </w:r>
      <w:r w:rsidRPr="00CE1356">
        <w:rPr>
          <w:rFonts w:ascii="Arial" w:hAnsi="Arial" w:cs="Arial"/>
        </w:rPr>
        <w:t>wellbeing</w:t>
      </w:r>
      <w:r w:rsidR="00D21036">
        <w:rPr>
          <w:rFonts w:ascii="Arial" w:hAnsi="Arial" w:cs="Arial"/>
        </w:rPr>
        <w:t>.</w:t>
      </w:r>
    </w:p>
    <w:p w14:paraId="48B187DB" w14:textId="39E273F4" w:rsidR="00CE1356" w:rsidRPr="00046D1B" w:rsidRDefault="00CE1356" w:rsidP="00A76AAE">
      <w:pPr>
        <w:spacing w:line="360" w:lineRule="auto"/>
        <w:rPr>
          <w:rFonts w:ascii="Arial" w:hAnsi="Arial" w:cs="Arial"/>
        </w:rPr>
      </w:pPr>
      <w:r w:rsidRPr="00046D1B">
        <w:rPr>
          <w:rFonts w:ascii="Arial" w:hAnsi="Arial" w:cs="Arial"/>
        </w:rPr>
        <w:t xml:space="preserve">The Code of Conduct for Healthcare Support Workers and Adult Social Care Workers </w:t>
      </w:r>
      <w:r w:rsidR="00F1125D">
        <w:rPr>
          <w:rFonts w:ascii="Arial" w:hAnsi="Arial" w:cs="Arial"/>
        </w:rPr>
        <w:t>(</w:t>
      </w:r>
      <w:r w:rsidRPr="00665CCE">
        <w:rPr>
          <w:rFonts w:ascii="Arial" w:hAnsi="Arial" w:cs="Arial"/>
        </w:rPr>
        <w:t>Skills for Care</w:t>
      </w:r>
      <w:r w:rsidR="00F1125D" w:rsidRPr="00665CCE">
        <w:rPr>
          <w:rFonts w:ascii="Arial" w:hAnsi="Arial" w:cs="Arial"/>
        </w:rPr>
        <w:t xml:space="preserve"> </w:t>
      </w:r>
      <w:r w:rsidRPr="00665CCE">
        <w:rPr>
          <w:rFonts w:ascii="Arial" w:hAnsi="Arial" w:cs="Arial"/>
        </w:rPr>
        <w:t xml:space="preserve">2011) </w:t>
      </w:r>
      <w:r w:rsidRPr="00046D1B">
        <w:rPr>
          <w:rFonts w:ascii="Arial" w:hAnsi="Arial" w:cs="Arial"/>
        </w:rPr>
        <w:t xml:space="preserve">guided me to promote dignity, independence, and collaboration. </w:t>
      </w:r>
      <w:r w:rsidR="00233553">
        <w:rPr>
          <w:rFonts w:ascii="Arial" w:hAnsi="Arial" w:cs="Arial"/>
        </w:rPr>
        <w:t xml:space="preserve"> </w:t>
      </w:r>
      <w:r w:rsidRPr="00046D1B">
        <w:rPr>
          <w:rFonts w:ascii="Arial" w:hAnsi="Arial" w:cs="Arial"/>
        </w:rPr>
        <w:t xml:space="preserve">I ensured </w:t>
      </w:r>
      <w:r w:rsidR="00233553">
        <w:rPr>
          <w:rFonts w:ascii="Arial" w:hAnsi="Arial" w:cs="Arial"/>
        </w:rPr>
        <w:t>her</w:t>
      </w:r>
      <w:r w:rsidRPr="00046D1B">
        <w:rPr>
          <w:rFonts w:ascii="Arial" w:hAnsi="Arial" w:cs="Arial"/>
        </w:rPr>
        <w:t xml:space="preserve"> daughter’s involvement was appropriate and </w:t>
      </w:r>
      <w:r w:rsidR="00D10255" w:rsidRPr="00046D1B">
        <w:rPr>
          <w:rFonts w:ascii="Arial" w:hAnsi="Arial" w:cs="Arial"/>
        </w:rPr>
        <w:t xml:space="preserve">consent </w:t>
      </w:r>
      <w:r w:rsidR="00046D1B" w:rsidRPr="00046D1B">
        <w:rPr>
          <w:rFonts w:ascii="Arial" w:hAnsi="Arial" w:cs="Arial"/>
        </w:rPr>
        <w:t xml:space="preserve">was </w:t>
      </w:r>
      <w:r w:rsidR="005A5813" w:rsidRPr="00046D1B">
        <w:rPr>
          <w:rFonts w:ascii="Arial" w:hAnsi="Arial" w:cs="Arial"/>
        </w:rPr>
        <w:t>gained</w:t>
      </w:r>
      <w:r w:rsidR="00046D1B" w:rsidRPr="00046D1B">
        <w:rPr>
          <w:rFonts w:ascii="Arial" w:hAnsi="Arial" w:cs="Arial"/>
        </w:rPr>
        <w:t>.</w:t>
      </w:r>
    </w:p>
    <w:p w14:paraId="3583D919" w14:textId="0C97980F" w:rsidR="00D317D3" w:rsidRDefault="00CE1356" w:rsidP="00A76AAE">
      <w:pPr>
        <w:spacing w:line="360" w:lineRule="auto"/>
        <w:rPr>
          <w:rFonts w:ascii="Arial" w:hAnsi="Arial" w:cs="Arial"/>
        </w:rPr>
      </w:pPr>
      <w:r w:rsidRPr="00CE1356">
        <w:rPr>
          <w:rFonts w:ascii="Arial" w:hAnsi="Arial" w:cs="Arial"/>
        </w:rPr>
        <w:t xml:space="preserve">This reflection </w:t>
      </w:r>
      <w:r w:rsidR="00B401DA">
        <w:rPr>
          <w:rFonts w:ascii="Arial" w:hAnsi="Arial" w:cs="Arial"/>
        </w:rPr>
        <w:t>highlighted</w:t>
      </w:r>
      <w:r w:rsidRPr="00CE1356">
        <w:rPr>
          <w:rFonts w:ascii="Arial" w:hAnsi="Arial" w:cs="Arial"/>
        </w:rPr>
        <w:t xml:space="preserve"> the importance of person-centred care, which places the individual’s values and preferences at the heart of decision-making, even when capacity or engagement is limited </w:t>
      </w:r>
      <w:r w:rsidR="004667FF" w:rsidRPr="00665CCE">
        <w:rPr>
          <w:rFonts w:ascii="Arial" w:hAnsi="Arial" w:cs="Arial"/>
        </w:rPr>
        <w:t>Skills for health (2025)</w:t>
      </w:r>
      <w:r w:rsidR="00217B78">
        <w:rPr>
          <w:rFonts w:ascii="Arial" w:hAnsi="Arial" w:cs="Arial"/>
        </w:rPr>
        <w:t>.</w:t>
      </w:r>
    </w:p>
    <w:p w14:paraId="03D6E5EA" w14:textId="1BFC34D7" w:rsidR="00CE1356" w:rsidRPr="00F1313A" w:rsidRDefault="00CE1356" w:rsidP="00A76AAE">
      <w:pPr>
        <w:spacing w:line="360" w:lineRule="auto"/>
        <w:rPr>
          <w:rFonts w:ascii="Arial" w:hAnsi="Arial" w:cs="Arial"/>
          <w:u w:val="single"/>
        </w:rPr>
      </w:pPr>
      <w:r w:rsidRPr="00CE1356">
        <w:rPr>
          <w:rFonts w:ascii="Arial" w:hAnsi="Arial" w:cs="Arial"/>
          <w:b/>
          <w:bCs/>
        </w:rPr>
        <w:t xml:space="preserve"> </w:t>
      </w:r>
      <w:r w:rsidRPr="00F1313A">
        <w:rPr>
          <w:rFonts w:ascii="Arial" w:hAnsi="Arial" w:cs="Arial"/>
          <w:b/>
          <w:bCs/>
          <w:u w:val="single"/>
        </w:rPr>
        <w:t>Conclusion</w:t>
      </w:r>
    </w:p>
    <w:p w14:paraId="663F061E" w14:textId="62986227" w:rsidR="00CE1356" w:rsidRDefault="00CE1356" w:rsidP="00A76AAE">
      <w:pPr>
        <w:spacing w:line="360" w:lineRule="auto"/>
        <w:rPr>
          <w:rFonts w:ascii="Arial" w:hAnsi="Arial" w:cs="Arial"/>
        </w:rPr>
      </w:pPr>
      <w:r w:rsidRPr="00CE1356">
        <w:rPr>
          <w:rFonts w:ascii="Arial" w:hAnsi="Arial" w:cs="Arial"/>
        </w:rPr>
        <w:t>I learned that person-centred practice requires flexibility when patients disengage</w:t>
      </w:r>
      <w:r w:rsidR="00D159E1">
        <w:rPr>
          <w:rFonts w:ascii="Arial" w:hAnsi="Arial" w:cs="Arial"/>
        </w:rPr>
        <w:t xml:space="preserve"> and r</w:t>
      </w:r>
      <w:r w:rsidRPr="00CE1356">
        <w:rPr>
          <w:rFonts w:ascii="Arial" w:hAnsi="Arial" w:cs="Arial"/>
        </w:rPr>
        <w:t xml:space="preserve">especting </w:t>
      </w:r>
      <w:r w:rsidR="00E33F6D">
        <w:rPr>
          <w:rFonts w:ascii="Arial" w:hAnsi="Arial" w:cs="Arial"/>
        </w:rPr>
        <w:t xml:space="preserve">their wishes </w:t>
      </w:r>
      <w:r w:rsidRPr="00CE1356">
        <w:rPr>
          <w:rFonts w:ascii="Arial" w:hAnsi="Arial" w:cs="Arial"/>
        </w:rPr>
        <w:t xml:space="preserve">does not mean ignoring </w:t>
      </w:r>
      <w:r w:rsidR="00FF514A">
        <w:rPr>
          <w:rFonts w:ascii="Arial" w:hAnsi="Arial" w:cs="Arial"/>
        </w:rPr>
        <w:t xml:space="preserve">the </w:t>
      </w:r>
      <w:r w:rsidRPr="00CE1356">
        <w:rPr>
          <w:rFonts w:ascii="Arial" w:hAnsi="Arial" w:cs="Arial"/>
        </w:rPr>
        <w:t>risks</w:t>
      </w:r>
      <w:r w:rsidR="00FF514A">
        <w:rPr>
          <w:rFonts w:ascii="Arial" w:hAnsi="Arial" w:cs="Arial"/>
        </w:rPr>
        <w:t xml:space="preserve"> but balancing it with</w:t>
      </w:r>
      <w:r w:rsidR="00A00CDA">
        <w:rPr>
          <w:rFonts w:ascii="Arial" w:hAnsi="Arial" w:cs="Arial"/>
        </w:rPr>
        <w:t xml:space="preserve"> their best </w:t>
      </w:r>
      <w:r w:rsidR="00985034">
        <w:rPr>
          <w:rFonts w:ascii="Arial" w:hAnsi="Arial" w:cs="Arial"/>
        </w:rPr>
        <w:t xml:space="preserve">interest. </w:t>
      </w:r>
      <w:r w:rsidR="000D0F23">
        <w:rPr>
          <w:rFonts w:ascii="Arial" w:hAnsi="Arial" w:cs="Arial"/>
        </w:rPr>
        <w:t xml:space="preserve"> </w:t>
      </w:r>
      <w:r w:rsidRPr="00CE1356">
        <w:rPr>
          <w:rFonts w:ascii="Arial" w:hAnsi="Arial" w:cs="Arial"/>
        </w:rPr>
        <w:t>Clear communication</w:t>
      </w:r>
      <w:r w:rsidR="00CE687B">
        <w:rPr>
          <w:rFonts w:ascii="Arial" w:hAnsi="Arial" w:cs="Arial"/>
        </w:rPr>
        <w:t xml:space="preserve"> and </w:t>
      </w:r>
      <w:r w:rsidRPr="00CE1356">
        <w:rPr>
          <w:rFonts w:ascii="Arial" w:hAnsi="Arial" w:cs="Arial"/>
        </w:rPr>
        <w:t>family involvement</w:t>
      </w:r>
      <w:r w:rsidR="00CE687B">
        <w:rPr>
          <w:rFonts w:ascii="Arial" w:hAnsi="Arial" w:cs="Arial"/>
        </w:rPr>
        <w:t xml:space="preserve"> can have a positive effect when </w:t>
      </w:r>
      <w:r w:rsidR="00645683">
        <w:rPr>
          <w:rFonts w:ascii="Arial" w:hAnsi="Arial" w:cs="Arial"/>
        </w:rPr>
        <w:t>consent is gained from the patient</w:t>
      </w:r>
      <w:r w:rsidR="00361C51">
        <w:rPr>
          <w:rFonts w:ascii="Arial" w:hAnsi="Arial" w:cs="Arial"/>
        </w:rPr>
        <w:t xml:space="preserve"> </w:t>
      </w:r>
      <w:r w:rsidRPr="00CE1356">
        <w:rPr>
          <w:rFonts w:ascii="Arial" w:hAnsi="Arial" w:cs="Arial"/>
        </w:rPr>
        <w:t>and</w:t>
      </w:r>
      <w:r w:rsidR="00361C51">
        <w:rPr>
          <w:rFonts w:ascii="Arial" w:hAnsi="Arial" w:cs="Arial"/>
        </w:rPr>
        <w:t xml:space="preserve"> legislation is</w:t>
      </w:r>
      <w:r w:rsidRPr="00CE1356">
        <w:rPr>
          <w:rFonts w:ascii="Arial" w:hAnsi="Arial" w:cs="Arial"/>
        </w:rPr>
        <w:t xml:space="preserve"> adherence to</w:t>
      </w:r>
      <w:r w:rsidR="00361C51">
        <w:rPr>
          <w:rFonts w:ascii="Arial" w:hAnsi="Arial" w:cs="Arial"/>
        </w:rPr>
        <w:t>.</w:t>
      </w:r>
    </w:p>
    <w:p w14:paraId="2E0E1082" w14:textId="77777777" w:rsidR="00557F43" w:rsidRPr="00CE1356" w:rsidRDefault="00557F43" w:rsidP="00A76AAE">
      <w:pPr>
        <w:spacing w:line="360" w:lineRule="auto"/>
        <w:rPr>
          <w:rFonts w:ascii="Arial" w:hAnsi="Arial" w:cs="Arial"/>
        </w:rPr>
      </w:pPr>
    </w:p>
    <w:p w14:paraId="1ADA8B03" w14:textId="3D9E50D1" w:rsidR="00CE1356" w:rsidRPr="00F1313A" w:rsidRDefault="00CE1356" w:rsidP="00A76AAE">
      <w:pPr>
        <w:spacing w:line="360" w:lineRule="auto"/>
        <w:rPr>
          <w:rFonts w:ascii="Arial" w:hAnsi="Arial" w:cs="Arial"/>
          <w:u w:val="single"/>
        </w:rPr>
      </w:pPr>
      <w:r w:rsidRPr="00F1313A">
        <w:rPr>
          <w:rFonts w:ascii="Arial" w:hAnsi="Arial" w:cs="Arial"/>
          <w:u w:val="single"/>
        </w:rPr>
        <w:t xml:space="preserve"> </w:t>
      </w:r>
      <w:r w:rsidRPr="00F1313A">
        <w:rPr>
          <w:rFonts w:ascii="Arial" w:hAnsi="Arial" w:cs="Arial"/>
          <w:b/>
          <w:bCs/>
          <w:u w:val="single"/>
        </w:rPr>
        <w:t>Action Plan</w:t>
      </w:r>
    </w:p>
    <w:p w14:paraId="64D863A4" w14:textId="5FE2AB6E" w:rsidR="00CE1356" w:rsidRPr="00CE1356" w:rsidRDefault="00CE1356" w:rsidP="00A76AAE">
      <w:pPr>
        <w:spacing w:line="360" w:lineRule="auto"/>
        <w:rPr>
          <w:rFonts w:ascii="Arial" w:hAnsi="Arial" w:cs="Arial"/>
        </w:rPr>
      </w:pPr>
      <w:r w:rsidRPr="00CE1356">
        <w:rPr>
          <w:rFonts w:ascii="Arial" w:hAnsi="Arial" w:cs="Arial"/>
        </w:rPr>
        <w:t>In future, I will</w:t>
      </w:r>
      <w:r w:rsidR="004E4B01">
        <w:rPr>
          <w:rFonts w:ascii="Arial" w:hAnsi="Arial" w:cs="Arial"/>
        </w:rPr>
        <w:t xml:space="preserve"> </w:t>
      </w:r>
      <w:r w:rsidRPr="00CE1356">
        <w:rPr>
          <w:rFonts w:ascii="Arial" w:hAnsi="Arial" w:cs="Arial"/>
        </w:rPr>
        <w:t>Continue involving family members appropriately while ensuring the patient’s voice remains central</w:t>
      </w:r>
      <w:r w:rsidR="00AD4C4C">
        <w:rPr>
          <w:rFonts w:ascii="Arial" w:hAnsi="Arial" w:cs="Arial"/>
        </w:rPr>
        <w:t xml:space="preserve"> and r</w:t>
      </w:r>
      <w:r w:rsidRPr="00CE1356">
        <w:rPr>
          <w:rFonts w:ascii="Arial" w:hAnsi="Arial" w:cs="Arial"/>
        </w:rPr>
        <w:t xml:space="preserve">eflect further on </w:t>
      </w:r>
      <w:r w:rsidR="005377DB">
        <w:rPr>
          <w:rFonts w:ascii="Arial" w:hAnsi="Arial" w:cs="Arial"/>
        </w:rPr>
        <w:t>ways</w:t>
      </w:r>
      <w:r w:rsidRPr="00CE1356">
        <w:rPr>
          <w:rFonts w:ascii="Arial" w:hAnsi="Arial" w:cs="Arial"/>
        </w:rPr>
        <w:t xml:space="preserve"> to support patients who decline care</w:t>
      </w:r>
      <w:r w:rsidR="00B9673B">
        <w:rPr>
          <w:rFonts w:ascii="Arial" w:hAnsi="Arial" w:cs="Arial"/>
        </w:rPr>
        <w:t>.</w:t>
      </w:r>
    </w:p>
    <w:p w14:paraId="0C828200" w14:textId="77777777" w:rsidR="00D12E82" w:rsidRDefault="00D12E82" w:rsidP="00781949">
      <w:pPr>
        <w:spacing w:line="360" w:lineRule="auto"/>
        <w:rPr>
          <w:rFonts w:ascii="Arial" w:hAnsi="Arial" w:cs="Arial"/>
          <w:color w:val="EE0000"/>
        </w:rPr>
      </w:pPr>
    </w:p>
    <w:p w14:paraId="6204A396" w14:textId="77777777" w:rsidR="00F1313A" w:rsidRDefault="00F1313A" w:rsidP="00781949">
      <w:pPr>
        <w:spacing w:line="360" w:lineRule="auto"/>
        <w:rPr>
          <w:rFonts w:ascii="Arial" w:hAnsi="Arial" w:cs="Arial"/>
          <w:color w:val="EE0000"/>
        </w:rPr>
      </w:pPr>
    </w:p>
    <w:p w14:paraId="56C2AFA3" w14:textId="77777777" w:rsidR="00EC1CEC" w:rsidRDefault="00EC1CEC" w:rsidP="00781949">
      <w:pPr>
        <w:spacing w:line="360" w:lineRule="auto"/>
        <w:rPr>
          <w:rFonts w:ascii="Arial" w:hAnsi="Arial" w:cs="Arial"/>
          <w:color w:val="EE0000"/>
        </w:rPr>
      </w:pPr>
    </w:p>
    <w:p w14:paraId="6DBBBF87" w14:textId="77777777" w:rsidR="00EC1CEC" w:rsidRDefault="00EC1CEC" w:rsidP="00781949">
      <w:pPr>
        <w:spacing w:line="360" w:lineRule="auto"/>
        <w:rPr>
          <w:rFonts w:ascii="Arial" w:hAnsi="Arial" w:cs="Arial"/>
          <w:color w:val="EE0000"/>
        </w:rPr>
      </w:pPr>
    </w:p>
    <w:p w14:paraId="28AD3BC7" w14:textId="77777777" w:rsidR="00EC1CEC" w:rsidRDefault="00EC1CEC" w:rsidP="00781949">
      <w:pPr>
        <w:spacing w:line="360" w:lineRule="auto"/>
        <w:rPr>
          <w:rFonts w:ascii="Arial" w:hAnsi="Arial" w:cs="Arial"/>
          <w:color w:val="EE0000"/>
        </w:rPr>
      </w:pPr>
    </w:p>
    <w:p w14:paraId="235196B7" w14:textId="77777777" w:rsidR="00EC1CEC" w:rsidRDefault="00EC1CEC" w:rsidP="00781949">
      <w:pPr>
        <w:spacing w:line="360" w:lineRule="auto"/>
        <w:rPr>
          <w:rFonts w:ascii="Arial" w:hAnsi="Arial" w:cs="Arial"/>
          <w:color w:val="EE0000"/>
        </w:rPr>
      </w:pPr>
    </w:p>
    <w:p w14:paraId="2E5B8A7B" w14:textId="77777777" w:rsidR="00A946B9" w:rsidRDefault="00A946B9" w:rsidP="00781949">
      <w:pPr>
        <w:spacing w:line="360" w:lineRule="auto"/>
        <w:rPr>
          <w:rFonts w:ascii="Arial" w:hAnsi="Arial" w:cs="Arial"/>
          <w:color w:val="EE0000"/>
        </w:rPr>
      </w:pPr>
    </w:p>
    <w:p w14:paraId="0B3A24FE" w14:textId="77777777" w:rsidR="00A946B9" w:rsidRDefault="00A946B9" w:rsidP="00781949">
      <w:pPr>
        <w:spacing w:line="360" w:lineRule="auto"/>
        <w:rPr>
          <w:rFonts w:ascii="Arial" w:hAnsi="Arial" w:cs="Arial"/>
          <w:color w:val="EE0000"/>
        </w:rPr>
      </w:pPr>
    </w:p>
    <w:p w14:paraId="1B63DEE7" w14:textId="7FAA9BB2" w:rsidR="00CE1356" w:rsidRDefault="00CE1356" w:rsidP="00F82583">
      <w:pPr>
        <w:spacing w:line="360" w:lineRule="auto"/>
        <w:rPr>
          <w:rFonts w:ascii="Arial" w:hAnsi="Arial" w:cs="Arial"/>
          <w:b/>
          <w:bCs/>
          <w:u w:val="single"/>
        </w:rPr>
      </w:pPr>
      <w:r w:rsidRPr="00CE1356">
        <w:rPr>
          <w:rFonts w:ascii="Arial" w:hAnsi="Arial" w:cs="Arial"/>
        </w:rPr>
        <w:lastRenderedPageBreak/>
        <w:t xml:space="preserve"> </w:t>
      </w:r>
      <w:r w:rsidRPr="00F1313A">
        <w:rPr>
          <w:rFonts w:ascii="Arial" w:hAnsi="Arial" w:cs="Arial"/>
          <w:b/>
          <w:bCs/>
          <w:u w:val="single"/>
        </w:rPr>
        <w:t xml:space="preserve">References </w:t>
      </w:r>
    </w:p>
    <w:p w14:paraId="63892DD7" w14:textId="7F9DBF88" w:rsidR="00AE1119" w:rsidRDefault="00CE1356" w:rsidP="00F82583">
      <w:pPr>
        <w:spacing w:line="360" w:lineRule="auto"/>
        <w:rPr>
          <w:rFonts w:ascii="Arial" w:hAnsi="Arial" w:cs="Arial"/>
        </w:rPr>
      </w:pPr>
      <w:r w:rsidRPr="00CE1356">
        <w:rPr>
          <w:rFonts w:ascii="Arial" w:hAnsi="Arial" w:cs="Arial"/>
        </w:rPr>
        <w:t>Mental Capacity Act (2005)</w:t>
      </w:r>
      <w:r w:rsidR="004552FA">
        <w:rPr>
          <w:rFonts w:ascii="Arial" w:hAnsi="Arial" w:cs="Arial"/>
        </w:rPr>
        <w:t>,</w:t>
      </w:r>
      <w:r w:rsidRPr="00CE1356">
        <w:rPr>
          <w:rFonts w:ascii="Arial" w:hAnsi="Arial" w:cs="Arial"/>
        </w:rPr>
        <w:t xml:space="preserve"> </w:t>
      </w:r>
      <w:r w:rsidR="00F50261">
        <w:rPr>
          <w:rFonts w:ascii="Arial" w:hAnsi="Arial" w:cs="Arial"/>
        </w:rPr>
        <w:t>c. 9</w:t>
      </w:r>
      <w:r w:rsidRPr="00CE1356">
        <w:rPr>
          <w:rFonts w:ascii="Arial" w:hAnsi="Arial" w:cs="Arial"/>
        </w:rPr>
        <w:t>.</w:t>
      </w:r>
      <w:r w:rsidR="004A779C">
        <w:rPr>
          <w:rFonts w:ascii="Arial" w:hAnsi="Arial" w:cs="Arial"/>
        </w:rPr>
        <w:t xml:space="preserve"> Available at:</w:t>
      </w:r>
      <w:r w:rsidR="00625F65">
        <w:rPr>
          <w:rFonts w:ascii="Arial" w:hAnsi="Arial" w:cs="Arial"/>
        </w:rPr>
        <w:t xml:space="preserve"> </w:t>
      </w:r>
      <w:r w:rsidR="00411458" w:rsidRPr="00411458">
        <w:rPr>
          <w:rFonts w:ascii="Arial" w:hAnsi="Arial" w:cs="Arial"/>
        </w:rPr>
        <w:t>https://www.legislation.gov.uk/ukpga/2005/9/section/1</w:t>
      </w:r>
      <w:r w:rsidR="00411458">
        <w:rPr>
          <w:rFonts w:ascii="Arial" w:hAnsi="Arial" w:cs="Arial"/>
        </w:rPr>
        <w:t xml:space="preserve"> </w:t>
      </w:r>
      <w:r w:rsidR="00A2433F">
        <w:rPr>
          <w:rFonts w:ascii="Arial" w:hAnsi="Arial" w:cs="Arial"/>
        </w:rPr>
        <w:t>(</w:t>
      </w:r>
      <w:r w:rsidR="00E85D72">
        <w:rPr>
          <w:rFonts w:ascii="Arial" w:hAnsi="Arial" w:cs="Arial"/>
        </w:rPr>
        <w:t>Accessed</w:t>
      </w:r>
      <w:r w:rsidR="0098767B">
        <w:rPr>
          <w:rFonts w:ascii="Arial" w:hAnsi="Arial" w:cs="Arial"/>
        </w:rPr>
        <w:t>:</w:t>
      </w:r>
      <w:r w:rsidR="00E85D72">
        <w:rPr>
          <w:rFonts w:ascii="Arial" w:hAnsi="Arial" w:cs="Arial"/>
        </w:rPr>
        <w:t xml:space="preserve"> </w:t>
      </w:r>
      <w:r w:rsidR="00EB2F8E">
        <w:rPr>
          <w:rFonts w:ascii="Arial" w:hAnsi="Arial" w:cs="Arial"/>
        </w:rPr>
        <w:t>5</w:t>
      </w:r>
      <w:r w:rsidR="00E85D72">
        <w:rPr>
          <w:rFonts w:ascii="Arial" w:hAnsi="Arial" w:cs="Arial"/>
        </w:rPr>
        <w:t xml:space="preserve"> December 2025).</w:t>
      </w:r>
    </w:p>
    <w:p w14:paraId="7BA8B751" w14:textId="77777777" w:rsidR="002C0C64" w:rsidRDefault="002C0C64" w:rsidP="00F82583">
      <w:pPr>
        <w:spacing w:line="360" w:lineRule="auto"/>
        <w:rPr>
          <w:rFonts w:ascii="Arial" w:hAnsi="Arial" w:cs="Arial"/>
        </w:rPr>
      </w:pPr>
    </w:p>
    <w:p w14:paraId="4B448C15" w14:textId="2932EAFF" w:rsidR="002E7792" w:rsidRDefault="00D90E7B" w:rsidP="00F82583">
      <w:pPr>
        <w:spacing w:line="360" w:lineRule="auto"/>
        <w:rPr>
          <w:rFonts w:ascii="Arial" w:hAnsi="Arial" w:cs="Arial"/>
        </w:rPr>
      </w:pPr>
      <w:r w:rsidRPr="00FA0313">
        <w:rPr>
          <w:rFonts w:ascii="Arial" w:hAnsi="Arial" w:cs="Arial"/>
        </w:rPr>
        <w:t>Skills for Care (2011)</w:t>
      </w:r>
      <w:r w:rsidR="006D14E8">
        <w:rPr>
          <w:rFonts w:ascii="Arial" w:hAnsi="Arial" w:cs="Arial"/>
        </w:rPr>
        <w:t>.</w:t>
      </w:r>
      <w:r w:rsidRPr="00FA0313">
        <w:rPr>
          <w:rFonts w:ascii="Arial" w:hAnsi="Arial" w:cs="Arial"/>
        </w:rPr>
        <w:t xml:space="preserve"> </w:t>
      </w:r>
      <w:r w:rsidRPr="00FA0313">
        <w:rPr>
          <w:rFonts w:ascii="Arial" w:hAnsi="Arial" w:cs="Arial"/>
          <w:i/>
          <w:iCs/>
        </w:rPr>
        <w:t>Code of Conduct for Healthcare Support Workers and Adult Social Care Workers in England</w:t>
      </w:r>
      <w:r w:rsidRPr="00FA0313">
        <w:rPr>
          <w:rFonts w:ascii="Arial" w:hAnsi="Arial" w:cs="Arial"/>
        </w:rPr>
        <w:t>. Leeds. Available at: https://www.skillsforcare.org.uk/resources/documents/Support -for-leaders-and-managers/Managing-people/Code-of-conduct/Code-of-Conduct.pdf (Accesse</w:t>
      </w:r>
      <w:r w:rsidR="00FA0313">
        <w:rPr>
          <w:rFonts w:ascii="Arial" w:hAnsi="Arial" w:cs="Arial"/>
        </w:rPr>
        <w:t>d</w:t>
      </w:r>
      <w:r w:rsidR="0098767B">
        <w:rPr>
          <w:rFonts w:ascii="Arial" w:hAnsi="Arial" w:cs="Arial"/>
        </w:rPr>
        <w:t>:</w:t>
      </w:r>
      <w:r w:rsidR="00FA0313">
        <w:rPr>
          <w:rFonts w:ascii="Arial" w:hAnsi="Arial" w:cs="Arial"/>
        </w:rPr>
        <w:t xml:space="preserve"> </w:t>
      </w:r>
      <w:r w:rsidR="008E330B">
        <w:rPr>
          <w:rFonts w:ascii="Arial" w:hAnsi="Arial" w:cs="Arial"/>
        </w:rPr>
        <w:t>8 December 2025).</w:t>
      </w:r>
    </w:p>
    <w:p w14:paraId="5BBE12D2" w14:textId="77777777" w:rsidR="002C0C64" w:rsidRDefault="002C0C64" w:rsidP="00F82583">
      <w:pPr>
        <w:spacing w:line="360" w:lineRule="auto"/>
        <w:rPr>
          <w:rFonts w:ascii="Arial" w:hAnsi="Arial" w:cs="Arial"/>
        </w:rPr>
      </w:pPr>
    </w:p>
    <w:p w14:paraId="053EFCD0" w14:textId="36EC7AE1" w:rsidR="00956E6B" w:rsidRDefault="002E7792" w:rsidP="00F82583">
      <w:pPr>
        <w:spacing w:line="360" w:lineRule="auto"/>
        <w:rPr>
          <w:rFonts w:ascii="Arial" w:hAnsi="Arial" w:cs="Arial"/>
        </w:rPr>
      </w:pPr>
      <w:r w:rsidRPr="00450674">
        <w:rPr>
          <w:rFonts w:ascii="Arial" w:hAnsi="Arial" w:cs="Arial"/>
        </w:rPr>
        <w:t>Skills for health (2025)</w:t>
      </w:r>
      <w:r w:rsidR="006D14E8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Pr="00450674">
        <w:rPr>
          <w:rFonts w:ascii="Arial" w:hAnsi="Arial" w:cs="Arial"/>
        </w:rPr>
        <w:t xml:space="preserve">Person-Centred Care:  </w:t>
      </w:r>
      <w:r w:rsidRPr="00A0626C">
        <w:rPr>
          <w:rFonts w:ascii="Arial" w:hAnsi="Arial" w:cs="Arial"/>
          <w:i/>
          <w:iCs/>
        </w:rPr>
        <w:t>What it means and why it matters.</w:t>
      </w:r>
      <w:r w:rsidRPr="00450674">
        <w:rPr>
          <w:rFonts w:ascii="Arial" w:hAnsi="Arial" w:cs="Arial"/>
        </w:rPr>
        <w:t> </w:t>
      </w:r>
      <w:r>
        <w:rPr>
          <w:rFonts w:ascii="Arial" w:hAnsi="Arial" w:cs="Arial"/>
        </w:rPr>
        <w:t>Available at:</w:t>
      </w:r>
      <w:r w:rsidRPr="00450674">
        <w:rPr>
          <w:rFonts w:ascii="Arial" w:hAnsi="Arial" w:cs="Arial"/>
        </w:rPr>
        <w:t xml:space="preserve"> https://www.skillsforhealth.org.uk/article/person-centred-care-meaning-implications/ </w:t>
      </w:r>
      <w:r w:rsidR="00956E6B" w:rsidRPr="00FA0313">
        <w:rPr>
          <w:rFonts w:ascii="Arial" w:hAnsi="Arial" w:cs="Arial"/>
        </w:rPr>
        <w:t>(Accesse</w:t>
      </w:r>
      <w:r w:rsidR="00956E6B">
        <w:rPr>
          <w:rFonts w:ascii="Arial" w:hAnsi="Arial" w:cs="Arial"/>
        </w:rPr>
        <w:t>d</w:t>
      </w:r>
      <w:r w:rsidR="00A23240">
        <w:rPr>
          <w:rFonts w:ascii="Arial" w:hAnsi="Arial" w:cs="Arial"/>
        </w:rPr>
        <w:t>:</w:t>
      </w:r>
      <w:r w:rsidR="00956E6B">
        <w:rPr>
          <w:rFonts w:ascii="Arial" w:hAnsi="Arial" w:cs="Arial"/>
        </w:rPr>
        <w:t xml:space="preserve"> 8 December 2025).</w:t>
      </w:r>
    </w:p>
    <w:p w14:paraId="5A02B6F5" w14:textId="77777777" w:rsidR="002C0C64" w:rsidRDefault="002C0C64" w:rsidP="00F82583">
      <w:pPr>
        <w:spacing w:line="360" w:lineRule="auto"/>
        <w:rPr>
          <w:rFonts w:ascii="Arial" w:hAnsi="Arial" w:cs="Arial"/>
        </w:rPr>
      </w:pPr>
    </w:p>
    <w:p w14:paraId="6DB8DD55" w14:textId="0894C91A" w:rsidR="008222B3" w:rsidRDefault="00142898" w:rsidP="00F82583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1D5257">
        <w:rPr>
          <w:rFonts w:ascii="Arial" w:eastAsia="Times New Roman" w:hAnsi="Arial" w:cs="Arial"/>
          <w:lang w:eastAsia="en-GB"/>
        </w:rPr>
        <w:t xml:space="preserve">Social Care Wales (2025). What matters to me: Person-centred care in practice. Available at: </w:t>
      </w:r>
      <w:r w:rsidRPr="00305094">
        <w:rPr>
          <w:rFonts w:ascii="Arial" w:eastAsia="Times New Roman" w:hAnsi="Arial" w:cs="Arial"/>
          <w:lang w:eastAsia="en-GB"/>
        </w:rPr>
        <w:t>https://socialcare.wales</w:t>
      </w:r>
      <w:r w:rsidRPr="001D5257">
        <w:rPr>
          <w:rFonts w:ascii="Arial" w:eastAsia="Times New Roman" w:hAnsi="Arial" w:cs="Arial"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>(</w:t>
      </w:r>
      <w:r w:rsidRPr="001D5257">
        <w:rPr>
          <w:rFonts w:ascii="Arial" w:eastAsia="Times New Roman" w:hAnsi="Arial" w:cs="Arial"/>
          <w:lang w:eastAsia="en-GB"/>
        </w:rPr>
        <w:t>Accessed</w:t>
      </w:r>
      <w:r w:rsidR="00A23240">
        <w:rPr>
          <w:rFonts w:ascii="Arial" w:eastAsia="Times New Roman" w:hAnsi="Arial" w:cs="Arial"/>
          <w:lang w:eastAsia="en-GB"/>
        </w:rPr>
        <w:t>:</w:t>
      </w:r>
      <w:r w:rsidRPr="001D5257">
        <w:rPr>
          <w:rFonts w:ascii="Arial" w:eastAsia="Times New Roman" w:hAnsi="Arial" w:cs="Arial"/>
          <w:lang w:eastAsia="en-GB"/>
        </w:rPr>
        <w:t xml:space="preserve"> </w:t>
      </w:r>
      <w:r w:rsidR="00F75E57">
        <w:rPr>
          <w:rFonts w:ascii="Arial" w:eastAsia="Times New Roman" w:hAnsi="Arial" w:cs="Arial"/>
          <w:lang w:eastAsia="en-GB"/>
        </w:rPr>
        <w:t>4 December</w:t>
      </w:r>
      <w:r w:rsidRPr="001D5257">
        <w:rPr>
          <w:rFonts w:ascii="Arial" w:eastAsia="Times New Roman" w:hAnsi="Arial" w:cs="Arial"/>
          <w:lang w:eastAsia="en-GB"/>
        </w:rPr>
        <w:t xml:space="preserve"> 2025</w:t>
      </w:r>
      <w:r>
        <w:rPr>
          <w:rFonts w:ascii="Arial" w:eastAsia="Times New Roman" w:hAnsi="Arial" w:cs="Arial"/>
          <w:lang w:eastAsia="en-GB"/>
        </w:rPr>
        <w:t>).</w:t>
      </w:r>
    </w:p>
    <w:p w14:paraId="083DF8F3" w14:textId="77777777" w:rsidR="0080657E" w:rsidRDefault="0080657E" w:rsidP="00F82583">
      <w:pPr>
        <w:spacing w:line="360" w:lineRule="auto"/>
        <w:rPr>
          <w:rFonts w:ascii="Arial" w:hAnsi="Arial" w:cs="Arial"/>
        </w:rPr>
      </w:pPr>
    </w:p>
    <w:p w14:paraId="6810064E" w14:textId="7CB4A406" w:rsidR="008222B3" w:rsidRPr="00AF5B35" w:rsidRDefault="008222B3" w:rsidP="00F82583">
      <w:pPr>
        <w:spacing w:line="360" w:lineRule="auto"/>
        <w:rPr>
          <w:rFonts w:ascii="Arial" w:hAnsi="Arial" w:cs="Arial"/>
        </w:rPr>
      </w:pPr>
      <w:r w:rsidRPr="00AF5B35">
        <w:rPr>
          <w:rFonts w:ascii="Arial" w:hAnsi="Arial" w:cs="Arial"/>
        </w:rPr>
        <w:t>The University of Edinburgh (2024)</w:t>
      </w:r>
      <w:r w:rsidR="00FF79FF">
        <w:rPr>
          <w:rFonts w:ascii="Arial" w:hAnsi="Arial" w:cs="Arial"/>
        </w:rPr>
        <w:t>.</w:t>
      </w:r>
      <w:r w:rsidRPr="00AF5B35">
        <w:rPr>
          <w:rFonts w:ascii="Arial" w:hAnsi="Arial" w:cs="Arial"/>
        </w:rPr>
        <w:t xml:space="preserve"> </w:t>
      </w:r>
      <w:r w:rsidRPr="00AF5B35">
        <w:rPr>
          <w:rFonts w:ascii="Arial" w:hAnsi="Arial" w:cs="Arial"/>
          <w:i/>
          <w:iCs/>
        </w:rPr>
        <w:t>Gibbs reflective cycle – Reflectors Toolkit</w:t>
      </w:r>
      <w:r w:rsidRPr="00AF5B35">
        <w:rPr>
          <w:rFonts w:ascii="Arial" w:hAnsi="Arial" w:cs="Arial"/>
        </w:rPr>
        <w:t>. Available at: https://reflection.ed.ac.uk/reflectors-toolkit/reflecting-on-experience/gibbs-reflective-cycle (Accessed: 9 December 2025).</w:t>
      </w:r>
    </w:p>
    <w:p w14:paraId="3F9C6419" w14:textId="77777777" w:rsidR="008222B3" w:rsidRDefault="008222B3" w:rsidP="008222B3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03AC8638" w14:textId="77777777" w:rsidR="003C3675" w:rsidRPr="00CE1356" w:rsidRDefault="003C3675">
      <w:pPr>
        <w:rPr>
          <w:rFonts w:ascii="Arial" w:hAnsi="Arial" w:cs="Arial"/>
        </w:rPr>
      </w:pPr>
    </w:p>
    <w:p w14:paraId="3F6DF1E3" w14:textId="77777777" w:rsidR="002F2F4C" w:rsidRDefault="002F2F4C"/>
    <w:sectPr w:rsidR="002F2F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EE7C9E"/>
    <w:multiLevelType w:val="multilevel"/>
    <w:tmpl w:val="32368A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34625C6"/>
    <w:multiLevelType w:val="multilevel"/>
    <w:tmpl w:val="B58EA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5903E5A"/>
    <w:multiLevelType w:val="multilevel"/>
    <w:tmpl w:val="73A027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E675951"/>
    <w:multiLevelType w:val="multilevel"/>
    <w:tmpl w:val="97BEE1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EEF7DDC"/>
    <w:multiLevelType w:val="multilevel"/>
    <w:tmpl w:val="7A1281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F55093C"/>
    <w:multiLevelType w:val="multilevel"/>
    <w:tmpl w:val="EF0663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4E4393E"/>
    <w:multiLevelType w:val="multilevel"/>
    <w:tmpl w:val="5FA490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B0A2181"/>
    <w:multiLevelType w:val="multilevel"/>
    <w:tmpl w:val="12522A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4DD07C0"/>
    <w:multiLevelType w:val="multilevel"/>
    <w:tmpl w:val="211A3D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09632824">
    <w:abstractNumId w:val="8"/>
  </w:num>
  <w:num w:numId="2" w16cid:durableId="1769235753">
    <w:abstractNumId w:val="4"/>
  </w:num>
  <w:num w:numId="3" w16cid:durableId="1787651240">
    <w:abstractNumId w:val="2"/>
  </w:num>
  <w:num w:numId="4" w16cid:durableId="54670059">
    <w:abstractNumId w:val="5"/>
  </w:num>
  <w:num w:numId="5" w16cid:durableId="114838804">
    <w:abstractNumId w:val="1"/>
  </w:num>
  <w:num w:numId="6" w16cid:durableId="272984725">
    <w:abstractNumId w:val="7"/>
  </w:num>
  <w:num w:numId="7" w16cid:durableId="480847166">
    <w:abstractNumId w:val="3"/>
  </w:num>
  <w:num w:numId="8" w16cid:durableId="2073887780">
    <w:abstractNumId w:val="6"/>
  </w:num>
  <w:num w:numId="9" w16cid:durableId="3019257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3675"/>
    <w:rsid w:val="00013687"/>
    <w:rsid w:val="000243A3"/>
    <w:rsid w:val="00031B06"/>
    <w:rsid w:val="000360D3"/>
    <w:rsid w:val="00045780"/>
    <w:rsid w:val="00046D1B"/>
    <w:rsid w:val="00054F7E"/>
    <w:rsid w:val="00067E2D"/>
    <w:rsid w:val="00076D11"/>
    <w:rsid w:val="00080184"/>
    <w:rsid w:val="0008367A"/>
    <w:rsid w:val="00084ED4"/>
    <w:rsid w:val="000A5E05"/>
    <w:rsid w:val="000B1B6E"/>
    <w:rsid w:val="000B2918"/>
    <w:rsid w:val="000B758E"/>
    <w:rsid w:val="000C35AA"/>
    <w:rsid w:val="000C5ADD"/>
    <w:rsid w:val="000D0F23"/>
    <w:rsid w:val="000D1201"/>
    <w:rsid w:val="000F33FA"/>
    <w:rsid w:val="000F7493"/>
    <w:rsid w:val="001019A6"/>
    <w:rsid w:val="00101A62"/>
    <w:rsid w:val="00115751"/>
    <w:rsid w:val="001217A9"/>
    <w:rsid w:val="00133FA3"/>
    <w:rsid w:val="00141DBB"/>
    <w:rsid w:val="00142898"/>
    <w:rsid w:val="00157245"/>
    <w:rsid w:val="001674A4"/>
    <w:rsid w:val="00170EAE"/>
    <w:rsid w:val="00183D67"/>
    <w:rsid w:val="00186103"/>
    <w:rsid w:val="001A2738"/>
    <w:rsid w:val="001A57BA"/>
    <w:rsid w:val="001B07D2"/>
    <w:rsid w:val="001B1F66"/>
    <w:rsid w:val="001C7676"/>
    <w:rsid w:val="001D5047"/>
    <w:rsid w:val="001D7575"/>
    <w:rsid w:val="001E7E75"/>
    <w:rsid w:val="0021682D"/>
    <w:rsid w:val="00217B78"/>
    <w:rsid w:val="00230863"/>
    <w:rsid w:val="00232D15"/>
    <w:rsid w:val="0023337B"/>
    <w:rsid w:val="00233553"/>
    <w:rsid w:val="00234E66"/>
    <w:rsid w:val="00236C50"/>
    <w:rsid w:val="0025537A"/>
    <w:rsid w:val="00255619"/>
    <w:rsid w:val="00276521"/>
    <w:rsid w:val="002811A6"/>
    <w:rsid w:val="002822E8"/>
    <w:rsid w:val="00285D6D"/>
    <w:rsid w:val="002955F5"/>
    <w:rsid w:val="00296302"/>
    <w:rsid w:val="002A63DA"/>
    <w:rsid w:val="002A6CD1"/>
    <w:rsid w:val="002C0C64"/>
    <w:rsid w:val="002C37E4"/>
    <w:rsid w:val="002D3270"/>
    <w:rsid w:val="002D7305"/>
    <w:rsid w:val="002E2058"/>
    <w:rsid w:val="002E53D2"/>
    <w:rsid w:val="002E7792"/>
    <w:rsid w:val="002F2F4C"/>
    <w:rsid w:val="0030005C"/>
    <w:rsid w:val="00335C4F"/>
    <w:rsid w:val="0035266C"/>
    <w:rsid w:val="0035288E"/>
    <w:rsid w:val="00354177"/>
    <w:rsid w:val="00361C51"/>
    <w:rsid w:val="003836BB"/>
    <w:rsid w:val="00386B8D"/>
    <w:rsid w:val="003955C0"/>
    <w:rsid w:val="003C279E"/>
    <w:rsid w:val="003C3675"/>
    <w:rsid w:val="003D4659"/>
    <w:rsid w:val="003D5CEE"/>
    <w:rsid w:val="003E1A25"/>
    <w:rsid w:val="003E4408"/>
    <w:rsid w:val="003F6C94"/>
    <w:rsid w:val="00401452"/>
    <w:rsid w:val="00411458"/>
    <w:rsid w:val="00411E6A"/>
    <w:rsid w:val="004360C1"/>
    <w:rsid w:val="0044425E"/>
    <w:rsid w:val="004462B0"/>
    <w:rsid w:val="00450674"/>
    <w:rsid w:val="0045369C"/>
    <w:rsid w:val="00453EC2"/>
    <w:rsid w:val="004552FA"/>
    <w:rsid w:val="00463E7B"/>
    <w:rsid w:val="004667FF"/>
    <w:rsid w:val="004740ED"/>
    <w:rsid w:val="00477709"/>
    <w:rsid w:val="00481ACB"/>
    <w:rsid w:val="0049508D"/>
    <w:rsid w:val="0049533E"/>
    <w:rsid w:val="004A497A"/>
    <w:rsid w:val="004A779C"/>
    <w:rsid w:val="004B2568"/>
    <w:rsid w:val="004B298E"/>
    <w:rsid w:val="004B2D83"/>
    <w:rsid w:val="004B57B6"/>
    <w:rsid w:val="004B6629"/>
    <w:rsid w:val="004E0658"/>
    <w:rsid w:val="004E4B01"/>
    <w:rsid w:val="00503D2E"/>
    <w:rsid w:val="00523316"/>
    <w:rsid w:val="0052598A"/>
    <w:rsid w:val="0053708B"/>
    <w:rsid w:val="005377DB"/>
    <w:rsid w:val="0054368A"/>
    <w:rsid w:val="00544298"/>
    <w:rsid w:val="00557F43"/>
    <w:rsid w:val="005640F5"/>
    <w:rsid w:val="00583091"/>
    <w:rsid w:val="0059660F"/>
    <w:rsid w:val="005A25E9"/>
    <w:rsid w:val="005A2ACD"/>
    <w:rsid w:val="005A5813"/>
    <w:rsid w:val="005D005A"/>
    <w:rsid w:val="005F11DC"/>
    <w:rsid w:val="005F2CCE"/>
    <w:rsid w:val="005F2FD6"/>
    <w:rsid w:val="006007F9"/>
    <w:rsid w:val="006252F2"/>
    <w:rsid w:val="00625CCD"/>
    <w:rsid w:val="00625F65"/>
    <w:rsid w:val="006400AC"/>
    <w:rsid w:val="006417E2"/>
    <w:rsid w:val="00645683"/>
    <w:rsid w:val="006467B2"/>
    <w:rsid w:val="00646911"/>
    <w:rsid w:val="00646D0E"/>
    <w:rsid w:val="006501DD"/>
    <w:rsid w:val="00663D71"/>
    <w:rsid w:val="00665CCE"/>
    <w:rsid w:val="006669B7"/>
    <w:rsid w:val="00670BB5"/>
    <w:rsid w:val="00675EBE"/>
    <w:rsid w:val="00676019"/>
    <w:rsid w:val="006761AD"/>
    <w:rsid w:val="00687F48"/>
    <w:rsid w:val="00693628"/>
    <w:rsid w:val="006A2D41"/>
    <w:rsid w:val="006B7D38"/>
    <w:rsid w:val="006C1BEA"/>
    <w:rsid w:val="006C38D7"/>
    <w:rsid w:val="006C3BD6"/>
    <w:rsid w:val="006D14E8"/>
    <w:rsid w:val="006D1EBE"/>
    <w:rsid w:val="006D4577"/>
    <w:rsid w:val="006E261C"/>
    <w:rsid w:val="006E6C70"/>
    <w:rsid w:val="007021CE"/>
    <w:rsid w:val="00711C86"/>
    <w:rsid w:val="00721754"/>
    <w:rsid w:val="00732B86"/>
    <w:rsid w:val="00735DBE"/>
    <w:rsid w:val="00753C99"/>
    <w:rsid w:val="007579B4"/>
    <w:rsid w:val="007770A3"/>
    <w:rsid w:val="00781949"/>
    <w:rsid w:val="00796851"/>
    <w:rsid w:val="007B495D"/>
    <w:rsid w:val="007C1AFE"/>
    <w:rsid w:val="007C205A"/>
    <w:rsid w:val="007C311B"/>
    <w:rsid w:val="007C4057"/>
    <w:rsid w:val="007D463C"/>
    <w:rsid w:val="007E1BA6"/>
    <w:rsid w:val="007E3D74"/>
    <w:rsid w:val="00804B7A"/>
    <w:rsid w:val="0080657E"/>
    <w:rsid w:val="00806B6E"/>
    <w:rsid w:val="008222B3"/>
    <w:rsid w:val="00830E2D"/>
    <w:rsid w:val="00835A6B"/>
    <w:rsid w:val="00842E2F"/>
    <w:rsid w:val="00845931"/>
    <w:rsid w:val="0084680A"/>
    <w:rsid w:val="00851EBF"/>
    <w:rsid w:val="0086480A"/>
    <w:rsid w:val="00865077"/>
    <w:rsid w:val="0087157D"/>
    <w:rsid w:val="00887C90"/>
    <w:rsid w:val="00891030"/>
    <w:rsid w:val="008B0BAF"/>
    <w:rsid w:val="008B7F2A"/>
    <w:rsid w:val="008C34D2"/>
    <w:rsid w:val="008D5955"/>
    <w:rsid w:val="008E330B"/>
    <w:rsid w:val="008E620A"/>
    <w:rsid w:val="008F3924"/>
    <w:rsid w:val="00900E7D"/>
    <w:rsid w:val="009109A0"/>
    <w:rsid w:val="00920AA6"/>
    <w:rsid w:val="009275FD"/>
    <w:rsid w:val="00951016"/>
    <w:rsid w:val="00956E6B"/>
    <w:rsid w:val="0096232F"/>
    <w:rsid w:val="00980389"/>
    <w:rsid w:val="00982465"/>
    <w:rsid w:val="00985034"/>
    <w:rsid w:val="0098767B"/>
    <w:rsid w:val="0099650B"/>
    <w:rsid w:val="00997C86"/>
    <w:rsid w:val="009A57F5"/>
    <w:rsid w:val="009E0C94"/>
    <w:rsid w:val="009E3FD4"/>
    <w:rsid w:val="009E6991"/>
    <w:rsid w:val="009F2A0F"/>
    <w:rsid w:val="009F4FD0"/>
    <w:rsid w:val="00A00CDA"/>
    <w:rsid w:val="00A01BA5"/>
    <w:rsid w:val="00A025E3"/>
    <w:rsid w:val="00A04E9B"/>
    <w:rsid w:val="00A051B9"/>
    <w:rsid w:val="00A0626C"/>
    <w:rsid w:val="00A129B0"/>
    <w:rsid w:val="00A23240"/>
    <w:rsid w:val="00A2433F"/>
    <w:rsid w:val="00A24BF8"/>
    <w:rsid w:val="00A26400"/>
    <w:rsid w:val="00A27936"/>
    <w:rsid w:val="00A31765"/>
    <w:rsid w:val="00A4275D"/>
    <w:rsid w:val="00A569EA"/>
    <w:rsid w:val="00A67DC3"/>
    <w:rsid w:val="00A72BCA"/>
    <w:rsid w:val="00A76AAE"/>
    <w:rsid w:val="00A8496F"/>
    <w:rsid w:val="00A85536"/>
    <w:rsid w:val="00A8763D"/>
    <w:rsid w:val="00A946B9"/>
    <w:rsid w:val="00A94E52"/>
    <w:rsid w:val="00A97497"/>
    <w:rsid w:val="00AB667E"/>
    <w:rsid w:val="00AC1407"/>
    <w:rsid w:val="00AD030C"/>
    <w:rsid w:val="00AD44C9"/>
    <w:rsid w:val="00AD4C4C"/>
    <w:rsid w:val="00AD6299"/>
    <w:rsid w:val="00AD7ECB"/>
    <w:rsid w:val="00AE1119"/>
    <w:rsid w:val="00AF221A"/>
    <w:rsid w:val="00AF5B35"/>
    <w:rsid w:val="00AF6F79"/>
    <w:rsid w:val="00B00AC2"/>
    <w:rsid w:val="00B24902"/>
    <w:rsid w:val="00B33F9F"/>
    <w:rsid w:val="00B401DA"/>
    <w:rsid w:val="00B44B84"/>
    <w:rsid w:val="00B56A01"/>
    <w:rsid w:val="00B60BFD"/>
    <w:rsid w:val="00B70B32"/>
    <w:rsid w:val="00B765C9"/>
    <w:rsid w:val="00B93A46"/>
    <w:rsid w:val="00B93E4F"/>
    <w:rsid w:val="00B9673B"/>
    <w:rsid w:val="00BA232B"/>
    <w:rsid w:val="00BA35D3"/>
    <w:rsid w:val="00BA4E5C"/>
    <w:rsid w:val="00BB413F"/>
    <w:rsid w:val="00BB4271"/>
    <w:rsid w:val="00BD0A2D"/>
    <w:rsid w:val="00BD0B66"/>
    <w:rsid w:val="00BD7400"/>
    <w:rsid w:val="00BE5412"/>
    <w:rsid w:val="00BF06B1"/>
    <w:rsid w:val="00BF27AC"/>
    <w:rsid w:val="00BF2FB9"/>
    <w:rsid w:val="00BF5687"/>
    <w:rsid w:val="00C05131"/>
    <w:rsid w:val="00C11C53"/>
    <w:rsid w:val="00C212DC"/>
    <w:rsid w:val="00C23B68"/>
    <w:rsid w:val="00C31C7B"/>
    <w:rsid w:val="00C31D93"/>
    <w:rsid w:val="00C406CE"/>
    <w:rsid w:val="00C50CDD"/>
    <w:rsid w:val="00C64BF5"/>
    <w:rsid w:val="00C71E67"/>
    <w:rsid w:val="00C74EE0"/>
    <w:rsid w:val="00C76CB8"/>
    <w:rsid w:val="00C87AA4"/>
    <w:rsid w:val="00C953F5"/>
    <w:rsid w:val="00C977E8"/>
    <w:rsid w:val="00CC4B31"/>
    <w:rsid w:val="00CD5927"/>
    <w:rsid w:val="00CD77EE"/>
    <w:rsid w:val="00CD79B4"/>
    <w:rsid w:val="00CE1356"/>
    <w:rsid w:val="00CE687B"/>
    <w:rsid w:val="00CF44FC"/>
    <w:rsid w:val="00CF65DA"/>
    <w:rsid w:val="00D02035"/>
    <w:rsid w:val="00D02C75"/>
    <w:rsid w:val="00D10255"/>
    <w:rsid w:val="00D12E82"/>
    <w:rsid w:val="00D1469C"/>
    <w:rsid w:val="00D159E1"/>
    <w:rsid w:val="00D165C0"/>
    <w:rsid w:val="00D21036"/>
    <w:rsid w:val="00D317D3"/>
    <w:rsid w:val="00D33638"/>
    <w:rsid w:val="00D35DDE"/>
    <w:rsid w:val="00D5260C"/>
    <w:rsid w:val="00D61447"/>
    <w:rsid w:val="00D65211"/>
    <w:rsid w:val="00D65A2D"/>
    <w:rsid w:val="00D65BE8"/>
    <w:rsid w:val="00D67678"/>
    <w:rsid w:val="00D90E7B"/>
    <w:rsid w:val="00D95134"/>
    <w:rsid w:val="00D97381"/>
    <w:rsid w:val="00DA492F"/>
    <w:rsid w:val="00DA64EA"/>
    <w:rsid w:val="00DA7AF9"/>
    <w:rsid w:val="00DB0958"/>
    <w:rsid w:val="00DE77DE"/>
    <w:rsid w:val="00DF6A14"/>
    <w:rsid w:val="00E00ADE"/>
    <w:rsid w:val="00E10155"/>
    <w:rsid w:val="00E1610C"/>
    <w:rsid w:val="00E328F5"/>
    <w:rsid w:val="00E33F6D"/>
    <w:rsid w:val="00E43104"/>
    <w:rsid w:val="00E56ED9"/>
    <w:rsid w:val="00E57DEC"/>
    <w:rsid w:val="00E614ED"/>
    <w:rsid w:val="00E6206F"/>
    <w:rsid w:val="00E7222A"/>
    <w:rsid w:val="00E85D72"/>
    <w:rsid w:val="00E85F02"/>
    <w:rsid w:val="00E96F23"/>
    <w:rsid w:val="00EA263C"/>
    <w:rsid w:val="00EA667A"/>
    <w:rsid w:val="00EB2F8E"/>
    <w:rsid w:val="00EB6069"/>
    <w:rsid w:val="00EB6E4A"/>
    <w:rsid w:val="00EB7E78"/>
    <w:rsid w:val="00EC0511"/>
    <w:rsid w:val="00EC1CEC"/>
    <w:rsid w:val="00EC44F7"/>
    <w:rsid w:val="00ED474E"/>
    <w:rsid w:val="00EE0C5D"/>
    <w:rsid w:val="00EE1D54"/>
    <w:rsid w:val="00EE44C0"/>
    <w:rsid w:val="00F072C2"/>
    <w:rsid w:val="00F10915"/>
    <w:rsid w:val="00F11199"/>
    <w:rsid w:val="00F1125D"/>
    <w:rsid w:val="00F12004"/>
    <w:rsid w:val="00F1313A"/>
    <w:rsid w:val="00F146A2"/>
    <w:rsid w:val="00F3325B"/>
    <w:rsid w:val="00F379AC"/>
    <w:rsid w:val="00F4096C"/>
    <w:rsid w:val="00F50261"/>
    <w:rsid w:val="00F64AD0"/>
    <w:rsid w:val="00F654BA"/>
    <w:rsid w:val="00F70835"/>
    <w:rsid w:val="00F74D03"/>
    <w:rsid w:val="00F75E57"/>
    <w:rsid w:val="00F82583"/>
    <w:rsid w:val="00FA0313"/>
    <w:rsid w:val="00FA5FE9"/>
    <w:rsid w:val="00FB71F3"/>
    <w:rsid w:val="00FE3DCB"/>
    <w:rsid w:val="00FF514A"/>
    <w:rsid w:val="00FF644C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EE0274"/>
  <w15:chartTrackingRefBased/>
  <w15:docId w15:val="{F5322030-3CB8-42E5-A5DC-8FE5941DEB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36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36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36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36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36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36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36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36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36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36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36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36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36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36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36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36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36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36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36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36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36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36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36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36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36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36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36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36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367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E135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135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243</TotalTime>
  <Pages>4</Pages>
  <Words>879</Words>
  <Characters>5012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</dc:creator>
  <cp:keywords/>
  <dc:description/>
  <cp:lastModifiedBy>alison evans</cp:lastModifiedBy>
  <cp:revision>167</cp:revision>
  <dcterms:created xsi:type="dcterms:W3CDTF">2025-12-05T09:26:00Z</dcterms:created>
  <dcterms:modified xsi:type="dcterms:W3CDTF">2025-12-09T22:20:00Z</dcterms:modified>
</cp:coreProperties>
</file>