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730D1" w14:textId="77777777" w:rsidR="00C76439" w:rsidRDefault="00136404">
      <w:pPr>
        <w:pStyle w:val="Title"/>
      </w:pPr>
      <w:r>
        <w:t>Individual Report: Situational Analysis of Marks &amp; Spencer (M&amp;S)</w:t>
      </w:r>
    </w:p>
    <w:p w14:paraId="0BF89AA5" w14:textId="475136BB" w:rsidR="00C76439" w:rsidRDefault="00136404">
      <w:r>
        <w:br/>
        <w:t>Name:</w:t>
      </w:r>
      <w:r w:rsidR="00CC665A">
        <w:t xml:space="preserve"> Vasile-Emanuel Dumitru</w:t>
      </w:r>
    </w:p>
    <w:p w14:paraId="5B5161D0" w14:textId="5F081DC9" w:rsidR="00C76439" w:rsidRDefault="00136404">
      <w:r>
        <w:t xml:space="preserve">Student ID: </w:t>
      </w:r>
      <w:r w:rsidR="00CC665A">
        <w:t>2026658</w:t>
      </w:r>
    </w:p>
    <w:p w14:paraId="5C225967" w14:textId="7939DD45" w:rsidR="00C76439" w:rsidRDefault="008F08A0">
      <w:r>
        <w:t xml:space="preserve">Assignment title: Individual report </w:t>
      </w:r>
    </w:p>
    <w:p w14:paraId="2CCCB363" w14:textId="3F18CCE3" w:rsidR="00C76439" w:rsidRDefault="00136404">
      <w:r>
        <w:t xml:space="preserve">Module Name: </w:t>
      </w:r>
      <w:r w:rsidR="00B36036">
        <w:t>Principles of marketing LCBB5015</w:t>
      </w:r>
      <w:r>
        <w:t>]</w:t>
      </w:r>
    </w:p>
    <w:p w14:paraId="440AB72E" w14:textId="77777777" w:rsidR="00C76439" w:rsidRDefault="00136404">
      <w:r>
        <w:t>Company: Marks &amp; Spencer (M&amp;S)</w:t>
      </w:r>
    </w:p>
    <w:p w14:paraId="6A222DDC" w14:textId="77777777" w:rsidR="00C76439" w:rsidRDefault="00136404">
      <w:r>
        <w:br w:type="page"/>
      </w:r>
    </w:p>
    <w:p w14:paraId="3C463C12" w14:textId="77777777" w:rsidR="00C76439" w:rsidRDefault="00136404">
      <w:pPr>
        <w:pStyle w:val="Heading1"/>
      </w:pPr>
      <w:r>
        <w:t>1. Introduction</w:t>
      </w:r>
    </w:p>
    <w:p w14:paraId="059222AD" w14:textId="6436E7CC" w:rsidR="009F3DA2" w:rsidRDefault="00136404">
      <w:r>
        <w:t xml:space="preserve">Marks &amp; Spencer (M&amp;S) is one of the United Kingdom’s most iconic retail brands, </w:t>
      </w:r>
      <w:r w:rsidR="002306F5">
        <w:t>running</w:t>
      </w:r>
      <w:r>
        <w:t xml:space="preserve"> for over a century in the retail industry. The company primarily offers clothing, home products, and high-quality food items. M&amp;S </w:t>
      </w:r>
      <w:r w:rsidR="009F3DA2">
        <w:t>is known</w:t>
      </w:r>
      <w:r>
        <w:t xml:space="preserve"> for its commitment to quality, particularly in its food and clothing lines, and has a strong presence both in the UK and internationally, with over 1,000 stores across the country and an online platform that serves a growing digital consumer base. Despite strong brand recognition, M&amp;S has faced significant challenges in recent years, including intense competition in both the food and clothing sectors, changing consumer preferences, and the need to modernize its operations and marketing strategie</w:t>
      </w:r>
      <w:r w:rsidR="009F3DA2">
        <w:t>s.</w:t>
      </w:r>
    </w:p>
    <w:p w14:paraId="6D7B4EA3" w14:textId="51E97428" w:rsidR="00C76439" w:rsidRDefault="00136404">
      <w:r>
        <w:t xml:space="preserve">The purpose of this report is to conduct a situational analysis of M&amp;S using the SWOT analysis model, which examines the company’s internal strengths and weaknesses, alongside the external opportunities and threats it faces. The </w:t>
      </w:r>
      <w:r w:rsidR="009F3DA2">
        <w:t>aim</w:t>
      </w:r>
      <w:r>
        <w:t xml:space="preserve"> is to provide insight into factors affecting M&amp;S’s strategic marketing decisions and overall business performance.</w:t>
      </w:r>
    </w:p>
    <w:p w14:paraId="2E84A3B9" w14:textId="77777777" w:rsidR="00C76439" w:rsidRDefault="00136404">
      <w:r>
        <w:br w:type="page"/>
      </w:r>
    </w:p>
    <w:p w14:paraId="3189C840" w14:textId="77777777" w:rsidR="00C76439" w:rsidRDefault="00136404">
      <w:pPr>
        <w:pStyle w:val="Heading1"/>
      </w:pPr>
      <w:r>
        <w:t>2. Situational Analysis: SWOT of Marks &amp; Spencer</w:t>
      </w:r>
    </w:p>
    <w:p w14:paraId="3AB2F596" w14:textId="77777777" w:rsidR="00BC5ABD" w:rsidRDefault="00136404">
      <w:r>
        <w:t>Strengths</w:t>
      </w:r>
      <w:r>
        <w:br/>
        <w:t xml:space="preserve">1. Strong Brand Equity: M&amp;S is a well-established brand synonymous with quality and reliability. Its brand reputation provides consumer trust, particularly in its food and clothing segments, allowing for premium pricing strategies. Brand loyalty among older demographics </w:t>
      </w:r>
      <w:r w:rsidR="009F3DA2">
        <w:t>stays</w:t>
      </w:r>
      <w:r>
        <w:t xml:space="preserve"> strong, which provides a consistent revenue base</w:t>
      </w:r>
    </w:p>
    <w:p w14:paraId="70DA421A" w14:textId="77777777" w:rsidR="002A53D0" w:rsidRDefault="00136404">
      <w:r>
        <w:t>2. Diversified Product Range: The company offers a broad portfolio, including clothing, home goods, and food. This diversification reduces reliance on a single revenue stream and enables cross-selling opportunities across different segments</w:t>
      </w:r>
      <w:r w:rsidR="00BC5ABD">
        <w:t xml:space="preserve"> </w:t>
      </w:r>
    </w:p>
    <w:p w14:paraId="636F2A87" w14:textId="1F007D79" w:rsidR="00BC5ABD" w:rsidRDefault="00136404">
      <w:r>
        <w:t>3. High-Quality Food and Ethical Sourcing: M&amp;S is known for premium food products and commitment to ethical sourcing, including Fairtrade partnerships and sustainable farming practices. This aligns with growing consumer demand for environmentally responsible brands</w:t>
      </w:r>
    </w:p>
    <w:p w14:paraId="56526593" w14:textId="4E4D6272" w:rsidR="002A53D0" w:rsidRDefault="00136404">
      <w:r>
        <w:t xml:space="preserve">4. </w:t>
      </w:r>
      <w:r w:rsidR="00D138CD">
        <w:t>Joined up</w:t>
      </w:r>
      <w:r>
        <w:t xml:space="preserve"> Presence: M&amp;S has strengthened its digital operations, including online ordering and click-and-collect services, particularly after COVID-19. Integration of online and offline channels improves convenience and accessibility for customers</w:t>
      </w:r>
    </w:p>
    <w:p w14:paraId="35A18D34" w14:textId="77777777" w:rsidR="0096481C" w:rsidRDefault="00136404">
      <w:r>
        <w:t>Weaknesses</w:t>
      </w:r>
      <w:r>
        <w:br/>
        <w:t xml:space="preserve">1. Declining Clothing Sales: M&amp;S has struggled to </w:t>
      </w:r>
      <w:r w:rsidR="0096481C">
        <w:t>keep</w:t>
      </w:r>
      <w:r>
        <w:t xml:space="preserve"> relevance in the clothing market, facing challenges from fast fashion brands like Zara, H&amp;M, and Next</w:t>
      </w:r>
    </w:p>
    <w:p w14:paraId="31E46A7B" w14:textId="77777777" w:rsidR="0096481C" w:rsidRDefault="00136404">
      <w:r>
        <w:t xml:space="preserve">2. High Operating Costs: </w:t>
      </w:r>
      <w:r w:rsidR="0096481C">
        <w:t>Supporting</w:t>
      </w:r>
      <w:r>
        <w:t xml:space="preserve"> a large network of physical stores contributes to high operational costs</w:t>
      </w:r>
    </w:p>
    <w:p w14:paraId="4DE31306" w14:textId="77777777" w:rsidR="0096481C" w:rsidRDefault="00136404">
      <w:r>
        <w:t xml:space="preserve">3. Slow Digital Transformation: Its digital capabilities </w:t>
      </w:r>
      <w:r w:rsidR="0096481C">
        <w:t>lag</w:t>
      </w:r>
      <w:r>
        <w:t xml:space="preserve"> competitors such as ASOS and Amazon</w:t>
      </w:r>
    </w:p>
    <w:p w14:paraId="248C9655" w14:textId="77777777" w:rsidR="0096481C" w:rsidRDefault="00136404">
      <w:r>
        <w:t>4. Complex Supply Chain: Multiple product lines with stringent quality standards can complicate supply chain management</w:t>
      </w:r>
    </w:p>
    <w:p w14:paraId="3CCC01D6" w14:textId="77777777" w:rsidR="0096481C" w:rsidRDefault="00136404">
      <w:r>
        <w:t>Opportunities</w:t>
      </w:r>
      <w:r>
        <w:br/>
        <w:t>1. Expansion of Online and Delivery Services: Strong potential to grow online and delivery services further</w:t>
      </w:r>
    </w:p>
    <w:p w14:paraId="11119309" w14:textId="77777777" w:rsidR="0096481C" w:rsidRDefault="00136404">
      <w:r>
        <w:t>2. Attracting Younger Consumers: By modernizing clothing lines and marketing strategies, M&amp;S can appeal to younger demographic</w:t>
      </w:r>
      <w:r w:rsidR="0096481C">
        <w:t>s</w:t>
      </w:r>
    </w:p>
    <w:p w14:paraId="34E8CB9E" w14:textId="77777777" w:rsidR="0096481C" w:rsidRDefault="00136404">
      <w:r>
        <w:br/>
        <w:t>3. International Market Growth: Expanding in international markets with demand for British quality products</w:t>
      </w:r>
    </w:p>
    <w:p w14:paraId="2BEF2CA2" w14:textId="77777777" w:rsidR="0096481C" w:rsidRDefault="00136404">
      <w:r>
        <w:t>4. Sustainability and Ethical Branding: Strengthen market position through green initiatives and responsible sourcing</w:t>
      </w:r>
    </w:p>
    <w:p w14:paraId="39959949" w14:textId="77777777" w:rsidR="0096481C" w:rsidRDefault="00136404">
      <w:r>
        <w:t>Threats</w:t>
      </w:r>
      <w:r>
        <w:br/>
        <w:t xml:space="preserve">1. Intense Competition: Faces </w:t>
      </w:r>
      <w:r w:rsidR="0096481C">
        <w:t>intense competition</w:t>
      </w:r>
      <w:r>
        <w:t xml:space="preserve"> from discount retailers, fast fashion brands, and e-commerce giants</w:t>
      </w:r>
    </w:p>
    <w:p w14:paraId="5DA75F14" w14:textId="77777777" w:rsidR="0096481C" w:rsidRDefault="00136404">
      <w:r>
        <w:t>2. Economic Uncertainty: UK economic fluctuations may reduce discretionary spending</w:t>
      </w:r>
    </w:p>
    <w:p w14:paraId="7CD1D2F2" w14:textId="452187CE" w:rsidR="0096481C" w:rsidRDefault="00136404">
      <w:r>
        <w:t xml:space="preserve">3. Changing Consumer </w:t>
      </w:r>
      <w:r w:rsidR="00EC3E44">
        <w:t>Behavior</w:t>
      </w:r>
      <w:r>
        <w:t>: Shifts toward online shopping and value brands challenge M&amp;S’s in-store model</w:t>
      </w:r>
    </w:p>
    <w:p w14:paraId="0DD40323" w14:textId="456CDFC8" w:rsidR="00C76439" w:rsidRDefault="00136404">
      <w:r>
        <w:t>4. Supply Chain Disruptions: Global instability may increase costs and affect product availability.</w:t>
      </w:r>
    </w:p>
    <w:p w14:paraId="19891EEC" w14:textId="77777777" w:rsidR="00C76439" w:rsidRDefault="00136404">
      <w:r>
        <w:br w:type="page"/>
      </w:r>
    </w:p>
    <w:p w14:paraId="3C7408F8" w14:textId="77777777" w:rsidR="00C76439" w:rsidRDefault="00136404">
      <w:pPr>
        <w:pStyle w:val="Heading1"/>
      </w:pPr>
      <w:r>
        <w:t>3. Critical Analysis and Evaluation</w:t>
      </w:r>
    </w:p>
    <w:p w14:paraId="6868AC26" w14:textId="5DBC00D1" w:rsidR="00EC3E44" w:rsidRDefault="00136404">
      <w:r>
        <w:t xml:space="preserve">The SWOT analysis highlights that M&amp;S’s strengths such as strong brand equity, product diversification, and ethical sourcing provide a foundation to withstand external pressures. The company’s ability to </w:t>
      </w:r>
      <w:r w:rsidR="00EC3E44">
        <w:t>use</w:t>
      </w:r>
      <w:r>
        <w:t xml:space="preserve"> these strengths can inform strategic marketing decisions, such as premium positioning in food and home products and loyalty programs targeting existing customers</w:t>
      </w:r>
    </w:p>
    <w:p w14:paraId="5F1A4A93" w14:textId="734017CB" w:rsidR="00EC3E44" w:rsidRDefault="00136404">
      <w:r>
        <w:t xml:space="preserve">However, weaknesses such as declining clothing sales and high operating costs </w:t>
      </w:r>
      <w:r w:rsidR="00EC3E44">
        <w:t>affect</w:t>
      </w:r>
      <w:r>
        <w:t xml:space="preserve"> strategic options. Marketing decisions need to address product modernization, targeting younger audiences, and </w:t>
      </w:r>
      <w:r w:rsidR="00EC3E44">
        <w:t>improving</w:t>
      </w:r>
      <w:r>
        <w:t xml:space="preserve"> store footprint. Investing in a robust digital platform is essential to compete with fast-growing e-commerce retailers</w:t>
      </w:r>
    </w:p>
    <w:p w14:paraId="2A408E38" w14:textId="5EDEFB39" w:rsidR="00EC3E44" w:rsidRDefault="00136404">
      <w:r>
        <w:t xml:space="preserve">Opportunities such as expanding e-commerce, attracting younger consumers, international growth, and sustainability initiatives directly inform strategic marketing. By developing campaigns that emphasize convenience, eco-conscious products, and trendy fashion, M&amp;S can capture new customer segments while </w:t>
      </w:r>
      <w:r w:rsidR="00EC3E44">
        <w:t>keeping</w:t>
      </w:r>
      <w:r>
        <w:t xml:space="preserve"> loyal shoppers</w:t>
      </w:r>
    </w:p>
    <w:p w14:paraId="097542F7" w14:textId="77777777" w:rsidR="00480537" w:rsidRDefault="00136404">
      <w:r>
        <w:t xml:space="preserve">Threats including competition, economic uncertainty, and supply chain challenges </w:t>
      </w:r>
      <w:r w:rsidR="00EC3E44">
        <w:t>need</w:t>
      </w:r>
      <w:r>
        <w:t xml:space="preserve"> careful risk management. Pricing strategies, promotional campaigns, and contingency planning should reflect market pressures</w:t>
      </w:r>
    </w:p>
    <w:p w14:paraId="4A88E5A3" w14:textId="7296BF71" w:rsidR="00C76439" w:rsidRDefault="00136404">
      <w:r>
        <w:t>.</w:t>
      </w:r>
      <w:r>
        <w:br/>
        <w:t xml:space="preserve">Applying SWOT to M&amp;S </w:t>
      </w:r>
      <w:r w:rsidR="00EC3E44">
        <w:t>proves</w:t>
      </w:r>
      <w:r>
        <w:t xml:space="preserve"> that internal capabilities and external market factors </w:t>
      </w:r>
      <w:bookmarkStart w:id="0" w:name="_Int_pFDoY8KI"/>
      <w:r w:rsidR="00F91D5D">
        <w:t>are</w:t>
      </w:r>
      <w:r>
        <w:t xml:space="preserve"> interconnected</w:t>
      </w:r>
      <w:bookmarkEnd w:id="0"/>
      <w:r>
        <w:t>. Strategic marketing decisions, such as product development, pricing, and digital promotion, must consider both internal strengths and weaknesses while proactively addressing external opportunities and threats.</w:t>
      </w:r>
    </w:p>
    <w:p w14:paraId="00DE8C5D" w14:textId="77777777" w:rsidR="00C76439" w:rsidRDefault="00136404">
      <w:r>
        <w:br w:type="page"/>
      </w:r>
    </w:p>
    <w:p w14:paraId="74BB7FB5" w14:textId="77777777" w:rsidR="00C76439" w:rsidRDefault="00136404">
      <w:pPr>
        <w:pStyle w:val="Heading1"/>
      </w:pPr>
      <w:r>
        <w:t>4. Conclusion</w:t>
      </w:r>
    </w:p>
    <w:p w14:paraId="7D33B0F4" w14:textId="77777777" w:rsidR="00F91D5D" w:rsidRDefault="00136404">
      <w:r>
        <w:t xml:space="preserve">The situational analysis of Marks &amp; Spencer using SWOT highlights that the company </w:t>
      </w:r>
      <w:r w:rsidR="00F91D5D">
        <w:t>has</w:t>
      </w:r>
      <w:r>
        <w:t xml:space="preserve"> strong brand equity, diversified products, and ethical sourcing practices as key strengths. Weaknesses, including declining clothing sales, high operating costs, and digital transformation gaps, require strategic attention. Opportunities such as expanding online services, sustainability initiatives, and engaging younger audiences present pathways for growth, while threats from competition, economic uncertainty, and supply chain risks underscore the need for adaptive marketing strategies</w:t>
      </w:r>
    </w:p>
    <w:p w14:paraId="369C4D1F" w14:textId="77777777" w:rsidR="00F91D5D" w:rsidRDefault="00136404">
      <w:r>
        <w:t xml:space="preserve">Recommendations: </w:t>
      </w:r>
      <w:r>
        <w:br/>
        <w:t xml:space="preserve">1. Modernize clothing lines and </w:t>
      </w:r>
      <w:r w:rsidR="00F91D5D">
        <w:t>use</w:t>
      </w:r>
      <w:r>
        <w:t xml:space="preserve"> digital marketing to attract younger consumers.</w:t>
      </w:r>
      <w:r>
        <w:br/>
        <w:t>2. Expand e-commerce platforms and delivery services.</w:t>
      </w:r>
      <w:r>
        <w:br/>
        <w:t>3. Highlight sustainability and ethical sourcing in branding.</w:t>
      </w:r>
      <w:r>
        <w:br/>
        <w:t xml:space="preserve">4. </w:t>
      </w:r>
      <w:r w:rsidR="00F91D5D">
        <w:t>Improve</w:t>
      </w:r>
      <w:r>
        <w:t xml:space="preserve"> store operations and footprint to reduce costs.</w:t>
      </w:r>
      <w:r>
        <w:br/>
        <w:t>5. Monitor market trends and economic factors to adjust marketing strategies proactively</w:t>
      </w:r>
    </w:p>
    <w:p w14:paraId="581F3E3C" w14:textId="1E1D3081" w:rsidR="00C76439" w:rsidRDefault="00136404">
      <w:r>
        <w:t xml:space="preserve">Performing a situational analysis like SWOT is vital for strategic planning, as it provides a structured framework to assess the company’s position, </w:t>
      </w:r>
      <w:r w:rsidR="00C61016">
        <w:t>expect</w:t>
      </w:r>
      <w:r>
        <w:t xml:space="preserve"> market changes, and guide evidence-based decision-making.</w:t>
      </w:r>
    </w:p>
    <w:p w14:paraId="41A3765D" w14:textId="77777777" w:rsidR="00C76439" w:rsidRDefault="00136404">
      <w:r>
        <w:br w:type="page"/>
      </w:r>
    </w:p>
    <w:p w14:paraId="37009D36" w14:textId="77777777" w:rsidR="00C76439" w:rsidRDefault="00136404">
      <w:pPr>
        <w:pStyle w:val="Heading1"/>
      </w:pPr>
      <w:r>
        <w:t>References</w:t>
      </w:r>
    </w:p>
    <w:p w14:paraId="2D9BE8C6" w14:textId="34AD5F03" w:rsidR="00C76439" w:rsidRDefault="00136404">
      <w:r>
        <w:t>1. Kotler, P., Keller, K.L., 2016. Marketing Management. 15th ed. Harlow: Pearson.</w:t>
      </w:r>
      <w:r>
        <w:br/>
        <w:t>2. Johnson, G., Scholes, K. and Whittington, R., 2020. Exploring Strategy: Text and Cases. 12th ed. Harlow: Pearson.</w:t>
      </w:r>
      <w:r>
        <w:br/>
        <w:t>3. M&amp;S, 2024. Annual Report 2023/24. [online] Available at: &lt;https://corporate.marksandspencer.com&gt;.</w:t>
      </w:r>
      <w:r>
        <w:br/>
        <w:t>4. Euromonitor International, 2025. UK Apparel and Footwear Industry Report. London: Euromonitor.</w:t>
      </w:r>
      <w:r>
        <w:br/>
        <w:t>5. Mintel, 2023. UK Food Retailing Market Report. London: Mintel.</w:t>
      </w:r>
      <w:r>
        <w:br/>
        <w:t>6. Grant, R.M., 2021. Contemporary Strategy Analysis. 11th ed. Hoboken: Wiley.</w:t>
      </w:r>
      <w:r>
        <w:br/>
        <w:t>7. Smith, A., 2022. “Digital Transformation in UK Retail: A Case Study of M&amp;S</w:t>
      </w:r>
      <w:r w:rsidR="007117F5">
        <w:t>”</w:t>
      </w:r>
      <w:r>
        <w:t xml:space="preserve"> Journal of Retail and Consumer Studies, 58(2), pp.45–60.</w:t>
      </w:r>
      <w:r>
        <w:br/>
        <w:t>8. BBC News, 2024. “M&amp;S Seeks to Boost Online Sales Amid Changing Consumer Trends</w:t>
      </w:r>
      <w:r w:rsidR="00EF4F58">
        <w:t>”</w:t>
      </w:r>
      <w:r>
        <w:t xml:space="preserve"> [online] Available at: &lt;https://www.bbc.co.uk/news/business-62214221&gt;.</w:t>
      </w:r>
      <w:r>
        <w:br/>
        <w:t>9. Financial Times, 2023. “M&amp;S Faces Clothing Sales Challenges as Fast Fashion Grows</w:t>
      </w:r>
      <w:r w:rsidR="002728B0">
        <w:t xml:space="preserve">” </w:t>
      </w:r>
      <w:r>
        <w:t>[online] Available at: &lt;https://www.ft.com/content/12d3a91b-4567-4f2b-a5d1-76e0eab1f6d2&gt;.</w:t>
      </w:r>
      <w:r>
        <w:br/>
        <w:t>10. Deloitte, 2023. UK Retail Trends and Consumer Insights. London: Deloitte.</w:t>
      </w:r>
    </w:p>
    <w:p w14:paraId="513DCAB2" w14:textId="77777777" w:rsidR="00C76439" w:rsidRDefault="00136404">
      <w:r>
        <w:br w:type="page"/>
      </w:r>
    </w:p>
    <w:sectPr w:rsidR="00C7643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pFDoY8KI" int2:invalidationBookmarkName="" int2:hashCode="cOkKXsqmuMu41z" int2:id="uHI0Vrp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74713201">
    <w:abstractNumId w:val="8"/>
  </w:num>
  <w:num w:numId="2" w16cid:durableId="876091032">
    <w:abstractNumId w:val="6"/>
  </w:num>
  <w:num w:numId="3" w16cid:durableId="1693189793">
    <w:abstractNumId w:val="5"/>
  </w:num>
  <w:num w:numId="4" w16cid:durableId="1674525213">
    <w:abstractNumId w:val="4"/>
  </w:num>
  <w:num w:numId="5" w16cid:durableId="1811895661">
    <w:abstractNumId w:val="7"/>
  </w:num>
  <w:num w:numId="6" w16cid:durableId="1644501911">
    <w:abstractNumId w:val="3"/>
  </w:num>
  <w:num w:numId="7" w16cid:durableId="1677344971">
    <w:abstractNumId w:val="2"/>
  </w:num>
  <w:num w:numId="8" w16cid:durableId="1047873974">
    <w:abstractNumId w:val="1"/>
  </w:num>
  <w:num w:numId="9" w16cid:durableId="938220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22974"/>
    <w:rsid w:val="00136404"/>
    <w:rsid w:val="0015074B"/>
    <w:rsid w:val="002306F5"/>
    <w:rsid w:val="002728B0"/>
    <w:rsid w:val="0029639D"/>
    <w:rsid w:val="002A53D0"/>
    <w:rsid w:val="00326F90"/>
    <w:rsid w:val="00480537"/>
    <w:rsid w:val="007117F5"/>
    <w:rsid w:val="00747F61"/>
    <w:rsid w:val="00763364"/>
    <w:rsid w:val="008F08A0"/>
    <w:rsid w:val="0096481C"/>
    <w:rsid w:val="009F3DA2"/>
    <w:rsid w:val="00AA1D8D"/>
    <w:rsid w:val="00B36036"/>
    <w:rsid w:val="00B47730"/>
    <w:rsid w:val="00BC5ABD"/>
    <w:rsid w:val="00C61016"/>
    <w:rsid w:val="00C76439"/>
    <w:rsid w:val="00CB0664"/>
    <w:rsid w:val="00CC665A"/>
    <w:rsid w:val="00D138CD"/>
    <w:rsid w:val="00EC3E44"/>
    <w:rsid w:val="00EF4F58"/>
    <w:rsid w:val="00F91D5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F1117A"/>
  <w14:defaultImageDpi w14:val="300"/>
  <w15:docId w15:val="{307CB813-701A-4045-9B66-164BDB0AF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1153</Words>
  <Characters>6573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7711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Vasile Dumitru (2026658)</cp:lastModifiedBy>
  <cp:revision>2</cp:revision>
  <dcterms:created xsi:type="dcterms:W3CDTF">2026-03-16T22:15:00Z</dcterms:created>
  <dcterms:modified xsi:type="dcterms:W3CDTF">2026-03-16T22:15:00Z</dcterms:modified>
  <cp:category/>
</cp:coreProperties>
</file>