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B86F049" w:rsidP="3C51893A" w:rsidRDefault="5B86F049" w14:paraId="35827FD8" w14:textId="025DCF3C">
      <w:pPr>
        <w:spacing w:line="360" w:lineRule="auto"/>
        <w:jc w:val="center"/>
        <w:rPr>
          <w:rFonts w:ascii="Arial" w:hAnsi="Arial" w:eastAsia="Arial" w:cs="Arial"/>
          <w:b w:val="1"/>
          <w:bCs w:val="1"/>
          <w:u w:val="single"/>
        </w:rPr>
      </w:pPr>
      <w:r w:rsidRPr="3C51893A" w:rsidR="5B86F049">
        <w:rPr>
          <w:rFonts w:ascii="Arial" w:hAnsi="Arial" w:eastAsia="Arial" w:cs="Arial"/>
          <w:b w:val="1"/>
          <w:bCs w:val="1"/>
          <w:u w:val="single"/>
        </w:rPr>
        <w:t>A critical evaluation and the identification of next teaching and learning steps focusing on a case study of an individual learner or a group of learners, based on an observed critical incident.</w:t>
      </w:r>
    </w:p>
    <w:p xmlns:wp14="http://schemas.microsoft.com/office/word/2010/wordml" w:rsidP="3C51893A" wp14:paraId="2C078E63" wp14:textId="6697F34C">
      <w:pPr>
        <w:spacing w:line="360" w:lineRule="auto"/>
        <w:rPr>
          <w:rFonts w:ascii="Arial" w:hAnsi="Arial" w:eastAsia="Arial" w:cs="Arial"/>
        </w:rPr>
      </w:pPr>
      <w:r w:rsidRPr="3C51893A" w:rsidR="3110C115">
        <w:rPr>
          <w:rFonts w:ascii="Arial" w:hAnsi="Arial" w:eastAsia="Arial" w:cs="Arial"/>
        </w:rPr>
        <w:t xml:space="preserve">To effectively </w:t>
      </w:r>
      <w:r w:rsidRPr="3C51893A" w:rsidR="55FF3EF5">
        <w:rPr>
          <w:rFonts w:ascii="Arial" w:hAnsi="Arial" w:eastAsia="Arial" w:cs="Arial"/>
        </w:rPr>
        <w:t>observe</w:t>
      </w:r>
      <w:r w:rsidRPr="3C51893A" w:rsidR="3110C115">
        <w:rPr>
          <w:rFonts w:ascii="Arial" w:hAnsi="Arial" w:eastAsia="Arial" w:cs="Arial"/>
        </w:rPr>
        <w:t xml:space="preserve"> and employ reflective practice, it is key to link what is </w:t>
      </w:r>
      <w:r w:rsidRPr="3C51893A" w:rsidR="3110C115">
        <w:rPr>
          <w:rFonts w:ascii="Arial" w:hAnsi="Arial" w:eastAsia="Arial" w:cs="Arial"/>
        </w:rPr>
        <w:t>observed</w:t>
      </w:r>
      <w:r w:rsidRPr="3C51893A" w:rsidR="3110C115">
        <w:rPr>
          <w:rFonts w:ascii="Arial" w:hAnsi="Arial" w:eastAsia="Arial" w:cs="Arial"/>
        </w:rPr>
        <w:t xml:space="preserve"> to theoretical frameworks. This essay will use a case study </w:t>
      </w:r>
      <w:r w:rsidRPr="3C51893A" w:rsidR="3110C115">
        <w:rPr>
          <w:rFonts w:ascii="Arial" w:hAnsi="Arial" w:eastAsia="Arial" w:cs="Arial"/>
        </w:rPr>
        <w:t>observed</w:t>
      </w:r>
      <w:r w:rsidRPr="3C51893A" w:rsidR="3110C115">
        <w:rPr>
          <w:rFonts w:ascii="Arial" w:hAnsi="Arial" w:eastAsia="Arial" w:cs="Arial"/>
        </w:rPr>
        <w:t xml:space="preserve"> by a student</w:t>
      </w:r>
      <w:r w:rsidRPr="3C51893A" w:rsidR="0250C14D">
        <w:rPr>
          <w:rFonts w:ascii="Arial" w:hAnsi="Arial" w:eastAsia="Arial" w:cs="Arial"/>
        </w:rPr>
        <w:t xml:space="preserve">-teacher in a classroom and give relevant </w:t>
      </w:r>
      <w:r w:rsidRPr="3C51893A" w:rsidR="78CBE653">
        <w:rPr>
          <w:rFonts w:ascii="Arial" w:hAnsi="Arial" w:eastAsia="Arial" w:cs="Arial"/>
        </w:rPr>
        <w:t xml:space="preserve">context to the school environment and classroom applying educational theory </w:t>
      </w:r>
      <w:r w:rsidRPr="3C51893A" w:rsidR="78CBE653">
        <w:rPr>
          <w:rFonts w:ascii="Arial" w:hAnsi="Arial" w:eastAsia="Arial" w:cs="Arial"/>
        </w:rPr>
        <w:t>in order t</w:t>
      </w:r>
      <w:r w:rsidRPr="3C51893A" w:rsidR="6C8C91C9">
        <w:rPr>
          <w:rFonts w:ascii="Arial" w:hAnsi="Arial" w:eastAsia="Arial" w:cs="Arial"/>
        </w:rPr>
        <w:t>o</w:t>
      </w:r>
      <w:r w:rsidRPr="3C51893A" w:rsidR="6C8C91C9">
        <w:rPr>
          <w:rFonts w:ascii="Arial" w:hAnsi="Arial" w:eastAsia="Arial" w:cs="Arial"/>
        </w:rPr>
        <w:t xml:space="preserve"> understand and develop </w:t>
      </w:r>
      <w:r w:rsidRPr="3C51893A" w:rsidR="735DBADC">
        <w:rPr>
          <w:rFonts w:ascii="Arial" w:hAnsi="Arial" w:eastAsia="Arial" w:cs="Arial"/>
        </w:rPr>
        <w:t>the education of learners. This case study will focus on a critical incident as defined by Tripp (</w:t>
      </w:r>
      <w:r w:rsidRPr="3C51893A" w:rsidR="295D0FE6">
        <w:rPr>
          <w:rFonts w:ascii="Arial" w:hAnsi="Arial" w:eastAsia="Arial" w:cs="Arial"/>
        </w:rPr>
        <w:t xml:space="preserve">2012, pp.8-10), </w:t>
      </w:r>
      <w:r w:rsidRPr="3C51893A" w:rsidR="58E632FF">
        <w:rPr>
          <w:rFonts w:ascii="Arial" w:hAnsi="Arial" w:eastAsia="Arial" w:cs="Arial"/>
        </w:rPr>
        <w:t xml:space="preserve">as such it is a moment in the classroom defined by the student-teacher that has </w:t>
      </w:r>
      <w:r w:rsidRPr="3C51893A" w:rsidR="5C1DD3C1">
        <w:rPr>
          <w:rFonts w:ascii="Arial" w:hAnsi="Arial" w:eastAsia="Arial" w:cs="Arial"/>
        </w:rPr>
        <w:t xml:space="preserve">the </w:t>
      </w:r>
      <w:r w:rsidRPr="3C51893A" w:rsidR="58E632FF">
        <w:rPr>
          <w:rFonts w:ascii="Arial" w:hAnsi="Arial" w:eastAsia="Arial" w:cs="Arial"/>
        </w:rPr>
        <w:t>potential to lead to better pract</w:t>
      </w:r>
      <w:r w:rsidRPr="3C51893A" w:rsidR="470BF858">
        <w:rPr>
          <w:rFonts w:ascii="Arial" w:hAnsi="Arial" w:eastAsia="Arial" w:cs="Arial"/>
        </w:rPr>
        <w:t xml:space="preserve">ice through </w:t>
      </w:r>
      <w:r w:rsidRPr="3C51893A" w:rsidR="4A16EF7F">
        <w:rPr>
          <w:rFonts w:ascii="Arial" w:hAnsi="Arial" w:eastAsia="Arial" w:cs="Arial"/>
        </w:rPr>
        <w:t>analysing the event through appropriate theory and looking to develop the student-teachers practice through the</w:t>
      </w:r>
      <w:r w:rsidRPr="3C51893A" w:rsidR="5F557483">
        <w:rPr>
          <w:rFonts w:ascii="Arial" w:hAnsi="Arial" w:eastAsia="Arial" w:cs="Arial"/>
        </w:rPr>
        <w:t xml:space="preserve"> integration of what is learnt through this observation. Whilst, in this case, we are looking at critical incidents </w:t>
      </w:r>
      <w:r w:rsidRPr="3C51893A" w:rsidR="5F557483">
        <w:rPr>
          <w:rFonts w:ascii="Arial" w:hAnsi="Arial" w:eastAsia="Arial" w:cs="Arial"/>
        </w:rPr>
        <w:t>observed</w:t>
      </w:r>
      <w:r w:rsidRPr="3C51893A" w:rsidR="5F557483">
        <w:rPr>
          <w:rFonts w:ascii="Arial" w:hAnsi="Arial" w:eastAsia="Arial" w:cs="Arial"/>
        </w:rPr>
        <w:t xml:space="preserve"> by the student-teacher it is important to note th</w:t>
      </w:r>
      <w:r w:rsidRPr="3C51893A" w:rsidR="4BFFC271">
        <w:rPr>
          <w:rFonts w:ascii="Arial" w:hAnsi="Arial" w:eastAsia="Arial" w:cs="Arial"/>
        </w:rPr>
        <w:t>at Tripp hopes that this framework is used as a tool in ongoing development for all teachers as a form of reflective practice</w:t>
      </w:r>
      <w:r w:rsidRPr="3C51893A" w:rsidR="4998779A">
        <w:rPr>
          <w:rFonts w:ascii="Arial" w:hAnsi="Arial" w:eastAsia="Arial" w:cs="Arial"/>
        </w:rPr>
        <w:t>.</w:t>
      </w:r>
      <w:r w:rsidRPr="3C51893A" w:rsidR="4BFFC271">
        <w:rPr>
          <w:rFonts w:ascii="Arial" w:hAnsi="Arial" w:eastAsia="Arial" w:cs="Arial"/>
        </w:rPr>
        <w:t xml:space="preserve"> </w:t>
      </w:r>
      <w:r w:rsidRPr="3C51893A" w:rsidR="117F1C7F">
        <w:rPr>
          <w:rFonts w:ascii="Arial" w:hAnsi="Arial" w:eastAsia="Arial" w:cs="Arial"/>
        </w:rPr>
        <w:t>A</w:t>
      </w:r>
      <w:r w:rsidRPr="3C51893A" w:rsidR="4BFFC271">
        <w:rPr>
          <w:rFonts w:ascii="Arial" w:hAnsi="Arial" w:eastAsia="Arial" w:cs="Arial"/>
        </w:rPr>
        <w:t xml:space="preserve">s such it is important to recognise that </w:t>
      </w:r>
      <w:r w:rsidRPr="3C51893A" w:rsidR="5CBA0993">
        <w:rPr>
          <w:rFonts w:ascii="Arial" w:hAnsi="Arial" w:eastAsia="Arial" w:cs="Arial"/>
        </w:rPr>
        <w:t>the role of the student-teacher when evaluating the incident is not one of being critical of the classroom teacher but rather using theory to critically evaluate</w:t>
      </w:r>
      <w:r w:rsidRPr="3C51893A" w:rsidR="01D6C668">
        <w:rPr>
          <w:rFonts w:ascii="Arial" w:hAnsi="Arial" w:eastAsia="Arial" w:cs="Arial"/>
        </w:rPr>
        <w:t xml:space="preserve"> the classroom teacher</w:t>
      </w:r>
      <w:r w:rsidRPr="3C51893A" w:rsidR="46E241FD">
        <w:rPr>
          <w:rFonts w:ascii="Arial" w:hAnsi="Arial" w:eastAsia="Arial" w:cs="Arial"/>
        </w:rPr>
        <w:t>’</w:t>
      </w:r>
      <w:r w:rsidRPr="3C51893A" w:rsidR="01D6C668">
        <w:rPr>
          <w:rFonts w:ascii="Arial" w:hAnsi="Arial" w:eastAsia="Arial" w:cs="Arial"/>
        </w:rPr>
        <w:t xml:space="preserve">s practice, </w:t>
      </w:r>
      <w:r w:rsidRPr="3C51893A" w:rsidR="1B8AA05D">
        <w:rPr>
          <w:rFonts w:ascii="Arial" w:hAnsi="Arial" w:eastAsia="Arial" w:cs="Arial"/>
        </w:rPr>
        <w:t xml:space="preserve">which </w:t>
      </w:r>
      <w:r w:rsidRPr="3C51893A" w:rsidR="01D6C668">
        <w:rPr>
          <w:rFonts w:ascii="Arial" w:hAnsi="Arial" w:eastAsia="Arial" w:cs="Arial"/>
        </w:rPr>
        <w:t>has led them to their decisions and</w:t>
      </w:r>
      <w:r w:rsidRPr="3C51893A" w:rsidR="5CBA0993">
        <w:rPr>
          <w:rFonts w:ascii="Arial" w:hAnsi="Arial" w:eastAsia="Arial" w:cs="Arial"/>
        </w:rPr>
        <w:t xml:space="preserve"> </w:t>
      </w:r>
      <w:r w:rsidRPr="3C51893A" w:rsidR="5CBA0993">
        <w:rPr>
          <w:rFonts w:ascii="Arial" w:hAnsi="Arial" w:eastAsia="Arial" w:cs="Arial"/>
        </w:rPr>
        <w:t xml:space="preserve">the next steps that could be </w:t>
      </w:r>
      <w:r w:rsidRPr="3C51893A" w:rsidR="6B890171">
        <w:rPr>
          <w:rFonts w:ascii="Arial" w:hAnsi="Arial" w:eastAsia="Arial" w:cs="Arial"/>
        </w:rPr>
        <w:t>ta</w:t>
      </w:r>
      <w:r w:rsidRPr="3C51893A" w:rsidR="3432B0F3">
        <w:rPr>
          <w:rFonts w:ascii="Arial" w:hAnsi="Arial" w:eastAsia="Arial" w:cs="Arial"/>
        </w:rPr>
        <w:t>k</w:t>
      </w:r>
      <w:r w:rsidRPr="3C51893A" w:rsidR="3C51893A">
        <w:rPr>
          <w:rFonts w:ascii="Arial" w:hAnsi="Arial" w:eastAsia="Arial" w:cs="Arial"/>
        </w:rPr>
        <w:t>en</w:t>
      </w:r>
      <w:r w:rsidRPr="3C51893A" w:rsidR="4BF1F1FA">
        <w:rPr>
          <w:rFonts w:ascii="Arial" w:hAnsi="Arial" w:eastAsia="Arial" w:cs="Arial"/>
        </w:rPr>
        <w:t xml:space="preserve"> by the student-teacher in their own practice.</w:t>
      </w:r>
    </w:p>
    <w:p w:rsidR="79AC4E09" w:rsidP="3C51893A" w:rsidRDefault="79AC4E09" w14:paraId="64931613" w14:textId="49A6AFFB">
      <w:pPr>
        <w:pStyle w:val="Normal"/>
        <w:spacing w:line="360" w:lineRule="auto"/>
        <w:rPr>
          <w:rFonts w:ascii="Arial" w:hAnsi="Arial" w:eastAsia="Arial" w:cs="Arial"/>
        </w:rPr>
      </w:pPr>
      <w:r w:rsidRPr="3C51893A" w:rsidR="79AC4E09">
        <w:rPr>
          <w:rFonts w:ascii="Arial" w:hAnsi="Arial" w:eastAsia="Arial" w:cs="Arial"/>
        </w:rPr>
        <w:t xml:space="preserve">The class for this case study is a Year 2 class and </w:t>
      </w:r>
      <w:r w:rsidRPr="3C51893A" w:rsidR="4BF1F1FA">
        <w:rPr>
          <w:rFonts w:ascii="Arial" w:hAnsi="Arial" w:eastAsia="Arial" w:cs="Arial"/>
        </w:rPr>
        <w:t>contains</w:t>
      </w:r>
      <w:r w:rsidRPr="3C51893A" w:rsidR="4BF1F1FA">
        <w:rPr>
          <w:rFonts w:ascii="Arial" w:hAnsi="Arial" w:eastAsia="Arial" w:cs="Arial"/>
        </w:rPr>
        <w:t xml:space="preserve"> Pupil X who has a diagnosis of Autistic Spectrum Condition (AS</w:t>
      </w:r>
      <w:r w:rsidRPr="3C51893A" w:rsidR="317C7B56">
        <w:rPr>
          <w:rFonts w:ascii="Arial" w:hAnsi="Arial" w:eastAsia="Arial" w:cs="Arial"/>
        </w:rPr>
        <w:t xml:space="preserve">C). This pupil will be the focus of the critical </w:t>
      </w:r>
      <w:r w:rsidRPr="3C51893A" w:rsidR="7C6A5B2D">
        <w:rPr>
          <w:rFonts w:ascii="Arial" w:hAnsi="Arial" w:eastAsia="Arial" w:cs="Arial"/>
        </w:rPr>
        <w:t>incident,</w:t>
      </w:r>
      <w:r w:rsidRPr="3C51893A" w:rsidR="317C7B56">
        <w:rPr>
          <w:rFonts w:ascii="Arial" w:hAnsi="Arial" w:eastAsia="Arial" w:cs="Arial"/>
        </w:rPr>
        <w:t xml:space="preserve"> but it is important to also understand that the classroom </w:t>
      </w:r>
      <w:r w:rsidRPr="3C51893A" w:rsidR="317C7B56">
        <w:rPr>
          <w:rFonts w:ascii="Arial" w:hAnsi="Arial" w:eastAsia="Arial" w:cs="Arial"/>
        </w:rPr>
        <w:t>contains</w:t>
      </w:r>
      <w:r w:rsidRPr="3C51893A" w:rsidR="317C7B56">
        <w:rPr>
          <w:rFonts w:ascii="Arial" w:hAnsi="Arial" w:eastAsia="Arial" w:cs="Arial"/>
        </w:rPr>
        <w:t xml:space="preserve"> </w:t>
      </w:r>
      <w:r w:rsidRPr="3C51893A" w:rsidR="7FA0092D">
        <w:rPr>
          <w:rFonts w:ascii="Arial" w:hAnsi="Arial" w:eastAsia="Arial" w:cs="Arial"/>
        </w:rPr>
        <w:t xml:space="preserve">many pupils who become disruptive and do not conform to </w:t>
      </w:r>
      <w:r w:rsidRPr="3C51893A" w:rsidR="4C1965AE">
        <w:rPr>
          <w:rFonts w:ascii="Arial" w:hAnsi="Arial" w:eastAsia="Arial" w:cs="Arial"/>
        </w:rPr>
        <w:t xml:space="preserve">instruction. The school itself </w:t>
      </w:r>
      <w:r w:rsidRPr="3C51893A" w:rsidR="352CDC1D">
        <w:rPr>
          <w:rFonts w:ascii="Arial" w:hAnsi="Arial" w:eastAsia="Arial" w:cs="Arial"/>
        </w:rPr>
        <w:t>is in</w:t>
      </w:r>
      <w:r w:rsidRPr="3C51893A" w:rsidR="4C1965AE">
        <w:rPr>
          <w:rFonts w:ascii="Arial" w:hAnsi="Arial" w:eastAsia="Arial" w:cs="Arial"/>
        </w:rPr>
        <w:t xml:space="preserve"> an impoverished area and employs many food</w:t>
      </w:r>
      <w:r w:rsidRPr="3C51893A" w:rsidR="5A0C1062">
        <w:rPr>
          <w:rFonts w:ascii="Arial" w:hAnsi="Arial" w:eastAsia="Arial" w:cs="Arial"/>
        </w:rPr>
        <w:t>-</w:t>
      </w:r>
      <w:r w:rsidRPr="3C51893A" w:rsidR="4C1965AE">
        <w:rPr>
          <w:rFonts w:ascii="Arial" w:hAnsi="Arial" w:eastAsia="Arial" w:cs="Arial"/>
        </w:rPr>
        <w:t>related schemes to feed the pupils. This is important</w:t>
      </w:r>
      <w:r w:rsidRPr="3C51893A" w:rsidR="6223642A">
        <w:rPr>
          <w:rFonts w:ascii="Arial" w:hAnsi="Arial" w:eastAsia="Arial" w:cs="Arial"/>
        </w:rPr>
        <w:t xml:space="preserve"> as it is indicative of the struggles the families may face at home and the environment that the learners may live </w:t>
      </w:r>
      <w:r w:rsidRPr="3C51893A" w:rsidR="6223642A">
        <w:rPr>
          <w:rFonts w:ascii="Arial" w:hAnsi="Arial" w:eastAsia="Arial" w:cs="Arial"/>
        </w:rPr>
        <w:t xml:space="preserve">in. </w:t>
      </w:r>
      <w:r w:rsidRPr="3C51893A" w:rsidR="4C1965AE">
        <w:rPr>
          <w:rFonts w:ascii="Arial" w:hAnsi="Arial" w:eastAsia="Arial" w:cs="Arial"/>
        </w:rPr>
        <w:t xml:space="preserve"> </w:t>
      </w:r>
      <w:r w:rsidRPr="3C51893A" w:rsidR="7A9C6BA0">
        <w:rPr>
          <w:rFonts w:ascii="Arial" w:hAnsi="Arial" w:eastAsia="Arial" w:cs="Arial"/>
        </w:rPr>
        <w:t xml:space="preserve">The school also has over 40 home languages spoken so the children have </w:t>
      </w:r>
      <w:r w:rsidRPr="3C51893A" w:rsidR="7A9C6BA0">
        <w:rPr>
          <w:rFonts w:ascii="Arial" w:hAnsi="Arial" w:eastAsia="Arial" w:cs="Arial"/>
        </w:rPr>
        <w:t>large differences</w:t>
      </w:r>
      <w:r w:rsidRPr="3C51893A" w:rsidR="7A9C6BA0">
        <w:rPr>
          <w:rFonts w:ascii="Arial" w:hAnsi="Arial" w:eastAsia="Arial" w:cs="Arial"/>
        </w:rPr>
        <w:t xml:space="preserve"> in their ability and understanding of instructions. </w:t>
      </w:r>
      <w:r w:rsidRPr="3C51893A" w:rsidR="6C9E6F43">
        <w:rPr>
          <w:rFonts w:ascii="Arial" w:hAnsi="Arial" w:eastAsia="Arial" w:cs="Arial"/>
        </w:rPr>
        <w:t xml:space="preserve">This critical incident looks at the implementation of </w:t>
      </w:r>
      <w:r w:rsidRPr="3C51893A" w:rsidR="4F351B91">
        <w:rPr>
          <w:rFonts w:ascii="Arial" w:hAnsi="Arial" w:eastAsia="Arial" w:cs="Arial"/>
        </w:rPr>
        <w:t>Social Constructivism</w:t>
      </w:r>
      <w:r w:rsidRPr="3C51893A" w:rsidR="6C9E6F43">
        <w:rPr>
          <w:rFonts w:ascii="Arial" w:hAnsi="Arial" w:eastAsia="Arial" w:cs="Arial"/>
        </w:rPr>
        <w:t xml:space="preserve"> and its effectiveness in a classroom that includes a pupil with ASC</w:t>
      </w:r>
      <w:r w:rsidRPr="3C51893A" w:rsidR="2B435475">
        <w:rPr>
          <w:rFonts w:ascii="Arial" w:hAnsi="Arial" w:eastAsia="Arial" w:cs="Arial"/>
        </w:rPr>
        <w:t>. It then looks at the strategies implemented by the school and classroom</w:t>
      </w:r>
      <w:r w:rsidRPr="3C51893A" w:rsidR="368B1B35">
        <w:rPr>
          <w:rFonts w:ascii="Arial" w:hAnsi="Arial" w:eastAsia="Arial" w:cs="Arial"/>
        </w:rPr>
        <w:t xml:space="preserve"> teacher to help calm and aid in the regulation of that pupil. </w:t>
      </w:r>
      <w:r w:rsidRPr="3C51893A" w:rsidR="7BB05870">
        <w:rPr>
          <w:rFonts w:ascii="Arial" w:hAnsi="Arial" w:eastAsia="Arial" w:cs="Arial"/>
        </w:rPr>
        <w:t xml:space="preserve">The conclusion of this critical incident will also be discussed using the </w:t>
      </w:r>
      <w:r w:rsidRPr="3C51893A" w:rsidR="188F92DF">
        <w:rPr>
          <w:rFonts w:ascii="Arial" w:hAnsi="Arial" w:eastAsia="Arial" w:cs="Arial"/>
        </w:rPr>
        <w:t xml:space="preserve">four purposes as laid out by the new curriculum for Wales and how the classroom teacher used the opportunity to </w:t>
      </w:r>
      <w:r w:rsidRPr="3C51893A" w:rsidR="77E20577">
        <w:rPr>
          <w:rFonts w:ascii="Arial" w:hAnsi="Arial" w:eastAsia="Arial" w:cs="Arial"/>
        </w:rPr>
        <w:t xml:space="preserve">link the situation back into the curriculum for Wales. </w:t>
      </w:r>
    </w:p>
    <w:p w:rsidR="01C7B2AB" w:rsidP="3C51893A" w:rsidRDefault="01C7B2AB" w14:paraId="7144B0D3" w14:textId="3DF5CA09">
      <w:pPr>
        <w:pStyle w:val="Normal"/>
        <w:spacing w:line="360" w:lineRule="auto"/>
        <w:rPr>
          <w:rFonts w:ascii="Arial" w:hAnsi="Arial" w:eastAsia="Arial" w:cs="Arial"/>
        </w:rPr>
      </w:pPr>
      <w:r w:rsidRPr="3C51893A" w:rsidR="01C7B2AB">
        <w:rPr>
          <w:rFonts w:ascii="Arial" w:hAnsi="Arial" w:eastAsia="Arial" w:cs="Arial"/>
        </w:rPr>
        <w:t>The incident itself, as explained in the appendix, followed the teacher calling for the class to tidy up</w:t>
      </w:r>
      <w:r w:rsidRPr="3C51893A" w:rsidR="34239D36">
        <w:rPr>
          <w:rFonts w:ascii="Arial" w:hAnsi="Arial" w:eastAsia="Arial" w:cs="Arial"/>
        </w:rPr>
        <w:t>. Many pupils in the time began to tidy up, however, Pupil X was not helping to tidy the space she had been using during the learning tim</w:t>
      </w:r>
      <w:r w:rsidRPr="3C51893A" w:rsidR="3C51893A">
        <w:rPr>
          <w:rFonts w:ascii="Arial" w:hAnsi="Arial" w:eastAsia="Arial" w:cs="Arial"/>
        </w:rPr>
        <w:t>e.</w:t>
      </w:r>
      <w:r w:rsidRPr="3C51893A" w:rsidR="13760FCF">
        <w:rPr>
          <w:rFonts w:ascii="Arial" w:hAnsi="Arial" w:eastAsia="Arial" w:cs="Arial"/>
        </w:rPr>
        <w:t xml:space="preserve"> The teacher noticed this and went over and kindly reminded </w:t>
      </w:r>
      <w:r w:rsidRPr="3C51893A" w:rsidR="4F64BF63">
        <w:rPr>
          <w:rFonts w:ascii="Arial" w:hAnsi="Arial" w:eastAsia="Arial" w:cs="Arial"/>
        </w:rPr>
        <w:t>P</w:t>
      </w:r>
      <w:r w:rsidRPr="3C51893A" w:rsidR="13760FCF">
        <w:rPr>
          <w:rFonts w:ascii="Arial" w:hAnsi="Arial" w:eastAsia="Arial" w:cs="Arial"/>
        </w:rPr>
        <w:t>upil</w:t>
      </w:r>
      <w:r w:rsidRPr="3C51893A" w:rsidR="37F7CFBD">
        <w:rPr>
          <w:rFonts w:ascii="Arial" w:hAnsi="Arial" w:eastAsia="Arial" w:cs="Arial"/>
        </w:rPr>
        <w:t xml:space="preserve"> X</w:t>
      </w:r>
      <w:r w:rsidRPr="3C51893A" w:rsidR="13760FCF">
        <w:rPr>
          <w:rFonts w:ascii="Arial" w:hAnsi="Arial" w:eastAsia="Arial" w:cs="Arial"/>
        </w:rPr>
        <w:t xml:space="preserve"> that they needed to help their friends tidy as they had also been using that learning area. This caused Pupil X to become </w:t>
      </w:r>
      <w:r w:rsidRPr="3C51893A" w:rsidR="07A52029">
        <w:rPr>
          <w:rFonts w:ascii="Arial" w:hAnsi="Arial" w:eastAsia="Arial" w:cs="Arial"/>
        </w:rPr>
        <w:t>dysregulated,</w:t>
      </w:r>
      <w:r w:rsidRPr="3C51893A" w:rsidR="34239D36">
        <w:rPr>
          <w:rFonts w:ascii="Arial" w:hAnsi="Arial" w:eastAsia="Arial" w:cs="Arial"/>
        </w:rPr>
        <w:t xml:space="preserve"> </w:t>
      </w:r>
      <w:r w:rsidRPr="3C51893A" w:rsidR="5E63EFA6">
        <w:rPr>
          <w:rFonts w:ascii="Arial" w:hAnsi="Arial" w:eastAsia="Arial" w:cs="Arial"/>
        </w:rPr>
        <w:t xml:space="preserve">and the teacher allowed them to go to their quiet space to regulate. During this </w:t>
      </w:r>
      <w:r w:rsidRPr="3C51893A" w:rsidR="5E63EFA6">
        <w:rPr>
          <w:rFonts w:ascii="Arial" w:hAnsi="Arial" w:eastAsia="Arial" w:cs="Arial"/>
        </w:rPr>
        <w:t>time</w:t>
      </w:r>
      <w:r w:rsidRPr="3C51893A" w:rsidR="5E63EFA6">
        <w:rPr>
          <w:rFonts w:ascii="Arial" w:hAnsi="Arial" w:eastAsia="Arial" w:cs="Arial"/>
        </w:rPr>
        <w:t xml:space="preserve"> the teacher asked the other pupils to stop tidying the learning area that Pupil X had been a part of</w:t>
      </w:r>
      <w:r w:rsidRPr="3C51893A" w:rsidR="69ABB666">
        <w:rPr>
          <w:rFonts w:ascii="Arial" w:hAnsi="Arial" w:eastAsia="Arial" w:cs="Arial"/>
        </w:rPr>
        <w:t xml:space="preserve">. Once they had regulated Pupil X was asked to return to tidy up the learning area, if they wanted to do it alone or with help, as well as other questions that allowed Pupil X to </w:t>
      </w:r>
      <w:r w:rsidRPr="3C51893A" w:rsidR="69ABB666">
        <w:rPr>
          <w:rFonts w:ascii="Arial" w:hAnsi="Arial" w:eastAsia="Arial" w:cs="Arial"/>
        </w:rPr>
        <w:t>determine</w:t>
      </w:r>
      <w:r w:rsidRPr="3C51893A" w:rsidR="69ABB666">
        <w:rPr>
          <w:rFonts w:ascii="Arial" w:hAnsi="Arial" w:eastAsia="Arial" w:cs="Arial"/>
        </w:rPr>
        <w:t xml:space="preserve"> their surroundings during th</w:t>
      </w:r>
      <w:r w:rsidRPr="3C51893A" w:rsidR="70124CCA">
        <w:rPr>
          <w:rFonts w:ascii="Arial" w:hAnsi="Arial" w:eastAsia="Arial" w:cs="Arial"/>
        </w:rPr>
        <w:t xml:space="preserve">at time. </w:t>
      </w:r>
      <w:r w:rsidRPr="3C51893A" w:rsidR="7748C911">
        <w:rPr>
          <w:rFonts w:ascii="Arial" w:hAnsi="Arial" w:eastAsia="Arial" w:cs="Arial"/>
        </w:rPr>
        <w:t xml:space="preserve">Upon completion of tidying up the teacher thanked the pupil and explained why it is important to clean up after </w:t>
      </w:r>
      <w:bookmarkStart w:name="_Int_1JmLVz2t" w:id="1310300669"/>
      <w:r w:rsidRPr="3C51893A" w:rsidR="7748C911">
        <w:rPr>
          <w:rFonts w:ascii="Arial" w:hAnsi="Arial" w:eastAsia="Arial" w:cs="Arial"/>
        </w:rPr>
        <w:t>ourselves</w:t>
      </w:r>
      <w:bookmarkEnd w:id="1310300669"/>
      <w:r w:rsidRPr="3C51893A" w:rsidR="7748C911">
        <w:rPr>
          <w:rFonts w:ascii="Arial" w:hAnsi="Arial" w:eastAsia="Arial" w:cs="Arial"/>
        </w:rPr>
        <w:t xml:space="preserve">. </w:t>
      </w:r>
    </w:p>
    <w:p w:rsidR="1C908E81" w:rsidP="3C51893A" w:rsidRDefault="1C908E81" w14:paraId="71511BDF" w14:textId="4B523F73">
      <w:pPr>
        <w:pStyle w:val="Normal"/>
        <w:spacing w:line="360" w:lineRule="auto"/>
        <w:rPr>
          <w:rFonts w:ascii="Arial" w:hAnsi="Arial" w:eastAsia="Arial" w:cs="Arial"/>
        </w:rPr>
      </w:pPr>
      <w:r w:rsidRPr="3C51893A" w:rsidR="1C908E81">
        <w:rPr>
          <w:rFonts w:ascii="Arial" w:hAnsi="Arial" w:eastAsia="Arial" w:cs="Arial"/>
        </w:rPr>
        <w:t>In relation to this incident, it is important to recognise the relationship between Pupil X’s needs and their learning. A</w:t>
      </w:r>
      <w:r w:rsidRPr="3C51893A" w:rsidR="5B3573B2">
        <w:rPr>
          <w:rFonts w:ascii="Arial" w:hAnsi="Arial" w:eastAsia="Arial" w:cs="Arial"/>
        </w:rPr>
        <w:t xml:space="preserve">s such it is important to understand the effects of ASC and poverty on learning. In </w:t>
      </w:r>
      <w:r w:rsidRPr="3C51893A" w:rsidR="2190778D">
        <w:rPr>
          <w:rFonts w:ascii="Arial" w:hAnsi="Arial" w:eastAsia="Arial" w:cs="Arial"/>
        </w:rPr>
        <w:t>‘Autism in special and inclusive schools’ (Alderson, Goodey, 2005</w:t>
      </w:r>
      <w:r w:rsidRPr="3C51893A" w:rsidR="32BAA28F">
        <w:rPr>
          <w:rFonts w:ascii="Arial" w:hAnsi="Arial" w:eastAsia="Arial" w:cs="Arial"/>
        </w:rPr>
        <w:t>, pp.72-84) it is discussed that pupils with ASC struggle with indirect ins</w:t>
      </w:r>
      <w:r w:rsidRPr="3C51893A" w:rsidR="0C2AB0E6">
        <w:rPr>
          <w:rFonts w:ascii="Arial" w:hAnsi="Arial" w:eastAsia="Arial" w:cs="Arial"/>
        </w:rPr>
        <w:t xml:space="preserve">truction </w:t>
      </w:r>
      <w:r w:rsidRPr="3C51893A" w:rsidR="77C61E24">
        <w:rPr>
          <w:rFonts w:ascii="Arial" w:hAnsi="Arial" w:eastAsia="Arial" w:cs="Arial"/>
        </w:rPr>
        <w:t>as well as struggling with empathy for others. As such they encourage roleplay to build those b</w:t>
      </w:r>
      <w:r w:rsidRPr="3C51893A" w:rsidR="2A2208B0">
        <w:rPr>
          <w:rFonts w:ascii="Arial" w:hAnsi="Arial" w:eastAsia="Arial" w:cs="Arial"/>
        </w:rPr>
        <w:t>on</w:t>
      </w:r>
      <w:r w:rsidRPr="3C51893A" w:rsidR="77C61E24">
        <w:rPr>
          <w:rFonts w:ascii="Arial" w:hAnsi="Arial" w:eastAsia="Arial" w:cs="Arial"/>
        </w:rPr>
        <w:t xml:space="preserve">ds between </w:t>
      </w:r>
      <w:r w:rsidRPr="3C51893A" w:rsidR="4D977F51">
        <w:rPr>
          <w:rFonts w:ascii="Arial" w:hAnsi="Arial" w:eastAsia="Arial" w:cs="Arial"/>
        </w:rPr>
        <w:t xml:space="preserve">pupils to generate a more inclusive classroom. In this essay, the theorists also discuss briefly discipline in relation to ASC. </w:t>
      </w:r>
      <w:r w:rsidRPr="3C51893A" w:rsidR="318CC5A4">
        <w:rPr>
          <w:rFonts w:ascii="Arial" w:hAnsi="Arial" w:eastAsia="Arial" w:cs="Arial"/>
        </w:rPr>
        <w:t xml:space="preserve">The essay gives </w:t>
      </w:r>
      <w:r w:rsidRPr="3C51893A" w:rsidR="318CC5A4">
        <w:rPr>
          <w:rFonts w:ascii="Arial" w:hAnsi="Arial" w:eastAsia="Arial" w:cs="Arial"/>
        </w:rPr>
        <w:t>very little</w:t>
      </w:r>
      <w:r w:rsidRPr="3C51893A" w:rsidR="318CC5A4">
        <w:rPr>
          <w:rFonts w:ascii="Arial" w:hAnsi="Arial" w:eastAsia="Arial" w:cs="Arial"/>
        </w:rPr>
        <w:t xml:space="preserve"> guidance in this regard instead recommending that discipline is down to the relationship between </w:t>
      </w:r>
      <w:r w:rsidRPr="3C51893A" w:rsidR="41D7F9CE">
        <w:rPr>
          <w:rFonts w:ascii="Arial" w:hAnsi="Arial" w:eastAsia="Arial" w:cs="Arial"/>
        </w:rPr>
        <w:t xml:space="preserve">teacher and learner. The discipline is down to the teacher to decide as </w:t>
      </w:r>
      <w:r w:rsidRPr="3C51893A" w:rsidR="41D7F9CE">
        <w:rPr>
          <w:rFonts w:ascii="Arial" w:hAnsi="Arial" w:eastAsia="Arial" w:cs="Arial"/>
        </w:rPr>
        <w:t>appropriate to</w:t>
      </w:r>
      <w:r w:rsidRPr="3C51893A" w:rsidR="41D7F9CE">
        <w:rPr>
          <w:rFonts w:ascii="Arial" w:hAnsi="Arial" w:eastAsia="Arial" w:cs="Arial"/>
        </w:rPr>
        <w:t xml:space="preserve"> that learner as they suggest that the reaction may cause the teacher to become uncomfortable due to pupils with ASC struggling with regulation. Moreover, they suggest that a whole-sc</w:t>
      </w:r>
      <w:r w:rsidRPr="3C51893A" w:rsidR="14E171C1">
        <w:rPr>
          <w:rFonts w:ascii="Arial" w:hAnsi="Arial" w:eastAsia="Arial" w:cs="Arial"/>
        </w:rPr>
        <w:t xml:space="preserve">hool discipline approach be used to make the teacher feel less individually responsible for the child's response. </w:t>
      </w:r>
    </w:p>
    <w:p w:rsidR="14E171C1" w:rsidP="3C51893A" w:rsidRDefault="14E171C1" w14:paraId="283659B4" w14:textId="25B4DCB3">
      <w:pPr>
        <w:pStyle w:val="Normal"/>
        <w:spacing w:line="360" w:lineRule="auto"/>
        <w:rPr>
          <w:rFonts w:ascii="Arial" w:hAnsi="Arial" w:eastAsia="Arial" w:cs="Arial"/>
        </w:rPr>
      </w:pPr>
      <w:r w:rsidRPr="3C51893A" w:rsidR="14E171C1">
        <w:rPr>
          <w:rFonts w:ascii="Arial" w:hAnsi="Arial" w:eastAsia="Arial" w:cs="Arial"/>
        </w:rPr>
        <w:t xml:space="preserve">This use of the whole-school approach </w:t>
      </w:r>
      <w:r w:rsidRPr="3C51893A" w:rsidR="2C723327">
        <w:rPr>
          <w:rFonts w:ascii="Arial" w:hAnsi="Arial" w:eastAsia="Arial" w:cs="Arial"/>
        </w:rPr>
        <w:t>is also discussed by Cole in ‘Policies for Positive Behaviour Man</w:t>
      </w:r>
      <w:r w:rsidRPr="3C51893A" w:rsidR="7B1073C5">
        <w:rPr>
          <w:rFonts w:ascii="Arial" w:hAnsi="Arial" w:eastAsia="Arial" w:cs="Arial"/>
        </w:rPr>
        <w:t>a</w:t>
      </w:r>
      <w:r w:rsidRPr="3C51893A" w:rsidR="2C723327">
        <w:rPr>
          <w:rFonts w:ascii="Arial" w:hAnsi="Arial" w:eastAsia="Arial" w:cs="Arial"/>
        </w:rPr>
        <w:t>gement’ (2005, pp.160-</w:t>
      </w:r>
      <w:r w:rsidRPr="3C51893A" w:rsidR="1E7436CA">
        <w:rPr>
          <w:rFonts w:ascii="Arial" w:hAnsi="Arial" w:eastAsia="Arial" w:cs="Arial"/>
        </w:rPr>
        <w:t xml:space="preserve">172). Cole in this essay is discussing strategies used in </w:t>
      </w:r>
      <w:r w:rsidRPr="3C51893A" w:rsidR="4A698AF1">
        <w:rPr>
          <w:rFonts w:ascii="Arial" w:hAnsi="Arial" w:eastAsia="Arial" w:cs="Arial"/>
        </w:rPr>
        <w:t>what he calls ‘Emotional Behavioural Difficulties’ (Ibid.) which i</w:t>
      </w:r>
      <w:r w:rsidRPr="3C51893A" w:rsidR="48B4893A">
        <w:rPr>
          <w:rFonts w:ascii="Arial" w:hAnsi="Arial" w:eastAsia="Arial" w:cs="Arial"/>
        </w:rPr>
        <w:t xml:space="preserve">s an outdated term more commonly replaced by Social Emotional and Mental Health (SEMH) in contemporary </w:t>
      </w:r>
      <w:r w:rsidRPr="3C51893A" w:rsidR="6860E2BB">
        <w:rPr>
          <w:rFonts w:ascii="Arial" w:hAnsi="Arial" w:eastAsia="Arial" w:cs="Arial"/>
        </w:rPr>
        <w:t>specialist</w:t>
      </w:r>
      <w:r w:rsidRPr="3C51893A" w:rsidR="48B4893A">
        <w:rPr>
          <w:rFonts w:ascii="Arial" w:hAnsi="Arial" w:eastAsia="Arial" w:cs="Arial"/>
        </w:rPr>
        <w:t xml:space="preserve"> schools</w:t>
      </w:r>
      <w:r w:rsidRPr="3C51893A" w:rsidR="74892287">
        <w:rPr>
          <w:rFonts w:ascii="Arial" w:hAnsi="Arial" w:eastAsia="Arial" w:cs="Arial"/>
        </w:rPr>
        <w:t xml:space="preserve">. These strategies however work well in conjunction with the critical incident as the pupil with ASC struggled to regulate and became distressed. As such this essay lays out </w:t>
      </w:r>
      <w:r w:rsidRPr="3C51893A" w:rsidR="2705C7ED">
        <w:rPr>
          <w:rFonts w:ascii="Arial" w:hAnsi="Arial" w:eastAsia="Arial" w:cs="Arial"/>
        </w:rPr>
        <w:t>strategies to avoid this distress in a whole-school strategy. The key features of this strategy are a whole staff approach, clear rules that are succinct and rewarding positive behaviour rather</w:t>
      </w:r>
      <w:r w:rsidRPr="3C51893A" w:rsidR="33D2F4B5">
        <w:rPr>
          <w:rFonts w:ascii="Arial" w:hAnsi="Arial" w:eastAsia="Arial" w:cs="Arial"/>
        </w:rPr>
        <w:t xml:space="preserve"> than punishing bad behaviour (Ibid. p.163). </w:t>
      </w:r>
      <w:r w:rsidRPr="3C51893A" w:rsidR="7E837054">
        <w:rPr>
          <w:rFonts w:ascii="Arial" w:hAnsi="Arial" w:eastAsia="Arial" w:cs="Arial"/>
        </w:rPr>
        <w:t>This approach is also recommended by Alderson and Goodey in their essay and takes away individual the responsibility of the classroom teacher</w:t>
      </w:r>
      <w:r w:rsidRPr="3C51893A" w:rsidR="04EA06B9">
        <w:rPr>
          <w:rFonts w:ascii="Arial" w:hAnsi="Arial" w:eastAsia="Arial" w:cs="Arial"/>
        </w:rPr>
        <w:t xml:space="preserve"> in laying out expectations to </w:t>
      </w:r>
      <w:r w:rsidRPr="3C51893A" w:rsidR="643C7951">
        <w:rPr>
          <w:rFonts w:ascii="Arial" w:hAnsi="Arial" w:eastAsia="Arial" w:cs="Arial"/>
        </w:rPr>
        <w:t xml:space="preserve">the </w:t>
      </w:r>
      <w:r w:rsidRPr="3C51893A" w:rsidR="04EA06B9">
        <w:rPr>
          <w:rFonts w:ascii="Arial" w:hAnsi="Arial" w:eastAsia="Arial" w:cs="Arial"/>
        </w:rPr>
        <w:t>learner</w:t>
      </w:r>
      <w:r w:rsidRPr="3C51893A" w:rsidR="7E837054">
        <w:rPr>
          <w:rFonts w:ascii="Arial" w:hAnsi="Arial" w:eastAsia="Arial" w:cs="Arial"/>
        </w:rPr>
        <w:t>, which can be ambiguous</w:t>
      </w:r>
      <w:r w:rsidRPr="3C51893A" w:rsidR="3FA5AD43">
        <w:rPr>
          <w:rFonts w:ascii="Arial" w:hAnsi="Arial" w:eastAsia="Arial" w:cs="Arial"/>
        </w:rPr>
        <w:t xml:space="preserve"> and difficult</w:t>
      </w:r>
      <w:r w:rsidRPr="3C51893A" w:rsidR="0E15898D">
        <w:rPr>
          <w:rFonts w:ascii="Arial" w:hAnsi="Arial" w:eastAsia="Arial" w:cs="Arial"/>
        </w:rPr>
        <w:t xml:space="preserve">. </w:t>
      </w:r>
      <w:r w:rsidRPr="3C51893A" w:rsidR="6D2DC634">
        <w:rPr>
          <w:rFonts w:ascii="Arial" w:hAnsi="Arial" w:eastAsia="Arial" w:cs="Arial"/>
        </w:rPr>
        <w:t>Instead,</w:t>
      </w:r>
      <w:r w:rsidRPr="3C51893A" w:rsidR="0E15898D">
        <w:rPr>
          <w:rFonts w:ascii="Arial" w:hAnsi="Arial" w:eastAsia="Arial" w:cs="Arial"/>
        </w:rPr>
        <w:t xml:space="preserve"> this whole-school approach along with positive behaviour support allows learners to help teach each other</w:t>
      </w:r>
      <w:r w:rsidRPr="3C51893A" w:rsidR="153DEAB6">
        <w:rPr>
          <w:rFonts w:ascii="Arial" w:hAnsi="Arial" w:eastAsia="Arial" w:cs="Arial"/>
        </w:rPr>
        <w:t xml:space="preserve"> </w:t>
      </w:r>
      <w:r w:rsidRPr="3C51893A" w:rsidR="1F89B0C0">
        <w:rPr>
          <w:rFonts w:ascii="Arial" w:hAnsi="Arial" w:eastAsia="Arial" w:cs="Arial"/>
        </w:rPr>
        <w:t xml:space="preserve">to </w:t>
      </w:r>
      <w:r w:rsidRPr="3C51893A" w:rsidR="153DEAB6">
        <w:rPr>
          <w:rFonts w:ascii="Arial" w:hAnsi="Arial" w:eastAsia="Arial" w:cs="Arial"/>
        </w:rPr>
        <w:t>maintain</w:t>
      </w:r>
      <w:r w:rsidRPr="3C51893A" w:rsidR="153DEAB6">
        <w:rPr>
          <w:rFonts w:ascii="Arial" w:hAnsi="Arial" w:eastAsia="Arial" w:cs="Arial"/>
        </w:rPr>
        <w:t xml:space="preserve"> order and follow the school rules. This social-constructivist approach aligns well with the work of Vygotsk</w:t>
      </w:r>
      <w:r w:rsidRPr="3C51893A" w:rsidR="7FDD573E">
        <w:rPr>
          <w:rFonts w:ascii="Arial" w:hAnsi="Arial" w:eastAsia="Arial" w:cs="Arial"/>
        </w:rPr>
        <w:t>y</w:t>
      </w:r>
      <w:r w:rsidRPr="3C51893A" w:rsidR="44AE14EE">
        <w:rPr>
          <w:rFonts w:ascii="Arial" w:hAnsi="Arial" w:eastAsia="Arial" w:cs="Arial"/>
        </w:rPr>
        <w:t xml:space="preserve"> and relies upon a whole-class understanding of the rules and their ability to </w:t>
      </w:r>
      <w:r w:rsidRPr="3C51893A" w:rsidR="44AE14EE">
        <w:rPr>
          <w:rFonts w:ascii="Arial" w:hAnsi="Arial" w:eastAsia="Arial" w:cs="Arial"/>
        </w:rPr>
        <w:t>maintain</w:t>
      </w:r>
      <w:r w:rsidRPr="3C51893A" w:rsidR="44AE14EE">
        <w:rPr>
          <w:rFonts w:ascii="Arial" w:hAnsi="Arial" w:eastAsia="Arial" w:cs="Arial"/>
        </w:rPr>
        <w:t xml:space="preserve"> order amongst their peers with the help of the teacher to guide them</w:t>
      </w:r>
      <w:r w:rsidRPr="3C51893A" w:rsidR="7F272EF6">
        <w:rPr>
          <w:rFonts w:ascii="Arial" w:hAnsi="Arial" w:eastAsia="Arial" w:cs="Arial"/>
        </w:rPr>
        <w:t xml:space="preserve"> (Vygotsky, 1998). </w:t>
      </w:r>
    </w:p>
    <w:p w:rsidR="7F272EF6" w:rsidP="3C51893A" w:rsidRDefault="7F272EF6" w14:paraId="0CABBD40" w14:textId="3416291E">
      <w:pPr>
        <w:pStyle w:val="Normal"/>
        <w:spacing w:line="360" w:lineRule="auto"/>
        <w:rPr>
          <w:rFonts w:ascii="Arial" w:hAnsi="Arial" w:eastAsia="Arial" w:cs="Arial"/>
        </w:rPr>
      </w:pPr>
      <w:r w:rsidRPr="3C51893A" w:rsidR="7F272EF6">
        <w:rPr>
          <w:rFonts w:ascii="Arial" w:hAnsi="Arial" w:eastAsia="Arial" w:cs="Arial"/>
        </w:rPr>
        <w:t xml:space="preserve">This whole-school approach may work well to create </w:t>
      </w:r>
      <w:r w:rsidRPr="3C51893A" w:rsidR="5E79A18F">
        <w:rPr>
          <w:rFonts w:ascii="Arial" w:hAnsi="Arial" w:eastAsia="Arial" w:cs="Arial"/>
        </w:rPr>
        <w:t xml:space="preserve">a more knowledgeable other relationship between peers </w:t>
      </w:r>
      <w:r w:rsidRPr="3C51893A" w:rsidR="4F7A714C">
        <w:rPr>
          <w:rFonts w:ascii="Arial" w:hAnsi="Arial" w:eastAsia="Arial" w:cs="Arial"/>
        </w:rPr>
        <w:t>regarding</w:t>
      </w:r>
      <w:r w:rsidRPr="3C51893A" w:rsidR="5E79A18F">
        <w:rPr>
          <w:rFonts w:ascii="Arial" w:hAnsi="Arial" w:eastAsia="Arial" w:cs="Arial"/>
        </w:rPr>
        <w:t xml:space="preserve"> behaviour and school rules. However, in </w:t>
      </w:r>
      <w:r w:rsidRPr="3C51893A" w:rsidR="4432AA8C">
        <w:rPr>
          <w:rFonts w:ascii="Arial" w:hAnsi="Arial" w:eastAsia="Arial" w:cs="Arial"/>
        </w:rPr>
        <w:t>neuro-diverse pupils, there may be other factors that are affecting their learning</w:t>
      </w:r>
      <w:r w:rsidRPr="3C51893A" w:rsidR="23851D25">
        <w:rPr>
          <w:rFonts w:ascii="Arial" w:hAnsi="Arial" w:eastAsia="Arial" w:cs="Arial"/>
        </w:rPr>
        <w:t xml:space="preserve"> and following of rules</w:t>
      </w:r>
      <w:r w:rsidRPr="3C51893A" w:rsidR="4432AA8C">
        <w:rPr>
          <w:rFonts w:ascii="Arial" w:hAnsi="Arial" w:eastAsia="Arial" w:cs="Arial"/>
        </w:rPr>
        <w:t xml:space="preserve"> </w:t>
      </w:r>
      <w:r w:rsidRPr="3C51893A" w:rsidR="4432AA8C">
        <w:rPr>
          <w:rFonts w:ascii="Arial" w:hAnsi="Arial" w:eastAsia="Arial" w:cs="Arial"/>
        </w:rPr>
        <w:t>beyond the reinforcement of the rules by their peers</w:t>
      </w:r>
      <w:r w:rsidRPr="3C51893A" w:rsidR="4463905F">
        <w:rPr>
          <w:rFonts w:ascii="Arial" w:hAnsi="Arial" w:eastAsia="Arial" w:cs="Arial"/>
        </w:rPr>
        <w:t>. This critical incident took place during tidy</w:t>
      </w:r>
      <w:r w:rsidRPr="3C51893A" w:rsidR="6DC96CAD">
        <w:rPr>
          <w:rFonts w:ascii="Arial" w:hAnsi="Arial" w:eastAsia="Arial" w:cs="Arial"/>
        </w:rPr>
        <w:t>-</w:t>
      </w:r>
      <w:r w:rsidRPr="3C51893A" w:rsidR="4463905F">
        <w:rPr>
          <w:rFonts w:ascii="Arial" w:hAnsi="Arial" w:eastAsia="Arial" w:cs="Arial"/>
        </w:rPr>
        <w:t xml:space="preserve">up time, a transition between learning and getting ready for Lunch. This transition can be difficult as discussed by </w:t>
      </w:r>
      <w:r w:rsidRPr="3C51893A" w:rsidR="19A5EA0D">
        <w:rPr>
          <w:rFonts w:ascii="Arial" w:hAnsi="Arial" w:eastAsia="Arial" w:cs="Arial"/>
        </w:rPr>
        <w:t>Cobbe and Jones, transition poses a challenge to children with ASC</w:t>
      </w:r>
      <w:r w:rsidRPr="3C51893A" w:rsidR="316FA06F">
        <w:rPr>
          <w:rFonts w:ascii="Arial" w:hAnsi="Arial" w:eastAsia="Arial" w:cs="Arial"/>
        </w:rPr>
        <w:t xml:space="preserve"> especially in school where they are separated from familiar people (Cobbe, Jones, 2019, p</w:t>
      </w:r>
      <w:r w:rsidRPr="3C51893A" w:rsidR="37D636D3">
        <w:rPr>
          <w:rFonts w:ascii="Arial" w:hAnsi="Arial" w:eastAsia="Arial" w:cs="Arial"/>
        </w:rPr>
        <w:t xml:space="preserve">p.131-133). </w:t>
      </w:r>
      <w:r w:rsidRPr="3C51893A" w:rsidR="7527B94A">
        <w:rPr>
          <w:rFonts w:ascii="Arial" w:hAnsi="Arial" w:eastAsia="Arial" w:cs="Arial"/>
        </w:rPr>
        <w:t xml:space="preserve">As such we can see that despite these best practices that are recommended by Cole, </w:t>
      </w:r>
      <w:r w:rsidRPr="3C51893A" w:rsidR="7527B94A">
        <w:rPr>
          <w:rFonts w:ascii="Arial" w:hAnsi="Arial" w:eastAsia="Arial" w:cs="Arial"/>
        </w:rPr>
        <w:t>Alderson</w:t>
      </w:r>
      <w:r w:rsidRPr="3C51893A" w:rsidR="7527B94A">
        <w:rPr>
          <w:rFonts w:ascii="Arial" w:hAnsi="Arial" w:eastAsia="Arial" w:cs="Arial"/>
        </w:rPr>
        <w:t xml:space="preserve"> and Goodey they may not apply directly to the</w:t>
      </w:r>
      <w:r w:rsidRPr="3C51893A" w:rsidR="1BB42696">
        <w:rPr>
          <w:rFonts w:ascii="Arial" w:hAnsi="Arial" w:eastAsia="Arial" w:cs="Arial"/>
        </w:rPr>
        <w:t xml:space="preserve"> critical incident</w:t>
      </w:r>
      <w:r w:rsidRPr="3C51893A" w:rsidR="7527B94A">
        <w:rPr>
          <w:rFonts w:ascii="Arial" w:hAnsi="Arial" w:eastAsia="Arial" w:cs="Arial"/>
        </w:rPr>
        <w:t xml:space="preserve"> due to the </w:t>
      </w:r>
      <w:r w:rsidRPr="3C51893A" w:rsidR="43905083">
        <w:rPr>
          <w:rFonts w:ascii="Arial" w:hAnsi="Arial" w:eastAsia="Arial" w:cs="Arial"/>
        </w:rPr>
        <w:t xml:space="preserve">timing and context of the learner. Moreover, Cobbe and Jones are discussing ASC with a more contemporary understanding of the condition </w:t>
      </w:r>
      <w:r w:rsidRPr="3C51893A" w:rsidR="43905083">
        <w:rPr>
          <w:rFonts w:ascii="Arial" w:hAnsi="Arial" w:eastAsia="Arial" w:cs="Arial"/>
        </w:rPr>
        <w:t>whereas</w:t>
      </w:r>
      <w:r w:rsidRPr="3C51893A" w:rsidR="43905083">
        <w:rPr>
          <w:rFonts w:ascii="Arial" w:hAnsi="Arial" w:eastAsia="Arial" w:cs="Arial"/>
        </w:rPr>
        <w:t xml:space="preserve"> the other theorists are discussing it in 2005 with a more limited know</w:t>
      </w:r>
      <w:r w:rsidRPr="3C51893A" w:rsidR="221ABCFA">
        <w:rPr>
          <w:rFonts w:ascii="Arial" w:hAnsi="Arial" w:eastAsia="Arial" w:cs="Arial"/>
        </w:rPr>
        <w:t xml:space="preserve">ledge of the condition, in terms of learning context. </w:t>
      </w:r>
      <w:r w:rsidRPr="3C51893A" w:rsidR="60BFA22B">
        <w:rPr>
          <w:rFonts w:ascii="Arial" w:hAnsi="Arial" w:eastAsia="Arial" w:cs="Arial"/>
        </w:rPr>
        <w:t xml:space="preserve">Cobbe and Jones go on within this book to discuss the ritual and rhythm that </w:t>
      </w:r>
      <w:r w:rsidRPr="3C51893A" w:rsidR="5274253F">
        <w:rPr>
          <w:rFonts w:ascii="Arial" w:hAnsi="Arial" w:eastAsia="Arial" w:cs="Arial"/>
        </w:rPr>
        <w:t xml:space="preserve">children with ASC find comfortable. They recommend that this rhythm being disrupted can lead to dysregulation in the child. </w:t>
      </w:r>
      <w:r w:rsidRPr="3C51893A" w:rsidR="764DE14B">
        <w:rPr>
          <w:rFonts w:ascii="Arial" w:hAnsi="Arial" w:eastAsia="Arial" w:cs="Arial"/>
        </w:rPr>
        <w:t>They also recommend that schools have safe places for pupils to go to feel comfortable and regulate, they describe</w:t>
      </w:r>
      <w:r w:rsidRPr="3C51893A" w:rsidR="30C563F2">
        <w:rPr>
          <w:rFonts w:ascii="Arial" w:hAnsi="Arial" w:eastAsia="Arial" w:cs="Arial"/>
        </w:rPr>
        <w:t xml:space="preserve"> that the child may </w:t>
      </w:r>
      <w:r w:rsidRPr="3C51893A" w:rsidR="30C563F2">
        <w:rPr>
          <w:rFonts w:ascii="Arial" w:hAnsi="Arial" w:eastAsia="Arial" w:cs="Arial"/>
        </w:rPr>
        <w:t>benefit</w:t>
      </w:r>
      <w:r w:rsidRPr="3C51893A" w:rsidR="30C563F2">
        <w:rPr>
          <w:rFonts w:ascii="Arial" w:hAnsi="Arial" w:eastAsia="Arial" w:cs="Arial"/>
        </w:rPr>
        <w:t xml:space="preserve"> from somewhere quiet</w:t>
      </w:r>
      <w:r w:rsidRPr="3C51893A" w:rsidR="6F6A4923">
        <w:rPr>
          <w:rFonts w:ascii="Arial" w:hAnsi="Arial" w:eastAsia="Arial" w:cs="Arial"/>
        </w:rPr>
        <w:t xml:space="preserve"> where they can regulate. </w:t>
      </w:r>
    </w:p>
    <w:p w:rsidR="6F6A4923" w:rsidP="3C51893A" w:rsidRDefault="6F6A4923" w14:paraId="5A0AA5C9" w14:textId="7CF93C2D">
      <w:pPr>
        <w:pStyle w:val="Normal"/>
        <w:spacing w:line="360" w:lineRule="auto"/>
        <w:rPr>
          <w:rFonts w:ascii="Arial" w:hAnsi="Arial" w:eastAsia="Arial" w:cs="Arial"/>
        </w:rPr>
      </w:pPr>
      <w:r w:rsidRPr="3C51893A" w:rsidR="6F6A4923">
        <w:rPr>
          <w:rFonts w:ascii="Arial" w:hAnsi="Arial" w:eastAsia="Arial" w:cs="Arial"/>
        </w:rPr>
        <w:t>Within the book</w:t>
      </w:r>
      <w:r w:rsidRPr="3C51893A" w:rsidR="06346FD4">
        <w:rPr>
          <w:rFonts w:ascii="Arial" w:hAnsi="Arial" w:eastAsia="Arial" w:cs="Arial"/>
        </w:rPr>
        <w:t>,</w:t>
      </w:r>
      <w:r w:rsidRPr="3C51893A" w:rsidR="6F6A4923">
        <w:rPr>
          <w:rFonts w:ascii="Arial" w:hAnsi="Arial" w:eastAsia="Arial" w:cs="Arial"/>
        </w:rPr>
        <w:t xml:space="preserve"> the transition context given is the parent dropping the child off at school</w:t>
      </w:r>
      <w:r w:rsidRPr="3C51893A" w:rsidR="407AE41F">
        <w:rPr>
          <w:rFonts w:ascii="Arial" w:hAnsi="Arial" w:eastAsia="Arial" w:cs="Arial"/>
        </w:rPr>
        <w:t>. However, this can be useful in discussing transition in general. Moreover</w:t>
      </w:r>
      <w:r w:rsidRPr="3C51893A" w:rsidR="034167B3">
        <w:rPr>
          <w:rFonts w:ascii="Arial" w:hAnsi="Arial" w:eastAsia="Arial" w:cs="Arial"/>
        </w:rPr>
        <w:t xml:space="preserve">, the Autism Education Trust (AET) </w:t>
      </w:r>
      <w:r w:rsidRPr="3C51893A" w:rsidR="1B9A367B">
        <w:rPr>
          <w:rFonts w:ascii="Arial" w:hAnsi="Arial" w:eastAsia="Arial" w:cs="Arial"/>
        </w:rPr>
        <w:t>as well as other theorists discuss building relationships between parents/care</w:t>
      </w:r>
      <w:r w:rsidRPr="3C51893A" w:rsidR="478F8AA2">
        <w:rPr>
          <w:rFonts w:ascii="Arial" w:hAnsi="Arial" w:eastAsia="Arial" w:cs="Arial"/>
        </w:rPr>
        <w:t xml:space="preserve">rs and schools to better the </w:t>
      </w:r>
      <w:r w:rsidRPr="3C51893A" w:rsidR="5BEEE960">
        <w:rPr>
          <w:rFonts w:ascii="Arial" w:hAnsi="Arial" w:eastAsia="Arial" w:cs="Arial"/>
        </w:rPr>
        <w:t>experience</w:t>
      </w:r>
      <w:r w:rsidRPr="3C51893A" w:rsidR="478F8AA2">
        <w:rPr>
          <w:rFonts w:ascii="Arial" w:hAnsi="Arial" w:eastAsia="Arial" w:cs="Arial"/>
        </w:rPr>
        <w:t xml:space="preserve"> for children with ASC, as well as making other recommendations to teachers to develop their inclus</w:t>
      </w:r>
      <w:r w:rsidRPr="3C51893A" w:rsidR="1D7BFFC2">
        <w:rPr>
          <w:rFonts w:ascii="Arial" w:hAnsi="Arial" w:eastAsia="Arial" w:cs="Arial"/>
        </w:rPr>
        <w:t>iv</w:t>
      </w:r>
      <w:r w:rsidRPr="3C51893A" w:rsidR="478F8AA2">
        <w:rPr>
          <w:rFonts w:ascii="Arial" w:hAnsi="Arial" w:eastAsia="Arial" w:cs="Arial"/>
        </w:rPr>
        <w:t>ity</w:t>
      </w:r>
      <w:r w:rsidRPr="3C51893A" w:rsidR="478F8AA2">
        <w:rPr>
          <w:rFonts w:ascii="Arial" w:hAnsi="Arial" w:eastAsia="Arial" w:cs="Arial"/>
        </w:rPr>
        <w:t xml:space="preserve"> of learners with </w:t>
      </w:r>
      <w:r w:rsidRPr="3C51893A" w:rsidR="1636AE13">
        <w:rPr>
          <w:rFonts w:ascii="Arial" w:hAnsi="Arial" w:eastAsia="Arial" w:cs="Arial"/>
        </w:rPr>
        <w:t>ASC</w:t>
      </w:r>
      <w:r w:rsidRPr="3C51893A" w:rsidR="5A0DDBE3">
        <w:rPr>
          <w:rFonts w:ascii="Arial" w:hAnsi="Arial" w:eastAsia="Arial" w:cs="Arial"/>
        </w:rPr>
        <w:t xml:space="preserve"> as quoted by </w:t>
      </w:r>
      <w:r w:rsidRPr="3C51893A" w:rsidR="5A0DDBE3">
        <w:rPr>
          <w:rFonts w:ascii="Arial" w:hAnsi="Arial" w:eastAsia="Arial" w:cs="Arial"/>
        </w:rPr>
        <w:t>Cobbe</w:t>
      </w:r>
      <w:r w:rsidRPr="3C51893A" w:rsidR="5A0DDBE3">
        <w:rPr>
          <w:rFonts w:ascii="Arial" w:hAnsi="Arial" w:eastAsia="Arial" w:cs="Arial"/>
        </w:rPr>
        <w:t xml:space="preserve"> and Jones (Ibid.)</w:t>
      </w:r>
      <w:r w:rsidRPr="3C51893A" w:rsidR="4553A2B7">
        <w:rPr>
          <w:rFonts w:ascii="Arial" w:hAnsi="Arial" w:eastAsia="Arial" w:cs="Arial"/>
        </w:rPr>
        <w:t>. The lat</w:t>
      </w:r>
      <w:r w:rsidRPr="3C51893A" w:rsidR="4B3FEB69">
        <w:rPr>
          <w:rFonts w:ascii="Arial" w:hAnsi="Arial" w:eastAsia="Arial" w:cs="Arial"/>
        </w:rPr>
        <w:t>t</w:t>
      </w:r>
      <w:r w:rsidRPr="3C51893A" w:rsidR="4553A2B7">
        <w:rPr>
          <w:rFonts w:ascii="Arial" w:hAnsi="Arial" w:eastAsia="Arial" w:cs="Arial"/>
        </w:rPr>
        <w:t>er of the two sour</w:t>
      </w:r>
      <w:r w:rsidRPr="3C51893A" w:rsidR="6BED78D0">
        <w:rPr>
          <w:rFonts w:ascii="Arial" w:hAnsi="Arial" w:eastAsia="Arial" w:cs="Arial"/>
        </w:rPr>
        <w:t xml:space="preserve">ces allows teachers or parents to rate statements and better build </w:t>
      </w:r>
      <w:r w:rsidRPr="3C51893A" w:rsidR="0BF0884C">
        <w:rPr>
          <w:rFonts w:ascii="Arial" w:hAnsi="Arial" w:eastAsia="Arial" w:cs="Arial"/>
        </w:rPr>
        <w:t xml:space="preserve">an understanding of the individual needs of the learner. This reinforces the points made by Alderson and Goodey who recommend that discipline be based upon the teacher's relationship and understanding of the learner with ASC. </w:t>
      </w:r>
    </w:p>
    <w:p w:rsidR="09E4D09B" w:rsidP="3C51893A" w:rsidRDefault="09E4D09B" w14:paraId="7296D1E5" w14:textId="2C03119E">
      <w:pPr>
        <w:pStyle w:val="Normal"/>
        <w:spacing w:line="360" w:lineRule="auto"/>
        <w:rPr>
          <w:rFonts w:ascii="Arial" w:hAnsi="Arial" w:eastAsia="Arial" w:cs="Arial"/>
        </w:rPr>
      </w:pPr>
      <w:r w:rsidRPr="3C51893A" w:rsidR="09E4D09B">
        <w:rPr>
          <w:rFonts w:ascii="Arial" w:hAnsi="Arial" w:eastAsia="Arial" w:cs="Arial"/>
        </w:rPr>
        <w:t>All of</w:t>
      </w:r>
      <w:r w:rsidRPr="3C51893A" w:rsidR="09E4D09B">
        <w:rPr>
          <w:rFonts w:ascii="Arial" w:hAnsi="Arial" w:eastAsia="Arial" w:cs="Arial"/>
        </w:rPr>
        <w:t xml:space="preserve"> these theories tend to suggest a general approach that reinforces a routine and rules that are understood and enforced by a whole school. This allows for peer</w:t>
      </w:r>
      <w:r w:rsidRPr="3C51893A" w:rsidR="54D2B072">
        <w:rPr>
          <w:rFonts w:ascii="Arial" w:hAnsi="Arial" w:eastAsia="Arial" w:cs="Arial"/>
        </w:rPr>
        <w:t>-</w:t>
      </w:r>
      <w:r w:rsidRPr="3C51893A" w:rsidR="09E4D09B">
        <w:rPr>
          <w:rFonts w:ascii="Arial" w:hAnsi="Arial" w:eastAsia="Arial" w:cs="Arial"/>
        </w:rPr>
        <w:t>to</w:t>
      </w:r>
      <w:r w:rsidRPr="3C51893A" w:rsidR="6B91A3E6">
        <w:rPr>
          <w:rFonts w:ascii="Arial" w:hAnsi="Arial" w:eastAsia="Arial" w:cs="Arial"/>
        </w:rPr>
        <w:t>-</w:t>
      </w:r>
      <w:r w:rsidRPr="3C51893A" w:rsidR="09E4D09B">
        <w:rPr>
          <w:rFonts w:ascii="Arial" w:hAnsi="Arial" w:eastAsia="Arial" w:cs="Arial"/>
        </w:rPr>
        <w:t xml:space="preserve">peer understanding and </w:t>
      </w:r>
      <w:r w:rsidRPr="3C51893A" w:rsidR="39ED4E96">
        <w:rPr>
          <w:rFonts w:ascii="Arial" w:hAnsi="Arial" w:eastAsia="Arial" w:cs="Arial"/>
        </w:rPr>
        <w:t>perpetuation of those rule</w:t>
      </w:r>
      <w:r w:rsidRPr="3C51893A" w:rsidR="79FABA76">
        <w:rPr>
          <w:rFonts w:ascii="Arial" w:hAnsi="Arial" w:eastAsia="Arial" w:cs="Arial"/>
        </w:rPr>
        <w:t>s</w:t>
      </w:r>
      <w:r w:rsidRPr="3C51893A" w:rsidR="39ED4E96">
        <w:rPr>
          <w:rFonts w:ascii="Arial" w:hAnsi="Arial" w:eastAsia="Arial" w:cs="Arial"/>
        </w:rPr>
        <w:t xml:space="preserve"> and routines. This </w:t>
      </w:r>
      <w:r w:rsidRPr="3C51893A" w:rsidR="049A1C47">
        <w:rPr>
          <w:rFonts w:ascii="Arial" w:hAnsi="Arial" w:eastAsia="Arial" w:cs="Arial"/>
        </w:rPr>
        <w:t xml:space="preserve">is then reinforced by the classroom </w:t>
      </w:r>
      <w:r w:rsidRPr="3C51893A" w:rsidR="74F58F1E">
        <w:rPr>
          <w:rFonts w:ascii="Arial" w:hAnsi="Arial" w:eastAsia="Arial" w:cs="Arial"/>
        </w:rPr>
        <w:t>teacher;</w:t>
      </w:r>
      <w:r w:rsidRPr="3C51893A" w:rsidR="049A1C47">
        <w:rPr>
          <w:rFonts w:ascii="Arial" w:hAnsi="Arial" w:eastAsia="Arial" w:cs="Arial"/>
        </w:rPr>
        <w:t xml:space="preserve"> however, this research also acknowledges that this may be difficult to follow for children with ASC particularly if they are not given direct instruction. This is made even more difficult if t</w:t>
      </w:r>
      <w:r w:rsidRPr="3C51893A" w:rsidR="601A7732">
        <w:rPr>
          <w:rFonts w:ascii="Arial" w:hAnsi="Arial" w:eastAsia="Arial" w:cs="Arial"/>
        </w:rPr>
        <w:t xml:space="preserve">he children are then placed within a state of transition, in which children with ASC struggle. </w:t>
      </w:r>
      <w:r w:rsidRPr="3C51893A" w:rsidR="45D3802F">
        <w:rPr>
          <w:rFonts w:ascii="Arial" w:hAnsi="Arial" w:eastAsia="Arial" w:cs="Arial"/>
        </w:rPr>
        <w:t xml:space="preserve">If these </w:t>
      </w:r>
      <w:r w:rsidRPr="3C51893A" w:rsidR="2525F2C8">
        <w:rPr>
          <w:rFonts w:ascii="Arial" w:hAnsi="Arial" w:eastAsia="Arial" w:cs="Arial"/>
        </w:rPr>
        <w:t>children</w:t>
      </w:r>
      <w:r w:rsidRPr="3C51893A" w:rsidR="45D3802F">
        <w:rPr>
          <w:rFonts w:ascii="Arial" w:hAnsi="Arial" w:eastAsia="Arial" w:cs="Arial"/>
        </w:rPr>
        <w:t xml:space="preserve"> then need to regulate or be </w:t>
      </w:r>
      <w:r w:rsidRPr="3C51893A" w:rsidR="628A70FF">
        <w:rPr>
          <w:rFonts w:ascii="Arial" w:hAnsi="Arial" w:eastAsia="Arial" w:cs="Arial"/>
        </w:rPr>
        <w:t>disciplined,</w:t>
      </w:r>
      <w:r w:rsidRPr="3C51893A" w:rsidR="45D3802F">
        <w:rPr>
          <w:rFonts w:ascii="Arial" w:hAnsi="Arial" w:eastAsia="Arial" w:cs="Arial"/>
        </w:rPr>
        <w:t xml:space="preserve"> they need a quiet and safe space to do so</w:t>
      </w:r>
      <w:r w:rsidRPr="3C51893A" w:rsidR="511B46EF">
        <w:rPr>
          <w:rFonts w:ascii="Arial" w:hAnsi="Arial" w:eastAsia="Arial" w:cs="Arial"/>
        </w:rPr>
        <w:t>. Moreover, the classroom teacher needs to develop and nurture a relationship with the child to best understand their needs</w:t>
      </w:r>
      <w:r w:rsidRPr="3C51893A" w:rsidR="63CAD7F9">
        <w:rPr>
          <w:rFonts w:ascii="Arial" w:hAnsi="Arial" w:eastAsia="Arial" w:cs="Arial"/>
        </w:rPr>
        <w:t>.</w:t>
      </w:r>
      <w:r w:rsidRPr="3C51893A" w:rsidR="511B46EF">
        <w:rPr>
          <w:rFonts w:ascii="Arial" w:hAnsi="Arial" w:eastAsia="Arial" w:cs="Arial"/>
        </w:rPr>
        <w:t xml:space="preserve"> </w:t>
      </w:r>
      <w:r w:rsidRPr="3C51893A" w:rsidR="679032EE">
        <w:rPr>
          <w:rFonts w:ascii="Arial" w:hAnsi="Arial" w:eastAsia="Arial" w:cs="Arial"/>
        </w:rPr>
        <w:t xml:space="preserve">The classroom teacher also must understand </w:t>
      </w:r>
      <w:r w:rsidRPr="3C51893A" w:rsidR="511B46EF">
        <w:rPr>
          <w:rFonts w:ascii="Arial" w:hAnsi="Arial" w:eastAsia="Arial" w:cs="Arial"/>
        </w:rPr>
        <w:t>how</w:t>
      </w:r>
      <w:r w:rsidRPr="3C51893A" w:rsidR="5DE873B7">
        <w:rPr>
          <w:rFonts w:ascii="Arial" w:hAnsi="Arial" w:eastAsia="Arial" w:cs="Arial"/>
        </w:rPr>
        <w:t xml:space="preserve"> best</w:t>
      </w:r>
      <w:r w:rsidRPr="3C51893A" w:rsidR="511B46EF">
        <w:rPr>
          <w:rFonts w:ascii="Arial" w:hAnsi="Arial" w:eastAsia="Arial" w:cs="Arial"/>
        </w:rPr>
        <w:t xml:space="preserve"> to move forward from the situation with </w:t>
      </w:r>
      <w:r w:rsidRPr="3C51893A" w:rsidR="511B46EF">
        <w:rPr>
          <w:rFonts w:ascii="Arial" w:hAnsi="Arial" w:eastAsia="Arial" w:cs="Arial"/>
        </w:rPr>
        <w:t>appropriate discipline</w:t>
      </w:r>
      <w:r w:rsidRPr="3C51893A" w:rsidR="511B46EF">
        <w:rPr>
          <w:rFonts w:ascii="Arial" w:hAnsi="Arial" w:eastAsia="Arial" w:cs="Arial"/>
        </w:rPr>
        <w:t xml:space="preserve"> and support.</w:t>
      </w:r>
      <w:r w:rsidRPr="3C51893A" w:rsidR="3CF6783A">
        <w:rPr>
          <w:rFonts w:ascii="Arial" w:hAnsi="Arial" w:eastAsia="Arial" w:cs="Arial"/>
        </w:rPr>
        <w:t xml:space="preserve"> </w:t>
      </w:r>
      <w:r w:rsidRPr="3C51893A" w:rsidR="3CF6783A">
        <w:rPr>
          <w:rFonts w:ascii="Arial" w:hAnsi="Arial" w:eastAsia="Arial" w:cs="Arial"/>
        </w:rPr>
        <w:t xml:space="preserve">This research is relevant to </w:t>
      </w:r>
      <w:r w:rsidRPr="3C51893A" w:rsidR="3062AEB5">
        <w:rPr>
          <w:rFonts w:ascii="Arial" w:hAnsi="Arial" w:eastAsia="Arial" w:cs="Arial"/>
        </w:rPr>
        <w:t>the critical incident as it directly corresponds to the discipline of a child with ASC during a transitional part of the day.</w:t>
      </w:r>
      <w:r w:rsidRPr="3C51893A" w:rsidR="5DC12EC3">
        <w:rPr>
          <w:rFonts w:ascii="Arial" w:hAnsi="Arial" w:eastAsia="Arial" w:cs="Arial"/>
        </w:rPr>
        <w:t xml:space="preserve"> As such it has informed the </w:t>
      </w:r>
      <w:r w:rsidRPr="3C51893A" w:rsidR="5DC12EC3">
        <w:rPr>
          <w:rFonts w:ascii="Arial" w:hAnsi="Arial" w:eastAsia="Arial" w:cs="Arial"/>
        </w:rPr>
        <w:t>perception</w:t>
      </w:r>
      <w:r w:rsidRPr="3C51893A" w:rsidR="5DC12EC3">
        <w:rPr>
          <w:rFonts w:ascii="Arial" w:hAnsi="Arial" w:eastAsia="Arial" w:cs="Arial"/>
        </w:rPr>
        <w:t xml:space="preserve"> and discussion of the incident that follows. This research gives some insight as to the next steps that </w:t>
      </w:r>
      <w:r w:rsidRPr="3C51893A" w:rsidR="6F0793E6">
        <w:rPr>
          <w:rFonts w:ascii="Arial" w:hAnsi="Arial" w:eastAsia="Arial" w:cs="Arial"/>
        </w:rPr>
        <w:t xml:space="preserve">could be taken. However, there is more relevant research, discussed later, that would give more useful information as to the next steps and developments for the student-teacher. </w:t>
      </w:r>
    </w:p>
    <w:p w:rsidR="3271725F" w:rsidP="3C51893A" w:rsidRDefault="3271725F" w14:paraId="413D0595" w14:textId="6F58231A">
      <w:pPr>
        <w:pStyle w:val="Normal"/>
        <w:spacing w:line="360" w:lineRule="auto"/>
        <w:rPr>
          <w:rFonts w:ascii="Arial" w:hAnsi="Arial" w:eastAsia="Arial" w:cs="Arial"/>
        </w:rPr>
      </w:pPr>
      <w:r w:rsidRPr="3C51893A" w:rsidR="3271725F">
        <w:rPr>
          <w:rFonts w:ascii="Arial" w:hAnsi="Arial" w:eastAsia="Arial" w:cs="Arial"/>
        </w:rPr>
        <w:t>This literature becomes useful in the discussion of the case study. It takes place at the end of a learning activi</w:t>
      </w:r>
      <w:r w:rsidRPr="3C51893A" w:rsidR="11C3E4F8">
        <w:rPr>
          <w:rFonts w:ascii="Arial" w:hAnsi="Arial" w:eastAsia="Arial" w:cs="Arial"/>
        </w:rPr>
        <w:t xml:space="preserve">ty in which </w:t>
      </w:r>
      <w:r w:rsidRPr="3C51893A" w:rsidR="3125EC31">
        <w:rPr>
          <w:rFonts w:ascii="Arial" w:hAnsi="Arial" w:eastAsia="Arial" w:cs="Arial"/>
        </w:rPr>
        <w:t xml:space="preserve">the class is split into self-directed learning areas with activities set out for the learners. The focus of the study, Pupil X, was using block play </w:t>
      </w:r>
      <w:r w:rsidRPr="3C51893A" w:rsidR="557C53EA">
        <w:rPr>
          <w:rFonts w:ascii="Arial" w:hAnsi="Arial" w:eastAsia="Arial" w:cs="Arial"/>
        </w:rPr>
        <w:t xml:space="preserve">to interact with their peers and build a farm. It had reached the end of the </w:t>
      </w:r>
      <w:r w:rsidRPr="3C51893A" w:rsidR="0171A812">
        <w:rPr>
          <w:rFonts w:ascii="Arial" w:hAnsi="Arial" w:eastAsia="Arial" w:cs="Arial"/>
        </w:rPr>
        <w:t xml:space="preserve">lesson and the groups had to get ready for lunch. The classroom teacher called out the end of the lesson </w:t>
      </w:r>
      <w:r w:rsidRPr="3C51893A" w:rsidR="4C5F87E9">
        <w:rPr>
          <w:rFonts w:ascii="Arial" w:hAnsi="Arial" w:eastAsia="Arial" w:cs="Arial"/>
        </w:rPr>
        <w:t xml:space="preserve">as a </w:t>
      </w:r>
      <w:r w:rsidRPr="3C51893A" w:rsidR="0171A812">
        <w:rPr>
          <w:rFonts w:ascii="Arial" w:hAnsi="Arial" w:eastAsia="Arial" w:cs="Arial"/>
        </w:rPr>
        <w:t xml:space="preserve">generalised </w:t>
      </w:r>
      <w:r w:rsidRPr="3C51893A" w:rsidR="283FDFD8">
        <w:rPr>
          <w:rFonts w:ascii="Arial" w:hAnsi="Arial" w:eastAsia="Arial" w:cs="Arial"/>
        </w:rPr>
        <w:t xml:space="preserve">instruction </w:t>
      </w:r>
      <w:r w:rsidRPr="3C51893A" w:rsidR="0171A812">
        <w:rPr>
          <w:rFonts w:ascii="Arial" w:hAnsi="Arial" w:eastAsia="Arial" w:cs="Arial"/>
        </w:rPr>
        <w:t>to the whole class</w:t>
      </w:r>
      <w:r w:rsidRPr="3C51893A" w:rsidR="00044F8E">
        <w:rPr>
          <w:rFonts w:ascii="Arial" w:hAnsi="Arial" w:eastAsia="Arial" w:cs="Arial"/>
        </w:rPr>
        <w:t xml:space="preserve">. Pupil X then moved away from the blocks and began avoiding other pupils and teaching staff. The classroom teacher later </w:t>
      </w:r>
      <w:r w:rsidRPr="3C51893A" w:rsidR="00044F8E">
        <w:rPr>
          <w:rFonts w:ascii="Arial" w:hAnsi="Arial" w:eastAsia="Arial" w:cs="Arial"/>
        </w:rPr>
        <w:t>indicated</w:t>
      </w:r>
      <w:r w:rsidRPr="3C51893A" w:rsidR="00044F8E">
        <w:rPr>
          <w:rFonts w:ascii="Arial" w:hAnsi="Arial" w:eastAsia="Arial" w:cs="Arial"/>
        </w:rPr>
        <w:t xml:space="preserve"> that this behaviour was frequent as a method for the pupil</w:t>
      </w:r>
      <w:r w:rsidRPr="3C51893A" w:rsidR="321890E6">
        <w:rPr>
          <w:rFonts w:ascii="Arial" w:hAnsi="Arial" w:eastAsia="Arial" w:cs="Arial"/>
        </w:rPr>
        <w:t xml:space="preserve"> to avoid having to tidy up. Pupil X had also previously gone to the toilet or to get a drink during this time to avoid the tidy-up period after activities. </w:t>
      </w:r>
      <w:r w:rsidRPr="3C51893A" w:rsidR="7E95968E">
        <w:rPr>
          <w:rFonts w:ascii="Arial" w:hAnsi="Arial" w:eastAsia="Arial" w:cs="Arial"/>
        </w:rPr>
        <w:t>In this case, the classroom teacher approached Pupil X individually and reminded them that they must help tidy up the blocks as they had been playing with the blocks. I</w:t>
      </w:r>
      <w:r w:rsidRPr="3C51893A" w:rsidR="78B3324C">
        <w:rPr>
          <w:rFonts w:ascii="Arial" w:hAnsi="Arial" w:eastAsia="Arial" w:cs="Arial"/>
        </w:rPr>
        <w:t xml:space="preserve">n response, Pupil X became </w:t>
      </w:r>
      <w:r w:rsidRPr="3C51893A" w:rsidR="78B3324C">
        <w:rPr>
          <w:rFonts w:ascii="Arial" w:hAnsi="Arial" w:eastAsia="Arial" w:cs="Arial"/>
        </w:rPr>
        <w:t>disregulated</w:t>
      </w:r>
      <w:r w:rsidRPr="3C51893A" w:rsidR="78B3324C">
        <w:rPr>
          <w:rFonts w:ascii="Arial" w:hAnsi="Arial" w:eastAsia="Arial" w:cs="Arial"/>
        </w:rPr>
        <w:t xml:space="preserve"> and shouted back at the teacher. The pupil was then asked if they needed to use their quiet corner, to which the pupil went quickly to the corner to regulate. </w:t>
      </w:r>
      <w:r w:rsidRPr="3C51893A" w:rsidR="69B2F29C">
        <w:rPr>
          <w:rFonts w:ascii="Arial" w:hAnsi="Arial" w:eastAsia="Arial" w:cs="Arial"/>
        </w:rPr>
        <w:t>The teacher then went out to the blocks and gave instructions to those tidying the blocks to go and help in a different area, this left the blocks untidy. After P</w:t>
      </w:r>
      <w:r w:rsidRPr="3C51893A" w:rsidR="7C6283A6">
        <w:rPr>
          <w:rFonts w:ascii="Arial" w:hAnsi="Arial" w:eastAsia="Arial" w:cs="Arial"/>
        </w:rPr>
        <w:t xml:space="preserve">upil X had regulated, they returned to the teacher to tell them they had regulated. The teacher </w:t>
      </w:r>
      <w:r w:rsidRPr="3C51893A" w:rsidR="07AA4A67">
        <w:rPr>
          <w:rFonts w:ascii="Arial" w:hAnsi="Arial" w:eastAsia="Arial" w:cs="Arial"/>
        </w:rPr>
        <w:t xml:space="preserve">told Pupil X they had to tidy the blocks away now and asked them a series of questions to allow them to regulate their environment. The teacher asked them if they wanted help from other students or from members of staff. Pupil X opted </w:t>
      </w:r>
      <w:r w:rsidRPr="3C51893A" w:rsidR="1A59DB71">
        <w:rPr>
          <w:rFonts w:ascii="Arial" w:hAnsi="Arial" w:eastAsia="Arial" w:cs="Arial"/>
        </w:rPr>
        <w:t xml:space="preserve">for the staff to </w:t>
      </w:r>
      <w:r w:rsidRPr="3C51893A" w:rsidR="31EA9CD7">
        <w:rPr>
          <w:rFonts w:ascii="Arial" w:hAnsi="Arial" w:eastAsia="Arial" w:cs="Arial"/>
        </w:rPr>
        <w:t>help,</w:t>
      </w:r>
      <w:r w:rsidRPr="3C51893A" w:rsidR="1A59DB71">
        <w:rPr>
          <w:rFonts w:ascii="Arial" w:hAnsi="Arial" w:eastAsia="Arial" w:cs="Arial"/>
        </w:rPr>
        <w:t xml:space="preserve"> and the teacher helped them tidy up the rest of the blocks.</w:t>
      </w:r>
      <w:r w:rsidRPr="3C51893A" w:rsidR="49F10F8A">
        <w:rPr>
          <w:rFonts w:ascii="Arial" w:hAnsi="Arial" w:eastAsia="Arial" w:cs="Arial"/>
        </w:rPr>
        <w:t xml:space="preserve"> After they had tidied the blocks the classroom teacher</w:t>
      </w:r>
      <w:r w:rsidRPr="3C51893A" w:rsidR="2C50F6E4">
        <w:rPr>
          <w:rFonts w:ascii="Arial" w:hAnsi="Arial" w:eastAsia="Arial" w:cs="Arial"/>
        </w:rPr>
        <w:t xml:space="preserve"> praised the pupil and</w:t>
      </w:r>
      <w:r w:rsidRPr="3C51893A" w:rsidR="49F10F8A">
        <w:rPr>
          <w:rFonts w:ascii="Arial" w:hAnsi="Arial" w:eastAsia="Arial" w:cs="Arial"/>
        </w:rPr>
        <w:t xml:space="preserve"> took Pupil X for a private discussion during which </w:t>
      </w:r>
      <w:r w:rsidRPr="3C51893A" w:rsidR="4F25AB68">
        <w:rPr>
          <w:rFonts w:ascii="Arial" w:hAnsi="Arial" w:eastAsia="Arial" w:cs="Arial"/>
        </w:rPr>
        <w:t xml:space="preserve">the teacher explained that it is important to help our peers tidy up activities we have been involved with. The teacher also explained that it is always important to clean up after </w:t>
      </w:r>
      <w:bookmarkStart w:name="_Int_3g199ruq" w:id="1787230916"/>
      <w:r w:rsidRPr="3C51893A" w:rsidR="2E781E01">
        <w:rPr>
          <w:rFonts w:ascii="Arial" w:hAnsi="Arial" w:eastAsia="Arial" w:cs="Arial"/>
        </w:rPr>
        <w:t>o</w:t>
      </w:r>
      <w:r w:rsidRPr="3C51893A" w:rsidR="2E781E01">
        <w:rPr>
          <w:rFonts w:ascii="Arial" w:hAnsi="Arial" w:eastAsia="Arial" w:cs="Arial"/>
        </w:rPr>
        <w:t>urselves</w:t>
      </w:r>
      <w:bookmarkEnd w:id="1787230916"/>
      <w:r w:rsidRPr="3C51893A" w:rsidR="4F25AB68">
        <w:rPr>
          <w:rFonts w:ascii="Arial" w:hAnsi="Arial" w:eastAsia="Arial" w:cs="Arial"/>
        </w:rPr>
        <w:t xml:space="preserve"> </w:t>
      </w:r>
      <w:r w:rsidRPr="3C51893A" w:rsidR="4F25AB68">
        <w:rPr>
          <w:rFonts w:ascii="Arial" w:hAnsi="Arial" w:eastAsia="Arial" w:cs="Arial"/>
        </w:rPr>
        <w:t>in school and outside of school.</w:t>
      </w:r>
    </w:p>
    <w:p w:rsidR="33F3F964" w:rsidP="3C51893A" w:rsidRDefault="33F3F964" w14:paraId="14205EF0" w14:textId="60CB49FC">
      <w:pPr>
        <w:pStyle w:val="Normal"/>
        <w:spacing w:line="360" w:lineRule="auto"/>
        <w:rPr>
          <w:rFonts w:ascii="Arial" w:hAnsi="Arial" w:eastAsia="Arial" w:cs="Arial"/>
        </w:rPr>
      </w:pPr>
      <w:r w:rsidRPr="3C51893A" w:rsidR="33F3F964">
        <w:rPr>
          <w:rFonts w:ascii="Arial" w:hAnsi="Arial" w:eastAsia="Arial" w:cs="Arial"/>
        </w:rPr>
        <w:t xml:space="preserve">During this incident, the classroom teacher applied many of the techniques discussed and outlined previously in this essay, </w:t>
      </w:r>
      <w:r w:rsidRPr="3C51893A" w:rsidR="33F3F964">
        <w:rPr>
          <w:rFonts w:ascii="Arial" w:hAnsi="Arial" w:eastAsia="Arial" w:cs="Arial"/>
        </w:rPr>
        <w:t>mainly they</w:t>
      </w:r>
      <w:r w:rsidRPr="3C51893A" w:rsidR="33F3F964">
        <w:rPr>
          <w:rFonts w:ascii="Arial" w:hAnsi="Arial" w:eastAsia="Arial" w:cs="Arial"/>
        </w:rPr>
        <w:t xml:space="preserve"> focused on </w:t>
      </w:r>
      <w:r w:rsidRPr="3C51893A" w:rsidR="3D028C4B">
        <w:rPr>
          <w:rFonts w:ascii="Arial" w:hAnsi="Arial" w:eastAsia="Arial" w:cs="Arial"/>
        </w:rPr>
        <w:t xml:space="preserve">classroom control as a collective and used the social </w:t>
      </w:r>
      <w:r w:rsidRPr="3C51893A" w:rsidR="3D028C4B">
        <w:rPr>
          <w:rFonts w:ascii="Arial" w:hAnsi="Arial" w:eastAsia="Arial" w:cs="Arial"/>
        </w:rPr>
        <w:t>indication</w:t>
      </w:r>
      <w:r w:rsidRPr="3C51893A" w:rsidR="3D028C4B">
        <w:rPr>
          <w:rFonts w:ascii="Arial" w:hAnsi="Arial" w:eastAsia="Arial" w:cs="Arial"/>
        </w:rPr>
        <w:t xml:space="preserve"> of the learners' peers to encourage them to tidy</w:t>
      </w:r>
      <w:r w:rsidRPr="3C51893A" w:rsidR="3C51893A">
        <w:rPr>
          <w:rFonts w:ascii="Arial" w:hAnsi="Arial" w:eastAsia="Arial" w:cs="Arial"/>
        </w:rPr>
        <w:t>.</w:t>
      </w:r>
      <w:r w:rsidRPr="3C51893A" w:rsidR="313DC3C7">
        <w:rPr>
          <w:rFonts w:ascii="Arial" w:hAnsi="Arial" w:eastAsia="Arial" w:cs="Arial"/>
        </w:rPr>
        <w:t xml:space="preserve"> This is outlined in the theories of Vygotsky (1998</w:t>
      </w:r>
      <w:r w:rsidRPr="3C51893A" w:rsidR="04473BBA">
        <w:rPr>
          <w:rFonts w:ascii="Arial" w:hAnsi="Arial" w:eastAsia="Arial" w:cs="Arial"/>
        </w:rPr>
        <w:t>), that learners function as more knowledgeable others for learning</w:t>
      </w:r>
      <w:r w:rsidRPr="3C51893A" w:rsidR="48BBF3E5">
        <w:rPr>
          <w:rFonts w:ascii="Arial" w:hAnsi="Arial" w:eastAsia="Arial" w:cs="Arial"/>
        </w:rPr>
        <w:t xml:space="preserve">. The expectation of tidiness within the classroom is a learned trait and is enforced by peer-to-peer displays of how to tidy the classroom. This application worked well in the case study for </w:t>
      </w:r>
      <w:bookmarkStart w:name="_Int_9Uowufs2" w:id="1271350014"/>
      <w:r w:rsidRPr="3C51893A" w:rsidR="48BBF3E5">
        <w:rPr>
          <w:rFonts w:ascii="Arial" w:hAnsi="Arial" w:eastAsia="Arial" w:cs="Arial"/>
        </w:rPr>
        <w:t>the major</w:t>
      </w:r>
      <w:r w:rsidRPr="3C51893A" w:rsidR="1BC56BD8">
        <w:rPr>
          <w:rFonts w:ascii="Arial" w:hAnsi="Arial" w:eastAsia="Arial" w:cs="Arial"/>
        </w:rPr>
        <w:t>ity of</w:t>
      </w:r>
      <w:bookmarkEnd w:id="1271350014"/>
      <w:r w:rsidRPr="3C51893A" w:rsidR="1BC56BD8">
        <w:rPr>
          <w:rFonts w:ascii="Arial" w:hAnsi="Arial" w:eastAsia="Arial" w:cs="Arial"/>
        </w:rPr>
        <w:t xml:space="preserve"> the class, however, Pupil X did not conform to these instructions. </w:t>
      </w:r>
      <w:r w:rsidRPr="3C51893A" w:rsidR="143C035C">
        <w:rPr>
          <w:rFonts w:ascii="Arial" w:hAnsi="Arial" w:eastAsia="Arial" w:cs="Arial"/>
        </w:rPr>
        <w:t xml:space="preserve">As such the classroom teacher had to use </w:t>
      </w:r>
      <w:r w:rsidRPr="3C51893A" w:rsidR="143C035C">
        <w:rPr>
          <w:rFonts w:ascii="Arial" w:hAnsi="Arial" w:eastAsia="Arial" w:cs="Arial"/>
        </w:rPr>
        <w:t>additional</w:t>
      </w:r>
      <w:r w:rsidRPr="3C51893A" w:rsidR="143C035C">
        <w:rPr>
          <w:rFonts w:ascii="Arial" w:hAnsi="Arial" w:eastAsia="Arial" w:cs="Arial"/>
        </w:rPr>
        <w:t xml:space="preserve"> strategies as outlined by Cobbe and Jones, giving the pupil a quiet space to regulate. This judgement was based upon </w:t>
      </w:r>
      <w:r w:rsidRPr="3C51893A" w:rsidR="1AA299C0">
        <w:rPr>
          <w:rFonts w:ascii="Arial" w:hAnsi="Arial" w:eastAsia="Arial" w:cs="Arial"/>
        </w:rPr>
        <w:t>the relationship between the classroom teacher and the pupil, after regulation the pupil was asked to complete the tidy</w:t>
      </w:r>
      <w:r w:rsidRPr="3C51893A" w:rsidR="32335B26">
        <w:rPr>
          <w:rFonts w:ascii="Arial" w:hAnsi="Arial" w:eastAsia="Arial" w:cs="Arial"/>
        </w:rPr>
        <w:t>-</w:t>
      </w:r>
      <w:r w:rsidRPr="3C51893A" w:rsidR="1AA299C0">
        <w:rPr>
          <w:rFonts w:ascii="Arial" w:hAnsi="Arial" w:eastAsia="Arial" w:cs="Arial"/>
        </w:rPr>
        <w:t>up task. This i</w:t>
      </w:r>
      <w:r w:rsidRPr="3C51893A" w:rsidR="4697EDE7">
        <w:rPr>
          <w:rFonts w:ascii="Arial" w:hAnsi="Arial" w:eastAsia="Arial" w:cs="Arial"/>
        </w:rPr>
        <w:t xml:space="preserve">s the teacher </w:t>
      </w:r>
      <w:r w:rsidRPr="3C51893A" w:rsidR="4697EDE7">
        <w:rPr>
          <w:rFonts w:ascii="Arial" w:hAnsi="Arial" w:eastAsia="Arial" w:cs="Arial"/>
        </w:rPr>
        <w:t>maintaining</w:t>
      </w:r>
      <w:r w:rsidRPr="3C51893A" w:rsidR="4697EDE7">
        <w:rPr>
          <w:rFonts w:ascii="Arial" w:hAnsi="Arial" w:eastAsia="Arial" w:cs="Arial"/>
        </w:rPr>
        <w:t xml:space="preserve"> the whole-school expectations of behaviour for students to respect their learning spaces</w:t>
      </w:r>
      <w:r w:rsidRPr="3C51893A" w:rsidR="07B605B9">
        <w:rPr>
          <w:rFonts w:ascii="Arial" w:hAnsi="Arial" w:eastAsia="Arial" w:cs="Arial"/>
        </w:rPr>
        <w:t xml:space="preserve">. As such the teacher returned </w:t>
      </w:r>
      <w:r w:rsidRPr="3C51893A" w:rsidR="2A372143">
        <w:rPr>
          <w:rFonts w:ascii="Arial" w:hAnsi="Arial" w:eastAsia="Arial" w:cs="Arial"/>
        </w:rPr>
        <w:t xml:space="preserve">Pupil X to the task but allowed them to make decisions about their learning environment to make the learner more comfortable and </w:t>
      </w:r>
      <w:r w:rsidRPr="3C51893A" w:rsidR="2A372143">
        <w:rPr>
          <w:rFonts w:ascii="Arial" w:hAnsi="Arial" w:eastAsia="Arial" w:cs="Arial"/>
        </w:rPr>
        <w:t>maintain</w:t>
      </w:r>
      <w:r w:rsidRPr="3C51893A" w:rsidR="2A372143">
        <w:rPr>
          <w:rFonts w:ascii="Arial" w:hAnsi="Arial" w:eastAsia="Arial" w:cs="Arial"/>
        </w:rPr>
        <w:t xml:space="preserve"> a quiet space. After </w:t>
      </w:r>
      <w:r w:rsidRPr="3C51893A" w:rsidR="581052CE">
        <w:rPr>
          <w:rFonts w:ascii="Arial" w:hAnsi="Arial" w:eastAsia="Arial" w:cs="Arial"/>
        </w:rPr>
        <w:t>completing the task, the teacher used verbal praise to reinforce the positive behaviour as outlined by Cole and had a discussion during which the teacher explained</w:t>
      </w:r>
      <w:r w:rsidRPr="3C51893A" w:rsidR="6FA11434">
        <w:rPr>
          <w:rFonts w:ascii="Arial" w:hAnsi="Arial" w:eastAsia="Arial" w:cs="Arial"/>
        </w:rPr>
        <w:t xml:space="preserve"> the civil duty of the learner to </w:t>
      </w:r>
      <w:r w:rsidRPr="3C51893A" w:rsidR="6FA11434">
        <w:rPr>
          <w:rFonts w:ascii="Arial" w:hAnsi="Arial" w:eastAsia="Arial" w:cs="Arial"/>
        </w:rPr>
        <w:t>maintain</w:t>
      </w:r>
      <w:r w:rsidRPr="3C51893A" w:rsidR="6FA11434">
        <w:rPr>
          <w:rFonts w:ascii="Arial" w:hAnsi="Arial" w:eastAsia="Arial" w:cs="Arial"/>
        </w:rPr>
        <w:t xml:space="preserve"> the tidiness of their learning environment.</w:t>
      </w:r>
    </w:p>
    <w:p w:rsidR="555A1D31" w:rsidP="3C51893A" w:rsidRDefault="555A1D31" w14:paraId="1DCF8125" w14:textId="119FD40B">
      <w:pPr>
        <w:pStyle w:val="Normal"/>
        <w:spacing w:line="360" w:lineRule="auto"/>
        <w:rPr>
          <w:rFonts w:ascii="Arial" w:hAnsi="Arial" w:eastAsia="Arial" w:cs="Arial"/>
        </w:rPr>
      </w:pPr>
      <w:r w:rsidRPr="3C51893A" w:rsidR="555A1D31">
        <w:rPr>
          <w:rFonts w:ascii="Arial" w:hAnsi="Arial" w:eastAsia="Arial" w:cs="Arial"/>
        </w:rPr>
        <w:t>This discussion to reinforce the reasons behind their actions was incredibly effective in giving clear and logical reasons behind the actions of the learner. In the book ‘Autism Explaining the Enigma</w:t>
      </w:r>
      <w:r w:rsidRPr="3C51893A" w:rsidR="28639524">
        <w:rPr>
          <w:rFonts w:ascii="Arial" w:hAnsi="Arial" w:eastAsia="Arial" w:cs="Arial"/>
        </w:rPr>
        <w:t xml:space="preserve">’ (Frith, 1989), Frith outlines the literal thinking of people with ASC. By giving this </w:t>
      </w:r>
      <w:r w:rsidRPr="3C51893A" w:rsidR="4C3D5130">
        <w:rPr>
          <w:rFonts w:ascii="Arial" w:hAnsi="Arial" w:eastAsia="Arial" w:cs="Arial"/>
        </w:rPr>
        <w:t>reasoning clearly to Pupil X it allows for them to better understand moving forward why they must tidy up after themselves</w:t>
      </w:r>
      <w:r w:rsidRPr="3C51893A" w:rsidR="25AD5F87">
        <w:rPr>
          <w:rFonts w:ascii="Arial" w:hAnsi="Arial" w:eastAsia="Arial" w:cs="Arial"/>
        </w:rPr>
        <w:t>. This is a better link for the child to make, as outlined by Alderson and Goodey, than an empathetic link</w:t>
      </w:r>
      <w:r w:rsidRPr="3C51893A" w:rsidR="04FFD220">
        <w:rPr>
          <w:rFonts w:ascii="Arial" w:hAnsi="Arial" w:eastAsia="Arial" w:cs="Arial"/>
        </w:rPr>
        <w:t xml:space="preserve"> to social responsibility. Due to this difficulty with </w:t>
      </w:r>
      <w:r w:rsidRPr="3C51893A" w:rsidR="43A4B751">
        <w:rPr>
          <w:rFonts w:ascii="Arial" w:hAnsi="Arial" w:eastAsia="Arial" w:cs="Arial"/>
        </w:rPr>
        <w:t>socialisation,</w:t>
      </w:r>
      <w:r w:rsidRPr="3C51893A" w:rsidR="04FFD220">
        <w:rPr>
          <w:rFonts w:ascii="Arial" w:hAnsi="Arial" w:eastAsia="Arial" w:cs="Arial"/>
        </w:rPr>
        <w:t xml:space="preserve"> it may be that within the </w:t>
      </w:r>
      <w:r w:rsidRPr="3C51893A" w:rsidR="107FE147">
        <w:rPr>
          <w:rFonts w:ascii="Arial" w:hAnsi="Arial" w:eastAsia="Arial" w:cs="Arial"/>
        </w:rPr>
        <w:t>classroom the use of social constructivism and reliance on peer-to-p</w:t>
      </w:r>
      <w:r w:rsidRPr="3C51893A" w:rsidR="5B3578B7">
        <w:rPr>
          <w:rFonts w:ascii="Arial" w:hAnsi="Arial" w:eastAsia="Arial" w:cs="Arial"/>
        </w:rPr>
        <w:t xml:space="preserve">eer socialisation may have led to Pupil X not conforming to the expectations. </w:t>
      </w:r>
      <w:r w:rsidRPr="3C51893A" w:rsidR="33FFDE5C">
        <w:rPr>
          <w:rFonts w:ascii="Arial" w:hAnsi="Arial" w:eastAsia="Arial" w:cs="Arial"/>
        </w:rPr>
        <w:t xml:space="preserve">However, this discussion is an example of good praxis </w:t>
      </w:r>
      <w:r w:rsidRPr="3C51893A" w:rsidR="0709564F">
        <w:rPr>
          <w:rFonts w:ascii="Arial" w:hAnsi="Arial" w:eastAsia="Arial" w:cs="Arial"/>
        </w:rPr>
        <w:t>regarding</w:t>
      </w:r>
      <w:r w:rsidRPr="3C51893A" w:rsidR="33FFDE5C">
        <w:rPr>
          <w:rFonts w:ascii="Arial" w:hAnsi="Arial" w:eastAsia="Arial" w:cs="Arial"/>
        </w:rPr>
        <w:t xml:space="preserve"> meeting and understanding the individual needs of the learner</w:t>
      </w:r>
      <w:r w:rsidRPr="3C51893A" w:rsidR="1C6AD015">
        <w:rPr>
          <w:rFonts w:ascii="Arial" w:hAnsi="Arial" w:eastAsia="Arial" w:cs="Arial"/>
        </w:rPr>
        <w:t>.</w:t>
      </w:r>
      <w:r w:rsidRPr="3C51893A" w:rsidR="676805B9">
        <w:rPr>
          <w:rFonts w:ascii="Arial" w:hAnsi="Arial" w:eastAsia="Arial" w:cs="Arial"/>
        </w:rPr>
        <w:t xml:space="preserve"> By clarifying in a way that can meet the individual understanding of the learner and reinforcing the knowledge with positive encouragement</w:t>
      </w:r>
      <w:r w:rsidRPr="3C51893A" w:rsidR="4C14D1E4">
        <w:rPr>
          <w:rFonts w:ascii="Arial" w:hAnsi="Arial" w:eastAsia="Arial" w:cs="Arial"/>
        </w:rPr>
        <w:t xml:space="preserve">, it encourages the learner to repeat this action in future. </w:t>
      </w:r>
    </w:p>
    <w:p w:rsidR="4C14D1E4" w:rsidP="3C51893A" w:rsidRDefault="4C14D1E4" w14:paraId="22EAD642" w14:textId="59B71456">
      <w:pPr>
        <w:pStyle w:val="Normal"/>
        <w:spacing w:line="360" w:lineRule="auto"/>
        <w:rPr>
          <w:rFonts w:ascii="Arial" w:hAnsi="Arial" w:eastAsia="Arial" w:cs="Arial"/>
        </w:rPr>
      </w:pPr>
      <w:r w:rsidRPr="3C51893A" w:rsidR="4C14D1E4">
        <w:rPr>
          <w:rFonts w:ascii="Arial" w:hAnsi="Arial" w:eastAsia="Arial" w:cs="Arial"/>
        </w:rPr>
        <w:t>Moreover, at the centre of this discussion was the responsibility of Pupil X to the learnin</w:t>
      </w:r>
      <w:r w:rsidRPr="3C51893A" w:rsidR="109C1B58">
        <w:rPr>
          <w:rFonts w:ascii="Arial" w:hAnsi="Arial" w:eastAsia="Arial" w:cs="Arial"/>
        </w:rPr>
        <w:t xml:space="preserve">g environment and others. This links this guidance and learning opportunity to the four purposes </w:t>
      </w:r>
      <w:r w:rsidRPr="3C51893A" w:rsidR="436F646F">
        <w:rPr>
          <w:rFonts w:ascii="Arial" w:hAnsi="Arial" w:eastAsia="Arial" w:cs="Arial"/>
        </w:rPr>
        <w:t>as outlined by the Curriculum for Wales</w:t>
      </w:r>
      <w:r w:rsidRPr="3C51893A" w:rsidR="359E7456">
        <w:rPr>
          <w:rFonts w:ascii="Arial" w:hAnsi="Arial" w:eastAsia="Arial" w:cs="Arial"/>
        </w:rPr>
        <w:t xml:space="preserve"> (2023)</w:t>
      </w:r>
      <w:r w:rsidRPr="3C51893A" w:rsidR="6DDCC323">
        <w:rPr>
          <w:rFonts w:ascii="Arial" w:hAnsi="Arial" w:eastAsia="Arial" w:cs="Arial"/>
        </w:rPr>
        <w:t>, as it reinforces for Pupil X the importance of being an ‘Ethically informed citizen’ and a ‘healthy and confident individual’ (</w:t>
      </w:r>
      <w:r w:rsidRPr="3C51893A" w:rsidR="1DFF79D6">
        <w:rPr>
          <w:rFonts w:ascii="Arial" w:hAnsi="Arial" w:eastAsia="Arial" w:cs="Arial"/>
        </w:rPr>
        <w:t xml:space="preserve">Curriculum for Wales, </w:t>
      </w:r>
      <w:r w:rsidRPr="3C51893A" w:rsidR="6DDCC323">
        <w:rPr>
          <w:rFonts w:ascii="Arial" w:hAnsi="Arial" w:eastAsia="Arial" w:cs="Arial"/>
        </w:rPr>
        <w:t>Ibid</w:t>
      </w:r>
      <w:r w:rsidRPr="3C51893A" w:rsidR="6F3FBFD4">
        <w:rPr>
          <w:rFonts w:ascii="Arial" w:hAnsi="Arial" w:eastAsia="Arial" w:cs="Arial"/>
        </w:rPr>
        <w:t xml:space="preserve">.). </w:t>
      </w:r>
      <w:r w:rsidRPr="3C51893A" w:rsidR="08C2816E">
        <w:rPr>
          <w:rFonts w:ascii="Arial" w:hAnsi="Arial" w:eastAsia="Arial" w:cs="Arial"/>
        </w:rPr>
        <w:t xml:space="preserve">By linking this discussion to the four purposes and reinforcing the need to meet these key elements the </w:t>
      </w:r>
      <w:r w:rsidRPr="3C51893A" w:rsidR="15F2EEA5">
        <w:rPr>
          <w:rFonts w:ascii="Arial" w:hAnsi="Arial" w:eastAsia="Arial" w:cs="Arial"/>
        </w:rPr>
        <w:t xml:space="preserve">teacher takes the opportunity, to not discipline the child through punishment but, to educate the child through this experience. As such the child will be less likely </w:t>
      </w:r>
      <w:r w:rsidRPr="3C51893A" w:rsidR="1C598509">
        <w:rPr>
          <w:rFonts w:ascii="Arial" w:hAnsi="Arial" w:eastAsia="Arial" w:cs="Arial"/>
        </w:rPr>
        <w:t xml:space="preserve">to react negatively to the situation. This decision is clearly based on the teacher's good relationship-building with the pupil </w:t>
      </w:r>
      <w:r w:rsidRPr="3C51893A" w:rsidR="4EB56F94">
        <w:rPr>
          <w:rFonts w:ascii="Arial" w:hAnsi="Arial" w:eastAsia="Arial" w:cs="Arial"/>
        </w:rPr>
        <w:t xml:space="preserve">which is a key element of effectively </w:t>
      </w:r>
      <w:r w:rsidRPr="3C51893A" w:rsidR="4EB56F94">
        <w:rPr>
          <w:rFonts w:ascii="Arial" w:hAnsi="Arial" w:eastAsia="Arial" w:cs="Arial"/>
        </w:rPr>
        <w:t>maintaining</w:t>
      </w:r>
      <w:r w:rsidRPr="3C51893A" w:rsidR="4EB56F94">
        <w:rPr>
          <w:rFonts w:ascii="Arial" w:hAnsi="Arial" w:eastAsia="Arial" w:cs="Arial"/>
        </w:rPr>
        <w:t xml:space="preserve"> discipline in a classroom according to Cole, </w:t>
      </w:r>
      <w:r w:rsidRPr="3C51893A" w:rsidR="4EB56F94">
        <w:rPr>
          <w:rFonts w:ascii="Arial" w:hAnsi="Arial" w:eastAsia="Arial" w:cs="Arial"/>
        </w:rPr>
        <w:t>Alderson</w:t>
      </w:r>
      <w:r w:rsidRPr="3C51893A" w:rsidR="4EB56F94">
        <w:rPr>
          <w:rFonts w:ascii="Arial" w:hAnsi="Arial" w:eastAsia="Arial" w:cs="Arial"/>
        </w:rPr>
        <w:t xml:space="preserve"> and </w:t>
      </w:r>
      <w:r w:rsidRPr="3C51893A" w:rsidR="4EB56F94">
        <w:rPr>
          <w:rFonts w:ascii="Arial" w:hAnsi="Arial" w:eastAsia="Arial" w:cs="Arial"/>
        </w:rPr>
        <w:t>Goodey</w:t>
      </w:r>
      <w:r w:rsidRPr="3C51893A" w:rsidR="6191DE6D">
        <w:rPr>
          <w:rFonts w:ascii="Arial" w:hAnsi="Arial" w:eastAsia="Arial" w:cs="Arial"/>
        </w:rPr>
        <w:t xml:space="preserve"> (</w:t>
      </w:r>
      <w:r w:rsidRPr="3C51893A" w:rsidR="6191DE6D">
        <w:rPr>
          <w:rFonts w:ascii="Arial" w:hAnsi="Arial" w:eastAsia="Arial" w:cs="Arial"/>
        </w:rPr>
        <w:t>2005., 2005)</w:t>
      </w:r>
      <w:r w:rsidRPr="3C51893A" w:rsidR="4EB56F94">
        <w:rPr>
          <w:rFonts w:ascii="Arial" w:hAnsi="Arial" w:eastAsia="Arial" w:cs="Arial"/>
        </w:rPr>
        <w:t>. This relationship</w:t>
      </w:r>
      <w:r w:rsidRPr="3C51893A" w:rsidR="19A34F6C">
        <w:rPr>
          <w:rFonts w:ascii="Arial" w:hAnsi="Arial" w:eastAsia="Arial" w:cs="Arial"/>
        </w:rPr>
        <w:t>-</w:t>
      </w:r>
      <w:r w:rsidRPr="3C51893A" w:rsidR="4EB56F94">
        <w:rPr>
          <w:rFonts w:ascii="Arial" w:hAnsi="Arial" w:eastAsia="Arial" w:cs="Arial"/>
        </w:rPr>
        <w:t>building is also why this d</w:t>
      </w:r>
      <w:r w:rsidRPr="3C51893A" w:rsidR="59EA8D2E">
        <w:rPr>
          <w:rFonts w:ascii="Arial" w:hAnsi="Arial" w:eastAsia="Arial" w:cs="Arial"/>
        </w:rPr>
        <w:t>iscussion is important as it allows the teacher to repair the relationship with the child after they have regulated</w:t>
      </w:r>
      <w:r w:rsidRPr="3C51893A" w:rsidR="2A0A6416">
        <w:rPr>
          <w:rFonts w:ascii="Arial" w:hAnsi="Arial" w:eastAsia="Arial" w:cs="Arial"/>
        </w:rPr>
        <w:t xml:space="preserve">. The repair of this relationship is also compounded upon by the offer to help the pupil from the teacher. The acceptance by the pupil </w:t>
      </w:r>
      <w:r w:rsidRPr="3C51893A" w:rsidR="2A0A6416">
        <w:rPr>
          <w:rFonts w:ascii="Arial" w:hAnsi="Arial" w:eastAsia="Arial" w:cs="Arial"/>
        </w:rPr>
        <w:t>indicates</w:t>
      </w:r>
      <w:r w:rsidRPr="3C51893A" w:rsidR="2A0A6416">
        <w:rPr>
          <w:rFonts w:ascii="Arial" w:hAnsi="Arial" w:eastAsia="Arial" w:cs="Arial"/>
        </w:rPr>
        <w:t xml:space="preserve"> that they want the presence of the teacher in that space</w:t>
      </w:r>
      <w:r w:rsidRPr="3C51893A" w:rsidR="7D13DC08">
        <w:rPr>
          <w:rFonts w:ascii="Arial" w:hAnsi="Arial" w:eastAsia="Arial" w:cs="Arial"/>
        </w:rPr>
        <w:t xml:space="preserve"> and </w:t>
      </w:r>
      <w:r w:rsidRPr="3C51893A" w:rsidR="3BB8C13A">
        <w:rPr>
          <w:rFonts w:ascii="Arial" w:hAnsi="Arial" w:eastAsia="Arial" w:cs="Arial"/>
        </w:rPr>
        <w:t>are</w:t>
      </w:r>
      <w:r w:rsidRPr="3C51893A" w:rsidR="7D13DC08">
        <w:rPr>
          <w:rFonts w:ascii="Arial" w:hAnsi="Arial" w:eastAsia="Arial" w:cs="Arial"/>
        </w:rPr>
        <w:t xml:space="preserve"> seeking help or approval. This is then reinforced </w:t>
      </w:r>
      <w:r w:rsidRPr="3C51893A" w:rsidR="7BB52895">
        <w:rPr>
          <w:rFonts w:ascii="Arial" w:hAnsi="Arial" w:eastAsia="Arial" w:cs="Arial"/>
        </w:rPr>
        <w:t>using</w:t>
      </w:r>
      <w:r w:rsidRPr="3C51893A" w:rsidR="7D13DC08">
        <w:rPr>
          <w:rFonts w:ascii="Arial" w:hAnsi="Arial" w:eastAsia="Arial" w:cs="Arial"/>
        </w:rPr>
        <w:t xml:space="preserve"> </w:t>
      </w:r>
      <w:r w:rsidRPr="3C51893A" w:rsidR="05EF0050">
        <w:rPr>
          <w:rFonts w:ascii="Arial" w:hAnsi="Arial" w:eastAsia="Arial" w:cs="Arial"/>
        </w:rPr>
        <w:t>positive behaviour management in complimenting the positive behaviour of the child whilst not punishing the negative antecedent event to the positive behaviour</w:t>
      </w:r>
      <w:r w:rsidRPr="3C51893A" w:rsidR="414C67B1">
        <w:rPr>
          <w:rFonts w:ascii="Arial" w:hAnsi="Arial" w:eastAsia="Arial" w:cs="Arial"/>
        </w:rPr>
        <w:t xml:space="preserve"> the refusal to tidy up.</w:t>
      </w:r>
    </w:p>
    <w:p w:rsidR="4B547FC1" w:rsidP="3C51893A" w:rsidRDefault="4B547FC1" w14:paraId="37E15B2F" w14:textId="25FE307A">
      <w:pPr>
        <w:pStyle w:val="Normal"/>
        <w:spacing w:line="360" w:lineRule="auto"/>
        <w:rPr>
          <w:rFonts w:ascii="Arial" w:hAnsi="Arial" w:eastAsia="Arial" w:cs="Arial"/>
        </w:rPr>
      </w:pPr>
      <w:r w:rsidRPr="3C51893A" w:rsidR="4B547FC1">
        <w:rPr>
          <w:rFonts w:ascii="Arial" w:hAnsi="Arial" w:eastAsia="Arial" w:cs="Arial"/>
        </w:rPr>
        <w:t xml:space="preserve">Despite Pupil X not reacting well or following the intentions of the generalised instruction given by the teacher, this is a good example of the implementation of </w:t>
      </w:r>
      <w:r w:rsidRPr="3C51893A" w:rsidR="37BDC017">
        <w:rPr>
          <w:rFonts w:ascii="Arial" w:hAnsi="Arial" w:eastAsia="Arial" w:cs="Arial"/>
        </w:rPr>
        <w:t xml:space="preserve">a </w:t>
      </w:r>
      <w:r w:rsidRPr="3C51893A" w:rsidR="4B547FC1">
        <w:rPr>
          <w:rFonts w:ascii="Arial" w:hAnsi="Arial" w:eastAsia="Arial" w:cs="Arial"/>
        </w:rPr>
        <w:t xml:space="preserve">social </w:t>
      </w:r>
      <w:r w:rsidRPr="3C51893A" w:rsidR="060ED203">
        <w:rPr>
          <w:rFonts w:ascii="Arial" w:hAnsi="Arial" w:eastAsia="Arial" w:cs="Arial"/>
        </w:rPr>
        <w:t>behaviourist</w:t>
      </w:r>
      <w:r w:rsidRPr="3C51893A" w:rsidR="6B6630B4">
        <w:rPr>
          <w:rFonts w:ascii="Arial" w:hAnsi="Arial" w:eastAsia="Arial" w:cs="Arial"/>
        </w:rPr>
        <w:t xml:space="preserve"> approach to learning (Vygotsky</w:t>
      </w:r>
      <w:r w:rsidRPr="3C51893A" w:rsidR="19D02D3B">
        <w:rPr>
          <w:rFonts w:ascii="Arial" w:hAnsi="Arial" w:eastAsia="Arial" w:cs="Arial"/>
        </w:rPr>
        <w:t xml:space="preserve">, 1998). That is to say that the combination of the teacher's instruction followed by the behaviour of </w:t>
      </w:r>
      <w:bookmarkStart w:name="_Int_sTjwrs8D" w:id="64020708"/>
      <w:r w:rsidRPr="3C51893A" w:rsidR="19D02D3B">
        <w:rPr>
          <w:rFonts w:ascii="Arial" w:hAnsi="Arial" w:eastAsia="Arial" w:cs="Arial"/>
        </w:rPr>
        <w:t>other</w:t>
      </w:r>
      <w:r w:rsidRPr="3C51893A" w:rsidR="79229FD3">
        <w:rPr>
          <w:rFonts w:ascii="Arial" w:hAnsi="Arial" w:eastAsia="Arial" w:cs="Arial"/>
        </w:rPr>
        <w:t>s</w:t>
      </w:r>
      <w:r w:rsidRPr="3C51893A" w:rsidR="5875126C">
        <w:rPr>
          <w:rFonts w:ascii="Arial" w:hAnsi="Arial" w:eastAsia="Arial" w:cs="Arial"/>
        </w:rPr>
        <w:t>,</w:t>
      </w:r>
      <w:bookmarkEnd w:id="64020708"/>
      <w:r w:rsidRPr="3C51893A" w:rsidR="19D02D3B">
        <w:rPr>
          <w:rFonts w:ascii="Arial" w:hAnsi="Arial" w:eastAsia="Arial" w:cs="Arial"/>
        </w:rPr>
        <w:t xml:space="preserve"> conditions</w:t>
      </w:r>
      <w:r w:rsidRPr="3C51893A" w:rsidR="1719F79E">
        <w:rPr>
          <w:rFonts w:ascii="Arial" w:hAnsi="Arial" w:eastAsia="Arial" w:cs="Arial"/>
        </w:rPr>
        <w:t xml:space="preserve"> </w:t>
      </w:r>
      <w:r w:rsidRPr="3C51893A" w:rsidR="16CD66F9">
        <w:rPr>
          <w:rFonts w:ascii="Arial" w:hAnsi="Arial" w:eastAsia="Arial" w:cs="Arial"/>
        </w:rPr>
        <w:t>learners o</w:t>
      </w:r>
      <w:r w:rsidRPr="3C51893A" w:rsidR="1BD328E8">
        <w:rPr>
          <w:rFonts w:ascii="Arial" w:hAnsi="Arial" w:eastAsia="Arial" w:cs="Arial"/>
        </w:rPr>
        <w:t>n</w:t>
      </w:r>
      <w:r w:rsidRPr="3C51893A" w:rsidR="16CD66F9">
        <w:rPr>
          <w:rFonts w:ascii="Arial" w:hAnsi="Arial" w:eastAsia="Arial" w:cs="Arial"/>
        </w:rPr>
        <w:t xml:space="preserve"> the expected behaviour</w:t>
      </w:r>
      <w:r w:rsidRPr="3C51893A" w:rsidR="063645B7">
        <w:rPr>
          <w:rFonts w:ascii="Arial" w:hAnsi="Arial" w:eastAsia="Arial" w:cs="Arial"/>
        </w:rPr>
        <w:t xml:space="preserve"> within the classroom</w:t>
      </w:r>
      <w:r w:rsidRPr="3C51893A" w:rsidR="16CD66F9">
        <w:rPr>
          <w:rFonts w:ascii="Arial" w:hAnsi="Arial" w:eastAsia="Arial" w:cs="Arial"/>
        </w:rPr>
        <w:t>. This applied well, works to create an independent classroom</w:t>
      </w:r>
      <w:r w:rsidRPr="3C51893A" w:rsidR="3C51893A">
        <w:rPr>
          <w:rFonts w:ascii="Arial" w:hAnsi="Arial" w:eastAsia="Arial" w:cs="Arial"/>
        </w:rPr>
        <w:t xml:space="preserve"> </w:t>
      </w:r>
      <w:r w:rsidRPr="3C51893A" w:rsidR="466CE3A2">
        <w:rPr>
          <w:rFonts w:ascii="Arial" w:hAnsi="Arial" w:eastAsia="Arial" w:cs="Arial"/>
        </w:rPr>
        <w:t xml:space="preserve">where learners teach each other, peer-to-peer, </w:t>
      </w:r>
      <w:r w:rsidRPr="3C51893A" w:rsidR="1AFADF65">
        <w:rPr>
          <w:rFonts w:ascii="Arial" w:hAnsi="Arial" w:eastAsia="Arial" w:cs="Arial"/>
        </w:rPr>
        <w:t xml:space="preserve">and </w:t>
      </w:r>
      <w:r w:rsidRPr="3C51893A" w:rsidR="3C51893A">
        <w:rPr>
          <w:rFonts w:ascii="Arial" w:hAnsi="Arial" w:eastAsia="Arial" w:cs="Arial"/>
        </w:rPr>
        <w:t xml:space="preserve">the </w:t>
      </w:r>
      <w:r w:rsidRPr="3C51893A" w:rsidR="466CE3A2">
        <w:rPr>
          <w:rFonts w:ascii="Arial" w:hAnsi="Arial" w:eastAsia="Arial" w:cs="Arial"/>
        </w:rPr>
        <w:t>expectations of the classroom.</w:t>
      </w:r>
      <w:r w:rsidRPr="3C51893A" w:rsidR="514C207E">
        <w:rPr>
          <w:rFonts w:ascii="Arial" w:hAnsi="Arial" w:eastAsia="Arial" w:cs="Arial"/>
        </w:rPr>
        <w:t xml:space="preserve"> </w:t>
      </w:r>
      <w:r w:rsidRPr="3C51893A" w:rsidR="64BF4421">
        <w:rPr>
          <w:rFonts w:ascii="Arial" w:hAnsi="Arial" w:eastAsia="Arial" w:cs="Arial"/>
        </w:rPr>
        <w:t>In the case study</w:t>
      </w:r>
      <w:r w:rsidRPr="3C51893A" w:rsidR="0899002E">
        <w:rPr>
          <w:rFonts w:ascii="Arial" w:hAnsi="Arial" w:eastAsia="Arial" w:cs="Arial"/>
        </w:rPr>
        <w:t>,</w:t>
      </w:r>
      <w:r w:rsidRPr="3C51893A" w:rsidR="64BF4421">
        <w:rPr>
          <w:rFonts w:ascii="Arial" w:hAnsi="Arial" w:eastAsia="Arial" w:cs="Arial"/>
        </w:rPr>
        <w:t xml:space="preserve"> it is noted that the other learners in the environment cope well with this kind of instruction. This type of clear instruction followed by individual respo</w:t>
      </w:r>
      <w:r w:rsidRPr="3C51893A" w:rsidR="28700250">
        <w:rPr>
          <w:rFonts w:ascii="Arial" w:hAnsi="Arial" w:eastAsia="Arial" w:cs="Arial"/>
        </w:rPr>
        <w:t>n</w:t>
      </w:r>
      <w:r w:rsidRPr="3C51893A" w:rsidR="64BF4421">
        <w:rPr>
          <w:rFonts w:ascii="Arial" w:hAnsi="Arial" w:eastAsia="Arial" w:cs="Arial"/>
        </w:rPr>
        <w:t xml:space="preserve">sibility also allows for English as an Additional Language (EAL) learners </w:t>
      </w:r>
      <w:r w:rsidRPr="3C51893A" w:rsidR="1CFD92EF">
        <w:rPr>
          <w:rFonts w:ascii="Arial" w:hAnsi="Arial" w:eastAsia="Arial" w:cs="Arial"/>
        </w:rPr>
        <w:t xml:space="preserve">to look to their peers for guidance if they do </w:t>
      </w:r>
      <w:r w:rsidRPr="3C51893A" w:rsidR="1CFD92EF">
        <w:rPr>
          <w:rFonts w:ascii="Arial" w:hAnsi="Arial" w:eastAsia="Arial" w:cs="Arial"/>
        </w:rPr>
        <w:t>not quite understand</w:t>
      </w:r>
      <w:r w:rsidRPr="3C51893A" w:rsidR="1CFD92EF">
        <w:rPr>
          <w:rFonts w:ascii="Arial" w:hAnsi="Arial" w:eastAsia="Arial" w:cs="Arial"/>
        </w:rPr>
        <w:t xml:space="preserve"> the instructions.</w:t>
      </w:r>
      <w:r w:rsidRPr="3C51893A" w:rsidR="3805719B">
        <w:rPr>
          <w:rFonts w:ascii="Arial" w:hAnsi="Arial" w:eastAsia="Arial" w:cs="Arial"/>
        </w:rPr>
        <w:t xml:space="preserve"> </w:t>
      </w:r>
      <w:r w:rsidRPr="3C51893A" w:rsidR="2E8FB97C">
        <w:rPr>
          <w:rFonts w:ascii="Arial" w:hAnsi="Arial" w:eastAsia="Arial" w:cs="Arial"/>
        </w:rPr>
        <w:t>By giving clear instructions to the group the teacher ensures that the class has heard a clear instruction and those that understand will begin</w:t>
      </w:r>
      <w:r w:rsidRPr="3C51893A" w:rsidR="2E8FB97C">
        <w:rPr>
          <w:rFonts w:ascii="Arial" w:hAnsi="Arial" w:eastAsia="Arial" w:cs="Arial"/>
        </w:rPr>
        <w:t xml:space="preserve"> to follow the instruction</w:t>
      </w:r>
      <w:r w:rsidRPr="3C51893A" w:rsidR="731702EF">
        <w:rPr>
          <w:rFonts w:ascii="Arial" w:hAnsi="Arial" w:eastAsia="Arial" w:cs="Arial"/>
        </w:rPr>
        <w:t>. After which their peers may look to them for guidance. However, as already discussed this technique is not always effective as there are some learners who need to be given direct clear instruction, or they may struggle to socialise leading to them not following the social cues involved</w:t>
      </w:r>
      <w:r w:rsidRPr="3C51893A" w:rsidR="739B3511">
        <w:rPr>
          <w:rFonts w:ascii="Arial" w:hAnsi="Arial" w:eastAsia="Arial" w:cs="Arial"/>
        </w:rPr>
        <w:t xml:space="preserve"> in the implementation of the social behaviourist framework.</w:t>
      </w:r>
    </w:p>
    <w:p w:rsidR="739B3511" w:rsidP="3C51893A" w:rsidRDefault="739B3511" w14:paraId="225C0E9B" w14:textId="651AC4C1">
      <w:pPr>
        <w:pStyle w:val="Normal"/>
        <w:spacing w:line="360" w:lineRule="auto"/>
        <w:rPr>
          <w:rFonts w:ascii="Arial" w:hAnsi="Arial" w:eastAsia="Arial" w:cs="Arial"/>
        </w:rPr>
      </w:pPr>
      <w:r w:rsidRPr="3C51893A" w:rsidR="739B3511">
        <w:rPr>
          <w:rFonts w:ascii="Arial" w:hAnsi="Arial" w:eastAsia="Arial" w:cs="Arial"/>
        </w:rPr>
        <w:t xml:space="preserve">The school and teacher had also worked well to implement a safe space for Pupil X to regulate within. This space </w:t>
      </w:r>
      <w:r w:rsidRPr="3C51893A" w:rsidR="739B3511">
        <w:rPr>
          <w:rFonts w:ascii="Arial" w:hAnsi="Arial" w:eastAsia="Arial" w:cs="Arial"/>
        </w:rPr>
        <w:t>contains</w:t>
      </w:r>
      <w:r w:rsidRPr="3C51893A" w:rsidR="739B3511">
        <w:rPr>
          <w:rFonts w:ascii="Arial" w:hAnsi="Arial" w:eastAsia="Arial" w:cs="Arial"/>
        </w:rPr>
        <w:t xml:space="preserve"> sensory fidgets, a carpet and ear defenders that allow Pupil X to isolate themselves. </w:t>
      </w:r>
      <w:r w:rsidRPr="3C51893A" w:rsidR="7EE2FBD1">
        <w:rPr>
          <w:rFonts w:ascii="Arial" w:hAnsi="Arial" w:eastAsia="Arial" w:cs="Arial"/>
        </w:rPr>
        <w:t>This isolation allows them to regulate themselves; this method is listed by Cobbe and Jones as a good strateg</w:t>
      </w:r>
      <w:r w:rsidRPr="3C51893A" w:rsidR="3D87E103">
        <w:rPr>
          <w:rFonts w:ascii="Arial" w:hAnsi="Arial" w:eastAsia="Arial" w:cs="Arial"/>
        </w:rPr>
        <w:t xml:space="preserve">y for aiding pupils' transitions between </w:t>
      </w:r>
      <w:r w:rsidRPr="3C51893A" w:rsidR="3D87E103">
        <w:rPr>
          <w:rFonts w:ascii="Arial" w:hAnsi="Arial" w:eastAsia="Arial" w:cs="Arial"/>
        </w:rPr>
        <w:t>different stages</w:t>
      </w:r>
      <w:r w:rsidRPr="3C51893A" w:rsidR="3D87E103">
        <w:rPr>
          <w:rFonts w:ascii="Arial" w:hAnsi="Arial" w:eastAsia="Arial" w:cs="Arial"/>
        </w:rPr>
        <w:t xml:space="preserve"> of learning and play (</w:t>
      </w:r>
      <w:r w:rsidRPr="3C51893A" w:rsidR="2F89E4A6">
        <w:rPr>
          <w:rFonts w:ascii="Arial" w:hAnsi="Arial" w:eastAsia="Arial" w:cs="Arial"/>
        </w:rPr>
        <w:t xml:space="preserve">2019, pp.131-133). This space is created in a corner of the room behind a </w:t>
      </w:r>
      <w:r w:rsidRPr="3C51893A" w:rsidR="0EDC573F">
        <w:rPr>
          <w:rFonts w:ascii="Arial" w:hAnsi="Arial" w:eastAsia="Arial" w:cs="Arial"/>
        </w:rPr>
        <w:t>teacher's</w:t>
      </w:r>
      <w:r w:rsidRPr="3C51893A" w:rsidR="2F89E4A6">
        <w:rPr>
          <w:rFonts w:ascii="Arial" w:hAnsi="Arial" w:eastAsia="Arial" w:cs="Arial"/>
        </w:rPr>
        <w:t xml:space="preserve"> desk and so is quiet and removed from o</w:t>
      </w:r>
      <w:r w:rsidRPr="3C51893A" w:rsidR="2189EE6B">
        <w:rPr>
          <w:rFonts w:ascii="Arial" w:hAnsi="Arial" w:eastAsia="Arial" w:cs="Arial"/>
        </w:rPr>
        <w:t>ther learners.</w:t>
      </w:r>
      <w:r w:rsidRPr="3C51893A" w:rsidR="31B5BC07">
        <w:rPr>
          <w:rFonts w:ascii="Arial" w:hAnsi="Arial" w:eastAsia="Arial" w:cs="Arial"/>
        </w:rPr>
        <w:t xml:space="preserve"> The space also </w:t>
      </w:r>
      <w:r w:rsidRPr="3C51893A" w:rsidR="31B5BC07">
        <w:rPr>
          <w:rFonts w:ascii="Arial" w:hAnsi="Arial" w:eastAsia="Arial" w:cs="Arial"/>
        </w:rPr>
        <w:t>contains</w:t>
      </w:r>
      <w:r w:rsidRPr="3C51893A" w:rsidR="31B5BC07">
        <w:rPr>
          <w:rFonts w:ascii="Arial" w:hAnsi="Arial" w:eastAsia="Arial" w:cs="Arial"/>
        </w:rPr>
        <w:t xml:space="preserve"> various activities and fidgets to allow for the pupil to regulate themselves. This area was designed with</w:t>
      </w:r>
      <w:r w:rsidRPr="3C51893A" w:rsidR="1A241DFF">
        <w:rPr>
          <w:rFonts w:ascii="Arial" w:hAnsi="Arial" w:eastAsia="Arial" w:cs="Arial"/>
        </w:rPr>
        <w:t xml:space="preserve"> the learner’s needs in mind and meets the specific needs of the learner. As such Pupil X knows that there is a space where they can regulate themselves if they feel overwhelmed by a situation or transition. However, it </w:t>
      </w:r>
      <w:r w:rsidRPr="3C51893A" w:rsidR="60D54AF5">
        <w:rPr>
          <w:rFonts w:ascii="Arial" w:hAnsi="Arial" w:eastAsia="Arial" w:cs="Arial"/>
        </w:rPr>
        <w:t>may</w:t>
      </w:r>
      <w:r w:rsidRPr="3C51893A" w:rsidR="1A241DFF">
        <w:rPr>
          <w:rFonts w:ascii="Arial" w:hAnsi="Arial" w:eastAsia="Arial" w:cs="Arial"/>
        </w:rPr>
        <w:t xml:space="preserve"> also be helpful</w:t>
      </w:r>
      <w:r w:rsidRPr="3C51893A" w:rsidR="1B5A0ADE">
        <w:rPr>
          <w:rFonts w:ascii="Arial" w:hAnsi="Arial" w:eastAsia="Arial" w:cs="Arial"/>
        </w:rPr>
        <w:t xml:space="preserve"> to the learners</w:t>
      </w:r>
      <w:r w:rsidRPr="3C51893A" w:rsidR="1A241DFF">
        <w:rPr>
          <w:rFonts w:ascii="Arial" w:hAnsi="Arial" w:eastAsia="Arial" w:cs="Arial"/>
        </w:rPr>
        <w:t xml:space="preserve"> if the transitions were les</w:t>
      </w:r>
      <w:r w:rsidRPr="3C51893A" w:rsidR="208AB463">
        <w:rPr>
          <w:rFonts w:ascii="Arial" w:hAnsi="Arial" w:eastAsia="Arial" w:cs="Arial"/>
        </w:rPr>
        <w:t>s quick and</w:t>
      </w:r>
      <w:r w:rsidRPr="3C51893A" w:rsidR="208AB463">
        <w:rPr>
          <w:rFonts w:ascii="Arial" w:hAnsi="Arial" w:eastAsia="Arial" w:cs="Arial"/>
        </w:rPr>
        <w:t xml:space="preserve"> </w:t>
      </w:r>
      <w:r w:rsidRPr="3C51893A" w:rsidR="208AB463">
        <w:rPr>
          <w:rFonts w:ascii="Arial" w:hAnsi="Arial" w:eastAsia="Arial" w:cs="Arial"/>
        </w:rPr>
        <w:t>perhaps warning</w:t>
      </w:r>
      <w:r w:rsidRPr="3C51893A" w:rsidR="208AB463">
        <w:rPr>
          <w:rFonts w:ascii="Arial" w:hAnsi="Arial" w:eastAsia="Arial" w:cs="Arial"/>
        </w:rPr>
        <w:t>s</w:t>
      </w:r>
      <w:r w:rsidRPr="3C51893A" w:rsidR="208AB463">
        <w:rPr>
          <w:rFonts w:ascii="Arial" w:hAnsi="Arial" w:eastAsia="Arial" w:cs="Arial"/>
        </w:rPr>
        <w:t xml:space="preserve"> were given to learners in the lead</w:t>
      </w:r>
      <w:r w:rsidRPr="3C51893A" w:rsidR="43548A98">
        <w:rPr>
          <w:rFonts w:ascii="Arial" w:hAnsi="Arial" w:eastAsia="Arial" w:cs="Arial"/>
        </w:rPr>
        <w:t>-</w:t>
      </w:r>
      <w:r w:rsidRPr="3C51893A" w:rsidR="208AB463">
        <w:rPr>
          <w:rFonts w:ascii="Arial" w:hAnsi="Arial" w:eastAsia="Arial" w:cs="Arial"/>
        </w:rPr>
        <w:t>up to the transition period, especially to Pupil X and pupils with ASC who may struggle with change or transition.</w:t>
      </w:r>
    </w:p>
    <w:p w:rsidR="7B358727" w:rsidP="3C51893A" w:rsidRDefault="7B358727" w14:paraId="03C342CD" w14:textId="66739035">
      <w:pPr>
        <w:pStyle w:val="Normal"/>
        <w:spacing w:line="360" w:lineRule="auto"/>
        <w:rPr>
          <w:rFonts w:ascii="Arial" w:hAnsi="Arial" w:eastAsia="Arial" w:cs="Arial"/>
        </w:rPr>
      </w:pPr>
      <w:r w:rsidRPr="3C51893A" w:rsidR="7B358727">
        <w:rPr>
          <w:rFonts w:ascii="Arial" w:hAnsi="Arial" w:eastAsia="Arial" w:cs="Arial"/>
        </w:rPr>
        <w:t xml:space="preserve">These pedagogical choices </w:t>
      </w:r>
      <w:r w:rsidRPr="3C51893A" w:rsidR="7B358727">
        <w:rPr>
          <w:rFonts w:ascii="Arial" w:hAnsi="Arial" w:eastAsia="Arial" w:cs="Arial"/>
        </w:rPr>
        <w:t>maintain</w:t>
      </w:r>
      <w:r w:rsidRPr="3C51893A" w:rsidR="7B358727">
        <w:rPr>
          <w:rFonts w:ascii="Arial" w:hAnsi="Arial" w:eastAsia="Arial" w:cs="Arial"/>
        </w:rPr>
        <w:t xml:space="preserve"> order within the classroom well for </w:t>
      </w:r>
      <w:r w:rsidRPr="3C51893A" w:rsidR="7B358727">
        <w:rPr>
          <w:rFonts w:ascii="Arial" w:hAnsi="Arial" w:eastAsia="Arial" w:cs="Arial"/>
        </w:rPr>
        <w:t>the majority of</w:t>
      </w:r>
      <w:r w:rsidRPr="3C51893A" w:rsidR="7B358727">
        <w:rPr>
          <w:rFonts w:ascii="Arial" w:hAnsi="Arial" w:eastAsia="Arial" w:cs="Arial"/>
        </w:rPr>
        <w:t xml:space="preserve"> pupils., particularly the use of generalised instructions given to the class. This technique is a core part of the school's behaviour policy also, it is laid out that all teach</w:t>
      </w:r>
      <w:r w:rsidRPr="3C51893A" w:rsidR="04525329">
        <w:rPr>
          <w:rFonts w:ascii="Arial" w:hAnsi="Arial" w:eastAsia="Arial" w:cs="Arial"/>
        </w:rPr>
        <w:t>ing and support staff must ask all pupils to stop and listen before giving a generalised instruction to the group. In this way</w:t>
      </w:r>
      <w:r w:rsidRPr="3C51893A" w:rsidR="0EE12D6C">
        <w:rPr>
          <w:rFonts w:ascii="Arial" w:hAnsi="Arial" w:eastAsia="Arial" w:cs="Arial"/>
        </w:rPr>
        <w:t>,</w:t>
      </w:r>
      <w:r w:rsidRPr="3C51893A" w:rsidR="04525329">
        <w:rPr>
          <w:rFonts w:ascii="Arial" w:hAnsi="Arial" w:eastAsia="Arial" w:cs="Arial"/>
        </w:rPr>
        <w:t xml:space="preserve"> </w:t>
      </w:r>
      <w:r w:rsidRPr="3C51893A" w:rsidR="4F0A2D9B">
        <w:rPr>
          <w:rFonts w:ascii="Arial" w:hAnsi="Arial" w:eastAsia="Arial" w:cs="Arial"/>
        </w:rPr>
        <w:t xml:space="preserve">a whole-school approach is used to enable </w:t>
      </w:r>
      <w:r w:rsidRPr="3C51893A" w:rsidR="2F4034AD">
        <w:rPr>
          <w:rFonts w:ascii="Arial" w:hAnsi="Arial" w:eastAsia="Arial" w:cs="Arial"/>
        </w:rPr>
        <w:t>learners'</w:t>
      </w:r>
      <w:r w:rsidRPr="3C51893A" w:rsidR="4F0A2D9B">
        <w:rPr>
          <w:rFonts w:ascii="Arial" w:hAnsi="Arial" w:eastAsia="Arial" w:cs="Arial"/>
        </w:rPr>
        <w:t xml:space="preserve"> consistency of experience as they progress through the school</w:t>
      </w:r>
      <w:r w:rsidRPr="3C51893A" w:rsidR="6444EF46">
        <w:rPr>
          <w:rFonts w:ascii="Arial" w:hAnsi="Arial" w:eastAsia="Arial" w:cs="Arial"/>
        </w:rPr>
        <w:t>. As this is used regardless of year group it allows the pupils to understand and follow clearly laid out instructions and expectations a</w:t>
      </w:r>
      <w:r w:rsidRPr="3C51893A" w:rsidR="0BB4FEC7">
        <w:rPr>
          <w:rFonts w:ascii="Arial" w:hAnsi="Arial" w:eastAsia="Arial" w:cs="Arial"/>
        </w:rPr>
        <w:t>s</w:t>
      </w:r>
      <w:r w:rsidRPr="3C51893A" w:rsidR="6444EF46">
        <w:rPr>
          <w:rFonts w:ascii="Arial" w:hAnsi="Arial" w:eastAsia="Arial" w:cs="Arial"/>
        </w:rPr>
        <w:t xml:space="preserve"> suggested by Cole, </w:t>
      </w:r>
      <w:r w:rsidRPr="3C51893A" w:rsidR="6444EF46">
        <w:rPr>
          <w:rFonts w:ascii="Arial" w:hAnsi="Arial" w:eastAsia="Arial" w:cs="Arial"/>
        </w:rPr>
        <w:t>Alderson</w:t>
      </w:r>
      <w:r w:rsidRPr="3C51893A" w:rsidR="6444EF46">
        <w:rPr>
          <w:rFonts w:ascii="Arial" w:hAnsi="Arial" w:eastAsia="Arial" w:cs="Arial"/>
        </w:rPr>
        <w:t xml:space="preserve"> and Goodey, all of </w:t>
      </w:r>
      <w:r w:rsidRPr="3C51893A" w:rsidR="4A59E3F8">
        <w:rPr>
          <w:rFonts w:ascii="Arial" w:hAnsi="Arial" w:eastAsia="Arial" w:cs="Arial"/>
        </w:rPr>
        <w:t xml:space="preserve">whom suggest a whole school approach helping in the delivery of rules to children, particularly with </w:t>
      </w:r>
      <w:r w:rsidRPr="3C51893A" w:rsidR="4A59E3F8">
        <w:rPr>
          <w:rFonts w:ascii="Arial" w:hAnsi="Arial" w:eastAsia="Arial" w:cs="Arial"/>
        </w:rPr>
        <w:t>additional</w:t>
      </w:r>
      <w:r w:rsidRPr="3C51893A" w:rsidR="4A59E3F8">
        <w:rPr>
          <w:rFonts w:ascii="Arial" w:hAnsi="Arial" w:eastAsia="Arial" w:cs="Arial"/>
        </w:rPr>
        <w:t xml:space="preserve"> behavioural needs</w:t>
      </w:r>
      <w:r w:rsidRPr="3C51893A" w:rsidR="7A9AF614">
        <w:rPr>
          <w:rFonts w:ascii="Arial" w:hAnsi="Arial" w:eastAsia="Arial" w:cs="Arial"/>
        </w:rPr>
        <w:t xml:space="preserve"> (2005.,2005.). </w:t>
      </w:r>
    </w:p>
    <w:p w:rsidR="7A9AF614" w:rsidP="3C51893A" w:rsidRDefault="7A9AF614" w14:paraId="3294287B" w14:textId="082CFBFF">
      <w:pPr>
        <w:pStyle w:val="Normal"/>
        <w:spacing w:line="360" w:lineRule="auto"/>
        <w:rPr>
          <w:rFonts w:ascii="Arial" w:hAnsi="Arial" w:eastAsia="Arial" w:cs="Arial"/>
        </w:rPr>
      </w:pPr>
      <w:r w:rsidRPr="3C51893A" w:rsidR="7A9AF614">
        <w:rPr>
          <w:rFonts w:ascii="Arial" w:hAnsi="Arial" w:eastAsia="Arial" w:cs="Arial"/>
        </w:rPr>
        <w:t>This however did not work successfully with Pupil X who struggled with that instruction, Alderson and Goode</w:t>
      </w:r>
      <w:r w:rsidRPr="3C51893A" w:rsidR="5E3A4497">
        <w:rPr>
          <w:rFonts w:ascii="Arial" w:hAnsi="Arial" w:eastAsia="Arial" w:cs="Arial"/>
        </w:rPr>
        <w:t xml:space="preserve">y additionally suggest that generalised instruction should start with naming the child with ASC and then giving the instruction (Ibid.). </w:t>
      </w:r>
      <w:r w:rsidRPr="3C51893A" w:rsidR="1F955F66">
        <w:rPr>
          <w:rFonts w:ascii="Arial" w:hAnsi="Arial" w:eastAsia="Arial" w:cs="Arial"/>
        </w:rPr>
        <w:t>However, when looking at Bridge’s model of transition, this is being treated as a change rather than a transition (</w:t>
      </w:r>
      <w:r w:rsidRPr="3C51893A" w:rsidR="610F8B47">
        <w:rPr>
          <w:rFonts w:ascii="Arial" w:hAnsi="Arial" w:eastAsia="Arial" w:cs="Arial"/>
        </w:rPr>
        <w:t>2004</w:t>
      </w:r>
      <w:r w:rsidRPr="3C51893A" w:rsidR="60F07A34">
        <w:rPr>
          <w:rFonts w:ascii="Arial" w:hAnsi="Arial" w:eastAsia="Arial" w:cs="Arial"/>
        </w:rPr>
        <w:t>). As such it is not solely changing from one task to the next but is being perceived by Pupil X as the end of one task and</w:t>
      </w:r>
      <w:r w:rsidRPr="3C51893A" w:rsidR="3D16BE28">
        <w:rPr>
          <w:rFonts w:ascii="Arial" w:hAnsi="Arial" w:eastAsia="Arial" w:cs="Arial"/>
        </w:rPr>
        <w:t xml:space="preserve"> the </w:t>
      </w:r>
      <w:r w:rsidRPr="3C51893A" w:rsidR="60F07A34">
        <w:rPr>
          <w:rFonts w:ascii="Arial" w:hAnsi="Arial" w:eastAsia="Arial" w:cs="Arial"/>
        </w:rPr>
        <w:t>beginning of the next. In this way</w:t>
      </w:r>
      <w:r w:rsidRPr="3C51893A" w:rsidR="6AF83B94">
        <w:rPr>
          <w:rFonts w:ascii="Arial" w:hAnsi="Arial" w:eastAsia="Arial" w:cs="Arial"/>
        </w:rPr>
        <w:t>,</w:t>
      </w:r>
      <w:r w:rsidRPr="3C51893A" w:rsidR="60F07A34">
        <w:rPr>
          <w:rFonts w:ascii="Arial" w:hAnsi="Arial" w:eastAsia="Arial" w:cs="Arial"/>
        </w:rPr>
        <w:t xml:space="preserve"> the strategy of giving a gener</w:t>
      </w:r>
      <w:r w:rsidRPr="3C51893A" w:rsidR="28B22B67">
        <w:rPr>
          <w:rFonts w:ascii="Arial" w:hAnsi="Arial" w:eastAsia="Arial" w:cs="Arial"/>
        </w:rPr>
        <w:t>alised instruction does not function to allow the learner to prepare for the end of the task.</w:t>
      </w:r>
      <w:r w:rsidRPr="3C51893A" w:rsidR="3057179E">
        <w:rPr>
          <w:rFonts w:ascii="Arial" w:hAnsi="Arial" w:eastAsia="Arial" w:cs="Arial"/>
        </w:rPr>
        <w:t xml:space="preserve"> Moreover, </w:t>
      </w:r>
      <w:r w:rsidRPr="3C51893A" w:rsidR="5884C4F7">
        <w:rPr>
          <w:rFonts w:ascii="Arial" w:hAnsi="Arial" w:eastAsia="Arial" w:cs="Arial"/>
        </w:rPr>
        <w:t xml:space="preserve">not allowing this preparation time has led to the learner struggling to complete the follow-up task and becoming distressed. </w:t>
      </w:r>
    </w:p>
    <w:p w:rsidR="5884C4F7" w:rsidP="3C51893A" w:rsidRDefault="5884C4F7" w14:paraId="472FE37E" w14:textId="70A36BA1">
      <w:pPr>
        <w:pStyle w:val="Normal"/>
        <w:spacing w:line="360" w:lineRule="auto"/>
        <w:rPr>
          <w:rFonts w:ascii="Arial" w:hAnsi="Arial" w:eastAsia="Arial" w:cs="Arial"/>
        </w:rPr>
      </w:pPr>
      <w:r w:rsidRPr="3C51893A" w:rsidR="5884C4F7">
        <w:rPr>
          <w:rFonts w:ascii="Arial" w:hAnsi="Arial" w:eastAsia="Arial" w:cs="Arial"/>
        </w:rPr>
        <w:t>In future</w:t>
      </w:r>
      <w:r w:rsidRPr="3C51893A" w:rsidR="61A190F8">
        <w:rPr>
          <w:rFonts w:ascii="Arial" w:hAnsi="Arial" w:eastAsia="Arial" w:cs="Arial"/>
        </w:rPr>
        <w:t>,</w:t>
      </w:r>
      <w:r w:rsidRPr="3C51893A" w:rsidR="5884C4F7">
        <w:rPr>
          <w:rFonts w:ascii="Arial" w:hAnsi="Arial" w:eastAsia="Arial" w:cs="Arial"/>
        </w:rPr>
        <w:t xml:space="preserve"> the student teacher may</w:t>
      </w:r>
      <w:r w:rsidRPr="3C51893A" w:rsidR="55CEBDCF">
        <w:rPr>
          <w:rFonts w:ascii="Arial" w:hAnsi="Arial" w:eastAsia="Arial" w:cs="Arial"/>
        </w:rPr>
        <w:t xml:space="preserve"> wish</w:t>
      </w:r>
      <w:r w:rsidRPr="3C51893A" w:rsidR="5884C4F7">
        <w:rPr>
          <w:rFonts w:ascii="Arial" w:hAnsi="Arial" w:eastAsia="Arial" w:cs="Arial"/>
        </w:rPr>
        <w:t xml:space="preserve"> to </w:t>
      </w:r>
      <w:r w:rsidRPr="3C51893A" w:rsidR="6CE957B8">
        <w:rPr>
          <w:rFonts w:ascii="Arial" w:hAnsi="Arial" w:eastAsia="Arial" w:cs="Arial"/>
        </w:rPr>
        <w:t xml:space="preserve">adopt a method of giving a warning or countdown to the learners </w:t>
      </w:r>
      <w:r w:rsidRPr="3C51893A" w:rsidR="01F9F9F6">
        <w:rPr>
          <w:rFonts w:ascii="Arial" w:hAnsi="Arial" w:eastAsia="Arial" w:cs="Arial"/>
        </w:rPr>
        <w:t>to</w:t>
      </w:r>
      <w:r w:rsidRPr="3C51893A" w:rsidR="6CE957B8">
        <w:rPr>
          <w:rFonts w:ascii="Arial" w:hAnsi="Arial" w:eastAsia="Arial" w:cs="Arial"/>
        </w:rPr>
        <w:t xml:space="preserve"> avoid this sudden change of activity particularly from a play-like activity to </w:t>
      </w:r>
      <w:r w:rsidRPr="3C51893A" w:rsidR="39EFE2DF">
        <w:rPr>
          <w:rFonts w:ascii="Arial" w:hAnsi="Arial" w:eastAsia="Arial" w:cs="Arial"/>
        </w:rPr>
        <w:t xml:space="preserve">a job-like activity. In Interactive Play for Children with Autism </w:t>
      </w:r>
      <w:r w:rsidRPr="3C51893A" w:rsidR="1D1A4785">
        <w:rPr>
          <w:rFonts w:ascii="Arial" w:hAnsi="Arial" w:eastAsia="Arial" w:cs="Arial"/>
        </w:rPr>
        <w:t xml:space="preserve">Seach outlines the importance of play in the development of all children, but particularly in children with ASC (2007, pp.1-23). This play allows </w:t>
      </w:r>
      <w:r w:rsidRPr="3C51893A" w:rsidR="37613E88">
        <w:rPr>
          <w:rFonts w:ascii="Arial" w:hAnsi="Arial" w:eastAsia="Arial" w:cs="Arial"/>
        </w:rPr>
        <w:t xml:space="preserve">for socialisation and creating safe bonds between the child and others. In </w:t>
      </w:r>
      <w:r w:rsidRPr="3C51893A" w:rsidR="04249462">
        <w:rPr>
          <w:rFonts w:ascii="Arial" w:hAnsi="Arial" w:eastAsia="Arial" w:cs="Arial"/>
        </w:rPr>
        <w:t xml:space="preserve">this case study the child is being transitioned away from a play-like activity which they enjoy and being told to tidy, this </w:t>
      </w:r>
      <w:r w:rsidRPr="3C51893A" w:rsidR="18892723">
        <w:rPr>
          <w:rFonts w:ascii="Arial" w:hAnsi="Arial" w:eastAsia="Arial" w:cs="Arial"/>
        </w:rPr>
        <w:t>disrupts</w:t>
      </w:r>
      <w:r w:rsidRPr="3C51893A" w:rsidR="04249462">
        <w:rPr>
          <w:rFonts w:ascii="Arial" w:hAnsi="Arial" w:eastAsia="Arial" w:cs="Arial"/>
        </w:rPr>
        <w:t xml:space="preserve"> their routine and enjoyment without warning. The classroom teacher acknowledge</w:t>
      </w:r>
      <w:r w:rsidRPr="3C51893A" w:rsidR="0E4C5E2B">
        <w:rPr>
          <w:rFonts w:ascii="Arial" w:hAnsi="Arial" w:eastAsia="Arial" w:cs="Arial"/>
        </w:rPr>
        <w:t>d this with the student teacher in later discussion</w:t>
      </w:r>
      <w:r w:rsidRPr="3C51893A" w:rsidR="6C93D2FB">
        <w:rPr>
          <w:rFonts w:ascii="Arial" w:hAnsi="Arial" w:eastAsia="Arial" w:cs="Arial"/>
        </w:rPr>
        <w:t xml:space="preserve">s, the classroom teacher tends to give a separate warning to Pupil X when a task is </w:t>
      </w:r>
      <w:r w:rsidRPr="3C51893A" w:rsidR="6C93D2FB">
        <w:rPr>
          <w:rFonts w:ascii="Arial" w:hAnsi="Arial" w:eastAsia="Arial" w:cs="Arial"/>
        </w:rPr>
        <w:t>coming to an end</w:t>
      </w:r>
      <w:r w:rsidRPr="3C51893A" w:rsidR="6C93D2FB">
        <w:rPr>
          <w:rFonts w:ascii="Arial" w:hAnsi="Arial" w:eastAsia="Arial" w:cs="Arial"/>
        </w:rPr>
        <w:t xml:space="preserve"> to prepare. The teacher also instructed the student teacher to do so. As such this is </w:t>
      </w:r>
      <w:r w:rsidRPr="3C51893A" w:rsidR="6C93D2FB">
        <w:rPr>
          <w:rFonts w:ascii="Arial" w:hAnsi="Arial" w:eastAsia="Arial" w:cs="Arial"/>
        </w:rPr>
        <w:t>likely an</w:t>
      </w:r>
      <w:r w:rsidRPr="3C51893A" w:rsidR="6C93D2FB">
        <w:rPr>
          <w:rFonts w:ascii="Arial" w:hAnsi="Arial" w:eastAsia="Arial" w:cs="Arial"/>
        </w:rPr>
        <w:t xml:space="preserve"> outlier in the behaviour </w:t>
      </w:r>
      <w:r w:rsidRPr="3C51893A" w:rsidR="0D416063">
        <w:rPr>
          <w:rFonts w:ascii="Arial" w:hAnsi="Arial" w:eastAsia="Arial" w:cs="Arial"/>
        </w:rPr>
        <w:t>management</w:t>
      </w:r>
      <w:r w:rsidRPr="3C51893A" w:rsidR="6C93D2FB">
        <w:rPr>
          <w:rFonts w:ascii="Arial" w:hAnsi="Arial" w:eastAsia="Arial" w:cs="Arial"/>
        </w:rPr>
        <w:t xml:space="preserve"> </w:t>
      </w:r>
      <w:r w:rsidRPr="3C51893A" w:rsidR="47552FF7">
        <w:rPr>
          <w:rFonts w:ascii="Arial" w:hAnsi="Arial" w:eastAsia="Arial" w:cs="Arial"/>
        </w:rPr>
        <w:t xml:space="preserve">of </w:t>
      </w:r>
      <w:r w:rsidRPr="3C51893A" w:rsidR="72D11E1D">
        <w:rPr>
          <w:rFonts w:ascii="Arial" w:hAnsi="Arial" w:eastAsia="Arial" w:cs="Arial"/>
        </w:rPr>
        <w:t>the classroom. The student teacher adopting a warning system followed by saying the name</w:t>
      </w:r>
      <w:r w:rsidRPr="3C51893A" w:rsidR="4835E4CD">
        <w:rPr>
          <w:rFonts w:ascii="Arial" w:hAnsi="Arial" w:eastAsia="Arial" w:cs="Arial"/>
        </w:rPr>
        <w:t>s</w:t>
      </w:r>
      <w:r w:rsidRPr="3C51893A" w:rsidR="72D11E1D">
        <w:rPr>
          <w:rFonts w:ascii="Arial" w:hAnsi="Arial" w:eastAsia="Arial" w:cs="Arial"/>
        </w:rPr>
        <w:t xml:space="preserve"> of pupils who struggle with general instruction,</w:t>
      </w:r>
      <w:r w:rsidRPr="3C51893A" w:rsidR="1753910C">
        <w:rPr>
          <w:rFonts w:ascii="Arial" w:hAnsi="Arial" w:eastAsia="Arial" w:cs="Arial"/>
        </w:rPr>
        <w:t xml:space="preserve"> and</w:t>
      </w:r>
      <w:r w:rsidRPr="3C51893A" w:rsidR="72D11E1D">
        <w:rPr>
          <w:rFonts w:ascii="Arial" w:hAnsi="Arial" w:eastAsia="Arial" w:cs="Arial"/>
        </w:rPr>
        <w:t xml:space="preserve"> then giving instructions to the class may resul</w:t>
      </w:r>
      <w:r w:rsidRPr="3C51893A" w:rsidR="4253808B">
        <w:rPr>
          <w:rFonts w:ascii="Arial" w:hAnsi="Arial" w:eastAsia="Arial" w:cs="Arial"/>
        </w:rPr>
        <w:t xml:space="preserve">t in a smoother transition between different learning </w:t>
      </w:r>
      <w:r w:rsidRPr="3C51893A" w:rsidR="1488C104">
        <w:rPr>
          <w:rFonts w:ascii="Arial" w:hAnsi="Arial" w:eastAsia="Arial" w:cs="Arial"/>
        </w:rPr>
        <w:t>tasks.</w:t>
      </w:r>
      <w:r w:rsidRPr="3C51893A" w:rsidR="7A4FA188">
        <w:rPr>
          <w:rFonts w:ascii="Arial" w:hAnsi="Arial" w:eastAsia="Arial" w:cs="Arial"/>
        </w:rPr>
        <w:t xml:space="preserve"> This also aligns with the suggestions made by several theorists already laid out, a further step may be to implement thi</w:t>
      </w:r>
      <w:r w:rsidRPr="3C51893A" w:rsidR="1D906F02">
        <w:rPr>
          <w:rFonts w:ascii="Arial" w:hAnsi="Arial" w:eastAsia="Arial" w:cs="Arial"/>
        </w:rPr>
        <w:t xml:space="preserve">s a whole-school approach. However, the student teacher would not be able to implement this whole-school approach yet within their teaching experience. Instead, they may look to </w:t>
      </w:r>
      <w:r w:rsidRPr="3C51893A" w:rsidR="5EEB89D0">
        <w:rPr>
          <w:rFonts w:ascii="Arial" w:hAnsi="Arial" w:eastAsia="Arial" w:cs="Arial"/>
        </w:rPr>
        <w:t xml:space="preserve">integrating it within their pedagogical </w:t>
      </w:r>
      <w:r w:rsidRPr="3C51893A" w:rsidR="5EEB89D0">
        <w:rPr>
          <w:rFonts w:ascii="Arial" w:hAnsi="Arial" w:eastAsia="Arial" w:cs="Arial"/>
        </w:rPr>
        <w:t>practic</w:t>
      </w:r>
      <w:r w:rsidRPr="3C51893A" w:rsidR="5EEB89D0">
        <w:rPr>
          <w:rFonts w:ascii="Arial" w:hAnsi="Arial" w:eastAsia="Arial" w:cs="Arial"/>
        </w:rPr>
        <w:t>e.</w:t>
      </w:r>
    </w:p>
    <w:p w:rsidR="1FB74008" w:rsidP="3C51893A" w:rsidRDefault="1FB74008" w14:paraId="3D3FAE06" w14:textId="6B65FEC1">
      <w:pPr>
        <w:pStyle w:val="Normal"/>
        <w:spacing w:line="360" w:lineRule="auto"/>
        <w:rPr>
          <w:rFonts w:ascii="Arial" w:hAnsi="Arial" w:eastAsia="Arial" w:cs="Arial"/>
        </w:rPr>
      </w:pPr>
      <w:r w:rsidRPr="3C51893A" w:rsidR="1FB74008">
        <w:rPr>
          <w:rFonts w:ascii="Arial" w:hAnsi="Arial" w:eastAsia="Arial" w:cs="Arial"/>
        </w:rPr>
        <w:t>These methods also link well to the QTS pedagogical standards</w:t>
      </w:r>
      <w:r w:rsidRPr="3C51893A" w:rsidR="04DA31C9">
        <w:rPr>
          <w:rFonts w:ascii="Arial" w:hAnsi="Arial" w:eastAsia="Arial" w:cs="Arial"/>
        </w:rPr>
        <w:t>,</w:t>
      </w:r>
      <w:r w:rsidRPr="3C51893A" w:rsidR="1FB74008">
        <w:rPr>
          <w:rFonts w:ascii="Arial" w:hAnsi="Arial" w:eastAsia="Arial" w:cs="Arial"/>
        </w:rPr>
        <w:t xml:space="preserve"> particularly</w:t>
      </w:r>
      <w:r w:rsidRPr="3C51893A" w:rsidR="5EEB89D0">
        <w:rPr>
          <w:rFonts w:ascii="Arial" w:hAnsi="Arial" w:eastAsia="Arial" w:cs="Arial"/>
        </w:rPr>
        <w:t xml:space="preserve"> </w:t>
      </w:r>
      <w:r w:rsidRPr="3C51893A" w:rsidR="0888731B">
        <w:rPr>
          <w:rFonts w:ascii="Arial" w:hAnsi="Arial" w:eastAsia="Arial" w:cs="Arial"/>
        </w:rPr>
        <w:t xml:space="preserve">in </w:t>
      </w:r>
      <w:r w:rsidRPr="3C51893A" w:rsidR="64FC66AD">
        <w:rPr>
          <w:rFonts w:ascii="Arial" w:hAnsi="Arial" w:eastAsia="Arial" w:cs="Arial"/>
        </w:rPr>
        <w:t>managing the learner's environment</w:t>
      </w:r>
      <w:r w:rsidRPr="3C51893A" w:rsidR="0888731B">
        <w:rPr>
          <w:rFonts w:ascii="Arial" w:hAnsi="Arial" w:eastAsia="Arial" w:cs="Arial"/>
        </w:rPr>
        <w:t xml:space="preserve"> and </w:t>
      </w:r>
      <w:r w:rsidRPr="3C51893A" w:rsidR="06390295">
        <w:rPr>
          <w:rFonts w:ascii="Arial" w:hAnsi="Arial" w:eastAsia="Arial" w:cs="Arial"/>
        </w:rPr>
        <w:t>learners’ outcomes and well</w:t>
      </w:r>
      <w:r w:rsidRPr="3C51893A" w:rsidR="47941D63">
        <w:rPr>
          <w:rFonts w:ascii="Arial" w:hAnsi="Arial" w:eastAsia="Arial" w:cs="Arial"/>
        </w:rPr>
        <w:t>-</w:t>
      </w:r>
      <w:r w:rsidRPr="3C51893A" w:rsidR="06390295">
        <w:rPr>
          <w:rFonts w:ascii="Arial" w:hAnsi="Arial" w:eastAsia="Arial" w:cs="Arial"/>
        </w:rPr>
        <w:t>being (Welsh Government, 2019).</w:t>
      </w:r>
      <w:r w:rsidRPr="3C51893A" w:rsidR="4816067D">
        <w:rPr>
          <w:rFonts w:ascii="Arial" w:hAnsi="Arial" w:eastAsia="Arial" w:cs="Arial"/>
        </w:rPr>
        <w:t xml:space="preserve"> </w:t>
      </w:r>
      <w:r w:rsidRPr="3C51893A" w:rsidR="52B69385">
        <w:rPr>
          <w:rFonts w:ascii="Arial" w:hAnsi="Arial" w:eastAsia="Arial" w:cs="Arial"/>
        </w:rPr>
        <w:t xml:space="preserve">As such it is important for the student teacher to adopt these practices within their own. </w:t>
      </w:r>
      <w:r w:rsidRPr="3C51893A" w:rsidR="0DF83BAC">
        <w:rPr>
          <w:rFonts w:ascii="Arial" w:hAnsi="Arial" w:eastAsia="Arial" w:cs="Arial"/>
        </w:rPr>
        <w:t xml:space="preserve">The student teacher may also wish to discuss the practice further with the classroom teacher and senior leadership to clarify the whole-school approach. This would additionally meet the standards </w:t>
      </w:r>
      <w:r w:rsidRPr="3C51893A" w:rsidR="76677A45">
        <w:rPr>
          <w:rFonts w:ascii="Arial" w:hAnsi="Arial" w:eastAsia="Arial" w:cs="Arial"/>
        </w:rPr>
        <w:t xml:space="preserve">within collaboration, professional </w:t>
      </w:r>
      <w:r w:rsidRPr="3C51893A" w:rsidR="76677A45">
        <w:rPr>
          <w:rFonts w:ascii="Arial" w:hAnsi="Arial" w:eastAsia="Arial" w:cs="Arial"/>
        </w:rPr>
        <w:t>learning</w:t>
      </w:r>
      <w:r w:rsidRPr="3C51893A" w:rsidR="76677A45">
        <w:rPr>
          <w:rFonts w:ascii="Arial" w:hAnsi="Arial" w:eastAsia="Arial" w:cs="Arial"/>
        </w:rPr>
        <w:t xml:space="preserve"> and leadership (Ibid.). </w:t>
      </w:r>
    </w:p>
    <w:p w:rsidR="42589FB5" w:rsidP="3C51893A" w:rsidRDefault="42589FB5" w14:paraId="2E347816" w14:textId="781572BD">
      <w:pPr>
        <w:pStyle w:val="Normal"/>
        <w:spacing w:line="360" w:lineRule="auto"/>
        <w:rPr>
          <w:rFonts w:ascii="Arial" w:hAnsi="Arial" w:eastAsia="Arial" w:cs="Arial"/>
        </w:rPr>
      </w:pPr>
      <w:r w:rsidRPr="3C51893A" w:rsidR="42589FB5">
        <w:rPr>
          <w:rFonts w:ascii="Arial" w:hAnsi="Arial" w:eastAsia="Arial" w:cs="Arial"/>
        </w:rPr>
        <w:t>From the analysis of this critical incident</w:t>
      </w:r>
      <w:r w:rsidRPr="3C51893A" w:rsidR="3BF20951">
        <w:rPr>
          <w:rFonts w:ascii="Arial" w:hAnsi="Arial" w:eastAsia="Arial" w:cs="Arial"/>
        </w:rPr>
        <w:t>,</w:t>
      </w:r>
      <w:r w:rsidRPr="3C51893A" w:rsidR="42589FB5">
        <w:rPr>
          <w:rFonts w:ascii="Arial" w:hAnsi="Arial" w:eastAsia="Arial" w:cs="Arial"/>
        </w:rPr>
        <w:t xml:space="preserve"> the student teacher has taken away important practices and approaches to learning that they can integrate within their teaching. Namely, a whole-school approach to discipline and rules</w:t>
      </w:r>
      <w:r w:rsidRPr="3C51893A" w:rsidR="3E8381FD">
        <w:rPr>
          <w:rFonts w:ascii="Arial" w:hAnsi="Arial" w:eastAsia="Arial" w:cs="Arial"/>
        </w:rPr>
        <w:t xml:space="preserve">, giving clear generalised instructions and </w:t>
      </w:r>
      <w:r w:rsidRPr="3C51893A" w:rsidR="3E8381FD">
        <w:rPr>
          <w:rFonts w:ascii="Arial" w:hAnsi="Arial" w:eastAsia="Arial" w:cs="Arial"/>
        </w:rPr>
        <w:t>establishing</w:t>
      </w:r>
      <w:r w:rsidRPr="3C51893A" w:rsidR="3E8381FD">
        <w:rPr>
          <w:rFonts w:ascii="Arial" w:hAnsi="Arial" w:eastAsia="Arial" w:cs="Arial"/>
        </w:rPr>
        <w:t xml:space="preserve"> good relationships with your pupils. This was gathered from the general classroom practice of the classroom teacher</w:t>
      </w:r>
      <w:r w:rsidRPr="3C51893A" w:rsidR="7D4D241F">
        <w:rPr>
          <w:rFonts w:ascii="Arial" w:hAnsi="Arial" w:eastAsia="Arial" w:cs="Arial"/>
        </w:rPr>
        <w:t>.</w:t>
      </w:r>
      <w:r w:rsidRPr="3C51893A" w:rsidR="3E8381FD">
        <w:rPr>
          <w:rFonts w:ascii="Arial" w:hAnsi="Arial" w:eastAsia="Arial" w:cs="Arial"/>
        </w:rPr>
        <w:t xml:space="preserve"> </w:t>
      </w:r>
      <w:r w:rsidRPr="3C51893A" w:rsidR="397DC00E">
        <w:rPr>
          <w:rFonts w:ascii="Arial" w:hAnsi="Arial" w:eastAsia="Arial" w:cs="Arial"/>
        </w:rPr>
        <w:t>I</w:t>
      </w:r>
      <w:r w:rsidRPr="3C51893A" w:rsidR="3E8381FD">
        <w:rPr>
          <w:rFonts w:ascii="Arial" w:hAnsi="Arial" w:eastAsia="Arial" w:cs="Arial"/>
        </w:rPr>
        <w:t>n addition</w:t>
      </w:r>
      <w:r w:rsidRPr="3C51893A" w:rsidR="0669F021">
        <w:rPr>
          <w:rFonts w:ascii="Arial" w:hAnsi="Arial" w:eastAsia="Arial" w:cs="Arial"/>
        </w:rPr>
        <w:t>,</w:t>
      </w:r>
      <w:r w:rsidRPr="3C51893A" w:rsidR="3E8381FD">
        <w:rPr>
          <w:rFonts w:ascii="Arial" w:hAnsi="Arial" w:eastAsia="Arial" w:cs="Arial"/>
        </w:rPr>
        <w:t xml:space="preserve"> the student teacher</w:t>
      </w:r>
      <w:r w:rsidRPr="3C51893A" w:rsidR="0DDD9B02">
        <w:rPr>
          <w:rFonts w:ascii="Arial" w:hAnsi="Arial" w:eastAsia="Arial" w:cs="Arial"/>
        </w:rPr>
        <w:t xml:space="preserve"> can adopt more specific practice to meet the needs of learners with ASC or other ALN</w:t>
      </w:r>
      <w:r w:rsidRPr="3C51893A" w:rsidR="00878BDF">
        <w:rPr>
          <w:rFonts w:ascii="Arial" w:hAnsi="Arial" w:eastAsia="Arial" w:cs="Arial"/>
        </w:rPr>
        <w:t>s that may display similar needs. Creating a safe space within the classroom that the child can use to regulate themselves with the guidance of the teacher. Giving the child control over their tasks and explaining the reason behind tasks to clarify the</w:t>
      </w:r>
      <w:r w:rsidRPr="3C51893A" w:rsidR="6EB18A11">
        <w:rPr>
          <w:rFonts w:ascii="Arial" w:hAnsi="Arial" w:eastAsia="Arial" w:cs="Arial"/>
        </w:rPr>
        <w:t>ir purpose lo</w:t>
      </w:r>
      <w:r w:rsidRPr="3C51893A" w:rsidR="3C51893A">
        <w:rPr>
          <w:rFonts w:ascii="Arial" w:hAnsi="Arial" w:eastAsia="Arial" w:cs="Arial"/>
        </w:rPr>
        <w:t>gi</w:t>
      </w:r>
      <w:r w:rsidRPr="3C51893A" w:rsidR="00878BDF">
        <w:rPr>
          <w:rFonts w:ascii="Arial" w:hAnsi="Arial" w:eastAsia="Arial" w:cs="Arial"/>
        </w:rPr>
        <w:t xml:space="preserve">cally. </w:t>
      </w:r>
    </w:p>
    <w:p w:rsidR="4C23CD05" w:rsidP="3C51893A" w:rsidRDefault="4C23CD05" w14:paraId="76AABF38" w14:textId="6FC4F4F8">
      <w:pPr>
        <w:pStyle w:val="Normal"/>
        <w:spacing w:line="360" w:lineRule="auto"/>
        <w:rPr>
          <w:rFonts w:ascii="Arial" w:hAnsi="Arial" w:eastAsia="Arial" w:cs="Arial"/>
        </w:rPr>
      </w:pPr>
      <w:r w:rsidRPr="3C51893A" w:rsidR="4C23CD05">
        <w:rPr>
          <w:rFonts w:ascii="Arial" w:hAnsi="Arial" w:eastAsia="Arial" w:cs="Arial"/>
        </w:rPr>
        <w:t>Specifically, in this critical incident</w:t>
      </w:r>
      <w:r w:rsidRPr="3C51893A" w:rsidR="12997F38">
        <w:rPr>
          <w:rFonts w:ascii="Arial" w:hAnsi="Arial" w:eastAsia="Arial" w:cs="Arial"/>
        </w:rPr>
        <w:t>,</w:t>
      </w:r>
      <w:r w:rsidRPr="3C51893A" w:rsidR="4C23CD05">
        <w:rPr>
          <w:rFonts w:ascii="Arial" w:hAnsi="Arial" w:eastAsia="Arial" w:cs="Arial"/>
        </w:rPr>
        <w:t xml:space="preserve"> the classroom teacher’s handling of the transition between different activities is the focu</w:t>
      </w:r>
      <w:r w:rsidRPr="3C51893A" w:rsidR="2A2A409E">
        <w:rPr>
          <w:rFonts w:ascii="Arial" w:hAnsi="Arial" w:eastAsia="Arial" w:cs="Arial"/>
        </w:rPr>
        <w:t>s. In this way</w:t>
      </w:r>
      <w:r w:rsidRPr="3C51893A" w:rsidR="7FF78A71">
        <w:rPr>
          <w:rFonts w:ascii="Arial" w:hAnsi="Arial" w:eastAsia="Arial" w:cs="Arial"/>
        </w:rPr>
        <w:t>,</w:t>
      </w:r>
      <w:r w:rsidRPr="3C51893A" w:rsidR="2A2A409E">
        <w:rPr>
          <w:rFonts w:ascii="Arial" w:hAnsi="Arial" w:eastAsia="Arial" w:cs="Arial"/>
        </w:rPr>
        <w:t xml:space="preserve"> the student teacher can adopt </w:t>
      </w:r>
      <w:r w:rsidRPr="3C51893A" w:rsidR="42B44DE1">
        <w:rPr>
          <w:rFonts w:ascii="Arial" w:hAnsi="Arial" w:eastAsia="Arial" w:cs="Arial"/>
        </w:rPr>
        <w:t xml:space="preserve">a </w:t>
      </w:r>
      <w:r w:rsidRPr="3C51893A" w:rsidR="2A2A409E">
        <w:rPr>
          <w:rFonts w:ascii="Arial" w:hAnsi="Arial" w:eastAsia="Arial" w:cs="Arial"/>
        </w:rPr>
        <w:t xml:space="preserve">similar practice of generalised instruction whilst adding </w:t>
      </w:r>
      <w:r w:rsidRPr="3C51893A" w:rsidR="2A2A409E">
        <w:rPr>
          <w:rFonts w:ascii="Arial" w:hAnsi="Arial" w:eastAsia="Arial" w:cs="Arial"/>
        </w:rPr>
        <w:t>additional</w:t>
      </w:r>
      <w:r w:rsidRPr="3C51893A" w:rsidR="2A2A409E">
        <w:rPr>
          <w:rFonts w:ascii="Arial" w:hAnsi="Arial" w:eastAsia="Arial" w:cs="Arial"/>
        </w:rPr>
        <w:t xml:space="preserve"> specific instruction to children who may struggle with social constructivist techniques</w:t>
      </w:r>
      <w:r w:rsidRPr="3C51893A" w:rsidR="60282B34">
        <w:rPr>
          <w:rFonts w:ascii="Arial" w:hAnsi="Arial" w:eastAsia="Arial" w:cs="Arial"/>
        </w:rPr>
        <w:t>. In addition to this</w:t>
      </w:r>
      <w:r w:rsidRPr="3C51893A" w:rsidR="29DA237C">
        <w:rPr>
          <w:rFonts w:ascii="Arial" w:hAnsi="Arial" w:eastAsia="Arial" w:cs="Arial"/>
        </w:rPr>
        <w:t>,</w:t>
      </w:r>
      <w:r w:rsidRPr="3C51893A" w:rsidR="60282B34">
        <w:rPr>
          <w:rFonts w:ascii="Arial" w:hAnsi="Arial" w:eastAsia="Arial" w:cs="Arial"/>
        </w:rPr>
        <w:t xml:space="preserve"> there are </w:t>
      </w:r>
      <w:r w:rsidRPr="3C51893A" w:rsidR="60282B34">
        <w:rPr>
          <w:rFonts w:ascii="Arial" w:hAnsi="Arial" w:eastAsia="Arial" w:cs="Arial"/>
        </w:rPr>
        <w:t>additional</w:t>
      </w:r>
      <w:r w:rsidRPr="3C51893A" w:rsidR="60282B34">
        <w:rPr>
          <w:rFonts w:ascii="Arial" w:hAnsi="Arial" w:eastAsia="Arial" w:cs="Arial"/>
        </w:rPr>
        <w:t xml:space="preserve"> recommendations that theorists may support in the use </w:t>
      </w:r>
      <w:r w:rsidRPr="3C51893A" w:rsidR="2FBC87BE">
        <w:rPr>
          <w:rFonts w:ascii="Arial" w:hAnsi="Arial" w:eastAsia="Arial" w:cs="Arial"/>
        </w:rPr>
        <w:t xml:space="preserve">of </w:t>
      </w:r>
      <w:r w:rsidRPr="3C51893A" w:rsidR="32C54799">
        <w:rPr>
          <w:rFonts w:ascii="Arial" w:hAnsi="Arial" w:eastAsia="Arial" w:cs="Arial"/>
        </w:rPr>
        <w:t xml:space="preserve">managing transition for pupils who may struggle with transition. Mainly using the technique of </w:t>
      </w:r>
      <w:r w:rsidRPr="3C51893A" w:rsidR="32C54799">
        <w:rPr>
          <w:rFonts w:ascii="Arial" w:hAnsi="Arial" w:eastAsia="Arial" w:cs="Arial"/>
        </w:rPr>
        <w:t>prior warning</w:t>
      </w:r>
      <w:r w:rsidRPr="3C51893A" w:rsidR="5D5F0253">
        <w:rPr>
          <w:rFonts w:ascii="Arial" w:hAnsi="Arial" w:eastAsia="Arial" w:cs="Arial"/>
        </w:rPr>
        <w:t xml:space="preserve"> for the child, as recommended by the classroom teacher after the incident, which is supported by Bridge’s model of transition (</w:t>
      </w:r>
      <w:r w:rsidRPr="3C51893A" w:rsidR="610F8B47">
        <w:rPr>
          <w:rFonts w:ascii="Arial" w:hAnsi="Arial" w:eastAsia="Arial" w:cs="Arial"/>
        </w:rPr>
        <w:t>2004</w:t>
      </w:r>
      <w:r w:rsidRPr="3C51893A" w:rsidR="3C51893A">
        <w:rPr>
          <w:rFonts w:ascii="Arial" w:hAnsi="Arial" w:eastAsia="Arial" w:cs="Arial"/>
        </w:rPr>
        <w:t>)</w:t>
      </w:r>
      <w:r w:rsidRPr="3C51893A" w:rsidR="777E38F0">
        <w:rPr>
          <w:rFonts w:ascii="Arial" w:hAnsi="Arial" w:eastAsia="Arial" w:cs="Arial"/>
        </w:rPr>
        <w:t xml:space="preserve">. The use of these methods combined may be adopted by the student teacher going forward </w:t>
      </w:r>
      <w:r w:rsidRPr="3C51893A" w:rsidR="02D438CB">
        <w:rPr>
          <w:rFonts w:ascii="Arial" w:hAnsi="Arial" w:eastAsia="Arial" w:cs="Arial"/>
        </w:rPr>
        <w:t>to</w:t>
      </w:r>
      <w:r w:rsidRPr="3C51893A" w:rsidR="777E38F0">
        <w:rPr>
          <w:rFonts w:ascii="Arial" w:hAnsi="Arial" w:eastAsia="Arial" w:cs="Arial"/>
        </w:rPr>
        <w:t xml:space="preserve"> aid in the transition between tasks</w:t>
      </w:r>
      <w:r w:rsidRPr="3C51893A" w:rsidR="64CEA7E6">
        <w:rPr>
          <w:rFonts w:ascii="Arial" w:hAnsi="Arial" w:eastAsia="Arial" w:cs="Arial"/>
        </w:rPr>
        <w:t xml:space="preserve"> for the classroom, but also with consideration with those who may need </w:t>
      </w:r>
      <w:r w:rsidRPr="3C51893A" w:rsidR="64CEA7E6">
        <w:rPr>
          <w:rFonts w:ascii="Arial" w:hAnsi="Arial" w:eastAsia="Arial" w:cs="Arial"/>
        </w:rPr>
        <w:t>additional</w:t>
      </w:r>
      <w:r w:rsidRPr="3C51893A" w:rsidR="64CEA7E6">
        <w:rPr>
          <w:rFonts w:ascii="Arial" w:hAnsi="Arial" w:eastAsia="Arial" w:cs="Arial"/>
        </w:rPr>
        <w:t xml:space="preserve"> time to process the end of the task they are invested in. Moreover</w:t>
      </w:r>
      <w:r w:rsidRPr="3C51893A" w:rsidR="0BFDAB60">
        <w:rPr>
          <w:rFonts w:ascii="Arial" w:hAnsi="Arial" w:eastAsia="Arial" w:cs="Arial"/>
        </w:rPr>
        <w:t xml:space="preserve">, </w:t>
      </w:r>
      <w:r w:rsidRPr="3C51893A" w:rsidR="7F3FB883">
        <w:rPr>
          <w:rFonts w:ascii="Arial" w:hAnsi="Arial" w:eastAsia="Arial" w:cs="Arial"/>
        </w:rPr>
        <w:t>this research also highlights the importance of play and socialisation for children with ASC and behavioural difficultie</w:t>
      </w:r>
      <w:r w:rsidRPr="3C51893A" w:rsidR="3C51893A">
        <w:rPr>
          <w:rFonts w:ascii="Arial" w:hAnsi="Arial" w:eastAsia="Arial" w:cs="Arial"/>
        </w:rPr>
        <w:t>s</w:t>
      </w:r>
      <w:r w:rsidRPr="3C51893A" w:rsidR="1FED45EB">
        <w:rPr>
          <w:rFonts w:ascii="Arial" w:hAnsi="Arial" w:eastAsia="Arial" w:cs="Arial"/>
        </w:rPr>
        <w:t xml:space="preserve">. This research could </w:t>
      </w:r>
      <w:r w:rsidRPr="3C51893A" w:rsidR="1FED45EB">
        <w:rPr>
          <w:rFonts w:ascii="Arial" w:hAnsi="Arial" w:eastAsia="Arial" w:cs="Arial"/>
        </w:rPr>
        <w:t>indicate</w:t>
      </w:r>
      <w:r w:rsidRPr="3C51893A" w:rsidR="1FED45EB">
        <w:rPr>
          <w:rFonts w:ascii="Arial" w:hAnsi="Arial" w:eastAsia="Arial" w:cs="Arial"/>
        </w:rPr>
        <w:t xml:space="preserve"> why Pupil X found so much difficulty in the conclusion of the block learning into the tidy-up task.</w:t>
      </w:r>
    </w:p>
    <w:p w:rsidR="3C51893A" w:rsidP="3C51893A" w:rsidRDefault="3C51893A" w14:paraId="5EEAC4C7" w14:textId="26932868">
      <w:pPr>
        <w:rPr>
          <w:rFonts w:ascii="Arial" w:hAnsi="Arial" w:eastAsia="Arial" w:cs="Arial"/>
        </w:rPr>
      </w:pPr>
      <w:r w:rsidRPr="3C51893A">
        <w:rPr>
          <w:rFonts w:ascii="Arial" w:hAnsi="Arial" w:eastAsia="Arial" w:cs="Arial"/>
        </w:rPr>
        <w:br w:type="page"/>
      </w:r>
    </w:p>
    <w:p w:rsidR="3CB74051" w:rsidP="3C51893A" w:rsidRDefault="3CB74051" w14:paraId="57358CCB" w14:textId="1CAD5666">
      <w:pPr>
        <w:pStyle w:val="Normal"/>
        <w:spacing w:line="360" w:lineRule="auto"/>
        <w:rPr>
          <w:rFonts w:ascii="Arial" w:hAnsi="Arial" w:eastAsia="Arial" w:cs="Arial"/>
          <w:b w:val="1"/>
          <w:bCs w:val="1"/>
          <w:u w:val="single"/>
        </w:rPr>
      </w:pPr>
      <w:r w:rsidRPr="3C51893A" w:rsidR="3CB74051">
        <w:rPr>
          <w:rFonts w:ascii="Arial" w:hAnsi="Arial" w:eastAsia="Arial" w:cs="Arial"/>
          <w:b w:val="1"/>
          <w:bCs w:val="1"/>
          <w:u w:val="single"/>
        </w:rPr>
        <w:t>Bibliography</w:t>
      </w:r>
    </w:p>
    <w:p w:rsidR="3CB74051" w:rsidP="3C51893A" w:rsidRDefault="3CB74051" w14:paraId="6A460867" w14:textId="7A96B74C">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(2019) Professional standards for teaching and leadership - HWB. Available at: </w:t>
      </w:r>
      <w:r w:rsidRPr="3C51893A" w:rsidR="3CB74051">
        <w:rPr>
          <w:rFonts w:ascii="Arial" w:hAnsi="Arial" w:eastAsia="Arial" w:cs="Arial"/>
          <w:b w:val="0"/>
          <w:bCs w:val="0"/>
          <w:u w:val="none"/>
        </w:rPr>
        <w:t>https://hwb.gov.wales/api/storage/19bc948b-8a3f-41e0-944a-7bf2cadf7d18/professional-standards-for-teaching-and-leadership-interactive-pdf-for-pc.pdf</w:t>
      </w:r>
      <w:r w:rsidRPr="3C51893A" w:rsidR="3CB74051">
        <w:rPr>
          <w:rFonts w:ascii="Arial" w:hAnsi="Arial" w:eastAsia="Arial" w:cs="Arial"/>
          <w:b w:val="0"/>
          <w:bCs w:val="0"/>
          <w:u w:val="none"/>
        </w:rPr>
        <w:t xml:space="preserve"> (Accessed: 05 November 2023). </w:t>
      </w:r>
    </w:p>
    <w:p w:rsidR="3CB74051" w:rsidP="3C51893A" w:rsidRDefault="3CB74051" w14:paraId="5EA95D70" w14:textId="41D4E271">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Bridges, W. (2004) Managing transitions: Making the most of change. Anyang: </w:t>
      </w:r>
      <w:r w:rsidRPr="3C51893A" w:rsidR="3CB74051">
        <w:rPr>
          <w:rFonts w:ascii="Arial" w:hAnsi="Arial" w:eastAsia="Arial" w:cs="Arial"/>
          <w:b w:val="0"/>
          <w:bCs w:val="0"/>
          <w:u w:val="none"/>
        </w:rPr>
        <w:t>Mulpure</w:t>
      </w:r>
      <w:r w:rsidRPr="3C51893A" w:rsidR="3CB74051">
        <w:rPr>
          <w:rFonts w:ascii="Arial" w:hAnsi="Arial" w:eastAsia="Arial" w:cs="Arial"/>
          <w:b w:val="0"/>
          <w:bCs w:val="0"/>
          <w:u w:val="none"/>
        </w:rPr>
        <w:t xml:space="preserve"> Publishing. </w:t>
      </w:r>
    </w:p>
    <w:p w:rsidR="3CB74051" w:rsidP="3C51893A" w:rsidRDefault="3CB74051" w14:paraId="7B54D072" w14:textId="049B5002">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Jones, and Cobbe, S. (2019) Rhythms and routines on the autism spectrum: A guide for parents and professionals supporting children at home and in school. London: Jessica Kingsley Publishers. </w:t>
      </w:r>
    </w:p>
    <w:p w:rsidR="3CB74051" w:rsidP="3C51893A" w:rsidRDefault="3CB74051" w14:paraId="0E1D1A9F" w14:textId="4DD4C4D7">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Developing a vision for curriculum design Hwb. Available at: </w:t>
      </w:r>
      <w:r w:rsidRPr="3C51893A" w:rsidR="3CB74051">
        <w:rPr>
          <w:rFonts w:ascii="Arial" w:hAnsi="Arial" w:eastAsia="Arial" w:cs="Arial"/>
          <w:b w:val="0"/>
          <w:bCs w:val="0"/>
          <w:u w:val="none"/>
        </w:rPr>
        <w:t>https://hwb.gov.wales/curriculum-for-wales/designing-your-curriculum/developing-a-vision-for-curriculum-design/#curriculum-design-and-the-four-purposes</w:t>
      </w:r>
      <w:r w:rsidRPr="3C51893A" w:rsidR="3CB74051">
        <w:rPr>
          <w:rFonts w:ascii="Arial" w:hAnsi="Arial" w:eastAsia="Arial" w:cs="Arial"/>
          <w:b w:val="0"/>
          <w:bCs w:val="0"/>
          <w:u w:val="none"/>
        </w:rPr>
        <w:t xml:space="preserve"> (Accessed: 05 November 2023). </w:t>
      </w:r>
    </w:p>
    <w:p w:rsidR="3CB74051" w:rsidP="3C51893A" w:rsidRDefault="3CB74051" w14:paraId="0D6914D6" w14:textId="40BB890B">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Frith, U. (1989) Autism: Explaining the Enigma. Oxford: Blackwell. </w:t>
      </w:r>
    </w:p>
    <w:p w:rsidR="3CB74051" w:rsidP="3C51893A" w:rsidRDefault="3CB74051" w14:paraId="553D5BFF" w14:textId="6DF8DA4C">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Nind</w:t>
      </w:r>
      <w:r w:rsidRPr="3C51893A" w:rsidR="3CB74051">
        <w:rPr>
          <w:rFonts w:ascii="Arial" w:hAnsi="Arial" w:eastAsia="Arial" w:cs="Arial"/>
          <w:b w:val="0"/>
          <w:bCs w:val="0"/>
          <w:u w:val="none"/>
        </w:rPr>
        <w:t xml:space="preserve">, M., Alderson, P. and Goodey, C. (2005) ‘Autism in Special and Inclusive Schools’, in Inclusive education: Learners and learning contexts. London: Fulton. </w:t>
      </w:r>
    </w:p>
    <w:p w:rsidR="3CB74051" w:rsidP="3C51893A" w:rsidRDefault="3CB74051" w14:paraId="5E7FC7F2" w14:textId="145D2295">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Seach, D. (2007) ‘Valuing Play’, in Interactive play for children with autism. London: Routledge. </w:t>
      </w:r>
    </w:p>
    <w:p w:rsidR="3CB74051" w:rsidP="3C51893A" w:rsidRDefault="3CB74051" w14:paraId="455ED7F8" w14:textId="02D5CA5F">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Topping, K.J. and Cole, T. (2006) ‘Policies for Positive Behaviour Management’, in </w:t>
      </w:r>
      <w:r w:rsidRPr="3C51893A" w:rsidR="3CB74051">
        <w:rPr>
          <w:rFonts w:ascii="Arial" w:hAnsi="Arial" w:eastAsia="Arial" w:cs="Arial"/>
          <w:b w:val="0"/>
          <w:bCs w:val="0"/>
          <w:u w:val="none"/>
        </w:rPr>
        <w:t>The</w:t>
      </w:r>
      <w:r w:rsidRPr="3C51893A" w:rsidR="3CB74051">
        <w:rPr>
          <w:rFonts w:ascii="Arial" w:hAnsi="Arial" w:eastAsia="Arial" w:cs="Arial"/>
          <w:b w:val="0"/>
          <w:bCs w:val="0"/>
          <w:u w:val="none"/>
        </w:rPr>
        <w:t xml:space="preserve"> </w:t>
      </w:r>
      <w:r w:rsidRPr="3C51893A" w:rsidR="3CB74051">
        <w:rPr>
          <w:rFonts w:ascii="Arial" w:hAnsi="Arial" w:eastAsia="Arial" w:cs="Arial"/>
          <w:b w:val="0"/>
          <w:bCs w:val="0"/>
          <w:u w:val="none"/>
        </w:rPr>
        <w:t>routledgefalmer</w:t>
      </w:r>
      <w:r w:rsidRPr="3C51893A" w:rsidR="3CB74051">
        <w:rPr>
          <w:rFonts w:ascii="Arial" w:hAnsi="Arial" w:eastAsia="Arial" w:cs="Arial"/>
          <w:b w:val="0"/>
          <w:bCs w:val="0"/>
          <w:u w:val="none"/>
        </w:rPr>
        <w:t xml:space="preserve"> reader in inclusive education. London: Routledge. </w:t>
      </w:r>
    </w:p>
    <w:p w:rsidR="3CB74051" w:rsidP="3C51893A" w:rsidRDefault="3CB74051" w14:paraId="619976E5" w14:textId="6B2A7F4A">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 xml:space="preserve">Tripp, D. (2012) Critical incidents in teaching: Developing professional judgement. London: Routledge. </w:t>
      </w:r>
    </w:p>
    <w:p w:rsidR="3CB74051" w:rsidP="3C51893A" w:rsidRDefault="3CB74051" w14:paraId="7A217F73" w14:textId="64F262D3">
      <w:pPr>
        <w:pStyle w:val="Normal"/>
        <w:spacing w:line="360" w:lineRule="auto"/>
        <w:rPr>
          <w:rFonts w:ascii="Arial" w:hAnsi="Arial" w:eastAsia="Arial" w:cs="Arial"/>
          <w:b w:val="0"/>
          <w:bCs w:val="0"/>
          <w:u w:val="none"/>
        </w:rPr>
      </w:pPr>
      <w:r w:rsidRPr="3C51893A" w:rsidR="3CB74051">
        <w:rPr>
          <w:rFonts w:ascii="Arial" w:hAnsi="Arial" w:eastAsia="Arial" w:cs="Arial"/>
          <w:b w:val="0"/>
          <w:bCs w:val="0"/>
          <w:u w:val="none"/>
        </w:rPr>
        <w:t>Vygotskii</w:t>
      </w:r>
      <w:r w:rsidRPr="3C51893A" w:rsidR="3CB74051">
        <w:rPr>
          <w:rFonts w:ascii="Arial" w:hAnsi="Arial" w:eastAsia="Arial" w:cs="Arial"/>
          <w:b w:val="0"/>
          <w:bCs w:val="0"/>
          <w:u w:val="none"/>
        </w:rPr>
        <w:t xml:space="preserve">̆, L.S. et al. (1998) The Collected Works of L.S. </w:t>
      </w:r>
      <w:r w:rsidRPr="3C51893A" w:rsidR="3CB74051">
        <w:rPr>
          <w:rFonts w:ascii="Arial" w:hAnsi="Arial" w:eastAsia="Arial" w:cs="Arial"/>
          <w:b w:val="0"/>
          <w:bCs w:val="0"/>
          <w:u w:val="none"/>
        </w:rPr>
        <w:t>vygotsky</w:t>
      </w:r>
      <w:r w:rsidRPr="3C51893A" w:rsidR="3CB74051">
        <w:rPr>
          <w:rFonts w:ascii="Arial" w:hAnsi="Arial" w:eastAsia="Arial" w:cs="Arial"/>
          <w:b w:val="0"/>
          <w:bCs w:val="0"/>
          <w:u w:val="none"/>
        </w:rPr>
        <w:t>: Vol 5.: Child psychology. New York: Springer Science + Business Media.</w:t>
      </w:r>
    </w:p>
    <w:p w:rsidR="3C51893A" w:rsidP="3C51893A" w:rsidRDefault="3C51893A" w14:paraId="54111841" w14:textId="3B2602DC">
      <w:pPr>
        <w:rPr>
          <w:rFonts w:ascii="Arial" w:hAnsi="Arial" w:eastAsia="Arial" w:cs="Arial"/>
        </w:rPr>
      </w:pPr>
      <w:r w:rsidRPr="3C51893A">
        <w:rPr>
          <w:rFonts w:ascii="Arial" w:hAnsi="Arial" w:eastAsia="Arial" w:cs="Arial"/>
        </w:rPr>
        <w:br w:type="page"/>
      </w:r>
    </w:p>
    <w:p w:rsidR="3CB74051" w:rsidP="3C51893A" w:rsidRDefault="3CB74051" w14:paraId="260AF86D" w14:textId="55E34794">
      <w:pPr>
        <w:pStyle w:val="Normal"/>
        <w:spacing w:line="360" w:lineRule="auto"/>
        <w:rPr>
          <w:rFonts w:ascii="Arial" w:hAnsi="Arial" w:eastAsia="Arial" w:cs="Arial"/>
          <w:b w:val="1"/>
          <w:bCs w:val="1"/>
          <w:u w:val="single"/>
        </w:rPr>
      </w:pPr>
      <w:r w:rsidRPr="3C51893A" w:rsidR="3CB74051">
        <w:rPr>
          <w:rFonts w:ascii="Arial" w:hAnsi="Arial" w:eastAsia="Arial" w:cs="Arial"/>
          <w:b w:val="1"/>
          <w:bCs w:val="1"/>
          <w:u w:val="single"/>
        </w:rPr>
        <w:t>Appendix</w:t>
      </w:r>
    </w:p>
    <w:p w:rsidR="3C51893A" w:rsidP="3C51893A" w:rsidRDefault="3C51893A" w14:paraId="5D275B49" w14:textId="5FAE25EB">
      <w:pPr>
        <w:pStyle w:val="Normal"/>
        <w:spacing w:line="360" w:lineRule="auto"/>
        <w:rPr>
          <w:rFonts w:ascii="Arial" w:hAnsi="Arial" w:eastAsia="Arial" w:cs="Arial"/>
          <w:b w:val="0"/>
          <w:bCs w:val="0"/>
          <w:u w:val="none"/>
        </w:rPr>
      </w:pPr>
    </w:p>
    <w:p w:rsidR="16F16DBC" w:rsidP="3C51893A" w:rsidRDefault="16F16DBC" w14:paraId="248C30DE" w14:textId="6FBDF559">
      <w:pPr>
        <w:pStyle w:val="Normal"/>
        <w:spacing w:line="360" w:lineRule="auto"/>
        <w:rPr>
          <w:rFonts w:ascii="Arial" w:hAnsi="Arial" w:eastAsia="Arial" w:cs="Arial"/>
        </w:rPr>
      </w:pPr>
      <w:r w:rsidR="16F16DBC">
        <w:drawing>
          <wp:inline wp14:editId="7E5F7F05" wp14:anchorId="3A3A72DC">
            <wp:extent cx="6436995" cy="7086600"/>
            <wp:effectExtent l="0" t="0" r="0" b="0"/>
            <wp:docPr id="317420348" name="" title=""/>
            <wp:cNvGraphicFramePr>
              <a:graphicFrameLocks noChangeAspect="1"/>
            </wp:cNvGraphicFramePr>
            <a:graphic>
              <a:graphicData uri="http://schemas.openxmlformats.org/drawingml/2006/picture">
                <pic:pic>
                  <pic:nvPicPr>
                    <pic:cNvPr id="0" name=""/>
                    <pic:cNvPicPr/>
                  </pic:nvPicPr>
                  <pic:blipFill>
                    <a:blip r:embed="R097b98168b68407e">
                      <a:extLst>
                        <a:ext xmlns:a="http://schemas.openxmlformats.org/drawingml/2006/main" uri="{28A0092B-C50C-407E-A947-70E740481C1C}">
                          <a14:useLocalDpi val="0"/>
                        </a:ext>
                      </a:extLst>
                    </a:blip>
                    <a:stretch>
                      <a:fillRect/>
                    </a:stretch>
                  </pic:blipFill>
                  <pic:spPr>
                    <a:xfrm>
                      <a:off x="0" y="0"/>
                      <a:ext cx="6436995" cy="7086600"/>
                    </a:xfrm>
                    <a:prstGeom prst="rect">
                      <a:avLst/>
                    </a:prstGeom>
                  </pic:spPr>
                </pic:pic>
              </a:graphicData>
            </a:graphic>
          </wp:inline>
        </w:drawing>
      </w:r>
    </w:p>
    <w:sectPr>
      <w:pgSz w:w="12240" w:h="15840" w:orient="portrait"/>
      <w:pgMar w:top="1440" w:right="1440" w:bottom="1440" w:left="1440" w:header="720" w:footer="720" w:gutter="0"/>
      <w:cols w:space="720"/>
      <w:docGrid w:linePitch="360"/>
      <w:headerReference w:type="default" r:id="Rcc3fa211bab449d8"/>
      <w:footerReference w:type="default" r:id="R5878e77547204f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C51893A" w:rsidTr="3C51893A" w14:paraId="3997645E">
      <w:trPr>
        <w:trHeight w:val="300"/>
      </w:trPr>
      <w:tc>
        <w:tcPr>
          <w:tcW w:w="3120" w:type="dxa"/>
          <w:tcMar/>
        </w:tcPr>
        <w:p w:rsidR="3C51893A" w:rsidP="3C51893A" w:rsidRDefault="3C51893A" w14:paraId="67604448" w14:textId="59D2A40E">
          <w:pPr>
            <w:pStyle w:val="Header"/>
            <w:bidi w:val="0"/>
            <w:ind w:left="-115"/>
            <w:jc w:val="left"/>
          </w:pPr>
        </w:p>
      </w:tc>
      <w:tc>
        <w:tcPr>
          <w:tcW w:w="3120" w:type="dxa"/>
          <w:tcMar/>
        </w:tcPr>
        <w:p w:rsidR="3C51893A" w:rsidP="3C51893A" w:rsidRDefault="3C51893A" w14:paraId="34B598EE" w14:textId="2990390D">
          <w:pPr>
            <w:pStyle w:val="Header"/>
            <w:bidi w:val="0"/>
            <w:jc w:val="center"/>
          </w:pPr>
        </w:p>
      </w:tc>
      <w:tc>
        <w:tcPr>
          <w:tcW w:w="3120" w:type="dxa"/>
          <w:tcMar/>
        </w:tcPr>
        <w:p w:rsidR="3C51893A" w:rsidP="3C51893A" w:rsidRDefault="3C51893A" w14:paraId="31D6BFE6" w14:textId="1866FF86">
          <w:pPr>
            <w:pStyle w:val="Header"/>
            <w:bidi w:val="0"/>
            <w:ind w:right="-115"/>
            <w:jc w:val="right"/>
          </w:pPr>
        </w:p>
      </w:tc>
    </w:tr>
  </w:tbl>
  <w:p w:rsidR="3C51893A" w:rsidP="3C51893A" w:rsidRDefault="3C51893A" w14:paraId="1C0FCAE0" w14:textId="72D49F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C51893A" w:rsidTr="3C51893A" w14:paraId="5F9B8FF9">
      <w:trPr>
        <w:trHeight w:val="300"/>
      </w:trPr>
      <w:tc>
        <w:tcPr>
          <w:tcW w:w="3120" w:type="dxa"/>
          <w:tcMar/>
        </w:tcPr>
        <w:p w:rsidR="3C51893A" w:rsidP="3C51893A" w:rsidRDefault="3C51893A" w14:paraId="4D54EAD5" w14:textId="65B8748D">
          <w:pPr>
            <w:pStyle w:val="Header"/>
            <w:bidi w:val="0"/>
            <w:ind w:left="-115"/>
            <w:jc w:val="left"/>
          </w:pPr>
          <w:r>
            <w:fldChar w:fldCharType="begin"/>
          </w:r>
          <w:r>
            <w:instrText xml:space="preserve">PAGE</w:instrText>
          </w:r>
          <w:r>
            <w:fldChar w:fldCharType="separate"/>
          </w:r>
          <w:r>
            <w:fldChar w:fldCharType="end"/>
          </w:r>
        </w:p>
      </w:tc>
      <w:tc>
        <w:tcPr>
          <w:tcW w:w="3120" w:type="dxa"/>
          <w:tcMar/>
        </w:tcPr>
        <w:p w:rsidR="3C51893A" w:rsidP="3C51893A" w:rsidRDefault="3C51893A" w14:paraId="6DF9DDAC" w14:textId="7C35D82D">
          <w:pPr>
            <w:pStyle w:val="Header"/>
            <w:bidi w:val="0"/>
            <w:jc w:val="center"/>
          </w:pPr>
        </w:p>
      </w:tc>
      <w:tc>
        <w:tcPr>
          <w:tcW w:w="3120" w:type="dxa"/>
          <w:tcMar/>
        </w:tcPr>
        <w:p w:rsidR="3C51893A" w:rsidP="3C51893A" w:rsidRDefault="3C51893A" w14:paraId="4999B6FA" w14:textId="231EDC25">
          <w:pPr>
            <w:pStyle w:val="Header"/>
            <w:bidi w:val="0"/>
            <w:ind w:right="-115"/>
            <w:jc w:val="right"/>
          </w:pPr>
          <w:r w:rsidR="3C51893A">
            <w:rPr/>
            <w:t>2300086</w:t>
          </w:r>
        </w:p>
      </w:tc>
    </w:tr>
  </w:tbl>
  <w:p w:rsidR="3C51893A" w:rsidP="3C51893A" w:rsidRDefault="3C51893A" w14:paraId="372B8A81" w14:textId="6DBB9044">
    <w:pPr>
      <w:pStyle w:val="Header"/>
      <w:bidi w:val="0"/>
    </w:pPr>
  </w:p>
</w:hdr>
</file>

<file path=word/intelligence2.xml><?xml version="1.0" encoding="utf-8"?>
<int2:intelligence xmlns:int2="http://schemas.microsoft.com/office/intelligence/2020/intelligence">
  <int2:observations>
    <int2:textHash int2:hashCode="VSBihjnUD+NVZV" int2:id="TQWHFVh1">
      <int2:state int2:type="AugLoop_Text_Critique" int2:value="Rejected"/>
    </int2:textHash>
    <int2:textHash int2:hashCode="zqhYDntAHb/qEo" int2:id="UgkPCXUw">
      <int2:state int2:type="AugLoop_Text_Critique" int2:value="Rejected"/>
    </int2:textHash>
    <int2:bookmark int2:bookmarkName="_Int_sTjwrs8D" int2:invalidationBookmarkName="" int2:hashCode="ERGfX5yf4bCHsU" int2:id="oIYzokCV">
      <int2:state int2:type="AugLoop_Text_Critique" int2:value="Rejected"/>
    </int2:bookmark>
    <int2:bookmark int2:bookmarkName="_Int_9Uowufs2" int2:invalidationBookmarkName="" int2:hashCode="ZD4DPyxyvbq3AT" int2:id="9Pi6x9vE">
      <int2:state int2:type="AugLoop_Text_Critique" int2:value="Rejected"/>
    </int2:bookmark>
    <int2:bookmark int2:bookmarkName="_Int_3g199ruq" int2:invalidationBookmarkName="" int2:hashCode="mAZ3usib7v5A70" int2:id="xDmgQKne">
      <int2:state int2:type="AugLoop_Text_Critique" int2:value="Rejected"/>
    </int2:bookmark>
    <int2:bookmark int2:bookmarkName="_Int_1JmLVz2t" int2:invalidationBookmarkName="" int2:hashCode="mAZ3usib7v5A70" int2:id="XOs5UQO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46A136"/>
    <w:rsid w:val="00044F8E"/>
    <w:rsid w:val="003A7360"/>
    <w:rsid w:val="004CD6AC"/>
    <w:rsid w:val="00878BDF"/>
    <w:rsid w:val="00D2AADC"/>
    <w:rsid w:val="00E9C5C9"/>
    <w:rsid w:val="016A3C29"/>
    <w:rsid w:val="0171A812"/>
    <w:rsid w:val="01A7C8D3"/>
    <w:rsid w:val="01A7C8D3"/>
    <w:rsid w:val="01C21F25"/>
    <w:rsid w:val="01C7B2AB"/>
    <w:rsid w:val="01D643C1"/>
    <w:rsid w:val="01D6C668"/>
    <w:rsid w:val="01D8F535"/>
    <w:rsid w:val="01D8F535"/>
    <w:rsid w:val="01E8A70D"/>
    <w:rsid w:val="01F9F9F6"/>
    <w:rsid w:val="0250C14D"/>
    <w:rsid w:val="0283110C"/>
    <w:rsid w:val="02D438CB"/>
    <w:rsid w:val="02D51FD2"/>
    <w:rsid w:val="03060C8A"/>
    <w:rsid w:val="034167B3"/>
    <w:rsid w:val="0384776E"/>
    <w:rsid w:val="03892E16"/>
    <w:rsid w:val="04249462"/>
    <w:rsid w:val="04473BBA"/>
    <w:rsid w:val="044772A6"/>
    <w:rsid w:val="04525329"/>
    <w:rsid w:val="049A1C47"/>
    <w:rsid w:val="04DA31C9"/>
    <w:rsid w:val="04EA06B9"/>
    <w:rsid w:val="04FFD220"/>
    <w:rsid w:val="05891FCC"/>
    <w:rsid w:val="05943AF9"/>
    <w:rsid w:val="05943AF9"/>
    <w:rsid w:val="05B0DD8A"/>
    <w:rsid w:val="05BD36EC"/>
    <w:rsid w:val="05BD36EC"/>
    <w:rsid w:val="05D45A7D"/>
    <w:rsid w:val="05D45A7D"/>
    <w:rsid w:val="05EF0050"/>
    <w:rsid w:val="060ED203"/>
    <w:rsid w:val="06346FD4"/>
    <w:rsid w:val="063645B7"/>
    <w:rsid w:val="06390295"/>
    <w:rsid w:val="0639540A"/>
    <w:rsid w:val="0669F021"/>
    <w:rsid w:val="06C0CED8"/>
    <w:rsid w:val="06C0CED8"/>
    <w:rsid w:val="07062A6E"/>
    <w:rsid w:val="0709564F"/>
    <w:rsid w:val="07243270"/>
    <w:rsid w:val="0759074D"/>
    <w:rsid w:val="0777E393"/>
    <w:rsid w:val="07A52029"/>
    <w:rsid w:val="07AA4A67"/>
    <w:rsid w:val="07B605B9"/>
    <w:rsid w:val="07D5246B"/>
    <w:rsid w:val="08671327"/>
    <w:rsid w:val="0888731B"/>
    <w:rsid w:val="0899002E"/>
    <w:rsid w:val="08C2816E"/>
    <w:rsid w:val="09E4D09B"/>
    <w:rsid w:val="09F86F9A"/>
    <w:rsid w:val="0A7471D3"/>
    <w:rsid w:val="0A90A80F"/>
    <w:rsid w:val="0AE17C05"/>
    <w:rsid w:val="0AE17C05"/>
    <w:rsid w:val="0B0CC52D"/>
    <w:rsid w:val="0B0CC52D"/>
    <w:rsid w:val="0BB4FEC7"/>
    <w:rsid w:val="0BF0884C"/>
    <w:rsid w:val="0BFDAB60"/>
    <w:rsid w:val="0C2AB0E6"/>
    <w:rsid w:val="0C30D926"/>
    <w:rsid w:val="0CA8958E"/>
    <w:rsid w:val="0CFF2580"/>
    <w:rsid w:val="0D0CBF52"/>
    <w:rsid w:val="0D416063"/>
    <w:rsid w:val="0D447261"/>
    <w:rsid w:val="0D447261"/>
    <w:rsid w:val="0DB56438"/>
    <w:rsid w:val="0DB56438"/>
    <w:rsid w:val="0DB7C85E"/>
    <w:rsid w:val="0DBB6998"/>
    <w:rsid w:val="0DC848D1"/>
    <w:rsid w:val="0DDD9B02"/>
    <w:rsid w:val="0DF83BAC"/>
    <w:rsid w:val="0E15898D"/>
    <w:rsid w:val="0E4C5E2B"/>
    <w:rsid w:val="0EA66F3C"/>
    <w:rsid w:val="0EDC573F"/>
    <w:rsid w:val="0EE12D6C"/>
    <w:rsid w:val="0F7B3CC3"/>
    <w:rsid w:val="0FD405B5"/>
    <w:rsid w:val="0FE03650"/>
    <w:rsid w:val="1024D654"/>
    <w:rsid w:val="10423F9D"/>
    <w:rsid w:val="107FE147"/>
    <w:rsid w:val="109C1B58"/>
    <w:rsid w:val="10ED04FA"/>
    <w:rsid w:val="10F30A5A"/>
    <w:rsid w:val="111D08E7"/>
    <w:rsid w:val="11785E36"/>
    <w:rsid w:val="117F1C7F"/>
    <w:rsid w:val="11C3E4F8"/>
    <w:rsid w:val="12997F38"/>
    <w:rsid w:val="12DAA98F"/>
    <w:rsid w:val="12DAA98F"/>
    <w:rsid w:val="13076684"/>
    <w:rsid w:val="13076684"/>
    <w:rsid w:val="13760FCF"/>
    <w:rsid w:val="140FF023"/>
    <w:rsid w:val="143C035C"/>
    <w:rsid w:val="1488C104"/>
    <w:rsid w:val="14AFFEF8"/>
    <w:rsid w:val="14E171C1"/>
    <w:rsid w:val="1517D137"/>
    <w:rsid w:val="1517D137"/>
    <w:rsid w:val="153DEAB6"/>
    <w:rsid w:val="154F8446"/>
    <w:rsid w:val="15C2DA43"/>
    <w:rsid w:val="15C2DA43"/>
    <w:rsid w:val="15F26BCD"/>
    <w:rsid w:val="15F2EEA5"/>
    <w:rsid w:val="1636AE13"/>
    <w:rsid w:val="163F8893"/>
    <w:rsid w:val="16CD66F9"/>
    <w:rsid w:val="16F16DBC"/>
    <w:rsid w:val="1719F79E"/>
    <w:rsid w:val="1753910C"/>
    <w:rsid w:val="179D24B8"/>
    <w:rsid w:val="1809C5F3"/>
    <w:rsid w:val="182A80CC"/>
    <w:rsid w:val="182A80CC"/>
    <w:rsid w:val="18606E94"/>
    <w:rsid w:val="18892723"/>
    <w:rsid w:val="188F92DF"/>
    <w:rsid w:val="18E36146"/>
    <w:rsid w:val="192A0C8F"/>
    <w:rsid w:val="19680AA3"/>
    <w:rsid w:val="19680AA3"/>
    <w:rsid w:val="198F061C"/>
    <w:rsid w:val="198F061C"/>
    <w:rsid w:val="19A34F6C"/>
    <w:rsid w:val="19A5EA0D"/>
    <w:rsid w:val="19CBB89A"/>
    <w:rsid w:val="19CBB89A"/>
    <w:rsid w:val="19D02D3B"/>
    <w:rsid w:val="1A1E03E1"/>
    <w:rsid w:val="1A241DFF"/>
    <w:rsid w:val="1A59DB71"/>
    <w:rsid w:val="1AA299C0"/>
    <w:rsid w:val="1AE92DFA"/>
    <w:rsid w:val="1AF9D159"/>
    <w:rsid w:val="1AFADF65"/>
    <w:rsid w:val="1AFF477D"/>
    <w:rsid w:val="1AFF477D"/>
    <w:rsid w:val="1B42C457"/>
    <w:rsid w:val="1B5A0ADE"/>
    <w:rsid w:val="1B6A4B82"/>
    <w:rsid w:val="1B8AA05D"/>
    <w:rsid w:val="1B9A367B"/>
    <w:rsid w:val="1BB163E1"/>
    <w:rsid w:val="1BB42696"/>
    <w:rsid w:val="1BC56BD8"/>
    <w:rsid w:val="1BD328E8"/>
    <w:rsid w:val="1C598509"/>
    <w:rsid w:val="1C6AD015"/>
    <w:rsid w:val="1C908E81"/>
    <w:rsid w:val="1CFC5BE0"/>
    <w:rsid w:val="1CFD92EF"/>
    <w:rsid w:val="1D1A4785"/>
    <w:rsid w:val="1D7BFFC2"/>
    <w:rsid w:val="1D906F02"/>
    <w:rsid w:val="1D9DAD30"/>
    <w:rsid w:val="1D9DAD30"/>
    <w:rsid w:val="1DFF79D6"/>
    <w:rsid w:val="1E1D6A25"/>
    <w:rsid w:val="1E3530C1"/>
    <w:rsid w:val="1E62773F"/>
    <w:rsid w:val="1E7436CA"/>
    <w:rsid w:val="1EFE6942"/>
    <w:rsid w:val="1EFE6942"/>
    <w:rsid w:val="1F89B0C0"/>
    <w:rsid w:val="1F955F66"/>
    <w:rsid w:val="1F994E13"/>
    <w:rsid w:val="1FB74008"/>
    <w:rsid w:val="1FD3794A"/>
    <w:rsid w:val="1FED45EB"/>
    <w:rsid w:val="2020C072"/>
    <w:rsid w:val="2020C072"/>
    <w:rsid w:val="208AB463"/>
    <w:rsid w:val="20D54DF2"/>
    <w:rsid w:val="216ECED9"/>
    <w:rsid w:val="2189EE6B"/>
    <w:rsid w:val="2190778D"/>
    <w:rsid w:val="221ABCFA"/>
    <w:rsid w:val="22711E53"/>
    <w:rsid w:val="22D0EED5"/>
    <w:rsid w:val="23851D25"/>
    <w:rsid w:val="2404ECF7"/>
    <w:rsid w:val="24451B32"/>
    <w:rsid w:val="24451B32"/>
    <w:rsid w:val="2472A07C"/>
    <w:rsid w:val="24C13A7B"/>
    <w:rsid w:val="24CE1048"/>
    <w:rsid w:val="2525F2C8"/>
    <w:rsid w:val="256DAAC6"/>
    <w:rsid w:val="256DAAC6"/>
    <w:rsid w:val="25A0BD58"/>
    <w:rsid w:val="25A0BD58"/>
    <w:rsid w:val="25AD5F87"/>
    <w:rsid w:val="25E2483C"/>
    <w:rsid w:val="26E1386A"/>
    <w:rsid w:val="26E1386A"/>
    <w:rsid w:val="2705C7ED"/>
    <w:rsid w:val="27097B27"/>
    <w:rsid w:val="274F9BEE"/>
    <w:rsid w:val="274F9BEE"/>
    <w:rsid w:val="27A45FF8"/>
    <w:rsid w:val="27A45FF8"/>
    <w:rsid w:val="27DC1307"/>
    <w:rsid w:val="2805B10A"/>
    <w:rsid w:val="2805B10A"/>
    <w:rsid w:val="283FDFD8"/>
    <w:rsid w:val="28639524"/>
    <w:rsid w:val="28700250"/>
    <w:rsid w:val="287D08CB"/>
    <w:rsid w:val="289C5B68"/>
    <w:rsid w:val="28A54B88"/>
    <w:rsid w:val="28A59F1C"/>
    <w:rsid w:val="28B22B67"/>
    <w:rsid w:val="28E7EA35"/>
    <w:rsid w:val="29188C55"/>
    <w:rsid w:val="295D0FE6"/>
    <w:rsid w:val="2977E368"/>
    <w:rsid w:val="29CDE41E"/>
    <w:rsid w:val="29D41FA6"/>
    <w:rsid w:val="29DA237C"/>
    <w:rsid w:val="2A0A6416"/>
    <w:rsid w:val="2A2208B0"/>
    <w:rsid w:val="2A2695EA"/>
    <w:rsid w:val="2A2695EA"/>
    <w:rsid w:val="2A2A409E"/>
    <w:rsid w:val="2A372143"/>
    <w:rsid w:val="2A411BE9"/>
    <w:rsid w:val="2B13B3C9"/>
    <w:rsid w:val="2B435475"/>
    <w:rsid w:val="2B637319"/>
    <w:rsid w:val="2B84A5A0"/>
    <w:rsid w:val="2C50F6E4"/>
    <w:rsid w:val="2C723327"/>
    <w:rsid w:val="2CCF1013"/>
    <w:rsid w:val="2D25EF7C"/>
    <w:rsid w:val="2D5079EE"/>
    <w:rsid w:val="2D5079EE"/>
    <w:rsid w:val="2D9F072A"/>
    <w:rsid w:val="2DDBC892"/>
    <w:rsid w:val="2DE87B75"/>
    <w:rsid w:val="2E781E01"/>
    <w:rsid w:val="2E8FB97C"/>
    <w:rsid w:val="2EA790C9"/>
    <w:rsid w:val="2EA790C9"/>
    <w:rsid w:val="2EBA6354"/>
    <w:rsid w:val="2EBA6354"/>
    <w:rsid w:val="2F0E1A96"/>
    <w:rsid w:val="2F4034AD"/>
    <w:rsid w:val="2F89E4A6"/>
    <w:rsid w:val="2FBC87BE"/>
    <w:rsid w:val="2FEF27A2"/>
    <w:rsid w:val="3057179E"/>
    <w:rsid w:val="3062AEB5"/>
    <w:rsid w:val="30C563F2"/>
    <w:rsid w:val="30C88BD4"/>
    <w:rsid w:val="30C88BD4"/>
    <w:rsid w:val="3110C115"/>
    <w:rsid w:val="3125EC31"/>
    <w:rsid w:val="313DC3C7"/>
    <w:rsid w:val="316FA06F"/>
    <w:rsid w:val="317C7B56"/>
    <w:rsid w:val="318CC5A4"/>
    <w:rsid w:val="31B5BC07"/>
    <w:rsid w:val="31B98C40"/>
    <w:rsid w:val="31B98C40"/>
    <w:rsid w:val="31C697D8"/>
    <w:rsid w:val="31E5BD50"/>
    <w:rsid w:val="31EA9CD7"/>
    <w:rsid w:val="321890E6"/>
    <w:rsid w:val="32335B26"/>
    <w:rsid w:val="32454B1E"/>
    <w:rsid w:val="3271725F"/>
    <w:rsid w:val="3279E620"/>
    <w:rsid w:val="32ADEE1F"/>
    <w:rsid w:val="32BAA28F"/>
    <w:rsid w:val="32C54799"/>
    <w:rsid w:val="32E39162"/>
    <w:rsid w:val="33D2F4B5"/>
    <w:rsid w:val="33F3F964"/>
    <w:rsid w:val="33FFDE5C"/>
    <w:rsid w:val="34239D36"/>
    <w:rsid w:val="3432B0F3"/>
    <w:rsid w:val="347F61C3"/>
    <w:rsid w:val="350382AC"/>
    <w:rsid w:val="35254422"/>
    <w:rsid w:val="352CDC1D"/>
    <w:rsid w:val="356433BD"/>
    <w:rsid w:val="359E7456"/>
    <w:rsid w:val="35E58EE1"/>
    <w:rsid w:val="35E58EE1"/>
    <w:rsid w:val="363B92EE"/>
    <w:rsid w:val="365E53F6"/>
    <w:rsid w:val="365E6926"/>
    <w:rsid w:val="368B1B35"/>
    <w:rsid w:val="36933EC9"/>
    <w:rsid w:val="37613E88"/>
    <w:rsid w:val="3776355E"/>
    <w:rsid w:val="37BDC017"/>
    <w:rsid w:val="37D636D3"/>
    <w:rsid w:val="37F7CFBD"/>
    <w:rsid w:val="37FA2457"/>
    <w:rsid w:val="3805719B"/>
    <w:rsid w:val="3846A136"/>
    <w:rsid w:val="38FE7127"/>
    <w:rsid w:val="38FE7127"/>
    <w:rsid w:val="397DC00E"/>
    <w:rsid w:val="3995F4B8"/>
    <w:rsid w:val="39ED4E96"/>
    <w:rsid w:val="39EFE2DF"/>
    <w:rsid w:val="39FD15FB"/>
    <w:rsid w:val="3A0CEBEF"/>
    <w:rsid w:val="3A0CEBEF"/>
    <w:rsid w:val="3AB90004"/>
    <w:rsid w:val="3BB8C13A"/>
    <w:rsid w:val="3BD2A060"/>
    <w:rsid w:val="3BF20951"/>
    <w:rsid w:val="3C31B8A7"/>
    <w:rsid w:val="3C51893A"/>
    <w:rsid w:val="3C74CC88"/>
    <w:rsid w:val="3CB74051"/>
    <w:rsid w:val="3CF6783A"/>
    <w:rsid w:val="3D028C4B"/>
    <w:rsid w:val="3D16BE28"/>
    <w:rsid w:val="3D87E103"/>
    <w:rsid w:val="3E8381FD"/>
    <w:rsid w:val="3EDCBBD8"/>
    <w:rsid w:val="3F0A4122"/>
    <w:rsid w:val="3F0A4122"/>
    <w:rsid w:val="3FA5AD43"/>
    <w:rsid w:val="406D5F31"/>
    <w:rsid w:val="407AE41F"/>
    <w:rsid w:val="409AD352"/>
    <w:rsid w:val="4149C9CE"/>
    <w:rsid w:val="4149C9CE"/>
    <w:rsid w:val="414C67B1"/>
    <w:rsid w:val="41A1069D"/>
    <w:rsid w:val="41A1069D"/>
    <w:rsid w:val="41D7F9CE"/>
    <w:rsid w:val="4217FDD4"/>
    <w:rsid w:val="4253808B"/>
    <w:rsid w:val="42589FB5"/>
    <w:rsid w:val="429A6E66"/>
    <w:rsid w:val="42B44DE1"/>
    <w:rsid w:val="42E59A2F"/>
    <w:rsid w:val="434A4757"/>
    <w:rsid w:val="43548A98"/>
    <w:rsid w:val="435C62E7"/>
    <w:rsid w:val="435C62E7"/>
    <w:rsid w:val="436F646F"/>
    <w:rsid w:val="43905083"/>
    <w:rsid w:val="43A4B751"/>
    <w:rsid w:val="4432AA8C"/>
    <w:rsid w:val="4463905F"/>
    <w:rsid w:val="44816A90"/>
    <w:rsid w:val="44AE14EE"/>
    <w:rsid w:val="44D8A75F"/>
    <w:rsid w:val="4553A2B7"/>
    <w:rsid w:val="459080ED"/>
    <w:rsid w:val="45D3802F"/>
    <w:rsid w:val="46015525"/>
    <w:rsid w:val="461B6AEA"/>
    <w:rsid w:val="461D3AF1"/>
    <w:rsid w:val="465A06F1"/>
    <w:rsid w:val="466CE3A2"/>
    <w:rsid w:val="467C7A76"/>
    <w:rsid w:val="467C7A76"/>
    <w:rsid w:val="4697EDE7"/>
    <w:rsid w:val="46E241FD"/>
    <w:rsid w:val="46E38689"/>
    <w:rsid w:val="470BF858"/>
    <w:rsid w:val="474F1256"/>
    <w:rsid w:val="474F1256"/>
    <w:rsid w:val="47552FF7"/>
    <w:rsid w:val="4755DEA8"/>
    <w:rsid w:val="478F8AA2"/>
    <w:rsid w:val="47941D63"/>
    <w:rsid w:val="4796E420"/>
    <w:rsid w:val="47F5D752"/>
    <w:rsid w:val="4816067D"/>
    <w:rsid w:val="4835E4CD"/>
    <w:rsid w:val="487F56EA"/>
    <w:rsid w:val="488650F5"/>
    <w:rsid w:val="4891CB49"/>
    <w:rsid w:val="48B4893A"/>
    <w:rsid w:val="48BBF3E5"/>
    <w:rsid w:val="48C821AF"/>
    <w:rsid w:val="493B40F3"/>
    <w:rsid w:val="4945BD34"/>
    <w:rsid w:val="49530BAC"/>
    <w:rsid w:val="4998779A"/>
    <w:rsid w:val="49B41B38"/>
    <w:rsid w:val="49F10F8A"/>
    <w:rsid w:val="4A16EF7F"/>
    <w:rsid w:val="4A2D9BAA"/>
    <w:rsid w:val="4A359D67"/>
    <w:rsid w:val="4A59E3F8"/>
    <w:rsid w:val="4A698AF1"/>
    <w:rsid w:val="4A82F472"/>
    <w:rsid w:val="4A82F472"/>
    <w:rsid w:val="4A86B318"/>
    <w:rsid w:val="4A886A96"/>
    <w:rsid w:val="4AA40D77"/>
    <w:rsid w:val="4ABB9DEB"/>
    <w:rsid w:val="4ACBE770"/>
    <w:rsid w:val="4ACBE770"/>
    <w:rsid w:val="4AD67268"/>
    <w:rsid w:val="4AD783B7"/>
    <w:rsid w:val="4B3FEB69"/>
    <w:rsid w:val="4B547FC1"/>
    <w:rsid w:val="4BBDF1B7"/>
    <w:rsid w:val="4BD16DC8"/>
    <w:rsid w:val="4BF1F1FA"/>
    <w:rsid w:val="4BFFC271"/>
    <w:rsid w:val="4C14D1E4"/>
    <w:rsid w:val="4C1965AE"/>
    <w:rsid w:val="4C1EC4D3"/>
    <w:rsid w:val="4C23CD05"/>
    <w:rsid w:val="4C3D5130"/>
    <w:rsid w:val="4C52600A"/>
    <w:rsid w:val="4C5F87E9"/>
    <w:rsid w:val="4C8AAC6E"/>
    <w:rsid w:val="4D52C80D"/>
    <w:rsid w:val="4D6D3E29"/>
    <w:rsid w:val="4D6D3E29"/>
    <w:rsid w:val="4D977F51"/>
    <w:rsid w:val="4DA68D3E"/>
    <w:rsid w:val="4DBA9534"/>
    <w:rsid w:val="4DBE53DA"/>
    <w:rsid w:val="4DBE53DA"/>
    <w:rsid w:val="4E878C5B"/>
    <w:rsid w:val="4EB56F94"/>
    <w:rsid w:val="4ECF7BC4"/>
    <w:rsid w:val="4ECF7BC4"/>
    <w:rsid w:val="4F090E8A"/>
    <w:rsid w:val="4F0A2D9B"/>
    <w:rsid w:val="4F25AB68"/>
    <w:rsid w:val="4F351B91"/>
    <w:rsid w:val="4F64BF63"/>
    <w:rsid w:val="4F7A714C"/>
    <w:rsid w:val="4FA9E38B"/>
    <w:rsid w:val="4FC3494F"/>
    <w:rsid w:val="4FC4D24E"/>
    <w:rsid w:val="5028C459"/>
    <w:rsid w:val="509CF9D4"/>
    <w:rsid w:val="50F235F6"/>
    <w:rsid w:val="50F235F6"/>
    <w:rsid w:val="511B46EF"/>
    <w:rsid w:val="514C207E"/>
    <w:rsid w:val="516CEBD3"/>
    <w:rsid w:val="51BF2D1D"/>
    <w:rsid w:val="521EA5B9"/>
    <w:rsid w:val="5238AD8F"/>
    <w:rsid w:val="5238AD8F"/>
    <w:rsid w:val="5274253F"/>
    <w:rsid w:val="52B69385"/>
    <w:rsid w:val="52C79E33"/>
    <w:rsid w:val="52E1844D"/>
    <w:rsid w:val="52F9EDF2"/>
    <w:rsid w:val="52FAEA11"/>
    <w:rsid w:val="5332BAC1"/>
    <w:rsid w:val="538B2CC6"/>
    <w:rsid w:val="539611CD"/>
    <w:rsid w:val="53D47DF0"/>
    <w:rsid w:val="53E37019"/>
    <w:rsid w:val="544A8601"/>
    <w:rsid w:val="54984371"/>
    <w:rsid w:val="54D2B072"/>
    <w:rsid w:val="54EDDDBF"/>
    <w:rsid w:val="54EDDDBF"/>
    <w:rsid w:val="5556467B"/>
    <w:rsid w:val="555A1D31"/>
    <w:rsid w:val="55704E51"/>
    <w:rsid w:val="557C53EA"/>
    <w:rsid w:val="55CEBDCF"/>
    <w:rsid w:val="55FF3EF5"/>
    <w:rsid w:val="5619250F"/>
    <w:rsid w:val="56318EB4"/>
    <w:rsid w:val="56318EB4"/>
    <w:rsid w:val="56F216DC"/>
    <w:rsid w:val="57CD5F15"/>
    <w:rsid w:val="581052CE"/>
    <w:rsid w:val="58505A93"/>
    <w:rsid w:val="58510B8D"/>
    <w:rsid w:val="5875126C"/>
    <w:rsid w:val="5884C4F7"/>
    <w:rsid w:val="58E632FF"/>
    <w:rsid w:val="5977FDB8"/>
    <w:rsid w:val="5977FDB8"/>
    <w:rsid w:val="59A1FC45"/>
    <w:rsid w:val="59AFB903"/>
    <w:rsid w:val="59CA3F02"/>
    <w:rsid w:val="59CA3F02"/>
    <w:rsid w:val="59EA8D2E"/>
    <w:rsid w:val="59FA6E4A"/>
    <w:rsid w:val="5A0C1062"/>
    <w:rsid w:val="5A0DDBE3"/>
    <w:rsid w:val="5A6F4C80"/>
    <w:rsid w:val="5B3573B2"/>
    <w:rsid w:val="5B3578B7"/>
    <w:rsid w:val="5B660F63"/>
    <w:rsid w:val="5B839C93"/>
    <w:rsid w:val="5B86F049"/>
    <w:rsid w:val="5BEEE960"/>
    <w:rsid w:val="5C1DD3C1"/>
    <w:rsid w:val="5C5649A3"/>
    <w:rsid w:val="5CBA0993"/>
    <w:rsid w:val="5D01DFC4"/>
    <w:rsid w:val="5D1A0E2B"/>
    <w:rsid w:val="5D320F0C"/>
    <w:rsid w:val="5D320F0C"/>
    <w:rsid w:val="5D5F0253"/>
    <w:rsid w:val="5DC12EC3"/>
    <w:rsid w:val="5DE873B7"/>
    <w:rsid w:val="5DF21A04"/>
    <w:rsid w:val="5DF9DE5A"/>
    <w:rsid w:val="5E3A4497"/>
    <w:rsid w:val="5E55FACC"/>
    <w:rsid w:val="5E55FACC"/>
    <w:rsid w:val="5E63EFA6"/>
    <w:rsid w:val="5E79A18F"/>
    <w:rsid w:val="5E832A26"/>
    <w:rsid w:val="5E832A26"/>
    <w:rsid w:val="5ECDDF6D"/>
    <w:rsid w:val="5EEB89D0"/>
    <w:rsid w:val="5F3513B9"/>
    <w:rsid w:val="5F557483"/>
    <w:rsid w:val="5FE05E80"/>
    <w:rsid w:val="601A7732"/>
    <w:rsid w:val="60282B34"/>
    <w:rsid w:val="60BFA22B"/>
    <w:rsid w:val="60C02B10"/>
    <w:rsid w:val="60D54AF5"/>
    <w:rsid w:val="60F07A34"/>
    <w:rsid w:val="610F8B47"/>
    <w:rsid w:val="61141B1C"/>
    <w:rsid w:val="6163E1E0"/>
    <w:rsid w:val="617D2B00"/>
    <w:rsid w:val="6191DE6D"/>
    <w:rsid w:val="61A190F8"/>
    <w:rsid w:val="61ECFE01"/>
    <w:rsid w:val="61ED7F4E"/>
    <w:rsid w:val="6223642A"/>
    <w:rsid w:val="628A70FF"/>
    <w:rsid w:val="628D1545"/>
    <w:rsid w:val="6316F790"/>
    <w:rsid w:val="6316F790"/>
    <w:rsid w:val="6318FB61"/>
    <w:rsid w:val="6318FB61"/>
    <w:rsid w:val="63894FAF"/>
    <w:rsid w:val="63CAD7F9"/>
    <w:rsid w:val="63F0BD45"/>
    <w:rsid w:val="63F0BD45"/>
    <w:rsid w:val="643C7951"/>
    <w:rsid w:val="6444EF46"/>
    <w:rsid w:val="64951383"/>
    <w:rsid w:val="64951383"/>
    <w:rsid w:val="64B2C7F1"/>
    <w:rsid w:val="64BF4421"/>
    <w:rsid w:val="64CEA7E6"/>
    <w:rsid w:val="64FC66AD"/>
    <w:rsid w:val="655CCE98"/>
    <w:rsid w:val="656EB1FA"/>
    <w:rsid w:val="658C8DA6"/>
    <w:rsid w:val="664FA004"/>
    <w:rsid w:val="66610CB1"/>
    <w:rsid w:val="66810D96"/>
    <w:rsid w:val="670A825B"/>
    <w:rsid w:val="6724D232"/>
    <w:rsid w:val="67274542"/>
    <w:rsid w:val="67285E07"/>
    <w:rsid w:val="676805B9"/>
    <w:rsid w:val="679032EE"/>
    <w:rsid w:val="67D32364"/>
    <w:rsid w:val="67D89CDF"/>
    <w:rsid w:val="683E2DE4"/>
    <w:rsid w:val="68431728"/>
    <w:rsid w:val="6860E2BB"/>
    <w:rsid w:val="68BE1D75"/>
    <w:rsid w:val="68BE1D75"/>
    <w:rsid w:val="691F2D01"/>
    <w:rsid w:val="695A3E2C"/>
    <w:rsid w:val="69746D40"/>
    <w:rsid w:val="69883CE5"/>
    <w:rsid w:val="69883CE5"/>
    <w:rsid w:val="69A0E975"/>
    <w:rsid w:val="69ABB666"/>
    <w:rsid w:val="69B2F29C"/>
    <w:rsid w:val="69C0C7F9"/>
    <w:rsid w:val="6A187F9A"/>
    <w:rsid w:val="6A42231D"/>
    <w:rsid w:val="6A42231D"/>
    <w:rsid w:val="6A455807"/>
    <w:rsid w:val="6A5FFEC9"/>
    <w:rsid w:val="6A5FFEC9"/>
    <w:rsid w:val="6AF83B94"/>
    <w:rsid w:val="6B0BCBD8"/>
    <w:rsid w:val="6B240D46"/>
    <w:rsid w:val="6B2F9AD8"/>
    <w:rsid w:val="6B2F9AD8"/>
    <w:rsid w:val="6B31855A"/>
    <w:rsid w:val="6B31855A"/>
    <w:rsid w:val="6B31DF69"/>
    <w:rsid w:val="6B6630B4"/>
    <w:rsid w:val="6B890171"/>
    <w:rsid w:val="6B91A3E6"/>
    <w:rsid w:val="6BED78D0"/>
    <w:rsid w:val="6C727B09"/>
    <w:rsid w:val="6C8C91C9"/>
    <w:rsid w:val="6C93D2FB"/>
    <w:rsid w:val="6C9E6F43"/>
    <w:rsid w:val="6CBFDDA7"/>
    <w:rsid w:val="6CCD55BB"/>
    <w:rsid w:val="6CE957B8"/>
    <w:rsid w:val="6D2DC634"/>
    <w:rsid w:val="6D50205C"/>
    <w:rsid w:val="6DC96CAD"/>
    <w:rsid w:val="6DDCC323"/>
    <w:rsid w:val="6E25B0B6"/>
    <w:rsid w:val="6E745A98"/>
    <w:rsid w:val="6E834322"/>
    <w:rsid w:val="6E886A04"/>
    <w:rsid w:val="6EB18A11"/>
    <w:rsid w:val="6F0793E6"/>
    <w:rsid w:val="6F2FE417"/>
    <w:rsid w:val="6F3FBFD4"/>
    <w:rsid w:val="6F6A4923"/>
    <w:rsid w:val="6F73E886"/>
    <w:rsid w:val="6FA11434"/>
    <w:rsid w:val="70102AF9"/>
    <w:rsid w:val="70124CCA"/>
    <w:rsid w:val="70337C03"/>
    <w:rsid w:val="712C45DB"/>
    <w:rsid w:val="72654FEF"/>
    <w:rsid w:val="72D11E1D"/>
    <w:rsid w:val="731702EF"/>
    <w:rsid w:val="7347CBBB"/>
    <w:rsid w:val="7347CBBB"/>
    <w:rsid w:val="735DBADC"/>
    <w:rsid w:val="7381F6F2"/>
    <w:rsid w:val="7381F6F2"/>
    <w:rsid w:val="739B3511"/>
    <w:rsid w:val="74892287"/>
    <w:rsid w:val="74F58F1E"/>
    <w:rsid w:val="7527B94A"/>
    <w:rsid w:val="756B0E7B"/>
    <w:rsid w:val="75A48E03"/>
    <w:rsid w:val="764DE14B"/>
    <w:rsid w:val="76677A45"/>
    <w:rsid w:val="76F58FCE"/>
    <w:rsid w:val="773AF5FC"/>
    <w:rsid w:val="773AF5FC"/>
    <w:rsid w:val="7748C911"/>
    <w:rsid w:val="777E38F0"/>
    <w:rsid w:val="77C61E24"/>
    <w:rsid w:val="77E20577"/>
    <w:rsid w:val="78B3324C"/>
    <w:rsid w:val="78CBE653"/>
    <w:rsid w:val="791ACACC"/>
    <w:rsid w:val="79229FD3"/>
    <w:rsid w:val="798F693B"/>
    <w:rsid w:val="79AC4E09"/>
    <w:rsid w:val="79B6BEC3"/>
    <w:rsid w:val="79B6BEC3"/>
    <w:rsid w:val="79D0359C"/>
    <w:rsid w:val="79FABA76"/>
    <w:rsid w:val="7A4FA188"/>
    <w:rsid w:val="7A7296BE"/>
    <w:rsid w:val="7A9AF614"/>
    <w:rsid w:val="7A9C6BA0"/>
    <w:rsid w:val="7B1073C5"/>
    <w:rsid w:val="7B358727"/>
    <w:rsid w:val="7B4714D0"/>
    <w:rsid w:val="7B52DDA0"/>
    <w:rsid w:val="7BB05870"/>
    <w:rsid w:val="7BB52895"/>
    <w:rsid w:val="7BDA4FFF"/>
    <w:rsid w:val="7C13CF87"/>
    <w:rsid w:val="7C6283A6"/>
    <w:rsid w:val="7C6A5B2D"/>
    <w:rsid w:val="7CEE5F85"/>
    <w:rsid w:val="7CEEAE01"/>
    <w:rsid w:val="7D13DC08"/>
    <w:rsid w:val="7D1535E9"/>
    <w:rsid w:val="7D4D241F"/>
    <w:rsid w:val="7D829D4E"/>
    <w:rsid w:val="7D9F8CE9"/>
    <w:rsid w:val="7DAA3780"/>
    <w:rsid w:val="7DAA3780"/>
    <w:rsid w:val="7DB5B0DB"/>
    <w:rsid w:val="7E702810"/>
    <w:rsid w:val="7E837054"/>
    <w:rsid w:val="7E8A2FE6"/>
    <w:rsid w:val="7E8A7E62"/>
    <w:rsid w:val="7E95968E"/>
    <w:rsid w:val="7EB1064A"/>
    <w:rsid w:val="7EB1064A"/>
    <w:rsid w:val="7ED069FC"/>
    <w:rsid w:val="7EE2FBD1"/>
    <w:rsid w:val="7F11F0C1"/>
    <w:rsid w:val="7F11F0C1"/>
    <w:rsid w:val="7F272EF6"/>
    <w:rsid w:val="7F332348"/>
    <w:rsid w:val="7F332348"/>
    <w:rsid w:val="7F3FB883"/>
    <w:rsid w:val="7F4C6C68"/>
    <w:rsid w:val="7F4DF567"/>
    <w:rsid w:val="7F4DF567"/>
    <w:rsid w:val="7F6518F8"/>
    <w:rsid w:val="7F6518F8"/>
    <w:rsid w:val="7F84F77C"/>
    <w:rsid w:val="7FA0092D"/>
    <w:rsid w:val="7FDD573E"/>
    <w:rsid w:val="7FF78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6A136"/>
  <w15:chartTrackingRefBased/>
  <w15:docId w15:val="{FF35A21C-2979-4F1C-B533-45BE91407C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C51893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C51893A"/>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C51893A"/>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C51893A"/>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C51893A"/>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C51893A"/>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C51893A"/>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C51893A"/>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C51893A"/>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C51893A"/>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C51893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C51893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C51893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C51893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C51893A"/>
    <w:pPr>
      <w:spacing/>
      <w:ind w:left="720"/>
      <w:contextualSpacing/>
    </w:pPr>
  </w:style>
  <w:style w:type="character" w:styleId="Heading1Char" w:customStyle="true">
    <w:uiPriority w:val="9"/>
    <w:name w:val="Heading 1 Char"/>
    <w:basedOn w:val="DefaultParagraphFont"/>
    <w:link w:val="Heading1"/>
    <w:rsid w:val="3C51893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C51893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C51893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C51893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C51893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C51893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C51893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C51893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C51893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C51893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C51893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C51893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C51893A"/>
    <w:rPr>
      <w:i w:val="1"/>
      <w:iCs w:val="1"/>
      <w:noProof w:val="0"/>
      <w:color w:val="4472C4" w:themeColor="accent1" w:themeTint="FF" w:themeShade="FF"/>
      <w:lang w:val="en-GB"/>
    </w:rPr>
  </w:style>
  <w:style w:type="paragraph" w:styleId="TOC1">
    <w:uiPriority w:val="39"/>
    <w:name w:val="toc 1"/>
    <w:basedOn w:val="Normal"/>
    <w:next w:val="Normal"/>
    <w:unhideWhenUsed/>
    <w:rsid w:val="3C51893A"/>
    <w:pPr>
      <w:spacing w:after="100"/>
    </w:pPr>
  </w:style>
  <w:style w:type="paragraph" w:styleId="TOC2">
    <w:uiPriority w:val="39"/>
    <w:name w:val="toc 2"/>
    <w:basedOn w:val="Normal"/>
    <w:next w:val="Normal"/>
    <w:unhideWhenUsed/>
    <w:rsid w:val="3C51893A"/>
    <w:pPr>
      <w:spacing w:after="100"/>
      <w:ind w:left="220"/>
    </w:pPr>
  </w:style>
  <w:style w:type="paragraph" w:styleId="TOC3">
    <w:uiPriority w:val="39"/>
    <w:name w:val="toc 3"/>
    <w:basedOn w:val="Normal"/>
    <w:next w:val="Normal"/>
    <w:unhideWhenUsed/>
    <w:rsid w:val="3C51893A"/>
    <w:pPr>
      <w:spacing w:after="100"/>
      <w:ind w:left="440"/>
    </w:pPr>
  </w:style>
  <w:style w:type="paragraph" w:styleId="TOC4">
    <w:uiPriority w:val="39"/>
    <w:name w:val="toc 4"/>
    <w:basedOn w:val="Normal"/>
    <w:next w:val="Normal"/>
    <w:unhideWhenUsed/>
    <w:rsid w:val="3C51893A"/>
    <w:pPr>
      <w:spacing w:after="100"/>
      <w:ind w:left="660"/>
    </w:pPr>
  </w:style>
  <w:style w:type="paragraph" w:styleId="TOC5">
    <w:uiPriority w:val="39"/>
    <w:name w:val="toc 5"/>
    <w:basedOn w:val="Normal"/>
    <w:next w:val="Normal"/>
    <w:unhideWhenUsed/>
    <w:rsid w:val="3C51893A"/>
    <w:pPr>
      <w:spacing w:after="100"/>
      <w:ind w:left="880"/>
    </w:pPr>
  </w:style>
  <w:style w:type="paragraph" w:styleId="TOC6">
    <w:uiPriority w:val="39"/>
    <w:name w:val="toc 6"/>
    <w:basedOn w:val="Normal"/>
    <w:next w:val="Normal"/>
    <w:unhideWhenUsed/>
    <w:rsid w:val="3C51893A"/>
    <w:pPr>
      <w:spacing w:after="100"/>
      <w:ind w:left="1100"/>
    </w:pPr>
  </w:style>
  <w:style w:type="paragraph" w:styleId="TOC7">
    <w:uiPriority w:val="39"/>
    <w:name w:val="toc 7"/>
    <w:basedOn w:val="Normal"/>
    <w:next w:val="Normal"/>
    <w:unhideWhenUsed/>
    <w:rsid w:val="3C51893A"/>
    <w:pPr>
      <w:spacing w:after="100"/>
      <w:ind w:left="1320"/>
    </w:pPr>
  </w:style>
  <w:style w:type="paragraph" w:styleId="TOC8">
    <w:uiPriority w:val="39"/>
    <w:name w:val="toc 8"/>
    <w:basedOn w:val="Normal"/>
    <w:next w:val="Normal"/>
    <w:unhideWhenUsed/>
    <w:rsid w:val="3C51893A"/>
    <w:pPr>
      <w:spacing w:after="100"/>
      <w:ind w:left="1540"/>
    </w:pPr>
  </w:style>
  <w:style w:type="paragraph" w:styleId="TOC9">
    <w:uiPriority w:val="39"/>
    <w:name w:val="toc 9"/>
    <w:basedOn w:val="Normal"/>
    <w:next w:val="Normal"/>
    <w:unhideWhenUsed/>
    <w:rsid w:val="3C51893A"/>
    <w:pPr>
      <w:spacing w:after="100"/>
      <w:ind w:left="1760"/>
    </w:pPr>
  </w:style>
  <w:style w:type="paragraph" w:styleId="EndnoteText">
    <w:uiPriority w:val="99"/>
    <w:name w:val="endnote text"/>
    <w:basedOn w:val="Normal"/>
    <w:semiHidden/>
    <w:unhideWhenUsed/>
    <w:link w:val="EndnoteTextChar"/>
    <w:rsid w:val="3C51893A"/>
    <w:rPr>
      <w:sz w:val="20"/>
      <w:szCs w:val="20"/>
    </w:rPr>
    <w:pPr>
      <w:spacing w:after="0"/>
    </w:pPr>
  </w:style>
  <w:style w:type="character" w:styleId="EndnoteTextChar" w:customStyle="true">
    <w:uiPriority w:val="99"/>
    <w:name w:val="Endnote Text Char"/>
    <w:basedOn w:val="DefaultParagraphFont"/>
    <w:semiHidden/>
    <w:link w:val="EndnoteText"/>
    <w:rsid w:val="3C51893A"/>
    <w:rPr>
      <w:noProof w:val="0"/>
      <w:sz w:val="20"/>
      <w:szCs w:val="20"/>
      <w:lang w:val="en-GB"/>
    </w:rPr>
  </w:style>
  <w:style w:type="paragraph" w:styleId="Footer">
    <w:uiPriority w:val="99"/>
    <w:name w:val="footer"/>
    <w:basedOn w:val="Normal"/>
    <w:unhideWhenUsed/>
    <w:link w:val="FooterChar"/>
    <w:rsid w:val="3C51893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C51893A"/>
    <w:rPr>
      <w:noProof w:val="0"/>
      <w:lang w:val="en-GB"/>
    </w:rPr>
  </w:style>
  <w:style w:type="paragraph" w:styleId="FootnoteText">
    <w:uiPriority w:val="99"/>
    <w:name w:val="footnote text"/>
    <w:basedOn w:val="Normal"/>
    <w:semiHidden/>
    <w:unhideWhenUsed/>
    <w:link w:val="FootnoteTextChar"/>
    <w:rsid w:val="3C51893A"/>
    <w:rPr>
      <w:sz w:val="20"/>
      <w:szCs w:val="20"/>
    </w:rPr>
    <w:pPr>
      <w:spacing w:after="0"/>
    </w:pPr>
  </w:style>
  <w:style w:type="character" w:styleId="FootnoteTextChar" w:customStyle="true">
    <w:uiPriority w:val="99"/>
    <w:name w:val="Footnote Text Char"/>
    <w:basedOn w:val="DefaultParagraphFont"/>
    <w:semiHidden/>
    <w:link w:val="FootnoteText"/>
    <w:rsid w:val="3C51893A"/>
    <w:rPr>
      <w:noProof w:val="0"/>
      <w:sz w:val="20"/>
      <w:szCs w:val="20"/>
      <w:lang w:val="en-GB"/>
    </w:rPr>
  </w:style>
  <w:style w:type="paragraph" w:styleId="Header">
    <w:uiPriority w:val="99"/>
    <w:name w:val="header"/>
    <w:basedOn w:val="Normal"/>
    <w:unhideWhenUsed/>
    <w:link w:val="HeaderChar"/>
    <w:rsid w:val="3C51893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C51893A"/>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97b98168b68407e" /><Relationship Type="http://schemas.openxmlformats.org/officeDocument/2006/relationships/header" Target="header.xml" Id="Rcc3fa211bab449d8" /><Relationship Type="http://schemas.openxmlformats.org/officeDocument/2006/relationships/footer" Target="footer.xml" Id="R5878e77547204f18" /><Relationship Type="http://schemas.microsoft.com/office/2020/10/relationships/intelligence" Target="intelligence2.xml" Id="R26a8f131edaf40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2023-11-04T10:37:49.0887870Z</dcterms:created>
  <dcterms:modified xsi:type="dcterms:W3CDTF">2023-11-05T15:40:25.1273651Z</dcterms:modified>
  <dc:creator>Iolo Williams (2300086)</dc:creator>
  <lastModifiedBy>Iolo Williams (2300086)</lastModifiedBy>
</coreProperties>
</file>