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953633825"/>
        <w:docPartObj>
          <w:docPartGallery w:val="Cover Pages"/>
          <w:docPartUnique/>
        </w:docPartObj>
      </w:sdtPr>
      <w:sdtContent>
        <w:p w:rsidR="00844080" w:rsidRDefault="00844080">
          <w:r>
            <w:rPr>
              <w:noProof/>
            </w:rPr>
            <mc:AlternateContent>
              <mc:Choice Requires="wps">
                <w:drawing>
                  <wp:anchor distT="0" distB="0" distL="114300" distR="114300" simplePos="0" relativeHeight="251666432" behindDoc="0" locked="0" layoutInCell="1" allowOverlap="1" wp14:anchorId="1D4E25A0" wp14:editId="5A06202C">
                    <wp:simplePos x="0" y="0"/>
                    <wp:positionH relativeFrom="column">
                      <wp:posOffset>3400425</wp:posOffset>
                    </wp:positionH>
                    <wp:positionV relativeFrom="paragraph">
                      <wp:posOffset>123825</wp:posOffset>
                    </wp:positionV>
                    <wp:extent cx="914400" cy="1295400"/>
                    <wp:effectExtent l="0" t="0" r="0" b="0"/>
                    <wp:wrapNone/>
                    <wp:docPr id="1" name="Text Box 1"/>
                    <wp:cNvGraphicFramePr/>
                    <a:graphic xmlns:a="http://schemas.openxmlformats.org/drawingml/2006/main">
                      <a:graphicData uri="http://schemas.microsoft.com/office/word/2010/wordprocessingShape">
                        <wps:wsp>
                          <wps:cNvSpPr txBox="1"/>
                          <wps:spPr>
                            <a:xfrm>
                              <a:off x="0" y="0"/>
                              <a:ext cx="914400" cy="1295400"/>
                            </a:xfrm>
                            <a:prstGeom prst="rect">
                              <a:avLst/>
                            </a:prstGeom>
                            <a:noFill/>
                            <a:ln>
                              <a:noFill/>
                            </a:ln>
                            <a:effectLst/>
                          </wps:spPr>
                          <wps:txbx>
                            <w:txbxContent>
                              <w:p w:rsidR="00844080" w:rsidRPr="00844080" w:rsidRDefault="00844080" w:rsidP="00844080">
                                <w:pPr>
                                  <w:jc w:val="center"/>
                                  <w:rPr>
                                    <w:b/>
                                    <w:color w:val="E7E6E6" w:themeColor="background2"/>
                                    <w:sz w:val="96"/>
                                    <w:szCs w:val="72"/>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sidRPr="00844080">
                                  <w:rPr>
                                    <w:b/>
                                    <w:color w:val="E7E6E6" w:themeColor="background2"/>
                                    <w:sz w:val="96"/>
                                    <w:szCs w:val="72"/>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t xml:space="preserve">BP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267.75pt;margin-top:9.75pt;width:1in;height:10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" filled="f" stroked="f">
                    <v:fill o:detectmouseclick="t"/>
                    <v:textbox>
                      <w:txbxContent>
                        <w:p w:rsidR="00844080" w:rsidRPr="00844080" w:rsidRDefault="00844080" w:rsidP="00844080">
                          <w:pPr>
                            <w:jc w:val="center"/>
                            <w:rPr>
                              <w:b/>
                              <w:color w:val="E7E6E6" w:themeColor="background2"/>
                              <w:sz w:val="96"/>
                              <w:szCs w:val="72"/>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sidRPr="00844080">
                            <w:rPr>
                              <w:b/>
                              <w:color w:val="E7E6E6" w:themeColor="background2"/>
                              <w:sz w:val="96"/>
                              <w:szCs w:val="72"/>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t xml:space="preserve">BP </w:t>
                          </w:r>
                        </w:p>
                      </w:txbxContent>
                    </v:textbox>
                  </v:shape>
                </w:pict>
              </mc:Fallback>
            </mc:AlternateContent>
          </w:r>
          <w:r>
            <w:rPr>
              <w:noProof/>
              <w:lang w:eastAsia="en-GB"/>
            </w:rPr>
            <mc:AlternateContent>
              <mc:Choice Requires="wps">
                <w:drawing>
                  <wp:anchor distT="0" distB="0" distL="114300" distR="114300" simplePos="0" relativeHeight="251664384" behindDoc="0" locked="0" layoutInCell="1" allowOverlap="1" wp14:anchorId="344C8754" wp14:editId="76F078E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844080" w:rsidRDefault="00844080">
                                <w:pPr>
                                  <w:pStyle w:val="NoSpacing"/>
                                  <w:rPr>
                                    <w:noProof/>
                                    <w:color w:val="44546A" w:themeColor="text2"/>
                                  </w:rPr>
                                </w:pPr>
                                <w:sdt>
                                  <w:sdtPr>
                                    <w:rPr>
                                      <w:noProof/>
                                      <w:color w:val="44546A" w:themeColor="text2"/>
                                    </w:rPr>
                                    <w:alias w:val="Author"/>
                                    <w:id w:val="-693917752"/>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lang w:val="en-GB"/>
                                      </w:rPr>
                                      <w:t>Manon Haf Horscroft</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id="Text Box 33"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" filled="f" stroked="f" strokeweight=".5pt">
                    <v:textbox style="mso-fit-shape-to-text:t">
                      <w:txbxContent>
                        <w:p w:rsidR="00844080" w:rsidRDefault="00844080">
                          <w:pPr>
                            <w:pStyle w:val="NoSpacing"/>
                            <w:rPr>
                              <w:noProof/>
                              <w:color w:val="44546A" w:themeColor="text2"/>
                            </w:rPr>
                          </w:pPr>
                          <w:sdt>
                            <w:sdtPr>
                              <w:rPr>
                                <w:noProof/>
                                <w:color w:val="44546A" w:themeColor="text2"/>
                              </w:rPr>
                              <w:alias w:val="Author"/>
                              <w:id w:val="-693917752"/>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lang w:val="en-GB"/>
                                </w:rPr>
                                <w:t>Manon Haf Horscroft</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025A4801" wp14:editId="5C88F001">
                    <wp:simplePos x="0" y="0"/>
                    <wp:positionH relativeFrom="page">
                      <wp:align>center</wp:align>
                    </wp:positionH>
                    <wp:positionV relativeFrom="page">
                      <wp:align>center</wp:align>
                    </wp:positionV>
                    <wp:extent cx="7383780" cy="9555480"/>
                    <wp:effectExtent l="0" t="0" r="0" b="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844080" w:rsidRDefault="0084408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34"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" fillcolor="#010101 [35]" stroked="f" strokeweight="1pt">
                    <v:fill color2="#928e8e [2019]" rotate="t" colors="0 #ebeaea;.5 #e4e3e3;1 #bcbbbb" focus="100%" type="gradient">
                      <o:fill v:ext="view" type="gradientUnscaled"/>
                    </v:fill>
                    <v:path arrowok="t"/>
                    <v:textbox inset="21.6pt,,21.6pt">
                      <w:txbxContent>
                        <w:p w:rsidR="00844080" w:rsidRDefault="00844080"/>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0C6C4590" wp14:editId="30B55EB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35" name="Rectangle 35"/>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44080" w:rsidRDefault="00844080">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35" o:spid="_x0000_s1029"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" fillcolor="#44546a [3215]" stroked="f" strokeweight="1pt">
                    <v:textbox inset="14.4pt,14.4pt,14.4pt,28.8pt">
                      <w:txbxContent>
                        <w:p w:rsidR="00844080" w:rsidRDefault="00844080">
                          <w:pPr>
                            <w:spacing w:before="240"/>
                            <w:jc w:val="center"/>
                            <w:rPr>
                              <w:color w:val="FFFFFF" w:themeColor="background1"/>
                            </w:rPr>
                          </w:pP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38FF24D7" wp14:editId="2F3512D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36" name="Rectangle 36"/>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36"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22208791" wp14:editId="54FD87C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37" name="Rectangle 37"/>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37"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" fillcolor="#5b9bd5 [3204]" stroked="f" strokeweight="1pt">
                    <w10:wrap anchorx="page" anchory="page"/>
                  </v:rect>
                </w:pict>
              </mc:Fallback>
            </mc:AlternateContent>
          </w:r>
        </w:p>
        <w:p w:rsidR="00844080" w:rsidRDefault="00844080">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2752725</wp:posOffset>
                    </wp:positionH>
                    <wp:positionV relativeFrom="paragraph">
                      <wp:posOffset>2667000</wp:posOffset>
                    </wp:positionV>
                    <wp:extent cx="2416810" cy="2409825"/>
                    <wp:effectExtent l="0" t="0" r="21590" b="28575"/>
                    <wp:wrapNone/>
                    <wp:docPr id="2" name="Text Box 2"/>
                    <wp:cNvGraphicFramePr/>
                    <a:graphic xmlns:a="http://schemas.openxmlformats.org/drawingml/2006/main">
                      <a:graphicData uri="http://schemas.microsoft.com/office/word/2010/wordprocessingShape">
                        <wps:wsp>
                          <wps:cNvSpPr txBox="1"/>
                          <wps:spPr>
                            <a:xfrm>
                              <a:off x="0" y="0"/>
                              <a:ext cx="2416810" cy="2409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44080" w:rsidRDefault="00844080">
                                <w:r>
                                  <w:t xml:space="preserve">Name: </w:t>
                                </w:r>
                                <w:proofErr w:type="spellStart"/>
                                <w:r>
                                  <w:t>Manon</w:t>
                                </w:r>
                                <w:proofErr w:type="spellEnd"/>
                                <w:r>
                                  <w:t xml:space="preserve"> </w:t>
                                </w:r>
                                <w:proofErr w:type="spellStart"/>
                                <w:r>
                                  <w:t>Haf</w:t>
                                </w:r>
                                <w:proofErr w:type="spellEnd"/>
                                <w:r>
                                  <w:t xml:space="preserve"> </w:t>
                                </w:r>
                                <w:proofErr w:type="spellStart"/>
                                <w:r>
                                  <w:t>Horscroft</w:t>
                                </w:r>
                                <w:proofErr w:type="spellEnd"/>
                              </w:p>
                              <w:p w:rsidR="00844080" w:rsidRDefault="00844080">
                                <w:r>
                                  <w:t>Student Number: P148048</w:t>
                                </w:r>
                              </w:p>
                              <w:p w:rsidR="00844080" w:rsidRDefault="00844080">
                                <w:r>
                                  <w:t>Module: corporate social responsibility in the public sector</w:t>
                                </w:r>
                              </w:p>
                              <w:p w:rsidR="00844080" w:rsidRDefault="00844080">
                                <w:r>
                                  <w:t xml:space="preserve">Lecture: </w:t>
                                </w:r>
                                <w:proofErr w:type="spellStart"/>
                                <w:r>
                                  <w:t>Bronwen</w:t>
                                </w:r>
                                <w:proofErr w:type="spellEnd"/>
                                <w:r>
                                  <w:t xml:space="preserve"> Williams</w:t>
                                </w:r>
                              </w:p>
                              <w:p w:rsidR="00844080" w:rsidRDefault="008440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 o:spid="_x0000_s1030" type="#_x0000_t202" style="position:absolute;margin-left:216.75pt;margin-top:210pt;width:190.3pt;height:189.7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" fillcolor="white [3201]" strokeweight=".5pt">
                    <v:textbox>
                      <w:txbxContent>
                        <w:p w:rsidR="00844080" w:rsidRDefault="00844080">
                          <w:r>
                            <w:t xml:space="preserve">Name: </w:t>
                          </w:r>
                          <w:proofErr w:type="spellStart"/>
                          <w:r>
                            <w:t>Manon</w:t>
                          </w:r>
                          <w:proofErr w:type="spellEnd"/>
                          <w:r>
                            <w:t xml:space="preserve"> </w:t>
                          </w:r>
                          <w:proofErr w:type="spellStart"/>
                          <w:r>
                            <w:t>Haf</w:t>
                          </w:r>
                          <w:proofErr w:type="spellEnd"/>
                          <w:r>
                            <w:t xml:space="preserve"> </w:t>
                          </w:r>
                          <w:proofErr w:type="spellStart"/>
                          <w:r>
                            <w:t>Horscroft</w:t>
                          </w:r>
                          <w:proofErr w:type="spellEnd"/>
                        </w:p>
                        <w:p w:rsidR="00844080" w:rsidRDefault="00844080">
                          <w:r>
                            <w:t>Student Number: P148048</w:t>
                          </w:r>
                        </w:p>
                        <w:p w:rsidR="00844080" w:rsidRDefault="00844080">
                          <w:r>
                            <w:t>Module: corporate social responsibility in the public sector</w:t>
                          </w:r>
                        </w:p>
                        <w:p w:rsidR="00844080" w:rsidRDefault="00844080">
                          <w:r>
                            <w:t xml:space="preserve">Lecture: </w:t>
                          </w:r>
                          <w:proofErr w:type="spellStart"/>
                          <w:r>
                            <w:t>Bronwen</w:t>
                          </w:r>
                          <w:proofErr w:type="spellEnd"/>
                          <w:r>
                            <w:t xml:space="preserve"> Williams</w:t>
                          </w:r>
                        </w:p>
                        <w:p w:rsidR="00844080" w:rsidRDefault="00844080"/>
                      </w:txbxContent>
                    </v:textbox>
                  </v:shape>
                </w:pict>
              </mc:Fallback>
            </mc:AlternateContent>
          </w:r>
          <w:r>
            <w:br w:type="page"/>
          </w:r>
        </w:p>
      </w:sdtContent>
    </w:sdt>
    <w:p w:rsidR="008E6BD4" w:rsidRDefault="008E6BD4" w:rsidP="008E6BD4">
      <w:r>
        <w:lastRenderedPageBreak/>
        <w:t xml:space="preserve">You must research the policies and evaluate their development, implementation and timescale, the success, and the transparency of the organisation in their reporting of the policies. </w:t>
      </w:r>
    </w:p>
    <w:p w:rsidR="008E6BD4" w:rsidRDefault="008E6BD4" w:rsidP="008E6BD4">
      <w:r>
        <w:t xml:space="preserve">You must also discuss the importance of these CSR policies to the organisation and their stakeholders. You will need to critically evaluate the reports of the organisation.  </w:t>
      </w:r>
    </w:p>
    <w:p w:rsidR="008E6BD4" w:rsidRDefault="008E6BD4" w:rsidP="008E6BD4">
      <w:r>
        <w:t xml:space="preserve">You need to evaluate the report, what does the organisation say it is doing? Then using a variety of sources investigate whether the organisation is actually doing what is says it is doing. </w:t>
      </w:r>
    </w:p>
    <w:p w:rsidR="008E6BD4" w:rsidRDefault="008E6BD4" w:rsidP="008E6BD4">
      <w:r>
        <w:t>You must use a variety of sources to investigate the reports, so don’t just rely on the one report. Investigate thoroughly. Use the company websites but do not solely rely on these. You must use academic journals in your research and other appropriate and credible sources.</w:t>
      </w:r>
    </w:p>
    <w:p w:rsidR="008E6BD4" w:rsidRDefault="008E6BD4" w:rsidP="00B96BF5">
      <w:pPr>
        <w:spacing w:line="360" w:lineRule="auto"/>
        <w:rPr>
          <w:rFonts w:ascii="Arial" w:hAnsi="Arial" w:cs="Arial"/>
          <w:sz w:val="24"/>
        </w:rPr>
      </w:pPr>
    </w:p>
    <w:p w:rsidR="00B96BF5" w:rsidRPr="00B96BF5" w:rsidRDefault="00B96BF5" w:rsidP="00B96BF5">
      <w:pPr>
        <w:spacing w:line="360" w:lineRule="auto"/>
        <w:rPr>
          <w:rFonts w:ascii="Arial" w:hAnsi="Arial" w:cs="Arial"/>
          <w:sz w:val="24"/>
          <w:u w:val="single"/>
        </w:rPr>
      </w:pPr>
      <w:r w:rsidRPr="00B96BF5">
        <w:rPr>
          <w:rFonts w:ascii="Arial" w:hAnsi="Arial" w:cs="Arial"/>
          <w:sz w:val="24"/>
          <w:u w:val="single"/>
        </w:rPr>
        <w:t>Introduction:</w:t>
      </w:r>
    </w:p>
    <w:p w:rsidR="00B96BF5" w:rsidRDefault="00B96BF5" w:rsidP="00B96BF5">
      <w:pPr>
        <w:spacing w:line="360" w:lineRule="auto"/>
        <w:rPr>
          <w:rFonts w:ascii="Arial" w:hAnsi="Arial" w:cs="Arial"/>
          <w:sz w:val="24"/>
        </w:rPr>
      </w:pPr>
      <w:r>
        <w:rPr>
          <w:rFonts w:ascii="Arial" w:hAnsi="Arial" w:cs="Arial"/>
          <w:sz w:val="24"/>
        </w:rPr>
        <w:t xml:space="preserve">This essay is based on a critically examined CSR policy on BP. It will be a research based essay where policies, developments and success will be discussed. A range of the company stakeholders will come into place throughout the essay to analyse the importance of the CSR policy report. </w:t>
      </w:r>
    </w:p>
    <w:p w:rsidR="00B96BF5" w:rsidRDefault="00B96BF5" w:rsidP="00B96BF5">
      <w:pPr>
        <w:spacing w:line="360" w:lineRule="auto"/>
        <w:rPr>
          <w:rFonts w:ascii="Arial" w:hAnsi="Arial" w:cs="Arial"/>
          <w:sz w:val="24"/>
          <w:u w:val="single"/>
        </w:rPr>
      </w:pPr>
      <w:r w:rsidRPr="00B96BF5">
        <w:rPr>
          <w:rFonts w:ascii="Arial" w:hAnsi="Arial" w:cs="Arial"/>
          <w:sz w:val="24"/>
          <w:u w:val="single"/>
        </w:rPr>
        <w:t>Main Body:</w:t>
      </w:r>
    </w:p>
    <w:p w:rsidR="00B96BF5" w:rsidRDefault="00B96BF5" w:rsidP="00B96BF5">
      <w:pPr>
        <w:spacing w:line="360" w:lineRule="auto"/>
        <w:rPr>
          <w:rFonts w:ascii="Arial" w:hAnsi="Arial" w:cs="Arial"/>
          <w:sz w:val="24"/>
        </w:rPr>
      </w:pPr>
      <w:r>
        <w:rPr>
          <w:rFonts w:ascii="Arial" w:hAnsi="Arial" w:cs="Arial"/>
          <w:sz w:val="24"/>
        </w:rPr>
        <w:t xml:space="preserve">BP is a company that provides </w:t>
      </w:r>
      <w:r w:rsidRPr="00B96BF5">
        <w:rPr>
          <w:rFonts w:ascii="Arial" w:hAnsi="Arial" w:cs="Arial"/>
          <w:sz w:val="24"/>
        </w:rPr>
        <w:t>heat, light and mobility products and services to people all around the world</w:t>
      </w:r>
      <w:r>
        <w:rPr>
          <w:rFonts w:ascii="Arial" w:hAnsi="Arial" w:cs="Arial"/>
          <w:sz w:val="24"/>
        </w:rPr>
        <w:t>. Providing this will aim to help the drive of transition to a low carbon future.</w:t>
      </w:r>
      <w:r w:rsidRPr="00B96BF5">
        <w:rPr>
          <w:rFonts w:ascii="Arial" w:hAnsi="Arial" w:cs="Arial"/>
          <w:sz w:val="24"/>
        </w:rPr>
        <w:t xml:space="preserve"> </w:t>
      </w:r>
    </w:p>
    <w:p w:rsidR="00B96BF5" w:rsidRDefault="00B96BF5" w:rsidP="00B96BF5">
      <w:pPr>
        <w:spacing w:line="360" w:lineRule="auto"/>
        <w:rPr>
          <w:rFonts w:ascii="Arial" w:hAnsi="Arial" w:cs="Arial"/>
          <w:sz w:val="24"/>
        </w:rPr>
      </w:pPr>
      <w:r>
        <w:rPr>
          <w:rFonts w:ascii="Arial" w:hAnsi="Arial" w:cs="Arial"/>
          <w:sz w:val="24"/>
        </w:rPr>
        <w:t xml:space="preserve">   BP is one of biggest leading international Oil and Gas companies of the World. They operate and market products in more than 80 countries</w:t>
      </w:r>
      <w:r w:rsidR="0030611A">
        <w:rPr>
          <w:rFonts w:ascii="Arial" w:hAnsi="Arial" w:cs="Arial"/>
          <w:sz w:val="24"/>
        </w:rPr>
        <w:t>, by providing their customers with fuel for transportation, energy for heating and light and retail services.</w:t>
      </w:r>
    </w:p>
    <w:p w:rsidR="00F348BA" w:rsidRPr="00B96BF5" w:rsidRDefault="00C30F96" w:rsidP="00B96BF5">
      <w:pPr>
        <w:spacing w:line="360" w:lineRule="auto"/>
        <w:rPr>
          <w:rFonts w:ascii="Arial" w:hAnsi="Arial" w:cs="Arial"/>
          <w:sz w:val="24"/>
        </w:rPr>
      </w:pPr>
      <w:r>
        <w:rPr>
          <w:rFonts w:ascii="Arial" w:hAnsi="Arial" w:cs="Arial"/>
          <w:sz w:val="24"/>
        </w:rPr>
        <w:t xml:space="preserve">    Being a global group has an interest and activities which are held and operated through subsidiaries. They are jointly controlled entities and associates tha</w:t>
      </w:r>
      <w:r w:rsidR="00F348BA">
        <w:rPr>
          <w:rFonts w:ascii="Arial" w:hAnsi="Arial" w:cs="Arial"/>
          <w:sz w:val="24"/>
        </w:rPr>
        <w:t xml:space="preserve">t are established in a subject of the law and regulations towards different jurisdictions. The interests and activities are covered on two business segments of 2010. </w:t>
      </w:r>
      <w:r w:rsidR="00B96BF5" w:rsidRPr="00B96BF5">
        <w:rPr>
          <w:rFonts w:ascii="Arial" w:hAnsi="Arial" w:cs="Arial"/>
          <w:sz w:val="24"/>
        </w:rPr>
        <w:t>BP’s activities in low-carbon energy are managed through our Alternative Energy business</w:t>
      </w:r>
      <w:r w:rsidR="00F348BA">
        <w:rPr>
          <w:rFonts w:ascii="Arial" w:hAnsi="Arial" w:cs="Arial"/>
          <w:sz w:val="24"/>
        </w:rPr>
        <w:t>. BP also track and trade to deliver the world’s energy in real time, with the scale that only few organizations can achieve on earth.</w:t>
      </w:r>
    </w:p>
    <w:p w:rsidR="00B96BF5" w:rsidRPr="00B96BF5" w:rsidRDefault="00B96BF5" w:rsidP="00B96BF5">
      <w:pPr>
        <w:spacing w:line="360" w:lineRule="auto"/>
        <w:rPr>
          <w:rFonts w:ascii="Arial" w:hAnsi="Arial" w:cs="Arial"/>
          <w:sz w:val="24"/>
        </w:rPr>
      </w:pPr>
      <w:r w:rsidRPr="00B96BF5">
        <w:rPr>
          <w:rFonts w:ascii="Arial" w:hAnsi="Arial" w:cs="Arial"/>
          <w:sz w:val="24"/>
        </w:rPr>
        <w:t>Key facts</w:t>
      </w:r>
      <w:r w:rsidR="00F348BA">
        <w:rPr>
          <w:rFonts w:ascii="Arial" w:hAnsi="Arial" w:cs="Arial"/>
          <w:sz w:val="24"/>
        </w:rPr>
        <w:t xml:space="preserve"> on BP:</w:t>
      </w:r>
    </w:p>
    <w:p w:rsidR="00B96BF5" w:rsidRPr="00F348BA" w:rsidRDefault="00B96BF5" w:rsidP="00F348BA">
      <w:pPr>
        <w:pStyle w:val="ListParagraph"/>
        <w:numPr>
          <w:ilvl w:val="0"/>
          <w:numId w:val="1"/>
        </w:numPr>
        <w:spacing w:line="360" w:lineRule="auto"/>
        <w:rPr>
          <w:rFonts w:ascii="Arial" w:hAnsi="Arial" w:cs="Arial"/>
          <w:sz w:val="24"/>
        </w:rPr>
      </w:pPr>
      <w:r w:rsidRPr="00F348BA">
        <w:rPr>
          <w:rFonts w:ascii="Arial" w:hAnsi="Arial" w:cs="Arial"/>
          <w:sz w:val="24"/>
        </w:rPr>
        <w:t>Countries of operation</w:t>
      </w:r>
      <w:r w:rsidR="00F348BA">
        <w:rPr>
          <w:rFonts w:ascii="Arial" w:hAnsi="Arial" w:cs="Arial"/>
          <w:sz w:val="24"/>
        </w:rPr>
        <w:t xml:space="preserve">; </w:t>
      </w:r>
      <w:r w:rsidRPr="00F348BA">
        <w:rPr>
          <w:rFonts w:ascii="Arial" w:hAnsi="Arial" w:cs="Arial"/>
          <w:sz w:val="24"/>
        </w:rPr>
        <w:t>72</w:t>
      </w:r>
    </w:p>
    <w:p w:rsidR="00B96BF5" w:rsidRPr="00F348BA" w:rsidRDefault="00F348BA" w:rsidP="00F348BA">
      <w:pPr>
        <w:pStyle w:val="ListParagraph"/>
        <w:numPr>
          <w:ilvl w:val="0"/>
          <w:numId w:val="1"/>
        </w:numPr>
        <w:spacing w:line="360" w:lineRule="auto"/>
        <w:rPr>
          <w:rFonts w:ascii="Arial" w:hAnsi="Arial" w:cs="Arial"/>
          <w:sz w:val="24"/>
        </w:rPr>
      </w:pPr>
      <w:r>
        <w:rPr>
          <w:rFonts w:ascii="Arial" w:hAnsi="Arial" w:cs="Arial"/>
          <w:sz w:val="24"/>
        </w:rPr>
        <w:lastRenderedPageBreak/>
        <w:t xml:space="preserve">Number of employees; </w:t>
      </w:r>
      <w:r w:rsidR="00B96BF5" w:rsidRPr="00F348BA">
        <w:rPr>
          <w:rFonts w:ascii="Arial" w:hAnsi="Arial" w:cs="Arial"/>
          <w:sz w:val="24"/>
        </w:rPr>
        <w:t>74,500</w:t>
      </w:r>
    </w:p>
    <w:p w:rsidR="00B96BF5" w:rsidRPr="00F348BA" w:rsidRDefault="00B96BF5" w:rsidP="00F348BA">
      <w:pPr>
        <w:pStyle w:val="ListParagraph"/>
        <w:numPr>
          <w:ilvl w:val="0"/>
          <w:numId w:val="1"/>
        </w:numPr>
        <w:spacing w:line="360" w:lineRule="auto"/>
        <w:rPr>
          <w:rFonts w:ascii="Arial" w:hAnsi="Arial" w:cs="Arial"/>
          <w:sz w:val="24"/>
        </w:rPr>
      </w:pPr>
      <w:r w:rsidRPr="00F348BA">
        <w:rPr>
          <w:rFonts w:ascii="Arial" w:hAnsi="Arial" w:cs="Arial"/>
          <w:sz w:val="24"/>
        </w:rPr>
        <w:t>Sal</w:t>
      </w:r>
      <w:r w:rsidR="00F348BA">
        <w:rPr>
          <w:rFonts w:ascii="Arial" w:hAnsi="Arial" w:cs="Arial"/>
          <w:sz w:val="24"/>
        </w:rPr>
        <w:t xml:space="preserve">es and other operating revenues; </w:t>
      </w:r>
      <w:r w:rsidRPr="00F348BA">
        <w:rPr>
          <w:rFonts w:ascii="Arial" w:hAnsi="Arial" w:cs="Arial"/>
          <w:sz w:val="24"/>
        </w:rPr>
        <w:t>$183 billion</w:t>
      </w:r>
    </w:p>
    <w:p w:rsidR="00B96BF5" w:rsidRPr="00F348BA" w:rsidRDefault="00B96BF5" w:rsidP="00F348BA">
      <w:pPr>
        <w:pStyle w:val="ListParagraph"/>
        <w:numPr>
          <w:ilvl w:val="0"/>
          <w:numId w:val="1"/>
        </w:numPr>
        <w:spacing w:line="360" w:lineRule="auto"/>
        <w:rPr>
          <w:rFonts w:ascii="Arial" w:hAnsi="Arial" w:cs="Arial"/>
          <w:sz w:val="24"/>
        </w:rPr>
      </w:pPr>
      <w:r w:rsidRPr="00F348BA">
        <w:rPr>
          <w:rFonts w:ascii="Arial" w:hAnsi="Arial" w:cs="Arial"/>
          <w:sz w:val="24"/>
        </w:rPr>
        <w:t>Und</w:t>
      </w:r>
      <w:r w:rsidR="00F348BA">
        <w:rPr>
          <w:rFonts w:ascii="Arial" w:hAnsi="Arial" w:cs="Arial"/>
          <w:sz w:val="24"/>
        </w:rPr>
        <w:t xml:space="preserve">erlying replacement cost profit; </w:t>
      </w:r>
      <w:r w:rsidRPr="00F348BA">
        <w:rPr>
          <w:rFonts w:ascii="Arial" w:hAnsi="Arial" w:cs="Arial"/>
          <w:sz w:val="24"/>
        </w:rPr>
        <w:t>$2.6 billion</w:t>
      </w:r>
    </w:p>
    <w:p w:rsidR="00B96BF5" w:rsidRPr="00F348BA" w:rsidRDefault="00B96BF5" w:rsidP="00F348BA">
      <w:pPr>
        <w:pStyle w:val="ListParagraph"/>
        <w:numPr>
          <w:ilvl w:val="0"/>
          <w:numId w:val="1"/>
        </w:numPr>
        <w:spacing w:line="360" w:lineRule="auto"/>
        <w:rPr>
          <w:rFonts w:ascii="Arial" w:hAnsi="Arial" w:cs="Arial"/>
          <w:sz w:val="24"/>
        </w:rPr>
      </w:pPr>
      <w:r w:rsidRPr="00F348BA">
        <w:rPr>
          <w:rFonts w:ascii="Arial" w:hAnsi="Arial" w:cs="Arial"/>
          <w:sz w:val="24"/>
        </w:rPr>
        <w:t>Barrels of oil equivalent produced per day (a)</w:t>
      </w:r>
      <w:r w:rsidR="00F348BA">
        <w:rPr>
          <w:rFonts w:ascii="Arial" w:hAnsi="Arial" w:cs="Arial"/>
          <w:sz w:val="24"/>
        </w:rPr>
        <w:t xml:space="preserve">; </w:t>
      </w:r>
      <w:r w:rsidRPr="00F348BA">
        <w:rPr>
          <w:rFonts w:ascii="Arial" w:hAnsi="Arial" w:cs="Arial"/>
          <w:sz w:val="24"/>
        </w:rPr>
        <w:t>3.3 million</w:t>
      </w:r>
    </w:p>
    <w:p w:rsidR="00B96BF5" w:rsidRPr="00F348BA" w:rsidRDefault="00B96BF5" w:rsidP="00F348BA">
      <w:pPr>
        <w:pStyle w:val="ListParagraph"/>
        <w:numPr>
          <w:ilvl w:val="0"/>
          <w:numId w:val="1"/>
        </w:numPr>
        <w:spacing w:line="360" w:lineRule="auto"/>
        <w:rPr>
          <w:rFonts w:ascii="Arial" w:hAnsi="Arial" w:cs="Arial"/>
          <w:sz w:val="24"/>
        </w:rPr>
      </w:pPr>
      <w:r w:rsidRPr="00F348BA">
        <w:rPr>
          <w:rFonts w:ascii="Arial" w:hAnsi="Arial" w:cs="Arial"/>
          <w:sz w:val="24"/>
        </w:rPr>
        <w:t xml:space="preserve">Proved reserves </w:t>
      </w:r>
      <w:r w:rsidR="00F348BA">
        <w:rPr>
          <w:rFonts w:ascii="Arial" w:hAnsi="Arial" w:cs="Arial"/>
          <w:sz w:val="24"/>
        </w:rPr>
        <w:t xml:space="preserve">(a); </w:t>
      </w:r>
      <w:r w:rsidRPr="00F348BA">
        <w:rPr>
          <w:rFonts w:ascii="Arial" w:hAnsi="Arial" w:cs="Arial"/>
          <w:sz w:val="24"/>
        </w:rPr>
        <w:t>17,810 million barrels of oil equivalent</w:t>
      </w:r>
    </w:p>
    <w:p w:rsidR="00B96BF5" w:rsidRPr="00F348BA" w:rsidRDefault="00B96BF5" w:rsidP="00F348BA">
      <w:pPr>
        <w:pStyle w:val="ListParagraph"/>
        <w:numPr>
          <w:ilvl w:val="0"/>
          <w:numId w:val="1"/>
        </w:numPr>
        <w:spacing w:line="360" w:lineRule="auto"/>
        <w:rPr>
          <w:rFonts w:ascii="Arial" w:hAnsi="Arial" w:cs="Arial"/>
          <w:sz w:val="24"/>
        </w:rPr>
      </w:pPr>
      <w:r w:rsidRPr="00F348BA">
        <w:rPr>
          <w:rFonts w:ascii="Arial" w:hAnsi="Arial" w:cs="Arial"/>
          <w:sz w:val="24"/>
        </w:rPr>
        <w:t>New exploration access</w:t>
      </w:r>
      <w:r w:rsidR="00F348BA">
        <w:rPr>
          <w:rFonts w:ascii="Arial" w:hAnsi="Arial" w:cs="Arial"/>
          <w:sz w:val="24"/>
        </w:rPr>
        <w:t xml:space="preserve">; </w:t>
      </w:r>
      <w:r w:rsidRPr="00F348BA">
        <w:rPr>
          <w:rFonts w:ascii="Arial" w:hAnsi="Arial" w:cs="Arial"/>
          <w:sz w:val="24"/>
        </w:rPr>
        <w:t>71,000 square kilometres</w:t>
      </w:r>
    </w:p>
    <w:p w:rsidR="00B96BF5" w:rsidRPr="00F348BA" w:rsidRDefault="00B96BF5" w:rsidP="00F348BA">
      <w:pPr>
        <w:pStyle w:val="ListParagraph"/>
        <w:numPr>
          <w:ilvl w:val="0"/>
          <w:numId w:val="1"/>
        </w:numPr>
        <w:spacing w:line="360" w:lineRule="auto"/>
        <w:rPr>
          <w:rFonts w:ascii="Arial" w:hAnsi="Arial" w:cs="Arial"/>
          <w:sz w:val="24"/>
        </w:rPr>
      </w:pPr>
      <w:r w:rsidRPr="00F348BA">
        <w:rPr>
          <w:rFonts w:ascii="Arial" w:hAnsi="Arial" w:cs="Arial"/>
          <w:sz w:val="24"/>
        </w:rPr>
        <w:t>Retail sites</w:t>
      </w:r>
      <w:r w:rsidR="00F348BA">
        <w:rPr>
          <w:rFonts w:ascii="Arial" w:hAnsi="Arial" w:cs="Arial"/>
          <w:sz w:val="24"/>
        </w:rPr>
        <w:t xml:space="preserve">; </w:t>
      </w:r>
      <w:r w:rsidRPr="00F348BA">
        <w:rPr>
          <w:rFonts w:ascii="Arial" w:hAnsi="Arial" w:cs="Arial"/>
          <w:sz w:val="24"/>
        </w:rPr>
        <w:t>Approximately 18,000</w:t>
      </w:r>
    </w:p>
    <w:p w:rsidR="00B96BF5" w:rsidRPr="00F348BA" w:rsidRDefault="00B96BF5" w:rsidP="00F348BA">
      <w:pPr>
        <w:pStyle w:val="ListParagraph"/>
        <w:numPr>
          <w:ilvl w:val="0"/>
          <w:numId w:val="1"/>
        </w:numPr>
        <w:spacing w:line="360" w:lineRule="auto"/>
        <w:rPr>
          <w:rFonts w:ascii="Arial" w:hAnsi="Arial" w:cs="Arial"/>
          <w:sz w:val="24"/>
        </w:rPr>
      </w:pPr>
      <w:r w:rsidRPr="00F348BA">
        <w:rPr>
          <w:rFonts w:ascii="Arial" w:hAnsi="Arial" w:cs="Arial"/>
          <w:sz w:val="24"/>
        </w:rPr>
        <w:t>Refinery throughputs per day</w:t>
      </w:r>
      <w:r w:rsidR="00F348BA">
        <w:rPr>
          <w:rFonts w:ascii="Arial" w:hAnsi="Arial" w:cs="Arial"/>
          <w:sz w:val="24"/>
        </w:rPr>
        <w:t xml:space="preserve">; </w:t>
      </w:r>
      <w:r w:rsidRPr="00F348BA">
        <w:rPr>
          <w:rFonts w:ascii="Arial" w:hAnsi="Arial" w:cs="Arial"/>
          <w:sz w:val="24"/>
        </w:rPr>
        <w:t>1.7 million barrels</w:t>
      </w:r>
    </w:p>
    <w:p w:rsidR="00B96BF5" w:rsidRPr="00F348BA" w:rsidRDefault="00B96BF5" w:rsidP="00F348BA">
      <w:pPr>
        <w:pStyle w:val="ListParagraph"/>
        <w:numPr>
          <w:ilvl w:val="0"/>
          <w:numId w:val="1"/>
        </w:numPr>
        <w:spacing w:line="360" w:lineRule="auto"/>
        <w:rPr>
          <w:rFonts w:ascii="Arial" w:hAnsi="Arial" w:cs="Arial"/>
          <w:sz w:val="24"/>
        </w:rPr>
      </w:pPr>
      <w:r w:rsidRPr="00F348BA">
        <w:rPr>
          <w:rFonts w:ascii="Arial" w:hAnsi="Arial" w:cs="Arial"/>
          <w:sz w:val="24"/>
        </w:rPr>
        <w:t>Petrochemicals produced</w:t>
      </w:r>
      <w:r w:rsidR="00F348BA">
        <w:rPr>
          <w:rFonts w:ascii="Arial" w:hAnsi="Arial" w:cs="Arial"/>
          <w:sz w:val="24"/>
        </w:rPr>
        <w:t xml:space="preserve">; </w:t>
      </w:r>
      <w:r w:rsidRPr="00F348BA">
        <w:rPr>
          <w:rFonts w:ascii="Arial" w:hAnsi="Arial" w:cs="Arial"/>
          <w:sz w:val="24"/>
        </w:rPr>
        <w:t>14.2 million tonnes</w:t>
      </w:r>
    </w:p>
    <w:p w:rsidR="00B96BF5" w:rsidRDefault="00F72772" w:rsidP="00B96BF5">
      <w:pPr>
        <w:spacing w:line="360" w:lineRule="auto"/>
        <w:rPr>
          <w:rFonts w:ascii="Arial" w:hAnsi="Arial" w:cs="Arial"/>
          <w:sz w:val="24"/>
        </w:rPr>
      </w:pPr>
      <w:r>
        <w:rPr>
          <w:rFonts w:ascii="Arial" w:hAnsi="Arial" w:cs="Arial"/>
          <w:sz w:val="24"/>
        </w:rPr>
        <w:t xml:space="preserve">The BP brand represents both what they do and what they aspire to do as an organization. Their company is a well-known brand </w:t>
      </w:r>
      <w:r w:rsidR="00105F58">
        <w:rPr>
          <w:rFonts w:ascii="Arial" w:hAnsi="Arial" w:cs="Arial"/>
          <w:sz w:val="24"/>
        </w:rPr>
        <w:t xml:space="preserve">that appears on production platforms </w:t>
      </w:r>
      <w:r w:rsidR="00B96BF5" w:rsidRPr="00B96BF5">
        <w:rPr>
          <w:rFonts w:ascii="Arial" w:hAnsi="Arial" w:cs="Arial"/>
          <w:sz w:val="24"/>
        </w:rPr>
        <w:t>refineries, ships and corporate offices as well as on wind farms, research facilities and at retail service stations.</w:t>
      </w:r>
    </w:p>
    <w:p w:rsidR="00077B11" w:rsidRPr="00B96BF5" w:rsidRDefault="00105F58" w:rsidP="00B96BF5">
      <w:pPr>
        <w:spacing w:line="360" w:lineRule="auto"/>
        <w:rPr>
          <w:rFonts w:ascii="Arial" w:hAnsi="Arial" w:cs="Arial"/>
          <w:sz w:val="24"/>
        </w:rPr>
      </w:pPr>
      <w:r>
        <w:rPr>
          <w:rFonts w:ascii="Arial" w:hAnsi="Arial" w:cs="Arial"/>
          <w:sz w:val="24"/>
        </w:rPr>
        <w:t xml:space="preserve">     BP </w:t>
      </w:r>
      <w:r w:rsidR="00077B11">
        <w:rPr>
          <w:rFonts w:ascii="Arial" w:hAnsi="Arial" w:cs="Arial"/>
          <w:sz w:val="24"/>
        </w:rPr>
        <w:t xml:space="preserve">was realised for the first time in Britain in the 1920’s. From then the brand has grown into a worldwide quality gasoline, transport fuel, chemicals and alternative sources of energy such as wind and biofuels. One of the biggest </w:t>
      </w:r>
      <w:proofErr w:type="gramStart"/>
      <w:r w:rsidR="00077B11">
        <w:rPr>
          <w:rFonts w:ascii="Arial" w:hAnsi="Arial" w:cs="Arial"/>
          <w:sz w:val="24"/>
        </w:rPr>
        <w:t>commitment</w:t>
      </w:r>
      <w:proofErr w:type="gramEnd"/>
      <w:r w:rsidR="00077B11">
        <w:rPr>
          <w:rFonts w:ascii="Arial" w:hAnsi="Arial" w:cs="Arial"/>
          <w:sz w:val="24"/>
        </w:rPr>
        <w:t xml:space="preserve"> the brand has is making a real difference to provide better energy that are needed today in the changing world of </w:t>
      </w:r>
      <w:r w:rsidR="004972B1">
        <w:rPr>
          <w:rFonts w:ascii="Arial" w:hAnsi="Arial" w:cs="Arial"/>
          <w:sz w:val="24"/>
        </w:rPr>
        <w:t>tomorrow. They</w:t>
      </w:r>
      <w:r w:rsidR="00077B11">
        <w:rPr>
          <w:rFonts w:ascii="Arial" w:hAnsi="Arial" w:cs="Arial"/>
          <w:sz w:val="24"/>
        </w:rPr>
        <w:t xml:space="preserve"> are committed to their values and safety towards the team of employment they have. </w:t>
      </w:r>
    </w:p>
    <w:p w:rsidR="00B96BF5" w:rsidRPr="00B96BF5" w:rsidRDefault="008C4668" w:rsidP="00B96BF5">
      <w:pPr>
        <w:spacing w:line="360" w:lineRule="auto"/>
        <w:rPr>
          <w:rFonts w:ascii="Arial" w:hAnsi="Arial" w:cs="Arial"/>
          <w:sz w:val="24"/>
        </w:rPr>
      </w:pPr>
      <w:r>
        <w:rPr>
          <w:rFonts w:ascii="Arial" w:hAnsi="Arial" w:cs="Arial"/>
          <w:sz w:val="24"/>
        </w:rPr>
        <w:t xml:space="preserve"> One of the other aims BP </w:t>
      </w:r>
      <w:r w:rsidR="004972B1">
        <w:rPr>
          <w:rFonts w:ascii="Arial" w:hAnsi="Arial" w:cs="Arial"/>
          <w:sz w:val="24"/>
        </w:rPr>
        <w:t>has</w:t>
      </w:r>
      <w:r>
        <w:rPr>
          <w:rFonts w:ascii="Arial" w:hAnsi="Arial" w:cs="Arial"/>
          <w:sz w:val="24"/>
        </w:rPr>
        <w:t xml:space="preserve"> developed is to work with different suppliers who strive for sustainability in supply chains. </w:t>
      </w:r>
      <w:r w:rsidR="004972B1">
        <w:rPr>
          <w:rFonts w:ascii="Arial" w:hAnsi="Arial" w:cs="Arial"/>
          <w:sz w:val="24"/>
        </w:rPr>
        <w:t xml:space="preserve">They hope to enhance and </w:t>
      </w:r>
      <w:proofErr w:type="gramStart"/>
      <w:r w:rsidR="004972B1">
        <w:rPr>
          <w:rFonts w:ascii="Arial" w:hAnsi="Arial" w:cs="Arial"/>
          <w:sz w:val="24"/>
        </w:rPr>
        <w:t>innovate</w:t>
      </w:r>
      <w:proofErr w:type="gramEnd"/>
      <w:r w:rsidR="004972B1">
        <w:rPr>
          <w:rFonts w:ascii="Arial" w:hAnsi="Arial" w:cs="Arial"/>
          <w:sz w:val="24"/>
        </w:rPr>
        <w:t xml:space="preserve"> the excellence in their delivery. They also develop and strengthen relationships with their suppliers who are only committed to act within the accordance of their code of conduct. This emphasises on:</w:t>
      </w:r>
    </w:p>
    <w:p w:rsidR="00B96BF5" w:rsidRPr="00B96BF5" w:rsidRDefault="00B96BF5" w:rsidP="00B96BF5">
      <w:pPr>
        <w:spacing w:line="360" w:lineRule="auto"/>
        <w:rPr>
          <w:rFonts w:ascii="Arial" w:hAnsi="Arial" w:cs="Arial"/>
          <w:sz w:val="24"/>
        </w:rPr>
      </w:pPr>
      <w:r w:rsidRPr="00B96BF5">
        <w:rPr>
          <w:rFonts w:ascii="Arial" w:hAnsi="Arial" w:cs="Arial"/>
          <w:sz w:val="24"/>
        </w:rPr>
        <w:t>•Legal compliance including international trade law</w:t>
      </w:r>
    </w:p>
    <w:p w:rsidR="00B96BF5" w:rsidRPr="00B96BF5" w:rsidRDefault="00B96BF5" w:rsidP="00B96BF5">
      <w:pPr>
        <w:spacing w:line="360" w:lineRule="auto"/>
        <w:rPr>
          <w:rFonts w:ascii="Arial" w:hAnsi="Arial" w:cs="Arial"/>
          <w:sz w:val="24"/>
        </w:rPr>
      </w:pPr>
      <w:r w:rsidRPr="00B96BF5">
        <w:rPr>
          <w:rFonts w:ascii="Arial" w:hAnsi="Arial" w:cs="Arial"/>
          <w:sz w:val="24"/>
        </w:rPr>
        <w:t>•Health, safety and the environment</w:t>
      </w:r>
    </w:p>
    <w:p w:rsidR="00B96BF5" w:rsidRPr="00B96BF5" w:rsidRDefault="00B96BF5" w:rsidP="00B96BF5">
      <w:pPr>
        <w:spacing w:line="360" w:lineRule="auto"/>
        <w:rPr>
          <w:rFonts w:ascii="Arial" w:hAnsi="Arial" w:cs="Arial"/>
          <w:sz w:val="24"/>
        </w:rPr>
      </w:pPr>
      <w:r w:rsidRPr="00B96BF5">
        <w:rPr>
          <w:rFonts w:ascii="Arial" w:hAnsi="Arial" w:cs="Arial"/>
          <w:sz w:val="24"/>
        </w:rPr>
        <w:t>•Avoidance of bribery and corruption, money laundering, conflicts of interest and anti-competitive conduct</w:t>
      </w:r>
    </w:p>
    <w:p w:rsidR="00B96BF5" w:rsidRPr="00B96BF5" w:rsidRDefault="00B96BF5" w:rsidP="00B96BF5">
      <w:pPr>
        <w:spacing w:line="360" w:lineRule="auto"/>
        <w:rPr>
          <w:rFonts w:ascii="Arial" w:hAnsi="Arial" w:cs="Arial"/>
          <w:sz w:val="24"/>
        </w:rPr>
      </w:pPr>
      <w:r w:rsidRPr="00B96BF5">
        <w:rPr>
          <w:rFonts w:ascii="Arial" w:hAnsi="Arial" w:cs="Arial"/>
          <w:sz w:val="24"/>
        </w:rPr>
        <w:t>•Respect for human rights and avoidance of modern slavery</w:t>
      </w:r>
    </w:p>
    <w:p w:rsidR="00B96BF5" w:rsidRPr="00B96BF5" w:rsidRDefault="00B96BF5" w:rsidP="00B96BF5">
      <w:pPr>
        <w:spacing w:line="360" w:lineRule="auto"/>
        <w:rPr>
          <w:rFonts w:ascii="Arial" w:hAnsi="Arial" w:cs="Arial"/>
          <w:sz w:val="24"/>
        </w:rPr>
      </w:pPr>
      <w:r w:rsidRPr="00B96BF5">
        <w:rPr>
          <w:rFonts w:ascii="Arial" w:hAnsi="Arial" w:cs="Arial"/>
          <w:sz w:val="24"/>
        </w:rPr>
        <w:t>•Protecting confidential information</w:t>
      </w:r>
    </w:p>
    <w:p w:rsidR="00B96BF5" w:rsidRPr="00B96BF5" w:rsidRDefault="00B96BF5" w:rsidP="00B96BF5">
      <w:pPr>
        <w:spacing w:line="360" w:lineRule="auto"/>
        <w:rPr>
          <w:rFonts w:ascii="Arial" w:hAnsi="Arial" w:cs="Arial"/>
          <w:sz w:val="24"/>
        </w:rPr>
      </w:pPr>
      <w:r w:rsidRPr="00B96BF5">
        <w:rPr>
          <w:rFonts w:ascii="Arial" w:hAnsi="Arial" w:cs="Arial"/>
          <w:sz w:val="24"/>
        </w:rPr>
        <w:lastRenderedPageBreak/>
        <w:t>•Providing a workplace that does not discriminate, offers grievance processes and freedom of association</w:t>
      </w:r>
    </w:p>
    <w:p w:rsidR="00B96BF5" w:rsidRPr="00B96BF5" w:rsidRDefault="00B96BF5" w:rsidP="00B96BF5">
      <w:pPr>
        <w:spacing w:line="360" w:lineRule="auto"/>
        <w:rPr>
          <w:rFonts w:ascii="Arial" w:hAnsi="Arial" w:cs="Arial"/>
          <w:sz w:val="24"/>
        </w:rPr>
      </w:pPr>
      <w:r w:rsidRPr="00B96BF5">
        <w:rPr>
          <w:rFonts w:ascii="Arial" w:hAnsi="Arial" w:cs="Arial"/>
          <w:sz w:val="24"/>
        </w:rPr>
        <w:t>•Providing an ethics and compliance programme</w:t>
      </w:r>
    </w:p>
    <w:p w:rsidR="004972B1" w:rsidRPr="00B96BF5" w:rsidRDefault="00B96BF5" w:rsidP="00B96BF5">
      <w:pPr>
        <w:spacing w:line="360" w:lineRule="auto"/>
        <w:rPr>
          <w:rFonts w:ascii="Arial" w:hAnsi="Arial" w:cs="Arial"/>
          <w:sz w:val="24"/>
        </w:rPr>
      </w:pPr>
      <w:r w:rsidRPr="00B96BF5">
        <w:rPr>
          <w:rFonts w:ascii="Arial" w:hAnsi="Arial" w:cs="Arial"/>
          <w:sz w:val="24"/>
        </w:rPr>
        <w:t>•A culture that encourages people to speak o</w:t>
      </w:r>
      <w:r w:rsidR="004972B1">
        <w:rPr>
          <w:rFonts w:ascii="Arial" w:hAnsi="Arial" w:cs="Arial"/>
          <w:sz w:val="24"/>
        </w:rPr>
        <w:t>ut without fear of retaliation.</w:t>
      </w:r>
    </w:p>
    <w:p w:rsidR="004972B1" w:rsidRDefault="00B96BF5" w:rsidP="00B96BF5">
      <w:pPr>
        <w:spacing w:line="360" w:lineRule="auto"/>
        <w:rPr>
          <w:rFonts w:ascii="Arial" w:hAnsi="Arial" w:cs="Arial"/>
          <w:sz w:val="24"/>
        </w:rPr>
      </w:pPr>
      <w:r w:rsidRPr="00B96BF5">
        <w:rPr>
          <w:rFonts w:ascii="Arial" w:hAnsi="Arial" w:cs="Arial"/>
          <w:sz w:val="24"/>
        </w:rPr>
        <w:t>Safety and values:</w:t>
      </w:r>
    </w:p>
    <w:p w:rsidR="00B96BF5" w:rsidRPr="00B96BF5" w:rsidRDefault="004972B1" w:rsidP="00B96BF5">
      <w:pPr>
        <w:spacing w:line="360" w:lineRule="auto"/>
        <w:rPr>
          <w:rFonts w:ascii="Arial" w:hAnsi="Arial" w:cs="Arial"/>
          <w:sz w:val="24"/>
        </w:rPr>
      </w:pPr>
      <w:r>
        <w:rPr>
          <w:rFonts w:ascii="Arial" w:hAnsi="Arial" w:cs="Arial"/>
          <w:sz w:val="24"/>
        </w:rPr>
        <w:t>Being the organisation of the company it is highly important that they stick to their safety regulations as so many colleagues work within the company. Everything they do will rely upon the safety of others and the communities around them. Being a fuel based company it’s important to think about the surrounding areas as many people will worry about environmental issues such as pollution. BP says that ‘’</w:t>
      </w:r>
      <w:r w:rsidRPr="00B96BF5">
        <w:rPr>
          <w:rFonts w:ascii="Arial" w:hAnsi="Arial" w:cs="Arial"/>
          <w:sz w:val="24"/>
        </w:rPr>
        <w:t>we</w:t>
      </w:r>
      <w:r w:rsidR="00B96BF5" w:rsidRPr="00B96BF5">
        <w:rPr>
          <w:rFonts w:ascii="Arial" w:hAnsi="Arial" w:cs="Arial"/>
          <w:sz w:val="24"/>
        </w:rPr>
        <w:t xml:space="preserve"> care about the safe management of the environment. We are committed to safely delivering energy to the world.</w:t>
      </w:r>
      <w:r>
        <w:rPr>
          <w:rFonts w:ascii="Arial" w:hAnsi="Arial" w:cs="Arial"/>
          <w:sz w:val="24"/>
        </w:rPr>
        <w:t>’’</w:t>
      </w:r>
    </w:p>
    <w:p w:rsidR="00B96BF5" w:rsidRDefault="00B96BF5" w:rsidP="00B96BF5">
      <w:pPr>
        <w:spacing w:line="360" w:lineRule="auto"/>
        <w:rPr>
          <w:rFonts w:ascii="Arial" w:hAnsi="Arial" w:cs="Arial"/>
          <w:sz w:val="24"/>
        </w:rPr>
      </w:pPr>
      <w:r w:rsidRPr="00B96BF5">
        <w:rPr>
          <w:rFonts w:ascii="Arial" w:hAnsi="Arial" w:cs="Arial"/>
          <w:sz w:val="24"/>
        </w:rPr>
        <w:t>Respect;</w:t>
      </w:r>
    </w:p>
    <w:p w:rsidR="004D1793" w:rsidRPr="00B96BF5" w:rsidRDefault="004D1793" w:rsidP="00B96BF5">
      <w:pPr>
        <w:spacing w:line="360" w:lineRule="auto"/>
        <w:rPr>
          <w:rFonts w:ascii="Arial" w:hAnsi="Arial" w:cs="Arial"/>
          <w:sz w:val="24"/>
        </w:rPr>
      </w:pPr>
      <w:r>
        <w:rPr>
          <w:rFonts w:ascii="Arial" w:hAnsi="Arial" w:cs="Arial"/>
          <w:sz w:val="24"/>
        </w:rPr>
        <w:t xml:space="preserve">BP respect the world in which they operate. This begins in a compliance with laws and regulations. The business will hold </w:t>
      </w:r>
      <w:r w:rsidR="000B2C50">
        <w:rPr>
          <w:rFonts w:ascii="Arial" w:hAnsi="Arial" w:cs="Arial"/>
          <w:sz w:val="24"/>
        </w:rPr>
        <w:t xml:space="preserve">themselves in the highest ethical standards to behave in a way that will earn the trust within others. </w:t>
      </w:r>
      <w:r w:rsidR="000E2794">
        <w:rPr>
          <w:rFonts w:ascii="Arial" w:hAnsi="Arial" w:cs="Arial"/>
          <w:sz w:val="24"/>
        </w:rPr>
        <w:t xml:space="preserve">BP </w:t>
      </w:r>
      <w:proofErr w:type="gramStart"/>
      <w:r w:rsidR="000E2794">
        <w:rPr>
          <w:rFonts w:ascii="Arial" w:hAnsi="Arial" w:cs="Arial"/>
          <w:sz w:val="24"/>
        </w:rPr>
        <w:t>are</w:t>
      </w:r>
      <w:proofErr w:type="gramEnd"/>
      <w:r w:rsidR="000E2794">
        <w:rPr>
          <w:rFonts w:ascii="Arial" w:hAnsi="Arial" w:cs="Arial"/>
          <w:sz w:val="24"/>
        </w:rPr>
        <w:t xml:space="preserve"> willing to hold their self in the highest ethical standards to behave in ways that earn respect from others. Doing this will bring more profit into the company. They will intake diversity in the workplace and consider the needs and care each worker needs. </w:t>
      </w:r>
    </w:p>
    <w:p w:rsidR="00B96BF5" w:rsidRDefault="00B96BF5" w:rsidP="00B96BF5">
      <w:pPr>
        <w:spacing w:line="360" w:lineRule="auto"/>
        <w:rPr>
          <w:rFonts w:ascii="Arial" w:hAnsi="Arial" w:cs="Arial"/>
          <w:sz w:val="24"/>
        </w:rPr>
      </w:pPr>
      <w:r w:rsidRPr="00B96BF5">
        <w:rPr>
          <w:rFonts w:ascii="Arial" w:hAnsi="Arial" w:cs="Arial"/>
          <w:sz w:val="24"/>
        </w:rPr>
        <w:t>Excellence;</w:t>
      </w:r>
    </w:p>
    <w:p w:rsidR="00B96BF5" w:rsidRDefault="000E2794" w:rsidP="00B96BF5">
      <w:pPr>
        <w:spacing w:line="360" w:lineRule="auto"/>
        <w:rPr>
          <w:rFonts w:ascii="Arial" w:hAnsi="Arial" w:cs="Arial"/>
          <w:sz w:val="24"/>
        </w:rPr>
      </w:pPr>
      <w:r>
        <w:rPr>
          <w:rFonts w:ascii="Arial" w:hAnsi="Arial" w:cs="Arial"/>
          <w:sz w:val="24"/>
        </w:rPr>
        <w:t>‘’</w:t>
      </w:r>
      <w:r w:rsidR="00B96BF5" w:rsidRPr="00B96BF5">
        <w:rPr>
          <w:rFonts w:ascii="Arial" w:hAnsi="Arial" w:cs="Arial"/>
          <w:sz w:val="24"/>
        </w:rPr>
        <w:t>We are in a hazardous business, and are committed to excellence through the systematic and disciplined management of our operations. We follow and uphold the rules and standards we set for our company. We commit to quality outcomes, have a thirst to learn, and to improve. If something is not right, we correct it.</w:t>
      </w:r>
      <w:r>
        <w:rPr>
          <w:rFonts w:ascii="Arial" w:hAnsi="Arial" w:cs="Arial"/>
          <w:sz w:val="24"/>
        </w:rPr>
        <w:t>’’ (BP)</w:t>
      </w:r>
    </w:p>
    <w:p w:rsidR="000E2794" w:rsidRPr="00B96BF5" w:rsidRDefault="000E2794" w:rsidP="00B96BF5">
      <w:pPr>
        <w:spacing w:line="360" w:lineRule="auto"/>
        <w:rPr>
          <w:rFonts w:ascii="Arial" w:hAnsi="Arial" w:cs="Arial"/>
          <w:sz w:val="24"/>
        </w:rPr>
      </w:pPr>
    </w:p>
    <w:p w:rsidR="00B96BF5" w:rsidRPr="00B96BF5" w:rsidRDefault="00B96BF5" w:rsidP="00B96BF5">
      <w:pPr>
        <w:spacing w:line="360" w:lineRule="auto"/>
        <w:rPr>
          <w:rFonts w:ascii="Arial" w:hAnsi="Arial" w:cs="Arial"/>
          <w:sz w:val="24"/>
        </w:rPr>
      </w:pPr>
      <w:r w:rsidRPr="00B96BF5">
        <w:rPr>
          <w:rFonts w:ascii="Arial" w:hAnsi="Arial" w:cs="Arial"/>
          <w:sz w:val="24"/>
        </w:rPr>
        <w:t>Courage;</w:t>
      </w:r>
    </w:p>
    <w:p w:rsidR="00B96BF5" w:rsidRPr="00B96BF5" w:rsidRDefault="00B96BF5" w:rsidP="00B96BF5">
      <w:pPr>
        <w:spacing w:line="360" w:lineRule="auto"/>
        <w:rPr>
          <w:rFonts w:ascii="Arial" w:hAnsi="Arial" w:cs="Arial"/>
          <w:sz w:val="24"/>
        </w:rPr>
      </w:pPr>
      <w:r w:rsidRPr="00B96BF5">
        <w:rPr>
          <w:rFonts w:ascii="Arial" w:hAnsi="Arial" w:cs="Arial"/>
          <w:sz w:val="24"/>
        </w:rPr>
        <w:t xml:space="preserve">What we do is rarely easy. Achieving the best outcomes often requires the courage to face difficulty, to speak up and stand by what we believe. We always strive to do the right thing. We explore new ways of thinking and are unafraid to ask for help. We </w:t>
      </w:r>
      <w:r w:rsidRPr="00B96BF5">
        <w:rPr>
          <w:rFonts w:ascii="Arial" w:hAnsi="Arial" w:cs="Arial"/>
          <w:sz w:val="24"/>
        </w:rPr>
        <w:lastRenderedPageBreak/>
        <w:t>are honest with ourselves, and actively seek feedback from others. We aim for an enduring legacy, despite the short term priorities of our world.</w:t>
      </w:r>
    </w:p>
    <w:p w:rsidR="00B96BF5" w:rsidRPr="00B96BF5" w:rsidRDefault="00B96BF5" w:rsidP="00B96BF5">
      <w:pPr>
        <w:spacing w:line="360" w:lineRule="auto"/>
        <w:rPr>
          <w:rFonts w:ascii="Arial" w:hAnsi="Arial" w:cs="Arial"/>
          <w:sz w:val="24"/>
        </w:rPr>
      </w:pPr>
      <w:r w:rsidRPr="00B96BF5">
        <w:rPr>
          <w:rFonts w:ascii="Arial" w:hAnsi="Arial" w:cs="Arial"/>
          <w:sz w:val="24"/>
        </w:rPr>
        <w:t>One Team;</w:t>
      </w:r>
    </w:p>
    <w:p w:rsidR="00B96BF5" w:rsidRDefault="00B96BF5" w:rsidP="00B96BF5">
      <w:pPr>
        <w:spacing w:line="360" w:lineRule="auto"/>
        <w:rPr>
          <w:rFonts w:ascii="Arial" w:hAnsi="Arial" w:cs="Arial"/>
          <w:sz w:val="24"/>
        </w:rPr>
      </w:pPr>
      <w:r w:rsidRPr="00B96BF5">
        <w:rPr>
          <w:rFonts w:ascii="Arial" w:hAnsi="Arial" w:cs="Arial"/>
          <w:sz w:val="24"/>
        </w:rPr>
        <w:t>Whatever the strength of the individual, we will accomplish more together. We put the team ahead of our personal success and commit to building its capability. We trust each other to deliver on our respective obligations.</w:t>
      </w:r>
    </w:p>
    <w:p w:rsidR="000E2794" w:rsidRPr="00622D17" w:rsidRDefault="000E2794" w:rsidP="00B96BF5">
      <w:pPr>
        <w:spacing w:line="360" w:lineRule="auto"/>
        <w:rPr>
          <w:rFonts w:ascii="Arial" w:hAnsi="Arial" w:cs="Arial"/>
          <w:b/>
          <w:sz w:val="24"/>
        </w:rPr>
      </w:pPr>
      <w:r w:rsidRPr="00622D17">
        <w:rPr>
          <w:rFonts w:ascii="Arial" w:hAnsi="Arial" w:cs="Arial"/>
          <w:b/>
          <w:sz w:val="24"/>
        </w:rPr>
        <w:t>Stakeholders of the company:</w:t>
      </w:r>
    </w:p>
    <w:p w:rsidR="00DE744F" w:rsidRDefault="00DE744F" w:rsidP="00B96BF5">
      <w:pPr>
        <w:spacing w:line="360" w:lineRule="auto"/>
        <w:rPr>
          <w:rFonts w:ascii="Arial" w:hAnsi="Arial" w:cs="Arial"/>
          <w:sz w:val="24"/>
        </w:rPr>
      </w:pPr>
      <w:r>
        <w:rPr>
          <w:rFonts w:ascii="Arial" w:hAnsi="Arial" w:cs="Arial"/>
          <w:sz w:val="24"/>
        </w:rPr>
        <w:t xml:space="preserve">BP has developed hundreds of stakeholders over the years in the business. All stakeholders will have different priorities within the company. In 2016 BP had created a sustainability report where a mention of stakeholders are been spoken. Towards the environment NGO is an example that was given in the report. They immediately focus on how they’ll manage any potential impacts they can receive on their </w:t>
      </w:r>
      <w:r w:rsidR="00D455A5">
        <w:rPr>
          <w:rFonts w:ascii="Arial" w:hAnsi="Arial" w:cs="Arial"/>
          <w:sz w:val="24"/>
        </w:rPr>
        <w:t>activities within the sensitive areas. The government representative will contribute on making a local community to make a priority.</w:t>
      </w:r>
    </w:p>
    <w:p w:rsidR="00622D17" w:rsidRDefault="00622D17" w:rsidP="00B96BF5">
      <w:pPr>
        <w:spacing w:line="360" w:lineRule="auto"/>
        <w:rPr>
          <w:rFonts w:ascii="Arial" w:hAnsi="Arial" w:cs="Arial"/>
          <w:sz w:val="24"/>
        </w:rPr>
      </w:pPr>
      <w:r>
        <w:rPr>
          <w:rFonts w:ascii="Arial" w:hAnsi="Arial" w:cs="Arial"/>
          <w:sz w:val="24"/>
        </w:rPr>
        <w:t xml:space="preserve">     Prioritizing in the issues that are according to the importance of how the stakeholders feel, they will need to look into how they can be impacted in the company’s abilities to deliver their strategy. They validate this with the internal and external stakeholders for their assurance provider.</w:t>
      </w:r>
    </w:p>
    <w:p w:rsidR="00622D17" w:rsidRDefault="00622D17" w:rsidP="00B96BF5">
      <w:pPr>
        <w:spacing w:line="360" w:lineRule="auto"/>
        <w:rPr>
          <w:rFonts w:ascii="Arial" w:hAnsi="Arial" w:cs="Arial"/>
          <w:sz w:val="24"/>
        </w:rPr>
      </w:pPr>
      <w:r>
        <w:rPr>
          <w:rFonts w:ascii="Arial" w:hAnsi="Arial" w:cs="Arial"/>
          <w:sz w:val="24"/>
        </w:rPr>
        <w:t xml:space="preserve">   </w:t>
      </w:r>
      <w:r w:rsidR="00D31684">
        <w:rPr>
          <w:rFonts w:ascii="Arial" w:hAnsi="Arial" w:cs="Arial"/>
          <w:sz w:val="24"/>
        </w:rPr>
        <w:t>With the preparation of the 2016 report, BP had met with around 100 different organizations around the world. This includes investors, nongovernmental organizations, business partners, shareholders and analysts. They’d held a session with their employees so they could find out how to use their report and what they should cover the report on. Making this report in 2016 was a big help from the employees BP have.</w:t>
      </w:r>
    </w:p>
    <w:p w:rsidR="00BF0853" w:rsidRDefault="00D31684" w:rsidP="002D4824">
      <w:pPr>
        <w:spacing w:line="360" w:lineRule="auto"/>
        <w:rPr>
          <w:rFonts w:ascii="Arial" w:hAnsi="Arial" w:cs="Arial"/>
          <w:sz w:val="24"/>
        </w:rPr>
      </w:pPr>
      <w:r>
        <w:rPr>
          <w:rFonts w:ascii="Arial" w:hAnsi="Arial" w:cs="Arial"/>
          <w:sz w:val="24"/>
        </w:rPr>
        <w:t>‘’</w:t>
      </w:r>
      <w:r w:rsidR="002D4824" w:rsidRPr="002D4824">
        <w:rPr>
          <w:rFonts w:ascii="Arial" w:hAnsi="Arial" w:cs="Arial"/>
          <w:sz w:val="24"/>
        </w:rPr>
        <w:t>We include issues in our report if we assess them as being either medium or high materiality in terms of stakeholder concern and business im</w:t>
      </w:r>
      <w:r w:rsidR="002D4824">
        <w:rPr>
          <w:rFonts w:ascii="Arial" w:hAnsi="Arial" w:cs="Arial"/>
          <w:sz w:val="24"/>
        </w:rPr>
        <w:t xml:space="preserve">pact. Our material issues tend </w:t>
      </w:r>
      <w:r w:rsidR="002D4824" w:rsidRPr="002D4824">
        <w:rPr>
          <w:rFonts w:ascii="Arial" w:hAnsi="Arial" w:cs="Arial"/>
          <w:sz w:val="24"/>
        </w:rPr>
        <w:t>to be consistent year to year. In 2016, air quality and supply chain management were issues that gained greater prominence.</w:t>
      </w:r>
      <w:r>
        <w:rPr>
          <w:rFonts w:ascii="Arial" w:hAnsi="Arial" w:cs="Arial"/>
          <w:sz w:val="24"/>
        </w:rPr>
        <w:t>’’</w:t>
      </w:r>
      <w:r w:rsidR="00BF0853">
        <w:rPr>
          <w:rFonts w:ascii="Arial" w:hAnsi="Arial" w:cs="Arial"/>
          <w:sz w:val="24"/>
        </w:rPr>
        <w:t xml:space="preserve"> (BP)</w:t>
      </w:r>
    </w:p>
    <w:p w:rsidR="00DD063E" w:rsidRDefault="00DD063E" w:rsidP="00DD063E">
      <w:pPr>
        <w:spacing w:line="360" w:lineRule="auto"/>
        <w:rPr>
          <w:rFonts w:ascii="Arial" w:hAnsi="Arial" w:cs="Arial"/>
          <w:sz w:val="24"/>
        </w:rPr>
      </w:pPr>
      <w:r w:rsidRPr="00DD063E">
        <w:rPr>
          <w:rFonts w:ascii="Arial" w:hAnsi="Arial" w:cs="Arial"/>
          <w:sz w:val="24"/>
        </w:rPr>
        <w:t>Our role in society:</w:t>
      </w:r>
    </w:p>
    <w:p w:rsidR="00DD063E" w:rsidRDefault="00DD063E" w:rsidP="00DD063E">
      <w:pPr>
        <w:spacing w:line="360" w:lineRule="auto"/>
        <w:rPr>
          <w:rFonts w:ascii="Arial" w:hAnsi="Arial" w:cs="Arial"/>
          <w:sz w:val="24"/>
        </w:rPr>
      </w:pPr>
      <w:r>
        <w:rPr>
          <w:rFonts w:ascii="Arial" w:hAnsi="Arial" w:cs="Arial"/>
          <w:sz w:val="24"/>
        </w:rPr>
        <w:lastRenderedPageBreak/>
        <w:t>BP’s energy helps the support economic growth to improve the quality of life towards millions of people. They strive on becoming the w</w:t>
      </w:r>
      <w:r w:rsidR="00227439">
        <w:rPr>
          <w:rFonts w:ascii="Arial" w:hAnsi="Arial" w:cs="Arial"/>
          <w:sz w:val="24"/>
        </w:rPr>
        <w:t>orlds-class operator is a responsible corporate citizen to a good employer. They believe that the societies and communities should work as a benefit from their presence. ‘’</w:t>
      </w:r>
      <w:r w:rsidRPr="00DD063E">
        <w:rPr>
          <w:rFonts w:ascii="Arial" w:hAnsi="Arial" w:cs="Arial"/>
          <w:sz w:val="24"/>
        </w:rPr>
        <w:t>In supplying energy we contribute to economies around the world by employing local staff, helping to develop national and local suppliers, and through the taxes we pay to governments.</w:t>
      </w:r>
      <w:r w:rsidR="00227439">
        <w:rPr>
          <w:rFonts w:ascii="Arial" w:hAnsi="Arial" w:cs="Arial"/>
          <w:sz w:val="24"/>
        </w:rPr>
        <w:t>’’</w:t>
      </w:r>
      <w:r w:rsidRPr="00DD063E">
        <w:rPr>
          <w:rFonts w:ascii="Arial" w:hAnsi="Arial" w:cs="Arial"/>
          <w:sz w:val="24"/>
        </w:rPr>
        <w:t xml:space="preserve"> </w:t>
      </w:r>
      <w:r w:rsidR="00227439">
        <w:rPr>
          <w:rFonts w:ascii="Arial" w:hAnsi="Arial" w:cs="Arial"/>
          <w:sz w:val="24"/>
        </w:rPr>
        <w:t>(BP)</w:t>
      </w:r>
    </w:p>
    <w:p w:rsidR="003506BD" w:rsidRDefault="003506BD" w:rsidP="00DD063E">
      <w:pPr>
        <w:spacing w:line="360" w:lineRule="auto"/>
        <w:rPr>
          <w:rFonts w:ascii="Arial" w:hAnsi="Arial" w:cs="Arial"/>
          <w:sz w:val="24"/>
          <w:u w:val="single"/>
        </w:rPr>
      </w:pPr>
      <w:r>
        <w:rPr>
          <w:rFonts w:ascii="Arial" w:hAnsi="Arial" w:cs="Arial"/>
          <w:sz w:val="24"/>
          <w:u w:val="single"/>
        </w:rPr>
        <w:t>Low carbon fuel Strategy 2016:</w:t>
      </w:r>
    </w:p>
    <w:p w:rsidR="00E4322B" w:rsidRDefault="003506BD" w:rsidP="00DD063E">
      <w:pPr>
        <w:spacing w:line="360" w:lineRule="auto"/>
        <w:rPr>
          <w:rFonts w:ascii="Arial" w:hAnsi="Arial" w:cs="Arial"/>
          <w:sz w:val="24"/>
        </w:rPr>
      </w:pPr>
      <w:r>
        <w:rPr>
          <w:rFonts w:ascii="Arial" w:hAnsi="Arial" w:cs="Arial"/>
          <w:sz w:val="24"/>
        </w:rPr>
        <w:t>The landscape on global energy is changing. The mixture is shifting where it’s driven by technological improvements and environment concerns. With a fast growing</w:t>
      </w:r>
      <w:r w:rsidR="00E4322B">
        <w:rPr>
          <w:rFonts w:ascii="Arial" w:hAnsi="Arial" w:cs="Arial"/>
          <w:sz w:val="24"/>
        </w:rPr>
        <w:t xml:space="preserve"> on the emerging markets, they’re beginning to overtake the traditional centres of demand. Energy transitions are underway with the BP, where they pose a significant challenge on how they’re going to meet the world’s growing demand for energy. This will be creating an important choice and opportunities for BP and other industries.</w:t>
      </w:r>
    </w:p>
    <w:p w:rsidR="003506BD" w:rsidRDefault="003506BD" w:rsidP="00DD063E">
      <w:pPr>
        <w:spacing w:line="360" w:lineRule="auto"/>
        <w:rPr>
          <w:rFonts w:ascii="Arial" w:hAnsi="Arial" w:cs="Arial"/>
          <w:sz w:val="24"/>
        </w:rPr>
      </w:pPr>
      <w:r>
        <w:rPr>
          <w:rFonts w:ascii="Arial" w:hAnsi="Arial" w:cs="Arial"/>
          <w:sz w:val="24"/>
        </w:rPr>
        <w:t>‘’</w:t>
      </w:r>
      <w:r w:rsidRPr="003506BD">
        <w:t xml:space="preserve"> </w:t>
      </w:r>
      <w:r w:rsidRPr="003506BD">
        <w:rPr>
          <w:rFonts w:ascii="Arial" w:hAnsi="Arial" w:cs="Arial"/>
          <w:sz w:val="24"/>
        </w:rPr>
        <w:t>We believe having a balanced portfolio and a dynamic investment strategy give us the resilience to meet the challenge.</w:t>
      </w:r>
      <w:r>
        <w:rPr>
          <w:rFonts w:ascii="Arial" w:hAnsi="Arial" w:cs="Arial"/>
          <w:sz w:val="24"/>
        </w:rPr>
        <w:t>’’</w:t>
      </w:r>
      <w:r w:rsidR="00E4322B">
        <w:rPr>
          <w:rFonts w:ascii="Arial" w:hAnsi="Arial" w:cs="Arial"/>
          <w:sz w:val="24"/>
        </w:rPr>
        <w:t xml:space="preserve"> (BP) </w:t>
      </w:r>
    </w:p>
    <w:p w:rsidR="00E4322B" w:rsidRPr="00E4322B" w:rsidRDefault="00E4322B" w:rsidP="00DD063E">
      <w:pPr>
        <w:spacing w:line="360" w:lineRule="auto"/>
        <w:rPr>
          <w:rFonts w:ascii="Arial" w:hAnsi="Arial" w:cs="Arial"/>
          <w:sz w:val="24"/>
          <w:u w:val="single"/>
        </w:rPr>
      </w:pPr>
      <w:r w:rsidRPr="00E4322B">
        <w:rPr>
          <w:rFonts w:ascii="Arial" w:hAnsi="Arial" w:cs="Arial"/>
          <w:sz w:val="24"/>
          <w:u w:val="single"/>
        </w:rPr>
        <w:t>Strategy methods:</w:t>
      </w:r>
    </w:p>
    <w:p w:rsidR="003506BD" w:rsidRDefault="003506BD" w:rsidP="00E4322B">
      <w:pPr>
        <w:pStyle w:val="ListParagraph"/>
        <w:numPr>
          <w:ilvl w:val="0"/>
          <w:numId w:val="2"/>
        </w:numPr>
        <w:spacing w:line="360" w:lineRule="auto"/>
        <w:rPr>
          <w:rFonts w:ascii="Arial" w:hAnsi="Arial" w:cs="Arial"/>
          <w:sz w:val="24"/>
        </w:rPr>
      </w:pPr>
      <w:r w:rsidRPr="00E4322B">
        <w:rPr>
          <w:rFonts w:ascii="Arial" w:hAnsi="Arial" w:cs="Arial"/>
          <w:sz w:val="24"/>
        </w:rPr>
        <w:t>Shift to gas and advantaged oil</w:t>
      </w:r>
    </w:p>
    <w:p w:rsidR="00E4322B" w:rsidRDefault="00E4322B" w:rsidP="003506BD">
      <w:pPr>
        <w:spacing w:line="360" w:lineRule="auto"/>
        <w:rPr>
          <w:rFonts w:ascii="Arial" w:hAnsi="Arial" w:cs="Arial"/>
          <w:sz w:val="24"/>
        </w:rPr>
      </w:pPr>
      <w:r>
        <w:rPr>
          <w:rFonts w:ascii="Arial" w:hAnsi="Arial" w:cs="Arial"/>
          <w:sz w:val="24"/>
        </w:rPr>
        <w:t>With the company investing in a larger scale gas project it will focus more on the quality of oil projects in core basins. This will involve Abu Dhabi</w:t>
      </w:r>
      <w:r w:rsidR="003506BD" w:rsidRPr="003506BD">
        <w:rPr>
          <w:rFonts w:ascii="Arial" w:hAnsi="Arial" w:cs="Arial"/>
          <w:sz w:val="24"/>
        </w:rPr>
        <w:t>, Azerbaijan and the Gulf of Mexico</w:t>
      </w:r>
      <w:r>
        <w:rPr>
          <w:rFonts w:ascii="Arial" w:hAnsi="Arial" w:cs="Arial"/>
          <w:sz w:val="24"/>
        </w:rPr>
        <w:t>.</w:t>
      </w:r>
    </w:p>
    <w:p w:rsidR="003506BD" w:rsidRDefault="003506BD" w:rsidP="00E4322B">
      <w:pPr>
        <w:pStyle w:val="ListParagraph"/>
        <w:numPr>
          <w:ilvl w:val="0"/>
          <w:numId w:val="2"/>
        </w:numPr>
        <w:spacing w:line="360" w:lineRule="auto"/>
        <w:rPr>
          <w:rFonts w:ascii="Arial" w:hAnsi="Arial" w:cs="Arial"/>
          <w:sz w:val="24"/>
        </w:rPr>
      </w:pPr>
      <w:r w:rsidRPr="00E4322B">
        <w:rPr>
          <w:rFonts w:ascii="Arial" w:hAnsi="Arial" w:cs="Arial"/>
          <w:sz w:val="24"/>
        </w:rPr>
        <w:t xml:space="preserve">Venturing </w:t>
      </w:r>
      <w:r w:rsidR="00E4322B" w:rsidRPr="00E4322B">
        <w:rPr>
          <w:rFonts w:ascii="Arial" w:hAnsi="Arial" w:cs="Arial"/>
          <w:sz w:val="24"/>
        </w:rPr>
        <w:t>and low</w:t>
      </w:r>
      <w:r w:rsidRPr="00E4322B">
        <w:rPr>
          <w:rFonts w:ascii="Arial" w:hAnsi="Arial" w:cs="Arial"/>
          <w:sz w:val="24"/>
        </w:rPr>
        <w:t xml:space="preserve"> carbon </w:t>
      </w:r>
      <w:r w:rsidR="00E4322B" w:rsidRPr="00E4322B">
        <w:rPr>
          <w:rFonts w:ascii="Arial" w:hAnsi="Arial" w:cs="Arial"/>
          <w:sz w:val="24"/>
        </w:rPr>
        <w:t>across multiple</w:t>
      </w:r>
      <w:r w:rsidRPr="00E4322B">
        <w:rPr>
          <w:rFonts w:ascii="Arial" w:hAnsi="Arial" w:cs="Arial"/>
          <w:sz w:val="24"/>
        </w:rPr>
        <w:t xml:space="preserve"> fronts</w:t>
      </w:r>
    </w:p>
    <w:p w:rsidR="00E4322B" w:rsidRPr="00E4322B" w:rsidRDefault="00E4322B" w:rsidP="00E4322B">
      <w:pPr>
        <w:spacing w:line="360" w:lineRule="auto"/>
        <w:rPr>
          <w:rFonts w:ascii="Arial" w:hAnsi="Arial" w:cs="Arial"/>
          <w:sz w:val="24"/>
        </w:rPr>
      </w:pPr>
      <w:r>
        <w:rPr>
          <w:rFonts w:ascii="Arial" w:hAnsi="Arial" w:cs="Arial"/>
          <w:sz w:val="24"/>
        </w:rPr>
        <w:t>Being a large oil and fuel company they’re optimising on the growth of their biofuels and wind businesses. They will invest in new low carbon business model that will meet a changing consumer and an expectation policy. By doing this BP are hoping to develop new partnerships to invest in a new start-up company that will access innovation and acceleration technology developments.</w:t>
      </w:r>
    </w:p>
    <w:p w:rsidR="003506BD" w:rsidRDefault="00E4322B" w:rsidP="00E4322B">
      <w:pPr>
        <w:pStyle w:val="ListParagraph"/>
        <w:numPr>
          <w:ilvl w:val="0"/>
          <w:numId w:val="2"/>
        </w:numPr>
        <w:spacing w:line="360" w:lineRule="auto"/>
        <w:rPr>
          <w:rFonts w:ascii="Arial" w:hAnsi="Arial" w:cs="Arial"/>
          <w:sz w:val="24"/>
        </w:rPr>
      </w:pPr>
      <w:r w:rsidRPr="00E4322B">
        <w:rPr>
          <w:rFonts w:ascii="Arial" w:hAnsi="Arial" w:cs="Arial"/>
          <w:sz w:val="24"/>
        </w:rPr>
        <w:t xml:space="preserve">Modernizing the </w:t>
      </w:r>
      <w:r w:rsidR="003506BD" w:rsidRPr="00E4322B">
        <w:rPr>
          <w:rFonts w:ascii="Arial" w:hAnsi="Arial" w:cs="Arial"/>
          <w:sz w:val="24"/>
        </w:rPr>
        <w:t>whole group</w:t>
      </w:r>
    </w:p>
    <w:p w:rsidR="002B77E8" w:rsidRPr="002B77E8" w:rsidRDefault="002B77E8" w:rsidP="002B77E8">
      <w:pPr>
        <w:spacing w:line="360" w:lineRule="auto"/>
        <w:rPr>
          <w:rFonts w:ascii="Arial" w:hAnsi="Arial" w:cs="Arial"/>
          <w:sz w:val="24"/>
        </w:rPr>
      </w:pPr>
      <w:r>
        <w:rPr>
          <w:rFonts w:ascii="Arial" w:hAnsi="Arial" w:cs="Arial"/>
          <w:sz w:val="24"/>
        </w:rPr>
        <w:lastRenderedPageBreak/>
        <w:t>Keeping a company as modern as possible is important as the world of technology changes every day. Transforming the operational performance of the company can develop a more improved business model when working with different partners.</w:t>
      </w:r>
    </w:p>
    <w:p w:rsidR="003506BD" w:rsidRPr="00E4322B" w:rsidRDefault="003506BD" w:rsidP="00E4322B">
      <w:pPr>
        <w:pStyle w:val="ListParagraph"/>
        <w:numPr>
          <w:ilvl w:val="0"/>
          <w:numId w:val="2"/>
        </w:numPr>
        <w:spacing w:line="360" w:lineRule="auto"/>
        <w:rPr>
          <w:rFonts w:ascii="Arial" w:hAnsi="Arial" w:cs="Arial"/>
          <w:sz w:val="24"/>
        </w:rPr>
      </w:pPr>
      <w:r w:rsidRPr="00E4322B">
        <w:rPr>
          <w:rFonts w:ascii="Arial" w:hAnsi="Arial" w:cs="Arial"/>
          <w:sz w:val="24"/>
        </w:rPr>
        <w:t>The changing world of energy</w:t>
      </w:r>
    </w:p>
    <w:p w:rsidR="003506BD" w:rsidRDefault="002B77E8" w:rsidP="003506BD">
      <w:pPr>
        <w:spacing w:line="360" w:lineRule="auto"/>
        <w:rPr>
          <w:rFonts w:ascii="Arial" w:hAnsi="Arial" w:cs="Arial"/>
          <w:sz w:val="24"/>
        </w:rPr>
      </w:pPr>
      <w:r>
        <w:rPr>
          <w:rFonts w:ascii="Arial" w:hAnsi="Arial" w:cs="Arial"/>
          <w:sz w:val="24"/>
        </w:rPr>
        <w:t>‘’</w:t>
      </w:r>
      <w:r w:rsidR="003506BD" w:rsidRPr="003506BD">
        <w:rPr>
          <w:rFonts w:ascii="Arial" w:hAnsi="Arial" w:cs="Arial"/>
          <w:sz w:val="24"/>
        </w:rPr>
        <w:t>The ener</w:t>
      </w:r>
      <w:r>
        <w:rPr>
          <w:rFonts w:ascii="Arial" w:hAnsi="Arial" w:cs="Arial"/>
          <w:sz w:val="24"/>
        </w:rPr>
        <w:t xml:space="preserve">gy world is changing at a pace </w:t>
      </w:r>
      <w:r w:rsidR="003506BD" w:rsidRPr="003506BD">
        <w:rPr>
          <w:rFonts w:ascii="Arial" w:hAnsi="Arial" w:cs="Arial"/>
          <w:sz w:val="24"/>
        </w:rPr>
        <w:t>not se</w:t>
      </w:r>
      <w:r>
        <w:rPr>
          <w:rFonts w:ascii="Arial" w:hAnsi="Arial" w:cs="Arial"/>
          <w:sz w:val="24"/>
        </w:rPr>
        <w:t xml:space="preserve">en in decades. BP is ready for </w:t>
      </w:r>
      <w:r w:rsidR="003506BD" w:rsidRPr="003506BD">
        <w:rPr>
          <w:rFonts w:ascii="Arial" w:hAnsi="Arial" w:cs="Arial"/>
          <w:sz w:val="24"/>
        </w:rPr>
        <w:t>the opportunities and challenges this brings.</w:t>
      </w:r>
      <w:r>
        <w:rPr>
          <w:rFonts w:ascii="Arial" w:hAnsi="Arial" w:cs="Arial"/>
          <w:sz w:val="24"/>
        </w:rPr>
        <w:t>’’ (BP)</w:t>
      </w:r>
    </w:p>
    <w:p w:rsidR="003506BD" w:rsidRPr="003506BD" w:rsidRDefault="002B77E8" w:rsidP="003506BD">
      <w:pPr>
        <w:spacing w:line="360" w:lineRule="auto"/>
        <w:rPr>
          <w:rFonts w:ascii="Arial" w:hAnsi="Arial" w:cs="Arial"/>
          <w:sz w:val="24"/>
        </w:rPr>
      </w:pPr>
      <w:r>
        <w:rPr>
          <w:rFonts w:ascii="Arial" w:hAnsi="Arial" w:cs="Arial"/>
          <w:sz w:val="24"/>
        </w:rPr>
        <w:t xml:space="preserve">   A new range of energy mixtures are shifting into the new technologies where consumer’s preferences for low carbon energy will be leading to a change. Doing this will result a gradual decarbonisation; this will also be a benefit towards the environment. BP </w:t>
      </w:r>
      <w:proofErr w:type="gramStart"/>
      <w:r>
        <w:rPr>
          <w:rFonts w:ascii="Arial" w:hAnsi="Arial" w:cs="Arial"/>
          <w:sz w:val="24"/>
        </w:rPr>
        <w:t>are</w:t>
      </w:r>
      <w:proofErr w:type="gramEnd"/>
      <w:r>
        <w:rPr>
          <w:rFonts w:ascii="Arial" w:hAnsi="Arial" w:cs="Arial"/>
          <w:sz w:val="24"/>
        </w:rPr>
        <w:t xml:space="preserve"> expected to receive an increase around 7% a year for an account of 40% on the growth in power generation over the next two decades. </w:t>
      </w:r>
      <w:r w:rsidR="003506BD" w:rsidRPr="003506BD">
        <w:rPr>
          <w:rFonts w:ascii="Arial" w:hAnsi="Arial" w:cs="Arial"/>
          <w:sz w:val="24"/>
        </w:rPr>
        <w:t xml:space="preserve">Renewables currently contribute around 3% of total global energy demand,  </w:t>
      </w:r>
    </w:p>
    <w:p w:rsidR="00BF0853" w:rsidRDefault="00BF0853" w:rsidP="002D4824">
      <w:pPr>
        <w:spacing w:line="360" w:lineRule="auto"/>
        <w:rPr>
          <w:rFonts w:ascii="Arial" w:hAnsi="Arial" w:cs="Arial"/>
          <w:sz w:val="24"/>
          <w:u w:val="single"/>
        </w:rPr>
      </w:pPr>
      <w:r w:rsidRPr="00BF0853">
        <w:rPr>
          <w:rFonts w:ascii="Arial" w:hAnsi="Arial" w:cs="Arial"/>
          <w:sz w:val="24"/>
          <w:u w:val="single"/>
        </w:rPr>
        <w:t>BP Oil Spill</w:t>
      </w:r>
      <w:r>
        <w:rPr>
          <w:rFonts w:ascii="Arial" w:hAnsi="Arial" w:cs="Arial"/>
          <w:sz w:val="24"/>
          <w:u w:val="single"/>
        </w:rPr>
        <w:t>:</w:t>
      </w:r>
    </w:p>
    <w:p w:rsidR="003C7656" w:rsidRDefault="00BF0853" w:rsidP="002D4824">
      <w:pPr>
        <w:spacing w:line="360" w:lineRule="auto"/>
        <w:rPr>
          <w:rFonts w:ascii="Arial" w:hAnsi="Arial" w:cs="Arial"/>
          <w:sz w:val="24"/>
        </w:rPr>
      </w:pPr>
      <w:r>
        <w:rPr>
          <w:rFonts w:ascii="Arial" w:hAnsi="Arial" w:cs="Arial"/>
          <w:sz w:val="24"/>
        </w:rPr>
        <w:t xml:space="preserve">In 2010 BP had </w:t>
      </w:r>
      <w:r w:rsidR="003C7656">
        <w:rPr>
          <w:rFonts w:ascii="Arial" w:hAnsi="Arial" w:cs="Arial"/>
          <w:sz w:val="24"/>
        </w:rPr>
        <w:t xml:space="preserve">undergo an explosion in one of their deep water oil rigs. The oil spill had realised a maximum of 4.6 million barrels of oil into the sea of Mexico. This had caused a great amount of damage towards the surrounding areas both environmentally and economically. The states that were most effected by the oil spill were </w:t>
      </w:r>
      <w:r w:rsidR="003C7656" w:rsidRPr="003C7656">
        <w:rPr>
          <w:rFonts w:ascii="Arial" w:hAnsi="Arial" w:cs="Arial"/>
          <w:sz w:val="24"/>
        </w:rPr>
        <w:t>Louisiana, Mississippi, Alabama, Texas, and Florida.</w:t>
      </w:r>
      <w:r w:rsidR="003C7656">
        <w:rPr>
          <w:rFonts w:ascii="Arial" w:hAnsi="Arial" w:cs="Arial"/>
          <w:sz w:val="24"/>
        </w:rPr>
        <w:t xml:space="preserve"> </w:t>
      </w:r>
    </w:p>
    <w:p w:rsidR="00FA0338" w:rsidRDefault="003C7656" w:rsidP="002D4824">
      <w:pPr>
        <w:spacing w:line="360" w:lineRule="auto"/>
        <w:rPr>
          <w:rFonts w:ascii="Arial" w:hAnsi="Arial" w:cs="Arial"/>
          <w:sz w:val="24"/>
        </w:rPr>
      </w:pPr>
      <w:r>
        <w:rPr>
          <w:rFonts w:ascii="Arial" w:hAnsi="Arial" w:cs="Arial"/>
          <w:sz w:val="24"/>
        </w:rPr>
        <w:t xml:space="preserve">   In this 2010 oil spill the main stakeholders that were in relation to this were wildlife, the environment, fishermen, oil industries and business tourists. After the oil spill happened the company had already lost a significant amount of money, where they knew they had to clean up the environment quick. </w:t>
      </w:r>
      <w:r w:rsidR="00FA0338">
        <w:rPr>
          <w:rFonts w:ascii="Arial" w:hAnsi="Arial" w:cs="Arial"/>
          <w:sz w:val="24"/>
        </w:rPr>
        <w:t>BP had directly set up ‘the gulf coast claims facility’ for those affected by the spill; this was later on deemed as a non-independent and was followed up in the courts supervision settlement programs.</w:t>
      </w:r>
    </w:p>
    <w:p w:rsidR="00FA0338" w:rsidRDefault="00FA0338" w:rsidP="002D4824">
      <w:pPr>
        <w:spacing w:line="360" w:lineRule="auto"/>
        <w:rPr>
          <w:rFonts w:ascii="Arial" w:hAnsi="Arial" w:cs="Arial"/>
          <w:sz w:val="24"/>
        </w:rPr>
      </w:pPr>
      <w:r>
        <w:rPr>
          <w:rFonts w:ascii="Arial" w:hAnsi="Arial" w:cs="Arial"/>
          <w:sz w:val="24"/>
        </w:rPr>
        <w:t xml:space="preserve">  In 2013 BP had announced that their compensation were running low after the oil spill but it didn’t make them stop continuing payment towards the settlements of their profits. January 2013 became a big month for BP, where they pleaded guilty on 11 accounts of manslaughter; they were counts of felony obstruction of congress, and violations of the clear water and </w:t>
      </w:r>
      <w:r w:rsidR="003C7656" w:rsidRPr="003C7656">
        <w:rPr>
          <w:rFonts w:ascii="Arial" w:hAnsi="Arial" w:cs="Arial"/>
          <w:sz w:val="24"/>
        </w:rPr>
        <w:t xml:space="preserve">Migratory Bird Treaty Acts. </w:t>
      </w:r>
    </w:p>
    <w:p w:rsidR="00FA0338" w:rsidRDefault="00FA0338" w:rsidP="002D4824">
      <w:pPr>
        <w:spacing w:line="360" w:lineRule="auto"/>
        <w:rPr>
          <w:rFonts w:ascii="Arial" w:hAnsi="Arial" w:cs="Arial"/>
          <w:sz w:val="24"/>
        </w:rPr>
      </w:pPr>
      <w:r>
        <w:rPr>
          <w:rFonts w:ascii="Arial" w:hAnsi="Arial" w:cs="Arial"/>
          <w:sz w:val="24"/>
        </w:rPr>
        <w:lastRenderedPageBreak/>
        <w:t xml:space="preserve">   The company had been sentenced to pay an outstanding $4 billion in fines and penalties. This took a leap out of the business account as well as all the funding the company were giving towards the states that had been affected from this oil spill.</w:t>
      </w:r>
    </w:p>
    <w:p w:rsidR="007F6EF3" w:rsidRDefault="007F6EF3" w:rsidP="002D4824">
      <w:pPr>
        <w:spacing w:line="360" w:lineRule="auto"/>
        <w:rPr>
          <w:rFonts w:ascii="Arial" w:hAnsi="Arial" w:cs="Arial"/>
          <w:sz w:val="24"/>
        </w:rPr>
      </w:pPr>
      <w:r>
        <w:rPr>
          <w:rFonts w:ascii="Arial" w:hAnsi="Arial" w:cs="Arial"/>
          <w:sz w:val="24"/>
        </w:rPr>
        <w:t xml:space="preserve">   Having the oil spill has given the company a setback for years as many didn’t believe the company should’ve carried on selling fuels and oils for countries after the damage and loss on the environment. 11 people were also killed during this event in 2010. </w:t>
      </w:r>
      <w:hyperlink r:id="rId6" w:history="1">
        <w:r w:rsidRPr="00E05E1B">
          <w:rPr>
            <w:rStyle w:val="Hyperlink"/>
            <w:rFonts w:ascii="Arial" w:hAnsi="Arial" w:cs="Arial"/>
            <w:sz w:val="24"/>
          </w:rPr>
          <w:t>http://www.usf.edu/business/documents/undergraduate/honors/thesis-brennan-katelyn.pdf</w:t>
        </w:r>
      </w:hyperlink>
      <w:r>
        <w:rPr>
          <w:rFonts w:ascii="Arial" w:hAnsi="Arial" w:cs="Arial"/>
          <w:sz w:val="24"/>
        </w:rPr>
        <w:t xml:space="preserve"> </w:t>
      </w:r>
    </w:p>
    <w:p w:rsidR="007F6EF3" w:rsidRDefault="007F6EF3" w:rsidP="002D4824">
      <w:pPr>
        <w:spacing w:line="360" w:lineRule="auto"/>
        <w:rPr>
          <w:rFonts w:ascii="Arial" w:hAnsi="Arial" w:cs="Arial"/>
          <w:sz w:val="24"/>
        </w:rPr>
      </w:pPr>
      <w:r>
        <w:rPr>
          <w:rFonts w:ascii="Arial" w:hAnsi="Arial" w:cs="Arial"/>
          <w:sz w:val="24"/>
        </w:rPr>
        <w:t xml:space="preserve">   The guardian had reported a file on the Deepwater Horizon where they’d found a source revealing that BP had used 10 different techniques to plug the leak. It all began with an effort to close the blowout from preventing with a remotely operated vehicle</w:t>
      </w:r>
      <w:r w:rsidR="009333C6">
        <w:rPr>
          <w:rFonts w:ascii="Arial" w:hAnsi="Arial" w:cs="Arial"/>
          <w:sz w:val="24"/>
        </w:rPr>
        <w:t xml:space="preserve">. A successive effort involved </w:t>
      </w:r>
      <w:r w:rsidR="00DD063E">
        <w:rPr>
          <w:rFonts w:ascii="Arial" w:hAnsi="Arial" w:cs="Arial"/>
          <w:sz w:val="24"/>
        </w:rPr>
        <w:t>capturing</w:t>
      </w:r>
      <w:r w:rsidR="009333C6">
        <w:rPr>
          <w:rFonts w:ascii="Arial" w:hAnsi="Arial" w:cs="Arial"/>
          <w:sz w:val="24"/>
        </w:rPr>
        <w:t xml:space="preserve"> oil spewing from the </w:t>
      </w:r>
      <w:proofErr w:type="gramStart"/>
      <w:r w:rsidR="009333C6">
        <w:rPr>
          <w:rFonts w:ascii="Arial" w:hAnsi="Arial" w:cs="Arial"/>
          <w:sz w:val="24"/>
        </w:rPr>
        <w:t>riser,</w:t>
      </w:r>
      <w:proofErr w:type="gramEnd"/>
      <w:r w:rsidR="009333C6">
        <w:rPr>
          <w:rFonts w:ascii="Arial" w:hAnsi="Arial" w:cs="Arial"/>
          <w:sz w:val="24"/>
        </w:rPr>
        <w:t xml:space="preserve"> this was formed as lowering </w:t>
      </w:r>
      <w:r w:rsidR="00DD063E">
        <w:rPr>
          <w:rFonts w:ascii="Arial" w:hAnsi="Arial" w:cs="Arial"/>
          <w:sz w:val="24"/>
        </w:rPr>
        <w:t>a top hat over it. With this not working as well as BP wanted the engineers had begun to attempt to ‘kill’ by injecting heavy mud into the blow preventer. Every effort BP had given in had failed on them from the oil spilling more. The only successful approach BP had on that day was when the engineers bolted a sealing cap on the top of the blowout preventer. ‘’</w:t>
      </w:r>
      <w:r w:rsidRPr="007F6EF3">
        <w:rPr>
          <w:rFonts w:ascii="Arial" w:hAnsi="Arial" w:cs="Arial"/>
          <w:sz w:val="24"/>
        </w:rPr>
        <w:t>This provided a temporary fix until engineers could pump heavy kill mud and cement into the well to reduce pressure at the well head and permanently seal off the flow paths.</w:t>
      </w:r>
      <w:r w:rsidR="00DD063E">
        <w:rPr>
          <w:rFonts w:ascii="Arial" w:hAnsi="Arial" w:cs="Arial"/>
          <w:sz w:val="24"/>
        </w:rPr>
        <w:t xml:space="preserve">’’ </w:t>
      </w:r>
      <w:hyperlink r:id="rId7" w:history="1">
        <w:r w:rsidR="00DD063E" w:rsidRPr="00E05E1B">
          <w:rPr>
            <w:rStyle w:val="Hyperlink"/>
            <w:rFonts w:ascii="Arial" w:hAnsi="Arial" w:cs="Arial"/>
            <w:sz w:val="24"/>
          </w:rPr>
          <w:t>https://www.theguardian.com/environment/2011/apr/20/deepwater-horizon-key-questions-answered</w:t>
        </w:r>
      </w:hyperlink>
      <w:r w:rsidR="00DD063E">
        <w:rPr>
          <w:rFonts w:ascii="Arial" w:hAnsi="Arial" w:cs="Arial"/>
          <w:sz w:val="24"/>
        </w:rPr>
        <w:t xml:space="preserve"> </w:t>
      </w:r>
    </w:p>
    <w:p w:rsidR="006A1EE4" w:rsidRDefault="006A1EE4" w:rsidP="002D4824">
      <w:pPr>
        <w:spacing w:line="360" w:lineRule="auto"/>
        <w:rPr>
          <w:rFonts w:ascii="Arial" w:hAnsi="Arial" w:cs="Arial"/>
          <w:sz w:val="24"/>
        </w:rPr>
      </w:pPr>
      <w:r>
        <w:rPr>
          <w:rFonts w:ascii="Arial" w:hAnsi="Arial" w:cs="Arial"/>
          <w:sz w:val="24"/>
        </w:rPr>
        <w:t xml:space="preserve">  Many years after the oil spill happened, the effects were still reappearing on shores and in the ocean. BP have built as a stronger company since the incident </w:t>
      </w:r>
      <w:r w:rsidR="007275DF">
        <w:rPr>
          <w:rFonts w:ascii="Arial" w:hAnsi="Arial" w:cs="Arial"/>
          <w:sz w:val="24"/>
        </w:rPr>
        <w:t>happened, where they’re building their economic strategy back up to how it was and even bigger than before. With t</w:t>
      </w:r>
      <w:r w:rsidR="003506BD">
        <w:rPr>
          <w:rFonts w:ascii="Arial" w:hAnsi="Arial" w:cs="Arial"/>
          <w:sz w:val="24"/>
        </w:rPr>
        <w:t xml:space="preserve">hreats on the companies </w:t>
      </w:r>
      <w:r w:rsidR="007275DF">
        <w:rPr>
          <w:rFonts w:ascii="Arial" w:hAnsi="Arial" w:cs="Arial"/>
          <w:sz w:val="24"/>
        </w:rPr>
        <w:t xml:space="preserve">economy in 2015 </w:t>
      </w:r>
      <w:r w:rsidR="003506BD">
        <w:rPr>
          <w:rFonts w:ascii="Arial" w:hAnsi="Arial" w:cs="Arial"/>
          <w:sz w:val="24"/>
        </w:rPr>
        <w:t xml:space="preserve">BP still had a $14 billion fine to pay again. </w:t>
      </w:r>
      <w:r>
        <w:rPr>
          <w:rFonts w:ascii="Arial" w:hAnsi="Arial" w:cs="Arial"/>
          <w:sz w:val="24"/>
        </w:rPr>
        <w:t xml:space="preserve"> </w:t>
      </w:r>
    </w:p>
    <w:p w:rsidR="002D4824" w:rsidRPr="00B96BF5" w:rsidRDefault="003506BD" w:rsidP="002D4824">
      <w:pPr>
        <w:spacing w:line="360" w:lineRule="auto"/>
        <w:rPr>
          <w:rFonts w:ascii="Arial" w:hAnsi="Arial" w:cs="Arial"/>
          <w:sz w:val="24"/>
        </w:rPr>
      </w:pPr>
      <w:r>
        <w:rPr>
          <w:rFonts w:ascii="Arial" w:hAnsi="Arial" w:cs="Arial"/>
          <w:sz w:val="24"/>
        </w:rPr>
        <w:t xml:space="preserve">    In 2015 BP’s trading had dropped 40pc, where it left the trading rate on 390p each. This was the lowest it had been from 2010 since the oil rig explosion. Since the oil rig explosion many sources have seen a dramatic shrinkage in the company. ‘’</w:t>
      </w:r>
      <w:r w:rsidRPr="003506BD">
        <w:rPr>
          <w:rFonts w:ascii="Arial" w:hAnsi="Arial" w:cs="Arial"/>
          <w:sz w:val="24"/>
        </w:rPr>
        <w:t>Since 2010 it has divested assets worth more than $38bn and continues to be mentioned in the City as a potential target for a bigger rival to take over.</w:t>
      </w:r>
      <w:r>
        <w:rPr>
          <w:rFonts w:ascii="Arial" w:hAnsi="Arial" w:cs="Arial"/>
          <w:sz w:val="24"/>
        </w:rPr>
        <w:t xml:space="preserve">’’ </w:t>
      </w:r>
      <w:hyperlink r:id="rId8" w:history="1">
        <w:r w:rsidRPr="00E05E1B">
          <w:rPr>
            <w:rStyle w:val="Hyperlink"/>
            <w:rFonts w:ascii="Arial" w:hAnsi="Arial" w:cs="Arial"/>
            <w:sz w:val="24"/>
          </w:rPr>
          <w:t>https://www.telegraph.co.uk/finance/newsbysector/energy/11351822/BP-faces-never-ending-legal-battle-for-Deepwater-disaster.html</w:t>
        </w:r>
      </w:hyperlink>
      <w:r>
        <w:rPr>
          <w:rFonts w:ascii="Arial" w:hAnsi="Arial" w:cs="Arial"/>
          <w:sz w:val="24"/>
        </w:rPr>
        <w:t xml:space="preserve"> </w:t>
      </w:r>
    </w:p>
    <w:p w:rsidR="00854B36" w:rsidRDefault="00B96BF5" w:rsidP="00B96BF5">
      <w:pPr>
        <w:spacing w:line="360" w:lineRule="auto"/>
        <w:rPr>
          <w:rFonts w:ascii="Arial" w:hAnsi="Arial" w:cs="Arial"/>
          <w:sz w:val="24"/>
          <w:u w:val="single"/>
        </w:rPr>
      </w:pPr>
      <w:r w:rsidRPr="00B96BF5">
        <w:rPr>
          <w:rFonts w:ascii="Arial" w:hAnsi="Arial" w:cs="Arial"/>
          <w:sz w:val="24"/>
          <w:u w:val="single"/>
        </w:rPr>
        <w:t>Conclusion:</w:t>
      </w:r>
    </w:p>
    <w:p w:rsidR="00854B36" w:rsidRDefault="00854B36" w:rsidP="00B96BF5">
      <w:pPr>
        <w:spacing w:line="360" w:lineRule="auto"/>
        <w:rPr>
          <w:rFonts w:ascii="Arial" w:hAnsi="Arial" w:cs="Arial"/>
          <w:sz w:val="24"/>
        </w:rPr>
      </w:pPr>
      <w:r>
        <w:rPr>
          <w:rFonts w:ascii="Arial" w:hAnsi="Arial" w:cs="Arial"/>
          <w:sz w:val="24"/>
        </w:rPr>
        <w:t xml:space="preserve">Having a strong business like BP it shows how much a large company goes through on becoming one of the world’s most successful fuel companies in the world. This essay shows that every company goes through their weakest parts but true stakeholders will stay by the </w:t>
      </w:r>
      <w:r w:rsidR="00290D50">
        <w:rPr>
          <w:rFonts w:ascii="Arial" w:hAnsi="Arial" w:cs="Arial"/>
          <w:sz w:val="24"/>
        </w:rPr>
        <w:t>company’s</w:t>
      </w:r>
      <w:r>
        <w:rPr>
          <w:rFonts w:ascii="Arial" w:hAnsi="Arial" w:cs="Arial"/>
          <w:sz w:val="24"/>
        </w:rPr>
        <w:t xml:space="preserve"> side till they work through their problem and re-build their </w:t>
      </w:r>
      <w:r w:rsidR="006A1EE4">
        <w:rPr>
          <w:rFonts w:ascii="Arial" w:hAnsi="Arial" w:cs="Arial"/>
          <w:sz w:val="24"/>
        </w:rPr>
        <w:t>profit and company.</w:t>
      </w:r>
    </w:p>
    <w:p w:rsidR="00290D50" w:rsidRDefault="00290D50" w:rsidP="00B96BF5">
      <w:pPr>
        <w:spacing w:line="360" w:lineRule="auto"/>
        <w:rPr>
          <w:rFonts w:ascii="Arial" w:hAnsi="Arial" w:cs="Arial"/>
          <w:sz w:val="24"/>
        </w:rPr>
      </w:pPr>
      <w:r>
        <w:rPr>
          <w:rFonts w:ascii="Arial" w:hAnsi="Arial" w:cs="Arial"/>
          <w:sz w:val="24"/>
        </w:rPr>
        <w:t xml:space="preserve">  </w:t>
      </w:r>
    </w:p>
    <w:p w:rsidR="00290D50" w:rsidRPr="00290D50" w:rsidRDefault="00290D50" w:rsidP="00B96BF5">
      <w:pPr>
        <w:spacing w:line="360" w:lineRule="auto"/>
        <w:rPr>
          <w:rFonts w:ascii="Arial" w:hAnsi="Arial" w:cs="Arial"/>
          <w:sz w:val="24"/>
          <w:u w:val="single"/>
        </w:rPr>
      </w:pPr>
      <w:r w:rsidRPr="00290D50">
        <w:rPr>
          <w:rFonts w:ascii="Arial" w:hAnsi="Arial" w:cs="Arial"/>
          <w:sz w:val="24"/>
          <w:u w:val="single"/>
        </w:rPr>
        <w:t>Bibliography:</w:t>
      </w:r>
    </w:p>
    <w:p w:rsidR="00290D50" w:rsidRDefault="00461A73" w:rsidP="00B96BF5">
      <w:pPr>
        <w:spacing w:line="360" w:lineRule="auto"/>
        <w:rPr>
          <w:rFonts w:ascii="Arial" w:hAnsi="Arial" w:cs="Arial"/>
          <w:sz w:val="24"/>
        </w:rPr>
      </w:pPr>
      <w:r>
        <w:rPr>
          <w:rFonts w:ascii="Arial" w:hAnsi="Arial" w:cs="Arial"/>
          <w:sz w:val="24"/>
        </w:rPr>
        <w:t>(</w:t>
      </w:r>
      <w:proofErr w:type="spellStart"/>
      <w:r w:rsidRPr="00461A73">
        <w:rPr>
          <w:rFonts w:ascii="Arial" w:hAnsi="Arial" w:cs="Arial"/>
          <w:sz w:val="24"/>
        </w:rPr>
        <w:t>Critchlow</w:t>
      </w:r>
      <w:r>
        <w:rPr>
          <w:rFonts w:ascii="Arial" w:hAnsi="Arial" w:cs="Arial"/>
          <w:sz w:val="24"/>
        </w:rPr>
        <w:t>.A</w:t>
      </w:r>
      <w:proofErr w:type="spellEnd"/>
      <w:r>
        <w:rPr>
          <w:rFonts w:ascii="Arial" w:hAnsi="Arial" w:cs="Arial"/>
          <w:sz w:val="24"/>
        </w:rPr>
        <w:t>, 2015,</w:t>
      </w:r>
      <w:r w:rsidRPr="00461A73">
        <w:rPr>
          <w:rFonts w:ascii="Arial" w:hAnsi="Arial" w:cs="Arial"/>
          <w:sz w:val="24"/>
        </w:rPr>
        <w:t xml:space="preserve"> BP faces never ending legal battle for Deepwater disaster</w:t>
      </w:r>
      <w:r>
        <w:rPr>
          <w:rFonts w:ascii="Arial" w:hAnsi="Arial" w:cs="Arial"/>
          <w:sz w:val="24"/>
        </w:rPr>
        <w:t xml:space="preserve">, Online, Available </w:t>
      </w:r>
      <w:proofErr w:type="gramStart"/>
      <w:r>
        <w:rPr>
          <w:rFonts w:ascii="Arial" w:hAnsi="Arial" w:cs="Arial"/>
          <w:sz w:val="24"/>
        </w:rPr>
        <w:t>at;</w:t>
      </w:r>
      <w:proofErr w:type="gramEnd"/>
      <w:r>
        <w:rPr>
          <w:rFonts w:ascii="Arial" w:hAnsi="Arial" w:cs="Arial"/>
          <w:sz w:val="24"/>
        </w:rPr>
        <w:t>)</w:t>
      </w:r>
      <w:r w:rsidRPr="00461A73">
        <w:rPr>
          <w:rFonts w:ascii="Arial" w:hAnsi="Arial" w:cs="Arial"/>
          <w:sz w:val="24"/>
        </w:rPr>
        <w:t xml:space="preserve"> </w:t>
      </w:r>
      <w:r>
        <w:rPr>
          <w:rFonts w:ascii="Arial" w:hAnsi="Arial" w:cs="Arial"/>
          <w:sz w:val="24"/>
        </w:rPr>
        <w:t xml:space="preserve"> </w:t>
      </w:r>
      <w:hyperlink r:id="rId9" w:history="1">
        <w:r w:rsidR="00353FB8" w:rsidRPr="00E05E1B">
          <w:rPr>
            <w:rStyle w:val="Hyperlink"/>
            <w:rFonts w:ascii="Arial" w:hAnsi="Arial" w:cs="Arial"/>
            <w:sz w:val="24"/>
          </w:rPr>
          <w:t>https://www.telegraph.co.uk/finance/newsbysector/energy/11351822/BP-faces-never-ending-legal-battle-for-Deepwater-disaster.html</w:t>
        </w:r>
      </w:hyperlink>
      <w:r w:rsidR="00353FB8">
        <w:rPr>
          <w:rFonts w:ascii="Arial" w:hAnsi="Arial" w:cs="Arial"/>
          <w:sz w:val="24"/>
        </w:rPr>
        <w:t xml:space="preserve"> </w:t>
      </w:r>
    </w:p>
    <w:p w:rsidR="00353FB8" w:rsidRDefault="00461A73" w:rsidP="00B96BF5">
      <w:pPr>
        <w:spacing w:line="360" w:lineRule="auto"/>
        <w:rPr>
          <w:rFonts w:ascii="Arial" w:hAnsi="Arial" w:cs="Arial"/>
          <w:sz w:val="24"/>
        </w:rPr>
      </w:pPr>
      <w:r>
        <w:rPr>
          <w:rFonts w:ascii="Arial" w:hAnsi="Arial" w:cs="Arial"/>
          <w:sz w:val="24"/>
        </w:rPr>
        <w:t>(</w:t>
      </w:r>
      <w:proofErr w:type="spellStart"/>
      <w:r>
        <w:rPr>
          <w:rFonts w:ascii="Arial" w:hAnsi="Arial" w:cs="Arial"/>
          <w:sz w:val="24"/>
        </w:rPr>
        <w:t>Bryant.B</w:t>
      </w:r>
      <w:proofErr w:type="spellEnd"/>
      <w:r>
        <w:rPr>
          <w:rFonts w:ascii="Arial" w:hAnsi="Arial" w:cs="Arial"/>
          <w:sz w:val="24"/>
        </w:rPr>
        <w:t>, 2011</w:t>
      </w:r>
      <w:proofErr w:type="gramStart"/>
      <w:r>
        <w:rPr>
          <w:rFonts w:ascii="Arial" w:hAnsi="Arial" w:cs="Arial"/>
          <w:sz w:val="24"/>
        </w:rPr>
        <w:t>,</w:t>
      </w:r>
      <w:r w:rsidRPr="00461A73">
        <w:rPr>
          <w:rFonts w:ascii="Arial" w:hAnsi="Arial" w:cs="Arial"/>
          <w:sz w:val="24"/>
        </w:rPr>
        <w:t>Deepwater</w:t>
      </w:r>
      <w:proofErr w:type="gramEnd"/>
      <w:r w:rsidRPr="00461A73">
        <w:rPr>
          <w:rFonts w:ascii="Arial" w:hAnsi="Arial" w:cs="Arial"/>
          <w:sz w:val="24"/>
        </w:rPr>
        <w:t xml:space="preserve"> Horizon and the Gulf oil spill - the key questions answered</w:t>
      </w:r>
      <w:r>
        <w:rPr>
          <w:rFonts w:ascii="Arial" w:hAnsi="Arial" w:cs="Arial"/>
          <w:sz w:val="24"/>
        </w:rPr>
        <w:t xml:space="preserve">, Online, Available at);  </w:t>
      </w:r>
      <w:hyperlink r:id="rId10" w:history="1">
        <w:r w:rsidR="00353FB8" w:rsidRPr="00E05E1B">
          <w:rPr>
            <w:rStyle w:val="Hyperlink"/>
            <w:rFonts w:ascii="Arial" w:hAnsi="Arial" w:cs="Arial"/>
            <w:sz w:val="24"/>
          </w:rPr>
          <w:t>https://www.theguardian.com/environment/2011/apr/20/deepwater-horizon-key-questions-answered</w:t>
        </w:r>
      </w:hyperlink>
      <w:r w:rsidR="00353FB8">
        <w:rPr>
          <w:rFonts w:ascii="Arial" w:hAnsi="Arial" w:cs="Arial"/>
          <w:sz w:val="24"/>
        </w:rPr>
        <w:t xml:space="preserve"> </w:t>
      </w:r>
    </w:p>
    <w:p w:rsidR="00353FB8" w:rsidRDefault="00461A73" w:rsidP="00B96BF5">
      <w:pPr>
        <w:spacing w:line="360" w:lineRule="auto"/>
        <w:rPr>
          <w:rFonts w:ascii="Arial" w:hAnsi="Arial" w:cs="Arial"/>
          <w:sz w:val="24"/>
        </w:rPr>
      </w:pPr>
      <w:r>
        <w:rPr>
          <w:rFonts w:ascii="Arial" w:hAnsi="Arial" w:cs="Arial"/>
          <w:sz w:val="24"/>
        </w:rPr>
        <w:t xml:space="preserve">(BP, 2016, Sustainable report 2016, Online, Available at); </w:t>
      </w:r>
      <w:hyperlink r:id="rId11" w:history="1">
        <w:r w:rsidR="00353FB8" w:rsidRPr="00E05E1B">
          <w:rPr>
            <w:rStyle w:val="Hyperlink"/>
            <w:rFonts w:ascii="Arial" w:hAnsi="Arial" w:cs="Arial"/>
            <w:sz w:val="24"/>
          </w:rPr>
          <w:t>https://www.bp.co</w:t>
        </w:r>
        <w:r w:rsidR="00353FB8" w:rsidRPr="00E05E1B">
          <w:rPr>
            <w:rStyle w:val="Hyperlink"/>
            <w:rFonts w:ascii="Arial" w:hAnsi="Arial" w:cs="Arial"/>
            <w:sz w:val="24"/>
          </w:rPr>
          <w:t>m</w:t>
        </w:r>
        <w:r w:rsidR="00353FB8" w:rsidRPr="00E05E1B">
          <w:rPr>
            <w:rStyle w:val="Hyperlink"/>
            <w:rFonts w:ascii="Arial" w:hAnsi="Arial" w:cs="Arial"/>
            <w:sz w:val="24"/>
          </w:rPr>
          <w:t>/content/dam/bp/en/corporate/pdf/sustainability-report/group-reports/bp-sustainability-report-2016.pdf</w:t>
        </w:r>
      </w:hyperlink>
      <w:r w:rsidR="00353FB8">
        <w:rPr>
          <w:rFonts w:ascii="Arial" w:hAnsi="Arial" w:cs="Arial"/>
          <w:sz w:val="24"/>
        </w:rPr>
        <w:t xml:space="preserve"> </w:t>
      </w:r>
    </w:p>
    <w:p w:rsidR="00353FB8" w:rsidRDefault="00461A73" w:rsidP="00B96BF5">
      <w:pPr>
        <w:spacing w:line="360" w:lineRule="auto"/>
        <w:rPr>
          <w:rFonts w:ascii="Arial" w:hAnsi="Arial" w:cs="Arial"/>
          <w:sz w:val="24"/>
        </w:rPr>
      </w:pPr>
      <w:bookmarkStart w:id="0" w:name="_GoBack"/>
      <w:bookmarkEnd w:id="0"/>
      <w:r>
        <w:rPr>
          <w:rFonts w:ascii="Arial" w:hAnsi="Arial" w:cs="Arial"/>
          <w:sz w:val="24"/>
        </w:rPr>
        <w:t xml:space="preserve"> (</w:t>
      </w:r>
      <w:r w:rsidRPr="00461A73">
        <w:rPr>
          <w:rFonts w:ascii="Arial" w:hAnsi="Arial" w:cs="Arial"/>
          <w:sz w:val="24"/>
        </w:rPr>
        <w:t>BP Financial and Operating Information</w:t>
      </w:r>
      <w:r>
        <w:rPr>
          <w:rFonts w:ascii="Arial" w:hAnsi="Arial" w:cs="Arial"/>
          <w:sz w:val="24"/>
        </w:rPr>
        <w:t>,</w:t>
      </w:r>
      <w:r w:rsidRPr="00461A73">
        <w:rPr>
          <w:rFonts w:ascii="Arial" w:hAnsi="Arial" w:cs="Arial"/>
          <w:sz w:val="24"/>
        </w:rPr>
        <w:t xml:space="preserve"> 2006 </w:t>
      </w:r>
      <w:r>
        <w:rPr>
          <w:rFonts w:ascii="Arial" w:hAnsi="Arial" w:cs="Arial"/>
          <w:sz w:val="24"/>
        </w:rPr>
        <w:t>–</w:t>
      </w:r>
      <w:r w:rsidRPr="00461A73">
        <w:rPr>
          <w:rFonts w:ascii="Arial" w:hAnsi="Arial" w:cs="Arial"/>
          <w:sz w:val="24"/>
        </w:rPr>
        <w:t xml:space="preserve"> 2010</w:t>
      </w:r>
      <w:r>
        <w:rPr>
          <w:rFonts w:ascii="Arial" w:hAnsi="Arial" w:cs="Arial"/>
          <w:sz w:val="24"/>
        </w:rPr>
        <w:t xml:space="preserve">, Online, Available at;) </w:t>
      </w:r>
      <w:hyperlink r:id="rId12" w:history="1">
        <w:r w:rsidR="00353FB8" w:rsidRPr="00E05E1B">
          <w:rPr>
            <w:rStyle w:val="Hyperlink"/>
            <w:rFonts w:ascii="Arial" w:hAnsi="Arial" w:cs="Arial"/>
            <w:sz w:val="24"/>
          </w:rPr>
          <w:t>https://www.bp.com/con</w:t>
        </w:r>
        <w:r w:rsidR="00353FB8" w:rsidRPr="00E05E1B">
          <w:rPr>
            <w:rStyle w:val="Hyperlink"/>
            <w:rFonts w:ascii="Arial" w:hAnsi="Arial" w:cs="Arial"/>
            <w:sz w:val="24"/>
          </w:rPr>
          <w:t>t</w:t>
        </w:r>
        <w:r w:rsidR="00353FB8" w:rsidRPr="00E05E1B">
          <w:rPr>
            <w:rStyle w:val="Hyperlink"/>
            <w:rFonts w:ascii="Arial" w:hAnsi="Arial" w:cs="Arial"/>
            <w:sz w:val="24"/>
          </w:rPr>
          <w:t>ent/dam/bp/pdf/investors/bp-foi-2006-2010-introduction-and-history.pdf</w:t>
        </w:r>
      </w:hyperlink>
      <w:r w:rsidR="00353FB8">
        <w:rPr>
          <w:rFonts w:ascii="Arial" w:hAnsi="Arial" w:cs="Arial"/>
          <w:sz w:val="24"/>
        </w:rPr>
        <w:t xml:space="preserve"> </w:t>
      </w:r>
    </w:p>
    <w:p w:rsidR="00353FB8" w:rsidRPr="00854B36" w:rsidRDefault="00461A73" w:rsidP="00B96BF5">
      <w:pPr>
        <w:spacing w:line="360" w:lineRule="auto"/>
        <w:rPr>
          <w:rFonts w:ascii="Arial" w:hAnsi="Arial" w:cs="Arial"/>
          <w:sz w:val="24"/>
        </w:rPr>
      </w:pPr>
      <w:r>
        <w:rPr>
          <w:rFonts w:ascii="Arial" w:hAnsi="Arial" w:cs="Arial"/>
          <w:sz w:val="24"/>
        </w:rPr>
        <w:t xml:space="preserve">(BP Global, 2018, Online, Available </w:t>
      </w:r>
      <w:proofErr w:type="gramStart"/>
      <w:r>
        <w:rPr>
          <w:rFonts w:ascii="Arial" w:hAnsi="Arial" w:cs="Arial"/>
          <w:sz w:val="24"/>
        </w:rPr>
        <w:t>at;</w:t>
      </w:r>
      <w:proofErr w:type="gramEnd"/>
      <w:r>
        <w:rPr>
          <w:rFonts w:ascii="Arial" w:hAnsi="Arial" w:cs="Arial"/>
          <w:sz w:val="24"/>
        </w:rPr>
        <w:t xml:space="preserve">) </w:t>
      </w:r>
      <w:hyperlink r:id="rId13" w:history="1">
        <w:r w:rsidR="00353FB8" w:rsidRPr="00E05E1B">
          <w:rPr>
            <w:rStyle w:val="Hyperlink"/>
            <w:rFonts w:ascii="Arial" w:hAnsi="Arial" w:cs="Arial"/>
            <w:sz w:val="24"/>
          </w:rPr>
          <w:t>https://www.bp.com/en/global/corporate/who-we-are/our-history.html</w:t>
        </w:r>
      </w:hyperlink>
      <w:r w:rsidR="00353FB8">
        <w:rPr>
          <w:rFonts w:ascii="Arial" w:hAnsi="Arial" w:cs="Arial"/>
          <w:sz w:val="24"/>
        </w:rPr>
        <w:t xml:space="preserve"> </w:t>
      </w:r>
    </w:p>
    <w:p w:rsidR="008E6BD4" w:rsidRDefault="008E6BD4" w:rsidP="008E6BD4"/>
    <w:p w:rsidR="008E6BD4" w:rsidRPr="00944488" w:rsidRDefault="008E6BD4" w:rsidP="00B96BF5">
      <w:pPr>
        <w:rPr>
          <w:sz w:val="24"/>
          <w:u w:val="single"/>
        </w:rPr>
      </w:pPr>
    </w:p>
    <w:sectPr w:rsidR="008E6BD4" w:rsidRPr="00944488" w:rsidSect="0084408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965B2D"/>
    <w:multiLevelType w:val="hybridMultilevel"/>
    <w:tmpl w:val="50E82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5916FC9"/>
    <w:multiLevelType w:val="hybridMultilevel"/>
    <w:tmpl w:val="C1686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E6BD4"/>
    <w:rsid w:val="00077B11"/>
    <w:rsid w:val="000858CD"/>
    <w:rsid w:val="000B2C50"/>
    <w:rsid w:val="000E2794"/>
    <w:rsid w:val="00105F58"/>
    <w:rsid w:val="00227439"/>
    <w:rsid w:val="00290D50"/>
    <w:rsid w:val="002B77E8"/>
    <w:rsid w:val="002D4824"/>
    <w:rsid w:val="0030611A"/>
    <w:rsid w:val="003506BD"/>
    <w:rsid w:val="00353FB8"/>
    <w:rsid w:val="003C7656"/>
    <w:rsid w:val="00461A73"/>
    <w:rsid w:val="004972B1"/>
    <w:rsid w:val="004D1793"/>
    <w:rsid w:val="00605CD9"/>
    <w:rsid w:val="00622D17"/>
    <w:rsid w:val="006A1EE4"/>
    <w:rsid w:val="007275DF"/>
    <w:rsid w:val="007F6EF3"/>
    <w:rsid w:val="00844080"/>
    <w:rsid w:val="00854B36"/>
    <w:rsid w:val="008C4668"/>
    <w:rsid w:val="008E6BD4"/>
    <w:rsid w:val="009333C6"/>
    <w:rsid w:val="00944488"/>
    <w:rsid w:val="00B96BF5"/>
    <w:rsid w:val="00BB402A"/>
    <w:rsid w:val="00BF0853"/>
    <w:rsid w:val="00C30F96"/>
    <w:rsid w:val="00D31684"/>
    <w:rsid w:val="00D32B12"/>
    <w:rsid w:val="00D455A5"/>
    <w:rsid w:val="00DD063E"/>
    <w:rsid w:val="00DE744F"/>
    <w:rsid w:val="00E4322B"/>
    <w:rsid w:val="00E918F3"/>
    <w:rsid w:val="00F348BA"/>
    <w:rsid w:val="00F72772"/>
    <w:rsid w:val="00FA0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48BA"/>
    <w:pPr>
      <w:ind w:left="720"/>
      <w:contextualSpacing/>
    </w:pPr>
  </w:style>
  <w:style w:type="character" w:styleId="Hyperlink">
    <w:name w:val="Hyperlink"/>
    <w:basedOn w:val="DefaultParagraphFont"/>
    <w:uiPriority w:val="99"/>
    <w:unhideWhenUsed/>
    <w:rsid w:val="007F6EF3"/>
    <w:rPr>
      <w:color w:val="0563C1" w:themeColor="hyperlink"/>
      <w:u w:val="single"/>
    </w:rPr>
  </w:style>
  <w:style w:type="paragraph" w:styleId="NoSpacing">
    <w:name w:val="No Spacing"/>
    <w:link w:val="NoSpacingChar"/>
    <w:uiPriority w:val="1"/>
    <w:qFormat/>
    <w:rsid w:val="0084408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44080"/>
    <w:rPr>
      <w:rFonts w:eastAsiaTheme="minorEastAsia"/>
      <w:lang w:val="en-US" w:eastAsia="ja-JP"/>
    </w:rPr>
  </w:style>
  <w:style w:type="paragraph" w:styleId="BalloonText">
    <w:name w:val="Balloon Text"/>
    <w:basedOn w:val="Normal"/>
    <w:link w:val="BalloonTextChar"/>
    <w:uiPriority w:val="99"/>
    <w:semiHidden/>
    <w:unhideWhenUsed/>
    <w:rsid w:val="008440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4080"/>
    <w:rPr>
      <w:rFonts w:ascii="Tahoma" w:hAnsi="Tahoma" w:cs="Tahoma"/>
      <w:sz w:val="16"/>
      <w:szCs w:val="16"/>
    </w:rPr>
  </w:style>
  <w:style w:type="character" w:styleId="FollowedHyperlink">
    <w:name w:val="FollowedHyperlink"/>
    <w:basedOn w:val="DefaultParagraphFont"/>
    <w:uiPriority w:val="99"/>
    <w:semiHidden/>
    <w:unhideWhenUsed/>
    <w:rsid w:val="00461A73"/>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48BA"/>
    <w:pPr>
      <w:ind w:left="720"/>
      <w:contextualSpacing/>
    </w:pPr>
  </w:style>
  <w:style w:type="character" w:styleId="Hyperlink">
    <w:name w:val="Hyperlink"/>
    <w:basedOn w:val="DefaultParagraphFont"/>
    <w:uiPriority w:val="99"/>
    <w:unhideWhenUsed/>
    <w:rsid w:val="007F6EF3"/>
    <w:rPr>
      <w:color w:val="0563C1" w:themeColor="hyperlink"/>
      <w:u w:val="single"/>
    </w:rPr>
  </w:style>
  <w:style w:type="paragraph" w:styleId="NoSpacing">
    <w:name w:val="No Spacing"/>
    <w:link w:val="NoSpacingChar"/>
    <w:uiPriority w:val="1"/>
    <w:qFormat/>
    <w:rsid w:val="0084408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44080"/>
    <w:rPr>
      <w:rFonts w:eastAsiaTheme="minorEastAsia"/>
      <w:lang w:val="en-US" w:eastAsia="ja-JP"/>
    </w:rPr>
  </w:style>
  <w:style w:type="paragraph" w:styleId="BalloonText">
    <w:name w:val="Balloon Text"/>
    <w:basedOn w:val="Normal"/>
    <w:link w:val="BalloonTextChar"/>
    <w:uiPriority w:val="99"/>
    <w:semiHidden/>
    <w:unhideWhenUsed/>
    <w:rsid w:val="008440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4080"/>
    <w:rPr>
      <w:rFonts w:ascii="Tahoma" w:hAnsi="Tahoma" w:cs="Tahoma"/>
      <w:sz w:val="16"/>
      <w:szCs w:val="16"/>
    </w:rPr>
  </w:style>
  <w:style w:type="character" w:styleId="FollowedHyperlink">
    <w:name w:val="FollowedHyperlink"/>
    <w:basedOn w:val="DefaultParagraphFont"/>
    <w:uiPriority w:val="99"/>
    <w:semiHidden/>
    <w:unhideWhenUsed/>
    <w:rsid w:val="00461A7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4222095">
      <w:bodyDiv w:val="1"/>
      <w:marLeft w:val="0"/>
      <w:marRight w:val="0"/>
      <w:marTop w:val="0"/>
      <w:marBottom w:val="0"/>
      <w:divBdr>
        <w:top w:val="none" w:sz="0" w:space="0" w:color="auto"/>
        <w:left w:val="none" w:sz="0" w:space="0" w:color="auto"/>
        <w:bottom w:val="none" w:sz="0" w:space="0" w:color="auto"/>
        <w:right w:val="none" w:sz="0" w:space="0" w:color="auto"/>
      </w:divBdr>
      <w:divsChild>
        <w:div w:id="1595237003">
          <w:marLeft w:val="0"/>
          <w:marRight w:val="0"/>
          <w:marTop w:val="0"/>
          <w:marBottom w:val="0"/>
          <w:divBdr>
            <w:top w:val="none" w:sz="0" w:space="0" w:color="auto"/>
            <w:left w:val="none" w:sz="0" w:space="0" w:color="auto"/>
            <w:bottom w:val="none" w:sz="0" w:space="0" w:color="auto"/>
            <w:right w:val="none" w:sz="0" w:space="0" w:color="auto"/>
          </w:divBdr>
          <w:divsChild>
            <w:div w:id="700982157">
              <w:marLeft w:val="0"/>
              <w:marRight w:val="0"/>
              <w:marTop w:val="0"/>
              <w:marBottom w:val="0"/>
              <w:divBdr>
                <w:top w:val="none" w:sz="0" w:space="0" w:color="auto"/>
                <w:left w:val="none" w:sz="0" w:space="0" w:color="auto"/>
                <w:bottom w:val="none" w:sz="0" w:space="0" w:color="auto"/>
                <w:right w:val="none" w:sz="0" w:space="0" w:color="auto"/>
              </w:divBdr>
              <w:divsChild>
                <w:div w:id="1429160869">
                  <w:marLeft w:val="0"/>
                  <w:marRight w:val="0"/>
                  <w:marTop w:val="0"/>
                  <w:marBottom w:val="0"/>
                  <w:divBdr>
                    <w:top w:val="none" w:sz="0" w:space="0" w:color="auto"/>
                    <w:left w:val="none" w:sz="0" w:space="0" w:color="auto"/>
                    <w:bottom w:val="none" w:sz="0" w:space="0" w:color="auto"/>
                    <w:right w:val="none" w:sz="0" w:space="0" w:color="auto"/>
                  </w:divBdr>
                  <w:divsChild>
                    <w:div w:id="1516310101">
                      <w:marLeft w:val="0"/>
                      <w:marRight w:val="0"/>
                      <w:marTop w:val="0"/>
                      <w:marBottom w:val="0"/>
                      <w:divBdr>
                        <w:top w:val="none" w:sz="0" w:space="0" w:color="auto"/>
                        <w:left w:val="none" w:sz="0" w:space="0" w:color="auto"/>
                        <w:bottom w:val="none" w:sz="0" w:space="0" w:color="auto"/>
                        <w:right w:val="none" w:sz="0" w:space="0" w:color="auto"/>
                      </w:divBdr>
                      <w:divsChild>
                        <w:div w:id="890967934">
                          <w:marLeft w:val="0"/>
                          <w:marRight w:val="0"/>
                          <w:marTop w:val="0"/>
                          <w:marBottom w:val="0"/>
                          <w:divBdr>
                            <w:top w:val="none" w:sz="0" w:space="0" w:color="auto"/>
                            <w:left w:val="none" w:sz="0" w:space="0" w:color="auto"/>
                            <w:bottom w:val="none" w:sz="0" w:space="0" w:color="auto"/>
                            <w:right w:val="none" w:sz="0" w:space="0" w:color="auto"/>
                          </w:divBdr>
                        </w:div>
                      </w:divsChild>
                    </w:div>
                    <w:div w:id="1538737238">
                      <w:marLeft w:val="0"/>
                      <w:marRight w:val="0"/>
                      <w:marTop w:val="0"/>
                      <w:marBottom w:val="0"/>
                      <w:divBdr>
                        <w:top w:val="none" w:sz="0" w:space="0" w:color="auto"/>
                        <w:left w:val="none" w:sz="0" w:space="0" w:color="auto"/>
                        <w:bottom w:val="none" w:sz="0" w:space="0" w:color="auto"/>
                        <w:right w:val="none" w:sz="0" w:space="0" w:color="auto"/>
                      </w:divBdr>
                      <w:divsChild>
                        <w:div w:id="1629042477">
                          <w:marLeft w:val="0"/>
                          <w:marRight w:val="0"/>
                          <w:marTop w:val="0"/>
                          <w:marBottom w:val="0"/>
                          <w:divBdr>
                            <w:top w:val="none" w:sz="0" w:space="0" w:color="auto"/>
                            <w:left w:val="none" w:sz="0" w:space="0" w:color="auto"/>
                            <w:bottom w:val="none" w:sz="0" w:space="0" w:color="auto"/>
                            <w:right w:val="none" w:sz="0" w:space="0" w:color="auto"/>
                          </w:divBdr>
                        </w:div>
                      </w:divsChild>
                    </w:div>
                    <w:div w:id="64030653">
                      <w:marLeft w:val="0"/>
                      <w:marRight w:val="0"/>
                      <w:marTop w:val="0"/>
                      <w:marBottom w:val="0"/>
                      <w:divBdr>
                        <w:top w:val="none" w:sz="0" w:space="0" w:color="auto"/>
                        <w:left w:val="none" w:sz="0" w:space="0" w:color="auto"/>
                        <w:bottom w:val="none" w:sz="0" w:space="0" w:color="auto"/>
                        <w:right w:val="none" w:sz="0" w:space="0" w:color="auto"/>
                      </w:divBdr>
                      <w:divsChild>
                        <w:div w:id="108479165">
                          <w:marLeft w:val="0"/>
                          <w:marRight w:val="0"/>
                          <w:marTop w:val="0"/>
                          <w:marBottom w:val="0"/>
                          <w:divBdr>
                            <w:top w:val="none" w:sz="0" w:space="0" w:color="auto"/>
                            <w:left w:val="none" w:sz="0" w:space="0" w:color="auto"/>
                            <w:bottom w:val="none" w:sz="0" w:space="0" w:color="auto"/>
                            <w:right w:val="none" w:sz="0" w:space="0" w:color="auto"/>
                          </w:divBdr>
                          <w:divsChild>
                            <w:div w:id="102846129">
                              <w:marLeft w:val="0"/>
                              <w:marRight w:val="0"/>
                              <w:marTop w:val="0"/>
                              <w:marBottom w:val="0"/>
                              <w:divBdr>
                                <w:top w:val="none" w:sz="0" w:space="0" w:color="auto"/>
                                <w:left w:val="none" w:sz="0" w:space="0" w:color="auto"/>
                                <w:bottom w:val="none" w:sz="0" w:space="0" w:color="auto"/>
                                <w:right w:val="none" w:sz="0" w:space="0" w:color="auto"/>
                              </w:divBdr>
                              <w:divsChild>
                                <w:div w:id="1963032291">
                                  <w:marLeft w:val="0"/>
                                  <w:marRight w:val="0"/>
                                  <w:marTop w:val="0"/>
                                  <w:marBottom w:val="0"/>
                                  <w:divBdr>
                                    <w:top w:val="none" w:sz="0" w:space="0" w:color="auto"/>
                                    <w:left w:val="none" w:sz="0" w:space="0" w:color="auto"/>
                                    <w:bottom w:val="none" w:sz="0" w:space="0" w:color="auto"/>
                                    <w:right w:val="none" w:sz="0" w:space="0" w:color="auto"/>
                                  </w:divBdr>
                                  <w:divsChild>
                                    <w:div w:id="61067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552090">
                          <w:marLeft w:val="0"/>
                          <w:marRight w:val="0"/>
                          <w:marTop w:val="0"/>
                          <w:marBottom w:val="0"/>
                          <w:divBdr>
                            <w:top w:val="none" w:sz="0" w:space="0" w:color="auto"/>
                            <w:left w:val="none" w:sz="0" w:space="0" w:color="auto"/>
                            <w:bottom w:val="none" w:sz="0" w:space="0" w:color="auto"/>
                            <w:right w:val="none" w:sz="0" w:space="0" w:color="auto"/>
                          </w:divBdr>
                          <w:divsChild>
                            <w:div w:id="1477380896">
                              <w:marLeft w:val="0"/>
                              <w:marRight w:val="0"/>
                              <w:marTop w:val="0"/>
                              <w:marBottom w:val="0"/>
                              <w:divBdr>
                                <w:top w:val="none" w:sz="0" w:space="0" w:color="auto"/>
                                <w:left w:val="none" w:sz="0" w:space="0" w:color="auto"/>
                                <w:bottom w:val="none" w:sz="0" w:space="0" w:color="auto"/>
                                <w:right w:val="none" w:sz="0" w:space="0" w:color="auto"/>
                              </w:divBdr>
                              <w:divsChild>
                                <w:div w:id="1057900201">
                                  <w:marLeft w:val="0"/>
                                  <w:marRight w:val="0"/>
                                  <w:marTop w:val="0"/>
                                  <w:marBottom w:val="0"/>
                                  <w:divBdr>
                                    <w:top w:val="none" w:sz="0" w:space="0" w:color="auto"/>
                                    <w:left w:val="none" w:sz="0" w:space="0" w:color="auto"/>
                                    <w:bottom w:val="none" w:sz="0" w:space="0" w:color="auto"/>
                                    <w:right w:val="none" w:sz="0" w:space="0" w:color="auto"/>
                                  </w:divBdr>
                                  <w:divsChild>
                                    <w:div w:id="188259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708165">
                          <w:marLeft w:val="0"/>
                          <w:marRight w:val="0"/>
                          <w:marTop w:val="0"/>
                          <w:marBottom w:val="0"/>
                          <w:divBdr>
                            <w:top w:val="none" w:sz="0" w:space="0" w:color="auto"/>
                            <w:left w:val="none" w:sz="0" w:space="0" w:color="auto"/>
                            <w:bottom w:val="none" w:sz="0" w:space="0" w:color="auto"/>
                            <w:right w:val="none" w:sz="0" w:space="0" w:color="auto"/>
                          </w:divBdr>
                          <w:divsChild>
                            <w:div w:id="129909963">
                              <w:marLeft w:val="0"/>
                              <w:marRight w:val="0"/>
                              <w:marTop w:val="0"/>
                              <w:marBottom w:val="0"/>
                              <w:divBdr>
                                <w:top w:val="none" w:sz="0" w:space="0" w:color="auto"/>
                                <w:left w:val="none" w:sz="0" w:space="0" w:color="auto"/>
                                <w:bottom w:val="none" w:sz="0" w:space="0" w:color="auto"/>
                                <w:right w:val="none" w:sz="0" w:space="0" w:color="auto"/>
                              </w:divBdr>
                              <w:divsChild>
                                <w:div w:id="2107192681">
                                  <w:marLeft w:val="0"/>
                                  <w:marRight w:val="0"/>
                                  <w:marTop w:val="0"/>
                                  <w:marBottom w:val="0"/>
                                  <w:divBdr>
                                    <w:top w:val="none" w:sz="0" w:space="0" w:color="auto"/>
                                    <w:left w:val="none" w:sz="0" w:space="0" w:color="auto"/>
                                    <w:bottom w:val="none" w:sz="0" w:space="0" w:color="auto"/>
                                    <w:right w:val="none" w:sz="0" w:space="0" w:color="auto"/>
                                  </w:divBdr>
                                  <w:divsChild>
                                    <w:div w:id="1868831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39518">
                          <w:marLeft w:val="0"/>
                          <w:marRight w:val="0"/>
                          <w:marTop w:val="0"/>
                          <w:marBottom w:val="0"/>
                          <w:divBdr>
                            <w:top w:val="none" w:sz="0" w:space="0" w:color="auto"/>
                            <w:left w:val="none" w:sz="0" w:space="0" w:color="auto"/>
                            <w:bottom w:val="none" w:sz="0" w:space="0" w:color="auto"/>
                            <w:right w:val="none" w:sz="0" w:space="0" w:color="auto"/>
                          </w:divBdr>
                          <w:divsChild>
                            <w:div w:id="678117974">
                              <w:marLeft w:val="0"/>
                              <w:marRight w:val="0"/>
                              <w:marTop w:val="0"/>
                              <w:marBottom w:val="0"/>
                              <w:divBdr>
                                <w:top w:val="none" w:sz="0" w:space="0" w:color="auto"/>
                                <w:left w:val="none" w:sz="0" w:space="0" w:color="auto"/>
                                <w:bottom w:val="none" w:sz="0" w:space="0" w:color="auto"/>
                                <w:right w:val="none" w:sz="0" w:space="0" w:color="auto"/>
                              </w:divBdr>
                              <w:divsChild>
                                <w:div w:id="1924028937">
                                  <w:marLeft w:val="0"/>
                                  <w:marRight w:val="0"/>
                                  <w:marTop w:val="0"/>
                                  <w:marBottom w:val="0"/>
                                  <w:divBdr>
                                    <w:top w:val="none" w:sz="0" w:space="0" w:color="auto"/>
                                    <w:left w:val="none" w:sz="0" w:space="0" w:color="auto"/>
                                    <w:bottom w:val="none" w:sz="0" w:space="0" w:color="auto"/>
                                    <w:right w:val="none" w:sz="0" w:space="0" w:color="auto"/>
                                  </w:divBdr>
                                  <w:divsChild>
                                    <w:div w:id="276259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566830">
                          <w:marLeft w:val="0"/>
                          <w:marRight w:val="0"/>
                          <w:marTop w:val="0"/>
                          <w:marBottom w:val="0"/>
                          <w:divBdr>
                            <w:top w:val="none" w:sz="0" w:space="0" w:color="auto"/>
                            <w:left w:val="none" w:sz="0" w:space="0" w:color="auto"/>
                            <w:bottom w:val="none" w:sz="0" w:space="0" w:color="auto"/>
                            <w:right w:val="none" w:sz="0" w:space="0" w:color="auto"/>
                          </w:divBdr>
                          <w:divsChild>
                            <w:div w:id="1676030693">
                              <w:marLeft w:val="0"/>
                              <w:marRight w:val="0"/>
                              <w:marTop w:val="0"/>
                              <w:marBottom w:val="0"/>
                              <w:divBdr>
                                <w:top w:val="none" w:sz="0" w:space="0" w:color="auto"/>
                                <w:left w:val="none" w:sz="0" w:space="0" w:color="auto"/>
                                <w:bottom w:val="none" w:sz="0" w:space="0" w:color="auto"/>
                                <w:right w:val="none" w:sz="0" w:space="0" w:color="auto"/>
                              </w:divBdr>
                              <w:divsChild>
                                <w:div w:id="1922324255">
                                  <w:marLeft w:val="0"/>
                                  <w:marRight w:val="0"/>
                                  <w:marTop w:val="0"/>
                                  <w:marBottom w:val="0"/>
                                  <w:divBdr>
                                    <w:top w:val="none" w:sz="0" w:space="0" w:color="auto"/>
                                    <w:left w:val="none" w:sz="0" w:space="0" w:color="auto"/>
                                    <w:bottom w:val="none" w:sz="0" w:space="0" w:color="auto"/>
                                    <w:right w:val="none" w:sz="0" w:space="0" w:color="auto"/>
                                  </w:divBdr>
                                  <w:divsChild>
                                    <w:div w:id="2051374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97245">
                          <w:marLeft w:val="0"/>
                          <w:marRight w:val="0"/>
                          <w:marTop w:val="0"/>
                          <w:marBottom w:val="0"/>
                          <w:divBdr>
                            <w:top w:val="none" w:sz="0" w:space="0" w:color="auto"/>
                            <w:left w:val="none" w:sz="0" w:space="0" w:color="auto"/>
                            <w:bottom w:val="none" w:sz="0" w:space="0" w:color="auto"/>
                            <w:right w:val="none" w:sz="0" w:space="0" w:color="auto"/>
                          </w:divBdr>
                          <w:divsChild>
                            <w:div w:id="624115707">
                              <w:marLeft w:val="0"/>
                              <w:marRight w:val="0"/>
                              <w:marTop w:val="0"/>
                              <w:marBottom w:val="0"/>
                              <w:divBdr>
                                <w:top w:val="none" w:sz="0" w:space="0" w:color="auto"/>
                                <w:left w:val="none" w:sz="0" w:space="0" w:color="auto"/>
                                <w:bottom w:val="none" w:sz="0" w:space="0" w:color="auto"/>
                                <w:right w:val="none" w:sz="0" w:space="0" w:color="auto"/>
                              </w:divBdr>
                              <w:divsChild>
                                <w:div w:id="985356378">
                                  <w:marLeft w:val="0"/>
                                  <w:marRight w:val="0"/>
                                  <w:marTop w:val="0"/>
                                  <w:marBottom w:val="0"/>
                                  <w:divBdr>
                                    <w:top w:val="none" w:sz="0" w:space="0" w:color="auto"/>
                                    <w:left w:val="none" w:sz="0" w:space="0" w:color="auto"/>
                                    <w:bottom w:val="none" w:sz="0" w:space="0" w:color="auto"/>
                                    <w:right w:val="none" w:sz="0" w:space="0" w:color="auto"/>
                                  </w:divBdr>
                                  <w:divsChild>
                                    <w:div w:id="173488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729358">
                          <w:marLeft w:val="0"/>
                          <w:marRight w:val="0"/>
                          <w:marTop w:val="0"/>
                          <w:marBottom w:val="0"/>
                          <w:divBdr>
                            <w:top w:val="none" w:sz="0" w:space="0" w:color="auto"/>
                            <w:left w:val="none" w:sz="0" w:space="0" w:color="auto"/>
                            <w:bottom w:val="none" w:sz="0" w:space="0" w:color="auto"/>
                            <w:right w:val="none" w:sz="0" w:space="0" w:color="auto"/>
                          </w:divBdr>
                          <w:divsChild>
                            <w:div w:id="1144615024">
                              <w:marLeft w:val="0"/>
                              <w:marRight w:val="0"/>
                              <w:marTop w:val="0"/>
                              <w:marBottom w:val="0"/>
                              <w:divBdr>
                                <w:top w:val="none" w:sz="0" w:space="0" w:color="auto"/>
                                <w:left w:val="none" w:sz="0" w:space="0" w:color="auto"/>
                                <w:bottom w:val="none" w:sz="0" w:space="0" w:color="auto"/>
                                <w:right w:val="none" w:sz="0" w:space="0" w:color="auto"/>
                              </w:divBdr>
                              <w:divsChild>
                                <w:div w:id="360519516">
                                  <w:marLeft w:val="0"/>
                                  <w:marRight w:val="0"/>
                                  <w:marTop w:val="0"/>
                                  <w:marBottom w:val="0"/>
                                  <w:divBdr>
                                    <w:top w:val="none" w:sz="0" w:space="0" w:color="auto"/>
                                    <w:left w:val="none" w:sz="0" w:space="0" w:color="auto"/>
                                    <w:bottom w:val="none" w:sz="0" w:space="0" w:color="auto"/>
                                    <w:right w:val="none" w:sz="0" w:space="0" w:color="auto"/>
                                  </w:divBdr>
                                  <w:divsChild>
                                    <w:div w:id="62180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690566">
                          <w:marLeft w:val="0"/>
                          <w:marRight w:val="0"/>
                          <w:marTop w:val="0"/>
                          <w:marBottom w:val="0"/>
                          <w:divBdr>
                            <w:top w:val="none" w:sz="0" w:space="0" w:color="auto"/>
                            <w:left w:val="none" w:sz="0" w:space="0" w:color="auto"/>
                            <w:bottom w:val="none" w:sz="0" w:space="0" w:color="auto"/>
                            <w:right w:val="none" w:sz="0" w:space="0" w:color="auto"/>
                          </w:divBdr>
                          <w:divsChild>
                            <w:div w:id="672689081">
                              <w:marLeft w:val="0"/>
                              <w:marRight w:val="0"/>
                              <w:marTop w:val="0"/>
                              <w:marBottom w:val="0"/>
                              <w:divBdr>
                                <w:top w:val="none" w:sz="0" w:space="0" w:color="auto"/>
                                <w:left w:val="none" w:sz="0" w:space="0" w:color="auto"/>
                                <w:bottom w:val="none" w:sz="0" w:space="0" w:color="auto"/>
                                <w:right w:val="none" w:sz="0" w:space="0" w:color="auto"/>
                              </w:divBdr>
                              <w:divsChild>
                                <w:div w:id="1727993041">
                                  <w:marLeft w:val="0"/>
                                  <w:marRight w:val="0"/>
                                  <w:marTop w:val="0"/>
                                  <w:marBottom w:val="0"/>
                                  <w:divBdr>
                                    <w:top w:val="none" w:sz="0" w:space="0" w:color="auto"/>
                                    <w:left w:val="none" w:sz="0" w:space="0" w:color="auto"/>
                                    <w:bottom w:val="none" w:sz="0" w:space="0" w:color="auto"/>
                                    <w:right w:val="none" w:sz="0" w:space="0" w:color="auto"/>
                                  </w:divBdr>
                                  <w:divsChild>
                                    <w:div w:id="54468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10347">
                          <w:marLeft w:val="0"/>
                          <w:marRight w:val="0"/>
                          <w:marTop w:val="0"/>
                          <w:marBottom w:val="0"/>
                          <w:divBdr>
                            <w:top w:val="none" w:sz="0" w:space="0" w:color="auto"/>
                            <w:left w:val="none" w:sz="0" w:space="0" w:color="auto"/>
                            <w:bottom w:val="none" w:sz="0" w:space="0" w:color="auto"/>
                            <w:right w:val="none" w:sz="0" w:space="0" w:color="auto"/>
                          </w:divBdr>
                          <w:divsChild>
                            <w:div w:id="633607933">
                              <w:marLeft w:val="0"/>
                              <w:marRight w:val="0"/>
                              <w:marTop w:val="0"/>
                              <w:marBottom w:val="0"/>
                              <w:divBdr>
                                <w:top w:val="none" w:sz="0" w:space="0" w:color="auto"/>
                                <w:left w:val="none" w:sz="0" w:space="0" w:color="auto"/>
                                <w:bottom w:val="none" w:sz="0" w:space="0" w:color="auto"/>
                                <w:right w:val="none" w:sz="0" w:space="0" w:color="auto"/>
                              </w:divBdr>
                              <w:divsChild>
                                <w:div w:id="904334688">
                                  <w:marLeft w:val="0"/>
                                  <w:marRight w:val="0"/>
                                  <w:marTop w:val="0"/>
                                  <w:marBottom w:val="0"/>
                                  <w:divBdr>
                                    <w:top w:val="none" w:sz="0" w:space="0" w:color="auto"/>
                                    <w:left w:val="none" w:sz="0" w:space="0" w:color="auto"/>
                                    <w:bottom w:val="none" w:sz="0" w:space="0" w:color="auto"/>
                                    <w:right w:val="none" w:sz="0" w:space="0" w:color="auto"/>
                                  </w:divBdr>
                                  <w:divsChild>
                                    <w:div w:id="92662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25757">
                          <w:marLeft w:val="0"/>
                          <w:marRight w:val="0"/>
                          <w:marTop w:val="0"/>
                          <w:marBottom w:val="0"/>
                          <w:divBdr>
                            <w:top w:val="none" w:sz="0" w:space="0" w:color="auto"/>
                            <w:left w:val="none" w:sz="0" w:space="0" w:color="auto"/>
                            <w:bottom w:val="none" w:sz="0" w:space="0" w:color="auto"/>
                            <w:right w:val="none" w:sz="0" w:space="0" w:color="auto"/>
                          </w:divBdr>
                          <w:divsChild>
                            <w:div w:id="919946558">
                              <w:marLeft w:val="0"/>
                              <w:marRight w:val="0"/>
                              <w:marTop w:val="0"/>
                              <w:marBottom w:val="0"/>
                              <w:divBdr>
                                <w:top w:val="none" w:sz="0" w:space="0" w:color="auto"/>
                                <w:left w:val="none" w:sz="0" w:space="0" w:color="auto"/>
                                <w:bottom w:val="none" w:sz="0" w:space="0" w:color="auto"/>
                                <w:right w:val="none" w:sz="0" w:space="0" w:color="auto"/>
                              </w:divBdr>
                              <w:divsChild>
                                <w:div w:id="22051790">
                                  <w:marLeft w:val="0"/>
                                  <w:marRight w:val="0"/>
                                  <w:marTop w:val="0"/>
                                  <w:marBottom w:val="0"/>
                                  <w:divBdr>
                                    <w:top w:val="none" w:sz="0" w:space="0" w:color="auto"/>
                                    <w:left w:val="none" w:sz="0" w:space="0" w:color="auto"/>
                                    <w:bottom w:val="none" w:sz="0" w:space="0" w:color="auto"/>
                                    <w:right w:val="none" w:sz="0" w:space="0" w:color="auto"/>
                                  </w:divBdr>
                                  <w:divsChild>
                                    <w:div w:id="79733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038229">
                          <w:marLeft w:val="0"/>
                          <w:marRight w:val="0"/>
                          <w:marTop w:val="0"/>
                          <w:marBottom w:val="0"/>
                          <w:divBdr>
                            <w:top w:val="none" w:sz="0" w:space="0" w:color="auto"/>
                            <w:left w:val="none" w:sz="0" w:space="0" w:color="auto"/>
                            <w:bottom w:val="none" w:sz="0" w:space="0" w:color="auto"/>
                            <w:right w:val="none" w:sz="0" w:space="0" w:color="auto"/>
                          </w:divBdr>
                          <w:divsChild>
                            <w:div w:id="778720165">
                              <w:marLeft w:val="0"/>
                              <w:marRight w:val="0"/>
                              <w:marTop w:val="0"/>
                              <w:marBottom w:val="0"/>
                              <w:divBdr>
                                <w:top w:val="none" w:sz="0" w:space="0" w:color="auto"/>
                                <w:left w:val="none" w:sz="0" w:space="0" w:color="auto"/>
                                <w:bottom w:val="none" w:sz="0" w:space="0" w:color="auto"/>
                                <w:right w:val="none" w:sz="0" w:space="0" w:color="auto"/>
                              </w:divBdr>
                              <w:divsChild>
                                <w:div w:id="1316371698">
                                  <w:marLeft w:val="0"/>
                                  <w:marRight w:val="0"/>
                                  <w:marTop w:val="0"/>
                                  <w:marBottom w:val="0"/>
                                  <w:divBdr>
                                    <w:top w:val="none" w:sz="0" w:space="0" w:color="auto"/>
                                    <w:left w:val="none" w:sz="0" w:space="0" w:color="auto"/>
                                    <w:bottom w:val="none" w:sz="0" w:space="0" w:color="auto"/>
                                    <w:right w:val="none" w:sz="0" w:space="0" w:color="auto"/>
                                  </w:divBdr>
                                  <w:divsChild>
                                    <w:div w:id="1419522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610962">
                          <w:marLeft w:val="0"/>
                          <w:marRight w:val="0"/>
                          <w:marTop w:val="0"/>
                          <w:marBottom w:val="0"/>
                          <w:divBdr>
                            <w:top w:val="none" w:sz="0" w:space="0" w:color="auto"/>
                            <w:left w:val="none" w:sz="0" w:space="0" w:color="auto"/>
                            <w:bottom w:val="none" w:sz="0" w:space="0" w:color="auto"/>
                            <w:right w:val="none" w:sz="0" w:space="0" w:color="auto"/>
                          </w:divBdr>
                          <w:divsChild>
                            <w:div w:id="1309437243">
                              <w:marLeft w:val="0"/>
                              <w:marRight w:val="0"/>
                              <w:marTop w:val="0"/>
                              <w:marBottom w:val="0"/>
                              <w:divBdr>
                                <w:top w:val="none" w:sz="0" w:space="0" w:color="auto"/>
                                <w:left w:val="none" w:sz="0" w:space="0" w:color="auto"/>
                                <w:bottom w:val="none" w:sz="0" w:space="0" w:color="auto"/>
                                <w:right w:val="none" w:sz="0" w:space="0" w:color="auto"/>
                              </w:divBdr>
                              <w:divsChild>
                                <w:div w:id="1667784109">
                                  <w:marLeft w:val="0"/>
                                  <w:marRight w:val="0"/>
                                  <w:marTop w:val="0"/>
                                  <w:marBottom w:val="0"/>
                                  <w:divBdr>
                                    <w:top w:val="none" w:sz="0" w:space="0" w:color="auto"/>
                                    <w:left w:val="none" w:sz="0" w:space="0" w:color="auto"/>
                                    <w:bottom w:val="none" w:sz="0" w:space="0" w:color="auto"/>
                                    <w:right w:val="none" w:sz="0" w:space="0" w:color="auto"/>
                                  </w:divBdr>
                                  <w:divsChild>
                                    <w:div w:id="93579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574689">
                          <w:marLeft w:val="0"/>
                          <w:marRight w:val="0"/>
                          <w:marTop w:val="0"/>
                          <w:marBottom w:val="0"/>
                          <w:divBdr>
                            <w:top w:val="none" w:sz="0" w:space="0" w:color="auto"/>
                            <w:left w:val="none" w:sz="0" w:space="0" w:color="auto"/>
                            <w:bottom w:val="none" w:sz="0" w:space="0" w:color="auto"/>
                            <w:right w:val="none" w:sz="0" w:space="0" w:color="auto"/>
                          </w:divBdr>
                          <w:divsChild>
                            <w:div w:id="279149885">
                              <w:marLeft w:val="0"/>
                              <w:marRight w:val="0"/>
                              <w:marTop w:val="0"/>
                              <w:marBottom w:val="0"/>
                              <w:divBdr>
                                <w:top w:val="none" w:sz="0" w:space="0" w:color="auto"/>
                                <w:left w:val="none" w:sz="0" w:space="0" w:color="auto"/>
                                <w:bottom w:val="none" w:sz="0" w:space="0" w:color="auto"/>
                                <w:right w:val="none" w:sz="0" w:space="0" w:color="auto"/>
                              </w:divBdr>
                              <w:divsChild>
                                <w:div w:id="1105730919">
                                  <w:marLeft w:val="0"/>
                                  <w:marRight w:val="0"/>
                                  <w:marTop w:val="0"/>
                                  <w:marBottom w:val="0"/>
                                  <w:divBdr>
                                    <w:top w:val="none" w:sz="0" w:space="0" w:color="auto"/>
                                    <w:left w:val="none" w:sz="0" w:space="0" w:color="auto"/>
                                    <w:bottom w:val="none" w:sz="0" w:space="0" w:color="auto"/>
                                    <w:right w:val="none" w:sz="0" w:space="0" w:color="auto"/>
                                  </w:divBdr>
                                  <w:divsChild>
                                    <w:div w:id="148616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537180">
                          <w:marLeft w:val="0"/>
                          <w:marRight w:val="0"/>
                          <w:marTop w:val="0"/>
                          <w:marBottom w:val="0"/>
                          <w:divBdr>
                            <w:top w:val="none" w:sz="0" w:space="0" w:color="auto"/>
                            <w:left w:val="none" w:sz="0" w:space="0" w:color="auto"/>
                            <w:bottom w:val="none" w:sz="0" w:space="0" w:color="auto"/>
                            <w:right w:val="none" w:sz="0" w:space="0" w:color="auto"/>
                          </w:divBdr>
                          <w:divsChild>
                            <w:div w:id="647905363">
                              <w:marLeft w:val="0"/>
                              <w:marRight w:val="0"/>
                              <w:marTop w:val="0"/>
                              <w:marBottom w:val="0"/>
                              <w:divBdr>
                                <w:top w:val="none" w:sz="0" w:space="0" w:color="auto"/>
                                <w:left w:val="none" w:sz="0" w:space="0" w:color="auto"/>
                                <w:bottom w:val="none" w:sz="0" w:space="0" w:color="auto"/>
                                <w:right w:val="none" w:sz="0" w:space="0" w:color="auto"/>
                              </w:divBdr>
                              <w:divsChild>
                                <w:div w:id="809712802">
                                  <w:marLeft w:val="0"/>
                                  <w:marRight w:val="0"/>
                                  <w:marTop w:val="0"/>
                                  <w:marBottom w:val="0"/>
                                  <w:divBdr>
                                    <w:top w:val="none" w:sz="0" w:space="0" w:color="auto"/>
                                    <w:left w:val="none" w:sz="0" w:space="0" w:color="auto"/>
                                    <w:bottom w:val="none" w:sz="0" w:space="0" w:color="auto"/>
                                    <w:right w:val="none" w:sz="0" w:space="0" w:color="auto"/>
                                  </w:divBdr>
                                  <w:divsChild>
                                    <w:div w:id="100427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145518">
                          <w:marLeft w:val="0"/>
                          <w:marRight w:val="0"/>
                          <w:marTop w:val="0"/>
                          <w:marBottom w:val="0"/>
                          <w:divBdr>
                            <w:top w:val="none" w:sz="0" w:space="0" w:color="auto"/>
                            <w:left w:val="none" w:sz="0" w:space="0" w:color="auto"/>
                            <w:bottom w:val="none" w:sz="0" w:space="0" w:color="auto"/>
                            <w:right w:val="none" w:sz="0" w:space="0" w:color="auto"/>
                          </w:divBdr>
                          <w:divsChild>
                            <w:div w:id="956789953">
                              <w:marLeft w:val="0"/>
                              <w:marRight w:val="0"/>
                              <w:marTop w:val="0"/>
                              <w:marBottom w:val="0"/>
                              <w:divBdr>
                                <w:top w:val="none" w:sz="0" w:space="0" w:color="auto"/>
                                <w:left w:val="none" w:sz="0" w:space="0" w:color="auto"/>
                                <w:bottom w:val="none" w:sz="0" w:space="0" w:color="auto"/>
                                <w:right w:val="none" w:sz="0" w:space="0" w:color="auto"/>
                              </w:divBdr>
                              <w:divsChild>
                                <w:div w:id="292248600">
                                  <w:marLeft w:val="0"/>
                                  <w:marRight w:val="0"/>
                                  <w:marTop w:val="0"/>
                                  <w:marBottom w:val="0"/>
                                  <w:divBdr>
                                    <w:top w:val="none" w:sz="0" w:space="0" w:color="auto"/>
                                    <w:left w:val="none" w:sz="0" w:space="0" w:color="auto"/>
                                    <w:bottom w:val="none" w:sz="0" w:space="0" w:color="auto"/>
                                    <w:right w:val="none" w:sz="0" w:space="0" w:color="auto"/>
                                  </w:divBdr>
                                  <w:divsChild>
                                    <w:div w:id="168004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962297">
                          <w:marLeft w:val="0"/>
                          <w:marRight w:val="0"/>
                          <w:marTop w:val="0"/>
                          <w:marBottom w:val="0"/>
                          <w:divBdr>
                            <w:top w:val="none" w:sz="0" w:space="0" w:color="auto"/>
                            <w:left w:val="none" w:sz="0" w:space="0" w:color="auto"/>
                            <w:bottom w:val="none" w:sz="0" w:space="0" w:color="auto"/>
                            <w:right w:val="none" w:sz="0" w:space="0" w:color="auto"/>
                          </w:divBdr>
                          <w:divsChild>
                            <w:div w:id="480468871">
                              <w:marLeft w:val="0"/>
                              <w:marRight w:val="0"/>
                              <w:marTop w:val="0"/>
                              <w:marBottom w:val="0"/>
                              <w:divBdr>
                                <w:top w:val="none" w:sz="0" w:space="0" w:color="auto"/>
                                <w:left w:val="none" w:sz="0" w:space="0" w:color="auto"/>
                                <w:bottom w:val="none" w:sz="0" w:space="0" w:color="auto"/>
                                <w:right w:val="none" w:sz="0" w:space="0" w:color="auto"/>
                              </w:divBdr>
                              <w:divsChild>
                                <w:div w:id="929775544">
                                  <w:marLeft w:val="0"/>
                                  <w:marRight w:val="0"/>
                                  <w:marTop w:val="0"/>
                                  <w:marBottom w:val="0"/>
                                  <w:divBdr>
                                    <w:top w:val="none" w:sz="0" w:space="0" w:color="auto"/>
                                    <w:left w:val="none" w:sz="0" w:space="0" w:color="auto"/>
                                    <w:bottom w:val="none" w:sz="0" w:space="0" w:color="auto"/>
                                    <w:right w:val="none" w:sz="0" w:space="0" w:color="auto"/>
                                  </w:divBdr>
                                  <w:divsChild>
                                    <w:div w:id="328824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211118">
                          <w:marLeft w:val="0"/>
                          <w:marRight w:val="0"/>
                          <w:marTop w:val="0"/>
                          <w:marBottom w:val="0"/>
                          <w:divBdr>
                            <w:top w:val="none" w:sz="0" w:space="0" w:color="auto"/>
                            <w:left w:val="none" w:sz="0" w:space="0" w:color="auto"/>
                            <w:bottom w:val="none" w:sz="0" w:space="0" w:color="auto"/>
                            <w:right w:val="none" w:sz="0" w:space="0" w:color="auto"/>
                          </w:divBdr>
                          <w:divsChild>
                            <w:div w:id="1996181309">
                              <w:marLeft w:val="0"/>
                              <w:marRight w:val="0"/>
                              <w:marTop w:val="0"/>
                              <w:marBottom w:val="0"/>
                              <w:divBdr>
                                <w:top w:val="none" w:sz="0" w:space="0" w:color="auto"/>
                                <w:left w:val="none" w:sz="0" w:space="0" w:color="auto"/>
                                <w:bottom w:val="none" w:sz="0" w:space="0" w:color="auto"/>
                                <w:right w:val="none" w:sz="0" w:space="0" w:color="auto"/>
                              </w:divBdr>
                              <w:divsChild>
                                <w:div w:id="44988714">
                                  <w:marLeft w:val="0"/>
                                  <w:marRight w:val="0"/>
                                  <w:marTop w:val="0"/>
                                  <w:marBottom w:val="0"/>
                                  <w:divBdr>
                                    <w:top w:val="none" w:sz="0" w:space="0" w:color="auto"/>
                                    <w:left w:val="none" w:sz="0" w:space="0" w:color="auto"/>
                                    <w:bottom w:val="none" w:sz="0" w:space="0" w:color="auto"/>
                                    <w:right w:val="none" w:sz="0" w:space="0" w:color="auto"/>
                                  </w:divBdr>
                                  <w:divsChild>
                                    <w:div w:id="102132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128448">
                          <w:marLeft w:val="0"/>
                          <w:marRight w:val="0"/>
                          <w:marTop w:val="0"/>
                          <w:marBottom w:val="0"/>
                          <w:divBdr>
                            <w:top w:val="none" w:sz="0" w:space="0" w:color="auto"/>
                            <w:left w:val="none" w:sz="0" w:space="0" w:color="auto"/>
                            <w:bottom w:val="none" w:sz="0" w:space="0" w:color="auto"/>
                            <w:right w:val="none" w:sz="0" w:space="0" w:color="auto"/>
                          </w:divBdr>
                          <w:divsChild>
                            <w:div w:id="1863468840">
                              <w:marLeft w:val="0"/>
                              <w:marRight w:val="0"/>
                              <w:marTop w:val="0"/>
                              <w:marBottom w:val="0"/>
                              <w:divBdr>
                                <w:top w:val="none" w:sz="0" w:space="0" w:color="auto"/>
                                <w:left w:val="none" w:sz="0" w:space="0" w:color="auto"/>
                                <w:bottom w:val="none" w:sz="0" w:space="0" w:color="auto"/>
                                <w:right w:val="none" w:sz="0" w:space="0" w:color="auto"/>
                              </w:divBdr>
                              <w:divsChild>
                                <w:div w:id="860242458">
                                  <w:marLeft w:val="0"/>
                                  <w:marRight w:val="0"/>
                                  <w:marTop w:val="0"/>
                                  <w:marBottom w:val="0"/>
                                  <w:divBdr>
                                    <w:top w:val="none" w:sz="0" w:space="0" w:color="auto"/>
                                    <w:left w:val="none" w:sz="0" w:space="0" w:color="auto"/>
                                    <w:bottom w:val="none" w:sz="0" w:space="0" w:color="auto"/>
                                    <w:right w:val="none" w:sz="0" w:space="0" w:color="auto"/>
                                  </w:divBdr>
                                  <w:divsChild>
                                    <w:div w:id="83526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105087">
                          <w:marLeft w:val="0"/>
                          <w:marRight w:val="0"/>
                          <w:marTop w:val="0"/>
                          <w:marBottom w:val="0"/>
                          <w:divBdr>
                            <w:top w:val="none" w:sz="0" w:space="0" w:color="auto"/>
                            <w:left w:val="none" w:sz="0" w:space="0" w:color="auto"/>
                            <w:bottom w:val="none" w:sz="0" w:space="0" w:color="auto"/>
                            <w:right w:val="none" w:sz="0" w:space="0" w:color="auto"/>
                          </w:divBdr>
                          <w:divsChild>
                            <w:div w:id="1170633999">
                              <w:marLeft w:val="0"/>
                              <w:marRight w:val="0"/>
                              <w:marTop w:val="0"/>
                              <w:marBottom w:val="0"/>
                              <w:divBdr>
                                <w:top w:val="none" w:sz="0" w:space="0" w:color="auto"/>
                                <w:left w:val="none" w:sz="0" w:space="0" w:color="auto"/>
                                <w:bottom w:val="none" w:sz="0" w:space="0" w:color="auto"/>
                                <w:right w:val="none" w:sz="0" w:space="0" w:color="auto"/>
                              </w:divBdr>
                              <w:divsChild>
                                <w:div w:id="1555852154">
                                  <w:marLeft w:val="0"/>
                                  <w:marRight w:val="0"/>
                                  <w:marTop w:val="0"/>
                                  <w:marBottom w:val="0"/>
                                  <w:divBdr>
                                    <w:top w:val="none" w:sz="0" w:space="0" w:color="auto"/>
                                    <w:left w:val="none" w:sz="0" w:space="0" w:color="auto"/>
                                    <w:bottom w:val="none" w:sz="0" w:space="0" w:color="auto"/>
                                    <w:right w:val="none" w:sz="0" w:space="0" w:color="auto"/>
                                  </w:divBdr>
                                  <w:divsChild>
                                    <w:div w:id="1583683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696385">
                          <w:marLeft w:val="0"/>
                          <w:marRight w:val="0"/>
                          <w:marTop w:val="0"/>
                          <w:marBottom w:val="0"/>
                          <w:divBdr>
                            <w:top w:val="none" w:sz="0" w:space="0" w:color="auto"/>
                            <w:left w:val="none" w:sz="0" w:space="0" w:color="auto"/>
                            <w:bottom w:val="none" w:sz="0" w:space="0" w:color="auto"/>
                            <w:right w:val="none" w:sz="0" w:space="0" w:color="auto"/>
                          </w:divBdr>
                          <w:divsChild>
                            <w:div w:id="1138494107">
                              <w:marLeft w:val="0"/>
                              <w:marRight w:val="0"/>
                              <w:marTop w:val="0"/>
                              <w:marBottom w:val="0"/>
                              <w:divBdr>
                                <w:top w:val="none" w:sz="0" w:space="0" w:color="auto"/>
                                <w:left w:val="none" w:sz="0" w:space="0" w:color="auto"/>
                                <w:bottom w:val="none" w:sz="0" w:space="0" w:color="auto"/>
                                <w:right w:val="none" w:sz="0" w:space="0" w:color="auto"/>
                              </w:divBdr>
                              <w:divsChild>
                                <w:div w:id="1958021406">
                                  <w:marLeft w:val="0"/>
                                  <w:marRight w:val="0"/>
                                  <w:marTop w:val="0"/>
                                  <w:marBottom w:val="0"/>
                                  <w:divBdr>
                                    <w:top w:val="none" w:sz="0" w:space="0" w:color="auto"/>
                                    <w:left w:val="none" w:sz="0" w:space="0" w:color="auto"/>
                                    <w:bottom w:val="none" w:sz="0" w:space="0" w:color="auto"/>
                                    <w:right w:val="none" w:sz="0" w:space="0" w:color="auto"/>
                                  </w:divBdr>
                                  <w:divsChild>
                                    <w:div w:id="89747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finance/newsbysector/energy/11351822/BP-faces-never-ending-legal-battle-for-Deepwater-disaster.html" TargetMode="External"/><Relationship Id="rId13" Type="http://schemas.openxmlformats.org/officeDocument/2006/relationships/hyperlink" Target="https://www.bp.com/en/global/corporate/who-we-are/our-history.html" TargetMode="External"/><Relationship Id="rId3" Type="http://schemas.microsoft.com/office/2007/relationships/stylesWithEffects" Target="stylesWithEffects.xml"/><Relationship Id="rId7" Type="http://schemas.openxmlformats.org/officeDocument/2006/relationships/hyperlink" Target="https://www.theguardian.com/environment/2011/apr/20/deepwater-horizon-key-questions-answered" TargetMode="External"/><Relationship Id="rId12" Type="http://schemas.openxmlformats.org/officeDocument/2006/relationships/hyperlink" Target="https://www.bp.com/content/dam/bp/pdf/investors/bp-foi-2006-2010-introduction-and-history.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usf.edu/business/documents/undergraduate/honors/thesis-brennan-katelyn.pdf" TargetMode="External"/><Relationship Id="rId11" Type="http://schemas.openxmlformats.org/officeDocument/2006/relationships/hyperlink" Target="https://www.bp.com/content/dam/bp/en/corporate/pdf/sustainability-report/group-reports/bp-sustainability-report-2016.pdf"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ww.theguardian.com/environment/2011/apr/20/deepwater-horizon-key-questions-answered" TargetMode="External"/><Relationship Id="rId4" Type="http://schemas.openxmlformats.org/officeDocument/2006/relationships/settings" Target="settings.xml"/><Relationship Id="rId9" Type="http://schemas.openxmlformats.org/officeDocument/2006/relationships/hyperlink" Target="https://www.telegraph.co.uk/finance/newsbysector/energy/11351822/BP-faces-never-ending-legal-battle-for-Deepwater-disaster.html"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4490"/>
    <w:rsid w:val="004E4490"/>
    <w:rsid w:val="00E31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1D64443B43477DA42B262B35CD2649">
    <w:name w:val="481D64443B43477DA42B262B35CD2649"/>
    <w:rsid w:val="004E4490"/>
  </w:style>
  <w:style w:type="paragraph" w:customStyle="1" w:styleId="6F4F48A2E048485B84FDE4AA30B863C4">
    <w:name w:val="6F4F48A2E048485B84FDE4AA30B863C4"/>
    <w:rsid w:val="004E4490"/>
  </w:style>
  <w:style w:type="paragraph" w:customStyle="1" w:styleId="31EA8F8BDB6142609D55F264C0B3B6ED">
    <w:name w:val="31EA8F8BDB6142609D55F264C0B3B6ED"/>
    <w:rsid w:val="004E4490"/>
  </w:style>
  <w:style w:type="paragraph" w:customStyle="1" w:styleId="AD197D03518A41439EEDD05BF011790A">
    <w:name w:val="AD197D03518A41439EEDD05BF011790A"/>
    <w:rsid w:val="004E4490"/>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1D64443B43477DA42B262B35CD2649">
    <w:name w:val="481D64443B43477DA42B262B35CD2649"/>
    <w:rsid w:val="004E4490"/>
  </w:style>
  <w:style w:type="paragraph" w:customStyle="1" w:styleId="6F4F48A2E048485B84FDE4AA30B863C4">
    <w:name w:val="6F4F48A2E048485B84FDE4AA30B863C4"/>
    <w:rsid w:val="004E4490"/>
  </w:style>
  <w:style w:type="paragraph" w:customStyle="1" w:styleId="31EA8F8BDB6142609D55F264C0B3B6ED">
    <w:name w:val="31EA8F8BDB6142609D55F264C0B3B6ED"/>
    <w:rsid w:val="004E4490"/>
  </w:style>
  <w:style w:type="paragraph" w:customStyle="1" w:styleId="AD197D03518A41439EEDD05BF011790A">
    <w:name w:val="AD197D03518A41439EEDD05BF011790A"/>
    <w:rsid w:val="004E44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TotalTime>
  <Pages>9</Pages>
  <Words>2472</Words>
  <Characters>14093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16532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Manon Haf Horscroft</dc:creator>
  <cp:keywords/>
  <dc:description/>
  <cp:lastModifiedBy>buddug horscroft</cp:lastModifiedBy>
  <cp:revision>25</cp:revision>
  <dcterms:created xsi:type="dcterms:W3CDTF">2018-02-13T10:11:00Z</dcterms:created>
  <dcterms:modified xsi:type="dcterms:W3CDTF">2018-03-06T03:04:00Z</dcterms:modified>
</cp:coreProperties>
</file>