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31A433" w14:textId="37C1BCDB" w:rsidR="004F6865" w:rsidRPr="004F6865" w:rsidRDefault="004F6865" w:rsidP="002D06DE">
      <w:pPr>
        <w:spacing w:after="0" w:line="480" w:lineRule="auto"/>
        <w:jc w:val="center"/>
        <w:rPr>
          <w:rFonts w:ascii="Arial" w:hAnsi="Arial" w:cs="Arial"/>
          <w:b/>
          <w:bCs/>
          <w:sz w:val="24"/>
          <w:szCs w:val="24"/>
          <w:u w:val="single"/>
        </w:rPr>
      </w:pPr>
      <w:r w:rsidRPr="004F6865">
        <w:rPr>
          <w:rFonts w:ascii="Arial" w:hAnsi="Arial" w:cs="Arial"/>
          <w:b/>
          <w:bCs/>
          <w:noProof/>
          <w:sz w:val="24"/>
          <w:szCs w:val="24"/>
          <w:u w:val="single"/>
        </w:rPr>
        <mc:AlternateContent>
          <mc:Choice Requires="wps">
            <w:drawing>
              <wp:anchor distT="0" distB="0" distL="114300" distR="114300" simplePos="0" relativeHeight="251659264" behindDoc="1" locked="0" layoutInCell="1" allowOverlap="1" wp14:anchorId="3F13E38A" wp14:editId="4257A780">
                <wp:simplePos x="0" y="0"/>
                <wp:positionH relativeFrom="column">
                  <wp:posOffset>4986448</wp:posOffset>
                </wp:positionH>
                <wp:positionV relativeFrom="paragraph">
                  <wp:posOffset>-499110</wp:posOffset>
                </wp:positionV>
                <wp:extent cx="1605516" cy="489098"/>
                <wp:effectExtent l="0" t="0" r="0" b="6350"/>
                <wp:wrapNone/>
                <wp:docPr id="1393866783" name="Text Box 1"/>
                <wp:cNvGraphicFramePr/>
                <a:graphic xmlns:a="http://schemas.openxmlformats.org/drawingml/2006/main">
                  <a:graphicData uri="http://schemas.microsoft.com/office/word/2010/wordprocessingShape">
                    <wps:wsp>
                      <wps:cNvSpPr txBox="1"/>
                      <wps:spPr>
                        <a:xfrm>
                          <a:off x="0" y="0"/>
                          <a:ext cx="1605516" cy="489098"/>
                        </a:xfrm>
                        <a:prstGeom prst="rect">
                          <a:avLst/>
                        </a:prstGeom>
                        <a:noFill/>
                        <a:ln w="6350">
                          <a:noFill/>
                        </a:ln>
                      </wps:spPr>
                      <wps:txbx>
                        <w:txbxContent>
                          <w:p w14:paraId="72BD0282" w14:textId="70BF6FF9" w:rsidR="004F6865" w:rsidRPr="004F6865" w:rsidRDefault="004F6865">
                            <w:r w:rsidRPr="004F6865">
                              <w:rPr>
                                <w:rFonts w:ascii="Arial" w:hAnsi="Arial" w:cs="Arial"/>
                                <w:b/>
                                <w:bCs/>
                                <w:sz w:val="18"/>
                                <w:szCs w:val="18"/>
                              </w:rPr>
                              <w:t>Tanith Coulson (2304246)</w:t>
                            </w:r>
                            <w:r w:rsidRPr="004F6865">
                              <w:rPr>
                                <w:rFonts w:ascii="Arial" w:hAnsi="Arial" w:cs="Arial"/>
                                <w:b/>
                                <w:bCs/>
                                <w:sz w:val="18"/>
                                <w:szCs w:val="18"/>
                              </w:rPr>
                              <w:br/>
                              <w:t>BMPL4002, BMPL4002</w:t>
                            </w:r>
                            <w:r w:rsidRPr="004F6865">
                              <w:rPr>
                                <w:rFonts w:ascii="Arial" w:hAnsi="Arial" w:cs="Arial"/>
                                <w:b/>
                                <w:bCs/>
                                <w:sz w:val="18"/>
                                <w:szCs w:val="18"/>
                              </w:rPr>
                              <w:br/>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F13E38A" id="_x0000_t202" coordsize="21600,21600" o:spt="202" path="m,l,21600r21600,l21600,xe">
                <v:stroke joinstyle="miter"/>
                <v:path gradientshapeok="t" o:connecttype="rect"/>
              </v:shapetype>
              <v:shape id="Text Box 1" o:spid="_x0000_s1026" type="#_x0000_t202" style="position:absolute;left:0;text-align:left;margin-left:392.65pt;margin-top:-39.3pt;width:126.4pt;height:38.5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" filled="f" stroked="f" strokeweight=".5pt">
                <v:textbox>
                  <w:txbxContent>
                    <w:p w14:paraId="72BD0282" w14:textId="70BF6FF9" w:rsidR="004F6865" w:rsidRPr="004F6865" w:rsidRDefault="004F6865">
                      <w:r w:rsidRPr="004F6865">
                        <w:rPr>
                          <w:rFonts w:ascii="Arial" w:hAnsi="Arial" w:cs="Arial"/>
                          <w:b/>
                          <w:bCs/>
                          <w:sz w:val="18"/>
                          <w:szCs w:val="18"/>
                        </w:rPr>
                        <w:t>Tanith Coulson (2304246)</w:t>
                      </w:r>
                      <w:r w:rsidRPr="004F6865">
                        <w:rPr>
                          <w:rFonts w:ascii="Arial" w:hAnsi="Arial" w:cs="Arial"/>
                          <w:b/>
                          <w:bCs/>
                          <w:sz w:val="18"/>
                          <w:szCs w:val="18"/>
                        </w:rPr>
                        <w:br/>
                        <w:t>BMPL4002, BMPL4002</w:t>
                      </w:r>
                      <w:r w:rsidRPr="004F6865">
                        <w:rPr>
                          <w:rFonts w:ascii="Arial" w:hAnsi="Arial" w:cs="Arial"/>
                          <w:b/>
                          <w:bCs/>
                          <w:sz w:val="18"/>
                          <w:szCs w:val="18"/>
                        </w:rPr>
                        <w:br/>
                      </w:r>
                    </w:p>
                  </w:txbxContent>
                </v:textbox>
              </v:shape>
            </w:pict>
          </mc:Fallback>
        </mc:AlternateContent>
      </w:r>
      <w:r w:rsidRPr="004F6865">
        <w:rPr>
          <w:rFonts w:ascii="Arial" w:hAnsi="Arial" w:cs="Arial"/>
          <w:b/>
          <w:bCs/>
          <w:sz w:val="24"/>
          <w:szCs w:val="24"/>
          <w:u w:val="single"/>
        </w:rPr>
        <w:t>Explore the need for maintaining Professional Standard, in policing scenarios. Consider the importance of ethical decision making, in line with the Code of Ethics and the Standards of Professional Behaviour.</w:t>
      </w:r>
    </w:p>
    <w:p w14:paraId="3357A4FC" w14:textId="77777777" w:rsidR="000C2D18" w:rsidRPr="004F6865" w:rsidRDefault="000C2D18" w:rsidP="002D06DE">
      <w:pPr>
        <w:spacing w:line="480" w:lineRule="auto"/>
      </w:pPr>
    </w:p>
    <w:p w14:paraId="270E3A92" w14:textId="5F4CF760" w:rsidR="00FA55C8" w:rsidRDefault="00A92C91" w:rsidP="002D06DE">
      <w:pPr>
        <w:spacing w:line="480" w:lineRule="auto"/>
        <w:rPr>
          <w:rFonts w:ascii="Arial" w:hAnsi="Arial" w:cs="Arial"/>
          <w:sz w:val="24"/>
          <w:szCs w:val="24"/>
        </w:rPr>
      </w:pPr>
      <w:r>
        <w:rPr>
          <w:rFonts w:ascii="Arial" w:hAnsi="Arial" w:cs="Arial"/>
          <w:sz w:val="24"/>
          <w:szCs w:val="24"/>
        </w:rPr>
        <w:t>“</w:t>
      </w:r>
      <w:r w:rsidRPr="00A92C91">
        <w:rPr>
          <w:rFonts w:ascii="Arial" w:hAnsi="Arial" w:cs="Arial"/>
          <w:sz w:val="24"/>
          <w:szCs w:val="24"/>
        </w:rPr>
        <w:t xml:space="preserve">The power of the police to fulfil their functions and duties is dependent on </w:t>
      </w:r>
      <w:r w:rsidR="00364B21">
        <w:rPr>
          <w:rFonts w:ascii="Arial" w:hAnsi="Arial" w:cs="Arial"/>
          <w:sz w:val="24"/>
          <w:szCs w:val="24"/>
        </w:rPr>
        <w:t>public</w:t>
      </w:r>
      <w:r w:rsidR="002D06DE">
        <w:rPr>
          <w:rFonts w:ascii="Arial" w:hAnsi="Arial" w:cs="Arial"/>
          <w:sz w:val="24"/>
          <w:szCs w:val="24"/>
        </w:rPr>
        <w:t xml:space="preserve"> </w:t>
      </w:r>
      <w:r w:rsidRPr="00A92C91">
        <w:rPr>
          <w:rFonts w:ascii="Arial" w:hAnsi="Arial" w:cs="Arial"/>
          <w:sz w:val="24"/>
          <w:szCs w:val="24"/>
        </w:rPr>
        <w:t xml:space="preserve">approval of their existence, </w:t>
      </w:r>
      <w:r w:rsidR="00364B21" w:rsidRPr="00A92C91">
        <w:rPr>
          <w:rFonts w:ascii="Arial" w:hAnsi="Arial" w:cs="Arial"/>
          <w:sz w:val="24"/>
          <w:szCs w:val="24"/>
        </w:rPr>
        <w:t>actions,</w:t>
      </w:r>
      <w:r w:rsidRPr="00A92C91">
        <w:rPr>
          <w:rFonts w:ascii="Arial" w:hAnsi="Arial" w:cs="Arial"/>
          <w:sz w:val="24"/>
          <w:szCs w:val="24"/>
        </w:rPr>
        <w:t xml:space="preserve"> and behaviour and on their ability to secure and</w:t>
      </w:r>
      <w:r w:rsidR="002D06DE">
        <w:rPr>
          <w:rFonts w:ascii="Arial" w:hAnsi="Arial" w:cs="Arial"/>
          <w:sz w:val="24"/>
          <w:szCs w:val="24"/>
        </w:rPr>
        <w:t xml:space="preserve"> </w:t>
      </w:r>
      <w:r w:rsidRPr="00A92C91">
        <w:rPr>
          <w:rFonts w:ascii="Arial" w:hAnsi="Arial" w:cs="Arial"/>
          <w:sz w:val="24"/>
          <w:szCs w:val="24"/>
        </w:rPr>
        <w:t>maintain public respect.</w:t>
      </w:r>
      <w:r>
        <w:rPr>
          <w:rFonts w:ascii="Arial" w:hAnsi="Arial" w:cs="Arial"/>
          <w:sz w:val="24"/>
          <w:szCs w:val="24"/>
        </w:rPr>
        <w:t>”</w:t>
      </w:r>
      <w:r w:rsidR="00730530">
        <w:rPr>
          <w:rFonts w:ascii="Arial" w:hAnsi="Arial" w:cs="Arial"/>
          <w:sz w:val="24"/>
          <w:szCs w:val="24"/>
        </w:rPr>
        <w:t xml:space="preserve"> (</w:t>
      </w:r>
      <w:r w:rsidR="00364B21">
        <w:rPr>
          <w:rFonts w:ascii="Arial" w:hAnsi="Arial" w:cs="Arial"/>
          <w:sz w:val="24"/>
          <w:szCs w:val="24"/>
        </w:rPr>
        <w:t xml:space="preserve">Peel, 1829). </w:t>
      </w:r>
      <w:r w:rsidR="004F6865" w:rsidRPr="004F6865">
        <w:rPr>
          <w:rFonts w:ascii="Arial" w:hAnsi="Arial" w:cs="Arial"/>
          <w:sz w:val="24"/>
          <w:szCs w:val="24"/>
        </w:rPr>
        <w:t xml:space="preserve">The role of </w:t>
      </w:r>
      <w:r w:rsidR="0007388E">
        <w:rPr>
          <w:rFonts w:ascii="Arial" w:hAnsi="Arial" w:cs="Arial"/>
          <w:sz w:val="24"/>
          <w:szCs w:val="24"/>
        </w:rPr>
        <w:t>policing</w:t>
      </w:r>
      <w:r w:rsidR="004F6865" w:rsidRPr="004F6865">
        <w:rPr>
          <w:rFonts w:ascii="Arial" w:hAnsi="Arial" w:cs="Arial"/>
          <w:sz w:val="24"/>
          <w:szCs w:val="24"/>
        </w:rPr>
        <w:t xml:space="preserve"> agencies in ensuring public safety and u</w:t>
      </w:r>
      <w:r w:rsidR="004F6865">
        <w:rPr>
          <w:rFonts w:ascii="Arial" w:hAnsi="Arial" w:cs="Arial"/>
          <w:sz w:val="24"/>
          <w:szCs w:val="24"/>
        </w:rPr>
        <w:t xml:space="preserve">pholding the rule of law is of prime importance. </w:t>
      </w:r>
      <w:r w:rsidR="00D239E8">
        <w:rPr>
          <w:rFonts w:ascii="Arial" w:hAnsi="Arial" w:cs="Arial"/>
          <w:sz w:val="24"/>
          <w:szCs w:val="24"/>
        </w:rPr>
        <w:t xml:space="preserve">To properly fulfil this responsibility, it is crucial for officers to uphold strong professional standards within police situations. This involves firmly sticking to ethical decision-making and following the set codes of conducts. </w:t>
      </w:r>
      <w:r w:rsidR="004E6B1A">
        <w:rPr>
          <w:rFonts w:ascii="Arial" w:hAnsi="Arial" w:cs="Arial"/>
          <w:sz w:val="24"/>
          <w:szCs w:val="24"/>
        </w:rPr>
        <w:t xml:space="preserve">This essay will delve into the vital necessity of professional standards in policing, emphasizing how ethical behaviour shapes the integrity and effectiveness of law enforcement practices. </w:t>
      </w:r>
    </w:p>
    <w:p w14:paraId="777AE292" w14:textId="680D6534" w:rsidR="004E6B1A" w:rsidRDefault="004E6B1A" w:rsidP="002D06DE">
      <w:pPr>
        <w:spacing w:line="480" w:lineRule="auto"/>
        <w:rPr>
          <w:rFonts w:ascii="Arial" w:hAnsi="Arial" w:cs="Arial"/>
          <w:sz w:val="24"/>
          <w:szCs w:val="24"/>
        </w:rPr>
      </w:pPr>
      <w:r>
        <w:rPr>
          <w:rFonts w:ascii="Arial" w:hAnsi="Arial" w:cs="Arial"/>
          <w:sz w:val="24"/>
          <w:szCs w:val="24"/>
        </w:rPr>
        <w:t xml:space="preserve">Professional standards serve as the foundation of policing, encompassing a comprehensive set of rules and guidelines that are designed to facilitate the effective execution of officers’ duties. The standards prioritize accountability, fairness, and transparency, fostering trust in the police and providing a framework that navigates challenging situations with both honesty and skill. At the core of these standards, there is the principles of making ethical decisions, which involves following the Codes of Ethics. These codes outline the </w:t>
      </w:r>
      <w:r w:rsidR="00E24137">
        <w:rPr>
          <w:rFonts w:ascii="Arial" w:hAnsi="Arial" w:cs="Arial"/>
          <w:sz w:val="24"/>
          <w:szCs w:val="24"/>
        </w:rPr>
        <w:t xml:space="preserve">ethical principles that officers use to guide the decisions of their actions, assisting officers in making choices in demanding situations, or resolving conflicts, adherence to these codes is essential for upholding justice and human rights. </w:t>
      </w:r>
    </w:p>
    <w:p w14:paraId="78E7AF8A" w14:textId="6B462DED" w:rsidR="00A85CB7" w:rsidRDefault="00E24137" w:rsidP="002D06DE">
      <w:pPr>
        <w:spacing w:line="480" w:lineRule="auto"/>
        <w:rPr>
          <w:rFonts w:ascii="Arial" w:hAnsi="Arial" w:cs="Arial"/>
          <w:sz w:val="24"/>
          <w:szCs w:val="24"/>
        </w:rPr>
      </w:pPr>
      <w:r>
        <w:rPr>
          <w:rFonts w:ascii="Arial" w:hAnsi="Arial" w:cs="Arial"/>
          <w:sz w:val="24"/>
          <w:szCs w:val="24"/>
        </w:rPr>
        <w:lastRenderedPageBreak/>
        <w:t xml:space="preserve">The objectives of this essay are of two: firstly, to </w:t>
      </w:r>
      <w:r w:rsidR="00A85CB7">
        <w:rPr>
          <w:rFonts w:ascii="Arial" w:hAnsi="Arial" w:cs="Arial"/>
          <w:sz w:val="24"/>
          <w:szCs w:val="24"/>
        </w:rPr>
        <w:t xml:space="preserve">explain the fundamental necessity of preserving professional standards in policing scenarios, and secondly, to highlight the significance of ethical decisions aligned with the Codes of Ethics and professional conduct. Through precise analysis, this essay seeks to illuminate the complexities and necessities that surrounds the maintenance of professional standards and ethical behaviour within the police force. </w:t>
      </w:r>
    </w:p>
    <w:p w14:paraId="4A2735CA" w14:textId="332D2916" w:rsidR="00A85CB7" w:rsidRDefault="002B4ADA" w:rsidP="002D06DE">
      <w:pPr>
        <w:spacing w:line="480" w:lineRule="auto"/>
        <w:rPr>
          <w:rFonts w:ascii="Arial" w:hAnsi="Arial" w:cs="Arial"/>
          <w:sz w:val="24"/>
          <w:szCs w:val="24"/>
        </w:rPr>
      </w:pPr>
      <w:r>
        <w:rPr>
          <w:rFonts w:ascii="Arial" w:hAnsi="Arial" w:cs="Arial"/>
          <w:sz w:val="24"/>
          <w:szCs w:val="24"/>
        </w:rPr>
        <w:t xml:space="preserve">The standards of professional behaviour </w:t>
      </w:r>
      <w:r w:rsidR="00AC6315">
        <w:rPr>
          <w:rFonts w:ascii="Arial" w:hAnsi="Arial" w:cs="Arial"/>
          <w:sz w:val="24"/>
          <w:szCs w:val="24"/>
        </w:rPr>
        <w:t xml:space="preserve">are set out in Schedule 2 </w:t>
      </w:r>
      <w:r w:rsidR="007E02E1">
        <w:rPr>
          <w:rFonts w:ascii="Arial" w:hAnsi="Arial" w:cs="Arial"/>
          <w:sz w:val="24"/>
          <w:szCs w:val="24"/>
        </w:rPr>
        <w:t>of the Conduct Regulations. The</w:t>
      </w:r>
      <w:r>
        <w:rPr>
          <w:rFonts w:ascii="Arial" w:hAnsi="Arial" w:cs="Arial"/>
          <w:sz w:val="24"/>
          <w:szCs w:val="24"/>
        </w:rPr>
        <w:t xml:space="preserve"> Code of Ethics</w:t>
      </w:r>
      <w:r w:rsidR="007E02E1">
        <w:rPr>
          <w:rFonts w:ascii="Arial" w:hAnsi="Arial" w:cs="Arial"/>
          <w:sz w:val="24"/>
          <w:szCs w:val="24"/>
        </w:rPr>
        <w:t xml:space="preserve"> highlights </w:t>
      </w:r>
      <w:r w:rsidR="00490139">
        <w:rPr>
          <w:rFonts w:ascii="Arial" w:hAnsi="Arial" w:cs="Arial"/>
          <w:sz w:val="24"/>
          <w:szCs w:val="24"/>
        </w:rPr>
        <w:t xml:space="preserve">the expectations that the police and the public have of how they believe officers should behave. </w:t>
      </w:r>
      <w:r w:rsidR="00366350">
        <w:rPr>
          <w:rFonts w:ascii="Arial" w:hAnsi="Arial" w:cs="Arial"/>
          <w:sz w:val="24"/>
          <w:szCs w:val="24"/>
        </w:rPr>
        <w:t>It allows officers to understand what type of conduct is acceptable and unacceptable by an officer.</w:t>
      </w:r>
      <w:r w:rsidR="00E10661">
        <w:rPr>
          <w:rFonts w:ascii="Arial" w:hAnsi="Arial" w:cs="Arial"/>
          <w:sz w:val="24"/>
          <w:szCs w:val="24"/>
        </w:rPr>
        <w:t xml:space="preserve"> </w:t>
      </w:r>
      <w:r w:rsidR="00B96166">
        <w:rPr>
          <w:rFonts w:ascii="Arial" w:hAnsi="Arial" w:cs="Arial"/>
          <w:sz w:val="24"/>
          <w:szCs w:val="24"/>
        </w:rPr>
        <w:t>According to the Office for National Statistics</w:t>
      </w:r>
      <w:r w:rsidR="00F22904">
        <w:rPr>
          <w:rFonts w:ascii="Arial" w:hAnsi="Arial" w:cs="Arial"/>
          <w:sz w:val="24"/>
          <w:szCs w:val="24"/>
        </w:rPr>
        <w:t>,</w:t>
      </w:r>
      <w:r w:rsidR="007E7FE7">
        <w:rPr>
          <w:rFonts w:ascii="Arial" w:hAnsi="Arial" w:cs="Arial"/>
          <w:sz w:val="24"/>
          <w:szCs w:val="24"/>
        </w:rPr>
        <w:t xml:space="preserve"> 68% in 2020/21 and 67% in 2021/22 </w:t>
      </w:r>
      <w:r w:rsidR="00C419A8">
        <w:rPr>
          <w:rFonts w:ascii="Arial" w:hAnsi="Arial" w:cs="Arial"/>
          <w:sz w:val="24"/>
          <w:szCs w:val="24"/>
        </w:rPr>
        <w:t xml:space="preserve">respondents </w:t>
      </w:r>
      <w:r w:rsidR="00100A8C">
        <w:rPr>
          <w:rFonts w:ascii="Arial" w:hAnsi="Arial" w:cs="Arial"/>
          <w:sz w:val="24"/>
          <w:szCs w:val="24"/>
        </w:rPr>
        <w:t xml:space="preserve">from England and Wales </w:t>
      </w:r>
      <w:r w:rsidR="00C419A8">
        <w:rPr>
          <w:rFonts w:ascii="Arial" w:hAnsi="Arial" w:cs="Arial"/>
          <w:sz w:val="24"/>
          <w:szCs w:val="24"/>
        </w:rPr>
        <w:t xml:space="preserve">found that </w:t>
      </w:r>
      <w:r w:rsidR="00100A8C">
        <w:rPr>
          <w:rFonts w:ascii="Arial" w:hAnsi="Arial" w:cs="Arial"/>
          <w:sz w:val="24"/>
          <w:szCs w:val="24"/>
        </w:rPr>
        <w:t xml:space="preserve">they thought their local police were doing a good or excellent job. </w:t>
      </w:r>
      <w:r w:rsidR="001723EC">
        <w:rPr>
          <w:rFonts w:ascii="Arial" w:hAnsi="Arial" w:cs="Arial"/>
          <w:sz w:val="24"/>
          <w:szCs w:val="24"/>
        </w:rPr>
        <w:t xml:space="preserve">This shows how vital it is for police to </w:t>
      </w:r>
      <w:r w:rsidR="00772897">
        <w:rPr>
          <w:rFonts w:ascii="Arial" w:hAnsi="Arial" w:cs="Arial"/>
          <w:sz w:val="24"/>
          <w:szCs w:val="24"/>
        </w:rPr>
        <w:t xml:space="preserve">uphold the rule of law and maintain social order within communities. Police officers </w:t>
      </w:r>
      <w:r w:rsidR="00022FE1">
        <w:rPr>
          <w:rFonts w:ascii="Arial" w:hAnsi="Arial" w:cs="Arial"/>
          <w:sz w:val="24"/>
          <w:szCs w:val="24"/>
        </w:rPr>
        <w:t>demonstrate accountability, fairness, and transparency in their interactions with the public, thereby fostering trust and confidence</w:t>
      </w:r>
      <w:r w:rsidR="00DE2934">
        <w:rPr>
          <w:rFonts w:ascii="Arial" w:hAnsi="Arial" w:cs="Arial"/>
          <w:sz w:val="24"/>
          <w:szCs w:val="24"/>
        </w:rPr>
        <w:t xml:space="preserve">. </w:t>
      </w:r>
    </w:p>
    <w:p w14:paraId="02F46363" w14:textId="16EAB335" w:rsidR="00867B9B" w:rsidRDefault="00982D96" w:rsidP="002D06DE">
      <w:pPr>
        <w:spacing w:line="480" w:lineRule="auto"/>
        <w:rPr>
          <w:rFonts w:ascii="Arial" w:hAnsi="Arial" w:cs="Arial"/>
          <w:sz w:val="24"/>
          <w:szCs w:val="24"/>
        </w:rPr>
      </w:pPr>
      <w:r>
        <w:rPr>
          <w:rFonts w:ascii="Arial" w:hAnsi="Arial" w:cs="Arial"/>
          <w:sz w:val="24"/>
          <w:szCs w:val="24"/>
        </w:rPr>
        <w:t xml:space="preserve">The role of professionalism </w:t>
      </w:r>
      <w:r w:rsidR="00DB5BF2">
        <w:rPr>
          <w:rFonts w:ascii="Arial" w:hAnsi="Arial" w:cs="Arial"/>
          <w:sz w:val="24"/>
          <w:szCs w:val="24"/>
        </w:rPr>
        <w:t>is</w:t>
      </w:r>
      <w:r>
        <w:rPr>
          <w:rFonts w:ascii="Arial" w:hAnsi="Arial" w:cs="Arial"/>
          <w:sz w:val="24"/>
          <w:szCs w:val="24"/>
        </w:rPr>
        <w:t xml:space="preserve"> </w:t>
      </w:r>
      <w:r w:rsidR="00470584">
        <w:rPr>
          <w:rFonts w:ascii="Arial" w:hAnsi="Arial" w:cs="Arial"/>
          <w:sz w:val="24"/>
          <w:szCs w:val="24"/>
        </w:rPr>
        <w:t xml:space="preserve">crucial in </w:t>
      </w:r>
      <w:r>
        <w:rPr>
          <w:rFonts w:ascii="Arial" w:hAnsi="Arial" w:cs="Arial"/>
          <w:sz w:val="24"/>
          <w:szCs w:val="24"/>
        </w:rPr>
        <w:t>upholding the rule of law and maintaining social order</w:t>
      </w:r>
      <w:r w:rsidR="00353047">
        <w:rPr>
          <w:rFonts w:ascii="Arial" w:hAnsi="Arial" w:cs="Arial"/>
          <w:sz w:val="24"/>
          <w:szCs w:val="24"/>
        </w:rPr>
        <w:t xml:space="preserve">. Professionalism ensures that police officers </w:t>
      </w:r>
      <w:r w:rsidR="00D21970">
        <w:rPr>
          <w:rFonts w:ascii="Arial" w:hAnsi="Arial" w:cs="Arial"/>
          <w:sz w:val="24"/>
          <w:szCs w:val="24"/>
        </w:rPr>
        <w:t xml:space="preserve">always act diligently and efficiently </w:t>
      </w:r>
      <w:r w:rsidR="00093D6A">
        <w:rPr>
          <w:rFonts w:ascii="Arial" w:hAnsi="Arial" w:cs="Arial"/>
          <w:sz w:val="24"/>
          <w:szCs w:val="24"/>
        </w:rPr>
        <w:t xml:space="preserve">by being conscientious and thorough in their work, taking ownership for resolving problems, </w:t>
      </w:r>
      <w:r w:rsidR="00E44E74">
        <w:rPr>
          <w:rFonts w:ascii="Arial" w:hAnsi="Arial" w:cs="Arial"/>
          <w:sz w:val="24"/>
          <w:szCs w:val="24"/>
        </w:rPr>
        <w:t xml:space="preserve">demonstrate courage and resilience when dealing with difficult </w:t>
      </w:r>
      <w:r w:rsidR="00BB51AA">
        <w:rPr>
          <w:rFonts w:ascii="Arial" w:hAnsi="Arial" w:cs="Arial"/>
          <w:sz w:val="24"/>
          <w:szCs w:val="24"/>
        </w:rPr>
        <w:t xml:space="preserve">situations, and promoting a positive professional image of the police service </w:t>
      </w:r>
      <w:r w:rsidR="00F74486">
        <w:rPr>
          <w:rFonts w:ascii="Arial" w:hAnsi="Arial" w:cs="Arial"/>
          <w:sz w:val="24"/>
          <w:szCs w:val="24"/>
        </w:rPr>
        <w:t xml:space="preserve">to gain confidence by the community (College of Policing, 2024). </w:t>
      </w:r>
      <w:r w:rsidR="007B2E83">
        <w:rPr>
          <w:rFonts w:ascii="Arial" w:hAnsi="Arial" w:cs="Arial"/>
          <w:sz w:val="24"/>
          <w:szCs w:val="24"/>
        </w:rPr>
        <w:t>Whilst officers embody professionalism, they demonstrate respect for legal principles, fair treatment of individuals, and the effective resolution of conflicts, all of which are essential for maintaining social harmony and preventing crime</w:t>
      </w:r>
      <w:r w:rsidR="00387272">
        <w:rPr>
          <w:rFonts w:ascii="Arial" w:hAnsi="Arial" w:cs="Arial"/>
          <w:sz w:val="24"/>
          <w:szCs w:val="24"/>
        </w:rPr>
        <w:t xml:space="preserve">. </w:t>
      </w:r>
      <w:r w:rsidR="00216138">
        <w:rPr>
          <w:rFonts w:ascii="Arial" w:hAnsi="Arial" w:cs="Arial"/>
          <w:sz w:val="24"/>
          <w:szCs w:val="24"/>
        </w:rPr>
        <w:t>Through</w:t>
      </w:r>
      <w:r w:rsidR="00977279">
        <w:rPr>
          <w:rFonts w:ascii="Arial" w:hAnsi="Arial" w:cs="Arial"/>
          <w:sz w:val="24"/>
          <w:szCs w:val="24"/>
        </w:rPr>
        <w:t xml:space="preserve"> their commitment to </w:t>
      </w:r>
      <w:r w:rsidR="00977279">
        <w:rPr>
          <w:rFonts w:ascii="Arial" w:hAnsi="Arial" w:cs="Arial"/>
          <w:sz w:val="24"/>
          <w:szCs w:val="24"/>
        </w:rPr>
        <w:lastRenderedPageBreak/>
        <w:t>professionalism, police officers serve as pillars of stability within communities</w:t>
      </w:r>
      <w:r w:rsidR="00F0265A">
        <w:rPr>
          <w:rFonts w:ascii="Arial" w:hAnsi="Arial" w:cs="Arial"/>
          <w:sz w:val="24"/>
          <w:szCs w:val="24"/>
        </w:rPr>
        <w:t xml:space="preserve"> that contribute to the overall safety and well-being of society. </w:t>
      </w:r>
    </w:p>
    <w:p w14:paraId="040E31AB" w14:textId="4216765A" w:rsidR="00FA55C8" w:rsidRDefault="00EC4BED" w:rsidP="002D06DE">
      <w:pPr>
        <w:spacing w:line="480" w:lineRule="auto"/>
        <w:rPr>
          <w:rFonts w:ascii="Arial" w:hAnsi="Arial" w:cs="Arial"/>
          <w:sz w:val="24"/>
          <w:szCs w:val="24"/>
        </w:rPr>
      </w:pPr>
      <w:r>
        <w:rPr>
          <w:rFonts w:ascii="Arial" w:hAnsi="Arial" w:cs="Arial"/>
          <w:sz w:val="24"/>
          <w:szCs w:val="24"/>
        </w:rPr>
        <w:t xml:space="preserve">It is essential that police officers operate within the boundaries of the law, both in their actions and how they are perceived by the public. </w:t>
      </w:r>
      <w:r w:rsidR="00BD1499">
        <w:rPr>
          <w:rFonts w:ascii="Arial" w:hAnsi="Arial" w:cs="Arial"/>
          <w:sz w:val="24"/>
          <w:szCs w:val="24"/>
        </w:rPr>
        <w:t xml:space="preserve">Following legal principles is essential for </w:t>
      </w:r>
      <w:r w:rsidR="00365E74">
        <w:rPr>
          <w:rFonts w:ascii="Arial" w:hAnsi="Arial" w:cs="Arial"/>
          <w:sz w:val="24"/>
          <w:szCs w:val="24"/>
        </w:rPr>
        <w:t xml:space="preserve">building trust with the police, as it assures the public that police conduct </w:t>
      </w:r>
      <w:r w:rsidR="009E1B7A">
        <w:rPr>
          <w:rFonts w:ascii="Arial" w:hAnsi="Arial" w:cs="Arial"/>
          <w:sz w:val="24"/>
          <w:szCs w:val="24"/>
        </w:rPr>
        <w:t xml:space="preserve">is not </w:t>
      </w:r>
      <w:r w:rsidR="005A68E2">
        <w:rPr>
          <w:rFonts w:ascii="Arial" w:hAnsi="Arial" w:cs="Arial"/>
          <w:sz w:val="24"/>
          <w:szCs w:val="24"/>
        </w:rPr>
        <w:t>unsupported</w:t>
      </w:r>
      <w:r w:rsidR="009E1B7A">
        <w:rPr>
          <w:rFonts w:ascii="Arial" w:hAnsi="Arial" w:cs="Arial"/>
          <w:sz w:val="24"/>
          <w:szCs w:val="24"/>
        </w:rPr>
        <w:t xml:space="preserve"> and that officers are held accountable to the same laws as any other citizen.</w:t>
      </w:r>
      <w:r w:rsidR="00EA666A">
        <w:rPr>
          <w:rFonts w:ascii="Arial" w:hAnsi="Arial" w:cs="Arial"/>
          <w:sz w:val="24"/>
          <w:szCs w:val="24"/>
        </w:rPr>
        <w:t xml:space="preserve"> </w:t>
      </w:r>
      <w:r w:rsidR="00986CB3">
        <w:rPr>
          <w:rFonts w:ascii="Arial" w:hAnsi="Arial" w:cs="Arial"/>
          <w:sz w:val="24"/>
          <w:szCs w:val="24"/>
        </w:rPr>
        <w:t xml:space="preserve">Officers should </w:t>
      </w:r>
      <w:r w:rsidR="00D602EA">
        <w:rPr>
          <w:rFonts w:ascii="Arial" w:hAnsi="Arial" w:cs="Arial"/>
          <w:sz w:val="24"/>
          <w:szCs w:val="24"/>
        </w:rPr>
        <w:t xml:space="preserve">act in accordance with the law, so by adhering to proper procedures in their decision-making, officers can justify their actions if called into question. If they were to act outside of the law, they would be facing </w:t>
      </w:r>
      <w:r w:rsidR="00017FD6">
        <w:rPr>
          <w:rFonts w:ascii="Arial" w:hAnsi="Arial" w:cs="Arial"/>
          <w:sz w:val="24"/>
          <w:szCs w:val="24"/>
        </w:rPr>
        <w:t>grave consequences</w:t>
      </w:r>
      <w:r w:rsidR="005B6E7C">
        <w:rPr>
          <w:rFonts w:ascii="Arial" w:hAnsi="Arial" w:cs="Arial"/>
          <w:sz w:val="24"/>
          <w:szCs w:val="24"/>
        </w:rPr>
        <w:t xml:space="preserve"> </w:t>
      </w:r>
      <w:r w:rsidR="00DF14B2">
        <w:rPr>
          <w:rFonts w:ascii="Arial" w:hAnsi="Arial" w:cs="Arial"/>
          <w:sz w:val="24"/>
          <w:szCs w:val="24"/>
        </w:rPr>
        <w:t>and</w:t>
      </w:r>
      <w:r w:rsidR="005B6E7C">
        <w:rPr>
          <w:rFonts w:ascii="Arial" w:hAnsi="Arial" w:cs="Arial"/>
          <w:sz w:val="24"/>
          <w:szCs w:val="24"/>
        </w:rPr>
        <w:t xml:space="preserve"> impact how the public view and trust the police.</w:t>
      </w:r>
    </w:p>
    <w:p w14:paraId="3659ACFF" w14:textId="58C87030" w:rsidR="006027BC" w:rsidRDefault="00017FD6" w:rsidP="002D06DE">
      <w:pPr>
        <w:spacing w:line="480" w:lineRule="auto"/>
        <w:rPr>
          <w:rFonts w:ascii="Arial" w:hAnsi="Arial" w:cs="Arial"/>
          <w:sz w:val="24"/>
          <w:szCs w:val="24"/>
        </w:rPr>
      </w:pPr>
      <w:r>
        <w:rPr>
          <w:rFonts w:ascii="Arial" w:hAnsi="Arial" w:cs="Arial"/>
          <w:sz w:val="24"/>
          <w:szCs w:val="24"/>
        </w:rPr>
        <w:t xml:space="preserve">However, </w:t>
      </w:r>
      <w:r w:rsidR="00DF14B2">
        <w:rPr>
          <w:rFonts w:ascii="Arial" w:hAnsi="Arial" w:cs="Arial"/>
          <w:sz w:val="24"/>
          <w:szCs w:val="24"/>
        </w:rPr>
        <w:t xml:space="preserve">there are police officers who decide to go against the law and fail to maintain professional standards. One case example </w:t>
      </w:r>
      <w:r w:rsidR="00503F3B">
        <w:rPr>
          <w:rFonts w:ascii="Arial" w:hAnsi="Arial" w:cs="Arial"/>
          <w:sz w:val="24"/>
          <w:szCs w:val="24"/>
        </w:rPr>
        <w:t>would be the David Carrick case</w:t>
      </w:r>
      <w:r w:rsidR="005640EF">
        <w:rPr>
          <w:rFonts w:ascii="Arial" w:hAnsi="Arial" w:cs="Arial"/>
          <w:sz w:val="24"/>
          <w:szCs w:val="24"/>
        </w:rPr>
        <w:t xml:space="preserve"> which vividly illustrates the consequences</w:t>
      </w:r>
      <w:r w:rsidR="00503F3B">
        <w:rPr>
          <w:rFonts w:ascii="Arial" w:hAnsi="Arial" w:cs="Arial"/>
          <w:sz w:val="24"/>
          <w:szCs w:val="24"/>
        </w:rPr>
        <w:t xml:space="preserve">. </w:t>
      </w:r>
      <w:r w:rsidR="005640EF">
        <w:rPr>
          <w:rFonts w:ascii="Arial" w:hAnsi="Arial" w:cs="Arial"/>
          <w:sz w:val="24"/>
          <w:szCs w:val="24"/>
        </w:rPr>
        <w:t>Carrick was a former armed officer and as</w:t>
      </w:r>
      <w:r>
        <w:rPr>
          <w:rFonts w:ascii="Arial" w:hAnsi="Arial" w:cs="Arial"/>
          <w:sz w:val="24"/>
          <w:szCs w:val="24"/>
        </w:rPr>
        <w:t xml:space="preserve"> of </w:t>
      </w:r>
      <w:r w:rsidR="00342C49">
        <w:rPr>
          <w:rFonts w:ascii="Arial" w:hAnsi="Arial" w:cs="Arial"/>
          <w:sz w:val="24"/>
          <w:szCs w:val="24"/>
        </w:rPr>
        <w:t>February 2023</w:t>
      </w:r>
      <w:r w:rsidR="00503F3B">
        <w:rPr>
          <w:rFonts w:ascii="Arial" w:hAnsi="Arial" w:cs="Arial"/>
          <w:sz w:val="24"/>
          <w:szCs w:val="24"/>
        </w:rPr>
        <w:t xml:space="preserve">, </w:t>
      </w:r>
      <w:r w:rsidR="0011536F">
        <w:rPr>
          <w:rFonts w:ascii="Arial" w:hAnsi="Arial" w:cs="Arial"/>
          <w:sz w:val="24"/>
          <w:szCs w:val="24"/>
        </w:rPr>
        <w:t xml:space="preserve">pleaded guilty </w:t>
      </w:r>
      <w:r w:rsidR="00966171">
        <w:rPr>
          <w:rFonts w:ascii="Arial" w:hAnsi="Arial" w:cs="Arial"/>
          <w:sz w:val="24"/>
          <w:szCs w:val="24"/>
        </w:rPr>
        <w:t xml:space="preserve">for egregious actions which included </w:t>
      </w:r>
      <w:r w:rsidR="009A256F">
        <w:rPr>
          <w:rFonts w:ascii="Arial" w:hAnsi="Arial" w:cs="Arial"/>
          <w:sz w:val="24"/>
          <w:szCs w:val="24"/>
        </w:rPr>
        <w:t>forty-eight</w:t>
      </w:r>
      <w:r w:rsidR="00966171">
        <w:rPr>
          <w:rFonts w:ascii="Arial" w:hAnsi="Arial" w:cs="Arial"/>
          <w:sz w:val="24"/>
          <w:szCs w:val="24"/>
        </w:rPr>
        <w:t xml:space="preserve"> rapes spanning over two decades. </w:t>
      </w:r>
      <w:r w:rsidR="009A256F">
        <w:rPr>
          <w:rFonts w:ascii="Arial" w:hAnsi="Arial" w:cs="Arial"/>
          <w:sz w:val="24"/>
          <w:szCs w:val="24"/>
        </w:rPr>
        <w:t>Carrick pleaded guilty to eighty-five serious offences</w:t>
      </w:r>
      <w:r w:rsidR="0096259D">
        <w:rPr>
          <w:rFonts w:ascii="Arial" w:hAnsi="Arial" w:cs="Arial"/>
          <w:sz w:val="24"/>
          <w:szCs w:val="24"/>
        </w:rPr>
        <w:t xml:space="preserve"> (The Guardian, 2023), </w:t>
      </w:r>
      <w:r w:rsidR="009A256F">
        <w:rPr>
          <w:rFonts w:ascii="Arial" w:hAnsi="Arial" w:cs="Arial"/>
          <w:sz w:val="24"/>
          <w:szCs w:val="24"/>
        </w:rPr>
        <w:t xml:space="preserve">which not only tarnishes the reputation of the police force but also undermines public trust and confidence. </w:t>
      </w:r>
      <w:r w:rsidR="00934AC6">
        <w:rPr>
          <w:rFonts w:ascii="Arial" w:hAnsi="Arial" w:cs="Arial"/>
          <w:sz w:val="24"/>
          <w:szCs w:val="24"/>
        </w:rPr>
        <w:t xml:space="preserve">This highlights the </w:t>
      </w:r>
      <w:r w:rsidR="00895265">
        <w:rPr>
          <w:rFonts w:ascii="Arial" w:hAnsi="Arial" w:cs="Arial"/>
          <w:sz w:val="24"/>
          <w:szCs w:val="24"/>
        </w:rPr>
        <w:t xml:space="preserve">critical importance of adherence to ethical guidelines and the codes of conduct. Officers must </w:t>
      </w:r>
      <w:r w:rsidR="002C5574">
        <w:rPr>
          <w:rFonts w:ascii="Arial" w:hAnsi="Arial" w:cs="Arial"/>
          <w:sz w:val="24"/>
          <w:szCs w:val="24"/>
        </w:rPr>
        <w:t xml:space="preserve">uphold their professional standards as it is essential for preserving the integrity and effectiveness of </w:t>
      </w:r>
      <w:r w:rsidR="0047716A">
        <w:rPr>
          <w:rFonts w:ascii="Arial" w:hAnsi="Arial" w:cs="Arial"/>
          <w:sz w:val="24"/>
          <w:szCs w:val="24"/>
        </w:rPr>
        <w:t xml:space="preserve">policing and for gaining the publics trust in policing. </w:t>
      </w:r>
    </w:p>
    <w:p w14:paraId="7AE8D4B7" w14:textId="22DDE9A9" w:rsidR="00E35458" w:rsidRDefault="00EA6060" w:rsidP="002D06DE">
      <w:pPr>
        <w:spacing w:line="480" w:lineRule="auto"/>
        <w:rPr>
          <w:rFonts w:ascii="Arial" w:hAnsi="Arial" w:cs="Arial"/>
          <w:sz w:val="24"/>
          <w:szCs w:val="24"/>
        </w:rPr>
      </w:pPr>
      <w:r>
        <w:rPr>
          <w:rFonts w:ascii="Arial" w:hAnsi="Arial" w:cs="Arial"/>
          <w:sz w:val="24"/>
          <w:szCs w:val="24"/>
        </w:rPr>
        <w:t xml:space="preserve">Another example would be </w:t>
      </w:r>
      <w:r w:rsidR="00354C4B">
        <w:rPr>
          <w:rFonts w:ascii="Arial" w:hAnsi="Arial" w:cs="Arial"/>
          <w:sz w:val="24"/>
          <w:szCs w:val="24"/>
        </w:rPr>
        <w:t xml:space="preserve">that in August 2018, following an Independent Office for Police Conduct (IOPC) investigation, </w:t>
      </w:r>
      <w:r w:rsidR="00A86767">
        <w:rPr>
          <w:rFonts w:ascii="Arial" w:hAnsi="Arial" w:cs="Arial"/>
          <w:sz w:val="24"/>
          <w:szCs w:val="24"/>
        </w:rPr>
        <w:t xml:space="preserve">found that a South Wales police officer was implicated in gross misconduct, which led to a final written warning. </w:t>
      </w:r>
      <w:r w:rsidR="000B0605">
        <w:rPr>
          <w:rFonts w:ascii="Arial" w:hAnsi="Arial" w:cs="Arial"/>
          <w:sz w:val="24"/>
          <w:szCs w:val="24"/>
        </w:rPr>
        <w:t>The officer opted to resign before the scheduled hearing.</w:t>
      </w:r>
      <w:r w:rsidR="00215223">
        <w:rPr>
          <w:rFonts w:ascii="Arial" w:hAnsi="Arial" w:cs="Arial"/>
          <w:sz w:val="24"/>
          <w:szCs w:val="24"/>
        </w:rPr>
        <w:t xml:space="preserve"> The officer was found to have posted several </w:t>
      </w:r>
      <w:r w:rsidR="00215223">
        <w:rPr>
          <w:rFonts w:ascii="Arial" w:hAnsi="Arial" w:cs="Arial"/>
          <w:sz w:val="24"/>
          <w:szCs w:val="24"/>
        </w:rPr>
        <w:lastRenderedPageBreak/>
        <w:t>offensive posts online which is a violation against South Wales Police’s regulations.</w:t>
      </w:r>
      <w:r w:rsidR="000B0605">
        <w:rPr>
          <w:rFonts w:ascii="Arial" w:hAnsi="Arial" w:cs="Arial"/>
          <w:sz w:val="24"/>
          <w:szCs w:val="24"/>
        </w:rPr>
        <w:t xml:space="preserve"> The fact that the officer had resigned prior to the hearing emphasizes the seriousness of the situation and the impact of such actions on both the individual’s career and the reputation of the police force.</w:t>
      </w:r>
      <w:r w:rsidR="00B43313">
        <w:rPr>
          <w:rFonts w:ascii="Arial" w:hAnsi="Arial" w:cs="Arial"/>
          <w:sz w:val="24"/>
          <w:szCs w:val="24"/>
        </w:rPr>
        <w:t xml:space="preserve"> This focuses on the importance of maintaining professionalism when on and off duty</w:t>
      </w:r>
      <w:r w:rsidR="004372F4">
        <w:rPr>
          <w:rFonts w:ascii="Arial" w:hAnsi="Arial" w:cs="Arial"/>
          <w:sz w:val="24"/>
          <w:szCs w:val="24"/>
        </w:rPr>
        <w:t xml:space="preserve">, including on online interactions, so that they uphold the trust and confidence of the public in policing. </w:t>
      </w:r>
    </w:p>
    <w:p w14:paraId="1B022839" w14:textId="0E51B4DA" w:rsidR="002F4C6F" w:rsidRDefault="002F4C6F" w:rsidP="002D06DE">
      <w:pPr>
        <w:spacing w:line="480" w:lineRule="auto"/>
        <w:rPr>
          <w:rFonts w:ascii="Arial" w:hAnsi="Arial" w:cs="Arial"/>
          <w:sz w:val="24"/>
          <w:szCs w:val="24"/>
        </w:rPr>
      </w:pPr>
      <w:r>
        <w:rPr>
          <w:rFonts w:ascii="Arial" w:hAnsi="Arial" w:cs="Arial"/>
          <w:sz w:val="24"/>
          <w:szCs w:val="24"/>
        </w:rPr>
        <w:t xml:space="preserve">Ethical decision-making within the policing context </w:t>
      </w:r>
      <w:r w:rsidR="003F1527">
        <w:rPr>
          <w:rFonts w:ascii="Arial" w:hAnsi="Arial" w:cs="Arial"/>
          <w:sz w:val="24"/>
          <w:szCs w:val="24"/>
        </w:rPr>
        <w:t xml:space="preserve">is of importance as it serves as the cornerstone of maintaining professional standards and upholding the public’s trust. </w:t>
      </w:r>
      <w:r w:rsidR="006F30DA">
        <w:rPr>
          <w:rFonts w:ascii="Arial" w:hAnsi="Arial" w:cs="Arial"/>
          <w:sz w:val="24"/>
          <w:szCs w:val="24"/>
        </w:rPr>
        <w:t>According to S</w:t>
      </w:r>
      <w:r w:rsidR="00F712CF">
        <w:rPr>
          <w:rFonts w:ascii="Arial" w:hAnsi="Arial" w:cs="Arial"/>
          <w:sz w:val="24"/>
          <w:szCs w:val="24"/>
        </w:rPr>
        <w:t>inger (1993) and Driver (2009</w:t>
      </w:r>
      <w:r w:rsidR="006F30DA">
        <w:rPr>
          <w:rFonts w:ascii="Arial" w:hAnsi="Arial" w:cs="Arial"/>
          <w:sz w:val="24"/>
          <w:szCs w:val="24"/>
        </w:rPr>
        <w:t xml:space="preserve">), the examination of ethics constitutes as a fundamental aspect </w:t>
      </w:r>
      <w:r w:rsidR="00902C7B">
        <w:rPr>
          <w:rFonts w:ascii="Arial" w:hAnsi="Arial" w:cs="Arial"/>
          <w:sz w:val="24"/>
          <w:szCs w:val="24"/>
        </w:rPr>
        <w:t>of g</w:t>
      </w:r>
      <w:r w:rsidR="00763BAC">
        <w:rPr>
          <w:rFonts w:ascii="Arial" w:hAnsi="Arial" w:cs="Arial"/>
          <w:sz w:val="24"/>
          <w:szCs w:val="24"/>
        </w:rPr>
        <w:t xml:space="preserve">aining genuine insight into society. </w:t>
      </w:r>
      <w:r w:rsidR="009F5BD8">
        <w:rPr>
          <w:rFonts w:ascii="Arial" w:hAnsi="Arial" w:cs="Arial"/>
          <w:sz w:val="24"/>
          <w:szCs w:val="24"/>
        </w:rPr>
        <w:t xml:space="preserve">Ethical decision-making refers to the process of evaluating and choosing alternatives </w:t>
      </w:r>
      <w:r w:rsidR="0020416C">
        <w:rPr>
          <w:rFonts w:ascii="Arial" w:hAnsi="Arial" w:cs="Arial"/>
          <w:sz w:val="24"/>
          <w:szCs w:val="24"/>
        </w:rPr>
        <w:t xml:space="preserve">in a consistent manner with moral principles and values that are outline in the Code of Ethics. </w:t>
      </w:r>
      <w:r w:rsidR="00D917CD">
        <w:rPr>
          <w:rFonts w:ascii="Arial" w:hAnsi="Arial" w:cs="Arial"/>
          <w:sz w:val="24"/>
          <w:szCs w:val="24"/>
        </w:rPr>
        <w:t xml:space="preserve">These codes are what sets forth guidelines for policing conduct, all which emphasizes integrity, impartiality, and respect for human rights. </w:t>
      </w:r>
      <w:r w:rsidR="00C8221D">
        <w:rPr>
          <w:rFonts w:ascii="Arial" w:hAnsi="Arial" w:cs="Arial"/>
          <w:sz w:val="24"/>
          <w:szCs w:val="24"/>
        </w:rPr>
        <w:t xml:space="preserve">This is </w:t>
      </w:r>
      <w:r w:rsidR="008D0387">
        <w:rPr>
          <w:rFonts w:ascii="Arial" w:hAnsi="Arial" w:cs="Arial"/>
          <w:sz w:val="24"/>
          <w:szCs w:val="24"/>
        </w:rPr>
        <w:t>essential for effective policing especially when officers face challenging and diverse environments.</w:t>
      </w:r>
    </w:p>
    <w:p w14:paraId="5C0BBAD7" w14:textId="72AF3B88" w:rsidR="00D917CD" w:rsidRDefault="008101F8" w:rsidP="002D06DE">
      <w:pPr>
        <w:spacing w:line="480" w:lineRule="auto"/>
        <w:rPr>
          <w:rFonts w:ascii="Arial" w:hAnsi="Arial" w:cs="Arial"/>
          <w:sz w:val="24"/>
          <w:szCs w:val="24"/>
        </w:rPr>
      </w:pPr>
      <w:r>
        <w:rPr>
          <w:rFonts w:ascii="Arial" w:hAnsi="Arial" w:cs="Arial"/>
          <w:sz w:val="24"/>
          <w:szCs w:val="24"/>
        </w:rPr>
        <w:t xml:space="preserve">In challenging situations, police officers often encounter ethical dilemmas that require careful considerations and adherence to ethical decision-making frameworks. </w:t>
      </w:r>
      <w:r w:rsidR="00DB65F2">
        <w:rPr>
          <w:rFonts w:ascii="Arial" w:hAnsi="Arial" w:cs="Arial"/>
          <w:sz w:val="24"/>
          <w:szCs w:val="24"/>
        </w:rPr>
        <w:t xml:space="preserve">A dilemma such as this would arise when officers must balance the need to uphold the law with concerns for individual rights and liberties. </w:t>
      </w:r>
      <w:r w:rsidR="003217B9">
        <w:rPr>
          <w:rFonts w:ascii="Arial" w:hAnsi="Arial" w:cs="Arial"/>
          <w:sz w:val="24"/>
          <w:szCs w:val="24"/>
        </w:rPr>
        <w:t>This can be seen in the</w:t>
      </w:r>
      <w:r w:rsidR="00D15682">
        <w:rPr>
          <w:rFonts w:ascii="Arial" w:hAnsi="Arial" w:cs="Arial"/>
          <w:sz w:val="24"/>
          <w:szCs w:val="24"/>
        </w:rPr>
        <w:t xml:space="preserve"> case of</w:t>
      </w:r>
      <w:r w:rsidR="003217B9">
        <w:rPr>
          <w:rFonts w:ascii="Arial" w:hAnsi="Arial" w:cs="Arial"/>
          <w:sz w:val="24"/>
          <w:szCs w:val="24"/>
        </w:rPr>
        <w:t xml:space="preserve"> Jean Charles de Menezes (2005</w:t>
      </w:r>
      <w:r w:rsidR="00D15682">
        <w:rPr>
          <w:rFonts w:ascii="Arial" w:hAnsi="Arial" w:cs="Arial"/>
          <w:sz w:val="24"/>
          <w:szCs w:val="24"/>
        </w:rPr>
        <w:t>), who was mistakenly shot by armed police in London</w:t>
      </w:r>
      <w:r w:rsidR="0026761E">
        <w:rPr>
          <w:rFonts w:ascii="Arial" w:hAnsi="Arial" w:cs="Arial"/>
          <w:sz w:val="24"/>
          <w:szCs w:val="24"/>
        </w:rPr>
        <w:t xml:space="preserve"> after being mistaken for a terrorist suspect</w:t>
      </w:r>
      <w:r w:rsidR="002D3A3D">
        <w:rPr>
          <w:rFonts w:ascii="Arial" w:hAnsi="Arial" w:cs="Arial"/>
          <w:sz w:val="24"/>
          <w:szCs w:val="24"/>
        </w:rPr>
        <w:t xml:space="preserve">, exemplifies the profound </w:t>
      </w:r>
      <w:r w:rsidR="00316088">
        <w:rPr>
          <w:rFonts w:ascii="Arial" w:hAnsi="Arial" w:cs="Arial"/>
          <w:sz w:val="24"/>
          <w:szCs w:val="24"/>
        </w:rPr>
        <w:t xml:space="preserve">ethical dilemmas faced by the police in high-pressure situations. Ethical decision-making frameworks provide officers with a more structured approach to resolving such </w:t>
      </w:r>
      <w:r w:rsidR="00316088">
        <w:rPr>
          <w:rFonts w:ascii="Arial" w:hAnsi="Arial" w:cs="Arial"/>
          <w:sz w:val="24"/>
          <w:szCs w:val="24"/>
        </w:rPr>
        <w:lastRenderedPageBreak/>
        <w:t>dilemmas, guiding them through the process of reflection, analysis, and consultation with colleagues or superiors.</w:t>
      </w:r>
      <w:r w:rsidR="001D1C07">
        <w:rPr>
          <w:rFonts w:ascii="Arial" w:hAnsi="Arial" w:cs="Arial"/>
          <w:sz w:val="24"/>
          <w:szCs w:val="24"/>
        </w:rPr>
        <w:t xml:space="preserve"> </w:t>
      </w:r>
    </w:p>
    <w:p w14:paraId="5941E8D4" w14:textId="3AA6784E" w:rsidR="001D1C07" w:rsidRDefault="008F1C9E" w:rsidP="002D06DE">
      <w:pPr>
        <w:spacing w:line="480" w:lineRule="auto"/>
        <w:rPr>
          <w:rFonts w:ascii="Arial" w:hAnsi="Arial" w:cs="Arial"/>
          <w:sz w:val="24"/>
          <w:szCs w:val="24"/>
        </w:rPr>
      </w:pPr>
      <w:r>
        <w:rPr>
          <w:rFonts w:ascii="Arial" w:hAnsi="Arial" w:cs="Arial"/>
          <w:sz w:val="24"/>
          <w:szCs w:val="24"/>
        </w:rPr>
        <w:t xml:space="preserve">Furthermore, ethical decision-making in policing is closely intertwined with issues of diversity, equity, and inclusion. Police officers must be sensitive to the diverse needs and experiences of the communities that they serve, </w:t>
      </w:r>
      <w:r w:rsidR="0098156A">
        <w:rPr>
          <w:rFonts w:ascii="Arial" w:hAnsi="Arial" w:cs="Arial"/>
          <w:sz w:val="24"/>
          <w:szCs w:val="24"/>
        </w:rPr>
        <w:t xml:space="preserve">whilst recognizing the importance of cultural competence and empathy in their interactions. </w:t>
      </w:r>
      <w:r w:rsidR="0049647E">
        <w:rPr>
          <w:rFonts w:ascii="Arial" w:hAnsi="Arial" w:cs="Arial"/>
          <w:sz w:val="24"/>
          <w:szCs w:val="24"/>
        </w:rPr>
        <w:t>By police aligning their actions with the principles that are outlin</w:t>
      </w:r>
      <w:r w:rsidR="009D56DF">
        <w:rPr>
          <w:rFonts w:ascii="Arial" w:hAnsi="Arial" w:cs="Arial"/>
          <w:sz w:val="24"/>
          <w:szCs w:val="24"/>
        </w:rPr>
        <w:t xml:space="preserve">ed in the Codes of Ethics not only does it ensure that officers uphold the highest standards of integrity and professionalism in their daily work, but also </w:t>
      </w:r>
      <w:r w:rsidR="00FA7175">
        <w:rPr>
          <w:rFonts w:ascii="Arial" w:hAnsi="Arial" w:cs="Arial"/>
          <w:sz w:val="24"/>
          <w:szCs w:val="24"/>
        </w:rPr>
        <w:t xml:space="preserve">promotes transparency and accountability which is key to gaining the trust and </w:t>
      </w:r>
      <w:r w:rsidR="002D06DE">
        <w:rPr>
          <w:rFonts w:ascii="Arial" w:hAnsi="Arial" w:cs="Arial"/>
          <w:sz w:val="24"/>
          <w:szCs w:val="24"/>
        </w:rPr>
        <w:t xml:space="preserve">confidence from the community. </w:t>
      </w:r>
    </w:p>
    <w:p w14:paraId="443FC534" w14:textId="3C9FDF0A" w:rsidR="00C0746B" w:rsidRDefault="000F7967" w:rsidP="002D06DE">
      <w:pPr>
        <w:spacing w:line="480" w:lineRule="auto"/>
        <w:rPr>
          <w:rFonts w:ascii="Arial" w:hAnsi="Arial" w:cs="Arial"/>
          <w:sz w:val="24"/>
          <w:szCs w:val="24"/>
        </w:rPr>
      </w:pPr>
      <w:r>
        <w:rPr>
          <w:rFonts w:ascii="Arial" w:hAnsi="Arial" w:cs="Arial"/>
          <w:sz w:val="24"/>
          <w:szCs w:val="24"/>
        </w:rPr>
        <w:t xml:space="preserve">The standards of professional behaviour </w:t>
      </w:r>
      <w:r w:rsidR="00DF0967">
        <w:rPr>
          <w:rFonts w:ascii="Arial" w:hAnsi="Arial" w:cs="Arial"/>
          <w:sz w:val="24"/>
          <w:szCs w:val="24"/>
        </w:rPr>
        <w:t>that are expected of officers are defined by the</w:t>
      </w:r>
      <w:r w:rsidR="000655F4">
        <w:rPr>
          <w:rFonts w:ascii="Arial" w:hAnsi="Arial" w:cs="Arial"/>
          <w:sz w:val="24"/>
          <w:szCs w:val="24"/>
        </w:rPr>
        <w:t xml:space="preserve"> Police (Conduct) Regulations (2008)</w:t>
      </w:r>
      <w:r w:rsidR="00DF0967">
        <w:rPr>
          <w:rFonts w:ascii="Arial" w:hAnsi="Arial" w:cs="Arial"/>
          <w:sz w:val="24"/>
          <w:szCs w:val="24"/>
        </w:rPr>
        <w:t xml:space="preserve">, which outlines the guidelines and principles for ethical and responsible conduct. </w:t>
      </w:r>
      <w:r w:rsidR="00CF00A7">
        <w:rPr>
          <w:rFonts w:ascii="Arial" w:hAnsi="Arial" w:cs="Arial"/>
          <w:sz w:val="24"/>
          <w:szCs w:val="24"/>
        </w:rPr>
        <w:t xml:space="preserve">These codes serve as a framework for maintaining integrity, impartiality, and accountability within policing. </w:t>
      </w:r>
      <w:r w:rsidR="00481012">
        <w:rPr>
          <w:rFonts w:ascii="Arial" w:hAnsi="Arial" w:cs="Arial"/>
          <w:sz w:val="24"/>
          <w:szCs w:val="24"/>
        </w:rPr>
        <w:t>Th</w:t>
      </w:r>
      <w:r w:rsidR="00434CCA">
        <w:rPr>
          <w:rFonts w:ascii="Arial" w:hAnsi="Arial" w:cs="Arial"/>
          <w:sz w:val="24"/>
          <w:szCs w:val="24"/>
        </w:rPr>
        <w:t xml:space="preserve">e key elements are that officers are expected to act with honesty, transparency, and moral courage in all aspects of their duties. They must not abuse </w:t>
      </w:r>
      <w:r w:rsidR="00F93CB7">
        <w:rPr>
          <w:rFonts w:ascii="Arial" w:hAnsi="Arial" w:cs="Arial"/>
          <w:sz w:val="24"/>
          <w:szCs w:val="24"/>
        </w:rPr>
        <w:t>their position and uphold the standards of trustworthiness</w:t>
      </w:r>
      <w:r w:rsidR="00C70C88">
        <w:rPr>
          <w:rFonts w:ascii="Arial" w:hAnsi="Arial" w:cs="Arial"/>
          <w:sz w:val="24"/>
          <w:szCs w:val="24"/>
        </w:rPr>
        <w:t xml:space="preserve"> and reliability in their interactions with the public, colleagues, and superiors. Another key point is that officers must uphold and protect the fundamental rights and freedoms of all individuals. </w:t>
      </w:r>
      <w:r w:rsidR="00A70E10">
        <w:rPr>
          <w:rFonts w:ascii="Arial" w:hAnsi="Arial" w:cs="Arial"/>
          <w:sz w:val="24"/>
          <w:szCs w:val="24"/>
        </w:rPr>
        <w:t xml:space="preserve">This includes respecting the dignity, privacy, and autonomy of those they encounter, as well as </w:t>
      </w:r>
      <w:r w:rsidR="00324A91">
        <w:rPr>
          <w:rFonts w:ascii="Arial" w:hAnsi="Arial" w:cs="Arial"/>
          <w:sz w:val="24"/>
          <w:szCs w:val="24"/>
        </w:rPr>
        <w:t>their interactions</w:t>
      </w:r>
      <w:r w:rsidR="000E1D85">
        <w:rPr>
          <w:rFonts w:ascii="Arial" w:hAnsi="Arial" w:cs="Arial"/>
          <w:sz w:val="24"/>
          <w:szCs w:val="24"/>
        </w:rPr>
        <w:t xml:space="preserve"> </w:t>
      </w:r>
      <w:r w:rsidR="00324A91">
        <w:rPr>
          <w:rFonts w:ascii="Arial" w:hAnsi="Arial" w:cs="Arial"/>
          <w:sz w:val="24"/>
          <w:szCs w:val="24"/>
        </w:rPr>
        <w:t xml:space="preserve">with victims, suspects, and witnesses. </w:t>
      </w:r>
      <w:r w:rsidR="00C545A5">
        <w:rPr>
          <w:rFonts w:ascii="Arial" w:hAnsi="Arial" w:cs="Arial"/>
          <w:sz w:val="24"/>
          <w:szCs w:val="24"/>
        </w:rPr>
        <w:t>There are many others but lastly, it is expected that officers abide by the law and adhere to legal standards</w:t>
      </w:r>
      <w:r w:rsidR="00BB25DD">
        <w:rPr>
          <w:rFonts w:ascii="Arial" w:hAnsi="Arial" w:cs="Arial"/>
          <w:sz w:val="24"/>
          <w:szCs w:val="24"/>
        </w:rPr>
        <w:t xml:space="preserve">. This includes things such as following proper procedures, obtaining necessary authorizations, and exercising discretion </w:t>
      </w:r>
      <w:r w:rsidR="00736072">
        <w:rPr>
          <w:rFonts w:ascii="Arial" w:hAnsi="Arial" w:cs="Arial"/>
          <w:sz w:val="24"/>
          <w:szCs w:val="24"/>
        </w:rPr>
        <w:t xml:space="preserve">within the legal limits. Upholding lawful conduct ensures that police actions are legitimate and are in accordance with constitutional principles and </w:t>
      </w:r>
      <w:r w:rsidR="00736072">
        <w:rPr>
          <w:rFonts w:ascii="Arial" w:hAnsi="Arial" w:cs="Arial"/>
          <w:sz w:val="24"/>
          <w:szCs w:val="24"/>
        </w:rPr>
        <w:lastRenderedPageBreak/>
        <w:t>statutory requirements</w:t>
      </w:r>
      <w:r w:rsidR="006D64A3">
        <w:rPr>
          <w:rFonts w:ascii="Arial" w:hAnsi="Arial" w:cs="Arial"/>
          <w:sz w:val="24"/>
          <w:szCs w:val="24"/>
        </w:rPr>
        <w:t>. It is important that officers promote public trust</w:t>
      </w:r>
      <w:r w:rsidR="00584AC4">
        <w:rPr>
          <w:rFonts w:ascii="Arial" w:hAnsi="Arial" w:cs="Arial"/>
          <w:sz w:val="24"/>
          <w:szCs w:val="24"/>
        </w:rPr>
        <w:t xml:space="preserve"> and that officers who commit any crime </w:t>
      </w:r>
      <w:r w:rsidR="0058721B">
        <w:rPr>
          <w:rFonts w:ascii="Arial" w:hAnsi="Arial" w:cs="Arial"/>
          <w:sz w:val="24"/>
          <w:szCs w:val="24"/>
        </w:rPr>
        <w:t>shall</w:t>
      </w:r>
      <w:r w:rsidR="00584AC4">
        <w:rPr>
          <w:rFonts w:ascii="Arial" w:hAnsi="Arial" w:cs="Arial"/>
          <w:sz w:val="24"/>
          <w:szCs w:val="24"/>
        </w:rPr>
        <w:t xml:space="preserve"> face the same consequences. </w:t>
      </w:r>
    </w:p>
    <w:p w14:paraId="02A2A6FB" w14:textId="66AB905D" w:rsidR="00C16871" w:rsidRDefault="00D1354B" w:rsidP="002D06DE">
      <w:pPr>
        <w:spacing w:line="480" w:lineRule="auto"/>
        <w:rPr>
          <w:rFonts w:ascii="Arial" w:hAnsi="Arial" w:cs="Arial"/>
          <w:sz w:val="24"/>
          <w:szCs w:val="24"/>
        </w:rPr>
      </w:pPr>
      <w:r>
        <w:rPr>
          <w:rFonts w:ascii="Arial" w:hAnsi="Arial" w:cs="Arial"/>
          <w:sz w:val="24"/>
          <w:szCs w:val="24"/>
        </w:rPr>
        <w:t xml:space="preserve">When an officer breaches these standards, they face legal consequences and disciplinary actions. </w:t>
      </w:r>
      <w:r w:rsidR="00B627A4">
        <w:rPr>
          <w:rFonts w:ascii="Arial" w:hAnsi="Arial" w:cs="Arial"/>
          <w:sz w:val="24"/>
          <w:szCs w:val="24"/>
        </w:rPr>
        <w:t>This is seen in the most recent case of Wayne Couzens</w:t>
      </w:r>
      <w:r w:rsidR="005F4DB6">
        <w:rPr>
          <w:rFonts w:ascii="Arial" w:hAnsi="Arial" w:cs="Arial"/>
          <w:sz w:val="24"/>
          <w:szCs w:val="24"/>
        </w:rPr>
        <w:t xml:space="preserve"> (2021)</w:t>
      </w:r>
      <w:r w:rsidR="009377C6">
        <w:rPr>
          <w:rFonts w:ascii="Arial" w:hAnsi="Arial" w:cs="Arial"/>
          <w:sz w:val="24"/>
          <w:szCs w:val="24"/>
        </w:rPr>
        <w:t xml:space="preserve"> which Couzens kidnapped, </w:t>
      </w:r>
      <w:r w:rsidR="00F22904">
        <w:rPr>
          <w:rFonts w:ascii="Arial" w:hAnsi="Arial" w:cs="Arial"/>
          <w:sz w:val="24"/>
          <w:szCs w:val="24"/>
        </w:rPr>
        <w:t>raped,</w:t>
      </w:r>
      <w:r w:rsidR="009377C6">
        <w:rPr>
          <w:rFonts w:ascii="Arial" w:hAnsi="Arial" w:cs="Arial"/>
          <w:sz w:val="24"/>
          <w:szCs w:val="24"/>
        </w:rPr>
        <w:t xml:space="preserve"> and murdered Sarah Evera</w:t>
      </w:r>
      <w:r w:rsidR="00444C85">
        <w:rPr>
          <w:rFonts w:ascii="Arial" w:hAnsi="Arial" w:cs="Arial"/>
          <w:sz w:val="24"/>
          <w:szCs w:val="24"/>
        </w:rPr>
        <w:t>rd, who was walking home from her friend’s house in South London</w:t>
      </w:r>
      <w:r w:rsidR="005F4DB6">
        <w:rPr>
          <w:rFonts w:ascii="Arial" w:hAnsi="Arial" w:cs="Arial"/>
          <w:sz w:val="24"/>
          <w:szCs w:val="24"/>
        </w:rPr>
        <w:t xml:space="preserve">. </w:t>
      </w:r>
      <w:r w:rsidR="00BC06CA">
        <w:rPr>
          <w:rFonts w:ascii="Arial" w:hAnsi="Arial" w:cs="Arial"/>
          <w:sz w:val="24"/>
          <w:szCs w:val="24"/>
        </w:rPr>
        <w:t xml:space="preserve">This case received many </w:t>
      </w:r>
      <w:r w:rsidR="00F22904">
        <w:rPr>
          <w:rFonts w:ascii="Arial" w:hAnsi="Arial" w:cs="Arial"/>
          <w:sz w:val="24"/>
          <w:szCs w:val="24"/>
        </w:rPr>
        <w:t>backlashes</w:t>
      </w:r>
      <w:r w:rsidR="00BC06CA">
        <w:rPr>
          <w:rFonts w:ascii="Arial" w:hAnsi="Arial" w:cs="Arial"/>
          <w:sz w:val="24"/>
          <w:szCs w:val="24"/>
        </w:rPr>
        <w:t xml:space="preserve"> due to Couzens working for the</w:t>
      </w:r>
      <w:r w:rsidR="0074416D">
        <w:rPr>
          <w:rFonts w:ascii="Arial" w:hAnsi="Arial" w:cs="Arial"/>
          <w:sz w:val="24"/>
          <w:szCs w:val="24"/>
        </w:rPr>
        <w:t xml:space="preserve"> Metropolitan</w:t>
      </w:r>
      <w:r w:rsidR="00BC06CA">
        <w:rPr>
          <w:rFonts w:ascii="Arial" w:hAnsi="Arial" w:cs="Arial"/>
          <w:sz w:val="24"/>
          <w:szCs w:val="24"/>
        </w:rPr>
        <w:t xml:space="preserve"> </w:t>
      </w:r>
      <w:r w:rsidR="006D18C0">
        <w:rPr>
          <w:rFonts w:ascii="Arial" w:hAnsi="Arial" w:cs="Arial"/>
          <w:sz w:val="24"/>
          <w:szCs w:val="24"/>
        </w:rPr>
        <w:t>P</w:t>
      </w:r>
      <w:r w:rsidR="00BC06CA">
        <w:rPr>
          <w:rFonts w:ascii="Arial" w:hAnsi="Arial" w:cs="Arial"/>
          <w:sz w:val="24"/>
          <w:szCs w:val="24"/>
        </w:rPr>
        <w:t>olice</w:t>
      </w:r>
      <w:r w:rsidR="00605F92">
        <w:rPr>
          <w:rFonts w:ascii="Arial" w:hAnsi="Arial" w:cs="Arial"/>
          <w:sz w:val="24"/>
          <w:szCs w:val="24"/>
        </w:rPr>
        <w:t xml:space="preserve"> Service</w:t>
      </w:r>
      <w:r w:rsidR="001F0C70">
        <w:rPr>
          <w:rFonts w:ascii="Arial" w:hAnsi="Arial" w:cs="Arial"/>
          <w:sz w:val="24"/>
          <w:szCs w:val="24"/>
        </w:rPr>
        <w:t xml:space="preserve"> and called for more action to be taken </w:t>
      </w:r>
      <w:r w:rsidR="008402D1">
        <w:rPr>
          <w:rFonts w:ascii="Arial" w:hAnsi="Arial" w:cs="Arial"/>
          <w:sz w:val="24"/>
          <w:szCs w:val="24"/>
        </w:rPr>
        <w:t xml:space="preserve">to violence against women. </w:t>
      </w:r>
      <w:r w:rsidR="00D62898">
        <w:rPr>
          <w:rFonts w:ascii="Arial" w:hAnsi="Arial" w:cs="Arial"/>
          <w:sz w:val="24"/>
          <w:szCs w:val="24"/>
        </w:rPr>
        <w:t xml:space="preserve">As a member of the law, Couzens was trusted to </w:t>
      </w:r>
      <w:r w:rsidR="0006380C">
        <w:rPr>
          <w:rFonts w:ascii="Arial" w:hAnsi="Arial" w:cs="Arial"/>
          <w:sz w:val="24"/>
          <w:szCs w:val="24"/>
        </w:rPr>
        <w:t xml:space="preserve">protecting the public and </w:t>
      </w:r>
      <w:r w:rsidR="009174E4">
        <w:rPr>
          <w:rFonts w:ascii="Arial" w:hAnsi="Arial" w:cs="Arial"/>
          <w:sz w:val="24"/>
          <w:szCs w:val="24"/>
        </w:rPr>
        <w:t>collaborating with</w:t>
      </w:r>
      <w:r w:rsidR="0006380C">
        <w:rPr>
          <w:rFonts w:ascii="Arial" w:hAnsi="Arial" w:cs="Arial"/>
          <w:sz w:val="24"/>
          <w:szCs w:val="24"/>
        </w:rPr>
        <w:t xml:space="preserve"> them to keep them </w:t>
      </w:r>
      <w:r w:rsidR="00F22904">
        <w:rPr>
          <w:rFonts w:ascii="Arial" w:hAnsi="Arial" w:cs="Arial"/>
          <w:sz w:val="24"/>
          <w:szCs w:val="24"/>
        </w:rPr>
        <w:t>safe yet</w:t>
      </w:r>
      <w:r w:rsidR="00740B2C">
        <w:rPr>
          <w:rFonts w:ascii="Arial" w:hAnsi="Arial" w:cs="Arial"/>
          <w:sz w:val="24"/>
          <w:szCs w:val="24"/>
        </w:rPr>
        <w:t xml:space="preserve"> </w:t>
      </w:r>
      <w:r w:rsidR="00D51800">
        <w:rPr>
          <w:rFonts w:ascii="Arial" w:hAnsi="Arial" w:cs="Arial"/>
          <w:sz w:val="24"/>
          <w:szCs w:val="24"/>
        </w:rPr>
        <w:t xml:space="preserve">violated these responsibilities by perpetrating a brutal crime. </w:t>
      </w:r>
      <w:r w:rsidR="003B5825">
        <w:rPr>
          <w:rFonts w:ascii="Arial" w:hAnsi="Arial" w:cs="Arial"/>
          <w:sz w:val="24"/>
          <w:szCs w:val="24"/>
        </w:rPr>
        <w:t xml:space="preserve">Due to this, Couzens got a life imprisonment with a whole life order. </w:t>
      </w:r>
      <w:r w:rsidR="0089696C">
        <w:rPr>
          <w:rFonts w:ascii="Arial" w:hAnsi="Arial" w:cs="Arial"/>
          <w:sz w:val="24"/>
          <w:szCs w:val="24"/>
        </w:rPr>
        <w:t>This case is a chilling reminder of the profound consequences that occur when police officers deviate from their ethical principles</w:t>
      </w:r>
      <w:r w:rsidR="003B5825">
        <w:rPr>
          <w:rFonts w:ascii="Arial" w:hAnsi="Arial" w:cs="Arial"/>
          <w:sz w:val="24"/>
          <w:szCs w:val="24"/>
        </w:rPr>
        <w:t xml:space="preserve"> and break the codes of conduct, as well as the standards of professional behaviour.</w:t>
      </w:r>
    </w:p>
    <w:p w14:paraId="60DE2C4D" w14:textId="30D23EB2" w:rsidR="00ED52FD" w:rsidRDefault="00ED52FD" w:rsidP="002D06DE">
      <w:pPr>
        <w:spacing w:line="480" w:lineRule="auto"/>
        <w:rPr>
          <w:rFonts w:ascii="Arial" w:hAnsi="Arial" w:cs="Arial"/>
          <w:sz w:val="24"/>
          <w:szCs w:val="24"/>
        </w:rPr>
      </w:pPr>
      <w:r>
        <w:rPr>
          <w:rFonts w:ascii="Arial" w:hAnsi="Arial" w:cs="Arial"/>
          <w:sz w:val="24"/>
          <w:szCs w:val="24"/>
        </w:rPr>
        <w:t xml:space="preserve">Another case that shows </w:t>
      </w:r>
      <w:r w:rsidR="003167CE">
        <w:rPr>
          <w:rFonts w:ascii="Arial" w:hAnsi="Arial" w:cs="Arial"/>
          <w:sz w:val="24"/>
          <w:szCs w:val="24"/>
        </w:rPr>
        <w:t>an officer going against their code of conduct and facing the consequences is Simon Harwood (2009)</w:t>
      </w:r>
      <w:r w:rsidR="00715312">
        <w:rPr>
          <w:rFonts w:ascii="Arial" w:hAnsi="Arial" w:cs="Arial"/>
          <w:sz w:val="24"/>
          <w:szCs w:val="24"/>
        </w:rPr>
        <w:t xml:space="preserve">, who during the G20 protests in London, </w:t>
      </w:r>
      <w:r w:rsidR="00F22904">
        <w:rPr>
          <w:rFonts w:ascii="Arial" w:hAnsi="Arial" w:cs="Arial"/>
          <w:sz w:val="24"/>
          <w:szCs w:val="24"/>
        </w:rPr>
        <w:t>engaged in</w:t>
      </w:r>
      <w:r w:rsidR="00715312">
        <w:rPr>
          <w:rFonts w:ascii="Arial" w:hAnsi="Arial" w:cs="Arial"/>
          <w:sz w:val="24"/>
          <w:szCs w:val="24"/>
        </w:rPr>
        <w:t xml:space="preserve"> the death of a newspaper seller, Ian Tomlinson. There was video footage of Harwood </w:t>
      </w:r>
      <w:r w:rsidR="0044612D">
        <w:rPr>
          <w:rFonts w:ascii="Arial" w:hAnsi="Arial" w:cs="Arial"/>
          <w:sz w:val="24"/>
          <w:szCs w:val="24"/>
        </w:rPr>
        <w:t xml:space="preserve">striking Tomlinson with a baton and pushing him to the ground which </w:t>
      </w:r>
      <w:r w:rsidR="0038347F">
        <w:rPr>
          <w:rFonts w:ascii="Arial" w:hAnsi="Arial" w:cs="Arial"/>
          <w:sz w:val="24"/>
          <w:szCs w:val="24"/>
        </w:rPr>
        <w:t xml:space="preserve">then led to Tomlinson collapsing and passing away from internal injuries. </w:t>
      </w:r>
      <w:r w:rsidR="00D87C3F">
        <w:rPr>
          <w:rFonts w:ascii="Arial" w:hAnsi="Arial" w:cs="Arial"/>
          <w:sz w:val="24"/>
          <w:szCs w:val="24"/>
        </w:rPr>
        <w:t xml:space="preserve">Harwood’s actions during </w:t>
      </w:r>
      <w:r w:rsidR="00F22904">
        <w:rPr>
          <w:rFonts w:ascii="Arial" w:hAnsi="Arial" w:cs="Arial"/>
          <w:sz w:val="24"/>
          <w:szCs w:val="24"/>
        </w:rPr>
        <w:t>these raised concerns</w:t>
      </w:r>
      <w:r w:rsidR="00D87C3F">
        <w:rPr>
          <w:rFonts w:ascii="Arial" w:hAnsi="Arial" w:cs="Arial"/>
          <w:sz w:val="24"/>
          <w:szCs w:val="24"/>
        </w:rPr>
        <w:t xml:space="preserve"> about police conduct and the use of force and led to calls for accountability and justice. </w:t>
      </w:r>
      <w:r w:rsidR="007E10C3">
        <w:rPr>
          <w:rFonts w:ascii="Arial" w:hAnsi="Arial" w:cs="Arial"/>
          <w:sz w:val="24"/>
          <w:szCs w:val="24"/>
        </w:rPr>
        <w:t xml:space="preserve">Harwood was charged with manslaughter and was dismissed from the Metropolitan Police Service for gross misconduct. </w:t>
      </w:r>
      <w:r w:rsidR="001045A0">
        <w:rPr>
          <w:rFonts w:ascii="Arial" w:hAnsi="Arial" w:cs="Arial"/>
          <w:sz w:val="24"/>
          <w:szCs w:val="24"/>
        </w:rPr>
        <w:t xml:space="preserve">It was found that Harwood had a history of disciplinary issues, including the use of excessive force and dishonesty, both of which go against the Code of Conduct and the standards of professional behaviour. </w:t>
      </w:r>
    </w:p>
    <w:p w14:paraId="6A800983" w14:textId="6F289E60" w:rsidR="00884F56" w:rsidRDefault="00066C27" w:rsidP="002D06DE">
      <w:pPr>
        <w:spacing w:line="480" w:lineRule="auto"/>
        <w:rPr>
          <w:rFonts w:ascii="Arial" w:hAnsi="Arial" w:cs="Arial"/>
          <w:sz w:val="24"/>
          <w:szCs w:val="24"/>
        </w:rPr>
      </w:pPr>
      <w:r>
        <w:rPr>
          <w:rFonts w:ascii="Arial" w:hAnsi="Arial" w:cs="Arial"/>
          <w:sz w:val="24"/>
          <w:szCs w:val="24"/>
        </w:rPr>
        <w:lastRenderedPageBreak/>
        <w:t xml:space="preserve">The two cases both highlight how important it is for the police to address instances of misconduct and ensure that officers are held accountable for their actions. </w:t>
      </w:r>
      <w:r w:rsidR="00C7061E">
        <w:rPr>
          <w:rFonts w:ascii="Arial" w:hAnsi="Arial" w:cs="Arial"/>
          <w:sz w:val="24"/>
          <w:szCs w:val="24"/>
        </w:rPr>
        <w:t>The impact that Couzens and Harwood had on individuals and communities</w:t>
      </w:r>
      <w:r w:rsidR="00896F67">
        <w:rPr>
          <w:rFonts w:ascii="Arial" w:hAnsi="Arial" w:cs="Arial"/>
          <w:sz w:val="24"/>
          <w:szCs w:val="24"/>
        </w:rPr>
        <w:t xml:space="preserve">, with </w:t>
      </w:r>
      <w:r w:rsidR="00105663">
        <w:rPr>
          <w:rFonts w:ascii="Arial" w:hAnsi="Arial" w:cs="Arial"/>
          <w:sz w:val="24"/>
          <w:szCs w:val="24"/>
        </w:rPr>
        <w:t xml:space="preserve">calls for measures to improve women’s safety and prevent similar tragedies from occurring, and </w:t>
      </w:r>
      <w:r w:rsidR="00C53959">
        <w:rPr>
          <w:rFonts w:ascii="Arial" w:hAnsi="Arial" w:cs="Arial"/>
          <w:sz w:val="24"/>
          <w:szCs w:val="24"/>
        </w:rPr>
        <w:t xml:space="preserve">for improved training, </w:t>
      </w:r>
      <w:r w:rsidR="00F22904">
        <w:rPr>
          <w:rFonts w:ascii="Arial" w:hAnsi="Arial" w:cs="Arial"/>
          <w:sz w:val="24"/>
          <w:szCs w:val="24"/>
        </w:rPr>
        <w:t>oversight,</w:t>
      </w:r>
      <w:r w:rsidR="00C53959">
        <w:rPr>
          <w:rFonts w:ascii="Arial" w:hAnsi="Arial" w:cs="Arial"/>
          <w:sz w:val="24"/>
          <w:szCs w:val="24"/>
        </w:rPr>
        <w:t xml:space="preserve"> and disciplinary procedures to ensure that officers uphold ethical standards and respect human rights in their interactions with the public on duty.</w:t>
      </w:r>
    </w:p>
    <w:p w14:paraId="55B99FF6" w14:textId="78206255" w:rsidR="00066C27" w:rsidRDefault="0028780E" w:rsidP="002D06DE">
      <w:pPr>
        <w:spacing w:line="480" w:lineRule="auto"/>
        <w:rPr>
          <w:rFonts w:ascii="Arial" w:hAnsi="Arial" w:cs="Arial"/>
          <w:sz w:val="24"/>
          <w:szCs w:val="24"/>
        </w:rPr>
      </w:pPr>
      <w:r>
        <w:rPr>
          <w:rFonts w:ascii="Arial" w:hAnsi="Arial" w:cs="Arial"/>
          <w:sz w:val="24"/>
          <w:szCs w:val="24"/>
        </w:rPr>
        <w:t>I</w:t>
      </w:r>
      <w:r w:rsidR="00884F56">
        <w:rPr>
          <w:rFonts w:ascii="Arial" w:hAnsi="Arial" w:cs="Arial"/>
          <w:sz w:val="24"/>
          <w:szCs w:val="24"/>
        </w:rPr>
        <w:t xml:space="preserve">n conclusion, this essay has explored the fundamental importance of maintaining professional standards in policing scenarios, </w:t>
      </w:r>
      <w:r w:rsidR="00BF1CEB">
        <w:rPr>
          <w:rFonts w:ascii="Arial" w:hAnsi="Arial" w:cs="Arial"/>
          <w:sz w:val="24"/>
          <w:szCs w:val="24"/>
        </w:rPr>
        <w:t xml:space="preserve">with an emphasis on ethical decision-making aligned with the Codes of Ethics and professional conduct. </w:t>
      </w:r>
      <w:r w:rsidR="0054062A">
        <w:rPr>
          <w:rFonts w:ascii="Arial" w:hAnsi="Arial" w:cs="Arial"/>
          <w:sz w:val="24"/>
          <w:szCs w:val="24"/>
        </w:rPr>
        <w:t xml:space="preserve">Through adherence to ethical principles and Codes of Conduct, officers uphold integrity, promote public trust, and ensure respect for human rights within their communities. Furthermore, </w:t>
      </w:r>
      <w:r w:rsidR="005C7942">
        <w:rPr>
          <w:rFonts w:ascii="Arial" w:hAnsi="Arial" w:cs="Arial"/>
          <w:sz w:val="24"/>
          <w:szCs w:val="24"/>
        </w:rPr>
        <w:t xml:space="preserve">the consequences officers will face if they go against the law and breach their codes of conduct and codes of ethics, highlight </w:t>
      </w:r>
      <w:r w:rsidR="009E6C19">
        <w:rPr>
          <w:rFonts w:ascii="Arial" w:hAnsi="Arial" w:cs="Arial"/>
          <w:sz w:val="24"/>
          <w:szCs w:val="24"/>
        </w:rPr>
        <w:t xml:space="preserve">how important it is to remain transparent </w:t>
      </w:r>
      <w:r w:rsidR="000F74B8">
        <w:rPr>
          <w:rFonts w:ascii="Arial" w:hAnsi="Arial" w:cs="Arial"/>
          <w:sz w:val="24"/>
          <w:szCs w:val="24"/>
        </w:rPr>
        <w:t>to the public and gain their confidence and trust</w:t>
      </w:r>
      <w:r w:rsidR="0058721B">
        <w:rPr>
          <w:rFonts w:ascii="Arial" w:hAnsi="Arial" w:cs="Arial"/>
          <w:sz w:val="24"/>
          <w:szCs w:val="24"/>
        </w:rPr>
        <w:t xml:space="preserve">. </w:t>
      </w:r>
    </w:p>
    <w:p w14:paraId="0C74D7D1" w14:textId="5C54ADED" w:rsidR="00EF05FD" w:rsidRPr="0013280A" w:rsidRDefault="00EF05FD" w:rsidP="00EF05FD">
      <w:pPr>
        <w:spacing w:line="480" w:lineRule="auto"/>
        <w:rPr>
          <w:rFonts w:ascii="Arial" w:hAnsi="Arial" w:cs="Arial"/>
          <w:sz w:val="24"/>
          <w:szCs w:val="24"/>
        </w:rPr>
      </w:pPr>
      <w:r w:rsidRPr="00EF05FD">
        <w:rPr>
          <w:rFonts w:ascii="Arial" w:hAnsi="Arial" w:cs="Arial"/>
          <w:b/>
          <w:bCs/>
          <w:sz w:val="24"/>
          <w:szCs w:val="24"/>
          <w:u w:val="single"/>
        </w:rPr>
        <w:t>References</w:t>
      </w:r>
      <w:r>
        <w:rPr>
          <w:rFonts w:ascii="Arial" w:hAnsi="Arial" w:cs="Arial"/>
          <w:sz w:val="24"/>
          <w:szCs w:val="24"/>
        </w:rPr>
        <w:br/>
      </w:r>
      <w:r w:rsidRPr="0013280A">
        <w:rPr>
          <w:rFonts w:ascii="Arial" w:hAnsi="Arial" w:cs="Arial"/>
          <w:sz w:val="24"/>
          <w:szCs w:val="24"/>
        </w:rPr>
        <w:t xml:space="preserve">College of Policing (2024). </w:t>
      </w:r>
      <w:r w:rsidRPr="0013280A">
        <w:rPr>
          <w:rFonts w:ascii="Arial" w:hAnsi="Arial" w:cs="Arial"/>
          <w:i/>
          <w:iCs/>
          <w:sz w:val="24"/>
          <w:szCs w:val="24"/>
        </w:rPr>
        <w:t>Guidance for ethical and professional behaviour in policing | College of Policing</w:t>
      </w:r>
      <w:r w:rsidRPr="0013280A">
        <w:rPr>
          <w:rFonts w:ascii="Arial" w:hAnsi="Arial" w:cs="Arial"/>
          <w:sz w:val="24"/>
          <w:szCs w:val="24"/>
        </w:rPr>
        <w:t xml:space="preserve">. [online] www.college.police.uk. Available at: </w:t>
      </w:r>
      <w:hyperlink r:id="rId5" w:history="1">
        <w:r w:rsidRPr="0013280A">
          <w:rPr>
            <w:rStyle w:val="Hyperlink"/>
            <w:rFonts w:ascii="Arial" w:hAnsi="Arial" w:cs="Arial"/>
            <w:sz w:val="24"/>
            <w:szCs w:val="24"/>
          </w:rPr>
          <w:t>https://www.college.police.uk/ethics/code-of-ethics/guidance</w:t>
        </w:r>
      </w:hyperlink>
      <w:r w:rsidRPr="0013280A">
        <w:rPr>
          <w:rFonts w:ascii="Arial" w:hAnsi="Arial" w:cs="Arial"/>
          <w:sz w:val="24"/>
          <w:szCs w:val="24"/>
        </w:rPr>
        <w:t>. [Accessed 12 March 2024]</w:t>
      </w:r>
    </w:p>
    <w:p w14:paraId="798822CC" w14:textId="2290306B" w:rsidR="00EF05FD" w:rsidRPr="0013280A" w:rsidRDefault="00EF05FD" w:rsidP="00EF05FD">
      <w:pPr>
        <w:spacing w:line="480" w:lineRule="auto"/>
        <w:rPr>
          <w:rFonts w:ascii="Arial" w:hAnsi="Arial" w:cs="Arial"/>
          <w:sz w:val="24"/>
          <w:szCs w:val="24"/>
        </w:rPr>
      </w:pPr>
      <w:r w:rsidRPr="0013280A">
        <w:rPr>
          <w:rFonts w:ascii="Arial" w:hAnsi="Arial" w:cs="Arial"/>
          <w:sz w:val="24"/>
          <w:szCs w:val="24"/>
        </w:rPr>
        <w:t>Dodd, V. (2023). Police watchdog investigates conduct of 12 officers and staff in</w:t>
      </w:r>
      <w:r>
        <w:rPr>
          <w:rFonts w:ascii="Arial" w:hAnsi="Arial" w:cs="Arial"/>
          <w:sz w:val="24"/>
          <w:szCs w:val="24"/>
        </w:rPr>
        <w:t xml:space="preserve"> </w:t>
      </w:r>
      <w:r w:rsidRPr="0013280A">
        <w:rPr>
          <w:rFonts w:ascii="Arial" w:hAnsi="Arial" w:cs="Arial"/>
          <w:sz w:val="24"/>
          <w:szCs w:val="24"/>
        </w:rPr>
        <w:t xml:space="preserve">David Carrick case. </w:t>
      </w:r>
      <w:r w:rsidRPr="0013280A">
        <w:rPr>
          <w:rFonts w:ascii="Arial" w:hAnsi="Arial" w:cs="Arial"/>
          <w:i/>
          <w:iCs/>
          <w:sz w:val="24"/>
          <w:szCs w:val="24"/>
        </w:rPr>
        <w:t>The Guardian</w:t>
      </w:r>
      <w:r w:rsidRPr="0013280A">
        <w:rPr>
          <w:rFonts w:ascii="Arial" w:hAnsi="Arial" w:cs="Arial"/>
          <w:sz w:val="24"/>
          <w:szCs w:val="24"/>
        </w:rPr>
        <w:t xml:space="preserve">. [online] 18 Oct. Available at: </w:t>
      </w:r>
      <w:hyperlink r:id="rId6" w:history="1">
        <w:r w:rsidRPr="0013280A">
          <w:rPr>
            <w:rStyle w:val="Hyperlink"/>
            <w:rFonts w:ascii="Arial" w:hAnsi="Arial" w:cs="Arial"/>
            <w:sz w:val="24"/>
            <w:szCs w:val="24"/>
          </w:rPr>
          <w:t>https://www.theguardian.com/uk-news/2023/oct/18/david-carrick-police-watchdog-investigates-conduct-of-10-officers-and-staff</w:t>
        </w:r>
      </w:hyperlink>
      <w:r w:rsidRPr="0013280A">
        <w:rPr>
          <w:rFonts w:ascii="Arial" w:hAnsi="Arial" w:cs="Arial"/>
          <w:sz w:val="24"/>
          <w:szCs w:val="24"/>
        </w:rPr>
        <w:t xml:space="preserve">  [Accessed12 March 2024]</w:t>
      </w:r>
    </w:p>
    <w:p w14:paraId="76ABDCF3" w14:textId="77777777" w:rsidR="00EF05FD" w:rsidRPr="0013280A" w:rsidRDefault="00EF05FD" w:rsidP="00EF05FD">
      <w:pPr>
        <w:spacing w:line="480" w:lineRule="auto"/>
        <w:rPr>
          <w:rFonts w:ascii="Arial" w:hAnsi="Arial" w:cs="Arial"/>
          <w:sz w:val="24"/>
          <w:szCs w:val="24"/>
        </w:rPr>
      </w:pPr>
      <w:r w:rsidRPr="0013280A">
        <w:rPr>
          <w:rFonts w:ascii="Arial" w:hAnsi="Arial" w:cs="Arial"/>
          <w:sz w:val="24"/>
          <w:szCs w:val="24"/>
        </w:rPr>
        <w:lastRenderedPageBreak/>
        <w:t>Edwards, J. (2012</w:t>
      </w:r>
      <w:r w:rsidRPr="0013280A">
        <w:rPr>
          <w:rFonts w:ascii="Arial" w:hAnsi="Arial" w:cs="Arial"/>
          <w:i/>
          <w:iCs/>
          <w:sz w:val="24"/>
          <w:szCs w:val="24"/>
        </w:rPr>
        <w:t>). Ethical decision-making: A treatise into the role of ethics in 21</w:t>
      </w:r>
      <w:r w:rsidRPr="0013280A">
        <w:rPr>
          <w:rFonts w:ascii="Arial" w:hAnsi="Arial" w:cs="Arial"/>
          <w:i/>
          <w:iCs/>
          <w:sz w:val="24"/>
          <w:szCs w:val="24"/>
          <w:vertAlign w:val="superscript"/>
        </w:rPr>
        <w:t>st</w:t>
      </w:r>
      <w:r w:rsidRPr="0013280A">
        <w:rPr>
          <w:rFonts w:ascii="Arial" w:hAnsi="Arial" w:cs="Arial"/>
          <w:i/>
          <w:iCs/>
          <w:sz w:val="24"/>
          <w:szCs w:val="24"/>
        </w:rPr>
        <w:t xml:space="preserve"> century policing</w:t>
      </w:r>
      <w:r w:rsidRPr="0013280A">
        <w:rPr>
          <w:rFonts w:ascii="Arial" w:hAnsi="Arial" w:cs="Arial"/>
          <w:sz w:val="24"/>
          <w:szCs w:val="24"/>
        </w:rPr>
        <w:t xml:space="preserve">. The Learning Centre Library, London. [online] Available at: </w:t>
      </w:r>
      <w:hyperlink r:id="rId7" w:history="1">
        <w:r w:rsidRPr="0013280A">
          <w:rPr>
            <w:rStyle w:val="Hyperlink"/>
            <w:rFonts w:ascii="Arial" w:hAnsi="Arial" w:cs="Arial"/>
            <w:sz w:val="24"/>
            <w:szCs w:val="24"/>
          </w:rPr>
          <w:t>https://repository.londonmet.ac.uk/7492/1/573379.pdf</w:t>
        </w:r>
      </w:hyperlink>
      <w:r w:rsidRPr="0013280A">
        <w:rPr>
          <w:rFonts w:ascii="Arial" w:hAnsi="Arial" w:cs="Arial"/>
          <w:sz w:val="24"/>
          <w:szCs w:val="24"/>
        </w:rPr>
        <w:t xml:space="preserve"> [Accessed 12 March 2024]</w:t>
      </w:r>
    </w:p>
    <w:p w14:paraId="3A484566" w14:textId="77777777" w:rsidR="00EF05FD" w:rsidRPr="0013280A" w:rsidRDefault="00EF05FD" w:rsidP="00EF05FD">
      <w:pPr>
        <w:spacing w:line="480" w:lineRule="auto"/>
        <w:rPr>
          <w:rFonts w:ascii="Arial" w:hAnsi="Arial" w:cs="Arial"/>
          <w:sz w:val="24"/>
          <w:szCs w:val="24"/>
        </w:rPr>
      </w:pPr>
      <w:r w:rsidRPr="0013280A">
        <w:rPr>
          <w:rFonts w:ascii="Arial" w:hAnsi="Arial" w:cs="Arial"/>
          <w:sz w:val="24"/>
          <w:szCs w:val="24"/>
        </w:rPr>
        <w:t xml:space="preserve">Giordano, C. (2022). Family of man wrongly killed by Met say ‘Cressida Dick should have quit 16 years ago. </w:t>
      </w:r>
      <w:r w:rsidRPr="0013280A">
        <w:rPr>
          <w:rFonts w:ascii="Arial" w:hAnsi="Arial" w:cs="Arial"/>
          <w:i/>
          <w:iCs/>
          <w:sz w:val="24"/>
          <w:szCs w:val="24"/>
        </w:rPr>
        <w:t>The Independent</w:t>
      </w:r>
      <w:r w:rsidRPr="0013280A">
        <w:rPr>
          <w:rFonts w:ascii="Arial" w:hAnsi="Arial" w:cs="Arial"/>
          <w:sz w:val="24"/>
          <w:szCs w:val="24"/>
        </w:rPr>
        <w:t xml:space="preserve">. [online] 11 Feb. Available at: </w:t>
      </w:r>
      <w:hyperlink r:id="rId8" w:history="1">
        <w:r w:rsidRPr="0013280A">
          <w:rPr>
            <w:rStyle w:val="Hyperlink"/>
            <w:rFonts w:ascii="Arial" w:hAnsi="Arial" w:cs="Arial"/>
            <w:sz w:val="24"/>
            <w:szCs w:val="24"/>
          </w:rPr>
          <w:t>https://www.independent.co.uk/news/uk/home-news/cressida-dick-resign-jean-charles-de-menezes-b2013031.html</w:t>
        </w:r>
      </w:hyperlink>
      <w:r w:rsidRPr="0013280A">
        <w:rPr>
          <w:rFonts w:ascii="Arial" w:hAnsi="Arial" w:cs="Arial"/>
          <w:sz w:val="24"/>
          <w:szCs w:val="24"/>
        </w:rPr>
        <w:t xml:space="preserve"> [Accessed 12 March 2024]</w:t>
      </w:r>
    </w:p>
    <w:p w14:paraId="019B1BEC" w14:textId="77777777" w:rsidR="00EF05FD" w:rsidRPr="0013280A" w:rsidRDefault="00EF05FD" w:rsidP="00EF05FD">
      <w:pPr>
        <w:spacing w:line="480" w:lineRule="auto"/>
        <w:rPr>
          <w:rFonts w:ascii="Arial" w:hAnsi="Arial" w:cs="Arial"/>
          <w:sz w:val="24"/>
          <w:szCs w:val="24"/>
        </w:rPr>
      </w:pPr>
      <w:r w:rsidRPr="0013280A">
        <w:rPr>
          <w:rFonts w:ascii="Arial" w:hAnsi="Arial" w:cs="Arial"/>
          <w:sz w:val="24"/>
          <w:szCs w:val="24"/>
        </w:rPr>
        <w:t xml:space="preserve">IOPC (2021). </w:t>
      </w:r>
      <w:r w:rsidRPr="0013280A">
        <w:rPr>
          <w:rFonts w:ascii="Arial" w:hAnsi="Arial" w:cs="Arial"/>
          <w:i/>
          <w:iCs/>
          <w:sz w:val="24"/>
          <w:szCs w:val="24"/>
        </w:rPr>
        <w:t>IOPC warns officers about inappropriate social media use | Independent Office for Police Conduct</w:t>
      </w:r>
      <w:r w:rsidRPr="0013280A">
        <w:rPr>
          <w:rFonts w:ascii="Arial" w:hAnsi="Arial" w:cs="Arial"/>
          <w:sz w:val="24"/>
          <w:szCs w:val="24"/>
        </w:rPr>
        <w:t xml:space="preserve">. [online] www.policeconduct.gov.uk. Available at: </w:t>
      </w:r>
      <w:hyperlink r:id="rId9" w:history="1">
        <w:r w:rsidRPr="0013280A">
          <w:rPr>
            <w:rStyle w:val="Hyperlink"/>
            <w:rFonts w:ascii="Arial" w:hAnsi="Arial" w:cs="Arial"/>
            <w:sz w:val="24"/>
            <w:szCs w:val="24"/>
          </w:rPr>
          <w:t>https://www.policeconduct.gov.uk/news/iopc-warns-officers-about-inappropriate-social-media-use</w:t>
        </w:r>
      </w:hyperlink>
      <w:r w:rsidRPr="0013280A">
        <w:rPr>
          <w:rFonts w:ascii="Arial" w:hAnsi="Arial" w:cs="Arial"/>
          <w:sz w:val="24"/>
          <w:szCs w:val="24"/>
        </w:rPr>
        <w:t>. [Accessed 12 March 2024]</w:t>
      </w:r>
    </w:p>
    <w:p w14:paraId="368AD340" w14:textId="77777777" w:rsidR="00EF05FD" w:rsidRPr="0013280A" w:rsidRDefault="00EF05FD" w:rsidP="00EF05FD">
      <w:pPr>
        <w:spacing w:line="480" w:lineRule="auto"/>
        <w:rPr>
          <w:rStyle w:val="Hyperlink"/>
          <w:rFonts w:ascii="Arial" w:hAnsi="Arial" w:cs="Arial"/>
          <w:color w:val="auto"/>
          <w:sz w:val="24"/>
          <w:szCs w:val="24"/>
          <w:u w:val="none"/>
        </w:rPr>
      </w:pPr>
      <w:r w:rsidRPr="0013280A">
        <w:rPr>
          <w:rFonts w:ascii="Arial" w:hAnsi="Arial" w:cs="Arial"/>
          <w:sz w:val="24"/>
          <w:szCs w:val="24"/>
        </w:rPr>
        <w:t xml:space="preserve">Morton, B. (2021). Sarah Everard: How Wayne Couzens planned her murder. </w:t>
      </w:r>
      <w:r w:rsidRPr="0013280A">
        <w:rPr>
          <w:rFonts w:ascii="Arial" w:hAnsi="Arial" w:cs="Arial"/>
          <w:i/>
          <w:iCs/>
          <w:sz w:val="24"/>
          <w:szCs w:val="24"/>
        </w:rPr>
        <w:t>BBC News</w:t>
      </w:r>
      <w:r w:rsidRPr="0013280A">
        <w:rPr>
          <w:rFonts w:ascii="Arial" w:hAnsi="Arial" w:cs="Arial"/>
          <w:sz w:val="24"/>
          <w:szCs w:val="24"/>
        </w:rPr>
        <w:t xml:space="preserve">. [online] 30 Sep. Available at: </w:t>
      </w:r>
      <w:hyperlink r:id="rId10" w:history="1">
        <w:r w:rsidRPr="0013280A">
          <w:rPr>
            <w:rStyle w:val="Hyperlink"/>
            <w:rFonts w:ascii="Arial" w:hAnsi="Arial" w:cs="Arial"/>
            <w:sz w:val="24"/>
            <w:szCs w:val="24"/>
          </w:rPr>
          <w:t>https://www.bbc.co.uk/news/uk-58746108</w:t>
        </w:r>
      </w:hyperlink>
      <w:r w:rsidRPr="0013280A">
        <w:rPr>
          <w:rStyle w:val="Hyperlink"/>
          <w:rFonts w:ascii="Arial" w:hAnsi="Arial" w:cs="Arial"/>
          <w:sz w:val="24"/>
          <w:szCs w:val="24"/>
          <w:u w:val="none"/>
        </w:rPr>
        <w:t xml:space="preserve">  </w:t>
      </w:r>
      <w:r w:rsidRPr="0013280A">
        <w:rPr>
          <w:rStyle w:val="Hyperlink"/>
          <w:rFonts w:ascii="Arial" w:hAnsi="Arial" w:cs="Arial"/>
          <w:color w:val="auto"/>
          <w:sz w:val="24"/>
          <w:szCs w:val="24"/>
          <w:u w:val="none"/>
        </w:rPr>
        <w:t>[Accessed 12 March 2024]</w:t>
      </w:r>
    </w:p>
    <w:p w14:paraId="06D6FFAB" w14:textId="77777777" w:rsidR="00EF05FD" w:rsidRPr="0013280A" w:rsidRDefault="00EF05FD" w:rsidP="00EF05FD">
      <w:pPr>
        <w:spacing w:line="480" w:lineRule="auto"/>
        <w:rPr>
          <w:rFonts w:ascii="Arial" w:hAnsi="Arial" w:cs="Arial"/>
          <w:sz w:val="24"/>
          <w:szCs w:val="24"/>
        </w:rPr>
      </w:pPr>
      <w:r w:rsidRPr="0013280A">
        <w:rPr>
          <w:rFonts w:ascii="Arial" w:hAnsi="Arial" w:cs="Arial"/>
          <w:sz w:val="24"/>
          <w:szCs w:val="24"/>
        </w:rPr>
        <w:t xml:space="preserve">Neyroud, P. (2011). </w:t>
      </w:r>
      <w:r w:rsidRPr="0013280A">
        <w:rPr>
          <w:rFonts w:ascii="Arial" w:hAnsi="Arial" w:cs="Arial"/>
          <w:i/>
          <w:iCs/>
          <w:sz w:val="24"/>
          <w:szCs w:val="24"/>
        </w:rPr>
        <w:t>Review of Police Leadership and Training Peter Neyroud QPM Chief Constable Volume One</w:t>
      </w:r>
      <w:r w:rsidRPr="0013280A">
        <w:rPr>
          <w:rFonts w:ascii="Arial" w:hAnsi="Arial" w:cs="Arial"/>
          <w:sz w:val="24"/>
          <w:szCs w:val="24"/>
        </w:rPr>
        <w:t xml:space="preserve">. [online] Available at: </w:t>
      </w:r>
      <w:hyperlink r:id="rId11" w:history="1">
        <w:r w:rsidRPr="0013280A">
          <w:rPr>
            <w:rStyle w:val="Hyperlink"/>
            <w:rFonts w:ascii="Arial" w:hAnsi="Arial" w:cs="Arial"/>
            <w:sz w:val="24"/>
            <w:szCs w:val="24"/>
          </w:rPr>
          <w:t>https://assets.publishing.service.gov.uk/media/5a7ae186ed915d71db8b3247/report.pdf</w:t>
        </w:r>
      </w:hyperlink>
      <w:r w:rsidRPr="0013280A">
        <w:rPr>
          <w:rFonts w:ascii="Arial" w:hAnsi="Arial" w:cs="Arial"/>
          <w:sz w:val="24"/>
          <w:szCs w:val="24"/>
        </w:rPr>
        <w:t>. [Accessed 11 March 2024]</w:t>
      </w:r>
    </w:p>
    <w:p w14:paraId="011AF1A8" w14:textId="77777777" w:rsidR="00EF05FD" w:rsidRPr="0013280A" w:rsidRDefault="00EF05FD" w:rsidP="00EF05FD">
      <w:pPr>
        <w:spacing w:line="480" w:lineRule="auto"/>
        <w:rPr>
          <w:rFonts w:ascii="Arial" w:hAnsi="Arial" w:cs="Arial"/>
          <w:sz w:val="24"/>
          <w:szCs w:val="24"/>
        </w:rPr>
      </w:pPr>
      <w:r w:rsidRPr="0013280A">
        <w:rPr>
          <w:rFonts w:ascii="Arial" w:hAnsi="Arial" w:cs="Arial"/>
          <w:sz w:val="24"/>
          <w:szCs w:val="24"/>
        </w:rPr>
        <w:t xml:space="preserve">Parliament. House of Lords (2023). </w:t>
      </w:r>
      <w:r w:rsidRPr="0013280A">
        <w:rPr>
          <w:rFonts w:ascii="Arial" w:hAnsi="Arial" w:cs="Arial"/>
          <w:i/>
          <w:iCs/>
          <w:sz w:val="24"/>
          <w:szCs w:val="24"/>
        </w:rPr>
        <w:t xml:space="preserve">Police standards and culture: Restoring public trust. </w:t>
      </w:r>
      <w:r w:rsidRPr="0013280A">
        <w:rPr>
          <w:rFonts w:ascii="Arial" w:hAnsi="Arial" w:cs="Arial"/>
          <w:sz w:val="24"/>
          <w:szCs w:val="24"/>
        </w:rPr>
        <w:t xml:space="preserve">House of Lords Library Briefing Paper (In Focus). London: House of Lords. [Online] Available at: </w:t>
      </w:r>
      <w:hyperlink r:id="rId12" w:anchor="heading-1" w:history="1">
        <w:r w:rsidRPr="0013280A">
          <w:rPr>
            <w:rStyle w:val="Hyperlink"/>
            <w:rFonts w:ascii="Arial" w:hAnsi="Arial" w:cs="Arial"/>
            <w:sz w:val="24"/>
            <w:szCs w:val="24"/>
          </w:rPr>
          <w:t>https://lordslibrary.parliament.uk/police-standards-and-culture-restoring-public-trust/#heading-1</w:t>
        </w:r>
      </w:hyperlink>
      <w:r w:rsidRPr="0013280A">
        <w:rPr>
          <w:rFonts w:ascii="Arial" w:hAnsi="Arial" w:cs="Arial"/>
          <w:sz w:val="24"/>
          <w:szCs w:val="24"/>
        </w:rPr>
        <w:t xml:space="preserve"> [Accessed 11 March 2024]</w:t>
      </w:r>
    </w:p>
    <w:p w14:paraId="01B565CB" w14:textId="77777777" w:rsidR="00EF05FD" w:rsidRPr="0013280A" w:rsidRDefault="00EF05FD" w:rsidP="00EF05FD">
      <w:pPr>
        <w:spacing w:line="480" w:lineRule="auto"/>
        <w:rPr>
          <w:rStyle w:val="Hyperlink"/>
          <w:rFonts w:ascii="Arial" w:hAnsi="Arial" w:cs="Arial"/>
          <w:sz w:val="24"/>
          <w:szCs w:val="24"/>
        </w:rPr>
      </w:pPr>
      <w:r w:rsidRPr="0013280A">
        <w:rPr>
          <w:rFonts w:ascii="Arial" w:hAnsi="Arial" w:cs="Arial"/>
          <w:sz w:val="24"/>
          <w:szCs w:val="24"/>
        </w:rPr>
        <w:t xml:space="preserve">The Guardian. (2012). </w:t>
      </w:r>
      <w:r w:rsidRPr="0013280A">
        <w:rPr>
          <w:rFonts w:ascii="Arial" w:hAnsi="Arial" w:cs="Arial"/>
          <w:i/>
          <w:iCs/>
          <w:sz w:val="24"/>
          <w:szCs w:val="24"/>
        </w:rPr>
        <w:t>Ian Tomlinson case: PC Simon Harwood sacked for gross misconduct</w:t>
      </w:r>
      <w:r w:rsidRPr="0013280A">
        <w:rPr>
          <w:rFonts w:ascii="Arial" w:hAnsi="Arial" w:cs="Arial"/>
          <w:sz w:val="24"/>
          <w:szCs w:val="24"/>
        </w:rPr>
        <w:t xml:space="preserve">. [online] Available at: </w:t>
      </w:r>
      <w:hyperlink r:id="rId13" w:history="1">
        <w:r w:rsidRPr="0013280A">
          <w:rPr>
            <w:rStyle w:val="Hyperlink"/>
            <w:rFonts w:ascii="Arial" w:hAnsi="Arial" w:cs="Arial"/>
            <w:sz w:val="24"/>
            <w:szCs w:val="24"/>
          </w:rPr>
          <w:t>https://www.theguardian.com/uk/2012/sep/17/simon-harwood-sacked-gross-misconduct</w:t>
        </w:r>
      </w:hyperlink>
      <w:r w:rsidRPr="0013280A">
        <w:rPr>
          <w:rStyle w:val="Hyperlink"/>
          <w:rFonts w:ascii="Arial" w:hAnsi="Arial" w:cs="Arial"/>
          <w:sz w:val="24"/>
          <w:szCs w:val="24"/>
          <w:u w:val="none"/>
        </w:rPr>
        <w:t xml:space="preserve">  </w:t>
      </w:r>
      <w:r w:rsidRPr="0013280A">
        <w:rPr>
          <w:rStyle w:val="Hyperlink"/>
          <w:rFonts w:ascii="Arial" w:hAnsi="Arial" w:cs="Arial"/>
          <w:color w:val="auto"/>
          <w:sz w:val="24"/>
          <w:szCs w:val="24"/>
          <w:u w:val="none"/>
        </w:rPr>
        <w:t>[Accessed 11 March 2024]</w:t>
      </w:r>
    </w:p>
    <w:p w14:paraId="270ED339" w14:textId="77777777" w:rsidR="00EF05FD" w:rsidRPr="0013280A" w:rsidRDefault="00EF05FD" w:rsidP="00EF05FD">
      <w:pPr>
        <w:spacing w:line="480" w:lineRule="auto"/>
        <w:rPr>
          <w:rFonts w:ascii="Arial" w:hAnsi="Arial" w:cs="Arial"/>
          <w:sz w:val="24"/>
          <w:szCs w:val="24"/>
        </w:rPr>
      </w:pPr>
      <w:r w:rsidRPr="0013280A">
        <w:rPr>
          <w:rStyle w:val="Hyperlink"/>
          <w:rFonts w:ascii="Arial" w:hAnsi="Arial" w:cs="Arial"/>
          <w:color w:val="auto"/>
          <w:sz w:val="24"/>
          <w:szCs w:val="24"/>
          <w:u w:val="none"/>
        </w:rPr>
        <w:t xml:space="preserve">The Police (Conduct) Regulations Act 2008 (no. 2864) Available at: </w:t>
      </w:r>
      <w:hyperlink r:id="rId14" w:history="1">
        <w:r w:rsidRPr="0013280A">
          <w:rPr>
            <w:rStyle w:val="Hyperlink"/>
            <w:rFonts w:ascii="Arial" w:hAnsi="Arial" w:cs="Arial"/>
            <w:sz w:val="24"/>
            <w:szCs w:val="24"/>
          </w:rPr>
          <w:t>https://www.legislation.gov.uk/uksi/2008/2864/schedule/made</w:t>
        </w:r>
      </w:hyperlink>
      <w:r w:rsidRPr="0013280A">
        <w:rPr>
          <w:rStyle w:val="Hyperlink"/>
          <w:rFonts w:ascii="Arial" w:hAnsi="Arial" w:cs="Arial"/>
          <w:color w:val="auto"/>
          <w:sz w:val="24"/>
          <w:szCs w:val="24"/>
          <w:u w:val="none"/>
        </w:rPr>
        <w:t xml:space="preserve"> [Accessed 12 March 2024]</w:t>
      </w:r>
    </w:p>
    <w:p w14:paraId="04E45DAB" w14:textId="7EC9F2B4" w:rsidR="00EF05FD" w:rsidRPr="00867B9B" w:rsidRDefault="00EF05FD" w:rsidP="00EF05FD">
      <w:pPr>
        <w:spacing w:line="480" w:lineRule="auto"/>
        <w:rPr>
          <w:rFonts w:ascii="Arial" w:hAnsi="Arial" w:cs="Arial"/>
          <w:sz w:val="24"/>
          <w:szCs w:val="24"/>
        </w:rPr>
      </w:pPr>
    </w:p>
    <w:sectPr w:rsidR="00EF05FD" w:rsidRPr="00867B9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92D18F0"/>
    <w:multiLevelType w:val="hybridMultilevel"/>
    <w:tmpl w:val="CEBA6362"/>
    <w:lvl w:ilvl="0" w:tplc="BD7A9A16">
      <w:start w:val="1"/>
      <w:numFmt w:val="decimal"/>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num w:numId="1" w16cid:durableId="343289607">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6865"/>
    <w:rsid w:val="00017FD6"/>
    <w:rsid w:val="00022FE1"/>
    <w:rsid w:val="00027D1C"/>
    <w:rsid w:val="00041B46"/>
    <w:rsid w:val="00043F4E"/>
    <w:rsid w:val="00053349"/>
    <w:rsid w:val="00056CE3"/>
    <w:rsid w:val="0006380C"/>
    <w:rsid w:val="000655F4"/>
    <w:rsid w:val="00066C27"/>
    <w:rsid w:val="0007388E"/>
    <w:rsid w:val="00093D6A"/>
    <w:rsid w:val="000B0605"/>
    <w:rsid w:val="000C2D18"/>
    <w:rsid w:val="000E1D85"/>
    <w:rsid w:val="000F6999"/>
    <w:rsid w:val="000F726E"/>
    <w:rsid w:val="000F74B8"/>
    <w:rsid w:val="000F7967"/>
    <w:rsid w:val="00100A8C"/>
    <w:rsid w:val="00100B7F"/>
    <w:rsid w:val="001045A0"/>
    <w:rsid w:val="00105663"/>
    <w:rsid w:val="0011536F"/>
    <w:rsid w:val="00153838"/>
    <w:rsid w:val="001723EC"/>
    <w:rsid w:val="001A4F74"/>
    <w:rsid w:val="001D1C07"/>
    <w:rsid w:val="001F0C70"/>
    <w:rsid w:val="0020416C"/>
    <w:rsid w:val="00215223"/>
    <w:rsid w:val="00216138"/>
    <w:rsid w:val="0026761E"/>
    <w:rsid w:val="0028780E"/>
    <w:rsid w:val="002B4ADA"/>
    <w:rsid w:val="002C5574"/>
    <w:rsid w:val="002D06DE"/>
    <w:rsid w:val="002D0C02"/>
    <w:rsid w:val="002D3A3D"/>
    <w:rsid w:val="002F4C6F"/>
    <w:rsid w:val="00316088"/>
    <w:rsid w:val="003167CE"/>
    <w:rsid w:val="003217B9"/>
    <w:rsid w:val="00324A91"/>
    <w:rsid w:val="00342C49"/>
    <w:rsid w:val="00353047"/>
    <w:rsid w:val="00354C4B"/>
    <w:rsid w:val="00364B21"/>
    <w:rsid w:val="00365E74"/>
    <w:rsid w:val="00366350"/>
    <w:rsid w:val="0038347F"/>
    <w:rsid w:val="00387272"/>
    <w:rsid w:val="003B5825"/>
    <w:rsid w:val="003F1527"/>
    <w:rsid w:val="00434CCA"/>
    <w:rsid w:val="004372F4"/>
    <w:rsid w:val="00444C85"/>
    <w:rsid w:val="0044612D"/>
    <w:rsid w:val="00470584"/>
    <w:rsid w:val="0047716A"/>
    <w:rsid w:val="00481012"/>
    <w:rsid w:val="00490139"/>
    <w:rsid w:val="00495D76"/>
    <w:rsid w:val="0049647E"/>
    <w:rsid w:val="004A3CB2"/>
    <w:rsid w:val="004E6B1A"/>
    <w:rsid w:val="004F6865"/>
    <w:rsid w:val="00503F3B"/>
    <w:rsid w:val="0054062A"/>
    <w:rsid w:val="005640EF"/>
    <w:rsid w:val="00584AC4"/>
    <w:rsid w:val="0058721B"/>
    <w:rsid w:val="0058728B"/>
    <w:rsid w:val="005A68E2"/>
    <w:rsid w:val="005B6E7C"/>
    <w:rsid w:val="005C7942"/>
    <w:rsid w:val="005D37AC"/>
    <w:rsid w:val="005F4DB6"/>
    <w:rsid w:val="006027BC"/>
    <w:rsid w:val="00605F92"/>
    <w:rsid w:val="00654C83"/>
    <w:rsid w:val="006914C5"/>
    <w:rsid w:val="006D18C0"/>
    <w:rsid w:val="006D64A3"/>
    <w:rsid w:val="006F30DA"/>
    <w:rsid w:val="007017C4"/>
    <w:rsid w:val="00715312"/>
    <w:rsid w:val="007159E3"/>
    <w:rsid w:val="00730530"/>
    <w:rsid w:val="00736072"/>
    <w:rsid w:val="00740B2C"/>
    <w:rsid w:val="0074416D"/>
    <w:rsid w:val="00763BAC"/>
    <w:rsid w:val="00772897"/>
    <w:rsid w:val="00773BF7"/>
    <w:rsid w:val="007B2E83"/>
    <w:rsid w:val="007E02E1"/>
    <w:rsid w:val="007E10C3"/>
    <w:rsid w:val="007E7FE7"/>
    <w:rsid w:val="0080734D"/>
    <w:rsid w:val="008101F8"/>
    <w:rsid w:val="008402D1"/>
    <w:rsid w:val="00867B9B"/>
    <w:rsid w:val="008819E6"/>
    <w:rsid w:val="00884F56"/>
    <w:rsid w:val="0088568F"/>
    <w:rsid w:val="00895265"/>
    <w:rsid w:val="0089696C"/>
    <w:rsid w:val="00896F67"/>
    <w:rsid w:val="008D0387"/>
    <w:rsid w:val="008F1C9E"/>
    <w:rsid w:val="00902C7B"/>
    <w:rsid w:val="009174E4"/>
    <w:rsid w:val="00934AC6"/>
    <w:rsid w:val="009377C6"/>
    <w:rsid w:val="0094025D"/>
    <w:rsid w:val="0096259D"/>
    <w:rsid w:val="00966171"/>
    <w:rsid w:val="00977279"/>
    <w:rsid w:val="0098156A"/>
    <w:rsid w:val="00982D96"/>
    <w:rsid w:val="00986CB3"/>
    <w:rsid w:val="009A256F"/>
    <w:rsid w:val="009D56DF"/>
    <w:rsid w:val="009E1B7A"/>
    <w:rsid w:val="009E6C19"/>
    <w:rsid w:val="009F5BD8"/>
    <w:rsid w:val="00A5030F"/>
    <w:rsid w:val="00A70E10"/>
    <w:rsid w:val="00A77534"/>
    <w:rsid w:val="00A85CB7"/>
    <w:rsid w:val="00A86767"/>
    <w:rsid w:val="00A92C91"/>
    <w:rsid w:val="00AC6315"/>
    <w:rsid w:val="00B43313"/>
    <w:rsid w:val="00B441A7"/>
    <w:rsid w:val="00B627A4"/>
    <w:rsid w:val="00B6655A"/>
    <w:rsid w:val="00B679AA"/>
    <w:rsid w:val="00B96166"/>
    <w:rsid w:val="00BB25DD"/>
    <w:rsid w:val="00BB51AA"/>
    <w:rsid w:val="00BC06CA"/>
    <w:rsid w:val="00BD1499"/>
    <w:rsid w:val="00BF1CEB"/>
    <w:rsid w:val="00C0746B"/>
    <w:rsid w:val="00C16871"/>
    <w:rsid w:val="00C419A8"/>
    <w:rsid w:val="00C53959"/>
    <w:rsid w:val="00C545A5"/>
    <w:rsid w:val="00C649E2"/>
    <w:rsid w:val="00C7061E"/>
    <w:rsid w:val="00C70C88"/>
    <w:rsid w:val="00C8221D"/>
    <w:rsid w:val="00CF00A7"/>
    <w:rsid w:val="00D1354B"/>
    <w:rsid w:val="00D15682"/>
    <w:rsid w:val="00D21970"/>
    <w:rsid w:val="00D239E8"/>
    <w:rsid w:val="00D51800"/>
    <w:rsid w:val="00D602EA"/>
    <w:rsid w:val="00D62898"/>
    <w:rsid w:val="00D725FB"/>
    <w:rsid w:val="00D735ED"/>
    <w:rsid w:val="00D87C3F"/>
    <w:rsid w:val="00D917CD"/>
    <w:rsid w:val="00DB5BF2"/>
    <w:rsid w:val="00DB65F2"/>
    <w:rsid w:val="00DE2934"/>
    <w:rsid w:val="00DF0967"/>
    <w:rsid w:val="00DF14B2"/>
    <w:rsid w:val="00E059F6"/>
    <w:rsid w:val="00E10661"/>
    <w:rsid w:val="00E24137"/>
    <w:rsid w:val="00E35458"/>
    <w:rsid w:val="00E44E74"/>
    <w:rsid w:val="00E95EAF"/>
    <w:rsid w:val="00EA6060"/>
    <w:rsid w:val="00EA666A"/>
    <w:rsid w:val="00EC4BED"/>
    <w:rsid w:val="00ED52FD"/>
    <w:rsid w:val="00EE3625"/>
    <w:rsid w:val="00EE3773"/>
    <w:rsid w:val="00EF05FD"/>
    <w:rsid w:val="00F0265A"/>
    <w:rsid w:val="00F22904"/>
    <w:rsid w:val="00F712CF"/>
    <w:rsid w:val="00F74486"/>
    <w:rsid w:val="00F93CB7"/>
    <w:rsid w:val="00FA55C8"/>
    <w:rsid w:val="00FA6268"/>
    <w:rsid w:val="00FA7175"/>
    <w:rsid w:val="00FD37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7F0FEF"/>
  <w15:chartTrackingRefBased/>
  <w15:docId w15:val="{E5751609-133D-4890-B3F4-A122AF7C0E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F686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F686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F686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F686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F686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F686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F686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F686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F686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686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F686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F686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F686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F686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F686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F686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F686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F6865"/>
    <w:rPr>
      <w:rFonts w:eastAsiaTheme="majorEastAsia" w:cstheme="majorBidi"/>
      <w:color w:val="272727" w:themeColor="text1" w:themeTint="D8"/>
    </w:rPr>
  </w:style>
  <w:style w:type="paragraph" w:styleId="Title">
    <w:name w:val="Title"/>
    <w:basedOn w:val="Normal"/>
    <w:next w:val="Normal"/>
    <w:link w:val="TitleChar"/>
    <w:uiPriority w:val="10"/>
    <w:qFormat/>
    <w:rsid w:val="004F686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F686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F686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F686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F6865"/>
    <w:pPr>
      <w:spacing w:before="160"/>
      <w:jc w:val="center"/>
    </w:pPr>
    <w:rPr>
      <w:i/>
      <w:iCs/>
      <w:color w:val="404040" w:themeColor="text1" w:themeTint="BF"/>
    </w:rPr>
  </w:style>
  <w:style w:type="character" w:customStyle="1" w:styleId="QuoteChar">
    <w:name w:val="Quote Char"/>
    <w:basedOn w:val="DefaultParagraphFont"/>
    <w:link w:val="Quote"/>
    <w:uiPriority w:val="29"/>
    <w:rsid w:val="004F6865"/>
    <w:rPr>
      <w:i/>
      <w:iCs/>
      <w:color w:val="404040" w:themeColor="text1" w:themeTint="BF"/>
    </w:rPr>
  </w:style>
  <w:style w:type="paragraph" w:styleId="ListParagraph">
    <w:name w:val="List Paragraph"/>
    <w:basedOn w:val="Normal"/>
    <w:uiPriority w:val="34"/>
    <w:qFormat/>
    <w:rsid w:val="004F6865"/>
    <w:pPr>
      <w:ind w:left="720"/>
      <w:contextualSpacing/>
    </w:pPr>
  </w:style>
  <w:style w:type="character" w:styleId="IntenseEmphasis">
    <w:name w:val="Intense Emphasis"/>
    <w:basedOn w:val="DefaultParagraphFont"/>
    <w:uiPriority w:val="21"/>
    <w:qFormat/>
    <w:rsid w:val="004F6865"/>
    <w:rPr>
      <w:i/>
      <w:iCs/>
      <w:color w:val="0F4761" w:themeColor="accent1" w:themeShade="BF"/>
    </w:rPr>
  </w:style>
  <w:style w:type="paragraph" w:styleId="IntenseQuote">
    <w:name w:val="Intense Quote"/>
    <w:basedOn w:val="Normal"/>
    <w:next w:val="Normal"/>
    <w:link w:val="IntenseQuoteChar"/>
    <w:uiPriority w:val="30"/>
    <w:qFormat/>
    <w:rsid w:val="004F686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F6865"/>
    <w:rPr>
      <w:i/>
      <w:iCs/>
      <w:color w:val="0F4761" w:themeColor="accent1" w:themeShade="BF"/>
    </w:rPr>
  </w:style>
  <w:style w:type="character" w:styleId="IntenseReference">
    <w:name w:val="Intense Reference"/>
    <w:basedOn w:val="DefaultParagraphFont"/>
    <w:uiPriority w:val="32"/>
    <w:qFormat/>
    <w:rsid w:val="004F6865"/>
    <w:rPr>
      <w:b/>
      <w:bCs/>
      <w:smallCaps/>
      <w:color w:val="0F4761" w:themeColor="accent1" w:themeShade="BF"/>
      <w:spacing w:val="5"/>
    </w:rPr>
  </w:style>
  <w:style w:type="character" w:styleId="Hyperlink">
    <w:name w:val="Hyperlink"/>
    <w:basedOn w:val="DefaultParagraphFont"/>
    <w:uiPriority w:val="99"/>
    <w:unhideWhenUsed/>
    <w:rsid w:val="00EF05FD"/>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2132143">
      <w:bodyDiv w:val="1"/>
      <w:marLeft w:val="0"/>
      <w:marRight w:val="0"/>
      <w:marTop w:val="0"/>
      <w:marBottom w:val="0"/>
      <w:divBdr>
        <w:top w:val="none" w:sz="0" w:space="0" w:color="auto"/>
        <w:left w:val="none" w:sz="0" w:space="0" w:color="auto"/>
        <w:bottom w:val="none" w:sz="0" w:space="0" w:color="auto"/>
        <w:right w:val="none" w:sz="0" w:space="0" w:color="auto"/>
      </w:divBdr>
    </w:div>
    <w:div w:id="14196414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dependent.co.uk/news/uk/home-news/cressida-dick-resign-jean-charles-de-menezes-b2013031.html" TargetMode="External"/><Relationship Id="rId13" Type="http://schemas.openxmlformats.org/officeDocument/2006/relationships/hyperlink" Target="https://www.theguardian.com/uk/2012/sep/17/simon-harwood-sacked-gross-misconduct" TargetMode="External"/><Relationship Id="rId3" Type="http://schemas.openxmlformats.org/officeDocument/2006/relationships/settings" Target="settings.xml"/><Relationship Id="rId7" Type="http://schemas.openxmlformats.org/officeDocument/2006/relationships/hyperlink" Target="https://repository.londonmet.ac.uk/7492/1/573379.pdf" TargetMode="External"/><Relationship Id="rId12" Type="http://schemas.openxmlformats.org/officeDocument/2006/relationships/hyperlink" Target="https://lordslibrary.parliament.uk/police-standards-and-culture-restoring-public-trust/"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theguardian.com/uk-news/2023/oct/18/david-carrick-police-watchdog-investigates-conduct-of-10-officers-and-staff" TargetMode="External"/><Relationship Id="rId11" Type="http://schemas.openxmlformats.org/officeDocument/2006/relationships/hyperlink" Target="https://assets.publishing.service.gov.uk/media/5a7ae186ed915d71db8b3247/report.pdf" TargetMode="External"/><Relationship Id="rId5" Type="http://schemas.openxmlformats.org/officeDocument/2006/relationships/hyperlink" Target="https://www.college.police.uk/ethics/code-of-ethics/guidance" TargetMode="External"/><Relationship Id="rId15" Type="http://schemas.openxmlformats.org/officeDocument/2006/relationships/fontTable" Target="fontTable.xml"/><Relationship Id="rId10" Type="http://schemas.openxmlformats.org/officeDocument/2006/relationships/hyperlink" Target="https://www.bbc.co.uk/news/uk-58746108" TargetMode="External"/><Relationship Id="rId4" Type="http://schemas.openxmlformats.org/officeDocument/2006/relationships/webSettings" Target="webSettings.xml"/><Relationship Id="rId9" Type="http://schemas.openxmlformats.org/officeDocument/2006/relationships/hyperlink" Target="https://www.policeconduct.gov.uk/news/iopc-warns-officers-about-inappropriate-social-media-use" TargetMode="External"/><Relationship Id="rId14" Type="http://schemas.openxmlformats.org/officeDocument/2006/relationships/hyperlink" Target="https://www.legislation.gov.uk/uksi/2008/2864/schedule/ma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420</TotalTime>
  <Pages>9</Pages>
  <Words>2406</Words>
  <Characters>13717</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Tanith Coulson</dc:creator>
  <cp:keywords/>
  <dc:description/>
  <cp:lastModifiedBy>Tanith Coulson</cp:lastModifiedBy>
  <cp:revision>185</cp:revision>
  <dcterms:created xsi:type="dcterms:W3CDTF">2024-03-12T10:27:00Z</dcterms:created>
  <dcterms:modified xsi:type="dcterms:W3CDTF">2024-03-13T17:53:00Z</dcterms:modified>
</cp:coreProperties>
</file>