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D7C1E" w14:textId="77777777" w:rsidR="009171EC" w:rsidRPr="00780681" w:rsidRDefault="009171EC" w:rsidP="009171EC">
      <w:pPr>
        <w:spacing w:before="120" w:after="120" w:line="240" w:lineRule="auto"/>
        <w:jc w:val="center"/>
        <w:rPr>
          <w:rFonts w:eastAsia="Aptos" w:cs="Arial"/>
          <w:color w:val="000000"/>
        </w:rPr>
      </w:pPr>
      <w:r w:rsidRPr="00780681">
        <w:rPr>
          <w:rFonts w:eastAsia="Aptos" w:cs="Arial"/>
          <w:noProof/>
          <w:color w:val="000000"/>
        </w:rPr>
        <w:drawing>
          <wp:inline distT="0" distB="0" distL="0" distR="0" wp14:anchorId="2157749C" wp14:editId="33214EE4">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274F5C92" w14:textId="77777777" w:rsidR="009171EC" w:rsidRPr="00780681" w:rsidRDefault="009171EC" w:rsidP="009171EC">
      <w:pPr>
        <w:spacing w:before="120" w:after="120" w:line="240" w:lineRule="auto"/>
        <w:rPr>
          <w:rFonts w:eastAsia="Aptos" w:cs="Arial"/>
          <w:color w:val="000000"/>
        </w:rPr>
      </w:pPr>
    </w:p>
    <w:p w14:paraId="2A9F266E" w14:textId="77777777" w:rsidR="009171EC" w:rsidRPr="00780681" w:rsidRDefault="009171EC" w:rsidP="009171EC">
      <w:pPr>
        <w:spacing w:before="120" w:after="120" w:line="240" w:lineRule="auto"/>
        <w:rPr>
          <w:rFonts w:eastAsia="Aptos" w:cs="Arial"/>
          <w:color w:val="000000"/>
        </w:rPr>
      </w:pPr>
    </w:p>
    <w:p w14:paraId="36921830" w14:textId="4683D31B" w:rsidR="009171EC" w:rsidRPr="00780681" w:rsidRDefault="009171EC" w:rsidP="009171EC">
      <w:pPr>
        <w:spacing w:before="120" w:after="120" w:line="240" w:lineRule="auto"/>
        <w:jc w:val="center"/>
        <w:rPr>
          <w:rFonts w:eastAsia="Aptos" w:cs="Arial"/>
          <w:b/>
          <w:bCs/>
          <w:color w:val="000000"/>
        </w:rPr>
      </w:pPr>
      <w:r w:rsidRPr="00780681">
        <w:rPr>
          <w:rFonts w:eastAsia="Aptos" w:cs="Arial"/>
          <w:b/>
          <w:bCs/>
          <w:color w:val="000000"/>
        </w:rPr>
        <w:t>Student Name:</w:t>
      </w:r>
      <w:r w:rsidR="00272E2C">
        <w:rPr>
          <w:rFonts w:eastAsia="Aptos" w:cs="Arial"/>
          <w:b/>
          <w:bCs/>
          <w:color w:val="000000"/>
        </w:rPr>
        <w:t xml:space="preserve"> Ayush Chandrakant Pagare</w:t>
      </w:r>
    </w:p>
    <w:p w14:paraId="1DB6B531" w14:textId="77777777" w:rsidR="009171EC" w:rsidRPr="00780681" w:rsidRDefault="009171EC" w:rsidP="009171EC">
      <w:pPr>
        <w:spacing w:before="120" w:after="120" w:line="240" w:lineRule="auto"/>
        <w:jc w:val="center"/>
        <w:rPr>
          <w:rFonts w:eastAsia="Aptos" w:cs="Arial"/>
          <w:b/>
          <w:bCs/>
          <w:color w:val="000000"/>
        </w:rPr>
      </w:pPr>
    </w:p>
    <w:p w14:paraId="0551E4C8" w14:textId="28E58999" w:rsidR="009171EC" w:rsidRPr="00780681" w:rsidRDefault="009171EC" w:rsidP="009171EC">
      <w:pPr>
        <w:spacing w:before="120" w:after="120" w:line="240" w:lineRule="auto"/>
        <w:jc w:val="center"/>
        <w:rPr>
          <w:rFonts w:eastAsia="Aptos" w:cs="Arial"/>
          <w:b/>
          <w:bCs/>
          <w:color w:val="000000"/>
        </w:rPr>
      </w:pPr>
      <w:r w:rsidRPr="00780681">
        <w:rPr>
          <w:rFonts w:eastAsia="Aptos" w:cs="Arial"/>
          <w:b/>
          <w:bCs/>
          <w:color w:val="000000"/>
        </w:rPr>
        <w:t>Student ID:</w:t>
      </w:r>
      <w:r w:rsidR="00272E2C">
        <w:rPr>
          <w:rFonts w:eastAsia="Aptos" w:cs="Arial"/>
          <w:b/>
          <w:bCs/>
          <w:color w:val="000000"/>
        </w:rPr>
        <w:t xml:space="preserve"> </w:t>
      </w:r>
      <w:r w:rsidR="00272E2C" w:rsidRPr="00272E2C">
        <w:rPr>
          <w:rFonts w:eastAsia="Aptos" w:cs="Arial"/>
          <w:b/>
          <w:bCs/>
          <w:color w:val="000000"/>
        </w:rPr>
        <w:t>2428127</w:t>
      </w:r>
    </w:p>
    <w:p w14:paraId="31C2872D" w14:textId="77777777" w:rsidR="009171EC" w:rsidRPr="00780681" w:rsidRDefault="009171EC" w:rsidP="009171EC">
      <w:pPr>
        <w:spacing w:before="120" w:after="120" w:line="240" w:lineRule="auto"/>
        <w:jc w:val="center"/>
        <w:rPr>
          <w:rFonts w:eastAsia="Aptos" w:cs="Arial"/>
          <w:color w:val="000000"/>
        </w:rPr>
      </w:pPr>
    </w:p>
    <w:p w14:paraId="0EC89DDF" w14:textId="77777777" w:rsidR="009171EC" w:rsidRPr="00780681" w:rsidRDefault="009171EC" w:rsidP="009171EC">
      <w:pPr>
        <w:spacing w:before="120" w:after="120" w:line="240" w:lineRule="auto"/>
        <w:jc w:val="center"/>
        <w:rPr>
          <w:rFonts w:eastAsia="Aptos" w:cs="Arial"/>
          <w:color w:val="000000"/>
        </w:rPr>
      </w:pPr>
    </w:p>
    <w:p w14:paraId="415D234B" w14:textId="77777777" w:rsidR="009171EC" w:rsidRPr="00780681" w:rsidRDefault="009171EC" w:rsidP="009171EC">
      <w:pPr>
        <w:spacing w:before="120" w:after="120" w:line="240" w:lineRule="auto"/>
        <w:jc w:val="center"/>
        <w:rPr>
          <w:rFonts w:eastAsia="Aptos" w:cs="Arial"/>
          <w:b/>
          <w:bCs/>
          <w:color w:val="000000"/>
        </w:rPr>
      </w:pPr>
      <w:r w:rsidRPr="00780681">
        <w:rPr>
          <w:rFonts w:eastAsia="Aptos" w:cs="Arial"/>
          <w:b/>
          <w:bCs/>
          <w:color w:val="000000"/>
        </w:rPr>
        <w:t>Module Name: International Marketing: Principles and Practices</w:t>
      </w:r>
    </w:p>
    <w:p w14:paraId="2D1FBF53" w14:textId="77777777" w:rsidR="009171EC" w:rsidRPr="00780681" w:rsidRDefault="009171EC" w:rsidP="009171EC">
      <w:pPr>
        <w:spacing w:before="120" w:after="120" w:line="240" w:lineRule="auto"/>
        <w:jc w:val="center"/>
        <w:rPr>
          <w:rFonts w:eastAsia="Aptos" w:cs="Arial"/>
          <w:b/>
          <w:bCs/>
          <w:color w:val="000000"/>
        </w:rPr>
      </w:pPr>
    </w:p>
    <w:p w14:paraId="35FBAD24" w14:textId="77777777" w:rsidR="009171EC" w:rsidRPr="00780681" w:rsidRDefault="009171EC" w:rsidP="009171EC">
      <w:pPr>
        <w:spacing w:before="120" w:after="120" w:line="240" w:lineRule="auto"/>
        <w:jc w:val="center"/>
        <w:rPr>
          <w:rFonts w:eastAsia="Aptos" w:cs="Arial"/>
          <w:b/>
          <w:bCs/>
          <w:color w:val="000000"/>
        </w:rPr>
      </w:pPr>
      <w:r w:rsidRPr="00780681">
        <w:rPr>
          <w:rFonts w:eastAsia="Aptos" w:cs="Arial"/>
          <w:b/>
          <w:bCs/>
          <w:color w:val="000000"/>
        </w:rPr>
        <w:t>Module Code: LCMB7026</w:t>
      </w:r>
    </w:p>
    <w:p w14:paraId="6B35BA15" w14:textId="77777777" w:rsidR="009171EC" w:rsidRPr="00780681" w:rsidRDefault="009171EC" w:rsidP="009171EC">
      <w:pPr>
        <w:spacing w:before="120" w:after="120" w:line="240" w:lineRule="auto"/>
        <w:rPr>
          <w:rFonts w:eastAsia="Aptos" w:cs="Arial"/>
          <w:b/>
          <w:bCs/>
          <w:color w:val="000000"/>
        </w:rPr>
      </w:pPr>
    </w:p>
    <w:p w14:paraId="0730ACF8" w14:textId="77777777" w:rsidR="009171EC" w:rsidRPr="00780681" w:rsidRDefault="009171EC" w:rsidP="009171EC">
      <w:pPr>
        <w:spacing w:before="120" w:after="120" w:line="240" w:lineRule="auto"/>
        <w:jc w:val="center"/>
        <w:rPr>
          <w:rFonts w:eastAsia="Aptos" w:cs="Arial"/>
          <w:b/>
          <w:bCs/>
          <w:color w:val="000000"/>
        </w:rPr>
      </w:pPr>
    </w:p>
    <w:p w14:paraId="71686AF3" w14:textId="77777777" w:rsidR="009171EC" w:rsidRPr="00780681" w:rsidRDefault="009171EC" w:rsidP="009171EC">
      <w:pPr>
        <w:spacing w:before="120" w:after="120" w:line="240" w:lineRule="auto"/>
        <w:jc w:val="center"/>
        <w:rPr>
          <w:rFonts w:eastAsia="Aptos" w:cs="Arial"/>
          <w:b/>
          <w:bCs/>
          <w:color w:val="000000"/>
        </w:rPr>
      </w:pPr>
      <w:r w:rsidRPr="00780681">
        <w:rPr>
          <w:rFonts w:eastAsia="Aptos" w:cs="Arial"/>
          <w:b/>
          <w:bCs/>
          <w:color w:val="000000"/>
        </w:rPr>
        <w:t>Lecturer’s Name:</w:t>
      </w:r>
      <w:r w:rsidRPr="00780681">
        <w:rPr>
          <w:b/>
          <w:bCs/>
        </w:rPr>
        <w:t xml:space="preserve"> Tushara Balendran (London)</w:t>
      </w:r>
    </w:p>
    <w:p w14:paraId="08A1A14B" w14:textId="070C0B95" w:rsidR="009171EC" w:rsidRPr="00780681" w:rsidRDefault="009171EC" w:rsidP="005A7A20">
      <w:pPr>
        <w:spacing w:before="120" w:after="120" w:line="240" w:lineRule="auto"/>
        <w:jc w:val="center"/>
        <w:rPr>
          <w:rFonts w:eastAsia="Aptos" w:cs="Arial"/>
          <w:b/>
          <w:bCs/>
          <w:color w:val="000000"/>
        </w:rPr>
      </w:pPr>
      <w:r w:rsidRPr="00780681">
        <w:rPr>
          <w:rFonts w:eastAsia="Aptos" w:cs="Arial"/>
          <w:b/>
          <w:bCs/>
          <w:color w:val="000000"/>
        </w:rPr>
        <w:t xml:space="preserve"> </w:t>
      </w:r>
    </w:p>
    <w:p w14:paraId="3BB57A3C" w14:textId="77777777" w:rsidR="009171EC" w:rsidRPr="00780681" w:rsidRDefault="009171EC" w:rsidP="009171EC">
      <w:pPr>
        <w:spacing w:before="120" w:after="120" w:line="240" w:lineRule="auto"/>
        <w:rPr>
          <w:rFonts w:eastAsia="Aptos" w:cs="Arial"/>
          <w:b/>
          <w:bCs/>
          <w:color w:val="000000"/>
        </w:rPr>
      </w:pPr>
    </w:p>
    <w:p w14:paraId="3C1F2E48" w14:textId="0DE0E05D" w:rsidR="009171EC" w:rsidRPr="00780681" w:rsidRDefault="009171EC" w:rsidP="009171EC">
      <w:pPr>
        <w:spacing w:before="120" w:after="120" w:line="240" w:lineRule="auto"/>
        <w:jc w:val="center"/>
        <w:rPr>
          <w:rFonts w:eastAsia="Aptos" w:cs="Arial"/>
          <w:b/>
          <w:bCs/>
          <w:color w:val="000000"/>
        </w:rPr>
      </w:pPr>
      <w:r w:rsidRPr="00780681">
        <w:rPr>
          <w:rFonts w:eastAsia="Aptos" w:cs="Arial"/>
          <w:b/>
          <w:bCs/>
          <w:color w:val="000000"/>
        </w:rPr>
        <w:t xml:space="preserve">Work Count: </w:t>
      </w:r>
      <w:r w:rsidR="005A7A20">
        <w:rPr>
          <w:rFonts w:eastAsia="Aptos" w:cs="Arial"/>
          <w:b/>
          <w:bCs/>
          <w:color w:val="000000"/>
        </w:rPr>
        <w:t>5462</w:t>
      </w:r>
    </w:p>
    <w:p w14:paraId="133F5BDF" w14:textId="77777777" w:rsidR="009171EC" w:rsidRPr="00780681" w:rsidRDefault="009171EC" w:rsidP="009171EC">
      <w:pPr>
        <w:spacing w:before="120" w:after="120"/>
        <w:jc w:val="center"/>
        <w:rPr>
          <w:rFonts w:eastAsia="Aptos" w:cs="Arial"/>
          <w:b/>
          <w:bCs/>
          <w:color w:val="000000"/>
        </w:rPr>
      </w:pPr>
    </w:p>
    <w:p w14:paraId="00B43A14" w14:textId="77777777" w:rsidR="009171EC" w:rsidRPr="00780681" w:rsidRDefault="009171EC" w:rsidP="009171EC">
      <w:pPr>
        <w:spacing w:before="120" w:after="120"/>
        <w:rPr>
          <w:rFonts w:eastAsia="Aptos" w:cs="Arial"/>
          <w:b/>
          <w:bCs/>
          <w:color w:val="000000"/>
        </w:rPr>
      </w:pPr>
    </w:p>
    <w:p w14:paraId="1D24D05C" w14:textId="77777777" w:rsidR="009171EC" w:rsidRPr="00780681" w:rsidRDefault="009171EC" w:rsidP="009171EC">
      <w:pPr>
        <w:spacing w:before="120" w:after="120"/>
        <w:jc w:val="center"/>
        <w:rPr>
          <w:rFonts w:eastAsia="Aptos" w:cs="Arial"/>
          <w:b/>
          <w:bCs/>
          <w:color w:val="000000"/>
        </w:rPr>
      </w:pPr>
      <w:r w:rsidRPr="00780681">
        <w:rPr>
          <w:rFonts w:eastAsia="Aptos" w:cs="Arial"/>
          <w:b/>
          <w:bCs/>
          <w:color w:val="000000"/>
        </w:rPr>
        <w:t>Term 2</w:t>
      </w:r>
    </w:p>
    <w:p w14:paraId="285A0AA7" w14:textId="77777777" w:rsidR="009171EC" w:rsidRPr="00780681" w:rsidRDefault="009171EC" w:rsidP="009171EC"/>
    <w:p w14:paraId="47BDA33D" w14:textId="77777777" w:rsidR="00117769" w:rsidRPr="00780681" w:rsidRDefault="00117769"/>
    <w:p w14:paraId="4CE9B97E" w14:textId="77777777" w:rsidR="005A7A20" w:rsidRDefault="005A7A20">
      <w:pPr>
        <w:rPr>
          <w:b/>
          <w:bCs/>
          <w:sz w:val="28"/>
          <w:szCs w:val="28"/>
        </w:rPr>
      </w:pPr>
    </w:p>
    <w:p w14:paraId="2253D66B" w14:textId="77777777" w:rsidR="005A7A20" w:rsidRDefault="005A7A20">
      <w:pPr>
        <w:spacing w:line="278" w:lineRule="auto"/>
        <w:jc w:val="left"/>
        <w:rPr>
          <w:b/>
          <w:bCs/>
          <w:sz w:val="28"/>
          <w:szCs w:val="28"/>
        </w:rPr>
      </w:pPr>
      <w:r>
        <w:rPr>
          <w:b/>
          <w:bCs/>
          <w:sz w:val="28"/>
          <w:szCs w:val="28"/>
        </w:rPr>
        <w:br w:type="page"/>
      </w:r>
    </w:p>
    <w:p w14:paraId="0B307C6B" w14:textId="2187C370" w:rsidR="007422D2" w:rsidRPr="00780681" w:rsidRDefault="009171EC" w:rsidP="005A7A20">
      <w:pPr>
        <w:spacing w:line="278" w:lineRule="auto"/>
        <w:jc w:val="left"/>
        <w:rPr>
          <w:b/>
          <w:bCs/>
          <w:sz w:val="28"/>
          <w:szCs w:val="28"/>
        </w:rPr>
      </w:pPr>
      <w:r w:rsidRPr="00780681">
        <w:rPr>
          <w:b/>
          <w:bCs/>
          <w:sz w:val="28"/>
          <w:szCs w:val="28"/>
        </w:rPr>
        <w:lastRenderedPageBreak/>
        <w:t>Table of Content</w:t>
      </w:r>
    </w:p>
    <w:p w14:paraId="285C001A" w14:textId="6C5E6976" w:rsidR="005A7A20" w:rsidRDefault="005A7A20">
      <w:pPr>
        <w:pStyle w:val="TOC1"/>
        <w:tabs>
          <w:tab w:val="right" w:leader="dot" w:pos="9350"/>
        </w:tabs>
        <w:rPr>
          <w:noProof/>
        </w:rPr>
      </w:pPr>
      <w:r>
        <w:fldChar w:fldCharType="begin"/>
      </w:r>
      <w:r>
        <w:instrText xml:space="preserve"> TOC \o "1-4" \h \z \u </w:instrText>
      </w:r>
      <w:r>
        <w:fldChar w:fldCharType="separate"/>
      </w:r>
      <w:hyperlink w:anchor="_Toc216980965" w:history="1">
        <w:r w:rsidRPr="00030075">
          <w:rPr>
            <w:rStyle w:val="Hyperlink"/>
            <w:noProof/>
          </w:rPr>
          <w:t>INTRODUCTION</w:t>
        </w:r>
        <w:r>
          <w:rPr>
            <w:noProof/>
            <w:webHidden/>
          </w:rPr>
          <w:tab/>
        </w:r>
        <w:r>
          <w:rPr>
            <w:noProof/>
            <w:webHidden/>
          </w:rPr>
          <w:fldChar w:fldCharType="begin"/>
        </w:r>
        <w:r>
          <w:rPr>
            <w:noProof/>
            <w:webHidden/>
          </w:rPr>
          <w:instrText xml:space="preserve"> PAGEREF _Toc216980965 \h </w:instrText>
        </w:r>
        <w:r>
          <w:rPr>
            <w:noProof/>
            <w:webHidden/>
          </w:rPr>
        </w:r>
        <w:r>
          <w:rPr>
            <w:noProof/>
            <w:webHidden/>
          </w:rPr>
          <w:fldChar w:fldCharType="separate"/>
        </w:r>
        <w:r w:rsidR="007712CC">
          <w:rPr>
            <w:noProof/>
            <w:webHidden/>
          </w:rPr>
          <w:t>12</w:t>
        </w:r>
        <w:r>
          <w:rPr>
            <w:noProof/>
            <w:webHidden/>
          </w:rPr>
          <w:fldChar w:fldCharType="end"/>
        </w:r>
      </w:hyperlink>
    </w:p>
    <w:p w14:paraId="6C7CA56F" w14:textId="21BDE058" w:rsidR="005A7A20" w:rsidRDefault="005A7A20">
      <w:pPr>
        <w:pStyle w:val="TOC1"/>
        <w:tabs>
          <w:tab w:val="right" w:leader="dot" w:pos="9350"/>
        </w:tabs>
        <w:rPr>
          <w:noProof/>
        </w:rPr>
      </w:pPr>
      <w:hyperlink w:anchor="_Toc216980966" w:history="1">
        <w:r w:rsidRPr="00030075">
          <w:rPr>
            <w:rStyle w:val="Hyperlink"/>
            <w:noProof/>
          </w:rPr>
          <w:t xml:space="preserve">1.COMPANY BACKGROUND: </w:t>
        </w:r>
        <w:r w:rsidRPr="00030075">
          <w:rPr>
            <w:rStyle w:val="Hyperlink"/>
            <w:bCs/>
            <w:noProof/>
          </w:rPr>
          <w:t>Overview of the chosen brand and its operation in the chosen countries</w:t>
        </w:r>
        <w:r>
          <w:rPr>
            <w:noProof/>
            <w:webHidden/>
          </w:rPr>
          <w:tab/>
        </w:r>
        <w:r>
          <w:rPr>
            <w:noProof/>
            <w:webHidden/>
          </w:rPr>
          <w:fldChar w:fldCharType="begin"/>
        </w:r>
        <w:r>
          <w:rPr>
            <w:noProof/>
            <w:webHidden/>
          </w:rPr>
          <w:instrText xml:space="preserve"> PAGEREF _Toc216980966 \h </w:instrText>
        </w:r>
        <w:r>
          <w:rPr>
            <w:noProof/>
            <w:webHidden/>
          </w:rPr>
        </w:r>
        <w:r>
          <w:rPr>
            <w:noProof/>
            <w:webHidden/>
          </w:rPr>
          <w:fldChar w:fldCharType="separate"/>
        </w:r>
        <w:r w:rsidR="007712CC">
          <w:rPr>
            <w:noProof/>
            <w:webHidden/>
          </w:rPr>
          <w:t>12</w:t>
        </w:r>
        <w:r>
          <w:rPr>
            <w:noProof/>
            <w:webHidden/>
          </w:rPr>
          <w:fldChar w:fldCharType="end"/>
        </w:r>
      </w:hyperlink>
    </w:p>
    <w:p w14:paraId="04E37F99" w14:textId="188C7400" w:rsidR="005A7A20" w:rsidRDefault="005A7A20">
      <w:pPr>
        <w:pStyle w:val="TOC2"/>
        <w:tabs>
          <w:tab w:val="right" w:leader="dot" w:pos="9350"/>
        </w:tabs>
        <w:rPr>
          <w:noProof/>
        </w:rPr>
      </w:pPr>
      <w:hyperlink w:anchor="_Toc216980967" w:history="1">
        <w:r w:rsidRPr="00030075">
          <w:rPr>
            <w:rStyle w:val="Hyperlink"/>
            <w:noProof/>
          </w:rPr>
          <w:t>1.1 Company Overview: BMW</w:t>
        </w:r>
        <w:r>
          <w:rPr>
            <w:noProof/>
            <w:webHidden/>
          </w:rPr>
          <w:tab/>
        </w:r>
        <w:r>
          <w:rPr>
            <w:noProof/>
            <w:webHidden/>
          </w:rPr>
          <w:fldChar w:fldCharType="begin"/>
        </w:r>
        <w:r>
          <w:rPr>
            <w:noProof/>
            <w:webHidden/>
          </w:rPr>
          <w:instrText xml:space="preserve"> PAGEREF _Toc216980967 \h </w:instrText>
        </w:r>
        <w:r>
          <w:rPr>
            <w:noProof/>
            <w:webHidden/>
          </w:rPr>
        </w:r>
        <w:r>
          <w:rPr>
            <w:noProof/>
            <w:webHidden/>
          </w:rPr>
          <w:fldChar w:fldCharType="separate"/>
        </w:r>
        <w:r w:rsidR="007712CC">
          <w:rPr>
            <w:noProof/>
            <w:webHidden/>
          </w:rPr>
          <w:t>12</w:t>
        </w:r>
        <w:r>
          <w:rPr>
            <w:noProof/>
            <w:webHidden/>
          </w:rPr>
          <w:fldChar w:fldCharType="end"/>
        </w:r>
      </w:hyperlink>
    </w:p>
    <w:p w14:paraId="26A2D631" w14:textId="58BA0CA4" w:rsidR="005A7A20" w:rsidRDefault="005A7A20">
      <w:pPr>
        <w:pStyle w:val="TOC2"/>
        <w:tabs>
          <w:tab w:val="right" w:leader="dot" w:pos="9350"/>
        </w:tabs>
        <w:rPr>
          <w:noProof/>
        </w:rPr>
      </w:pPr>
      <w:hyperlink w:anchor="_Toc216980968" w:history="1">
        <w:r w:rsidRPr="00030075">
          <w:rPr>
            <w:rStyle w:val="Hyperlink"/>
            <w:noProof/>
          </w:rPr>
          <w:t>1.2 Country A – BMW Operations in Germany</w:t>
        </w:r>
        <w:r>
          <w:rPr>
            <w:noProof/>
            <w:webHidden/>
          </w:rPr>
          <w:tab/>
        </w:r>
        <w:r>
          <w:rPr>
            <w:noProof/>
            <w:webHidden/>
          </w:rPr>
          <w:fldChar w:fldCharType="begin"/>
        </w:r>
        <w:r>
          <w:rPr>
            <w:noProof/>
            <w:webHidden/>
          </w:rPr>
          <w:instrText xml:space="preserve"> PAGEREF _Toc216980968 \h </w:instrText>
        </w:r>
        <w:r>
          <w:rPr>
            <w:noProof/>
            <w:webHidden/>
          </w:rPr>
        </w:r>
        <w:r>
          <w:rPr>
            <w:noProof/>
            <w:webHidden/>
          </w:rPr>
          <w:fldChar w:fldCharType="separate"/>
        </w:r>
        <w:r w:rsidR="007712CC">
          <w:rPr>
            <w:noProof/>
            <w:webHidden/>
          </w:rPr>
          <w:t>13</w:t>
        </w:r>
        <w:r>
          <w:rPr>
            <w:noProof/>
            <w:webHidden/>
          </w:rPr>
          <w:fldChar w:fldCharType="end"/>
        </w:r>
      </w:hyperlink>
    </w:p>
    <w:p w14:paraId="4FFFE5D3" w14:textId="018A8040" w:rsidR="005A7A20" w:rsidRDefault="005A7A20">
      <w:pPr>
        <w:pStyle w:val="TOC2"/>
        <w:tabs>
          <w:tab w:val="right" w:leader="dot" w:pos="9350"/>
        </w:tabs>
        <w:rPr>
          <w:noProof/>
        </w:rPr>
      </w:pPr>
      <w:hyperlink w:anchor="_Toc216980969" w:history="1">
        <w:r w:rsidRPr="00030075">
          <w:rPr>
            <w:rStyle w:val="Hyperlink"/>
            <w:noProof/>
          </w:rPr>
          <w:t>1.3 Country B – BMW Operations in USA</w:t>
        </w:r>
        <w:r>
          <w:rPr>
            <w:noProof/>
            <w:webHidden/>
          </w:rPr>
          <w:tab/>
        </w:r>
        <w:r>
          <w:rPr>
            <w:noProof/>
            <w:webHidden/>
          </w:rPr>
          <w:fldChar w:fldCharType="begin"/>
        </w:r>
        <w:r>
          <w:rPr>
            <w:noProof/>
            <w:webHidden/>
          </w:rPr>
          <w:instrText xml:space="preserve"> PAGEREF _Toc216980969 \h </w:instrText>
        </w:r>
        <w:r>
          <w:rPr>
            <w:noProof/>
            <w:webHidden/>
          </w:rPr>
        </w:r>
        <w:r>
          <w:rPr>
            <w:noProof/>
            <w:webHidden/>
          </w:rPr>
          <w:fldChar w:fldCharType="separate"/>
        </w:r>
        <w:r w:rsidR="007712CC">
          <w:rPr>
            <w:noProof/>
            <w:webHidden/>
          </w:rPr>
          <w:t>15</w:t>
        </w:r>
        <w:r>
          <w:rPr>
            <w:noProof/>
            <w:webHidden/>
          </w:rPr>
          <w:fldChar w:fldCharType="end"/>
        </w:r>
      </w:hyperlink>
    </w:p>
    <w:p w14:paraId="2720A932" w14:textId="377093C3" w:rsidR="005A7A20" w:rsidRDefault="005A7A20">
      <w:pPr>
        <w:pStyle w:val="TOC1"/>
        <w:tabs>
          <w:tab w:val="right" w:leader="dot" w:pos="9350"/>
        </w:tabs>
        <w:rPr>
          <w:noProof/>
        </w:rPr>
      </w:pPr>
      <w:hyperlink w:anchor="_Toc216980970" w:history="1">
        <w:r w:rsidRPr="00030075">
          <w:rPr>
            <w:rStyle w:val="Hyperlink"/>
            <w:noProof/>
          </w:rPr>
          <w:t>2. The Macroenvironment (PESTLE) Analysis of BMW</w:t>
        </w:r>
        <w:r>
          <w:rPr>
            <w:noProof/>
            <w:webHidden/>
          </w:rPr>
          <w:tab/>
        </w:r>
        <w:r>
          <w:rPr>
            <w:noProof/>
            <w:webHidden/>
          </w:rPr>
          <w:fldChar w:fldCharType="begin"/>
        </w:r>
        <w:r>
          <w:rPr>
            <w:noProof/>
            <w:webHidden/>
          </w:rPr>
          <w:instrText xml:space="preserve"> PAGEREF _Toc216980970 \h </w:instrText>
        </w:r>
        <w:r>
          <w:rPr>
            <w:noProof/>
            <w:webHidden/>
          </w:rPr>
        </w:r>
        <w:r>
          <w:rPr>
            <w:noProof/>
            <w:webHidden/>
          </w:rPr>
          <w:fldChar w:fldCharType="separate"/>
        </w:r>
        <w:r w:rsidR="007712CC">
          <w:rPr>
            <w:noProof/>
            <w:webHidden/>
          </w:rPr>
          <w:t>16</w:t>
        </w:r>
        <w:r>
          <w:rPr>
            <w:noProof/>
            <w:webHidden/>
          </w:rPr>
          <w:fldChar w:fldCharType="end"/>
        </w:r>
      </w:hyperlink>
    </w:p>
    <w:p w14:paraId="2B0798F7" w14:textId="07650CA4" w:rsidR="005A7A20" w:rsidRDefault="005A7A20">
      <w:pPr>
        <w:pStyle w:val="TOC2"/>
        <w:tabs>
          <w:tab w:val="right" w:leader="dot" w:pos="9350"/>
        </w:tabs>
        <w:rPr>
          <w:noProof/>
        </w:rPr>
      </w:pPr>
      <w:hyperlink w:anchor="_Toc216980971" w:history="1">
        <w:r w:rsidRPr="00030075">
          <w:rPr>
            <w:rStyle w:val="Hyperlink"/>
            <w:noProof/>
          </w:rPr>
          <w:t>2.1 Political Factors</w:t>
        </w:r>
        <w:r>
          <w:rPr>
            <w:noProof/>
            <w:webHidden/>
          </w:rPr>
          <w:tab/>
        </w:r>
        <w:r>
          <w:rPr>
            <w:noProof/>
            <w:webHidden/>
          </w:rPr>
          <w:fldChar w:fldCharType="begin"/>
        </w:r>
        <w:r>
          <w:rPr>
            <w:noProof/>
            <w:webHidden/>
          </w:rPr>
          <w:instrText xml:space="preserve"> PAGEREF _Toc216980971 \h </w:instrText>
        </w:r>
        <w:r>
          <w:rPr>
            <w:noProof/>
            <w:webHidden/>
          </w:rPr>
        </w:r>
        <w:r>
          <w:rPr>
            <w:noProof/>
            <w:webHidden/>
          </w:rPr>
          <w:fldChar w:fldCharType="separate"/>
        </w:r>
        <w:r w:rsidR="007712CC">
          <w:rPr>
            <w:noProof/>
            <w:webHidden/>
          </w:rPr>
          <w:t>19</w:t>
        </w:r>
        <w:r>
          <w:rPr>
            <w:noProof/>
            <w:webHidden/>
          </w:rPr>
          <w:fldChar w:fldCharType="end"/>
        </w:r>
      </w:hyperlink>
    </w:p>
    <w:p w14:paraId="5D83FF3D" w14:textId="59D7FE78" w:rsidR="005A7A20" w:rsidRDefault="005A7A20">
      <w:pPr>
        <w:pStyle w:val="TOC3"/>
        <w:tabs>
          <w:tab w:val="right" w:leader="dot" w:pos="9350"/>
        </w:tabs>
        <w:rPr>
          <w:noProof/>
        </w:rPr>
      </w:pPr>
      <w:hyperlink w:anchor="_Toc216980972" w:history="1">
        <w:r w:rsidRPr="00030075">
          <w:rPr>
            <w:rStyle w:val="Hyperlink"/>
            <w:noProof/>
          </w:rPr>
          <w:t>2.1.1 Germany</w:t>
        </w:r>
        <w:r>
          <w:rPr>
            <w:noProof/>
            <w:webHidden/>
          </w:rPr>
          <w:tab/>
        </w:r>
        <w:r>
          <w:rPr>
            <w:noProof/>
            <w:webHidden/>
          </w:rPr>
          <w:fldChar w:fldCharType="begin"/>
        </w:r>
        <w:r>
          <w:rPr>
            <w:noProof/>
            <w:webHidden/>
          </w:rPr>
          <w:instrText xml:space="preserve"> PAGEREF _Toc216980972 \h </w:instrText>
        </w:r>
        <w:r>
          <w:rPr>
            <w:noProof/>
            <w:webHidden/>
          </w:rPr>
        </w:r>
        <w:r>
          <w:rPr>
            <w:noProof/>
            <w:webHidden/>
          </w:rPr>
          <w:fldChar w:fldCharType="separate"/>
        </w:r>
        <w:r w:rsidR="007712CC">
          <w:rPr>
            <w:noProof/>
            <w:webHidden/>
          </w:rPr>
          <w:t>19</w:t>
        </w:r>
        <w:r>
          <w:rPr>
            <w:noProof/>
            <w:webHidden/>
          </w:rPr>
          <w:fldChar w:fldCharType="end"/>
        </w:r>
      </w:hyperlink>
    </w:p>
    <w:p w14:paraId="2BE3BA40" w14:textId="0B19CDDD" w:rsidR="005A7A20" w:rsidRDefault="005A7A20">
      <w:pPr>
        <w:pStyle w:val="TOC3"/>
        <w:tabs>
          <w:tab w:val="right" w:leader="dot" w:pos="9350"/>
        </w:tabs>
        <w:rPr>
          <w:noProof/>
        </w:rPr>
      </w:pPr>
      <w:hyperlink w:anchor="_Toc216980973" w:history="1">
        <w:r w:rsidRPr="00030075">
          <w:rPr>
            <w:rStyle w:val="Hyperlink"/>
            <w:noProof/>
          </w:rPr>
          <w:t>2.1.2 USA</w:t>
        </w:r>
        <w:r>
          <w:rPr>
            <w:noProof/>
            <w:webHidden/>
          </w:rPr>
          <w:tab/>
        </w:r>
        <w:r>
          <w:rPr>
            <w:noProof/>
            <w:webHidden/>
          </w:rPr>
          <w:fldChar w:fldCharType="begin"/>
        </w:r>
        <w:r>
          <w:rPr>
            <w:noProof/>
            <w:webHidden/>
          </w:rPr>
          <w:instrText xml:space="preserve"> PAGEREF _Toc216980973 \h </w:instrText>
        </w:r>
        <w:r>
          <w:rPr>
            <w:noProof/>
            <w:webHidden/>
          </w:rPr>
        </w:r>
        <w:r>
          <w:rPr>
            <w:noProof/>
            <w:webHidden/>
          </w:rPr>
          <w:fldChar w:fldCharType="separate"/>
        </w:r>
        <w:r w:rsidR="007712CC">
          <w:rPr>
            <w:noProof/>
            <w:webHidden/>
          </w:rPr>
          <w:t>20</w:t>
        </w:r>
        <w:r>
          <w:rPr>
            <w:noProof/>
            <w:webHidden/>
          </w:rPr>
          <w:fldChar w:fldCharType="end"/>
        </w:r>
      </w:hyperlink>
    </w:p>
    <w:p w14:paraId="5A6D0316" w14:textId="7E812BBB" w:rsidR="005A7A20" w:rsidRDefault="005A7A20">
      <w:pPr>
        <w:pStyle w:val="TOC2"/>
        <w:tabs>
          <w:tab w:val="right" w:leader="dot" w:pos="9350"/>
        </w:tabs>
        <w:rPr>
          <w:noProof/>
        </w:rPr>
      </w:pPr>
      <w:hyperlink w:anchor="_Toc216980974" w:history="1">
        <w:r w:rsidRPr="00030075">
          <w:rPr>
            <w:rStyle w:val="Hyperlink"/>
            <w:noProof/>
          </w:rPr>
          <w:t>2.2 Economic Factors</w:t>
        </w:r>
        <w:r>
          <w:rPr>
            <w:noProof/>
            <w:webHidden/>
          </w:rPr>
          <w:tab/>
        </w:r>
        <w:r>
          <w:rPr>
            <w:noProof/>
            <w:webHidden/>
          </w:rPr>
          <w:fldChar w:fldCharType="begin"/>
        </w:r>
        <w:r>
          <w:rPr>
            <w:noProof/>
            <w:webHidden/>
          </w:rPr>
          <w:instrText xml:space="preserve"> PAGEREF _Toc216980974 \h </w:instrText>
        </w:r>
        <w:r>
          <w:rPr>
            <w:noProof/>
            <w:webHidden/>
          </w:rPr>
        </w:r>
        <w:r>
          <w:rPr>
            <w:noProof/>
            <w:webHidden/>
          </w:rPr>
          <w:fldChar w:fldCharType="separate"/>
        </w:r>
        <w:r w:rsidR="007712CC">
          <w:rPr>
            <w:noProof/>
            <w:webHidden/>
          </w:rPr>
          <w:t>22</w:t>
        </w:r>
        <w:r>
          <w:rPr>
            <w:noProof/>
            <w:webHidden/>
          </w:rPr>
          <w:fldChar w:fldCharType="end"/>
        </w:r>
      </w:hyperlink>
    </w:p>
    <w:p w14:paraId="231C5B08" w14:textId="5700EAB3" w:rsidR="005A7A20" w:rsidRDefault="005A7A20">
      <w:pPr>
        <w:pStyle w:val="TOC3"/>
        <w:tabs>
          <w:tab w:val="right" w:leader="dot" w:pos="9350"/>
        </w:tabs>
        <w:rPr>
          <w:noProof/>
        </w:rPr>
      </w:pPr>
      <w:hyperlink w:anchor="_Toc216980975" w:history="1">
        <w:r w:rsidRPr="00030075">
          <w:rPr>
            <w:rStyle w:val="Hyperlink"/>
            <w:noProof/>
          </w:rPr>
          <w:t>2.2.1 Germany</w:t>
        </w:r>
        <w:r>
          <w:rPr>
            <w:noProof/>
            <w:webHidden/>
          </w:rPr>
          <w:tab/>
        </w:r>
        <w:r>
          <w:rPr>
            <w:noProof/>
            <w:webHidden/>
          </w:rPr>
          <w:fldChar w:fldCharType="begin"/>
        </w:r>
        <w:r>
          <w:rPr>
            <w:noProof/>
            <w:webHidden/>
          </w:rPr>
          <w:instrText xml:space="preserve"> PAGEREF _Toc216980975 \h </w:instrText>
        </w:r>
        <w:r>
          <w:rPr>
            <w:noProof/>
            <w:webHidden/>
          </w:rPr>
        </w:r>
        <w:r>
          <w:rPr>
            <w:noProof/>
            <w:webHidden/>
          </w:rPr>
          <w:fldChar w:fldCharType="separate"/>
        </w:r>
        <w:r w:rsidR="007712CC">
          <w:rPr>
            <w:noProof/>
            <w:webHidden/>
          </w:rPr>
          <w:t>22</w:t>
        </w:r>
        <w:r>
          <w:rPr>
            <w:noProof/>
            <w:webHidden/>
          </w:rPr>
          <w:fldChar w:fldCharType="end"/>
        </w:r>
      </w:hyperlink>
    </w:p>
    <w:p w14:paraId="11DCF4F0" w14:textId="701D5ADC" w:rsidR="005A7A20" w:rsidRDefault="005A7A20">
      <w:pPr>
        <w:pStyle w:val="TOC3"/>
        <w:tabs>
          <w:tab w:val="right" w:leader="dot" w:pos="9350"/>
        </w:tabs>
        <w:rPr>
          <w:noProof/>
        </w:rPr>
      </w:pPr>
      <w:hyperlink w:anchor="_Toc216980976" w:history="1">
        <w:r w:rsidRPr="00030075">
          <w:rPr>
            <w:rStyle w:val="Hyperlink"/>
            <w:noProof/>
          </w:rPr>
          <w:t>2.2.2 USA</w:t>
        </w:r>
        <w:r>
          <w:rPr>
            <w:noProof/>
            <w:webHidden/>
          </w:rPr>
          <w:tab/>
        </w:r>
        <w:r>
          <w:rPr>
            <w:noProof/>
            <w:webHidden/>
          </w:rPr>
          <w:fldChar w:fldCharType="begin"/>
        </w:r>
        <w:r>
          <w:rPr>
            <w:noProof/>
            <w:webHidden/>
          </w:rPr>
          <w:instrText xml:space="preserve"> PAGEREF _Toc216980976 \h </w:instrText>
        </w:r>
        <w:r>
          <w:rPr>
            <w:noProof/>
            <w:webHidden/>
          </w:rPr>
        </w:r>
        <w:r>
          <w:rPr>
            <w:noProof/>
            <w:webHidden/>
          </w:rPr>
          <w:fldChar w:fldCharType="separate"/>
        </w:r>
        <w:r w:rsidR="007712CC">
          <w:rPr>
            <w:noProof/>
            <w:webHidden/>
          </w:rPr>
          <w:t>23</w:t>
        </w:r>
        <w:r>
          <w:rPr>
            <w:noProof/>
            <w:webHidden/>
          </w:rPr>
          <w:fldChar w:fldCharType="end"/>
        </w:r>
      </w:hyperlink>
    </w:p>
    <w:p w14:paraId="64AD430C" w14:textId="231E6150" w:rsidR="005A7A20" w:rsidRDefault="005A7A20">
      <w:pPr>
        <w:pStyle w:val="TOC3"/>
        <w:tabs>
          <w:tab w:val="right" w:leader="dot" w:pos="9350"/>
        </w:tabs>
        <w:rPr>
          <w:noProof/>
        </w:rPr>
      </w:pPr>
      <w:hyperlink w:anchor="_Toc216980977" w:history="1">
        <w:r w:rsidRPr="00030075">
          <w:rPr>
            <w:rStyle w:val="Hyperlink"/>
            <w:noProof/>
          </w:rPr>
          <w:t>2.2.3 GDP</w:t>
        </w:r>
        <w:r>
          <w:rPr>
            <w:noProof/>
            <w:webHidden/>
          </w:rPr>
          <w:tab/>
        </w:r>
        <w:r>
          <w:rPr>
            <w:noProof/>
            <w:webHidden/>
          </w:rPr>
          <w:fldChar w:fldCharType="begin"/>
        </w:r>
        <w:r>
          <w:rPr>
            <w:noProof/>
            <w:webHidden/>
          </w:rPr>
          <w:instrText xml:space="preserve"> PAGEREF _Toc216980977 \h </w:instrText>
        </w:r>
        <w:r>
          <w:rPr>
            <w:noProof/>
            <w:webHidden/>
          </w:rPr>
        </w:r>
        <w:r>
          <w:rPr>
            <w:noProof/>
            <w:webHidden/>
          </w:rPr>
          <w:fldChar w:fldCharType="separate"/>
        </w:r>
        <w:r w:rsidR="007712CC">
          <w:rPr>
            <w:noProof/>
            <w:webHidden/>
          </w:rPr>
          <w:t>24</w:t>
        </w:r>
        <w:r>
          <w:rPr>
            <w:noProof/>
            <w:webHidden/>
          </w:rPr>
          <w:fldChar w:fldCharType="end"/>
        </w:r>
      </w:hyperlink>
    </w:p>
    <w:p w14:paraId="65F21579" w14:textId="7E1228E5" w:rsidR="005A7A20" w:rsidRDefault="005A7A20">
      <w:pPr>
        <w:pStyle w:val="TOC3"/>
        <w:tabs>
          <w:tab w:val="right" w:leader="dot" w:pos="9350"/>
        </w:tabs>
        <w:rPr>
          <w:noProof/>
        </w:rPr>
      </w:pPr>
      <w:hyperlink w:anchor="_Toc216980978" w:history="1">
        <w:r w:rsidRPr="00030075">
          <w:rPr>
            <w:rStyle w:val="Hyperlink"/>
            <w:noProof/>
          </w:rPr>
          <w:t>2.2.4 Inflation Rate</w:t>
        </w:r>
        <w:r>
          <w:rPr>
            <w:noProof/>
            <w:webHidden/>
          </w:rPr>
          <w:tab/>
        </w:r>
        <w:r>
          <w:rPr>
            <w:noProof/>
            <w:webHidden/>
          </w:rPr>
          <w:fldChar w:fldCharType="begin"/>
        </w:r>
        <w:r>
          <w:rPr>
            <w:noProof/>
            <w:webHidden/>
          </w:rPr>
          <w:instrText xml:space="preserve"> PAGEREF _Toc216980978 \h </w:instrText>
        </w:r>
        <w:r>
          <w:rPr>
            <w:noProof/>
            <w:webHidden/>
          </w:rPr>
        </w:r>
        <w:r>
          <w:rPr>
            <w:noProof/>
            <w:webHidden/>
          </w:rPr>
          <w:fldChar w:fldCharType="separate"/>
        </w:r>
        <w:r w:rsidR="007712CC">
          <w:rPr>
            <w:noProof/>
            <w:webHidden/>
          </w:rPr>
          <w:t>25</w:t>
        </w:r>
        <w:r>
          <w:rPr>
            <w:noProof/>
            <w:webHidden/>
          </w:rPr>
          <w:fldChar w:fldCharType="end"/>
        </w:r>
      </w:hyperlink>
    </w:p>
    <w:p w14:paraId="132EB54D" w14:textId="3BD1383C" w:rsidR="005A7A20" w:rsidRDefault="005A7A20">
      <w:pPr>
        <w:pStyle w:val="TOC2"/>
        <w:tabs>
          <w:tab w:val="right" w:leader="dot" w:pos="9350"/>
        </w:tabs>
        <w:rPr>
          <w:noProof/>
        </w:rPr>
      </w:pPr>
      <w:hyperlink w:anchor="_Toc216980979" w:history="1">
        <w:r w:rsidRPr="00030075">
          <w:rPr>
            <w:rStyle w:val="Hyperlink"/>
            <w:noProof/>
          </w:rPr>
          <w:t>2.3 Social Factors</w:t>
        </w:r>
        <w:r>
          <w:rPr>
            <w:noProof/>
            <w:webHidden/>
          </w:rPr>
          <w:tab/>
        </w:r>
        <w:r>
          <w:rPr>
            <w:noProof/>
            <w:webHidden/>
          </w:rPr>
          <w:fldChar w:fldCharType="begin"/>
        </w:r>
        <w:r>
          <w:rPr>
            <w:noProof/>
            <w:webHidden/>
          </w:rPr>
          <w:instrText xml:space="preserve"> PAGEREF _Toc216980979 \h </w:instrText>
        </w:r>
        <w:r>
          <w:rPr>
            <w:noProof/>
            <w:webHidden/>
          </w:rPr>
        </w:r>
        <w:r>
          <w:rPr>
            <w:noProof/>
            <w:webHidden/>
          </w:rPr>
          <w:fldChar w:fldCharType="separate"/>
        </w:r>
        <w:r w:rsidR="007712CC">
          <w:rPr>
            <w:noProof/>
            <w:webHidden/>
          </w:rPr>
          <w:t>26</w:t>
        </w:r>
        <w:r>
          <w:rPr>
            <w:noProof/>
            <w:webHidden/>
          </w:rPr>
          <w:fldChar w:fldCharType="end"/>
        </w:r>
      </w:hyperlink>
    </w:p>
    <w:p w14:paraId="01EE057F" w14:textId="67925B41" w:rsidR="005A7A20" w:rsidRDefault="005A7A20">
      <w:pPr>
        <w:pStyle w:val="TOC3"/>
        <w:tabs>
          <w:tab w:val="right" w:leader="dot" w:pos="9350"/>
        </w:tabs>
        <w:rPr>
          <w:noProof/>
        </w:rPr>
      </w:pPr>
      <w:hyperlink w:anchor="_Toc216980980" w:history="1">
        <w:r w:rsidRPr="00030075">
          <w:rPr>
            <w:rStyle w:val="Hyperlink"/>
            <w:noProof/>
          </w:rPr>
          <w:t xml:space="preserve">2.3.1 </w:t>
        </w:r>
        <w:r w:rsidRPr="00030075">
          <w:rPr>
            <w:rStyle w:val="Hyperlink"/>
            <w:bCs/>
            <w:noProof/>
          </w:rPr>
          <w:t>Germany</w:t>
        </w:r>
        <w:r>
          <w:rPr>
            <w:noProof/>
            <w:webHidden/>
          </w:rPr>
          <w:tab/>
        </w:r>
        <w:r>
          <w:rPr>
            <w:noProof/>
            <w:webHidden/>
          </w:rPr>
          <w:fldChar w:fldCharType="begin"/>
        </w:r>
        <w:r>
          <w:rPr>
            <w:noProof/>
            <w:webHidden/>
          </w:rPr>
          <w:instrText xml:space="preserve"> PAGEREF _Toc216980980 \h </w:instrText>
        </w:r>
        <w:r>
          <w:rPr>
            <w:noProof/>
            <w:webHidden/>
          </w:rPr>
        </w:r>
        <w:r>
          <w:rPr>
            <w:noProof/>
            <w:webHidden/>
          </w:rPr>
          <w:fldChar w:fldCharType="separate"/>
        </w:r>
        <w:r w:rsidR="007712CC">
          <w:rPr>
            <w:noProof/>
            <w:webHidden/>
          </w:rPr>
          <w:t>26</w:t>
        </w:r>
        <w:r>
          <w:rPr>
            <w:noProof/>
            <w:webHidden/>
          </w:rPr>
          <w:fldChar w:fldCharType="end"/>
        </w:r>
      </w:hyperlink>
    </w:p>
    <w:p w14:paraId="2355874B" w14:textId="11EC5545" w:rsidR="005A7A20" w:rsidRDefault="005A7A20">
      <w:pPr>
        <w:pStyle w:val="TOC3"/>
        <w:tabs>
          <w:tab w:val="right" w:leader="dot" w:pos="9350"/>
        </w:tabs>
        <w:rPr>
          <w:noProof/>
        </w:rPr>
      </w:pPr>
      <w:hyperlink w:anchor="_Toc216980981" w:history="1">
        <w:r w:rsidRPr="00030075">
          <w:rPr>
            <w:rStyle w:val="Hyperlink"/>
            <w:noProof/>
          </w:rPr>
          <w:t>2.3.2 USA</w:t>
        </w:r>
        <w:r>
          <w:rPr>
            <w:noProof/>
            <w:webHidden/>
          </w:rPr>
          <w:tab/>
        </w:r>
        <w:r>
          <w:rPr>
            <w:noProof/>
            <w:webHidden/>
          </w:rPr>
          <w:fldChar w:fldCharType="begin"/>
        </w:r>
        <w:r>
          <w:rPr>
            <w:noProof/>
            <w:webHidden/>
          </w:rPr>
          <w:instrText xml:space="preserve"> PAGEREF _Toc216980981 \h </w:instrText>
        </w:r>
        <w:r>
          <w:rPr>
            <w:noProof/>
            <w:webHidden/>
          </w:rPr>
        </w:r>
        <w:r>
          <w:rPr>
            <w:noProof/>
            <w:webHidden/>
          </w:rPr>
          <w:fldChar w:fldCharType="separate"/>
        </w:r>
        <w:r w:rsidR="007712CC">
          <w:rPr>
            <w:noProof/>
            <w:webHidden/>
          </w:rPr>
          <w:t>27</w:t>
        </w:r>
        <w:r>
          <w:rPr>
            <w:noProof/>
            <w:webHidden/>
          </w:rPr>
          <w:fldChar w:fldCharType="end"/>
        </w:r>
      </w:hyperlink>
    </w:p>
    <w:p w14:paraId="23341DE5" w14:textId="59935F67" w:rsidR="005A7A20" w:rsidRDefault="005A7A20">
      <w:pPr>
        <w:pStyle w:val="TOC3"/>
        <w:tabs>
          <w:tab w:val="right" w:leader="dot" w:pos="9350"/>
        </w:tabs>
        <w:rPr>
          <w:noProof/>
        </w:rPr>
      </w:pPr>
      <w:hyperlink w:anchor="_Toc216980982" w:history="1">
        <w:r w:rsidRPr="00030075">
          <w:rPr>
            <w:rStyle w:val="Hyperlink"/>
            <w:noProof/>
          </w:rPr>
          <w:t>2.3.3 Germany: Changing Social Trends</w:t>
        </w:r>
        <w:r>
          <w:rPr>
            <w:noProof/>
            <w:webHidden/>
          </w:rPr>
          <w:tab/>
        </w:r>
        <w:r>
          <w:rPr>
            <w:noProof/>
            <w:webHidden/>
          </w:rPr>
          <w:fldChar w:fldCharType="begin"/>
        </w:r>
        <w:r>
          <w:rPr>
            <w:noProof/>
            <w:webHidden/>
          </w:rPr>
          <w:instrText xml:space="preserve"> PAGEREF _Toc216980982 \h </w:instrText>
        </w:r>
        <w:r>
          <w:rPr>
            <w:noProof/>
            <w:webHidden/>
          </w:rPr>
        </w:r>
        <w:r>
          <w:rPr>
            <w:noProof/>
            <w:webHidden/>
          </w:rPr>
          <w:fldChar w:fldCharType="separate"/>
        </w:r>
        <w:r w:rsidR="007712CC">
          <w:rPr>
            <w:noProof/>
            <w:webHidden/>
          </w:rPr>
          <w:t>28</w:t>
        </w:r>
        <w:r>
          <w:rPr>
            <w:noProof/>
            <w:webHidden/>
          </w:rPr>
          <w:fldChar w:fldCharType="end"/>
        </w:r>
      </w:hyperlink>
    </w:p>
    <w:p w14:paraId="216B95E9" w14:textId="2D9DE886" w:rsidR="005A7A20" w:rsidRDefault="005A7A20">
      <w:pPr>
        <w:pStyle w:val="TOC3"/>
        <w:tabs>
          <w:tab w:val="right" w:leader="dot" w:pos="9350"/>
        </w:tabs>
        <w:rPr>
          <w:noProof/>
        </w:rPr>
      </w:pPr>
      <w:hyperlink w:anchor="_Toc216980983" w:history="1">
        <w:r w:rsidRPr="00030075">
          <w:rPr>
            <w:rStyle w:val="Hyperlink"/>
            <w:noProof/>
          </w:rPr>
          <w:t>2.3.4 USA: Changing Social Trends</w:t>
        </w:r>
        <w:r>
          <w:rPr>
            <w:noProof/>
            <w:webHidden/>
          </w:rPr>
          <w:tab/>
        </w:r>
        <w:r>
          <w:rPr>
            <w:noProof/>
            <w:webHidden/>
          </w:rPr>
          <w:fldChar w:fldCharType="begin"/>
        </w:r>
        <w:r>
          <w:rPr>
            <w:noProof/>
            <w:webHidden/>
          </w:rPr>
          <w:instrText xml:space="preserve"> PAGEREF _Toc216980983 \h </w:instrText>
        </w:r>
        <w:r>
          <w:rPr>
            <w:noProof/>
            <w:webHidden/>
          </w:rPr>
        </w:r>
        <w:r>
          <w:rPr>
            <w:noProof/>
            <w:webHidden/>
          </w:rPr>
          <w:fldChar w:fldCharType="separate"/>
        </w:r>
        <w:r w:rsidR="007712CC">
          <w:rPr>
            <w:noProof/>
            <w:webHidden/>
          </w:rPr>
          <w:t>30</w:t>
        </w:r>
        <w:r>
          <w:rPr>
            <w:noProof/>
            <w:webHidden/>
          </w:rPr>
          <w:fldChar w:fldCharType="end"/>
        </w:r>
      </w:hyperlink>
    </w:p>
    <w:p w14:paraId="3762DC91" w14:textId="55B1695E" w:rsidR="005A7A20" w:rsidRDefault="005A7A20">
      <w:pPr>
        <w:pStyle w:val="TOC3"/>
        <w:tabs>
          <w:tab w:val="right" w:leader="dot" w:pos="9350"/>
        </w:tabs>
        <w:rPr>
          <w:noProof/>
        </w:rPr>
      </w:pPr>
      <w:hyperlink w:anchor="_Toc216980984" w:history="1">
        <w:r w:rsidRPr="00030075">
          <w:rPr>
            <w:rStyle w:val="Hyperlink"/>
            <w:noProof/>
          </w:rPr>
          <w:t>2.3.5 Cultural Environment Analysis</w:t>
        </w:r>
        <w:r>
          <w:rPr>
            <w:noProof/>
            <w:webHidden/>
          </w:rPr>
          <w:tab/>
        </w:r>
        <w:r>
          <w:rPr>
            <w:noProof/>
            <w:webHidden/>
          </w:rPr>
          <w:fldChar w:fldCharType="begin"/>
        </w:r>
        <w:r>
          <w:rPr>
            <w:noProof/>
            <w:webHidden/>
          </w:rPr>
          <w:instrText xml:space="preserve"> PAGEREF _Toc216980984 \h </w:instrText>
        </w:r>
        <w:r>
          <w:rPr>
            <w:noProof/>
            <w:webHidden/>
          </w:rPr>
        </w:r>
        <w:r>
          <w:rPr>
            <w:noProof/>
            <w:webHidden/>
          </w:rPr>
          <w:fldChar w:fldCharType="separate"/>
        </w:r>
        <w:r w:rsidR="007712CC">
          <w:rPr>
            <w:noProof/>
            <w:webHidden/>
          </w:rPr>
          <w:t>31</w:t>
        </w:r>
        <w:r>
          <w:rPr>
            <w:noProof/>
            <w:webHidden/>
          </w:rPr>
          <w:fldChar w:fldCharType="end"/>
        </w:r>
      </w:hyperlink>
    </w:p>
    <w:p w14:paraId="66B4871B" w14:textId="0FCFA25C" w:rsidR="005A7A20" w:rsidRDefault="005A7A20">
      <w:pPr>
        <w:pStyle w:val="TOC4"/>
        <w:tabs>
          <w:tab w:val="right" w:leader="dot" w:pos="9350"/>
        </w:tabs>
        <w:rPr>
          <w:noProof/>
        </w:rPr>
      </w:pPr>
      <w:hyperlink w:anchor="_Toc216980985" w:history="1">
        <w:r w:rsidRPr="00030075">
          <w:rPr>
            <w:rStyle w:val="Hyperlink"/>
            <w:noProof/>
          </w:rPr>
          <w:t>2.3.5.1 Hofstede model</w:t>
        </w:r>
        <w:r>
          <w:rPr>
            <w:noProof/>
            <w:webHidden/>
          </w:rPr>
          <w:tab/>
        </w:r>
        <w:r>
          <w:rPr>
            <w:noProof/>
            <w:webHidden/>
          </w:rPr>
          <w:fldChar w:fldCharType="begin"/>
        </w:r>
        <w:r>
          <w:rPr>
            <w:noProof/>
            <w:webHidden/>
          </w:rPr>
          <w:instrText xml:space="preserve"> PAGEREF _Toc216980985 \h </w:instrText>
        </w:r>
        <w:r>
          <w:rPr>
            <w:noProof/>
            <w:webHidden/>
          </w:rPr>
        </w:r>
        <w:r>
          <w:rPr>
            <w:noProof/>
            <w:webHidden/>
          </w:rPr>
          <w:fldChar w:fldCharType="separate"/>
        </w:r>
        <w:r w:rsidR="007712CC">
          <w:rPr>
            <w:noProof/>
            <w:webHidden/>
          </w:rPr>
          <w:t>31</w:t>
        </w:r>
        <w:r>
          <w:rPr>
            <w:noProof/>
            <w:webHidden/>
          </w:rPr>
          <w:fldChar w:fldCharType="end"/>
        </w:r>
      </w:hyperlink>
    </w:p>
    <w:p w14:paraId="36B00E3F" w14:textId="732D1A5D" w:rsidR="005A7A20" w:rsidRDefault="005A7A20">
      <w:pPr>
        <w:pStyle w:val="TOC4"/>
        <w:tabs>
          <w:tab w:val="right" w:leader="dot" w:pos="9350"/>
        </w:tabs>
        <w:rPr>
          <w:noProof/>
        </w:rPr>
      </w:pPr>
      <w:hyperlink w:anchor="_Toc216980986" w:history="1">
        <w:r w:rsidRPr="00030075">
          <w:rPr>
            <w:rStyle w:val="Hyperlink"/>
            <w:noProof/>
          </w:rPr>
          <w:t>2.3.5.2 Advantages and Disadvantages of Hofstede’s Cultural Dimensions model</w:t>
        </w:r>
        <w:r>
          <w:rPr>
            <w:noProof/>
            <w:webHidden/>
          </w:rPr>
          <w:tab/>
        </w:r>
        <w:r>
          <w:rPr>
            <w:noProof/>
            <w:webHidden/>
          </w:rPr>
          <w:fldChar w:fldCharType="begin"/>
        </w:r>
        <w:r>
          <w:rPr>
            <w:noProof/>
            <w:webHidden/>
          </w:rPr>
          <w:instrText xml:space="preserve"> PAGEREF _Toc216980986 \h </w:instrText>
        </w:r>
        <w:r>
          <w:rPr>
            <w:noProof/>
            <w:webHidden/>
          </w:rPr>
        </w:r>
        <w:r>
          <w:rPr>
            <w:noProof/>
            <w:webHidden/>
          </w:rPr>
          <w:fldChar w:fldCharType="separate"/>
        </w:r>
        <w:r w:rsidR="007712CC">
          <w:rPr>
            <w:noProof/>
            <w:webHidden/>
          </w:rPr>
          <w:t>32</w:t>
        </w:r>
        <w:r>
          <w:rPr>
            <w:noProof/>
            <w:webHidden/>
          </w:rPr>
          <w:fldChar w:fldCharType="end"/>
        </w:r>
      </w:hyperlink>
    </w:p>
    <w:p w14:paraId="1B1F4EE5" w14:textId="136A4029" w:rsidR="005A7A20" w:rsidRDefault="005A7A20">
      <w:pPr>
        <w:pStyle w:val="TOC4"/>
        <w:tabs>
          <w:tab w:val="right" w:leader="dot" w:pos="9350"/>
        </w:tabs>
        <w:rPr>
          <w:noProof/>
        </w:rPr>
      </w:pPr>
      <w:hyperlink w:anchor="_Toc216980987" w:history="1">
        <w:r w:rsidRPr="00030075">
          <w:rPr>
            <w:rStyle w:val="Hyperlink"/>
            <w:noProof/>
          </w:rPr>
          <w:t>2.3.5.3 Hofstede Cultural Analysis</w:t>
        </w:r>
        <w:r>
          <w:rPr>
            <w:noProof/>
            <w:webHidden/>
          </w:rPr>
          <w:tab/>
        </w:r>
        <w:r>
          <w:rPr>
            <w:noProof/>
            <w:webHidden/>
          </w:rPr>
          <w:fldChar w:fldCharType="begin"/>
        </w:r>
        <w:r>
          <w:rPr>
            <w:noProof/>
            <w:webHidden/>
          </w:rPr>
          <w:instrText xml:space="preserve"> PAGEREF _Toc216980987 \h </w:instrText>
        </w:r>
        <w:r>
          <w:rPr>
            <w:noProof/>
            <w:webHidden/>
          </w:rPr>
        </w:r>
        <w:r>
          <w:rPr>
            <w:noProof/>
            <w:webHidden/>
          </w:rPr>
          <w:fldChar w:fldCharType="separate"/>
        </w:r>
        <w:r w:rsidR="007712CC">
          <w:rPr>
            <w:noProof/>
            <w:webHidden/>
          </w:rPr>
          <w:t>33</w:t>
        </w:r>
        <w:r>
          <w:rPr>
            <w:noProof/>
            <w:webHidden/>
          </w:rPr>
          <w:fldChar w:fldCharType="end"/>
        </w:r>
      </w:hyperlink>
    </w:p>
    <w:p w14:paraId="1B227006" w14:textId="2EFD0BAC" w:rsidR="005A7A20" w:rsidRDefault="005A7A20">
      <w:pPr>
        <w:pStyle w:val="TOC4"/>
        <w:tabs>
          <w:tab w:val="right" w:leader="dot" w:pos="9350"/>
        </w:tabs>
        <w:rPr>
          <w:noProof/>
        </w:rPr>
      </w:pPr>
      <w:hyperlink w:anchor="_Toc216980988" w:history="1">
        <w:r w:rsidRPr="00030075">
          <w:rPr>
            <w:rStyle w:val="Hyperlink"/>
            <w:noProof/>
          </w:rPr>
          <w:t>2.3.5.4. Similarities and Differences of cultural factors between Germany and the U.S.</w:t>
        </w:r>
        <w:r>
          <w:rPr>
            <w:noProof/>
            <w:webHidden/>
          </w:rPr>
          <w:tab/>
        </w:r>
        <w:r>
          <w:rPr>
            <w:noProof/>
            <w:webHidden/>
          </w:rPr>
          <w:fldChar w:fldCharType="begin"/>
        </w:r>
        <w:r>
          <w:rPr>
            <w:noProof/>
            <w:webHidden/>
          </w:rPr>
          <w:instrText xml:space="preserve"> PAGEREF _Toc216980988 \h </w:instrText>
        </w:r>
        <w:r>
          <w:rPr>
            <w:noProof/>
            <w:webHidden/>
          </w:rPr>
        </w:r>
        <w:r>
          <w:rPr>
            <w:noProof/>
            <w:webHidden/>
          </w:rPr>
          <w:fldChar w:fldCharType="separate"/>
        </w:r>
        <w:r w:rsidR="007712CC">
          <w:rPr>
            <w:noProof/>
            <w:webHidden/>
          </w:rPr>
          <w:t>34</w:t>
        </w:r>
        <w:r>
          <w:rPr>
            <w:noProof/>
            <w:webHidden/>
          </w:rPr>
          <w:fldChar w:fldCharType="end"/>
        </w:r>
      </w:hyperlink>
    </w:p>
    <w:p w14:paraId="13305EF0" w14:textId="1E8006E5" w:rsidR="005A7A20" w:rsidRDefault="005A7A20">
      <w:pPr>
        <w:pStyle w:val="TOC4"/>
        <w:tabs>
          <w:tab w:val="right" w:leader="dot" w:pos="9350"/>
        </w:tabs>
        <w:rPr>
          <w:noProof/>
        </w:rPr>
      </w:pPr>
      <w:hyperlink w:anchor="_Toc216980989" w:history="1">
        <w:r w:rsidRPr="00030075">
          <w:rPr>
            <w:rStyle w:val="Hyperlink"/>
            <w:noProof/>
          </w:rPr>
          <w:t>2.3.5.5. Cultural Factors – Germany</w:t>
        </w:r>
        <w:r>
          <w:rPr>
            <w:noProof/>
            <w:webHidden/>
          </w:rPr>
          <w:tab/>
        </w:r>
        <w:r>
          <w:rPr>
            <w:noProof/>
            <w:webHidden/>
          </w:rPr>
          <w:fldChar w:fldCharType="begin"/>
        </w:r>
        <w:r>
          <w:rPr>
            <w:noProof/>
            <w:webHidden/>
          </w:rPr>
          <w:instrText xml:space="preserve"> PAGEREF _Toc216980989 \h </w:instrText>
        </w:r>
        <w:r>
          <w:rPr>
            <w:noProof/>
            <w:webHidden/>
          </w:rPr>
        </w:r>
        <w:r>
          <w:rPr>
            <w:noProof/>
            <w:webHidden/>
          </w:rPr>
          <w:fldChar w:fldCharType="separate"/>
        </w:r>
        <w:r w:rsidR="007712CC">
          <w:rPr>
            <w:noProof/>
            <w:webHidden/>
          </w:rPr>
          <w:t>35</w:t>
        </w:r>
        <w:r>
          <w:rPr>
            <w:noProof/>
            <w:webHidden/>
          </w:rPr>
          <w:fldChar w:fldCharType="end"/>
        </w:r>
      </w:hyperlink>
    </w:p>
    <w:p w14:paraId="41B6DEFA" w14:textId="6AD62CFA" w:rsidR="005A7A20" w:rsidRDefault="005A7A20">
      <w:pPr>
        <w:pStyle w:val="TOC4"/>
        <w:tabs>
          <w:tab w:val="right" w:leader="dot" w:pos="9350"/>
        </w:tabs>
        <w:rPr>
          <w:noProof/>
        </w:rPr>
      </w:pPr>
      <w:hyperlink w:anchor="_Toc216980990" w:history="1">
        <w:r w:rsidRPr="00030075">
          <w:rPr>
            <w:rStyle w:val="Hyperlink"/>
            <w:noProof/>
          </w:rPr>
          <w:t>2.3.5.6. Cultural Factors – United States</w:t>
        </w:r>
        <w:r>
          <w:rPr>
            <w:noProof/>
            <w:webHidden/>
          </w:rPr>
          <w:tab/>
        </w:r>
        <w:r>
          <w:rPr>
            <w:noProof/>
            <w:webHidden/>
          </w:rPr>
          <w:fldChar w:fldCharType="begin"/>
        </w:r>
        <w:r>
          <w:rPr>
            <w:noProof/>
            <w:webHidden/>
          </w:rPr>
          <w:instrText xml:space="preserve"> PAGEREF _Toc216980990 \h </w:instrText>
        </w:r>
        <w:r>
          <w:rPr>
            <w:noProof/>
            <w:webHidden/>
          </w:rPr>
        </w:r>
        <w:r>
          <w:rPr>
            <w:noProof/>
            <w:webHidden/>
          </w:rPr>
          <w:fldChar w:fldCharType="separate"/>
        </w:r>
        <w:r w:rsidR="007712CC">
          <w:rPr>
            <w:noProof/>
            <w:webHidden/>
          </w:rPr>
          <w:t>36</w:t>
        </w:r>
        <w:r>
          <w:rPr>
            <w:noProof/>
            <w:webHidden/>
          </w:rPr>
          <w:fldChar w:fldCharType="end"/>
        </w:r>
      </w:hyperlink>
    </w:p>
    <w:p w14:paraId="1F94E2BB" w14:textId="49873A6B" w:rsidR="005A7A20" w:rsidRDefault="005A7A20">
      <w:pPr>
        <w:pStyle w:val="TOC2"/>
        <w:tabs>
          <w:tab w:val="right" w:leader="dot" w:pos="9350"/>
        </w:tabs>
        <w:rPr>
          <w:noProof/>
        </w:rPr>
      </w:pPr>
      <w:hyperlink w:anchor="_Toc216980991" w:history="1">
        <w:r w:rsidRPr="00030075">
          <w:rPr>
            <w:rStyle w:val="Hyperlink"/>
            <w:noProof/>
          </w:rPr>
          <w:t>2.4 Technological Factors</w:t>
        </w:r>
        <w:r>
          <w:rPr>
            <w:noProof/>
            <w:webHidden/>
          </w:rPr>
          <w:tab/>
        </w:r>
        <w:r>
          <w:rPr>
            <w:noProof/>
            <w:webHidden/>
          </w:rPr>
          <w:fldChar w:fldCharType="begin"/>
        </w:r>
        <w:r>
          <w:rPr>
            <w:noProof/>
            <w:webHidden/>
          </w:rPr>
          <w:instrText xml:space="preserve"> PAGEREF _Toc216980991 \h </w:instrText>
        </w:r>
        <w:r>
          <w:rPr>
            <w:noProof/>
            <w:webHidden/>
          </w:rPr>
        </w:r>
        <w:r>
          <w:rPr>
            <w:noProof/>
            <w:webHidden/>
          </w:rPr>
          <w:fldChar w:fldCharType="separate"/>
        </w:r>
        <w:r w:rsidR="007712CC">
          <w:rPr>
            <w:noProof/>
            <w:webHidden/>
          </w:rPr>
          <w:t>37</w:t>
        </w:r>
        <w:r>
          <w:rPr>
            <w:noProof/>
            <w:webHidden/>
          </w:rPr>
          <w:fldChar w:fldCharType="end"/>
        </w:r>
      </w:hyperlink>
    </w:p>
    <w:p w14:paraId="2DCAE578" w14:textId="12CC7757" w:rsidR="005A7A20" w:rsidRDefault="005A7A20">
      <w:pPr>
        <w:pStyle w:val="TOC3"/>
        <w:tabs>
          <w:tab w:val="right" w:leader="dot" w:pos="9350"/>
        </w:tabs>
        <w:rPr>
          <w:noProof/>
        </w:rPr>
      </w:pPr>
      <w:hyperlink w:anchor="_Toc216980992" w:history="1">
        <w:r w:rsidRPr="00030075">
          <w:rPr>
            <w:rStyle w:val="Hyperlink"/>
            <w:noProof/>
          </w:rPr>
          <w:t>2.4.1 Germany</w:t>
        </w:r>
        <w:r>
          <w:rPr>
            <w:noProof/>
            <w:webHidden/>
          </w:rPr>
          <w:tab/>
        </w:r>
        <w:r>
          <w:rPr>
            <w:noProof/>
            <w:webHidden/>
          </w:rPr>
          <w:fldChar w:fldCharType="begin"/>
        </w:r>
        <w:r>
          <w:rPr>
            <w:noProof/>
            <w:webHidden/>
          </w:rPr>
          <w:instrText xml:space="preserve"> PAGEREF _Toc216980992 \h </w:instrText>
        </w:r>
        <w:r>
          <w:rPr>
            <w:noProof/>
            <w:webHidden/>
          </w:rPr>
        </w:r>
        <w:r>
          <w:rPr>
            <w:noProof/>
            <w:webHidden/>
          </w:rPr>
          <w:fldChar w:fldCharType="separate"/>
        </w:r>
        <w:r w:rsidR="007712CC">
          <w:rPr>
            <w:noProof/>
            <w:webHidden/>
          </w:rPr>
          <w:t>38</w:t>
        </w:r>
        <w:r>
          <w:rPr>
            <w:noProof/>
            <w:webHidden/>
          </w:rPr>
          <w:fldChar w:fldCharType="end"/>
        </w:r>
      </w:hyperlink>
    </w:p>
    <w:p w14:paraId="5BD1F5A6" w14:textId="441B77F7" w:rsidR="005A7A20" w:rsidRDefault="005A7A20">
      <w:pPr>
        <w:pStyle w:val="TOC3"/>
        <w:tabs>
          <w:tab w:val="right" w:leader="dot" w:pos="9350"/>
        </w:tabs>
        <w:rPr>
          <w:noProof/>
        </w:rPr>
      </w:pPr>
      <w:hyperlink w:anchor="_Toc216980993" w:history="1">
        <w:r w:rsidRPr="00030075">
          <w:rPr>
            <w:rStyle w:val="Hyperlink"/>
            <w:noProof/>
          </w:rPr>
          <w:t>2.4.2 USA</w:t>
        </w:r>
        <w:r>
          <w:rPr>
            <w:noProof/>
            <w:webHidden/>
          </w:rPr>
          <w:tab/>
        </w:r>
        <w:r>
          <w:rPr>
            <w:noProof/>
            <w:webHidden/>
          </w:rPr>
          <w:fldChar w:fldCharType="begin"/>
        </w:r>
        <w:r>
          <w:rPr>
            <w:noProof/>
            <w:webHidden/>
          </w:rPr>
          <w:instrText xml:space="preserve"> PAGEREF _Toc216980993 \h </w:instrText>
        </w:r>
        <w:r>
          <w:rPr>
            <w:noProof/>
            <w:webHidden/>
          </w:rPr>
        </w:r>
        <w:r>
          <w:rPr>
            <w:noProof/>
            <w:webHidden/>
          </w:rPr>
          <w:fldChar w:fldCharType="separate"/>
        </w:r>
        <w:r w:rsidR="007712CC">
          <w:rPr>
            <w:noProof/>
            <w:webHidden/>
          </w:rPr>
          <w:t>39</w:t>
        </w:r>
        <w:r>
          <w:rPr>
            <w:noProof/>
            <w:webHidden/>
          </w:rPr>
          <w:fldChar w:fldCharType="end"/>
        </w:r>
      </w:hyperlink>
    </w:p>
    <w:p w14:paraId="20C9BEF8" w14:textId="6D8A7E6C" w:rsidR="005A7A20" w:rsidRDefault="005A7A20">
      <w:pPr>
        <w:pStyle w:val="TOC2"/>
        <w:tabs>
          <w:tab w:val="right" w:leader="dot" w:pos="9350"/>
        </w:tabs>
        <w:rPr>
          <w:noProof/>
        </w:rPr>
      </w:pPr>
      <w:hyperlink w:anchor="_Toc216980994" w:history="1">
        <w:r w:rsidRPr="00030075">
          <w:rPr>
            <w:rStyle w:val="Hyperlink"/>
            <w:noProof/>
          </w:rPr>
          <w:t>2.5 Legal Factors</w:t>
        </w:r>
        <w:r>
          <w:rPr>
            <w:noProof/>
            <w:webHidden/>
          </w:rPr>
          <w:tab/>
        </w:r>
        <w:r>
          <w:rPr>
            <w:noProof/>
            <w:webHidden/>
          </w:rPr>
          <w:fldChar w:fldCharType="begin"/>
        </w:r>
        <w:r>
          <w:rPr>
            <w:noProof/>
            <w:webHidden/>
          </w:rPr>
          <w:instrText xml:space="preserve"> PAGEREF _Toc216980994 \h </w:instrText>
        </w:r>
        <w:r>
          <w:rPr>
            <w:noProof/>
            <w:webHidden/>
          </w:rPr>
        </w:r>
        <w:r>
          <w:rPr>
            <w:noProof/>
            <w:webHidden/>
          </w:rPr>
          <w:fldChar w:fldCharType="separate"/>
        </w:r>
        <w:r w:rsidR="007712CC">
          <w:rPr>
            <w:noProof/>
            <w:webHidden/>
          </w:rPr>
          <w:t>40</w:t>
        </w:r>
        <w:r>
          <w:rPr>
            <w:noProof/>
            <w:webHidden/>
          </w:rPr>
          <w:fldChar w:fldCharType="end"/>
        </w:r>
      </w:hyperlink>
    </w:p>
    <w:p w14:paraId="76AFE584" w14:textId="0B3869AA" w:rsidR="005A7A20" w:rsidRDefault="005A7A20">
      <w:pPr>
        <w:pStyle w:val="TOC3"/>
        <w:tabs>
          <w:tab w:val="right" w:leader="dot" w:pos="9350"/>
        </w:tabs>
        <w:rPr>
          <w:noProof/>
        </w:rPr>
      </w:pPr>
      <w:hyperlink w:anchor="_Toc216980995" w:history="1">
        <w:r w:rsidRPr="00030075">
          <w:rPr>
            <w:rStyle w:val="Hyperlink"/>
            <w:noProof/>
          </w:rPr>
          <w:t>2.5.1 Germany</w:t>
        </w:r>
        <w:r>
          <w:rPr>
            <w:noProof/>
            <w:webHidden/>
          </w:rPr>
          <w:tab/>
        </w:r>
        <w:r>
          <w:rPr>
            <w:noProof/>
            <w:webHidden/>
          </w:rPr>
          <w:fldChar w:fldCharType="begin"/>
        </w:r>
        <w:r>
          <w:rPr>
            <w:noProof/>
            <w:webHidden/>
          </w:rPr>
          <w:instrText xml:space="preserve"> PAGEREF _Toc216980995 \h </w:instrText>
        </w:r>
        <w:r>
          <w:rPr>
            <w:noProof/>
            <w:webHidden/>
          </w:rPr>
        </w:r>
        <w:r>
          <w:rPr>
            <w:noProof/>
            <w:webHidden/>
          </w:rPr>
          <w:fldChar w:fldCharType="separate"/>
        </w:r>
        <w:r w:rsidR="007712CC">
          <w:rPr>
            <w:noProof/>
            <w:webHidden/>
          </w:rPr>
          <w:t>40</w:t>
        </w:r>
        <w:r>
          <w:rPr>
            <w:noProof/>
            <w:webHidden/>
          </w:rPr>
          <w:fldChar w:fldCharType="end"/>
        </w:r>
      </w:hyperlink>
    </w:p>
    <w:p w14:paraId="5504E659" w14:textId="6E605A3E" w:rsidR="005A7A20" w:rsidRDefault="005A7A20">
      <w:pPr>
        <w:pStyle w:val="TOC3"/>
        <w:tabs>
          <w:tab w:val="right" w:leader="dot" w:pos="9350"/>
        </w:tabs>
        <w:rPr>
          <w:noProof/>
        </w:rPr>
      </w:pPr>
      <w:hyperlink w:anchor="_Toc216980996" w:history="1">
        <w:r w:rsidRPr="00030075">
          <w:rPr>
            <w:rStyle w:val="Hyperlink"/>
            <w:noProof/>
          </w:rPr>
          <w:t>2.5.2 USA</w:t>
        </w:r>
        <w:r>
          <w:rPr>
            <w:noProof/>
            <w:webHidden/>
          </w:rPr>
          <w:tab/>
        </w:r>
        <w:r>
          <w:rPr>
            <w:noProof/>
            <w:webHidden/>
          </w:rPr>
          <w:fldChar w:fldCharType="begin"/>
        </w:r>
        <w:r>
          <w:rPr>
            <w:noProof/>
            <w:webHidden/>
          </w:rPr>
          <w:instrText xml:space="preserve"> PAGEREF _Toc216980996 \h </w:instrText>
        </w:r>
        <w:r>
          <w:rPr>
            <w:noProof/>
            <w:webHidden/>
          </w:rPr>
        </w:r>
        <w:r>
          <w:rPr>
            <w:noProof/>
            <w:webHidden/>
          </w:rPr>
          <w:fldChar w:fldCharType="separate"/>
        </w:r>
        <w:r w:rsidR="007712CC">
          <w:rPr>
            <w:noProof/>
            <w:webHidden/>
          </w:rPr>
          <w:t>41</w:t>
        </w:r>
        <w:r>
          <w:rPr>
            <w:noProof/>
            <w:webHidden/>
          </w:rPr>
          <w:fldChar w:fldCharType="end"/>
        </w:r>
      </w:hyperlink>
    </w:p>
    <w:p w14:paraId="3805C5AA" w14:textId="3139D5A2" w:rsidR="005A7A20" w:rsidRDefault="005A7A20">
      <w:pPr>
        <w:pStyle w:val="TOC2"/>
        <w:tabs>
          <w:tab w:val="right" w:leader="dot" w:pos="9350"/>
        </w:tabs>
        <w:rPr>
          <w:noProof/>
        </w:rPr>
      </w:pPr>
      <w:hyperlink w:anchor="_Toc216980997" w:history="1">
        <w:r w:rsidRPr="00030075">
          <w:rPr>
            <w:rStyle w:val="Hyperlink"/>
            <w:noProof/>
          </w:rPr>
          <w:t>2.6 Environmental Factors</w:t>
        </w:r>
        <w:r>
          <w:rPr>
            <w:noProof/>
            <w:webHidden/>
          </w:rPr>
          <w:tab/>
        </w:r>
        <w:r>
          <w:rPr>
            <w:noProof/>
            <w:webHidden/>
          </w:rPr>
          <w:fldChar w:fldCharType="begin"/>
        </w:r>
        <w:r>
          <w:rPr>
            <w:noProof/>
            <w:webHidden/>
          </w:rPr>
          <w:instrText xml:space="preserve"> PAGEREF _Toc216980997 \h </w:instrText>
        </w:r>
        <w:r>
          <w:rPr>
            <w:noProof/>
            <w:webHidden/>
          </w:rPr>
        </w:r>
        <w:r>
          <w:rPr>
            <w:noProof/>
            <w:webHidden/>
          </w:rPr>
          <w:fldChar w:fldCharType="separate"/>
        </w:r>
        <w:r w:rsidR="007712CC">
          <w:rPr>
            <w:noProof/>
            <w:webHidden/>
          </w:rPr>
          <w:t>42</w:t>
        </w:r>
        <w:r>
          <w:rPr>
            <w:noProof/>
            <w:webHidden/>
          </w:rPr>
          <w:fldChar w:fldCharType="end"/>
        </w:r>
      </w:hyperlink>
    </w:p>
    <w:p w14:paraId="507CE2B9" w14:textId="3A670A81" w:rsidR="005A7A20" w:rsidRDefault="005A7A20">
      <w:pPr>
        <w:pStyle w:val="TOC3"/>
        <w:tabs>
          <w:tab w:val="right" w:leader="dot" w:pos="9350"/>
        </w:tabs>
        <w:rPr>
          <w:noProof/>
        </w:rPr>
      </w:pPr>
      <w:hyperlink w:anchor="_Toc216980998" w:history="1">
        <w:r w:rsidRPr="00030075">
          <w:rPr>
            <w:rStyle w:val="Hyperlink"/>
            <w:noProof/>
          </w:rPr>
          <w:t>2.6.1 Germany</w:t>
        </w:r>
        <w:r>
          <w:rPr>
            <w:noProof/>
            <w:webHidden/>
          </w:rPr>
          <w:tab/>
        </w:r>
        <w:r>
          <w:rPr>
            <w:noProof/>
            <w:webHidden/>
          </w:rPr>
          <w:fldChar w:fldCharType="begin"/>
        </w:r>
        <w:r>
          <w:rPr>
            <w:noProof/>
            <w:webHidden/>
          </w:rPr>
          <w:instrText xml:space="preserve"> PAGEREF _Toc216980998 \h </w:instrText>
        </w:r>
        <w:r>
          <w:rPr>
            <w:noProof/>
            <w:webHidden/>
          </w:rPr>
        </w:r>
        <w:r>
          <w:rPr>
            <w:noProof/>
            <w:webHidden/>
          </w:rPr>
          <w:fldChar w:fldCharType="separate"/>
        </w:r>
        <w:r w:rsidR="007712CC">
          <w:rPr>
            <w:noProof/>
            <w:webHidden/>
          </w:rPr>
          <w:t>42</w:t>
        </w:r>
        <w:r>
          <w:rPr>
            <w:noProof/>
            <w:webHidden/>
          </w:rPr>
          <w:fldChar w:fldCharType="end"/>
        </w:r>
      </w:hyperlink>
    </w:p>
    <w:p w14:paraId="6212B67C" w14:textId="2194B857" w:rsidR="005A7A20" w:rsidRDefault="005A7A20">
      <w:pPr>
        <w:pStyle w:val="TOC3"/>
        <w:tabs>
          <w:tab w:val="right" w:leader="dot" w:pos="9350"/>
        </w:tabs>
        <w:rPr>
          <w:noProof/>
        </w:rPr>
      </w:pPr>
      <w:hyperlink w:anchor="_Toc216980999" w:history="1">
        <w:r w:rsidRPr="00030075">
          <w:rPr>
            <w:rStyle w:val="Hyperlink"/>
            <w:noProof/>
          </w:rPr>
          <w:t>2.6.2 USA</w:t>
        </w:r>
        <w:r>
          <w:rPr>
            <w:noProof/>
            <w:webHidden/>
          </w:rPr>
          <w:tab/>
        </w:r>
        <w:r>
          <w:rPr>
            <w:noProof/>
            <w:webHidden/>
          </w:rPr>
          <w:fldChar w:fldCharType="begin"/>
        </w:r>
        <w:r>
          <w:rPr>
            <w:noProof/>
            <w:webHidden/>
          </w:rPr>
          <w:instrText xml:space="preserve"> PAGEREF _Toc216980999 \h </w:instrText>
        </w:r>
        <w:r>
          <w:rPr>
            <w:noProof/>
            <w:webHidden/>
          </w:rPr>
        </w:r>
        <w:r>
          <w:rPr>
            <w:noProof/>
            <w:webHidden/>
          </w:rPr>
          <w:fldChar w:fldCharType="separate"/>
        </w:r>
        <w:r w:rsidR="007712CC">
          <w:rPr>
            <w:noProof/>
            <w:webHidden/>
          </w:rPr>
          <w:t>43</w:t>
        </w:r>
        <w:r>
          <w:rPr>
            <w:noProof/>
            <w:webHidden/>
          </w:rPr>
          <w:fldChar w:fldCharType="end"/>
        </w:r>
      </w:hyperlink>
    </w:p>
    <w:p w14:paraId="02EFA6BD" w14:textId="393BFF79" w:rsidR="005A7A20" w:rsidRDefault="005A7A20">
      <w:pPr>
        <w:pStyle w:val="TOC2"/>
        <w:tabs>
          <w:tab w:val="right" w:leader="dot" w:pos="9350"/>
        </w:tabs>
        <w:rPr>
          <w:noProof/>
        </w:rPr>
      </w:pPr>
      <w:hyperlink w:anchor="_Toc216981000" w:history="1">
        <w:r w:rsidRPr="00030075">
          <w:rPr>
            <w:rStyle w:val="Hyperlink"/>
            <w:noProof/>
          </w:rPr>
          <w:t>2.7 Similarities and Differences in PESTLE Factors – Germany vs USA</w:t>
        </w:r>
        <w:r>
          <w:rPr>
            <w:noProof/>
            <w:webHidden/>
          </w:rPr>
          <w:tab/>
        </w:r>
        <w:r>
          <w:rPr>
            <w:noProof/>
            <w:webHidden/>
          </w:rPr>
          <w:fldChar w:fldCharType="begin"/>
        </w:r>
        <w:r>
          <w:rPr>
            <w:noProof/>
            <w:webHidden/>
          </w:rPr>
          <w:instrText xml:space="preserve"> PAGEREF _Toc216981000 \h </w:instrText>
        </w:r>
        <w:r>
          <w:rPr>
            <w:noProof/>
            <w:webHidden/>
          </w:rPr>
        </w:r>
        <w:r>
          <w:rPr>
            <w:noProof/>
            <w:webHidden/>
          </w:rPr>
          <w:fldChar w:fldCharType="separate"/>
        </w:r>
        <w:r w:rsidR="007712CC">
          <w:rPr>
            <w:noProof/>
            <w:webHidden/>
          </w:rPr>
          <w:t>45</w:t>
        </w:r>
        <w:r>
          <w:rPr>
            <w:noProof/>
            <w:webHidden/>
          </w:rPr>
          <w:fldChar w:fldCharType="end"/>
        </w:r>
      </w:hyperlink>
    </w:p>
    <w:p w14:paraId="3EDC6585" w14:textId="0763B3F2" w:rsidR="005A7A20" w:rsidRDefault="005A7A20">
      <w:pPr>
        <w:pStyle w:val="TOC1"/>
        <w:tabs>
          <w:tab w:val="right" w:leader="dot" w:pos="9350"/>
        </w:tabs>
        <w:rPr>
          <w:noProof/>
        </w:rPr>
      </w:pPr>
      <w:hyperlink w:anchor="_Toc216981001" w:history="1">
        <w:r w:rsidRPr="00030075">
          <w:rPr>
            <w:rStyle w:val="Hyperlink"/>
            <w:noProof/>
          </w:rPr>
          <w:t>3. Comparison of BMW’s STP Strategies in Country A (Germany) and Country B (USA)</w:t>
        </w:r>
        <w:r>
          <w:rPr>
            <w:noProof/>
            <w:webHidden/>
          </w:rPr>
          <w:tab/>
        </w:r>
        <w:r>
          <w:rPr>
            <w:noProof/>
            <w:webHidden/>
          </w:rPr>
          <w:fldChar w:fldCharType="begin"/>
        </w:r>
        <w:r>
          <w:rPr>
            <w:noProof/>
            <w:webHidden/>
          </w:rPr>
          <w:instrText xml:space="preserve"> PAGEREF _Toc216981001 \h </w:instrText>
        </w:r>
        <w:r>
          <w:rPr>
            <w:noProof/>
            <w:webHidden/>
          </w:rPr>
        </w:r>
        <w:r>
          <w:rPr>
            <w:noProof/>
            <w:webHidden/>
          </w:rPr>
          <w:fldChar w:fldCharType="separate"/>
        </w:r>
        <w:r w:rsidR="007712CC">
          <w:rPr>
            <w:noProof/>
            <w:webHidden/>
          </w:rPr>
          <w:t>46</w:t>
        </w:r>
        <w:r>
          <w:rPr>
            <w:noProof/>
            <w:webHidden/>
          </w:rPr>
          <w:fldChar w:fldCharType="end"/>
        </w:r>
      </w:hyperlink>
    </w:p>
    <w:p w14:paraId="282F7663" w14:textId="3609937C" w:rsidR="005A7A20" w:rsidRDefault="005A7A20">
      <w:pPr>
        <w:pStyle w:val="TOC2"/>
        <w:tabs>
          <w:tab w:val="right" w:leader="dot" w:pos="9350"/>
        </w:tabs>
        <w:rPr>
          <w:noProof/>
        </w:rPr>
      </w:pPr>
      <w:hyperlink w:anchor="_Toc216981002" w:history="1">
        <w:r w:rsidRPr="00030075">
          <w:rPr>
            <w:rStyle w:val="Hyperlink"/>
            <w:noProof/>
          </w:rPr>
          <w:t>3.1 Segmentation Strategies</w:t>
        </w:r>
        <w:r>
          <w:rPr>
            <w:noProof/>
            <w:webHidden/>
          </w:rPr>
          <w:tab/>
        </w:r>
        <w:r>
          <w:rPr>
            <w:noProof/>
            <w:webHidden/>
          </w:rPr>
          <w:fldChar w:fldCharType="begin"/>
        </w:r>
        <w:r>
          <w:rPr>
            <w:noProof/>
            <w:webHidden/>
          </w:rPr>
          <w:instrText xml:space="preserve"> PAGEREF _Toc216981002 \h </w:instrText>
        </w:r>
        <w:r>
          <w:rPr>
            <w:noProof/>
            <w:webHidden/>
          </w:rPr>
        </w:r>
        <w:r>
          <w:rPr>
            <w:noProof/>
            <w:webHidden/>
          </w:rPr>
          <w:fldChar w:fldCharType="separate"/>
        </w:r>
        <w:r w:rsidR="007712CC">
          <w:rPr>
            <w:noProof/>
            <w:webHidden/>
          </w:rPr>
          <w:t>47</w:t>
        </w:r>
        <w:r>
          <w:rPr>
            <w:noProof/>
            <w:webHidden/>
          </w:rPr>
          <w:fldChar w:fldCharType="end"/>
        </w:r>
      </w:hyperlink>
    </w:p>
    <w:p w14:paraId="3FDD80FE" w14:textId="496F945D" w:rsidR="005A7A20" w:rsidRDefault="005A7A20">
      <w:pPr>
        <w:pStyle w:val="TOC3"/>
        <w:tabs>
          <w:tab w:val="right" w:leader="dot" w:pos="9350"/>
        </w:tabs>
        <w:rPr>
          <w:noProof/>
        </w:rPr>
      </w:pPr>
      <w:hyperlink w:anchor="_Toc216981003" w:history="1">
        <w:r w:rsidRPr="00030075">
          <w:rPr>
            <w:rStyle w:val="Hyperlink"/>
            <w:noProof/>
          </w:rPr>
          <w:t>3.1.1 VALS-2 Personality Types</w:t>
        </w:r>
        <w:r>
          <w:rPr>
            <w:noProof/>
            <w:webHidden/>
          </w:rPr>
          <w:tab/>
        </w:r>
        <w:r>
          <w:rPr>
            <w:noProof/>
            <w:webHidden/>
          </w:rPr>
          <w:fldChar w:fldCharType="begin"/>
        </w:r>
        <w:r>
          <w:rPr>
            <w:noProof/>
            <w:webHidden/>
          </w:rPr>
          <w:instrText xml:space="preserve"> PAGEREF _Toc216981003 \h </w:instrText>
        </w:r>
        <w:r>
          <w:rPr>
            <w:noProof/>
            <w:webHidden/>
          </w:rPr>
        </w:r>
        <w:r>
          <w:rPr>
            <w:noProof/>
            <w:webHidden/>
          </w:rPr>
          <w:fldChar w:fldCharType="separate"/>
        </w:r>
        <w:r w:rsidR="007712CC">
          <w:rPr>
            <w:noProof/>
            <w:webHidden/>
          </w:rPr>
          <w:t>47</w:t>
        </w:r>
        <w:r>
          <w:rPr>
            <w:noProof/>
            <w:webHidden/>
          </w:rPr>
          <w:fldChar w:fldCharType="end"/>
        </w:r>
      </w:hyperlink>
    </w:p>
    <w:p w14:paraId="2FAA5FA0" w14:textId="641BF335" w:rsidR="005A7A20" w:rsidRDefault="005A7A20">
      <w:pPr>
        <w:pStyle w:val="TOC3"/>
        <w:tabs>
          <w:tab w:val="right" w:leader="dot" w:pos="9350"/>
        </w:tabs>
        <w:rPr>
          <w:noProof/>
        </w:rPr>
      </w:pPr>
      <w:hyperlink w:anchor="_Toc216981004" w:history="1">
        <w:r w:rsidRPr="00030075">
          <w:rPr>
            <w:rStyle w:val="Hyperlink"/>
            <w:noProof/>
          </w:rPr>
          <w:t>3.1.2 Germany</w:t>
        </w:r>
        <w:r>
          <w:rPr>
            <w:noProof/>
            <w:webHidden/>
          </w:rPr>
          <w:tab/>
        </w:r>
        <w:r>
          <w:rPr>
            <w:noProof/>
            <w:webHidden/>
          </w:rPr>
          <w:fldChar w:fldCharType="begin"/>
        </w:r>
        <w:r>
          <w:rPr>
            <w:noProof/>
            <w:webHidden/>
          </w:rPr>
          <w:instrText xml:space="preserve"> PAGEREF _Toc216981004 \h </w:instrText>
        </w:r>
        <w:r>
          <w:rPr>
            <w:noProof/>
            <w:webHidden/>
          </w:rPr>
        </w:r>
        <w:r>
          <w:rPr>
            <w:noProof/>
            <w:webHidden/>
          </w:rPr>
          <w:fldChar w:fldCharType="separate"/>
        </w:r>
        <w:r w:rsidR="007712CC">
          <w:rPr>
            <w:noProof/>
            <w:webHidden/>
          </w:rPr>
          <w:t>48</w:t>
        </w:r>
        <w:r>
          <w:rPr>
            <w:noProof/>
            <w:webHidden/>
          </w:rPr>
          <w:fldChar w:fldCharType="end"/>
        </w:r>
      </w:hyperlink>
    </w:p>
    <w:p w14:paraId="36233E50" w14:textId="13469B4E" w:rsidR="005A7A20" w:rsidRDefault="005A7A20">
      <w:pPr>
        <w:pStyle w:val="TOC3"/>
        <w:tabs>
          <w:tab w:val="right" w:leader="dot" w:pos="9350"/>
        </w:tabs>
        <w:rPr>
          <w:noProof/>
        </w:rPr>
      </w:pPr>
      <w:hyperlink w:anchor="_Toc216981005" w:history="1">
        <w:r w:rsidRPr="00030075">
          <w:rPr>
            <w:rStyle w:val="Hyperlink"/>
            <w:noProof/>
          </w:rPr>
          <w:t>3.1.3 USA</w:t>
        </w:r>
        <w:r>
          <w:rPr>
            <w:noProof/>
            <w:webHidden/>
          </w:rPr>
          <w:tab/>
        </w:r>
        <w:r>
          <w:rPr>
            <w:noProof/>
            <w:webHidden/>
          </w:rPr>
          <w:fldChar w:fldCharType="begin"/>
        </w:r>
        <w:r>
          <w:rPr>
            <w:noProof/>
            <w:webHidden/>
          </w:rPr>
          <w:instrText xml:space="preserve"> PAGEREF _Toc216981005 \h </w:instrText>
        </w:r>
        <w:r>
          <w:rPr>
            <w:noProof/>
            <w:webHidden/>
          </w:rPr>
        </w:r>
        <w:r>
          <w:rPr>
            <w:noProof/>
            <w:webHidden/>
          </w:rPr>
          <w:fldChar w:fldCharType="separate"/>
        </w:r>
        <w:r w:rsidR="007712CC">
          <w:rPr>
            <w:noProof/>
            <w:webHidden/>
          </w:rPr>
          <w:t>50</w:t>
        </w:r>
        <w:r>
          <w:rPr>
            <w:noProof/>
            <w:webHidden/>
          </w:rPr>
          <w:fldChar w:fldCharType="end"/>
        </w:r>
      </w:hyperlink>
    </w:p>
    <w:p w14:paraId="011A5DF4" w14:textId="7A731D67" w:rsidR="005A7A20" w:rsidRDefault="005A7A20">
      <w:pPr>
        <w:pStyle w:val="TOC3"/>
        <w:tabs>
          <w:tab w:val="right" w:leader="dot" w:pos="9350"/>
        </w:tabs>
        <w:rPr>
          <w:noProof/>
        </w:rPr>
      </w:pPr>
      <w:hyperlink w:anchor="_Toc216981006" w:history="1">
        <w:r w:rsidRPr="00030075">
          <w:rPr>
            <w:rStyle w:val="Hyperlink"/>
            <w:noProof/>
          </w:rPr>
          <w:t>3.1.4 Market Segmentation – Germany vs USA</w:t>
        </w:r>
        <w:r>
          <w:rPr>
            <w:noProof/>
            <w:webHidden/>
          </w:rPr>
          <w:tab/>
        </w:r>
        <w:r>
          <w:rPr>
            <w:noProof/>
            <w:webHidden/>
          </w:rPr>
          <w:fldChar w:fldCharType="begin"/>
        </w:r>
        <w:r>
          <w:rPr>
            <w:noProof/>
            <w:webHidden/>
          </w:rPr>
          <w:instrText xml:space="preserve"> PAGEREF _Toc216981006 \h </w:instrText>
        </w:r>
        <w:r>
          <w:rPr>
            <w:noProof/>
            <w:webHidden/>
          </w:rPr>
        </w:r>
        <w:r>
          <w:rPr>
            <w:noProof/>
            <w:webHidden/>
          </w:rPr>
          <w:fldChar w:fldCharType="separate"/>
        </w:r>
        <w:r w:rsidR="007712CC">
          <w:rPr>
            <w:noProof/>
            <w:webHidden/>
          </w:rPr>
          <w:t>51</w:t>
        </w:r>
        <w:r>
          <w:rPr>
            <w:noProof/>
            <w:webHidden/>
          </w:rPr>
          <w:fldChar w:fldCharType="end"/>
        </w:r>
      </w:hyperlink>
    </w:p>
    <w:p w14:paraId="6B9319C7" w14:textId="6FBB0925" w:rsidR="005A7A20" w:rsidRDefault="005A7A20">
      <w:pPr>
        <w:pStyle w:val="TOC4"/>
        <w:tabs>
          <w:tab w:val="right" w:leader="dot" w:pos="9350"/>
        </w:tabs>
        <w:rPr>
          <w:noProof/>
        </w:rPr>
      </w:pPr>
      <w:hyperlink w:anchor="_Toc216981007" w:history="1">
        <w:r w:rsidRPr="00030075">
          <w:rPr>
            <w:rStyle w:val="Hyperlink"/>
            <w:noProof/>
          </w:rPr>
          <w:t>3.1.4.1 Geographic Segmentation</w:t>
        </w:r>
        <w:r>
          <w:rPr>
            <w:noProof/>
            <w:webHidden/>
          </w:rPr>
          <w:tab/>
        </w:r>
        <w:r>
          <w:rPr>
            <w:noProof/>
            <w:webHidden/>
          </w:rPr>
          <w:fldChar w:fldCharType="begin"/>
        </w:r>
        <w:r>
          <w:rPr>
            <w:noProof/>
            <w:webHidden/>
          </w:rPr>
          <w:instrText xml:space="preserve"> PAGEREF _Toc216981007 \h </w:instrText>
        </w:r>
        <w:r>
          <w:rPr>
            <w:noProof/>
            <w:webHidden/>
          </w:rPr>
        </w:r>
        <w:r>
          <w:rPr>
            <w:noProof/>
            <w:webHidden/>
          </w:rPr>
          <w:fldChar w:fldCharType="separate"/>
        </w:r>
        <w:r w:rsidR="007712CC">
          <w:rPr>
            <w:noProof/>
            <w:webHidden/>
          </w:rPr>
          <w:t>52</w:t>
        </w:r>
        <w:r>
          <w:rPr>
            <w:noProof/>
            <w:webHidden/>
          </w:rPr>
          <w:fldChar w:fldCharType="end"/>
        </w:r>
      </w:hyperlink>
    </w:p>
    <w:p w14:paraId="0550D3B8" w14:textId="37148659" w:rsidR="005A7A20" w:rsidRDefault="005A7A20">
      <w:pPr>
        <w:pStyle w:val="TOC2"/>
        <w:tabs>
          <w:tab w:val="right" w:leader="dot" w:pos="9350"/>
        </w:tabs>
        <w:rPr>
          <w:noProof/>
        </w:rPr>
      </w:pPr>
      <w:hyperlink w:anchor="_Toc216981008" w:history="1">
        <w:r w:rsidRPr="00030075">
          <w:rPr>
            <w:rStyle w:val="Hyperlink"/>
            <w:noProof/>
          </w:rPr>
          <w:t>3.2 Targeting Strategies</w:t>
        </w:r>
        <w:r>
          <w:rPr>
            <w:noProof/>
            <w:webHidden/>
          </w:rPr>
          <w:tab/>
        </w:r>
        <w:r>
          <w:rPr>
            <w:noProof/>
            <w:webHidden/>
          </w:rPr>
          <w:fldChar w:fldCharType="begin"/>
        </w:r>
        <w:r>
          <w:rPr>
            <w:noProof/>
            <w:webHidden/>
          </w:rPr>
          <w:instrText xml:space="preserve"> PAGEREF _Toc216981008 \h </w:instrText>
        </w:r>
        <w:r>
          <w:rPr>
            <w:noProof/>
            <w:webHidden/>
          </w:rPr>
        </w:r>
        <w:r>
          <w:rPr>
            <w:noProof/>
            <w:webHidden/>
          </w:rPr>
          <w:fldChar w:fldCharType="separate"/>
        </w:r>
        <w:r w:rsidR="007712CC">
          <w:rPr>
            <w:noProof/>
            <w:webHidden/>
          </w:rPr>
          <w:t>54</w:t>
        </w:r>
        <w:r>
          <w:rPr>
            <w:noProof/>
            <w:webHidden/>
          </w:rPr>
          <w:fldChar w:fldCharType="end"/>
        </w:r>
      </w:hyperlink>
    </w:p>
    <w:p w14:paraId="08D6F291" w14:textId="363815DD" w:rsidR="005A7A20" w:rsidRDefault="005A7A20">
      <w:pPr>
        <w:pStyle w:val="TOC3"/>
        <w:tabs>
          <w:tab w:val="right" w:leader="dot" w:pos="9350"/>
        </w:tabs>
        <w:rPr>
          <w:noProof/>
        </w:rPr>
      </w:pPr>
      <w:hyperlink w:anchor="_Toc216981009" w:history="1">
        <w:r w:rsidRPr="00030075">
          <w:rPr>
            <w:rStyle w:val="Hyperlink"/>
            <w:noProof/>
          </w:rPr>
          <w:t>3.2.1 Germany</w:t>
        </w:r>
        <w:r>
          <w:rPr>
            <w:noProof/>
            <w:webHidden/>
          </w:rPr>
          <w:tab/>
        </w:r>
        <w:r>
          <w:rPr>
            <w:noProof/>
            <w:webHidden/>
          </w:rPr>
          <w:fldChar w:fldCharType="begin"/>
        </w:r>
        <w:r>
          <w:rPr>
            <w:noProof/>
            <w:webHidden/>
          </w:rPr>
          <w:instrText xml:space="preserve"> PAGEREF _Toc216981009 \h </w:instrText>
        </w:r>
        <w:r>
          <w:rPr>
            <w:noProof/>
            <w:webHidden/>
          </w:rPr>
        </w:r>
        <w:r>
          <w:rPr>
            <w:noProof/>
            <w:webHidden/>
          </w:rPr>
          <w:fldChar w:fldCharType="separate"/>
        </w:r>
        <w:r w:rsidR="007712CC">
          <w:rPr>
            <w:noProof/>
            <w:webHidden/>
          </w:rPr>
          <w:t>54</w:t>
        </w:r>
        <w:r>
          <w:rPr>
            <w:noProof/>
            <w:webHidden/>
          </w:rPr>
          <w:fldChar w:fldCharType="end"/>
        </w:r>
      </w:hyperlink>
    </w:p>
    <w:p w14:paraId="39246B69" w14:textId="72F2E8B9" w:rsidR="005A7A20" w:rsidRDefault="005A7A20">
      <w:pPr>
        <w:pStyle w:val="TOC3"/>
        <w:tabs>
          <w:tab w:val="right" w:leader="dot" w:pos="9350"/>
        </w:tabs>
        <w:rPr>
          <w:noProof/>
        </w:rPr>
      </w:pPr>
      <w:hyperlink w:anchor="_Toc216981010" w:history="1">
        <w:r w:rsidRPr="00030075">
          <w:rPr>
            <w:rStyle w:val="Hyperlink"/>
            <w:noProof/>
          </w:rPr>
          <w:t>3.2.2 USA</w:t>
        </w:r>
        <w:r>
          <w:rPr>
            <w:noProof/>
            <w:webHidden/>
          </w:rPr>
          <w:tab/>
        </w:r>
        <w:r>
          <w:rPr>
            <w:noProof/>
            <w:webHidden/>
          </w:rPr>
          <w:fldChar w:fldCharType="begin"/>
        </w:r>
        <w:r>
          <w:rPr>
            <w:noProof/>
            <w:webHidden/>
          </w:rPr>
          <w:instrText xml:space="preserve"> PAGEREF _Toc216981010 \h </w:instrText>
        </w:r>
        <w:r>
          <w:rPr>
            <w:noProof/>
            <w:webHidden/>
          </w:rPr>
        </w:r>
        <w:r>
          <w:rPr>
            <w:noProof/>
            <w:webHidden/>
          </w:rPr>
          <w:fldChar w:fldCharType="separate"/>
        </w:r>
        <w:r w:rsidR="007712CC">
          <w:rPr>
            <w:noProof/>
            <w:webHidden/>
          </w:rPr>
          <w:t>55</w:t>
        </w:r>
        <w:r>
          <w:rPr>
            <w:noProof/>
            <w:webHidden/>
          </w:rPr>
          <w:fldChar w:fldCharType="end"/>
        </w:r>
      </w:hyperlink>
    </w:p>
    <w:p w14:paraId="4539609A" w14:textId="3297684E" w:rsidR="005A7A20" w:rsidRDefault="005A7A20">
      <w:pPr>
        <w:pStyle w:val="TOC2"/>
        <w:tabs>
          <w:tab w:val="right" w:leader="dot" w:pos="9350"/>
        </w:tabs>
        <w:rPr>
          <w:noProof/>
        </w:rPr>
      </w:pPr>
      <w:hyperlink w:anchor="_Toc216981011" w:history="1">
        <w:r w:rsidRPr="00030075">
          <w:rPr>
            <w:rStyle w:val="Hyperlink"/>
            <w:noProof/>
          </w:rPr>
          <w:t>3.3 Positioning Strategies</w:t>
        </w:r>
        <w:r>
          <w:rPr>
            <w:noProof/>
            <w:webHidden/>
          </w:rPr>
          <w:tab/>
        </w:r>
        <w:r>
          <w:rPr>
            <w:noProof/>
            <w:webHidden/>
          </w:rPr>
          <w:fldChar w:fldCharType="begin"/>
        </w:r>
        <w:r>
          <w:rPr>
            <w:noProof/>
            <w:webHidden/>
          </w:rPr>
          <w:instrText xml:space="preserve"> PAGEREF _Toc216981011 \h </w:instrText>
        </w:r>
        <w:r>
          <w:rPr>
            <w:noProof/>
            <w:webHidden/>
          </w:rPr>
        </w:r>
        <w:r>
          <w:rPr>
            <w:noProof/>
            <w:webHidden/>
          </w:rPr>
          <w:fldChar w:fldCharType="separate"/>
        </w:r>
        <w:r w:rsidR="007712CC">
          <w:rPr>
            <w:noProof/>
            <w:webHidden/>
          </w:rPr>
          <w:t>56</w:t>
        </w:r>
        <w:r>
          <w:rPr>
            <w:noProof/>
            <w:webHidden/>
          </w:rPr>
          <w:fldChar w:fldCharType="end"/>
        </w:r>
      </w:hyperlink>
    </w:p>
    <w:p w14:paraId="453BDC65" w14:textId="3044D878" w:rsidR="005A7A20" w:rsidRDefault="005A7A20">
      <w:pPr>
        <w:pStyle w:val="TOC3"/>
        <w:tabs>
          <w:tab w:val="right" w:leader="dot" w:pos="9350"/>
        </w:tabs>
        <w:rPr>
          <w:noProof/>
        </w:rPr>
      </w:pPr>
      <w:hyperlink w:anchor="_Toc216981012" w:history="1">
        <w:r w:rsidRPr="00030075">
          <w:rPr>
            <w:rStyle w:val="Hyperlink"/>
            <w:noProof/>
          </w:rPr>
          <w:t>3.3.1 Germany</w:t>
        </w:r>
        <w:r>
          <w:rPr>
            <w:noProof/>
            <w:webHidden/>
          </w:rPr>
          <w:tab/>
        </w:r>
        <w:r>
          <w:rPr>
            <w:noProof/>
            <w:webHidden/>
          </w:rPr>
          <w:fldChar w:fldCharType="begin"/>
        </w:r>
        <w:r>
          <w:rPr>
            <w:noProof/>
            <w:webHidden/>
          </w:rPr>
          <w:instrText xml:space="preserve"> PAGEREF _Toc216981012 \h </w:instrText>
        </w:r>
        <w:r>
          <w:rPr>
            <w:noProof/>
            <w:webHidden/>
          </w:rPr>
        </w:r>
        <w:r>
          <w:rPr>
            <w:noProof/>
            <w:webHidden/>
          </w:rPr>
          <w:fldChar w:fldCharType="separate"/>
        </w:r>
        <w:r w:rsidR="007712CC">
          <w:rPr>
            <w:noProof/>
            <w:webHidden/>
          </w:rPr>
          <w:t>58</w:t>
        </w:r>
        <w:r>
          <w:rPr>
            <w:noProof/>
            <w:webHidden/>
          </w:rPr>
          <w:fldChar w:fldCharType="end"/>
        </w:r>
      </w:hyperlink>
    </w:p>
    <w:p w14:paraId="2482F07A" w14:textId="68BF80A7" w:rsidR="005A7A20" w:rsidRDefault="005A7A20">
      <w:pPr>
        <w:pStyle w:val="TOC3"/>
        <w:tabs>
          <w:tab w:val="right" w:leader="dot" w:pos="9350"/>
        </w:tabs>
        <w:rPr>
          <w:noProof/>
        </w:rPr>
      </w:pPr>
      <w:hyperlink w:anchor="_Toc216981013" w:history="1">
        <w:r w:rsidRPr="00030075">
          <w:rPr>
            <w:rStyle w:val="Hyperlink"/>
            <w:noProof/>
          </w:rPr>
          <w:t>3.3.2 USA</w:t>
        </w:r>
        <w:r>
          <w:rPr>
            <w:noProof/>
            <w:webHidden/>
          </w:rPr>
          <w:tab/>
        </w:r>
        <w:r>
          <w:rPr>
            <w:noProof/>
            <w:webHidden/>
          </w:rPr>
          <w:fldChar w:fldCharType="begin"/>
        </w:r>
        <w:r>
          <w:rPr>
            <w:noProof/>
            <w:webHidden/>
          </w:rPr>
          <w:instrText xml:space="preserve"> PAGEREF _Toc216981013 \h </w:instrText>
        </w:r>
        <w:r>
          <w:rPr>
            <w:noProof/>
            <w:webHidden/>
          </w:rPr>
        </w:r>
        <w:r>
          <w:rPr>
            <w:noProof/>
            <w:webHidden/>
          </w:rPr>
          <w:fldChar w:fldCharType="separate"/>
        </w:r>
        <w:r w:rsidR="007712CC">
          <w:rPr>
            <w:noProof/>
            <w:webHidden/>
          </w:rPr>
          <w:t>59</w:t>
        </w:r>
        <w:r>
          <w:rPr>
            <w:noProof/>
            <w:webHidden/>
          </w:rPr>
          <w:fldChar w:fldCharType="end"/>
        </w:r>
      </w:hyperlink>
    </w:p>
    <w:p w14:paraId="4E502D5E" w14:textId="38CFD7F3" w:rsidR="005A7A20" w:rsidRDefault="005A7A20">
      <w:pPr>
        <w:pStyle w:val="TOC2"/>
        <w:tabs>
          <w:tab w:val="right" w:leader="dot" w:pos="9350"/>
        </w:tabs>
        <w:rPr>
          <w:noProof/>
        </w:rPr>
      </w:pPr>
      <w:hyperlink w:anchor="_Toc216981014" w:history="1">
        <w:r w:rsidRPr="00030075">
          <w:rPr>
            <w:rStyle w:val="Hyperlink"/>
            <w:noProof/>
          </w:rPr>
          <w:t>3.4 STP Comparation Germany vs USA</w:t>
        </w:r>
        <w:r>
          <w:rPr>
            <w:noProof/>
            <w:webHidden/>
          </w:rPr>
          <w:tab/>
        </w:r>
        <w:r>
          <w:rPr>
            <w:noProof/>
            <w:webHidden/>
          </w:rPr>
          <w:fldChar w:fldCharType="begin"/>
        </w:r>
        <w:r>
          <w:rPr>
            <w:noProof/>
            <w:webHidden/>
          </w:rPr>
          <w:instrText xml:space="preserve"> PAGEREF _Toc216981014 \h </w:instrText>
        </w:r>
        <w:r>
          <w:rPr>
            <w:noProof/>
            <w:webHidden/>
          </w:rPr>
        </w:r>
        <w:r>
          <w:rPr>
            <w:noProof/>
            <w:webHidden/>
          </w:rPr>
          <w:fldChar w:fldCharType="separate"/>
        </w:r>
        <w:r w:rsidR="007712CC">
          <w:rPr>
            <w:noProof/>
            <w:webHidden/>
          </w:rPr>
          <w:t>60</w:t>
        </w:r>
        <w:r>
          <w:rPr>
            <w:noProof/>
            <w:webHidden/>
          </w:rPr>
          <w:fldChar w:fldCharType="end"/>
        </w:r>
      </w:hyperlink>
    </w:p>
    <w:p w14:paraId="74E96010" w14:textId="3F986EFD" w:rsidR="005A7A20" w:rsidRDefault="005A7A20">
      <w:pPr>
        <w:pStyle w:val="TOC1"/>
        <w:tabs>
          <w:tab w:val="right" w:leader="dot" w:pos="9350"/>
        </w:tabs>
        <w:rPr>
          <w:noProof/>
        </w:rPr>
      </w:pPr>
      <w:hyperlink w:anchor="_Toc216981015" w:history="1">
        <w:r w:rsidRPr="00030075">
          <w:rPr>
            <w:rStyle w:val="Hyperlink"/>
            <w:noProof/>
          </w:rPr>
          <w:t>4. Comparison of Marketing Mix Strategies in Country A and Country B</w:t>
        </w:r>
        <w:r>
          <w:rPr>
            <w:noProof/>
            <w:webHidden/>
          </w:rPr>
          <w:tab/>
        </w:r>
        <w:r>
          <w:rPr>
            <w:noProof/>
            <w:webHidden/>
          </w:rPr>
          <w:fldChar w:fldCharType="begin"/>
        </w:r>
        <w:r>
          <w:rPr>
            <w:noProof/>
            <w:webHidden/>
          </w:rPr>
          <w:instrText xml:space="preserve"> PAGEREF _Toc216981015 \h </w:instrText>
        </w:r>
        <w:r>
          <w:rPr>
            <w:noProof/>
            <w:webHidden/>
          </w:rPr>
        </w:r>
        <w:r>
          <w:rPr>
            <w:noProof/>
            <w:webHidden/>
          </w:rPr>
          <w:fldChar w:fldCharType="separate"/>
        </w:r>
        <w:r w:rsidR="007712CC">
          <w:rPr>
            <w:noProof/>
            <w:webHidden/>
          </w:rPr>
          <w:t>60</w:t>
        </w:r>
        <w:r>
          <w:rPr>
            <w:noProof/>
            <w:webHidden/>
          </w:rPr>
          <w:fldChar w:fldCharType="end"/>
        </w:r>
      </w:hyperlink>
    </w:p>
    <w:p w14:paraId="38173BC0" w14:textId="0E121C34" w:rsidR="005A7A20" w:rsidRDefault="005A7A20">
      <w:pPr>
        <w:pStyle w:val="TOC2"/>
        <w:tabs>
          <w:tab w:val="right" w:leader="dot" w:pos="9350"/>
        </w:tabs>
        <w:rPr>
          <w:noProof/>
        </w:rPr>
      </w:pPr>
      <w:hyperlink w:anchor="_Toc216981016" w:history="1">
        <w:r w:rsidRPr="00030075">
          <w:rPr>
            <w:rStyle w:val="Hyperlink"/>
            <w:noProof/>
          </w:rPr>
          <w:t xml:space="preserve">4.1 Product </w:t>
        </w:r>
        <w:r w:rsidRPr="00030075">
          <w:rPr>
            <w:rStyle w:val="Hyperlink"/>
            <w:bCs/>
            <w:noProof/>
          </w:rPr>
          <w:t>Definition</w:t>
        </w:r>
        <w:r>
          <w:rPr>
            <w:noProof/>
            <w:webHidden/>
          </w:rPr>
          <w:tab/>
        </w:r>
        <w:r>
          <w:rPr>
            <w:noProof/>
            <w:webHidden/>
          </w:rPr>
          <w:fldChar w:fldCharType="begin"/>
        </w:r>
        <w:r>
          <w:rPr>
            <w:noProof/>
            <w:webHidden/>
          </w:rPr>
          <w:instrText xml:space="preserve"> PAGEREF _Toc216981016 \h </w:instrText>
        </w:r>
        <w:r>
          <w:rPr>
            <w:noProof/>
            <w:webHidden/>
          </w:rPr>
        </w:r>
        <w:r>
          <w:rPr>
            <w:noProof/>
            <w:webHidden/>
          </w:rPr>
          <w:fldChar w:fldCharType="separate"/>
        </w:r>
        <w:r w:rsidR="007712CC">
          <w:rPr>
            <w:noProof/>
            <w:webHidden/>
          </w:rPr>
          <w:t>61</w:t>
        </w:r>
        <w:r>
          <w:rPr>
            <w:noProof/>
            <w:webHidden/>
          </w:rPr>
          <w:fldChar w:fldCharType="end"/>
        </w:r>
      </w:hyperlink>
    </w:p>
    <w:p w14:paraId="6E5C0AFD" w14:textId="4BAEA39D" w:rsidR="005A7A20" w:rsidRDefault="005A7A20">
      <w:pPr>
        <w:pStyle w:val="TOC3"/>
        <w:tabs>
          <w:tab w:val="right" w:leader="dot" w:pos="9350"/>
        </w:tabs>
        <w:rPr>
          <w:noProof/>
        </w:rPr>
      </w:pPr>
      <w:hyperlink w:anchor="_Toc216981017" w:history="1">
        <w:r w:rsidRPr="00030075">
          <w:rPr>
            <w:rStyle w:val="Hyperlink"/>
            <w:noProof/>
          </w:rPr>
          <w:t>4.1.1 Germany</w:t>
        </w:r>
        <w:r>
          <w:rPr>
            <w:noProof/>
            <w:webHidden/>
          </w:rPr>
          <w:tab/>
        </w:r>
        <w:r>
          <w:rPr>
            <w:noProof/>
            <w:webHidden/>
          </w:rPr>
          <w:fldChar w:fldCharType="begin"/>
        </w:r>
        <w:r>
          <w:rPr>
            <w:noProof/>
            <w:webHidden/>
          </w:rPr>
          <w:instrText xml:space="preserve"> PAGEREF _Toc216981017 \h </w:instrText>
        </w:r>
        <w:r>
          <w:rPr>
            <w:noProof/>
            <w:webHidden/>
          </w:rPr>
        </w:r>
        <w:r>
          <w:rPr>
            <w:noProof/>
            <w:webHidden/>
          </w:rPr>
          <w:fldChar w:fldCharType="separate"/>
        </w:r>
        <w:r w:rsidR="007712CC">
          <w:rPr>
            <w:noProof/>
            <w:webHidden/>
          </w:rPr>
          <w:t>61</w:t>
        </w:r>
        <w:r>
          <w:rPr>
            <w:noProof/>
            <w:webHidden/>
          </w:rPr>
          <w:fldChar w:fldCharType="end"/>
        </w:r>
      </w:hyperlink>
    </w:p>
    <w:p w14:paraId="5C1E8EBC" w14:textId="5423092B" w:rsidR="005A7A20" w:rsidRDefault="005A7A20">
      <w:pPr>
        <w:pStyle w:val="TOC3"/>
        <w:tabs>
          <w:tab w:val="right" w:leader="dot" w:pos="9350"/>
        </w:tabs>
        <w:rPr>
          <w:noProof/>
        </w:rPr>
      </w:pPr>
      <w:hyperlink w:anchor="_Toc216981018" w:history="1">
        <w:r w:rsidRPr="00030075">
          <w:rPr>
            <w:rStyle w:val="Hyperlink"/>
            <w:noProof/>
          </w:rPr>
          <w:t>4.1.2 USA</w:t>
        </w:r>
        <w:r>
          <w:rPr>
            <w:noProof/>
            <w:webHidden/>
          </w:rPr>
          <w:tab/>
        </w:r>
        <w:r>
          <w:rPr>
            <w:noProof/>
            <w:webHidden/>
          </w:rPr>
          <w:fldChar w:fldCharType="begin"/>
        </w:r>
        <w:r>
          <w:rPr>
            <w:noProof/>
            <w:webHidden/>
          </w:rPr>
          <w:instrText xml:space="preserve"> PAGEREF _Toc216981018 \h </w:instrText>
        </w:r>
        <w:r>
          <w:rPr>
            <w:noProof/>
            <w:webHidden/>
          </w:rPr>
        </w:r>
        <w:r>
          <w:rPr>
            <w:noProof/>
            <w:webHidden/>
          </w:rPr>
          <w:fldChar w:fldCharType="separate"/>
        </w:r>
        <w:r w:rsidR="007712CC">
          <w:rPr>
            <w:noProof/>
            <w:webHidden/>
          </w:rPr>
          <w:t>62</w:t>
        </w:r>
        <w:r>
          <w:rPr>
            <w:noProof/>
            <w:webHidden/>
          </w:rPr>
          <w:fldChar w:fldCharType="end"/>
        </w:r>
      </w:hyperlink>
    </w:p>
    <w:p w14:paraId="1B56A1D5" w14:textId="73B74189" w:rsidR="005A7A20" w:rsidRDefault="005A7A20">
      <w:pPr>
        <w:pStyle w:val="TOC3"/>
        <w:tabs>
          <w:tab w:val="right" w:leader="dot" w:pos="9350"/>
        </w:tabs>
        <w:rPr>
          <w:noProof/>
        </w:rPr>
      </w:pPr>
      <w:hyperlink w:anchor="_Toc216981019" w:history="1">
        <w:r w:rsidRPr="00030075">
          <w:rPr>
            <w:rStyle w:val="Hyperlink"/>
            <w:noProof/>
          </w:rPr>
          <w:t>4.1.3 Product Variety, Depth &amp; Width</w:t>
        </w:r>
        <w:r>
          <w:rPr>
            <w:noProof/>
            <w:webHidden/>
          </w:rPr>
          <w:tab/>
        </w:r>
        <w:r>
          <w:rPr>
            <w:noProof/>
            <w:webHidden/>
          </w:rPr>
          <w:fldChar w:fldCharType="begin"/>
        </w:r>
        <w:r>
          <w:rPr>
            <w:noProof/>
            <w:webHidden/>
          </w:rPr>
          <w:instrText xml:space="preserve"> PAGEREF _Toc216981019 \h </w:instrText>
        </w:r>
        <w:r>
          <w:rPr>
            <w:noProof/>
            <w:webHidden/>
          </w:rPr>
        </w:r>
        <w:r>
          <w:rPr>
            <w:noProof/>
            <w:webHidden/>
          </w:rPr>
          <w:fldChar w:fldCharType="separate"/>
        </w:r>
        <w:r w:rsidR="007712CC">
          <w:rPr>
            <w:noProof/>
            <w:webHidden/>
          </w:rPr>
          <w:t>63</w:t>
        </w:r>
        <w:r>
          <w:rPr>
            <w:noProof/>
            <w:webHidden/>
          </w:rPr>
          <w:fldChar w:fldCharType="end"/>
        </w:r>
      </w:hyperlink>
    </w:p>
    <w:p w14:paraId="658B328E" w14:textId="12919581" w:rsidR="005A7A20" w:rsidRDefault="005A7A20">
      <w:pPr>
        <w:pStyle w:val="TOC4"/>
        <w:tabs>
          <w:tab w:val="right" w:leader="dot" w:pos="9350"/>
        </w:tabs>
        <w:rPr>
          <w:noProof/>
        </w:rPr>
      </w:pPr>
      <w:hyperlink w:anchor="_Toc216981020" w:history="1">
        <w:r w:rsidRPr="00030075">
          <w:rPr>
            <w:rStyle w:val="Hyperlink"/>
            <w:noProof/>
          </w:rPr>
          <w:t>4.1.3.1 Germany</w:t>
        </w:r>
        <w:r>
          <w:rPr>
            <w:noProof/>
            <w:webHidden/>
          </w:rPr>
          <w:tab/>
        </w:r>
        <w:r>
          <w:rPr>
            <w:noProof/>
            <w:webHidden/>
          </w:rPr>
          <w:fldChar w:fldCharType="begin"/>
        </w:r>
        <w:r>
          <w:rPr>
            <w:noProof/>
            <w:webHidden/>
          </w:rPr>
          <w:instrText xml:space="preserve"> PAGEREF _Toc216981020 \h </w:instrText>
        </w:r>
        <w:r>
          <w:rPr>
            <w:noProof/>
            <w:webHidden/>
          </w:rPr>
        </w:r>
        <w:r>
          <w:rPr>
            <w:noProof/>
            <w:webHidden/>
          </w:rPr>
          <w:fldChar w:fldCharType="separate"/>
        </w:r>
        <w:r w:rsidR="007712CC">
          <w:rPr>
            <w:noProof/>
            <w:webHidden/>
          </w:rPr>
          <w:t>63</w:t>
        </w:r>
        <w:r>
          <w:rPr>
            <w:noProof/>
            <w:webHidden/>
          </w:rPr>
          <w:fldChar w:fldCharType="end"/>
        </w:r>
      </w:hyperlink>
    </w:p>
    <w:p w14:paraId="281F6B0C" w14:textId="72301548" w:rsidR="005A7A20" w:rsidRDefault="005A7A20">
      <w:pPr>
        <w:pStyle w:val="TOC4"/>
        <w:tabs>
          <w:tab w:val="right" w:leader="dot" w:pos="9350"/>
        </w:tabs>
        <w:rPr>
          <w:noProof/>
        </w:rPr>
      </w:pPr>
      <w:hyperlink w:anchor="_Toc216981021" w:history="1">
        <w:r w:rsidRPr="00030075">
          <w:rPr>
            <w:rStyle w:val="Hyperlink"/>
            <w:noProof/>
          </w:rPr>
          <w:t>4.1.3.2 USA</w:t>
        </w:r>
        <w:r>
          <w:rPr>
            <w:noProof/>
            <w:webHidden/>
          </w:rPr>
          <w:tab/>
        </w:r>
        <w:r>
          <w:rPr>
            <w:noProof/>
            <w:webHidden/>
          </w:rPr>
          <w:fldChar w:fldCharType="begin"/>
        </w:r>
        <w:r>
          <w:rPr>
            <w:noProof/>
            <w:webHidden/>
          </w:rPr>
          <w:instrText xml:space="preserve"> PAGEREF _Toc216981021 \h </w:instrText>
        </w:r>
        <w:r>
          <w:rPr>
            <w:noProof/>
            <w:webHidden/>
          </w:rPr>
        </w:r>
        <w:r>
          <w:rPr>
            <w:noProof/>
            <w:webHidden/>
          </w:rPr>
          <w:fldChar w:fldCharType="separate"/>
        </w:r>
        <w:r w:rsidR="007712CC">
          <w:rPr>
            <w:noProof/>
            <w:webHidden/>
          </w:rPr>
          <w:t>64</w:t>
        </w:r>
        <w:r>
          <w:rPr>
            <w:noProof/>
            <w:webHidden/>
          </w:rPr>
          <w:fldChar w:fldCharType="end"/>
        </w:r>
      </w:hyperlink>
    </w:p>
    <w:p w14:paraId="585A6FB1" w14:textId="4C2D837B" w:rsidR="005A7A20" w:rsidRDefault="005A7A20">
      <w:pPr>
        <w:pStyle w:val="TOC4"/>
        <w:tabs>
          <w:tab w:val="right" w:leader="dot" w:pos="9350"/>
        </w:tabs>
        <w:rPr>
          <w:noProof/>
        </w:rPr>
      </w:pPr>
      <w:hyperlink w:anchor="_Toc216981022" w:history="1">
        <w:r w:rsidRPr="00030075">
          <w:rPr>
            <w:rStyle w:val="Hyperlink"/>
            <w:noProof/>
          </w:rPr>
          <w:t>4.1.3.3 Main Differences Between Germany and the U.S.</w:t>
        </w:r>
        <w:r>
          <w:rPr>
            <w:noProof/>
            <w:webHidden/>
          </w:rPr>
          <w:tab/>
        </w:r>
        <w:r>
          <w:rPr>
            <w:noProof/>
            <w:webHidden/>
          </w:rPr>
          <w:fldChar w:fldCharType="begin"/>
        </w:r>
        <w:r>
          <w:rPr>
            <w:noProof/>
            <w:webHidden/>
          </w:rPr>
          <w:instrText xml:space="preserve"> PAGEREF _Toc216981022 \h </w:instrText>
        </w:r>
        <w:r>
          <w:rPr>
            <w:noProof/>
            <w:webHidden/>
          </w:rPr>
        </w:r>
        <w:r>
          <w:rPr>
            <w:noProof/>
            <w:webHidden/>
          </w:rPr>
          <w:fldChar w:fldCharType="separate"/>
        </w:r>
        <w:r w:rsidR="007712CC">
          <w:rPr>
            <w:noProof/>
            <w:webHidden/>
          </w:rPr>
          <w:t>65</w:t>
        </w:r>
        <w:r>
          <w:rPr>
            <w:noProof/>
            <w:webHidden/>
          </w:rPr>
          <w:fldChar w:fldCharType="end"/>
        </w:r>
      </w:hyperlink>
    </w:p>
    <w:p w14:paraId="207BCC51" w14:textId="40140FB0" w:rsidR="005A7A20" w:rsidRDefault="005A7A20">
      <w:pPr>
        <w:pStyle w:val="TOC3"/>
        <w:tabs>
          <w:tab w:val="right" w:leader="dot" w:pos="9350"/>
        </w:tabs>
        <w:rPr>
          <w:noProof/>
        </w:rPr>
      </w:pPr>
      <w:hyperlink w:anchor="_Toc216981023" w:history="1">
        <w:r w:rsidRPr="00030075">
          <w:rPr>
            <w:rStyle w:val="Hyperlink"/>
            <w:noProof/>
          </w:rPr>
          <w:t>4.1.4 Product Design</w:t>
        </w:r>
        <w:r>
          <w:rPr>
            <w:noProof/>
            <w:webHidden/>
          </w:rPr>
          <w:tab/>
        </w:r>
        <w:r>
          <w:rPr>
            <w:noProof/>
            <w:webHidden/>
          </w:rPr>
          <w:fldChar w:fldCharType="begin"/>
        </w:r>
        <w:r>
          <w:rPr>
            <w:noProof/>
            <w:webHidden/>
          </w:rPr>
          <w:instrText xml:space="preserve"> PAGEREF _Toc216981023 \h </w:instrText>
        </w:r>
        <w:r>
          <w:rPr>
            <w:noProof/>
            <w:webHidden/>
          </w:rPr>
        </w:r>
        <w:r>
          <w:rPr>
            <w:noProof/>
            <w:webHidden/>
          </w:rPr>
          <w:fldChar w:fldCharType="separate"/>
        </w:r>
        <w:r w:rsidR="007712CC">
          <w:rPr>
            <w:noProof/>
            <w:webHidden/>
          </w:rPr>
          <w:t>65</w:t>
        </w:r>
        <w:r>
          <w:rPr>
            <w:noProof/>
            <w:webHidden/>
          </w:rPr>
          <w:fldChar w:fldCharType="end"/>
        </w:r>
      </w:hyperlink>
    </w:p>
    <w:p w14:paraId="485A124C" w14:textId="1C25EF49" w:rsidR="005A7A20" w:rsidRDefault="005A7A20">
      <w:pPr>
        <w:pStyle w:val="TOC4"/>
        <w:tabs>
          <w:tab w:val="right" w:leader="dot" w:pos="9350"/>
        </w:tabs>
        <w:rPr>
          <w:noProof/>
        </w:rPr>
      </w:pPr>
      <w:hyperlink w:anchor="_Toc216981024" w:history="1">
        <w:r w:rsidRPr="00030075">
          <w:rPr>
            <w:rStyle w:val="Hyperlink"/>
            <w:noProof/>
          </w:rPr>
          <w:t>4.1.4.1 Germany</w:t>
        </w:r>
        <w:r>
          <w:rPr>
            <w:noProof/>
            <w:webHidden/>
          </w:rPr>
          <w:tab/>
        </w:r>
        <w:r>
          <w:rPr>
            <w:noProof/>
            <w:webHidden/>
          </w:rPr>
          <w:fldChar w:fldCharType="begin"/>
        </w:r>
        <w:r>
          <w:rPr>
            <w:noProof/>
            <w:webHidden/>
          </w:rPr>
          <w:instrText xml:space="preserve"> PAGEREF _Toc216981024 \h </w:instrText>
        </w:r>
        <w:r>
          <w:rPr>
            <w:noProof/>
            <w:webHidden/>
          </w:rPr>
        </w:r>
        <w:r>
          <w:rPr>
            <w:noProof/>
            <w:webHidden/>
          </w:rPr>
          <w:fldChar w:fldCharType="separate"/>
        </w:r>
        <w:r w:rsidR="007712CC">
          <w:rPr>
            <w:noProof/>
            <w:webHidden/>
          </w:rPr>
          <w:t>65</w:t>
        </w:r>
        <w:r>
          <w:rPr>
            <w:noProof/>
            <w:webHidden/>
          </w:rPr>
          <w:fldChar w:fldCharType="end"/>
        </w:r>
      </w:hyperlink>
    </w:p>
    <w:p w14:paraId="427CC367" w14:textId="61F77DA4" w:rsidR="005A7A20" w:rsidRDefault="005A7A20">
      <w:pPr>
        <w:pStyle w:val="TOC4"/>
        <w:tabs>
          <w:tab w:val="right" w:leader="dot" w:pos="9350"/>
        </w:tabs>
        <w:rPr>
          <w:noProof/>
        </w:rPr>
      </w:pPr>
      <w:hyperlink w:anchor="_Toc216981025" w:history="1">
        <w:r w:rsidRPr="00030075">
          <w:rPr>
            <w:rStyle w:val="Hyperlink"/>
            <w:noProof/>
          </w:rPr>
          <w:t>4.1.4.2 USA</w:t>
        </w:r>
        <w:r>
          <w:rPr>
            <w:noProof/>
            <w:webHidden/>
          </w:rPr>
          <w:tab/>
        </w:r>
        <w:r>
          <w:rPr>
            <w:noProof/>
            <w:webHidden/>
          </w:rPr>
          <w:fldChar w:fldCharType="begin"/>
        </w:r>
        <w:r>
          <w:rPr>
            <w:noProof/>
            <w:webHidden/>
          </w:rPr>
          <w:instrText xml:space="preserve"> PAGEREF _Toc216981025 \h </w:instrText>
        </w:r>
        <w:r>
          <w:rPr>
            <w:noProof/>
            <w:webHidden/>
          </w:rPr>
        </w:r>
        <w:r>
          <w:rPr>
            <w:noProof/>
            <w:webHidden/>
          </w:rPr>
          <w:fldChar w:fldCharType="separate"/>
        </w:r>
        <w:r w:rsidR="007712CC">
          <w:rPr>
            <w:noProof/>
            <w:webHidden/>
          </w:rPr>
          <w:t>66</w:t>
        </w:r>
        <w:r>
          <w:rPr>
            <w:noProof/>
            <w:webHidden/>
          </w:rPr>
          <w:fldChar w:fldCharType="end"/>
        </w:r>
      </w:hyperlink>
    </w:p>
    <w:p w14:paraId="47611F6F" w14:textId="700CA409" w:rsidR="005A7A20" w:rsidRDefault="005A7A20">
      <w:pPr>
        <w:pStyle w:val="TOC3"/>
        <w:tabs>
          <w:tab w:val="right" w:leader="dot" w:pos="9350"/>
        </w:tabs>
        <w:rPr>
          <w:noProof/>
        </w:rPr>
      </w:pPr>
      <w:hyperlink w:anchor="_Toc216981026" w:history="1">
        <w:r w:rsidRPr="00030075">
          <w:rPr>
            <w:rStyle w:val="Hyperlink"/>
            <w:noProof/>
          </w:rPr>
          <w:t>4.1.5 Branding Strategies</w:t>
        </w:r>
        <w:r>
          <w:rPr>
            <w:noProof/>
            <w:webHidden/>
          </w:rPr>
          <w:tab/>
        </w:r>
        <w:r>
          <w:rPr>
            <w:noProof/>
            <w:webHidden/>
          </w:rPr>
          <w:fldChar w:fldCharType="begin"/>
        </w:r>
        <w:r>
          <w:rPr>
            <w:noProof/>
            <w:webHidden/>
          </w:rPr>
          <w:instrText xml:space="preserve"> PAGEREF _Toc216981026 \h </w:instrText>
        </w:r>
        <w:r>
          <w:rPr>
            <w:noProof/>
            <w:webHidden/>
          </w:rPr>
        </w:r>
        <w:r>
          <w:rPr>
            <w:noProof/>
            <w:webHidden/>
          </w:rPr>
          <w:fldChar w:fldCharType="separate"/>
        </w:r>
        <w:r w:rsidR="007712CC">
          <w:rPr>
            <w:noProof/>
            <w:webHidden/>
          </w:rPr>
          <w:t>67</w:t>
        </w:r>
        <w:r>
          <w:rPr>
            <w:noProof/>
            <w:webHidden/>
          </w:rPr>
          <w:fldChar w:fldCharType="end"/>
        </w:r>
      </w:hyperlink>
    </w:p>
    <w:p w14:paraId="73FFB711" w14:textId="37F43617" w:rsidR="005A7A20" w:rsidRDefault="005A7A20">
      <w:pPr>
        <w:pStyle w:val="TOC4"/>
        <w:tabs>
          <w:tab w:val="right" w:leader="dot" w:pos="9350"/>
        </w:tabs>
        <w:rPr>
          <w:noProof/>
        </w:rPr>
      </w:pPr>
      <w:hyperlink w:anchor="_Toc216981027" w:history="1">
        <w:r w:rsidRPr="00030075">
          <w:rPr>
            <w:rStyle w:val="Hyperlink"/>
            <w:noProof/>
          </w:rPr>
          <w:t>4.1.5.1 Branding Strategies in Germany and the U.S.</w:t>
        </w:r>
        <w:r>
          <w:rPr>
            <w:noProof/>
            <w:webHidden/>
          </w:rPr>
          <w:tab/>
        </w:r>
        <w:r>
          <w:rPr>
            <w:noProof/>
            <w:webHidden/>
          </w:rPr>
          <w:fldChar w:fldCharType="begin"/>
        </w:r>
        <w:r>
          <w:rPr>
            <w:noProof/>
            <w:webHidden/>
          </w:rPr>
          <w:instrText xml:space="preserve"> PAGEREF _Toc216981027 \h </w:instrText>
        </w:r>
        <w:r>
          <w:rPr>
            <w:noProof/>
            <w:webHidden/>
          </w:rPr>
        </w:r>
        <w:r>
          <w:rPr>
            <w:noProof/>
            <w:webHidden/>
          </w:rPr>
          <w:fldChar w:fldCharType="separate"/>
        </w:r>
        <w:r w:rsidR="007712CC">
          <w:rPr>
            <w:noProof/>
            <w:webHidden/>
          </w:rPr>
          <w:t>67</w:t>
        </w:r>
        <w:r>
          <w:rPr>
            <w:noProof/>
            <w:webHidden/>
          </w:rPr>
          <w:fldChar w:fldCharType="end"/>
        </w:r>
      </w:hyperlink>
    </w:p>
    <w:p w14:paraId="341F0DE6" w14:textId="5D468FF8" w:rsidR="005A7A20" w:rsidRDefault="005A7A20">
      <w:pPr>
        <w:pStyle w:val="TOC4"/>
        <w:tabs>
          <w:tab w:val="right" w:leader="dot" w:pos="9350"/>
        </w:tabs>
        <w:rPr>
          <w:noProof/>
        </w:rPr>
      </w:pPr>
      <w:hyperlink w:anchor="_Toc216981028" w:history="1">
        <w:r w:rsidRPr="00030075">
          <w:rPr>
            <w:rStyle w:val="Hyperlink"/>
            <w:noProof/>
          </w:rPr>
          <w:t>4.1.5.2 Branding Strategy in Germany</w:t>
        </w:r>
        <w:r>
          <w:rPr>
            <w:noProof/>
            <w:webHidden/>
          </w:rPr>
          <w:tab/>
        </w:r>
        <w:r>
          <w:rPr>
            <w:noProof/>
            <w:webHidden/>
          </w:rPr>
          <w:fldChar w:fldCharType="begin"/>
        </w:r>
        <w:r>
          <w:rPr>
            <w:noProof/>
            <w:webHidden/>
          </w:rPr>
          <w:instrText xml:space="preserve"> PAGEREF _Toc216981028 \h </w:instrText>
        </w:r>
        <w:r>
          <w:rPr>
            <w:noProof/>
            <w:webHidden/>
          </w:rPr>
        </w:r>
        <w:r>
          <w:rPr>
            <w:noProof/>
            <w:webHidden/>
          </w:rPr>
          <w:fldChar w:fldCharType="separate"/>
        </w:r>
        <w:r w:rsidR="007712CC">
          <w:rPr>
            <w:noProof/>
            <w:webHidden/>
          </w:rPr>
          <w:t>67</w:t>
        </w:r>
        <w:r>
          <w:rPr>
            <w:noProof/>
            <w:webHidden/>
          </w:rPr>
          <w:fldChar w:fldCharType="end"/>
        </w:r>
      </w:hyperlink>
    </w:p>
    <w:p w14:paraId="2664FACF" w14:textId="6DE0DF54" w:rsidR="005A7A20" w:rsidRDefault="005A7A20">
      <w:pPr>
        <w:pStyle w:val="TOC4"/>
        <w:tabs>
          <w:tab w:val="right" w:leader="dot" w:pos="9350"/>
        </w:tabs>
        <w:rPr>
          <w:noProof/>
        </w:rPr>
      </w:pPr>
      <w:hyperlink w:anchor="_Toc216981029" w:history="1">
        <w:r w:rsidRPr="00030075">
          <w:rPr>
            <w:rStyle w:val="Hyperlink"/>
            <w:noProof/>
          </w:rPr>
          <w:t>4.1.5.3 Branding Strategy in the U.S.</w:t>
        </w:r>
        <w:r>
          <w:rPr>
            <w:noProof/>
            <w:webHidden/>
          </w:rPr>
          <w:tab/>
        </w:r>
        <w:r>
          <w:rPr>
            <w:noProof/>
            <w:webHidden/>
          </w:rPr>
          <w:fldChar w:fldCharType="begin"/>
        </w:r>
        <w:r>
          <w:rPr>
            <w:noProof/>
            <w:webHidden/>
          </w:rPr>
          <w:instrText xml:space="preserve"> PAGEREF _Toc216981029 \h </w:instrText>
        </w:r>
        <w:r>
          <w:rPr>
            <w:noProof/>
            <w:webHidden/>
          </w:rPr>
        </w:r>
        <w:r>
          <w:rPr>
            <w:noProof/>
            <w:webHidden/>
          </w:rPr>
          <w:fldChar w:fldCharType="separate"/>
        </w:r>
        <w:r w:rsidR="007712CC">
          <w:rPr>
            <w:noProof/>
            <w:webHidden/>
          </w:rPr>
          <w:t>68</w:t>
        </w:r>
        <w:r>
          <w:rPr>
            <w:noProof/>
            <w:webHidden/>
          </w:rPr>
          <w:fldChar w:fldCharType="end"/>
        </w:r>
      </w:hyperlink>
    </w:p>
    <w:p w14:paraId="0AF6B144" w14:textId="6B0C7809" w:rsidR="005A7A20" w:rsidRDefault="005A7A20">
      <w:pPr>
        <w:pStyle w:val="TOC4"/>
        <w:tabs>
          <w:tab w:val="right" w:leader="dot" w:pos="9350"/>
        </w:tabs>
        <w:rPr>
          <w:noProof/>
        </w:rPr>
      </w:pPr>
      <w:hyperlink w:anchor="_Toc216981030" w:history="1">
        <w:r w:rsidRPr="00030075">
          <w:rPr>
            <w:rStyle w:val="Hyperlink"/>
            <w:noProof/>
          </w:rPr>
          <w:t>4.1.5.4 Branding Strategies: Germany vs U.S. (BMW)</w:t>
        </w:r>
        <w:r>
          <w:rPr>
            <w:noProof/>
            <w:webHidden/>
          </w:rPr>
          <w:tab/>
        </w:r>
        <w:r>
          <w:rPr>
            <w:noProof/>
            <w:webHidden/>
          </w:rPr>
          <w:fldChar w:fldCharType="begin"/>
        </w:r>
        <w:r>
          <w:rPr>
            <w:noProof/>
            <w:webHidden/>
          </w:rPr>
          <w:instrText xml:space="preserve"> PAGEREF _Toc216981030 \h </w:instrText>
        </w:r>
        <w:r>
          <w:rPr>
            <w:noProof/>
            <w:webHidden/>
          </w:rPr>
        </w:r>
        <w:r>
          <w:rPr>
            <w:noProof/>
            <w:webHidden/>
          </w:rPr>
          <w:fldChar w:fldCharType="separate"/>
        </w:r>
        <w:r w:rsidR="007712CC">
          <w:rPr>
            <w:noProof/>
            <w:webHidden/>
          </w:rPr>
          <w:t>68</w:t>
        </w:r>
        <w:r>
          <w:rPr>
            <w:noProof/>
            <w:webHidden/>
          </w:rPr>
          <w:fldChar w:fldCharType="end"/>
        </w:r>
      </w:hyperlink>
    </w:p>
    <w:p w14:paraId="34FB3DEB" w14:textId="593E28AB" w:rsidR="005A7A20" w:rsidRDefault="005A7A20">
      <w:pPr>
        <w:pStyle w:val="TOC2"/>
        <w:tabs>
          <w:tab w:val="right" w:leader="dot" w:pos="9350"/>
        </w:tabs>
        <w:rPr>
          <w:noProof/>
        </w:rPr>
      </w:pPr>
      <w:hyperlink w:anchor="_Toc216981031" w:history="1">
        <w:r w:rsidRPr="00030075">
          <w:rPr>
            <w:rStyle w:val="Hyperlink"/>
            <w:noProof/>
          </w:rPr>
          <w:t>4.2 Price</w:t>
        </w:r>
        <w:r>
          <w:rPr>
            <w:noProof/>
            <w:webHidden/>
          </w:rPr>
          <w:tab/>
        </w:r>
        <w:r>
          <w:rPr>
            <w:noProof/>
            <w:webHidden/>
          </w:rPr>
          <w:fldChar w:fldCharType="begin"/>
        </w:r>
        <w:r>
          <w:rPr>
            <w:noProof/>
            <w:webHidden/>
          </w:rPr>
          <w:instrText xml:space="preserve"> PAGEREF _Toc216981031 \h </w:instrText>
        </w:r>
        <w:r>
          <w:rPr>
            <w:noProof/>
            <w:webHidden/>
          </w:rPr>
        </w:r>
        <w:r>
          <w:rPr>
            <w:noProof/>
            <w:webHidden/>
          </w:rPr>
          <w:fldChar w:fldCharType="separate"/>
        </w:r>
        <w:r w:rsidR="007712CC">
          <w:rPr>
            <w:noProof/>
            <w:webHidden/>
          </w:rPr>
          <w:t>69</w:t>
        </w:r>
        <w:r>
          <w:rPr>
            <w:noProof/>
            <w:webHidden/>
          </w:rPr>
          <w:fldChar w:fldCharType="end"/>
        </w:r>
      </w:hyperlink>
    </w:p>
    <w:p w14:paraId="25832D66" w14:textId="7AEA325F" w:rsidR="005A7A20" w:rsidRDefault="005A7A20">
      <w:pPr>
        <w:pStyle w:val="TOC3"/>
        <w:tabs>
          <w:tab w:val="right" w:leader="dot" w:pos="9350"/>
        </w:tabs>
        <w:rPr>
          <w:noProof/>
        </w:rPr>
      </w:pPr>
      <w:hyperlink w:anchor="_Toc216981032" w:history="1">
        <w:r w:rsidRPr="00030075">
          <w:rPr>
            <w:rStyle w:val="Hyperlink"/>
            <w:noProof/>
          </w:rPr>
          <w:t>4.2.1 Germany</w:t>
        </w:r>
        <w:r>
          <w:rPr>
            <w:noProof/>
            <w:webHidden/>
          </w:rPr>
          <w:tab/>
        </w:r>
        <w:r>
          <w:rPr>
            <w:noProof/>
            <w:webHidden/>
          </w:rPr>
          <w:fldChar w:fldCharType="begin"/>
        </w:r>
        <w:r>
          <w:rPr>
            <w:noProof/>
            <w:webHidden/>
          </w:rPr>
          <w:instrText xml:space="preserve"> PAGEREF _Toc216981032 \h </w:instrText>
        </w:r>
        <w:r>
          <w:rPr>
            <w:noProof/>
            <w:webHidden/>
          </w:rPr>
        </w:r>
        <w:r>
          <w:rPr>
            <w:noProof/>
            <w:webHidden/>
          </w:rPr>
          <w:fldChar w:fldCharType="separate"/>
        </w:r>
        <w:r w:rsidR="007712CC">
          <w:rPr>
            <w:noProof/>
            <w:webHidden/>
          </w:rPr>
          <w:t>69</w:t>
        </w:r>
        <w:r>
          <w:rPr>
            <w:noProof/>
            <w:webHidden/>
          </w:rPr>
          <w:fldChar w:fldCharType="end"/>
        </w:r>
      </w:hyperlink>
    </w:p>
    <w:p w14:paraId="34717168" w14:textId="37331B78" w:rsidR="005A7A20" w:rsidRDefault="005A7A20">
      <w:pPr>
        <w:pStyle w:val="TOC3"/>
        <w:tabs>
          <w:tab w:val="right" w:leader="dot" w:pos="9350"/>
        </w:tabs>
        <w:rPr>
          <w:noProof/>
        </w:rPr>
      </w:pPr>
      <w:hyperlink w:anchor="_Toc216981033" w:history="1">
        <w:r w:rsidRPr="00030075">
          <w:rPr>
            <w:rStyle w:val="Hyperlink"/>
            <w:noProof/>
          </w:rPr>
          <w:t>4.2.2 USA</w:t>
        </w:r>
        <w:r>
          <w:rPr>
            <w:noProof/>
            <w:webHidden/>
          </w:rPr>
          <w:tab/>
        </w:r>
        <w:r>
          <w:rPr>
            <w:noProof/>
            <w:webHidden/>
          </w:rPr>
          <w:fldChar w:fldCharType="begin"/>
        </w:r>
        <w:r>
          <w:rPr>
            <w:noProof/>
            <w:webHidden/>
          </w:rPr>
          <w:instrText xml:space="preserve"> PAGEREF _Toc216981033 \h </w:instrText>
        </w:r>
        <w:r>
          <w:rPr>
            <w:noProof/>
            <w:webHidden/>
          </w:rPr>
        </w:r>
        <w:r>
          <w:rPr>
            <w:noProof/>
            <w:webHidden/>
          </w:rPr>
          <w:fldChar w:fldCharType="separate"/>
        </w:r>
        <w:r w:rsidR="007712CC">
          <w:rPr>
            <w:noProof/>
            <w:webHidden/>
          </w:rPr>
          <w:t>70</w:t>
        </w:r>
        <w:r>
          <w:rPr>
            <w:noProof/>
            <w:webHidden/>
          </w:rPr>
          <w:fldChar w:fldCharType="end"/>
        </w:r>
      </w:hyperlink>
    </w:p>
    <w:p w14:paraId="7F1863F7" w14:textId="40BE9F55" w:rsidR="005A7A20" w:rsidRDefault="005A7A20">
      <w:pPr>
        <w:pStyle w:val="TOC2"/>
        <w:tabs>
          <w:tab w:val="right" w:leader="dot" w:pos="9350"/>
        </w:tabs>
        <w:rPr>
          <w:noProof/>
        </w:rPr>
      </w:pPr>
      <w:hyperlink w:anchor="_Toc216981034" w:history="1">
        <w:r w:rsidRPr="00030075">
          <w:rPr>
            <w:rStyle w:val="Hyperlink"/>
            <w:noProof/>
          </w:rPr>
          <w:t>4.3 Place (Distribution)</w:t>
        </w:r>
        <w:r>
          <w:rPr>
            <w:noProof/>
            <w:webHidden/>
          </w:rPr>
          <w:tab/>
        </w:r>
        <w:r>
          <w:rPr>
            <w:noProof/>
            <w:webHidden/>
          </w:rPr>
          <w:fldChar w:fldCharType="begin"/>
        </w:r>
        <w:r>
          <w:rPr>
            <w:noProof/>
            <w:webHidden/>
          </w:rPr>
          <w:instrText xml:space="preserve"> PAGEREF _Toc216981034 \h </w:instrText>
        </w:r>
        <w:r>
          <w:rPr>
            <w:noProof/>
            <w:webHidden/>
          </w:rPr>
        </w:r>
        <w:r>
          <w:rPr>
            <w:noProof/>
            <w:webHidden/>
          </w:rPr>
          <w:fldChar w:fldCharType="separate"/>
        </w:r>
        <w:r w:rsidR="007712CC">
          <w:rPr>
            <w:noProof/>
            <w:webHidden/>
          </w:rPr>
          <w:t>71</w:t>
        </w:r>
        <w:r>
          <w:rPr>
            <w:noProof/>
            <w:webHidden/>
          </w:rPr>
          <w:fldChar w:fldCharType="end"/>
        </w:r>
      </w:hyperlink>
    </w:p>
    <w:p w14:paraId="65BFFBFB" w14:textId="7092275A" w:rsidR="005A7A20" w:rsidRDefault="005A7A20">
      <w:pPr>
        <w:pStyle w:val="TOC3"/>
        <w:tabs>
          <w:tab w:val="right" w:leader="dot" w:pos="9350"/>
        </w:tabs>
        <w:rPr>
          <w:noProof/>
        </w:rPr>
      </w:pPr>
      <w:hyperlink w:anchor="_Toc216981035" w:history="1">
        <w:r w:rsidRPr="00030075">
          <w:rPr>
            <w:rStyle w:val="Hyperlink"/>
            <w:noProof/>
          </w:rPr>
          <w:t>4.3.1 Germany</w:t>
        </w:r>
        <w:r>
          <w:rPr>
            <w:noProof/>
            <w:webHidden/>
          </w:rPr>
          <w:tab/>
        </w:r>
        <w:r>
          <w:rPr>
            <w:noProof/>
            <w:webHidden/>
          </w:rPr>
          <w:fldChar w:fldCharType="begin"/>
        </w:r>
        <w:r>
          <w:rPr>
            <w:noProof/>
            <w:webHidden/>
          </w:rPr>
          <w:instrText xml:space="preserve"> PAGEREF _Toc216981035 \h </w:instrText>
        </w:r>
        <w:r>
          <w:rPr>
            <w:noProof/>
            <w:webHidden/>
          </w:rPr>
        </w:r>
        <w:r>
          <w:rPr>
            <w:noProof/>
            <w:webHidden/>
          </w:rPr>
          <w:fldChar w:fldCharType="separate"/>
        </w:r>
        <w:r w:rsidR="007712CC">
          <w:rPr>
            <w:noProof/>
            <w:webHidden/>
          </w:rPr>
          <w:t>71</w:t>
        </w:r>
        <w:r>
          <w:rPr>
            <w:noProof/>
            <w:webHidden/>
          </w:rPr>
          <w:fldChar w:fldCharType="end"/>
        </w:r>
      </w:hyperlink>
    </w:p>
    <w:p w14:paraId="1132B2C3" w14:textId="41CB1672" w:rsidR="005A7A20" w:rsidRDefault="005A7A20">
      <w:pPr>
        <w:pStyle w:val="TOC3"/>
        <w:tabs>
          <w:tab w:val="right" w:leader="dot" w:pos="9350"/>
        </w:tabs>
        <w:rPr>
          <w:noProof/>
        </w:rPr>
      </w:pPr>
      <w:hyperlink w:anchor="_Toc216981036" w:history="1">
        <w:r w:rsidRPr="00030075">
          <w:rPr>
            <w:rStyle w:val="Hyperlink"/>
            <w:noProof/>
          </w:rPr>
          <w:t>4.3.2 USA</w:t>
        </w:r>
        <w:r>
          <w:rPr>
            <w:noProof/>
            <w:webHidden/>
          </w:rPr>
          <w:tab/>
        </w:r>
        <w:r>
          <w:rPr>
            <w:noProof/>
            <w:webHidden/>
          </w:rPr>
          <w:fldChar w:fldCharType="begin"/>
        </w:r>
        <w:r>
          <w:rPr>
            <w:noProof/>
            <w:webHidden/>
          </w:rPr>
          <w:instrText xml:space="preserve"> PAGEREF _Toc216981036 \h </w:instrText>
        </w:r>
        <w:r>
          <w:rPr>
            <w:noProof/>
            <w:webHidden/>
          </w:rPr>
        </w:r>
        <w:r>
          <w:rPr>
            <w:noProof/>
            <w:webHidden/>
          </w:rPr>
          <w:fldChar w:fldCharType="separate"/>
        </w:r>
        <w:r w:rsidR="007712CC">
          <w:rPr>
            <w:noProof/>
            <w:webHidden/>
          </w:rPr>
          <w:t>73</w:t>
        </w:r>
        <w:r>
          <w:rPr>
            <w:noProof/>
            <w:webHidden/>
          </w:rPr>
          <w:fldChar w:fldCharType="end"/>
        </w:r>
      </w:hyperlink>
    </w:p>
    <w:p w14:paraId="6100AFDD" w14:textId="656DE773" w:rsidR="005A7A20" w:rsidRDefault="005A7A20">
      <w:pPr>
        <w:pStyle w:val="TOC3"/>
        <w:tabs>
          <w:tab w:val="right" w:leader="dot" w:pos="9350"/>
        </w:tabs>
        <w:rPr>
          <w:noProof/>
        </w:rPr>
      </w:pPr>
      <w:hyperlink w:anchor="_Toc216981037" w:history="1">
        <w:r w:rsidRPr="00030075">
          <w:rPr>
            <w:rStyle w:val="Hyperlink"/>
            <w:noProof/>
          </w:rPr>
          <w:t>4.3.3 BMW Distribution Channels: Germany vs U.S.</w:t>
        </w:r>
        <w:r>
          <w:rPr>
            <w:noProof/>
            <w:webHidden/>
          </w:rPr>
          <w:tab/>
        </w:r>
        <w:r>
          <w:rPr>
            <w:noProof/>
            <w:webHidden/>
          </w:rPr>
          <w:fldChar w:fldCharType="begin"/>
        </w:r>
        <w:r>
          <w:rPr>
            <w:noProof/>
            <w:webHidden/>
          </w:rPr>
          <w:instrText xml:space="preserve"> PAGEREF _Toc216981037 \h </w:instrText>
        </w:r>
        <w:r>
          <w:rPr>
            <w:noProof/>
            <w:webHidden/>
          </w:rPr>
        </w:r>
        <w:r>
          <w:rPr>
            <w:noProof/>
            <w:webHidden/>
          </w:rPr>
          <w:fldChar w:fldCharType="separate"/>
        </w:r>
        <w:r w:rsidR="007712CC">
          <w:rPr>
            <w:noProof/>
            <w:webHidden/>
          </w:rPr>
          <w:t>74</w:t>
        </w:r>
        <w:r>
          <w:rPr>
            <w:noProof/>
            <w:webHidden/>
          </w:rPr>
          <w:fldChar w:fldCharType="end"/>
        </w:r>
      </w:hyperlink>
    </w:p>
    <w:p w14:paraId="7267A6FF" w14:textId="11102502" w:rsidR="005A7A20" w:rsidRDefault="005A7A20">
      <w:pPr>
        <w:pStyle w:val="TOC3"/>
        <w:tabs>
          <w:tab w:val="right" w:leader="dot" w:pos="9350"/>
        </w:tabs>
        <w:rPr>
          <w:noProof/>
        </w:rPr>
      </w:pPr>
      <w:hyperlink w:anchor="_Toc216981038" w:history="1">
        <w:r w:rsidRPr="00030075">
          <w:rPr>
            <w:rStyle w:val="Hyperlink"/>
            <w:noProof/>
          </w:rPr>
          <w:t>4.3.4 Market Entry Methods</w:t>
        </w:r>
        <w:r>
          <w:rPr>
            <w:noProof/>
            <w:webHidden/>
          </w:rPr>
          <w:tab/>
        </w:r>
        <w:r>
          <w:rPr>
            <w:noProof/>
            <w:webHidden/>
          </w:rPr>
          <w:fldChar w:fldCharType="begin"/>
        </w:r>
        <w:r>
          <w:rPr>
            <w:noProof/>
            <w:webHidden/>
          </w:rPr>
          <w:instrText xml:space="preserve"> PAGEREF _Toc216981038 \h </w:instrText>
        </w:r>
        <w:r>
          <w:rPr>
            <w:noProof/>
            <w:webHidden/>
          </w:rPr>
        </w:r>
        <w:r>
          <w:rPr>
            <w:noProof/>
            <w:webHidden/>
          </w:rPr>
          <w:fldChar w:fldCharType="separate"/>
        </w:r>
        <w:r w:rsidR="007712CC">
          <w:rPr>
            <w:noProof/>
            <w:webHidden/>
          </w:rPr>
          <w:t>75</w:t>
        </w:r>
        <w:r>
          <w:rPr>
            <w:noProof/>
            <w:webHidden/>
          </w:rPr>
          <w:fldChar w:fldCharType="end"/>
        </w:r>
      </w:hyperlink>
    </w:p>
    <w:p w14:paraId="0D7E6C31" w14:textId="476459BA" w:rsidR="005A7A20" w:rsidRDefault="005A7A20">
      <w:pPr>
        <w:pStyle w:val="TOC4"/>
        <w:tabs>
          <w:tab w:val="right" w:leader="dot" w:pos="9350"/>
        </w:tabs>
        <w:rPr>
          <w:noProof/>
        </w:rPr>
      </w:pPr>
      <w:hyperlink w:anchor="_Toc216981039" w:history="1">
        <w:r w:rsidRPr="00030075">
          <w:rPr>
            <w:rStyle w:val="Hyperlink"/>
            <w:noProof/>
          </w:rPr>
          <w:t>4.3.4.1 Market Entry Method Used: Wholly Owned Subsidiary (United States)</w:t>
        </w:r>
        <w:r>
          <w:rPr>
            <w:noProof/>
            <w:webHidden/>
          </w:rPr>
          <w:tab/>
        </w:r>
        <w:r>
          <w:rPr>
            <w:noProof/>
            <w:webHidden/>
          </w:rPr>
          <w:fldChar w:fldCharType="begin"/>
        </w:r>
        <w:r>
          <w:rPr>
            <w:noProof/>
            <w:webHidden/>
          </w:rPr>
          <w:instrText xml:space="preserve"> PAGEREF _Toc216981039 \h </w:instrText>
        </w:r>
        <w:r>
          <w:rPr>
            <w:noProof/>
            <w:webHidden/>
          </w:rPr>
        </w:r>
        <w:r>
          <w:rPr>
            <w:noProof/>
            <w:webHidden/>
          </w:rPr>
          <w:fldChar w:fldCharType="separate"/>
        </w:r>
        <w:r w:rsidR="007712CC">
          <w:rPr>
            <w:noProof/>
            <w:webHidden/>
          </w:rPr>
          <w:t>75</w:t>
        </w:r>
        <w:r>
          <w:rPr>
            <w:noProof/>
            <w:webHidden/>
          </w:rPr>
          <w:fldChar w:fldCharType="end"/>
        </w:r>
      </w:hyperlink>
    </w:p>
    <w:p w14:paraId="4609487A" w14:textId="1140E846" w:rsidR="005A7A20" w:rsidRDefault="005A7A20">
      <w:pPr>
        <w:pStyle w:val="TOC4"/>
        <w:tabs>
          <w:tab w:val="right" w:leader="dot" w:pos="9350"/>
        </w:tabs>
        <w:rPr>
          <w:noProof/>
        </w:rPr>
      </w:pPr>
      <w:hyperlink w:anchor="_Toc216981040" w:history="1">
        <w:r w:rsidRPr="00030075">
          <w:rPr>
            <w:rStyle w:val="Hyperlink"/>
            <w:noProof/>
          </w:rPr>
          <w:t>4.3.4.2 Why BMW Chose This Method</w:t>
        </w:r>
        <w:r>
          <w:rPr>
            <w:noProof/>
            <w:webHidden/>
          </w:rPr>
          <w:tab/>
        </w:r>
        <w:r>
          <w:rPr>
            <w:noProof/>
            <w:webHidden/>
          </w:rPr>
          <w:fldChar w:fldCharType="begin"/>
        </w:r>
        <w:r>
          <w:rPr>
            <w:noProof/>
            <w:webHidden/>
          </w:rPr>
          <w:instrText xml:space="preserve"> PAGEREF _Toc216981040 \h </w:instrText>
        </w:r>
        <w:r>
          <w:rPr>
            <w:noProof/>
            <w:webHidden/>
          </w:rPr>
        </w:r>
        <w:r>
          <w:rPr>
            <w:noProof/>
            <w:webHidden/>
          </w:rPr>
          <w:fldChar w:fldCharType="separate"/>
        </w:r>
        <w:r w:rsidR="007712CC">
          <w:rPr>
            <w:noProof/>
            <w:webHidden/>
          </w:rPr>
          <w:t>76</w:t>
        </w:r>
        <w:r>
          <w:rPr>
            <w:noProof/>
            <w:webHidden/>
          </w:rPr>
          <w:fldChar w:fldCharType="end"/>
        </w:r>
      </w:hyperlink>
    </w:p>
    <w:p w14:paraId="6D2E3E65" w14:textId="739B26B5" w:rsidR="005A7A20" w:rsidRDefault="005A7A20">
      <w:pPr>
        <w:pStyle w:val="TOC4"/>
        <w:tabs>
          <w:tab w:val="right" w:leader="dot" w:pos="9350"/>
        </w:tabs>
        <w:rPr>
          <w:noProof/>
        </w:rPr>
      </w:pPr>
      <w:hyperlink w:anchor="_Toc216981041" w:history="1">
        <w:r w:rsidRPr="00030075">
          <w:rPr>
            <w:rStyle w:val="Hyperlink"/>
            <w:noProof/>
          </w:rPr>
          <w:t>4.3.4.3 Advantages and Disadvantages of BMW’s Wholly Owned Subsidiary Entry Mode (U.S.)</w:t>
        </w:r>
        <w:r>
          <w:rPr>
            <w:noProof/>
            <w:webHidden/>
          </w:rPr>
          <w:tab/>
        </w:r>
        <w:r>
          <w:rPr>
            <w:noProof/>
            <w:webHidden/>
          </w:rPr>
          <w:fldChar w:fldCharType="begin"/>
        </w:r>
        <w:r>
          <w:rPr>
            <w:noProof/>
            <w:webHidden/>
          </w:rPr>
          <w:instrText xml:space="preserve"> PAGEREF _Toc216981041 \h </w:instrText>
        </w:r>
        <w:r>
          <w:rPr>
            <w:noProof/>
            <w:webHidden/>
          </w:rPr>
        </w:r>
        <w:r>
          <w:rPr>
            <w:noProof/>
            <w:webHidden/>
          </w:rPr>
          <w:fldChar w:fldCharType="separate"/>
        </w:r>
        <w:r w:rsidR="007712CC">
          <w:rPr>
            <w:noProof/>
            <w:webHidden/>
          </w:rPr>
          <w:t>76</w:t>
        </w:r>
        <w:r>
          <w:rPr>
            <w:noProof/>
            <w:webHidden/>
          </w:rPr>
          <w:fldChar w:fldCharType="end"/>
        </w:r>
      </w:hyperlink>
    </w:p>
    <w:p w14:paraId="221C8CDF" w14:textId="17157A7E" w:rsidR="005A7A20" w:rsidRDefault="005A7A20">
      <w:pPr>
        <w:pStyle w:val="TOC2"/>
        <w:tabs>
          <w:tab w:val="right" w:leader="dot" w:pos="9350"/>
        </w:tabs>
        <w:rPr>
          <w:noProof/>
        </w:rPr>
      </w:pPr>
      <w:hyperlink w:anchor="_Toc216981042" w:history="1">
        <w:r w:rsidRPr="00030075">
          <w:rPr>
            <w:rStyle w:val="Hyperlink"/>
            <w:noProof/>
          </w:rPr>
          <w:t>4.4 Promotion</w:t>
        </w:r>
        <w:r>
          <w:rPr>
            <w:noProof/>
            <w:webHidden/>
          </w:rPr>
          <w:tab/>
        </w:r>
        <w:r>
          <w:rPr>
            <w:noProof/>
            <w:webHidden/>
          </w:rPr>
          <w:fldChar w:fldCharType="begin"/>
        </w:r>
        <w:r>
          <w:rPr>
            <w:noProof/>
            <w:webHidden/>
          </w:rPr>
          <w:instrText xml:space="preserve"> PAGEREF _Toc216981042 \h </w:instrText>
        </w:r>
        <w:r>
          <w:rPr>
            <w:noProof/>
            <w:webHidden/>
          </w:rPr>
        </w:r>
        <w:r>
          <w:rPr>
            <w:noProof/>
            <w:webHidden/>
          </w:rPr>
          <w:fldChar w:fldCharType="separate"/>
        </w:r>
        <w:r w:rsidR="007712CC">
          <w:rPr>
            <w:noProof/>
            <w:webHidden/>
          </w:rPr>
          <w:t>77</w:t>
        </w:r>
        <w:r>
          <w:rPr>
            <w:noProof/>
            <w:webHidden/>
          </w:rPr>
          <w:fldChar w:fldCharType="end"/>
        </w:r>
      </w:hyperlink>
    </w:p>
    <w:p w14:paraId="3C551B4E" w14:textId="2814E2FB" w:rsidR="005A7A20" w:rsidRDefault="005A7A20">
      <w:pPr>
        <w:pStyle w:val="TOC3"/>
        <w:tabs>
          <w:tab w:val="right" w:leader="dot" w:pos="9350"/>
        </w:tabs>
        <w:rPr>
          <w:noProof/>
        </w:rPr>
      </w:pPr>
      <w:hyperlink w:anchor="_Toc216981043" w:history="1">
        <w:r w:rsidRPr="00030075">
          <w:rPr>
            <w:rStyle w:val="Hyperlink"/>
            <w:noProof/>
          </w:rPr>
          <w:t>4.4.1 Germany</w:t>
        </w:r>
        <w:r>
          <w:rPr>
            <w:noProof/>
            <w:webHidden/>
          </w:rPr>
          <w:tab/>
        </w:r>
        <w:r>
          <w:rPr>
            <w:noProof/>
            <w:webHidden/>
          </w:rPr>
          <w:fldChar w:fldCharType="begin"/>
        </w:r>
        <w:r>
          <w:rPr>
            <w:noProof/>
            <w:webHidden/>
          </w:rPr>
          <w:instrText xml:space="preserve"> PAGEREF _Toc216981043 \h </w:instrText>
        </w:r>
        <w:r>
          <w:rPr>
            <w:noProof/>
            <w:webHidden/>
          </w:rPr>
        </w:r>
        <w:r>
          <w:rPr>
            <w:noProof/>
            <w:webHidden/>
          </w:rPr>
          <w:fldChar w:fldCharType="separate"/>
        </w:r>
        <w:r w:rsidR="007712CC">
          <w:rPr>
            <w:noProof/>
            <w:webHidden/>
          </w:rPr>
          <w:t>77</w:t>
        </w:r>
        <w:r>
          <w:rPr>
            <w:noProof/>
            <w:webHidden/>
          </w:rPr>
          <w:fldChar w:fldCharType="end"/>
        </w:r>
      </w:hyperlink>
    </w:p>
    <w:p w14:paraId="28056670" w14:textId="7AD0CA69" w:rsidR="005A7A20" w:rsidRDefault="005A7A20">
      <w:pPr>
        <w:pStyle w:val="TOC3"/>
        <w:tabs>
          <w:tab w:val="right" w:leader="dot" w:pos="9350"/>
        </w:tabs>
        <w:rPr>
          <w:noProof/>
        </w:rPr>
      </w:pPr>
      <w:hyperlink w:anchor="_Toc216981044" w:history="1">
        <w:r w:rsidRPr="00030075">
          <w:rPr>
            <w:rStyle w:val="Hyperlink"/>
            <w:noProof/>
          </w:rPr>
          <w:t>4.4.2 United States</w:t>
        </w:r>
        <w:r>
          <w:rPr>
            <w:noProof/>
            <w:webHidden/>
          </w:rPr>
          <w:tab/>
        </w:r>
        <w:r>
          <w:rPr>
            <w:noProof/>
            <w:webHidden/>
          </w:rPr>
          <w:fldChar w:fldCharType="begin"/>
        </w:r>
        <w:r>
          <w:rPr>
            <w:noProof/>
            <w:webHidden/>
          </w:rPr>
          <w:instrText xml:space="preserve"> PAGEREF _Toc216981044 \h </w:instrText>
        </w:r>
        <w:r>
          <w:rPr>
            <w:noProof/>
            <w:webHidden/>
          </w:rPr>
        </w:r>
        <w:r>
          <w:rPr>
            <w:noProof/>
            <w:webHidden/>
          </w:rPr>
          <w:fldChar w:fldCharType="separate"/>
        </w:r>
        <w:r w:rsidR="007712CC">
          <w:rPr>
            <w:noProof/>
            <w:webHidden/>
          </w:rPr>
          <w:t>78</w:t>
        </w:r>
        <w:r>
          <w:rPr>
            <w:noProof/>
            <w:webHidden/>
          </w:rPr>
          <w:fldChar w:fldCharType="end"/>
        </w:r>
      </w:hyperlink>
    </w:p>
    <w:p w14:paraId="7237AE20" w14:textId="7F414825" w:rsidR="005A7A20" w:rsidRDefault="005A7A20">
      <w:pPr>
        <w:pStyle w:val="TOC3"/>
        <w:tabs>
          <w:tab w:val="right" w:leader="dot" w:pos="9350"/>
        </w:tabs>
        <w:rPr>
          <w:noProof/>
        </w:rPr>
      </w:pPr>
      <w:hyperlink w:anchor="_Toc216981045" w:history="1">
        <w:r w:rsidRPr="00030075">
          <w:rPr>
            <w:rStyle w:val="Hyperlink"/>
            <w:noProof/>
          </w:rPr>
          <w:t>4.4.3 BMW Promotion Strategy Evaluation – Germany vs USA</w:t>
        </w:r>
        <w:r>
          <w:rPr>
            <w:noProof/>
            <w:webHidden/>
          </w:rPr>
          <w:tab/>
        </w:r>
        <w:r>
          <w:rPr>
            <w:noProof/>
            <w:webHidden/>
          </w:rPr>
          <w:fldChar w:fldCharType="begin"/>
        </w:r>
        <w:r>
          <w:rPr>
            <w:noProof/>
            <w:webHidden/>
          </w:rPr>
          <w:instrText xml:space="preserve"> PAGEREF _Toc216981045 \h </w:instrText>
        </w:r>
        <w:r>
          <w:rPr>
            <w:noProof/>
            <w:webHidden/>
          </w:rPr>
        </w:r>
        <w:r>
          <w:rPr>
            <w:noProof/>
            <w:webHidden/>
          </w:rPr>
          <w:fldChar w:fldCharType="separate"/>
        </w:r>
        <w:r w:rsidR="007712CC">
          <w:rPr>
            <w:noProof/>
            <w:webHidden/>
          </w:rPr>
          <w:t>78</w:t>
        </w:r>
        <w:r>
          <w:rPr>
            <w:noProof/>
            <w:webHidden/>
          </w:rPr>
          <w:fldChar w:fldCharType="end"/>
        </w:r>
      </w:hyperlink>
    </w:p>
    <w:p w14:paraId="5D2000DA" w14:textId="059A3684" w:rsidR="005A7A20" w:rsidRDefault="005A7A20">
      <w:pPr>
        <w:pStyle w:val="TOC2"/>
        <w:tabs>
          <w:tab w:val="right" w:leader="dot" w:pos="9350"/>
        </w:tabs>
        <w:rPr>
          <w:noProof/>
        </w:rPr>
      </w:pPr>
      <w:hyperlink w:anchor="_Toc216981046" w:history="1">
        <w:r w:rsidRPr="00030075">
          <w:rPr>
            <w:rStyle w:val="Hyperlink"/>
            <w:noProof/>
          </w:rPr>
          <w:t>4.5 People</w:t>
        </w:r>
        <w:r>
          <w:rPr>
            <w:noProof/>
            <w:webHidden/>
          </w:rPr>
          <w:tab/>
        </w:r>
        <w:r>
          <w:rPr>
            <w:noProof/>
            <w:webHidden/>
          </w:rPr>
          <w:fldChar w:fldCharType="begin"/>
        </w:r>
        <w:r>
          <w:rPr>
            <w:noProof/>
            <w:webHidden/>
          </w:rPr>
          <w:instrText xml:space="preserve"> PAGEREF _Toc216981046 \h </w:instrText>
        </w:r>
        <w:r>
          <w:rPr>
            <w:noProof/>
            <w:webHidden/>
          </w:rPr>
        </w:r>
        <w:r>
          <w:rPr>
            <w:noProof/>
            <w:webHidden/>
          </w:rPr>
          <w:fldChar w:fldCharType="separate"/>
        </w:r>
        <w:r w:rsidR="007712CC">
          <w:rPr>
            <w:noProof/>
            <w:webHidden/>
          </w:rPr>
          <w:t>79</w:t>
        </w:r>
        <w:r>
          <w:rPr>
            <w:noProof/>
            <w:webHidden/>
          </w:rPr>
          <w:fldChar w:fldCharType="end"/>
        </w:r>
      </w:hyperlink>
    </w:p>
    <w:p w14:paraId="2FCD9585" w14:textId="54CD63B9" w:rsidR="005A7A20" w:rsidRDefault="005A7A20">
      <w:pPr>
        <w:pStyle w:val="TOC3"/>
        <w:tabs>
          <w:tab w:val="right" w:leader="dot" w:pos="9350"/>
        </w:tabs>
        <w:rPr>
          <w:noProof/>
        </w:rPr>
      </w:pPr>
      <w:hyperlink w:anchor="_Toc216981047" w:history="1">
        <w:r w:rsidRPr="00030075">
          <w:rPr>
            <w:rStyle w:val="Hyperlink"/>
            <w:noProof/>
          </w:rPr>
          <w:t>4.5.1 Germany</w:t>
        </w:r>
        <w:r>
          <w:rPr>
            <w:noProof/>
            <w:webHidden/>
          </w:rPr>
          <w:tab/>
        </w:r>
        <w:r>
          <w:rPr>
            <w:noProof/>
            <w:webHidden/>
          </w:rPr>
          <w:fldChar w:fldCharType="begin"/>
        </w:r>
        <w:r>
          <w:rPr>
            <w:noProof/>
            <w:webHidden/>
          </w:rPr>
          <w:instrText xml:space="preserve"> PAGEREF _Toc216981047 \h </w:instrText>
        </w:r>
        <w:r>
          <w:rPr>
            <w:noProof/>
            <w:webHidden/>
          </w:rPr>
        </w:r>
        <w:r>
          <w:rPr>
            <w:noProof/>
            <w:webHidden/>
          </w:rPr>
          <w:fldChar w:fldCharType="separate"/>
        </w:r>
        <w:r w:rsidR="007712CC">
          <w:rPr>
            <w:noProof/>
            <w:webHidden/>
          </w:rPr>
          <w:t>79</w:t>
        </w:r>
        <w:r>
          <w:rPr>
            <w:noProof/>
            <w:webHidden/>
          </w:rPr>
          <w:fldChar w:fldCharType="end"/>
        </w:r>
      </w:hyperlink>
    </w:p>
    <w:p w14:paraId="7CEDDF7C" w14:textId="14C68B36" w:rsidR="005A7A20" w:rsidRDefault="005A7A20">
      <w:pPr>
        <w:pStyle w:val="TOC3"/>
        <w:tabs>
          <w:tab w:val="right" w:leader="dot" w:pos="9350"/>
        </w:tabs>
        <w:rPr>
          <w:noProof/>
        </w:rPr>
      </w:pPr>
      <w:hyperlink w:anchor="_Toc216981048" w:history="1">
        <w:r w:rsidRPr="00030075">
          <w:rPr>
            <w:rStyle w:val="Hyperlink"/>
            <w:noProof/>
          </w:rPr>
          <w:t>4.5.2 United States</w:t>
        </w:r>
        <w:r>
          <w:rPr>
            <w:noProof/>
            <w:webHidden/>
          </w:rPr>
          <w:tab/>
        </w:r>
        <w:r>
          <w:rPr>
            <w:noProof/>
            <w:webHidden/>
          </w:rPr>
          <w:fldChar w:fldCharType="begin"/>
        </w:r>
        <w:r>
          <w:rPr>
            <w:noProof/>
            <w:webHidden/>
          </w:rPr>
          <w:instrText xml:space="preserve"> PAGEREF _Toc216981048 \h </w:instrText>
        </w:r>
        <w:r>
          <w:rPr>
            <w:noProof/>
            <w:webHidden/>
          </w:rPr>
        </w:r>
        <w:r>
          <w:rPr>
            <w:noProof/>
            <w:webHidden/>
          </w:rPr>
          <w:fldChar w:fldCharType="separate"/>
        </w:r>
        <w:r w:rsidR="007712CC">
          <w:rPr>
            <w:noProof/>
            <w:webHidden/>
          </w:rPr>
          <w:t>80</w:t>
        </w:r>
        <w:r>
          <w:rPr>
            <w:noProof/>
            <w:webHidden/>
          </w:rPr>
          <w:fldChar w:fldCharType="end"/>
        </w:r>
      </w:hyperlink>
    </w:p>
    <w:p w14:paraId="4CA3A5E3" w14:textId="253EBE7B" w:rsidR="005A7A20" w:rsidRDefault="005A7A20">
      <w:pPr>
        <w:pStyle w:val="TOC2"/>
        <w:tabs>
          <w:tab w:val="right" w:leader="dot" w:pos="9350"/>
        </w:tabs>
        <w:rPr>
          <w:noProof/>
        </w:rPr>
      </w:pPr>
      <w:hyperlink w:anchor="_Toc216981049" w:history="1">
        <w:r w:rsidRPr="00030075">
          <w:rPr>
            <w:rStyle w:val="Hyperlink"/>
            <w:noProof/>
          </w:rPr>
          <w:t>4.6 Process</w:t>
        </w:r>
        <w:r>
          <w:rPr>
            <w:noProof/>
            <w:webHidden/>
          </w:rPr>
          <w:tab/>
        </w:r>
        <w:r>
          <w:rPr>
            <w:noProof/>
            <w:webHidden/>
          </w:rPr>
          <w:fldChar w:fldCharType="begin"/>
        </w:r>
        <w:r>
          <w:rPr>
            <w:noProof/>
            <w:webHidden/>
          </w:rPr>
          <w:instrText xml:space="preserve"> PAGEREF _Toc216981049 \h </w:instrText>
        </w:r>
        <w:r>
          <w:rPr>
            <w:noProof/>
            <w:webHidden/>
          </w:rPr>
        </w:r>
        <w:r>
          <w:rPr>
            <w:noProof/>
            <w:webHidden/>
          </w:rPr>
          <w:fldChar w:fldCharType="separate"/>
        </w:r>
        <w:r w:rsidR="007712CC">
          <w:rPr>
            <w:noProof/>
            <w:webHidden/>
          </w:rPr>
          <w:t>81</w:t>
        </w:r>
        <w:r>
          <w:rPr>
            <w:noProof/>
            <w:webHidden/>
          </w:rPr>
          <w:fldChar w:fldCharType="end"/>
        </w:r>
      </w:hyperlink>
    </w:p>
    <w:p w14:paraId="3D1FC976" w14:textId="6BDFA60C" w:rsidR="005A7A20" w:rsidRDefault="005A7A20">
      <w:pPr>
        <w:pStyle w:val="TOC3"/>
        <w:tabs>
          <w:tab w:val="right" w:leader="dot" w:pos="9350"/>
        </w:tabs>
        <w:rPr>
          <w:noProof/>
        </w:rPr>
      </w:pPr>
      <w:hyperlink w:anchor="_Toc216981050" w:history="1">
        <w:r w:rsidRPr="00030075">
          <w:rPr>
            <w:rStyle w:val="Hyperlink"/>
            <w:noProof/>
          </w:rPr>
          <w:t>4.6.1 Germany</w:t>
        </w:r>
        <w:r>
          <w:rPr>
            <w:noProof/>
            <w:webHidden/>
          </w:rPr>
          <w:tab/>
        </w:r>
        <w:r>
          <w:rPr>
            <w:noProof/>
            <w:webHidden/>
          </w:rPr>
          <w:fldChar w:fldCharType="begin"/>
        </w:r>
        <w:r>
          <w:rPr>
            <w:noProof/>
            <w:webHidden/>
          </w:rPr>
          <w:instrText xml:space="preserve"> PAGEREF _Toc216981050 \h </w:instrText>
        </w:r>
        <w:r>
          <w:rPr>
            <w:noProof/>
            <w:webHidden/>
          </w:rPr>
        </w:r>
        <w:r>
          <w:rPr>
            <w:noProof/>
            <w:webHidden/>
          </w:rPr>
          <w:fldChar w:fldCharType="separate"/>
        </w:r>
        <w:r w:rsidR="007712CC">
          <w:rPr>
            <w:noProof/>
            <w:webHidden/>
          </w:rPr>
          <w:t>82</w:t>
        </w:r>
        <w:r>
          <w:rPr>
            <w:noProof/>
            <w:webHidden/>
          </w:rPr>
          <w:fldChar w:fldCharType="end"/>
        </w:r>
      </w:hyperlink>
    </w:p>
    <w:p w14:paraId="07807F19" w14:textId="4C36D4F4" w:rsidR="005A7A20" w:rsidRDefault="005A7A20">
      <w:pPr>
        <w:pStyle w:val="TOC3"/>
        <w:tabs>
          <w:tab w:val="right" w:leader="dot" w:pos="9350"/>
        </w:tabs>
        <w:rPr>
          <w:noProof/>
        </w:rPr>
      </w:pPr>
      <w:hyperlink w:anchor="_Toc216981051" w:history="1">
        <w:r w:rsidRPr="00030075">
          <w:rPr>
            <w:rStyle w:val="Hyperlink"/>
            <w:noProof/>
          </w:rPr>
          <w:t>4.6.2 Customer Complaint Process Germany</w:t>
        </w:r>
        <w:r>
          <w:rPr>
            <w:noProof/>
            <w:webHidden/>
          </w:rPr>
          <w:tab/>
        </w:r>
        <w:r>
          <w:rPr>
            <w:noProof/>
            <w:webHidden/>
          </w:rPr>
          <w:fldChar w:fldCharType="begin"/>
        </w:r>
        <w:r>
          <w:rPr>
            <w:noProof/>
            <w:webHidden/>
          </w:rPr>
          <w:instrText xml:space="preserve"> PAGEREF _Toc216981051 \h </w:instrText>
        </w:r>
        <w:r>
          <w:rPr>
            <w:noProof/>
            <w:webHidden/>
          </w:rPr>
        </w:r>
        <w:r>
          <w:rPr>
            <w:noProof/>
            <w:webHidden/>
          </w:rPr>
          <w:fldChar w:fldCharType="separate"/>
        </w:r>
        <w:r w:rsidR="007712CC">
          <w:rPr>
            <w:noProof/>
            <w:webHidden/>
          </w:rPr>
          <w:t>82</w:t>
        </w:r>
        <w:r>
          <w:rPr>
            <w:noProof/>
            <w:webHidden/>
          </w:rPr>
          <w:fldChar w:fldCharType="end"/>
        </w:r>
      </w:hyperlink>
    </w:p>
    <w:p w14:paraId="6798A3A4" w14:textId="52C90F0A" w:rsidR="005A7A20" w:rsidRDefault="005A7A20">
      <w:pPr>
        <w:pStyle w:val="TOC3"/>
        <w:tabs>
          <w:tab w:val="right" w:leader="dot" w:pos="9350"/>
        </w:tabs>
        <w:rPr>
          <w:noProof/>
        </w:rPr>
      </w:pPr>
      <w:hyperlink w:anchor="_Toc216981052" w:history="1">
        <w:r w:rsidRPr="00030075">
          <w:rPr>
            <w:rStyle w:val="Hyperlink"/>
            <w:noProof/>
          </w:rPr>
          <w:t>4.6.3 USA</w:t>
        </w:r>
        <w:r>
          <w:rPr>
            <w:noProof/>
            <w:webHidden/>
          </w:rPr>
          <w:tab/>
        </w:r>
        <w:r>
          <w:rPr>
            <w:noProof/>
            <w:webHidden/>
          </w:rPr>
          <w:fldChar w:fldCharType="begin"/>
        </w:r>
        <w:r>
          <w:rPr>
            <w:noProof/>
            <w:webHidden/>
          </w:rPr>
          <w:instrText xml:space="preserve"> PAGEREF _Toc216981052 \h </w:instrText>
        </w:r>
        <w:r>
          <w:rPr>
            <w:noProof/>
            <w:webHidden/>
          </w:rPr>
        </w:r>
        <w:r>
          <w:rPr>
            <w:noProof/>
            <w:webHidden/>
          </w:rPr>
          <w:fldChar w:fldCharType="separate"/>
        </w:r>
        <w:r w:rsidR="007712CC">
          <w:rPr>
            <w:noProof/>
            <w:webHidden/>
          </w:rPr>
          <w:t>83</w:t>
        </w:r>
        <w:r>
          <w:rPr>
            <w:noProof/>
            <w:webHidden/>
          </w:rPr>
          <w:fldChar w:fldCharType="end"/>
        </w:r>
      </w:hyperlink>
    </w:p>
    <w:p w14:paraId="65CAC84E" w14:textId="33697963" w:rsidR="005A7A20" w:rsidRDefault="005A7A20">
      <w:pPr>
        <w:pStyle w:val="TOC3"/>
        <w:tabs>
          <w:tab w:val="right" w:leader="dot" w:pos="9350"/>
        </w:tabs>
        <w:rPr>
          <w:noProof/>
        </w:rPr>
      </w:pPr>
      <w:hyperlink w:anchor="_Toc216981053" w:history="1">
        <w:r w:rsidRPr="00030075">
          <w:rPr>
            <w:rStyle w:val="Hyperlink"/>
            <w:noProof/>
          </w:rPr>
          <w:t>4.6.4 Customer Complaint Process United States</w:t>
        </w:r>
        <w:r>
          <w:rPr>
            <w:noProof/>
            <w:webHidden/>
          </w:rPr>
          <w:tab/>
        </w:r>
        <w:r>
          <w:rPr>
            <w:noProof/>
            <w:webHidden/>
          </w:rPr>
          <w:fldChar w:fldCharType="begin"/>
        </w:r>
        <w:r>
          <w:rPr>
            <w:noProof/>
            <w:webHidden/>
          </w:rPr>
          <w:instrText xml:space="preserve"> PAGEREF _Toc216981053 \h </w:instrText>
        </w:r>
        <w:r>
          <w:rPr>
            <w:noProof/>
            <w:webHidden/>
          </w:rPr>
        </w:r>
        <w:r>
          <w:rPr>
            <w:noProof/>
            <w:webHidden/>
          </w:rPr>
          <w:fldChar w:fldCharType="separate"/>
        </w:r>
        <w:r w:rsidR="007712CC">
          <w:rPr>
            <w:noProof/>
            <w:webHidden/>
          </w:rPr>
          <w:t>84</w:t>
        </w:r>
        <w:r>
          <w:rPr>
            <w:noProof/>
            <w:webHidden/>
          </w:rPr>
          <w:fldChar w:fldCharType="end"/>
        </w:r>
      </w:hyperlink>
    </w:p>
    <w:p w14:paraId="2F735099" w14:textId="108AA4D8" w:rsidR="005A7A20" w:rsidRDefault="005A7A20">
      <w:pPr>
        <w:pStyle w:val="TOC2"/>
        <w:tabs>
          <w:tab w:val="right" w:leader="dot" w:pos="9350"/>
        </w:tabs>
        <w:rPr>
          <w:noProof/>
        </w:rPr>
      </w:pPr>
      <w:hyperlink w:anchor="_Toc216981054" w:history="1">
        <w:r w:rsidRPr="00030075">
          <w:rPr>
            <w:rStyle w:val="Hyperlink"/>
            <w:noProof/>
          </w:rPr>
          <w:t xml:space="preserve">4.7. Physical Evidence </w:t>
        </w:r>
        <w:r w:rsidRPr="00030075">
          <w:rPr>
            <w:rStyle w:val="Hyperlink"/>
            <w:bCs/>
            <w:noProof/>
          </w:rPr>
          <w:t>Definition</w:t>
        </w:r>
        <w:r>
          <w:rPr>
            <w:noProof/>
            <w:webHidden/>
          </w:rPr>
          <w:tab/>
        </w:r>
        <w:r>
          <w:rPr>
            <w:noProof/>
            <w:webHidden/>
          </w:rPr>
          <w:fldChar w:fldCharType="begin"/>
        </w:r>
        <w:r>
          <w:rPr>
            <w:noProof/>
            <w:webHidden/>
          </w:rPr>
          <w:instrText xml:space="preserve"> PAGEREF _Toc216981054 \h </w:instrText>
        </w:r>
        <w:r>
          <w:rPr>
            <w:noProof/>
            <w:webHidden/>
          </w:rPr>
        </w:r>
        <w:r>
          <w:rPr>
            <w:noProof/>
            <w:webHidden/>
          </w:rPr>
          <w:fldChar w:fldCharType="separate"/>
        </w:r>
        <w:r w:rsidR="007712CC">
          <w:rPr>
            <w:noProof/>
            <w:webHidden/>
          </w:rPr>
          <w:t>85</w:t>
        </w:r>
        <w:r>
          <w:rPr>
            <w:noProof/>
            <w:webHidden/>
          </w:rPr>
          <w:fldChar w:fldCharType="end"/>
        </w:r>
      </w:hyperlink>
    </w:p>
    <w:p w14:paraId="75E7C583" w14:textId="5E1F10EE" w:rsidR="005A7A20" w:rsidRDefault="005A7A20">
      <w:pPr>
        <w:pStyle w:val="TOC3"/>
        <w:tabs>
          <w:tab w:val="right" w:leader="dot" w:pos="9350"/>
        </w:tabs>
        <w:rPr>
          <w:noProof/>
        </w:rPr>
      </w:pPr>
      <w:hyperlink w:anchor="_Toc216981055" w:history="1">
        <w:r w:rsidRPr="00030075">
          <w:rPr>
            <w:rStyle w:val="Hyperlink"/>
            <w:noProof/>
          </w:rPr>
          <w:t>4.7.1 Germany</w:t>
        </w:r>
        <w:r>
          <w:rPr>
            <w:noProof/>
            <w:webHidden/>
          </w:rPr>
          <w:tab/>
        </w:r>
        <w:r>
          <w:rPr>
            <w:noProof/>
            <w:webHidden/>
          </w:rPr>
          <w:fldChar w:fldCharType="begin"/>
        </w:r>
        <w:r>
          <w:rPr>
            <w:noProof/>
            <w:webHidden/>
          </w:rPr>
          <w:instrText xml:space="preserve"> PAGEREF _Toc216981055 \h </w:instrText>
        </w:r>
        <w:r>
          <w:rPr>
            <w:noProof/>
            <w:webHidden/>
          </w:rPr>
        </w:r>
        <w:r>
          <w:rPr>
            <w:noProof/>
            <w:webHidden/>
          </w:rPr>
          <w:fldChar w:fldCharType="separate"/>
        </w:r>
        <w:r w:rsidR="007712CC">
          <w:rPr>
            <w:noProof/>
            <w:webHidden/>
          </w:rPr>
          <w:t>85</w:t>
        </w:r>
        <w:r>
          <w:rPr>
            <w:noProof/>
            <w:webHidden/>
          </w:rPr>
          <w:fldChar w:fldCharType="end"/>
        </w:r>
      </w:hyperlink>
    </w:p>
    <w:p w14:paraId="57911AD0" w14:textId="77DC791A" w:rsidR="005A7A20" w:rsidRDefault="005A7A20">
      <w:pPr>
        <w:pStyle w:val="TOC3"/>
        <w:tabs>
          <w:tab w:val="right" w:leader="dot" w:pos="9350"/>
        </w:tabs>
        <w:rPr>
          <w:noProof/>
        </w:rPr>
      </w:pPr>
      <w:hyperlink w:anchor="_Toc216981056" w:history="1">
        <w:r w:rsidRPr="00030075">
          <w:rPr>
            <w:rStyle w:val="Hyperlink"/>
            <w:noProof/>
          </w:rPr>
          <w:t>4.7.2 USA</w:t>
        </w:r>
        <w:r>
          <w:rPr>
            <w:noProof/>
            <w:webHidden/>
          </w:rPr>
          <w:tab/>
        </w:r>
        <w:r>
          <w:rPr>
            <w:noProof/>
            <w:webHidden/>
          </w:rPr>
          <w:fldChar w:fldCharType="begin"/>
        </w:r>
        <w:r>
          <w:rPr>
            <w:noProof/>
            <w:webHidden/>
          </w:rPr>
          <w:instrText xml:space="preserve"> PAGEREF _Toc216981056 \h </w:instrText>
        </w:r>
        <w:r>
          <w:rPr>
            <w:noProof/>
            <w:webHidden/>
          </w:rPr>
        </w:r>
        <w:r>
          <w:rPr>
            <w:noProof/>
            <w:webHidden/>
          </w:rPr>
          <w:fldChar w:fldCharType="separate"/>
        </w:r>
        <w:r w:rsidR="007712CC">
          <w:rPr>
            <w:noProof/>
            <w:webHidden/>
          </w:rPr>
          <w:t>86</w:t>
        </w:r>
        <w:r>
          <w:rPr>
            <w:noProof/>
            <w:webHidden/>
          </w:rPr>
          <w:fldChar w:fldCharType="end"/>
        </w:r>
      </w:hyperlink>
    </w:p>
    <w:p w14:paraId="74BE90E0" w14:textId="1A94659B" w:rsidR="005A7A20" w:rsidRDefault="005A7A20">
      <w:pPr>
        <w:pStyle w:val="TOC2"/>
        <w:tabs>
          <w:tab w:val="right" w:leader="dot" w:pos="9350"/>
        </w:tabs>
        <w:rPr>
          <w:noProof/>
        </w:rPr>
      </w:pPr>
      <w:hyperlink w:anchor="_Toc216981057" w:history="1">
        <w:r w:rsidRPr="00030075">
          <w:rPr>
            <w:rStyle w:val="Hyperlink"/>
            <w:noProof/>
          </w:rPr>
          <w:t>4.8 Similarities &amp; Dissimilarities - BMW Germany vs USA (7Ps Comparison)</w:t>
        </w:r>
        <w:r>
          <w:rPr>
            <w:noProof/>
            <w:webHidden/>
          </w:rPr>
          <w:tab/>
        </w:r>
        <w:r>
          <w:rPr>
            <w:noProof/>
            <w:webHidden/>
          </w:rPr>
          <w:fldChar w:fldCharType="begin"/>
        </w:r>
        <w:r>
          <w:rPr>
            <w:noProof/>
            <w:webHidden/>
          </w:rPr>
          <w:instrText xml:space="preserve"> PAGEREF _Toc216981057 \h </w:instrText>
        </w:r>
        <w:r>
          <w:rPr>
            <w:noProof/>
            <w:webHidden/>
          </w:rPr>
        </w:r>
        <w:r>
          <w:rPr>
            <w:noProof/>
            <w:webHidden/>
          </w:rPr>
          <w:fldChar w:fldCharType="separate"/>
        </w:r>
        <w:r w:rsidR="007712CC">
          <w:rPr>
            <w:noProof/>
            <w:webHidden/>
          </w:rPr>
          <w:t>86</w:t>
        </w:r>
        <w:r>
          <w:rPr>
            <w:noProof/>
            <w:webHidden/>
          </w:rPr>
          <w:fldChar w:fldCharType="end"/>
        </w:r>
      </w:hyperlink>
    </w:p>
    <w:p w14:paraId="4DC8D01E" w14:textId="171DD84D" w:rsidR="005A7A20" w:rsidRDefault="005A7A20">
      <w:pPr>
        <w:pStyle w:val="TOC2"/>
        <w:tabs>
          <w:tab w:val="right" w:leader="dot" w:pos="9350"/>
        </w:tabs>
        <w:rPr>
          <w:noProof/>
        </w:rPr>
      </w:pPr>
      <w:hyperlink w:anchor="_Toc216981058" w:history="1">
        <w:r w:rsidRPr="00030075">
          <w:rPr>
            <w:rStyle w:val="Hyperlink"/>
            <w:noProof/>
          </w:rPr>
          <w:t>4.9 Evaluation of Marketing Strategies</w:t>
        </w:r>
        <w:r>
          <w:rPr>
            <w:noProof/>
            <w:webHidden/>
          </w:rPr>
          <w:tab/>
        </w:r>
        <w:r>
          <w:rPr>
            <w:noProof/>
            <w:webHidden/>
          </w:rPr>
          <w:fldChar w:fldCharType="begin"/>
        </w:r>
        <w:r>
          <w:rPr>
            <w:noProof/>
            <w:webHidden/>
          </w:rPr>
          <w:instrText xml:space="preserve"> PAGEREF _Toc216981058 \h </w:instrText>
        </w:r>
        <w:r>
          <w:rPr>
            <w:noProof/>
            <w:webHidden/>
          </w:rPr>
        </w:r>
        <w:r>
          <w:rPr>
            <w:noProof/>
            <w:webHidden/>
          </w:rPr>
          <w:fldChar w:fldCharType="separate"/>
        </w:r>
        <w:r w:rsidR="007712CC">
          <w:rPr>
            <w:noProof/>
            <w:webHidden/>
          </w:rPr>
          <w:t>88</w:t>
        </w:r>
        <w:r>
          <w:rPr>
            <w:noProof/>
            <w:webHidden/>
          </w:rPr>
          <w:fldChar w:fldCharType="end"/>
        </w:r>
      </w:hyperlink>
    </w:p>
    <w:p w14:paraId="2BE4FAB9" w14:textId="6727FD2D" w:rsidR="005A7A20" w:rsidRDefault="005A7A20">
      <w:pPr>
        <w:pStyle w:val="TOC3"/>
        <w:tabs>
          <w:tab w:val="right" w:leader="dot" w:pos="9350"/>
        </w:tabs>
        <w:rPr>
          <w:noProof/>
        </w:rPr>
      </w:pPr>
      <w:hyperlink w:anchor="_Toc216981059" w:history="1">
        <w:r w:rsidRPr="00030075">
          <w:rPr>
            <w:rStyle w:val="Hyperlink"/>
            <w:noProof/>
          </w:rPr>
          <w:t>4.91 Germany</w:t>
        </w:r>
        <w:r>
          <w:rPr>
            <w:noProof/>
            <w:webHidden/>
          </w:rPr>
          <w:tab/>
        </w:r>
        <w:r>
          <w:rPr>
            <w:noProof/>
            <w:webHidden/>
          </w:rPr>
          <w:fldChar w:fldCharType="begin"/>
        </w:r>
        <w:r>
          <w:rPr>
            <w:noProof/>
            <w:webHidden/>
          </w:rPr>
          <w:instrText xml:space="preserve"> PAGEREF _Toc216981059 \h </w:instrText>
        </w:r>
        <w:r>
          <w:rPr>
            <w:noProof/>
            <w:webHidden/>
          </w:rPr>
        </w:r>
        <w:r>
          <w:rPr>
            <w:noProof/>
            <w:webHidden/>
          </w:rPr>
          <w:fldChar w:fldCharType="separate"/>
        </w:r>
        <w:r w:rsidR="007712CC">
          <w:rPr>
            <w:noProof/>
            <w:webHidden/>
          </w:rPr>
          <w:t>88</w:t>
        </w:r>
        <w:r>
          <w:rPr>
            <w:noProof/>
            <w:webHidden/>
          </w:rPr>
          <w:fldChar w:fldCharType="end"/>
        </w:r>
      </w:hyperlink>
    </w:p>
    <w:p w14:paraId="0A734D4C" w14:textId="214CDBF9" w:rsidR="005A7A20" w:rsidRDefault="005A7A20">
      <w:pPr>
        <w:pStyle w:val="TOC3"/>
        <w:tabs>
          <w:tab w:val="right" w:leader="dot" w:pos="9350"/>
        </w:tabs>
        <w:rPr>
          <w:noProof/>
        </w:rPr>
      </w:pPr>
      <w:hyperlink w:anchor="_Toc216981060" w:history="1">
        <w:r w:rsidRPr="00030075">
          <w:rPr>
            <w:rStyle w:val="Hyperlink"/>
            <w:noProof/>
          </w:rPr>
          <w:t>4.9.2 USA</w:t>
        </w:r>
        <w:r>
          <w:rPr>
            <w:noProof/>
            <w:webHidden/>
          </w:rPr>
          <w:tab/>
        </w:r>
        <w:r>
          <w:rPr>
            <w:noProof/>
            <w:webHidden/>
          </w:rPr>
          <w:fldChar w:fldCharType="begin"/>
        </w:r>
        <w:r>
          <w:rPr>
            <w:noProof/>
            <w:webHidden/>
          </w:rPr>
          <w:instrText xml:space="preserve"> PAGEREF _Toc216981060 \h </w:instrText>
        </w:r>
        <w:r>
          <w:rPr>
            <w:noProof/>
            <w:webHidden/>
          </w:rPr>
        </w:r>
        <w:r>
          <w:rPr>
            <w:noProof/>
            <w:webHidden/>
          </w:rPr>
          <w:fldChar w:fldCharType="separate"/>
        </w:r>
        <w:r w:rsidR="007712CC">
          <w:rPr>
            <w:noProof/>
            <w:webHidden/>
          </w:rPr>
          <w:t>89</w:t>
        </w:r>
        <w:r>
          <w:rPr>
            <w:noProof/>
            <w:webHidden/>
          </w:rPr>
          <w:fldChar w:fldCharType="end"/>
        </w:r>
      </w:hyperlink>
    </w:p>
    <w:p w14:paraId="04691808" w14:textId="33FF4807" w:rsidR="005A7A20" w:rsidRDefault="005A7A20">
      <w:pPr>
        <w:pStyle w:val="TOC2"/>
        <w:tabs>
          <w:tab w:val="right" w:leader="dot" w:pos="9350"/>
        </w:tabs>
        <w:rPr>
          <w:noProof/>
        </w:rPr>
      </w:pPr>
      <w:hyperlink w:anchor="_Toc216981061" w:history="1">
        <w:r w:rsidRPr="00030075">
          <w:rPr>
            <w:rStyle w:val="Hyperlink"/>
            <w:noProof/>
          </w:rPr>
          <w:t>4.10 Profit and Sales</w:t>
        </w:r>
        <w:r>
          <w:rPr>
            <w:noProof/>
            <w:webHidden/>
          </w:rPr>
          <w:tab/>
        </w:r>
        <w:r>
          <w:rPr>
            <w:noProof/>
            <w:webHidden/>
          </w:rPr>
          <w:fldChar w:fldCharType="begin"/>
        </w:r>
        <w:r>
          <w:rPr>
            <w:noProof/>
            <w:webHidden/>
          </w:rPr>
          <w:instrText xml:space="preserve"> PAGEREF _Toc216981061 \h </w:instrText>
        </w:r>
        <w:r>
          <w:rPr>
            <w:noProof/>
            <w:webHidden/>
          </w:rPr>
        </w:r>
        <w:r>
          <w:rPr>
            <w:noProof/>
            <w:webHidden/>
          </w:rPr>
          <w:fldChar w:fldCharType="separate"/>
        </w:r>
        <w:r w:rsidR="007712CC">
          <w:rPr>
            <w:noProof/>
            <w:webHidden/>
          </w:rPr>
          <w:t>90</w:t>
        </w:r>
        <w:r>
          <w:rPr>
            <w:noProof/>
            <w:webHidden/>
          </w:rPr>
          <w:fldChar w:fldCharType="end"/>
        </w:r>
      </w:hyperlink>
    </w:p>
    <w:p w14:paraId="4ECB9FF4" w14:textId="01232B74" w:rsidR="005A7A20" w:rsidRDefault="005A7A20">
      <w:pPr>
        <w:pStyle w:val="TOC3"/>
        <w:tabs>
          <w:tab w:val="right" w:leader="dot" w:pos="9350"/>
        </w:tabs>
        <w:rPr>
          <w:noProof/>
        </w:rPr>
      </w:pPr>
      <w:hyperlink w:anchor="_Toc216981062" w:history="1">
        <w:r w:rsidRPr="00030075">
          <w:rPr>
            <w:rStyle w:val="Hyperlink"/>
            <w:noProof/>
          </w:rPr>
          <w:t>4.10.1 Germany</w:t>
        </w:r>
        <w:r>
          <w:rPr>
            <w:noProof/>
            <w:webHidden/>
          </w:rPr>
          <w:tab/>
        </w:r>
        <w:r>
          <w:rPr>
            <w:noProof/>
            <w:webHidden/>
          </w:rPr>
          <w:fldChar w:fldCharType="begin"/>
        </w:r>
        <w:r>
          <w:rPr>
            <w:noProof/>
            <w:webHidden/>
          </w:rPr>
          <w:instrText xml:space="preserve"> PAGEREF _Toc216981062 \h </w:instrText>
        </w:r>
        <w:r>
          <w:rPr>
            <w:noProof/>
            <w:webHidden/>
          </w:rPr>
        </w:r>
        <w:r>
          <w:rPr>
            <w:noProof/>
            <w:webHidden/>
          </w:rPr>
          <w:fldChar w:fldCharType="separate"/>
        </w:r>
        <w:r w:rsidR="007712CC">
          <w:rPr>
            <w:noProof/>
            <w:webHidden/>
          </w:rPr>
          <w:t>90</w:t>
        </w:r>
        <w:r>
          <w:rPr>
            <w:noProof/>
            <w:webHidden/>
          </w:rPr>
          <w:fldChar w:fldCharType="end"/>
        </w:r>
      </w:hyperlink>
    </w:p>
    <w:p w14:paraId="74C4448E" w14:textId="5B1633E2" w:rsidR="005A7A20" w:rsidRDefault="005A7A20">
      <w:pPr>
        <w:pStyle w:val="TOC3"/>
        <w:tabs>
          <w:tab w:val="right" w:leader="dot" w:pos="9350"/>
        </w:tabs>
        <w:rPr>
          <w:noProof/>
        </w:rPr>
      </w:pPr>
      <w:hyperlink w:anchor="_Toc216981063" w:history="1">
        <w:r w:rsidRPr="00030075">
          <w:rPr>
            <w:rStyle w:val="Hyperlink"/>
            <w:noProof/>
          </w:rPr>
          <w:t>4.10.2 USA</w:t>
        </w:r>
        <w:r>
          <w:rPr>
            <w:noProof/>
            <w:webHidden/>
          </w:rPr>
          <w:tab/>
        </w:r>
        <w:r>
          <w:rPr>
            <w:noProof/>
            <w:webHidden/>
          </w:rPr>
          <w:fldChar w:fldCharType="begin"/>
        </w:r>
        <w:r>
          <w:rPr>
            <w:noProof/>
            <w:webHidden/>
          </w:rPr>
          <w:instrText xml:space="preserve"> PAGEREF _Toc216981063 \h </w:instrText>
        </w:r>
        <w:r>
          <w:rPr>
            <w:noProof/>
            <w:webHidden/>
          </w:rPr>
        </w:r>
        <w:r>
          <w:rPr>
            <w:noProof/>
            <w:webHidden/>
          </w:rPr>
          <w:fldChar w:fldCharType="separate"/>
        </w:r>
        <w:r w:rsidR="007712CC">
          <w:rPr>
            <w:noProof/>
            <w:webHidden/>
          </w:rPr>
          <w:t>91</w:t>
        </w:r>
        <w:r>
          <w:rPr>
            <w:noProof/>
            <w:webHidden/>
          </w:rPr>
          <w:fldChar w:fldCharType="end"/>
        </w:r>
      </w:hyperlink>
    </w:p>
    <w:p w14:paraId="2886F186" w14:textId="60DB448A" w:rsidR="005A7A20" w:rsidRDefault="005A7A20">
      <w:pPr>
        <w:pStyle w:val="TOC2"/>
        <w:tabs>
          <w:tab w:val="right" w:leader="dot" w:pos="9350"/>
        </w:tabs>
        <w:rPr>
          <w:noProof/>
        </w:rPr>
      </w:pPr>
      <w:hyperlink w:anchor="_Toc216981064" w:history="1">
        <w:r w:rsidRPr="00030075">
          <w:rPr>
            <w:rStyle w:val="Hyperlink"/>
            <w:noProof/>
          </w:rPr>
          <w:t>4.11 Social Media Engagement</w:t>
        </w:r>
        <w:r>
          <w:rPr>
            <w:noProof/>
            <w:webHidden/>
          </w:rPr>
          <w:tab/>
        </w:r>
        <w:r>
          <w:rPr>
            <w:noProof/>
            <w:webHidden/>
          </w:rPr>
          <w:fldChar w:fldCharType="begin"/>
        </w:r>
        <w:r>
          <w:rPr>
            <w:noProof/>
            <w:webHidden/>
          </w:rPr>
          <w:instrText xml:space="preserve"> PAGEREF _Toc216981064 \h </w:instrText>
        </w:r>
        <w:r>
          <w:rPr>
            <w:noProof/>
            <w:webHidden/>
          </w:rPr>
        </w:r>
        <w:r>
          <w:rPr>
            <w:noProof/>
            <w:webHidden/>
          </w:rPr>
          <w:fldChar w:fldCharType="separate"/>
        </w:r>
        <w:r w:rsidR="007712CC">
          <w:rPr>
            <w:noProof/>
            <w:webHidden/>
          </w:rPr>
          <w:t>92</w:t>
        </w:r>
        <w:r>
          <w:rPr>
            <w:noProof/>
            <w:webHidden/>
          </w:rPr>
          <w:fldChar w:fldCharType="end"/>
        </w:r>
      </w:hyperlink>
    </w:p>
    <w:p w14:paraId="5BEC77EC" w14:textId="1A8A0856" w:rsidR="005A7A20" w:rsidRDefault="005A7A20">
      <w:pPr>
        <w:pStyle w:val="TOC3"/>
        <w:tabs>
          <w:tab w:val="right" w:leader="dot" w:pos="9350"/>
        </w:tabs>
        <w:rPr>
          <w:noProof/>
        </w:rPr>
      </w:pPr>
      <w:hyperlink w:anchor="_Toc216981065" w:history="1">
        <w:r w:rsidRPr="00030075">
          <w:rPr>
            <w:rStyle w:val="Hyperlink"/>
            <w:noProof/>
          </w:rPr>
          <w:t>4.11.1 Germany</w:t>
        </w:r>
        <w:r>
          <w:rPr>
            <w:noProof/>
            <w:webHidden/>
          </w:rPr>
          <w:tab/>
        </w:r>
        <w:r>
          <w:rPr>
            <w:noProof/>
            <w:webHidden/>
          </w:rPr>
          <w:fldChar w:fldCharType="begin"/>
        </w:r>
        <w:r>
          <w:rPr>
            <w:noProof/>
            <w:webHidden/>
          </w:rPr>
          <w:instrText xml:space="preserve"> PAGEREF _Toc216981065 \h </w:instrText>
        </w:r>
        <w:r>
          <w:rPr>
            <w:noProof/>
            <w:webHidden/>
          </w:rPr>
        </w:r>
        <w:r>
          <w:rPr>
            <w:noProof/>
            <w:webHidden/>
          </w:rPr>
          <w:fldChar w:fldCharType="separate"/>
        </w:r>
        <w:r w:rsidR="007712CC">
          <w:rPr>
            <w:noProof/>
            <w:webHidden/>
          </w:rPr>
          <w:t>92</w:t>
        </w:r>
        <w:r>
          <w:rPr>
            <w:noProof/>
            <w:webHidden/>
          </w:rPr>
          <w:fldChar w:fldCharType="end"/>
        </w:r>
      </w:hyperlink>
    </w:p>
    <w:p w14:paraId="19C17533" w14:textId="79EE3D40" w:rsidR="005A7A20" w:rsidRDefault="005A7A20">
      <w:pPr>
        <w:pStyle w:val="TOC3"/>
        <w:tabs>
          <w:tab w:val="right" w:leader="dot" w:pos="9350"/>
        </w:tabs>
        <w:rPr>
          <w:noProof/>
        </w:rPr>
      </w:pPr>
      <w:hyperlink w:anchor="_Toc216981066" w:history="1">
        <w:r w:rsidRPr="00030075">
          <w:rPr>
            <w:rStyle w:val="Hyperlink"/>
            <w:noProof/>
          </w:rPr>
          <w:t>4.11.2 USA</w:t>
        </w:r>
        <w:r>
          <w:rPr>
            <w:noProof/>
            <w:webHidden/>
          </w:rPr>
          <w:tab/>
        </w:r>
        <w:r>
          <w:rPr>
            <w:noProof/>
            <w:webHidden/>
          </w:rPr>
          <w:fldChar w:fldCharType="begin"/>
        </w:r>
        <w:r>
          <w:rPr>
            <w:noProof/>
            <w:webHidden/>
          </w:rPr>
          <w:instrText xml:space="preserve"> PAGEREF _Toc216981066 \h </w:instrText>
        </w:r>
        <w:r>
          <w:rPr>
            <w:noProof/>
            <w:webHidden/>
          </w:rPr>
        </w:r>
        <w:r>
          <w:rPr>
            <w:noProof/>
            <w:webHidden/>
          </w:rPr>
          <w:fldChar w:fldCharType="separate"/>
        </w:r>
        <w:r w:rsidR="007712CC">
          <w:rPr>
            <w:noProof/>
            <w:webHidden/>
          </w:rPr>
          <w:t>93</w:t>
        </w:r>
        <w:r>
          <w:rPr>
            <w:noProof/>
            <w:webHidden/>
          </w:rPr>
          <w:fldChar w:fldCharType="end"/>
        </w:r>
      </w:hyperlink>
    </w:p>
    <w:p w14:paraId="2DB9DE8D" w14:textId="6B531C3C" w:rsidR="005A7A20" w:rsidRDefault="005A7A20">
      <w:pPr>
        <w:pStyle w:val="TOC2"/>
        <w:tabs>
          <w:tab w:val="right" w:leader="dot" w:pos="9350"/>
        </w:tabs>
        <w:rPr>
          <w:noProof/>
        </w:rPr>
      </w:pPr>
      <w:hyperlink w:anchor="_Toc216981067" w:history="1">
        <w:r w:rsidRPr="00030075">
          <w:rPr>
            <w:rStyle w:val="Hyperlink"/>
            <w:noProof/>
          </w:rPr>
          <w:t>4.12 Customer Reviews</w:t>
        </w:r>
        <w:r>
          <w:rPr>
            <w:noProof/>
            <w:webHidden/>
          </w:rPr>
          <w:tab/>
        </w:r>
        <w:r>
          <w:rPr>
            <w:noProof/>
            <w:webHidden/>
          </w:rPr>
          <w:fldChar w:fldCharType="begin"/>
        </w:r>
        <w:r>
          <w:rPr>
            <w:noProof/>
            <w:webHidden/>
          </w:rPr>
          <w:instrText xml:space="preserve"> PAGEREF _Toc216981067 \h </w:instrText>
        </w:r>
        <w:r>
          <w:rPr>
            <w:noProof/>
            <w:webHidden/>
          </w:rPr>
        </w:r>
        <w:r>
          <w:rPr>
            <w:noProof/>
            <w:webHidden/>
          </w:rPr>
          <w:fldChar w:fldCharType="separate"/>
        </w:r>
        <w:r w:rsidR="007712CC">
          <w:rPr>
            <w:noProof/>
            <w:webHidden/>
          </w:rPr>
          <w:t>94</w:t>
        </w:r>
        <w:r>
          <w:rPr>
            <w:noProof/>
            <w:webHidden/>
          </w:rPr>
          <w:fldChar w:fldCharType="end"/>
        </w:r>
      </w:hyperlink>
    </w:p>
    <w:p w14:paraId="4E9B8377" w14:textId="37DC48A5" w:rsidR="005A7A20" w:rsidRDefault="005A7A20">
      <w:pPr>
        <w:pStyle w:val="TOC3"/>
        <w:tabs>
          <w:tab w:val="right" w:leader="dot" w:pos="9350"/>
        </w:tabs>
        <w:rPr>
          <w:noProof/>
        </w:rPr>
      </w:pPr>
      <w:hyperlink w:anchor="_Toc216981068" w:history="1">
        <w:r w:rsidRPr="00030075">
          <w:rPr>
            <w:rStyle w:val="Hyperlink"/>
            <w:noProof/>
          </w:rPr>
          <w:t>4.12.1 Germany</w:t>
        </w:r>
        <w:r>
          <w:rPr>
            <w:noProof/>
            <w:webHidden/>
          </w:rPr>
          <w:tab/>
        </w:r>
        <w:r>
          <w:rPr>
            <w:noProof/>
            <w:webHidden/>
          </w:rPr>
          <w:fldChar w:fldCharType="begin"/>
        </w:r>
        <w:r>
          <w:rPr>
            <w:noProof/>
            <w:webHidden/>
          </w:rPr>
          <w:instrText xml:space="preserve"> PAGEREF _Toc216981068 \h </w:instrText>
        </w:r>
        <w:r>
          <w:rPr>
            <w:noProof/>
            <w:webHidden/>
          </w:rPr>
        </w:r>
        <w:r>
          <w:rPr>
            <w:noProof/>
            <w:webHidden/>
          </w:rPr>
          <w:fldChar w:fldCharType="separate"/>
        </w:r>
        <w:r w:rsidR="007712CC">
          <w:rPr>
            <w:noProof/>
            <w:webHidden/>
          </w:rPr>
          <w:t>94</w:t>
        </w:r>
        <w:r>
          <w:rPr>
            <w:noProof/>
            <w:webHidden/>
          </w:rPr>
          <w:fldChar w:fldCharType="end"/>
        </w:r>
      </w:hyperlink>
    </w:p>
    <w:p w14:paraId="3F0F4792" w14:textId="3EBA509B" w:rsidR="005A7A20" w:rsidRDefault="005A7A20">
      <w:pPr>
        <w:pStyle w:val="TOC3"/>
        <w:tabs>
          <w:tab w:val="right" w:leader="dot" w:pos="9350"/>
        </w:tabs>
        <w:rPr>
          <w:noProof/>
        </w:rPr>
      </w:pPr>
      <w:hyperlink w:anchor="_Toc216981069" w:history="1">
        <w:r w:rsidRPr="00030075">
          <w:rPr>
            <w:rStyle w:val="Hyperlink"/>
            <w:noProof/>
          </w:rPr>
          <w:t>4.12.2 USA</w:t>
        </w:r>
        <w:r>
          <w:rPr>
            <w:noProof/>
            <w:webHidden/>
          </w:rPr>
          <w:tab/>
        </w:r>
        <w:r>
          <w:rPr>
            <w:noProof/>
            <w:webHidden/>
          </w:rPr>
          <w:fldChar w:fldCharType="begin"/>
        </w:r>
        <w:r>
          <w:rPr>
            <w:noProof/>
            <w:webHidden/>
          </w:rPr>
          <w:instrText xml:space="preserve"> PAGEREF _Toc216981069 \h </w:instrText>
        </w:r>
        <w:r>
          <w:rPr>
            <w:noProof/>
            <w:webHidden/>
          </w:rPr>
        </w:r>
        <w:r>
          <w:rPr>
            <w:noProof/>
            <w:webHidden/>
          </w:rPr>
          <w:fldChar w:fldCharType="separate"/>
        </w:r>
        <w:r w:rsidR="007712CC">
          <w:rPr>
            <w:noProof/>
            <w:webHidden/>
          </w:rPr>
          <w:t>95</w:t>
        </w:r>
        <w:r>
          <w:rPr>
            <w:noProof/>
            <w:webHidden/>
          </w:rPr>
          <w:fldChar w:fldCharType="end"/>
        </w:r>
      </w:hyperlink>
    </w:p>
    <w:p w14:paraId="48396FA0" w14:textId="515BC202" w:rsidR="005A7A20" w:rsidRDefault="005A7A20">
      <w:pPr>
        <w:pStyle w:val="TOC2"/>
        <w:tabs>
          <w:tab w:val="right" w:leader="dot" w:pos="9350"/>
        </w:tabs>
        <w:rPr>
          <w:noProof/>
        </w:rPr>
      </w:pPr>
      <w:hyperlink w:anchor="_Toc216981070" w:history="1">
        <w:r w:rsidRPr="00030075">
          <w:rPr>
            <w:rStyle w:val="Hyperlink"/>
            <w:noProof/>
          </w:rPr>
          <w:t>4.13 Key similarities and differences between Germany and the USA</w:t>
        </w:r>
        <w:r>
          <w:rPr>
            <w:noProof/>
            <w:webHidden/>
          </w:rPr>
          <w:tab/>
        </w:r>
        <w:r>
          <w:rPr>
            <w:noProof/>
            <w:webHidden/>
          </w:rPr>
          <w:fldChar w:fldCharType="begin"/>
        </w:r>
        <w:r>
          <w:rPr>
            <w:noProof/>
            <w:webHidden/>
          </w:rPr>
          <w:instrText xml:space="preserve"> PAGEREF _Toc216981070 \h </w:instrText>
        </w:r>
        <w:r>
          <w:rPr>
            <w:noProof/>
            <w:webHidden/>
          </w:rPr>
        </w:r>
        <w:r>
          <w:rPr>
            <w:noProof/>
            <w:webHidden/>
          </w:rPr>
          <w:fldChar w:fldCharType="separate"/>
        </w:r>
        <w:r w:rsidR="007712CC">
          <w:rPr>
            <w:noProof/>
            <w:webHidden/>
          </w:rPr>
          <w:t>96</w:t>
        </w:r>
        <w:r>
          <w:rPr>
            <w:noProof/>
            <w:webHidden/>
          </w:rPr>
          <w:fldChar w:fldCharType="end"/>
        </w:r>
      </w:hyperlink>
    </w:p>
    <w:p w14:paraId="5E7C20D2" w14:textId="40B8A200" w:rsidR="005A7A20" w:rsidRDefault="005A7A20">
      <w:pPr>
        <w:pStyle w:val="TOC1"/>
        <w:tabs>
          <w:tab w:val="right" w:leader="dot" w:pos="9350"/>
        </w:tabs>
        <w:rPr>
          <w:noProof/>
        </w:rPr>
      </w:pPr>
      <w:hyperlink w:anchor="_Toc216981071" w:history="1">
        <w:r w:rsidRPr="00030075">
          <w:rPr>
            <w:rStyle w:val="Hyperlink"/>
            <w:noProof/>
          </w:rPr>
          <w:t>5. Ethics of One Country (Germany)</w:t>
        </w:r>
        <w:r>
          <w:rPr>
            <w:noProof/>
            <w:webHidden/>
          </w:rPr>
          <w:tab/>
        </w:r>
        <w:r>
          <w:rPr>
            <w:noProof/>
            <w:webHidden/>
          </w:rPr>
          <w:fldChar w:fldCharType="begin"/>
        </w:r>
        <w:r>
          <w:rPr>
            <w:noProof/>
            <w:webHidden/>
          </w:rPr>
          <w:instrText xml:space="preserve"> PAGEREF _Toc216981071 \h </w:instrText>
        </w:r>
        <w:r>
          <w:rPr>
            <w:noProof/>
            <w:webHidden/>
          </w:rPr>
        </w:r>
        <w:r>
          <w:rPr>
            <w:noProof/>
            <w:webHidden/>
          </w:rPr>
          <w:fldChar w:fldCharType="separate"/>
        </w:r>
        <w:r w:rsidR="007712CC">
          <w:rPr>
            <w:noProof/>
            <w:webHidden/>
          </w:rPr>
          <w:t>97</w:t>
        </w:r>
        <w:r>
          <w:rPr>
            <w:noProof/>
            <w:webHidden/>
          </w:rPr>
          <w:fldChar w:fldCharType="end"/>
        </w:r>
      </w:hyperlink>
    </w:p>
    <w:p w14:paraId="5B03EE01" w14:textId="57E3B6A7" w:rsidR="005A7A20" w:rsidRDefault="005A7A20">
      <w:pPr>
        <w:pStyle w:val="TOC1"/>
        <w:tabs>
          <w:tab w:val="right" w:leader="dot" w:pos="9350"/>
        </w:tabs>
        <w:rPr>
          <w:noProof/>
        </w:rPr>
      </w:pPr>
      <w:hyperlink w:anchor="_Toc216981072" w:history="1">
        <w:r w:rsidRPr="00030075">
          <w:rPr>
            <w:rStyle w:val="Hyperlink"/>
            <w:noProof/>
          </w:rPr>
          <w:t>6. Recommendations</w:t>
        </w:r>
        <w:r>
          <w:rPr>
            <w:noProof/>
            <w:webHidden/>
          </w:rPr>
          <w:tab/>
        </w:r>
        <w:r>
          <w:rPr>
            <w:noProof/>
            <w:webHidden/>
          </w:rPr>
          <w:fldChar w:fldCharType="begin"/>
        </w:r>
        <w:r>
          <w:rPr>
            <w:noProof/>
            <w:webHidden/>
          </w:rPr>
          <w:instrText xml:space="preserve"> PAGEREF _Toc216981072 \h </w:instrText>
        </w:r>
        <w:r>
          <w:rPr>
            <w:noProof/>
            <w:webHidden/>
          </w:rPr>
        </w:r>
        <w:r>
          <w:rPr>
            <w:noProof/>
            <w:webHidden/>
          </w:rPr>
          <w:fldChar w:fldCharType="separate"/>
        </w:r>
        <w:r w:rsidR="007712CC">
          <w:rPr>
            <w:noProof/>
            <w:webHidden/>
          </w:rPr>
          <w:t>99</w:t>
        </w:r>
        <w:r>
          <w:rPr>
            <w:noProof/>
            <w:webHidden/>
          </w:rPr>
          <w:fldChar w:fldCharType="end"/>
        </w:r>
      </w:hyperlink>
    </w:p>
    <w:p w14:paraId="40CE94C6" w14:textId="01F3FFC3" w:rsidR="005A7A20" w:rsidRDefault="005A7A20">
      <w:pPr>
        <w:pStyle w:val="TOC2"/>
        <w:tabs>
          <w:tab w:val="right" w:leader="dot" w:pos="9350"/>
        </w:tabs>
        <w:rPr>
          <w:noProof/>
        </w:rPr>
      </w:pPr>
      <w:hyperlink w:anchor="_Toc216981073" w:history="1">
        <w:r w:rsidRPr="00030075">
          <w:rPr>
            <w:rStyle w:val="Hyperlink"/>
            <w:noProof/>
          </w:rPr>
          <w:t>6.1 Recommendations – Germany</w:t>
        </w:r>
        <w:r>
          <w:rPr>
            <w:noProof/>
            <w:webHidden/>
          </w:rPr>
          <w:tab/>
        </w:r>
        <w:r>
          <w:rPr>
            <w:noProof/>
            <w:webHidden/>
          </w:rPr>
          <w:fldChar w:fldCharType="begin"/>
        </w:r>
        <w:r>
          <w:rPr>
            <w:noProof/>
            <w:webHidden/>
          </w:rPr>
          <w:instrText xml:space="preserve"> PAGEREF _Toc216981073 \h </w:instrText>
        </w:r>
        <w:r>
          <w:rPr>
            <w:noProof/>
            <w:webHidden/>
          </w:rPr>
        </w:r>
        <w:r>
          <w:rPr>
            <w:noProof/>
            <w:webHidden/>
          </w:rPr>
          <w:fldChar w:fldCharType="separate"/>
        </w:r>
        <w:r w:rsidR="007712CC">
          <w:rPr>
            <w:noProof/>
            <w:webHidden/>
          </w:rPr>
          <w:t>99</w:t>
        </w:r>
        <w:r>
          <w:rPr>
            <w:noProof/>
            <w:webHidden/>
          </w:rPr>
          <w:fldChar w:fldCharType="end"/>
        </w:r>
      </w:hyperlink>
    </w:p>
    <w:p w14:paraId="502E45CC" w14:textId="1FB62227" w:rsidR="005A7A20" w:rsidRDefault="005A7A20">
      <w:pPr>
        <w:pStyle w:val="TOC2"/>
        <w:tabs>
          <w:tab w:val="right" w:leader="dot" w:pos="9350"/>
        </w:tabs>
        <w:rPr>
          <w:noProof/>
        </w:rPr>
      </w:pPr>
      <w:hyperlink w:anchor="_Toc216981074" w:history="1">
        <w:r w:rsidRPr="00030075">
          <w:rPr>
            <w:rStyle w:val="Hyperlink"/>
            <w:noProof/>
          </w:rPr>
          <w:t>6.2 Recommendations – United States</w:t>
        </w:r>
        <w:r>
          <w:rPr>
            <w:noProof/>
            <w:webHidden/>
          </w:rPr>
          <w:tab/>
        </w:r>
        <w:r>
          <w:rPr>
            <w:noProof/>
            <w:webHidden/>
          </w:rPr>
          <w:fldChar w:fldCharType="begin"/>
        </w:r>
        <w:r>
          <w:rPr>
            <w:noProof/>
            <w:webHidden/>
          </w:rPr>
          <w:instrText xml:space="preserve"> PAGEREF _Toc216981074 \h </w:instrText>
        </w:r>
        <w:r>
          <w:rPr>
            <w:noProof/>
            <w:webHidden/>
          </w:rPr>
        </w:r>
        <w:r>
          <w:rPr>
            <w:noProof/>
            <w:webHidden/>
          </w:rPr>
          <w:fldChar w:fldCharType="separate"/>
        </w:r>
        <w:r w:rsidR="007712CC">
          <w:rPr>
            <w:noProof/>
            <w:webHidden/>
          </w:rPr>
          <w:t>99</w:t>
        </w:r>
        <w:r>
          <w:rPr>
            <w:noProof/>
            <w:webHidden/>
          </w:rPr>
          <w:fldChar w:fldCharType="end"/>
        </w:r>
      </w:hyperlink>
    </w:p>
    <w:p w14:paraId="1A388318" w14:textId="7055D5D4" w:rsidR="005A7A20" w:rsidRDefault="005A7A20">
      <w:pPr>
        <w:pStyle w:val="TOC1"/>
        <w:tabs>
          <w:tab w:val="right" w:leader="dot" w:pos="9350"/>
        </w:tabs>
        <w:rPr>
          <w:noProof/>
        </w:rPr>
      </w:pPr>
      <w:hyperlink w:anchor="_Toc216981075" w:history="1">
        <w:r w:rsidRPr="00030075">
          <w:rPr>
            <w:rStyle w:val="Hyperlink"/>
            <w:noProof/>
          </w:rPr>
          <w:t>7. Conclusion</w:t>
        </w:r>
        <w:r>
          <w:rPr>
            <w:noProof/>
            <w:webHidden/>
          </w:rPr>
          <w:tab/>
        </w:r>
        <w:r>
          <w:rPr>
            <w:noProof/>
            <w:webHidden/>
          </w:rPr>
          <w:fldChar w:fldCharType="begin"/>
        </w:r>
        <w:r>
          <w:rPr>
            <w:noProof/>
            <w:webHidden/>
          </w:rPr>
          <w:instrText xml:space="preserve"> PAGEREF _Toc216981075 \h </w:instrText>
        </w:r>
        <w:r>
          <w:rPr>
            <w:noProof/>
            <w:webHidden/>
          </w:rPr>
        </w:r>
        <w:r>
          <w:rPr>
            <w:noProof/>
            <w:webHidden/>
          </w:rPr>
          <w:fldChar w:fldCharType="separate"/>
        </w:r>
        <w:r w:rsidR="007712CC">
          <w:rPr>
            <w:noProof/>
            <w:webHidden/>
          </w:rPr>
          <w:t>100</w:t>
        </w:r>
        <w:r>
          <w:rPr>
            <w:noProof/>
            <w:webHidden/>
          </w:rPr>
          <w:fldChar w:fldCharType="end"/>
        </w:r>
      </w:hyperlink>
    </w:p>
    <w:p w14:paraId="0509FD59" w14:textId="1C0C9644" w:rsidR="005A7A20" w:rsidRDefault="005A7A20">
      <w:pPr>
        <w:pStyle w:val="TOC1"/>
        <w:tabs>
          <w:tab w:val="right" w:leader="dot" w:pos="9350"/>
        </w:tabs>
        <w:rPr>
          <w:noProof/>
        </w:rPr>
      </w:pPr>
      <w:hyperlink w:anchor="_Toc216981076" w:history="1">
        <w:r w:rsidRPr="00030075">
          <w:rPr>
            <w:rStyle w:val="Hyperlink"/>
            <w:noProof/>
          </w:rPr>
          <w:t>References</w:t>
        </w:r>
        <w:r>
          <w:rPr>
            <w:noProof/>
            <w:webHidden/>
          </w:rPr>
          <w:tab/>
        </w:r>
        <w:r>
          <w:rPr>
            <w:noProof/>
            <w:webHidden/>
          </w:rPr>
          <w:fldChar w:fldCharType="begin"/>
        </w:r>
        <w:r>
          <w:rPr>
            <w:noProof/>
            <w:webHidden/>
          </w:rPr>
          <w:instrText xml:space="preserve"> PAGEREF _Toc216981076 \h </w:instrText>
        </w:r>
        <w:r>
          <w:rPr>
            <w:noProof/>
            <w:webHidden/>
          </w:rPr>
        </w:r>
        <w:r>
          <w:rPr>
            <w:noProof/>
            <w:webHidden/>
          </w:rPr>
          <w:fldChar w:fldCharType="separate"/>
        </w:r>
        <w:r w:rsidR="007712CC">
          <w:rPr>
            <w:noProof/>
            <w:webHidden/>
          </w:rPr>
          <w:t>101</w:t>
        </w:r>
        <w:r>
          <w:rPr>
            <w:noProof/>
            <w:webHidden/>
          </w:rPr>
          <w:fldChar w:fldCharType="end"/>
        </w:r>
      </w:hyperlink>
    </w:p>
    <w:p w14:paraId="6B48F9B3" w14:textId="130D2E30" w:rsidR="005A7A20" w:rsidRDefault="005A7A20">
      <w:pPr>
        <w:pStyle w:val="TOC1"/>
        <w:tabs>
          <w:tab w:val="right" w:leader="dot" w:pos="9350"/>
        </w:tabs>
        <w:rPr>
          <w:noProof/>
        </w:rPr>
      </w:pPr>
      <w:hyperlink w:anchor="_Toc216981077" w:history="1">
        <w:r w:rsidRPr="00030075">
          <w:rPr>
            <w:rStyle w:val="Hyperlink"/>
            <w:noProof/>
          </w:rPr>
          <w:t>Appendix</w:t>
        </w:r>
        <w:r>
          <w:rPr>
            <w:noProof/>
            <w:webHidden/>
          </w:rPr>
          <w:tab/>
        </w:r>
        <w:r>
          <w:rPr>
            <w:noProof/>
            <w:webHidden/>
          </w:rPr>
          <w:fldChar w:fldCharType="begin"/>
        </w:r>
        <w:r>
          <w:rPr>
            <w:noProof/>
            <w:webHidden/>
          </w:rPr>
          <w:instrText xml:space="preserve"> PAGEREF _Toc216981077 \h </w:instrText>
        </w:r>
        <w:r>
          <w:rPr>
            <w:noProof/>
            <w:webHidden/>
          </w:rPr>
        </w:r>
        <w:r>
          <w:rPr>
            <w:noProof/>
            <w:webHidden/>
          </w:rPr>
          <w:fldChar w:fldCharType="separate"/>
        </w:r>
        <w:r w:rsidR="007712CC">
          <w:rPr>
            <w:noProof/>
            <w:webHidden/>
          </w:rPr>
          <w:t>108</w:t>
        </w:r>
        <w:r>
          <w:rPr>
            <w:noProof/>
            <w:webHidden/>
          </w:rPr>
          <w:fldChar w:fldCharType="end"/>
        </w:r>
      </w:hyperlink>
    </w:p>
    <w:p w14:paraId="69A034F9" w14:textId="687F69F2" w:rsidR="005A7A20" w:rsidRDefault="005A7A20">
      <w:pPr>
        <w:pStyle w:val="TOC2"/>
        <w:tabs>
          <w:tab w:val="right" w:leader="dot" w:pos="9350"/>
        </w:tabs>
        <w:rPr>
          <w:noProof/>
        </w:rPr>
      </w:pPr>
      <w:hyperlink w:anchor="_Toc216981078" w:history="1">
        <w:r w:rsidRPr="00030075">
          <w:rPr>
            <w:rStyle w:val="Hyperlink"/>
            <w:noProof/>
          </w:rPr>
          <w:t>Recommendations – Germany Action Plan</w:t>
        </w:r>
        <w:r>
          <w:rPr>
            <w:noProof/>
            <w:webHidden/>
          </w:rPr>
          <w:tab/>
        </w:r>
        <w:r>
          <w:rPr>
            <w:noProof/>
            <w:webHidden/>
          </w:rPr>
          <w:fldChar w:fldCharType="begin"/>
        </w:r>
        <w:r>
          <w:rPr>
            <w:noProof/>
            <w:webHidden/>
          </w:rPr>
          <w:instrText xml:space="preserve"> PAGEREF _Toc216981078 \h </w:instrText>
        </w:r>
        <w:r>
          <w:rPr>
            <w:noProof/>
            <w:webHidden/>
          </w:rPr>
        </w:r>
        <w:r>
          <w:rPr>
            <w:noProof/>
            <w:webHidden/>
          </w:rPr>
          <w:fldChar w:fldCharType="separate"/>
        </w:r>
        <w:r w:rsidR="007712CC">
          <w:rPr>
            <w:noProof/>
            <w:webHidden/>
          </w:rPr>
          <w:t>108</w:t>
        </w:r>
        <w:r>
          <w:rPr>
            <w:noProof/>
            <w:webHidden/>
          </w:rPr>
          <w:fldChar w:fldCharType="end"/>
        </w:r>
      </w:hyperlink>
    </w:p>
    <w:p w14:paraId="421D127E" w14:textId="3A4AF2DF" w:rsidR="005A7A20" w:rsidRDefault="005A7A20">
      <w:pPr>
        <w:pStyle w:val="TOC2"/>
        <w:tabs>
          <w:tab w:val="right" w:leader="dot" w:pos="9350"/>
        </w:tabs>
        <w:rPr>
          <w:noProof/>
        </w:rPr>
      </w:pPr>
      <w:hyperlink w:anchor="_Toc216981079" w:history="1">
        <w:r w:rsidRPr="00030075">
          <w:rPr>
            <w:rStyle w:val="Hyperlink"/>
            <w:noProof/>
          </w:rPr>
          <w:t>Recommendations – USA Action Plan</w:t>
        </w:r>
        <w:r>
          <w:rPr>
            <w:noProof/>
            <w:webHidden/>
          </w:rPr>
          <w:tab/>
        </w:r>
        <w:r>
          <w:rPr>
            <w:noProof/>
            <w:webHidden/>
          </w:rPr>
          <w:fldChar w:fldCharType="begin"/>
        </w:r>
        <w:r>
          <w:rPr>
            <w:noProof/>
            <w:webHidden/>
          </w:rPr>
          <w:instrText xml:space="preserve"> PAGEREF _Toc216981079 \h </w:instrText>
        </w:r>
        <w:r>
          <w:rPr>
            <w:noProof/>
            <w:webHidden/>
          </w:rPr>
        </w:r>
        <w:r>
          <w:rPr>
            <w:noProof/>
            <w:webHidden/>
          </w:rPr>
          <w:fldChar w:fldCharType="separate"/>
        </w:r>
        <w:r w:rsidR="007712CC">
          <w:rPr>
            <w:noProof/>
            <w:webHidden/>
          </w:rPr>
          <w:t>109</w:t>
        </w:r>
        <w:r>
          <w:rPr>
            <w:noProof/>
            <w:webHidden/>
          </w:rPr>
          <w:fldChar w:fldCharType="end"/>
        </w:r>
      </w:hyperlink>
    </w:p>
    <w:p w14:paraId="1B3EB90B" w14:textId="705B4409" w:rsidR="009171EC" w:rsidRPr="00780681" w:rsidRDefault="005A7A20" w:rsidP="005A7A20">
      <w:r>
        <w:fldChar w:fldCharType="end"/>
      </w:r>
    </w:p>
    <w:p w14:paraId="499372D0" w14:textId="77777777" w:rsidR="009171EC" w:rsidRPr="00780681" w:rsidRDefault="009171EC">
      <w:pPr>
        <w:rPr>
          <w:b/>
          <w:bCs/>
          <w:sz w:val="28"/>
          <w:szCs w:val="28"/>
        </w:rPr>
      </w:pPr>
    </w:p>
    <w:p w14:paraId="0F893A59" w14:textId="77777777" w:rsidR="005A7A20" w:rsidRDefault="005A7A20" w:rsidP="00AC3CE7">
      <w:pPr>
        <w:spacing w:line="278" w:lineRule="auto"/>
        <w:jc w:val="left"/>
        <w:rPr>
          <w:b/>
          <w:bCs/>
          <w:sz w:val="28"/>
          <w:szCs w:val="28"/>
        </w:rPr>
      </w:pPr>
    </w:p>
    <w:p w14:paraId="19C1234A" w14:textId="77777777" w:rsidR="005A7A20" w:rsidRDefault="005A7A20">
      <w:pPr>
        <w:spacing w:line="278" w:lineRule="auto"/>
        <w:jc w:val="left"/>
        <w:rPr>
          <w:b/>
          <w:bCs/>
          <w:sz w:val="28"/>
          <w:szCs w:val="28"/>
        </w:rPr>
      </w:pPr>
      <w:r>
        <w:rPr>
          <w:b/>
          <w:bCs/>
          <w:sz w:val="28"/>
          <w:szCs w:val="28"/>
        </w:rPr>
        <w:br w:type="page"/>
      </w:r>
    </w:p>
    <w:p w14:paraId="0A4A3632" w14:textId="4010D8D9" w:rsidR="009171EC" w:rsidRDefault="009171EC" w:rsidP="00AC3CE7">
      <w:pPr>
        <w:spacing w:line="278" w:lineRule="auto"/>
        <w:jc w:val="left"/>
        <w:rPr>
          <w:b/>
          <w:bCs/>
          <w:sz w:val="28"/>
          <w:szCs w:val="28"/>
        </w:rPr>
      </w:pPr>
      <w:r w:rsidRPr="00780681">
        <w:rPr>
          <w:b/>
          <w:bCs/>
          <w:sz w:val="28"/>
          <w:szCs w:val="28"/>
        </w:rPr>
        <w:lastRenderedPageBreak/>
        <w:t>List of Tables</w:t>
      </w:r>
    </w:p>
    <w:p w14:paraId="459DBBD4" w14:textId="253151DA" w:rsidR="005A7A20" w:rsidRDefault="005A7A20">
      <w:pPr>
        <w:pStyle w:val="TableofFigures"/>
        <w:tabs>
          <w:tab w:val="right" w:leader="dot" w:pos="9350"/>
        </w:tabs>
        <w:rPr>
          <w:noProof/>
        </w:rPr>
      </w:pPr>
      <w:r>
        <w:fldChar w:fldCharType="begin"/>
      </w:r>
      <w:r>
        <w:instrText xml:space="preserve"> TOC \h \z \c "Table" </w:instrText>
      </w:r>
      <w:r>
        <w:fldChar w:fldCharType="separate"/>
      </w:r>
      <w:hyperlink w:anchor="_Toc216981080" w:history="1">
        <w:r w:rsidRPr="00A71A17">
          <w:rPr>
            <w:rStyle w:val="Hyperlink"/>
            <w:noProof/>
          </w:rPr>
          <w:t>Table 1: Market Segmentation – Germany vs USA</w:t>
        </w:r>
        <w:r>
          <w:rPr>
            <w:noProof/>
            <w:webHidden/>
          </w:rPr>
          <w:tab/>
        </w:r>
        <w:r>
          <w:rPr>
            <w:noProof/>
            <w:webHidden/>
          </w:rPr>
          <w:fldChar w:fldCharType="begin"/>
        </w:r>
        <w:r>
          <w:rPr>
            <w:noProof/>
            <w:webHidden/>
          </w:rPr>
          <w:instrText xml:space="preserve"> PAGEREF _Toc216981080 \h </w:instrText>
        </w:r>
        <w:r>
          <w:rPr>
            <w:noProof/>
            <w:webHidden/>
          </w:rPr>
        </w:r>
        <w:r>
          <w:rPr>
            <w:noProof/>
            <w:webHidden/>
          </w:rPr>
          <w:fldChar w:fldCharType="separate"/>
        </w:r>
        <w:r>
          <w:rPr>
            <w:noProof/>
            <w:webHidden/>
          </w:rPr>
          <w:t>52</w:t>
        </w:r>
        <w:r>
          <w:rPr>
            <w:noProof/>
            <w:webHidden/>
          </w:rPr>
          <w:fldChar w:fldCharType="end"/>
        </w:r>
      </w:hyperlink>
    </w:p>
    <w:p w14:paraId="4F3B82EA" w14:textId="426EB368" w:rsidR="005A7A20" w:rsidRDefault="005A7A20">
      <w:pPr>
        <w:pStyle w:val="TableofFigures"/>
        <w:tabs>
          <w:tab w:val="right" w:leader="dot" w:pos="9350"/>
        </w:tabs>
        <w:rPr>
          <w:noProof/>
        </w:rPr>
      </w:pPr>
      <w:hyperlink w:anchor="_Toc216981081" w:history="1">
        <w:r w:rsidRPr="00A71A17">
          <w:rPr>
            <w:rStyle w:val="Hyperlink"/>
            <w:noProof/>
          </w:rPr>
          <w:t>Table 2: Comparative Insights of STP Germany vs. USA</w:t>
        </w:r>
        <w:r>
          <w:rPr>
            <w:noProof/>
            <w:webHidden/>
          </w:rPr>
          <w:tab/>
        </w:r>
        <w:r>
          <w:rPr>
            <w:noProof/>
            <w:webHidden/>
          </w:rPr>
          <w:fldChar w:fldCharType="begin"/>
        </w:r>
        <w:r>
          <w:rPr>
            <w:noProof/>
            <w:webHidden/>
          </w:rPr>
          <w:instrText xml:space="preserve"> PAGEREF _Toc216981081 \h </w:instrText>
        </w:r>
        <w:r>
          <w:rPr>
            <w:noProof/>
            <w:webHidden/>
          </w:rPr>
        </w:r>
        <w:r>
          <w:rPr>
            <w:noProof/>
            <w:webHidden/>
          </w:rPr>
          <w:fldChar w:fldCharType="separate"/>
        </w:r>
        <w:r>
          <w:rPr>
            <w:noProof/>
            <w:webHidden/>
          </w:rPr>
          <w:t>60</w:t>
        </w:r>
        <w:r>
          <w:rPr>
            <w:noProof/>
            <w:webHidden/>
          </w:rPr>
          <w:fldChar w:fldCharType="end"/>
        </w:r>
      </w:hyperlink>
    </w:p>
    <w:p w14:paraId="391A2F1D" w14:textId="1C4C8BB7" w:rsidR="005A7A20" w:rsidRDefault="005A7A20">
      <w:pPr>
        <w:pStyle w:val="TableofFigures"/>
        <w:tabs>
          <w:tab w:val="right" w:leader="dot" w:pos="9350"/>
        </w:tabs>
        <w:rPr>
          <w:noProof/>
        </w:rPr>
      </w:pPr>
      <w:hyperlink w:anchor="_Toc216981082" w:history="1">
        <w:r w:rsidRPr="00A71A17">
          <w:rPr>
            <w:rStyle w:val="Hyperlink"/>
            <w:noProof/>
          </w:rPr>
          <w:t>Table 3: Branding Strategies: Germany vs U.S. (BMW)</w:t>
        </w:r>
        <w:r>
          <w:rPr>
            <w:noProof/>
            <w:webHidden/>
          </w:rPr>
          <w:tab/>
        </w:r>
        <w:r>
          <w:rPr>
            <w:noProof/>
            <w:webHidden/>
          </w:rPr>
          <w:fldChar w:fldCharType="begin"/>
        </w:r>
        <w:r>
          <w:rPr>
            <w:noProof/>
            <w:webHidden/>
          </w:rPr>
          <w:instrText xml:space="preserve"> PAGEREF _Toc216981082 \h </w:instrText>
        </w:r>
        <w:r>
          <w:rPr>
            <w:noProof/>
            <w:webHidden/>
          </w:rPr>
        </w:r>
        <w:r>
          <w:rPr>
            <w:noProof/>
            <w:webHidden/>
          </w:rPr>
          <w:fldChar w:fldCharType="separate"/>
        </w:r>
        <w:r>
          <w:rPr>
            <w:noProof/>
            <w:webHidden/>
          </w:rPr>
          <w:t>69</w:t>
        </w:r>
        <w:r>
          <w:rPr>
            <w:noProof/>
            <w:webHidden/>
          </w:rPr>
          <w:fldChar w:fldCharType="end"/>
        </w:r>
      </w:hyperlink>
    </w:p>
    <w:p w14:paraId="3C8E38C9" w14:textId="5C4DB7BA" w:rsidR="005A7A20" w:rsidRDefault="005A7A20">
      <w:pPr>
        <w:pStyle w:val="TableofFigures"/>
        <w:tabs>
          <w:tab w:val="right" w:leader="dot" w:pos="9350"/>
        </w:tabs>
        <w:rPr>
          <w:noProof/>
        </w:rPr>
      </w:pPr>
      <w:hyperlink w:anchor="_Toc216981083" w:history="1">
        <w:r w:rsidRPr="00A71A17">
          <w:rPr>
            <w:rStyle w:val="Hyperlink"/>
            <w:noProof/>
          </w:rPr>
          <w:t>Table 4: BMW Distribution Channels: Germany vs U.S.</w:t>
        </w:r>
        <w:r>
          <w:rPr>
            <w:noProof/>
            <w:webHidden/>
          </w:rPr>
          <w:tab/>
        </w:r>
        <w:r>
          <w:rPr>
            <w:noProof/>
            <w:webHidden/>
          </w:rPr>
          <w:fldChar w:fldCharType="begin"/>
        </w:r>
        <w:r>
          <w:rPr>
            <w:noProof/>
            <w:webHidden/>
          </w:rPr>
          <w:instrText xml:space="preserve"> PAGEREF _Toc216981083 \h </w:instrText>
        </w:r>
        <w:r>
          <w:rPr>
            <w:noProof/>
            <w:webHidden/>
          </w:rPr>
        </w:r>
        <w:r>
          <w:rPr>
            <w:noProof/>
            <w:webHidden/>
          </w:rPr>
          <w:fldChar w:fldCharType="separate"/>
        </w:r>
        <w:r>
          <w:rPr>
            <w:noProof/>
            <w:webHidden/>
          </w:rPr>
          <w:t>74</w:t>
        </w:r>
        <w:r>
          <w:rPr>
            <w:noProof/>
            <w:webHidden/>
          </w:rPr>
          <w:fldChar w:fldCharType="end"/>
        </w:r>
      </w:hyperlink>
    </w:p>
    <w:p w14:paraId="37255B46" w14:textId="6968D030" w:rsidR="005A7A20" w:rsidRDefault="005A7A20">
      <w:pPr>
        <w:pStyle w:val="TableofFigures"/>
        <w:tabs>
          <w:tab w:val="right" w:leader="dot" w:pos="9350"/>
        </w:tabs>
        <w:rPr>
          <w:noProof/>
        </w:rPr>
      </w:pPr>
      <w:hyperlink w:anchor="_Toc216981084" w:history="1">
        <w:r w:rsidRPr="00A71A17">
          <w:rPr>
            <w:rStyle w:val="Hyperlink"/>
            <w:noProof/>
          </w:rPr>
          <w:t>Table 5: Advantages and Disadvantages of BMW’s Wholly Owned Subsidiary Entry Mode (U.S.)</w:t>
        </w:r>
        <w:r>
          <w:rPr>
            <w:noProof/>
            <w:webHidden/>
          </w:rPr>
          <w:tab/>
        </w:r>
        <w:r>
          <w:rPr>
            <w:noProof/>
            <w:webHidden/>
          </w:rPr>
          <w:fldChar w:fldCharType="begin"/>
        </w:r>
        <w:r>
          <w:rPr>
            <w:noProof/>
            <w:webHidden/>
          </w:rPr>
          <w:instrText xml:space="preserve"> PAGEREF _Toc216981084 \h </w:instrText>
        </w:r>
        <w:r>
          <w:rPr>
            <w:noProof/>
            <w:webHidden/>
          </w:rPr>
        </w:r>
        <w:r>
          <w:rPr>
            <w:noProof/>
            <w:webHidden/>
          </w:rPr>
          <w:fldChar w:fldCharType="separate"/>
        </w:r>
        <w:r>
          <w:rPr>
            <w:noProof/>
            <w:webHidden/>
          </w:rPr>
          <w:t>76</w:t>
        </w:r>
        <w:r>
          <w:rPr>
            <w:noProof/>
            <w:webHidden/>
          </w:rPr>
          <w:fldChar w:fldCharType="end"/>
        </w:r>
      </w:hyperlink>
    </w:p>
    <w:p w14:paraId="2F2B679E" w14:textId="45F2BE5F" w:rsidR="005A7A20" w:rsidRDefault="005A7A20">
      <w:pPr>
        <w:pStyle w:val="TableofFigures"/>
        <w:tabs>
          <w:tab w:val="right" w:leader="dot" w:pos="9350"/>
        </w:tabs>
        <w:rPr>
          <w:noProof/>
        </w:rPr>
      </w:pPr>
      <w:hyperlink w:anchor="_Toc216981085" w:history="1">
        <w:r w:rsidRPr="00A71A17">
          <w:rPr>
            <w:rStyle w:val="Hyperlink"/>
            <w:noProof/>
          </w:rPr>
          <w:t>Table 6: BMW Promotion Strategy Evaluation</w:t>
        </w:r>
        <w:r>
          <w:rPr>
            <w:noProof/>
            <w:webHidden/>
          </w:rPr>
          <w:tab/>
        </w:r>
        <w:r>
          <w:rPr>
            <w:noProof/>
            <w:webHidden/>
          </w:rPr>
          <w:fldChar w:fldCharType="begin"/>
        </w:r>
        <w:r>
          <w:rPr>
            <w:noProof/>
            <w:webHidden/>
          </w:rPr>
          <w:instrText xml:space="preserve"> PAGEREF _Toc216981085 \h </w:instrText>
        </w:r>
        <w:r>
          <w:rPr>
            <w:noProof/>
            <w:webHidden/>
          </w:rPr>
        </w:r>
        <w:r>
          <w:rPr>
            <w:noProof/>
            <w:webHidden/>
          </w:rPr>
          <w:fldChar w:fldCharType="separate"/>
        </w:r>
        <w:r>
          <w:rPr>
            <w:noProof/>
            <w:webHidden/>
          </w:rPr>
          <w:t>78</w:t>
        </w:r>
        <w:r>
          <w:rPr>
            <w:noProof/>
            <w:webHidden/>
          </w:rPr>
          <w:fldChar w:fldCharType="end"/>
        </w:r>
      </w:hyperlink>
    </w:p>
    <w:p w14:paraId="2F32F469" w14:textId="5BB989E3" w:rsidR="005A7A20" w:rsidRDefault="005A7A20">
      <w:pPr>
        <w:pStyle w:val="TableofFigures"/>
        <w:tabs>
          <w:tab w:val="right" w:leader="dot" w:pos="9350"/>
        </w:tabs>
        <w:rPr>
          <w:noProof/>
        </w:rPr>
      </w:pPr>
      <w:hyperlink w:anchor="_Toc216981086" w:history="1">
        <w:r w:rsidRPr="00A71A17">
          <w:rPr>
            <w:rStyle w:val="Hyperlink"/>
            <w:noProof/>
          </w:rPr>
          <w:t>Table 7: Similarities &amp; Dissimilarities – BMW Germany vs USA (7Ps Comparison)</w:t>
        </w:r>
        <w:r>
          <w:rPr>
            <w:noProof/>
            <w:webHidden/>
          </w:rPr>
          <w:tab/>
        </w:r>
        <w:r>
          <w:rPr>
            <w:noProof/>
            <w:webHidden/>
          </w:rPr>
          <w:fldChar w:fldCharType="begin"/>
        </w:r>
        <w:r>
          <w:rPr>
            <w:noProof/>
            <w:webHidden/>
          </w:rPr>
          <w:instrText xml:space="preserve"> PAGEREF _Toc216981086 \h </w:instrText>
        </w:r>
        <w:r>
          <w:rPr>
            <w:noProof/>
            <w:webHidden/>
          </w:rPr>
        </w:r>
        <w:r>
          <w:rPr>
            <w:noProof/>
            <w:webHidden/>
          </w:rPr>
          <w:fldChar w:fldCharType="separate"/>
        </w:r>
        <w:r>
          <w:rPr>
            <w:noProof/>
            <w:webHidden/>
          </w:rPr>
          <w:t>88</w:t>
        </w:r>
        <w:r>
          <w:rPr>
            <w:noProof/>
            <w:webHidden/>
          </w:rPr>
          <w:fldChar w:fldCharType="end"/>
        </w:r>
      </w:hyperlink>
    </w:p>
    <w:p w14:paraId="50D73C15" w14:textId="25328107" w:rsidR="005A7A20" w:rsidRDefault="005A7A20">
      <w:pPr>
        <w:pStyle w:val="TableofFigures"/>
        <w:tabs>
          <w:tab w:val="right" w:leader="dot" w:pos="9350"/>
        </w:tabs>
        <w:rPr>
          <w:noProof/>
        </w:rPr>
      </w:pPr>
      <w:hyperlink w:anchor="_Toc216981087" w:history="1">
        <w:r w:rsidRPr="00A71A17">
          <w:rPr>
            <w:rStyle w:val="Hyperlink"/>
            <w:noProof/>
          </w:rPr>
          <w:t>Table 8: Key similarities and differences between Germany and the USA</w:t>
        </w:r>
        <w:r>
          <w:rPr>
            <w:noProof/>
            <w:webHidden/>
          </w:rPr>
          <w:tab/>
        </w:r>
        <w:r>
          <w:rPr>
            <w:noProof/>
            <w:webHidden/>
          </w:rPr>
          <w:fldChar w:fldCharType="begin"/>
        </w:r>
        <w:r>
          <w:rPr>
            <w:noProof/>
            <w:webHidden/>
          </w:rPr>
          <w:instrText xml:space="preserve"> PAGEREF _Toc216981087 \h </w:instrText>
        </w:r>
        <w:r>
          <w:rPr>
            <w:noProof/>
            <w:webHidden/>
          </w:rPr>
        </w:r>
        <w:r>
          <w:rPr>
            <w:noProof/>
            <w:webHidden/>
          </w:rPr>
          <w:fldChar w:fldCharType="separate"/>
        </w:r>
        <w:r>
          <w:rPr>
            <w:noProof/>
            <w:webHidden/>
          </w:rPr>
          <w:t>96</w:t>
        </w:r>
        <w:r>
          <w:rPr>
            <w:noProof/>
            <w:webHidden/>
          </w:rPr>
          <w:fldChar w:fldCharType="end"/>
        </w:r>
      </w:hyperlink>
    </w:p>
    <w:p w14:paraId="6C28C698" w14:textId="3A2AEF8E" w:rsidR="005A7A20" w:rsidRDefault="005A7A20">
      <w:pPr>
        <w:pStyle w:val="TableofFigures"/>
        <w:tabs>
          <w:tab w:val="right" w:leader="dot" w:pos="9350"/>
        </w:tabs>
        <w:rPr>
          <w:noProof/>
        </w:rPr>
      </w:pPr>
      <w:hyperlink w:anchor="_Toc216981088" w:history="1">
        <w:r w:rsidRPr="00A71A17">
          <w:rPr>
            <w:rStyle w:val="Hyperlink"/>
            <w:noProof/>
          </w:rPr>
          <w:t>Table 9: Ethical vs Unethical Marketing Practices in Germany (Using STP / 7Ps)</w:t>
        </w:r>
        <w:r>
          <w:rPr>
            <w:noProof/>
            <w:webHidden/>
          </w:rPr>
          <w:tab/>
        </w:r>
        <w:r>
          <w:rPr>
            <w:noProof/>
            <w:webHidden/>
          </w:rPr>
          <w:fldChar w:fldCharType="begin"/>
        </w:r>
        <w:r>
          <w:rPr>
            <w:noProof/>
            <w:webHidden/>
          </w:rPr>
          <w:instrText xml:space="preserve"> PAGEREF _Toc216981088 \h </w:instrText>
        </w:r>
        <w:r>
          <w:rPr>
            <w:noProof/>
            <w:webHidden/>
          </w:rPr>
        </w:r>
        <w:r>
          <w:rPr>
            <w:noProof/>
            <w:webHidden/>
          </w:rPr>
          <w:fldChar w:fldCharType="separate"/>
        </w:r>
        <w:r>
          <w:rPr>
            <w:noProof/>
            <w:webHidden/>
          </w:rPr>
          <w:t>98</w:t>
        </w:r>
        <w:r>
          <w:rPr>
            <w:noProof/>
            <w:webHidden/>
          </w:rPr>
          <w:fldChar w:fldCharType="end"/>
        </w:r>
      </w:hyperlink>
    </w:p>
    <w:p w14:paraId="1C4FCA43" w14:textId="7357B4AB" w:rsidR="005A7A20" w:rsidRDefault="005A7A20" w:rsidP="005A7A20">
      <w:r>
        <w:fldChar w:fldCharType="end"/>
      </w:r>
    </w:p>
    <w:p w14:paraId="11D80633" w14:textId="77777777" w:rsidR="00661378" w:rsidRDefault="00661378" w:rsidP="00661378"/>
    <w:p w14:paraId="2CBE8853" w14:textId="77777777" w:rsidR="00AC3CE7" w:rsidRPr="00780681" w:rsidRDefault="00AC3CE7" w:rsidP="00AC3CE7">
      <w:pPr>
        <w:spacing w:line="278" w:lineRule="auto"/>
        <w:jc w:val="left"/>
        <w:rPr>
          <w:b/>
          <w:bCs/>
          <w:sz w:val="28"/>
          <w:szCs w:val="28"/>
        </w:rPr>
      </w:pPr>
    </w:p>
    <w:p w14:paraId="3527B225" w14:textId="77777777" w:rsidR="009171EC" w:rsidRPr="00780681" w:rsidRDefault="009171EC">
      <w:pPr>
        <w:rPr>
          <w:b/>
          <w:bCs/>
          <w:sz w:val="28"/>
          <w:szCs w:val="28"/>
        </w:rPr>
      </w:pPr>
    </w:p>
    <w:p w14:paraId="00DB170D" w14:textId="77777777" w:rsidR="009171EC" w:rsidRPr="00780681" w:rsidRDefault="009171EC">
      <w:pPr>
        <w:rPr>
          <w:b/>
          <w:bCs/>
          <w:sz w:val="28"/>
          <w:szCs w:val="28"/>
        </w:rPr>
      </w:pPr>
    </w:p>
    <w:p w14:paraId="335258F3" w14:textId="77777777" w:rsidR="009171EC" w:rsidRPr="00780681" w:rsidRDefault="009171EC">
      <w:pPr>
        <w:rPr>
          <w:b/>
          <w:bCs/>
          <w:sz w:val="28"/>
          <w:szCs w:val="28"/>
        </w:rPr>
      </w:pPr>
    </w:p>
    <w:p w14:paraId="07B73EB7" w14:textId="77777777" w:rsidR="009171EC" w:rsidRPr="00780681" w:rsidRDefault="009171EC">
      <w:pPr>
        <w:rPr>
          <w:b/>
          <w:bCs/>
          <w:sz w:val="28"/>
          <w:szCs w:val="28"/>
        </w:rPr>
      </w:pPr>
    </w:p>
    <w:p w14:paraId="0909E267" w14:textId="77777777" w:rsidR="009171EC" w:rsidRPr="00780681" w:rsidRDefault="009171EC">
      <w:pPr>
        <w:rPr>
          <w:b/>
          <w:bCs/>
          <w:sz w:val="28"/>
          <w:szCs w:val="28"/>
        </w:rPr>
      </w:pPr>
    </w:p>
    <w:p w14:paraId="35456C46" w14:textId="77777777" w:rsidR="005A7A20" w:rsidRDefault="005A7A20" w:rsidP="00AC3CE7">
      <w:pPr>
        <w:spacing w:line="278" w:lineRule="auto"/>
        <w:jc w:val="left"/>
        <w:rPr>
          <w:b/>
          <w:bCs/>
          <w:sz w:val="28"/>
          <w:szCs w:val="28"/>
        </w:rPr>
      </w:pPr>
    </w:p>
    <w:p w14:paraId="0FCB25FC" w14:textId="77777777" w:rsidR="005A7A20" w:rsidRDefault="005A7A20">
      <w:pPr>
        <w:spacing w:line="278" w:lineRule="auto"/>
        <w:jc w:val="left"/>
        <w:rPr>
          <w:b/>
          <w:bCs/>
          <w:sz w:val="28"/>
          <w:szCs w:val="28"/>
        </w:rPr>
      </w:pPr>
      <w:r>
        <w:rPr>
          <w:b/>
          <w:bCs/>
          <w:sz w:val="28"/>
          <w:szCs w:val="28"/>
        </w:rPr>
        <w:br w:type="page"/>
      </w:r>
    </w:p>
    <w:p w14:paraId="1FA255D1" w14:textId="15CFC856" w:rsidR="009171EC" w:rsidRDefault="009171EC" w:rsidP="00AC3CE7">
      <w:pPr>
        <w:spacing w:line="278" w:lineRule="auto"/>
        <w:jc w:val="left"/>
        <w:rPr>
          <w:b/>
          <w:bCs/>
          <w:sz w:val="28"/>
          <w:szCs w:val="28"/>
        </w:rPr>
      </w:pPr>
      <w:r w:rsidRPr="00780681">
        <w:rPr>
          <w:b/>
          <w:bCs/>
          <w:sz w:val="28"/>
          <w:szCs w:val="28"/>
        </w:rPr>
        <w:lastRenderedPageBreak/>
        <w:t>List of Figures</w:t>
      </w:r>
    </w:p>
    <w:p w14:paraId="1559C345" w14:textId="32AF3804" w:rsidR="005A7A20" w:rsidRDefault="005A7A20">
      <w:pPr>
        <w:pStyle w:val="TableofFigures"/>
        <w:tabs>
          <w:tab w:val="right" w:leader="dot" w:pos="9350"/>
        </w:tabs>
        <w:rPr>
          <w:rFonts w:asciiTheme="minorHAnsi" w:eastAsiaTheme="minorEastAsia" w:hAnsiTheme="minorHAnsi"/>
          <w:noProof/>
          <w:lang w:val="en-US" w:bidi="si-LK"/>
        </w:rPr>
      </w:pPr>
      <w:r>
        <w:fldChar w:fldCharType="begin"/>
      </w:r>
      <w:r>
        <w:instrText xml:space="preserve"> TOC \h \z \c "Figure" </w:instrText>
      </w:r>
      <w:r>
        <w:fldChar w:fldCharType="separate"/>
      </w:r>
      <w:hyperlink w:anchor="_Toc216981089" w:history="1">
        <w:r w:rsidRPr="009033A9">
          <w:rPr>
            <w:rStyle w:val="Hyperlink"/>
            <w:noProof/>
          </w:rPr>
          <w:t>Figure 1: BMW Logo</w:t>
        </w:r>
        <w:r>
          <w:rPr>
            <w:noProof/>
            <w:webHidden/>
          </w:rPr>
          <w:tab/>
        </w:r>
        <w:r>
          <w:rPr>
            <w:noProof/>
            <w:webHidden/>
          </w:rPr>
          <w:fldChar w:fldCharType="begin"/>
        </w:r>
        <w:r>
          <w:rPr>
            <w:noProof/>
            <w:webHidden/>
          </w:rPr>
          <w:instrText xml:space="preserve"> PAGEREF _Toc216981089 \h </w:instrText>
        </w:r>
        <w:r>
          <w:rPr>
            <w:noProof/>
            <w:webHidden/>
          </w:rPr>
        </w:r>
        <w:r>
          <w:rPr>
            <w:noProof/>
            <w:webHidden/>
          </w:rPr>
          <w:fldChar w:fldCharType="separate"/>
        </w:r>
        <w:r>
          <w:rPr>
            <w:noProof/>
            <w:webHidden/>
          </w:rPr>
          <w:t>12</w:t>
        </w:r>
        <w:r>
          <w:rPr>
            <w:noProof/>
            <w:webHidden/>
          </w:rPr>
          <w:fldChar w:fldCharType="end"/>
        </w:r>
      </w:hyperlink>
    </w:p>
    <w:p w14:paraId="2FA4EB49" w14:textId="5EDDC392" w:rsidR="005A7A20" w:rsidRDefault="005A7A20">
      <w:pPr>
        <w:pStyle w:val="TableofFigures"/>
        <w:tabs>
          <w:tab w:val="right" w:leader="dot" w:pos="9350"/>
        </w:tabs>
        <w:rPr>
          <w:rFonts w:asciiTheme="minorHAnsi" w:eastAsiaTheme="minorEastAsia" w:hAnsiTheme="minorHAnsi"/>
          <w:noProof/>
          <w:lang w:val="en-US" w:bidi="si-LK"/>
        </w:rPr>
      </w:pPr>
      <w:hyperlink w:anchor="_Toc216981090" w:history="1">
        <w:r w:rsidRPr="009033A9">
          <w:rPr>
            <w:rStyle w:val="Hyperlink"/>
            <w:noProof/>
          </w:rPr>
          <w:t>Figure 2: Dingolfing plant</w:t>
        </w:r>
        <w:r>
          <w:rPr>
            <w:noProof/>
            <w:webHidden/>
          </w:rPr>
          <w:tab/>
        </w:r>
        <w:r>
          <w:rPr>
            <w:noProof/>
            <w:webHidden/>
          </w:rPr>
          <w:fldChar w:fldCharType="begin"/>
        </w:r>
        <w:r>
          <w:rPr>
            <w:noProof/>
            <w:webHidden/>
          </w:rPr>
          <w:instrText xml:space="preserve"> PAGEREF _Toc216981090 \h </w:instrText>
        </w:r>
        <w:r>
          <w:rPr>
            <w:noProof/>
            <w:webHidden/>
          </w:rPr>
        </w:r>
        <w:r>
          <w:rPr>
            <w:noProof/>
            <w:webHidden/>
          </w:rPr>
          <w:fldChar w:fldCharType="separate"/>
        </w:r>
        <w:r>
          <w:rPr>
            <w:noProof/>
            <w:webHidden/>
          </w:rPr>
          <w:t>14</w:t>
        </w:r>
        <w:r>
          <w:rPr>
            <w:noProof/>
            <w:webHidden/>
          </w:rPr>
          <w:fldChar w:fldCharType="end"/>
        </w:r>
      </w:hyperlink>
    </w:p>
    <w:p w14:paraId="64E3125B" w14:textId="52C1DC49" w:rsidR="005A7A20" w:rsidRDefault="005A7A20">
      <w:pPr>
        <w:pStyle w:val="TableofFigures"/>
        <w:tabs>
          <w:tab w:val="right" w:leader="dot" w:pos="9350"/>
        </w:tabs>
        <w:rPr>
          <w:rFonts w:asciiTheme="minorHAnsi" w:eastAsiaTheme="minorEastAsia" w:hAnsiTheme="minorHAnsi"/>
          <w:noProof/>
          <w:lang w:val="en-US" w:bidi="si-LK"/>
        </w:rPr>
      </w:pPr>
      <w:hyperlink w:anchor="_Toc216981091" w:history="1">
        <w:r w:rsidRPr="009033A9">
          <w:rPr>
            <w:rStyle w:val="Hyperlink"/>
            <w:noProof/>
          </w:rPr>
          <w:t>Figure 3: Leipzig plant</w:t>
        </w:r>
        <w:r>
          <w:rPr>
            <w:noProof/>
            <w:webHidden/>
          </w:rPr>
          <w:tab/>
        </w:r>
        <w:r>
          <w:rPr>
            <w:noProof/>
            <w:webHidden/>
          </w:rPr>
          <w:fldChar w:fldCharType="begin"/>
        </w:r>
        <w:r>
          <w:rPr>
            <w:noProof/>
            <w:webHidden/>
          </w:rPr>
          <w:instrText xml:space="preserve"> PAGEREF _Toc216981091 \h </w:instrText>
        </w:r>
        <w:r>
          <w:rPr>
            <w:noProof/>
            <w:webHidden/>
          </w:rPr>
        </w:r>
        <w:r>
          <w:rPr>
            <w:noProof/>
            <w:webHidden/>
          </w:rPr>
          <w:fldChar w:fldCharType="separate"/>
        </w:r>
        <w:r>
          <w:rPr>
            <w:noProof/>
            <w:webHidden/>
          </w:rPr>
          <w:t>14</w:t>
        </w:r>
        <w:r>
          <w:rPr>
            <w:noProof/>
            <w:webHidden/>
          </w:rPr>
          <w:fldChar w:fldCharType="end"/>
        </w:r>
      </w:hyperlink>
    </w:p>
    <w:p w14:paraId="764407CB" w14:textId="3A0625F4" w:rsidR="005A7A20" w:rsidRDefault="005A7A20">
      <w:pPr>
        <w:pStyle w:val="TableofFigures"/>
        <w:tabs>
          <w:tab w:val="right" w:leader="dot" w:pos="9350"/>
        </w:tabs>
        <w:rPr>
          <w:rFonts w:asciiTheme="minorHAnsi" w:eastAsiaTheme="minorEastAsia" w:hAnsiTheme="minorHAnsi"/>
          <w:noProof/>
          <w:lang w:val="en-US" w:bidi="si-LK"/>
        </w:rPr>
      </w:pPr>
      <w:hyperlink w:anchor="_Toc216981092" w:history="1">
        <w:r w:rsidRPr="009033A9">
          <w:rPr>
            <w:rStyle w:val="Hyperlink"/>
            <w:noProof/>
          </w:rPr>
          <w:t>Figure 4: Spartanburg plant</w:t>
        </w:r>
        <w:r>
          <w:rPr>
            <w:noProof/>
            <w:webHidden/>
          </w:rPr>
          <w:tab/>
        </w:r>
        <w:r>
          <w:rPr>
            <w:noProof/>
            <w:webHidden/>
          </w:rPr>
          <w:fldChar w:fldCharType="begin"/>
        </w:r>
        <w:r>
          <w:rPr>
            <w:noProof/>
            <w:webHidden/>
          </w:rPr>
          <w:instrText xml:space="preserve"> PAGEREF _Toc216981092 \h </w:instrText>
        </w:r>
        <w:r>
          <w:rPr>
            <w:noProof/>
            <w:webHidden/>
          </w:rPr>
        </w:r>
        <w:r>
          <w:rPr>
            <w:noProof/>
            <w:webHidden/>
          </w:rPr>
          <w:fldChar w:fldCharType="separate"/>
        </w:r>
        <w:r>
          <w:rPr>
            <w:noProof/>
            <w:webHidden/>
          </w:rPr>
          <w:t>15</w:t>
        </w:r>
        <w:r>
          <w:rPr>
            <w:noProof/>
            <w:webHidden/>
          </w:rPr>
          <w:fldChar w:fldCharType="end"/>
        </w:r>
      </w:hyperlink>
    </w:p>
    <w:p w14:paraId="2AEBF5AD" w14:textId="057CC927" w:rsidR="005A7A20" w:rsidRDefault="005A7A20">
      <w:pPr>
        <w:pStyle w:val="TableofFigures"/>
        <w:tabs>
          <w:tab w:val="right" w:leader="dot" w:pos="9350"/>
        </w:tabs>
        <w:rPr>
          <w:rFonts w:asciiTheme="minorHAnsi" w:eastAsiaTheme="minorEastAsia" w:hAnsiTheme="minorHAnsi"/>
          <w:noProof/>
          <w:lang w:val="en-US" w:bidi="si-LK"/>
        </w:rPr>
      </w:pPr>
      <w:hyperlink w:anchor="_Toc216981093" w:history="1">
        <w:r w:rsidRPr="009033A9">
          <w:rPr>
            <w:rStyle w:val="Hyperlink"/>
            <w:noProof/>
          </w:rPr>
          <w:t>Figure 5: BMW of North America headquarter</w:t>
        </w:r>
        <w:r>
          <w:rPr>
            <w:noProof/>
            <w:webHidden/>
          </w:rPr>
          <w:tab/>
        </w:r>
        <w:r>
          <w:rPr>
            <w:noProof/>
            <w:webHidden/>
          </w:rPr>
          <w:fldChar w:fldCharType="begin"/>
        </w:r>
        <w:r>
          <w:rPr>
            <w:noProof/>
            <w:webHidden/>
          </w:rPr>
          <w:instrText xml:space="preserve"> PAGEREF _Toc216981093 \h </w:instrText>
        </w:r>
        <w:r>
          <w:rPr>
            <w:noProof/>
            <w:webHidden/>
          </w:rPr>
        </w:r>
        <w:r>
          <w:rPr>
            <w:noProof/>
            <w:webHidden/>
          </w:rPr>
          <w:fldChar w:fldCharType="separate"/>
        </w:r>
        <w:r>
          <w:rPr>
            <w:noProof/>
            <w:webHidden/>
          </w:rPr>
          <w:t>16</w:t>
        </w:r>
        <w:r>
          <w:rPr>
            <w:noProof/>
            <w:webHidden/>
          </w:rPr>
          <w:fldChar w:fldCharType="end"/>
        </w:r>
      </w:hyperlink>
    </w:p>
    <w:p w14:paraId="393CBC4C" w14:textId="16EBA6BD" w:rsidR="005A7A20" w:rsidRDefault="005A7A20">
      <w:pPr>
        <w:pStyle w:val="TableofFigures"/>
        <w:tabs>
          <w:tab w:val="right" w:leader="dot" w:pos="9350"/>
        </w:tabs>
        <w:rPr>
          <w:rFonts w:asciiTheme="minorHAnsi" w:eastAsiaTheme="minorEastAsia" w:hAnsiTheme="minorHAnsi"/>
          <w:noProof/>
          <w:lang w:val="en-US" w:bidi="si-LK"/>
        </w:rPr>
      </w:pPr>
      <w:hyperlink w:anchor="_Toc216981094" w:history="1">
        <w:r w:rsidRPr="009033A9">
          <w:rPr>
            <w:rStyle w:val="Hyperlink"/>
            <w:noProof/>
          </w:rPr>
          <w:t>Figure 6: PESTLE Analysis</w:t>
        </w:r>
        <w:r>
          <w:rPr>
            <w:noProof/>
            <w:webHidden/>
          </w:rPr>
          <w:tab/>
        </w:r>
        <w:r>
          <w:rPr>
            <w:noProof/>
            <w:webHidden/>
          </w:rPr>
          <w:fldChar w:fldCharType="begin"/>
        </w:r>
        <w:r>
          <w:rPr>
            <w:noProof/>
            <w:webHidden/>
          </w:rPr>
          <w:instrText xml:space="preserve"> PAGEREF _Toc216981094 \h </w:instrText>
        </w:r>
        <w:r>
          <w:rPr>
            <w:noProof/>
            <w:webHidden/>
          </w:rPr>
        </w:r>
        <w:r>
          <w:rPr>
            <w:noProof/>
            <w:webHidden/>
          </w:rPr>
          <w:fldChar w:fldCharType="separate"/>
        </w:r>
        <w:r>
          <w:rPr>
            <w:noProof/>
            <w:webHidden/>
          </w:rPr>
          <w:t>16</w:t>
        </w:r>
        <w:r>
          <w:rPr>
            <w:noProof/>
            <w:webHidden/>
          </w:rPr>
          <w:fldChar w:fldCharType="end"/>
        </w:r>
      </w:hyperlink>
    </w:p>
    <w:p w14:paraId="6A109044" w14:textId="63BE0562" w:rsidR="005A7A20" w:rsidRDefault="005A7A20">
      <w:pPr>
        <w:pStyle w:val="TableofFigures"/>
        <w:tabs>
          <w:tab w:val="right" w:leader="dot" w:pos="9350"/>
        </w:tabs>
        <w:rPr>
          <w:rFonts w:asciiTheme="minorHAnsi" w:eastAsiaTheme="minorEastAsia" w:hAnsiTheme="minorHAnsi"/>
          <w:noProof/>
          <w:lang w:val="en-US" w:bidi="si-LK"/>
        </w:rPr>
      </w:pPr>
      <w:hyperlink w:anchor="_Toc216981095" w:history="1">
        <w:r w:rsidRPr="009033A9">
          <w:rPr>
            <w:rStyle w:val="Hyperlink"/>
            <w:noProof/>
          </w:rPr>
          <w:t>Figure 7: PESTLE Definition</w:t>
        </w:r>
        <w:r>
          <w:rPr>
            <w:noProof/>
            <w:webHidden/>
          </w:rPr>
          <w:tab/>
        </w:r>
        <w:r>
          <w:rPr>
            <w:noProof/>
            <w:webHidden/>
          </w:rPr>
          <w:fldChar w:fldCharType="begin"/>
        </w:r>
        <w:r>
          <w:rPr>
            <w:noProof/>
            <w:webHidden/>
          </w:rPr>
          <w:instrText xml:space="preserve"> PAGEREF _Toc216981095 \h </w:instrText>
        </w:r>
        <w:r>
          <w:rPr>
            <w:noProof/>
            <w:webHidden/>
          </w:rPr>
        </w:r>
        <w:r>
          <w:rPr>
            <w:noProof/>
            <w:webHidden/>
          </w:rPr>
          <w:fldChar w:fldCharType="separate"/>
        </w:r>
        <w:r>
          <w:rPr>
            <w:noProof/>
            <w:webHidden/>
          </w:rPr>
          <w:t>17</w:t>
        </w:r>
        <w:r>
          <w:rPr>
            <w:noProof/>
            <w:webHidden/>
          </w:rPr>
          <w:fldChar w:fldCharType="end"/>
        </w:r>
      </w:hyperlink>
    </w:p>
    <w:p w14:paraId="187B66AF" w14:textId="625F8FCE" w:rsidR="005A7A20" w:rsidRDefault="005A7A20">
      <w:pPr>
        <w:pStyle w:val="TableofFigures"/>
        <w:tabs>
          <w:tab w:val="right" w:leader="dot" w:pos="9350"/>
        </w:tabs>
        <w:rPr>
          <w:rFonts w:asciiTheme="minorHAnsi" w:eastAsiaTheme="minorEastAsia" w:hAnsiTheme="minorHAnsi"/>
          <w:noProof/>
          <w:lang w:val="en-US" w:bidi="si-LK"/>
        </w:rPr>
      </w:pPr>
      <w:hyperlink w:anchor="_Toc216981096" w:history="1">
        <w:r w:rsidRPr="009033A9">
          <w:rPr>
            <w:rStyle w:val="Hyperlink"/>
            <w:noProof/>
          </w:rPr>
          <w:t>Figure 8: PESTLE Diagram</w:t>
        </w:r>
        <w:r>
          <w:rPr>
            <w:noProof/>
            <w:webHidden/>
          </w:rPr>
          <w:tab/>
        </w:r>
        <w:r>
          <w:rPr>
            <w:noProof/>
            <w:webHidden/>
          </w:rPr>
          <w:fldChar w:fldCharType="begin"/>
        </w:r>
        <w:r>
          <w:rPr>
            <w:noProof/>
            <w:webHidden/>
          </w:rPr>
          <w:instrText xml:space="preserve"> PAGEREF _Toc216981096 \h </w:instrText>
        </w:r>
        <w:r>
          <w:rPr>
            <w:noProof/>
            <w:webHidden/>
          </w:rPr>
        </w:r>
        <w:r>
          <w:rPr>
            <w:noProof/>
            <w:webHidden/>
          </w:rPr>
          <w:fldChar w:fldCharType="separate"/>
        </w:r>
        <w:r>
          <w:rPr>
            <w:noProof/>
            <w:webHidden/>
          </w:rPr>
          <w:t>19</w:t>
        </w:r>
        <w:r>
          <w:rPr>
            <w:noProof/>
            <w:webHidden/>
          </w:rPr>
          <w:fldChar w:fldCharType="end"/>
        </w:r>
      </w:hyperlink>
    </w:p>
    <w:p w14:paraId="511F0337" w14:textId="71DBDE8D" w:rsidR="005A7A20" w:rsidRDefault="005A7A20">
      <w:pPr>
        <w:pStyle w:val="TableofFigures"/>
        <w:tabs>
          <w:tab w:val="right" w:leader="dot" w:pos="9350"/>
        </w:tabs>
        <w:rPr>
          <w:rFonts w:asciiTheme="minorHAnsi" w:eastAsiaTheme="minorEastAsia" w:hAnsiTheme="minorHAnsi"/>
          <w:noProof/>
          <w:lang w:val="en-US" w:bidi="si-LK"/>
        </w:rPr>
      </w:pPr>
      <w:hyperlink w:anchor="_Toc216981097" w:history="1">
        <w:r w:rsidRPr="009033A9">
          <w:rPr>
            <w:rStyle w:val="Hyperlink"/>
            <w:noProof/>
          </w:rPr>
          <w:t>Figure 9: Political Factors</w:t>
        </w:r>
        <w:r>
          <w:rPr>
            <w:noProof/>
            <w:webHidden/>
          </w:rPr>
          <w:tab/>
        </w:r>
        <w:r>
          <w:rPr>
            <w:noProof/>
            <w:webHidden/>
          </w:rPr>
          <w:fldChar w:fldCharType="begin"/>
        </w:r>
        <w:r>
          <w:rPr>
            <w:noProof/>
            <w:webHidden/>
          </w:rPr>
          <w:instrText xml:space="preserve"> PAGEREF _Toc216981097 \h </w:instrText>
        </w:r>
        <w:r>
          <w:rPr>
            <w:noProof/>
            <w:webHidden/>
          </w:rPr>
        </w:r>
        <w:r>
          <w:rPr>
            <w:noProof/>
            <w:webHidden/>
          </w:rPr>
          <w:fldChar w:fldCharType="separate"/>
        </w:r>
        <w:r>
          <w:rPr>
            <w:noProof/>
            <w:webHidden/>
          </w:rPr>
          <w:t>19</w:t>
        </w:r>
        <w:r>
          <w:rPr>
            <w:noProof/>
            <w:webHidden/>
          </w:rPr>
          <w:fldChar w:fldCharType="end"/>
        </w:r>
      </w:hyperlink>
    </w:p>
    <w:p w14:paraId="2DCB454D" w14:textId="61103C6E" w:rsidR="005A7A20" w:rsidRDefault="005A7A20">
      <w:pPr>
        <w:pStyle w:val="TableofFigures"/>
        <w:tabs>
          <w:tab w:val="right" w:leader="dot" w:pos="9350"/>
        </w:tabs>
        <w:rPr>
          <w:rFonts w:asciiTheme="minorHAnsi" w:eastAsiaTheme="minorEastAsia" w:hAnsiTheme="minorHAnsi"/>
          <w:noProof/>
          <w:lang w:val="en-US" w:bidi="si-LK"/>
        </w:rPr>
      </w:pPr>
      <w:hyperlink w:anchor="_Toc216981098" w:history="1">
        <w:r w:rsidRPr="009033A9">
          <w:rPr>
            <w:rStyle w:val="Hyperlink"/>
            <w:noProof/>
          </w:rPr>
          <w:t>Figure 10: Germany’s Climate Targets and Emissions Pathways</w:t>
        </w:r>
        <w:r>
          <w:rPr>
            <w:noProof/>
            <w:webHidden/>
          </w:rPr>
          <w:tab/>
        </w:r>
        <w:r>
          <w:rPr>
            <w:noProof/>
            <w:webHidden/>
          </w:rPr>
          <w:fldChar w:fldCharType="begin"/>
        </w:r>
        <w:r>
          <w:rPr>
            <w:noProof/>
            <w:webHidden/>
          </w:rPr>
          <w:instrText xml:space="preserve"> PAGEREF _Toc216981098 \h </w:instrText>
        </w:r>
        <w:r>
          <w:rPr>
            <w:noProof/>
            <w:webHidden/>
          </w:rPr>
        </w:r>
        <w:r>
          <w:rPr>
            <w:noProof/>
            <w:webHidden/>
          </w:rPr>
          <w:fldChar w:fldCharType="separate"/>
        </w:r>
        <w:r>
          <w:rPr>
            <w:noProof/>
            <w:webHidden/>
          </w:rPr>
          <w:t>20</w:t>
        </w:r>
        <w:r>
          <w:rPr>
            <w:noProof/>
            <w:webHidden/>
          </w:rPr>
          <w:fldChar w:fldCharType="end"/>
        </w:r>
      </w:hyperlink>
    </w:p>
    <w:p w14:paraId="6A2E5929" w14:textId="48A442CE" w:rsidR="005A7A20" w:rsidRDefault="005A7A20">
      <w:pPr>
        <w:pStyle w:val="TableofFigures"/>
        <w:tabs>
          <w:tab w:val="right" w:leader="dot" w:pos="9350"/>
        </w:tabs>
        <w:rPr>
          <w:rFonts w:asciiTheme="minorHAnsi" w:eastAsiaTheme="minorEastAsia" w:hAnsiTheme="minorHAnsi"/>
          <w:noProof/>
          <w:lang w:val="en-US" w:bidi="si-LK"/>
        </w:rPr>
      </w:pPr>
      <w:hyperlink w:anchor="_Toc216981099" w:history="1">
        <w:r w:rsidRPr="009033A9">
          <w:rPr>
            <w:rStyle w:val="Hyperlink"/>
            <w:noProof/>
          </w:rPr>
          <w:t>Figure 11: US–EU Trade Tensions</w:t>
        </w:r>
        <w:r>
          <w:rPr>
            <w:noProof/>
            <w:webHidden/>
          </w:rPr>
          <w:tab/>
        </w:r>
        <w:r>
          <w:rPr>
            <w:noProof/>
            <w:webHidden/>
          </w:rPr>
          <w:fldChar w:fldCharType="begin"/>
        </w:r>
        <w:r>
          <w:rPr>
            <w:noProof/>
            <w:webHidden/>
          </w:rPr>
          <w:instrText xml:space="preserve"> PAGEREF _Toc216981099 \h </w:instrText>
        </w:r>
        <w:r>
          <w:rPr>
            <w:noProof/>
            <w:webHidden/>
          </w:rPr>
        </w:r>
        <w:r>
          <w:rPr>
            <w:noProof/>
            <w:webHidden/>
          </w:rPr>
          <w:fldChar w:fldCharType="separate"/>
        </w:r>
        <w:r>
          <w:rPr>
            <w:noProof/>
            <w:webHidden/>
          </w:rPr>
          <w:t>21</w:t>
        </w:r>
        <w:r>
          <w:rPr>
            <w:noProof/>
            <w:webHidden/>
          </w:rPr>
          <w:fldChar w:fldCharType="end"/>
        </w:r>
      </w:hyperlink>
    </w:p>
    <w:p w14:paraId="0F1F70F5" w14:textId="01E81596" w:rsidR="005A7A20" w:rsidRDefault="005A7A20">
      <w:pPr>
        <w:pStyle w:val="TableofFigures"/>
        <w:tabs>
          <w:tab w:val="right" w:leader="dot" w:pos="9350"/>
        </w:tabs>
        <w:rPr>
          <w:rFonts w:asciiTheme="minorHAnsi" w:eastAsiaTheme="minorEastAsia" w:hAnsiTheme="minorHAnsi"/>
          <w:noProof/>
          <w:lang w:val="en-US" w:bidi="si-LK"/>
        </w:rPr>
      </w:pPr>
      <w:hyperlink w:anchor="_Toc216981100" w:history="1">
        <w:r w:rsidRPr="009033A9">
          <w:rPr>
            <w:rStyle w:val="Hyperlink"/>
            <w:noProof/>
          </w:rPr>
          <w:t>Figure 12: Economic Factors</w:t>
        </w:r>
        <w:r>
          <w:rPr>
            <w:noProof/>
            <w:webHidden/>
          </w:rPr>
          <w:tab/>
        </w:r>
        <w:r>
          <w:rPr>
            <w:noProof/>
            <w:webHidden/>
          </w:rPr>
          <w:fldChar w:fldCharType="begin"/>
        </w:r>
        <w:r>
          <w:rPr>
            <w:noProof/>
            <w:webHidden/>
          </w:rPr>
          <w:instrText xml:space="preserve"> PAGEREF _Toc216981100 \h </w:instrText>
        </w:r>
        <w:r>
          <w:rPr>
            <w:noProof/>
            <w:webHidden/>
          </w:rPr>
        </w:r>
        <w:r>
          <w:rPr>
            <w:noProof/>
            <w:webHidden/>
          </w:rPr>
          <w:fldChar w:fldCharType="separate"/>
        </w:r>
        <w:r>
          <w:rPr>
            <w:noProof/>
            <w:webHidden/>
          </w:rPr>
          <w:t>22</w:t>
        </w:r>
        <w:r>
          <w:rPr>
            <w:noProof/>
            <w:webHidden/>
          </w:rPr>
          <w:fldChar w:fldCharType="end"/>
        </w:r>
      </w:hyperlink>
    </w:p>
    <w:p w14:paraId="443D3288" w14:textId="30723C81" w:rsidR="005A7A20" w:rsidRDefault="005A7A20">
      <w:pPr>
        <w:pStyle w:val="TableofFigures"/>
        <w:tabs>
          <w:tab w:val="right" w:leader="dot" w:pos="9350"/>
        </w:tabs>
        <w:rPr>
          <w:rFonts w:asciiTheme="minorHAnsi" w:eastAsiaTheme="minorEastAsia" w:hAnsiTheme="minorHAnsi"/>
          <w:noProof/>
          <w:lang w:val="en-US" w:bidi="si-LK"/>
        </w:rPr>
      </w:pPr>
      <w:hyperlink w:anchor="_Toc216981101" w:history="1">
        <w:r w:rsidRPr="009033A9">
          <w:rPr>
            <w:rStyle w:val="Hyperlink"/>
            <w:noProof/>
          </w:rPr>
          <w:t>Figure 13: Germany Automotive Market Growth</w:t>
        </w:r>
        <w:r>
          <w:rPr>
            <w:noProof/>
            <w:webHidden/>
          </w:rPr>
          <w:tab/>
        </w:r>
        <w:r>
          <w:rPr>
            <w:noProof/>
            <w:webHidden/>
          </w:rPr>
          <w:fldChar w:fldCharType="begin"/>
        </w:r>
        <w:r>
          <w:rPr>
            <w:noProof/>
            <w:webHidden/>
          </w:rPr>
          <w:instrText xml:space="preserve"> PAGEREF _Toc216981101 \h </w:instrText>
        </w:r>
        <w:r>
          <w:rPr>
            <w:noProof/>
            <w:webHidden/>
          </w:rPr>
        </w:r>
        <w:r>
          <w:rPr>
            <w:noProof/>
            <w:webHidden/>
          </w:rPr>
          <w:fldChar w:fldCharType="separate"/>
        </w:r>
        <w:r>
          <w:rPr>
            <w:noProof/>
            <w:webHidden/>
          </w:rPr>
          <w:t>23</w:t>
        </w:r>
        <w:r>
          <w:rPr>
            <w:noProof/>
            <w:webHidden/>
          </w:rPr>
          <w:fldChar w:fldCharType="end"/>
        </w:r>
      </w:hyperlink>
    </w:p>
    <w:p w14:paraId="7AC868D7" w14:textId="5DCF7DE9" w:rsidR="005A7A20" w:rsidRDefault="005A7A20">
      <w:pPr>
        <w:pStyle w:val="TableofFigures"/>
        <w:tabs>
          <w:tab w:val="right" w:leader="dot" w:pos="9350"/>
        </w:tabs>
        <w:rPr>
          <w:rFonts w:asciiTheme="minorHAnsi" w:eastAsiaTheme="minorEastAsia" w:hAnsiTheme="minorHAnsi"/>
          <w:noProof/>
          <w:lang w:val="en-US" w:bidi="si-LK"/>
        </w:rPr>
      </w:pPr>
      <w:hyperlink w:anchor="_Toc216981102" w:history="1">
        <w:r w:rsidRPr="009033A9">
          <w:rPr>
            <w:rStyle w:val="Hyperlink"/>
            <w:noProof/>
          </w:rPr>
          <w:t>Figure 14: U.S. Tariffs Pressure BMW</w:t>
        </w:r>
        <w:r>
          <w:rPr>
            <w:noProof/>
            <w:webHidden/>
          </w:rPr>
          <w:tab/>
        </w:r>
        <w:r>
          <w:rPr>
            <w:noProof/>
            <w:webHidden/>
          </w:rPr>
          <w:fldChar w:fldCharType="begin"/>
        </w:r>
        <w:r>
          <w:rPr>
            <w:noProof/>
            <w:webHidden/>
          </w:rPr>
          <w:instrText xml:space="preserve"> PAGEREF _Toc216981102 \h </w:instrText>
        </w:r>
        <w:r>
          <w:rPr>
            <w:noProof/>
            <w:webHidden/>
          </w:rPr>
        </w:r>
        <w:r>
          <w:rPr>
            <w:noProof/>
            <w:webHidden/>
          </w:rPr>
          <w:fldChar w:fldCharType="separate"/>
        </w:r>
        <w:r>
          <w:rPr>
            <w:noProof/>
            <w:webHidden/>
          </w:rPr>
          <w:t>24</w:t>
        </w:r>
        <w:r>
          <w:rPr>
            <w:noProof/>
            <w:webHidden/>
          </w:rPr>
          <w:fldChar w:fldCharType="end"/>
        </w:r>
      </w:hyperlink>
    </w:p>
    <w:p w14:paraId="756AED59" w14:textId="2E562D9D" w:rsidR="005A7A20" w:rsidRDefault="005A7A20">
      <w:pPr>
        <w:pStyle w:val="TableofFigures"/>
        <w:tabs>
          <w:tab w:val="right" w:leader="dot" w:pos="9350"/>
        </w:tabs>
        <w:rPr>
          <w:rFonts w:asciiTheme="minorHAnsi" w:eastAsiaTheme="minorEastAsia" w:hAnsiTheme="minorHAnsi"/>
          <w:noProof/>
          <w:lang w:val="en-US" w:bidi="si-LK"/>
        </w:rPr>
      </w:pPr>
      <w:hyperlink w:anchor="_Toc216981103" w:history="1">
        <w:r w:rsidRPr="009033A9">
          <w:rPr>
            <w:rStyle w:val="Hyperlink"/>
            <w:noProof/>
          </w:rPr>
          <w:t>Figure 15: GDP</w:t>
        </w:r>
        <w:r>
          <w:rPr>
            <w:noProof/>
            <w:webHidden/>
          </w:rPr>
          <w:tab/>
        </w:r>
        <w:r>
          <w:rPr>
            <w:noProof/>
            <w:webHidden/>
          </w:rPr>
          <w:fldChar w:fldCharType="begin"/>
        </w:r>
        <w:r>
          <w:rPr>
            <w:noProof/>
            <w:webHidden/>
          </w:rPr>
          <w:instrText xml:space="preserve"> PAGEREF _Toc216981103 \h </w:instrText>
        </w:r>
        <w:r>
          <w:rPr>
            <w:noProof/>
            <w:webHidden/>
          </w:rPr>
        </w:r>
        <w:r>
          <w:rPr>
            <w:noProof/>
            <w:webHidden/>
          </w:rPr>
          <w:fldChar w:fldCharType="separate"/>
        </w:r>
        <w:r>
          <w:rPr>
            <w:noProof/>
            <w:webHidden/>
          </w:rPr>
          <w:t>25</w:t>
        </w:r>
        <w:r>
          <w:rPr>
            <w:noProof/>
            <w:webHidden/>
          </w:rPr>
          <w:fldChar w:fldCharType="end"/>
        </w:r>
      </w:hyperlink>
    </w:p>
    <w:p w14:paraId="2220693E" w14:textId="71429B26" w:rsidR="005A7A20" w:rsidRDefault="005A7A20">
      <w:pPr>
        <w:pStyle w:val="TableofFigures"/>
        <w:tabs>
          <w:tab w:val="right" w:leader="dot" w:pos="9350"/>
        </w:tabs>
        <w:rPr>
          <w:rFonts w:asciiTheme="minorHAnsi" w:eastAsiaTheme="minorEastAsia" w:hAnsiTheme="minorHAnsi"/>
          <w:noProof/>
          <w:lang w:val="en-US" w:bidi="si-LK"/>
        </w:rPr>
      </w:pPr>
      <w:hyperlink w:anchor="_Toc216981104" w:history="1">
        <w:r w:rsidRPr="009033A9">
          <w:rPr>
            <w:rStyle w:val="Hyperlink"/>
            <w:noProof/>
          </w:rPr>
          <w:t>Figure 16: Inflation Rate</w:t>
        </w:r>
        <w:r>
          <w:rPr>
            <w:noProof/>
            <w:webHidden/>
          </w:rPr>
          <w:tab/>
        </w:r>
        <w:r>
          <w:rPr>
            <w:noProof/>
            <w:webHidden/>
          </w:rPr>
          <w:fldChar w:fldCharType="begin"/>
        </w:r>
        <w:r>
          <w:rPr>
            <w:noProof/>
            <w:webHidden/>
          </w:rPr>
          <w:instrText xml:space="preserve"> PAGEREF _Toc216981104 \h </w:instrText>
        </w:r>
        <w:r>
          <w:rPr>
            <w:noProof/>
            <w:webHidden/>
          </w:rPr>
        </w:r>
        <w:r>
          <w:rPr>
            <w:noProof/>
            <w:webHidden/>
          </w:rPr>
          <w:fldChar w:fldCharType="separate"/>
        </w:r>
        <w:r>
          <w:rPr>
            <w:noProof/>
            <w:webHidden/>
          </w:rPr>
          <w:t>25</w:t>
        </w:r>
        <w:r>
          <w:rPr>
            <w:noProof/>
            <w:webHidden/>
          </w:rPr>
          <w:fldChar w:fldCharType="end"/>
        </w:r>
      </w:hyperlink>
    </w:p>
    <w:p w14:paraId="50723761" w14:textId="7380582E" w:rsidR="005A7A20" w:rsidRDefault="005A7A20">
      <w:pPr>
        <w:pStyle w:val="TableofFigures"/>
        <w:tabs>
          <w:tab w:val="right" w:leader="dot" w:pos="9350"/>
        </w:tabs>
        <w:rPr>
          <w:rFonts w:asciiTheme="minorHAnsi" w:eastAsiaTheme="minorEastAsia" w:hAnsiTheme="minorHAnsi"/>
          <w:noProof/>
          <w:lang w:val="en-US" w:bidi="si-LK"/>
        </w:rPr>
      </w:pPr>
      <w:hyperlink w:anchor="_Toc216981105" w:history="1">
        <w:r w:rsidRPr="009033A9">
          <w:rPr>
            <w:rStyle w:val="Hyperlink"/>
            <w:noProof/>
          </w:rPr>
          <w:t>Figure 17: Social Factors</w:t>
        </w:r>
        <w:r>
          <w:rPr>
            <w:noProof/>
            <w:webHidden/>
          </w:rPr>
          <w:tab/>
        </w:r>
        <w:r>
          <w:rPr>
            <w:noProof/>
            <w:webHidden/>
          </w:rPr>
          <w:fldChar w:fldCharType="begin"/>
        </w:r>
        <w:r>
          <w:rPr>
            <w:noProof/>
            <w:webHidden/>
          </w:rPr>
          <w:instrText xml:space="preserve"> PAGEREF _Toc216981105 \h </w:instrText>
        </w:r>
        <w:r>
          <w:rPr>
            <w:noProof/>
            <w:webHidden/>
          </w:rPr>
        </w:r>
        <w:r>
          <w:rPr>
            <w:noProof/>
            <w:webHidden/>
          </w:rPr>
          <w:fldChar w:fldCharType="separate"/>
        </w:r>
        <w:r>
          <w:rPr>
            <w:noProof/>
            <w:webHidden/>
          </w:rPr>
          <w:t>26</w:t>
        </w:r>
        <w:r>
          <w:rPr>
            <w:noProof/>
            <w:webHidden/>
          </w:rPr>
          <w:fldChar w:fldCharType="end"/>
        </w:r>
      </w:hyperlink>
    </w:p>
    <w:p w14:paraId="48C3657F" w14:textId="7E18AD83" w:rsidR="005A7A20" w:rsidRDefault="005A7A20">
      <w:pPr>
        <w:pStyle w:val="TableofFigures"/>
        <w:tabs>
          <w:tab w:val="right" w:leader="dot" w:pos="9350"/>
        </w:tabs>
        <w:rPr>
          <w:rFonts w:asciiTheme="minorHAnsi" w:eastAsiaTheme="minorEastAsia" w:hAnsiTheme="minorHAnsi"/>
          <w:noProof/>
          <w:lang w:val="en-US" w:bidi="si-LK"/>
        </w:rPr>
      </w:pPr>
      <w:hyperlink w:anchor="_Toc216981106" w:history="1">
        <w:r w:rsidRPr="009033A9">
          <w:rPr>
            <w:rStyle w:val="Hyperlink"/>
            <w:noProof/>
          </w:rPr>
          <w:t>Figure 18: BMW’s Born Electric</w:t>
        </w:r>
        <w:r>
          <w:rPr>
            <w:noProof/>
            <w:webHidden/>
          </w:rPr>
          <w:tab/>
        </w:r>
        <w:r>
          <w:rPr>
            <w:noProof/>
            <w:webHidden/>
          </w:rPr>
          <w:fldChar w:fldCharType="begin"/>
        </w:r>
        <w:r>
          <w:rPr>
            <w:noProof/>
            <w:webHidden/>
          </w:rPr>
          <w:instrText xml:space="preserve"> PAGEREF _Toc216981106 \h </w:instrText>
        </w:r>
        <w:r>
          <w:rPr>
            <w:noProof/>
            <w:webHidden/>
          </w:rPr>
        </w:r>
        <w:r>
          <w:rPr>
            <w:noProof/>
            <w:webHidden/>
          </w:rPr>
          <w:fldChar w:fldCharType="separate"/>
        </w:r>
        <w:r>
          <w:rPr>
            <w:noProof/>
            <w:webHidden/>
          </w:rPr>
          <w:t>27</w:t>
        </w:r>
        <w:r>
          <w:rPr>
            <w:noProof/>
            <w:webHidden/>
          </w:rPr>
          <w:fldChar w:fldCharType="end"/>
        </w:r>
      </w:hyperlink>
    </w:p>
    <w:p w14:paraId="0B198A23" w14:textId="1A242E26" w:rsidR="005A7A20" w:rsidRDefault="005A7A20">
      <w:pPr>
        <w:pStyle w:val="TableofFigures"/>
        <w:tabs>
          <w:tab w:val="right" w:leader="dot" w:pos="9350"/>
        </w:tabs>
        <w:rPr>
          <w:rFonts w:asciiTheme="minorHAnsi" w:eastAsiaTheme="minorEastAsia" w:hAnsiTheme="minorHAnsi"/>
          <w:noProof/>
          <w:lang w:val="en-US" w:bidi="si-LK"/>
        </w:rPr>
      </w:pPr>
      <w:hyperlink w:anchor="_Toc216981107" w:history="1">
        <w:r w:rsidRPr="009033A9">
          <w:rPr>
            <w:rStyle w:val="Hyperlink"/>
            <w:noProof/>
          </w:rPr>
          <w:t>Figure 19: Digital Personalisation Drives BMW USA</w:t>
        </w:r>
        <w:r>
          <w:rPr>
            <w:noProof/>
            <w:webHidden/>
          </w:rPr>
          <w:tab/>
        </w:r>
        <w:r>
          <w:rPr>
            <w:noProof/>
            <w:webHidden/>
          </w:rPr>
          <w:fldChar w:fldCharType="begin"/>
        </w:r>
        <w:r>
          <w:rPr>
            <w:noProof/>
            <w:webHidden/>
          </w:rPr>
          <w:instrText xml:space="preserve"> PAGEREF _Toc216981107 \h </w:instrText>
        </w:r>
        <w:r>
          <w:rPr>
            <w:noProof/>
            <w:webHidden/>
          </w:rPr>
        </w:r>
        <w:r>
          <w:rPr>
            <w:noProof/>
            <w:webHidden/>
          </w:rPr>
          <w:fldChar w:fldCharType="separate"/>
        </w:r>
        <w:r>
          <w:rPr>
            <w:noProof/>
            <w:webHidden/>
          </w:rPr>
          <w:t>28</w:t>
        </w:r>
        <w:r>
          <w:rPr>
            <w:noProof/>
            <w:webHidden/>
          </w:rPr>
          <w:fldChar w:fldCharType="end"/>
        </w:r>
      </w:hyperlink>
    </w:p>
    <w:p w14:paraId="6DD521C0" w14:textId="3B1C7F94" w:rsidR="005A7A20" w:rsidRDefault="005A7A20">
      <w:pPr>
        <w:pStyle w:val="TableofFigures"/>
        <w:tabs>
          <w:tab w:val="right" w:leader="dot" w:pos="9350"/>
        </w:tabs>
        <w:rPr>
          <w:rFonts w:asciiTheme="minorHAnsi" w:eastAsiaTheme="minorEastAsia" w:hAnsiTheme="minorHAnsi"/>
          <w:noProof/>
          <w:lang w:val="en-US" w:bidi="si-LK"/>
        </w:rPr>
      </w:pPr>
      <w:hyperlink w:anchor="_Toc216981108" w:history="1">
        <w:r w:rsidRPr="009033A9">
          <w:rPr>
            <w:rStyle w:val="Hyperlink"/>
            <w:noProof/>
          </w:rPr>
          <w:t>Figure 20: Germany: Changing Social Trends</w:t>
        </w:r>
        <w:r>
          <w:rPr>
            <w:noProof/>
            <w:webHidden/>
          </w:rPr>
          <w:tab/>
        </w:r>
        <w:r>
          <w:rPr>
            <w:noProof/>
            <w:webHidden/>
          </w:rPr>
          <w:fldChar w:fldCharType="begin"/>
        </w:r>
        <w:r>
          <w:rPr>
            <w:noProof/>
            <w:webHidden/>
          </w:rPr>
          <w:instrText xml:space="preserve"> PAGEREF _Toc216981108 \h </w:instrText>
        </w:r>
        <w:r>
          <w:rPr>
            <w:noProof/>
            <w:webHidden/>
          </w:rPr>
        </w:r>
        <w:r>
          <w:rPr>
            <w:noProof/>
            <w:webHidden/>
          </w:rPr>
          <w:fldChar w:fldCharType="separate"/>
        </w:r>
        <w:r>
          <w:rPr>
            <w:noProof/>
            <w:webHidden/>
          </w:rPr>
          <w:t>28</w:t>
        </w:r>
        <w:r>
          <w:rPr>
            <w:noProof/>
            <w:webHidden/>
          </w:rPr>
          <w:fldChar w:fldCharType="end"/>
        </w:r>
      </w:hyperlink>
    </w:p>
    <w:p w14:paraId="247CB611" w14:textId="5BFF2584" w:rsidR="005A7A20" w:rsidRDefault="005A7A20">
      <w:pPr>
        <w:pStyle w:val="TableofFigures"/>
        <w:tabs>
          <w:tab w:val="right" w:leader="dot" w:pos="9350"/>
        </w:tabs>
        <w:rPr>
          <w:rFonts w:asciiTheme="minorHAnsi" w:eastAsiaTheme="minorEastAsia" w:hAnsiTheme="minorHAnsi"/>
          <w:noProof/>
          <w:lang w:val="en-US" w:bidi="si-LK"/>
        </w:rPr>
      </w:pPr>
      <w:hyperlink w:anchor="_Toc216981109" w:history="1">
        <w:r w:rsidRPr="009033A9">
          <w:rPr>
            <w:rStyle w:val="Hyperlink"/>
            <w:noProof/>
          </w:rPr>
          <w:t>Figure 21: BMW Neue Klasse Concept</w:t>
        </w:r>
        <w:r>
          <w:rPr>
            <w:noProof/>
            <w:webHidden/>
          </w:rPr>
          <w:tab/>
        </w:r>
        <w:r>
          <w:rPr>
            <w:noProof/>
            <w:webHidden/>
          </w:rPr>
          <w:fldChar w:fldCharType="begin"/>
        </w:r>
        <w:r>
          <w:rPr>
            <w:noProof/>
            <w:webHidden/>
          </w:rPr>
          <w:instrText xml:space="preserve"> PAGEREF _Toc216981109 \h </w:instrText>
        </w:r>
        <w:r>
          <w:rPr>
            <w:noProof/>
            <w:webHidden/>
          </w:rPr>
        </w:r>
        <w:r>
          <w:rPr>
            <w:noProof/>
            <w:webHidden/>
          </w:rPr>
          <w:fldChar w:fldCharType="separate"/>
        </w:r>
        <w:r>
          <w:rPr>
            <w:noProof/>
            <w:webHidden/>
          </w:rPr>
          <w:t>30</w:t>
        </w:r>
        <w:r>
          <w:rPr>
            <w:noProof/>
            <w:webHidden/>
          </w:rPr>
          <w:fldChar w:fldCharType="end"/>
        </w:r>
      </w:hyperlink>
    </w:p>
    <w:p w14:paraId="5F6172A1" w14:textId="05AA23BA" w:rsidR="005A7A20" w:rsidRDefault="005A7A20">
      <w:pPr>
        <w:pStyle w:val="TableofFigures"/>
        <w:tabs>
          <w:tab w:val="right" w:leader="dot" w:pos="9350"/>
        </w:tabs>
        <w:rPr>
          <w:rFonts w:asciiTheme="minorHAnsi" w:eastAsiaTheme="minorEastAsia" w:hAnsiTheme="minorHAnsi"/>
          <w:noProof/>
          <w:lang w:val="en-US" w:bidi="si-LK"/>
        </w:rPr>
      </w:pPr>
      <w:hyperlink w:anchor="_Toc216981110" w:history="1">
        <w:r w:rsidRPr="009033A9">
          <w:rPr>
            <w:rStyle w:val="Hyperlink"/>
            <w:noProof/>
          </w:rPr>
          <w:t>Figure 22: USA: Changing Social Trends</w:t>
        </w:r>
        <w:r>
          <w:rPr>
            <w:noProof/>
            <w:webHidden/>
          </w:rPr>
          <w:tab/>
        </w:r>
        <w:r>
          <w:rPr>
            <w:noProof/>
            <w:webHidden/>
          </w:rPr>
          <w:fldChar w:fldCharType="begin"/>
        </w:r>
        <w:r>
          <w:rPr>
            <w:noProof/>
            <w:webHidden/>
          </w:rPr>
          <w:instrText xml:space="preserve"> PAGEREF _Toc216981110 \h </w:instrText>
        </w:r>
        <w:r>
          <w:rPr>
            <w:noProof/>
            <w:webHidden/>
          </w:rPr>
        </w:r>
        <w:r>
          <w:rPr>
            <w:noProof/>
            <w:webHidden/>
          </w:rPr>
          <w:fldChar w:fldCharType="separate"/>
        </w:r>
        <w:r>
          <w:rPr>
            <w:noProof/>
            <w:webHidden/>
          </w:rPr>
          <w:t>30</w:t>
        </w:r>
        <w:r>
          <w:rPr>
            <w:noProof/>
            <w:webHidden/>
          </w:rPr>
          <w:fldChar w:fldCharType="end"/>
        </w:r>
      </w:hyperlink>
    </w:p>
    <w:p w14:paraId="38777D21" w14:textId="2BFEA988" w:rsidR="005A7A20" w:rsidRDefault="005A7A20">
      <w:pPr>
        <w:pStyle w:val="TableofFigures"/>
        <w:tabs>
          <w:tab w:val="right" w:leader="dot" w:pos="9350"/>
        </w:tabs>
        <w:rPr>
          <w:rFonts w:asciiTheme="minorHAnsi" w:eastAsiaTheme="minorEastAsia" w:hAnsiTheme="minorHAnsi"/>
          <w:noProof/>
          <w:lang w:val="en-US" w:bidi="si-LK"/>
        </w:rPr>
      </w:pPr>
      <w:hyperlink w:anchor="_Toc216981111" w:history="1">
        <w:r w:rsidRPr="009033A9">
          <w:rPr>
            <w:rStyle w:val="Hyperlink"/>
            <w:noProof/>
          </w:rPr>
          <w:t>Figure 23: Hofstede model</w:t>
        </w:r>
        <w:r>
          <w:rPr>
            <w:noProof/>
            <w:webHidden/>
          </w:rPr>
          <w:tab/>
        </w:r>
        <w:r>
          <w:rPr>
            <w:noProof/>
            <w:webHidden/>
          </w:rPr>
          <w:fldChar w:fldCharType="begin"/>
        </w:r>
        <w:r>
          <w:rPr>
            <w:noProof/>
            <w:webHidden/>
          </w:rPr>
          <w:instrText xml:space="preserve"> PAGEREF _Toc216981111 \h </w:instrText>
        </w:r>
        <w:r>
          <w:rPr>
            <w:noProof/>
            <w:webHidden/>
          </w:rPr>
        </w:r>
        <w:r>
          <w:rPr>
            <w:noProof/>
            <w:webHidden/>
          </w:rPr>
          <w:fldChar w:fldCharType="separate"/>
        </w:r>
        <w:r>
          <w:rPr>
            <w:noProof/>
            <w:webHidden/>
          </w:rPr>
          <w:t>31</w:t>
        </w:r>
        <w:r>
          <w:rPr>
            <w:noProof/>
            <w:webHidden/>
          </w:rPr>
          <w:fldChar w:fldCharType="end"/>
        </w:r>
      </w:hyperlink>
    </w:p>
    <w:p w14:paraId="5B083161" w14:textId="0597911F" w:rsidR="005A7A20" w:rsidRDefault="005A7A20">
      <w:pPr>
        <w:pStyle w:val="TableofFigures"/>
        <w:tabs>
          <w:tab w:val="right" w:leader="dot" w:pos="9350"/>
        </w:tabs>
        <w:rPr>
          <w:rFonts w:asciiTheme="minorHAnsi" w:eastAsiaTheme="minorEastAsia" w:hAnsiTheme="minorHAnsi"/>
          <w:noProof/>
          <w:lang w:val="en-US" w:bidi="si-LK"/>
        </w:rPr>
      </w:pPr>
      <w:hyperlink w:anchor="_Toc216981112" w:history="1">
        <w:r w:rsidRPr="009033A9">
          <w:rPr>
            <w:rStyle w:val="Hyperlink"/>
            <w:noProof/>
          </w:rPr>
          <w:t>Figure 24: Hofstede Model</w:t>
        </w:r>
        <w:r>
          <w:rPr>
            <w:noProof/>
            <w:webHidden/>
          </w:rPr>
          <w:tab/>
        </w:r>
        <w:r>
          <w:rPr>
            <w:noProof/>
            <w:webHidden/>
          </w:rPr>
          <w:fldChar w:fldCharType="begin"/>
        </w:r>
        <w:r>
          <w:rPr>
            <w:noProof/>
            <w:webHidden/>
          </w:rPr>
          <w:instrText xml:space="preserve"> PAGEREF _Toc216981112 \h </w:instrText>
        </w:r>
        <w:r>
          <w:rPr>
            <w:noProof/>
            <w:webHidden/>
          </w:rPr>
        </w:r>
        <w:r>
          <w:rPr>
            <w:noProof/>
            <w:webHidden/>
          </w:rPr>
          <w:fldChar w:fldCharType="separate"/>
        </w:r>
        <w:r>
          <w:rPr>
            <w:noProof/>
            <w:webHidden/>
          </w:rPr>
          <w:t>31</w:t>
        </w:r>
        <w:r>
          <w:rPr>
            <w:noProof/>
            <w:webHidden/>
          </w:rPr>
          <w:fldChar w:fldCharType="end"/>
        </w:r>
      </w:hyperlink>
    </w:p>
    <w:p w14:paraId="645B40A2" w14:textId="7A9FCBD5" w:rsidR="005A7A20" w:rsidRDefault="005A7A20">
      <w:pPr>
        <w:pStyle w:val="TableofFigures"/>
        <w:tabs>
          <w:tab w:val="right" w:leader="dot" w:pos="9350"/>
        </w:tabs>
        <w:rPr>
          <w:rFonts w:asciiTheme="minorHAnsi" w:eastAsiaTheme="minorEastAsia" w:hAnsiTheme="minorHAnsi"/>
          <w:noProof/>
          <w:lang w:val="en-US" w:bidi="si-LK"/>
        </w:rPr>
      </w:pPr>
      <w:hyperlink w:anchor="_Toc216981113" w:history="1">
        <w:r w:rsidRPr="009033A9">
          <w:rPr>
            <w:rStyle w:val="Hyperlink"/>
            <w:noProof/>
          </w:rPr>
          <w:t>Figure 25: Hofstede Cultural Analysis Germany vs USA</w:t>
        </w:r>
        <w:r>
          <w:rPr>
            <w:noProof/>
            <w:webHidden/>
          </w:rPr>
          <w:tab/>
        </w:r>
        <w:r>
          <w:rPr>
            <w:noProof/>
            <w:webHidden/>
          </w:rPr>
          <w:fldChar w:fldCharType="begin"/>
        </w:r>
        <w:r>
          <w:rPr>
            <w:noProof/>
            <w:webHidden/>
          </w:rPr>
          <w:instrText xml:space="preserve"> PAGEREF _Toc216981113 \h </w:instrText>
        </w:r>
        <w:r>
          <w:rPr>
            <w:noProof/>
            <w:webHidden/>
          </w:rPr>
        </w:r>
        <w:r>
          <w:rPr>
            <w:noProof/>
            <w:webHidden/>
          </w:rPr>
          <w:fldChar w:fldCharType="separate"/>
        </w:r>
        <w:r>
          <w:rPr>
            <w:noProof/>
            <w:webHidden/>
          </w:rPr>
          <w:t>33</w:t>
        </w:r>
        <w:r>
          <w:rPr>
            <w:noProof/>
            <w:webHidden/>
          </w:rPr>
          <w:fldChar w:fldCharType="end"/>
        </w:r>
      </w:hyperlink>
    </w:p>
    <w:p w14:paraId="1BCB845C" w14:textId="58D47D15" w:rsidR="005A7A20" w:rsidRDefault="005A7A20">
      <w:pPr>
        <w:pStyle w:val="TableofFigures"/>
        <w:tabs>
          <w:tab w:val="right" w:leader="dot" w:pos="9350"/>
        </w:tabs>
        <w:rPr>
          <w:rFonts w:asciiTheme="minorHAnsi" w:eastAsiaTheme="minorEastAsia" w:hAnsiTheme="minorHAnsi"/>
          <w:noProof/>
          <w:lang w:val="en-US" w:bidi="si-LK"/>
        </w:rPr>
      </w:pPr>
      <w:hyperlink w:anchor="_Toc216981114" w:history="1">
        <w:r w:rsidRPr="009033A9">
          <w:rPr>
            <w:rStyle w:val="Hyperlink"/>
            <w:noProof/>
          </w:rPr>
          <w:t>Figure 26: BMW Governance Structure</w:t>
        </w:r>
        <w:r>
          <w:rPr>
            <w:noProof/>
            <w:webHidden/>
          </w:rPr>
          <w:tab/>
        </w:r>
        <w:r>
          <w:rPr>
            <w:noProof/>
            <w:webHidden/>
          </w:rPr>
          <w:fldChar w:fldCharType="begin"/>
        </w:r>
        <w:r>
          <w:rPr>
            <w:noProof/>
            <w:webHidden/>
          </w:rPr>
          <w:instrText xml:space="preserve"> PAGEREF _Toc216981114 \h </w:instrText>
        </w:r>
        <w:r>
          <w:rPr>
            <w:noProof/>
            <w:webHidden/>
          </w:rPr>
        </w:r>
        <w:r>
          <w:rPr>
            <w:noProof/>
            <w:webHidden/>
          </w:rPr>
          <w:fldChar w:fldCharType="separate"/>
        </w:r>
        <w:r>
          <w:rPr>
            <w:noProof/>
            <w:webHidden/>
          </w:rPr>
          <w:t>34</w:t>
        </w:r>
        <w:r>
          <w:rPr>
            <w:noProof/>
            <w:webHidden/>
          </w:rPr>
          <w:fldChar w:fldCharType="end"/>
        </w:r>
      </w:hyperlink>
    </w:p>
    <w:p w14:paraId="69A17A69" w14:textId="366E0126" w:rsidR="005A7A20" w:rsidRDefault="005A7A20">
      <w:pPr>
        <w:pStyle w:val="TableofFigures"/>
        <w:tabs>
          <w:tab w:val="right" w:leader="dot" w:pos="9350"/>
        </w:tabs>
        <w:rPr>
          <w:rFonts w:asciiTheme="minorHAnsi" w:eastAsiaTheme="minorEastAsia" w:hAnsiTheme="minorHAnsi"/>
          <w:noProof/>
          <w:lang w:val="en-US" w:bidi="si-LK"/>
        </w:rPr>
      </w:pPr>
      <w:hyperlink w:anchor="_Toc216981115" w:history="1">
        <w:r w:rsidRPr="009033A9">
          <w:rPr>
            <w:rStyle w:val="Hyperlink"/>
            <w:noProof/>
          </w:rPr>
          <w:t>Figure 27: Cultural Differences</w:t>
        </w:r>
        <w:r>
          <w:rPr>
            <w:noProof/>
            <w:webHidden/>
          </w:rPr>
          <w:tab/>
        </w:r>
        <w:r>
          <w:rPr>
            <w:noProof/>
            <w:webHidden/>
          </w:rPr>
          <w:fldChar w:fldCharType="begin"/>
        </w:r>
        <w:r>
          <w:rPr>
            <w:noProof/>
            <w:webHidden/>
          </w:rPr>
          <w:instrText xml:space="preserve"> PAGEREF _Toc216981115 \h </w:instrText>
        </w:r>
        <w:r>
          <w:rPr>
            <w:noProof/>
            <w:webHidden/>
          </w:rPr>
        </w:r>
        <w:r>
          <w:rPr>
            <w:noProof/>
            <w:webHidden/>
          </w:rPr>
          <w:fldChar w:fldCharType="separate"/>
        </w:r>
        <w:r>
          <w:rPr>
            <w:noProof/>
            <w:webHidden/>
          </w:rPr>
          <w:t>35</w:t>
        </w:r>
        <w:r>
          <w:rPr>
            <w:noProof/>
            <w:webHidden/>
          </w:rPr>
          <w:fldChar w:fldCharType="end"/>
        </w:r>
      </w:hyperlink>
    </w:p>
    <w:p w14:paraId="72E208CD" w14:textId="61E52787" w:rsidR="005A7A20" w:rsidRDefault="005A7A20">
      <w:pPr>
        <w:pStyle w:val="TableofFigures"/>
        <w:tabs>
          <w:tab w:val="right" w:leader="dot" w:pos="9350"/>
        </w:tabs>
        <w:rPr>
          <w:rFonts w:asciiTheme="minorHAnsi" w:eastAsiaTheme="minorEastAsia" w:hAnsiTheme="minorHAnsi"/>
          <w:noProof/>
          <w:lang w:val="en-US" w:bidi="si-LK"/>
        </w:rPr>
      </w:pPr>
      <w:hyperlink w:anchor="_Toc216981116" w:history="1">
        <w:r w:rsidRPr="009033A9">
          <w:rPr>
            <w:rStyle w:val="Hyperlink"/>
            <w:noProof/>
          </w:rPr>
          <w:t>Figure 28: German culture</w:t>
        </w:r>
        <w:r>
          <w:rPr>
            <w:noProof/>
            <w:webHidden/>
          </w:rPr>
          <w:tab/>
        </w:r>
        <w:r>
          <w:rPr>
            <w:noProof/>
            <w:webHidden/>
          </w:rPr>
          <w:fldChar w:fldCharType="begin"/>
        </w:r>
        <w:r>
          <w:rPr>
            <w:noProof/>
            <w:webHidden/>
          </w:rPr>
          <w:instrText xml:space="preserve"> PAGEREF _Toc216981116 \h </w:instrText>
        </w:r>
        <w:r>
          <w:rPr>
            <w:noProof/>
            <w:webHidden/>
          </w:rPr>
        </w:r>
        <w:r>
          <w:rPr>
            <w:noProof/>
            <w:webHidden/>
          </w:rPr>
          <w:fldChar w:fldCharType="separate"/>
        </w:r>
        <w:r>
          <w:rPr>
            <w:noProof/>
            <w:webHidden/>
          </w:rPr>
          <w:t>36</w:t>
        </w:r>
        <w:r>
          <w:rPr>
            <w:noProof/>
            <w:webHidden/>
          </w:rPr>
          <w:fldChar w:fldCharType="end"/>
        </w:r>
      </w:hyperlink>
    </w:p>
    <w:p w14:paraId="64788792" w14:textId="05EF6F9A" w:rsidR="005A7A20" w:rsidRDefault="005A7A20">
      <w:pPr>
        <w:pStyle w:val="TableofFigures"/>
        <w:tabs>
          <w:tab w:val="right" w:leader="dot" w:pos="9350"/>
        </w:tabs>
        <w:rPr>
          <w:rFonts w:asciiTheme="minorHAnsi" w:eastAsiaTheme="minorEastAsia" w:hAnsiTheme="minorHAnsi"/>
          <w:noProof/>
          <w:lang w:val="en-US" w:bidi="si-LK"/>
        </w:rPr>
      </w:pPr>
      <w:hyperlink w:anchor="_Toc216981117" w:history="1">
        <w:r w:rsidRPr="009033A9">
          <w:rPr>
            <w:rStyle w:val="Hyperlink"/>
            <w:noProof/>
          </w:rPr>
          <w:t>Figure 29: U.S.A culture</w:t>
        </w:r>
        <w:r>
          <w:rPr>
            <w:noProof/>
            <w:webHidden/>
          </w:rPr>
          <w:tab/>
        </w:r>
        <w:r>
          <w:rPr>
            <w:noProof/>
            <w:webHidden/>
          </w:rPr>
          <w:fldChar w:fldCharType="begin"/>
        </w:r>
        <w:r>
          <w:rPr>
            <w:noProof/>
            <w:webHidden/>
          </w:rPr>
          <w:instrText xml:space="preserve"> PAGEREF _Toc216981117 \h </w:instrText>
        </w:r>
        <w:r>
          <w:rPr>
            <w:noProof/>
            <w:webHidden/>
          </w:rPr>
        </w:r>
        <w:r>
          <w:rPr>
            <w:noProof/>
            <w:webHidden/>
          </w:rPr>
          <w:fldChar w:fldCharType="separate"/>
        </w:r>
        <w:r>
          <w:rPr>
            <w:noProof/>
            <w:webHidden/>
          </w:rPr>
          <w:t>37</w:t>
        </w:r>
        <w:r>
          <w:rPr>
            <w:noProof/>
            <w:webHidden/>
          </w:rPr>
          <w:fldChar w:fldCharType="end"/>
        </w:r>
      </w:hyperlink>
    </w:p>
    <w:p w14:paraId="7EF5E9D7" w14:textId="0444422C" w:rsidR="005A7A20" w:rsidRDefault="005A7A20">
      <w:pPr>
        <w:pStyle w:val="TableofFigures"/>
        <w:tabs>
          <w:tab w:val="right" w:leader="dot" w:pos="9350"/>
        </w:tabs>
        <w:rPr>
          <w:rFonts w:asciiTheme="minorHAnsi" w:eastAsiaTheme="minorEastAsia" w:hAnsiTheme="minorHAnsi"/>
          <w:noProof/>
          <w:lang w:val="en-US" w:bidi="si-LK"/>
        </w:rPr>
      </w:pPr>
      <w:hyperlink w:anchor="_Toc216981118" w:history="1">
        <w:r w:rsidRPr="009033A9">
          <w:rPr>
            <w:rStyle w:val="Hyperlink"/>
            <w:noProof/>
          </w:rPr>
          <w:t>Figure 30: Technological Factors</w:t>
        </w:r>
        <w:r>
          <w:rPr>
            <w:noProof/>
            <w:webHidden/>
          </w:rPr>
          <w:tab/>
        </w:r>
        <w:r>
          <w:rPr>
            <w:noProof/>
            <w:webHidden/>
          </w:rPr>
          <w:fldChar w:fldCharType="begin"/>
        </w:r>
        <w:r>
          <w:rPr>
            <w:noProof/>
            <w:webHidden/>
          </w:rPr>
          <w:instrText xml:space="preserve"> PAGEREF _Toc216981118 \h </w:instrText>
        </w:r>
        <w:r>
          <w:rPr>
            <w:noProof/>
            <w:webHidden/>
          </w:rPr>
        </w:r>
        <w:r>
          <w:rPr>
            <w:noProof/>
            <w:webHidden/>
          </w:rPr>
          <w:fldChar w:fldCharType="separate"/>
        </w:r>
        <w:r>
          <w:rPr>
            <w:noProof/>
            <w:webHidden/>
          </w:rPr>
          <w:t>37</w:t>
        </w:r>
        <w:r>
          <w:rPr>
            <w:noProof/>
            <w:webHidden/>
          </w:rPr>
          <w:fldChar w:fldCharType="end"/>
        </w:r>
      </w:hyperlink>
    </w:p>
    <w:p w14:paraId="3B18DC56" w14:textId="48A627C8" w:rsidR="005A7A20" w:rsidRDefault="005A7A20">
      <w:pPr>
        <w:pStyle w:val="TableofFigures"/>
        <w:tabs>
          <w:tab w:val="right" w:leader="dot" w:pos="9350"/>
        </w:tabs>
        <w:rPr>
          <w:rFonts w:asciiTheme="minorHAnsi" w:eastAsiaTheme="minorEastAsia" w:hAnsiTheme="minorHAnsi"/>
          <w:noProof/>
          <w:lang w:val="en-US" w:bidi="si-LK"/>
        </w:rPr>
      </w:pPr>
      <w:hyperlink w:anchor="_Toc216981119" w:history="1">
        <w:r w:rsidRPr="009033A9">
          <w:rPr>
            <w:rStyle w:val="Hyperlink"/>
            <w:noProof/>
          </w:rPr>
          <w:t>Figure 31: BMW Advanced Robotics Manufacturing</w:t>
        </w:r>
        <w:r>
          <w:rPr>
            <w:noProof/>
            <w:webHidden/>
          </w:rPr>
          <w:tab/>
        </w:r>
        <w:r>
          <w:rPr>
            <w:noProof/>
            <w:webHidden/>
          </w:rPr>
          <w:fldChar w:fldCharType="begin"/>
        </w:r>
        <w:r>
          <w:rPr>
            <w:noProof/>
            <w:webHidden/>
          </w:rPr>
          <w:instrText xml:space="preserve"> PAGEREF _Toc216981119 \h </w:instrText>
        </w:r>
        <w:r>
          <w:rPr>
            <w:noProof/>
            <w:webHidden/>
          </w:rPr>
        </w:r>
        <w:r>
          <w:rPr>
            <w:noProof/>
            <w:webHidden/>
          </w:rPr>
          <w:fldChar w:fldCharType="separate"/>
        </w:r>
        <w:r>
          <w:rPr>
            <w:noProof/>
            <w:webHidden/>
          </w:rPr>
          <w:t>38</w:t>
        </w:r>
        <w:r>
          <w:rPr>
            <w:noProof/>
            <w:webHidden/>
          </w:rPr>
          <w:fldChar w:fldCharType="end"/>
        </w:r>
      </w:hyperlink>
    </w:p>
    <w:p w14:paraId="43C99334" w14:textId="25C5E408" w:rsidR="005A7A20" w:rsidRDefault="005A7A20">
      <w:pPr>
        <w:pStyle w:val="TableofFigures"/>
        <w:tabs>
          <w:tab w:val="right" w:leader="dot" w:pos="9350"/>
        </w:tabs>
        <w:rPr>
          <w:rFonts w:asciiTheme="minorHAnsi" w:eastAsiaTheme="minorEastAsia" w:hAnsiTheme="minorHAnsi"/>
          <w:noProof/>
          <w:lang w:val="en-US" w:bidi="si-LK"/>
        </w:rPr>
      </w:pPr>
      <w:hyperlink w:anchor="_Toc216981120" w:history="1">
        <w:r w:rsidRPr="009033A9">
          <w:rPr>
            <w:rStyle w:val="Hyperlink"/>
            <w:noProof/>
          </w:rPr>
          <w:t>Figure 32: Human-Centred Mobility Innovation</w:t>
        </w:r>
        <w:r>
          <w:rPr>
            <w:noProof/>
            <w:webHidden/>
          </w:rPr>
          <w:tab/>
        </w:r>
        <w:r>
          <w:rPr>
            <w:noProof/>
            <w:webHidden/>
          </w:rPr>
          <w:fldChar w:fldCharType="begin"/>
        </w:r>
        <w:r>
          <w:rPr>
            <w:noProof/>
            <w:webHidden/>
          </w:rPr>
          <w:instrText xml:space="preserve"> PAGEREF _Toc216981120 \h </w:instrText>
        </w:r>
        <w:r>
          <w:rPr>
            <w:noProof/>
            <w:webHidden/>
          </w:rPr>
        </w:r>
        <w:r>
          <w:rPr>
            <w:noProof/>
            <w:webHidden/>
          </w:rPr>
          <w:fldChar w:fldCharType="separate"/>
        </w:r>
        <w:r>
          <w:rPr>
            <w:noProof/>
            <w:webHidden/>
          </w:rPr>
          <w:t>39</w:t>
        </w:r>
        <w:r>
          <w:rPr>
            <w:noProof/>
            <w:webHidden/>
          </w:rPr>
          <w:fldChar w:fldCharType="end"/>
        </w:r>
      </w:hyperlink>
    </w:p>
    <w:p w14:paraId="27210211" w14:textId="5F6CF756" w:rsidR="005A7A20" w:rsidRDefault="005A7A20">
      <w:pPr>
        <w:pStyle w:val="TableofFigures"/>
        <w:tabs>
          <w:tab w:val="right" w:leader="dot" w:pos="9350"/>
        </w:tabs>
        <w:rPr>
          <w:rFonts w:asciiTheme="minorHAnsi" w:eastAsiaTheme="minorEastAsia" w:hAnsiTheme="minorHAnsi"/>
          <w:noProof/>
          <w:lang w:val="en-US" w:bidi="si-LK"/>
        </w:rPr>
      </w:pPr>
      <w:hyperlink w:anchor="_Toc216981121" w:history="1">
        <w:r w:rsidRPr="009033A9">
          <w:rPr>
            <w:rStyle w:val="Hyperlink"/>
            <w:noProof/>
          </w:rPr>
          <w:t>Figure 33: Legal Factors</w:t>
        </w:r>
        <w:r>
          <w:rPr>
            <w:noProof/>
            <w:webHidden/>
          </w:rPr>
          <w:tab/>
        </w:r>
        <w:r>
          <w:rPr>
            <w:noProof/>
            <w:webHidden/>
          </w:rPr>
          <w:fldChar w:fldCharType="begin"/>
        </w:r>
        <w:r>
          <w:rPr>
            <w:noProof/>
            <w:webHidden/>
          </w:rPr>
          <w:instrText xml:space="preserve"> PAGEREF _Toc216981121 \h </w:instrText>
        </w:r>
        <w:r>
          <w:rPr>
            <w:noProof/>
            <w:webHidden/>
          </w:rPr>
        </w:r>
        <w:r>
          <w:rPr>
            <w:noProof/>
            <w:webHidden/>
          </w:rPr>
          <w:fldChar w:fldCharType="separate"/>
        </w:r>
        <w:r>
          <w:rPr>
            <w:noProof/>
            <w:webHidden/>
          </w:rPr>
          <w:t>40</w:t>
        </w:r>
        <w:r>
          <w:rPr>
            <w:noProof/>
            <w:webHidden/>
          </w:rPr>
          <w:fldChar w:fldCharType="end"/>
        </w:r>
      </w:hyperlink>
    </w:p>
    <w:p w14:paraId="3859074A" w14:textId="71E41B4F" w:rsidR="005A7A20" w:rsidRDefault="005A7A20">
      <w:pPr>
        <w:pStyle w:val="TableofFigures"/>
        <w:tabs>
          <w:tab w:val="right" w:leader="dot" w:pos="9350"/>
        </w:tabs>
        <w:rPr>
          <w:rFonts w:asciiTheme="minorHAnsi" w:eastAsiaTheme="minorEastAsia" w:hAnsiTheme="minorHAnsi"/>
          <w:noProof/>
          <w:lang w:val="en-US" w:bidi="si-LK"/>
        </w:rPr>
      </w:pPr>
      <w:hyperlink w:anchor="_Toc216981122" w:history="1">
        <w:r w:rsidRPr="009033A9">
          <w:rPr>
            <w:rStyle w:val="Hyperlink"/>
            <w:noProof/>
          </w:rPr>
          <w:t>Figure 34: EU Green Deal Compliance</w:t>
        </w:r>
        <w:r>
          <w:rPr>
            <w:noProof/>
            <w:webHidden/>
          </w:rPr>
          <w:tab/>
        </w:r>
        <w:r>
          <w:rPr>
            <w:noProof/>
            <w:webHidden/>
          </w:rPr>
          <w:fldChar w:fldCharType="begin"/>
        </w:r>
        <w:r>
          <w:rPr>
            <w:noProof/>
            <w:webHidden/>
          </w:rPr>
          <w:instrText xml:space="preserve"> PAGEREF _Toc216981122 \h </w:instrText>
        </w:r>
        <w:r>
          <w:rPr>
            <w:noProof/>
            <w:webHidden/>
          </w:rPr>
        </w:r>
        <w:r>
          <w:rPr>
            <w:noProof/>
            <w:webHidden/>
          </w:rPr>
          <w:fldChar w:fldCharType="separate"/>
        </w:r>
        <w:r>
          <w:rPr>
            <w:noProof/>
            <w:webHidden/>
          </w:rPr>
          <w:t>41</w:t>
        </w:r>
        <w:r>
          <w:rPr>
            <w:noProof/>
            <w:webHidden/>
          </w:rPr>
          <w:fldChar w:fldCharType="end"/>
        </w:r>
      </w:hyperlink>
    </w:p>
    <w:p w14:paraId="4A7975CD" w14:textId="1AE1ED9A" w:rsidR="005A7A20" w:rsidRDefault="005A7A20">
      <w:pPr>
        <w:pStyle w:val="TableofFigures"/>
        <w:tabs>
          <w:tab w:val="right" w:leader="dot" w:pos="9350"/>
        </w:tabs>
        <w:rPr>
          <w:rFonts w:asciiTheme="minorHAnsi" w:eastAsiaTheme="minorEastAsia" w:hAnsiTheme="minorHAnsi"/>
          <w:noProof/>
          <w:lang w:val="en-US" w:bidi="si-LK"/>
        </w:rPr>
      </w:pPr>
      <w:hyperlink w:anchor="_Toc216981123" w:history="1">
        <w:r w:rsidRPr="009033A9">
          <w:rPr>
            <w:rStyle w:val="Hyperlink"/>
            <w:noProof/>
          </w:rPr>
          <w:t>Figure 35: U.S.A legal compliance</w:t>
        </w:r>
        <w:r>
          <w:rPr>
            <w:noProof/>
            <w:webHidden/>
          </w:rPr>
          <w:tab/>
        </w:r>
        <w:r>
          <w:rPr>
            <w:noProof/>
            <w:webHidden/>
          </w:rPr>
          <w:fldChar w:fldCharType="begin"/>
        </w:r>
        <w:r>
          <w:rPr>
            <w:noProof/>
            <w:webHidden/>
          </w:rPr>
          <w:instrText xml:space="preserve"> PAGEREF _Toc216981123 \h </w:instrText>
        </w:r>
        <w:r>
          <w:rPr>
            <w:noProof/>
            <w:webHidden/>
          </w:rPr>
        </w:r>
        <w:r>
          <w:rPr>
            <w:noProof/>
            <w:webHidden/>
          </w:rPr>
          <w:fldChar w:fldCharType="separate"/>
        </w:r>
        <w:r>
          <w:rPr>
            <w:noProof/>
            <w:webHidden/>
          </w:rPr>
          <w:t>42</w:t>
        </w:r>
        <w:r>
          <w:rPr>
            <w:noProof/>
            <w:webHidden/>
          </w:rPr>
          <w:fldChar w:fldCharType="end"/>
        </w:r>
      </w:hyperlink>
    </w:p>
    <w:p w14:paraId="30A92419" w14:textId="008106BB" w:rsidR="005A7A20" w:rsidRDefault="005A7A20">
      <w:pPr>
        <w:pStyle w:val="TableofFigures"/>
        <w:tabs>
          <w:tab w:val="right" w:leader="dot" w:pos="9350"/>
        </w:tabs>
        <w:rPr>
          <w:rFonts w:asciiTheme="minorHAnsi" w:eastAsiaTheme="minorEastAsia" w:hAnsiTheme="minorHAnsi"/>
          <w:noProof/>
          <w:lang w:val="en-US" w:bidi="si-LK"/>
        </w:rPr>
      </w:pPr>
      <w:hyperlink w:anchor="_Toc216981124" w:history="1">
        <w:r w:rsidRPr="009033A9">
          <w:rPr>
            <w:rStyle w:val="Hyperlink"/>
            <w:noProof/>
          </w:rPr>
          <w:t>Figure 36: Environmental Factors</w:t>
        </w:r>
        <w:r>
          <w:rPr>
            <w:noProof/>
            <w:webHidden/>
          </w:rPr>
          <w:tab/>
        </w:r>
        <w:r>
          <w:rPr>
            <w:noProof/>
            <w:webHidden/>
          </w:rPr>
          <w:fldChar w:fldCharType="begin"/>
        </w:r>
        <w:r>
          <w:rPr>
            <w:noProof/>
            <w:webHidden/>
          </w:rPr>
          <w:instrText xml:space="preserve"> PAGEREF _Toc216981124 \h </w:instrText>
        </w:r>
        <w:r>
          <w:rPr>
            <w:noProof/>
            <w:webHidden/>
          </w:rPr>
        </w:r>
        <w:r>
          <w:rPr>
            <w:noProof/>
            <w:webHidden/>
          </w:rPr>
          <w:fldChar w:fldCharType="separate"/>
        </w:r>
        <w:r>
          <w:rPr>
            <w:noProof/>
            <w:webHidden/>
          </w:rPr>
          <w:t>42</w:t>
        </w:r>
        <w:r>
          <w:rPr>
            <w:noProof/>
            <w:webHidden/>
          </w:rPr>
          <w:fldChar w:fldCharType="end"/>
        </w:r>
      </w:hyperlink>
    </w:p>
    <w:p w14:paraId="63DA98C3" w14:textId="2413E497" w:rsidR="005A7A20" w:rsidRDefault="005A7A20">
      <w:pPr>
        <w:pStyle w:val="TableofFigures"/>
        <w:tabs>
          <w:tab w:val="right" w:leader="dot" w:pos="9350"/>
        </w:tabs>
        <w:rPr>
          <w:rFonts w:asciiTheme="minorHAnsi" w:eastAsiaTheme="minorEastAsia" w:hAnsiTheme="minorHAnsi"/>
          <w:noProof/>
          <w:lang w:val="en-US" w:bidi="si-LK"/>
        </w:rPr>
      </w:pPr>
      <w:hyperlink w:anchor="_Toc216981125" w:history="1">
        <w:r w:rsidRPr="009033A9">
          <w:rPr>
            <w:rStyle w:val="Hyperlink"/>
            <w:noProof/>
          </w:rPr>
          <w:t>Figure 37: BMW Global Battery Network</w:t>
        </w:r>
        <w:r>
          <w:rPr>
            <w:noProof/>
            <w:webHidden/>
          </w:rPr>
          <w:tab/>
        </w:r>
        <w:r>
          <w:rPr>
            <w:noProof/>
            <w:webHidden/>
          </w:rPr>
          <w:fldChar w:fldCharType="begin"/>
        </w:r>
        <w:r>
          <w:rPr>
            <w:noProof/>
            <w:webHidden/>
          </w:rPr>
          <w:instrText xml:space="preserve"> PAGEREF _Toc216981125 \h </w:instrText>
        </w:r>
        <w:r>
          <w:rPr>
            <w:noProof/>
            <w:webHidden/>
          </w:rPr>
        </w:r>
        <w:r>
          <w:rPr>
            <w:noProof/>
            <w:webHidden/>
          </w:rPr>
          <w:fldChar w:fldCharType="separate"/>
        </w:r>
        <w:r>
          <w:rPr>
            <w:noProof/>
            <w:webHidden/>
          </w:rPr>
          <w:t>43</w:t>
        </w:r>
        <w:r>
          <w:rPr>
            <w:noProof/>
            <w:webHidden/>
          </w:rPr>
          <w:fldChar w:fldCharType="end"/>
        </w:r>
      </w:hyperlink>
    </w:p>
    <w:p w14:paraId="54236E32" w14:textId="54BAD227" w:rsidR="005A7A20" w:rsidRDefault="005A7A20">
      <w:pPr>
        <w:pStyle w:val="TableofFigures"/>
        <w:tabs>
          <w:tab w:val="right" w:leader="dot" w:pos="9350"/>
        </w:tabs>
        <w:rPr>
          <w:rFonts w:asciiTheme="minorHAnsi" w:eastAsiaTheme="minorEastAsia" w:hAnsiTheme="minorHAnsi"/>
          <w:noProof/>
          <w:lang w:val="en-US" w:bidi="si-LK"/>
        </w:rPr>
      </w:pPr>
      <w:hyperlink w:anchor="_Toc216981126" w:history="1">
        <w:r w:rsidRPr="009033A9">
          <w:rPr>
            <w:rStyle w:val="Hyperlink"/>
            <w:noProof/>
          </w:rPr>
          <w:t>Figure 38: Circular Mobility, Lower Emissions USA</w:t>
        </w:r>
        <w:r>
          <w:rPr>
            <w:noProof/>
            <w:webHidden/>
          </w:rPr>
          <w:tab/>
        </w:r>
        <w:r>
          <w:rPr>
            <w:noProof/>
            <w:webHidden/>
          </w:rPr>
          <w:fldChar w:fldCharType="begin"/>
        </w:r>
        <w:r>
          <w:rPr>
            <w:noProof/>
            <w:webHidden/>
          </w:rPr>
          <w:instrText xml:space="preserve"> PAGEREF _Toc216981126 \h </w:instrText>
        </w:r>
        <w:r>
          <w:rPr>
            <w:noProof/>
            <w:webHidden/>
          </w:rPr>
        </w:r>
        <w:r>
          <w:rPr>
            <w:noProof/>
            <w:webHidden/>
          </w:rPr>
          <w:fldChar w:fldCharType="separate"/>
        </w:r>
        <w:r>
          <w:rPr>
            <w:noProof/>
            <w:webHidden/>
          </w:rPr>
          <w:t>44</w:t>
        </w:r>
        <w:r>
          <w:rPr>
            <w:noProof/>
            <w:webHidden/>
          </w:rPr>
          <w:fldChar w:fldCharType="end"/>
        </w:r>
      </w:hyperlink>
    </w:p>
    <w:p w14:paraId="6E474994" w14:textId="5AEB1427" w:rsidR="005A7A20" w:rsidRDefault="005A7A20">
      <w:pPr>
        <w:pStyle w:val="TableofFigures"/>
        <w:tabs>
          <w:tab w:val="right" w:leader="dot" w:pos="9350"/>
        </w:tabs>
        <w:rPr>
          <w:rFonts w:asciiTheme="minorHAnsi" w:eastAsiaTheme="minorEastAsia" w:hAnsiTheme="minorHAnsi"/>
          <w:noProof/>
          <w:lang w:val="en-US" w:bidi="si-LK"/>
        </w:rPr>
      </w:pPr>
      <w:hyperlink w:anchor="_Toc216981127" w:history="1">
        <w:r w:rsidRPr="009033A9">
          <w:rPr>
            <w:rStyle w:val="Hyperlink"/>
            <w:noProof/>
          </w:rPr>
          <w:t>Figure 39: STP Strategies</w:t>
        </w:r>
        <w:r>
          <w:rPr>
            <w:noProof/>
            <w:webHidden/>
          </w:rPr>
          <w:tab/>
        </w:r>
        <w:r>
          <w:rPr>
            <w:noProof/>
            <w:webHidden/>
          </w:rPr>
          <w:fldChar w:fldCharType="begin"/>
        </w:r>
        <w:r>
          <w:rPr>
            <w:noProof/>
            <w:webHidden/>
          </w:rPr>
          <w:instrText xml:space="preserve"> PAGEREF _Toc216981127 \h </w:instrText>
        </w:r>
        <w:r>
          <w:rPr>
            <w:noProof/>
            <w:webHidden/>
          </w:rPr>
        </w:r>
        <w:r>
          <w:rPr>
            <w:noProof/>
            <w:webHidden/>
          </w:rPr>
          <w:fldChar w:fldCharType="separate"/>
        </w:r>
        <w:r>
          <w:rPr>
            <w:noProof/>
            <w:webHidden/>
          </w:rPr>
          <w:t>46</w:t>
        </w:r>
        <w:r>
          <w:rPr>
            <w:noProof/>
            <w:webHidden/>
          </w:rPr>
          <w:fldChar w:fldCharType="end"/>
        </w:r>
      </w:hyperlink>
    </w:p>
    <w:p w14:paraId="3FDEB5AA" w14:textId="168B9A85" w:rsidR="005A7A20" w:rsidRDefault="005A7A20">
      <w:pPr>
        <w:pStyle w:val="TableofFigures"/>
        <w:tabs>
          <w:tab w:val="right" w:leader="dot" w:pos="9350"/>
        </w:tabs>
        <w:rPr>
          <w:rFonts w:asciiTheme="minorHAnsi" w:eastAsiaTheme="minorEastAsia" w:hAnsiTheme="minorHAnsi"/>
          <w:noProof/>
          <w:lang w:val="en-US" w:bidi="si-LK"/>
        </w:rPr>
      </w:pPr>
      <w:hyperlink w:anchor="_Toc216981128" w:history="1">
        <w:r w:rsidRPr="009033A9">
          <w:rPr>
            <w:rStyle w:val="Hyperlink"/>
            <w:noProof/>
          </w:rPr>
          <w:t>Figure 40: VALS-2 Personality Types</w:t>
        </w:r>
        <w:r>
          <w:rPr>
            <w:noProof/>
            <w:webHidden/>
          </w:rPr>
          <w:tab/>
        </w:r>
        <w:r>
          <w:rPr>
            <w:noProof/>
            <w:webHidden/>
          </w:rPr>
          <w:fldChar w:fldCharType="begin"/>
        </w:r>
        <w:r>
          <w:rPr>
            <w:noProof/>
            <w:webHidden/>
          </w:rPr>
          <w:instrText xml:space="preserve"> PAGEREF _Toc216981128 \h </w:instrText>
        </w:r>
        <w:r>
          <w:rPr>
            <w:noProof/>
            <w:webHidden/>
          </w:rPr>
        </w:r>
        <w:r>
          <w:rPr>
            <w:noProof/>
            <w:webHidden/>
          </w:rPr>
          <w:fldChar w:fldCharType="separate"/>
        </w:r>
        <w:r>
          <w:rPr>
            <w:noProof/>
            <w:webHidden/>
          </w:rPr>
          <w:t>47</w:t>
        </w:r>
        <w:r>
          <w:rPr>
            <w:noProof/>
            <w:webHidden/>
          </w:rPr>
          <w:fldChar w:fldCharType="end"/>
        </w:r>
      </w:hyperlink>
    </w:p>
    <w:p w14:paraId="5DEC212F" w14:textId="7753AEC3" w:rsidR="005A7A20" w:rsidRDefault="005A7A20">
      <w:pPr>
        <w:pStyle w:val="TableofFigures"/>
        <w:tabs>
          <w:tab w:val="right" w:leader="dot" w:pos="9350"/>
        </w:tabs>
        <w:rPr>
          <w:rFonts w:asciiTheme="minorHAnsi" w:eastAsiaTheme="minorEastAsia" w:hAnsiTheme="minorHAnsi"/>
          <w:noProof/>
          <w:lang w:val="en-US" w:bidi="si-LK"/>
        </w:rPr>
      </w:pPr>
      <w:hyperlink w:anchor="_Toc216981129" w:history="1">
        <w:r w:rsidRPr="009033A9">
          <w:rPr>
            <w:rStyle w:val="Hyperlink"/>
            <w:noProof/>
          </w:rPr>
          <w:t>Figure 41: BMW Electric Market Segmentation</w:t>
        </w:r>
        <w:r>
          <w:rPr>
            <w:noProof/>
            <w:webHidden/>
          </w:rPr>
          <w:tab/>
        </w:r>
        <w:r>
          <w:rPr>
            <w:noProof/>
            <w:webHidden/>
          </w:rPr>
          <w:fldChar w:fldCharType="begin"/>
        </w:r>
        <w:r>
          <w:rPr>
            <w:noProof/>
            <w:webHidden/>
          </w:rPr>
          <w:instrText xml:space="preserve"> PAGEREF _Toc216981129 \h </w:instrText>
        </w:r>
        <w:r>
          <w:rPr>
            <w:noProof/>
            <w:webHidden/>
          </w:rPr>
        </w:r>
        <w:r>
          <w:rPr>
            <w:noProof/>
            <w:webHidden/>
          </w:rPr>
          <w:fldChar w:fldCharType="separate"/>
        </w:r>
        <w:r>
          <w:rPr>
            <w:noProof/>
            <w:webHidden/>
          </w:rPr>
          <w:t>49</w:t>
        </w:r>
        <w:r>
          <w:rPr>
            <w:noProof/>
            <w:webHidden/>
          </w:rPr>
          <w:fldChar w:fldCharType="end"/>
        </w:r>
      </w:hyperlink>
    </w:p>
    <w:p w14:paraId="46C1ED87" w14:textId="059DA66C" w:rsidR="005A7A20" w:rsidRDefault="005A7A20">
      <w:pPr>
        <w:pStyle w:val="TableofFigures"/>
        <w:tabs>
          <w:tab w:val="right" w:leader="dot" w:pos="9350"/>
        </w:tabs>
        <w:rPr>
          <w:rFonts w:asciiTheme="minorHAnsi" w:eastAsiaTheme="minorEastAsia" w:hAnsiTheme="minorHAnsi"/>
          <w:noProof/>
          <w:lang w:val="en-US" w:bidi="si-LK"/>
        </w:rPr>
      </w:pPr>
      <w:hyperlink w:anchor="_Toc216981130" w:history="1">
        <w:r w:rsidRPr="009033A9">
          <w:rPr>
            <w:rStyle w:val="Hyperlink"/>
            <w:noProof/>
          </w:rPr>
          <w:t>Figure 42: EV Market Growth Trends</w:t>
        </w:r>
        <w:r>
          <w:rPr>
            <w:noProof/>
            <w:webHidden/>
          </w:rPr>
          <w:tab/>
        </w:r>
        <w:r>
          <w:rPr>
            <w:noProof/>
            <w:webHidden/>
          </w:rPr>
          <w:fldChar w:fldCharType="begin"/>
        </w:r>
        <w:r>
          <w:rPr>
            <w:noProof/>
            <w:webHidden/>
          </w:rPr>
          <w:instrText xml:space="preserve"> PAGEREF _Toc216981130 \h </w:instrText>
        </w:r>
        <w:r>
          <w:rPr>
            <w:noProof/>
            <w:webHidden/>
          </w:rPr>
        </w:r>
        <w:r>
          <w:rPr>
            <w:noProof/>
            <w:webHidden/>
          </w:rPr>
          <w:fldChar w:fldCharType="separate"/>
        </w:r>
        <w:r>
          <w:rPr>
            <w:noProof/>
            <w:webHidden/>
          </w:rPr>
          <w:t>50</w:t>
        </w:r>
        <w:r>
          <w:rPr>
            <w:noProof/>
            <w:webHidden/>
          </w:rPr>
          <w:fldChar w:fldCharType="end"/>
        </w:r>
      </w:hyperlink>
    </w:p>
    <w:p w14:paraId="18C22BA3" w14:textId="65705D50" w:rsidR="005A7A20" w:rsidRDefault="005A7A20">
      <w:pPr>
        <w:pStyle w:val="TableofFigures"/>
        <w:tabs>
          <w:tab w:val="right" w:leader="dot" w:pos="9350"/>
        </w:tabs>
        <w:rPr>
          <w:rFonts w:asciiTheme="minorHAnsi" w:eastAsiaTheme="minorEastAsia" w:hAnsiTheme="minorHAnsi"/>
          <w:noProof/>
          <w:lang w:val="en-US" w:bidi="si-LK"/>
        </w:rPr>
      </w:pPr>
      <w:hyperlink w:anchor="_Toc216981131" w:history="1">
        <w:r w:rsidRPr="009033A9">
          <w:rPr>
            <w:rStyle w:val="Hyperlink"/>
            <w:noProof/>
          </w:rPr>
          <w:t>Figure 43: German Automotive Cluster Map</w:t>
        </w:r>
        <w:r>
          <w:rPr>
            <w:noProof/>
            <w:webHidden/>
          </w:rPr>
          <w:tab/>
        </w:r>
        <w:r>
          <w:rPr>
            <w:noProof/>
            <w:webHidden/>
          </w:rPr>
          <w:fldChar w:fldCharType="begin"/>
        </w:r>
        <w:r>
          <w:rPr>
            <w:noProof/>
            <w:webHidden/>
          </w:rPr>
          <w:instrText xml:space="preserve"> PAGEREF _Toc216981131 \h </w:instrText>
        </w:r>
        <w:r>
          <w:rPr>
            <w:noProof/>
            <w:webHidden/>
          </w:rPr>
        </w:r>
        <w:r>
          <w:rPr>
            <w:noProof/>
            <w:webHidden/>
          </w:rPr>
          <w:fldChar w:fldCharType="separate"/>
        </w:r>
        <w:r>
          <w:rPr>
            <w:noProof/>
            <w:webHidden/>
          </w:rPr>
          <w:t>53</w:t>
        </w:r>
        <w:r>
          <w:rPr>
            <w:noProof/>
            <w:webHidden/>
          </w:rPr>
          <w:fldChar w:fldCharType="end"/>
        </w:r>
      </w:hyperlink>
    </w:p>
    <w:p w14:paraId="6C10CCA7" w14:textId="2181BF95" w:rsidR="005A7A20" w:rsidRDefault="005A7A20">
      <w:pPr>
        <w:pStyle w:val="TableofFigures"/>
        <w:tabs>
          <w:tab w:val="right" w:leader="dot" w:pos="9350"/>
        </w:tabs>
        <w:rPr>
          <w:rFonts w:asciiTheme="minorHAnsi" w:eastAsiaTheme="minorEastAsia" w:hAnsiTheme="minorHAnsi"/>
          <w:noProof/>
          <w:lang w:val="en-US" w:bidi="si-LK"/>
        </w:rPr>
      </w:pPr>
      <w:hyperlink w:anchor="_Toc216981132" w:history="1">
        <w:r w:rsidRPr="009033A9">
          <w:rPr>
            <w:rStyle w:val="Hyperlink"/>
            <w:noProof/>
          </w:rPr>
          <w:t>Figure 44: Differentiation and undifferentiation strategies</w:t>
        </w:r>
        <w:r>
          <w:rPr>
            <w:noProof/>
            <w:webHidden/>
          </w:rPr>
          <w:tab/>
        </w:r>
        <w:r>
          <w:rPr>
            <w:noProof/>
            <w:webHidden/>
          </w:rPr>
          <w:fldChar w:fldCharType="begin"/>
        </w:r>
        <w:r>
          <w:rPr>
            <w:noProof/>
            <w:webHidden/>
          </w:rPr>
          <w:instrText xml:space="preserve"> PAGEREF _Toc216981132 \h </w:instrText>
        </w:r>
        <w:r>
          <w:rPr>
            <w:noProof/>
            <w:webHidden/>
          </w:rPr>
        </w:r>
        <w:r>
          <w:rPr>
            <w:noProof/>
            <w:webHidden/>
          </w:rPr>
          <w:fldChar w:fldCharType="separate"/>
        </w:r>
        <w:r>
          <w:rPr>
            <w:noProof/>
            <w:webHidden/>
          </w:rPr>
          <w:t>54</w:t>
        </w:r>
        <w:r>
          <w:rPr>
            <w:noProof/>
            <w:webHidden/>
          </w:rPr>
          <w:fldChar w:fldCharType="end"/>
        </w:r>
      </w:hyperlink>
    </w:p>
    <w:p w14:paraId="5B880499" w14:textId="44EBE0EB" w:rsidR="005A7A20" w:rsidRDefault="005A7A20">
      <w:pPr>
        <w:pStyle w:val="TableofFigures"/>
        <w:tabs>
          <w:tab w:val="right" w:leader="dot" w:pos="9350"/>
        </w:tabs>
        <w:rPr>
          <w:rFonts w:asciiTheme="minorHAnsi" w:eastAsiaTheme="minorEastAsia" w:hAnsiTheme="minorHAnsi"/>
          <w:noProof/>
          <w:lang w:val="en-US" w:bidi="si-LK"/>
        </w:rPr>
      </w:pPr>
      <w:hyperlink w:anchor="_Toc216981133" w:history="1">
        <w:r w:rsidRPr="009033A9">
          <w:rPr>
            <w:rStyle w:val="Hyperlink"/>
            <w:noProof/>
          </w:rPr>
          <w:t>Figure 45: BMW Germany targeting strategy</w:t>
        </w:r>
        <w:r>
          <w:rPr>
            <w:noProof/>
            <w:webHidden/>
          </w:rPr>
          <w:tab/>
        </w:r>
        <w:r>
          <w:rPr>
            <w:noProof/>
            <w:webHidden/>
          </w:rPr>
          <w:fldChar w:fldCharType="begin"/>
        </w:r>
        <w:r>
          <w:rPr>
            <w:noProof/>
            <w:webHidden/>
          </w:rPr>
          <w:instrText xml:space="preserve"> PAGEREF _Toc216981133 \h </w:instrText>
        </w:r>
        <w:r>
          <w:rPr>
            <w:noProof/>
            <w:webHidden/>
          </w:rPr>
        </w:r>
        <w:r>
          <w:rPr>
            <w:noProof/>
            <w:webHidden/>
          </w:rPr>
          <w:fldChar w:fldCharType="separate"/>
        </w:r>
        <w:r>
          <w:rPr>
            <w:noProof/>
            <w:webHidden/>
          </w:rPr>
          <w:t>55</w:t>
        </w:r>
        <w:r>
          <w:rPr>
            <w:noProof/>
            <w:webHidden/>
          </w:rPr>
          <w:fldChar w:fldCharType="end"/>
        </w:r>
      </w:hyperlink>
    </w:p>
    <w:p w14:paraId="0C254B02" w14:textId="00700D1C" w:rsidR="005A7A20" w:rsidRDefault="005A7A20">
      <w:pPr>
        <w:pStyle w:val="TableofFigures"/>
        <w:tabs>
          <w:tab w:val="right" w:leader="dot" w:pos="9350"/>
        </w:tabs>
        <w:rPr>
          <w:rFonts w:asciiTheme="minorHAnsi" w:eastAsiaTheme="minorEastAsia" w:hAnsiTheme="minorHAnsi"/>
          <w:noProof/>
          <w:lang w:val="en-US" w:bidi="si-LK"/>
        </w:rPr>
      </w:pPr>
      <w:hyperlink w:anchor="_Toc216981134" w:history="1">
        <w:r w:rsidRPr="009033A9">
          <w:rPr>
            <w:rStyle w:val="Hyperlink"/>
            <w:noProof/>
          </w:rPr>
          <w:t>Figure 46: BMW USA targeting strategy</w:t>
        </w:r>
        <w:r>
          <w:rPr>
            <w:noProof/>
            <w:webHidden/>
          </w:rPr>
          <w:tab/>
        </w:r>
        <w:r>
          <w:rPr>
            <w:noProof/>
            <w:webHidden/>
          </w:rPr>
          <w:fldChar w:fldCharType="begin"/>
        </w:r>
        <w:r>
          <w:rPr>
            <w:noProof/>
            <w:webHidden/>
          </w:rPr>
          <w:instrText xml:space="preserve"> PAGEREF _Toc216981134 \h </w:instrText>
        </w:r>
        <w:r>
          <w:rPr>
            <w:noProof/>
            <w:webHidden/>
          </w:rPr>
        </w:r>
        <w:r>
          <w:rPr>
            <w:noProof/>
            <w:webHidden/>
          </w:rPr>
          <w:fldChar w:fldCharType="separate"/>
        </w:r>
        <w:r>
          <w:rPr>
            <w:noProof/>
            <w:webHidden/>
          </w:rPr>
          <w:t>56</w:t>
        </w:r>
        <w:r>
          <w:rPr>
            <w:noProof/>
            <w:webHidden/>
          </w:rPr>
          <w:fldChar w:fldCharType="end"/>
        </w:r>
      </w:hyperlink>
    </w:p>
    <w:p w14:paraId="0DBB5503" w14:textId="38EDE00E" w:rsidR="005A7A20" w:rsidRDefault="005A7A20">
      <w:pPr>
        <w:pStyle w:val="TableofFigures"/>
        <w:tabs>
          <w:tab w:val="right" w:leader="dot" w:pos="9350"/>
        </w:tabs>
        <w:rPr>
          <w:rFonts w:asciiTheme="minorHAnsi" w:eastAsiaTheme="minorEastAsia" w:hAnsiTheme="minorHAnsi"/>
          <w:noProof/>
          <w:lang w:val="en-US" w:bidi="si-LK"/>
        </w:rPr>
      </w:pPr>
      <w:hyperlink w:anchor="_Toc216981135" w:history="1">
        <w:r w:rsidRPr="009033A9">
          <w:rPr>
            <w:rStyle w:val="Hyperlink"/>
            <w:noProof/>
          </w:rPr>
          <w:t>Figure 47: Perceptual map definition</w:t>
        </w:r>
        <w:r>
          <w:rPr>
            <w:noProof/>
            <w:webHidden/>
          </w:rPr>
          <w:tab/>
        </w:r>
        <w:r>
          <w:rPr>
            <w:noProof/>
            <w:webHidden/>
          </w:rPr>
          <w:fldChar w:fldCharType="begin"/>
        </w:r>
        <w:r>
          <w:rPr>
            <w:noProof/>
            <w:webHidden/>
          </w:rPr>
          <w:instrText xml:space="preserve"> PAGEREF _Toc216981135 \h </w:instrText>
        </w:r>
        <w:r>
          <w:rPr>
            <w:noProof/>
            <w:webHidden/>
          </w:rPr>
        </w:r>
        <w:r>
          <w:rPr>
            <w:noProof/>
            <w:webHidden/>
          </w:rPr>
          <w:fldChar w:fldCharType="separate"/>
        </w:r>
        <w:r>
          <w:rPr>
            <w:noProof/>
            <w:webHidden/>
          </w:rPr>
          <w:t>56</w:t>
        </w:r>
        <w:r>
          <w:rPr>
            <w:noProof/>
            <w:webHidden/>
          </w:rPr>
          <w:fldChar w:fldCharType="end"/>
        </w:r>
      </w:hyperlink>
    </w:p>
    <w:p w14:paraId="66B8F9ED" w14:textId="1550C692" w:rsidR="005A7A20" w:rsidRDefault="005A7A20">
      <w:pPr>
        <w:pStyle w:val="TableofFigures"/>
        <w:tabs>
          <w:tab w:val="right" w:leader="dot" w:pos="9350"/>
        </w:tabs>
        <w:rPr>
          <w:rFonts w:asciiTheme="minorHAnsi" w:eastAsiaTheme="minorEastAsia" w:hAnsiTheme="minorHAnsi"/>
          <w:noProof/>
          <w:lang w:val="en-US" w:bidi="si-LK"/>
        </w:rPr>
      </w:pPr>
      <w:hyperlink w:anchor="_Toc216981136" w:history="1">
        <w:r w:rsidRPr="009033A9">
          <w:rPr>
            <w:rStyle w:val="Hyperlink"/>
            <w:noProof/>
          </w:rPr>
          <w:t>Figure 48: Perceptual map of BMW</w:t>
        </w:r>
        <w:r>
          <w:rPr>
            <w:noProof/>
            <w:webHidden/>
          </w:rPr>
          <w:tab/>
        </w:r>
        <w:r>
          <w:rPr>
            <w:noProof/>
            <w:webHidden/>
          </w:rPr>
          <w:fldChar w:fldCharType="begin"/>
        </w:r>
        <w:r>
          <w:rPr>
            <w:noProof/>
            <w:webHidden/>
          </w:rPr>
          <w:instrText xml:space="preserve"> PAGEREF _Toc216981136 \h </w:instrText>
        </w:r>
        <w:r>
          <w:rPr>
            <w:noProof/>
            <w:webHidden/>
          </w:rPr>
        </w:r>
        <w:r>
          <w:rPr>
            <w:noProof/>
            <w:webHidden/>
          </w:rPr>
          <w:fldChar w:fldCharType="separate"/>
        </w:r>
        <w:r>
          <w:rPr>
            <w:noProof/>
            <w:webHidden/>
          </w:rPr>
          <w:t>57</w:t>
        </w:r>
        <w:r>
          <w:rPr>
            <w:noProof/>
            <w:webHidden/>
          </w:rPr>
          <w:fldChar w:fldCharType="end"/>
        </w:r>
      </w:hyperlink>
    </w:p>
    <w:p w14:paraId="6158EEE2" w14:textId="327E0566" w:rsidR="005A7A20" w:rsidRDefault="005A7A20">
      <w:pPr>
        <w:pStyle w:val="TableofFigures"/>
        <w:tabs>
          <w:tab w:val="right" w:leader="dot" w:pos="9350"/>
        </w:tabs>
        <w:rPr>
          <w:rFonts w:asciiTheme="minorHAnsi" w:eastAsiaTheme="minorEastAsia" w:hAnsiTheme="minorHAnsi"/>
          <w:noProof/>
          <w:lang w:val="en-US" w:bidi="si-LK"/>
        </w:rPr>
      </w:pPr>
      <w:hyperlink w:anchor="_Toc216981137" w:history="1">
        <w:r w:rsidRPr="009033A9">
          <w:rPr>
            <w:rStyle w:val="Hyperlink"/>
            <w:noProof/>
          </w:rPr>
          <w:t>Figure 49: BMW Brand Positioning Germany</w:t>
        </w:r>
        <w:r>
          <w:rPr>
            <w:noProof/>
            <w:webHidden/>
          </w:rPr>
          <w:tab/>
        </w:r>
        <w:r>
          <w:rPr>
            <w:noProof/>
            <w:webHidden/>
          </w:rPr>
          <w:fldChar w:fldCharType="begin"/>
        </w:r>
        <w:r>
          <w:rPr>
            <w:noProof/>
            <w:webHidden/>
          </w:rPr>
          <w:instrText xml:space="preserve"> PAGEREF _Toc216981137 \h </w:instrText>
        </w:r>
        <w:r>
          <w:rPr>
            <w:noProof/>
            <w:webHidden/>
          </w:rPr>
        </w:r>
        <w:r>
          <w:rPr>
            <w:noProof/>
            <w:webHidden/>
          </w:rPr>
          <w:fldChar w:fldCharType="separate"/>
        </w:r>
        <w:r>
          <w:rPr>
            <w:noProof/>
            <w:webHidden/>
          </w:rPr>
          <w:t>58</w:t>
        </w:r>
        <w:r>
          <w:rPr>
            <w:noProof/>
            <w:webHidden/>
          </w:rPr>
          <w:fldChar w:fldCharType="end"/>
        </w:r>
      </w:hyperlink>
    </w:p>
    <w:p w14:paraId="2BD1429F" w14:textId="0C135E7C" w:rsidR="005A7A20" w:rsidRDefault="005A7A20">
      <w:pPr>
        <w:pStyle w:val="TableofFigures"/>
        <w:tabs>
          <w:tab w:val="right" w:leader="dot" w:pos="9350"/>
        </w:tabs>
        <w:rPr>
          <w:rFonts w:asciiTheme="minorHAnsi" w:eastAsiaTheme="minorEastAsia" w:hAnsiTheme="minorHAnsi"/>
          <w:noProof/>
          <w:lang w:val="en-US" w:bidi="si-LK"/>
        </w:rPr>
      </w:pPr>
      <w:hyperlink w:anchor="_Toc216981138" w:history="1">
        <w:r w:rsidRPr="009033A9">
          <w:rPr>
            <w:rStyle w:val="Hyperlink"/>
            <w:noProof/>
          </w:rPr>
          <w:t>Figure 50: BMW The Ultimate Driving Machine</w:t>
        </w:r>
        <w:r>
          <w:rPr>
            <w:noProof/>
            <w:webHidden/>
          </w:rPr>
          <w:tab/>
        </w:r>
        <w:r>
          <w:rPr>
            <w:noProof/>
            <w:webHidden/>
          </w:rPr>
          <w:fldChar w:fldCharType="begin"/>
        </w:r>
        <w:r>
          <w:rPr>
            <w:noProof/>
            <w:webHidden/>
          </w:rPr>
          <w:instrText xml:space="preserve"> PAGEREF _Toc216981138 \h </w:instrText>
        </w:r>
        <w:r>
          <w:rPr>
            <w:noProof/>
            <w:webHidden/>
          </w:rPr>
        </w:r>
        <w:r>
          <w:rPr>
            <w:noProof/>
            <w:webHidden/>
          </w:rPr>
          <w:fldChar w:fldCharType="separate"/>
        </w:r>
        <w:r>
          <w:rPr>
            <w:noProof/>
            <w:webHidden/>
          </w:rPr>
          <w:t>59</w:t>
        </w:r>
        <w:r>
          <w:rPr>
            <w:noProof/>
            <w:webHidden/>
          </w:rPr>
          <w:fldChar w:fldCharType="end"/>
        </w:r>
      </w:hyperlink>
    </w:p>
    <w:p w14:paraId="15F5A488" w14:textId="06DC78EC" w:rsidR="005A7A20" w:rsidRDefault="005A7A20">
      <w:pPr>
        <w:pStyle w:val="TableofFigures"/>
        <w:tabs>
          <w:tab w:val="right" w:leader="dot" w:pos="9350"/>
        </w:tabs>
        <w:rPr>
          <w:rFonts w:asciiTheme="minorHAnsi" w:eastAsiaTheme="minorEastAsia" w:hAnsiTheme="minorHAnsi"/>
          <w:noProof/>
          <w:lang w:val="en-US" w:bidi="si-LK"/>
        </w:rPr>
      </w:pPr>
      <w:hyperlink w:anchor="_Toc216981139" w:history="1">
        <w:r w:rsidRPr="009033A9">
          <w:rPr>
            <w:rStyle w:val="Hyperlink"/>
            <w:noProof/>
          </w:rPr>
          <w:t>Figure 51: 7P</w:t>
        </w:r>
        <w:r>
          <w:rPr>
            <w:noProof/>
            <w:webHidden/>
          </w:rPr>
          <w:tab/>
        </w:r>
        <w:r>
          <w:rPr>
            <w:noProof/>
            <w:webHidden/>
          </w:rPr>
          <w:fldChar w:fldCharType="begin"/>
        </w:r>
        <w:r>
          <w:rPr>
            <w:noProof/>
            <w:webHidden/>
          </w:rPr>
          <w:instrText xml:space="preserve"> PAGEREF _Toc216981139 \h </w:instrText>
        </w:r>
        <w:r>
          <w:rPr>
            <w:noProof/>
            <w:webHidden/>
          </w:rPr>
        </w:r>
        <w:r>
          <w:rPr>
            <w:noProof/>
            <w:webHidden/>
          </w:rPr>
          <w:fldChar w:fldCharType="separate"/>
        </w:r>
        <w:r>
          <w:rPr>
            <w:noProof/>
            <w:webHidden/>
          </w:rPr>
          <w:t>60</w:t>
        </w:r>
        <w:r>
          <w:rPr>
            <w:noProof/>
            <w:webHidden/>
          </w:rPr>
          <w:fldChar w:fldCharType="end"/>
        </w:r>
      </w:hyperlink>
    </w:p>
    <w:p w14:paraId="0BB5B5EC" w14:textId="4B33EBC6" w:rsidR="005A7A20" w:rsidRDefault="005A7A20">
      <w:pPr>
        <w:pStyle w:val="TableofFigures"/>
        <w:tabs>
          <w:tab w:val="right" w:leader="dot" w:pos="9350"/>
        </w:tabs>
        <w:rPr>
          <w:rFonts w:asciiTheme="minorHAnsi" w:eastAsiaTheme="minorEastAsia" w:hAnsiTheme="minorHAnsi"/>
          <w:noProof/>
          <w:lang w:val="en-US" w:bidi="si-LK"/>
        </w:rPr>
      </w:pPr>
      <w:hyperlink w:anchor="_Toc216981140" w:history="1">
        <w:r w:rsidRPr="009033A9">
          <w:rPr>
            <w:rStyle w:val="Hyperlink"/>
            <w:noProof/>
          </w:rPr>
          <w:t>Figure 52: Product Definition</w:t>
        </w:r>
        <w:r>
          <w:rPr>
            <w:noProof/>
            <w:webHidden/>
          </w:rPr>
          <w:tab/>
        </w:r>
        <w:r>
          <w:rPr>
            <w:noProof/>
            <w:webHidden/>
          </w:rPr>
          <w:fldChar w:fldCharType="begin"/>
        </w:r>
        <w:r>
          <w:rPr>
            <w:noProof/>
            <w:webHidden/>
          </w:rPr>
          <w:instrText xml:space="preserve"> PAGEREF _Toc216981140 \h </w:instrText>
        </w:r>
        <w:r>
          <w:rPr>
            <w:noProof/>
            <w:webHidden/>
          </w:rPr>
        </w:r>
        <w:r>
          <w:rPr>
            <w:noProof/>
            <w:webHidden/>
          </w:rPr>
          <w:fldChar w:fldCharType="separate"/>
        </w:r>
        <w:r>
          <w:rPr>
            <w:noProof/>
            <w:webHidden/>
          </w:rPr>
          <w:t>61</w:t>
        </w:r>
        <w:r>
          <w:rPr>
            <w:noProof/>
            <w:webHidden/>
          </w:rPr>
          <w:fldChar w:fldCharType="end"/>
        </w:r>
      </w:hyperlink>
    </w:p>
    <w:p w14:paraId="5510E145" w14:textId="01604B6E" w:rsidR="005A7A20" w:rsidRDefault="005A7A20">
      <w:pPr>
        <w:pStyle w:val="TableofFigures"/>
        <w:tabs>
          <w:tab w:val="right" w:leader="dot" w:pos="9350"/>
        </w:tabs>
        <w:rPr>
          <w:rFonts w:asciiTheme="minorHAnsi" w:eastAsiaTheme="minorEastAsia" w:hAnsiTheme="minorHAnsi"/>
          <w:noProof/>
          <w:lang w:val="en-US" w:bidi="si-LK"/>
        </w:rPr>
      </w:pPr>
      <w:hyperlink w:anchor="_Toc216981141" w:history="1">
        <w:r w:rsidRPr="009033A9">
          <w:rPr>
            <w:rStyle w:val="Hyperlink"/>
            <w:noProof/>
          </w:rPr>
          <w:t>Figure 53: BMW Germany EV Focus</w:t>
        </w:r>
        <w:r>
          <w:rPr>
            <w:noProof/>
            <w:webHidden/>
          </w:rPr>
          <w:tab/>
        </w:r>
        <w:r>
          <w:rPr>
            <w:noProof/>
            <w:webHidden/>
          </w:rPr>
          <w:fldChar w:fldCharType="begin"/>
        </w:r>
        <w:r>
          <w:rPr>
            <w:noProof/>
            <w:webHidden/>
          </w:rPr>
          <w:instrText xml:space="preserve"> PAGEREF _Toc216981141 \h </w:instrText>
        </w:r>
        <w:r>
          <w:rPr>
            <w:noProof/>
            <w:webHidden/>
          </w:rPr>
        </w:r>
        <w:r>
          <w:rPr>
            <w:noProof/>
            <w:webHidden/>
          </w:rPr>
          <w:fldChar w:fldCharType="separate"/>
        </w:r>
        <w:r>
          <w:rPr>
            <w:noProof/>
            <w:webHidden/>
          </w:rPr>
          <w:t>61</w:t>
        </w:r>
        <w:r>
          <w:rPr>
            <w:noProof/>
            <w:webHidden/>
          </w:rPr>
          <w:fldChar w:fldCharType="end"/>
        </w:r>
      </w:hyperlink>
    </w:p>
    <w:p w14:paraId="039EF94C" w14:textId="6827AD54" w:rsidR="005A7A20" w:rsidRDefault="005A7A20">
      <w:pPr>
        <w:pStyle w:val="TableofFigures"/>
        <w:tabs>
          <w:tab w:val="right" w:leader="dot" w:pos="9350"/>
        </w:tabs>
        <w:rPr>
          <w:rFonts w:asciiTheme="minorHAnsi" w:eastAsiaTheme="minorEastAsia" w:hAnsiTheme="minorHAnsi"/>
          <w:noProof/>
          <w:lang w:val="en-US" w:bidi="si-LK"/>
        </w:rPr>
      </w:pPr>
      <w:hyperlink w:anchor="_Toc216981142" w:history="1">
        <w:r w:rsidRPr="009033A9">
          <w:rPr>
            <w:rStyle w:val="Hyperlink"/>
            <w:noProof/>
          </w:rPr>
          <w:t>Figure 54: BMW U.S. SUV Focus</w:t>
        </w:r>
        <w:r>
          <w:rPr>
            <w:noProof/>
            <w:webHidden/>
          </w:rPr>
          <w:tab/>
        </w:r>
        <w:r>
          <w:rPr>
            <w:noProof/>
            <w:webHidden/>
          </w:rPr>
          <w:fldChar w:fldCharType="begin"/>
        </w:r>
        <w:r>
          <w:rPr>
            <w:noProof/>
            <w:webHidden/>
          </w:rPr>
          <w:instrText xml:space="preserve"> PAGEREF _Toc216981142 \h </w:instrText>
        </w:r>
        <w:r>
          <w:rPr>
            <w:noProof/>
            <w:webHidden/>
          </w:rPr>
        </w:r>
        <w:r>
          <w:rPr>
            <w:noProof/>
            <w:webHidden/>
          </w:rPr>
          <w:fldChar w:fldCharType="separate"/>
        </w:r>
        <w:r>
          <w:rPr>
            <w:noProof/>
            <w:webHidden/>
          </w:rPr>
          <w:t>62</w:t>
        </w:r>
        <w:r>
          <w:rPr>
            <w:noProof/>
            <w:webHidden/>
          </w:rPr>
          <w:fldChar w:fldCharType="end"/>
        </w:r>
      </w:hyperlink>
    </w:p>
    <w:p w14:paraId="04CE9B4D" w14:textId="60DA8294" w:rsidR="005A7A20" w:rsidRDefault="005A7A20">
      <w:pPr>
        <w:pStyle w:val="TableofFigures"/>
        <w:tabs>
          <w:tab w:val="right" w:leader="dot" w:pos="9350"/>
        </w:tabs>
        <w:rPr>
          <w:rFonts w:asciiTheme="minorHAnsi" w:eastAsiaTheme="minorEastAsia" w:hAnsiTheme="minorHAnsi"/>
          <w:noProof/>
          <w:lang w:val="en-US" w:bidi="si-LK"/>
        </w:rPr>
      </w:pPr>
      <w:hyperlink w:anchor="_Toc216981143" w:history="1">
        <w:r w:rsidRPr="009033A9">
          <w:rPr>
            <w:rStyle w:val="Hyperlink"/>
            <w:noProof/>
          </w:rPr>
          <w:t>Figure 55: Product Variety, Depth &amp; Width Definition</w:t>
        </w:r>
        <w:r>
          <w:rPr>
            <w:noProof/>
            <w:webHidden/>
          </w:rPr>
          <w:tab/>
        </w:r>
        <w:r>
          <w:rPr>
            <w:noProof/>
            <w:webHidden/>
          </w:rPr>
          <w:fldChar w:fldCharType="begin"/>
        </w:r>
        <w:r>
          <w:rPr>
            <w:noProof/>
            <w:webHidden/>
          </w:rPr>
          <w:instrText xml:space="preserve"> PAGEREF _Toc216981143 \h </w:instrText>
        </w:r>
        <w:r>
          <w:rPr>
            <w:noProof/>
            <w:webHidden/>
          </w:rPr>
        </w:r>
        <w:r>
          <w:rPr>
            <w:noProof/>
            <w:webHidden/>
          </w:rPr>
          <w:fldChar w:fldCharType="separate"/>
        </w:r>
        <w:r>
          <w:rPr>
            <w:noProof/>
            <w:webHidden/>
          </w:rPr>
          <w:t>63</w:t>
        </w:r>
        <w:r>
          <w:rPr>
            <w:noProof/>
            <w:webHidden/>
          </w:rPr>
          <w:fldChar w:fldCharType="end"/>
        </w:r>
      </w:hyperlink>
    </w:p>
    <w:p w14:paraId="05287F6A" w14:textId="09CFD6AD" w:rsidR="005A7A20" w:rsidRDefault="005A7A20">
      <w:pPr>
        <w:pStyle w:val="TableofFigures"/>
        <w:tabs>
          <w:tab w:val="right" w:leader="dot" w:pos="9350"/>
        </w:tabs>
        <w:rPr>
          <w:rFonts w:asciiTheme="minorHAnsi" w:eastAsiaTheme="minorEastAsia" w:hAnsiTheme="minorHAnsi"/>
          <w:noProof/>
          <w:lang w:val="en-US" w:bidi="si-LK"/>
        </w:rPr>
      </w:pPr>
      <w:hyperlink w:anchor="_Toc216981144" w:history="1">
        <w:r w:rsidRPr="009033A9">
          <w:rPr>
            <w:rStyle w:val="Hyperlink"/>
            <w:noProof/>
          </w:rPr>
          <w:t>Figure 56: BMW Group Brand Portfolio</w:t>
        </w:r>
        <w:r>
          <w:rPr>
            <w:noProof/>
            <w:webHidden/>
          </w:rPr>
          <w:tab/>
        </w:r>
        <w:r>
          <w:rPr>
            <w:noProof/>
            <w:webHidden/>
          </w:rPr>
          <w:fldChar w:fldCharType="begin"/>
        </w:r>
        <w:r>
          <w:rPr>
            <w:noProof/>
            <w:webHidden/>
          </w:rPr>
          <w:instrText xml:space="preserve"> PAGEREF _Toc216981144 \h </w:instrText>
        </w:r>
        <w:r>
          <w:rPr>
            <w:noProof/>
            <w:webHidden/>
          </w:rPr>
        </w:r>
        <w:r>
          <w:rPr>
            <w:noProof/>
            <w:webHidden/>
          </w:rPr>
          <w:fldChar w:fldCharType="separate"/>
        </w:r>
        <w:r>
          <w:rPr>
            <w:noProof/>
            <w:webHidden/>
          </w:rPr>
          <w:t>63</w:t>
        </w:r>
        <w:r>
          <w:rPr>
            <w:noProof/>
            <w:webHidden/>
          </w:rPr>
          <w:fldChar w:fldCharType="end"/>
        </w:r>
      </w:hyperlink>
    </w:p>
    <w:p w14:paraId="7DACBFF3" w14:textId="04367A82" w:rsidR="005A7A20" w:rsidRDefault="005A7A20">
      <w:pPr>
        <w:pStyle w:val="TableofFigures"/>
        <w:tabs>
          <w:tab w:val="right" w:leader="dot" w:pos="9350"/>
        </w:tabs>
        <w:rPr>
          <w:rFonts w:asciiTheme="minorHAnsi" w:eastAsiaTheme="minorEastAsia" w:hAnsiTheme="minorHAnsi"/>
          <w:noProof/>
          <w:lang w:val="en-US" w:bidi="si-LK"/>
        </w:rPr>
      </w:pPr>
      <w:hyperlink w:anchor="_Toc216981145" w:history="1">
        <w:r w:rsidRPr="009033A9">
          <w:rPr>
            <w:rStyle w:val="Hyperlink"/>
            <w:noProof/>
          </w:rPr>
          <w:t>Figure 57: BMW diversity within the SUV category</w:t>
        </w:r>
        <w:r>
          <w:rPr>
            <w:noProof/>
            <w:webHidden/>
          </w:rPr>
          <w:tab/>
        </w:r>
        <w:r>
          <w:rPr>
            <w:noProof/>
            <w:webHidden/>
          </w:rPr>
          <w:fldChar w:fldCharType="begin"/>
        </w:r>
        <w:r>
          <w:rPr>
            <w:noProof/>
            <w:webHidden/>
          </w:rPr>
          <w:instrText xml:space="preserve"> PAGEREF _Toc216981145 \h </w:instrText>
        </w:r>
        <w:r>
          <w:rPr>
            <w:noProof/>
            <w:webHidden/>
          </w:rPr>
        </w:r>
        <w:r>
          <w:rPr>
            <w:noProof/>
            <w:webHidden/>
          </w:rPr>
          <w:fldChar w:fldCharType="separate"/>
        </w:r>
        <w:r>
          <w:rPr>
            <w:noProof/>
            <w:webHidden/>
          </w:rPr>
          <w:t>64</w:t>
        </w:r>
        <w:r>
          <w:rPr>
            <w:noProof/>
            <w:webHidden/>
          </w:rPr>
          <w:fldChar w:fldCharType="end"/>
        </w:r>
      </w:hyperlink>
    </w:p>
    <w:p w14:paraId="674CC130" w14:textId="4914301B" w:rsidR="005A7A20" w:rsidRDefault="005A7A20">
      <w:pPr>
        <w:pStyle w:val="TableofFigures"/>
        <w:tabs>
          <w:tab w:val="right" w:leader="dot" w:pos="9350"/>
        </w:tabs>
        <w:rPr>
          <w:rFonts w:asciiTheme="minorHAnsi" w:eastAsiaTheme="minorEastAsia" w:hAnsiTheme="minorHAnsi"/>
          <w:noProof/>
          <w:lang w:val="en-US" w:bidi="si-LK"/>
        </w:rPr>
      </w:pPr>
      <w:hyperlink w:anchor="_Toc216981146" w:history="1">
        <w:r w:rsidRPr="009033A9">
          <w:rPr>
            <w:rStyle w:val="Hyperlink"/>
            <w:noProof/>
          </w:rPr>
          <w:t>Figure 58: Product Design Definition</w:t>
        </w:r>
        <w:r>
          <w:rPr>
            <w:noProof/>
            <w:webHidden/>
          </w:rPr>
          <w:tab/>
        </w:r>
        <w:r>
          <w:rPr>
            <w:noProof/>
            <w:webHidden/>
          </w:rPr>
          <w:fldChar w:fldCharType="begin"/>
        </w:r>
        <w:r>
          <w:rPr>
            <w:noProof/>
            <w:webHidden/>
          </w:rPr>
          <w:instrText xml:space="preserve"> PAGEREF _Toc216981146 \h </w:instrText>
        </w:r>
        <w:r>
          <w:rPr>
            <w:noProof/>
            <w:webHidden/>
          </w:rPr>
        </w:r>
        <w:r>
          <w:rPr>
            <w:noProof/>
            <w:webHidden/>
          </w:rPr>
          <w:fldChar w:fldCharType="separate"/>
        </w:r>
        <w:r>
          <w:rPr>
            <w:noProof/>
            <w:webHidden/>
          </w:rPr>
          <w:t>65</w:t>
        </w:r>
        <w:r>
          <w:rPr>
            <w:noProof/>
            <w:webHidden/>
          </w:rPr>
          <w:fldChar w:fldCharType="end"/>
        </w:r>
      </w:hyperlink>
    </w:p>
    <w:p w14:paraId="069C4EA5" w14:textId="0B962736" w:rsidR="005A7A20" w:rsidRDefault="005A7A20">
      <w:pPr>
        <w:pStyle w:val="TableofFigures"/>
        <w:tabs>
          <w:tab w:val="right" w:leader="dot" w:pos="9350"/>
        </w:tabs>
        <w:rPr>
          <w:rFonts w:asciiTheme="minorHAnsi" w:eastAsiaTheme="minorEastAsia" w:hAnsiTheme="minorHAnsi"/>
          <w:noProof/>
          <w:lang w:val="en-US" w:bidi="si-LK"/>
        </w:rPr>
      </w:pPr>
      <w:hyperlink w:anchor="_Toc216981147" w:history="1">
        <w:r w:rsidRPr="009033A9">
          <w:rPr>
            <w:rStyle w:val="Hyperlink"/>
            <w:noProof/>
          </w:rPr>
          <w:t>Figure 59: BMW German EV design features</w:t>
        </w:r>
        <w:r>
          <w:rPr>
            <w:noProof/>
            <w:webHidden/>
          </w:rPr>
          <w:tab/>
        </w:r>
        <w:r>
          <w:rPr>
            <w:noProof/>
            <w:webHidden/>
          </w:rPr>
          <w:fldChar w:fldCharType="begin"/>
        </w:r>
        <w:r>
          <w:rPr>
            <w:noProof/>
            <w:webHidden/>
          </w:rPr>
          <w:instrText xml:space="preserve"> PAGEREF _Toc216981147 \h </w:instrText>
        </w:r>
        <w:r>
          <w:rPr>
            <w:noProof/>
            <w:webHidden/>
          </w:rPr>
        </w:r>
        <w:r>
          <w:rPr>
            <w:noProof/>
            <w:webHidden/>
          </w:rPr>
          <w:fldChar w:fldCharType="separate"/>
        </w:r>
        <w:r>
          <w:rPr>
            <w:noProof/>
            <w:webHidden/>
          </w:rPr>
          <w:t>66</w:t>
        </w:r>
        <w:r>
          <w:rPr>
            <w:noProof/>
            <w:webHidden/>
          </w:rPr>
          <w:fldChar w:fldCharType="end"/>
        </w:r>
      </w:hyperlink>
    </w:p>
    <w:p w14:paraId="3581BB40" w14:textId="15A91A4C" w:rsidR="005A7A20" w:rsidRDefault="005A7A20">
      <w:pPr>
        <w:pStyle w:val="TableofFigures"/>
        <w:tabs>
          <w:tab w:val="right" w:leader="dot" w:pos="9350"/>
        </w:tabs>
        <w:rPr>
          <w:rFonts w:asciiTheme="minorHAnsi" w:eastAsiaTheme="minorEastAsia" w:hAnsiTheme="minorHAnsi"/>
          <w:noProof/>
          <w:lang w:val="en-US" w:bidi="si-LK"/>
        </w:rPr>
      </w:pPr>
      <w:hyperlink w:anchor="_Toc216981148" w:history="1">
        <w:r w:rsidRPr="009033A9">
          <w:rPr>
            <w:rStyle w:val="Hyperlink"/>
            <w:noProof/>
          </w:rPr>
          <w:t>Figure 60: BMW U.S. Design Focus</w:t>
        </w:r>
        <w:r>
          <w:rPr>
            <w:noProof/>
            <w:webHidden/>
          </w:rPr>
          <w:tab/>
        </w:r>
        <w:r>
          <w:rPr>
            <w:noProof/>
            <w:webHidden/>
          </w:rPr>
          <w:fldChar w:fldCharType="begin"/>
        </w:r>
        <w:r>
          <w:rPr>
            <w:noProof/>
            <w:webHidden/>
          </w:rPr>
          <w:instrText xml:space="preserve"> PAGEREF _Toc216981148 \h </w:instrText>
        </w:r>
        <w:r>
          <w:rPr>
            <w:noProof/>
            <w:webHidden/>
          </w:rPr>
        </w:r>
        <w:r>
          <w:rPr>
            <w:noProof/>
            <w:webHidden/>
          </w:rPr>
          <w:fldChar w:fldCharType="separate"/>
        </w:r>
        <w:r>
          <w:rPr>
            <w:noProof/>
            <w:webHidden/>
          </w:rPr>
          <w:t>66</w:t>
        </w:r>
        <w:r>
          <w:rPr>
            <w:noProof/>
            <w:webHidden/>
          </w:rPr>
          <w:fldChar w:fldCharType="end"/>
        </w:r>
      </w:hyperlink>
    </w:p>
    <w:p w14:paraId="4CF95FA4" w14:textId="47CCF02C" w:rsidR="005A7A20" w:rsidRDefault="005A7A20">
      <w:pPr>
        <w:pStyle w:val="TableofFigures"/>
        <w:tabs>
          <w:tab w:val="right" w:leader="dot" w:pos="9350"/>
        </w:tabs>
        <w:rPr>
          <w:rFonts w:asciiTheme="minorHAnsi" w:eastAsiaTheme="minorEastAsia" w:hAnsiTheme="minorHAnsi"/>
          <w:noProof/>
          <w:lang w:val="en-US" w:bidi="si-LK"/>
        </w:rPr>
      </w:pPr>
      <w:hyperlink w:anchor="_Toc216981149" w:history="1">
        <w:r w:rsidRPr="009033A9">
          <w:rPr>
            <w:rStyle w:val="Hyperlink"/>
            <w:noProof/>
          </w:rPr>
          <w:t>Figure 61: German Branding Innovation</w:t>
        </w:r>
        <w:r>
          <w:rPr>
            <w:noProof/>
            <w:webHidden/>
          </w:rPr>
          <w:tab/>
        </w:r>
        <w:r>
          <w:rPr>
            <w:noProof/>
            <w:webHidden/>
          </w:rPr>
          <w:fldChar w:fldCharType="begin"/>
        </w:r>
        <w:r>
          <w:rPr>
            <w:noProof/>
            <w:webHidden/>
          </w:rPr>
          <w:instrText xml:space="preserve"> PAGEREF _Toc216981149 \h </w:instrText>
        </w:r>
        <w:r>
          <w:rPr>
            <w:noProof/>
            <w:webHidden/>
          </w:rPr>
        </w:r>
        <w:r>
          <w:rPr>
            <w:noProof/>
            <w:webHidden/>
          </w:rPr>
          <w:fldChar w:fldCharType="separate"/>
        </w:r>
        <w:r>
          <w:rPr>
            <w:noProof/>
            <w:webHidden/>
          </w:rPr>
          <w:t>68</w:t>
        </w:r>
        <w:r>
          <w:rPr>
            <w:noProof/>
            <w:webHidden/>
          </w:rPr>
          <w:fldChar w:fldCharType="end"/>
        </w:r>
      </w:hyperlink>
    </w:p>
    <w:p w14:paraId="15D6E4CE" w14:textId="0EF5E607" w:rsidR="005A7A20" w:rsidRDefault="005A7A20">
      <w:pPr>
        <w:pStyle w:val="TableofFigures"/>
        <w:tabs>
          <w:tab w:val="right" w:leader="dot" w:pos="9350"/>
        </w:tabs>
        <w:rPr>
          <w:rFonts w:asciiTheme="minorHAnsi" w:eastAsiaTheme="minorEastAsia" w:hAnsiTheme="minorHAnsi"/>
          <w:noProof/>
          <w:lang w:val="en-US" w:bidi="si-LK"/>
        </w:rPr>
      </w:pPr>
      <w:hyperlink w:anchor="_Toc216981150" w:history="1">
        <w:r w:rsidRPr="009033A9">
          <w:rPr>
            <w:rStyle w:val="Hyperlink"/>
            <w:noProof/>
          </w:rPr>
          <w:t>Figure 62: Price Definition</w:t>
        </w:r>
        <w:r>
          <w:rPr>
            <w:noProof/>
            <w:webHidden/>
          </w:rPr>
          <w:tab/>
        </w:r>
        <w:r>
          <w:rPr>
            <w:noProof/>
            <w:webHidden/>
          </w:rPr>
          <w:fldChar w:fldCharType="begin"/>
        </w:r>
        <w:r>
          <w:rPr>
            <w:noProof/>
            <w:webHidden/>
          </w:rPr>
          <w:instrText xml:space="preserve"> PAGEREF _Toc216981150 \h </w:instrText>
        </w:r>
        <w:r>
          <w:rPr>
            <w:noProof/>
            <w:webHidden/>
          </w:rPr>
        </w:r>
        <w:r>
          <w:rPr>
            <w:noProof/>
            <w:webHidden/>
          </w:rPr>
          <w:fldChar w:fldCharType="separate"/>
        </w:r>
        <w:r>
          <w:rPr>
            <w:noProof/>
            <w:webHidden/>
          </w:rPr>
          <w:t>69</w:t>
        </w:r>
        <w:r>
          <w:rPr>
            <w:noProof/>
            <w:webHidden/>
          </w:rPr>
          <w:fldChar w:fldCharType="end"/>
        </w:r>
      </w:hyperlink>
    </w:p>
    <w:p w14:paraId="70147E96" w14:textId="605465FE" w:rsidR="005A7A20" w:rsidRDefault="005A7A20">
      <w:pPr>
        <w:pStyle w:val="TableofFigures"/>
        <w:tabs>
          <w:tab w:val="right" w:leader="dot" w:pos="9350"/>
        </w:tabs>
        <w:rPr>
          <w:rFonts w:asciiTheme="minorHAnsi" w:eastAsiaTheme="minorEastAsia" w:hAnsiTheme="minorHAnsi"/>
          <w:noProof/>
          <w:lang w:val="en-US" w:bidi="si-LK"/>
        </w:rPr>
      </w:pPr>
      <w:hyperlink w:anchor="_Toc216981151" w:history="1">
        <w:r w:rsidRPr="009033A9">
          <w:rPr>
            <w:rStyle w:val="Hyperlink"/>
            <w:noProof/>
          </w:rPr>
          <w:t>Figure 63: BMW Value &amp; Prestige Pricing</w:t>
        </w:r>
        <w:r>
          <w:rPr>
            <w:noProof/>
            <w:webHidden/>
          </w:rPr>
          <w:tab/>
        </w:r>
        <w:r>
          <w:rPr>
            <w:noProof/>
            <w:webHidden/>
          </w:rPr>
          <w:fldChar w:fldCharType="begin"/>
        </w:r>
        <w:r>
          <w:rPr>
            <w:noProof/>
            <w:webHidden/>
          </w:rPr>
          <w:instrText xml:space="preserve"> PAGEREF _Toc216981151 \h </w:instrText>
        </w:r>
        <w:r>
          <w:rPr>
            <w:noProof/>
            <w:webHidden/>
          </w:rPr>
        </w:r>
        <w:r>
          <w:rPr>
            <w:noProof/>
            <w:webHidden/>
          </w:rPr>
          <w:fldChar w:fldCharType="separate"/>
        </w:r>
        <w:r>
          <w:rPr>
            <w:noProof/>
            <w:webHidden/>
          </w:rPr>
          <w:t>70</w:t>
        </w:r>
        <w:r>
          <w:rPr>
            <w:noProof/>
            <w:webHidden/>
          </w:rPr>
          <w:fldChar w:fldCharType="end"/>
        </w:r>
      </w:hyperlink>
    </w:p>
    <w:p w14:paraId="5D4932D5" w14:textId="5814CE37" w:rsidR="005A7A20" w:rsidRDefault="005A7A20">
      <w:pPr>
        <w:pStyle w:val="TableofFigures"/>
        <w:tabs>
          <w:tab w:val="right" w:leader="dot" w:pos="9350"/>
        </w:tabs>
        <w:rPr>
          <w:rFonts w:asciiTheme="minorHAnsi" w:eastAsiaTheme="minorEastAsia" w:hAnsiTheme="minorHAnsi"/>
          <w:noProof/>
          <w:lang w:val="en-US" w:bidi="si-LK"/>
        </w:rPr>
      </w:pPr>
      <w:hyperlink w:anchor="_Toc216981152" w:history="1">
        <w:r w:rsidRPr="009033A9">
          <w:rPr>
            <w:rStyle w:val="Hyperlink"/>
            <w:noProof/>
          </w:rPr>
          <w:t>Figure 64: BMW Lease &amp; Finance Offers USA</w:t>
        </w:r>
        <w:r>
          <w:rPr>
            <w:noProof/>
            <w:webHidden/>
          </w:rPr>
          <w:tab/>
        </w:r>
        <w:r>
          <w:rPr>
            <w:noProof/>
            <w:webHidden/>
          </w:rPr>
          <w:fldChar w:fldCharType="begin"/>
        </w:r>
        <w:r>
          <w:rPr>
            <w:noProof/>
            <w:webHidden/>
          </w:rPr>
          <w:instrText xml:space="preserve"> PAGEREF _Toc216981152 \h </w:instrText>
        </w:r>
        <w:r>
          <w:rPr>
            <w:noProof/>
            <w:webHidden/>
          </w:rPr>
        </w:r>
        <w:r>
          <w:rPr>
            <w:noProof/>
            <w:webHidden/>
          </w:rPr>
          <w:fldChar w:fldCharType="separate"/>
        </w:r>
        <w:r>
          <w:rPr>
            <w:noProof/>
            <w:webHidden/>
          </w:rPr>
          <w:t>71</w:t>
        </w:r>
        <w:r>
          <w:rPr>
            <w:noProof/>
            <w:webHidden/>
          </w:rPr>
          <w:fldChar w:fldCharType="end"/>
        </w:r>
      </w:hyperlink>
    </w:p>
    <w:p w14:paraId="5C2FF669" w14:textId="48D98C67" w:rsidR="005A7A20" w:rsidRDefault="005A7A20">
      <w:pPr>
        <w:pStyle w:val="TableofFigures"/>
        <w:tabs>
          <w:tab w:val="right" w:leader="dot" w:pos="9350"/>
        </w:tabs>
        <w:rPr>
          <w:rFonts w:asciiTheme="minorHAnsi" w:eastAsiaTheme="minorEastAsia" w:hAnsiTheme="minorHAnsi"/>
          <w:noProof/>
          <w:lang w:val="en-US" w:bidi="si-LK"/>
        </w:rPr>
      </w:pPr>
      <w:hyperlink w:anchor="_Toc216981153" w:history="1">
        <w:r w:rsidRPr="009033A9">
          <w:rPr>
            <w:rStyle w:val="Hyperlink"/>
            <w:noProof/>
          </w:rPr>
          <w:t>Figure 65: Place (Distribution) Definition</w:t>
        </w:r>
        <w:r>
          <w:rPr>
            <w:noProof/>
            <w:webHidden/>
          </w:rPr>
          <w:tab/>
        </w:r>
        <w:r>
          <w:rPr>
            <w:noProof/>
            <w:webHidden/>
          </w:rPr>
          <w:fldChar w:fldCharType="begin"/>
        </w:r>
        <w:r>
          <w:rPr>
            <w:noProof/>
            <w:webHidden/>
          </w:rPr>
          <w:instrText xml:space="preserve"> PAGEREF _Toc216981153 \h </w:instrText>
        </w:r>
        <w:r>
          <w:rPr>
            <w:noProof/>
            <w:webHidden/>
          </w:rPr>
        </w:r>
        <w:r>
          <w:rPr>
            <w:noProof/>
            <w:webHidden/>
          </w:rPr>
          <w:fldChar w:fldCharType="separate"/>
        </w:r>
        <w:r>
          <w:rPr>
            <w:noProof/>
            <w:webHidden/>
          </w:rPr>
          <w:t>71</w:t>
        </w:r>
        <w:r>
          <w:rPr>
            <w:noProof/>
            <w:webHidden/>
          </w:rPr>
          <w:fldChar w:fldCharType="end"/>
        </w:r>
      </w:hyperlink>
    </w:p>
    <w:p w14:paraId="370CFC9A" w14:textId="696411E6" w:rsidR="005A7A20" w:rsidRDefault="005A7A20">
      <w:pPr>
        <w:pStyle w:val="TableofFigures"/>
        <w:tabs>
          <w:tab w:val="right" w:leader="dot" w:pos="9350"/>
        </w:tabs>
        <w:rPr>
          <w:rFonts w:asciiTheme="minorHAnsi" w:eastAsiaTheme="minorEastAsia" w:hAnsiTheme="minorHAnsi"/>
          <w:noProof/>
          <w:lang w:val="en-US" w:bidi="si-LK"/>
        </w:rPr>
      </w:pPr>
      <w:hyperlink w:anchor="_Toc216981154" w:history="1">
        <w:r w:rsidRPr="009033A9">
          <w:rPr>
            <w:rStyle w:val="Hyperlink"/>
            <w:noProof/>
          </w:rPr>
          <w:t>Figure 66: BMW Distribution in Germany</w:t>
        </w:r>
        <w:r>
          <w:rPr>
            <w:noProof/>
            <w:webHidden/>
          </w:rPr>
          <w:tab/>
        </w:r>
        <w:r>
          <w:rPr>
            <w:noProof/>
            <w:webHidden/>
          </w:rPr>
          <w:fldChar w:fldCharType="begin"/>
        </w:r>
        <w:r>
          <w:rPr>
            <w:noProof/>
            <w:webHidden/>
          </w:rPr>
          <w:instrText xml:space="preserve"> PAGEREF _Toc216981154 \h </w:instrText>
        </w:r>
        <w:r>
          <w:rPr>
            <w:noProof/>
            <w:webHidden/>
          </w:rPr>
        </w:r>
        <w:r>
          <w:rPr>
            <w:noProof/>
            <w:webHidden/>
          </w:rPr>
          <w:fldChar w:fldCharType="separate"/>
        </w:r>
        <w:r>
          <w:rPr>
            <w:noProof/>
            <w:webHidden/>
          </w:rPr>
          <w:t>72</w:t>
        </w:r>
        <w:r>
          <w:rPr>
            <w:noProof/>
            <w:webHidden/>
          </w:rPr>
          <w:fldChar w:fldCharType="end"/>
        </w:r>
      </w:hyperlink>
    </w:p>
    <w:p w14:paraId="08436D5A" w14:textId="525C443F" w:rsidR="005A7A20" w:rsidRDefault="005A7A20">
      <w:pPr>
        <w:pStyle w:val="TableofFigures"/>
        <w:tabs>
          <w:tab w:val="right" w:leader="dot" w:pos="9350"/>
        </w:tabs>
        <w:rPr>
          <w:rFonts w:asciiTheme="minorHAnsi" w:eastAsiaTheme="minorEastAsia" w:hAnsiTheme="minorHAnsi"/>
          <w:noProof/>
          <w:lang w:val="en-US" w:bidi="si-LK"/>
        </w:rPr>
      </w:pPr>
      <w:hyperlink w:anchor="_Toc216981155" w:history="1">
        <w:r w:rsidRPr="009033A9">
          <w:rPr>
            <w:rStyle w:val="Hyperlink"/>
            <w:noProof/>
          </w:rPr>
          <w:t>Figure 67: BMW Distribution in USA</w:t>
        </w:r>
        <w:r>
          <w:rPr>
            <w:noProof/>
            <w:webHidden/>
          </w:rPr>
          <w:tab/>
        </w:r>
        <w:r>
          <w:rPr>
            <w:noProof/>
            <w:webHidden/>
          </w:rPr>
          <w:fldChar w:fldCharType="begin"/>
        </w:r>
        <w:r>
          <w:rPr>
            <w:noProof/>
            <w:webHidden/>
          </w:rPr>
          <w:instrText xml:space="preserve"> PAGEREF _Toc216981155 \h </w:instrText>
        </w:r>
        <w:r>
          <w:rPr>
            <w:noProof/>
            <w:webHidden/>
          </w:rPr>
        </w:r>
        <w:r>
          <w:rPr>
            <w:noProof/>
            <w:webHidden/>
          </w:rPr>
          <w:fldChar w:fldCharType="separate"/>
        </w:r>
        <w:r>
          <w:rPr>
            <w:noProof/>
            <w:webHidden/>
          </w:rPr>
          <w:t>73</w:t>
        </w:r>
        <w:r>
          <w:rPr>
            <w:noProof/>
            <w:webHidden/>
          </w:rPr>
          <w:fldChar w:fldCharType="end"/>
        </w:r>
      </w:hyperlink>
    </w:p>
    <w:p w14:paraId="1DC6BB29" w14:textId="49722E3F" w:rsidR="005A7A20" w:rsidRDefault="005A7A20">
      <w:pPr>
        <w:pStyle w:val="TableofFigures"/>
        <w:tabs>
          <w:tab w:val="right" w:leader="dot" w:pos="9350"/>
        </w:tabs>
        <w:rPr>
          <w:rFonts w:asciiTheme="minorHAnsi" w:eastAsiaTheme="minorEastAsia" w:hAnsiTheme="minorHAnsi"/>
          <w:noProof/>
          <w:lang w:val="en-US" w:bidi="si-LK"/>
        </w:rPr>
      </w:pPr>
      <w:hyperlink w:anchor="_Toc216981156" w:history="1">
        <w:r w:rsidRPr="009033A9">
          <w:rPr>
            <w:rStyle w:val="Hyperlink"/>
            <w:noProof/>
          </w:rPr>
          <w:t>Figure 68: Wholly Owned Subsidiary</w:t>
        </w:r>
        <w:r>
          <w:rPr>
            <w:noProof/>
            <w:webHidden/>
          </w:rPr>
          <w:tab/>
        </w:r>
        <w:r>
          <w:rPr>
            <w:noProof/>
            <w:webHidden/>
          </w:rPr>
          <w:fldChar w:fldCharType="begin"/>
        </w:r>
        <w:r>
          <w:rPr>
            <w:noProof/>
            <w:webHidden/>
          </w:rPr>
          <w:instrText xml:space="preserve"> PAGEREF _Toc216981156 \h </w:instrText>
        </w:r>
        <w:r>
          <w:rPr>
            <w:noProof/>
            <w:webHidden/>
          </w:rPr>
        </w:r>
        <w:r>
          <w:rPr>
            <w:noProof/>
            <w:webHidden/>
          </w:rPr>
          <w:fldChar w:fldCharType="separate"/>
        </w:r>
        <w:r>
          <w:rPr>
            <w:noProof/>
            <w:webHidden/>
          </w:rPr>
          <w:t>75</w:t>
        </w:r>
        <w:r>
          <w:rPr>
            <w:noProof/>
            <w:webHidden/>
          </w:rPr>
          <w:fldChar w:fldCharType="end"/>
        </w:r>
      </w:hyperlink>
    </w:p>
    <w:p w14:paraId="6C06E6D6" w14:textId="097AD583" w:rsidR="005A7A20" w:rsidRDefault="005A7A20">
      <w:pPr>
        <w:pStyle w:val="TableofFigures"/>
        <w:tabs>
          <w:tab w:val="right" w:leader="dot" w:pos="9350"/>
        </w:tabs>
        <w:rPr>
          <w:rFonts w:asciiTheme="minorHAnsi" w:eastAsiaTheme="minorEastAsia" w:hAnsiTheme="minorHAnsi"/>
          <w:noProof/>
          <w:lang w:val="en-US" w:bidi="si-LK"/>
        </w:rPr>
      </w:pPr>
      <w:hyperlink w:anchor="_Toc216981157" w:history="1">
        <w:r w:rsidRPr="009033A9">
          <w:rPr>
            <w:rStyle w:val="Hyperlink"/>
            <w:noProof/>
          </w:rPr>
          <w:t>Figure 69: Promotion Definition</w:t>
        </w:r>
        <w:r>
          <w:rPr>
            <w:noProof/>
            <w:webHidden/>
          </w:rPr>
          <w:tab/>
        </w:r>
        <w:r>
          <w:rPr>
            <w:noProof/>
            <w:webHidden/>
          </w:rPr>
          <w:fldChar w:fldCharType="begin"/>
        </w:r>
        <w:r>
          <w:rPr>
            <w:noProof/>
            <w:webHidden/>
          </w:rPr>
          <w:instrText xml:space="preserve"> PAGEREF _Toc216981157 \h </w:instrText>
        </w:r>
        <w:r>
          <w:rPr>
            <w:noProof/>
            <w:webHidden/>
          </w:rPr>
        </w:r>
        <w:r>
          <w:rPr>
            <w:noProof/>
            <w:webHidden/>
          </w:rPr>
          <w:fldChar w:fldCharType="separate"/>
        </w:r>
        <w:r>
          <w:rPr>
            <w:noProof/>
            <w:webHidden/>
          </w:rPr>
          <w:t>77</w:t>
        </w:r>
        <w:r>
          <w:rPr>
            <w:noProof/>
            <w:webHidden/>
          </w:rPr>
          <w:fldChar w:fldCharType="end"/>
        </w:r>
      </w:hyperlink>
    </w:p>
    <w:p w14:paraId="5FD2A2DD" w14:textId="512F388A" w:rsidR="005A7A20" w:rsidRDefault="005A7A20">
      <w:pPr>
        <w:pStyle w:val="TableofFigures"/>
        <w:tabs>
          <w:tab w:val="right" w:leader="dot" w:pos="9350"/>
        </w:tabs>
        <w:rPr>
          <w:rFonts w:asciiTheme="minorHAnsi" w:eastAsiaTheme="minorEastAsia" w:hAnsiTheme="minorHAnsi"/>
          <w:noProof/>
          <w:lang w:val="en-US" w:bidi="si-LK"/>
        </w:rPr>
      </w:pPr>
      <w:hyperlink w:anchor="_Toc216981158" w:history="1">
        <w:r w:rsidRPr="009033A9">
          <w:rPr>
            <w:rStyle w:val="Hyperlink"/>
            <w:noProof/>
          </w:rPr>
          <w:t>Figure 70: Germany BMW promotional strategy</w:t>
        </w:r>
        <w:r>
          <w:rPr>
            <w:noProof/>
            <w:webHidden/>
          </w:rPr>
          <w:tab/>
        </w:r>
        <w:r>
          <w:rPr>
            <w:noProof/>
            <w:webHidden/>
          </w:rPr>
          <w:fldChar w:fldCharType="begin"/>
        </w:r>
        <w:r>
          <w:rPr>
            <w:noProof/>
            <w:webHidden/>
          </w:rPr>
          <w:instrText xml:space="preserve"> PAGEREF _Toc216981158 \h </w:instrText>
        </w:r>
        <w:r>
          <w:rPr>
            <w:noProof/>
            <w:webHidden/>
          </w:rPr>
        </w:r>
        <w:r>
          <w:rPr>
            <w:noProof/>
            <w:webHidden/>
          </w:rPr>
          <w:fldChar w:fldCharType="separate"/>
        </w:r>
        <w:r>
          <w:rPr>
            <w:noProof/>
            <w:webHidden/>
          </w:rPr>
          <w:t>77</w:t>
        </w:r>
        <w:r>
          <w:rPr>
            <w:noProof/>
            <w:webHidden/>
          </w:rPr>
          <w:fldChar w:fldCharType="end"/>
        </w:r>
      </w:hyperlink>
    </w:p>
    <w:p w14:paraId="2EBEF3B2" w14:textId="56A39949" w:rsidR="005A7A20" w:rsidRDefault="005A7A20">
      <w:pPr>
        <w:pStyle w:val="TableofFigures"/>
        <w:tabs>
          <w:tab w:val="right" w:leader="dot" w:pos="9350"/>
        </w:tabs>
        <w:rPr>
          <w:rFonts w:asciiTheme="minorHAnsi" w:eastAsiaTheme="minorEastAsia" w:hAnsiTheme="minorHAnsi"/>
          <w:noProof/>
          <w:lang w:val="en-US" w:bidi="si-LK"/>
        </w:rPr>
      </w:pPr>
      <w:hyperlink w:anchor="_Toc216981159" w:history="1">
        <w:r w:rsidRPr="009033A9">
          <w:rPr>
            <w:rStyle w:val="Hyperlink"/>
            <w:noProof/>
          </w:rPr>
          <w:t>Figure 71: People Definition</w:t>
        </w:r>
        <w:r>
          <w:rPr>
            <w:noProof/>
            <w:webHidden/>
          </w:rPr>
          <w:tab/>
        </w:r>
        <w:r>
          <w:rPr>
            <w:noProof/>
            <w:webHidden/>
          </w:rPr>
          <w:fldChar w:fldCharType="begin"/>
        </w:r>
        <w:r>
          <w:rPr>
            <w:noProof/>
            <w:webHidden/>
          </w:rPr>
          <w:instrText xml:space="preserve"> PAGEREF _Toc216981159 \h </w:instrText>
        </w:r>
        <w:r>
          <w:rPr>
            <w:noProof/>
            <w:webHidden/>
          </w:rPr>
        </w:r>
        <w:r>
          <w:rPr>
            <w:noProof/>
            <w:webHidden/>
          </w:rPr>
          <w:fldChar w:fldCharType="separate"/>
        </w:r>
        <w:r>
          <w:rPr>
            <w:noProof/>
            <w:webHidden/>
          </w:rPr>
          <w:t>79</w:t>
        </w:r>
        <w:r>
          <w:rPr>
            <w:noProof/>
            <w:webHidden/>
          </w:rPr>
          <w:fldChar w:fldCharType="end"/>
        </w:r>
      </w:hyperlink>
    </w:p>
    <w:p w14:paraId="6E97AD5B" w14:textId="736D5833" w:rsidR="005A7A20" w:rsidRDefault="005A7A20">
      <w:pPr>
        <w:pStyle w:val="TableofFigures"/>
        <w:tabs>
          <w:tab w:val="right" w:leader="dot" w:pos="9350"/>
        </w:tabs>
        <w:rPr>
          <w:rFonts w:asciiTheme="minorHAnsi" w:eastAsiaTheme="minorEastAsia" w:hAnsiTheme="minorHAnsi"/>
          <w:noProof/>
          <w:lang w:val="en-US" w:bidi="si-LK"/>
        </w:rPr>
      </w:pPr>
      <w:hyperlink w:anchor="_Toc216981160" w:history="1">
        <w:r w:rsidRPr="009033A9">
          <w:rPr>
            <w:rStyle w:val="Hyperlink"/>
            <w:noProof/>
          </w:rPr>
          <w:t>Figure 72: BMW Employee Training Excellence Germany</w:t>
        </w:r>
        <w:r>
          <w:rPr>
            <w:noProof/>
            <w:webHidden/>
          </w:rPr>
          <w:tab/>
        </w:r>
        <w:r>
          <w:rPr>
            <w:noProof/>
            <w:webHidden/>
          </w:rPr>
          <w:fldChar w:fldCharType="begin"/>
        </w:r>
        <w:r>
          <w:rPr>
            <w:noProof/>
            <w:webHidden/>
          </w:rPr>
          <w:instrText xml:space="preserve"> PAGEREF _Toc216981160 \h </w:instrText>
        </w:r>
        <w:r>
          <w:rPr>
            <w:noProof/>
            <w:webHidden/>
          </w:rPr>
        </w:r>
        <w:r>
          <w:rPr>
            <w:noProof/>
            <w:webHidden/>
          </w:rPr>
          <w:fldChar w:fldCharType="separate"/>
        </w:r>
        <w:r>
          <w:rPr>
            <w:noProof/>
            <w:webHidden/>
          </w:rPr>
          <w:t>80</w:t>
        </w:r>
        <w:r>
          <w:rPr>
            <w:noProof/>
            <w:webHidden/>
          </w:rPr>
          <w:fldChar w:fldCharType="end"/>
        </w:r>
      </w:hyperlink>
    </w:p>
    <w:p w14:paraId="4BE27704" w14:textId="0206C3F6" w:rsidR="005A7A20" w:rsidRDefault="005A7A20">
      <w:pPr>
        <w:pStyle w:val="TableofFigures"/>
        <w:tabs>
          <w:tab w:val="right" w:leader="dot" w:pos="9350"/>
        </w:tabs>
        <w:rPr>
          <w:rFonts w:asciiTheme="minorHAnsi" w:eastAsiaTheme="minorEastAsia" w:hAnsiTheme="minorHAnsi"/>
          <w:noProof/>
          <w:lang w:val="en-US" w:bidi="si-LK"/>
        </w:rPr>
      </w:pPr>
      <w:hyperlink w:anchor="_Toc216981161" w:history="1">
        <w:r w:rsidRPr="009033A9">
          <w:rPr>
            <w:rStyle w:val="Hyperlink"/>
            <w:noProof/>
          </w:rPr>
          <w:t>Figure 73: BMW of Murrieta, Southern California Staff</w:t>
        </w:r>
        <w:r>
          <w:rPr>
            <w:noProof/>
            <w:webHidden/>
          </w:rPr>
          <w:tab/>
        </w:r>
        <w:r>
          <w:rPr>
            <w:noProof/>
            <w:webHidden/>
          </w:rPr>
          <w:fldChar w:fldCharType="begin"/>
        </w:r>
        <w:r>
          <w:rPr>
            <w:noProof/>
            <w:webHidden/>
          </w:rPr>
          <w:instrText xml:space="preserve"> PAGEREF _Toc216981161 \h </w:instrText>
        </w:r>
        <w:r>
          <w:rPr>
            <w:noProof/>
            <w:webHidden/>
          </w:rPr>
        </w:r>
        <w:r>
          <w:rPr>
            <w:noProof/>
            <w:webHidden/>
          </w:rPr>
          <w:fldChar w:fldCharType="separate"/>
        </w:r>
        <w:r>
          <w:rPr>
            <w:noProof/>
            <w:webHidden/>
          </w:rPr>
          <w:t>81</w:t>
        </w:r>
        <w:r>
          <w:rPr>
            <w:noProof/>
            <w:webHidden/>
          </w:rPr>
          <w:fldChar w:fldCharType="end"/>
        </w:r>
      </w:hyperlink>
    </w:p>
    <w:p w14:paraId="49FCB124" w14:textId="6A67348C" w:rsidR="005A7A20" w:rsidRDefault="005A7A20">
      <w:pPr>
        <w:pStyle w:val="TableofFigures"/>
        <w:tabs>
          <w:tab w:val="right" w:leader="dot" w:pos="9350"/>
        </w:tabs>
        <w:rPr>
          <w:rFonts w:asciiTheme="minorHAnsi" w:eastAsiaTheme="minorEastAsia" w:hAnsiTheme="minorHAnsi"/>
          <w:noProof/>
          <w:lang w:val="en-US" w:bidi="si-LK"/>
        </w:rPr>
      </w:pPr>
      <w:hyperlink w:anchor="_Toc216981162" w:history="1">
        <w:r w:rsidRPr="009033A9">
          <w:rPr>
            <w:rStyle w:val="Hyperlink"/>
            <w:noProof/>
          </w:rPr>
          <w:t>Figure 74: Process Definition</w:t>
        </w:r>
        <w:r>
          <w:rPr>
            <w:noProof/>
            <w:webHidden/>
          </w:rPr>
          <w:tab/>
        </w:r>
        <w:r>
          <w:rPr>
            <w:noProof/>
            <w:webHidden/>
          </w:rPr>
          <w:fldChar w:fldCharType="begin"/>
        </w:r>
        <w:r>
          <w:rPr>
            <w:noProof/>
            <w:webHidden/>
          </w:rPr>
          <w:instrText xml:space="preserve"> PAGEREF _Toc216981162 \h </w:instrText>
        </w:r>
        <w:r>
          <w:rPr>
            <w:noProof/>
            <w:webHidden/>
          </w:rPr>
        </w:r>
        <w:r>
          <w:rPr>
            <w:noProof/>
            <w:webHidden/>
          </w:rPr>
          <w:fldChar w:fldCharType="separate"/>
        </w:r>
        <w:r>
          <w:rPr>
            <w:noProof/>
            <w:webHidden/>
          </w:rPr>
          <w:t>81</w:t>
        </w:r>
        <w:r>
          <w:rPr>
            <w:noProof/>
            <w:webHidden/>
          </w:rPr>
          <w:fldChar w:fldCharType="end"/>
        </w:r>
      </w:hyperlink>
    </w:p>
    <w:p w14:paraId="7E248000" w14:textId="04F67576" w:rsidR="005A7A20" w:rsidRDefault="005A7A20">
      <w:pPr>
        <w:pStyle w:val="TableofFigures"/>
        <w:tabs>
          <w:tab w:val="right" w:leader="dot" w:pos="9350"/>
        </w:tabs>
        <w:rPr>
          <w:rFonts w:asciiTheme="minorHAnsi" w:eastAsiaTheme="minorEastAsia" w:hAnsiTheme="minorHAnsi"/>
          <w:noProof/>
          <w:lang w:val="en-US" w:bidi="si-LK"/>
        </w:rPr>
      </w:pPr>
      <w:hyperlink w:anchor="_Toc216981163" w:history="1">
        <w:r w:rsidRPr="009033A9">
          <w:rPr>
            <w:rStyle w:val="Hyperlink"/>
            <w:noProof/>
          </w:rPr>
          <w:t>Figure 75: Customer Complaint Process Germany</w:t>
        </w:r>
        <w:r>
          <w:rPr>
            <w:noProof/>
            <w:webHidden/>
          </w:rPr>
          <w:tab/>
        </w:r>
        <w:r>
          <w:rPr>
            <w:noProof/>
            <w:webHidden/>
          </w:rPr>
          <w:fldChar w:fldCharType="begin"/>
        </w:r>
        <w:r>
          <w:rPr>
            <w:noProof/>
            <w:webHidden/>
          </w:rPr>
          <w:instrText xml:space="preserve"> PAGEREF _Toc216981163 \h </w:instrText>
        </w:r>
        <w:r>
          <w:rPr>
            <w:noProof/>
            <w:webHidden/>
          </w:rPr>
        </w:r>
        <w:r>
          <w:rPr>
            <w:noProof/>
            <w:webHidden/>
          </w:rPr>
          <w:fldChar w:fldCharType="separate"/>
        </w:r>
        <w:r>
          <w:rPr>
            <w:noProof/>
            <w:webHidden/>
          </w:rPr>
          <w:t>83</w:t>
        </w:r>
        <w:r>
          <w:rPr>
            <w:noProof/>
            <w:webHidden/>
          </w:rPr>
          <w:fldChar w:fldCharType="end"/>
        </w:r>
      </w:hyperlink>
    </w:p>
    <w:p w14:paraId="594F7C9B" w14:textId="1C6A3A74" w:rsidR="005A7A20" w:rsidRDefault="005A7A20">
      <w:pPr>
        <w:pStyle w:val="TableofFigures"/>
        <w:tabs>
          <w:tab w:val="right" w:leader="dot" w:pos="9350"/>
        </w:tabs>
        <w:rPr>
          <w:rFonts w:asciiTheme="minorHAnsi" w:eastAsiaTheme="minorEastAsia" w:hAnsiTheme="minorHAnsi"/>
          <w:noProof/>
          <w:lang w:val="en-US" w:bidi="si-LK"/>
        </w:rPr>
      </w:pPr>
      <w:hyperlink w:anchor="_Toc216981164" w:history="1">
        <w:r w:rsidRPr="009033A9">
          <w:rPr>
            <w:rStyle w:val="Hyperlink"/>
            <w:noProof/>
          </w:rPr>
          <w:t>Figure 76: Customer Complaint Process USA</w:t>
        </w:r>
        <w:r>
          <w:rPr>
            <w:noProof/>
            <w:webHidden/>
          </w:rPr>
          <w:tab/>
        </w:r>
        <w:r>
          <w:rPr>
            <w:noProof/>
            <w:webHidden/>
          </w:rPr>
          <w:fldChar w:fldCharType="begin"/>
        </w:r>
        <w:r>
          <w:rPr>
            <w:noProof/>
            <w:webHidden/>
          </w:rPr>
          <w:instrText xml:space="preserve"> PAGEREF _Toc216981164 \h </w:instrText>
        </w:r>
        <w:r>
          <w:rPr>
            <w:noProof/>
            <w:webHidden/>
          </w:rPr>
        </w:r>
        <w:r>
          <w:rPr>
            <w:noProof/>
            <w:webHidden/>
          </w:rPr>
          <w:fldChar w:fldCharType="separate"/>
        </w:r>
        <w:r>
          <w:rPr>
            <w:noProof/>
            <w:webHidden/>
          </w:rPr>
          <w:t>84</w:t>
        </w:r>
        <w:r>
          <w:rPr>
            <w:noProof/>
            <w:webHidden/>
          </w:rPr>
          <w:fldChar w:fldCharType="end"/>
        </w:r>
      </w:hyperlink>
    </w:p>
    <w:p w14:paraId="596C22D8" w14:textId="713E097A" w:rsidR="005A7A20" w:rsidRDefault="005A7A20">
      <w:pPr>
        <w:pStyle w:val="TableofFigures"/>
        <w:tabs>
          <w:tab w:val="right" w:leader="dot" w:pos="9350"/>
        </w:tabs>
        <w:rPr>
          <w:rFonts w:asciiTheme="minorHAnsi" w:eastAsiaTheme="minorEastAsia" w:hAnsiTheme="minorHAnsi"/>
          <w:noProof/>
          <w:lang w:val="en-US" w:bidi="si-LK"/>
        </w:rPr>
      </w:pPr>
      <w:hyperlink w:anchor="_Toc216981165" w:history="1">
        <w:r w:rsidRPr="009033A9">
          <w:rPr>
            <w:rStyle w:val="Hyperlink"/>
            <w:noProof/>
          </w:rPr>
          <w:t>Figure 77: Physical Evidence Definition</w:t>
        </w:r>
        <w:r>
          <w:rPr>
            <w:noProof/>
            <w:webHidden/>
          </w:rPr>
          <w:tab/>
        </w:r>
        <w:r>
          <w:rPr>
            <w:noProof/>
            <w:webHidden/>
          </w:rPr>
          <w:fldChar w:fldCharType="begin"/>
        </w:r>
        <w:r>
          <w:rPr>
            <w:noProof/>
            <w:webHidden/>
          </w:rPr>
          <w:instrText xml:space="preserve"> PAGEREF _Toc216981165 \h </w:instrText>
        </w:r>
        <w:r>
          <w:rPr>
            <w:noProof/>
            <w:webHidden/>
          </w:rPr>
        </w:r>
        <w:r>
          <w:rPr>
            <w:noProof/>
            <w:webHidden/>
          </w:rPr>
          <w:fldChar w:fldCharType="separate"/>
        </w:r>
        <w:r>
          <w:rPr>
            <w:noProof/>
            <w:webHidden/>
          </w:rPr>
          <w:t>85</w:t>
        </w:r>
        <w:r>
          <w:rPr>
            <w:noProof/>
            <w:webHidden/>
          </w:rPr>
          <w:fldChar w:fldCharType="end"/>
        </w:r>
      </w:hyperlink>
    </w:p>
    <w:p w14:paraId="24819ED3" w14:textId="070F64DD" w:rsidR="005A7A20" w:rsidRDefault="005A7A20">
      <w:pPr>
        <w:pStyle w:val="TableofFigures"/>
        <w:tabs>
          <w:tab w:val="right" w:leader="dot" w:pos="9350"/>
        </w:tabs>
        <w:rPr>
          <w:rFonts w:asciiTheme="minorHAnsi" w:eastAsiaTheme="minorEastAsia" w:hAnsiTheme="minorHAnsi"/>
          <w:noProof/>
          <w:lang w:val="en-US" w:bidi="si-LK"/>
        </w:rPr>
      </w:pPr>
      <w:hyperlink w:anchor="_Toc216981166" w:history="1">
        <w:r w:rsidRPr="009033A9">
          <w:rPr>
            <w:rStyle w:val="Hyperlink"/>
            <w:noProof/>
          </w:rPr>
          <w:t>Figure 78: German Showroom Aesthetics</w:t>
        </w:r>
        <w:r>
          <w:rPr>
            <w:noProof/>
            <w:webHidden/>
          </w:rPr>
          <w:tab/>
        </w:r>
        <w:r>
          <w:rPr>
            <w:noProof/>
            <w:webHidden/>
          </w:rPr>
          <w:fldChar w:fldCharType="begin"/>
        </w:r>
        <w:r>
          <w:rPr>
            <w:noProof/>
            <w:webHidden/>
          </w:rPr>
          <w:instrText xml:space="preserve"> PAGEREF _Toc216981166 \h </w:instrText>
        </w:r>
        <w:r>
          <w:rPr>
            <w:noProof/>
            <w:webHidden/>
          </w:rPr>
        </w:r>
        <w:r>
          <w:rPr>
            <w:noProof/>
            <w:webHidden/>
          </w:rPr>
          <w:fldChar w:fldCharType="separate"/>
        </w:r>
        <w:r>
          <w:rPr>
            <w:noProof/>
            <w:webHidden/>
          </w:rPr>
          <w:t>86</w:t>
        </w:r>
        <w:r>
          <w:rPr>
            <w:noProof/>
            <w:webHidden/>
          </w:rPr>
          <w:fldChar w:fldCharType="end"/>
        </w:r>
      </w:hyperlink>
    </w:p>
    <w:p w14:paraId="1BB6BCC7" w14:textId="49ECD076" w:rsidR="005A7A20" w:rsidRDefault="005A7A20">
      <w:pPr>
        <w:pStyle w:val="TableofFigures"/>
        <w:tabs>
          <w:tab w:val="right" w:leader="dot" w:pos="9350"/>
        </w:tabs>
        <w:rPr>
          <w:rFonts w:asciiTheme="minorHAnsi" w:eastAsiaTheme="minorEastAsia" w:hAnsiTheme="minorHAnsi"/>
          <w:noProof/>
          <w:lang w:val="en-US" w:bidi="si-LK"/>
        </w:rPr>
      </w:pPr>
      <w:hyperlink w:anchor="_Toc216981167" w:history="1">
        <w:r w:rsidRPr="009033A9">
          <w:rPr>
            <w:rStyle w:val="Hyperlink"/>
            <w:noProof/>
          </w:rPr>
          <w:t>Figure 79: BMW Welt</w:t>
        </w:r>
        <w:r>
          <w:rPr>
            <w:noProof/>
            <w:webHidden/>
          </w:rPr>
          <w:tab/>
        </w:r>
        <w:r>
          <w:rPr>
            <w:noProof/>
            <w:webHidden/>
          </w:rPr>
          <w:fldChar w:fldCharType="begin"/>
        </w:r>
        <w:r>
          <w:rPr>
            <w:noProof/>
            <w:webHidden/>
          </w:rPr>
          <w:instrText xml:space="preserve"> PAGEREF _Toc216981167 \h </w:instrText>
        </w:r>
        <w:r>
          <w:rPr>
            <w:noProof/>
            <w:webHidden/>
          </w:rPr>
        </w:r>
        <w:r>
          <w:rPr>
            <w:noProof/>
            <w:webHidden/>
          </w:rPr>
          <w:fldChar w:fldCharType="separate"/>
        </w:r>
        <w:r>
          <w:rPr>
            <w:noProof/>
            <w:webHidden/>
          </w:rPr>
          <w:t>89</w:t>
        </w:r>
        <w:r>
          <w:rPr>
            <w:noProof/>
            <w:webHidden/>
          </w:rPr>
          <w:fldChar w:fldCharType="end"/>
        </w:r>
      </w:hyperlink>
    </w:p>
    <w:p w14:paraId="4C74D3A4" w14:textId="102D8F90" w:rsidR="005A7A20" w:rsidRDefault="005A7A20">
      <w:pPr>
        <w:pStyle w:val="TableofFigures"/>
        <w:tabs>
          <w:tab w:val="right" w:leader="dot" w:pos="9350"/>
        </w:tabs>
        <w:rPr>
          <w:rFonts w:asciiTheme="minorHAnsi" w:eastAsiaTheme="minorEastAsia" w:hAnsiTheme="minorHAnsi"/>
          <w:noProof/>
          <w:lang w:val="en-US" w:bidi="si-LK"/>
        </w:rPr>
      </w:pPr>
      <w:hyperlink w:anchor="_Toc216981168" w:history="1">
        <w:r w:rsidRPr="009033A9">
          <w:rPr>
            <w:rStyle w:val="Hyperlink"/>
            <w:noProof/>
          </w:rPr>
          <w:t>Figure 80: U.S. Performance Marketing</w:t>
        </w:r>
        <w:r>
          <w:rPr>
            <w:noProof/>
            <w:webHidden/>
          </w:rPr>
          <w:tab/>
        </w:r>
        <w:r>
          <w:rPr>
            <w:noProof/>
            <w:webHidden/>
          </w:rPr>
          <w:fldChar w:fldCharType="begin"/>
        </w:r>
        <w:r>
          <w:rPr>
            <w:noProof/>
            <w:webHidden/>
          </w:rPr>
          <w:instrText xml:space="preserve"> PAGEREF _Toc216981168 \h </w:instrText>
        </w:r>
        <w:r>
          <w:rPr>
            <w:noProof/>
            <w:webHidden/>
          </w:rPr>
        </w:r>
        <w:r>
          <w:rPr>
            <w:noProof/>
            <w:webHidden/>
          </w:rPr>
          <w:fldChar w:fldCharType="separate"/>
        </w:r>
        <w:r>
          <w:rPr>
            <w:noProof/>
            <w:webHidden/>
          </w:rPr>
          <w:t>90</w:t>
        </w:r>
        <w:r>
          <w:rPr>
            <w:noProof/>
            <w:webHidden/>
          </w:rPr>
          <w:fldChar w:fldCharType="end"/>
        </w:r>
      </w:hyperlink>
    </w:p>
    <w:p w14:paraId="38E82101" w14:textId="1766C7B1" w:rsidR="005A7A20" w:rsidRDefault="005A7A20">
      <w:pPr>
        <w:pStyle w:val="TableofFigures"/>
        <w:tabs>
          <w:tab w:val="right" w:leader="dot" w:pos="9350"/>
        </w:tabs>
        <w:rPr>
          <w:rFonts w:asciiTheme="minorHAnsi" w:eastAsiaTheme="minorEastAsia" w:hAnsiTheme="minorHAnsi"/>
          <w:noProof/>
          <w:lang w:val="en-US" w:bidi="si-LK"/>
        </w:rPr>
      </w:pPr>
      <w:hyperlink w:anchor="_Toc216981169" w:history="1">
        <w:r w:rsidRPr="009033A9">
          <w:rPr>
            <w:rStyle w:val="Hyperlink"/>
            <w:noProof/>
          </w:rPr>
          <w:t>Figure 81: BMW Sales</w:t>
        </w:r>
        <w:r>
          <w:rPr>
            <w:noProof/>
            <w:webHidden/>
          </w:rPr>
          <w:tab/>
        </w:r>
        <w:r>
          <w:rPr>
            <w:noProof/>
            <w:webHidden/>
          </w:rPr>
          <w:fldChar w:fldCharType="begin"/>
        </w:r>
        <w:r>
          <w:rPr>
            <w:noProof/>
            <w:webHidden/>
          </w:rPr>
          <w:instrText xml:space="preserve"> PAGEREF _Toc216981169 \h </w:instrText>
        </w:r>
        <w:r>
          <w:rPr>
            <w:noProof/>
            <w:webHidden/>
          </w:rPr>
        </w:r>
        <w:r>
          <w:rPr>
            <w:noProof/>
            <w:webHidden/>
          </w:rPr>
          <w:fldChar w:fldCharType="separate"/>
        </w:r>
        <w:r>
          <w:rPr>
            <w:noProof/>
            <w:webHidden/>
          </w:rPr>
          <w:t>91</w:t>
        </w:r>
        <w:r>
          <w:rPr>
            <w:noProof/>
            <w:webHidden/>
          </w:rPr>
          <w:fldChar w:fldCharType="end"/>
        </w:r>
      </w:hyperlink>
    </w:p>
    <w:p w14:paraId="3C4708D1" w14:textId="061005DD" w:rsidR="005A7A20" w:rsidRDefault="005A7A20">
      <w:pPr>
        <w:pStyle w:val="TableofFigures"/>
        <w:tabs>
          <w:tab w:val="right" w:leader="dot" w:pos="9350"/>
        </w:tabs>
        <w:rPr>
          <w:rFonts w:asciiTheme="minorHAnsi" w:eastAsiaTheme="minorEastAsia" w:hAnsiTheme="minorHAnsi"/>
          <w:noProof/>
          <w:lang w:val="en-US" w:bidi="si-LK"/>
        </w:rPr>
      </w:pPr>
      <w:hyperlink w:anchor="_Toc216981170" w:history="1">
        <w:r w:rsidRPr="009033A9">
          <w:rPr>
            <w:rStyle w:val="Hyperlink"/>
            <w:noProof/>
          </w:rPr>
          <w:t>Figure 82: Germany Social Media Engagement</w:t>
        </w:r>
        <w:r>
          <w:rPr>
            <w:noProof/>
            <w:webHidden/>
          </w:rPr>
          <w:tab/>
        </w:r>
        <w:r>
          <w:rPr>
            <w:noProof/>
            <w:webHidden/>
          </w:rPr>
          <w:fldChar w:fldCharType="begin"/>
        </w:r>
        <w:r>
          <w:rPr>
            <w:noProof/>
            <w:webHidden/>
          </w:rPr>
          <w:instrText xml:space="preserve"> PAGEREF _Toc216981170 \h </w:instrText>
        </w:r>
        <w:r>
          <w:rPr>
            <w:noProof/>
            <w:webHidden/>
          </w:rPr>
        </w:r>
        <w:r>
          <w:rPr>
            <w:noProof/>
            <w:webHidden/>
          </w:rPr>
          <w:fldChar w:fldCharType="separate"/>
        </w:r>
        <w:r>
          <w:rPr>
            <w:noProof/>
            <w:webHidden/>
          </w:rPr>
          <w:t>92</w:t>
        </w:r>
        <w:r>
          <w:rPr>
            <w:noProof/>
            <w:webHidden/>
          </w:rPr>
          <w:fldChar w:fldCharType="end"/>
        </w:r>
      </w:hyperlink>
    </w:p>
    <w:p w14:paraId="0C2A1185" w14:textId="18CF27E0" w:rsidR="005A7A20" w:rsidRDefault="005A7A20">
      <w:pPr>
        <w:pStyle w:val="TableofFigures"/>
        <w:tabs>
          <w:tab w:val="right" w:leader="dot" w:pos="9350"/>
        </w:tabs>
        <w:rPr>
          <w:rFonts w:asciiTheme="minorHAnsi" w:eastAsiaTheme="minorEastAsia" w:hAnsiTheme="minorHAnsi"/>
          <w:noProof/>
          <w:lang w:val="en-US" w:bidi="si-LK"/>
        </w:rPr>
      </w:pPr>
      <w:hyperlink w:anchor="_Toc216981171" w:history="1">
        <w:r w:rsidRPr="009033A9">
          <w:rPr>
            <w:rStyle w:val="Hyperlink"/>
            <w:noProof/>
          </w:rPr>
          <w:t>Figure 83: BMW Social Media Strategy USA</w:t>
        </w:r>
        <w:r>
          <w:rPr>
            <w:noProof/>
            <w:webHidden/>
          </w:rPr>
          <w:tab/>
        </w:r>
        <w:r>
          <w:rPr>
            <w:noProof/>
            <w:webHidden/>
          </w:rPr>
          <w:fldChar w:fldCharType="begin"/>
        </w:r>
        <w:r>
          <w:rPr>
            <w:noProof/>
            <w:webHidden/>
          </w:rPr>
          <w:instrText xml:space="preserve"> PAGEREF _Toc216981171 \h </w:instrText>
        </w:r>
        <w:r>
          <w:rPr>
            <w:noProof/>
            <w:webHidden/>
          </w:rPr>
        </w:r>
        <w:r>
          <w:rPr>
            <w:noProof/>
            <w:webHidden/>
          </w:rPr>
          <w:fldChar w:fldCharType="separate"/>
        </w:r>
        <w:r>
          <w:rPr>
            <w:noProof/>
            <w:webHidden/>
          </w:rPr>
          <w:t>93</w:t>
        </w:r>
        <w:r>
          <w:rPr>
            <w:noProof/>
            <w:webHidden/>
          </w:rPr>
          <w:fldChar w:fldCharType="end"/>
        </w:r>
      </w:hyperlink>
    </w:p>
    <w:p w14:paraId="44EEDBC1" w14:textId="61029C23" w:rsidR="005A7A20" w:rsidRDefault="005A7A20">
      <w:pPr>
        <w:pStyle w:val="TableofFigures"/>
        <w:tabs>
          <w:tab w:val="right" w:leader="dot" w:pos="9350"/>
        </w:tabs>
        <w:rPr>
          <w:rFonts w:asciiTheme="minorHAnsi" w:eastAsiaTheme="minorEastAsia" w:hAnsiTheme="minorHAnsi"/>
          <w:noProof/>
          <w:lang w:val="en-US" w:bidi="si-LK"/>
        </w:rPr>
      </w:pPr>
      <w:hyperlink w:anchor="_Toc216981172" w:history="1">
        <w:r w:rsidRPr="009033A9">
          <w:rPr>
            <w:rStyle w:val="Hyperlink"/>
            <w:noProof/>
          </w:rPr>
          <w:t>Figure 84: BMW Germany Customer Reviews</w:t>
        </w:r>
        <w:r>
          <w:rPr>
            <w:noProof/>
            <w:webHidden/>
          </w:rPr>
          <w:tab/>
        </w:r>
        <w:r>
          <w:rPr>
            <w:noProof/>
            <w:webHidden/>
          </w:rPr>
          <w:fldChar w:fldCharType="begin"/>
        </w:r>
        <w:r>
          <w:rPr>
            <w:noProof/>
            <w:webHidden/>
          </w:rPr>
          <w:instrText xml:space="preserve"> PAGEREF _Toc216981172 \h </w:instrText>
        </w:r>
        <w:r>
          <w:rPr>
            <w:noProof/>
            <w:webHidden/>
          </w:rPr>
        </w:r>
        <w:r>
          <w:rPr>
            <w:noProof/>
            <w:webHidden/>
          </w:rPr>
          <w:fldChar w:fldCharType="separate"/>
        </w:r>
        <w:r>
          <w:rPr>
            <w:noProof/>
            <w:webHidden/>
          </w:rPr>
          <w:t>95</w:t>
        </w:r>
        <w:r>
          <w:rPr>
            <w:noProof/>
            <w:webHidden/>
          </w:rPr>
          <w:fldChar w:fldCharType="end"/>
        </w:r>
      </w:hyperlink>
    </w:p>
    <w:p w14:paraId="1A715D0C" w14:textId="1C9A0BF8" w:rsidR="005A7A20" w:rsidRDefault="005A7A20">
      <w:pPr>
        <w:pStyle w:val="TableofFigures"/>
        <w:tabs>
          <w:tab w:val="right" w:leader="dot" w:pos="9350"/>
        </w:tabs>
        <w:rPr>
          <w:rFonts w:asciiTheme="minorHAnsi" w:eastAsiaTheme="minorEastAsia" w:hAnsiTheme="minorHAnsi"/>
          <w:noProof/>
          <w:lang w:val="en-US" w:bidi="si-LK"/>
        </w:rPr>
      </w:pPr>
      <w:hyperlink w:anchor="_Toc216981173" w:history="1">
        <w:r w:rsidRPr="009033A9">
          <w:rPr>
            <w:rStyle w:val="Hyperlink"/>
            <w:noProof/>
          </w:rPr>
          <w:t>Figure 85: BMW Germany Customer Reviews</w:t>
        </w:r>
        <w:r>
          <w:rPr>
            <w:noProof/>
            <w:webHidden/>
          </w:rPr>
          <w:tab/>
        </w:r>
        <w:r>
          <w:rPr>
            <w:noProof/>
            <w:webHidden/>
          </w:rPr>
          <w:fldChar w:fldCharType="begin"/>
        </w:r>
        <w:r>
          <w:rPr>
            <w:noProof/>
            <w:webHidden/>
          </w:rPr>
          <w:instrText xml:space="preserve"> PAGEREF _Toc216981173 \h </w:instrText>
        </w:r>
        <w:r>
          <w:rPr>
            <w:noProof/>
            <w:webHidden/>
          </w:rPr>
        </w:r>
        <w:r>
          <w:rPr>
            <w:noProof/>
            <w:webHidden/>
          </w:rPr>
          <w:fldChar w:fldCharType="separate"/>
        </w:r>
        <w:r>
          <w:rPr>
            <w:noProof/>
            <w:webHidden/>
          </w:rPr>
          <w:t>95</w:t>
        </w:r>
        <w:r>
          <w:rPr>
            <w:noProof/>
            <w:webHidden/>
          </w:rPr>
          <w:fldChar w:fldCharType="end"/>
        </w:r>
      </w:hyperlink>
    </w:p>
    <w:p w14:paraId="0A0B5859" w14:textId="46A12467" w:rsidR="005A7A20" w:rsidRDefault="005A7A20">
      <w:pPr>
        <w:pStyle w:val="TableofFigures"/>
        <w:tabs>
          <w:tab w:val="right" w:leader="dot" w:pos="9350"/>
        </w:tabs>
        <w:rPr>
          <w:rFonts w:asciiTheme="minorHAnsi" w:eastAsiaTheme="minorEastAsia" w:hAnsiTheme="minorHAnsi"/>
          <w:noProof/>
          <w:lang w:val="en-US" w:bidi="si-LK"/>
        </w:rPr>
      </w:pPr>
      <w:hyperlink w:anchor="_Toc216981174" w:history="1">
        <w:r w:rsidRPr="009033A9">
          <w:rPr>
            <w:rStyle w:val="Hyperlink"/>
            <w:noProof/>
          </w:rPr>
          <w:t>Figure 86: Definitions of Ethics</w:t>
        </w:r>
        <w:r>
          <w:rPr>
            <w:noProof/>
            <w:webHidden/>
          </w:rPr>
          <w:tab/>
        </w:r>
        <w:r>
          <w:rPr>
            <w:noProof/>
            <w:webHidden/>
          </w:rPr>
          <w:fldChar w:fldCharType="begin"/>
        </w:r>
        <w:r>
          <w:rPr>
            <w:noProof/>
            <w:webHidden/>
          </w:rPr>
          <w:instrText xml:space="preserve"> PAGEREF _Toc216981174 \h </w:instrText>
        </w:r>
        <w:r>
          <w:rPr>
            <w:noProof/>
            <w:webHidden/>
          </w:rPr>
        </w:r>
        <w:r>
          <w:rPr>
            <w:noProof/>
            <w:webHidden/>
          </w:rPr>
          <w:fldChar w:fldCharType="separate"/>
        </w:r>
        <w:r>
          <w:rPr>
            <w:noProof/>
            <w:webHidden/>
          </w:rPr>
          <w:t>97</w:t>
        </w:r>
        <w:r>
          <w:rPr>
            <w:noProof/>
            <w:webHidden/>
          </w:rPr>
          <w:fldChar w:fldCharType="end"/>
        </w:r>
      </w:hyperlink>
    </w:p>
    <w:p w14:paraId="7F897EBE" w14:textId="704910A4" w:rsidR="005A7A20" w:rsidRDefault="005A7A20" w:rsidP="005A7A20">
      <w:r>
        <w:fldChar w:fldCharType="end"/>
      </w:r>
    </w:p>
    <w:p w14:paraId="03353B52" w14:textId="77777777" w:rsidR="00AC3CE7" w:rsidRPr="00780681" w:rsidRDefault="00AC3CE7" w:rsidP="00AC3CE7"/>
    <w:p w14:paraId="5199C9CC" w14:textId="77777777" w:rsidR="007422D2" w:rsidRPr="00780681" w:rsidRDefault="007422D2"/>
    <w:p w14:paraId="28560E89" w14:textId="77777777" w:rsidR="00117769" w:rsidRPr="00780681" w:rsidRDefault="00117769"/>
    <w:p w14:paraId="0DFC4B18" w14:textId="77777777" w:rsidR="00117769" w:rsidRPr="00780681" w:rsidRDefault="00117769"/>
    <w:p w14:paraId="0CFD6304" w14:textId="77777777" w:rsidR="00117769" w:rsidRPr="00780681" w:rsidRDefault="00117769"/>
    <w:p w14:paraId="08E123F3" w14:textId="77777777" w:rsidR="00117769" w:rsidRPr="00780681" w:rsidRDefault="00117769"/>
    <w:p w14:paraId="12A5C4E4" w14:textId="77777777" w:rsidR="00117769" w:rsidRPr="00780681" w:rsidRDefault="00117769"/>
    <w:p w14:paraId="352FA681" w14:textId="77777777" w:rsidR="00117769" w:rsidRPr="00780681" w:rsidRDefault="00117769"/>
    <w:p w14:paraId="05B261EE" w14:textId="77777777" w:rsidR="00117769" w:rsidRPr="00780681" w:rsidRDefault="00117769"/>
    <w:p w14:paraId="334D07BD" w14:textId="77777777" w:rsidR="00117769" w:rsidRPr="00780681" w:rsidRDefault="00117769"/>
    <w:p w14:paraId="7564CE1B" w14:textId="77777777" w:rsidR="00117769" w:rsidRPr="00780681" w:rsidRDefault="00117769"/>
    <w:p w14:paraId="430E75BB" w14:textId="77777777" w:rsidR="00117769" w:rsidRPr="00780681" w:rsidRDefault="00117769"/>
    <w:p w14:paraId="26430FD7" w14:textId="77777777" w:rsidR="00117769" w:rsidRPr="00780681" w:rsidRDefault="00117769"/>
    <w:p w14:paraId="63D6A2E0" w14:textId="77777777" w:rsidR="00117769" w:rsidRPr="00780681" w:rsidRDefault="00117769"/>
    <w:p w14:paraId="1945FA60" w14:textId="77777777" w:rsidR="00117769" w:rsidRPr="00780681" w:rsidRDefault="00117769"/>
    <w:p w14:paraId="01D249B3" w14:textId="77777777" w:rsidR="00117769" w:rsidRPr="00780681" w:rsidRDefault="00117769"/>
    <w:p w14:paraId="7846C93A" w14:textId="77777777" w:rsidR="00117769" w:rsidRPr="00780681" w:rsidRDefault="00117769"/>
    <w:p w14:paraId="54961D66" w14:textId="77777777" w:rsidR="00117769" w:rsidRPr="00780681" w:rsidRDefault="00117769"/>
    <w:p w14:paraId="02181D99" w14:textId="77777777" w:rsidR="00117769" w:rsidRPr="00780681" w:rsidRDefault="00117769"/>
    <w:p w14:paraId="58CAD5C4" w14:textId="77777777" w:rsidR="00117769" w:rsidRPr="00780681" w:rsidRDefault="00117769"/>
    <w:p w14:paraId="0AFE0F12" w14:textId="77777777" w:rsidR="00BC1957" w:rsidRPr="00780681" w:rsidRDefault="00BC1957" w:rsidP="00BC1957"/>
    <w:p w14:paraId="1EC04452" w14:textId="77777777" w:rsidR="00BC1957" w:rsidRPr="00780681" w:rsidRDefault="00BC1957">
      <w:pPr>
        <w:spacing w:line="278" w:lineRule="auto"/>
        <w:jc w:val="left"/>
      </w:pPr>
      <w:r w:rsidRPr="00780681">
        <w:br w:type="page"/>
      </w:r>
    </w:p>
    <w:p w14:paraId="32039F83" w14:textId="0201AD5B" w:rsidR="00722338" w:rsidRPr="00780681" w:rsidRDefault="0022246D" w:rsidP="00EA7F61">
      <w:pPr>
        <w:pStyle w:val="Heading1"/>
      </w:pPr>
      <w:bookmarkStart w:id="0" w:name="_Toc216980965"/>
      <w:r w:rsidRPr="00780681">
        <w:lastRenderedPageBreak/>
        <w:t>INTRODUCTION</w:t>
      </w:r>
      <w:bookmarkEnd w:id="0"/>
      <w:r w:rsidRPr="00780681">
        <w:t xml:space="preserve"> </w:t>
      </w:r>
    </w:p>
    <w:p w14:paraId="37A02F3D" w14:textId="6797FBF5" w:rsidR="00722338" w:rsidRPr="00780681" w:rsidRDefault="00BC1957" w:rsidP="00722338">
      <w:r w:rsidRPr="00780681">
        <w:t>This report focuses on operations of BMW as a global premium automobile brand and examines the strategic approach of BMW in two main markets (Germany - Country A and USA - Country B). The study evaluates macroenvironment of BMW using PESTLE analysis, sociocultural influences, and segmentation, targeting, positioning (STP), marketing mix strategies and compares both countries. Through this analysis, the intended change in the report lays out the different ways in which BMW adapts its global brand identity to meet the different circumstances of the local market.</w:t>
      </w:r>
    </w:p>
    <w:p w14:paraId="17F3BE6A" w14:textId="7EFB7F1E" w:rsidR="00CF1918" w:rsidRPr="00780681" w:rsidRDefault="009171EC" w:rsidP="00F111A9">
      <w:pPr>
        <w:pStyle w:val="Heading1"/>
      </w:pPr>
      <w:bookmarkStart w:id="1" w:name="_Toc216980966"/>
      <w:r w:rsidRPr="00780681">
        <w:t>1.</w:t>
      </w:r>
      <w:r w:rsidR="0022246D" w:rsidRPr="00780681">
        <w:t>COMPANY BACKGROUND</w:t>
      </w:r>
      <w:r w:rsidR="00F111A9" w:rsidRPr="00780681">
        <w:t xml:space="preserve">: </w:t>
      </w:r>
      <w:r w:rsidR="00353505" w:rsidRPr="00780681">
        <w:rPr>
          <w:bCs/>
        </w:rPr>
        <w:t>Overview of the chosen brand and its operation in the chosen countries</w:t>
      </w:r>
      <w:bookmarkEnd w:id="1"/>
    </w:p>
    <w:p w14:paraId="7B7E0AA5" w14:textId="36E6FDDE" w:rsidR="003473B1" w:rsidRPr="00780681" w:rsidRDefault="003473B1" w:rsidP="00EA7F61">
      <w:pPr>
        <w:pStyle w:val="Heading2"/>
      </w:pPr>
      <w:bookmarkStart w:id="2" w:name="_Toc216980967"/>
      <w:r w:rsidRPr="00780681">
        <w:t>1.</w:t>
      </w:r>
      <w:r w:rsidR="009171EC" w:rsidRPr="00780681">
        <w:t>1</w:t>
      </w:r>
      <w:r w:rsidRPr="00780681">
        <w:t xml:space="preserve"> </w:t>
      </w:r>
      <w:r w:rsidR="00735A2E" w:rsidRPr="00780681">
        <w:t>Company Overview: BMW</w:t>
      </w:r>
      <w:bookmarkEnd w:id="2"/>
    </w:p>
    <w:p w14:paraId="48CFDBED" w14:textId="3DAA6188" w:rsidR="003473B1" w:rsidRPr="00780681" w:rsidRDefault="003473B1" w:rsidP="003473B1">
      <w:pPr>
        <w:jc w:val="center"/>
      </w:pPr>
      <w:r w:rsidRPr="00780681">
        <w:rPr>
          <w:noProof/>
        </w:rPr>
        <w:drawing>
          <wp:inline distT="0" distB="0" distL="0" distR="0" wp14:anchorId="3E0DBCD2" wp14:editId="07CB0C1A">
            <wp:extent cx="2686050" cy="2686050"/>
            <wp:effectExtent l="0" t="0" r="0" b="0"/>
            <wp:docPr id="1666953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6050" cy="2686050"/>
                    </a:xfrm>
                    <a:prstGeom prst="rect">
                      <a:avLst/>
                    </a:prstGeom>
                    <a:noFill/>
                  </pic:spPr>
                </pic:pic>
              </a:graphicData>
            </a:graphic>
          </wp:inline>
        </w:drawing>
      </w:r>
    </w:p>
    <w:p w14:paraId="55C4982D" w14:textId="2804A2C1" w:rsidR="003473B1" w:rsidRPr="00780681" w:rsidRDefault="003473B1" w:rsidP="003473B1">
      <w:pPr>
        <w:pStyle w:val="Caption"/>
        <w:rPr>
          <w:iCs w:val="0"/>
        </w:rPr>
      </w:pPr>
      <w:bookmarkStart w:id="3" w:name="_Toc216981089"/>
      <w:r w:rsidRPr="00780681">
        <w:rPr>
          <w:iCs w:val="0"/>
        </w:rPr>
        <w:t xml:space="preserve">Figure </w:t>
      </w:r>
      <w:r w:rsidRPr="00780681">
        <w:rPr>
          <w:iCs w:val="0"/>
        </w:rPr>
        <w:fldChar w:fldCharType="begin"/>
      </w:r>
      <w:r w:rsidRPr="00780681">
        <w:rPr>
          <w:iCs w:val="0"/>
        </w:rPr>
        <w:instrText xml:space="preserve"> SEQ Figure \* ARABIC </w:instrText>
      </w:r>
      <w:r w:rsidRPr="00780681">
        <w:rPr>
          <w:iCs w:val="0"/>
        </w:rPr>
        <w:fldChar w:fldCharType="separate"/>
      </w:r>
      <w:r w:rsidR="00F34CDF" w:rsidRPr="00780681">
        <w:rPr>
          <w:iCs w:val="0"/>
        </w:rPr>
        <w:t>1</w:t>
      </w:r>
      <w:r w:rsidRPr="00780681">
        <w:rPr>
          <w:iCs w:val="0"/>
        </w:rPr>
        <w:fldChar w:fldCharType="end"/>
      </w:r>
      <w:r w:rsidRPr="00780681">
        <w:rPr>
          <w:iCs w:val="0"/>
        </w:rPr>
        <w:t>: BMW Logo</w:t>
      </w:r>
      <w:bookmarkEnd w:id="3"/>
    </w:p>
    <w:p w14:paraId="76C40FA9" w14:textId="0CA68F5E" w:rsidR="00044203" w:rsidRPr="00780681" w:rsidRDefault="00044203" w:rsidP="00044203">
      <w:r w:rsidRPr="00780681">
        <w:t>(Source: BMW Group, 2025)</w:t>
      </w:r>
    </w:p>
    <w:p w14:paraId="7E1CC6A4" w14:textId="78E2F98A" w:rsidR="009E0322" w:rsidRPr="00780681" w:rsidRDefault="009E0322" w:rsidP="003473B1">
      <w:r w:rsidRPr="00780681">
        <w:t xml:space="preserve">Bayerische Motoren Werke AG (BMW Group) is a multinational company that operates on the principles of premium car and motorcycle industries and has its base headquarters in Munich, Germany. The company was founded in 1916 and it would no longer remain a </w:t>
      </w:r>
      <w:r w:rsidRPr="00780681">
        <w:lastRenderedPageBreak/>
        <w:t>humble airplane engine producer but one of the most innovated and eco-friendly and sustainable providers of mobility globally (BMW Group, 2025).</w:t>
      </w:r>
    </w:p>
    <w:p w14:paraId="71197396" w14:textId="77777777" w:rsidR="004B7830" w:rsidRPr="00780681" w:rsidRDefault="004B7830" w:rsidP="004B7830">
      <w:pPr>
        <w:jc w:val="center"/>
        <w:rPr>
          <w:b/>
          <w:bCs/>
          <w:color w:val="0070C0"/>
          <w:sz w:val="28"/>
          <w:szCs w:val="28"/>
        </w:rPr>
      </w:pPr>
      <w:r w:rsidRPr="00780681">
        <w:rPr>
          <w:b/>
          <w:bCs/>
          <w:color w:val="0070C0"/>
          <w:sz w:val="28"/>
          <w:szCs w:val="28"/>
        </w:rPr>
        <w:t>Vision</w:t>
      </w:r>
    </w:p>
    <w:p w14:paraId="5A75B7CF" w14:textId="1D76AD85" w:rsidR="004B7830" w:rsidRPr="00780681" w:rsidRDefault="004B7830" w:rsidP="004B7830">
      <w:pPr>
        <w:jc w:val="center"/>
        <w:rPr>
          <w:rFonts w:ascii="Abadi" w:hAnsi="Abadi" w:cs="Tahoma"/>
          <w:b/>
          <w:bCs/>
          <w:i/>
          <w:iCs/>
          <w:color w:val="0070C0"/>
          <w:sz w:val="28"/>
          <w:szCs w:val="28"/>
        </w:rPr>
      </w:pPr>
      <w:r w:rsidRPr="00780681">
        <w:rPr>
          <w:rFonts w:ascii="Abadi" w:hAnsi="Abadi" w:cs="Tahoma"/>
          <w:b/>
          <w:bCs/>
          <w:i/>
          <w:iCs/>
          <w:color w:val="0070C0"/>
          <w:sz w:val="28"/>
          <w:szCs w:val="28"/>
        </w:rPr>
        <w:t>BMW's vision is to become the most successful and sustainable premium manufacturer for individual mobility, which includes a focus on developing a future of connected, digital, and emission-free vehicles.</w:t>
      </w:r>
    </w:p>
    <w:p w14:paraId="6B380071" w14:textId="48092FC9" w:rsidR="00982EC2" w:rsidRPr="00780681" w:rsidRDefault="00982EC2" w:rsidP="00982EC2">
      <w:r w:rsidRPr="00780681">
        <w:t>(Source: BMW, 2025)</w:t>
      </w:r>
    </w:p>
    <w:p w14:paraId="38BCB818" w14:textId="239E3C36" w:rsidR="003473B1" w:rsidRPr="00780681" w:rsidRDefault="00444687" w:rsidP="004B7830">
      <w:r w:rsidRPr="00780681">
        <w:t>BMW corporate strategy is the direction of engineering excellence, introduction of new technologies, and customer-focused luxury mobility. Its worldwide businesses fall under three major brands namely BMW, mini, and Rolls-Royce that all accommodate the strategic focus of the company on the performance, luxury and heritage. At BMW, manufacturing plants are in over fifteen countries with sales subsidiary in over a hundred and forty countries (BMW Group, 2025). This large international footprint allows the organisation to fit into the local market environment and retain the main image of the German quality and precision.</w:t>
      </w:r>
    </w:p>
    <w:p w14:paraId="53EF9AE8" w14:textId="77777777" w:rsidR="00444687" w:rsidRPr="00780681" w:rsidRDefault="00444687" w:rsidP="004B7830"/>
    <w:p w14:paraId="07930D9C" w14:textId="10D3AAFD" w:rsidR="003473B1" w:rsidRPr="00780681" w:rsidRDefault="00735A2E" w:rsidP="003473B1">
      <w:pPr>
        <w:pStyle w:val="Heading2"/>
      </w:pPr>
      <w:bookmarkStart w:id="4" w:name="_Toc216980968"/>
      <w:r w:rsidRPr="00780681">
        <w:t>1.2</w:t>
      </w:r>
      <w:r w:rsidR="003473B1" w:rsidRPr="00780681">
        <w:t xml:space="preserve"> Country A – BMW Operations in Germany</w:t>
      </w:r>
      <w:bookmarkEnd w:id="4"/>
    </w:p>
    <w:p w14:paraId="636E47B8" w14:textId="52DAD572" w:rsidR="00444687" w:rsidRPr="00780681" w:rsidRDefault="00444687" w:rsidP="00444687">
      <w:r w:rsidRPr="00780681">
        <w:t xml:space="preserve">BMW's work in Germany represents an underlying part of the company's international success and its identity as a premium car maker. The company has its headquarters and major production centres in Munich, Dingolfing, Regensburg, Leipzig and Berlin, where it assembles just as much traditional combustion engine vehicles as next generation electric vehicles (BMW Group, 2025). These German plants serve as a central point for research, design and advanced engineering and thus strengthen Germany's important role in the global value chain of BMW.  </w:t>
      </w:r>
    </w:p>
    <w:p w14:paraId="198214C4" w14:textId="18C257D4" w:rsidR="00444687" w:rsidRPr="00780681" w:rsidRDefault="00444687" w:rsidP="00444687">
      <w:r w:rsidRPr="00780681">
        <w:t xml:space="preserve">The Munich facility is the headquarter of BMW and is the main plant, where the corporate headquarters, design studios, and production lines for the basic models of BMW are located. Dingolfing as a plant for car production hurts as the largest automotive plant in </w:t>
      </w:r>
      <w:r w:rsidRPr="00780681">
        <w:lastRenderedPageBreak/>
        <w:t>the European Union is a leading site for manufacture of electric vehicles and battery production and digitalised manufacturing processes (BMW Group, 2025). The Leipzig plant is a perfect example of sustainability, and it relies on renewable energy sources like wind and hydrogen, according to BMW's sustainability strategy as a whole (BMW Group Report, 2024).</w:t>
      </w:r>
    </w:p>
    <w:p w14:paraId="2EB139BA" w14:textId="2EC71053" w:rsidR="00044203" w:rsidRPr="00780681" w:rsidRDefault="00044203" w:rsidP="003473B1">
      <w:r w:rsidRPr="00780681">
        <w:rPr>
          <w:noProof/>
        </w:rPr>
        <w:drawing>
          <wp:inline distT="0" distB="0" distL="0" distR="0" wp14:anchorId="5E2FB4C9" wp14:editId="2070437C">
            <wp:extent cx="5943600" cy="2080260"/>
            <wp:effectExtent l="0" t="0" r="0" b="0"/>
            <wp:docPr id="597161655" name="Picture 1" descr="BMW Group Plant Dingolf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MW Group Plant Dingolf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080260"/>
                    </a:xfrm>
                    <a:prstGeom prst="rect">
                      <a:avLst/>
                    </a:prstGeom>
                    <a:noFill/>
                    <a:ln>
                      <a:noFill/>
                    </a:ln>
                  </pic:spPr>
                </pic:pic>
              </a:graphicData>
            </a:graphic>
          </wp:inline>
        </w:drawing>
      </w:r>
    </w:p>
    <w:p w14:paraId="36376544" w14:textId="3F066A47" w:rsidR="00044203" w:rsidRPr="00780681" w:rsidRDefault="00044203" w:rsidP="00044203">
      <w:pPr>
        <w:pStyle w:val="Caption"/>
      </w:pPr>
      <w:bookmarkStart w:id="5" w:name="_Toc216981090"/>
      <w:r w:rsidRPr="00780681">
        <w:t xml:space="preserve">Figure </w:t>
      </w:r>
      <w:r w:rsidRPr="00780681">
        <w:fldChar w:fldCharType="begin"/>
      </w:r>
      <w:r w:rsidRPr="00780681">
        <w:instrText xml:space="preserve"> SEQ Figure \* ARABIC </w:instrText>
      </w:r>
      <w:r w:rsidRPr="00780681">
        <w:fldChar w:fldCharType="separate"/>
      </w:r>
      <w:r w:rsidR="00F34CDF" w:rsidRPr="00780681">
        <w:t>2</w:t>
      </w:r>
      <w:r w:rsidRPr="00780681">
        <w:fldChar w:fldCharType="end"/>
      </w:r>
      <w:r w:rsidRPr="00780681">
        <w:t>: Dingolfing plant</w:t>
      </w:r>
      <w:bookmarkEnd w:id="5"/>
    </w:p>
    <w:p w14:paraId="585698AB" w14:textId="57A95DB2" w:rsidR="00044203" w:rsidRPr="00780681" w:rsidRDefault="00044203" w:rsidP="00044203">
      <w:r w:rsidRPr="00780681">
        <w:t>(Source: BMW Group, 2025)</w:t>
      </w:r>
    </w:p>
    <w:p w14:paraId="09E89A0E" w14:textId="0E4207C1" w:rsidR="00044203" w:rsidRPr="00780681" w:rsidRDefault="00044203" w:rsidP="00044203">
      <w:r w:rsidRPr="00780681">
        <w:rPr>
          <w:noProof/>
        </w:rPr>
        <w:drawing>
          <wp:inline distT="0" distB="0" distL="0" distR="0" wp14:anchorId="637EC4F5" wp14:editId="4CACE8EA">
            <wp:extent cx="5943600" cy="2080260"/>
            <wp:effectExtent l="0" t="0" r="0" b="0"/>
            <wp:docPr id="1831429117" name="Picture 2" descr="BMW Group Plant Leipz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MW Group Plant Leipz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080260"/>
                    </a:xfrm>
                    <a:prstGeom prst="rect">
                      <a:avLst/>
                    </a:prstGeom>
                    <a:noFill/>
                    <a:ln>
                      <a:noFill/>
                    </a:ln>
                  </pic:spPr>
                </pic:pic>
              </a:graphicData>
            </a:graphic>
          </wp:inline>
        </w:drawing>
      </w:r>
    </w:p>
    <w:p w14:paraId="673AE98E" w14:textId="4D68A3FA" w:rsidR="00044203" w:rsidRPr="00780681" w:rsidRDefault="00044203" w:rsidP="00044203">
      <w:pPr>
        <w:pStyle w:val="Caption"/>
      </w:pPr>
      <w:bookmarkStart w:id="6" w:name="_Toc216981091"/>
      <w:r w:rsidRPr="00780681">
        <w:t xml:space="preserve">Figure </w:t>
      </w:r>
      <w:r w:rsidRPr="00780681">
        <w:fldChar w:fldCharType="begin"/>
      </w:r>
      <w:r w:rsidRPr="00780681">
        <w:instrText xml:space="preserve"> SEQ Figure \* ARABIC </w:instrText>
      </w:r>
      <w:r w:rsidRPr="00780681">
        <w:fldChar w:fldCharType="separate"/>
      </w:r>
      <w:r w:rsidR="00F34CDF" w:rsidRPr="00780681">
        <w:t>3</w:t>
      </w:r>
      <w:r w:rsidRPr="00780681">
        <w:fldChar w:fldCharType="end"/>
      </w:r>
      <w:r w:rsidRPr="00780681">
        <w:t>: Leipzig plant</w:t>
      </w:r>
      <w:bookmarkEnd w:id="6"/>
    </w:p>
    <w:p w14:paraId="50C586CE" w14:textId="5A7B10FB" w:rsidR="00044203" w:rsidRPr="00780681" w:rsidRDefault="00044203" w:rsidP="00044203">
      <w:r w:rsidRPr="00780681">
        <w:t>(Source: BMW Group, 2025)</w:t>
      </w:r>
    </w:p>
    <w:p w14:paraId="5C11C32A" w14:textId="7C7B22B1" w:rsidR="00444687" w:rsidRPr="00780681" w:rsidRDefault="00444687" w:rsidP="00444687">
      <w:r w:rsidRPr="00780681">
        <w:t xml:space="preserve">The industrial foundation and trained workforce of Germany are also a good facilitator of the innovation of BMW. According to Boeriu (2025), in 2025, BMW overtook Mercedes-Benz to become the leading premium brand in Germany, but this move came because of </w:t>
      </w:r>
      <w:r w:rsidRPr="00780681">
        <w:lastRenderedPageBreak/>
        <w:t xml:space="preserve">diversity of products and the efficiency of production. Moreover, the German business units of BMW maintain a close relationship with local suppliers and research units, which, in turn, makes its sphere of innovation-driven business operations more than useful in enhancing its competitive edge (Newaz et al., 2025).  </w:t>
      </w:r>
    </w:p>
    <w:p w14:paraId="23E4B22E" w14:textId="5A527929" w:rsidR="003473B1" w:rsidRPr="00780681" w:rsidRDefault="00444687" w:rsidP="00444687">
      <w:r w:rsidRPr="00780681">
        <w:t>As a result, the German operations do not just outline the technological and design excellence of the company but reflect its corporate history and sustainability-based focusing manufacturing.</w:t>
      </w:r>
    </w:p>
    <w:p w14:paraId="600032A2" w14:textId="77777777" w:rsidR="00444687" w:rsidRPr="00780681" w:rsidRDefault="00444687" w:rsidP="00444687"/>
    <w:p w14:paraId="2F7DBB64" w14:textId="2CAF121A" w:rsidR="003473B1" w:rsidRPr="00780681" w:rsidRDefault="00735A2E" w:rsidP="003473B1">
      <w:pPr>
        <w:pStyle w:val="Heading2"/>
      </w:pPr>
      <w:bookmarkStart w:id="7" w:name="_Toc216980969"/>
      <w:r w:rsidRPr="00780681">
        <w:t>1.3</w:t>
      </w:r>
      <w:r w:rsidR="003473B1" w:rsidRPr="00780681">
        <w:t xml:space="preserve"> Country B – BMW Operations in USA</w:t>
      </w:r>
      <w:bookmarkEnd w:id="7"/>
    </w:p>
    <w:p w14:paraId="3420EF64" w14:textId="276BC05B" w:rsidR="00444687" w:rsidRPr="00780681" w:rsidRDefault="00444687" w:rsidP="00444687">
      <w:r w:rsidRPr="00780681">
        <w:t>BMW's US operations are run by BMW of North America, which is headquartered out of Woodcliff Lake, New Jersey and oversees manufacturing, marketing and customer service across the region. The blending of advanced manufacturing technologies, automation and sustainability initiatives has allowed BMW USA to maintain high levels of productivity (Quinn, 2025). Additionally, the company has been known for eight years in a row as the largest automotive exporter by value in the United States, making this plant a crucial part of the global network for BMW (BMW Group PressClub USA, 2022).</w:t>
      </w:r>
    </w:p>
    <w:p w14:paraId="785E5F82" w14:textId="4EDBE182" w:rsidR="00A46EA9" w:rsidRPr="00780681" w:rsidRDefault="00A46EA9" w:rsidP="003657C7">
      <w:r w:rsidRPr="00780681">
        <w:rPr>
          <w:noProof/>
        </w:rPr>
        <w:drawing>
          <wp:inline distT="0" distB="0" distL="0" distR="0" wp14:anchorId="28E998E7" wp14:editId="65D37F5F">
            <wp:extent cx="5943600" cy="2080260"/>
            <wp:effectExtent l="0" t="0" r="0" b="0"/>
            <wp:docPr id="1314713753" name="Picture 3" descr="Plant Spartan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lant Spartanbur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080260"/>
                    </a:xfrm>
                    <a:prstGeom prst="rect">
                      <a:avLst/>
                    </a:prstGeom>
                    <a:noFill/>
                    <a:ln>
                      <a:noFill/>
                    </a:ln>
                  </pic:spPr>
                </pic:pic>
              </a:graphicData>
            </a:graphic>
          </wp:inline>
        </w:drawing>
      </w:r>
    </w:p>
    <w:p w14:paraId="5CC14E3F" w14:textId="38A0D9AE" w:rsidR="00A46EA9" w:rsidRPr="00780681" w:rsidRDefault="00A46EA9" w:rsidP="00A46EA9">
      <w:pPr>
        <w:pStyle w:val="Caption"/>
      </w:pPr>
      <w:bookmarkStart w:id="8" w:name="_Toc216981092"/>
      <w:r w:rsidRPr="00780681">
        <w:t xml:space="preserve">Figure </w:t>
      </w:r>
      <w:r w:rsidRPr="00780681">
        <w:fldChar w:fldCharType="begin"/>
      </w:r>
      <w:r w:rsidRPr="00780681">
        <w:instrText xml:space="preserve"> SEQ Figure \* ARABIC </w:instrText>
      </w:r>
      <w:r w:rsidRPr="00780681">
        <w:fldChar w:fldCharType="separate"/>
      </w:r>
      <w:r w:rsidR="00F34CDF" w:rsidRPr="00780681">
        <w:t>4</w:t>
      </w:r>
      <w:r w:rsidRPr="00780681">
        <w:fldChar w:fldCharType="end"/>
      </w:r>
      <w:r w:rsidRPr="00780681">
        <w:t>: Spartanburg plant</w:t>
      </w:r>
      <w:bookmarkEnd w:id="8"/>
    </w:p>
    <w:p w14:paraId="37113C80" w14:textId="6BBF1D0D" w:rsidR="003657C7" w:rsidRPr="00780681" w:rsidRDefault="00A46EA9" w:rsidP="003657C7">
      <w:r w:rsidRPr="00780681">
        <w:t xml:space="preserve">(Source: </w:t>
      </w:r>
      <w:r w:rsidR="00735A2E" w:rsidRPr="00780681">
        <w:t>BMW Group, 2025)</w:t>
      </w:r>
    </w:p>
    <w:p w14:paraId="57EAAB09" w14:textId="4E28582B" w:rsidR="00F76D38" w:rsidRPr="00780681" w:rsidRDefault="00F76D38" w:rsidP="003657C7">
      <w:r w:rsidRPr="00780681">
        <w:rPr>
          <w:noProof/>
        </w:rPr>
        <w:lastRenderedPageBreak/>
        <w:drawing>
          <wp:inline distT="0" distB="0" distL="0" distR="0" wp14:anchorId="0CC8683D" wp14:editId="0B1F592E">
            <wp:extent cx="5943600" cy="2890520"/>
            <wp:effectExtent l="0" t="0" r="0" b="5080"/>
            <wp:docPr id="1983247186" name="Picture 4" descr="BMW North American Headquarters | Ve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MW North American Headquarters | Ventan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890520"/>
                    </a:xfrm>
                    <a:prstGeom prst="rect">
                      <a:avLst/>
                    </a:prstGeom>
                    <a:noFill/>
                    <a:ln>
                      <a:noFill/>
                    </a:ln>
                  </pic:spPr>
                </pic:pic>
              </a:graphicData>
            </a:graphic>
          </wp:inline>
        </w:drawing>
      </w:r>
    </w:p>
    <w:p w14:paraId="489EC777" w14:textId="2FE56B6C" w:rsidR="00F76D38" w:rsidRPr="00780681" w:rsidRDefault="00F76D38" w:rsidP="00F76D38">
      <w:pPr>
        <w:pStyle w:val="Caption"/>
      </w:pPr>
      <w:bookmarkStart w:id="9" w:name="_Toc216981093"/>
      <w:r w:rsidRPr="00780681">
        <w:t xml:space="preserve">Figure </w:t>
      </w:r>
      <w:r w:rsidRPr="00780681">
        <w:fldChar w:fldCharType="begin"/>
      </w:r>
      <w:r w:rsidRPr="00780681">
        <w:instrText xml:space="preserve"> SEQ Figure \* ARABIC </w:instrText>
      </w:r>
      <w:r w:rsidRPr="00780681">
        <w:fldChar w:fldCharType="separate"/>
      </w:r>
      <w:r w:rsidR="00F34CDF" w:rsidRPr="00780681">
        <w:t>5</w:t>
      </w:r>
      <w:r w:rsidRPr="00780681">
        <w:fldChar w:fldCharType="end"/>
      </w:r>
      <w:r w:rsidRPr="00780681">
        <w:t>: BMW of North America headquarter</w:t>
      </w:r>
      <w:bookmarkEnd w:id="9"/>
    </w:p>
    <w:p w14:paraId="7FF40EAF" w14:textId="68F46011" w:rsidR="00F76D38" w:rsidRPr="00780681" w:rsidRDefault="00F76D38" w:rsidP="00F76D38">
      <w:r w:rsidRPr="00780681">
        <w:t>(Source: Ventana, 2025)</w:t>
      </w:r>
    </w:p>
    <w:p w14:paraId="3A181EE4" w14:textId="77777777" w:rsidR="003657C7" w:rsidRPr="00780681" w:rsidRDefault="003657C7" w:rsidP="003657C7"/>
    <w:p w14:paraId="377140CE" w14:textId="23596FB4" w:rsidR="00E7554F" w:rsidRPr="00780681" w:rsidRDefault="00735A2E" w:rsidP="00D2018C">
      <w:pPr>
        <w:pStyle w:val="Heading1"/>
      </w:pPr>
      <w:bookmarkStart w:id="10" w:name="_Toc216980970"/>
      <w:r w:rsidRPr="00780681">
        <w:t>2</w:t>
      </w:r>
      <w:r w:rsidR="003473B1" w:rsidRPr="00780681">
        <w:t xml:space="preserve">. The Macroenvironment (PESTLE) Analysis of </w:t>
      </w:r>
      <w:r w:rsidR="00125057" w:rsidRPr="00780681">
        <w:t>BMW</w:t>
      </w:r>
      <w:bookmarkEnd w:id="10"/>
    </w:p>
    <w:p w14:paraId="08BAB314" w14:textId="5DF83BBC" w:rsidR="00BA1412" w:rsidRPr="00780681" w:rsidRDefault="00BA1412" w:rsidP="00BA1412">
      <w:pPr>
        <w:jc w:val="center"/>
      </w:pPr>
      <w:r w:rsidRPr="00780681">
        <w:rPr>
          <w:noProof/>
        </w:rPr>
        <w:drawing>
          <wp:inline distT="0" distB="0" distL="0" distR="0" wp14:anchorId="171892A9" wp14:editId="00A54420">
            <wp:extent cx="4960620" cy="3047521"/>
            <wp:effectExtent l="0" t="0" r="0" b="635"/>
            <wp:docPr id="964730163" name="Picture 964730163" descr="PESTEL Analysis Template | Download &amp; Edit | Power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Template | Download &amp; Edit | PowerSlides™"/>
                    <pic:cNvPicPr>
                      <a:picLocks noChangeAspect="1" noChangeArrowheads="1"/>
                    </pic:cNvPicPr>
                  </pic:nvPicPr>
                  <pic:blipFill rotWithShape="1">
                    <a:blip r:embed="rId14">
                      <a:extLst>
                        <a:ext uri="{28A0092B-C50C-407E-A947-70E740481C1C}">
                          <a14:useLocalDpi xmlns:a14="http://schemas.microsoft.com/office/drawing/2010/main" val="0"/>
                        </a:ext>
                      </a:extLst>
                    </a:blip>
                    <a:srcRect t="18476" r="32044" b="14693"/>
                    <a:stretch>
                      <a:fillRect/>
                    </a:stretch>
                  </pic:blipFill>
                  <pic:spPr bwMode="auto">
                    <a:xfrm>
                      <a:off x="0" y="0"/>
                      <a:ext cx="4968901" cy="3052608"/>
                    </a:xfrm>
                    <a:prstGeom prst="rect">
                      <a:avLst/>
                    </a:prstGeom>
                    <a:noFill/>
                    <a:ln>
                      <a:noFill/>
                    </a:ln>
                    <a:extLst>
                      <a:ext uri="{53640926-AAD7-44D8-BBD7-CCE9431645EC}">
                        <a14:shadowObscured xmlns:a14="http://schemas.microsoft.com/office/drawing/2010/main"/>
                      </a:ext>
                    </a:extLst>
                  </pic:spPr>
                </pic:pic>
              </a:graphicData>
            </a:graphic>
          </wp:inline>
        </w:drawing>
      </w:r>
    </w:p>
    <w:p w14:paraId="1D50A8D2" w14:textId="734D0064" w:rsidR="00F76D38" w:rsidRPr="00780681" w:rsidRDefault="00F76D38" w:rsidP="00F76D38">
      <w:pPr>
        <w:pStyle w:val="Caption"/>
      </w:pPr>
      <w:bookmarkStart w:id="11" w:name="_Toc216981094"/>
      <w:r w:rsidRPr="00780681">
        <w:t xml:space="preserve">Figure </w:t>
      </w:r>
      <w:r w:rsidRPr="00780681">
        <w:fldChar w:fldCharType="begin"/>
      </w:r>
      <w:r w:rsidRPr="00780681">
        <w:instrText xml:space="preserve"> SEQ Figure \* ARABIC </w:instrText>
      </w:r>
      <w:r w:rsidRPr="00780681">
        <w:fldChar w:fldCharType="separate"/>
      </w:r>
      <w:r w:rsidR="00F34CDF" w:rsidRPr="00780681">
        <w:t>6</w:t>
      </w:r>
      <w:r w:rsidRPr="00780681">
        <w:fldChar w:fldCharType="end"/>
      </w:r>
      <w:r w:rsidRPr="00780681">
        <w:t>: PESTLE Analysis</w:t>
      </w:r>
      <w:bookmarkEnd w:id="11"/>
    </w:p>
    <w:p w14:paraId="4806C22D" w14:textId="60ED09EB" w:rsidR="00577E1D" w:rsidRPr="00780681" w:rsidRDefault="00577E1D" w:rsidP="00577E1D">
      <w:r w:rsidRPr="00780681">
        <w:lastRenderedPageBreak/>
        <w:t>(Created by learner)</w:t>
      </w:r>
    </w:p>
    <w:p w14:paraId="46C1F832" w14:textId="79DB8E65" w:rsidR="00957AB1" w:rsidRPr="00780681" w:rsidRDefault="00444687" w:rsidP="00577E1D">
      <w:r w:rsidRPr="00780681">
        <w:rPr>
          <w:noProof/>
        </w:rPr>
        <w:drawing>
          <wp:inline distT="0" distB="0" distL="0" distR="0" wp14:anchorId="70F3AD54" wp14:editId="6994505A">
            <wp:extent cx="5834380" cy="1603375"/>
            <wp:effectExtent l="0" t="0" r="0" b="0"/>
            <wp:docPr id="39937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34380" cy="1603375"/>
                    </a:xfrm>
                    <a:prstGeom prst="rect">
                      <a:avLst/>
                    </a:prstGeom>
                    <a:noFill/>
                  </pic:spPr>
                </pic:pic>
              </a:graphicData>
            </a:graphic>
          </wp:inline>
        </w:drawing>
      </w:r>
    </w:p>
    <w:p w14:paraId="40F30764" w14:textId="10248043" w:rsidR="00957AB1" w:rsidRPr="00780681" w:rsidRDefault="009D592C" w:rsidP="009D592C">
      <w:pPr>
        <w:pStyle w:val="Caption"/>
      </w:pPr>
      <w:bookmarkStart w:id="12" w:name="_Toc216981095"/>
      <w:r w:rsidRPr="00780681">
        <w:t xml:space="preserve">Figure </w:t>
      </w:r>
      <w:r w:rsidRPr="00780681">
        <w:fldChar w:fldCharType="begin"/>
      </w:r>
      <w:r w:rsidRPr="00780681">
        <w:instrText xml:space="preserve"> SEQ Figure \* ARABIC </w:instrText>
      </w:r>
      <w:r w:rsidRPr="00780681">
        <w:fldChar w:fldCharType="separate"/>
      </w:r>
      <w:r w:rsidR="00F34CDF" w:rsidRPr="00780681">
        <w:t>7</w:t>
      </w:r>
      <w:r w:rsidRPr="00780681">
        <w:fldChar w:fldCharType="end"/>
      </w:r>
      <w:r w:rsidRPr="00780681">
        <w:t>: PESTLE Definition</w:t>
      </w:r>
      <w:bookmarkEnd w:id="12"/>
    </w:p>
    <w:p w14:paraId="6C760906" w14:textId="7B68C86A" w:rsidR="009D592C" w:rsidRPr="00780681" w:rsidRDefault="009D592C" w:rsidP="009D592C">
      <w:r w:rsidRPr="00780681">
        <w:t>(Created by learner)</w:t>
      </w:r>
    </w:p>
    <w:p w14:paraId="3FBF9F25" w14:textId="77777777" w:rsidR="005856F3" w:rsidRPr="00780681" w:rsidRDefault="005856F3" w:rsidP="00577E1D"/>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7"/>
        <w:gridCol w:w="1973"/>
        <w:gridCol w:w="1786"/>
        <w:gridCol w:w="1845"/>
        <w:gridCol w:w="1859"/>
      </w:tblGrid>
      <w:tr w:rsidR="00957AB1" w:rsidRPr="00780681" w14:paraId="3316D423" w14:textId="77777777" w:rsidTr="004446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BE4D5" w:themeFill="accent2" w:themeFillTint="33"/>
            <w:hideMark/>
          </w:tcPr>
          <w:p w14:paraId="67DF62B4" w14:textId="77777777" w:rsidR="00957AB1" w:rsidRPr="00780681" w:rsidRDefault="00957AB1" w:rsidP="00444687">
            <w:pPr>
              <w:spacing w:after="160" w:line="240" w:lineRule="auto"/>
              <w:jc w:val="center"/>
              <w:rPr>
                <w:color w:val="000000" w:themeColor="text1"/>
              </w:rPr>
            </w:pPr>
            <w:r w:rsidRPr="00780681">
              <w:rPr>
                <w:color w:val="000000" w:themeColor="text1"/>
              </w:rPr>
              <w:t>PESTLE Factor</w:t>
            </w:r>
          </w:p>
        </w:tc>
        <w:tc>
          <w:tcPr>
            <w:tcW w:w="0" w:type="auto"/>
            <w:tcBorders>
              <w:top w:val="none" w:sz="0" w:space="0" w:color="auto"/>
              <w:left w:val="none" w:sz="0" w:space="0" w:color="auto"/>
              <w:bottom w:val="none" w:sz="0" w:space="0" w:color="auto"/>
              <w:right w:val="none" w:sz="0" w:space="0" w:color="auto"/>
            </w:tcBorders>
            <w:shd w:val="clear" w:color="auto" w:fill="FBE4D5" w:themeFill="accent2" w:themeFillTint="33"/>
            <w:hideMark/>
          </w:tcPr>
          <w:p w14:paraId="7FDA71CC" w14:textId="77777777" w:rsidR="00957AB1" w:rsidRPr="00780681" w:rsidRDefault="00957AB1" w:rsidP="00444687">
            <w:pPr>
              <w:spacing w:after="160"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780681">
              <w:rPr>
                <w:color w:val="000000" w:themeColor="text1"/>
              </w:rPr>
              <w:t>Germany – Favourable</w:t>
            </w:r>
          </w:p>
        </w:tc>
        <w:tc>
          <w:tcPr>
            <w:tcW w:w="0" w:type="auto"/>
            <w:tcBorders>
              <w:top w:val="none" w:sz="0" w:space="0" w:color="auto"/>
              <w:left w:val="none" w:sz="0" w:space="0" w:color="auto"/>
              <w:bottom w:val="none" w:sz="0" w:space="0" w:color="auto"/>
              <w:right w:val="none" w:sz="0" w:space="0" w:color="auto"/>
            </w:tcBorders>
            <w:shd w:val="clear" w:color="auto" w:fill="FBE4D5" w:themeFill="accent2" w:themeFillTint="33"/>
            <w:hideMark/>
          </w:tcPr>
          <w:p w14:paraId="7A4C9A37" w14:textId="77777777" w:rsidR="00957AB1" w:rsidRPr="00780681" w:rsidRDefault="00957AB1" w:rsidP="00444687">
            <w:pPr>
              <w:spacing w:after="160"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780681">
              <w:rPr>
                <w:color w:val="000000" w:themeColor="text1"/>
              </w:rPr>
              <w:t>Germany – Unfavourable</w:t>
            </w:r>
          </w:p>
        </w:tc>
        <w:tc>
          <w:tcPr>
            <w:tcW w:w="0" w:type="auto"/>
            <w:tcBorders>
              <w:top w:val="none" w:sz="0" w:space="0" w:color="auto"/>
              <w:left w:val="none" w:sz="0" w:space="0" w:color="auto"/>
              <w:bottom w:val="none" w:sz="0" w:space="0" w:color="auto"/>
              <w:right w:val="none" w:sz="0" w:space="0" w:color="auto"/>
            </w:tcBorders>
            <w:shd w:val="clear" w:color="auto" w:fill="FBE4D5" w:themeFill="accent2" w:themeFillTint="33"/>
            <w:hideMark/>
          </w:tcPr>
          <w:p w14:paraId="67C51A9A" w14:textId="77777777" w:rsidR="00957AB1" w:rsidRPr="00780681" w:rsidRDefault="00957AB1" w:rsidP="00444687">
            <w:pPr>
              <w:spacing w:after="160"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780681">
              <w:rPr>
                <w:color w:val="000000" w:themeColor="text1"/>
              </w:rPr>
              <w:t>United States – Favourable</w:t>
            </w:r>
          </w:p>
        </w:tc>
        <w:tc>
          <w:tcPr>
            <w:tcW w:w="0" w:type="auto"/>
            <w:tcBorders>
              <w:top w:val="none" w:sz="0" w:space="0" w:color="auto"/>
              <w:left w:val="none" w:sz="0" w:space="0" w:color="auto"/>
              <w:bottom w:val="none" w:sz="0" w:space="0" w:color="auto"/>
              <w:right w:val="none" w:sz="0" w:space="0" w:color="auto"/>
            </w:tcBorders>
            <w:shd w:val="clear" w:color="auto" w:fill="FBE4D5" w:themeFill="accent2" w:themeFillTint="33"/>
            <w:hideMark/>
          </w:tcPr>
          <w:p w14:paraId="0F9A7212" w14:textId="77777777" w:rsidR="00957AB1" w:rsidRPr="00780681" w:rsidRDefault="00957AB1" w:rsidP="00444687">
            <w:pPr>
              <w:spacing w:after="160"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780681">
              <w:rPr>
                <w:color w:val="000000" w:themeColor="text1"/>
              </w:rPr>
              <w:t>United States – Unfavourable</w:t>
            </w:r>
          </w:p>
        </w:tc>
      </w:tr>
      <w:tr w:rsidR="00957AB1" w:rsidRPr="00780681" w14:paraId="6599EC98" w14:textId="77777777" w:rsidTr="00444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D51404" w14:textId="77777777" w:rsidR="00957AB1" w:rsidRPr="00780681" w:rsidRDefault="00957AB1" w:rsidP="00444687">
            <w:pPr>
              <w:spacing w:after="160" w:line="240" w:lineRule="auto"/>
              <w:jc w:val="center"/>
            </w:pPr>
            <w:r w:rsidRPr="00780681">
              <w:t>Political</w:t>
            </w:r>
          </w:p>
        </w:tc>
        <w:tc>
          <w:tcPr>
            <w:tcW w:w="0" w:type="auto"/>
            <w:hideMark/>
          </w:tcPr>
          <w:p w14:paraId="426D9400"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Strong government support for EV transition, sustainability funding, and industrial stability support BMW’s long-term strategy (BMW Group, 2025).</w:t>
            </w:r>
          </w:p>
        </w:tc>
        <w:tc>
          <w:tcPr>
            <w:tcW w:w="0" w:type="auto"/>
            <w:hideMark/>
          </w:tcPr>
          <w:p w14:paraId="00D3A6D6"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Strict EU emissions targets and trade policies raise compliance and operational costs (Quinn, 2025).</w:t>
            </w:r>
          </w:p>
        </w:tc>
        <w:tc>
          <w:tcPr>
            <w:tcW w:w="0" w:type="auto"/>
            <w:hideMark/>
          </w:tcPr>
          <w:p w14:paraId="52B40342"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State-level incentives and political support for manufacturing, especially in South Carolina, strengthen BMW’s production base (BMW Group PressClub USA, 2022).</w:t>
            </w:r>
          </w:p>
        </w:tc>
        <w:tc>
          <w:tcPr>
            <w:tcW w:w="0" w:type="auto"/>
            <w:hideMark/>
          </w:tcPr>
          <w:p w14:paraId="5EEDD890"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Periodic US–EU trade tensions and tariff uncertainty disrupt global supply chains (Newaz, Hossain and Uddin, 2025).</w:t>
            </w:r>
          </w:p>
        </w:tc>
      </w:tr>
      <w:tr w:rsidR="00957AB1" w:rsidRPr="00780681" w14:paraId="2215BF57" w14:textId="77777777" w:rsidTr="00444687">
        <w:tc>
          <w:tcPr>
            <w:cnfStyle w:val="001000000000" w:firstRow="0" w:lastRow="0" w:firstColumn="1" w:lastColumn="0" w:oddVBand="0" w:evenVBand="0" w:oddHBand="0" w:evenHBand="0" w:firstRowFirstColumn="0" w:firstRowLastColumn="0" w:lastRowFirstColumn="0" w:lastRowLastColumn="0"/>
            <w:tcW w:w="0" w:type="auto"/>
            <w:hideMark/>
          </w:tcPr>
          <w:p w14:paraId="5D166CB7" w14:textId="77777777" w:rsidR="00957AB1" w:rsidRPr="00780681" w:rsidRDefault="00957AB1" w:rsidP="00444687">
            <w:pPr>
              <w:spacing w:after="160" w:line="240" w:lineRule="auto"/>
              <w:jc w:val="center"/>
            </w:pPr>
            <w:r w:rsidRPr="00780681">
              <w:t xml:space="preserve">Economic </w:t>
            </w:r>
            <w:r w:rsidRPr="00780681">
              <w:rPr>
                <w:i/>
                <w:iCs/>
              </w:rPr>
              <w:t>(Both favourable)</w:t>
            </w:r>
          </w:p>
        </w:tc>
        <w:tc>
          <w:tcPr>
            <w:tcW w:w="0" w:type="auto"/>
            <w:hideMark/>
          </w:tcPr>
          <w:p w14:paraId="40559F18"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t xml:space="preserve">Strong industrial base, skilled workforce, and integrated Eurozone supply chains support premium production and </w:t>
            </w:r>
            <w:r w:rsidRPr="00780681">
              <w:lastRenderedPageBreak/>
              <w:t>exports (BMW Group, 2025).</w:t>
            </w:r>
          </w:p>
        </w:tc>
        <w:tc>
          <w:tcPr>
            <w:tcW w:w="0" w:type="auto"/>
            <w:hideMark/>
          </w:tcPr>
          <w:p w14:paraId="2FC523CD" w14:textId="2283EDC2"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lastRenderedPageBreak/>
              <w:t>-</w:t>
            </w:r>
          </w:p>
        </w:tc>
        <w:tc>
          <w:tcPr>
            <w:tcW w:w="0" w:type="auto"/>
            <w:hideMark/>
          </w:tcPr>
          <w:p w14:paraId="38FB3F46"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t xml:space="preserve">Large consumer market, lower production costs, and strong USD enhance sales and export profitability </w:t>
            </w:r>
            <w:r w:rsidRPr="00780681">
              <w:lastRenderedPageBreak/>
              <w:t>(BMW of North America, 2025).</w:t>
            </w:r>
          </w:p>
        </w:tc>
        <w:tc>
          <w:tcPr>
            <w:tcW w:w="0" w:type="auto"/>
            <w:hideMark/>
          </w:tcPr>
          <w:p w14:paraId="19B72511" w14:textId="02014799"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lastRenderedPageBreak/>
              <w:t>-</w:t>
            </w:r>
          </w:p>
        </w:tc>
      </w:tr>
      <w:tr w:rsidR="00957AB1" w:rsidRPr="00780681" w14:paraId="361F16D4" w14:textId="77777777" w:rsidTr="00444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5A2EFE" w14:textId="77777777" w:rsidR="00957AB1" w:rsidRPr="00780681" w:rsidRDefault="00957AB1" w:rsidP="00444687">
            <w:pPr>
              <w:spacing w:after="160" w:line="240" w:lineRule="auto"/>
              <w:jc w:val="center"/>
            </w:pPr>
            <w:r w:rsidRPr="00780681">
              <w:t>Social</w:t>
            </w:r>
          </w:p>
        </w:tc>
        <w:tc>
          <w:tcPr>
            <w:tcW w:w="0" w:type="auto"/>
            <w:hideMark/>
          </w:tcPr>
          <w:p w14:paraId="19C99D91"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Strong brand heritage, sustainability orientation, and acceptance of premium domestic brands favour BMW’s positioning (Pereira, 2024).</w:t>
            </w:r>
          </w:p>
        </w:tc>
        <w:tc>
          <w:tcPr>
            <w:tcW w:w="0" w:type="auto"/>
            <w:hideMark/>
          </w:tcPr>
          <w:p w14:paraId="66AE8E9A"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Rising expectations for digital integration and price sensitivity among younger consumers challenge traditional luxury models (Sushmith, 2024).</w:t>
            </w:r>
          </w:p>
        </w:tc>
        <w:tc>
          <w:tcPr>
            <w:tcW w:w="0" w:type="auto"/>
            <w:hideMark/>
          </w:tcPr>
          <w:p w14:paraId="51A19C5C"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Status-driven consumers, SUV preference, and digital engagement strengthen BMW’s premium appeal (Pereira, 2024).</w:t>
            </w:r>
          </w:p>
        </w:tc>
        <w:tc>
          <w:tcPr>
            <w:tcW w:w="0" w:type="auto"/>
            <w:hideMark/>
          </w:tcPr>
          <w:p w14:paraId="3FF85D46"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Diverse regional attitudes to EV adoption require highly segmented communication strategies (Quinn, 2025).</w:t>
            </w:r>
          </w:p>
        </w:tc>
      </w:tr>
      <w:tr w:rsidR="00957AB1" w:rsidRPr="00780681" w14:paraId="47475F2D" w14:textId="77777777" w:rsidTr="00444687">
        <w:tc>
          <w:tcPr>
            <w:cnfStyle w:val="001000000000" w:firstRow="0" w:lastRow="0" w:firstColumn="1" w:lastColumn="0" w:oddVBand="0" w:evenVBand="0" w:oddHBand="0" w:evenHBand="0" w:firstRowFirstColumn="0" w:firstRowLastColumn="0" w:lastRowFirstColumn="0" w:lastRowLastColumn="0"/>
            <w:tcW w:w="0" w:type="auto"/>
            <w:hideMark/>
          </w:tcPr>
          <w:p w14:paraId="61BB9908" w14:textId="77777777" w:rsidR="00957AB1" w:rsidRPr="00780681" w:rsidRDefault="00957AB1" w:rsidP="00444687">
            <w:pPr>
              <w:spacing w:after="160" w:line="240" w:lineRule="auto"/>
              <w:jc w:val="center"/>
            </w:pPr>
            <w:r w:rsidRPr="00780681">
              <w:t>Technological</w:t>
            </w:r>
          </w:p>
        </w:tc>
        <w:tc>
          <w:tcPr>
            <w:tcW w:w="0" w:type="auto"/>
            <w:hideMark/>
          </w:tcPr>
          <w:p w14:paraId="74EAB5D3"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t>Advanced manufacturing, AI-driven production, and leadership in electrification enhance competitiveness (BMW Group, 2025).</w:t>
            </w:r>
          </w:p>
        </w:tc>
        <w:tc>
          <w:tcPr>
            <w:tcW w:w="0" w:type="auto"/>
            <w:hideMark/>
          </w:tcPr>
          <w:p w14:paraId="6B4E4B66"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t>High R&amp;D intensity increases cost pressure and innovation risk (Hong, 2024).</w:t>
            </w:r>
          </w:p>
        </w:tc>
        <w:tc>
          <w:tcPr>
            <w:tcW w:w="0" w:type="auto"/>
            <w:hideMark/>
          </w:tcPr>
          <w:p w14:paraId="35AF69B0"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t>Highly automated Spartanburg plant and strong digital capabilities support productivity (Quinn, 2025).</w:t>
            </w:r>
          </w:p>
        </w:tc>
        <w:tc>
          <w:tcPr>
            <w:tcW w:w="0" w:type="auto"/>
            <w:hideMark/>
          </w:tcPr>
          <w:p w14:paraId="2576527D"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t>Intense competition from EV pioneers such as Tesla and BYD accelerates innovation pressure (Hong, 2024).</w:t>
            </w:r>
          </w:p>
        </w:tc>
      </w:tr>
      <w:tr w:rsidR="00957AB1" w:rsidRPr="00780681" w14:paraId="20605516" w14:textId="77777777" w:rsidTr="004446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1B0C0E" w14:textId="77777777" w:rsidR="00957AB1" w:rsidRPr="00780681" w:rsidRDefault="00957AB1" w:rsidP="00444687">
            <w:pPr>
              <w:spacing w:after="160" w:line="240" w:lineRule="auto"/>
              <w:jc w:val="center"/>
            </w:pPr>
            <w:r w:rsidRPr="00780681">
              <w:t xml:space="preserve">Legal </w:t>
            </w:r>
            <w:r w:rsidRPr="00780681">
              <w:rPr>
                <w:i/>
                <w:iCs/>
              </w:rPr>
              <w:t>(Both unfavourable)</w:t>
            </w:r>
          </w:p>
        </w:tc>
        <w:tc>
          <w:tcPr>
            <w:tcW w:w="0" w:type="auto"/>
            <w:hideMark/>
          </w:tcPr>
          <w:p w14:paraId="60AA2C3B"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Stringent EU environmental, data protection, and product liability laws increase compliance and administrative costs (BMW Group, 2025).</w:t>
            </w:r>
          </w:p>
        </w:tc>
        <w:tc>
          <w:tcPr>
            <w:tcW w:w="0" w:type="auto"/>
            <w:hideMark/>
          </w:tcPr>
          <w:p w14:paraId="7B6FC7A5"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High regulatory complexity and recall obligations elevate legal risk (Newaz, Hossain and Uddin, 2025).</w:t>
            </w:r>
          </w:p>
        </w:tc>
        <w:tc>
          <w:tcPr>
            <w:tcW w:w="0" w:type="auto"/>
            <w:hideMark/>
          </w:tcPr>
          <w:p w14:paraId="0A4AFA95"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Fragmented state-level regulations complicate nationwide compliance and operations (Quinn, 2025).</w:t>
            </w:r>
          </w:p>
        </w:tc>
        <w:tc>
          <w:tcPr>
            <w:tcW w:w="0" w:type="auto"/>
            <w:hideMark/>
          </w:tcPr>
          <w:p w14:paraId="797BE07F" w14:textId="77777777" w:rsidR="00957AB1" w:rsidRPr="00780681" w:rsidRDefault="00957AB1" w:rsidP="00444687">
            <w:pPr>
              <w:spacing w:after="160" w:line="240" w:lineRule="auto"/>
              <w:jc w:val="center"/>
              <w:cnfStyle w:val="000000100000" w:firstRow="0" w:lastRow="0" w:firstColumn="0" w:lastColumn="0" w:oddVBand="0" w:evenVBand="0" w:oddHBand="1" w:evenHBand="0" w:firstRowFirstColumn="0" w:firstRowLastColumn="0" w:lastRowFirstColumn="0" w:lastRowLastColumn="0"/>
            </w:pPr>
            <w:r w:rsidRPr="00780681">
              <w:t>Legal diversity across states raises costs and operational complexity (Quinn, 2025).</w:t>
            </w:r>
          </w:p>
        </w:tc>
      </w:tr>
      <w:tr w:rsidR="00957AB1" w:rsidRPr="00780681" w14:paraId="342E86DC" w14:textId="77777777" w:rsidTr="00444687">
        <w:tc>
          <w:tcPr>
            <w:cnfStyle w:val="001000000000" w:firstRow="0" w:lastRow="0" w:firstColumn="1" w:lastColumn="0" w:oddVBand="0" w:evenVBand="0" w:oddHBand="0" w:evenHBand="0" w:firstRowFirstColumn="0" w:firstRowLastColumn="0" w:lastRowFirstColumn="0" w:lastRowLastColumn="0"/>
            <w:tcW w:w="0" w:type="auto"/>
            <w:hideMark/>
          </w:tcPr>
          <w:p w14:paraId="2AACE4AA" w14:textId="77777777" w:rsidR="00957AB1" w:rsidRPr="00780681" w:rsidRDefault="00957AB1" w:rsidP="00444687">
            <w:pPr>
              <w:spacing w:after="160" w:line="240" w:lineRule="auto"/>
              <w:jc w:val="center"/>
            </w:pPr>
            <w:r w:rsidRPr="00780681">
              <w:t>Environmental</w:t>
            </w:r>
          </w:p>
        </w:tc>
        <w:tc>
          <w:tcPr>
            <w:tcW w:w="0" w:type="auto"/>
            <w:hideMark/>
          </w:tcPr>
          <w:p w14:paraId="45CD2606"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t xml:space="preserve">Strong renewable energy use and circular production systems support long-term </w:t>
            </w:r>
            <w:r w:rsidRPr="00780681">
              <w:lastRenderedPageBreak/>
              <w:t>sustainability leadership (BMW Group Report, 2024).</w:t>
            </w:r>
          </w:p>
        </w:tc>
        <w:tc>
          <w:tcPr>
            <w:tcW w:w="0" w:type="auto"/>
            <w:hideMark/>
          </w:tcPr>
          <w:p w14:paraId="6A388CF8"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lastRenderedPageBreak/>
              <w:t xml:space="preserve">Increasing regulatory and societal pressure raises short-term costs </w:t>
            </w:r>
            <w:r w:rsidRPr="00780681">
              <w:lastRenderedPageBreak/>
              <w:t>(Ozsevim, 2025).</w:t>
            </w:r>
          </w:p>
        </w:tc>
        <w:tc>
          <w:tcPr>
            <w:tcW w:w="0" w:type="auto"/>
            <w:hideMark/>
          </w:tcPr>
          <w:p w14:paraId="1684E94D"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lastRenderedPageBreak/>
              <w:t xml:space="preserve">Advanced water recycling and waste management enhance environmental credibility </w:t>
            </w:r>
            <w:r w:rsidRPr="00780681">
              <w:lastRenderedPageBreak/>
              <w:t>(BMW Group PressClub USA, 2022).</w:t>
            </w:r>
          </w:p>
        </w:tc>
        <w:tc>
          <w:tcPr>
            <w:tcW w:w="0" w:type="auto"/>
            <w:hideMark/>
          </w:tcPr>
          <w:p w14:paraId="03F6F556" w14:textId="77777777" w:rsidR="00957AB1" w:rsidRPr="00780681" w:rsidRDefault="00957AB1" w:rsidP="00444687">
            <w:pPr>
              <w:spacing w:after="160" w:line="240" w:lineRule="auto"/>
              <w:jc w:val="center"/>
              <w:cnfStyle w:val="000000000000" w:firstRow="0" w:lastRow="0" w:firstColumn="0" w:lastColumn="0" w:oddVBand="0" w:evenVBand="0" w:oddHBand="0" w:evenHBand="0" w:firstRowFirstColumn="0" w:firstRowLastColumn="0" w:lastRowFirstColumn="0" w:lastRowLastColumn="0"/>
            </w:pPr>
            <w:r w:rsidRPr="00780681">
              <w:lastRenderedPageBreak/>
              <w:t xml:space="preserve">Rising regulatory and consumer expectations increase compliance and investment </w:t>
            </w:r>
            <w:r w:rsidRPr="00780681">
              <w:lastRenderedPageBreak/>
              <w:t>pressure (BMW Group, 2025).</w:t>
            </w:r>
          </w:p>
        </w:tc>
      </w:tr>
    </w:tbl>
    <w:p w14:paraId="3FA94D51" w14:textId="77777777" w:rsidR="00C576E5" w:rsidRPr="00780681" w:rsidRDefault="00C576E5" w:rsidP="005856F3">
      <w:pPr>
        <w:pStyle w:val="Caption"/>
      </w:pPr>
    </w:p>
    <w:p w14:paraId="720B222B" w14:textId="1F5F3E61" w:rsidR="00577E1D" w:rsidRPr="00780681" w:rsidRDefault="005856F3" w:rsidP="005856F3">
      <w:pPr>
        <w:pStyle w:val="Caption"/>
      </w:pPr>
      <w:bookmarkStart w:id="13" w:name="_Toc216981096"/>
      <w:r w:rsidRPr="00780681">
        <w:t xml:space="preserve">Figure </w:t>
      </w:r>
      <w:r w:rsidRPr="00780681">
        <w:fldChar w:fldCharType="begin"/>
      </w:r>
      <w:r w:rsidRPr="00780681">
        <w:instrText xml:space="preserve"> SEQ Figure \* ARABIC </w:instrText>
      </w:r>
      <w:r w:rsidRPr="00780681">
        <w:fldChar w:fldCharType="separate"/>
      </w:r>
      <w:r w:rsidR="00F34CDF" w:rsidRPr="00780681">
        <w:t>8</w:t>
      </w:r>
      <w:r w:rsidRPr="00780681">
        <w:fldChar w:fldCharType="end"/>
      </w:r>
      <w:r w:rsidRPr="00780681">
        <w:t>: PESTLE Diagram</w:t>
      </w:r>
      <w:bookmarkEnd w:id="13"/>
    </w:p>
    <w:p w14:paraId="28D0CD78" w14:textId="4013E9BE" w:rsidR="005856F3" w:rsidRPr="00780681" w:rsidRDefault="005856F3" w:rsidP="005856F3">
      <w:r w:rsidRPr="00780681">
        <w:t>(Created by learner)</w:t>
      </w:r>
    </w:p>
    <w:p w14:paraId="3639A5A0" w14:textId="5D66004C" w:rsidR="003473B1" w:rsidRPr="00780681" w:rsidRDefault="00735A2E" w:rsidP="00EA7F61">
      <w:pPr>
        <w:pStyle w:val="Heading2"/>
      </w:pPr>
      <w:bookmarkStart w:id="14" w:name="_Toc216980971"/>
      <w:r w:rsidRPr="00780681">
        <w:t>2.1</w:t>
      </w:r>
      <w:r w:rsidR="003473B1" w:rsidRPr="00780681">
        <w:t xml:space="preserve"> </w:t>
      </w:r>
      <w:r w:rsidR="003473B1" w:rsidRPr="00EA7F61">
        <w:t>Political</w:t>
      </w:r>
      <w:r w:rsidR="003473B1" w:rsidRPr="00780681">
        <w:t xml:space="preserve"> Factors</w:t>
      </w:r>
      <w:bookmarkEnd w:id="14"/>
      <w:r w:rsidR="003473B1" w:rsidRPr="00780681">
        <w:tab/>
      </w:r>
    </w:p>
    <w:p w14:paraId="7C3996AC" w14:textId="44BCC084" w:rsidR="00735A2E" w:rsidRPr="00780681" w:rsidRDefault="00666AB8" w:rsidP="00125057">
      <w:r w:rsidRPr="00780681">
        <w:rPr>
          <w:noProof/>
        </w:rPr>
        <w:drawing>
          <wp:inline distT="0" distB="0" distL="0" distR="0" wp14:anchorId="7409F084" wp14:editId="7557CF68">
            <wp:extent cx="5883275" cy="1640205"/>
            <wp:effectExtent l="0" t="0" r="3175" b="0"/>
            <wp:docPr id="4181503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3275" cy="1640205"/>
                    </a:xfrm>
                    <a:prstGeom prst="rect">
                      <a:avLst/>
                    </a:prstGeom>
                    <a:noFill/>
                  </pic:spPr>
                </pic:pic>
              </a:graphicData>
            </a:graphic>
          </wp:inline>
        </w:drawing>
      </w:r>
    </w:p>
    <w:p w14:paraId="56B5B41A" w14:textId="4B630552" w:rsidR="00735A2E" w:rsidRPr="00780681" w:rsidRDefault="00735A2E" w:rsidP="00735A2E">
      <w:pPr>
        <w:pStyle w:val="Caption"/>
      </w:pPr>
      <w:bookmarkStart w:id="15" w:name="_Toc216981097"/>
      <w:r w:rsidRPr="00780681">
        <w:t xml:space="preserve">Figure </w:t>
      </w:r>
      <w:r w:rsidRPr="00780681">
        <w:fldChar w:fldCharType="begin"/>
      </w:r>
      <w:r w:rsidRPr="00780681">
        <w:instrText xml:space="preserve"> SEQ Figure \* ARABIC </w:instrText>
      </w:r>
      <w:r w:rsidRPr="00780681">
        <w:fldChar w:fldCharType="separate"/>
      </w:r>
      <w:r w:rsidR="00F34CDF" w:rsidRPr="00780681">
        <w:t>9</w:t>
      </w:r>
      <w:r w:rsidRPr="00780681">
        <w:fldChar w:fldCharType="end"/>
      </w:r>
      <w:r w:rsidRPr="00780681">
        <w:t>: Political Factors</w:t>
      </w:r>
      <w:bookmarkEnd w:id="15"/>
    </w:p>
    <w:p w14:paraId="60E3D005" w14:textId="5DDBDA1E" w:rsidR="00735A2E" w:rsidRPr="00780681" w:rsidRDefault="00735A2E" w:rsidP="00125057">
      <w:r w:rsidRPr="00780681">
        <w:t>(Created by learner)</w:t>
      </w:r>
    </w:p>
    <w:p w14:paraId="69B6271F" w14:textId="77777777" w:rsidR="00735A2E" w:rsidRPr="00780681" w:rsidRDefault="00735A2E" w:rsidP="00125057"/>
    <w:p w14:paraId="32744F65" w14:textId="0A825BD4" w:rsidR="00735A2E" w:rsidRPr="00780681" w:rsidRDefault="00735A2E" w:rsidP="00EA7F61">
      <w:pPr>
        <w:pStyle w:val="Heading3"/>
      </w:pPr>
      <w:bookmarkStart w:id="16" w:name="_Toc216980972"/>
      <w:r w:rsidRPr="00780681">
        <w:t>2.1.1 Germany</w:t>
      </w:r>
      <w:bookmarkEnd w:id="16"/>
    </w:p>
    <w:p w14:paraId="16A90980" w14:textId="35398639" w:rsidR="00666AB8" w:rsidRPr="00780681" w:rsidRDefault="00666AB8" w:rsidP="00666AB8">
      <w:r w:rsidRPr="00780681">
        <w:t xml:space="preserve">The political stability and government support of the automotive industry of both Germany and the United States have a significant influence on the operations of BMW.  </w:t>
      </w:r>
    </w:p>
    <w:p w14:paraId="7DFA5CF4" w14:textId="53D2EE0B" w:rsidR="00666AB8" w:rsidRPr="00780681" w:rsidRDefault="00666AB8" w:rsidP="00666AB8">
      <w:r w:rsidRPr="00780681">
        <w:t xml:space="preserve">The priorities on sustainable mobility and the available provision of finance to innovation expressed by the German government through such vessels as the “Klimaschutzprogramm 2030” provide BMW with the strong institutionalized support in the transition to the electric vehicles (BMW Group, 2025).  </w:t>
      </w:r>
    </w:p>
    <w:p w14:paraId="029DBCC8" w14:textId="08CD0AA2" w:rsidR="00125057" w:rsidRPr="00780681" w:rsidRDefault="00666AB8" w:rsidP="00666AB8">
      <w:r w:rsidRPr="00780681">
        <w:t>On the other hand, the reinforced emissions rules and trade policies of the EU create complications in the compliance sections and increase operational expenses thereby creating a net effect (Quinn, 2025).</w:t>
      </w:r>
    </w:p>
    <w:p w14:paraId="6EBE2D5F" w14:textId="44520233" w:rsidR="00ED3510" w:rsidRPr="00780681" w:rsidRDefault="00ED3510" w:rsidP="00125057">
      <w:r w:rsidRPr="00780681">
        <w:rPr>
          <w:noProof/>
        </w:rPr>
        <w:lastRenderedPageBreak/>
        <w:drawing>
          <wp:inline distT="0" distB="0" distL="0" distR="0" wp14:anchorId="0BB1A653" wp14:editId="64DDECD9">
            <wp:extent cx="5943600" cy="3957955"/>
            <wp:effectExtent l="0" t="0" r="0" b="4445"/>
            <wp:docPr id="959367160" name="Picture 5" descr="Deutschlands vorgeschlagenes Klimaziel für 2030 noch nicht 1,5˚C-kompatibel  | Climate Action Tra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utschlands vorgeschlagenes Klimaziel für 2030 noch nicht 1,5˚C-kompatibel  | Climate Action Track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957955"/>
                    </a:xfrm>
                    <a:prstGeom prst="rect">
                      <a:avLst/>
                    </a:prstGeom>
                    <a:noFill/>
                    <a:ln>
                      <a:noFill/>
                    </a:ln>
                  </pic:spPr>
                </pic:pic>
              </a:graphicData>
            </a:graphic>
          </wp:inline>
        </w:drawing>
      </w:r>
    </w:p>
    <w:p w14:paraId="7CA107BF" w14:textId="7C5442B4" w:rsidR="00296D22" w:rsidRPr="00780681" w:rsidRDefault="00ED3510" w:rsidP="00ED3510">
      <w:pPr>
        <w:pStyle w:val="Caption"/>
      </w:pPr>
      <w:bookmarkStart w:id="17" w:name="_Toc216981098"/>
      <w:r w:rsidRPr="00780681">
        <w:t xml:space="preserve">Figure </w:t>
      </w:r>
      <w:r w:rsidRPr="00780681">
        <w:fldChar w:fldCharType="begin"/>
      </w:r>
      <w:r w:rsidRPr="00780681">
        <w:instrText xml:space="preserve"> SEQ Figure \* ARABIC </w:instrText>
      </w:r>
      <w:r w:rsidRPr="00780681">
        <w:fldChar w:fldCharType="separate"/>
      </w:r>
      <w:r w:rsidR="00F34CDF" w:rsidRPr="00780681">
        <w:t>10</w:t>
      </w:r>
      <w:r w:rsidRPr="00780681">
        <w:fldChar w:fldCharType="end"/>
      </w:r>
      <w:r w:rsidRPr="00780681">
        <w:t>: Germany’s Climate Targets and Emissions Pathways</w:t>
      </w:r>
      <w:bookmarkEnd w:id="17"/>
    </w:p>
    <w:p w14:paraId="5D528C59" w14:textId="0D21B56F" w:rsidR="00ED3510" w:rsidRPr="00780681" w:rsidRDefault="00ED3510" w:rsidP="00ED3510">
      <w:r w:rsidRPr="00780681">
        <w:t xml:space="preserve">(Source: </w:t>
      </w:r>
      <w:r w:rsidR="00AB0993" w:rsidRPr="00780681">
        <w:t>Climate Action Tracker, 2021)</w:t>
      </w:r>
    </w:p>
    <w:p w14:paraId="743FCE1E" w14:textId="52E1E468" w:rsidR="00735A2E" w:rsidRPr="00780681" w:rsidRDefault="00735A2E" w:rsidP="00EA7F61">
      <w:pPr>
        <w:pStyle w:val="Heading3"/>
      </w:pPr>
      <w:bookmarkStart w:id="18" w:name="_Toc216980973"/>
      <w:r w:rsidRPr="00780681">
        <w:t>2.1.2 USA</w:t>
      </w:r>
      <w:bookmarkEnd w:id="18"/>
    </w:p>
    <w:p w14:paraId="4A0017E0" w14:textId="26564AB2" w:rsidR="00893F97" w:rsidRPr="00780681" w:rsidRDefault="00893F97" w:rsidP="00893F97">
      <w:r w:rsidRPr="00780681">
        <w:t>In the US BMW enjoys state incentives which are meant to support manufacturing and exports, especially in the state of South Carolina, where the company has its Spartanburg plant. The site being labelled the largest automotive exporter in the country speaks volumes of a favourable political climate for industrial expansion (BMW Group PressClub USA, 2022).</w:t>
      </w:r>
    </w:p>
    <w:p w14:paraId="00A0B91B" w14:textId="77777777" w:rsidR="00893F97" w:rsidRPr="00780681" w:rsidRDefault="00893F97" w:rsidP="00893F97">
      <w:r w:rsidRPr="00780681">
        <w:t>Trade tensions and tariff uncertainties between the U.S. and the European Union, however, bring risks from time to time which can interfere with BMW's global supply chains (Newaz, Hossain and Uddin, 2025). Such volatility is a concern of note for logistics of the manufacturer's international activities.</w:t>
      </w:r>
    </w:p>
    <w:p w14:paraId="30E9F449" w14:textId="77777777" w:rsidR="00893F97" w:rsidRPr="00780681" w:rsidRDefault="00893F97" w:rsidP="00893F97"/>
    <w:p w14:paraId="35201D1F" w14:textId="577C452C" w:rsidR="00125057" w:rsidRPr="00780681" w:rsidRDefault="00893F97" w:rsidP="00125057">
      <w:r w:rsidRPr="00780681">
        <w:lastRenderedPageBreak/>
        <w:t>Despite these fluctuations, the political resilience of BMW and its diversified global presence are aimed at stabilising its operations to overcome the negative effects of both domestic and international market perturbations.</w:t>
      </w:r>
    </w:p>
    <w:p w14:paraId="34A8029B" w14:textId="316111EE" w:rsidR="00ED3510" w:rsidRPr="00780681" w:rsidRDefault="00ED3510" w:rsidP="00125057">
      <w:r w:rsidRPr="00780681">
        <w:rPr>
          <w:noProof/>
        </w:rPr>
        <w:drawing>
          <wp:inline distT="0" distB="0" distL="0" distR="0" wp14:anchorId="2EF83CD4" wp14:editId="41974FD1">
            <wp:extent cx="5943600" cy="4196715"/>
            <wp:effectExtent l="0" t="0" r="0" b="0"/>
            <wp:docPr id="1259667700" name="Picture 6" descr="De-escalating tariff threats could jumpstart US–EU trade ties and support  post-COVID 19 economic recovery - Atlantic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e-escalating tariff threats could jumpstart US–EU trade ties and support  post-COVID 19 economic recovery - Atlantic Counc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196715"/>
                    </a:xfrm>
                    <a:prstGeom prst="rect">
                      <a:avLst/>
                    </a:prstGeom>
                    <a:noFill/>
                    <a:ln>
                      <a:noFill/>
                    </a:ln>
                  </pic:spPr>
                </pic:pic>
              </a:graphicData>
            </a:graphic>
          </wp:inline>
        </w:drawing>
      </w:r>
    </w:p>
    <w:p w14:paraId="7A3B8471" w14:textId="7C29C66D" w:rsidR="00ED3510" w:rsidRPr="00780681" w:rsidRDefault="00ED3510" w:rsidP="00ED3510">
      <w:pPr>
        <w:pStyle w:val="Caption"/>
      </w:pPr>
      <w:bookmarkStart w:id="19" w:name="_Toc216981099"/>
      <w:r w:rsidRPr="00780681">
        <w:t xml:space="preserve">Figure </w:t>
      </w:r>
      <w:r w:rsidRPr="00780681">
        <w:fldChar w:fldCharType="begin"/>
      </w:r>
      <w:r w:rsidRPr="00780681">
        <w:instrText xml:space="preserve"> SEQ Figure \* ARABIC </w:instrText>
      </w:r>
      <w:r w:rsidRPr="00780681">
        <w:fldChar w:fldCharType="separate"/>
      </w:r>
      <w:r w:rsidR="00F34CDF" w:rsidRPr="00780681">
        <w:t>11</w:t>
      </w:r>
      <w:r w:rsidRPr="00780681">
        <w:fldChar w:fldCharType="end"/>
      </w:r>
      <w:r w:rsidRPr="00780681">
        <w:t>: US–EU Trade Tensions</w:t>
      </w:r>
      <w:bookmarkEnd w:id="19"/>
    </w:p>
    <w:p w14:paraId="795DD5D9" w14:textId="62779D23" w:rsidR="00ED3510" w:rsidRPr="00780681" w:rsidRDefault="00AB0993" w:rsidP="00ED3510">
      <w:r w:rsidRPr="00780681">
        <w:t>(Source: Moehr, O., 2020)</w:t>
      </w:r>
    </w:p>
    <w:p w14:paraId="65DB0AEE" w14:textId="77777777" w:rsidR="00AB0993" w:rsidRPr="00780681" w:rsidRDefault="00AB0993" w:rsidP="00ED3510"/>
    <w:p w14:paraId="5C93AD49" w14:textId="32C47F59" w:rsidR="003473B1" w:rsidRPr="00780681" w:rsidRDefault="00735A2E" w:rsidP="00125057">
      <w:pPr>
        <w:pStyle w:val="Heading2"/>
      </w:pPr>
      <w:bookmarkStart w:id="20" w:name="_Toc216980974"/>
      <w:r w:rsidRPr="00780681">
        <w:lastRenderedPageBreak/>
        <w:t>2</w:t>
      </w:r>
      <w:r w:rsidR="003473B1" w:rsidRPr="00780681">
        <w:t>.2 Economic Factors</w:t>
      </w:r>
      <w:bookmarkEnd w:id="20"/>
    </w:p>
    <w:p w14:paraId="1471F492" w14:textId="1337D39D" w:rsidR="00D834DA" w:rsidRPr="00780681" w:rsidRDefault="00893F97" w:rsidP="00D834DA">
      <w:r w:rsidRPr="00780681">
        <w:rPr>
          <w:noProof/>
        </w:rPr>
        <w:drawing>
          <wp:inline distT="0" distB="0" distL="0" distR="0" wp14:anchorId="67161D12" wp14:editId="65233868">
            <wp:extent cx="6005195" cy="1627505"/>
            <wp:effectExtent l="0" t="0" r="0" b="0"/>
            <wp:docPr id="20315144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5195" cy="1627505"/>
                    </a:xfrm>
                    <a:prstGeom prst="rect">
                      <a:avLst/>
                    </a:prstGeom>
                    <a:noFill/>
                  </pic:spPr>
                </pic:pic>
              </a:graphicData>
            </a:graphic>
          </wp:inline>
        </w:drawing>
      </w:r>
    </w:p>
    <w:p w14:paraId="5D07C2B2" w14:textId="5422E62C" w:rsidR="00D834DA" w:rsidRPr="00780681" w:rsidRDefault="00D834DA" w:rsidP="00D834DA">
      <w:pPr>
        <w:pStyle w:val="Caption"/>
      </w:pPr>
      <w:bookmarkStart w:id="21" w:name="_Toc216981100"/>
      <w:r w:rsidRPr="00780681">
        <w:t xml:space="preserve">Figure </w:t>
      </w:r>
      <w:r w:rsidRPr="00780681">
        <w:fldChar w:fldCharType="begin"/>
      </w:r>
      <w:r w:rsidRPr="00780681">
        <w:instrText xml:space="preserve"> SEQ Figure \* ARABIC </w:instrText>
      </w:r>
      <w:r w:rsidRPr="00780681">
        <w:fldChar w:fldCharType="separate"/>
      </w:r>
      <w:r w:rsidR="00F34CDF" w:rsidRPr="00780681">
        <w:t>12</w:t>
      </w:r>
      <w:r w:rsidRPr="00780681">
        <w:fldChar w:fldCharType="end"/>
      </w:r>
      <w:r w:rsidRPr="00780681">
        <w:t>: Economic Factors</w:t>
      </w:r>
      <w:bookmarkEnd w:id="21"/>
    </w:p>
    <w:p w14:paraId="0D39B4DE" w14:textId="184DCC34" w:rsidR="00F66240" w:rsidRPr="00780681" w:rsidRDefault="00F66240" w:rsidP="00F66240">
      <w:r w:rsidRPr="00780681">
        <w:t>(Created by learner)</w:t>
      </w:r>
    </w:p>
    <w:p w14:paraId="33E965B8" w14:textId="70345543" w:rsidR="00F66240" w:rsidRPr="00780681" w:rsidRDefault="00F66240" w:rsidP="00F66240">
      <w:pPr>
        <w:pStyle w:val="Heading3"/>
      </w:pPr>
      <w:bookmarkStart w:id="22" w:name="_Toc216980975"/>
      <w:r w:rsidRPr="00780681">
        <w:t>2.2.1 Germany</w:t>
      </w:r>
      <w:bookmarkEnd w:id="22"/>
    </w:p>
    <w:p w14:paraId="6E795636" w14:textId="77777777" w:rsidR="00EA7F61" w:rsidRDefault="00893F97" w:rsidP="00893F97">
      <w:r w:rsidRPr="00780681">
        <w:t xml:space="preserve">The business climate, linked to BMW, offers two contradictory opportunities and threats. The strong industrial base of Germany, complemented with a highly skilled workforce and an export-oriented macro-economy may be seen as the foundation of the BMW high-end market). </w:t>
      </w:r>
    </w:p>
    <w:p w14:paraId="543D1BAD" w14:textId="2130F6D0" w:rsidR="00893F97" w:rsidRPr="00780681" w:rsidRDefault="00893F97" w:rsidP="00893F97">
      <w:r w:rsidRPr="00780681">
        <w:t>Moreover, the credibility of the European domestic market as well as the smoothness of the supply-chain network that the Eurozone provides favourable macroeconomic factors that support the production and innovative activities.</w:t>
      </w:r>
    </w:p>
    <w:p w14:paraId="28F27770" w14:textId="475B8C8C" w:rsidR="00125057" w:rsidRPr="00780681" w:rsidRDefault="00893F97" w:rsidP="00893F97">
      <w:r w:rsidRPr="00780681">
        <w:t>On the other hand, an increase in the cost of energy and the overall inflationary trends that pervaded the entire region of Europe could have pressure on production spending, which will effectively translate into direct financial exposures to BMW (Boeriu, 2025).</w:t>
      </w:r>
    </w:p>
    <w:p w14:paraId="0F7EEF02" w14:textId="4E39189E" w:rsidR="005366FD" w:rsidRPr="00780681" w:rsidRDefault="005366FD" w:rsidP="00125057">
      <w:r w:rsidRPr="00780681">
        <w:rPr>
          <w:noProof/>
        </w:rPr>
        <w:lastRenderedPageBreak/>
        <w:drawing>
          <wp:inline distT="0" distB="0" distL="0" distR="0" wp14:anchorId="3E63D05D" wp14:editId="646B9C95">
            <wp:extent cx="5943600" cy="3467100"/>
            <wp:effectExtent l="0" t="0" r="0" b="0"/>
            <wp:docPr id="38753555" name="Picture 3" descr="Germany Automotive industry Market Size, Forecast Year to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many Automotive industry Market Size, Forecast Year to 20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67100"/>
                    </a:xfrm>
                    <a:prstGeom prst="rect">
                      <a:avLst/>
                    </a:prstGeom>
                    <a:noFill/>
                    <a:ln>
                      <a:noFill/>
                    </a:ln>
                  </pic:spPr>
                </pic:pic>
              </a:graphicData>
            </a:graphic>
          </wp:inline>
        </w:drawing>
      </w:r>
    </w:p>
    <w:p w14:paraId="1127F291" w14:textId="3873AA39" w:rsidR="00A32366" w:rsidRPr="00780681" w:rsidRDefault="00A32366" w:rsidP="00A32366">
      <w:pPr>
        <w:pStyle w:val="Caption"/>
      </w:pPr>
      <w:bookmarkStart w:id="23" w:name="_Toc216981101"/>
      <w:r w:rsidRPr="00780681">
        <w:t xml:space="preserve">Figure </w:t>
      </w:r>
      <w:r w:rsidRPr="00780681">
        <w:fldChar w:fldCharType="begin"/>
      </w:r>
      <w:r w:rsidRPr="00780681">
        <w:instrText xml:space="preserve"> SEQ Figure \* ARABIC </w:instrText>
      </w:r>
      <w:r w:rsidRPr="00780681">
        <w:fldChar w:fldCharType="separate"/>
      </w:r>
      <w:r w:rsidR="00F34CDF" w:rsidRPr="00780681">
        <w:t>13</w:t>
      </w:r>
      <w:r w:rsidRPr="00780681">
        <w:fldChar w:fldCharType="end"/>
      </w:r>
      <w:r w:rsidRPr="00780681">
        <w:t>: Germany Automotive Market Growth</w:t>
      </w:r>
      <w:bookmarkEnd w:id="23"/>
    </w:p>
    <w:p w14:paraId="09B978FA" w14:textId="557E17B0" w:rsidR="00A32366" w:rsidRPr="00780681" w:rsidRDefault="00A32366" w:rsidP="00A32366">
      <w:r w:rsidRPr="00780681">
        <w:t xml:space="preserve">(Source: </w:t>
      </w:r>
    </w:p>
    <w:p w14:paraId="2B935FB1" w14:textId="77777777" w:rsidR="00A32366" w:rsidRPr="00780681" w:rsidRDefault="00A32366" w:rsidP="00A32366"/>
    <w:p w14:paraId="03F3CF56" w14:textId="186685D9" w:rsidR="00F66240" w:rsidRPr="00780681" w:rsidRDefault="00F66240" w:rsidP="00EA7F61">
      <w:pPr>
        <w:pStyle w:val="Heading3"/>
      </w:pPr>
      <w:bookmarkStart w:id="24" w:name="_Toc216980976"/>
      <w:r w:rsidRPr="00780681">
        <w:t>2.2.2 USA</w:t>
      </w:r>
      <w:bookmarkEnd w:id="24"/>
    </w:p>
    <w:p w14:paraId="78DCB9A2" w14:textId="38182798" w:rsidR="00125057" w:rsidRPr="00780681" w:rsidRDefault="00893F97" w:rsidP="00125057">
      <w:r w:rsidRPr="00780681">
        <w:t>In contrast, BMW's U.S. operations benefit from low production costs, an extensive consumer market and access to trade routes throughout the Americas. Relative strength of the US dollar vis a vis the Euro makes export even more profitable (BMW of North America, 2025). Nevertheless, changes in interest rates and variations in variable consumer demand for luxury vehicles during economic downturns have the potential to decrease the overall sales growth (Hong, 2024). The company's diversified portfolio and solid financial resilience are used to alleviate these risks and thus maintain its globally competitive status.</w:t>
      </w:r>
    </w:p>
    <w:p w14:paraId="60D1A9A6" w14:textId="489E32EF" w:rsidR="00C24EAD" w:rsidRPr="00780681" w:rsidRDefault="00C24EAD" w:rsidP="00125057">
      <w:r w:rsidRPr="00780681">
        <w:rPr>
          <w:noProof/>
        </w:rPr>
        <w:lastRenderedPageBreak/>
        <w:drawing>
          <wp:inline distT="0" distB="0" distL="0" distR="0" wp14:anchorId="7814E78B" wp14:editId="057AEFCE">
            <wp:extent cx="5943600" cy="3877945"/>
            <wp:effectExtent l="0" t="0" r="0" b="8255"/>
            <wp:docPr id="1247942378" name="Picture 1" descr="A car parked in a parking 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42378" name="Picture 1" descr="A car parked in a parking lot&#10;&#10;AI-generated content may be incorrect."/>
                    <pic:cNvPicPr/>
                  </pic:nvPicPr>
                  <pic:blipFill>
                    <a:blip r:embed="rId21"/>
                    <a:stretch>
                      <a:fillRect/>
                    </a:stretch>
                  </pic:blipFill>
                  <pic:spPr>
                    <a:xfrm>
                      <a:off x="0" y="0"/>
                      <a:ext cx="5943600" cy="3877945"/>
                    </a:xfrm>
                    <a:prstGeom prst="rect">
                      <a:avLst/>
                    </a:prstGeom>
                  </pic:spPr>
                </pic:pic>
              </a:graphicData>
            </a:graphic>
          </wp:inline>
        </w:drawing>
      </w:r>
    </w:p>
    <w:p w14:paraId="53C7F1C4" w14:textId="726F44DE" w:rsidR="00C24EAD" w:rsidRPr="00780681" w:rsidRDefault="00C24EAD" w:rsidP="00C24EAD">
      <w:pPr>
        <w:pStyle w:val="Caption"/>
      </w:pPr>
      <w:bookmarkStart w:id="25" w:name="_Toc216981102"/>
      <w:r w:rsidRPr="00780681">
        <w:t xml:space="preserve">Figure </w:t>
      </w:r>
      <w:r w:rsidRPr="00780681">
        <w:fldChar w:fldCharType="begin"/>
      </w:r>
      <w:r w:rsidRPr="00780681">
        <w:instrText xml:space="preserve"> SEQ Figure \* ARABIC </w:instrText>
      </w:r>
      <w:r w:rsidRPr="00780681">
        <w:fldChar w:fldCharType="separate"/>
      </w:r>
      <w:r w:rsidR="00F34CDF" w:rsidRPr="00780681">
        <w:t>14</w:t>
      </w:r>
      <w:r w:rsidRPr="00780681">
        <w:fldChar w:fldCharType="end"/>
      </w:r>
      <w:r w:rsidRPr="00780681">
        <w:t>: U.S. Tariffs Pressure BMW</w:t>
      </w:r>
      <w:bookmarkEnd w:id="25"/>
    </w:p>
    <w:p w14:paraId="305FA877" w14:textId="1B386134" w:rsidR="00A32366" w:rsidRPr="00780681" w:rsidRDefault="00A32366" w:rsidP="00A32366">
      <w:r w:rsidRPr="00780681">
        <w:t xml:space="preserve">(Source: </w:t>
      </w:r>
      <w:r w:rsidR="000276C0" w:rsidRPr="00780681">
        <w:t>ANE Staff, 2025)</w:t>
      </w:r>
    </w:p>
    <w:p w14:paraId="3A176A34" w14:textId="77777777" w:rsidR="00F66240" w:rsidRPr="00780681" w:rsidRDefault="00F66240" w:rsidP="00125057">
      <w:pPr>
        <w:rPr>
          <w:b/>
          <w:bCs/>
        </w:rPr>
      </w:pPr>
    </w:p>
    <w:p w14:paraId="3527A48C" w14:textId="30733103" w:rsidR="0072698F" w:rsidRPr="00780681" w:rsidRDefault="00F66240" w:rsidP="00F66240">
      <w:pPr>
        <w:pStyle w:val="Heading3"/>
      </w:pPr>
      <w:bookmarkStart w:id="26" w:name="_Toc216980977"/>
      <w:r w:rsidRPr="00780681">
        <w:t xml:space="preserve">2.2.3 </w:t>
      </w:r>
      <w:r w:rsidR="0072698F" w:rsidRPr="00780681">
        <w:t>GDP</w:t>
      </w:r>
      <w:bookmarkEnd w:id="26"/>
    </w:p>
    <w:p w14:paraId="10D47597" w14:textId="6A7D0A4B" w:rsidR="0072698F" w:rsidRPr="00780681" w:rsidRDefault="0072698F" w:rsidP="00A32366">
      <w:pPr>
        <w:jc w:val="center"/>
      </w:pPr>
      <w:r w:rsidRPr="00780681">
        <w:rPr>
          <w:noProof/>
        </w:rPr>
        <w:drawing>
          <wp:inline distT="0" distB="0" distL="0" distR="0" wp14:anchorId="5A00CEE3" wp14:editId="38C86CFE">
            <wp:extent cx="4572000" cy="2743200"/>
            <wp:effectExtent l="0" t="0" r="0" b="0"/>
            <wp:docPr id="1321736556" name="Chart 1">
              <a:extLst xmlns:a="http://schemas.openxmlformats.org/drawingml/2006/main">
                <a:ext uri="{FF2B5EF4-FFF2-40B4-BE49-F238E27FC236}">
                  <a16:creationId xmlns:a16="http://schemas.microsoft.com/office/drawing/2014/main" id="{EB864E35-9907-7A2C-1F1D-2AC239CD17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73302B2" w14:textId="0B4F4697" w:rsidR="00D63AC5" w:rsidRPr="00780681" w:rsidRDefault="00D63AC5" w:rsidP="00D63AC5">
      <w:pPr>
        <w:pStyle w:val="Caption"/>
      </w:pPr>
      <w:bookmarkStart w:id="27" w:name="_Toc216981103"/>
      <w:r w:rsidRPr="00780681">
        <w:lastRenderedPageBreak/>
        <w:t xml:space="preserve">Figure </w:t>
      </w:r>
      <w:r w:rsidRPr="00780681">
        <w:fldChar w:fldCharType="begin"/>
      </w:r>
      <w:r w:rsidRPr="00780681">
        <w:instrText xml:space="preserve"> SEQ Figure \* ARABIC </w:instrText>
      </w:r>
      <w:r w:rsidRPr="00780681">
        <w:fldChar w:fldCharType="separate"/>
      </w:r>
      <w:r w:rsidR="00F34CDF" w:rsidRPr="00780681">
        <w:t>15</w:t>
      </w:r>
      <w:r w:rsidRPr="00780681">
        <w:fldChar w:fldCharType="end"/>
      </w:r>
      <w:r w:rsidRPr="00780681">
        <w:t>: GDP</w:t>
      </w:r>
      <w:bookmarkEnd w:id="27"/>
    </w:p>
    <w:p w14:paraId="0D9BDE38" w14:textId="73556B91" w:rsidR="00982EC2" w:rsidRPr="00780681" w:rsidRDefault="00982EC2" w:rsidP="00125057">
      <w:r w:rsidRPr="00780681">
        <w:t>(Created by learner)</w:t>
      </w:r>
    </w:p>
    <w:p w14:paraId="0E46E110" w14:textId="20F03547" w:rsidR="007F3F99" w:rsidRPr="00780681" w:rsidRDefault="00893F97" w:rsidP="00125057">
      <w:r w:rsidRPr="00780681">
        <w:t>The Gross Domestic Product of Germany has a struggling contraction, which is due to high energy costs and the decline in industrial production. On the other hand, the GDP of the United States shows continuous growth, because of strong consumer spending and investment inflows. This widening divergence traces a much stronger U.S. economy compared to a relatively weak German market with significant implications for BMW's strategic priorities and market performance in both economies.</w:t>
      </w:r>
    </w:p>
    <w:p w14:paraId="2B66BC03" w14:textId="77777777" w:rsidR="00893F97" w:rsidRPr="00780681" w:rsidRDefault="00893F97" w:rsidP="00125057"/>
    <w:p w14:paraId="5A4BEA2B" w14:textId="2BDC71F3" w:rsidR="0072698F" w:rsidRPr="00780681" w:rsidRDefault="00F66240" w:rsidP="00F66240">
      <w:pPr>
        <w:pStyle w:val="Heading3"/>
      </w:pPr>
      <w:bookmarkStart w:id="28" w:name="_Toc216980978"/>
      <w:r w:rsidRPr="00780681">
        <w:t xml:space="preserve">2.2.4 </w:t>
      </w:r>
      <w:r w:rsidR="0072698F" w:rsidRPr="00780681">
        <w:t>Inflation Rate</w:t>
      </w:r>
      <w:bookmarkEnd w:id="28"/>
    </w:p>
    <w:p w14:paraId="14F19D35" w14:textId="0AC10469" w:rsidR="0072698F" w:rsidRPr="00780681" w:rsidRDefault="0072698F" w:rsidP="00A32366">
      <w:pPr>
        <w:jc w:val="center"/>
      </w:pPr>
      <w:r w:rsidRPr="00780681">
        <w:rPr>
          <w:noProof/>
        </w:rPr>
        <w:drawing>
          <wp:inline distT="0" distB="0" distL="0" distR="0" wp14:anchorId="29D2E951" wp14:editId="5E653E3B">
            <wp:extent cx="4572000" cy="2743200"/>
            <wp:effectExtent l="0" t="0" r="0" b="0"/>
            <wp:docPr id="2084884696" name="Chart 1">
              <a:extLst xmlns:a="http://schemas.openxmlformats.org/drawingml/2006/main">
                <a:ext uri="{FF2B5EF4-FFF2-40B4-BE49-F238E27FC236}">
                  <a16:creationId xmlns:a16="http://schemas.microsoft.com/office/drawing/2014/main" id="{6441DF6C-27BE-77B7-6379-9A6291D9DC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BD3351B" w14:textId="73C0092D" w:rsidR="00D63AC5" w:rsidRPr="00780681" w:rsidRDefault="00D63AC5" w:rsidP="00D63AC5">
      <w:pPr>
        <w:pStyle w:val="Caption"/>
      </w:pPr>
      <w:bookmarkStart w:id="29" w:name="_Toc216981104"/>
      <w:r w:rsidRPr="00780681">
        <w:t xml:space="preserve">Figure </w:t>
      </w:r>
      <w:r w:rsidRPr="00780681">
        <w:fldChar w:fldCharType="begin"/>
      </w:r>
      <w:r w:rsidRPr="00780681">
        <w:instrText xml:space="preserve"> SEQ Figure \* ARABIC </w:instrText>
      </w:r>
      <w:r w:rsidRPr="00780681">
        <w:fldChar w:fldCharType="separate"/>
      </w:r>
      <w:r w:rsidR="00F34CDF" w:rsidRPr="00780681">
        <w:t>16</w:t>
      </w:r>
      <w:r w:rsidRPr="00780681">
        <w:fldChar w:fldCharType="end"/>
      </w:r>
      <w:r w:rsidRPr="00780681">
        <w:t>: Inflation Rate</w:t>
      </w:r>
      <w:bookmarkEnd w:id="29"/>
    </w:p>
    <w:p w14:paraId="3E48CCD2" w14:textId="687A9564" w:rsidR="00982EC2" w:rsidRPr="00780681" w:rsidRDefault="00982EC2" w:rsidP="00125057">
      <w:r w:rsidRPr="00780681">
        <w:t>(Created by learner)</w:t>
      </w:r>
    </w:p>
    <w:p w14:paraId="5D2E611E" w14:textId="7D253BEB" w:rsidR="00125057" w:rsidRPr="00780681" w:rsidRDefault="00893F97" w:rsidP="00125057">
      <w:r w:rsidRPr="00780681">
        <w:t>Germany was under great inflationary pressure that could be attributed to the energy crises and a disruption in the supply chains, which in turn diluted consumer buying power and increased the production prices. In America, the inflation was the peak, and it reduced gradually as the effect of monetary tightening intervention. As a result, the market in the U.S has taken a more predictable turn and the conditions in Germany has made it such that BMW is required to adopt sound pricing and strict cost-management measures.</w:t>
      </w:r>
    </w:p>
    <w:p w14:paraId="5F371DFC" w14:textId="77777777" w:rsidR="00125057" w:rsidRPr="00780681" w:rsidRDefault="00125057" w:rsidP="00125057"/>
    <w:p w14:paraId="0EFC8166" w14:textId="77DFA87F" w:rsidR="002273CF" w:rsidRPr="00780681" w:rsidRDefault="000276C0" w:rsidP="000276C0">
      <w:pPr>
        <w:pStyle w:val="Heading2"/>
      </w:pPr>
      <w:bookmarkStart w:id="30" w:name="_Toc216980979"/>
      <w:r w:rsidRPr="00780681">
        <w:t>2.3</w:t>
      </w:r>
      <w:r w:rsidR="003473B1" w:rsidRPr="00780681">
        <w:t xml:space="preserve"> Social Factors</w:t>
      </w:r>
      <w:bookmarkEnd w:id="30"/>
    </w:p>
    <w:p w14:paraId="1FD36102" w14:textId="07E1A43C" w:rsidR="000276C0" w:rsidRPr="00780681" w:rsidRDefault="00893F97" w:rsidP="000276C0">
      <w:r w:rsidRPr="00780681">
        <w:rPr>
          <w:noProof/>
        </w:rPr>
        <w:drawing>
          <wp:inline distT="0" distB="0" distL="0" distR="0" wp14:anchorId="5C66D0E7" wp14:editId="195E01B9">
            <wp:extent cx="6103620" cy="1965960"/>
            <wp:effectExtent l="0" t="0" r="0" b="0"/>
            <wp:docPr id="15948240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3620" cy="1965960"/>
                    </a:xfrm>
                    <a:prstGeom prst="rect">
                      <a:avLst/>
                    </a:prstGeom>
                    <a:noFill/>
                  </pic:spPr>
                </pic:pic>
              </a:graphicData>
            </a:graphic>
          </wp:inline>
        </w:drawing>
      </w:r>
    </w:p>
    <w:p w14:paraId="072E29DA" w14:textId="3AB77F94" w:rsidR="000276C0" w:rsidRPr="00780681" w:rsidRDefault="000276C0" w:rsidP="000276C0">
      <w:pPr>
        <w:pStyle w:val="Caption"/>
      </w:pPr>
      <w:bookmarkStart w:id="31" w:name="_Toc216981105"/>
      <w:r w:rsidRPr="00780681">
        <w:t xml:space="preserve">Figure </w:t>
      </w:r>
      <w:r w:rsidRPr="00780681">
        <w:fldChar w:fldCharType="begin"/>
      </w:r>
      <w:r w:rsidRPr="00780681">
        <w:instrText xml:space="preserve"> SEQ Figure \* ARABIC </w:instrText>
      </w:r>
      <w:r w:rsidRPr="00780681">
        <w:fldChar w:fldCharType="separate"/>
      </w:r>
      <w:r w:rsidR="00F34CDF" w:rsidRPr="00780681">
        <w:t>17</w:t>
      </w:r>
      <w:r w:rsidRPr="00780681">
        <w:fldChar w:fldCharType="end"/>
      </w:r>
      <w:r w:rsidRPr="00780681">
        <w:t>: Social Factors</w:t>
      </w:r>
      <w:bookmarkEnd w:id="31"/>
    </w:p>
    <w:p w14:paraId="42DA5AFF" w14:textId="6930B104" w:rsidR="000276C0" w:rsidRPr="00780681" w:rsidRDefault="000276C0" w:rsidP="000276C0">
      <w:r w:rsidRPr="00780681">
        <w:t>(Created by learner)</w:t>
      </w:r>
    </w:p>
    <w:p w14:paraId="4C70E09E" w14:textId="77777777" w:rsidR="00893F97" w:rsidRPr="00780681" w:rsidRDefault="00893F97" w:rsidP="000276C0"/>
    <w:p w14:paraId="1D398750" w14:textId="10B2F005" w:rsidR="003D7A75" w:rsidRPr="00780681" w:rsidRDefault="000276C0" w:rsidP="003D7A75">
      <w:pPr>
        <w:pStyle w:val="Heading3"/>
      </w:pPr>
      <w:bookmarkStart w:id="32" w:name="_Toc216980980"/>
      <w:r w:rsidRPr="00780681">
        <w:t xml:space="preserve">2.3.1 </w:t>
      </w:r>
      <w:r w:rsidR="003D7A75" w:rsidRPr="00780681">
        <w:rPr>
          <w:bCs/>
        </w:rPr>
        <w:t>Germany</w:t>
      </w:r>
      <w:bookmarkEnd w:id="32"/>
    </w:p>
    <w:p w14:paraId="03E80F27" w14:textId="77777777" w:rsidR="00893F97" w:rsidRPr="00780681" w:rsidRDefault="00893F97" w:rsidP="003D7A75">
      <w:r w:rsidRPr="00780681">
        <w:t xml:space="preserve">BMW enjoys strong brand value, national imagery on excellence in engineering and high social acceptance of high-end domestic automobile brands in Germany. Consumers are guided by quality, performance, and sustainability, making them close to the strategy of electric mobility and innovation chosen by BMW. </w:t>
      </w:r>
    </w:p>
    <w:p w14:paraId="19A9FC84" w14:textId="31397270" w:rsidR="003D7A75" w:rsidRPr="00780681" w:rsidRDefault="00893F97" w:rsidP="003D7A75">
      <w:r w:rsidRPr="00780681">
        <w:t>The rising environmental consciousness serves as an additional factor that preconditions the acceptance of the EV pack at BMW and green production (Pereira, 2024; BMW Group, 2025).</w:t>
      </w:r>
    </w:p>
    <w:p w14:paraId="53D7211A" w14:textId="77777777" w:rsidR="003D7A75" w:rsidRPr="00780681" w:rsidRDefault="003D7A75" w:rsidP="003D7A75">
      <w:r w:rsidRPr="00780681">
        <w:rPr>
          <w:noProof/>
        </w:rPr>
        <w:lastRenderedPageBreak/>
        <w:drawing>
          <wp:inline distT="0" distB="0" distL="0" distR="0" wp14:anchorId="6F955B01" wp14:editId="2ABC0BD9">
            <wp:extent cx="5943600" cy="3962400"/>
            <wp:effectExtent l="0" t="0" r="0" b="0"/>
            <wp:docPr id="1569245260" name="Picture 7" descr="Born Electric': The fully electric BMW iX takes centre stage in the BMW  winter sports comm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orn Electric': The fully electric BMW iX takes centre stage in the BMW  winter sports commitmen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F1DC8CB" w14:textId="6414A145" w:rsidR="003D7A75" w:rsidRPr="00780681" w:rsidRDefault="003D7A75" w:rsidP="003D7A75">
      <w:pPr>
        <w:pStyle w:val="Caption"/>
      </w:pPr>
      <w:bookmarkStart w:id="33" w:name="_Toc216981106"/>
      <w:r w:rsidRPr="00780681">
        <w:t xml:space="preserve">Figure </w:t>
      </w:r>
      <w:r w:rsidRPr="00780681">
        <w:fldChar w:fldCharType="begin"/>
      </w:r>
      <w:r w:rsidRPr="00780681">
        <w:instrText xml:space="preserve"> SEQ Figure \* ARABIC </w:instrText>
      </w:r>
      <w:r w:rsidRPr="00780681">
        <w:fldChar w:fldCharType="separate"/>
      </w:r>
      <w:r w:rsidR="00F34CDF" w:rsidRPr="00780681">
        <w:t>18</w:t>
      </w:r>
      <w:r w:rsidRPr="00780681">
        <w:fldChar w:fldCharType="end"/>
      </w:r>
      <w:r w:rsidRPr="00780681">
        <w:t>: BMW’s Born Electric</w:t>
      </w:r>
      <w:bookmarkEnd w:id="33"/>
    </w:p>
    <w:p w14:paraId="34AD1898" w14:textId="77777777" w:rsidR="003D7A75" w:rsidRPr="00780681" w:rsidRDefault="003D7A75" w:rsidP="003D7A75">
      <w:r w:rsidRPr="00780681">
        <w:t>(Source: BMW Group, 2020)</w:t>
      </w:r>
    </w:p>
    <w:p w14:paraId="72A32DA3" w14:textId="77777777" w:rsidR="003D7A75" w:rsidRPr="00780681" w:rsidRDefault="003D7A75" w:rsidP="003D7A75"/>
    <w:p w14:paraId="439ED152" w14:textId="46A743C3" w:rsidR="003D7A75" w:rsidRPr="00780681" w:rsidRDefault="003D7A75" w:rsidP="003D7A75">
      <w:pPr>
        <w:pStyle w:val="Heading3"/>
      </w:pPr>
      <w:bookmarkStart w:id="34" w:name="_Toc216980981"/>
      <w:r w:rsidRPr="00780681">
        <w:t>2.3.2 USA</w:t>
      </w:r>
      <w:bookmarkEnd w:id="34"/>
      <w:r w:rsidRPr="00780681">
        <w:t xml:space="preserve"> </w:t>
      </w:r>
    </w:p>
    <w:p w14:paraId="3ED0FD4C" w14:textId="1F632A49" w:rsidR="003D7A75" w:rsidRPr="00780681" w:rsidRDefault="00893F97" w:rsidP="003D7A75">
      <w:r w:rsidRPr="00780681">
        <w:t>In the United States, BMW appeals to status-conscientious, wealthier individuals who attribute the brand operation with the dimension of performance, lifestyle, and technological advancement. The current tendencies in society entail SUV, customization, and digitization, which supports the strong presence of BMW in the fields of premium markets. Greater sustainability awareness within the community also amplifies the desire to purchase electric-powered BMWs at the same time, younger generations expect more and more digital-first experiences and flexible ownership models (Pereira, 2024; Sushmith, 2024; BMW Group, 2025).</w:t>
      </w:r>
    </w:p>
    <w:p w14:paraId="6B1D9477" w14:textId="6A7AF91F" w:rsidR="001C6678" w:rsidRPr="00780681" w:rsidRDefault="001C6678" w:rsidP="003D7A75">
      <w:r w:rsidRPr="00780681">
        <w:rPr>
          <w:noProof/>
        </w:rPr>
        <w:lastRenderedPageBreak/>
        <w:drawing>
          <wp:inline distT="0" distB="0" distL="0" distR="0" wp14:anchorId="0AB3F860" wp14:editId="0DC234AD">
            <wp:extent cx="5943600" cy="2926715"/>
            <wp:effectExtent l="0" t="0" r="0" b="6985"/>
            <wp:docPr id="1315242855"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242855" name="Picture 1" descr="A screenshot of a website&#10;&#10;AI-generated content may be incorrect."/>
                    <pic:cNvPicPr/>
                  </pic:nvPicPr>
                  <pic:blipFill>
                    <a:blip r:embed="rId26"/>
                    <a:stretch>
                      <a:fillRect/>
                    </a:stretch>
                  </pic:blipFill>
                  <pic:spPr>
                    <a:xfrm>
                      <a:off x="0" y="0"/>
                      <a:ext cx="5943600" cy="2926715"/>
                    </a:xfrm>
                    <a:prstGeom prst="rect">
                      <a:avLst/>
                    </a:prstGeom>
                  </pic:spPr>
                </pic:pic>
              </a:graphicData>
            </a:graphic>
          </wp:inline>
        </w:drawing>
      </w:r>
    </w:p>
    <w:p w14:paraId="3146CD38" w14:textId="5F80191D" w:rsidR="001C6678" w:rsidRPr="00780681" w:rsidRDefault="001C6678" w:rsidP="001C6678">
      <w:pPr>
        <w:pStyle w:val="Caption"/>
      </w:pPr>
      <w:bookmarkStart w:id="35" w:name="_Toc216981107"/>
      <w:r w:rsidRPr="00780681">
        <w:t xml:space="preserve">Figure </w:t>
      </w:r>
      <w:r w:rsidRPr="00780681">
        <w:fldChar w:fldCharType="begin"/>
      </w:r>
      <w:r w:rsidRPr="00780681">
        <w:instrText xml:space="preserve"> SEQ Figure \* ARABIC </w:instrText>
      </w:r>
      <w:r w:rsidRPr="00780681">
        <w:fldChar w:fldCharType="separate"/>
      </w:r>
      <w:r w:rsidR="00F34CDF" w:rsidRPr="00780681">
        <w:t>19</w:t>
      </w:r>
      <w:r w:rsidRPr="00780681">
        <w:fldChar w:fldCharType="end"/>
      </w:r>
      <w:r w:rsidRPr="00780681">
        <w:t>: Digital Personalisation Drives BMW</w:t>
      </w:r>
      <w:r w:rsidR="0066229C" w:rsidRPr="00780681">
        <w:t xml:space="preserve"> USA</w:t>
      </w:r>
      <w:bookmarkEnd w:id="35"/>
    </w:p>
    <w:p w14:paraId="49754068" w14:textId="7774DE95" w:rsidR="003D7A75" w:rsidRPr="00780681" w:rsidRDefault="001C6678" w:rsidP="003D7A75">
      <w:r w:rsidRPr="00780681">
        <w:t>(Source: BMW Group, 2025)</w:t>
      </w:r>
    </w:p>
    <w:p w14:paraId="3F6A73DB" w14:textId="77777777" w:rsidR="00646AA1" w:rsidRPr="00780681" w:rsidRDefault="00646AA1" w:rsidP="00125057"/>
    <w:p w14:paraId="30C6E6FF" w14:textId="78BB973C" w:rsidR="001C6678" w:rsidRPr="00780681" w:rsidRDefault="00F04771" w:rsidP="001C6678">
      <w:pPr>
        <w:pStyle w:val="Heading3"/>
      </w:pPr>
      <w:bookmarkStart w:id="36" w:name="_Toc216980982"/>
      <w:r w:rsidRPr="00780681">
        <w:t>2.3.3</w:t>
      </w:r>
      <w:r w:rsidR="00646AA1" w:rsidRPr="00780681">
        <w:t xml:space="preserve"> Germany: Changing</w:t>
      </w:r>
      <w:r w:rsidR="001C751A" w:rsidRPr="00780681">
        <w:t xml:space="preserve"> Social</w:t>
      </w:r>
      <w:r w:rsidR="00646AA1" w:rsidRPr="00780681">
        <w:t xml:space="preserve"> Trends</w:t>
      </w:r>
      <w:bookmarkEnd w:id="36"/>
    </w:p>
    <w:p w14:paraId="08E87E12" w14:textId="27422D0C" w:rsidR="001C751A" w:rsidRPr="00780681" w:rsidRDefault="001C6678" w:rsidP="001C6678">
      <w:pPr>
        <w:rPr>
          <w:b/>
        </w:rPr>
      </w:pPr>
      <w:r w:rsidRPr="00780681">
        <w:t xml:space="preserve"> </w:t>
      </w:r>
      <w:r w:rsidR="001C751A" w:rsidRPr="00780681">
        <w:br/>
      </w:r>
      <w:r w:rsidR="001C751A" w:rsidRPr="00780681">
        <w:rPr>
          <w:noProof/>
        </w:rPr>
        <w:drawing>
          <wp:inline distT="0" distB="0" distL="0" distR="0" wp14:anchorId="5C522A08" wp14:editId="57236DFD">
            <wp:extent cx="5486400" cy="2695575"/>
            <wp:effectExtent l="0" t="19050" r="38100" b="28575"/>
            <wp:docPr id="86905235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E4CDCB7" w14:textId="42C92557" w:rsidR="001C6678" w:rsidRPr="00780681" w:rsidRDefault="001C6678" w:rsidP="001C6678">
      <w:pPr>
        <w:pStyle w:val="Caption"/>
      </w:pPr>
      <w:bookmarkStart w:id="37" w:name="_Toc216981108"/>
      <w:r w:rsidRPr="00780681">
        <w:t xml:space="preserve">Figure </w:t>
      </w:r>
      <w:r w:rsidRPr="00780681">
        <w:fldChar w:fldCharType="begin"/>
      </w:r>
      <w:r w:rsidRPr="00780681">
        <w:instrText xml:space="preserve"> SEQ Figure \* ARABIC </w:instrText>
      </w:r>
      <w:r w:rsidRPr="00780681">
        <w:fldChar w:fldCharType="separate"/>
      </w:r>
      <w:r w:rsidR="00F34CDF" w:rsidRPr="00780681">
        <w:t>20</w:t>
      </w:r>
      <w:r w:rsidRPr="00780681">
        <w:fldChar w:fldCharType="end"/>
      </w:r>
      <w:r w:rsidRPr="00780681">
        <w:t>: Germany: Changing Social Trends</w:t>
      </w:r>
      <w:bookmarkEnd w:id="37"/>
    </w:p>
    <w:p w14:paraId="5A391E74" w14:textId="77777777" w:rsidR="001C751A" w:rsidRPr="00780681" w:rsidRDefault="001C751A" w:rsidP="001C751A">
      <w:r w:rsidRPr="00780681">
        <w:t>(Created by learner)</w:t>
      </w:r>
    </w:p>
    <w:p w14:paraId="51FCD2B7" w14:textId="56EAABD0" w:rsidR="00893F97" w:rsidRPr="00780681" w:rsidRDefault="00893F97" w:rsidP="00893F97">
      <w:r w:rsidRPr="00780681">
        <w:lastRenderedPageBreak/>
        <w:t>The German consumer base has shown an ever-growing preference for sustainability, safety and quality, which speaks to BMWs eco-luxury positioning and the Neue Klasse electrification strategy very much (BMW Group, 2025; BMW Group Report, 2024).</w:t>
      </w:r>
    </w:p>
    <w:p w14:paraId="280B2711" w14:textId="03CE2561" w:rsidR="00893F97" w:rsidRPr="00780681" w:rsidRDefault="00893F97" w:rsidP="00893F97">
      <w:r w:rsidRPr="00780681">
        <w:t>Urban purchasers expect seamless digital and omnichannel experiences, making this increase in demand for connected services and integration of online retail channels even greater (BMW Group, 2025).</w:t>
      </w:r>
    </w:p>
    <w:p w14:paraId="7F526EBA" w14:textId="4EE6778A" w:rsidR="00646AA1" w:rsidRPr="00780681" w:rsidRDefault="00893F97" w:rsidP="00893F97">
      <w:r w:rsidRPr="00780681">
        <w:t>The premium segment favours efficient crossover, low emission fleet vehicles; this means that segmented communications strategies are required to attract both younger as well as mature consumers (Pereira, 2024; Quinn, 2025; Sushmith, 2024).</w:t>
      </w:r>
    </w:p>
    <w:p w14:paraId="5263BA30" w14:textId="77777777" w:rsidR="00893F97" w:rsidRPr="00780681" w:rsidRDefault="00893F97" w:rsidP="00893F97"/>
    <w:p w14:paraId="29A66493" w14:textId="77777777" w:rsidR="001C751A" w:rsidRPr="00780681" w:rsidRDefault="001C751A" w:rsidP="001C751A">
      <w:r w:rsidRPr="00780681">
        <w:rPr>
          <w:noProof/>
        </w:rPr>
        <w:drawing>
          <wp:inline distT="0" distB="0" distL="0" distR="0" wp14:anchorId="54B4C713" wp14:editId="3645FFC4">
            <wp:extent cx="5943600" cy="5012941"/>
            <wp:effectExtent l="0" t="0" r="0" b="0"/>
            <wp:docPr id="182809415" name="Picture 1" descr="A white car parked on a drive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9415" name="Picture 1" descr="A white car parked on a driveway&#10;&#10;AI-generated content may be incorrect."/>
                    <pic:cNvPicPr/>
                  </pic:nvPicPr>
                  <pic:blipFill rotWithShape="1">
                    <a:blip r:embed="rId32"/>
                    <a:srcRect r="17949"/>
                    <a:stretch>
                      <a:fillRect/>
                    </a:stretch>
                  </pic:blipFill>
                  <pic:spPr bwMode="auto">
                    <a:xfrm>
                      <a:off x="0" y="0"/>
                      <a:ext cx="5943600" cy="5012941"/>
                    </a:xfrm>
                    <a:prstGeom prst="rect">
                      <a:avLst/>
                    </a:prstGeom>
                    <a:ln>
                      <a:noFill/>
                    </a:ln>
                    <a:extLst>
                      <a:ext uri="{53640926-AAD7-44D8-BBD7-CCE9431645EC}">
                        <a14:shadowObscured xmlns:a14="http://schemas.microsoft.com/office/drawing/2010/main"/>
                      </a:ext>
                    </a:extLst>
                  </pic:spPr>
                </pic:pic>
              </a:graphicData>
            </a:graphic>
          </wp:inline>
        </w:drawing>
      </w:r>
    </w:p>
    <w:p w14:paraId="6F6D273A" w14:textId="5004DE6F" w:rsidR="001C751A" w:rsidRPr="00780681" w:rsidRDefault="001C751A" w:rsidP="001C751A">
      <w:pPr>
        <w:pStyle w:val="Caption"/>
      </w:pPr>
      <w:bookmarkStart w:id="38" w:name="_Toc216981109"/>
      <w:r w:rsidRPr="00780681">
        <w:lastRenderedPageBreak/>
        <w:t xml:space="preserve">Figure </w:t>
      </w:r>
      <w:r w:rsidRPr="00780681">
        <w:fldChar w:fldCharType="begin"/>
      </w:r>
      <w:r w:rsidRPr="00780681">
        <w:instrText xml:space="preserve"> SEQ Figure \* ARABIC </w:instrText>
      </w:r>
      <w:r w:rsidRPr="00780681">
        <w:fldChar w:fldCharType="separate"/>
      </w:r>
      <w:r w:rsidR="00F34CDF" w:rsidRPr="00780681">
        <w:t>21</w:t>
      </w:r>
      <w:r w:rsidRPr="00780681">
        <w:fldChar w:fldCharType="end"/>
      </w:r>
      <w:r w:rsidRPr="00780681">
        <w:t>: BMW Neue Klasse Concept</w:t>
      </w:r>
      <w:bookmarkEnd w:id="38"/>
    </w:p>
    <w:p w14:paraId="4986D561" w14:textId="77777777" w:rsidR="001C751A" w:rsidRPr="00780681" w:rsidRDefault="001C751A" w:rsidP="001C751A">
      <w:r w:rsidRPr="00780681">
        <w:t>(Source: Goy, A., 2023)</w:t>
      </w:r>
    </w:p>
    <w:p w14:paraId="186EC0F2" w14:textId="77777777" w:rsidR="00646AA1" w:rsidRPr="00780681" w:rsidRDefault="00646AA1" w:rsidP="00646AA1"/>
    <w:p w14:paraId="6BECC2A0" w14:textId="20145469" w:rsidR="00646AA1" w:rsidRPr="00780681" w:rsidRDefault="00F04771" w:rsidP="00A410E3">
      <w:pPr>
        <w:pStyle w:val="Heading3"/>
      </w:pPr>
      <w:bookmarkStart w:id="39" w:name="_Toc216980983"/>
      <w:r w:rsidRPr="00780681">
        <w:t>2.3.4</w:t>
      </w:r>
      <w:r w:rsidR="00646AA1" w:rsidRPr="00780681">
        <w:t xml:space="preserve"> USA: Changing </w:t>
      </w:r>
      <w:r w:rsidR="001C751A" w:rsidRPr="00780681">
        <w:t xml:space="preserve">Social </w:t>
      </w:r>
      <w:r w:rsidR="00646AA1" w:rsidRPr="00780681">
        <w:t>Trends</w:t>
      </w:r>
      <w:bookmarkEnd w:id="39"/>
    </w:p>
    <w:p w14:paraId="4F5B37AB" w14:textId="12A14B2F" w:rsidR="006E6B8D" w:rsidRPr="00780681" w:rsidRDefault="00893F97" w:rsidP="006E6B8D">
      <w:r w:rsidRPr="00780681">
        <w:rPr>
          <w:noProof/>
        </w:rPr>
        <w:drawing>
          <wp:inline distT="0" distB="0" distL="0" distR="0" wp14:anchorId="0C880F19" wp14:editId="4E579FFB">
            <wp:extent cx="6010910" cy="2658110"/>
            <wp:effectExtent l="0" t="0" r="8890" b="8890"/>
            <wp:docPr id="9554202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10910" cy="2658110"/>
                    </a:xfrm>
                    <a:prstGeom prst="rect">
                      <a:avLst/>
                    </a:prstGeom>
                    <a:noFill/>
                  </pic:spPr>
                </pic:pic>
              </a:graphicData>
            </a:graphic>
          </wp:inline>
        </w:drawing>
      </w:r>
    </w:p>
    <w:p w14:paraId="1C3E53BD" w14:textId="2170E3D8" w:rsidR="001C6678" w:rsidRPr="00780681" w:rsidRDefault="001C6678" w:rsidP="001C6678">
      <w:pPr>
        <w:pStyle w:val="Caption"/>
      </w:pPr>
      <w:bookmarkStart w:id="40" w:name="_Toc216981110"/>
      <w:r w:rsidRPr="00780681">
        <w:t xml:space="preserve">Figure </w:t>
      </w:r>
      <w:r w:rsidRPr="00780681">
        <w:fldChar w:fldCharType="begin"/>
      </w:r>
      <w:r w:rsidRPr="00780681">
        <w:instrText xml:space="preserve"> SEQ Figure \* ARABIC </w:instrText>
      </w:r>
      <w:r w:rsidRPr="00780681">
        <w:fldChar w:fldCharType="separate"/>
      </w:r>
      <w:r w:rsidR="00F34CDF" w:rsidRPr="00780681">
        <w:t>22</w:t>
      </w:r>
      <w:r w:rsidRPr="00780681">
        <w:fldChar w:fldCharType="end"/>
      </w:r>
      <w:r w:rsidRPr="00780681">
        <w:t>: USA: Changing Social Trends</w:t>
      </w:r>
      <w:bookmarkEnd w:id="40"/>
    </w:p>
    <w:p w14:paraId="79737927" w14:textId="77777777" w:rsidR="006E6B8D" w:rsidRPr="00780681" w:rsidRDefault="006E6B8D" w:rsidP="006E6B8D">
      <w:r w:rsidRPr="00780681">
        <w:t>(Created by learner)</w:t>
      </w:r>
    </w:p>
    <w:p w14:paraId="55C57666" w14:textId="5013ED3C" w:rsidR="006E6B8D" w:rsidRPr="00780681" w:rsidRDefault="00893F97" w:rsidP="006E6B8D">
      <w:r w:rsidRPr="00780681">
        <w:t>U.S. luxury consumers exhibit a high correlation with the driving technologies, digital convenience, and performance-related SUVs as an example of aligned production and experienced positioning of the X-Range by BMW (BMW of North America, 2025; Hong, 2024). Local manufacturing stories coming out of Spartanburg help the brand's relevance and pride (BMW Group Press Club USA, 2022). Influencer-based digital marketing and customized customer relationship management affect customer loyalty and regional differences in EV adoption require tailored communication related to charging convenience and value of ownership (DiIanni, 2023; Quinn, 2025).</w:t>
      </w:r>
    </w:p>
    <w:p w14:paraId="5B20548F" w14:textId="77777777" w:rsidR="00646AA1" w:rsidRPr="00780681" w:rsidRDefault="00646AA1" w:rsidP="00646AA1"/>
    <w:p w14:paraId="0258CA72" w14:textId="742673C5" w:rsidR="00646AA1" w:rsidRPr="00780681" w:rsidRDefault="00F04771" w:rsidP="00F04771">
      <w:pPr>
        <w:pStyle w:val="Heading3"/>
      </w:pPr>
      <w:bookmarkStart w:id="41" w:name="_Toc216980984"/>
      <w:r w:rsidRPr="00780681">
        <w:lastRenderedPageBreak/>
        <w:t>2.3.5</w:t>
      </w:r>
      <w:r w:rsidR="00646AA1" w:rsidRPr="00780681">
        <w:t xml:space="preserve"> Cultural Environment Analysis</w:t>
      </w:r>
      <w:bookmarkEnd w:id="41"/>
    </w:p>
    <w:p w14:paraId="235B1862" w14:textId="3B11670D" w:rsidR="00646AA1" w:rsidRPr="00780681" w:rsidRDefault="00F04771" w:rsidP="00EA7F61">
      <w:pPr>
        <w:pStyle w:val="Heading4"/>
      </w:pPr>
      <w:bookmarkStart w:id="42" w:name="_Toc216980985"/>
      <w:r w:rsidRPr="00780681">
        <w:t>2.3.5.1</w:t>
      </w:r>
      <w:r w:rsidR="00646AA1" w:rsidRPr="00780681">
        <w:t xml:space="preserve"> </w:t>
      </w:r>
      <w:r w:rsidR="00646AA1" w:rsidRPr="00EA7F61">
        <w:t>Hofstede</w:t>
      </w:r>
      <w:r w:rsidR="00646AA1" w:rsidRPr="00780681">
        <w:t xml:space="preserve"> model</w:t>
      </w:r>
      <w:bookmarkEnd w:id="42"/>
      <w:r w:rsidR="00982EC2" w:rsidRPr="00780681">
        <w:t xml:space="preserve"> </w:t>
      </w:r>
    </w:p>
    <w:p w14:paraId="7D4BB1F8" w14:textId="1B2F5A69" w:rsidR="00F04771" w:rsidRPr="00780681" w:rsidRDefault="00893F97" w:rsidP="00F04771">
      <w:r w:rsidRPr="00780681">
        <w:rPr>
          <w:noProof/>
        </w:rPr>
        <w:drawing>
          <wp:inline distT="0" distB="0" distL="0" distR="0" wp14:anchorId="0AE9C4F4" wp14:editId="5FB418FC">
            <wp:extent cx="5925820" cy="1871345"/>
            <wp:effectExtent l="0" t="0" r="0" b="0"/>
            <wp:docPr id="2459552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25820" cy="1871345"/>
                    </a:xfrm>
                    <a:prstGeom prst="rect">
                      <a:avLst/>
                    </a:prstGeom>
                    <a:noFill/>
                  </pic:spPr>
                </pic:pic>
              </a:graphicData>
            </a:graphic>
          </wp:inline>
        </w:drawing>
      </w:r>
    </w:p>
    <w:p w14:paraId="0E604989" w14:textId="45C356A1" w:rsidR="00D1673A" w:rsidRPr="00780681" w:rsidRDefault="00D1673A" w:rsidP="00D1673A">
      <w:pPr>
        <w:pStyle w:val="Caption"/>
      </w:pPr>
      <w:bookmarkStart w:id="43" w:name="_Toc216981111"/>
      <w:r w:rsidRPr="00780681">
        <w:t xml:space="preserve">Figure </w:t>
      </w:r>
      <w:r w:rsidRPr="00780681">
        <w:fldChar w:fldCharType="begin"/>
      </w:r>
      <w:r w:rsidRPr="00780681">
        <w:instrText xml:space="preserve"> SEQ Figure \* ARABIC </w:instrText>
      </w:r>
      <w:r w:rsidRPr="00780681">
        <w:fldChar w:fldCharType="separate"/>
      </w:r>
      <w:r w:rsidR="00F34CDF" w:rsidRPr="00780681">
        <w:t>23</w:t>
      </w:r>
      <w:r w:rsidRPr="00780681">
        <w:fldChar w:fldCharType="end"/>
      </w:r>
      <w:r w:rsidRPr="00780681">
        <w:t>: Hofstede model</w:t>
      </w:r>
      <w:bookmarkEnd w:id="43"/>
    </w:p>
    <w:p w14:paraId="377C0A9C" w14:textId="072119AC" w:rsidR="00D1673A" w:rsidRPr="00780681" w:rsidRDefault="00D1673A" w:rsidP="00D1673A">
      <w:r w:rsidRPr="00780681">
        <w:t>(Created by learner)</w:t>
      </w:r>
    </w:p>
    <w:p w14:paraId="753F79E5" w14:textId="77777777" w:rsidR="00646AA1" w:rsidRPr="00780681" w:rsidRDefault="00646AA1" w:rsidP="00646AA1">
      <w:pPr>
        <w:jc w:val="center"/>
      </w:pPr>
      <w:r w:rsidRPr="00780681">
        <w:rPr>
          <w:noProof/>
        </w:rPr>
        <w:drawing>
          <wp:inline distT="0" distB="0" distL="0" distR="0" wp14:anchorId="5FD7073C" wp14:editId="573D6B67">
            <wp:extent cx="5943600" cy="3334555"/>
            <wp:effectExtent l="0" t="0" r="0" b="0"/>
            <wp:docPr id="1" name="Picture 1" descr="Hofstede's Cultural Dimension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EXPLAINED with EXAMPLES | B2U"/>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334555"/>
                    </a:xfrm>
                    <a:prstGeom prst="rect">
                      <a:avLst/>
                    </a:prstGeom>
                    <a:noFill/>
                    <a:ln>
                      <a:noFill/>
                    </a:ln>
                  </pic:spPr>
                </pic:pic>
              </a:graphicData>
            </a:graphic>
          </wp:inline>
        </w:drawing>
      </w:r>
    </w:p>
    <w:p w14:paraId="7BEC7C09" w14:textId="6BCC8EA4" w:rsidR="00982EC2" w:rsidRPr="00780681" w:rsidRDefault="00982EC2" w:rsidP="00982EC2">
      <w:pPr>
        <w:pStyle w:val="Caption"/>
      </w:pPr>
      <w:bookmarkStart w:id="44" w:name="_Toc216981112"/>
      <w:r w:rsidRPr="00780681">
        <w:t xml:space="preserve">Figure </w:t>
      </w:r>
      <w:r w:rsidRPr="00780681">
        <w:fldChar w:fldCharType="begin"/>
      </w:r>
      <w:r w:rsidRPr="00780681">
        <w:instrText xml:space="preserve"> SEQ Figure \* ARABIC </w:instrText>
      </w:r>
      <w:r w:rsidRPr="00780681">
        <w:fldChar w:fldCharType="separate"/>
      </w:r>
      <w:r w:rsidR="00F34CDF" w:rsidRPr="00780681">
        <w:t>24</w:t>
      </w:r>
      <w:r w:rsidRPr="00780681">
        <w:fldChar w:fldCharType="end"/>
      </w:r>
      <w:r w:rsidRPr="00780681">
        <w:t>: Hofstede Model</w:t>
      </w:r>
      <w:bookmarkEnd w:id="44"/>
    </w:p>
    <w:p w14:paraId="7650F7C1" w14:textId="77777777" w:rsidR="003C5D37" w:rsidRPr="00780681" w:rsidRDefault="003C5D37" w:rsidP="003C5D37"/>
    <w:p w14:paraId="26658A51" w14:textId="77777777" w:rsidR="003C5D37" w:rsidRPr="00780681" w:rsidRDefault="003C5D37" w:rsidP="003C5D37"/>
    <w:p w14:paraId="6A8DFC52" w14:textId="77777777" w:rsidR="008E173E" w:rsidRPr="00780681" w:rsidRDefault="008E173E" w:rsidP="003C5D37"/>
    <w:p w14:paraId="384F082A" w14:textId="0CFD7457" w:rsidR="003C5D37" w:rsidRPr="00780681" w:rsidRDefault="008E173E" w:rsidP="00FA4E9B">
      <w:pPr>
        <w:pStyle w:val="Heading4"/>
      </w:pPr>
      <w:bookmarkStart w:id="45" w:name="_Toc216980986"/>
      <w:r w:rsidRPr="00780681">
        <w:lastRenderedPageBreak/>
        <w:t xml:space="preserve">2.3.5.2 </w:t>
      </w:r>
      <w:r w:rsidR="00FA4E9B" w:rsidRPr="00780681">
        <w:t>Advantages and Disadvantages of Hofstede’s Cultural Dimensions model</w:t>
      </w:r>
      <w:bookmarkEnd w:id="45"/>
    </w:p>
    <w:p w14:paraId="605EC8AC" w14:textId="77777777" w:rsidR="00FA4E9B" w:rsidRPr="00780681" w:rsidRDefault="00FA4E9B" w:rsidP="00FA4E9B">
      <w:r w:rsidRPr="00780681">
        <w:rPr>
          <w:b/>
          <w:bCs/>
        </w:rPr>
        <w:t>Advantages of Hofstede’s Cultural Dimensions model</w:t>
      </w:r>
    </w:p>
    <w:p w14:paraId="035EC835" w14:textId="77777777" w:rsidR="00893F97" w:rsidRPr="00780681" w:rsidRDefault="00893F97" w:rsidP="00893F97">
      <w:pPr>
        <w:pStyle w:val="ListParagraph"/>
        <w:numPr>
          <w:ilvl w:val="0"/>
          <w:numId w:val="14"/>
        </w:numPr>
      </w:pPr>
      <w:r w:rsidRPr="00780681">
        <w:t xml:space="preserve">This framework will provide an organized and transparent method of comparing national cultures, thus supporting the decision-making in the management, leadership, and international marketing settings (Hofstede Insights, 2024).  </w:t>
      </w:r>
    </w:p>
    <w:p w14:paraId="66333979" w14:textId="097CFA8A" w:rsidR="00893F97" w:rsidRPr="00780681" w:rsidRDefault="00893F97" w:rsidP="00893F97">
      <w:pPr>
        <w:pStyle w:val="ListParagraph"/>
        <w:numPr>
          <w:ilvl w:val="0"/>
          <w:numId w:val="14"/>
        </w:numPr>
      </w:pPr>
      <w:r w:rsidRPr="00780681">
        <w:t xml:space="preserve">It also allows multinational companies to predict cultural differences in communication, motivation and consumer behaviour and, therefore, overcome cross-cultural misconceptions (Hofstede Insights, 2024).  </w:t>
      </w:r>
    </w:p>
    <w:p w14:paraId="29E5092B" w14:textId="5630B4D7" w:rsidR="00FA4E9B" w:rsidRPr="00780681" w:rsidRDefault="00893F97" w:rsidP="00893F97">
      <w:pPr>
        <w:pStyle w:val="ListParagraph"/>
        <w:numPr>
          <w:ilvl w:val="0"/>
          <w:numId w:val="14"/>
        </w:numPr>
      </w:pPr>
      <w:r w:rsidRPr="00780681">
        <w:t>As it has been substantially validated and its applicability is not complicated, it is a convenient tool in the analysis of the work as well as in business strategy formulation (Quinn, 2025).</w:t>
      </w:r>
    </w:p>
    <w:p w14:paraId="20536548" w14:textId="77777777" w:rsidR="00893F97" w:rsidRPr="00780681" w:rsidRDefault="00893F97" w:rsidP="00FA4E9B">
      <w:pPr>
        <w:rPr>
          <w:b/>
          <w:bCs/>
        </w:rPr>
      </w:pPr>
    </w:p>
    <w:p w14:paraId="529D7AE1" w14:textId="02AC1FFA" w:rsidR="00FA4E9B" w:rsidRPr="00780681" w:rsidRDefault="00FA4E9B" w:rsidP="00FA4E9B">
      <w:r w:rsidRPr="00780681">
        <w:rPr>
          <w:b/>
          <w:bCs/>
        </w:rPr>
        <w:t>Disadvantages of Hofstede’s Cultural Dimensions model</w:t>
      </w:r>
    </w:p>
    <w:p w14:paraId="2A4BE340" w14:textId="256A7949" w:rsidR="00780681" w:rsidRPr="00780681" w:rsidRDefault="00780681" w:rsidP="00780681">
      <w:pPr>
        <w:pStyle w:val="ListParagraph"/>
        <w:numPr>
          <w:ilvl w:val="0"/>
          <w:numId w:val="15"/>
        </w:numPr>
      </w:pPr>
      <w:r w:rsidRPr="00780681">
        <w:t xml:space="preserve">It uses national averages and thus possibly obscures the fact that cultures may vary across different regions, generations, and individuals within countries (Sushmith, 2024).  </w:t>
      </w:r>
    </w:p>
    <w:p w14:paraId="5CE96177" w14:textId="00BBB21A" w:rsidR="00780681" w:rsidRPr="00780681" w:rsidRDefault="00780681" w:rsidP="00780681">
      <w:pPr>
        <w:pStyle w:val="ListParagraph"/>
        <w:numPr>
          <w:ilvl w:val="0"/>
          <w:numId w:val="15"/>
        </w:numPr>
      </w:pPr>
      <w:r w:rsidRPr="00780681">
        <w:t xml:space="preserve">Being originally based on historical data, some of the cultural scores may not properly reflect contemporary socio- cultural transformations and the dynamics of globalization (Hofstede Insights, 2024).  </w:t>
      </w:r>
    </w:p>
    <w:p w14:paraId="61BB8C56" w14:textId="7D37DAFA" w:rsidR="00FA4E9B" w:rsidRPr="00780681" w:rsidRDefault="00780681" w:rsidP="00780681">
      <w:pPr>
        <w:pStyle w:val="ListParagraph"/>
        <w:numPr>
          <w:ilvl w:val="0"/>
          <w:numId w:val="15"/>
        </w:numPr>
      </w:pPr>
      <w:r w:rsidRPr="00780681">
        <w:t>The idea of cultural stability restricts its ability to capture dynamic and rapidly changing cultural behaviours (Quinn, 2025).</w:t>
      </w:r>
    </w:p>
    <w:p w14:paraId="525B1CC9" w14:textId="77777777" w:rsidR="008E173E" w:rsidRPr="00780681" w:rsidRDefault="008E173E" w:rsidP="003C5D37"/>
    <w:p w14:paraId="4ECEB162" w14:textId="340A2B18" w:rsidR="003C5D37" w:rsidRPr="00780681" w:rsidRDefault="003C5D37" w:rsidP="003C5D37">
      <w:pPr>
        <w:pStyle w:val="Heading4"/>
      </w:pPr>
      <w:bookmarkStart w:id="46" w:name="_Toc216980987"/>
      <w:r w:rsidRPr="00780681">
        <w:lastRenderedPageBreak/>
        <w:t>2.3.5.</w:t>
      </w:r>
      <w:r w:rsidR="008E173E" w:rsidRPr="00780681">
        <w:t>3</w:t>
      </w:r>
      <w:r w:rsidRPr="00780681">
        <w:t xml:space="preserve"> Hofstede Cultural Analysis</w:t>
      </w:r>
      <w:bookmarkEnd w:id="46"/>
    </w:p>
    <w:p w14:paraId="4E7712BC" w14:textId="77777777" w:rsidR="00646AA1" w:rsidRPr="00780681" w:rsidRDefault="00646AA1" w:rsidP="00646AA1">
      <w:r w:rsidRPr="00780681">
        <w:rPr>
          <w:noProof/>
        </w:rPr>
        <w:drawing>
          <wp:inline distT="0" distB="0" distL="0" distR="0" wp14:anchorId="6A4E29C1" wp14:editId="53A4BB10">
            <wp:extent cx="6172200" cy="3718560"/>
            <wp:effectExtent l="0" t="0" r="0" b="0"/>
            <wp:docPr id="28976781"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6781" name="Picture 1" descr="A graph of different colored bars&#10;&#10;AI-generated content may be incorrect."/>
                    <pic:cNvPicPr/>
                  </pic:nvPicPr>
                  <pic:blipFill>
                    <a:blip r:embed="rId36"/>
                    <a:stretch>
                      <a:fillRect/>
                    </a:stretch>
                  </pic:blipFill>
                  <pic:spPr>
                    <a:xfrm>
                      <a:off x="0" y="0"/>
                      <a:ext cx="6172200" cy="3718560"/>
                    </a:xfrm>
                    <a:prstGeom prst="rect">
                      <a:avLst/>
                    </a:prstGeom>
                  </pic:spPr>
                </pic:pic>
              </a:graphicData>
            </a:graphic>
          </wp:inline>
        </w:drawing>
      </w:r>
    </w:p>
    <w:p w14:paraId="6FD017CE" w14:textId="302F247B" w:rsidR="003C5D37" w:rsidRPr="00780681" w:rsidRDefault="003C5D37" w:rsidP="003C5D37">
      <w:pPr>
        <w:pStyle w:val="Caption"/>
      </w:pPr>
      <w:bookmarkStart w:id="47" w:name="_Toc216981113"/>
      <w:r w:rsidRPr="00780681">
        <w:t xml:space="preserve">Figure </w:t>
      </w:r>
      <w:r w:rsidRPr="00780681">
        <w:fldChar w:fldCharType="begin"/>
      </w:r>
      <w:r w:rsidRPr="00780681">
        <w:instrText xml:space="preserve"> SEQ Figure \* ARABIC </w:instrText>
      </w:r>
      <w:r w:rsidRPr="00780681">
        <w:fldChar w:fldCharType="separate"/>
      </w:r>
      <w:r w:rsidR="00F34CDF" w:rsidRPr="00780681">
        <w:t>25</w:t>
      </w:r>
      <w:r w:rsidRPr="00780681">
        <w:fldChar w:fldCharType="end"/>
      </w:r>
      <w:r w:rsidRPr="00780681">
        <w:t>: Hofstede Cultural Analysis Germany vs USA</w:t>
      </w:r>
      <w:bookmarkEnd w:id="47"/>
    </w:p>
    <w:p w14:paraId="512CC578" w14:textId="4C58AF93" w:rsidR="00982EC2" w:rsidRPr="00780681" w:rsidRDefault="00982EC2" w:rsidP="00646AA1">
      <w:r w:rsidRPr="00780681">
        <w:t>(Created by learner)</w:t>
      </w:r>
    </w:p>
    <w:p w14:paraId="45D9DC74" w14:textId="0E7A26D3" w:rsidR="00780681" w:rsidRPr="00780681" w:rsidRDefault="00780681" w:rsidP="00780681">
      <w:r w:rsidRPr="00780681">
        <w:t xml:space="preserve">As depicted by the Hofstede scores, there exist considerable differences in the cultures of Germany and the United States. In the dimension of Individualism, Germany scores is higher (79) which is a pointer to a high level of individualism emphasized on personal responsibility and independence; the United States is also rated high on the measure but by a slightly lower level (60).  </w:t>
      </w:r>
    </w:p>
    <w:p w14:paraId="4444670C" w14:textId="7F301FFA" w:rsidR="00780681" w:rsidRPr="00780681" w:rsidRDefault="00780681" w:rsidP="00780681">
      <w:r w:rsidRPr="00780681">
        <w:t xml:space="preserve">The score of the Uncertainty Avoidance is significantly higher in Germany (65) than in the United States (46), implying that Germans like complex and well-planned settings and risk avoidance, which are the key characteristics of BMW engineering-driven messaging.  </w:t>
      </w:r>
    </w:p>
    <w:p w14:paraId="491699F4" w14:textId="0F320F1B" w:rsidR="00646AA1" w:rsidRPr="00780681" w:rsidRDefault="00780681" w:rsidP="00780681">
      <w:r w:rsidRPr="00780681">
        <w:t xml:space="preserve">The United States has a higher score (68) in Indulgence than Germany (40), which is more pleasure seeking, expressive consumer culture that fits better in marketing approaches that focus on emotions. The scores of both of these countries are moderate </w:t>
      </w:r>
      <w:r w:rsidRPr="00780681">
        <w:lastRenderedPageBreak/>
        <w:t>in Long-Term Orientation with Germany (57) being a bit higher in planning in the future than the United States (50).</w:t>
      </w:r>
    </w:p>
    <w:p w14:paraId="70947226" w14:textId="77777777" w:rsidR="001C38B7" w:rsidRPr="00780681" w:rsidRDefault="001C38B7" w:rsidP="00646AA1"/>
    <w:p w14:paraId="081ABF09" w14:textId="40071A51" w:rsidR="00646AA1" w:rsidRPr="00780681" w:rsidRDefault="00EA7F61" w:rsidP="00EA7F61">
      <w:pPr>
        <w:pStyle w:val="Heading4"/>
      </w:pPr>
      <w:bookmarkStart w:id="48" w:name="_Toc216980988"/>
      <w:r>
        <w:t>2.3.5.4.</w:t>
      </w:r>
      <w:r w:rsidR="00E55181" w:rsidRPr="00780681">
        <w:t xml:space="preserve"> </w:t>
      </w:r>
      <w:r w:rsidR="00646AA1" w:rsidRPr="00780681">
        <w:t>Similarities and Differences</w:t>
      </w:r>
      <w:r w:rsidR="001C38B7" w:rsidRPr="00780681">
        <w:t xml:space="preserve"> of cultural factors</w:t>
      </w:r>
      <w:r w:rsidR="00646AA1" w:rsidRPr="00780681">
        <w:t xml:space="preserve"> between Germany and the U.S.</w:t>
      </w:r>
      <w:bookmarkEnd w:id="48"/>
    </w:p>
    <w:p w14:paraId="051F6EDA" w14:textId="77777777" w:rsidR="00646AA1" w:rsidRPr="00780681" w:rsidRDefault="00646AA1" w:rsidP="00646AA1">
      <w:pPr>
        <w:rPr>
          <w:b/>
          <w:bCs/>
        </w:rPr>
      </w:pPr>
      <w:r w:rsidRPr="00780681">
        <w:rPr>
          <w:b/>
          <w:bCs/>
        </w:rPr>
        <w:t>Cultural Similarities</w:t>
      </w:r>
    </w:p>
    <w:p w14:paraId="53127341" w14:textId="73652B32" w:rsidR="00780681" w:rsidRPr="00780681" w:rsidRDefault="00780681" w:rsidP="00780681">
      <w:r w:rsidRPr="00780681">
        <w:t>Germany and the United States are among the countries with low power distance, which facilitates the establishment of open communication and participative decision-making process in the organizational structure of BMW. It creates an environment based on the importance of expertise and accountability at both subsidiaries (BMW Group, 2025).</w:t>
      </w:r>
    </w:p>
    <w:p w14:paraId="21EC5C9B" w14:textId="05DC66EC" w:rsidR="00646AA1" w:rsidRPr="00780681" w:rsidRDefault="00780681" w:rsidP="00780681">
      <w:r w:rsidRPr="00780681">
        <w:t>Moreover, the two societies value performance and achievement, which fits well with BMW in its expansion strategies over the globe as a high-performance luxury automobile manufacturer.</w:t>
      </w:r>
    </w:p>
    <w:p w14:paraId="03A97278" w14:textId="6AFD04D9" w:rsidR="00646AA1" w:rsidRPr="00780681" w:rsidRDefault="009643EE" w:rsidP="00646AA1">
      <w:r w:rsidRPr="00780681">
        <w:rPr>
          <w:noProof/>
        </w:rPr>
        <w:drawing>
          <wp:inline distT="0" distB="0" distL="0" distR="0" wp14:anchorId="49CB4AF8" wp14:editId="19B90B8E">
            <wp:extent cx="5715000" cy="2857500"/>
            <wp:effectExtent l="0" t="0" r="0" b="0"/>
            <wp:docPr id="639013387" name="Picture 8" descr="BMW Leadership and BMW Organizational Structure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MW Leadership and BMW Organizational Structure - Research-Methodology"/>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049E43D8" w14:textId="63B97E3C" w:rsidR="009643EE" w:rsidRPr="00780681" w:rsidRDefault="009643EE" w:rsidP="009643EE">
      <w:pPr>
        <w:pStyle w:val="Caption"/>
      </w:pPr>
      <w:bookmarkStart w:id="49" w:name="_Toc216981114"/>
      <w:r w:rsidRPr="00780681">
        <w:t xml:space="preserve">Figure </w:t>
      </w:r>
      <w:r w:rsidRPr="00780681">
        <w:fldChar w:fldCharType="begin"/>
      </w:r>
      <w:r w:rsidRPr="00780681">
        <w:instrText xml:space="preserve"> SEQ Figure \* ARABIC </w:instrText>
      </w:r>
      <w:r w:rsidRPr="00780681">
        <w:fldChar w:fldCharType="separate"/>
      </w:r>
      <w:r w:rsidR="00F34CDF" w:rsidRPr="00780681">
        <w:t>26</w:t>
      </w:r>
      <w:r w:rsidRPr="00780681">
        <w:fldChar w:fldCharType="end"/>
      </w:r>
      <w:r w:rsidRPr="00780681">
        <w:t>: BMW Governance Structure</w:t>
      </w:r>
      <w:bookmarkEnd w:id="49"/>
    </w:p>
    <w:p w14:paraId="26C0E8AA" w14:textId="57DD74B7" w:rsidR="009643EE" w:rsidRPr="00780681" w:rsidRDefault="009643EE" w:rsidP="009643EE">
      <w:r w:rsidRPr="00780681">
        <w:t>(Source: Dudovskiy, J., 2016)</w:t>
      </w:r>
    </w:p>
    <w:p w14:paraId="16990F1B" w14:textId="77777777" w:rsidR="00646AA1" w:rsidRPr="00780681" w:rsidRDefault="00646AA1" w:rsidP="00646AA1">
      <w:pPr>
        <w:rPr>
          <w:b/>
          <w:bCs/>
        </w:rPr>
      </w:pPr>
      <w:r w:rsidRPr="00780681">
        <w:rPr>
          <w:b/>
          <w:bCs/>
        </w:rPr>
        <w:t>Cultural Differences</w:t>
      </w:r>
    </w:p>
    <w:p w14:paraId="08E54A6A" w14:textId="528500D2" w:rsidR="00646AA1" w:rsidRPr="00780681" w:rsidRDefault="00780681" w:rsidP="00780681">
      <w:r w:rsidRPr="00780681">
        <w:lastRenderedPageBreak/>
        <w:t>However, the nation’s exhibit high levels of inequality in uncertainty avoidance and individualism. Germany is characterized by the preference to organized structures, careful planning, and stability, and the United States promotes experimentation and breakthrough (BMW Group Report, 2024). In that regard, the marketing message displayed in Germany by BMW takes a rational/technical approach, and in the United States, it is aspirational/emotional (Pereira, 2024).  Additionally, German customers view BMW as an indicator of accuracy and reliability, but American consumers look at the brand as a means of personal expression and improvement of lifestyle (Third Eyeblindproductions, 2023).</w:t>
      </w:r>
    </w:p>
    <w:p w14:paraId="55219ADA" w14:textId="4F80849A" w:rsidR="00646AA1" w:rsidRPr="00780681" w:rsidRDefault="00EA7F61" w:rsidP="00125057">
      <w:r>
        <w:rPr>
          <w:noProof/>
        </w:rPr>
        <w:drawing>
          <wp:inline distT="0" distB="0" distL="0" distR="0" wp14:anchorId="79032516" wp14:editId="732E3A53">
            <wp:extent cx="5974715" cy="2810510"/>
            <wp:effectExtent l="0" t="0" r="6985" b="0"/>
            <wp:docPr id="121999599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74715" cy="2810510"/>
                    </a:xfrm>
                    <a:prstGeom prst="rect">
                      <a:avLst/>
                    </a:prstGeom>
                    <a:noFill/>
                  </pic:spPr>
                </pic:pic>
              </a:graphicData>
            </a:graphic>
          </wp:inline>
        </w:drawing>
      </w:r>
    </w:p>
    <w:p w14:paraId="0D024733" w14:textId="1C0D877E" w:rsidR="001F6DFF" w:rsidRPr="00780681" w:rsidRDefault="00512D85" w:rsidP="00512D85">
      <w:pPr>
        <w:pStyle w:val="Caption"/>
      </w:pPr>
      <w:bookmarkStart w:id="50" w:name="_Toc216981115"/>
      <w:r w:rsidRPr="00780681">
        <w:t xml:space="preserve">Figure </w:t>
      </w:r>
      <w:r w:rsidRPr="00780681">
        <w:fldChar w:fldCharType="begin"/>
      </w:r>
      <w:r w:rsidRPr="00780681">
        <w:instrText xml:space="preserve"> SEQ Figure \* ARABIC </w:instrText>
      </w:r>
      <w:r w:rsidRPr="00780681">
        <w:fldChar w:fldCharType="separate"/>
      </w:r>
      <w:r w:rsidR="00F34CDF" w:rsidRPr="00780681">
        <w:t>27</w:t>
      </w:r>
      <w:r w:rsidRPr="00780681">
        <w:fldChar w:fldCharType="end"/>
      </w:r>
      <w:r w:rsidRPr="00780681">
        <w:t>: Cultural Differences</w:t>
      </w:r>
      <w:bookmarkEnd w:id="50"/>
    </w:p>
    <w:p w14:paraId="173A2998" w14:textId="4855E023" w:rsidR="00512D85" w:rsidRPr="00780681" w:rsidRDefault="00512D85" w:rsidP="00512D85">
      <w:r w:rsidRPr="00780681">
        <w:t>(Created by learner)</w:t>
      </w:r>
    </w:p>
    <w:p w14:paraId="7211B141" w14:textId="77777777" w:rsidR="00512D85" w:rsidRPr="00780681" w:rsidRDefault="00512D85" w:rsidP="00512D85"/>
    <w:p w14:paraId="579D5C93" w14:textId="682387B8" w:rsidR="00503F19" w:rsidRPr="00780681" w:rsidRDefault="00EA7F61" w:rsidP="00EA7F61">
      <w:pPr>
        <w:pStyle w:val="Heading4"/>
      </w:pPr>
      <w:bookmarkStart w:id="51" w:name="_Toc216980989"/>
      <w:r>
        <w:t>2.3.5.5.</w:t>
      </w:r>
      <w:r w:rsidR="00E55181" w:rsidRPr="00780681">
        <w:t xml:space="preserve"> </w:t>
      </w:r>
      <w:r w:rsidR="00503F19" w:rsidRPr="00780681">
        <w:t>Cultural Factors – Germany</w:t>
      </w:r>
      <w:bookmarkEnd w:id="51"/>
    </w:p>
    <w:p w14:paraId="5E9FAA25" w14:textId="20D3BD84" w:rsidR="00503F19" w:rsidRPr="00780681" w:rsidRDefault="00780681" w:rsidP="00503F19">
      <w:r w:rsidRPr="00780681">
        <w:t xml:space="preserve">German culture has a high degree of uncertainty avoidance and long-term orientation, which encourages love of being precise, reliable, and organised in the decision-making process. Therefore, BMW has been seen as the symbol of engineering quality and excellence. Marketing approaches of the company present technicality, safety and </w:t>
      </w:r>
      <w:r w:rsidRPr="00780681">
        <w:lastRenderedPageBreak/>
        <w:t>efficiency, thus, fits the cultural assumptions of rational considerations and sustainability-centred mobility buying options (BMW Group Report, 2024; Pereira, 2024).</w:t>
      </w:r>
    </w:p>
    <w:p w14:paraId="2F045AE1" w14:textId="1FB40498" w:rsidR="00503F19" w:rsidRPr="00780681" w:rsidRDefault="00B53B59" w:rsidP="00503F19">
      <w:r w:rsidRPr="00780681">
        <w:rPr>
          <w:noProof/>
        </w:rPr>
        <w:drawing>
          <wp:inline distT="0" distB="0" distL="0" distR="0" wp14:anchorId="58210552" wp14:editId="4947D473">
            <wp:extent cx="5943600" cy="2600325"/>
            <wp:effectExtent l="0" t="0" r="0" b="9525"/>
            <wp:docPr id="1580497218" name="Picture 1" descr="A screenshot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497218" name="Picture 1" descr="A screenshot of a text&#10;&#10;AI-generated content may be incorrect."/>
                    <pic:cNvPicPr/>
                  </pic:nvPicPr>
                  <pic:blipFill>
                    <a:blip r:embed="rId39"/>
                    <a:stretch>
                      <a:fillRect/>
                    </a:stretch>
                  </pic:blipFill>
                  <pic:spPr>
                    <a:xfrm>
                      <a:off x="0" y="0"/>
                      <a:ext cx="5943600" cy="2600325"/>
                    </a:xfrm>
                    <a:prstGeom prst="rect">
                      <a:avLst/>
                    </a:prstGeom>
                  </pic:spPr>
                </pic:pic>
              </a:graphicData>
            </a:graphic>
          </wp:inline>
        </w:drawing>
      </w:r>
    </w:p>
    <w:p w14:paraId="136CA021" w14:textId="08ECA027" w:rsidR="00B53B59" w:rsidRPr="00780681" w:rsidRDefault="00B53B59" w:rsidP="00B53B59">
      <w:pPr>
        <w:pStyle w:val="Caption"/>
      </w:pPr>
      <w:bookmarkStart w:id="52" w:name="_Toc216981116"/>
      <w:r w:rsidRPr="00780681">
        <w:t xml:space="preserve">Figure </w:t>
      </w:r>
      <w:r w:rsidRPr="00780681">
        <w:fldChar w:fldCharType="begin"/>
      </w:r>
      <w:r w:rsidRPr="00780681">
        <w:instrText xml:space="preserve"> SEQ Figure \* ARABIC </w:instrText>
      </w:r>
      <w:r w:rsidRPr="00780681">
        <w:fldChar w:fldCharType="separate"/>
      </w:r>
      <w:r w:rsidR="00F34CDF" w:rsidRPr="00780681">
        <w:t>28</w:t>
      </w:r>
      <w:r w:rsidRPr="00780681">
        <w:fldChar w:fldCharType="end"/>
      </w:r>
      <w:r w:rsidRPr="00780681">
        <w:t>: German culture</w:t>
      </w:r>
      <w:bookmarkEnd w:id="52"/>
    </w:p>
    <w:p w14:paraId="0A1A331C" w14:textId="6E788ED7" w:rsidR="00B53B59" w:rsidRPr="00780681" w:rsidRDefault="00B53B59" w:rsidP="00B53B59">
      <w:r w:rsidRPr="00780681">
        <w:t>(Source: BMW Group, 2025)</w:t>
      </w:r>
    </w:p>
    <w:p w14:paraId="5F50CA15" w14:textId="77777777" w:rsidR="00B53B59" w:rsidRPr="00780681" w:rsidRDefault="00B53B59" w:rsidP="00B53B59"/>
    <w:p w14:paraId="5C71771B" w14:textId="7A318778" w:rsidR="00503F19" w:rsidRPr="00780681" w:rsidRDefault="00EA7F61" w:rsidP="00EA7F61">
      <w:pPr>
        <w:pStyle w:val="Heading4"/>
      </w:pPr>
      <w:bookmarkStart w:id="53" w:name="_Toc216980990"/>
      <w:r>
        <w:t>2.3.5.6.</w:t>
      </w:r>
      <w:r w:rsidR="00503F19" w:rsidRPr="00780681">
        <w:t xml:space="preserve"> Cultural Factors – United States</w:t>
      </w:r>
      <w:bookmarkEnd w:id="53"/>
    </w:p>
    <w:p w14:paraId="2E4F4661" w14:textId="25AC954C" w:rsidR="00503F19" w:rsidRPr="00780681" w:rsidRDefault="00780681" w:rsidP="00503F19">
      <w:r w:rsidRPr="00780681">
        <w:t>The United States cultural framework has been characterised by strong individualism, and limited uncertainty avoidance characteristics, thus favouring innovation, self-expression and affective involvement. Within this context, the BMW brand is perceived as being related to augmenting lifestyle, to superior performance and personal achievement. Contemporary marketing strategies focus on aspirational narrative construction, immersive digital experiences and bespoke customisation, which fortifies affective bonding and brand identity in a culturally heterogeneous and dynamic market place (Pereira, 2024; Third Eye Blindproductions, 2023).</w:t>
      </w:r>
    </w:p>
    <w:p w14:paraId="094F01B4" w14:textId="214E0BDA" w:rsidR="00E55181" w:rsidRPr="00780681" w:rsidRDefault="00E45B50" w:rsidP="00512D85">
      <w:r w:rsidRPr="00780681">
        <w:rPr>
          <w:noProof/>
        </w:rPr>
        <w:lastRenderedPageBreak/>
        <w:drawing>
          <wp:inline distT="0" distB="0" distL="0" distR="0" wp14:anchorId="0D823CD6" wp14:editId="2E5FBB69">
            <wp:extent cx="5943600" cy="3965575"/>
            <wp:effectExtent l="0" t="0" r="0" b="0"/>
            <wp:docPr id="1547921497" name="Picture 8" descr="BMW Group: BMW of North America celebrates 50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MW Group: BMW of North America celebrates 50 year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5575"/>
                    </a:xfrm>
                    <a:prstGeom prst="rect">
                      <a:avLst/>
                    </a:prstGeom>
                    <a:noFill/>
                    <a:ln>
                      <a:noFill/>
                    </a:ln>
                  </pic:spPr>
                </pic:pic>
              </a:graphicData>
            </a:graphic>
          </wp:inline>
        </w:drawing>
      </w:r>
    </w:p>
    <w:p w14:paraId="732FDA2C" w14:textId="61CA4867" w:rsidR="00E45B50" w:rsidRPr="00780681" w:rsidRDefault="00E45B50" w:rsidP="00E45B50">
      <w:pPr>
        <w:pStyle w:val="Caption"/>
      </w:pPr>
      <w:bookmarkStart w:id="54" w:name="_Toc216981117"/>
      <w:r w:rsidRPr="00780681">
        <w:t xml:space="preserve">Figure </w:t>
      </w:r>
      <w:r w:rsidRPr="00780681">
        <w:fldChar w:fldCharType="begin"/>
      </w:r>
      <w:r w:rsidRPr="00780681">
        <w:instrText xml:space="preserve"> SEQ Figure \* ARABIC </w:instrText>
      </w:r>
      <w:r w:rsidRPr="00780681">
        <w:fldChar w:fldCharType="separate"/>
      </w:r>
      <w:r w:rsidR="00F34CDF" w:rsidRPr="00780681">
        <w:t>29</w:t>
      </w:r>
      <w:r w:rsidRPr="00780681">
        <w:fldChar w:fldCharType="end"/>
      </w:r>
      <w:r w:rsidRPr="00780681">
        <w:t>: U.S.A culture</w:t>
      </w:r>
      <w:bookmarkEnd w:id="54"/>
    </w:p>
    <w:p w14:paraId="4981DC0B" w14:textId="0295900D" w:rsidR="00E45B50" w:rsidRPr="00780681" w:rsidRDefault="00E45B50" w:rsidP="00512D85">
      <w:r w:rsidRPr="00780681">
        <w:t>(Source: BMW Group, 2025)</w:t>
      </w:r>
    </w:p>
    <w:p w14:paraId="7FA06A80" w14:textId="77777777" w:rsidR="00E45B50" w:rsidRPr="00780681" w:rsidRDefault="00E45B50" w:rsidP="00512D85"/>
    <w:p w14:paraId="46A2D85C" w14:textId="7283B393" w:rsidR="003473B1" w:rsidRPr="00780681" w:rsidRDefault="00C7092C" w:rsidP="00EA7F61">
      <w:pPr>
        <w:pStyle w:val="Heading2"/>
      </w:pPr>
      <w:bookmarkStart w:id="55" w:name="_Toc216980991"/>
      <w:r w:rsidRPr="00780681">
        <w:t>2.4</w:t>
      </w:r>
      <w:r w:rsidR="003473B1" w:rsidRPr="00780681">
        <w:t xml:space="preserve"> </w:t>
      </w:r>
      <w:r w:rsidR="003473B1" w:rsidRPr="00EA7F61">
        <w:t>Technological</w:t>
      </w:r>
      <w:r w:rsidR="003473B1" w:rsidRPr="00780681">
        <w:t xml:space="preserve"> Factors</w:t>
      </w:r>
      <w:bookmarkEnd w:id="55"/>
      <w:r w:rsidR="003473B1" w:rsidRPr="00780681">
        <w:tab/>
      </w:r>
    </w:p>
    <w:p w14:paraId="06483D43" w14:textId="75318C64" w:rsidR="002115EA" w:rsidRPr="00780681" w:rsidRDefault="00780681" w:rsidP="002115EA">
      <w:r>
        <w:rPr>
          <w:noProof/>
        </w:rPr>
        <w:drawing>
          <wp:inline distT="0" distB="0" distL="0" distR="0" wp14:anchorId="61C930A6" wp14:editId="5FAFC551">
            <wp:extent cx="5968365" cy="1493520"/>
            <wp:effectExtent l="0" t="0" r="0" b="0"/>
            <wp:docPr id="8791132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68365" cy="1493520"/>
                    </a:xfrm>
                    <a:prstGeom prst="rect">
                      <a:avLst/>
                    </a:prstGeom>
                    <a:noFill/>
                  </pic:spPr>
                </pic:pic>
              </a:graphicData>
            </a:graphic>
          </wp:inline>
        </w:drawing>
      </w:r>
    </w:p>
    <w:p w14:paraId="7C5CBB79" w14:textId="01BA06CC" w:rsidR="002115EA" w:rsidRPr="00780681" w:rsidRDefault="002115EA" w:rsidP="002115EA">
      <w:pPr>
        <w:pStyle w:val="Caption"/>
      </w:pPr>
      <w:bookmarkStart w:id="56" w:name="_Toc216981118"/>
      <w:r w:rsidRPr="00780681">
        <w:t xml:space="preserve">Figure </w:t>
      </w:r>
      <w:r w:rsidRPr="00780681">
        <w:fldChar w:fldCharType="begin"/>
      </w:r>
      <w:r w:rsidRPr="00780681">
        <w:instrText xml:space="preserve"> SEQ Figure \* ARABIC </w:instrText>
      </w:r>
      <w:r w:rsidRPr="00780681">
        <w:fldChar w:fldCharType="separate"/>
      </w:r>
      <w:r w:rsidR="00F34CDF" w:rsidRPr="00780681">
        <w:t>30</w:t>
      </w:r>
      <w:r w:rsidRPr="00780681">
        <w:fldChar w:fldCharType="end"/>
      </w:r>
      <w:r w:rsidRPr="00780681">
        <w:t>: Technological Factors</w:t>
      </w:r>
      <w:bookmarkEnd w:id="56"/>
    </w:p>
    <w:p w14:paraId="599F268F" w14:textId="70C98242" w:rsidR="002115EA" w:rsidRPr="00780681" w:rsidRDefault="002115EA" w:rsidP="002115EA">
      <w:r w:rsidRPr="00780681">
        <w:t>(Created by learner)</w:t>
      </w:r>
    </w:p>
    <w:p w14:paraId="1983087E" w14:textId="7CF1D6DF" w:rsidR="006443C0" w:rsidRPr="00780681" w:rsidRDefault="006443C0" w:rsidP="006443C0">
      <w:pPr>
        <w:pStyle w:val="Heading3"/>
      </w:pPr>
      <w:bookmarkStart w:id="57" w:name="_Toc216980992"/>
      <w:r w:rsidRPr="00780681">
        <w:lastRenderedPageBreak/>
        <w:t>2.4.1 Germany</w:t>
      </w:r>
      <w:bookmarkEnd w:id="57"/>
    </w:p>
    <w:p w14:paraId="5A33031E" w14:textId="29844B3C" w:rsidR="00125057" w:rsidRPr="00780681" w:rsidRDefault="00780681" w:rsidP="00780681">
      <w:r>
        <w:t>The deployment of technology represents still one of the key competitive advantages of BMW, and at the same time, as a continuous driver of innovation. The investment BMW made in the electrification and autonomous driving as well as into digital ecosystems through the Neue Klasse platform strengthens its technological leadership in the international automotive market (BMW Group, 2025). Germany has sites of production utilizing AI-based systems and a renewable energy source, such as Dingolfing and Leipzig, thus steering towards the long-term cost-effectiveness and sustainability (BMW Group, 2025).</w:t>
      </w:r>
    </w:p>
    <w:p w14:paraId="55619D2D" w14:textId="4037F5D7" w:rsidR="000343F9" w:rsidRPr="00780681" w:rsidRDefault="000343F9" w:rsidP="00125057">
      <w:r w:rsidRPr="00780681">
        <w:rPr>
          <w:noProof/>
        </w:rPr>
        <w:drawing>
          <wp:inline distT="0" distB="0" distL="0" distR="0" wp14:anchorId="3D87E95B" wp14:editId="545CB33B">
            <wp:extent cx="5943600" cy="3975100"/>
            <wp:effectExtent l="0" t="0" r="0" b="6350"/>
            <wp:docPr id="1761290732" name="Picture 9" descr="BMW Transforms Munich Plant with AI and Automation | Automotive  Manufactur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MW Transforms Munich Plant with AI and Automation | Automotive  Manufacturing Solution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975100"/>
                    </a:xfrm>
                    <a:prstGeom prst="rect">
                      <a:avLst/>
                    </a:prstGeom>
                    <a:noFill/>
                    <a:ln>
                      <a:noFill/>
                    </a:ln>
                  </pic:spPr>
                </pic:pic>
              </a:graphicData>
            </a:graphic>
          </wp:inline>
        </w:drawing>
      </w:r>
    </w:p>
    <w:p w14:paraId="634B1151" w14:textId="0FA8650E" w:rsidR="000343F9" w:rsidRPr="00780681" w:rsidRDefault="000343F9" w:rsidP="000343F9">
      <w:pPr>
        <w:pStyle w:val="Caption"/>
      </w:pPr>
      <w:bookmarkStart w:id="58" w:name="_Toc216981119"/>
      <w:r w:rsidRPr="00780681">
        <w:t xml:space="preserve">Figure </w:t>
      </w:r>
      <w:r w:rsidRPr="00780681">
        <w:fldChar w:fldCharType="begin"/>
      </w:r>
      <w:r w:rsidRPr="00780681">
        <w:instrText xml:space="preserve"> SEQ Figure \* ARABIC </w:instrText>
      </w:r>
      <w:r w:rsidRPr="00780681">
        <w:fldChar w:fldCharType="separate"/>
      </w:r>
      <w:r w:rsidR="00F34CDF" w:rsidRPr="00780681">
        <w:t>31</w:t>
      </w:r>
      <w:r w:rsidRPr="00780681">
        <w:fldChar w:fldCharType="end"/>
      </w:r>
      <w:r w:rsidRPr="00780681">
        <w:t>: BMW Advanced Robotics Manufacturing</w:t>
      </w:r>
      <w:bookmarkEnd w:id="58"/>
    </w:p>
    <w:p w14:paraId="013DBB28" w14:textId="41656807" w:rsidR="000343F9" w:rsidRDefault="000343F9" w:rsidP="000343F9">
      <w:r w:rsidRPr="00780681">
        <w:t xml:space="preserve">(Source: </w:t>
      </w:r>
      <w:r w:rsidR="00D1556D" w:rsidRPr="00780681">
        <w:t>Ozsevim, I. and Holt, N., 2025)</w:t>
      </w:r>
    </w:p>
    <w:p w14:paraId="67988FC4" w14:textId="77777777" w:rsidR="00780681" w:rsidRPr="00780681" w:rsidRDefault="00780681" w:rsidP="000343F9"/>
    <w:p w14:paraId="0C52E63B" w14:textId="1F759555" w:rsidR="006443C0" w:rsidRPr="00780681" w:rsidRDefault="006443C0" w:rsidP="006443C0">
      <w:pPr>
        <w:pStyle w:val="Heading3"/>
      </w:pPr>
      <w:bookmarkStart w:id="59" w:name="_Toc216980993"/>
      <w:r w:rsidRPr="00780681">
        <w:lastRenderedPageBreak/>
        <w:t>2.4.2 USA</w:t>
      </w:r>
      <w:bookmarkEnd w:id="59"/>
    </w:p>
    <w:p w14:paraId="5251A0FA" w14:textId="15BF29E3" w:rsidR="00125057" w:rsidRPr="00780681" w:rsidRDefault="00780681" w:rsidP="00125057">
      <w:r w:rsidRPr="00780681">
        <w:t>Robotics, automation and data analytics are being applying in Spartanburg headquarters plant of BMW to maintain high productivity and quality (Quinn, 2025). However, technological interference and threat of newcomers of the electric-vehicle market, like Tesla and BYD are elements that cause high velocities which may force constant innovation (Hong, 2024). BMW has stability due to its research and development knowledge and flexible strategy, which has helped it to stay competitive in the changing trends in technology.</w:t>
      </w:r>
    </w:p>
    <w:p w14:paraId="152ADF3A" w14:textId="46FB694E" w:rsidR="009E1E31" w:rsidRPr="00780681" w:rsidRDefault="00E45B50" w:rsidP="00125057">
      <w:r w:rsidRPr="00780681">
        <w:rPr>
          <w:noProof/>
        </w:rPr>
        <w:drawing>
          <wp:inline distT="0" distB="0" distL="0" distR="0" wp14:anchorId="3603A237" wp14:editId="5AABE550">
            <wp:extent cx="5943600" cy="5403215"/>
            <wp:effectExtent l="0" t="0" r="0" b="6985"/>
            <wp:docPr id="122288335" name="Picture 1" descr="A close-up of a compan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88335" name="Picture 1" descr="A close-up of a company logo&#10;&#10;AI-generated content may be incorrect."/>
                    <pic:cNvPicPr/>
                  </pic:nvPicPr>
                  <pic:blipFill>
                    <a:blip r:embed="rId43"/>
                    <a:stretch>
                      <a:fillRect/>
                    </a:stretch>
                  </pic:blipFill>
                  <pic:spPr>
                    <a:xfrm>
                      <a:off x="0" y="0"/>
                      <a:ext cx="5943600" cy="5403215"/>
                    </a:xfrm>
                    <a:prstGeom prst="rect">
                      <a:avLst/>
                    </a:prstGeom>
                  </pic:spPr>
                </pic:pic>
              </a:graphicData>
            </a:graphic>
          </wp:inline>
        </w:drawing>
      </w:r>
    </w:p>
    <w:p w14:paraId="49BE8D40" w14:textId="5B143525" w:rsidR="00E45B50" w:rsidRPr="00780681" w:rsidRDefault="00E45B50" w:rsidP="00E45B50">
      <w:pPr>
        <w:pStyle w:val="Caption"/>
      </w:pPr>
      <w:bookmarkStart w:id="60" w:name="_Toc216981120"/>
      <w:r w:rsidRPr="00780681">
        <w:t xml:space="preserve">Figure </w:t>
      </w:r>
      <w:r w:rsidRPr="00780681">
        <w:fldChar w:fldCharType="begin"/>
      </w:r>
      <w:r w:rsidRPr="00780681">
        <w:instrText xml:space="preserve"> SEQ Figure \* ARABIC </w:instrText>
      </w:r>
      <w:r w:rsidRPr="00780681">
        <w:fldChar w:fldCharType="separate"/>
      </w:r>
      <w:r w:rsidR="00F34CDF" w:rsidRPr="00780681">
        <w:t>32</w:t>
      </w:r>
      <w:r w:rsidRPr="00780681">
        <w:fldChar w:fldCharType="end"/>
      </w:r>
      <w:r w:rsidRPr="00780681">
        <w:t>: Human-Centred Mobility Innovation</w:t>
      </w:r>
      <w:bookmarkEnd w:id="60"/>
    </w:p>
    <w:p w14:paraId="2F1BA950" w14:textId="2095D431" w:rsidR="00E45B50" w:rsidRPr="00780681" w:rsidRDefault="00E45B50" w:rsidP="00E45B50">
      <w:r w:rsidRPr="00780681">
        <w:lastRenderedPageBreak/>
        <w:t>(Source: BMW Group, 2023)</w:t>
      </w:r>
    </w:p>
    <w:p w14:paraId="4CF7DFAE" w14:textId="77777777" w:rsidR="00D1556D" w:rsidRPr="00780681" w:rsidRDefault="00D1556D" w:rsidP="00125057"/>
    <w:p w14:paraId="70530C59" w14:textId="3B9F9239" w:rsidR="003473B1" w:rsidRPr="00780681" w:rsidRDefault="00FC5BE0" w:rsidP="00125057">
      <w:pPr>
        <w:pStyle w:val="Heading2"/>
      </w:pPr>
      <w:bookmarkStart w:id="61" w:name="_Toc216980994"/>
      <w:r w:rsidRPr="00780681">
        <w:t>2.5</w:t>
      </w:r>
      <w:r w:rsidR="003473B1" w:rsidRPr="00780681">
        <w:t xml:space="preserve"> Legal Factors</w:t>
      </w:r>
      <w:bookmarkEnd w:id="61"/>
      <w:r w:rsidR="003473B1" w:rsidRPr="00780681">
        <w:tab/>
      </w:r>
    </w:p>
    <w:p w14:paraId="5FA83719" w14:textId="3CF0821F" w:rsidR="00FC5BE0" w:rsidRPr="00780681" w:rsidRDefault="00780681" w:rsidP="00125057">
      <w:r>
        <w:rPr>
          <w:noProof/>
        </w:rPr>
        <w:drawing>
          <wp:inline distT="0" distB="0" distL="0" distR="0" wp14:anchorId="0BB2AA3B" wp14:editId="2E06261A">
            <wp:extent cx="5919470" cy="1731645"/>
            <wp:effectExtent l="0" t="0" r="5080" b="0"/>
            <wp:docPr id="8859425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19470" cy="1731645"/>
                    </a:xfrm>
                    <a:prstGeom prst="rect">
                      <a:avLst/>
                    </a:prstGeom>
                    <a:noFill/>
                  </pic:spPr>
                </pic:pic>
              </a:graphicData>
            </a:graphic>
          </wp:inline>
        </w:drawing>
      </w:r>
    </w:p>
    <w:p w14:paraId="7D50C2ED" w14:textId="39A0EAD7" w:rsidR="00FC5BE0" w:rsidRPr="00780681" w:rsidRDefault="00FC5BE0" w:rsidP="00FC5BE0">
      <w:pPr>
        <w:pStyle w:val="Caption"/>
      </w:pPr>
      <w:bookmarkStart w:id="62" w:name="_Toc216981121"/>
      <w:r w:rsidRPr="00780681">
        <w:t xml:space="preserve">Figure </w:t>
      </w:r>
      <w:r w:rsidRPr="00780681">
        <w:fldChar w:fldCharType="begin"/>
      </w:r>
      <w:r w:rsidRPr="00780681">
        <w:instrText xml:space="preserve"> SEQ Figure \* ARABIC </w:instrText>
      </w:r>
      <w:r w:rsidRPr="00780681">
        <w:fldChar w:fldCharType="separate"/>
      </w:r>
      <w:r w:rsidR="00F34CDF" w:rsidRPr="00780681">
        <w:t>33</w:t>
      </w:r>
      <w:r w:rsidRPr="00780681">
        <w:fldChar w:fldCharType="end"/>
      </w:r>
      <w:r w:rsidRPr="00780681">
        <w:t>: Legal Factors</w:t>
      </w:r>
      <w:bookmarkEnd w:id="62"/>
    </w:p>
    <w:p w14:paraId="70AFDF85" w14:textId="5D74279C" w:rsidR="00FC5BE0" w:rsidRPr="00780681" w:rsidRDefault="00FC5BE0" w:rsidP="00FC5BE0">
      <w:r w:rsidRPr="00780681">
        <w:t>(Created by learner)</w:t>
      </w:r>
    </w:p>
    <w:p w14:paraId="369E7572" w14:textId="77777777" w:rsidR="004E1D45" w:rsidRPr="00780681" w:rsidRDefault="004E1D45" w:rsidP="00FC5BE0"/>
    <w:p w14:paraId="7C50B966" w14:textId="374971CD" w:rsidR="00865748" w:rsidRPr="00780681" w:rsidRDefault="00865748" w:rsidP="00EA7F61">
      <w:pPr>
        <w:pStyle w:val="Heading3"/>
      </w:pPr>
      <w:bookmarkStart w:id="63" w:name="_Toc216980995"/>
      <w:r w:rsidRPr="00780681">
        <w:t xml:space="preserve">2.5.1 </w:t>
      </w:r>
      <w:r w:rsidRPr="00EA7F61">
        <w:t>Germany</w:t>
      </w:r>
      <w:bookmarkEnd w:id="63"/>
    </w:p>
    <w:p w14:paraId="6DAA0263" w14:textId="77777777" w:rsidR="00780681" w:rsidRDefault="00780681" w:rsidP="00780681">
      <w:r>
        <w:t xml:space="preserve">BMW works in a tightly regulated industry, which is subject to a wide range of legal regimes. In the European Union, the company must adhere to the stringent environmental law and data protection law, especially the EU Green Deal and the General Data Protection Regulation (GDPR) (BMW Group, 2025). These regulations impose ethical and transparent practices and at the same time increase administrative and operation costs.  </w:t>
      </w:r>
    </w:p>
    <w:p w14:paraId="1E32A4ED" w14:textId="2E2A7904" w:rsidR="00125057" w:rsidRPr="00780681" w:rsidRDefault="00780681" w:rsidP="00780681">
      <w:r>
        <w:t>Moreover, product-liability and recall laws in widely disparate markets require the application of massive quality control schemes (Newaz, Hossain and Uddin, 2025).</w:t>
      </w:r>
    </w:p>
    <w:p w14:paraId="08B7DF1A" w14:textId="6F522BFC" w:rsidR="00D1556D" w:rsidRPr="00780681" w:rsidRDefault="00D1556D" w:rsidP="00125057">
      <w:r w:rsidRPr="00780681">
        <w:rPr>
          <w:noProof/>
        </w:rPr>
        <w:lastRenderedPageBreak/>
        <w:drawing>
          <wp:inline distT="0" distB="0" distL="0" distR="0" wp14:anchorId="461C95A9" wp14:editId="38BA8631">
            <wp:extent cx="5943600" cy="3542030"/>
            <wp:effectExtent l="0" t="0" r="0" b="1270"/>
            <wp:docPr id="886439731" name="Picture 10" descr="EU Green Deal - European Compost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EU Green Deal - European Compost Network"/>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542030"/>
                    </a:xfrm>
                    <a:prstGeom prst="rect">
                      <a:avLst/>
                    </a:prstGeom>
                    <a:noFill/>
                    <a:ln>
                      <a:noFill/>
                    </a:ln>
                  </pic:spPr>
                </pic:pic>
              </a:graphicData>
            </a:graphic>
          </wp:inline>
        </w:drawing>
      </w:r>
    </w:p>
    <w:p w14:paraId="2767E7AE" w14:textId="35C0F61C" w:rsidR="00D1556D" w:rsidRPr="00780681" w:rsidRDefault="00D1556D" w:rsidP="00D1556D">
      <w:pPr>
        <w:pStyle w:val="Caption"/>
      </w:pPr>
      <w:bookmarkStart w:id="64" w:name="_Toc216981122"/>
      <w:r w:rsidRPr="00780681">
        <w:t xml:space="preserve">Figure </w:t>
      </w:r>
      <w:r w:rsidRPr="00780681">
        <w:fldChar w:fldCharType="begin"/>
      </w:r>
      <w:r w:rsidRPr="00780681">
        <w:instrText xml:space="preserve"> SEQ Figure \* ARABIC </w:instrText>
      </w:r>
      <w:r w:rsidRPr="00780681">
        <w:fldChar w:fldCharType="separate"/>
      </w:r>
      <w:r w:rsidR="00F34CDF" w:rsidRPr="00780681">
        <w:t>34</w:t>
      </w:r>
      <w:r w:rsidRPr="00780681">
        <w:fldChar w:fldCharType="end"/>
      </w:r>
      <w:r w:rsidRPr="00780681">
        <w:t>: EU Green Deal Compliance</w:t>
      </w:r>
      <w:bookmarkEnd w:id="64"/>
    </w:p>
    <w:p w14:paraId="564E7368" w14:textId="203195F7" w:rsidR="00D1556D" w:rsidRPr="00780681" w:rsidRDefault="00D1556D" w:rsidP="00D1556D">
      <w:r w:rsidRPr="00780681">
        <w:t xml:space="preserve">(Source: </w:t>
      </w:r>
      <w:r w:rsidR="00581D70" w:rsidRPr="00780681">
        <w:t>Compost Network, 2019)</w:t>
      </w:r>
    </w:p>
    <w:p w14:paraId="0EAE9123" w14:textId="77777777" w:rsidR="004E1D45" w:rsidRPr="00780681" w:rsidRDefault="004E1D45" w:rsidP="00D1556D"/>
    <w:p w14:paraId="02540551" w14:textId="756E6350" w:rsidR="00865748" w:rsidRDefault="00865748" w:rsidP="00865748">
      <w:pPr>
        <w:pStyle w:val="Heading3"/>
      </w:pPr>
      <w:bookmarkStart w:id="65" w:name="_Toc216980996"/>
      <w:r w:rsidRPr="00780681">
        <w:t>2.5.2 USA</w:t>
      </w:r>
      <w:bookmarkEnd w:id="65"/>
    </w:p>
    <w:p w14:paraId="6EAFED75" w14:textId="491324B0" w:rsidR="00780681" w:rsidRPr="00780681" w:rsidRDefault="00780681" w:rsidP="00780681">
      <w:r>
        <w:t>The automotive regulations in the United States pose a layered legal compliance environment and this can be explained by the fact that the automotive standards and emission regulations in the state are heterogeneous. This issue adds to the complexity of operations; however, the active approach of the company and its constant compliance with the relevant legislative principles will strengthen the image of BMW as an efficient producer (Quinn, 2025). Therefore, the wider law has had a two-fold impact, the increase in consumer confidence and at the same time an increase in compliance spending.</w:t>
      </w:r>
    </w:p>
    <w:p w14:paraId="25A67F69" w14:textId="559337B6" w:rsidR="00125057" w:rsidRPr="00780681" w:rsidRDefault="00D50B00" w:rsidP="00125057">
      <w:r w:rsidRPr="00780681">
        <w:rPr>
          <w:noProof/>
        </w:rPr>
        <w:lastRenderedPageBreak/>
        <w:drawing>
          <wp:inline distT="0" distB="0" distL="0" distR="0" wp14:anchorId="0BCD2B5E" wp14:editId="0EBC3E42">
            <wp:extent cx="5943600" cy="2262505"/>
            <wp:effectExtent l="0" t="0" r="0" b="4445"/>
            <wp:docPr id="109462714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27147" name="Picture 1" descr="A close-up of a document&#10;&#10;AI-generated content may be incorrect."/>
                    <pic:cNvPicPr/>
                  </pic:nvPicPr>
                  <pic:blipFill>
                    <a:blip r:embed="rId46"/>
                    <a:stretch>
                      <a:fillRect/>
                    </a:stretch>
                  </pic:blipFill>
                  <pic:spPr>
                    <a:xfrm>
                      <a:off x="0" y="0"/>
                      <a:ext cx="5943600" cy="2262505"/>
                    </a:xfrm>
                    <a:prstGeom prst="rect">
                      <a:avLst/>
                    </a:prstGeom>
                  </pic:spPr>
                </pic:pic>
              </a:graphicData>
            </a:graphic>
          </wp:inline>
        </w:drawing>
      </w:r>
    </w:p>
    <w:p w14:paraId="4AD2A978" w14:textId="06B9B5E2" w:rsidR="00D50B00" w:rsidRPr="00780681" w:rsidRDefault="00D50B00" w:rsidP="00D50B00">
      <w:pPr>
        <w:pStyle w:val="Caption"/>
      </w:pPr>
      <w:bookmarkStart w:id="66" w:name="_Toc216981123"/>
      <w:r w:rsidRPr="00780681">
        <w:t xml:space="preserve">Figure </w:t>
      </w:r>
      <w:r w:rsidRPr="00780681">
        <w:fldChar w:fldCharType="begin"/>
      </w:r>
      <w:r w:rsidRPr="00780681">
        <w:instrText xml:space="preserve"> SEQ Figure \* ARABIC </w:instrText>
      </w:r>
      <w:r w:rsidRPr="00780681">
        <w:fldChar w:fldCharType="separate"/>
      </w:r>
      <w:r w:rsidR="00F34CDF" w:rsidRPr="00780681">
        <w:t>35</w:t>
      </w:r>
      <w:r w:rsidRPr="00780681">
        <w:fldChar w:fldCharType="end"/>
      </w:r>
      <w:r w:rsidRPr="00780681">
        <w:t>: U.S.A legal compliance</w:t>
      </w:r>
      <w:bookmarkEnd w:id="66"/>
    </w:p>
    <w:p w14:paraId="629033AC" w14:textId="12C32FA1" w:rsidR="00D50B00" w:rsidRPr="00780681" w:rsidRDefault="00D50B00" w:rsidP="00D50B00">
      <w:r w:rsidRPr="00780681">
        <w:t>(Source, BMW Group, 2025)</w:t>
      </w:r>
    </w:p>
    <w:p w14:paraId="58D6B55C" w14:textId="77777777" w:rsidR="00D50B00" w:rsidRPr="00780681" w:rsidRDefault="00D50B00" w:rsidP="00D50B00"/>
    <w:p w14:paraId="3D0DA4BF" w14:textId="03C6E539" w:rsidR="003473B1" w:rsidRPr="00780681" w:rsidRDefault="00D50B00" w:rsidP="00EA7F61">
      <w:pPr>
        <w:pStyle w:val="Heading2"/>
      </w:pPr>
      <w:bookmarkStart w:id="67" w:name="_Toc216980997"/>
      <w:r w:rsidRPr="00780681">
        <w:t>2.6</w:t>
      </w:r>
      <w:r w:rsidR="003473B1" w:rsidRPr="00780681">
        <w:t xml:space="preserve"> </w:t>
      </w:r>
      <w:r w:rsidR="003473B1" w:rsidRPr="00EA7F61">
        <w:t>Environmental</w:t>
      </w:r>
      <w:r w:rsidR="003473B1" w:rsidRPr="00780681">
        <w:t xml:space="preserve"> Factors</w:t>
      </w:r>
      <w:bookmarkEnd w:id="67"/>
      <w:r w:rsidR="003473B1" w:rsidRPr="00780681">
        <w:tab/>
      </w:r>
    </w:p>
    <w:p w14:paraId="4F2A1C29" w14:textId="73E0C4BF" w:rsidR="00D50B00" w:rsidRPr="00780681" w:rsidRDefault="007A6FC9" w:rsidP="00D50B00">
      <w:r>
        <w:rPr>
          <w:noProof/>
        </w:rPr>
        <w:drawing>
          <wp:inline distT="0" distB="0" distL="0" distR="0" wp14:anchorId="5E6DB2DE" wp14:editId="40C8D6AF">
            <wp:extent cx="5815965" cy="1408430"/>
            <wp:effectExtent l="0" t="0" r="0" b="1270"/>
            <wp:docPr id="946677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15965" cy="1408430"/>
                    </a:xfrm>
                    <a:prstGeom prst="rect">
                      <a:avLst/>
                    </a:prstGeom>
                    <a:noFill/>
                  </pic:spPr>
                </pic:pic>
              </a:graphicData>
            </a:graphic>
          </wp:inline>
        </w:drawing>
      </w:r>
    </w:p>
    <w:p w14:paraId="68496014" w14:textId="6A5BD67F" w:rsidR="00D50B00" w:rsidRPr="00780681" w:rsidRDefault="00D50B00" w:rsidP="00D50B00">
      <w:pPr>
        <w:pStyle w:val="Caption"/>
      </w:pPr>
      <w:bookmarkStart w:id="68" w:name="_Toc216981124"/>
      <w:r w:rsidRPr="00780681">
        <w:t xml:space="preserve">Figure </w:t>
      </w:r>
      <w:r w:rsidRPr="00780681">
        <w:fldChar w:fldCharType="begin"/>
      </w:r>
      <w:r w:rsidRPr="00780681">
        <w:instrText xml:space="preserve"> SEQ Figure \* ARABIC </w:instrText>
      </w:r>
      <w:r w:rsidRPr="00780681">
        <w:fldChar w:fldCharType="separate"/>
      </w:r>
      <w:r w:rsidR="00F34CDF" w:rsidRPr="00780681">
        <w:t>36</w:t>
      </w:r>
      <w:r w:rsidRPr="00780681">
        <w:fldChar w:fldCharType="end"/>
      </w:r>
      <w:r w:rsidRPr="00780681">
        <w:t>: Environmental Factors</w:t>
      </w:r>
      <w:bookmarkEnd w:id="68"/>
    </w:p>
    <w:p w14:paraId="4325E524" w14:textId="13B040DB" w:rsidR="00D50B00" w:rsidRPr="00780681" w:rsidRDefault="00D50B00" w:rsidP="00D50B00">
      <w:r w:rsidRPr="00780681">
        <w:t>(Created by learner)</w:t>
      </w:r>
    </w:p>
    <w:p w14:paraId="308DF8E4" w14:textId="77777777" w:rsidR="004E1D45" w:rsidRPr="00780681" w:rsidRDefault="004E1D45" w:rsidP="00D50B00"/>
    <w:p w14:paraId="1153B7CE" w14:textId="4D4D62E1" w:rsidR="00D50B00" w:rsidRPr="00780681" w:rsidRDefault="00D50B00" w:rsidP="00D50B00">
      <w:pPr>
        <w:pStyle w:val="Heading3"/>
      </w:pPr>
      <w:bookmarkStart w:id="69" w:name="_Toc216980998"/>
      <w:r w:rsidRPr="00780681">
        <w:t>2.6.1 Germany</w:t>
      </w:r>
      <w:bookmarkEnd w:id="69"/>
    </w:p>
    <w:p w14:paraId="0BD7D538" w14:textId="22A8F88B" w:rsidR="00125057" w:rsidRPr="00780681" w:rsidRDefault="007A6FC9" w:rsidP="00125057">
      <w:r w:rsidRPr="007A6FC9">
        <w:t xml:space="preserve">BMW has a strategic approach of environmental sustainability, as well as a challenge. The global sustainability vision of the company is based on carbon neutrality by 2050 and the lifecycle emission target of production, logistics, and usage points (BMW Group Report, 2024). In Germany, the efforts of BMW towards renewable energy, and the use </w:t>
      </w:r>
      <w:r w:rsidRPr="007A6FC9">
        <w:lastRenderedPageBreak/>
        <w:t>of cycles in the manufacturing process like the ones at Leipzig and Regensburg, explains its great concern with the environment (BMW Group, 2025).</w:t>
      </w:r>
    </w:p>
    <w:p w14:paraId="56F46D67" w14:textId="6F6DCF27" w:rsidR="002E228D" w:rsidRPr="00780681" w:rsidRDefault="002E228D" w:rsidP="002E228D">
      <w:pPr>
        <w:jc w:val="center"/>
      </w:pPr>
      <w:r w:rsidRPr="00780681">
        <w:rPr>
          <w:noProof/>
        </w:rPr>
        <w:drawing>
          <wp:inline distT="0" distB="0" distL="0" distR="0" wp14:anchorId="05446CDF" wp14:editId="78711D6D">
            <wp:extent cx="4648200" cy="2614613"/>
            <wp:effectExtent l="0" t="0" r="0" b="0"/>
            <wp:docPr id="599868179" name="Picture 11" descr="BMW Launches Closed-Loop Battery Recycling With SK tes | Automotive  Manufactur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MW Launches Closed-Loop Battery Recycling With SK tes | Automotive  Manufacturing Solution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651511" cy="2616475"/>
                    </a:xfrm>
                    <a:prstGeom prst="rect">
                      <a:avLst/>
                    </a:prstGeom>
                    <a:noFill/>
                    <a:ln>
                      <a:noFill/>
                    </a:ln>
                  </pic:spPr>
                </pic:pic>
              </a:graphicData>
            </a:graphic>
          </wp:inline>
        </w:drawing>
      </w:r>
    </w:p>
    <w:p w14:paraId="02433756" w14:textId="2F41982B" w:rsidR="002E228D" w:rsidRPr="00780681" w:rsidRDefault="002E228D" w:rsidP="002E228D">
      <w:pPr>
        <w:pStyle w:val="Caption"/>
      </w:pPr>
      <w:bookmarkStart w:id="70" w:name="_Toc216981125"/>
      <w:r w:rsidRPr="00780681">
        <w:t xml:space="preserve">Figure </w:t>
      </w:r>
      <w:r w:rsidRPr="00780681">
        <w:fldChar w:fldCharType="begin"/>
      </w:r>
      <w:r w:rsidRPr="00780681">
        <w:instrText xml:space="preserve"> SEQ Figure \* ARABIC </w:instrText>
      </w:r>
      <w:r w:rsidRPr="00780681">
        <w:fldChar w:fldCharType="separate"/>
      </w:r>
      <w:r w:rsidR="00F34CDF" w:rsidRPr="00780681">
        <w:t>37</w:t>
      </w:r>
      <w:r w:rsidRPr="00780681">
        <w:fldChar w:fldCharType="end"/>
      </w:r>
      <w:r w:rsidRPr="00780681">
        <w:t>: BMW Global Battery Network</w:t>
      </w:r>
      <w:bookmarkEnd w:id="70"/>
    </w:p>
    <w:p w14:paraId="275C1659" w14:textId="38CA8B92" w:rsidR="002E228D" w:rsidRPr="00780681" w:rsidRDefault="002E228D" w:rsidP="002E228D">
      <w:r w:rsidRPr="00780681">
        <w:t>(Source: Ozsevim, I., 2025)</w:t>
      </w:r>
    </w:p>
    <w:p w14:paraId="1C554446" w14:textId="77777777" w:rsidR="00D50B00" w:rsidRPr="00780681" w:rsidRDefault="00D50B00" w:rsidP="002E228D"/>
    <w:p w14:paraId="519BC766" w14:textId="2873A18C" w:rsidR="00D50B00" w:rsidRPr="00780681" w:rsidRDefault="00D50B00" w:rsidP="00D50B00">
      <w:pPr>
        <w:pStyle w:val="Heading3"/>
      </w:pPr>
      <w:bookmarkStart w:id="71" w:name="_Toc216980999"/>
      <w:r w:rsidRPr="00780681">
        <w:t>2.6.2 USA</w:t>
      </w:r>
      <w:bookmarkEnd w:id="71"/>
    </w:p>
    <w:p w14:paraId="721B899A" w14:textId="5487CE30" w:rsidR="00125057" w:rsidRPr="00780681" w:rsidRDefault="007A6FC9" w:rsidP="00125057">
      <w:r w:rsidRPr="007A6FC9">
        <w:t>In the United States, BMW uses water recycling and waste management methods in its Spartanburg plant, which also helps to reinforce its sustainability credentials (BMW Group Press Club, 2022). Environmental expectations from regulators and consumers, however, are constantly increasing, which therefore creates performance pressure and increases compliance costs. Consequently, while environmental initiatives drive improved long-term competitiveness, environmental initiatives also cause short-term financial and operational challenges.</w:t>
      </w:r>
    </w:p>
    <w:p w14:paraId="72CA2BE5" w14:textId="41FBD84D" w:rsidR="002E228D" w:rsidRPr="00780681" w:rsidRDefault="00D50B00" w:rsidP="00125057">
      <w:r w:rsidRPr="00780681">
        <w:rPr>
          <w:noProof/>
        </w:rPr>
        <w:lastRenderedPageBreak/>
        <w:drawing>
          <wp:inline distT="0" distB="0" distL="0" distR="0" wp14:anchorId="75A5CCAA" wp14:editId="33F69E35">
            <wp:extent cx="5943600" cy="7155815"/>
            <wp:effectExtent l="0" t="0" r="0" b="6985"/>
            <wp:docPr id="313627849" name="Picture 1" descr="A circular economy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27849" name="Picture 1" descr="A circular economy website&#10;&#10;AI-generated content may be incorrect."/>
                    <pic:cNvPicPr/>
                  </pic:nvPicPr>
                  <pic:blipFill>
                    <a:blip r:embed="rId49"/>
                    <a:stretch>
                      <a:fillRect/>
                    </a:stretch>
                  </pic:blipFill>
                  <pic:spPr>
                    <a:xfrm>
                      <a:off x="0" y="0"/>
                      <a:ext cx="5943600" cy="7155815"/>
                    </a:xfrm>
                    <a:prstGeom prst="rect">
                      <a:avLst/>
                    </a:prstGeom>
                  </pic:spPr>
                </pic:pic>
              </a:graphicData>
            </a:graphic>
          </wp:inline>
        </w:drawing>
      </w:r>
    </w:p>
    <w:p w14:paraId="387F4B8A" w14:textId="606D98B3" w:rsidR="00D50B00" w:rsidRPr="00780681" w:rsidRDefault="00D50B00" w:rsidP="00D50B00">
      <w:pPr>
        <w:pStyle w:val="Caption"/>
      </w:pPr>
      <w:bookmarkStart w:id="72" w:name="_Toc216981126"/>
      <w:r w:rsidRPr="00780681">
        <w:t xml:space="preserve">Figure </w:t>
      </w:r>
      <w:r w:rsidRPr="00780681">
        <w:fldChar w:fldCharType="begin"/>
      </w:r>
      <w:r w:rsidRPr="00780681">
        <w:instrText xml:space="preserve"> SEQ Figure \* ARABIC </w:instrText>
      </w:r>
      <w:r w:rsidRPr="00780681">
        <w:fldChar w:fldCharType="separate"/>
      </w:r>
      <w:r w:rsidR="00F34CDF" w:rsidRPr="00780681">
        <w:t>38</w:t>
      </w:r>
      <w:r w:rsidRPr="00780681">
        <w:fldChar w:fldCharType="end"/>
      </w:r>
      <w:r w:rsidRPr="00780681">
        <w:t>: Circular Mobility, Lower Emissions</w:t>
      </w:r>
      <w:r w:rsidR="00771B94" w:rsidRPr="00780681">
        <w:t xml:space="preserve"> USA</w:t>
      </w:r>
      <w:bookmarkEnd w:id="72"/>
    </w:p>
    <w:p w14:paraId="5E746FEC" w14:textId="4C751058" w:rsidR="00D50B00" w:rsidRPr="00780681" w:rsidRDefault="00D50B00" w:rsidP="00125057">
      <w:r w:rsidRPr="00780681">
        <w:t>(Source: BMW Group, 2025)</w:t>
      </w:r>
    </w:p>
    <w:p w14:paraId="0ED5B968" w14:textId="47329277" w:rsidR="00570ADF" w:rsidRPr="00780681" w:rsidRDefault="00957AB1" w:rsidP="002E228D">
      <w:pPr>
        <w:pStyle w:val="Heading2"/>
      </w:pPr>
      <w:bookmarkStart w:id="73" w:name="_Toc216981000"/>
      <w:r w:rsidRPr="00780681">
        <w:lastRenderedPageBreak/>
        <w:t>2.7</w:t>
      </w:r>
      <w:r w:rsidR="002E228D" w:rsidRPr="00780681">
        <w:t xml:space="preserve"> </w:t>
      </w:r>
      <w:r w:rsidR="00570ADF" w:rsidRPr="00780681">
        <w:t>Similarities and Differences in PESTLE Factors – Germany vs USA</w:t>
      </w:r>
      <w:bookmarkEnd w:id="73"/>
    </w:p>
    <w:tbl>
      <w:tblPr>
        <w:tblStyle w:val="GridTable4-Accent6"/>
        <w:tblW w:w="0" w:type="auto"/>
        <w:tblLook w:val="04A0" w:firstRow="1" w:lastRow="0" w:firstColumn="1" w:lastColumn="0" w:noHBand="0" w:noVBand="1"/>
      </w:tblPr>
      <w:tblGrid>
        <w:gridCol w:w="1893"/>
        <w:gridCol w:w="3115"/>
        <w:gridCol w:w="4342"/>
      </w:tblGrid>
      <w:tr w:rsidR="00570ADF" w:rsidRPr="00780681" w14:paraId="73A197EB" w14:textId="77777777" w:rsidTr="002E22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36744B" w14:textId="77777777" w:rsidR="00570ADF" w:rsidRPr="00780681" w:rsidRDefault="00570ADF" w:rsidP="00570ADF">
            <w:pPr>
              <w:spacing w:after="160"/>
              <w:rPr>
                <w:b w:val="0"/>
                <w:bCs w:val="0"/>
              </w:rPr>
            </w:pPr>
            <w:r w:rsidRPr="00780681">
              <w:t>PESTLE Factor</w:t>
            </w:r>
          </w:p>
        </w:tc>
        <w:tc>
          <w:tcPr>
            <w:tcW w:w="0" w:type="auto"/>
            <w:hideMark/>
          </w:tcPr>
          <w:p w14:paraId="1C182CDA" w14:textId="77777777" w:rsidR="00570ADF" w:rsidRPr="00780681" w:rsidRDefault="00570ADF" w:rsidP="00570ADF">
            <w:pPr>
              <w:spacing w:after="160"/>
              <w:cnfStyle w:val="100000000000" w:firstRow="1" w:lastRow="0" w:firstColumn="0" w:lastColumn="0" w:oddVBand="0" w:evenVBand="0" w:oddHBand="0" w:evenHBand="0" w:firstRowFirstColumn="0" w:firstRowLastColumn="0" w:lastRowFirstColumn="0" w:lastRowLastColumn="0"/>
              <w:rPr>
                <w:b w:val="0"/>
                <w:bCs w:val="0"/>
              </w:rPr>
            </w:pPr>
            <w:r w:rsidRPr="00780681">
              <w:t>Similarities (Germany &amp; USA)</w:t>
            </w:r>
          </w:p>
        </w:tc>
        <w:tc>
          <w:tcPr>
            <w:tcW w:w="0" w:type="auto"/>
            <w:hideMark/>
          </w:tcPr>
          <w:p w14:paraId="667D653C" w14:textId="77777777" w:rsidR="00570ADF" w:rsidRPr="00780681" w:rsidRDefault="00570ADF" w:rsidP="00570ADF">
            <w:pPr>
              <w:spacing w:after="160"/>
              <w:cnfStyle w:val="100000000000" w:firstRow="1" w:lastRow="0" w:firstColumn="0" w:lastColumn="0" w:oddVBand="0" w:evenVBand="0" w:oddHBand="0" w:evenHBand="0" w:firstRowFirstColumn="0" w:firstRowLastColumn="0" w:lastRowFirstColumn="0" w:lastRowLastColumn="0"/>
              <w:rPr>
                <w:b w:val="0"/>
                <w:bCs w:val="0"/>
              </w:rPr>
            </w:pPr>
            <w:r w:rsidRPr="00780681">
              <w:t>Differences (Germany vs USA)</w:t>
            </w:r>
          </w:p>
        </w:tc>
      </w:tr>
      <w:tr w:rsidR="00570ADF" w:rsidRPr="00780681" w14:paraId="57C6E3D4" w14:textId="77777777" w:rsidTr="002E2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4E0C82" w14:textId="77777777" w:rsidR="00570ADF" w:rsidRPr="00780681" w:rsidRDefault="00570ADF" w:rsidP="00570ADF">
            <w:pPr>
              <w:spacing w:after="160"/>
            </w:pPr>
            <w:r w:rsidRPr="00780681">
              <w:t>Political</w:t>
            </w:r>
          </w:p>
        </w:tc>
        <w:tc>
          <w:tcPr>
            <w:tcW w:w="0" w:type="auto"/>
            <w:hideMark/>
          </w:tcPr>
          <w:p w14:paraId="62428DB3" w14:textId="77777777" w:rsidR="00570ADF" w:rsidRPr="00780681" w:rsidRDefault="00570ADF" w:rsidP="00570ADF">
            <w:pPr>
              <w:spacing w:after="160"/>
              <w:cnfStyle w:val="000000100000" w:firstRow="0" w:lastRow="0" w:firstColumn="0" w:lastColumn="0" w:oddVBand="0" w:evenVBand="0" w:oddHBand="1" w:evenHBand="0" w:firstRowFirstColumn="0" w:firstRowLastColumn="0" w:lastRowFirstColumn="0" w:lastRowLastColumn="0"/>
            </w:pPr>
            <w:r w:rsidRPr="00780681">
              <w:t>Both countries provide strong institutional support for automotive innovation and manufacturing.</w:t>
            </w:r>
          </w:p>
        </w:tc>
        <w:tc>
          <w:tcPr>
            <w:tcW w:w="0" w:type="auto"/>
            <w:hideMark/>
          </w:tcPr>
          <w:p w14:paraId="2E42E7E4" w14:textId="77777777" w:rsidR="00570ADF" w:rsidRPr="00780681" w:rsidRDefault="00570ADF" w:rsidP="00570ADF">
            <w:pPr>
              <w:spacing w:after="160"/>
              <w:cnfStyle w:val="000000100000" w:firstRow="0" w:lastRow="0" w:firstColumn="0" w:lastColumn="0" w:oddVBand="0" w:evenVBand="0" w:oddHBand="1" w:evenHBand="0" w:firstRowFirstColumn="0" w:firstRowLastColumn="0" w:lastRowFirstColumn="0" w:lastRowLastColumn="0"/>
            </w:pPr>
            <w:r w:rsidRPr="00780681">
              <w:t>Germany emphasises sustainability policies and strict EU emission rules, while the USA offers state-level incentives and faces tariff risks due to US–EU trade tensions.</w:t>
            </w:r>
          </w:p>
        </w:tc>
      </w:tr>
      <w:tr w:rsidR="00570ADF" w:rsidRPr="00780681" w14:paraId="0FC6DA01" w14:textId="77777777" w:rsidTr="002E228D">
        <w:tc>
          <w:tcPr>
            <w:cnfStyle w:val="001000000000" w:firstRow="0" w:lastRow="0" w:firstColumn="1" w:lastColumn="0" w:oddVBand="0" w:evenVBand="0" w:oddHBand="0" w:evenHBand="0" w:firstRowFirstColumn="0" w:firstRowLastColumn="0" w:lastRowFirstColumn="0" w:lastRowLastColumn="0"/>
            <w:tcW w:w="0" w:type="auto"/>
            <w:hideMark/>
          </w:tcPr>
          <w:p w14:paraId="041F193B" w14:textId="77777777" w:rsidR="00570ADF" w:rsidRPr="00780681" w:rsidRDefault="00570ADF" w:rsidP="00570ADF">
            <w:pPr>
              <w:spacing w:after="160"/>
            </w:pPr>
            <w:r w:rsidRPr="00780681">
              <w:t>Economic</w:t>
            </w:r>
          </w:p>
        </w:tc>
        <w:tc>
          <w:tcPr>
            <w:tcW w:w="0" w:type="auto"/>
            <w:hideMark/>
          </w:tcPr>
          <w:p w14:paraId="38179E69" w14:textId="77777777" w:rsidR="00570ADF" w:rsidRPr="00780681" w:rsidRDefault="00570ADF" w:rsidP="00570ADF">
            <w:pPr>
              <w:spacing w:after="160"/>
              <w:cnfStyle w:val="000000000000" w:firstRow="0" w:lastRow="0" w:firstColumn="0" w:lastColumn="0" w:oddVBand="0" w:evenVBand="0" w:oddHBand="0" w:evenHBand="0" w:firstRowFirstColumn="0" w:firstRowLastColumn="0" w:lastRowFirstColumn="0" w:lastRowLastColumn="0"/>
            </w:pPr>
            <w:r w:rsidRPr="00780681">
              <w:t>Both markets are highly developed and support premium automotive demand.</w:t>
            </w:r>
          </w:p>
        </w:tc>
        <w:tc>
          <w:tcPr>
            <w:tcW w:w="0" w:type="auto"/>
            <w:hideMark/>
          </w:tcPr>
          <w:p w14:paraId="7D2501E6" w14:textId="77777777" w:rsidR="00570ADF" w:rsidRPr="00780681" w:rsidRDefault="00570ADF" w:rsidP="00570ADF">
            <w:pPr>
              <w:spacing w:after="160"/>
              <w:cnfStyle w:val="000000000000" w:firstRow="0" w:lastRow="0" w:firstColumn="0" w:lastColumn="0" w:oddVBand="0" w:evenVBand="0" w:oddHBand="0" w:evenHBand="0" w:firstRowFirstColumn="0" w:firstRowLastColumn="0" w:lastRowFirstColumn="0" w:lastRowLastColumn="0"/>
            </w:pPr>
            <w:r w:rsidRPr="00780681">
              <w:t>Germany faces higher energy costs and slower GDP growth; USA shows stronger GDP growth, lower production costs, and currency advantages for BMW exports.</w:t>
            </w:r>
          </w:p>
        </w:tc>
      </w:tr>
      <w:tr w:rsidR="00570ADF" w:rsidRPr="00780681" w14:paraId="7DC9431C" w14:textId="77777777" w:rsidTr="002E2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A61F2B" w14:textId="77777777" w:rsidR="00570ADF" w:rsidRPr="00780681" w:rsidRDefault="00570ADF" w:rsidP="00570ADF">
            <w:pPr>
              <w:spacing w:after="160"/>
            </w:pPr>
            <w:r w:rsidRPr="00780681">
              <w:t>Social</w:t>
            </w:r>
          </w:p>
        </w:tc>
        <w:tc>
          <w:tcPr>
            <w:tcW w:w="0" w:type="auto"/>
            <w:hideMark/>
          </w:tcPr>
          <w:p w14:paraId="3206A76A" w14:textId="77777777" w:rsidR="00570ADF" w:rsidRPr="00780681" w:rsidRDefault="00570ADF" w:rsidP="00570ADF">
            <w:pPr>
              <w:spacing w:after="160"/>
              <w:cnfStyle w:val="000000100000" w:firstRow="0" w:lastRow="0" w:firstColumn="0" w:lastColumn="0" w:oddVBand="0" w:evenVBand="0" w:oddHBand="1" w:evenHBand="0" w:firstRowFirstColumn="0" w:firstRowLastColumn="0" w:lastRowFirstColumn="0" w:lastRowLastColumn="0"/>
            </w:pPr>
            <w:r w:rsidRPr="00780681">
              <w:t>Consumers in both markets value premium quality, performance, and sustainability.</w:t>
            </w:r>
          </w:p>
        </w:tc>
        <w:tc>
          <w:tcPr>
            <w:tcW w:w="0" w:type="auto"/>
            <w:hideMark/>
          </w:tcPr>
          <w:p w14:paraId="44514B79" w14:textId="77777777" w:rsidR="00570ADF" w:rsidRPr="00780681" w:rsidRDefault="00570ADF" w:rsidP="00570ADF">
            <w:pPr>
              <w:spacing w:after="160"/>
              <w:cnfStyle w:val="000000100000" w:firstRow="0" w:lastRow="0" w:firstColumn="0" w:lastColumn="0" w:oddVBand="0" w:evenVBand="0" w:oddHBand="1" w:evenHBand="0" w:firstRowFirstColumn="0" w:firstRowLastColumn="0" w:lastRowFirstColumn="0" w:lastRowLastColumn="0"/>
            </w:pPr>
            <w:r w:rsidRPr="00780681">
              <w:t>German consumers prefer eco-efficiency and engineering precision; U.S. consumers prefer performance SUVs, lifestyle appeal, and digital convenience.</w:t>
            </w:r>
          </w:p>
        </w:tc>
      </w:tr>
      <w:tr w:rsidR="00570ADF" w:rsidRPr="00780681" w14:paraId="75C92F17" w14:textId="77777777" w:rsidTr="002E228D">
        <w:tc>
          <w:tcPr>
            <w:cnfStyle w:val="001000000000" w:firstRow="0" w:lastRow="0" w:firstColumn="1" w:lastColumn="0" w:oddVBand="0" w:evenVBand="0" w:oddHBand="0" w:evenHBand="0" w:firstRowFirstColumn="0" w:firstRowLastColumn="0" w:lastRowFirstColumn="0" w:lastRowLastColumn="0"/>
            <w:tcW w:w="0" w:type="auto"/>
            <w:hideMark/>
          </w:tcPr>
          <w:p w14:paraId="2D20876D" w14:textId="77777777" w:rsidR="00570ADF" w:rsidRPr="00780681" w:rsidRDefault="00570ADF" w:rsidP="00570ADF">
            <w:pPr>
              <w:spacing w:after="160"/>
            </w:pPr>
            <w:r w:rsidRPr="00780681">
              <w:t>Technological</w:t>
            </w:r>
          </w:p>
        </w:tc>
        <w:tc>
          <w:tcPr>
            <w:tcW w:w="0" w:type="auto"/>
            <w:hideMark/>
          </w:tcPr>
          <w:p w14:paraId="53F83CFC" w14:textId="77777777" w:rsidR="00570ADF" w:rsidRPr="00780681" w:rsidRDefault="00570ADF" w:rsidP="00570ADF">
            <w:pPr>
              <w:spacing w:after="160"/>
              <w:cnfStyle w:val="000000000000" w:firstRow="0" w:lastRow="0" w:firstColumn="0" w:lastColumn="0" w:oddVBand="0" w:evenVBand="0" w:oddHBand="0" w:evenHBand="0" w:firstRowFirstColumn="0" w:firstRowLastColumn="0" w:lastRowFirstColumn="0" w:lastRowLastColumn="0"/>
            </w:pPr>
            <w:r w:rsidRPr="00780681">
              <w:t>Both countries support advanced automotive technologies such as electrification and automation.</w:t>
            </w:r>
          </w:p>
        </w:tc>
        <w:tc>
          <w:tcPr>
            <w:tcW w:w="0" w:type="auto"/>
            <w:hideMark/>
          </w:tcPr>
          <w:p w14:paraId="754867F6" w14:textId="77777777" w:rsidR="00570ADF" w:rsidRPr="00780681" w:rsidRDefault="00570ADF" w:rsidP="00570ADF">
            <w:pPr>
              <w:spacing w:after="160"/>
              <w:cnfStyle w:val="000000000000" w:firstRow="0" w:lastRow="0" w:firstColumn="0" w:lastColumn="0" w:oddVBand="0" w:evenVBand="0" w:oddHBand="0" w:evenHBand="0" w:firstRowFirstColumn="0" w:firstRowLastColumn="0" w:lastRowFirstColumn="0" w:lastRowLastColumn="0"/>
            </w:pPr>
            <w:r w:rsidRPr="00780681">
              <w:t>Germany focuses on engineering R&amp;D, AI-driven production, and renewable energy; USA emphasises large-scale automation, robotics, and digital manufacturing systems.</w:t>
            </w:r>
          </w:p>
        </w:tc>
      </w:tr>
      <w:tr w:rsidR="00570ADF" w:rsidRPr="00780681" w14:paraId="750FFCAD" w14:textId="77777777" w:rsidTr="002E2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2086C2" w14:textId="77777777" w:rsidR="00570ADF" w:rsidRPr="00780681" w:rsidRDefault="00570ADF" w:rsidP="00570ADF">
            <w:pPr>
              <w:spacing w:after="160"/>
            </w:pPr>
            <w:r w:rsidRPr="00780681">
              <w:t>Legal</w:t>
            </w:r>
          </w:p>
        </w:tc>
        <w:tc>
          <w:tcPr>
            <w:tcW w:w="0" w:type="auto"/>
            <w:hideMark/>
          </w:tcPr>
          <w:p w14:paraId="74DE8EA0" w14:textId="77777777" w:rsidR="00570ADF" w:rsidRPr="00780681" w:rsidRDefault="00570ADF" w:rsidP="00570ADF">
            <w:pPr>
              <w:spacing w:after="160"/>
              <w:cnfStyle w:val="000000100000" w:firstRow="0" w:lastRow="0" w:firstColumn="0" w:lastColumn="0" w:oddVBand="0" w:evenVBand="0" w:oddHBand="1" w:evenHBand="0" w:firstRowFirstColumn="0" w:firstRowLastColumn="0" w:lastRowFirstColumn="0" w:lastRowLastColumn="0"/>
            </w:pPr>
            <w:r w:rsidRPr="00780681">
              <w:t>Both markets impose strong regulatory frameworks to ensure safety and quality.</w:t>
            </w:r>
          </w:p>
        </w:tc>
        <w:tc>
          <w:tcPr>
            <w:tcW w:w="0" w:type="auto"/>
            <w:hideMark/>
          </w:tcPr>
          <w:p w14:paraId="19127B46" w14:textId="77777777" w:rsidR="00570ADF" w:rsidRPr="00780681" w:rsidRDefault="00570ADF" w:rsidP="00570ADF">
            <w:pPr>
              <w:spacing w:after="160"/>
              <w:cnfStyle w:val="000000100000" w:firstRow="0" w:lastRow="0" w:firstColumn="0" w:lastColumn="0" w:oddVBand="0" w:evenVBand="0" w:oddHBand="1" w:evenHBand="0" w:firstRowFirstColumn="0" w:firstRowLastColumn="0" w:lastRowFirstColumn="0" w:lastRowLastColumn="0"/>
            </w:pPr>
            <w:r w:rsidRPr="00780681">
              <w:t>Germany follows strict EU environmental and data protection laws (GDPR); U.S. legal requirements vary by state, increasing compliance complexity.</w:t>
            </w:r>
          </w:p>
        </w:tc>
      </w:tr>
      <w:tr w:rsidR="00570ADF" w:rsidRPr="00780681" w14:paraId="1430601F" w14:textId="77777777" w:rsidTr="002E228D">
        <w:tc>
          <w:tcPr>
            <w:cnfStyle w:val="001000000000" w:firstRow="0" w:lastRow="0" w:firstColumn="1" w:lastColumn="0" w:oddVBand="0" w:evenVBand="0" w:oddHBand="0" w:evenHBand="0" w:firstRowFirstColumn="0" w:firstRowLastColumn="0" w:lastRowFirstColumn="0" w:lastRowLastColumn="0"/>
            <w:tcW w:w="0" w:type="auto"/>
            <w:hideMark/>
          </w:tcPr>
          <w:p w14:paraId="015D674C" w14:textId="77777777" w:rsidR="00570ADF" w:rsidRPr="00780681" w:rsidRDefault="00570ADF" w:rsidP="00570ADF">
            <w:pPr>
              <w:spacing w:after="160"/>
            </w:pPr>
            <w:r w:rsidRPr="00780681">
              <w:lastRenderedPageBreak/>
              <w:t>Environmental</w:t>
            </w:r>
          </w:p>
        </w:tc>
        <w:tc>
          <w:tcPr>
            <w:tcW w:w="0" w:type="auto"/>
            <w:hideMark/>
          </w:tcPr>
          <w:p w14:paraId="77507831" w14:textId="77777777" w:rsidR="00570ADF" w:rsidRPr="00780681" w:rsidRDefault="00570ADF" w:rsidP="00570ADF">
            <w:pPr>
              <w:spacing w:after="160"/>
              <w:cnfStyle w:val="000000000000" w:firstRow="0" w:lastRow="0" w:firstColumn="0" w:lastColumn="0" w:oddVBand="0" w:evenVBand="0" w:oddHBand="0" w:evenHBand="0" w:firstRowFirstColumn="0" w:firstRowLastColumn="0" w:lastRowFirstColumn="0" w:lastRowLastColumn="0"/>
            </w:pPr>
            <w:r w:rsidRPr="00780681">
              <w:t>Both markets demand sustainable practices and emission reduction.</w:t>
            </w:r>
          </w:p>
        </w:tc>
        <w:tc>
          <w:tcPr>
            <w:tcW w:w="0" w:type="auto"/>
            <w:hideMark/>
          </w:tcPr>
          <w:p w14:paraId="651FE8BC" w14:textId="77777777" w:rsidR="00570ADF" w:rsidRPr="00780681" w:rsidRDefault="00570ADF" w:rsidP="00570ADF">
            <w:pPr>
              <w:spacing w:after="160"/>
              <w:cnfStyle w:val="000000000000" w:firstRow="0" w:lastRow="0" w:firstColumn="0" w:lastColumn="0" w:oddVBand="0" w:evenVBand="0" w:oddHBand="0" w:evenHBand="0" w:firstRowFirstColumn="0" w:firstRowLastColumn="0" w:lastRowFirstColumn="0" w:lastRowLastColumn="0"/>
            </w:pPr>
            <w:r w:rsidRPr="00780681">
              <w:t>Germany focuses on renewable energy and circular production; USA emphasises water recycling and waste management but faces regionally varied environmental expectations.</w:t>
            </w:r>
          </w:p>
        </w:tc>
      </w:tr>
    </w:tbl>
    <w:p w14:paraId="339100F3" w14:textId="21860E7B" w:rsidR="00125057" w:rsidRPr="00780681" w:rsidRDefault="00982EC2" w:rsidP="00125057">
      <w:r w:rsidRPr="00780681">
        <w:t>(Created by learner)</w:t>
      </w:r>
    </w:p>
    <w:p w14:paraId="13E88941" w14:textId="4F6AA2DC" w:rsidR="007A6FC9" w:rsidRDefault="007A6FC9" w:rsidP="007A6FC9">
      <w:r>
        <w:t xml:space="preserve">BMW faces similar pressures in the macro environment in both Germany and the United States, such as the need to electrify product lines, growing demands for high technological capabilities, and rising expectations of the premium consumer. But, compared to the relatively flexible and market-driven regulatory environment in the United States, the regulation environment in Germany is characterized by a certain level of rigidity (Quinn, 2025).  </w:t>
      </w:r>
    </w:p>
    <w:p w14:paraId="695D8C17" w14:textId="1DC679A6" w:rsidR="004E1D45" w:rsidRPr="00780681" w:rsidRDefault="007A6FC9" w:rsidP="003473B1">
      <w:r>
        <w:t>From an economic perspective, Germany is experiencing significant inflationary pressure and high energy costs, which is contrasted from the United States, which is marked with good growth of the GDP, as well as a consumeristic perspective which favours the purchase of cars (Boeriu, 2025). Socio-culturally, the German buyers are focused on eco-efficiency while the American buyers are more focused on performance and lifestyle factors (Hong, 2024). These divergent conditions require BMW to customize its marketing mix to fit the national context.</w:t>
      </w:r>
    </w:p>
    <w:p w14:paraId="14236010" w14:textId="1CA63A5A" w:rsidR="003473B1" w:rsidRPr="00780681" w:rsidRDefault="004E1D45" w:rsidP="00D1126B">
      <w:pPr>
        <w:pStyle w:val="Heading1"/>
      </w:pPr>
      <w:bookmarkStart w:id="74" w:name="_Toc216981001"/>
      <w:r w:rsidRPr="00780681">
        <w:t>3</w:t>
      </w:r>
      <w:r w:rsidR="003473B1" w:rsidRPr="00780681">
        <w:t xml:space="preserve">. </w:t>
      </w:r>
      <w:r w:rsidR="00D1126B" w:rsidRPr="00780681">
        <w:t>Comparison of BMW’s STP Strategies in Country A (Germany) and Country B (USA)</w:t>
      </w:r>
      <w:bookmarkEnd w:id="74"/>
    </w:p>
    <w:p w14:paraId="5AE03BB9" w14:textId="25BD754F" w:rsidR="00D1126B" w:rsidRPr="00780681" w:rsidRDefault="00D1126B" w:rsidP="00D1126B">
      <w:pPr>
        <w:jc w:val="center"/>
      </w:pPr>
      <w:r w:rsidRPr="00780681">
        <w:rPr>
          <w:noProof/>
        </w:rPr>
        <w:drawing>
          <wp:inline distT="0" distB="0" distL="0" distR="0" wp14:anchorId="4F21996A" wp14:editId="3DE2C734">
            <wp:extent cx="4845699" cy="1654810"/>
            <wp:effectExtent l="0" t="0" r="0" b="2540"/>
            <wp:docPr id="1525484142" name="Picture 5" descr="Finding The Right Customers With The ST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nding The Right Customers With The STP Model"/>
                    <pic:cNvPicPr>
                      <a:picLocks noChangeAspect="1" noChangeArrowheads="1"/>
                    </pic:cNvPicPr>
                  </pic:nvPicPr>
                  <pic:blipFill rotWithShape="1">
                    <a:blip r:embed="rId50">
                      <a:extLst>
                        <a:ext uri="{28A0092B-C50C-407E-A947-70E740481C1C}">
                          <a14:useLocalDpi xmlns:a14="http://schemas.microsoft.com/office/drawing/2010/main" val="0"/>
                        </a:ext>
                      </a:extLst>
                    </a:blip>
                    <a:srcRect t="13367" b="18332"/>
                    <a:stretch>
                      <a:fillRect/>
                    </a:stretch>
                  </pic:blipFill>
                  <pic:spPr bwMode="auto">
                    <a:xfrm>
                      <a:off x="0" y="0"/>
                      <a:ext cx="4856154" cy="1658380"/>
                    </a:xfrm>
                    <a:prstGeom prst="rect">
                      <a:avLst/>
                    </a:prstGeom>
                    <a:noFill/>
                    <a:ln>
                      <a:noFill/>
                    </a:ln>
                    <a:extLst>
                      <a:ext uri="{53640926-AAD7-44D8-BBD7-CCE9431645EC}">
                        <a14:shadowObscured xmlns:a14="http://schemas.microsoft.com/office/drawing/2010/main"/>
                      </a:ext>
                    </a:extLst>
                  </pic:spPr>
                </pic:pic>
              </a:graphicData>
            </a:graphic>
          </wp:inline>
        </w:drawing>
      </w:r>
    </w:p>
    <w:p w14:paraId="4657F228" w14:textId="655068D2" w:rsidR="00D1126B" w:rsidRPr="00780681" w:rsidRDefault="00D1126B" w:rsidP="00D1126B">
      <w:pPr>
        <w:pStyle w:val="Caption"/>
        <w:rPr>
          <w:iCs w:val="0"/>
        </w:rPr>
      </w:pPr>
      <w:bookmarkStart w:id="75" w:name="_Toc216981127"/>
      <w:r w:rsidRPr="00780681">
        <w:rPr>
          <w:iCs w:val="0"/>
        </w:rPr>
        <w:t xml:space="preserve">Figure </w:t>
      </w:r>
      <w:r w:rsidRPr="00780681">
        <w:rPr>
          <w:iCs w:val="0"/>
        </w:rPr>
        <w:fldChar w:fldCharType="begin"/>
      </w:r>
      <w:r w:rsidRPr="00780681">
        <w:rPr>
          <w:iCs w:val="0"/>
        </w:rPr>
        <w:instrText xml:space="preserve"> SEQ Figure \* ARABIC </w:instrText>
      </w:r>
      <w:r w:rsidRPr="00780681">
        <w:rPr>
          <w:iCs w:val="0"/>
        </w:rPr>
        <w:fldChar w:fldCharType="separate"/>
      </w:r>
      <w:r w:rsidR="00F34CDF" w:rsidRPr="00780681">
        <w:rPr>
          <w:iCs w:val="0"/>
        </w:rPr>
        <w:t>39</w:t>
      </w:r>
      <w:r w:rsidRPr="00780681">
        <w:rPr>
          <w:iCs w:val="0"/>
        </w:rPr>
        <w:fldChar w:fldCharType="end"/>
      </w:r>
      <w:r w:rsidRPr="00780681">
        <w:rPr>
          <w:iCs w:val="0"/>
        </w:rPr>
        <w:t>: STP Strategies</w:t>
      </w:r>
      <w:bookmarkEnd w:id="75"/>
    </w:p>
    <w:p w14:paraId="3F7315D8" w14:textId="2A582AF6" w:rsidR="005974FA" w:rsidRPr="00780681" w:rsidRDefault="002E228D" w:rsidP="005974FA">
      <w:r w:rsidRPr="00780681">
        <w:lastRenderedPageBreak/>
        <w:t>(Source: EduRev, 2025)</w:t>
      </w:r>
    </w:p>
    <w:p w14:paraId="0487319C" w14:textId="77777777" w:rsidR="002E228D" w:rsidRPr="00780681" w:rsidRDefault="002E228D" w:rsidP="005974FA"/>
    <w:p w14:paraId="158E16FE" w14:textId="56E682CE" w:rsidR="00D1126B" w:rsidRPr="00780681" w:rsidRDefault="004E1D45" w:rsidP="00D1126B">
      <w:pPr>
        <w:pStyle w:val="Heading2"/>
      </w:pPr>
      <w:bookmarkStart w:id="76" w:name="_Toc216981002"/>
      <w:r w:rsidRPr="00780681">
        <w:t>3</w:t>
      </w:r>
      <w:r w:rsidR="00D1126B" w:rsidRPr="00780681">
        <w:t>.1 Segmentation Strategies</w:t>
      </w:r>
      <w:bookmarkEnd w:id="76"/>
    </w:p>
    <w:p w14:paraId="3D282ECD" w14:textId="32FBC18F" w:rsidR="005974FA" w:rsidRPr="00780681" w:rsidRDefault="004E1D45" w:rsidP="004E1D45">
      <w:pPr>
        <w:pStyle w:val="Heading3"/>
      </w:pPr>
      <w:bookmarkStart w:id="77" w:name="_Toc216981003"/>
      <w:r w:rsidRPr="00780681">
        <w:t xml:space="preserve">3.1.1 </w:t>
      </w:r>
      <w:r w:rsidR="005974FA" w:rsidRPr="00780681">
        <w:t>VALS-2 Personality Types</w:t>
      </w:r>
      <w:bookmarkEnd w:id="77"/>
      <w:r w:rsidR="005974FA" w:rsidRPr="00780681">
        <w:t xml:space="preserve"> </w:t>
      </w:r>
    </w:p>
    <w:p w14:paraId="03EB1DA5" w14:textId="24B07081" w:rsidR="005974FA" w:rsidRPr="00780681" w:rsidRDefault="005974FA" w:rsidP="005974FA">
      <w:pPr>
        <w:jc w:val="center"/>
        <w:rPr>
          <w:b/>
          <w:bCs/>
        </w:rPr>
      </w:pPr>
      <w:r w:rsidRPr="00780681">
        <w:rPr>
          <w:noProof/>
        </w:rPr>
        <w:drawing>
          <wp:inline distT="0" distB="0" distL="0" distR="0" wp14:anchorId="1FD8D557" wp14:editId="5C7D213A">
            <wp:extent cx="3474720" cy="4777740"/>
            <wp:effectExtent l="0" t="0" r="0" b="3810"/>
            <wp:docPr id="57614617" name="Picture 57614617" descr="Vals - Values attitude lifestyle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s - Values attitude lifestyle | Marketing9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474720" cy="4777740"/>
                    </a:xfrm>
                    <a:prstGeom prst="rect">
                      <a:avLst/>
                    </a:prstGeom>
                    <a:noFill/>
                    <a:ln>
                      <a:noFill/>
                    </a:ln>
                  </pic:spPr>
                </pic:pic>
              </a:graphicData>
            </a:graphic>
          </wp:inline>
        </w:drawing>
      </w:r>
    </w:p>
    <w:p w14:paraId="41A11B51" w14:textId="780508B1" w:rsidR="00F0720D" w:rsidRPr="00780681" w:rsidRDefault="00F0720D" w:rsidP="00F0720D">
      <w:pPr>
        <w:pStyle w:val="Caption"/>
      </w:pPr>
      <w:bookmarkStart w:id="78" w:name="_Toc216981128"/>
      <w:r w:rsidRPr="00780681">
        <w:t xml:space="preserve">Figure </w:t>
      </w:r>
      <w:r w:rsidRPr="00780681">
        <w:fldChar w:fldCharType="begin"/>
      </w:r>
      <w:r w:rsidRPr="00780681">
        <w:instrText xml:space="preserve"> SEQ Figure \* ARABIC </w:instrText>
      </w:r>
      <w:r w:rsidRPr="00780681">
        <w:fldChar w:fldCharType="separate"/>
      </w:r>
      <w:r w:rsidR="00F34CDF" w:rsidRPr="00780681">
        <w:t>40</w:t>
      </w:r>
      <w:r w:rsidRPr="00780681">
        <w:fldChar w:fldCharType="end"/>
      </w:r>
      <w:r w:rsidRPr="00780681">
        <w:t>: VALS-2 Personality Types</w:t>
      </w:r>
      <w:bookmarkEnd w:id="78"/>
    </w:p>
    <w:p w14:paraId="7C8706CC" w14:textId="6C11CBE7" w:rsidR="002E228D" w:rsidRPr="00780681" w:rsidRDefault="002E228D" w:rsidP="002E228D">
      <w:r w:rsidRPr="00780681">
        <w:t>(Source: Töpfer, M. and Bug, P., 2015)</w:t>
      </w:r>
    </w:p>
    <w:p w14:paraId="20E20F9A" w14:textId="77777777" w:rsidR="000B4D77" w:rsidRDefault="000B4D77" w:rsidP="000B4D77">
      <w:r>
        <w:t xml:space="preserve">The VALS-2 model offers a more detailed insight into consumer behaviour and should be included in the segmentation models.  </w:t>
      </w:r>
    </w:p>
    <w:p w14:paraId="1B7D4D4E" w14:textId="77777777" w:rsidR="000B4D77" w:rsidRDefault="000B4D77" w:rsidP="000B4D77"/>
    <w:p w14:paraId="1F2D641F" w14:textId="2D0EA3B8" w:rsidR="000B4D77" w:rsidRDefault="000B4D77" w:rsidP="000B4D77">
      <w:r>
        <w:lastRenderedPageBreak/>
        <w:t xml:space="preserve">In a German market, BMW has a significant pull within the Achiever, Thinker, and Innovator segments, which are categories that are defined by a vision of quality, reliability, and sustainable innovation (Kotler and Keller, 2022). Their preference is towards BMW iX and i4 as these groups believe in the credibility of technology and its environmental sustainability (BMW Group Report, 2024).  </w:t>
      </w:r>
    </w:p>
    <w:p w14:paraId="7971327A" w14:textId="2B66B2CF" w:rsidR="005974FA" w:rsidRDefault="000B4D77" w:rsidP="000B4D77">
      <w:r>
        <w:t>In the US, the Experiencer and Striver segments are also very appealing to BMW, as they value excitement, self-expression and lifestyle signalling. These consumers are sensitive to the performance-driven models like the X5, X7, and M Series (Hong, 2024). Inclusion of the VALS-2 segmentation will also boost the ability of BMW to create culturally adaptive communication messages to match certain consumer motivations.</w:t>
      </w:r>
    </w:p>
    <w:p w14:paraId="2D44376A" w14:textId="77777777" w:rsidR="000B4D77" w:rsidRPr="00780681" w:rsidRDefault="000B4D77" w:rsidP="000B4D77"/>
    <w:p w14:paraId="0E96BEC9" w14:textId="72F6F3B3" w:rsidR="00D1126B" w:rsidRPr="00780681" w:rsidRDefault="004E1D45" w:rsidP="00EA7F61">
      <w:pPr>
        <w:pStyle w:val="Heading3"/>
      </w:pPr>
      <w:bookmarkStart w:id="79" w:name="_Toc216981004"/>
      <w:r w:rsidRPr="00780681">
        <w:t xml:space="preserve">3.1.2 </w:t>
      </w:r>
      <w:r w:rsidR="00D1126B" w:rsidRPr="00780681">
        <w:t>Germany</w:t>
      </w:r>
      <w:bookmarkEnd w:id="79"/>
      <w:r w:rsidR="00D1126B" w:rsidRPr="00780681">
        <w:t xml:space="preserve"> </w:t>
      </w:r>
    </w:p>
    <w:p w14:paraId="1359AE43" w14:textId="041E959E" w:rsidR="000B4D77" w:rsidRDefault="000B4D77" w:rsidP="000B4D77">
      <w:r>
        <w:t xml:space="preserve">In Germany, BMW uses demographic, psychographic, and behavioural segmentation techniques to meet the tastes of mature, conscious, and high-income consumers. The German automotive market attaches great importance to engineering excellence, reliability and eco-performance, which leads to an incentive for segmentation strategies based on sustainability awareness and innovation readiness (BMW Group Report, 2024).  </w:t>
      </w:r>
    </w:p>
    <w:p w14:paraId="0EDA6261" w14:textId="245E80FA" w:rsidR="000B4D77" w:rsidRDefault="000B4D77" w:rsidP="000B4D77">
      <w:r>
        <w:t xml:space="preserve">BMW's electric and hybrid products, represented by the models with the series i4 and iX, are the target for consumer segments with strong ecological beliefs and specific demands for urban mobility (BMW Group, 2025).  </w:t>
      </w:r>
    </w:p>
    <w:p w14:paraId="71155830" w14:textId="6AFCED0A" w:rsidR="00D1126B" w:rsidRPr="00780681" w:rsidRDefault="000B4D77" w:rsidP="000B4D77">
      <w:r>
        <w:t>Furthermore, BMW's segmentation framework includes professional classes and corporate fleets that desire luxury while staying low in emissions and getting long term value.</w:t>
      </w:r>
    </w:p>
    <w:p w14:paraId="06BDE66F" w14:textId="0B86F3A9" w:rsidR="002E228D" w:rsidRPr="00780681" w:rsidRDefault="002E228D" w:rsidP="002E228D">
      <w:pPr>
        <w:jc w:val="center"/>
      </w:pPr>
      <w:r w:rsidRPr="00780681">
        <w:rPr>
          <w:noProof/>
        </w:rPr>
        <w:lastRenderedPageBreak/>
        <w:drawing>
          <wp:inline distT="0" distB="0" distL="0" distR="0" wp14:anchorId="533E6087" wp14:editId="6B47693C">
            <wp:extent cx="4429125" cy="4550262"/>
            <wp:effectExtent l="0" t="0" r="0" b="3175"/>
            <wp:docPr id="897190992" name="Picture 1" descr="A white car with blue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90992" name="Picture 1" descr="A white car with blue stripes&#10;&#10;AI-generated content may be incorrect."/>
                    <pic:cNvPicPr/>
                  </pic:nvPicPr>
                  <pic:blipFill>
                    <a:blip r:embed="rId52"/>
                    <a:stretch>
                      <a:fillRect/>
                    </a:stretch>
                  </pic:blipFill>
                  <pic:spPr>
                    <a:xfrm>
                      <a:off x="0" y="0"/>
                      <a:ext cx="4433890" cy="4555158"/>
                    </a:xfrm>
                    <a:prstGeom prst="rect">
                      <a:avLst/>
                    </a:prstGeom>
                  </pic:spPr>
                </pic:pic>
              </a:graphicData>
            </a:graphic>
          </wp:inline>
        </w:drawing>
      </w:r>
    </w:p>
    <w:p w14:paraId="31D5E1C1" w14:textId="5DDEACC4" w:rsidR="002E228D" w:rsidRPr="00780681" w:rsidRDefault="002E228D" w:rsidP="002E228D">
      <w:pPr>
        <w:pStyle w:val="Caption"/>
      </w:pPr>
      <w:bookmarkStart w:id="80" w:name="_Toc216981129"/>
      <w:r w:rsidRPr="00780681">
        <w:t xml:space="preserve">Figure </w:t>
      </w:r>
      <w:r w:rsidRPr="00780681">
        <w:fldChar w:fldCharType="begin"/>
      </w:r>
      <w:r w:rsidRPr="00780681">
        <w:instrText xml:space="preserve"> SEQ Figure \* ARABIC </w:instrText>
      </w:r>
      <w:r w:rsidRPr="00780681">
        <w:fldChar w:fldCharType="separate"/>
      </w:r>
      <w:r w:rsidR="00F34CDF" w:rsidRPr="00780681">
        <w:t>41</w:t>
      </w:r>
      <w:r w:rsidRPr="00780681">
        <w:fldChar w:fldCharType="end"/>
      </w:r>
      <w:r w:rsidRPr="00780681">
        <w:t>: BMW Electric Market Segmentation</w:t>
      </w:r>
      <w:bookmarkEnd w:id="80"/>
    </w:p>
    <w:p w14:paraId="24C8D5E4" w14:textId="308D94A1" w:rsidR="002E228D" w:rsidRPr="00780681" w:rsidRDefault="002E228D" w:rsidP="002E228D">
      <w:r w:rsidRPr="00780681">
        <w:t>(Source: Billington, J., 2021)</w:t>
      </w:r>
    </w:p>
    <w:p w14:paraId="224B4247" w14:textId="76BBE460" w:rsidR="00D1126B" w:rsidRPr="00780681" w:rsidRDefault="000B4D77" w:rsidP="00D1126B">
      <w:r w:rsidRPr="000B4D77">
        <w:t>This approach is consistent with the premium culture of the automotive and the stringent environmental measures that prevail within the German culture where consumers have high expectations for precision, safety, and environmental responsibility (Quinn, 2025). In turn, the process of segmentation strengthens the sustainable nature of the brand performed by the BMW company while simultaneously strengthening the loyalty of consumers who are high involvement, rational buyers.</w:t>
      </w:r>
    </w:p>
    <w:p w14:paraId="28FB3FD0" w14:textId="77777777" w:rsidR="00D1126B" w:rsidRPr="00780681" w:rsidRDefault="00D1126B" w:rsidP="00D1126B"/>
    <w:p w14:paraId="20FD5279" w14:textId="39D5832E" w:rsidR="00D1126B" w:rsidRPr="00780681" w:rsidRDefault="004E1D45" w:rsidP="004E1D45">
      <w:pPr>
        <w:pStyle w:val="Heading3"/>
      </w:pPr>
      <w:bookmarkStart w:id="81" w:name="_Toc216981005"/>
      <w:r w:rsidRPr="00780681">
        <w:lastRenderedPageBreak/>
        <w:t xml:space="preserve">3.1.3 </w:t>
      </w:r>
      <w:r w:rsidR="00D03893" w:rsidRPr="00780681">
        <w:t>USA</w:t>
      </w:r>
      <w:bookmarkEnd w:id="81"/>
      <w:r w:rsidR="00D1126B" w:rsidRPr="00780681">
        <w:t xml:space="preserve"> </w:t>
      </w:r>
    </w:p>
    <w:p w14:paraId="3151AEA5" w14:textId="3381FCEB" w:rsidR="00D1126B" w:rsidRPr="00780681" w:rsidRDefault="000B4D77" w:rsidP="00D1126B">
      <w:r w:rsidRPr="000B4D77">
        <w:t>The segmentation style mainly used in the U.S is the lifestyle- and experience-based approach, which focuses on individualism, status, as well as performance preferences. BMW segments its American market based on the psychographic indicators, namely adventurousness, performance orientation, and technological curiosity (Hong, 2024). BMW mostly focuses on the sales of its main products here, which include SUVs, sports sedans especially the X 5, X 7 and M series, where its customer target includes families, professionals as well as younger consumers who want excitement and brand identity.</w:t>
      </w:r>
    </w:p>
    <w:p w14:paraId="7216ED4E" w14:textId="01F1B613" w:rsidR="009E4A19" w:rsidRPr="00780681" w:rsidRDefault="009E4A19" w:rsidP="00D1126B">
      <w:r w:rsidRPr="00780681">
        <w:rPr>
          <w:noProof/>
        </w:rPr>
        <w:drawing>
          <wp:inline distT="0" distB="0" distL="0" distR="0" wp14:anchorId="44ACD553" wp14:editId="59EB0A5F">
            <wp:extent cx="5934075" cy="3337917"/>
            <wp:effectExtent l="0" t="0" r="0" b="0"/>
            <wp:docPr id="7913740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8206" cy="3345866"/>
                    </a:xfrm>
                    <a:prstGeom prst="rect">
                      <a:avLst/>
                    </a:prstGeom>
                    <a:noFill/>
                  </pic:spPr>
                </pic:pic>
              </a:graphicData>
            </a:graphic>
          </wp:inline>
        </w:drawing>
      </w:r>
    </w:p>
    <w:p w14:paraId="22137992" w14:textId="5E6B6835" w:rsidR="002E228D" w:rsidRPr="00780681" w:rsidRDefault="002E228D" w:rsidP="002E228D">
      <w:pPr>
        <w:pStyle w:val="Caption"/>
      </w:pPr>
      <w:bookmarkStart w:id="82" w:name="_Toc216981130"/>
      <w:r w:rsidRPr="00780681">
        <w:t xml:space="preserve">Figure </w:t>
      </w:r>
      <w:r w:rsidRPr="00780681">
        <w:fldChar w:fldCharType="begin"/>
      </w:r>
      <w:r w:rsidRPr="00780681">
        <w:instrText xml:space="preserve"> SEQ Figure \* ARABIC </w:instrText>
      </w:r>
      <w:r w:rsidRPr="00780681">
        <w:fldChar w:fldCharType="separate"/>
      </w:r>
      <w:r w:rsidR="00F34CDF" w:rsidRPr="00780681">
        <w:t>42</w:t>
      </w:r>
      <w:r w:rsidRPr="00780681">
        <w:fldChar w:fldCharType="end"/>
      </w:r>
      <w:r w:rsidRPr="00780681">
        <w:t>: EV Market Growth Trends</w:t>
      </w:r>
      <w:bookmarkEnd w:id="82"/>
    </w:p>
    <w:p w14:paraId="11DF86D1" w14:textId="68FD1FF6" w:rsidR="009E4A19" w:rsidRPr="00780681" w:rsidRDefault="009E4A19" w:rsidP="009E4A19">
      <w:r w:rsidRPr="00780681">
        <w:t>(Source: Grand View Research, 2025)</w:t>
      </w:r>
    </w:p>
    <w:p w14:paraId="1DC6FD62" w14:textId="285D35E0" w:rsidR="00D1126B" w:rsidRPr="00780681" w:rsidRDefault="000B4D77" w:rsidP="00D1126B">
      <w:r w:rsidRPr="000B4D77">
        <w:t>In addition, BMW focuses its segmentation according with geographical trends; more urban areas like California and New York show more interest in electric cars and connectivity opportunities, but Southern and Midwest states prioritise performance and comfort. Such geographically would fit adaptive segmentation allows BMW to remain competitive compared to Tesla and Mercedes-Benz because innovation-focused and high-end consumers can be targeted at the same time (BMW of North America, 2025).</w:t>
      </w:r>
    </w:p>
    <w:p w14:paraId="6757733A" w14:textId="77777777" w:rsidR="00D03893" w:rsidRPr="00780681" w:rsidRDefault="00D03893" w:rsidP="005F690C">
      <w:pPr>
        <w:rPr>
          <w:b/>
          <w:bCs/>
        </w:rPr>
      </w:pPr>
    </w:p>
    <w:p w14:paraId="63B0526C" w14:textId="250C5603" w:rsidR="005F690C" w:rsidRPr="00780681" w:rsidRDefault="00D03893" w:rsidP="00D03893">
      <w:pPr>
        <w:pStyle w:val="Heading3"/>
      </w:pPr>
      <w:bookmarkStart w:id="83" w:name="_Toc216981006"/>
      <w:r w:rsidRPr="00780681">
        <w:t xml:space="preserve">3.1.4 </w:t>
      </w:r>
      <w:r w:rsidR="005F690C" w:rsidRPr="00780681">
        <w:t>Market Segmentation – Germany vs USA</w:t>
      </w:r>
      <w:bookmarkEnd w:id="83"/>
    </w:p>
    <w:tbl>
      <w:tblPr>
        <w:tblStyle w:val="GridTable4-Accent6"/>
        <w:tblW w:w="0" w:type="auto"/>
        <w:tblLook w:val="04A0" w:firstRow="1" w:lastRow="0" w:firstColumn="1" w:lastColumn="0" w:noHBand="0" w:noVBand="1"/>
      </w:tblPr>
      <w:tblGrid>
        <w:gridCol w:w="2402"/>
        <w:gridCol w:w="3284"/>
        <w:gridCol w:w="3664"/>
      </w:tblGrid>
      <w:tr w:rsidR="005F690C" w:rsidRPr="00780681" w14:paraId="532657BA" w14:textId="77777777" w:rsidTr="002E22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56DACA" w14:textId="77777777" w:rsidR="005F690C" w:rsidRPr="00780681" w:rsidRDefault="005F690C" w:rsidP="009E4A19">
            <w:pPr>
              <w:spacing w:after="160" w:line="240" w:lineRule="auto"/>
              <w:rPr>
                <w:b w:val="0"/>
                <w:bCs w:val="0"/>
              </w:rPr>
            </w:pPr>
            <w:r w:rsidRPr="00780681">
              <w:t>Segmentation Basis</w:t>
            </w:r>
          </w:p>
        </w:tc>
        <w:tc>
          <w:tcPr>
            <w:tcW w:w="0" w:type="auto"/>
            <w:hideMark/>
          </w:tcPr>
          <w:p w14:paraId="65146440" w14:textId="77777777" w:rsidR="005F690C" w:rsidRPr="00780681" w:rsidRDefault="005F690C" w:rsidP="009E4A19">
            <w:pPr>
              <w:spacing w:after="160" w:line="240" w:lineRule="auto"/>
              <w:cnfStyle w:val="100000000000" w:firstRow="1" w:lastRow="0" w:firstColumn="0" w:lastColumn="0" w:oddVBand="0" w:evenVBand="0" w:oddHBand="0" w:evenHBand="0" w:firstRowFirstColumn="0" w:firstRowLastColumn="0" w:lastRowFirstColumn="0" w:lastRowLastColumn="0"/>
              <w:rPr>
                <w:b w:val="0"/>
                <w:bCs w:val="0"/>
              </w:rPr>
            </w:pPr>
            <w:r w:rsidRPr="00780681">
              <w:t>Germany (Country A)</w:t>
            </w:r>
          </w:p>
        </w:tc>
        <w:tc>
          <w:tcPr>
            <w:tcW w:w="0" w:type="auto"/>
            <w:hideMark/>
          </w:tcPr>
          <w:p w14:paraId="5A56E89B" w14:textId="77777777" w:rsidR="005F690C" w:rsidRPr="00780681" w:rsidRDefault="005F690C" w:rsidP="009E4A19">
            <w:pPr>
              <w:spacing w:after="160" w:line="240" w:lineRule="auto"/>
              <w:cnfStyle w:val="100000000000" w:firstRow="1" w:lastRow="0" w:firstColumn="0" w:lastColumn="0" w:oddVBand="0" w:evenVBand="0" w:oddHBand="0" w:evenHBand="0" w:firstRowFirstColumn="0" w:firstRowLastColumn="0" w:lastRowFirstColumn="0" w:lastRowLastColumn="0"/>
              <w:rPr>
                <w:b w:val="0"/>
                <w:bCs w:val="0"/>
              </w:rPr>
            </w:pPr>
            <w:r w:rsidRPr="00780681">
              <w:t>USA (Country B)</w:t>
            </w:r>
          </w:p>
        </w:tc>
      </w:tr>
      <w:tr w:rsidR="005F690C" w:rsidRPr="00780681" w14:paraId="12673C73" w14:textId="77777777" w:rsidTr="002E2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00571C" w14:textId="77777777" w:rsidR="005F690C" w:rsidRPr="00780681" w:rsidRDefault="005F690C" w:rsidP="009E4A19">
            <w:pPr>
              <w:spacing w:after="160" w:line="240" w:lineRule="auto"/>
            </w:pPr>
            <w:r w:rsidRPr="00780681">
              <w:t>Demographic Segmentation</w:t>
            </w:r>
          </w:p>
        </w:tc>
        <w:tc>
          <w:tcPr>
            <w:tcW w:w="0" w:type="auto"/>
            <w:hideMark/>
          </w:tcPr>
          <w:p w14:paraId="051A8D2A" w14:textId="77777777" w:rsidR="005F690C" w:rsidRPr="00780681" w:rsidRDefault="005F690C" w:rsidP="009E4A19">
            <w:pPr>
              <w:spacing w:after="160" w:line="240" w:lineRule="auto"/>
              <w:cnfStyle w:val="000000100000" w:firstRow="0" w:lastRow="0" w:firstColumn="0" w:lastColumn="0" w:oddVBand="0" w:evenVBand="0" w:oddHBand="1" w:evenHBand="0" w:firstRowFirstColumn="0" w:firstRowLastColumn="0" w:lastRowFirstColumn="0" w:lastRowLastColumn="0"/>
            </w:pPr>
            <w:r w:rsidRPr="00780681">
              <w:t xml:space="preserve">• Age: 30–60 (professionals, executives) </w:t>
            </w:r>
            <w:r w:rsidRPr="00780681">
              <w:br/>
              <w:t xml:space="preserve">• Income: High-income earners (€70,000+) </w:t>
            </w:r>
            <w:r w:rsidRPr="00780681">
              <w:br/>
              <w:t xml:space="preserve">• Gender: Predominantly male but rising female EV interest </w:t>
            </w:r>
            <w:r w:rsidRPr="00780681">
              <w:br/>
              <w:t xml:space="preserve">• Occupation: Engineers, managers, corporate employees </w:t>
            </w:r>
            <w:r w:rsidRPr="00780681">
              <w:br/>
              <w:t>• Family Status: Small families, dual-income households</w:t>
            </w:r>
          </w:p>
        </w:tc>
        <w:tc>
          <w:tcPr>
            <w:tcW w:w="0" w:type="auto"/>
            <w:hideMark/>
          </w:tcPr>
          <w:p w14:paraId="66A63C61" w14:textId="77777777" w:rsidR="005F690C" w:rsidRPr="00780681" w:rsidRDefault="005F690C" w:rsidP="009E4A19">
            <w:pPr>
              <w:spacing w:after="160" w:line="240" w:lineRule="auto"/>
              <w:cnfStyle w:val="000000100000" w:firstRow="0" w:lastRow="0" w:firstColumn="0" w:lastColumn="0" w:oddVBand="0" w:evenVBand="0" w:oddHBand="1" w:evenHBand="0" w:firstRowFirstColumn="0" w:firstRowLastColumn="0" w:lastRowFirstColumn="0" w:lastRowLastColumn="0"/>
            </w:pPr>
            <w:r w:rsidRPr="00780681">
              <w:t xml:space="preserve">• Age: 25–55 (young professionals, families) </w:t>
            </w:r>
            <w:r w:rsidRPr="00780681">
              <w:br/>
              <w:t xml:space="preserve">• Income: Higher-income groups ($80,000+) </w:t>
            </w:r>
            <w:r w:rsidRPr="00780681">
              <w:br/>
              <w:t xml:space="preserve">• Gender: Strong appeal across both genders </w:t>
            </w:r>
            <w:r w:rsidRPr="00780681">
              <w:br/>
              <w:t xml:space="preserve">• Occupation: IT professionals, entrepreneurs, corporate managers </w:t>
            </w:r>
            <w:r w:rsidRPr="00780681">
              <w:br/>
              <w:t>• Family Status: Families preferring SUVs, couples seeking lifestyle vehicles</w:t>
            </w:r>
          </w:p>
        </w:tc>
      </w:tr>
      <w:tr w:rsidR="005F690C" w:rsidRPr="00780681" w14:paraId="6EC6C0FE" w14:textId="77777777" w:rsidTr="002E228D">
        <w:tc>
          <w:tcPr>
            <w:cnfStyle w:val="001000000000" w:firstRow="0" w:lastRow="0" w:firstColumn="1" w:lastColumn="0" w:oddVBand="0" w:evenVBand="0" w:oddHBand="0" w:evenHBand="0" w:firstRowFirstColumn="0" w:firstRowLastColumn="0" w:lastRowFirstColumn="0" w:lastRowLastColumn="0"/>
            <w:tcW w:w="0" w:type="auto"/>
            <w:hideMark/>
          </w:tcPr>
          <w:p w14:paraId="1D86CEE3" w14:textId="77777777" w:rsidR="005F690C" w:rsidRPr="00780681" w:rsidRDefault="005F690C" w:rsidP="009E4A19">
            <w:pPr>
              <w:spacing w:after="160" w:line="240" w:lineRule="auto"/>
            </w:pPr>
            <w:r w:rsidRPr="00780681">
              <w:t>Geographic Segmentation</w:t>
            </w:r>
          </w:p>
        </w:tc>
        <w:tc>
          <w:tcPr>
            <w:tcW w:w="0" w:type="auto"/>
            <w:hideMark/>
          </w:tcPr>
          <w:p w14:paraId="57BB9C67" w14:textId="77777777" w:rsidR="005F690C" w:rsidRPr="00780681" w:rsidRDefault="005F690C" w:rsidP="009E4A19">
            <w:pPr>
              <w:spacing w:after="160" w:line="240" w:lineRule="auto"/>
              <w:cnfStyle w:val="000000000000" w:firstRow="0" w:lastRow="0" w:firstColumn="0" w:lastColumn="0" w:oddVBand="0" w:evenVBand="0" w:oddHBand="0" w:evenHBand="0" w:firstRowFirstColumn="0" w:firstRowLastColumn="0" w:lastRowFirstColumn="0" w:lastRowLastColumn="0"/>
            </w:pPr>
            <w:r w:rsidRPr="00780681">
              <w:t xml:space="preserve">• Urban hubs: Munich, Berlin, Hamburg </w:t>
            </w:r>
            <w:r w:rsidRPr="00780681">
              <w:br/>
              <w:t xml:space="preserve">• High EV adoption zones: Bavaria, Baden-Württemberg </w:t>
            </w:r>
            <w:r w:rsidRPr="00780681">
              <w:br/>
              <w:t>• Regions with sustainability emphasis</w:t>
            </w:r>
          </w:p>
        </w:tc>
        <w:tc>
          <w:tcPr>
            <w:tcW w:w="0" w:type="auto"/>
            <w:hideMark/>
          </w:tcPr>
          <w:p w14:paraId="536BEF43" w14:textId="77777777" w:rsidR="005F690C" w:rsidRPr="00780681" w:rsidRDefault="005F690C" w:rsidP="009E4A19">
            <w:pPr>
              <w:spacing w:after="160" w:line="240" w:lineRule="auto"/>
              <w:cnfStyle w:val="000000000000" w:firstRow="0" w:lastRow="0" w:firstColumn="0" w:lastColumn="0" w:oddVBand="0" w:evenVBand="0" w:oddHBand="0" w:evenHBand="0" w:firstRowFirstColumn="0" w:firstRowLastColumn="0" w:lastRowFirstColumn="0" w:lastRowLastColumn="0"/>
            </w:pPr>
            <w:r w:rsidRPr="00780681">
              <w:t xml:space="preserve">• Major metro areas: California, New York, Texas </w:t>
            </w:r>
            <w:r w:rsidRPr="00780681">
              <w:br/>
              <w:t xml:space="preserve">• Regions preferring large SUVs: Midwest &amp; South </w:t>
            </w:r>
            <w:r w:rsidRPr="00780681">
              <w:br/>
              <w:t>• High EV adoption: California, Washington, Colorado</w:t>
            </w:r>
          </w:p>
        </w:tc>
      </w:tr>
      <w:tr w:rsidR="005F690C" w:rsidRPr="00780681" w14:paraId="2397FC7C" w14:textId="77777777" w:rsidTr="002E2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E6C071" w14:textId="77777777" w:rsidR="005F690C" w:rsidRPr="00780681" w:rsidRDefault="005F690C" w:rsidP="009E4A19">
            <w:pPr>
              <w:spacing w:after="160" w:line="240" w:lineRule="auto"/>
            </w:pPr>
            <w:r w:rsidRPr="00780681">
              <w:t>Psychographic Segmentation</w:t>
            </w:r>
          </w:p>
        </w:tc>
        <w:tc>
          <w:tcPr>
            <w:tcW w:w="0" w:type="auto"/>
            <w:hideMark/>
          </w:tcPr>
          <w:p w14:paraId="047185BF" w14:textId="77777777" w:rsidR="005F690C" w:rsidRPr="00780681" w:rsidRDefault="005F690C" w:rsidP="009E4A19">
            <w:pPr>
              <w:spacing w:after="160" w:line="240" w:lineRule="auto"/>
              <w:cnfStyle w:val="000000100000" w:firstRow="0" w:lastRow="0" w:firstColumn="0" w:lastColumn="0" w:oddVBand="0" w:evenVBand="0" w:oddHBand="1" w:evenHBand="0" w:firstRowFirstColumn="0" w:firstRowLastColumn="0" w:lastRowFirstColumn="0" w:lastRowLastColumn="0"/>
            </w:pPr>
            <w:r w:rsidRPr="00780681">
              <w:t xml:space="preserve">• Eco-conscious and innovation-driven buyers </w:t>
            </w:r>
            <w:r w:rsidRPr="00780681">
              <w:br/>
              <w:t xml:space="preserve">• Value precision engineering, safety, reliability </w:t>
            </w:r>
            <w:r w:rsidRPr="00780681">
              <w:br/>
              <w:t xml:space="preserve">• Prefer sustainable mobility and German heritage </w:t>
            </w:r>
            <w:r w:rsidRPr="00780681">
              <w:br/>
              <w:t>• Rational decision-making, long-term planners</w:t>
            </w:r>
          </w:p>
        </w:tc>
        <w:tc>
          <w:tcPr>
            <w:tcW w:w="0" w:type="auto"/>
            <w:hideMark/>
          </w:tcPr>
          <w:p w14:paraId="1224A9EF" w14:textId="77777777" w:rsidR="005F690C" w:rsidRPr="00780681" w:rsidRDefault="005F690C" w:rsidP="009E4A19">
            <w:pPr>
              <w:spacing w:after="160" w:line="240" w:lineRule="auto"/>
              <w:cnfStyle w:val="000000100000" w:firstRow="0" w:lastRow="0" w:firstColumn="0" w:lastColumn="0" w:oddVBand="0" w:evenVBand="0" w:oddHBand="1" w:evenHBand="0" w:firstRowFirstColumn="0" w:firstRowLastColumn="0" w:lastRowFirstColumn="0" w:lastRowLastColumn="0"/>
            </w:pPr>
            <w:r w:rsidRPr="00780681">
              <w:t xml:space="preserve">• Performance-driven, status-oriented consumers </w:t>
            </w:r>
            <w:r w:rsidRPr="00780681">
              <w:br/>
              <w:t xml:space="preserve">• Value freedom, self-expression, bold design </w:t>
            </w:r>
            <w:r w:rsidRPr="00780681">
              <w:br/>
              <w:t xml:space="preserve">• Tech-savvy and lifestyle-focused </w:t>
            </w:r>
            <w:r w:rsidRPr="00780681">
              <w:br/>
              <w:t>• Seek convenience, digital connectivity, excitement</w:t>
            </w:r>
          </w:p>
        </w:tc>
      </w:tr>
      <w:tr w:rsidR="005F690C" w:rsidRPr="00780681" w14:paraId="772F2005" w14:textId="77777777" w:rsidTr="002E228D">
        <w:tc>
          <w:tcPr>
            <w:cnfStyle w:val="001000000000" w:firstRow="0" w:lastRow="0" w:firstColumn="1" w:lastColumn="0" w:oddVBand="0" w:evenVBand="0" w:oddHBand="0" w:evenHBand="0" w:firstRowFirstColumn="0" w:firstRowLastColumn="0" w:lastRowFirstColumn="0" w:lastRowLastColumn="0"/>
            <w:tcW w:w="0" w:type="auto"/>
            <w:hideMark/>
          </w:tcPr>
          <w:p w14:paraId="18BDDF8A" w14:textId="77777777" w:rsidR="005F690C" w:rsidRPr="00780681" w:rsidRDefault="005F690C" w:rsidP="009E4A19">
            <w:pPr>
              <w:spacing w:after="160" w:line="240" w:lineRule="auto"/>
            </w:pPr>
            <w:r w:rsidRPr="00780681">
              <w:t>Behavioural Segmentation</w:t>
            </w:r>
          </w:p>
        </w:tc>
        <w:tc>
          <w:tcPr>
            <w:tcW w:w="0" w:type="auto"/>
            <w:hideMark/>
          </w:tcPr>
          <w:p w14:paraId="47357757" w14:textId="77777777" w:rsidR="005F690C" w:rsidRPr="00780681" w:rsidRDefault="005F690C" w:rsidP="009E4A19">
            <w:pPr>
              <w:spacing w:after="160" w:line="240" w:lineRule="auto"/>
              <w:cnfStyle w:val="000000000000" w:firstRow="0" w:lastRow="0" w:firstColumn="0" w:lastColumn="0" w:oddVBand="0" w:evenVBand="0" w:oddHBand="0" w:evenHBand="0" w:firstRowFirstColumn="0" w:firstRowLastColumn="0" w:lastRowFirstColumn="0" w:lastRowLastColumn="0"/>
            </w:pPr>
            <w:r w:rsidRPr="00780681">
              <w:t xml:space="preserve">• High brand loyalty and repeat purchases </w:t>
            </w:r>
            <w:r w:rsidRPr="00780681">
              <w:br/>
              <w:t xml:space="preserve">• Early adopters of EVs and hybrid models (i4, iX) </w:t>
            </w:r>
            <w:r w:rsidRPr="00780681">
              <w:br/>
              <w:t xml:space="preserve">• Usage: Daily commuting, business travel </w:t>
            </w:r>
            <w:r w:rsidRPr="00780681">
              <w:br/>
              <w:t>• Motivated by efficiency, safety, sustainability</w:t>
            </w:r>
          </w:p>
        </w:tc>
        <w:tc>
          <w:tcPr>
            <w:tcW w:w="0" w:type="auto"/>
            <w:hideMark/>
          </w:tcPr>
          <w:p w14:paraId="69302603" w14:textId="77777777" w:rsidR="005F690C" w:rsidRPr="00780681" w:rsidRDefault="005F690C" w:rsidP="009E4A19">
            <w:pPr>
              <w:spacing w:after="160" w:line="240" w:lineRule="auto"/>
              <w:cnfStyle w:val="000000000000" w:firstRow="0" w:lastRow="0" w:firstColumn="0" w:lastColumn="0" w:oddVBand="0" w:evenVBand="0" w:oddHBand="0" w:evenHBand="0" w:firstRowFirstColumn="0" w:firstRowLastColumn="0" w:lastRowFirstColumn="0" w:lastRowLastColumn="0"/>
            </w:pPr>
            <w:r w:rsidRPr="00780681">
              <w:t xml:space="preserve">• Strong preference for SUVs (X5, X7) and sports models (M Series) </w:t>
            </w:r>
            <w:r w:rsidRPr="00780681">
              <w:br/>
              <w:t xml:space="preserve">• Usage: Family travel, lifestyle activities, long highway driving </w:t>
            </w:r>
            <w:r w:rsidRPr="00780681">
              <w:br/>
              <w:t xml:space="preserve">• Motivated by performance, design, prestige </w:t>
            </w:r>
            <w:r w:rsidRPr="00780681">
              <w:br/>
              <w:t>• Frequent users of digital services and OTA features</w:t>
            </w:r>
          </w:p>
        </w:tc>
      </w:tr>
      <w:tr w:rsidR="005F690C" w:rsidRPr="00780681" w14:paraId="25A515E1" w14:textId="77777777" w:rsidTr="002E2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C6556" w14:textId="77777777" w:rsidR="005F690C" w:rsidRPr="00780681" w:rsidRDefault="005F690C" w:rsidP="009E4A19">
            <w:pPr>
              <w:spacing w:after="160" w:line="240" w:lineRule="auto"/>
            </w:pPr>
            <w:r w:rsidRPr="00780681">
              <w:lastRenderedPageBreak/>
              <w:t>Benefits Sought</w:t>
            </w:r>
          </w:p>
        </w:tc>
        <w:tc>
          <w:tcPr>
            <w:tcW w:w="0" w:type="auto"/>
            <w:hideMark/>
          </w:tcPr>
          <w:p w14:paraId="38F88875" w14:textId="77777777" w:rsidR="005F690C" w:rsidRPr="00780681" w:rsidRDefault="005F690C" w:rsidP="009E4A19">
            <w:pPr>
              <w:spacing w:after="160" w:line="240" w:lineRule="auto"/>
              <w:cnfStyle w:val="000000100000" w:firstRow="0" w:lastRow="0" w:firstColumn="0" w:lastColumn="0" w:oddVBand="0" w:evenVBand="0" w:oddHBand="1" w:evenHBand="0" w:firstRowFirstColumn="0" w:firstRowLastColumn="0" w:lastRowFirstColumn="0" w:lastRowLastColumn="0"/>
            </w:pPr>
            <w:r w:rsidRPr="00780681">
              <w:t xml:space="preserve">• Engineering quality, safety, eco-performance </w:t>
            </w:r>
            <w:r w:rsidRPr="00780681">
              <w:br/>
              <w:t xml:space="preserve">• Low emissions, advanced technology </w:t>
            </w:r>
            <w:r w:rsidRPr="00780681">
              <w:br/>
              <w:t>• Long-term value and efficiency</w:t>
            </w:r>
          </w:p>
        </w:tc>
        <w:tc>
          <w:tcPr>
            <w:tcW w:w="0" w:type="auto"/>
            <w:hideMark/>
          </w:tcPr>
          <w:p w14:paraId="3197BFC7" w14:textId="77777777" w:rsidR="005F690C" w:rsidRPr="00780681" w:rsidRDefault="005F690C" w:rsidP="009E4A19">
            <w:pPr>
              <w:spacing w:after="160" w:line="240" w:lineRule="auto"/>
              <w:cnfStyle w:val="000000100000" w:firstRow="0" w:lastRow="0" w:firstColumn="0" w:lastColumn="0" w:oddVBand="0" w:evenVBand="0" w:oddHBand="1" w:evenHBand="0" w:firstRowFirstColumn="0" w:firstRowLastColumn="0" w:lastRowFirstColumn="0" w:lastRowLastColumn="0"/>
            </w:pPr>
            <w:r w:rsidRPr="00780681">
              <w:t xml:space="preserve">• Driving excitement, luxury experience, status </w:t>
            </w:r>
            <w:r w:rsidRPr="00780681">
              <w:br/>
              <w:t xml:space="preserve">• High performance, comfort, digital convenience </w:t>
            </w:r>
            <w:r w:rsidRPr="00780681">
              <w:br/>
              <w:t>• Personalisation and bold aesthetics</w:t>
            </w:r>
          </w:p>
        </w:tc>
      </w:tr>
      <w:tr w:rsidR="005F690C" w:rsidRPr="00780681" w14:paraId="3EF80ED1" w14:textId="77777777" w:rsidTr="002E228D">
        <w:tc>
          <w:tcPr>
            <w:cnfStyle w:val="001000000000" w:firstRow="0" w:lastRow="0" w:firstColumn="1" w:lastColumn="0" w:oddVBand="0" w:evenVBand="0" w:oddHBand="0" w:evenHBand="0" w:firstRowFirstColumn="0" w:firstRowLastColumn="0" w:lastRowFirstColumn="0" w:lastRowLastColumn="0"/>
            <w:tcW w:w="0" w:type="auto"/>
            <w:hideMark/>
          </w:tcPr>
          <w:p w14:paraId="49451162" w14:textId="77777777" w:rsidR="005F690C" w:rsidRPr="00780681" w:rsidRDefault="005F690C" w:rsidP="009E4A19">
            <w:pPr>
              <w:spacing w:after="160" w:line="240" w:lineRule="auto"/>
            </w:pPr>
            <w:r w:rsidRPr="00780681">
              <w:t>EV Adoption Segment</w:t>
            </w:r>
          </w:p>
        </w:tc>
        <w:tc>
          <w:tcPr>
            <w:tcW w:w="0" w:type="auto"/>
            <w:hideMark/>
          </w:tcPr>
          <w:p w14:paraId="79B8C2BA" w14:textId="77777777" w:rsidR="005F690C" w:rsidRPr="00780681" w:rsidRDefault="005F690C" w:rsidP="009E4A19">
            <w:pPr>
              <w:spacing w:after="160" w:line="240" w:lineRule="auto"/>
              <w:cnfStyle w:val="000000000000" w:firstRow="0" w:lastRow="0" w:firstColumn="0" w:lastColumn="0" w:oddVBand="0" w:evenVBand="0" w:oddHBand="0" w:evenHBand="0" w:firstRowFirstColumn="0" w:firstRowLastColumn="0" w:lastRowFirstColumn="0" w:lastRowLastColumn="0"/>
            </w:pPr>
            <w:r w:rsidRPr="00780681">
              <w:t xml:space="preserve">• High EV readiness (government incentives, sustainability focus) </w:t>
            </w:r>
            <w:r w:rsidRPr="00780681">
              <w:br/>
              <w:t>• Customers value renewable energy integration</w:t>
            </w:r>
          </w:p>
        </w:tc>
        <w:tc>
          <w:tcPr>
            <w:tcW w:w="0" w:type="auto"/>
            <w:hideMark/>
          </w:tcPr>
          <w:p w14:paraId="40134983" w14:textId="77777777" w:rsidR="005F690C" w:rsidRPr="00780681" w:rsidRDefault="005F690C" w:rsidP="009E4A19">
            <w:pPr>
              <w:spacing w:after="160" w:line="240" w:lineRule="auto"/>
              <w:cnfStyle w:val="000000000000" w:firstRow="0" w:lastRow="0" w:firstColumn="0" w:lastColumn="0" w:oddVBand="0" w:evenVBand="0" w:oddHBand="0" w:evenHBand="0" w:firstRowFirstColumn="0" w:firstRowLastColumn="0" w:lastRowFirstColumn="0" w:lastRowLastColumn="0"/>
            </w:pPr>
            <w:r w:rsidRPr="00780681">
              <w:t xml:space="preserve">• Growing EV interest but varies by region </w:t>
            </w:r>
            <w:r w:rsidRPr="00780681">
              <w:br/>
              <w:t>• Customers value convenience, range, charging availability</w:t>
            </w:r>
          </w:p>
        </w:tc>
      </w:tr>
      <w:tr w:rsidR="005F690C" w:rsidRPr="00780681" w14:paraId="5E5A7159" w14:textId="77777777" w:rsidTr="002E22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5D34CD" w14:textId="77777777" w:rsidR="005F690C" w:rsidRPr="00780681" w:rsidRDefault="005F690C" w:rsidP="009E4A19">
            <w:pPr>
              <w:spacing w:after="160" w:line="240" w:lineRule="auto"/>
            </w:pPr>
            <w:r w:rsidRPr="00780681">
              <w:t>Lifestyle Segment</w:t>
            </w:r>
          </w:p>
        </w:tc>
        <w:tc>
          <w:tcPr>
            <w:tcW w:w="0" w:type="auto"/>
            <w:hideMark/>
          </w:tcPr>
          <w:p w14:paraId="0BBF8440" w14:textId="77777777" w:rsidR="005F690C" w:rsidRPr="00780681" w:rsidRDefault="005F690C" w:rsidP="009E4A19">
            <w:pPr>
              <w:spacing w:after="160" w:line="240" w:lineRule="auto"/>
              <w:cnfStyle w:val="000000100000" w:firstRow="0" w:lastRow="0" w:firstColumn="0" w:lastColumn="0" w:oddVBand="0" w:evenVBand="0" w:oddHBand="1" w:evenHBand="0" w:firstRowFirstColumn="0" w:firstRowLastColumn="0" w:lastRowFirstColumn="0" w:lastRowLastColumn="0"/>
            </w:pPr>
            <w:r w:rsidRPr="00780681">
              <w:t xml:space="preserve">• Practical, eco-friendly lifestyles </w:t>
            </w:r>
            <w:r w:rsidRPr="00780681">
              <w:br/>
              <w:t xml:space="preserve">• Strong work–life balance orientation </w:t>
            </w:r>
            <w:r w:rsidRPr="00780681">
              <w:br/>
              <w:t>• Interest in smart mobility services</w:t>
            </w:r>
          </w:p>
        </w:tc>
        <w:tc>
          <w:tcPr>
            <w:tcW w:w="0" w:type="auto"/>
            <w:hideMark/>
          </w:tcPr>
          <w:p w14:paraId="4D4154AE" w14:textId="77777777" w:rsidR="005F690C" w:rsidRPr="00780681" w:rsidRDefault="005F690C" w:rsidP="009E4A19">
            <w:pPr>
              <w:spacing w:after="160" w:line="240" w:lineRule="auto"/>
              <w:cnfStyle w:val="000000100000" w:firstRow="0" w:lastRow="0" w:firstColumn="0" w:lastColumn="0" w:oddVBand="0" w:evenVBand="0" w:oddHBand="1" w:evenHBand="0" w:firstRowFirstColumn="0" w:firstRowLastColumn="0" w:lastRowFirstColumn="0" w:lastRowLastColumn="0"/>
            </w:pPr>
            <w:r w:rsidRPr="00780681">
              <w:t xml:space="preserve">• Adventure, leisure, road-trip culture </w:t>
            </w:r>
            <w:r w:rsidRPr="00780681">
              <w:br/>
              <w:t xml:space="preserve">• Strong demand for large vehicles and customisation </w:t>
            </w:r>
            <w:r w:rsidRPr="00780681">
              <w:br/>
              <w:t>• Interest in premium digital features</w:t>
            </w:r>
          </w:p>
        </w:tc>
      </w:tr>
    </w:tbl>
    <w:p w14:paraId="14F3E5FB" w14:textId="7B72D273" w:rsidR="002E228D" w:rsidRPr="00780681" w:rsidRDefault="002E228D" w:rsidP="002E228D">
      <w:pPr>
        <w:pStyle w:val="Caption"/>
      </w:pPr>
      <w:bookmarkStart w:id="84" w:name="_Toc216981080"/>
      <w:r w:rsidRPr="00780681">
        <w:t xml:space="preserve">Table </w:t>
      </w:r>
      <w:r w:rsidRPr="00780681">
        <w:fldChar w:fldCharType="begin"/>
      </w:r>
      <w:r w:rsidRPr="00780681">
        <w:instrText xml:space="preserve"> SEQ Table \* ARABIC </w:instrText>
      </w:r>
      <w:r w:rsidRPr="00780681">
        <w:fldChar w:fldCharType="separate"/>
      </w:r>
      <w:r w:rsidR="006348FB" w:rsidRPr="00780681">
        <w:t>1</w:t>
      </w:r>
      <w:r w:rsidRPr="00780681">
        <w:fldChar w:fldCharType="end"/>
      </w:r>
      <w:r w:rsidRPr="00780681">
        <w:t>: Market Segmentation – Germany vs USA</w:t>
      </w:r>
      <w:bookmarkEnd w:id="84"/>
    </w:p>
    <w:p w14:paraId="59EA8EC8" w14:textId="02F9EEA6" w:rsidR="005F690C" w:rsidRPr="00780681" w:rsidRDefault="00982EC2" w:rsidP="00D1126B">
      <w:r w:rsidRPr="00780681">
        <w:t>(Created by learner)</w:t>
      </w:r>
    </w:p>
    <w:p w14:paraId="5BC899C2" w14:textId="77777777" w:rsidR="002E228D" w:rsidRPr="00780681" w:rsidRDefault="002E228D" w:rsidP="00D1126B"/>
    <w:p w14:paraId="68B25D92" w14:textId="77495172" w:rsidR="00B41CB5" w:rsidRPr="00780681" w:rsidRDefault="00D03893" w:rsidP="00EA7F61">
      <w:pPr>
        <w:pStyle w:val="Heading4"/>
      </w:pPr>
      <w:bookmarkStart w:id="85" w:name="_Toc216981007"/>
      <w:r w:rsidRPr="00780681">
        <w:t xml:space="preserve">3.1.4.1 </w:t>
      </w:r>
      <w:r w:rsidR="00B41CB5" w:rsidRPr="00EA7F61">
        <w:t>Geographic</w:t>
      </w:r>
      <w:r w:rsidR="00B41CB5" w:rsidRPr="00780681">
        <w:t xml:space="preserve"> Segmentation</w:t>
      </w:r>
      <w:bookmarkEnd w:id="85"/>
      <w:r w:rsidR="00B41CB5" w:rsidRPr="00780681">
        <w:t xml:space="preserve"> </w:t>
      </w:r>
    </w:p>
    <w:p w14:paraId="18E00A2A" w14:textId="362AF738" w:rsidR="007161EC" w:rsidRDefault="007161EC" w:rsidP="007161EC">
      <w:r>
        <w:t xml:space="preserve">BMW geographic segmentation in Germany focuses on major metropolitan and industrial centres such as Munich, Berlin, and Hamburg with the major focus on the high demand on the most premium manufacturing vehicles and a healthy adoption of electric mobility that is supported by the current regional policy of sustainability (BMW Group, 2025).  </w:t>
      </w:r>
    </w:p>
    <w:p w14:paraId="008BE9E2" w14:textId="65F2AF7E" w:rsidR="009E4A19" w:rsidRPr="00780681" w:rsidRDefault="007161EC" w:rsidP="007161EC">
      <w:r>
        <w:t>The southern states, especially Bavaria and Baden-Wurttemberg are major clusters, which can be explained by the relatively high level of incomes and the oriented cultures of automobile owners.</w:t>
      </w:r>
    </w:p>
    <w:p w14:paraId="41B908D6" w14:textId="0EAFE94A" w:rsidR="009E4A19" w:rsidRPr="00780681" w:rsidRDefault="009E4A19" w:rsidP="009E4A19">
      <w:pPr>
        <w:jc w:val="center"/>
      </w:pPr>
      <w:r w:rsidRPr="00780681">
        <w:rPr>
          <w:noProof/>
        </w:rPr>
        <w:lastRenderedPageBreak/>
        <w:drawing>
          <wp:inline distT="0" distB="0" distL="0" distR="0" wp14:anchorId="505AAADB" wp14:editId="2AD6D4D6">
            <wp:extent cx="5238750" cy="4257675"/>
            <wp:effectExtent l="0" t="0" r="0" b="9525"/>
            <wp:docPr id="1485856572" name="Picture 14" descr="Are German Automotive Suppliers in the Commodity Trap? Risks and Potentials  of the Taiwanese Platform MIH EV 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re German Automotive Suppliers in the Commodity Trap? Risks and Potentials  of the Taiwanese Platform MIH EV Open"/>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38750" cy="4257675"/>
                    </a:xfrm>
                    <a:prstGeom prst="rect">
                      <a:avLst/>
                    </a:prstGeom>
                    <a:noFill/>
                    <a:ln>
                      <a:noFill/>
                    </a:ln>
                  </pic:spPr>
                </pic:pic>
              </a:graphicData>
            </a:graphic>
          </wp:inline>
        </w:drawing>
      </w:r>
    </w:p>
    <w:p w14:paraId="7527B54A" w14:textId="59C5F9DA" w:rsidR="009E4A19" w:rsidRPr="00780681" w:rsidRDefault="009E4A19" w:rsidP="009E4A19">
      <w:pPr>
        <w:pStyle w:val="Caption"/>
      </w:pPr>
      <w:bookmarkStart w:id="86" w:name="_Toc216981131"/>
      <w:r w:rsidRPr="00780681">
        <w:t xml:space="preserve">Figure </w:t>
      </w:r>
      <w:r w:rsidRPr="00780681">
        <w:fldChar w:fldCharType="begin"/>
      </w:r>
      <w:r w:rsidRPr="00780681">
        <w:instrText xml:space="preserve"> SEQ Figure \* ARABIC </w:instrText>
      </w:r>
      <w:r w:rsidRPr="00780681">
        <w:fldChar w:fldCharType="separate"/>
      </w:r>
      <w:r w:rsidR="00F34CDF" w:rsidRPr="00780681">
        <w:t>43</w:t>
      </w:r>
      <w:r w:rsidRPr="00780681">
        <w:fldChar w:fldCharType="end"/>
      </w:r>
      <w:r w:rsidRPr="00780681">
        <w:t>: German Automotive Cluster Map</w:t>
      </w:r>
      <w:bookmarkEnd w:id="86"/>
    </w:p>
    <w:p w14:paraId="05DBB505" w14:textId="383210DA" w:rsidR="009E4A19" w:rsidRPr="00780681" w:rsidRDefault="009E4A19" w:rsidP="009E4A19">
      <w:r w:rsidRPr="00780681">
        <w:t>(Source: Koelmel et al., 2024)</w:t>
      </w:r>
    </w:p>
    <w:p w14:paraId="1DBCA603" w14:textId="7F7CF7DB" w:rsidR="00B41CB5" w:rsidRPr="00780681" w:rsidRDefault="007161EC" w:rsidP="00B41CB5">
      <w:r w:rsidRPr="007161EC">
        <w:t>In the US, local advertising is concentrated on the largest urban areas, such as California, New York, and Texas, which feature a rather high concentration of luxury automobile owners and the technology adoption level (BMW of North America, 2025). Also, geographical inequalities affect the demand of products, which leads to the prevalence of sport-utility vehicles in the Midwest and South (Hong, 2024).</w:t>
      </w:r>
    </w:p>
    <w:p w14:paraId="55392E62" w14:textId="77777777" w:rsidR="00B41CB5" w:rsidRPr="00780681" w:rsidRDefault="00B41CB5" w:rsidP="00D1126B"/>
    <w:p w14:paraId="15913CB6" w14:textId="77777777" w:rsidR="009B3F20" w:rsidRPr="00780681" w:rsidRDefault="009B3F20" w:rsidP="00D1126B"/>
    <w:p w14:paraId="53D94B0E" w14:textId="77777777" w:rsidR="009B3F20" w:rsidRPr="00780681" w:rsidRDefault="009B3F20" w:rsidP="00D1126B"/>
    <w:p w14:paraId="5E45E59D" w14:textId="77777777" w:rsidR="009B3F20" w:rsidRPr="00780681" w:rsidRDefault="009B3F20" w:rsidP="00D1126B"/>
    <w:p w14:paraId="599C78C4" w14:textId="77777777" w:rsidR="009B3F20" w:rsidRPr="00780681" w:rsidRDefault="009B3F20" w:rsidP="00D1126B"/>
    <w:p w14:paraId="57364A28" w14:textId="2369BC65" w:rsidR="00D1126B" w:rsidRPr="00780681" w:rsidRDefault="00D03893" w:rsidP="00D03893">
      <w:pPr>
        <w:pStyle w:val="Heading2"/>
      </w:pPr>
      <w:bookmarkStart w:id="87" w:name="_Toc216981008"/>
      <w:r w:rsidRPr="00780681">
        <w:lastRenderedPageBreak/>
        <w:t>3.</w:t>
      </w:r>
      <w:r w:rsidR="00D1126B" w:rsidRPr="00780681">
        <w:t>2 Targeting Strategies</w:t>
      </w:r>
      <w:bookmarkEnd w:id="87"/>
    </w:p>
    <w:p w14:paraId="2A0D797A" w14:textId="10412CCE" w:rsidR="009B3F20" w:rsidRPr="00780681" w:rsidRDefault="009B3F20" w:rsidP="009B3F20">
      <w:r w:rsidRPr="00780681">
        <w:rPr>
          <w:noProof/>
        </w:rPr>
        <w:drawing>
          <wp:inline distT="0" distB="0" distL="0" distR="0" wp14:anchorId="2F60920F" wp14:editId="71B937DB">
            <wp:extent cx="5943600" cy="4339590"/>
            <wp:effectExtent l="0" t="0" r="0" b="3810"/>
            <wp:docPr id="1876602561" name="Picture 1" descr="A multicolored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02561" name="Picture 1" descr="A multicolored chart with text&#10;&#10;AI-generated content may be incorrect."/>
                    <pic:cNvPicPr/>
                  </pic:nvPicPr>
                  <pic:blipFill>
                    <a:blip r:embed="rId55"/>
                    <a:stretch>
                      <a:fillRect/>
                    </a:stretch>
                  </pic:blipFill>
                  <pic:spPr>
                    <a:xfrm>
                      <a:off x="0" y="0"/>
                      <a:ext cx="5943600" cy="4339590"/>
                    </a:xfrm>
                    <a:prstGeom prst="rect">
                      <a:avLst/>
                    </a:prstGeom>
                  </pic:spPr>
                </pic:pic>
              </a:graphicData>
            </a:graphic>
          </wp:inline>
        </w:drawing>
      </w:r>
    </w:p>
    <w:p w14:paraId="05C500B8" w14:textId="483F98D6" w:rsidR="009B3F20" w:rsidRPr="00780681" w:rsidRDefault="009B3F20" w:rsidP="009B3F20">
      <w:pPr>
        <w:pStyle w:val="Caption"/>
      </w:pPr>
      <w:bookmarkStart w:id="88" w:name="_Toc216981132"/>
      <w:r w:rsidRPr="00780681">
        <w:t xml:space="preserve">Figure </w:t>
      </w:r>
      <w:r w:rsidRPr="00780681">
        <w:fldChar w:fldCharType="begin"/>
      </w:r>
      <w:r w:rsidRPr="00780681">
        <w:instrText xml:space="preserve"> SEQ Figure \* ARABIC </w:instrText>
      </w:r>
      <w:r w:rsidRPr="00780681">
        <w:fldChar w:fldCharType="separate"/>
      </w:r>
      <w:r w:rsidR="00F34CDF" w:rsidRPr="00780681">
        <w:t>44</w:t>
      </w:r>
      <w:r w:rsidRPr="00780681">
        <w:fldChar w:fldCharType="end"/>
      </w:r>
      <w:r w:rsidRPr="00780681">
        <w:t>: Differentiation and undifferentiation strategies</w:t>
      </w:r>
      <w:bookmarkEnd w:id="88"/>
    </w:p>
    <w:p w14:paraId="23815A91" w14:textId="009D8C99" w:rsidR="00D03893" w:rsidRPr="00780681" w:rsidRDefault="009B3F20" w:rsidP="00D03893">
      <w:r w:rsidRPr="00780681">
        <w:t>(Created by learner)</w:t>
      </w:r>
    </w:p>
    <w:p w14:paraId="4D388C8A" w14:textId="77777777" w:rsidR="009B3F20" w:rsidRPr="00780681" w:rsidRDefault="009B3F20" w:rsidP="00D03893"/>
    <w:p w14:paraId="58C7B832" w14:textId="54A46855" w:rsidR="00D1126B" w:rsidRPr="00780681" w:rsidRDefault="00D03893" w:rsidP="00D03893">
      <w:pPr>
        <w:pStyle w:val="Heading3"/>
      </w:pPr>
      <w:bookmarkStart w:id="89" w:name="_Toc216981009"/>
      <w:r w:rsidRPr="00780681">
        <w:t xml:space="preserve">3.2.1 </w:t>
      </w:r>
      <w:r w:rsidR="00D1126B" w:rsidRPr="00780681">
        <w:t>Germany</w:t>
      </w:r>
      <w:bookmarkEnd w:id="89"/>
      <w:r w:rsidR="00D1126B" w:rsidRPr="00780681">
        <w:t xml:space="preserve"> </w:t>
      </w:r>
    </w:p>
    <w:p w14:paraId="6520775D" w14:textId="5C925071" w:rsidR="00D1126B" w:rsidRPr="00780681" w:rsidRDefault="00C37405" w:rsidP="00D1126B">
      <w:r w:rsidRPr="00C37405">
        <w:t xml:space="preserve">BMW's approach to targeting within the German market is driven by targeting consumers in the upper middle to high income ranges, corporate fleet operators and technology savvy purchasers. The approach is differentiated targeting, offering a portfolio of models that place emphasis on sustainability, performance and heritage (BMW Group 2025). Marketing efforts are aimed at professionals between 30 and 55 years old, who link high-end automotive offers to high social status and a green perspective (Boeriu, 2025). Corporate clientele constitutes an important segment, supported by BMWs fleet services </w:t>
      </w:r>
      <w:r w:rsidRPr="00C37405">
        <w:lastRenderedPageBreak/>
        <w:t>that promote hybrid and emission reducing vehicles that are in line with national aims towards sustainability. Emotional engagement is developed with the exposure to empirically based storytelling which highlights innovation, craftsmanship and energy efficiency, as opposed to opulent excessiveness (Sushmith, 2024).</w:t>
      </w:r>
    </w:p>
    <w:p w14:paraId="0583B664" w14:textId="39E8B130" w:rsidR="00DA12AF" w:rsidRPr="00780681" w:rsidRDefault="00053D92" w:rsidP="00DA12AF">
      <w:r w:rsidRPr="00780681">
        <w:rPr>
          <w:noProof/>
        </w:rPr>
        <w:drawing>
          <wp:inline distT="0" distB="0" distL="0" distR="0" wp14:anchorId="2EE252A9" wp14:editId="78B7AA9C">
            <wp:extent cx="5943600" cy="3566160"/>
            <wp:effectExtent l="0" t="0" r="0" b="0"/>
            <wp:docPr id="1872021222"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21222" name="Picture 1" descr="A close-up of a text&#10;&#10;AI-generated content may be incorrect."/>
                    <pic:cNvPicPr/>
                  </pic:nvPicPr>
                  <pic:blipFill>
                    <a:blip r:embed="rId56"/>
                    <a:stretch>
                      <a:fillRect/>
                    </a:stretch>
                  </pic:blipFill>
                  <pic:spPr>
                    <a:xfrm>
                      <a:off x="0" y="0"/>
                      <a:ext cx="5943600" cy="3566160"/>
                    </a:xfrm>
                    <a:prstGeom prst="rect">
                      <a:avLst/>
                    </a:prstGeom>
                  </pic:spPr>
                </pic:pic>
              </a:graphicData>
            </a:graphic>
          </wp:inline>
        </w:drawing>
      </w:r>
    </w:p>
    <w:p w14:paraId="23099C4C" w14:textId="3694F5EB" w:rsidR="00053D92" w:rsidRPr="00780681" w:rsidRDefault="00053D92" w:rsidP="00053D92">
      <w:pPr>
        <w:pStyle w:val="Caption"/>
      </w:pPr>
      <w:bookmarkStart w:id="90" w:name="_Toc216981133"/>
      <w:r w:rsidRPr="00780681">
        <w:t xml:space="preserve">Figure </w:t>
      </w:r>
      <w:r w:rsidRPr="00780681">
        <w:fldChar w:fldCharType="begin"/>
      </w:r>
      <w:r w:rsidRPr="00780681">
        <w:instrText xml:space="preserve"> SEQ Figure \* ARABIC </w:instrText>
      </w:r>
      <w:r w:rsidRPr="00780681">
        <w:fldChar w:fldCharType="separate"/>
      </w:r>
      <w:r w:rsidR="00F34CDF" w:rsidRPr="00780681">
        <w:t>45</w:t>
      </w:r>
      <w:r w:rsidRPr="00780681">
        <w:fldChar w:fldCharType="end"/>
      </w:r>
      <w:r w:rsidRPr="00780681">
        <w:t>: BMW Germany targeting strategy</w:t>
      </w:r>
      <w:bookmarkEnd w:id="90"/>
    </w:p>
    <w:p w14:paraId="367D0275" w14:textId="77777777" w:rsidR="00053D92" w:rsidRPr="00780681" w:rsidRDefault="00053D92" w:rsidP="00053D92">
      <w:r w:rsidRPr="00780681">
        <w:t>(Source: Karthikeyan, 2025)</w:t>
      </w:r>
    </w:p>
    <w:p w14:paraId="51DF25BD" w14:textId="77777777" w:rsidR="00053D92" w:rsidRPr="00780681" w:rsidRDefault="00053D92" w:rsidP="00DA12AF"/>
    <w:p w14:paraId="4C560193" w14:textId="0A8D3978" w:rsidR="00D1126B" w:rsidRPr="00780681" w:rsidRDefault="00D03893" w:rsidP="00D03893">
      <w:pPr>
        <w:pStyle w:val="Heading3"/>
      </w:pPr>
      <w:bookmarkStart w:id="91" w:name="_Toc216981010"/>
      <w:r w:rsidRPr="00780681">
        <w:t>3.2.2 USA</w:t>
      </w:r>
      <w:bookmarkEnd w:id="91"/>
      <w:r w:rsidR="00D1126B" w:rsidRPr="00780681">
        <w:t xml:space="preserve"> </w:t>
      </w:r>
    </w:p>
    <w:p w14:paraId="54D57AE1" w14:textId="5D4C73AB" w:rsidR="00D1126B" w:rsidRPr="00780681" w:rsidRDefault="00C37405" w:rsidP="00D1126B">
      <w:r w:rsidRPr="00C37405">
        <w:t xml:space="preserve">However, the U.S. targeting strategy of BMW is aimed at attracting younger, experience-driven, and brand-conscious customers. Its target market is people between 25 and 50 years who consider their cars not to travel but as a part of their lifestyle (Third Eyeblindproductions, 2023). BMW also takes advantage of the niche market by offering high-performance M series, thus luring lovers of technology and power feeling (DiIanni, 2023). Additionally, digital-sensitive customers are met by data-driven marketing campaigns and customer relationship management. In 2023, BMW collaborated with the </w:t>
      </w:r>
      <w:r w:rsidRPr="00C37405">
        <w:lastRenderedPageBreak/>
        <w:t>Omnicom Group to deepen precision in marketing through AI analytics and storytelling through social media, where communication focused on emotional driving experiences and how to express the Self (DiIanni, 2023).</w:t>
      </w:r>
    </w:p>
    <w:p w14:paraId="70A94025" w14:textId="77777777" w:rsidR="007F5927" w:rsidRPr="00780681" w:rsidRDefault="007F5927" w:rsidP="007F5927">
      <w:r w:rsidRPr="00780681">
        <w:rPr>
          <w:noProof/>
        </w:rPr>
        <w:drawing>
          <wp:inline distT="0" distB="0" distL="0" distR="0" wp14:anchorId="41A716B2" wp14:editId="421E894C">
            <wp:extent cx="5943600" cy="2411095"/>
            <wp:effectExtent l="0" t="0" r="0" b="8255"/>
            <wp:docPr id="1805992040" name="Picture 1" descr="A close-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992040" name="Picture 1" descr="A close-up of text&#10;&#10;AI-generated content may be incorrect."/>
                    <pic:cNvPicPr/>
                  </pic:nvPicPr>
                  <pic:blipFill>
                    <a:blip r:embed="rId57"/>
                    <a:stretch>
                      <a:fillRect/>
                    </a:stretch>
                  </pic:blipFill>
                  <pic:spPr>
                    <a:xfrm>
                      <a:off x="0" y="0"/>
                      <a:ext cx="5943600" cy="2411095"/>
                    </a:xfrm>
                    <a:prstGeom prst="rect">
                      <a:avLst/>
                    </a:prstGeom>
                  </pic:spPr>
                </pic:pic>
              </a:graphicData>
            </a:graphic>
          </wp:inline>
        </w:drawing>
      </w:r>
    </w:p>
    <w:p w14:paraId="280EC068" w14:textId="1F306D7A" w:rsidR="007F5927" w:rsidRPr="00780681" w:rsidRDefault="007F5927" w:rsidP="007F5927">
      <w:pPr>
        <w:pStyle w:val="Caption"/>
      </w:pPr>
      <w:bookmarkStart w:id="92" w:name="_Toc216981134"/>
      <w:r w:rsidRPr="00780681">
        <w:t xml:space="preserve">Figure </w:t>
      </w:r>
      <w:r w:rsidRPr="00780681">
        <w:fldChar w:fldCharType="begin"/>
      </w:r>
      <w:r w:rsidRPr="00780681">
        <w:instrText xml:space="preserve"> SEQ Figure \* ARABIC </w:instrText>
      </w:r>
      <w:r w:rsidRPr="00780681">
        <w:fldChar w:fldCharType="separate"/>
      </w:r>
      <w:r w:rsidR="00F34CDF" w:rsidRPr="00780681">
        <w:t>46</w:t>
      </w:r>
      <w:r w:rsidRPr="00780681">
        <w:fldChar w:fldCharType="end"/>
      </w:r>
      <w:r w:rsidRPr="00780681">
        <w:t>: BMW USA targeting strategy</w:t>
      </w:r>
      <w:bookmarkEnd w:id="92"/>
    </w:p>
    <w:p w14:paraId="58F81E16" w14:textId="77777777" w:rsidR="007F5927" w:rsidRPr="00780681" w:rsidRDefault="007F5927" w:rsidP="007F5927">
      <w:r w:rsidRPr="00780681">
        <w:t>(Source: Karthikeyan, 2025)</w:t>
      </w:r>
    </w:p>
    <w:p w14:paraId="5D98446F" w14:textId="77777777" w:rsidR="00D1126B" w:rsidRPr="00780681" w:rsidRDefault="00D1126B" w:rsidP="00D1126B"/>
    <w:p w14:paraId="60B0BEB4" w14:textId="6D16172E" w:rsidR="00D1126B" w:rsidRPr="00780681" w:rsidRDefault="00BB7EF3" w:rsidP="00D1126B">
      <w:pPr>
        <w:pStyle w:val="Heading2"/>
      </w:pPr>
      <w:bookmarkStart w:id="93" w:name="_Toc216981011"/>
      <w:r w:rsidRPr="00780681">
        <w:t>3</w:t>
      </w:r>
      <w:r w:rsidR="00D1126B" w:rsidRPr="00780681">
        <w:t>.3 Positioning Strategies</w:t>
      </w:r>
      <w:bookmarkEnd w:id="93"/>
    </w:p>
    <w:p w14:paraId="4B9EE71A" w14:textId="761A8116" w:rsidR="00082180" w:rsidRPr="00780681" w:rsidRDefault="00082180" w:rsidP="00082180">
      <w:r w:rsidRPr="00780681">
        <w:rPr>
          <w:noProof/>
        </w:rPr>
        <w:drawing>
          <wp:inline distT="0" distB="0" distL="0" distR="0" wp14:anchorId="71D71290" wp14:editId="0B17DAA7">
            <wp:extent cx="5838825" cy="1371600"/>
            <wp:effectExtent l="19050" t="0" r="9525" b="19050"/>
            <wp:docPr id="150400121"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14:paraId="0959D5C1" w14:textId="31EB79ED" w:rsidR="00082180" w:rsidRPr="00780681" w:rsidRDefault="00082180" w:rsidP="00082180">
      <w:pPr>
        <w:pStyle w:val="Caption"/>
      </w:pPr>
      <w:bookmarkStart w:id="94" w:name="_Toc216981135"/>
      <w:r w:rsidRPr="00780681">
        <w:t xml:space="preserve">Figure </w:t>
      </w:r>
      <w:r w:rsidRPr="00780681">
        <w:fldChar w:fldCharType="begin"/>
      </w:r>
      <w:r w:rsidRPr="00780681">
        <w:instrText xml:space="preserve"> SEQ Figure \* ARABIC </w:instrText>
      </w:r>
      <w:r w:rsidRPr="00780681">
        <w:fldChar w:fldCharType="separate"/>
      </w:r>
      <w:r w:rsidR="00F34CDF" w:rsidRPr="00780681">
        <w:t>47</w:t>
      </w:r>
      <w:r w:rsidRPr="00780681">
        <w:fldChar w:fldCharType="end"/>
      </w:r>
      <w:r w:rsidRPr="00780681">
        <w:t>: Perceptual map definition</w:t>
      </w:r>
      <w:bookmarkEnd w:id="94"/>
    </w:p>
    <w:p w14:paraId="3727EBDC" w14:textId="267B6D69" w:rsidR="00082180" w:rsidRPr="00780681" w:rsidRDefault="00082180" w:rsidP="00082180">
      <w:r w:rsidRPr="00780681">
        <w:t>(Created by learner)</w:t>
      </w:r>
    </w:p>
    <w:p w14:paraId="78FCD73C" w14:textId="25ED86E4" w:rsidR="002575D4" w:rsidRPr="00780681" w:rsidRDefault="002575D4" w:rsidP="002575D4">
      <w:pPr>
        <w:jc w:val="center"/>
        <w:rPr>
          <w:b/>
          <w:bCs/>
        </w:rPr>
      </w:pPr>
      <w:r w:rsidRPr="00780681">
        <w:rPr>
          <w:noProof/>
        </w:rPr>
        <w:lastRenderedPageBreak/>
        <w:drawing>
          <wp:inline distT="0" distB="0" distL="0" distR="0" wp14:anchorId="245C9659" wp14:editId="196F1D48">
            <wp:extent cx="5943600" cy="4830198"/>
            <wp:effectExtent l="0" t="0" r="0" b="8890"/>
            <wp:docPr id="1509222685" name="Picture 1509222685" descr="Perceptual Map: Vehicles Effectiveness | Perceptual Map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ceptual Map: Vehicles Effectiveness | Perceptual Map Templat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4830198"/>
                    </a:xfrm>
                    <a:prstGeom prst="rect">
                      <a:avLst/>
                    </a:prstGeom>
                    <a:noFill/>
                    <a:ln>
                      <a:noFill/>
                    </a:ln>
                  </pic:spPr>
                </pic:pic>
              </a:graphicData>
            </a:graphic>
          </wp:inline>
        </w:drawing>
      </w:r>
    </w:p>
    <w:p w14:paraId="4C7A1876" w14:textId="28045D9C" w:rsidR="00F34CDF" w:rsidRPr="00780681" w:rsidRDefault="00F34CDF" w:rsidP="00F34CDF">
      <w:pPr>
        <w:pStyle w:val="Caption"/>
        <w:rPr>
          <w:b/>
          <w:bCs/>
        </w:rPr>
      </w:pPr>
      <w:bookmarkStart w:id="95" w:name="_Toc216981136"/>
      <w:r w:rsidRPr="00780681">
        <w:t xml:space="preserve">Figure </w:t>
      </w:r>
      <w:r w:rsidRPr="00780681">
        <w:fldChar w:fldCharType="begin"/>
      </w:r>
      <w:r w:rsidRPr="00780681">
        <w:instrText xml:space="preserve"> SEQ Figure \* ARABIC </w:instrText>
      </w:r>
      <w:r w:rsidRPr="00780681">
        <w:fldChar w:fldCharType="separate"/>
      </w:r>
      <w:r w:rsidRPr="00780681">
        <w:t>48</w:t>
      </w:r>
      <w:r w:rsidRPr="00780681">
        <w:fldChar w:fldCharType="end"/>
      </w:r>
      <w:r w:rsidRPr="00780681">
        <w:t>: Perceptual map of BMW</w:t>
      </w:r>
      <w:bookmarkEnd w:id="95"/>
    </w:p>
    <w:p w14:paraId="0D7384A8" w14:textId="0AF8AC61" w:rsidR="002575D4" w:rsidRPr="00780681" w:rsidRDefault="00982EC2" w:rsidP="00A255F1">
      <w:r w:rsidRPr="00780681">
        <w:t>(Created by learner)</w:t>
      </w:r>
    </w:p>
    <w:p w14:paraId="20E6E164" w14:textId="68B37077" w:rsidR="002575D4" w:rsidRPr="00780681" w:rsidRDefault="00C37405" w:rsidP="002575D4">
      <w:r w:rsidRPr="00C37405">
        <w:t>The figure shows how the automotive brands are competitive in terms of financial efficacy and effectiveness. Mercedes, Volvo, and BMW are ranked high on both metrics, which implies strong performance. In their turn, Jaguar, Toyota, and Ford are very efficient but not very effective. Audi, Honda, and Proton have a lesser overall performance. Mitsubishi, in its turn seems to be in equilibrium, with high results on both scales.</w:t>
      </w:r>
    </w:p>
    <w:p w14:paraId="6360B17A" w14:textId="3841B063" w:rsidR="002575D4" w:rsidRPr="00780681" w:rsidRDefault="002575D4" w:rsidP="002575D4"/>
    <w:p w14:paraId="7790EB22" w14:textId="581911E1" w:rsidR="00D1126B" w:rsidRPr="00780681" w:rsidRDefault="00BB7EF3" w:rsidP="00BB7EF3">
      <w:pPr>
        <w:pStyle w:val="Heading3"/>
      </w:pPr>
      <w:bookmarkStart w:id="96" w:name="_Toc216981012"/>
      <w:r w:rsidRPr="00780681">
        <w:lastRenderedPageBreak/>
        <w:t xml:space="preserve">3.3.1 </w:t>
      </w:r>
      <w:r w:rsidR="00D1126B" w:rsidRPr="00780681">
        <w:t>Germany</w:t>
      </w:r>
      <w:bookmarkEnd w:id="96"/>
      <w:r w:rsidR="00D1126B" w:rsidRPr="00780681">
        <w:t xml:space="preserve"> </w:t>
      </w:r>
    </w:p>
    <w:p w14:paraId="0D997F33" w14:textId="456CDCC4" w:rsidR="00D1126B" w:rsidRPr="00780681" w:rsidRDefault="00C37405" w:rsidP="00D1126B">
      <w:r w:rsidRPr="00C37405">
        <w:t>BMW establishes a product image of a symbol of innovation, craftsmanship, and sustainable luxury in Germany. The positioning statement of the brand, Driven by Innovation and Responsibility indicates a compromise between the accuracy of the traditionalist approach and the sustainability of the modern one (BMW Group, 2025). The BMW economic approach relies on its German engineering, incorporation of the newest technology and production ethics.</w:t>
      </w:r>
    </w:p>
    <w:p w14:paraId="5F7DE886" w14:textId="240372E6" w:rsidR="00C7215C" w:rsidRPr="00780681" w:rsidRDefault="00C7215C" w:rsidP="00D1126B">
      <w:r w:rsidRPr="00780681">
        <w:rPr>
          <w:noProof/>
        </w:rPr>
        <w:drawing>
          <wp:inline distT="0" distB="0" distL="0" distR="0" wp14:anchorId="2A0F2D64" wp14:editId="4AEB170B">
            <wp:extent cx="5943600" cy="3343275"/>
            <wp:effectExtent l="0" t="0" r="0" b="9525"/>
            <wp:docPr id="28049466" name="Picture 15" descr="The History of BMW: The Legacy of a Global Luxury Automo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The History of BMW: The Legacy of a Global Luxury Automotiv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1179E36" w14:textId="45AFB13B" w:rsidR="00C7215C" w:rsidRPr="00780681" w:rsidRDefault="00C7215C" w:rsidP="00C7215C">
      <w:pPr>
        <w:pStyle w:val="Caption"/>
      </w:pPr>
      <w:bookmarkStart w:id="97" w:name="_Toc216981137"/>
      <w:r w:rsidRPr="00780681">
        <w:t xml:space="preserve">Figure </w:t>
      </w:r>
      <w:r w:rsidRPr="00780681">
        <w:fldChar w:fldCharType="begin"/>
      </w:r>
      <w:r w:rsidRPr="00780681">
        <w:instrText xml:space="preserve"> SEQ Figure \* ARABIC </w:instrText>
      </w:r>
      <w:r w:rsidRPr="00780681">
        <w:fldChar w:fldCharType="separate"/>
      </w:r>
      <w:r w:rsidR="00F34CDF" w:rsidRPr="00780681">
        <w:t>49</w:t>
      </w:r>
      <w:r w:rsidRPr="00780681">
        <w:fldChar w:fldCharType="end"/>
      </w:r>
      <w:r w:rsidRPr="00780681">
        <w:t>: BMW Brand Positioning Germany</w:t>
      </w:r>
      <w:bookmarkEnd w:id="97"/>
    </w:p>
    <w:p w14:paraId="7D904218" w14:textId="288BC026" w:rsidR="00C7215C" w:rsidRPr="00780681" w:rsidRDefault="00C7215C" w:rsidP="00C7215C">
      <w:r w:rsidRPr="00780681">
        <w:t>(Source: Hasan, M.M., 2025)</w:t>
      </w:r>
    </w:p>
    <w:p w14:paraId="54B18724" w14:textId="4C67E184" w:rsidR="00D1126B" w:rsidRPr="00780681" w:rsidRDefault="00C37405" w:rsidP="00D1126B">
      <w:r w:rsidRPr="00C37405">
        <w:t>BMW positioning in the domestic markets is based on authenticity and environmental transparency, unlike Mercedes-Benz luxury traditionalism and Audi digital minimalism (Boeriu, 2025). As a result, the value proposition of BMW in Germany is based on sustainability and engineering believability, and it helps strengthen the idea of the company itself being a standard of high-quality automobile (BMW Group Report, 2024).</w:t>
      </w:r>
    </w:p>
    <w:p w14:paraId="3309714A" w14:textId="77777777" w:rsidR="00D1126B" w:rsidRPr="00780681" w:rsidRDefault="00D1126B" w:rsidP="00D1126B">
      <w:pPr>
        <w:rPr>
          <w:b/>
          <w:bCs/>
        </w:rPr>
      </w:pPr>
    </w:p>
    <w:p w14:paraId="399A5216" w14:textId="7F3CFB6B" w:rsidR="00D1126B" w:rsidRPr="00780681" w:rsidRDefault="00BB7EF3" w:rsidP="00BB7EF3">
      <w:pPr>
        <w:pStyle w:val="Heading3"/>
      </w:pPr>
      <w:bookmarkStart w:id="98" w:name="_Toc216981013"/>
      <w:r w:rsidRPr="00780681">
        <w:lastRenderedPageBreak/>
        <w:t>3.3.2 USA</w:t>
      </w:r>
      <w:bookmarkEnd w:id="98"/>
      <w:r w:rsidR="00D1126B" w:rsidRPr="00780681">
        <w:t xml:space="preserve"> </w:t>
      </w:r>
    </w:p>
    <w:p w14:paraId="704BDFF2" w14:textId="7F1E6CCD" w:rsidR="00D1126B" w:rsidRPr="00780681" w:rsidRDefault="00C37405" w:rsidP="00D1126B">
      <w:r w:rsidRPr="00C37405">
        <w:t xml:space="preserve">BMW in the United States is a performance and aspiration-based positioning pegged on the notorious condition, The Ultimate Driving Machine. The brand in this case represents freedom, self-actualization, and excitement, which are substantial in American consumer culture (Hong, 2024). BMW focuses on emotional driving, dynamic design, and incorporation of modern technologies, </w:t>
      </w:r>
      <w:r>
        <w:t>such as,</w:t>
      </w:r>
      <w:r w:rsidRPr="00C37405">
        <w:t xml:space="preserve"> intelligent infotainment and driver-help systems (BMW of North America, 2025).</w:t>
      </w:r>
    </w:p>
    <w:p w14:paraId="55049B41" w14:textId="27FCBCBE" w:rsidR="00C7215C" w:rsidRPr="00780681" w:rsidRDefault="00C7215C" w:rsidP="00D1126B">
      <w:r w:rsidRPr="00780681">
        <w:rPr>
          <w:noProof/>
        </w:rPr>
        <w:drawing>
          <wp:inline distT="0" distB="0" distL="0" distR="0" wp14:anchorId="6ACD0863" wp14:editId="263B4FA2">
            <wp:extent cx="5943600" cy="3027680"/>
            <wp:effectExtent l="0" t="0" r="0" b="1270"/>
            <wp:docPr id="1805991544" name="Picture 16" descr="1: The Ultimate Driving Machine (figure from [BMWb] c BMW Group).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1: The Ultimate Driving Machine (figure from [BMWb] c BMW Group). |  Download Scientific Diagram"/>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3027680"/>
                    </a:xfrm>
                    <a:prstGeom prst="rect">
                      <a:avLst/>
                    </a:prstGeom>
                    <a:noFill/>
                    <a:ln>
                      <a:noFill/>
                    </a:ln>
                  </pic:spPr>
                </pic:pic>
              </a:graphicData>
            </a:graphic>
          </wp:inline>
        </w:drawing>
      </w:r>
    </w:p>
    <w:p w14:paraId="355CCC1C" w14:textId="732AA94C" w:rsidR="00C7215C" w:rsidRPr="00780681" w:rsidRDefault="00C7215C" w:rsidP="00C7215C">
      <w:pPr>
        <w:pStyle w:val="Caption"/>
      </w:pPr>
      <w:bookmarkStart w:id="99" w:name="_Toc216981138"/>
      <w:r w:rsidRPr="00780681">
        <w:t xml:space="preserve">Figure </w:t>
      </w:r>
      <w:r w:rsidRPr="00780681">
        <w:fldChar w:fldCharType="begin"/>
      </w:r>
      <w:r w:rsidRPr="00780681">
        <w:instrText xml:space="preserve"> SEQ Figure \* ARABIC </w:instrText>
      </w:r>
      <w:r w:rsidRPr="00780681">
        <w:fldChar w:fldCharType="separate"/>
      </w:r>
      <w:r w:rsidR="00F34CDF" w:rsidRPr="00780681">
        <w:t>50</w:t>
      </w:r>
      <w:r w:rsidRPr="00780681">
        <w:fldChar w:fldCharType="end"/>
      </w:r>
      <w:r w:rsidRPr="00780681">
        <w:t>: BMW The Ultimate Driving Machine</w:t>
      </w:r>
      <w:bookmarkEnd w:id="99"/>
    </w:p>
    <w:p w14:paraId="2831C1EE" w14:textId="01DCAFB6" w:rsidR="00C7215C" w:rsidRPr="00780681" w:rsidRDefault="00C7215C" w:rsidP="00C7215C">
      <w:r w:rsidRPr="00780681">
        <w:t>(Source: Knobel, M., 2013)</w:t>
      </w:r>
    </w:p>
    <w:p w14:paraId="24428159" w14:textId="76DA5B5B" w:rsidR="00D1126B" w:rsidRPr="00780681" w:rsidRDefault="00093045" w:rsidP="00D1126B">
      <w:r w:rsidRPr="00093045">
        <w:t>The localisation of the positioning goes further by using the Built in America, Driven Worldwide narrative, which plays on the reputation of the Spartanburg plant as the largest vehicle exporter in the USA (BMW Group Press Club USA, 2022). Such hybrid positioning (a blend of German precision and American pride) contributes to greater customer recognition and strengthens the global brand image of BMW as well as intensifying the local appeal.</w:t>
      </w:r>
    </w:p>
    <w:p w14:paraId="73B4F2FF" w14:textId="77777777" w:rsidR="00BB7EF3" w:rsidRPr="00780681" w:rsidRDefault="00BB7EF3" w:rsidP="00D1126B"/>
    <w:p w14:paraId="1268625F" w14:textId="77777777" w:rsidR="00BB7EF3" w:rsidRPr="00780681" w:rsidRDefault="00BB7EF3" w:rsidP="00D1126B"/>
    <w:p w14:paraId="198A5522" w14:textId="0525FD54" w:rsidR="00BB7EF3" w:rsidRPr="00780681" w:rsidRDefault="00E96FFF" w:rsidP="00E96FFF">
      <w:pPr>
        <w:pStyle w:val="Heading2"/>
      </w:pPr>
      <w:bookmarkStart w:id="100" w:name="_Toc216981014"/>
      <w:r w:rsidRPr="00780681">
        <w:lastRenderedPageBreak/>
        <w:t xml:space="preserve">3.4 </w:t>
      </w:r>
      <w:bookmarkStart w:id="101" w:name="_Hlk216882070"/>
      <w:r w:rsidRPr="00780681">
        <w:t>STP Comparation Germany vs USA</w:t>
      </w:r>
      <w:bookmarkEnd w:id="100"/>
      <w:bookmarkEnd w:id="101"/>
    </w:p>
    <w:p w14:paraId="05E34DD4" w14:textId="78A8312B" w:rsidR="00EA7F61" w:rsidRDefault="00EA7F61" w:rsidP="00D1126B">
      <w:pPr>
        <w:pStyle w:val="Caption"/>
      </w:pPr>
      <w:r w:rsidRPr="00EA7F61">
        <w:rPr>
          <w:noProof/>
        </w:rPr>
        <w:drawing>
          <wp:inline distT="0" distB="0" distL="0" distR="0" wp14:anchorId="6773420B" wp14:editId="4C9C425A">
            <wp:extent cx="5943600" cy="3741420"/>
            <wp:effectExtent l="0" t="0" r="0" b="0"/>
            <wp:docPr id="165900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0408" name=""/>
                    <pic:cNvPicPr/>
                  </pic:nvPicPr>
                  <pic:blipFill rotWithShape="1">
                    <a:blip r:embed="rId66"/>
                    <a:srcRect b="1603"/>
                    <a:stretch>
                      <a:fillRect/>
                    </a:stretch>
                  </pic:blipFill>
                  <pic:spPr bwMode="auto">
                    <a:xfrm>
                      <a:off x="0" y="0"/>
                      <a:ext cx="5943600" cy="3741420"/>
                    </a:xfrm>
                    <a:prstGeom prst="rect">
                      <a:avLst/>
                    </a:prstGeom>
                    <a:ln>
                      <a:noFill/>
                    </a:ln>
                    <a:extLst>
                      <a:ext uri="{53640926-AAD7-44D8-BBD7-CCE9431645EC}">
                        <a14:shadowObscured xmlns:a14="http://schemas.microsoft.com/office/drawing/2010/main"/>
                      </a:ext>
                    </a:extLst>
                  </pic:spPr>
                </pic:pic>
              </a:graphicData>
            </a:graphic>
          </wp:inline>
        </w:drawing>
      </w:r>
    </w:p>
    <w:p w14:paraId="0166250A" w14:textId="47A7A7F5" w:rsidR="00D1126B" w:rsidRPr="00780681" w:rsidRDefault="00D1126B" w:rsidP="00D1126B">
      <w:pPr>
        <w:pStyle w:val="Caption"/>
      </w:pPr>
      <w:bookmarkStart w:id="102" w:name="_Toc216981081"/>
      <w:r w:rsidRPr="00780681">
        <w:t xml:space="preserve">Table </w:t>
      </w:r>
      <w:r w:rsidRPr="00780681">
        <w:fldChar w:fldCharType="begin"/>
      </w:r>
      <w:r w:rsidRPr="00780681">
        <w:instrText xml:space="preserve"> SEQ Table \* ARABIC </w:instrText>
      </w:r>
      <w:r w:rsidRPr="00780681">
        <w:fldChar w:fldCharType="separate"/>
      </w:r>
      <w:r w:rsidR="006348FB" w:rsidRPr="00780681">
        <w:t>2</w:t>
      </w:r>
      <w:r w:rsidRPr="00780681">
        <w:fldChar w:fldCharType="end"/>
      </w:r>
      <w:r w:rsidRPr="00780681">
        <w:t>: Comparative Insights of STP Germany vs. USA</w:t>
      </w:r>
      <w:bookmarkEnd w:id="102"/>
    </w:p>
    <w:p w14:paraId="169F1BCB" w14:textId="64D928E3" w:rsidR="00D1126B" w:rsidRPr="00780681" w:rsidRDefault="00982EC2" w:rsidP="00D1126B">
      <w:r w:rsidRPr="00780681">
        <w:t>(Created by learner)</w:t>
      </w:r>
    </w:p>
    <w:p w14:paraId="23FDD230" w14:textId="27FE5796" w:rsidR="00726F56" w:rsidRPr="00780681" w:rsidRDefault="00DD6E0E" w:rsidP="00C7215C">
      <w:pPr>
        <w:pStyle w:val="Heading1"/>
      </w:pPr>
      <w:bookmarkStart w:id="103" w:name="_Toc216981015"/>
      <w:r w:rsidRPr="00780681">
        <w:t>4</w:t>
      </w:r>
      <w:r w:rsidR="003473B1" w:rsidRPr="00780681">
        <w:t>. Comparison of Marketing Mix Strategies in Country A and Country B</w:t>
      </w:r>
      <w:bookmarkEnd w:id="103"/>
    </w:p>
    <w:p w14:paraId="65F8E4B3" w14:textId="666D1096" w:rsidR="00C7215C" w:rsidRPr="00780681" w:rsidRDefault="00C7215C" w:rsidP="0011333C">
      <w:pPr>
        <w:jc w:val="center"/>
      </w:pPr>
      <w:r w:rsidRPr="00780681">
        <w:rPr>
          <w:noProof/>
        </w:rPr>
        <w:drawing>
          <wp:inline distT="0" distB="0" distL="0" distR="0" wp14:anchorId="58D53102" wp14:editId="1C2D6E05">
            <wp:extent cx="5021580" cy="2209800"/>
            <wp:effectExtent l="0" t="0" r="7620" b="0"/>
            <wp:docPr id="738423669" name="Picture 17" descr="What Are 7Ps of the Marketing Mix?｜MAツール「Bow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What Are 7Ps of the Marketing Mix?｜MAツール「BowNow」"/>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021580" cy="2209800"/>
                    </a:xfrm>
                    <a:prstGeom prst="rect">
                      <a:avLst/>
                    </a:prstGeom>
                    <a:noFill/>
                    <a:ln>
                      <a:noFill/>
                    </a:ln>
                  </pic:spPr>
                </pic:pic>
              </a:graphicData>
            </a:graphic>
          </wp:inline>
        </w:drawing>
      </w:r>
    </w:p>
    <w:p w14:paraId="45A093AD" w14:textId="72F43BD8" w:rsidR="00C7215C" w:rsidRPr="00780681" w:rsidRDefault="00C7215C" w:rsidP="00C7215C">
      <w:pPr>
        <w:pStyle w:val="Caption"/>
      </w:pPr>
      <w:bookmarkStart w:id="104" w:name="_Toc216981139"/>
      <w:r w:rsidRPr="00780681">
        <w:t xml:space="preserve">Figure </w:t>
      </w:r>
      <w:r w:rsidRPr="00780681">
        <w:fldChar w:fldCharType="begin"/>
      </w:r>
      <w:r w:rsidRPr="00780681">
        <w:instrText xml:space="preserve"> SEQ Figure \* ARABIC </w:instrText>
      </w:r>
      <w:r w:rsidRPr="00780681">
        <w:fldChar w:fldCharType="separate"/>
      </w:r>
      <w:r w:rsidR="00F34CDF" w:rsidRPr="00780681">
        <w:t>51</w:t>
      </w:r>
      <w:r w:rsidRPr="00780681">
        <w:fldChar w:fldCharType="end"/>
      </w:r>
      <w:r w:rsidRPr="00780681">
        <w:t>: 7P</w:t>
      </w:r>
      <w:bookmarkEnd w:id="104"/>
    </w:p>
    <w:p w14:paraId="66AAD839" w14:textId="4578C55C" w:rsidR="00C7215C" w:rsidRPr="00780681" w:rsidRDefault="00C7215C" w:rsidP="00C7215C">
      <w:r w:rsidRPr="00780681">
        <w:lastRenderedPageBreak/>
        <w:t>(Source: Bow-Now, 2021)</w:t>
      </w:r>
    </w:p>
    <w:p w14:paraId="4001408F" w14:textId="77777777" w:rsidR="00C7215C" w:rsidRPr="00780681" w:rsidRDefault="00C7215C" w:rsidP="00C7215C"/>
    <w:p w14:paraId="526222D4" w14:textId="4940997A" w:rsidR="00853EC3" w:rsidRPr="00780681" w:rsidRDefault="00DD6E0E" w:rsidP="00E96FFF">
      <w:pPr>
        <w:pStyle w:val="Heading2"/>
      </w:pPr>
      <w:bookmarkStart w:id="105" w:name="_Toc216981016"/>
      <w:r w:rsidRPr="00780681">
        <w:t>4</w:t>
      </w:r>
      <w:r w:rsidR="00853EC3" w:rsidRPr="00780681">
        <w:t>.</w:t>
      </w:r>
      <w:r w:rsidR="00902220" w:rsidRPr="00780681">
        <w:t>1 Product</w:t>
      </w:r>
      <w:r w:rsidR="00E96FFF" w:rsidRPr="00780681">
        <w:t xml:space="preserve"> </w:t>
      </w:r>
      <w:r w:rsidR="00853EC3" w:rsidRPr="00780681">
        <w:rPr>
          <w:bCs/>
        </w:rPr>
        <w:t>Definition</w:t>
      </w:r>
      <w:bookmarkEnd w:id="105"/>
    </w:p>
    <w:p w14:paraId="78F28196" w14:textId="459828C7" w:rsidR="00E96FFF" w:rsidRPr="00780681" w:rsidRDefault="00BB01C5" w:rsidP="00E96FFF">
      <w:r>
        <w:rPr>
          <w:noProof/>
        </w:rPr>
        <w:drawing>
          <wp:inline distT="0" distB="0" distL="0" distR="0" wp14:anchorId="0952F463" wp14:editId="75E3F76E">
            <wp:extent cx="5852795" cy="993775"/>
            <wp:effectExtent l="0" t="0" r="0" b="0"/>
            <wp:docPr id="54924881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852795" cy="993775"/>
                    </a:xfrm>
                    <a:prstGeom prst="rect">
                      <a:avLst/>
                    </a:prstGeom>
                    <a:noFill/>
                  </pic:spPr>
                </pic:pic>
              </a:graphicData>
            </a:graphic>
          </wp:inline>
        </w:drawing>
      </w:r>
    </w:p>
    <w:p w14:paraId="74083AEC" w14:textId="71AC4C3E" w:rsidR="00E96FFF" w:rsidRPr="00780681" w:rsidRDefault="00E96FFF" w:rsidP="00E96FFF">
      <w:pPr>
        <w:pStyle w:val="Caption"/>
      </w:pPr>
      <w:bookmarkStart w:id="106" w:name="_Toc216981140"/>
      <w:r w:rsidRPr="00780681">
        <w:t xml:space="preserve">Figure </w:t>
      </w:r>
      <w:r w:rsidRPr="00780681">
        <w:fldChar w:fldCharType="begin"/>
      </w:r>
      <w:r w:rsidRPr="00780681">
        <w:instrText xml:space="preserve"> SEQ Figure \* ARABIC </w:instrText>
      </w:r>
      <w:r w:rsidRPr="00780681">
        <w:fldChar w:fldCharType="separate"/>
      </w:r>
      <w:r w:rsidR="00F34CDF" w:rsidRPr="00780681">
        <w:t>52</w:t>
      </w:r>
      <w:r w:rsidRPr="00780681">
        <w:fldChar w:fldCharType="end"/>
      </w:r>
      <w:r w:rsidRPr="00780681">
        <w:t>: Product Definition</w:t>
      </w:r>
      <w:bookmarkEnd w:id="106"/>
    </w:p>
    <w:p w14:paraId="71800EE4" w14:textId="77777777" w:rsidR="00E96FFF" w:rsidRPr="00780681" w:rsidRDefault="00E96FFF" w:rsidP="00E96FFF">
      <w:r w:rsidRPr="00780681">
        <w:t>(Created by learner)</w:t>
      </w:r>
    </w:p>
    <w:p w14:paraId="17A93EB1" w14:textId="77777777" w:rsidR="00E96FFF" w:rsidRPr="00780681" w:rsidRDefault="00E96FFF" w:rsidP="00E96FFF"/>
    <w:p w14:paraId="719FEBAB" w14:textId="6F4F5ABF" w:rsidR="00A866D3" w:rsidRPr="00780681" w:rsidRDefault="00DD6E0E" w:rsidP="00A866D3">
      <w:pPr>
        <w:pStyle w:val="Heading3"/>
      </w:pPr>
      <w:bookmarkStart w:id="107" w:name="_Toc216981017"/>
      <w:r w:rsidRPr="00780681">
        <w:t>4</w:t>
      </w:r>
      <w:r w:rsidR="00A866D3" w:rsidRPr="00780681">
        <w:t xml:space="preserve">.1.1 </w:t>
      </w:r>
      <w:r w:rsidR="00853EC3" w:rsidRPr="00780681">
        <w:t>Germany</w:t>
      </w:r>
      <w:bookmarkEnd w:id="107"/>
    </w:p>
    <w:p w14:paraId="19DF0D63" w14:textId="6FC1E3AB" w:rsidR="00853EC3" w:rsidRPr="00780681" w:rsidRDefault="0011333C" w:rsidP="00853EC3">
      <w:r w:rsidRPr="0011333C">
        <w:t>In Germany, BMW's product focus is a legacy of precision engineering, sustainability and high-tech car innovation. German consumers having preference for efficiency, electric drivetrains and technological sophistication motivate BMW to prioritize on electric vehicles like i4, i5 and iX, as well as aerodynamic, performance-efficient sedans (BMW Group Report, 2024). The German market has further requirements for a high manufacturing quality which is met with strong local production in the BMW Group's Munich, Dingolfing and Regensburg plants (BMW Group, 2025).</w:t>
      </w:r>
    </w:p>
    <w:p w14:paraId="202E329E" w14:textId="1F126F82" w:rsidR="00C7215C" w:rsidRPr="00780681" w:rsidRDefault="00C7215C" w:rsidP="00853EC3">
      <w:r w:rsidRPr="00780681">
        <w:rPr>
          <w:noProof/>
        </w:rPr>
        <w:drawing>
          <wp:inline distT="0" distB="0" distL="0" distR="0" wp14:anchorId="5B617239" wp14:editId="7EF9E27D">
            <wp:extent cx="5943600" cy="1979295"/>
            <wp:effectExtent l="0" t="0" r="0" b="1905"/>
            <wp:docPr id="1230267388" name="Picture 18" descr="Electric i4 &amp; iX | Princeton B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Electric i4 &amp; iX | Princeton BMW"/>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1979295"/>
                    </a:xfrm>
                    <a:prstGeom prst="rect">
                      <a:avLst/>
                    </a:prstGeom>
                    <a:noFill/>
                    <a:ln>
                      <a:noFill/>
                    </a:ln>
                  </pic:spPr>
                </pic:pic>
              </a:graphicData>
            </a:graphic>
          </wp:inline>
        </w:drawing>
      </w:r>
    </w:p>
    <w:p w14:paraId="3A268905" w14:textId="74FADBDC" w:rsidR="00C01448" w:rsidRPr="00780681" w:rsidRDefault="00C01448" w:rsidP="00C01448">
      <w:pPr>
        <w:pStyle w:val="Caption"/>
      </w:pPr>
      <w:bookmarkStart w:id="108" w:name="_Toc216981141"/>
      <w:r w:rsidRPr="00780681">
        <w:t xml:space="preserve">Figure </w:t>
      </w:r>
      <w:r w:rsidRPr="00780681">
        <w:fldChar w:fldCharType="begin"/>
      </w:r>
      <w:r w:rsidRPr="00780681">
        <w:instrText xml:space="preserve"> SEQ Figure \* ARABIC </w:instrText>
      </w:r>
      <w:r w:rsidRPr="00780681">
        <w:fldChar w:fldCharType="separate"/>
      </w:r>
      <w:r w:rsidR="00F34CDF" w:rsidRPr="00780681">
        <w:t>53</w:t>
      </w:r>
      <w:r w:rsidRPr="00780681">
        <w:fldChar w:fldCharType="end"/>
      </w:r>
      <w:r w:rsidRPr="00780681">
        <w:t>: BMW Germany EV Focus</w:t>
      </w:r>
      <w:bookmarkEnd w:id="108"/>
    </w:p>
    <w:p w14:paraId="79962177" w14:textId="591047B0" w:rsidR="00C7215C" w:rsidRPr="00780681" w:rsidRDefault="00C01448" w:rsidP="00853EC3">
      <w:r w:rsidRPr="00780681">
        <w:lastRenderedPageBreak/>
        <w:t>(Source: Princeton BMW, 2025)</w:t>
      </w:r>
    </w:p>
    <w:p w14:paraId="018E256B" w14:textId="77777777" w:rsidR="00A866D3" w:rsidRPr="00780681" w:rsidRDefault="00A866D3" w:rsidP="00853EC3"/>
    <w:p w14:paraId="2577A312" w14:textId="45659928" w:rsidR="00A866D3" w:rsidRPr="00780681" w:rsidRDefault="00DD6E0E" w:rsidP="00A866D3">
      <w:pPr>
        <w:pStyle w:val="Heading3"/>
      </w:pPr>
      <w:bookmarkStart w:id="109" w:name="_Toc216981018"/>
      <w:r w:rsidRPr="00780681">
        <w:t>4</w:t>
      </w:r>
      <w:r w:rsidR="00A866D3" w:rsidRPr="00780681">
        <w:t xml:space="preserve">.1.2 </w:t>
      </w:r>
      <w:r w:rsidR="00853EC3" w:rsidRPr="00780681">
        <w:t>US</w:t>
      </w:r>
      <w:r w:rsidR="00A6763C" w:rsidRPr="00780681">
        <w:t>A</w:t>
      </w:r>
      <w:bookmarkEnd w:id="109"/>
    </w:p>
    <w:p w14:paraId="1D1157CC" w14:textId="065F96EB" w:rsidR="00853EC3" w:rsidRPr="00780681" w:rsidRDefault="0011333C" w:rsidP="00853EC3">
      <w:r w:rsidRPr="0011333C">
        <w:t>The U.S. product profile is quite different, with a focus on large powerful SUVs and performance models with BMW. Models like the X5, X6, X7 and the high-performance M Series are used in a majority due to American preferences that are space, horsepower and lifestyle driven features (Hong, 2024). BMW's Spartanburg plant is the biggest export facility for US-made cars and focuses on X-model production to satisfy the domestic market (BMW PressClub USA, 2022).</w:t>
      </w:r>
    </w:p>
    <w:p w14:paraId="7A938386" w14:textId="4CD216D9" w:rsidR="00C01448" w:rsidRPr="00780681" w:rsidRDefault="00C01448" w:rsidP="00457C9E">
      <w:pPr>
        <w:jc w:val="center"/>
      </w:pPr>
      <w:r w:rsidRPr="00780681">
        <w:rPr>
          <w:noProof/>
        </w:rPr>
        <w:drawing>
          <wp:inline distT="0" distB="0" distL="0" distR="0" wp14:anchorId="32C35854" wp14:editId="3233E685">
            <wp:extent cx="5257800" cy="4396740"/>
            <wp:effectExtent l="0" t="0" r="0" b="3810"/>
            <wp:docPr id="1938768442" name="Picture 1" descr="A car with a flag painte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68442" name="Picture 1" descr="A car with a flag painted on it&#10;&#10;AI-generated content may be incorrect."/>
                    <pic:cNvPicPr/>
                  </pic:nvPicPr>
                  <pic:blipFill>
                    <a:blip r:embed="rId70"/>
                    <a:stretch>
                      <a:fillRect/>
                    </a:stretch>
                  </pic:blipFill>
                  <pic:spPr>
                    <a:xfrm>
                      <a:off x="0" y="0"/>
                      <a:ext cx="5257800" cy="4396740"/>
                    </a:xfrm>
                    <a:prstGeom prst="rect">
                      <a:avLst/>
                    </a:prstGeom>
                  </pic:spPr>
                </pic:pic>
              </a:graphicData>
            </a:graphic>
          </wp:inline>
        </w:drawing>
      </w:r>
    </w:p>
    <w:p w14:paraId="6E6552D4" w14:textId="1F8923C6" w:rsidR="00C01448" w:rsidRPr="00780681" w:rsidRDefault="00C01448" w:rsidP="00C01448">
      <w:pPr>
        <w:pStyle w:val="Caption"/>
      </w:pPr>
      <w:bookmarkStart w:id="110" w:name="_Toc216981142"/>
      <w:r w:rsidRPr="00780681">
        <w:t xml:space="preserve">Figure </w:t>
      </w:r>
      <w:r w:rsidRPr="00780681">
        <w:fldChar w:fldCharType="begin"/>
      </w:r>
      <w:r w:rsidRPr="00780681">
        <w:instrText xml:space="preserve"> SEQ Figure \* ARABIC </w:instrText>
      </w:r>
      <w:r w:rsidRPr="00780681">
        <w:fldChar w:fldCharType="separate"/>
      </w:r>
      <w:r w:rsidR="00F34CDF" w:rsidRPr="00780681">
        <w:t>54</w:t>
      </w:r>
      <w:r w:rsidRPr="00780681">
        <w:fldChar w:fldCharType="end"/>
      </w:r>
      <w:r w:rsidRPr="00780681">
        <w:t>: BMW U.S. SUV Focus</w:t>
      </w:r>
      <w:bookmarkEnd w:id="110"/>
    </w:p>
    <w:p w14:paraId="6AE1668C" w14:textId="48FAEE63" w:rsidR="00C01448" w:rsidRPr="00780681" w:rsidRDefault="00C01448" w:rsidP="00853EC3">
      <w:r w:rsidRPr="00780681">
        <w:t>(Source: Truth in Advertising, 2023)</w:t>
      </w:r>
    </w:p>
    <w:p w14:paraId="3E264749" w14:textId="30C60C60" w:rsidR="00902220" w:rsidRPr="00780681" w:rsidRDefault="00902220" w:rsidP="00902220"/>
    <w:p w14:paraId="2ADA715C" w14:textId="5FF1E762" w:rsidR="00A866D3" w:rsidRPr="00780681" w:rsidRDefault="00DD6E0E" w:rsidP="00C93C5D">
      <w:pPr>
        <w:pStyle w:val="Heading3"/>
      </w:pPr>
      <w:bookmarkStart w:id="111" w:name="_Toc216981019"/>
      <w:r w:rsidRPr="00780681">
        <w:lastRenderedPageBreak/>
        <w:t>4</w:t>
      </w:r>
      <w:r w:rsidR="00C93C5D" w:rsidRPr="00780681">
        <w:t>.1.3</w:t>
      </w:r>
      <w:r w:rsidR="00853EC3" w:rsidRPr="00780681">
        <w:t xml:space="preserve"> Product Variety, Depth &amp; Width</w:t>
      </w:r>
      <w:bookmarkEnd w:id="111"/>
      <w:r w:rsidR="00A866D3" w:rsidRPr="00780681">
        <w:t xml:space="preserve"> </w:t>
      </w:r>
    </w:p>
    <w:p w14:paraId="4681A69E" w14:textId="3F426CE5" w:rsidR="00A866D3" w:rsidRPr="00780681" w:rsidRDefault="00457C9E" w:rsidP="00853EC3">
      <w:pPr>
        <w:rPr>
          <w:b/>
          <w:bCs/>
        </w:rPr>
      </w:pPr>
      <w:r>
        <w:rPr>
          <w:b/>
          <w:bCs/>
          <w:noProof/>
        </w:rPr>
        <w:drawing>
          <wp:inline distT="0" distB="0" distL="0" distR="0" wp14:anchorId="32A349CA" wp14:editId="564F6780">
            <wp:extent cx="5852795" cy="993775"/>
            <wp:effectExtent l="0" t="0" r="0" b="0"/>
            <wp:docPr id="13800541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52795" cy="993775"/>
                    </a:xfrm>
                    <a:prstGeom prst="rect">
                      <a:avLst/>
                    </a:prstGeom>
                    <a:noFill/>
                  </pic:spPr>
                </pic:pic>
              </a:graphicData>
            </a:graphic>
          </wp:inline>
        </w:drawing>
      </w:r>
    </w:p>
    <w:p w14:paraId="3BA312A8" w14:textId="05F9BF5C" w:rsidR="00A866D3" w:rsidRPr="00780681" w:rsidRDefault="00A866D3" w:rsidP="00A866D3">
      <w:pPr>
        <w:pStyle w:val="Caption"/>
      </w:pPr>
      <w:bookmarkStart w:id="112" w:name="_Toc216981143"/>
      <w:r w:rsidRPr="00780681">
        <w:t xml:space="preserve">Figure </w:t>
      </w:r>
      <w:r w:rsidRPr="00780681">
        <w:fldChar w:fldCharType="begin"/>
      </w:r>
      <w:r w:rsidRPr="00780681">
        <w:instrText xml:space="preserve"> SEQ Figure \* ARABIC </w:instrText>
      </w:r>
      <w:r w:rsidRPr="00780681">
        <w:fldChar w:fldCharType="separate"/>
      </w:r>
      <w:r w:rsidR="00F34CDF" w:rsidRPr="00780681">
        <w:t>55</w:t>
      </w:r>
      <w:r w:rsidRPr="00780681">
        <w:fldChar w:fldCharType="end"/>
      </w:r>
      <w:r w:rsidRPr="00780681">
        <w:t>: Product Variety, Depth &amp; Width Definition</w:t>
      </w:r>
      <w:bookmarkEnd w:id="112"/>
    </w:p>
    <w:p w14:paraId="200C8AE8" w14:textId="091EDCF8" w:rsidR="00A866D3" w:rsidRPr="00780681" w:rsidRDefault="00A866D3" w:rsidP="00A866D3">
      <w:r w:rsidRPr="00780681">
        <w:t>(Created by learner)</w:t>
      </w:r>
    </w:p>
    <w:p w14:paraId="4913E54A" w14:textId="542993F7" w:rsidR="00C93C5D" w:rsidRPr="00780681" w:rsidRDefault="00DD6E0E" w:rsidP="00C93C5D">
      <w:pPr>
        <w:pStyle w:val="Heading4"/>
      </w:pPr>
      <w:bookmarkStart w:id="113" w:name="_Toc216981020"/>
      <w:r w:rsidRPr="00780681">
        <w:t>4</w:t>
      </w:r>
      <w:r w:rsidR="00C93C5D" w:rsidRPr="00780681">
        <w:t xml:space="preserve">.1.3.1 </w:t>
      </w:r>
      <w:r w:rsidR="00853EC3" w:rsidRPr="00780681">
        <w:t>Germany</w:t>
      </w:r>
      <w:bookmarkEnd w:id="113"/>
    </w:p>
    <w:p w14:paraId="0E099019" w14:textId="14DB63C2" w:rsidR="00853EC3" w:rsidRPr="00780681" w:rsidRDefault="00457C9E" w:rsidP="00853EC3">
      <w:r w:rsidRPr="00457C9E">
        <w:t>BMW offers a broad and technologically strong product portfolio in Germany, especially when it comes to electric vehicles (EVs) and hybrid drive trains. The German portfolio is rich in electric sedans and small luxury vehicles with solid innovation pipelines in the areas of sustainability and precision engineering (BMW Group, 2025). Product width is further increased with the MINI, Rolls-Royce brands, and hence to serve different segments of the luxury market (BMW Group, 2025).</w:t>
      </w:r>
    </w:p>
    <w:p w14:paraId="767AFAA2" w14:textId="0D12AF4A" w:rsidR="00C01448" w:rsidRPr="00780681" w:rsidRDefault="00C01448" w:rsidP="00457C9E">
      <w:pPr>
        <w:jc w:val="center"/>
      </w:pPr>
      <w:r w:rsidRPr="00780681">
        <w:rPr>
          <w:noProof/>
        </w:rPr>
        <w:drawing>
          <wp:inline distT="0" distB="0" distL="0" distR="0" wp14:anchorId="353E88E6" wp14:editId="27A65004">
            <wp:extent cx="5280660" cy="3429000"/>
            <wp:effectExtent l="0" t="0" r="0" b="0"/>
            <wp:docPr id="1891263089" name="Picture 19" descr="Feature emblem and emblem the Brands BMW Mini and Rolls Royce Germany  Frankfurt Event IAA 2017 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eature emblem and emblem the Brands BMW Mini and Rolls Royce Germany  Frankfurt Event IAA 2017 at"/>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80660" cy="3429000"/>
                    </a:xfrm>
                    <a:prstGeom prst="rect">
                      <a:avLst/>
                    </a:prstGeom>
                    <a:noFill/>
                    <a:ln>
                      <a:noFill/>
                    </a:ln>
                  </pic:spPr>
                </pic:pic>
              </a:graphicData>
            </a:graphic>
          </wp:inline>
        </w:drawing>
      </w:r>
    </w:p>
    <w:p w14:paraId="2E31B6E7" w14:textId="14323476" w:rsidR="00C01448" w:rsidRPr="00780681" w:rsidRDefault="00C01448" w:rsidP="00C01448">
      <w:pPr>
        <w:pStyle w:val="Caption"/>
      </w:pPr>
      <w:bookmarkStart w:id="114" w:name="_Toc216981144"/>
      <w:r w:rsidRPr="00780681">
        <w:t xml:space="preserve">Figure </w:t>
      </w:r>
      <w:r w:rsidRPr="00780681">
        <w:fldChar w:fldCharType="begin"/>
      </w:r>
      <w:r w:rsidRPr="00780681">
        <w:instrText xml:space="preserve"> SEQ Figure \* ARABIC </w:instrText>
      </w:r>
      <w:r w:rsidRPr="00780681">
        <w:fldChar w:fldCharType="separate"/>
      </w:r>
      <w:r w:rsidR="00F34CDF" w:rsidRPr="00780681">
        <w:t>56</w:t>
      </w:r>
      <w:r w:rsidRPr="00780681">
        <w:fldChar w:fldCharType="end"/>
      </w:r>
      <w:r w:rsidRPr="00780681">
        <w:t>: BMW Group Brand Portfolio</w:t>
      </w:r>
      <w:bookmarkEnd w:id="114"/>
    </w:p>
    <w:p w14:paraId="43351EDA" w14:textId="5931F397" w:rsidR="00C01448" w:rsidRPr="00780681" w:rsidRDefault="00C01448" w:rsidP="00C01448">
      <w:r w:rsidRPr="00780681">
        <w:lastRenderedPageBreak/>
        <w:t>(Source: Imago Images, 2017)</w:t>
      </w:r>
    </w:p>
    <w:p w14:paraId="61EFAFB8" w14:textId="77777777" w:rsidR="00C01448" w:rsidRPr="00780681" w:rsidRDefault="00C01448" w:rsidP="00853EC3"/>
    <w:p w14:paraId="478204B0" w14:textId="590AE640" w:rsidR="00C93C5D" w:rsidRPr="00780681" w:rsidRDefault="00DD6E0E" w:rsidP="00C93C5D">
      <w:pPr>
        <w:pStyle w:val="Heading4"/>
      </w:pPr>
      <w:bookmarkStart w:id="115" w:name="_Toc216981021"/>
      <w:r w:rsidRPr="00780681">
        <w:t>4</w:t>
      </w:r>
      <w:r w:rsidR="00C93C5D" w:rsidRPr="00780681">
        <w:t xml:space="preserve">.1.3.2 </w:t>
      </w:r>
      <w:r w:rsidR="00853EC3" w:rsidRPr="00780681">
        <w:t>US</w:t>
      </w:r>
      <w:r w:rsidR="00A6763C" w:rsidRPr="00780681">
        <w:t>A</w:t>
      </w:r>
      <w:bookmarkEnd w:id="115"/>
    </w:p>
    <w:p w14:paraId="1FE9D9CA" w14:textId="3E8B9CBC" w:rsidR="00853EC3" w:rsidRPr="00780681" w:rsidRDefault="00457C9E" w:rsidP="00853EC3">
      <w:r w:rsidRPr="00457C9E">
        <w:t>The US portfolio has a wider and deeper variety of SUV, crossovers, and models that can be customized to high performance. Among them, the X-Series line offers the greatest product mix, including a range of trims, customization packages, and high-power M variants that are targeted to lifestyle-phased customers (BMW of North America, 2025). U.S. market also proves to have a stronger selection towards larger dimensions in vehicles, consequently increasing the differentiation in the SUV segment.</w:t>
      </w:r>
    </w:p>
    <w:p w14:paraId="12E6B568" w14:textId="2E274204" w:rsidR="00C01448" w:rsidRPr="00780681" w:rsidRDefault="00C01448" w:rsidP="00457C9E">
      <w:pPr>
        <w:jc w:val="center"/>
      </w:pPr>
      <w:r w:rsidRPr="00780681">
        <w:rPr>
          <w:noProof/>
        </w:rPr>
        <w:drawing>
          <wp:inline distT="0" distB="0" distL="0" distR="0" wp14:anchorId="331C6D98" wp14:editId="5D8BCA4C">
            <wp:extent cx="5577840" cy="4831080"/>
            <wp:effectExtent l="0" t="0" r="3810" b="7620"/>
            <wp:docPr id="1448846689" name="Picture 1" descr="A collage of different c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846689" name="Picture 1" descr="A collage of different cars&#10;&#10;AI-generated content may be incorrect."/>
                    <pic:cNvPicPr/>
                  </pic:nvPicPr>
                  <pic:blipFill>
                    <a:blip r:embed="rId73"/>
                    <a:stretch>
                      <a:fillRect/>
                    </a:stretch>
                  </pic:blipFill>
                  <pic:spPr>
                    <a:xfrm>
                      <a:off x="0" y="0"/>
                      <a:ext cx="5577840" cy="4831080"/>
                    </a:xfrm>
                    <a:prstGeom prst="rect">
                      <a:avLst/>
                    </a:prstGeom>
                  </pic:spPr>
                </pic:pic>
              </a:graphicData>
            </a:graphic>
          </wp:inline>
        </w:drawing>
      </w:r>
    </w:p>
    <w:p w14:paraId="5DA1AE56" w14:textId="1AA5B542" w:rsidR="00C01448" w:rsidRPr="00780681" w:rsidRDefault="00C01448" w:rsidP="00C01448">
      <w:pPr>
        <w:pStyle w:val="Caption"/>
      </w:pPr>
      <w:bookmarkStart w:id="116" w:name="_Toc216981145"/>
      <w:r w:rsidRPr="00780681">
        <w:t xml:space="preserve">Figure </w:t>
      </w:r>
      <w:r w:rsidRPr="00780681">
        <w:fldChar w:fldCharType="begin"/>
      </w:r>
      <w:r w:rsidRPr="00780681">
        <w:instrText xml:space="preserve"> SEQ Figure \* ARABIC </w:instrText>
      </w:r>
      <w:r w:rsidRPr="00780681">
        <w:fldChar w:fldCharType="separate"/>
      </w:r>
      <w:r w:rsidR="00F34CDF" w:rsidRPr="00780681">
        <w:t>57</w:t>
      </w:r>
      <w:r w:rsidRPr="00780681">
        <w:fldChar w:fldCharType="end"/>
      </w:r>
      <w:r w:rsidRPr="00780681">
        <w:t>: BMW diversity within the SUV category</w:t>
      </w:r>
      <w:bookmarkEnd w:id="116"/>
    </w:p>
    <w:p w14:paraId="1C3292CB" w14:textId="3AF66B4B" w:rsidR="00C01448" w:rsidRPr="00780681" w:rsidRDefault="00C01448" w:rsidP="00853EC3">
      <w:r w:rsidRPr="00780681">
        <w:t>(Source: TractionLife, 2025)</w:t>
      </w:r>
    </w:p>
    <w:p w14:paraId="3249B2F2" w14:textId="567F4558" w:rsidR="00853EC3" w:rsidRPr="00780681" w:rsidRDefault="00DD6E0E" w:rsidP="00C93C5D">
      <w:pPr>
        <w:pStyle w:val="Heading4"/>
      </w:pPr>
      <w:bookmarkStart w:id="117" w:name="_Toc216981022"/>
      <w:r w:rsidRPr="00780681">
        <w:lastRenderedPageBreak/>
        <w:t>4</w:t>
      </w:r>
      <w:r w:rsidR="00C93C5D" w:rsidRPr="00780681">
        <w:t xml:space="preserve">.1.3.3 </w:t>
      </w:r>
      <w:r w:rsidR="00853EC3" w:rsidRPr="00780681">
        <w:t>Main Differences Between Germany and the U.S.</w:t>
      </w:r>
      <w:bookmarkEnd w:id="117"/>
    </w:p>
    <w:p w14:paraId="50C78C51" w14:textId="4CE2FC50" w:rsidR="00186D3A" w:rsidRDefault="00186D3A" w:rsidP="00186D3A">
      <w:r w:rsidRPr="00186D3A">
        <w:t>Germany has a priority on eco-efficiency, electric mobility, and precision engineering, whereas the United States has its main priorities in size and performance with versatility and has produced a deeper SUV line-up with a broad array of customization options (Hong, 2024; BMW Group Report, 2024).</w:t>
      </w:r>
    </w:p>
    <w:p w14:paraId="14741301" w14:textId="77777777" w:rsidR="00186D3A" w:rsidRPr="00780681" w:rsidRDefault="00186D3A" w:rsidP="00186D3A"/>
    <w:p w14:paraId="30F1A373" w14:textId="2F3C41B0" w:rsidR="00853EC3" w:rsidRPr="00780681" w:rsidRDefault="00DD6E0E" w:rsidP="00186D3A">
      <w:pPr>
        <w:pStyle w:val="Heading3"/>
      </w:pPr>
      <w:bookmarkStart w:id="118" w:name="_Toc216981023"/>
      <w:r w:rsidRPr="00780681">
        <w:t>4</w:t>
      </w:r>
      <w:r w:rsidR="00C93C5D" w:rsidRPr="00780681">
        <w:t>.1.4</w:t>
      </w:r>
      <w:r w:rsidR="00853EC3" w:rsidRPr="00780681">
        <w:t xml:space="preserve"> </w:t>
      </w:r>
      <w:r w:rsidR="00853EC3" w:rsidRPr="00186D3A">
        <w:t>Product</w:t>
      </w:r>
      <w:r w:rsidR="00853EC3" w:rsidRPr="00780681">
        <w:t xml:space="preserve"> Design</w:t>
      </w:r>
      <w:bookmarkEnd w:id="118"/>
    </w:p>
    <w:p w14:paraId="192C2845" w14:textId="20132CE4" w:rsidR="00E35852" w:rsidRPr="00780681" w:rsidRDefault="00186D3A" w:rsidP="00E35852">
      <w:r>
        <w:rPr>
          <w:noProof/>
        </w:rPr>
        <w:drawing>
          <wp:inline distT="0" distB="0" distL="0" distR="0" wp14:anchorId="7BD0A3E3" wp14:editId="02F22F74">
            <wp:extent cx="5852795" cy="993775"/>
            <wp:effectExtent l="0" t="0" r="0" b="0"/>
            <wp:docPr id="19543648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852795" cy="993775"/>
                    </a:xfrm>
                    <a:prstGeom prst="rect">
                      <a:avLst/>
                    </a:prstGeom>
                    <a:noFill/>
                  </pic:spPr>
                </pic:pic>
              </a:graphicData>
            </a:graphic>
          </wp:inline>
        </w:drawing>
      </w:r>
    </w:p>
    <w:p w14:paraId="12BEB506" w14:textId="393A33DB" w:rsidR="00E35852" w:rsidRPr="00780681" w:rsidRDefault="00E35852" w:rsidP="00E35852">
      <w:pPr>
        <w:pStyle w:val="Caption"/>
      </w:pPr>
      <w:bookmarkStart w:id="119" w:name="_Toc216981146"/>
      <w:r w:rsidRPr="00780681">
        <w:t xml:space="preserve">Figure </w:t>
      </w:r>
      <w:r w:rsidRPr="00780681">
        <w:fldChar w:fldCharType="begin"/>
      </w:r>
      <w:r w:rsidRPr="00780681">
        <w:instrText xml:space="preserve"> SEQ Figure \* ARABIC </w:instrText>
      </w:r>
      <w:r w:rsidRPr="00780681">
        <w:fldChar w:fldCharType="separate"/>
      </w:r>
      <w:r w:rsidR="00F34CDF" w:rsidRPr="00780681">
        <w:t>58</w:t>
      </w:r>
      <w:r w:rsidRPr="00780681">
        <w:fldChar w:fldCharType="end"/>
      </w:r>
      <w:r w:rsidRPr="00780681">
        <w:t>: Product Design Definition</w:t>
      </w:r>
      <w:bookmarkEnd w:id="119"/>
    </w:p>
    <w:p w14:paraId="70D66E61" w14:textId="77777777" w:rsidR="00186D3A" w:rsidRDefault="00E35852" w:rsidP="00186D3A">
      <w:r w:rsidRPr="00780681">
        <w:t>(Created by learner)</w:t>
      </w:r>
    </w:p>
    <w:p w14:paraId="7E70E50D" w14:textId="6D55721A" w:rsidR="00E35852" w:rsidRPr="00780681" w:rsidRDefault="00DD6E0E" w:rsidP="00186D3A">
      <w:pPr>
        <w:pStyle w:val="Heading4"/>
      </w:pPr>
      <w:bookmarkStart w:id="120" w:name="_Toc216981024"/>
      <w:r w:rsidRPr="00780681">
        <w:t>4</w:t>
      </w:r>
      <w:r w:rsidR="00E35852" w:rsidRPr="00780681">
        <w:t xml:space="preserve">.1.4.1 </w:t>
      </w:r>
      <w:r w:rsidR="00853EC3" w:rsidRPr="00780681">
        <w:t>Germany</w:t>
      </w:r>
      <w:bookmarkEnd w:id="120"/>
    </w:p>
    <w:p w14:paraId="31A44794" w14:textId="7FCB30B5" w:rsidR="00853EC3" w:rsidRPr="00780681" w:rsidRDefault="00186D3A" w:rsidP="00853EC3">
      <w:r w:rsidRPr="00186D3A">
        <w:t>The philosophy of design that BMW uses in its operation in Germany is focused on aerodynamic efficiency, engineering accuracy, and sustainability. The design features convey a minimalist style, incorporation of technologies, utilization of lightweight materials, hence, the indicative German interests towards effectiveness and practicality (Quinn, 2025). The characteristics of the design of electro vehicles, such as streamlining and low drag rate, help with the regulatory requirements and ecological demands (BMW Group Report, 2024).</w:t>
      </w:r>
    </w:p>
    <w:p w14:paraId="69A051AD" w14:textId="60FAB344" w:rsidR="00686789" w:rsidRPr="00780681" w:rsidRDefault="00686789" w:rsidP="00853EC3">
      <w:r w:rsidRPr="00780681">
        <w:rPr>
          <w:noProof/>
        </w:rPr>
        <w:drawing>
          <wp:inline distT="0" distB="0" distL="0" distR="0" wp14:anchorId="30911F19" wp14:editId="159FB3A9">
            <wp:extent cx="5943600" cy="1957705"/>
            <wp:effectExtent l="0" t="0" r="0" b="4445"/>
            <wp:docPr id="1450187536" name="Picture 21" descr="Car bmw Vector Images &amp; Graphics for Commercial Us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ar bmw Vector Images &amp; Graphics for Commercial Use | VectorStock"/>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43600" cy="1957705"/>
                    </a:xfrm>
                    <a:prstGeom prst="rect">
                      <a:avLst/>
                    </a:prstGeom>
                    <a:noFill/>
                    <a:ln>
                      <a:noFill/>
                    </a:ln>
                  </pic:spPr>
                </pic:pic>
              </a:graphicData>
            </a:graphic>
          </wp:inline>
        </w:drawing>
      </w:r>
    </w:p>
    <w:p w14:paraId="499AA619" w14:textId="17FC26D2" w:rsidR="00B36C83" w:rsidRPr="00780681" w:rsidRDefault="00B36C83" w:rsidP="00B36C83">
      <w:pPr>
        <w:pStyle w:val="Caption"/>
      </w:pPr>
      <w:bookmarkStart w:id="121" w:name="_Toc216981147"/>
      <w:r w:rsidRPr="00780681">
        <w:lastRenderedPageBreak/>
        <w:t xml:space="preserve">Figure </w:t>
      </w:r>
      <w:r w:rsidRPr="00780681">
        <w:fldChar w:fldCharType="begin"/>
      </w:r>
      <w:r w:rsidRPr="00780681">
        <w:instrText xml:space="preserve"> SEQ Figure \* ARABIC </w:instrText>
      </w:r>
      <w:r w:rsidRPr="00780681">
        <w:fldChar w:fldCharType="separate"/>
      </w:r>
      <w:r w:rsidR="00F34CDF" w:rsidRPr="00780681">
        <w:t>59</w:t>
      </w:r>
      <w:r w:rsidRPr="00780681">
        <w:fldChar w:fldCharType="end"/>
      </w:r>
      <w:r w:rsidRPr="00780681">
        <w:t>: BMW German EV design features</w:t>
      </w:r>
      <w:bookmarkEnd w:id="121"/>
    </w:p>
    <w:p w14:paraId="17617098" w14:textId="677F17ED" w:rsidR="00C01448" w:rsidRPr="00780681" w:rsidRDefault="00C01448" w:rsidP="00C01448">
      <w:r w:rsidRPr="00780681">
        <w:t xml:space="preserve">(Source: </w:t>
      </w:r>
      <w:r w:rsidR="00B36C83" w:rsidRPr="00780681">
        <w:t>VectorStock, 2025)</w:t>
      </w:r>
    </w:p>
    <w:p w14:paraId="5F4FE718" w14:textId="77777777" w:rsidR="00C01448" w:rsidRPr="00780681" w:rsidRDefault="00C01448" w:rsidP="00853EC3"/>
    <w:p w14:paraId="51000F05" w14:textId="35304B7F" w:rsidR="00E35852" w:rsidRDefault="00DD6E0E" w:rsidP="009E215B">
      <w:pPr>
        <w:pStyle w:val="Heading4"/>
      </w:pPr>
      <w:bookmarkStart w:id="122" w:name="_Toc216981025"/>
      <w:r w:rsidRPr="00780681">
        <w:t>4</w:t>
      </w:r>
      <w:r w:rsidR="00E35852" w:rsidRPr="00780681">
        <w:t xml:space="preserve">.1.4.2 </w:t>
      </w:r>
      <w:r w:rsidR="00853EC3" w:rsidRPr="00780681">
        <w:t>US</w:t>
      </w:r>
      <w:r w:rsidR="00A6763C" w:rsidRPr="00780681">
        <w:t>A</w:t>
      </w:r>
      <w:bookmarkEnd w:id="122"/>
    </w:p>
    <w:p w14:paraId="0FBD0798" w14:textId="18E5E300" w:rsidR="00186D3A" w:rsidRPr="00186D3A" w:rsidRDefault="00186D3A" w:rsidP="00186D3A">
      <w:r w:rsidRPr="00186D3A">
        <w:t>In the United States, product design focuses mainly on stunning aesthetics, solid proportions and comfort in the interior. BMW increases cabin dimensions, road presence and entertainment technology to fit American lifestyle choices. SUVs are designed with long wheelbase, aggressive design features and high-performance engine choices to appeal to performance-driven consumers (Pereira, 2024).</w:t>
      </w:r>
    </w:p>
    <w:p w14:paraId="79829FDB" w14:textId="5371B6F3" w:rsidR="00B36C83" w:rsidRPr="00780681" w:rsidRDefault="00B36C83" w:rsidP="00853EC3">
      <w:r w:rsidRPr="00780681">
        <w:rPr>
          <w:noProof/>
        </w:rPr>
        <w:drawing>
          <wp:inline distT="0" distB="0" distL="0" distR="0" wp14:anchorId="491C1B79" wp14:editId="76025B33">
            <wp:extent cx="5715000" cy="4038600"/>
            <wp:effectExtent l="0" t="0" r="0" b="0"/>
            <wp:docPr id="2067477483" name="Picture 22" descr="The all-new 2023 BMW 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The all-new 2023 BMW X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15000" cy="4038600"/>
                    </a:xfrm>
                    <a:prstGeom prst="rect">
                      <a:avLst/>
                    </a:prstGeom>
                    <a:noFill/>
                    <a:ln>
                      <a:noFill/>
                    </a:ln>
                  </pic:spPr>
                </pic:pic>
              </a:graphicData>
            </a:graphic>
          </wp:inline>
        </w:drawing>
      </w:r>
    </w:p>
    <w:p w14:paraId="112A42BE" w14:textId="30A3CFEF" w:rsidR="00B36C83" w:rsidRPr="00780681" w:rsidRDefault="00B36C83" w:rsidP="00B36C83">
      <w:pPr>
        <w:pStyle w:val="Caption"/>
      </w:pPr>
      <w:bookmarkStart w:id="123" w:name="_Toc216981148"/>
      <w:r w:rsidRPr="00780681">
        <w:t xml:space="preserve">Figure </w:t>
      </w:r>
      <w:r w:rsidRPr="00780681">
        <w:fldChar w:fldCharType="begin"/>
      </w:r>
      <w:r w:rsidRPr="00780681">
        <w:instrText xml:space="preserve"> SEQ Figure \* ARABIC </w:instrText>
      </w:r>
      <w:r w:rsidRPr="00780681">
        <w:fldChar w:fldCharType="separate"/>
      </w:r>
      <w:r w:rsidR="00F34CDF" w:rsidRPr="00780681">
        <w:t>60</w:t>
      </w:r>
      <w:r w:rsidRPr="00780681">
        <w:fldChar w:fldCharType="end"/>
      </w:r>
      <w:r w:rsidRPr="00780681">
        <w:t>: BMW U.S. Design Focus</w:t>
      </w:r>
      <w:bookmarkEnd w:id="123"/>
    </w:p>
    <w:p w14:paraId="52A1F9F4" w14:textId="795F8878" w:rsidR="00C01448" w:rsidRPr="00780681" w:rsidRDefault="00C01448" w:rsidP="00C01448">
      <w:r w:rsidRPr="00780681">
        <w:t xml:space="preserve">(Source: </w:t>
      </w:r>
      <w:r w:rsidR="00B36C83" w:rsidRPr="00780681">
        <w:t>BMW Group, 2022)</w:t>
      </w:r>
    </w:p>
    <w:p w14:paraId="15DFF59A" w14:textId="77777777" w:rsidR="00853EC3" w:rsidRPr="00780681" w:rsidRDefault="00853EC3" w:rsidP="00853EC3"/>
    <w:p w14:paraId="15E9BEFA" w14:textId="0FD5EFBD" w:rsidR="00853EC3" w:rsidRPr="00780681" w:rsidRDefault="00DD6E0E" w:rsidP="00E35852">
      <w:pPr>
        <w:pStyle w:val="Heading3"/>
      </w:pPr>
      <w:bookmarkStart w:id="124" w:name="_Toc216981026"/>
      <w:r w:rsidRPr="00780681">
        <w:lastRenderedPageBreak/>
        <w:t>4</w:t>
      </w:r>
      <w:r w:rsidR="00E35852" w:rsidRPr="00780681">
        <w:t>.1.5</w:t>
      </w:r>
      <w:r w:rsidR="00853EC3" w:rsidRPr="00780681">
        <w:t xml:space="preserve"> Branding Strategies</w:t>
      </w:r>
      <w:bookmarkEnd w:id="124"/>
    </w:p>
    <w:p w14:paraId="31A0AD38" w14:textId="050871B1" w:rsidR="00853EC3" w:rsidRPr="00780681" w:rsidRDefault="00DD6E0E" w:rsidP="00BB01C5">
      <w:pPr>
        <w:pStyle w:val="Heading4"/>
      </w:pPr>
      <w:bookmarkStart w:id="125" w:name="_Toc216981027"/>
      <w:r w:rsidRPr="00780681">
        <w:t>4</w:t>
      </w:r>
      <w:r w:rsidR="00E35852" w:rsidRPr="00780681">
        <w:t xml:space="preserve">.1.5.1 </w:t>
      </w:r>
      <w:r w:rsidR="00853EC3" w:rsidRPr="00BB01C5">
        <w:t>Branding</w:t>
      </w:r>
      <w:r w:rsidR="00853EC3" w:rsidRPr="00780681">
        <w:t xml:space="preserve"> Strategies in Germany and the U.S.</w:t>
      </w:r>
      <w:bookmarkEnd w:id="125"/>
    </w:p>
    <w:p w14:paraId="180A4F03" w14:textId="43E15853" w:rsidR="00E35852" w:rsidRPr="00780681" w:rsidRDefault="009E215B" w:rsidP="009E215B">
      <w:r w:rsidRPr="009E215B">
        <w:t>BMW is a globally integrated brand that pre-empts innovation, high-end identity, performance, and emotional attachment. However, this strategy is applied differently by each region to fit into the local expectations (BMW Group, 2025).</w:t>
      </w:r>
    </w:p>
    <w:p w14:paraId="00484693" w14:textId="414EA521" w:rsidR="00853EC3" w:rsidRPr="00780681" w:rsidRDefault="00DD6E0E" w:rsidP="00BB01C5">
      <w:pPr>
        <w:pStyle w:val="Heading4"/>
      </w:pPr>
      <w:bookmarkStart w:id="126" w:name="_Toc216981028"/>
      <w:r w:rsidRPr="00780681">
        <w:t>4</w:t>
      </w:r>
      <w:r w:rsidR="00E35852" w:rsidRPr="00780681">
        <w:t xml:space="preserve">.1.5.2 </w:t>
      </w:r>
      <w:r w:rsidR="00853EC3" w:rsidRPr="00780681">
        <w:t>Branding Strategy in Germany</w:t>
      </w:r>
      <w:bookmarkEnd w:id="126"/>
    </w:p>
    <w:p w14:paraId="6C2B790A" w14:textId="158D52E6" w:rsidR="00853EC3" w:rsidRPr="00780681" w:rsidRDefault="009E215B" w:rsidP="00853EC3">
      <w:r w:rsidRPr="009E215B">
        <w:t>In Germany, BMW is inherently associated with technological innovation, engineering perfection, and sustainability. Campaigns are stressing on the accuracy of production, the carbon-neutral production targets, and the fact that the BMW is the leader in the electric vehicles market, which reflects German values, including relating to the quality of engineering and environmental responsibility (BMW Group Report, 2024). BMW also supports a heritage-based identity with communications that emphasize on craftsmanship and innovation, which are among the values as anchored in German culture (BMW Group, 2025).</w:t>
      </w:r>
    </w:p>
    <w:p w14:paraId="6336FDC0" w14:textId="016CAE2F" w:rsidR="00B36C83" w:rsidRPr="00780681" w:rsidRDefault="00B36C83" w:rsidP="00853EC3">
      <w:r w:rsidRPr="00780681">
        <w:rPr>
          <w:noProof/>
        </w:rPr>
        <w:drawing>
          <wp:inline distT="0" distB="0" distL="0" distR="0" wp14:anchorId="78A99BBD" wp14:editId="6AD75C93">
            <wp:extent cx="5943600" cy="3962400"/>
            <wp:effectExtent l="0" t="0" r="0" b="0"/>
            <wp:docPr id="1923102816" name="Picture 23" descr="A class of its own: BMW Munich plant to go full electric, digital |  Automotive Manufactur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 class of its own: BMW Munich plant to go full electric, digital |  Automotive Manufacturing Solutions"/>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6C1D7BD" w14:textId="07DB595D" w:rsidR="00B36C83" w:rsidRPr="00780681" w:rsidRDefault="00B36C83" w:rsidP="00B36C83">
      <w:pPr>
        <w:pStyle w:val="Caption"/>
      </w:pPr>
      <w:bookmarkStart w:id="127" w:name="_Toc216981149"/>
      <w:r w:rsidRPr="00780681">
        <w:lastRenderedPageBreak/>
        <w:t xml:space="preserve">Figure </w:t>
      </w:r>
      <w:r w:rsidRPr="00780681">
        <w:fldChar w:fldCharType="begin"/>
      </w:r>
      <w:r w:rsidRPr="00780681">
        <w:instrText xml:space="preserve"> SEQ Figure \* ARABIC </w:instrText>
      </w:r>
      <w:r w:rsidRPr="00780681">
        <w:fldChar w:fldCharType="separate"/>
      </w:r>
      <w:r w:rsidR="00F34CDF" w:rsidRPr="00780681">
        <w:t>61</w:t>
      </w:r>
      <w:r w:rsidRPr="00780681">
        <w:fldChar w:fldCharType="end"/>
      </w:r>
      <w:r w:rsidRPr="00780681">
        <w:t>: German Branding Innovation</w:t>
      </w:r>
      <w:bookmarkEnd w:id="127"/>
    </w:p>
    <w:p w14:paraId="3CD24C66" w14:textId="700B1737" w:rsidR="00C01448" w:rsidRPr="00780681" w:rsidRDefault="00C01448" w:rsidP="00C01448">
      <w:r w:rsidRPr="00780681">
        <w:t xml:space="preserve">(Source: </w:t>
      </w:r>
      <w:r w:rsidR="00B36C83" w:rsidRPr="00780681">
        <w:t>Ludwig, C., 2024)</w:t>
      </w:r>
    </w:p>
    <w:p w14:paraId="12009EA1" w14:textId="77777777" w:rsidR="00C01448" w:rsidRPr="00780681" w:rsidRDefault="00C01448" w:rsidP="00853EC3"/>
    <w:p w14:paraId="5ACF6972" w14:textId="4B833FB7" w:rsidR="00853EC3" w:rsidRPr="00780681" w:rsidRDefault="00DD6E0E" w:rsidP="00E35852">
      <w:pPr>
        <w:pStyle w:val="Heading4"/>
      </w:pPr>
      <w:bookmarkStart w:id="128" w:name="_Toc216981029"/>
      <w:r w:rsidRPr="00780681">
        <w:t>4</w:t>
      </w:r>
      <w:r w:rsidR="00E35852" w:rsidRPr="00780681">
        <w:t xml:space="preserve">.1.5.3 </w:t>
      </w:r>
      <w:r w:rsidR="00853EC3" w:rsidRPr="00780681">
        <w:t>Branding Strategy in the U.S.</w:t>
      </w:r>
      <w:bookmarkEnd w:id="128"/>
    </w:p>
    <w:p w14:paraId="23A96225" w14:textId="5FC61099" w:rsidR="00E35852" w:rsidRDefault="009E215B" w:rsidP="009E215B">
      <w:r w:rsidRPr="009E215B">
        <w:t>The United States branding strategy focuses on emotional appeal, lifestyle and performance. BMW reinforces the ideas of freedom, the joy of driving, and luxury desires, making the brand a symbol of success and individuality (Sushmith, 2024). Collaborations with marketing agencies in the U.S. and marketing campaigns highlight a sporty style, powerful engines, and the prestige of owning a BMW (DiIanni, 2023). An SUV-focused branding strategy also strengthens BMW's identity as a dynamic brand with a family-oriented but high-performance-oriented identity in the American market.</w:t>
      </w:r>
    </w:p>
    <w:p w14:paraId="25D8BACD" w14:textId="77777777" w:rsidR="009E215B" w:rsidRPr="00780681" w:rsidRDefault="009E215B" w:rsidP="009E215B"/>
    <w:p w14:paraId="51EE2FF5" w14:textId="2658B1C9" w:rsidR="00C7215C" w:rsidRPr="00780681" w:rsidRDefault="00DD6E0E" w:rsidP="00E35852">
      <w:pPr>
        <w:pStyle w:val="Heading4"/>
      </w:pPr>
      <w:bookmarkStart w:id="129" w:name="_Toc216981030"/>
      <w:r w:rsidRPr="00780681">
        <w:t>4</w:t>
      </w:r>
      <w:r w:rsidR="00E35852" w:rsidRPr="00780681">
        <w:t>.1.5.4 Branding Strategies: Germany vs U.S. (BMW)</w:t>
      </w:r>
      <w:bookmarkEnd w:id="129"/>
    </w:p>
    <w:tbl>
      <w:tblPr>
        <w:tblStyle w:val="GridTable4-Accent1"/>
        <w:tblW w:w="0" w:type="auto"/>
        <w:tblLook w:val="04A0" w:firstRow="1" w:lastRow="0" w:firstColumn="1" w:lastColumn="0" w:noHBand="0" w:noVBand="1"/>
      </w:tblPr>
      <w:tblGrid>
        <w:gridCol w:w="2207"/>
        <w:gridCol w:w="3673"/>
        <w:gridCol w:w="3470"/>
      </w:tblGrid>
      <w:tr w:rsidR="00833BAD" w:rsidRPr="00780681" w14:paraId="7190CDB6" w14:textId="77777777" w:rsidTr="00C721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53815B" w14:textId="77777777" w:rsidR="00833BAD" w:rsidRPr="00780681" w:rsidRDefault="00833BAD" w:rsidP="00833BAD">
            <w:pPr>
              <w:spacing w:after="160"/>
            </w:pPr>
            <w:r w:rsidRPr="00780681">
              <w:t>Aspect</w:t>
            </w:r>
          </w:p>
        </w:tc>
        <w:tc>
          <w:tcPr>
            <w:tcW w:w="0" w:type="auto"/>
            <w:hideMark/>
          </w:tcPr>
          <w:p w14:paraId="299627B3" w14:textId="77777777" w:rsidR="00833BAD" w:rsidRPr="00780681" w:rsidRDefault="00833BAD" w:rsidP="00833BAD">
            <w:pPr>
              <w:spacing w:after="160"/>
              <w:cnfStyle w:val="100000000000" w:firstRow="1" w:lastRow="0" w:firstColumn="0" w:lastColumn="0" w:oddVBand="0" w:evenVBand="0" w:oddHBand="0" w:evenHBand="0" w:firstRowFirstColumn="0" w:firstRowLastColumn="0" w:lastRowFirstColumn="0" w:lastRowLastColumn="0"/>
            </w:pPr>
            <w:r w:rsidRPr="00780681">
              <w:t>Germany</w:t>
            </w:r>
          </w:p>
        </w:tc>
        <w:tc>
          <w:tcPr>
            <w:tcW w:w="0" w:type="auto"/>
            <w:hideMark/>
          </w:tcPr>
          <w:p w14:paraId="007DB4E1" w14:textId="77777777" w:rsidR="00833BAD" w:rsidRPr="00780681" w:rsidRDefault="00833BAD" w:rsidP="00833BAD">
            <w:pPr>
              <w:spacing w:after="160"/>
              <w:cnfStyle w:val="100000000000" w:firstRow="1" w:lastRow="0" w:firstColumn="0" w:lastColumn="0" w:oddVBand="0" w:evenVBand="0" w:oddHBand="0" w:evenHBand="0" w:firstRowFirstColumn="0" w:firstRowLastColumn="0" w:lastRowFirstColumn="0" w:lastRowLastColumn="0"/>
            </w:pPr>
            <w:r w:rsidRPr="00780681">
              <w:t>United States</w:t>
            </w:r>
          </w:p>
        </w:tc>
      </w:tr>
      <w:tr w:rsidR="00833BAD" w:rsidRPr="00780681" w14:paraId="17177B89" w14:textId="77777777" w:rsidTr="00C721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30C53D" w14:textId="77777777" w:rsidR="00833BAD" w:rsidRPr="00780681" w:rsidRDefault="00833BAD" w:rsidP="00833BAD">
            <w:pPr>
              <w:spacing w:after="160"/>
            </w:pPr>
            <w:r w:rsidRPr="00780681">
              <w:t>Brand Focus</w:t>
            </w:r>
          </w:p>
        </w:tc>
        <w:tc>
          <w:tcPr>
            <w:tcW w:w="0" w:type="auto"/>
            <w:hideMark/>
          </w:tcPr>
          <w:p w14:paraId="790B9FC8" w14:textId="77777777" w:rsidR="00833BAD" w:rsidRPr="00780681" w:rsidRDefault="00833BAD" w:rsidP="00833BAD">
            <w:pPr>
              <w:spacing w:after="160"/>
              <w:cnfStyle w:val="000000100000" w:firstRow="0" w:lastRow="0" w:firstColumn="0" w:lastColumn="0" w:oddVBand="0" w:evenVBand="0" w:oddHBand="1" w:evenHBand="0" w:firstRowFirstColumn="0" w:firstRowLastColumn="0" w:lastRowFirstColumn="0" w:lastRowLastColumn="0"/>
            </w:pPr>
            <w:r w:rsidRPr="00780681">
              <w:t>Engineering excellence, technological leadership and sustainability (BMW Group Report, 2024).</w:t>
            </w:r>
          </w:p>
        </w:tc>
        <w:tc>
          <w:tcPr>
            <w:tcW w:w="0" w:type="auto"/>
            <w:hideMark/>
          </w:tcPr>
          <w:p w14:paraId="4DFDA7B4" w14:textId="77777777" w:rsidR="00833BAD" w:rsidRPr="00780681" w:rsidRDefault="00833BAD" w:rsidP="00833BAD">
            <w:pPr>
              <w:spacing w:after="160"/>
              <w:cnfStyle w:val="000000100000" w:firstRow="0" w:lastRow="0" w:firstColumn="0" w:lastColumn="0" w:oddVBand="0" w:evenVBand="0" w:oddHBand="1" w:evenHBand="0" w:firstRowFirstColumn="0" w:firstRowLastColumn="0" w:lastRowFirstColumn="0" w:lastRowLastColumn="0"/>
            </w:pPr>
            <w:r w:rsidRPr="00780681">
              <w:t>Lifestyle, emotional appeal and high-performance identity (Sushmith, 2024).</w:t>
            </w:r>
          </w:p>
        </w:tc>
      </w:tr>
      <w:tr w:rsidR="00833BAD" w:rsidRPr="00780681" w14:paraId="6C90B073" w14:textId="77777777" w:rsidTr="00C7215C">
        <w:tc>
          <w:tcPr>
            <w:cnfStyle w:val="001000000000" w:firstRow="0" w:lastRow="0" w:firstColumn="1" w:lastColumn="0" w:oddVBand="0" w:evenVBand="0" w:oddHBand="0" w:evenHBand="0" w:firstRowFirstColumn="0" w:firstRowLastColumn="0" w:lastRowFirstColumn="0" w:lastRowLastColumn="0"/>
            <w:tcW w:w="0" w:type="auto"/>
            <w:hideMark/>
          </w:tcPr>
          <w:p w14:paraId="7AEAF3C2" w14:textId="77777777" w:rsidR="00833BAD" w:rsidRPr="00780681" w:rsidRDefault="00833BAD" w:rsidP="00833BAD">
            <w:pPr>
              <w:spacing w:after="160"/>
            </w:pPr>
            <w:r w:rsidRPr="00780681">
              <w:t>Core Messaging</w:t>
            </w:r>
          </w:p>
        </w:tc>
        <w:tc>
          <w:tcPr>
            <w:tcW w:w="0" w:type="auto"/>
            <w:hideMark/>
          </w:tcPr>
          <w:p w14:paraId="22965423" w14:textId="77777777" w:rsidR="00833BAD" w:rsidRPr="00780681" w:rsidRDefault="00833BAD" w:rsidP="00833BAD">
            <w:pPr>
              <w:spacing w:after="160"/>
              <w:cnfStyle w:val="000000000000" w:firstRow="0" w:lastRow="0" w:firstColumn="0" w:lastColumn="0" w:oddVBand="0" w:evenVBand="0" w:oddHBand="0" w:evenHBand="0" w:firstRowFirstColumn="0" w:firstRowLastColumn="0" w:lastRowFirstColumn="0" w:lastRowLastColumn="0"/>
            </w:pPr>
            <w:r w:rsidRPr="00780681">
              <w:t>Precision manufacturing, innovation heritage and carbon-neutral production goals (BMW Group, 2025).</w:t>
            </w:r>
          </w:p>
        </w:tc>
        <w:tc>
          <w:tcPr>
            <w:tcW w:w="0" w:type="auto"/>
            <w:hideMark/>
          </w:tcPr>
          <w:p w14:paraId="7C268386" w14:textId="77777777" w:rsidR="00833BAD" w:rsidRPr="00780681" w:rsidRDefault="00833BAD" w:rsidP="00833BAD">
            <w:pPr>
              <w:spacing w:after="160"/>
              <w:cnfStyle w:val="000000000000" w:firstRow="0" w:lastRow="0" w:firstColumn="0" w:lastColumn="0" w:oddVBand="0" w:evenVBand="0" w:oddHBand="0" w:evenHBand="0" w:firstRowFirstColumn="0" w:firstRowLastColumn="0" w:lastRowFirstColumn="0" w:lastRowLastColumn="0"/>
            </w:pPr>
            <w:r w:rsidRPr="00780681">
              <w:t>Driving pleasure, individuality and luxury aspirations (DiIanni, 2023).</w:t>
            </w:r>
          </w:p>
        </w:tc>
      </w:tr>
      <w:tr w:rsidR="00833BAD" w:rsidRPr="00780681" w14:paraId="17724B9C" w14:textId="77777777" w:rsidTr="00C721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CE26E3" w14:textId="77777777" w:rsidR="00833BAD" w:rsidRPr="00780681" w:rsidRDefault="00833BAD" w:rsidP="00833BAD">
            <w:pPr>
              <w:spacing w:after="160"/>
            </w:pPr>
            <w:r w:rsidRPr="00780681">
              <w:t>Market Positioning</w:t>
            </w:r>
          </w:p>
        </w:tc>
        <w:tc>
          <w:tcPr>
            <w:tcW w:w="0" w:type="auto"/>
            <w:hideMark/>
          </w:tcPr>
          <w:p w14:paraId="50B696B9" w14:textId="77777777" w:rsidR="00833BAD" w:rsidRPr="00780681" w:rsidRDefault="00833BAD" w:rsidP="00833BAD">
            <w:pPr>
              <w:spacing w:after="160"/>
              <w:cnfStyle w:val="000000100000" w:firstRow="0" w:lastRow="0" w:firstColumn="0" w:lastColumn="0" w:oddVBand="0" w:evenVBand="0" w:oddHBand="1" w:evenHBand="0" w:firstRowFirstColumn="0" w:firstRowLastColumn="0" w:lastRowFirstColumn="0" w:lastRowLastColumn="0"/>
            </w:pPr>
            <w:r w:rsidRPr="00780681">
              <w:t>Eco-performance leader with strong EV emphasis (BMW Group Report, 2024).</w:t>
            </w:r>
          </w:p>
        </w:tc>
        <w:tc>
          <w:tcPr>
            <w:tcW w:w="0" w:type="auto"/>
            <w:hideMark/>
          </w:tcPr>
          <w:p w14:paraId="07C12342" w14:textId="77777777" w:rsidR="00833BAD" w:rsidRPr="00780681" w:rsidRDefault="00833BAD" w:rsidP="00833BAD">
            <w:pPr>
              <w:spacing w:after="160"/>
              <w:cnfStyle w:val="000000100000" w:firstRow="0" w:lastRow="0" w:firstColumn="0" w:lastColumn="0" w:oddVBand="0" w:evenVBand="0" w:oddHBand="1" w:evenHBand="0" w:firstRowFirstColumn="0" w:firstRowLastColumn="0" w:lastRowFirstColumn="0" w:lastRowLastColumn="0"/>
            </w:pPr>
            <w:r w:rsidRPr="00780681">
              <w:t>Dynamic performance brand emphasising SUVs and powerful engines (BMW of North America, 2025).</w:t>
            </w:r>
          </w:p>
        </w:tc>
      </w:tr>
      <w:tr w:rsidR="00833BAD" w:rsidRPr="00780681" w14:paraId="2ED70F61" w14:textId="77777777" w:rsidTr="00C7215C">
        <w:tc>
          <w:tcPr>
            <w:cnfStyle w:val="001000000000" w:firstRow="0" w:lastRow="0" w:firstColumn="1" w:lastColumn="0" w:oddVBand="0" w:evenVBand="0" w:oddHBand="0" w:evenHBand="0" w:firstRowFirstColumn="0" w:firstRowLastColumn="0" w:lastRowFirstColumn="0" w:lastRowLastColumn="0"/>
            <w:tcW w:w="0" w:type="auto"/>
            <w:hideMark/>
          </w:tcPr>
          <w:p w14:paraId="16CB4EBB" w14:textId="77777777" w:rsidR="00833BAD" w:rsidRPr="00780681" w:rsidRDefault="00833BAD" w:rsidP="00833BAD">
            <w:pPr>
              <w:spacing w:after="160"/>
            </w:pPr>
            <w:r w:rsidRPr="00780681">
              <w:lastRenderedPageBreak/>
              <w:t>Communication Style</w:t>
            </w:r>
          </w:p>
        </w:tc>
        <w:tc>
          <w:tcPr>
            <w:tcW w:w="0" w:type="auto"/>
            <w:hideMark/>
          </w:tcPr>
          <w:p w14:paraId="1098121C" w14:textId="77777777" w:rsidR="00833BAD" w:rsidRPr="00780681" w:rsidRDefault="00833BAD" w:rsidP="00833BAD">
            <w:pPr>
              <w:spacing w:after="160"/>
              <w:cnfStyle w:val="000000000000" w:firstRow="0" w:lastRow="0" w:firstColumn="0" w:lastColumn="0" w:oddVBand="0" w:evenVBand="0" w:oddHBand="0" w:evenHBand="0" w:firstRowFirstColumn="0" w:firstRowLastColumn="0" w:lastRowFirstColumn="0" w:lastRowLastColumn="0"/>
            </w:pPr>
            <w:r w:rsidRPr="00780681">
              <w:t>Rational, engineering-driven and sustainability oriented.</w:t>
            </w:r>
          </w:p>
        </w:tc>
        <w:tc>
          <w:tcPr>
            <w:tcW w:w="0" w:type="auto"/>
            <w:hideMark/>
          </w:tcPr>
          <w:p w14:paraId="34FB7C29" w14:textId="12534E52" w:rsidR="00833BAD" w:rsidRPr="00780681" w:rsidRDefault="00833BAD" w:rsidP="00833BAD">
            <w:pPr>
              <w:spacing w:after="160"/>
              <w:cnfStyle w:val="000000000000" w:firstRow="0" w:lastRow="0" w:firstColumn="0" w:lastColumn="0" w:oddVBand="0" w:evenVBand="0" w:oddHBand="0" w:evenHBand="0" w:firstRowFirstColumn="0" w:firstRowLastColumn="0" w:lastRowFirstColumn="0" w:lastRowLastColumn="0"/>
            </w:pPr>
            <w:r w:rsidRPr="00780681">
              <w:t>Emotional, bold and lifestyle centric.</w:t>
            </w:r>
          </w:p>
        </w:tc>
      </w:tr>
      <w:tr w:rsidR="00833BAD" w:rsidRPr="00780681" w14:paraId="53A9DF0F" w14:textId="77777777" w:rsidTr="00C721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75D7F4" w14:textId="77777777" w:rsidR="00833BAD" w:rsidRPr="00780681" w:rsidRDefault="00833BAD" w:rsidP="00833BAD">
            <w:pPr>
              <w:spacing w:after="160"/>
            </w:pPr>
            <w:r w:rsidRPr="00780681">
              <w:t>Key Brand Assets Used</w:t>
            </w:r>
          </w:p>
        </w:tc>
        <w:tc>
          <w:tcPr>
            <w:tcW w:w="0" w:type="auto"/>
            <w:hideMark/>
          </w:tcPr>
          <w:p w14:paraId="42EA6BB4" w14:textId="77777777" w:rsidR="00833BAD" w:rsidRPr="00780681" w:rsidRDefault="00833BAD" w:rsidP="00833BAD">
            <w:pPr>
              <w:spacing w:after="160"/>
              <w:cnfStyle w:val="000000100000" w:firstRow="0" w:lastRow="0" w:firstColumn="0" w:lastColumn="0" w:oddVBand="0" w:evenVBand="0" w:oddHBand="1" w:evenHBand="0" w:firstRowFirstColumn="0" w:firstRowLastColumn="0" w:lastRowFirstColumn="0" w:lastRowLastColumn="0"/>
            </w:pPr>
            <w:r w:rsidRPr="00780681">
              <w:t>Heritage, German craftsmanship, advanced technology (BMW Group, 2025).</w:t>
            </w:r>
          </w:p>
        </w:tc>
        <w:tc>
          <w:tcPr>
            <w:tcW w:w="0" w:type="auto"/>
            <w:hideMark/>
          </w:tcPr>
          <w:p w14:paraId="3632BDD8" w14:textId="77777777" w:rsidR="00833BAD" w:rsidRPr="00780681" w:rsidRDefault="00833BAD" w:rsidP="00833BAD">
            <w:pPr>
              <w:spacing w:after="160"/>
              <w:cnfStyle w:val="000000100000" w:firstRow="0" w:lastRow="0" w:firstColumn="0" w:lastColumn="0" w:oddVBand="0" w:evenVBand="0" w:oddHBand="1" w:evenHBand="0" w:firstRowFirstColumn="0" w:firstRowLastColumn="0" w:lastRowFirstColumn="0" w:lastRowLastColumn="0"/>
            </w:pPr>
            <w:r w:rsidRPr="00780681">
              <w:t>Sporty design, power, prestige and family-friendly SUVs (Sushmith, 2024).</w:t>
            </w:r>
          </w:p>
        </w:tc>
      </w:tr>
    </w:tbl>
    <w:p w14:paraId="199A83AA" w14:textId="3A3A5025" w:rsidR="00853EC3" w:rsidRPr="00780681" w:rsidRDefault="00833BAD" w:rsidP="00833BAD">
      <w:pPr>
        <w:pStyle w:val="Caption"/>
      </w:pPr>
      <w:bookmarkStart w:id="130" w:name="_Toc216981082"/>
      <w:r w:rsidRPr="00780681">
        <w:t xml:space="preserve">Table </w:t>
      </w:r>
      <w:r w:rsidRPr="00780681">
        <w:fldChar w:fldCharType="begin"/>
      </w:r>
      <w:r w:rsidRPr="00780681">
        <w:instrText xml:space="preserve"> SEQ Table \* ARABIC </w:instrText>
      </w:r>
      <w:r w:rsidRPr="00780681">
        <w:fldChar w:fldCharType="separate"/>
      </w:r>
      <w:r w:rsidR="006348FB" w:rsidRPr="00780681">
        <w:t>3</w:t>
      </w:r>
      <w:r w:rsidRPr="00780681">
        <w:fldChar w:fldCharType="end"/>
      </w:r>
      <w:r w:rsidRPr="00780681">
        <w:t>: Branding Strategies: Germany vs U.S. (BMW)</w:t>
      </w:r>
      <w:bookmarkEnd w:id="130"/>
    </w:p>
    <w:p w14:paraId="2F5854D7" w14:textId="598F21DB" w:rsidR="00853EC3" w:rsidRPr="00780681" w:rsidRDefault="00F111A9" w:rsidP="00902220">
      <w:r w:rsidRPr="00780681">
        <w:t>(Created by learner)</w:t>
      </w:r>
    </w:p>
    <w:p w14:paraId="62622E38" w14:textId="77777777" w:rsidR="00F111A9" w:rsidRPr="00780681" w:rsidRDefault="00F111A9" w:rsidP="00902220"/>
    <w:p w14:paraId="370FFA02" w14:textId="7D6BB74D" w:rsidR="00247BEF" w:rsidRPr="00780681" w:rsidRDefault="00DD6E0E" w:rsidP="00E35852">
      <w:pPr>
        <w:pStyle w:val="Heading2"/>
      </w:pPr>
      <w:bookmarkStart w:id="131" w:name="_Toc216981031"/>
      <w:r w:rsidRPr="00780681">
        <w:t>4</w:t>
      </w:r>
      <w:r w:rsidR="00E35852" w:rsidRPr="00780681">
        <w:t>.2</w:t>
      </w:r>
      <w:r w:rsidR="00902220" w:rsidRPr="00780681">
        <w:t xml:space="preserve"> Price</w:t>
      </w:r>
      <w:bookmarkEnd w:id="131"/>
      <w:r w:rsidR="00E35852" w:rsidRPr="00780681">
        <w:t xml:space="preserve"> </w:t>
      </w:r>
    </w:p>
    <w:p w14:paraId="28159435" w14:textId="73C40613" w:rsidR="00E35852" w:rsidRPr="00780681" w:rsidRDefault="009E215B" w:rsidP="00247BEF">
      <w:r>
        <w:rPr>
          <w:noProof/>
        </w:rPr>
        <w:drawing>
          <wp:inline distT="0" distB="0" distL="0" distR="0" wp14:anchorId="077CB57D" wp14:editId="6C39782B">
            <wp:extent cx="5852795" cy="1481455"/>
            <wp:effectExtent l="0" t="0" r="0" b="4445"/>
            <wp:docPr id="5229649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852795" cy="1481455"/>
                    </a:xfrm>
                    <a:prstGeom prst="rect">
                      <a:avLst/>
                    </a:prstGeom>
                    <a:noFill/>
                  </pic:spPr>
                </pic:pic>
              </a:graphicData>
            </a:graphic>
          </wp:inline>
        </w:drawing>
      </w:r>
    </w:p>
    <w:p w14:paraId="5C3F03AB" w14:textId="63F6C11C" w:rsidR="00E35852" w:rsidRPr="00780681" w:rsidRDefault="00E35852" w:rsidP="00E35852">
      <w:pPr>
        <w:pStyle w:val="Caption"/>
      </w:pPr>
      <w:bookmarkStart w:id="132" w:name="_Toc216981150"/>
      <w:r w:rsidRPr="00780681">
        <w:t xml:space="preserve">Figure </w:t>
      </w:r>
      <w:r w:rsidRPr="00780681">
        <w:fldChar w:fldCharType="begin"/>
      </w:r>
      <w:r w:rsidRPr="00780681">
        <w:instrText xml:space="preserve"> SEQ Figure \* ARABIC </w:instrText>
      </w:r>
      <w:r w:rsidRPr="00780681">
        <w:fldChar w:fldCharType="separate"/>
      </w:r>
      <w:r w:rsidR="00F34CDF" w:rsidRPr="00780681">
        <w:t>62</w:t>
      </w:r>
      <w:r w:rsidRPr="00780681">
        <w:fldChar w:fldCharType="end"/>
      </w:r>
      <w:r w:rsidRPr="00780681">
        <w:t>: Price Definition</w:t>
      </w:r>
      <w:bookmarkEnd w:id="132"/>
    </w:p>
    <w:p w14:paraId="2BA181FA" w14:textId="77777777" w:rsidR="00E35852" w:rsidRPr="00780681" w:rsidRDefault="00E35852" w:rsidP="00247BEF">
      <w:r w:rsidRPr="00780681">
        <w:t>(Created by learner)</w:t>
      </w:r>
    </w:p>
    <w:p w14:paraId="6CE78429" w14:textId="1F35EBF6" w:rsidR="00247BEF" w:rsidRPr="00780681" w:rsidRDefault="00DD6E0E" w:rsidP="00E35852">
      <w:pPr>
        <w:pStyle w:val="Heading3"/>
      </w:pPr>
      <w:bookmarkStart w:id="133" w:name="_Toc216981032"/>
      <w:r w:rsidRPr="00780681">
        <w:t>4</w:t>
      </w:r>
      <w:r w:rsidR="00E35852" w:rsidRPr="00780681">
        <w:t xml:space="preserve">.2.1 </w:t>
      </w:r>
      <w:r w:rsidR="00247BEF" w:rsidRPr="00780681">
        <w:t>Germany</w:t>
      </w:r>
      <w:bookmarkEnd w:id="133"/>
    </w:p>
    <w:p w14:paraId="497B6761" w14:textId="3D640A65" w:rsidR="00C01448" w:rsidRPr="00780681" w:rsidRDefault="009E215B" w:rsidP="00247BEF">
      <w:r w:rsidRPr="009E215B">
        <w:t>BMW in Germany is experiencing the value-based pricing strategy which is based on the engineering excellence and sustainability performance. The prices are set based on high manufacturing standards and strong brand loyalty within the country. Moreover, the governmental support of the electric vehicles in terms of subsidies on fully electric vehicles encourage the decrease in the overall cost of the ownership and trigger the adoption of the electric (BMW Group Report 2024). After the long-term demand of the high-end market and the alignment of the priorities with the identity of the brand as a high-tech and environmentally friendly manufacturer, German pricing remains relatively stable (BMW Group) 2025).</w:t>
      </w:r>
    </w:p>
    <w:p w14:paraId="325B1879" w14:textId="6431F893" w:rsidR="009C65D7" w:rsidRPr="00780681" w:rsidRDefault="009C65D7" w:rsidP="00247BEF">
      <w:r w:rsidRPr="00780681">
        <w:rPr>
          <w:noProof/>
        </w:rPr>
        <w:lastRenderedPageBreak/>
        <w:drawing>
          <wp:inline distT="0" distB="0" distL="0" distR="0" wp14:anchorId="6C1A0C1F" wp14:editId="0BCBFE5C">
            <wp:extent cx="5848350" cy="2105025"/>
            <wp:effectExtent l="0" t="0" r="0" b="9525"/>
            <wp:docPr id="22617388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73887" name="Picture 1" descr="A white background with black text&#10;&#10;AI-generated content may be incorrect."/>
                    <pic:cNvPicPr/>
                  </pic:nvPicPr>
                  <pic:blipFill>
                    <a:blip r:embed="rId79">
                      <a:extLst>
                        <a:ext uri="{BEBA8EAE-BF5A-486C-A8C5-ECC9F3942E4B}">
                          <a14:imgProps xmlns:a14="http://schemas.microsoft.com/office/drawing/2010/main">
                            <a14:imgLayer r:embed="rId80">
                              <a14:imgEffect>
                                <a14:colorTemperature colorTemp="7200"/>
                              </a14:imgEffect>
                            </a14:imgLayer>
                          </a14:imgProps>
                        </a:ext>
                      </a:extLst>
                    </a:blip>
                    <a:stretch>
                      <a:fillRect/>
                    </a:stretch>
                  </pic:blipFill>
                  <pic:spPr>
                    <a:xfrm>
                      <a:off x="0" y="0"/>
                      <a:ext cx="5848350" cy="2105025"/>
                    </a:xfrm>
                    <a:prstGeom prst="rect">
                      <a:avLst/>
                    </a:prstGeom>
                  </pic:spPr>
                </pic:pic>
              </a:graphicData>
            </a:graphic>
          </wp:inline>
        </w:drawing>
      </w:r>
    </w:p>
    <w:p w14:paraId="096BB41F" w14:textId="47D25083" w:rsidR="009C65D7" w:rsidRPr="00780681" w:rsidRDefault="009C65D7" w:rsidP="009C65D7">
      <w:pPr>
        <w:pStyle w:val="Caption"/>
      </w:pPr>
      <w:bookmarkStart w:id="134" w:name="_Toc216981151"/>
      <w:r w:rsidRPr="00780681">
        <w:t xml:space="preserve">Figure </w:t>
      </w:r>
      <w:r w:rsidRPr="00780681">
        <w:fldChar w:fldCharType="begin"/>
      </w:r>
      <w:r w:rsidRPr="00780681">
        <w:instrText xml:space="preserve"> SEQ Figure \* ARABIC </w:instrText>
      </w:r>
      <w:r w:rsidRPr="00780681">
        <w:fldChar w:fldCharType="separate"/>
      </w:r>
      <w:r w:rsidR="00F34CDF" w:rsidRPr="00780681">
        <w:t>63</w:t>
      </w:r>
      <w:r w:rsidRPr="00780681">
        <w:fldChar w:fldCharType="end"/>
      </w:r>
      <w:r w:rsidRPr="00780681">
        <w:t>: BMW Value &amp; Prestige Pricing</w:t>
      </w:r>
      <w:bookmarkEnd w:id="134"/>
    </w:p>
    <w:p w14:paraId="578121A2" w14:textId="6F556060" w:rsidR="009C65D7" w:rsidRPr="00780681" w:rsidRDefault="009C65D7" w:rsidP="009C65D7">
      <w:r w:rsidRPr="00780681">
        <w:t>(Source: Ludwig, C., 2024)</w:t>
      </w:r>
    </w:p>
    <w:p w14:paraId="28F84A2A" w14:textId="03E9ABF5" w:rsidR="009C65D7" w:rsidRPr="00780681" w:rsidRDefault="009C65D7" w:rsidP="00247BEF"/>
    <w:p w14:paraId="2F5F4CA1" w14:textId="7D7F9655" w:rsidR="00247BEF" w:rsidRPr="00780681" w:rsidRDefault="00DD6E0E" w:rsidP="00E35852">
      <w:pPr>
        <w:pStyle w:val="Heading3"/>
      </w:pPr>
      <w:bookmarkStart w:id="135" w:name="_Toc216981033"/>
      <w:r w:rsidRPr="00780681">
        <w:t>4</w:t>
      </w:r>
      <w:r w:rsidR="00E35852" w:rsidRPr="00780681">
        <w:t xml:space="preserve">.2.2 </w:t>
      </w:r>
      <w:r w:rsidR="003A0C46" w:rsidRPr="00780681">
        <w:t>USA</w:t>
      </w:r>
      <w:bookmarkEnd w:id="135"/>
    </w:p>
    <w:p w14:paraId="577F4D15" w14:textId="4F2BDD43" w:rsidR="009E215B" w:rsidRDefault="009E215B" w:rsidP="009E215B">
      <w:r>
        <w:t xml:space="preserve">BMW has a combination of psycho-economic and competitive pricing and premium pricing in the U.S. market. Packages of lease and financing have been heavily marketed to meet the need of American consumers to have a flexible ownership and to upgrade their vehicle frequently (ThirdEyeblindproductions, 2023).  </w:t>
      </w:r>
    </w:p>
    <w:p w14:paraId="72DF7664" w14:textId="60D4301A" w:rsidR="009E215B" w:rsidRDefault="009E215B" w:rsidP="009E215B">
      <w:r>
        <w:t xml:space="preserve">BMW prices its SUVs and high-performance models at the highest possible prices answering to the strong demand of spacious and powerful vehicles with providing incentives and customization packages to remain competitive in the luxury market (BMW of North America, 2025).  </w:t>
      </w:r>
    </w:p>
    <w:p w14:paraId="760B7F2C" w14:textId="01CDCC86" w:rsidR="00247BEF" w:rsidRPr="00780681" w:rsidRDefault="009E215B" w:rsidP="009E215B">
      <w:r>
        <w:t>The strategy encourages brand prestige in addition to maximizing sales volumes in an exceptionally dynamic market.</w:t>
      </w:r>
    </w:p>
    <w:p w14:paraId="6DABD85D" w14:textId="7A1ECF8D" w:rsidR="00D60068" w:rsidRPr="00780681" w:rsidRDefault="00D60068" w:rsidP="00247BEF">
      <w:r w:rsidRPr="00780681">
        <w:rPr>
          <w:noProof/>
        </w:rPr>
        <w:lastRenderedPageBreak/>
        <w:drawing>
          <wp:inline distT="0" distB="0" distL="0" distR="0" wp14:anchorId="0B0D4884" wp14:editId="15CDFC93">
            <wp:extent cx="5943600" cy="3046730"/>
            <wp:effectExtent l="0" t="0" r="0" b="1270"/>
            <wp:docPr id="524279992" name="Picture 1" descr="A screenshot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79992" name="Picture 1" descr="A screenshot of a car&#10;&#10;AI-generated content may be incorrect."/>
                    <pic:cNvPicPr/>
                  </pic:nvPicPr>
                  <pic:blipFill>
                    <a:blip r:embed="rId81"/>
                    <a:stretch>
                      <a:fillRect/>
                    </a:stretch>
                  </pic:blipFill>
                  <pic:spPr>
                    <a:xfrm>
                      <a:off x="0" y="0"/>
                      <a:ext cx="5943600" cy="3046730"/>
                    </a:xfrm>
                    <a:prstGeom prst="rect">
                      <a:avLst/>
                    </a:prstGeom>
                  </pic:spPr>
                </pic:pic>
              </a:graphicData>
            </a:graphic>
          </wp:inline>
        </w:drawing>
      </w:r>
    </w:p>
    <w:p w14:paraId="49099C5F" w14:textId="2E05E181" w:rsidR="00902220" w:rsidRPr="00780681" w:rsidRDefault="00D60068" w:rsidP="00D60068">
      <w:pPr>
        <w:pStyle w:val="Caption"/>
      </w:pPr>
      <w:bookmarkStart w:id="136" w:name="_Toc216981152"/>
      <w:r w:rsidRPr="00780681">
        <w:t xml:space="preserve">Figure </w:t>
      </w:r>
      <w:r w:rsidRPr="00780681">
        <w:fldChar w:fldCharType="begin"/>
      </w:r>
      <w:r w:rsidRPr="00780681">
        <w:instrText xml:space="preserve"> SEQ Figure \* ARABIC </w:instrText>
      </w:r>
      <w:r w:rsidRPr="00780681">
        <w:fldChar w:fldCharType="separate"/>
      </w:r>
      <w:r w:rsidR="00F34CDF" w:rsidRPr="00780681">
        <w:t>64</w:t>
      </w:r>
      <w:r w:rsidRPr="00780681">
        <w:fldChar w:fldCharType="end"/>
      </w:r>
      <w:r w:rsidRPr="00780681">
        <w:t>: BMW Lease &amp; Finance Offers USA</w:t>
      </w:r>
      <w:bookmarkEnd w:id="136"/>
    </w:p>
    <w:p w14:paraId="5A27365C" w14:textId="4AF02BF3" w:rsidR="00D60068" w:rsidRPr="00780681" w:rsidRDefault="00D60068" w:rsidP="00D60068">
      <w:r w:rsidRPr="00780681">
        <w:t>(Source: BMW Group, 2025)</w:t>
      </w:r>
    </w:p>
    <w:p w14:paraId="06F28C7D" w14:textId="77777777" w:rsidR="00D60068" w:rsidRPr="00780681" w:rsidRDefault="00D60068" w:rsidP="00D60068"/>
    <w:p w14:paraId="5D89FE81" w14:textId="6C6D8ED6" w:rsidR="00247BEF" w:rsidRPr="00780681" w:rsidRDefault="00DD6E0E" w:rsidP="00E35852">
      <w:pPr>
        <w:pStyle w:val="Heading2"/>
      </w:pPr>
      <w:bookmarkStart w:id="137" w:name="_Toc216981034"/>
      <w:r w:rsidRPr="00780681">
        <w:t>4</w:t>
      </w:r>
      <w:r w:rsidR="00E35852" w:rsidRPr="00780681">
        <w:t>.3</w:t>
      </w:r>
      <w:r w:rsidR="00902220" w:rsidRPr="00780681">
        <w:t xml:space="preserve"> Place (Distribution)</w:t>
      </w:r>
      <w:bookmarkEnd w:id="137"/>
      <w:r w:rsidR="00E35852" w:rsidRPr="00780681">
        <w:t xml:space="preserve"> </w:t>
      </w:r>
    </w:p>
    <w:p w14:paraId="4C0D25B4" w14:textId="64FAD52C" w:rsidR="00E35852" w:rsidRPr="00780681" w:rsidRDefault="009E215B" w:rsidP="00247BEF">
      <w:r>
        <w:rPr>
          <w:noProof/>
        </w:rPr>
        <w:drawing>
          <wp:inline distT="0" distB="0" distL="0" distR="0" wp14:anchorId="67CD0E99" wp14:editId="515FD853">
            <wp:extent cx="5852795" cy="1481455"/>
            <wp:effectExtent l="0" t="0" r="0" b="4445"/>
            <wp:docPr id="12262066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52795" cy="1481455"/>
                    </a:xfrm>
                    <a:prstGeom prst="rect">
                      <a:avLst/>
                    </a:prstGeom>
                    <a:noFill/>
                  </pic:spPr>
                </pic:pic>
              </a:graphicData>
            </a:graphic>
          </wp:inline>
        </w:drawing>
      </w:r>
    </w:p>
    <w:p w14:paraId="349D2EF6" w14:textId="2C7AC0A9" w:rsidR="00E35852" w:rsidRPr="00780681" w:rsidRDefault="00E35852" w:rsidP="00E35852">
      <w:pPr>
        <w:pStyle w:val="Caption"/>
      </w:pPr>
      <w:bookmarkStart w:id="138" w:name="_Toc216981153"/>
      <w:r w:rsidRPr="00780681">
        <w:t xml:space="preserve">Figure </w:t>
      </w:r>
      <w:r w:rsidRPr="00780681">
        <w:fldChar w:fldCharType="begin"/>
      </w:r>
      <w:r w:rsidRPr="00780681">
        <w:instrText xml:space="preserve"> SEQ Figure \* ARABIC </w:instrText>
      </w:r>
      <w:r w:rsidRPr="00780681">
        <w:fldChar w:fldCharType="separate"/>
      </w:r>
      <w:r w:rsidR="00F34CDF" w:rsidRPr="00780681">
        <w:t>65</w:t>
      </w:r>
      <w:r w:rsidRPr="00780681">
        <w:fldChar w:fldCharType="end"/>
      </w:r>
      <w:r w:rsidRPr="00780681">
        <w:t>: Place (Distribution) Definition</w:t>
      </w:r>
      <w:bookmarkEnd w:id="138"/>
    </w:p>
    <w:p w14:paraId="35F43580" w14:textId="6187A387" w:rsidR="00E35852" w:rsidRPr="00780681" w:rsidRDefault="00E35852" w:rsidP="00E35852">
      <w:r w:rsidRPr="00780681">
        <w:t>(Created by learner)</w:t>
      </w:r>
    </w:p>
    <w:p w14:paraId="381CD3EE" w14:textId="77777777" w:rsidR="00E35852" w:rsidRPr="00780681" w:rsidRDefault="00E35852" w:rsidP="00E35852"/>
    <w:p w14:paraId="123A1BAB" w14:textId="1EC039CF" w:rsidR="00247BEF" w:rsidRPr="00780681" w:rsidRDefault="00DD6E0E" w:rsidP="00E35852">
      <w:pPr>
        <w:pStyle w:val="Heading3"/>
      </w:pPr>
      <w:bookmarkStart w:id="139" w:name="_Toc216981035"/>
      <w:r w:rsidRPr="00780681">
        <w:t>4</w:t>
      </w:r>
      <w:r w:rsidR="00E35852" w:rsidRPr="00780681">
        <w:t xml:space="preserve">.3.1 </w:t>
      </w:r>
      <w:r w:rsidR="00247BEF" w:rsidRPr="00780681">
        <w:t>Germany</w:t>
      </w:r>
      <w:bookmarkEnd w:id="139"/>
    </w:p>
    <w:p w14:paraId="69432A1E" w14:textId="73D13CFB" w:rsidR="00C01448" w:rsidRPr="00780681" w:rsidRDefault="009E215B" w:rsidP="00247BEF">
      <w:r w:rsidRPr="009E215B">
        <w:t xml:space="preserve">In Germany, the use of highly integrated distribution channel with a stiff dealership network in major cities and close proximity to its domestic plants of production is noted at </w:t>
      </w:r>
      <w:r w:rsidRPr="009E215B">
        <w:lastRenderedPageBreak/>
        <w:t>BMW. The brand will enhance the experience of the customer by providing high-quality delivery experiences, especially with the help of BMW Welt in Munich, where the customers can collect their cars and experience the brand in a new way as part of a factory space (Boeriu, 2025). This strategy builds on the culture of strength found in BMW, engineering identity, and a history of presence in the country, and provides a sense of efficiency in the process of distribution across the country (BMW Group, 2025).</w:t>
      </w:r>
    </w:p>
    <w:p w14:paraId="392D5879" w14:textId="14E9797F" w:rsidR="00E35852" w:rsidRPr="00780681" w:rsidRDefault="00D60068" w:rsidP="00247BEF">
      <w:r w:rsidRPr="00780681">
        <w:rPr>
          <w:noProof/>
        </w:rPr>
        <w:drawing>
          <wp:inline distT="0" distB="0" distL="0" distR="0" wp14:anchorId="0494D842" wp14:editId="7683EA2F">
            <wp:extent cx="5943600" cy="3962400"/>
            <wp:effectExtent l="0" t="0" r="0" b="0"/>
            <wp:docPr id="9579612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945008" cy="3963339"/>
                    </a:xfrm>
                    <a:prstGeom prst="rect">
                      <a:avLst/>
                    </a:prstGeom>
                    <a:noFill/>
                  </pic:spPr>
                </pic:pic>
              </a:graphicData>
            </a:graphic>
          </wp:inline>
        </w:drawing>
      </w:r>
    </w:p>
    <w:p w14:paraId="64A7A21C" w14:textId="0FBCEEFE" w:rsidR="00D60068" w:rsidRPr="00780681" w:rsidRDefault="00545B38" w:rsidP="00545B38">
      <w:pPr>
        <w:pStyle w:val="Caption"/>
      </w:pPr>
      <w:bookmarkStart w:id="140" w:name="_Toc216981154"/>
      <w:r w:rsidRPr="00780681">
        <w:t xml:space="preserve">Figure </w:t>
      </w:r>
      <w:r w:rsidRPr="00780681">
        <w:fldChar w:fldCharType="begin"/>
      </w:r>
      <w:r w:rsidRPr="00780681">
        <w:instrText xml:space="preserve"> SEQ Figure \* ARABIC </w:instrText>
      </w:r>
      <w:r w:rsidRPr="00780681">
        <w:fldChar w:fldCharType="separate"/>
      </w:r>
      <w:r w:rsidR="00F34CDF" w:rsidRPr="00780681">
        <w:t>66</w:t>
      </w:r>
      <w:r w:rsidRPr="00780681">
        <w:fldChar w:fldCharType="end"/>
      </w:r>
      <w:r w:rsidRPr="00780681">
        <w:t>: BMW Distribution in Germany</w:t>
      </w:r>
      <w:bookmarkEnd w:id="140"/>
    </w:p>
    <w:p w14:paraId="264D6F6B" w14:textId="0DBF1164" w:rsidR="00545B38" w:rsidRPr="00780681" w:rsidRDefault="00545B38" w:rsidP="00545B38">
      <w:r w:rsidRPr="00780681">
        <w:t>(Created by learner)</w:t>
      </w:r>
    </w:p>
    <w:p w14:paraId="1BC5457E" w14:textId="77777777" w:rsidR="00545B38" w:rsidRPr="00780681" w:rsidRDefault="00545B38" w:rsidP="00545B38"/>
    <w:p w14:paraId="6EF516F9" w14:textId="77777777" w:rsidR="006D3F7F" w:rsidRPr="00780681" w:rsidRDefault="006D3F7F" w:rsidP="00545B38"/>
    <w:p w14:paraId="6A3F2613" w14:textId="77777777" w:rsidR="006D3F7F" w:rsidRPr="00780681" w:rsidRDefault="006D3F7F" w:rsidP="00545B38"/>
    <w:p w14:paraId="2DB73379" w14:textId="77777777" w:rsidR="006D3F7F" w:rsidRPr="00780681" w:rsidRDefault="006D3F7F" w:rsidP="00545B38"/>
    <w:p w14:paraId="41DBF5E4" w14:textId="77777777" w:rsidR="006D3F7F" w:rsidRPr="00780681" w:rsidRDefault="006D3F7F" w:rsidP="00545B38"/>
    <w:p w14:paraId="02382189" w14:textId="0CFB7BCA" w:rsidR="00247BEF" w:rsidRPr="00780681" w:rsidRDefault="00DD6E0E" w:rsidP="00E35852">
      <w:pPr>
        <w:pStyle w:val="Heading3"/>
      </w:pPr>
      <w:bookmarkStart w:id="141" w:name="_Toc216981036"/>
      <w:r w:rsidRPr="00780681">
        <w:lastRenderedPageBreak/>
        <w:t>4</w:t>
      </w:r>
      <w:r w:rsidR="00E35852" w:rsidRPr="00780681">
        <w:t xml:space="preserve">.3.2 </w:t>
      </w:r>
      <w:r w:rsidR="00DB59E4" w:rsidRPr="00780681">
        <w:t>USA</w:t>
      </w:r>
      <w:bookmarkEnd w:id="141"/>
    </w:p>
    <w:p w14:paraId="321559DA" w14:textId="3952C094" w:rsidR="009E215B" w:rsidRDefault="009E215B" w:rsidP="009E215B">
      <w:r>
        <w:t>In the US, BMW has a hybrid distribution model that combines online sales channels with experience-based "BMW Centres." These centres emphasize individualized service, test drive opportunities, and mode of lifestyle, respecting American consumer expectations of an immersive retail experience (BMW PressClub USA, 2022).</w:t>
      </w:r>
    </w:p>
    <w:p w14:paraId="3E6B3300" w14:textId="7824C08E" w:rsidR="00247BEF" w:rsidRPr="00780681" w:rsidRDefault="009E215B" w:rsidP="009E215B">
      <w:r>
        <w:t>Distribution is further strengthened by the Spartanburg manufacturing plant, the largest BMW facility in the world, it enables efficient distribution of SUVs and short lead times for U.S. customers.</w:t>
      </w:r>
    </w:p>
    <w:p w14:paraId="4DF1BA94" w14:textId="777315AB" w:rsidR="00C01448" w:rsidRPr="00780681" w:rsidRDefault="00C33335" w:rsidP="00247BEF">
      <w:r w:rsidRPr="00780681">
        <w:rPr>
          <w:noProof/>
        </w:rPr>
        <w:drawing>
          <wp:inline distT="0" distB="0" distL="0" distR="0" wp14:anchorId="089ECC7E" wp14:editId="7D2E5BC7">
            <wp:extent cx="5962650" cy="3975100"/>
            <wp:effectExtent l="0" t="0" r="0" b="6350"/>
            <wp:docPr id="2720774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962650" cy="3975100"/>
                    </a:xfrm>
                    <a:prstGeom prst="rect">
                      <a:avLst/>
                    </a:prstGeom>
                    <a:noFill/>
                  </pic:spPr>
                </pic:pic>
              </a:graphicData>
            </a:graphic>
          </wp:inline>
        </w:drawing>
      </w:r>
    </w:p>
    <w:p w14:paraId="66ABD861" w14:textId="5C3EE20B" w:rsidR="00C33335" w:rsidRPr="00780681" w:rsidRDefault="00C33335" w:rsidP="00C33335">
      <w:pPr>
        <w:pStyle w:val="Caption"/>
      </w:pPr>
      <w:bookmarkStart w:id="142" w:name="_Toc216981155"/>
      <w:r w:rsidRPr="00780681">
        <w:t xml:space="preserve">Figure </w:t>
      </w:r>
      <w:r w:rsidRPr="00780681">
        <w:fldChar w:fldCharType="begin"/>
      </w:r>
      <w:r w:rsidRPr="00780681">
        <w:instrText xml:space="preserve"> SEQ Figure \* ARABIC </w:instrText>
      </w:r>
      <w:r w:rsidRPr="00780681">
        <w:fldChar w:fldCharType="separate"/>
      </w:r>
      <w:r w:rsidR="00F34CDF" w:rsidRPr="00780681">
        <w:t>67</w:t>
      </w:r>
      <w:r w:rsidRPr="00780681">
        <w:fldChar w:fldCharType="end"/>
      </w:r>
      <w:r w:rsidRPr="00780681">
        <w:t>: BMW Distribution in USA</w:t>
      </w:r>
      <w:bookmarkEnd w:id="142"/>
    </w:p>
    <w:p w14:paraId="25FEB1CF" w14:textId="0CF83A5F" w:rsidR="00C33335" w:rsidRPr="00780681" w:rsidRDefault="00C33335" w:rsidP="00C33335">
      <w:r w:rsidRPr="00780681">
        <w:t>(Created by learner)</w:t>
      </w:r>
    </w:p>
    <w:p w14:paraId="2D85F48C" w14:textId="77777777" w:rsidR="00C33335" w:rsidRPr="00780681" w:rsidRDefault="00C33335" w:rsidP="00C33335"/>
    <w:p w14:paraId="6AC91D66" w14:textId="7DED3149" w:rsidR="00247BEF" w:rsidRPr="00780681" w:rsidRDefault="00DD6E0E" w:rsidP="003A0C46">
      <w:pPr>
        <w:pStyle w:val="Heading3"/>
      </w:pPr>
      <w:bookmarkStart w:id="143" w:name="_Toc216981037"/>
      <w:r w:rsidRPr="00780681">
        <w:lastRenderedPageBreak/>
        <w:t>4</w:t>
      </w:r>
      <w:r w:rsidR="00E35852" w:rsidRPr="00780681">
        <w:t xml:space="preserve">.3.3 </w:t>
      </w:r>
      <w:r w:rsidR="00247BEF" w:rsidRPr="00780681">
        <w:t>BMW Distribution Channels: Germany vs U.S.</w:t>
      </w:r>
      <w:bookmarkEnd w:id="143"/>
    </w:p>
    <w:p w14:paraId="0088F934" w14:textId="29120698" w:rsidR="00422CE6" w:rsidRDefault="00422CE6" w:rsidP="00247BEF">
      <w:pPr>
        <w:pStyle w:val="Caption"/>
      </w:pPr>
      <w:r>
        <w:rPr>
          <w:noProof/>
        </w:rPr>
        <w:drawing>
          <wp:inline distT="0" distB="0" distL="0" distR="0" wp14:anchorId="4C8D66BF" wp14:editId="2C7BEBCE">
            <wp:extent cx="5982335" cy="6005195"/>
            <wp:effectExtent l="0" t="0" r="0" b="0"/>
            <wp:docPr id="46900515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82335" cy="6005195"/>
                    </a:xfrm>
                    <a:prstGeom prst="rect">
                      <a:avLst/>
                    </a:prstGeom>
                    <a:noFill/>
                  </pic:spPr>
                </pic:pic>
              </a:graphicData>
            </a:graphic>
          </wp:inline>
        </w:drawing>
      </w:r>
    </w:p>
    <w:p w14:paraId="5BD1121F" w14:textId="3A44E81A" w:rsidR="00902220" w:rsidRPr="00780681" w:rsidRDefault="00247BEF" w:rsidP="00247BEF">
      <w:pPr>
        <w:pStyle w:val="Caption"/>
      </w:pPr>
      <w:bookmarkStart w:id="144" w:name="_Toc216981083"/>
      <w:r w:rsidRPr="00780681">
        <w:t xml:space="preserve">Table </w:t>
      </w:r>
      <w:r w:rsidRPr="00780681">
        <w:fldChar w:fldCharType="begin"/>
      </w:r>
      <w:r w:rsidRPr="00780681">
        <w:instrText xml:space="preserve"> SEQ Table \* ARABIC </w:instrText>
      </w:r>
      <w:r w:rsidRPr="00780681">
        <w:fldChar w:fldCharType="separate"/>
      </w:r>
      <w:r w:rsidR="006348FB" w:rsidRPr="00780681">
        <w:t>4</w:t>
      </w:r>
      <w:r w:rsidRPr="00780681">
        <w:fldChar w:fldCharType="end"/>
      </w:r>
      <w:r w:rsidRPr="00780681">
        <w:t>: BMW Distribution Channels: Germany vs U.S.</w:t>
      </w:r>
      <w:bookmarkEnd w:id="144"/>
    </w:p>
    <w:p w14:paraId="2803D5EF" w14:textId="30CA527D" w:rsidR="00247BEF" w:rsidRPr="00780681" w:rsidRDefault="00F111A9" w:rsidP="00247BEF">
      <w:r w:rsidRPr="00780681">
        <w:t>(Created by learner)</w:t>
      </w:r>
    </w:p>
    <w:p w14:paraId="7C941FA6" w14:textId="77777777" w:rsidR="00F111A9" w:rsidRPr="00780681" w:rsidRDefault="00F111A9" w:rsidP="00247BEF"/>
    <w:p w14:paraId="64CA07D2" w14:textId="09F1EA68" w:rsidR="00D259A2" w:rsidRPr="00780681" w:rsidRDefault="00DD6E0E" w:rsidP="00FA1C8D">
      <w:pPr>
        <w:pStyle w:val="Heading3"/>
      </w:pPr>
      <w:bookmarkStart w:id="145" w:name="_Toc216981038"/>
      <w:r w:rsidRPr="00780681">
        <w:lastRenderedPageBreak/>
        <w:t>4</w:t>
      </w:r>
      <w:r w:rsidR="00FA1C8D" w:rsidRPr="00780681">
        <w:t xml:space="preserve">.3.4 </w:t>
      </w:r>
      <w:r w:rsidR="00D259A2" w:rsidRPr="00780681">
        <w:t>Market Entry Methods</w:t>
      </w:r>
      <w:bookmarkEnd w:id="145"/>
    </w:p>
    <w:p w14:paraId="4BBBE104" w14:textId="44CE74F8" w:rsidR="00C01448" w:rsidRDefault="004E2919" w:rsidP="00D259A2">
      <w:r w:rsidRPr="004E2919">
        <w:t>BMW uses both foreign direct investment (FDI), wholly owned subsidiaries, and strategic partnerships when entering the international market. These strategies allow the business to keep operational control, achieve quality in manufacturing, and a stable globalised brand image (BMW Group Report, 2024). The United States is one of the most important global growth opportunities that BMW achieved under the FDI with the construction of a Spartanburg vehicle plant being the biggest BMW plant in the world and the highest-value car exporter in the United States (BMW PressClub USA, 2022).</w:t>
      </w:r>
    </w:p>
    <w:p w14:paraId="688D5658" w14:textId="77777777" w:rsidR="004E2919" w:rsidRPr="00780681" w:rsidRDefault="004E2919" w:rsidP="00D259A2"/>
    <w:p w14:paraId="11C3056C" w14:textId="5A36EA40" w:rsidR="00D259A2" w:rsidRPr="00780681" w:rsidRDefault="009E0426" w:rsidP="00574759">
      <w:pPr>
        <w:pStyle w:val="Heading4"/>
      </w:pPr>
      <w:bookmarkStart w:id="146" w:name="_Toc216981039"/>
      <w:r w:rsidRPr="00780681">
        <w:t>4</w:t>
      </w:r>
      <w:r w:rsidR="00574759" w:rsidRPr="00780681">
        <w:t xml:space="preserve">.3.4.1 </w:t>
      </w:r>
      <w:r w:rsidR="00D259A2" w:rsidRPr="00780681">
        <w:t>Market Entry Method Used: Wholly Owned Subsidiary (United States)</w:t>
      </w:r>
      <w:bookmarkEnd w:id="146"/>
    </w:p>
    <w:p w14:paraId="01B3B2AA" w14:textId="6C19F96F" w:rsidR="00D259A2" w:rsidRPr="00780681" w:rsidRDefault="004E2919" w:rsidP="00D259A2">
      <w:r w:rsidRPr="004E2919">
        <w:t>The initiative by BMW to enter the United States was mainly achieved by forming BMW of North America and massive investment on entirely owned manufacturing companies. This approach enabled BMW to maintain complete dominance in terms of production and quality levels, and distribution channels, which ensured that there was adherence to the high-premium brand identity (BMW Group, 2025).</w:t>
      </w:r>
    </w:p>
    <w:p w14:paraId="41C7C28D" w14:textId="2D5F2BFB" w:rsidR="00B36C83" w:rsidRPr="00780681" w:rsidRDefault="00B36C83" w:rsidP="00D259A2">
      <w:r w:rsidRPr="00780681">
        <w:rPr>
          <w:noProof/>
        </w:rPr>
        <w:drawing>
          <wp:inline distT="0" distB="0" distL="0" distR="0" wp14:anchorId="129D76F2" wp14:editId="05452774">
            <wp:extent cx="5943600" cy="2857500"/>
            <wp:effectExtent l="0" t="0" r="0" b="0"/>
            <wp:docPr id="1818953989" name="Picture 24" descr="Wholly Owned Subsidiary (Definition, Examples) | Beginner's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Wholly Owned Subsidiary (Definition, Examples) | Beginner's Guide"/>
                    <pic:cNvPicPr>
                      <a:picLocks noChangeAspect="1" noChangeArrowheads="1"/>
                    </pic:cNvPicPr>
                  </pic:nvPicPr>
                  <pic:blipFill rotWithShape="1">
                    <a:blip r:embed="rId86">
                      <a:extLst>
                        <a:ext uri="{28A0092B-C50C-407E-A947-70E740481C1C}">
                          <a14:useLocalDpi xmlns:a14="http://schemas.microsoft.com/office/drawing/2010/main" val="0"/>
                        </a:ext>
                      </a:extLst>
                    </a:blip>
                    <a:srcRect b="13744"/>
                    <a:stretch>
                      <a:fillRect/>
                    </a:stretch>
                  </pic:blipFill>
                  <pic:spPr bwMode="auto">
                    <a:xfrm>
                      <a:off x="0" y="0"/>
                      <a:ext cx="5943600" cy="2857500"/>
                    </a:xfrm>
                    <a:prstGeom prst="rect">
                      <a:avLst/>
                    </a:prstGeom>
                    <a:noFill/>
                    <a:ln>
                      <a:noFill/>
                    </a:ln>
                    <a:extLst>
                      <a:ext uri="{53640926-AAD7-44D8-BBD7-CCE9431645EC}">
                        <a14:shadowObscured xmlns:a14="http://schemas.microsoft.com/office/drawing/2010/main"/>
                      </a:ext>
                    </a:extLst>
                  </pic:spPr>
                </pic:pic>
              </a:graphicData>
            </a:graphic>
          </wp:inline>
        </w:drawing>
      </w:r>
    </w:p>
    <w:p w14:paraId="36B6DA07" w14:textId="4BB450CC" w:rsidR="00B36C83" w:rsidRPr="00780681" w:rsidRDefault="00B36C83" w:rsidP="00B36C83">
      <w:pPr>
        <w:pStyle w:val="Caption"/>
      </w:pPr>
      <w:bookmarkStart w:id="147" w:name="_Toc216981156"/>
      <w:r w:rsidRPr="00780681">
        <w:t xml:space="preserve">Figure </w:t>
      </w:r>
      <w:r w:rsidRPr="00780681">
        <w:fldChar w:fldCharType="begin"/>
      </w:r>
      <w:r w:rsidRPr="00780681">
        <w:instrText xml:space="preserve"> SEQ Figure \* ARABIC </w:instrText>
      </w:r>
      <w:r w:rsidRPr="00780681">
        <w:fldChar w:fldCharType="separate"/>
      </w:r>
      <w:r w:rsidR="00F34CDF" w:rsidRPr="00780681">
        <w:t>68</w:t>
      </w:r>
      <w:r w:rsidRPr="00780681">
        <w:fldChar w:fldCharType="end"/>
      </w:r>
      <w:r w:rsidRPr="00780681">
        <w:t>: Wholly Owned Subsidiary</w:t>
      </w:r>
      <w:bookmarkEnd w:id="147"/>
    </w:p>
    <w:p w14:paraId="5B3B229D" w14:textId="4FD6006F" w:rsidR="00C01448" w:rsidRPr="00780681" w:rsidRDefault="00C01448" w:rsidP="00C01448">
      <w:r w:rsidRPr="00780681">
        <w:t xml:space="preserve">(Source: </w:t>
      </w:r>
      <w:r w:rsidR="00B36C83" w:rsidRPr="00780681">
        <w:t>WallStreetMojo Team, 2019)</w:t>
      </w:r>
    </w:p>
    <w:p w14:paraId="73FD65E6" w14:textId="77777777" w:rsidR="00C01448" w:rsidRPr="00780681" w:rsidRDefault="00C01448" w:rsidP="00D259A2"/>
    <w:p w14:paraId="65D9E099" w14:textId="3FBCE9EC" w:rsidR="00D259A2" w:rsidRPr="00780681" w:rsidRDefault="009E0426" w:rsidP="00574759">
      <w:pPr>
        <w:pStyle w:val="Heading4"/>
      </w:pPr>
      <w:bookmarkStart w:id="148" w:name="_Toc216981040"/>
      <w:r w:rsidRPr="00780681">
        <w:t>4</w:t>
      </w:r>
      <w:r w:rsidR="00574759" w:rsidRPr="00780681">
        <w:t xml:space="preserve">.3.4.2 </w:t>
      </w:r>
      <w:r w:rsidR="00D259A2" w:rsidRPr="00780681">
        <w:t>Why BMW Chose This Method</w:t>
      </w:r>
      <w:bookmarkEnd w:id="148"/>
    </w:p>
    <w:p w14:paraId="728A3A4D" w14:textId="5DFF0A6C" w:rsidR="00D259A2" w:rsidRPr="00780681" w:rsidRDefault="004E2919" w:rsidP="00D259A2">
      <w:r w:rsidRPr="004E2919">
        <w:t>The United States market offers a large market scale, high purchasing power, and strong demand for high-level SUVs, which makes direct investment a good strategy. By creating an entirely owned subsidiary, BMW has been able to localize the production of the X-series vehicles, reducing the tariffs and improving their responsiveness to taste of American consumers (Hong, 2024).</w:t>
      </w:r>
    </w:p>
    <w:p w14:paraId="5761FA3E" w14:textId="77777777" w:rsidR="00D259A2" w:rsidRPr="00780681" w:rsidRDefault="00D259A2" w:rsidP="00247BEF"/>
    <w:p w14:paraId="74668DEB" w14:textId="7B37A6F4" w:rsidR="00D259A2" w:rsidRPr="00780681" w:rsidRDefault="009E0426" w:rsidP="00574759">
      <w:pPr>
        <w:pStyle w:val="Heading4"/>
      </w:pPr>
      <w:bookmarkStart w:id="149" w:name="_Toc216981041"/>
      <w:r w:rsidRPr="00780681">
        <w:t>4</w:t>
      </w:r>
      <w:r w:rsidR="00574759" w:rsidRPr="00780681">
        <w:t xml:space="preserve">.3.4.3 </w:t>
      </w:r>
      <w:r w:rsidR="00D259A2" w:rsidRPr="00780681">
        <w:t>Advantages and Disadvantages of BMW’s Wholly Owned Subsidiary Entry Mode (U.S.)</w:t>
      </w:r>
      <w:bookmarkEnd w:id="149"/>
    </w:p>
    <w:p w14:paraId="730F2EBF" w14:textId="1F379036" w:rsidR="00DA5E2A" w:rsidRDefault="00DA5E2A" w:rsidP="00D259A2">
      <w:pPr>
        <w:pStyle w:val="Caption"/>
      </w:pPr>
      <w:r w:rsidRPr="00DA5E2A">
        <w:rPr>
          <w:noProof/>
        </w:rPr>
        <w:drawing>
          <wp:inline distT="0" distB="0" distL="0" distR="0" wp14:anchorId="31A42DE7" wp14:editId="7A1E90CA">
            <wp:extent cx="5943600" cy="3934460"/>
            <wp:effectExtent l="0" t="0" r="0" b="8890"/>
            <wp:docPr id="2063623800"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623800" name="Picture 1" descr="A table with text on it&#10;&#10;AI-generated content may be incorrect."/>
                    <pic:cNvPicPr/>
                  </pic:nvPicPr>
                  <pic:blipFill>
                    <a:blip r:embed="rId87"/>
                    <a:stretch>
                      <a:fillRect/>
                    </a:stretch>
                  </pic:blipFill>
                  <pic:spPr>
                    <a:xfrm>
                      <a:off x="0" y="0"/>
                      <a:ext cx="5943600" cy="3934460"/>
                    </a:xfrm>
                    <a:prstGeom prst="rect">
                      <a:avLst/>
                    </a:prstGeom>
                  </pic:spPr>
                </pic:pic>
              </a:graphicData>
            </a:graphic>
          </wp:inline>
        </w:drawing>
      </w:r>
    </w:p>
    <w:p w14:paraId="59BEF17D" w14:textId="78C685FD" w:rsidR="00D259A2" w:rsidRPr="00780681" w:rsidRDefault="00D259A2" w:rsidP="00D259A2">
      <w:pPr>
        <w:pStyle w:val="Caption"/>
      </w:pPr>
      <w:bookmarkStart w:id="150" w:name="_Toc216981084"/>
      <w:r w:rsidRPr="00780681">
        <w:t xml:space="preserve">Table </w:t>
      </w:r>
      <w:r w:rsidRPr="00780681">
        <w:fldChar w:fldCharType="begin"/>
      </w:r>
      <w:r w:rsidRPr="00780681">
        <w:instrText xml:space="preserve"> SEQ Table \* ARABIC </w:instrText>
      </w:r>
      <w:r w:rsidRPr="00780681">
        <w:fldChar w:fldCharType="separate"/>
      </w:r>
      <w:r w:rsidR="006348FB" w:rsidRPr="00780681">
        <w:t>5</w:t>
      </w:r>
      <w:r w:rsidRPr="00780681">
        <w:fldChar w:fldCharType="end"/>
      </w:r>
      <w:r w:rsidRPr="00780681">
        <w:t>: Advantages and Disadvantages of BMW’s Wholly Owned Subsidiary Entry Mode (U.S.)</w:t>
      </w:r>
      <w:bookmarkEnd w:id="150"/>
    </w:p>
    <w:p w14:paraId="1F3D803B" w14:textId="73E4A284" w:rsidR="00D259A2" w:rsidRPr="00780681" w:rsidRDefault="00F111A9" w:rsidP="00D259A2">
      <w:r w:rsidRPr="00780681">
        <w:t>(Created by learner)</w:t>
      </w:r>
    </w:p>
    <w:p w14:paraId="7C610358" w14:textId="77777777" w:rsidR="00F111A9" w:rsidRPr="00780681" w:rsidRDefault="00F111A9" w:rsidP="00D259A2"/>
    <w:p w14:paraId="3D3317B5" w14:textId="06914D6D" w:rsidR="00A14CB4" w:rsidRPr="00780681" w:rsidRDefault="009E0426" w:rsidP="00F41B33">
      <w:pPr>
        <w:pStyle w:val="Heading2"/>
      </w:pPr>
      <w:bookmarkStart w:id="151" w:name="_Toc216981042"/>
      <w:r w:rsidRPr="00780681">
        <w:lastRenderedPageBreak/>
        <w:t>4</w:t>
      </w:r>
      <w:r w:rsidR="009A4218" w:rsidRPr="00780681">
        <w:t>.4</w:t>
      </w:r>
      <w:r w:rsidR="00902220" w:rsidRPr="00780681">
        <w:t xml:space="preserve"> Promotion</w:t>
      </w:r>
      <w:bookmarkEnd w:id="151"/>
      <w:r w:rsidR="00F41B33" w:rsidRPr="00780681">
        <w:t xml:space="preserve"> </w:t>
      </w:r>
    </w:p>
    <w:p w14:paraId="344830FD" w14:textId="7AE89112" w:rsidR="00F41B33" w:rsidRPr="00780681" w:rsidRDefault="004E2919" w:rsidP="00A14CB4">
      <w:r>
        <w:rPr>
          <w:noProof/>
        </w:rPr>
        <w:drawing>
          <wp:inline distT="0" distB="0" distL="0" distR="0" wp14:anchorId="3F5582FA" wp14:editId="07A909C5">
            <wp:extent cx="5852795" cy="1481455"/>
            <wp:effectExtent l="0" t="0" r="0" b="4445"/>
            <wp:docPr id="5031633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852795" cy="1481455"/>
                    </a:xfrm>
                    <a:prstGeom prst="rect">
                      <a:avLst/>
                    </a:prstGeom>
                    <a:noFill/>
                  </pic:spPr>
                </pic:pic>
              </a:graphicData>
            </a:graphic>
          </wp:inline>
        </w:drawing>
      </w:r>
    </w:p>
    <w:p w14:paraId="34976006" w14:textId="579F6BF4" w:rsidR="00F41B33" w:rsidRPr="00780681" w:rsidRDefault="00F41B33" w:rsidP="00F41B33">
      <w:pPr>
        <w:pStyle w:val="Caption"/>
      </w:pPr>
      <w:bookmarkStart w:id="152" w:name="_Toc216981157"/>
      <w:r w:rsidRPr="00780681">
        <w:t xml:space="preserve">Figure </w:t>
      </w:r>
      <w:r w:rsidRPr="00780681">
        <w:fldChar w:fldCharType="begin"/>
      </w:r>
      <w:r w:rsidRPr="00780681">
        <w:instrText xml:space="preserve"> SEQ Figure \* ARABIC </w:instrText>
      </w:r>
      <w:r w:rsidRPr="00780681">
        <w:fldChar w:fldCharType="separate"/>
      </w:r>
      <w:r w:rsidR="00F34CDF" w:rsidRPr="00780681">
        <w:t>69</w:t>
      </w:r>
      <w:r w:rsidRPr="00780681">
        <w:fldChar w:fldCharType="end"/>
      </w:r>
      <w:r w:rsidRPr="00780681">
        <w:t>: Promotion Definition</w:t>
      </w:r>
      <w:bookmarkEnd w:id="152"/>
    </w:p>
    <w:p w14:paraId="2784E2D5" w14:textId="6298652E" w:rsidR="00F41B33" w:rsidRPr="00780681" w:rsidRDefault="00F41B33" w:rsidP="00F41B33">
      <w:r w:rsidRPr="00780681">
        <w:t>(Created by learner)</w:t>
      </w:r>
    </w:p>
    <w:p w14:paraId="27FF1748" w14:textId="77777777" w:rsidR="00F41B33" w:rsidRPr="00780681" w:rsidRDefault="00F41B33" w:rsidP="00F41B33"/>
    <w:p w14:paraId="7A5ACAEF" w14:textId="241A0D80" w:rsidR="00141147" w:rsidRPr="00780681" w:rsidRDefault="009E0426" w:rsidP="00EB6462">
      <w:pPr>
        <w:pStyle w:val="Heading3"/>
      </w:pPr>
      <w:bookmarkStart w:id="153" w:name="_Toc216981043"/>
      <w:r w:rsidRPr="00780681">
        <w:t>4</w:t>
      </w:r>
      <w:r w:rsidR="00EB6462" w:rsidRPr="00780681">
        <w:t xml:space="preserve">.4.1 </w:t>
      </w:r>
      <w:r w:rsidR="00141147" w:rsidRPr="00780681">
        <w:t>Germany</w:t>
      </w:r>
      <w:bookmarkEnd w:id="153"/>
    </w:p>
    <w:p w14:paraId="0491BC09" w14:textId="37F01319" w:rsidR="00C01448" w:rsidRPr="00780681" w:rsidRDefault="004E2919" w:rsidP="00141147">
      <w:r w:rsidRPr="004E2919">
        <w:t>BMW in Germany has a rational, evidence-based and engineering excellence-oriented and promotional strategy. The communication emphasises efficiency, sustainability, precision technology, and the fact that BMW is the leader in the field of electric mobility, contributes to the segmentation of the German market as it is the analytical and environmentally friendly demands of its consumers (BMW Group Report, 2024). Technical explanations, footage in manufacturing, and environmental pledges are also common in campaigns, which are aimed at reinforcing the BMW high-performance and innovation-driven brand.</w:t>
      </w:r>
    </w:p>
    <w:p w14:paraId="31C7ACB7" w14:textId="37CB4572" w:rsidR="00EB6462" w:rsidRPr="00780681" w:rsidRDefault="00EB6462" w:rsidP="00141147">
      <w:r w:rsidRPr="00780681">
        <w:rPr>
          <w:noProof/>
        </w:rPr>
        <w:drawing>
          <wp:inline distT="0" distB="0" distL="0" distR="0" wp14:anchorId="0C33FB63" wp14:editId="0226774C">
            <wp:extent cx="5943600" cy="1912620"/>
            <wp:effectExtent l="0" t="0" r="0" b="0"/>
            <wp:docPr id="115232029"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32029" name="Picture 1" descr="A close-up of a text&#10;&#10;AI-generated content may be incorrect."/>
                    <pic:cNvPicPr/>
                  </pic:nvPicPr>
                  <pic:blipFill>
                    <a:blip r:embed="rId89"/>
                    <a:stretch>
                      <a:fillRect/>
                    </a:stretch>
                  </pic:blipFill>
                  <pic:spPr>
                    <a:xfrm>
                      <a:off x="0" y="0"/>
                      <a:ext cx="5943600" cy="1912620"/>
                    </a:xfrm>
                    <a:prstGeom prst="rect">
                      <a:avLst/>
                    </a:prstGeom>
                  </pic:spPr>
                </pic:pic>
              </a:graphicData>
            </a:graphic>
          </wp:inline>
        </w:drawing>
      </w:r>
    </w:p>
    <w:p w14:paraId="45DB1E4E" w14:textId="70AEF06B" w:rsidR="00EB6462" w:rsidRPr="00780681" w:rsidRDefault="00EB6462" w:rsidP="00EB6462">
      <w:pPr>
        <w:pStyle w:val="Caption"/>
      </w:pPr>
      <w:bookmarkStart w:id="154" w:name="_Toc216981158"/>
      <w:r w:rsidRPr="00780681">
        <w:t xml:space="preserve">Figure </w:t>
      </w:r>
      <w:r w:rsidRPr="00780681">
        <w:fldChar w:fldCharType="begin"/>
      </w:r>
      <w:r w:rsidRPr="00780681">
        <w:instrText xml:space="preserve"> SEQ Figure \* ARABIC </w:instrText>
      </w:r>
      <w:r w:rsidRPr="00780681">
        <w:fldChar w:fldCharType="separate"/>
      </w:r>
      <w:r w:rsidR="00F34CDF" w:rsidRPr="00780681">
        <w:t>70</w:t>
      </w:r>
      <w:r w:rsidRPr="00780681">
        <w:fldChar w:fldCharType="end"/>
      </w:r>
      <w:r w:rsidRPr="00780681">
        <w:t>: Germany BMW promotional strategy</w:t>
      </w:r>
      <w:bookmarkEnd w:id="154"/>
    </w:p>
    <w:p w14:paraId="3FD410F1" w14:textId="10841E23" w:rsidR="00EB6462" w:rsidRPr="00780681" w:rsidRDefault="00EB6462" w:rsidP="00EB6462">
      <w:r w:rsidRPr="00780681">
        <w:t>(Source: Sushmith, 2024)</w:t>
      </w:r>
    </w:p>
    <w:p w14:paraId="35CAA47C" w14:textId="77777777" w:rsidR="00EB6462" w:rsidRPr="00780681" w:rsidRDefault="00EB6462" w:rsidP="00EB6462"/>
    <w:p w14:paraId="0A70D753" w14:textId="7A877FFA" w:rsidR="00141147" w:rsidRPr="00780681" w:rsidRDefault="009E0426" w:rsidP="00EB6462">
      <w:pPr>
        <w:pStyle w:val="Heading3"/>
      </w:pPr>
      <w:bookmarkStart w:id="155" w:name="_Toc216981044"/>
      <w:r w:rsidRPr="00780681">
        <w:t>4</w:t>
      </w:r>
      <w:r w:rsidR="00EB6462" w:rsidRPr="00780681">
        <w:t xml:space="preserve">.4.2 </w:t>
      </w:r>
      <w:r w:rsidR="00141147" w:rsidRPr="00780681">
        <w:t>United States</w:t>
      </w:r>
      <w:bookmarkEnd w:id="155"/>
    </w:p>
    <w:p w14:paraId="10CA91A6" w14:textId="192CF8B3" w:rsidR="00C01448" w:rsidRDefault="004E2919" w:rsidP="00902220">
      <w:r w:rsidRPr="004E2919">
        <w:t>In the United States, BMW has promotional measures that are strongly biased towards emotional appeals, and based on lifestyle, excitement and driving pleasure. The company's advertising signals notions of freedom, individualism, and superior performance which are supported through partnerships with influencers, high-production cinematic digital content and large-scale experiential events in line with the prevailing cultural expectations in America (DiIanni, 2023). Finally, the presence and appeal of its brand is reaffirmed by the organization through participation in performances, motorsport and SUV-focused campaigns, and helps to enforce its competitive position in a market where distinctions like power, size and prestige have a very significant influence on the final purchase decision on consumer products.</w:t>
      </w:r>
    </w:p>
    <w:p w14:paraId="1FADC51C" w14:textId="77777777" w:rsidR="004E2919" w:rsidRPr="00780681" w:rsidRDefault="004E2919" w:rsidP="00902220"/>
    <w:p w14:paraId="674233D6" w14:textId="7801CC32" w:rsidR="00902220" w:rsidRPr="00780681" w:rsidRDefault="009E0426" w:rsidP="00EB6462">
      <w:pPr>
        <w:pStyle w:val="Heading3"/>
      </w:pPr>
      <w:bookmarkStart w:id="156" w:name="_Toc216981045"/>
      <w:r w:rsidRPr="00780681">
        <w:t>4</w:t>
      </w:r>
      <w:r w:rsidR="00EB6462" w:rsidRPr="00780681">
        <w:t xml:space="preserve">.4.3 </w:t>
      </w:r>
      <w:r w:rsidR="00902220" w:rsidRPr="00780681">
        <w:t>BMW Promotion Strategy Evaluation – Germany vs USA</w:t>
      </w:r>
      <w:bookmarkEnd w:id="156"/>
    </w:p>
    <w:tbl>
      <w:tblPr>
        <w:tblStyle w:val="GridTable4-Accent6"/>
        <w:tblW w:w="0" w:type="auto"/>
        <w:tblLook w:val="04A0" w:firstRow="1" w:lastRow="0" w:firstColumn="1" w:lastColumn="0" w:noHBand="0" w:noVBand="1"/>
      </w:tblPr>
      <w:tblGrid>
        <w:gridCol w:w="2035"/>
        <w:gridCol w:w="3944"/>
        <w:gridCol w:w="3371"/>
      </w:tblGrid>
      <w:tr w:rsidR="00902220" w:rsidRPr="00780681" w14:paraId="5B3D158F" w14:textId="77777777" w:rsidTr="00C721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CB97F8" w14:textId="77777777" w:rsidR="00902220" w:rsidRPr="00780681" w:rsidRDefault="00902220" w:rsidP="004D5F00">
            <w:pPr>
              <w:spacing w:after="160"/>
              <w:rPr>
                <w:b w:val="0"/>
                <w:bCs w:val="0"/>
              </w:rPr>
            </w:pPr>
            <w:r w:rsidRPr="00780681">
              <w:t>Promotion Element</w:t>
            </w:r>
          </w:p>
        </w:tc>
        <w:tc>
          <w:tcPr>
            <w:tcW w:w="0" w:type="auto"/>
            <w:hideMark/>
          </w:tcPr>
          <w:p w14:paraId="2A91EF45" w14:textId="77777777" w:rsidR="00902220" w:rsidRPr="00780681" w:rsidRDefault="00902220" w:rsidP="004D5F00">
            <w:pPr>
              <w:spacing w:after="160"/>
              <w:cnfStyle w:val="100000000000" w:firstRow="1" w:lastRow="0" w:firstColumn="0" w:lastColumn="0" w:oddVBand="0" w:evenVBand="0" w:oddHBand="0" w:evenHBand="0" w:firstRowFirstColumn="0" w:firstRowLastColumn="0" w:lastRowFirstColumn="0" w:lastRowLastColumn="0"/>
              <w:rPr>
                <w:b w:val="0"/>
                <w:bCs w:val="0"/>
              </w:rPr>
            </w:pPr>
            <w:r w:rsidRPr="00780681">
              <w:t>Germany</w:t>
            </w:r>
          </w:p>
        </w:tc>
        <w:tc>
          <w:tcPr>
            <w:tcW w:w="0" w:type="auto"/>
            <w:hideMark/>
          </w:tcPr>
          <w:p w14:paraId="3B94EC61" w14:textId="77777777" w:rsidR="00902220" w:rsidRPr="00780681" w:rsidRDefault="00902220" w:rsidP="004D5F00">
            <w:pPr>
              <w:spacing w:after="160"/>
              <w:cnfStyle w:val="100000000000" w:firstRow="1" w:lastRow="0" w:firstColumn="0" w:lastColumn="0" w:oddVBand="0" w:evenVBand="0" w:oddHBand="0" w:evenHBand="0" w:firstRowFirstColumn="0" w:firstRowLastColumn="0" w:lastRowFirstColumn="0" w:lastRowLastColumn="0"/>
              <w:rPr>
                <w:b w:val="0"/>
                <w:bCs w:val="0"/>
              </w:rPr>
            </w:pPr>
            <w:r w:rsidRPr="00780681">
              <w:t>USA</w:t>
            </w:r>
          </w:p>
        </w:tc>
      </w:tr>
      <w:tr w:rsidR="00902220" w:rsidRPr="00780681" w14:paraId="3770E23D" w14:textId="77777777" w:rsidTr="00C721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71045C" w14:textId="77777777" w:rsidR="00902220" w:rsidRPr="00780681" w:rsidRDefault="00902220" w:rsidP="004D5F00">
            <w:pPr>
              <w:spacing w:after="160"/>
            </w:pPr>
            <w:r w:rsidRPr="00780681">
              <w:t>Advertising</w:t>
            </w:r>
          </w:p>
        </w:tc>
        <w:tc>
          <w:tcPr>
            <w:tcW w:w="0" w:type="auto"/>
            <w:hideMark/>
          </w:tcPr>
          <w:p w14:paraId="77C12F76" w14:textId="77777777" w:rsidR="00902220" w:rsidRPr="00780681" w:rsidRDefault="00902220" w:rsidP="004D5F00">
            <w:pPr>
              <w:spacing w:after="160"/>
              <w:cnfStyle w:val="000000100000" w:firstRow="0" w:lastRow="0" w:firstColumn="0" w:lastColumn="0" w:oddVBand="0" w:evenVBand="0" w:oddHBand="1" w:evenHBand="0" w:firstRowFirstColumn="0" w:firstRowLastColumn="0" w:lastRowFirstColumn="0" w:lastRowLastColumn="0"/>
            </w:pPr>
            <w:r w:rsidRPr="00780681">
              <w:t>Technical, evidence-based, sustainability messaging</w:t>
            </w:r>
          </w:p>
        </w:tc>
        <w:tc>
          <w:tcPr>
            <w:tcW w:w="0" w:type="auto"/>
            <w:hideMark/>
          </w:tcPr>
          <w:p w14:paraId="4946AD3D" w14:textId="77777777" w:rsidR="00902220" w:rsidRPr="00780681" w:rsidRDefault="00902220" w:rsidP="004D5F00">
            <w:pPr>
              <w:spacing w:after="160"/>
              <w:cnfStyle w:val="000000100000" w:firstRow="0" w:lastRow="0" w:firstColumn="0" w:lastColumn="0" w:oddVBand="0" w:evenVBand="0" w:oddHBand="1" w:evenHBand="0" w:firstRowFirstColumn="0" w:firstRowLastColumn="0" w:lastRowFirstColumn="0" w:lastRowLastColumn="0"/>
            </w:pPr>
            <w:r w:rsidRPr="00780681">
              <w:t>Emotional, lifestyle, performance-focused</w:t>
            </w:r>
          </w:p>
        </w:tc>
      </w:tr>
      <w:tr w:rsidR="00902220" w:rsidRPr="00780681" w14:paraId="0C33128D" w14:textId="77777777" w:rsidTr="00C7215C">
        <w:tc>
          <w:tcPr>
            <w:cnfStyle w:val="001000000000" w:firstRow="0" w:lastRow="0" w:firstColumn="1" w:lastColumn="0" w:oddVBand="0" w:evenVBand="0" w:oddHBand="0" w:evenHBand="0" w:firstRowFirstColumn="0" w:firstRowLastColumn="0" w:lastRowFirstColumn="0" w:lastRowLastColumn="0"/>
            <w:tcW w:w="0" w:type="auto"/>
            <w:hideMark/>
          </w:tcPr>
          <w:p w14:paraId="00A41947" w14:textId="77777777" w:rsidR="00902220" w:rsidRPr="00780681" w:rsidRDefault="00902220" w:rsidP="004D5F00">
            <w:pPr>
              <w:spacing w:after="160"/>
            </w:pPr>
            <w:r w:rsidRPr="00780681">
              <w:t>Digital Marketing</w:t>
            </w:r>
          </w:p>
        </w:tc>
        <w:tc>
          <w:tcPr>
            <w:tcW w:w="0" w:type="auto"/>
            <w:hideMark/>
          </w:tcPr>
          <w:p w14:paraId="326A6779" w14:textId="77777777" w:rsidR="00902220" w:rsidRPr="00780681" w:rsidRDefault="00902220" w:rsidP="004D5F00">
            <w:pPr>
              <w:spacing w:after="160"/>
              <w:cnfStyle w:val="000000000000" w:firstRow="0" w:lastRow="0" w:firstColumn="0" w:lastColumn="0" w:oddVBand="0" w:evenVBand="0" w:oddHBand="0" w:evenHBand="0" w:firstRowFirstColumn="0" w:firstRowLastColumn="0" w:lastRowFirstColumn="0" w:lastRowLastColumn="0"/>
            </w:pPr>
            <w:r w:rsidRPr="00780681">
              <w:t>Strong omnichannel integration, configurators</w:t>
            </w:r>
          </w:p>
        </w:tc>
        <w:tc>
          <w:tcPr>
            <w:tcW w:w="0" w:type="auto"/>
            <w:hideMark/>
          </w:tcPr>
          <w:p w14:paraId="37106D04" w14:textId="77777777" w:rsidR="00902220" w:rsidRPr="00780681" w:rsidRDefault="00902220" w:rsidP="004D5F00">
            <w:pPr>
              <w:spacing w:after="160"/>
              <w:cnfStyle w:val="000000000000" w:firstRow="0" w:lastRow="0" w:firstColumn="0" w:lastColumn="0" w:oddVBand="0" w:evenVBand="0" w:oddHBand="0" w:evenHBand="0" w:firstRowFirstColumn="0" w:firstRowLastColumn="0" w:lastRowFirstColumn="0" w:lastRowLastColumn="0"/>
            </w:pPr>
            <w:r w:rsidRPr="00780681">
              <w:t>Influencer marketing, online retargeting</w:t>
            </w:r>
          </w:p>
        </w:tc>
      </w:tr>
      <w:tr w:rsidR="00902220" w:rsidRPr="00780681" w14:paraId="41EFEC57" w14:textId="77777777" w:rsidTr="00C721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5B7029" w14:textId="77777777" w:rsidR="00902220" w:rsidRPr="00780681" w:rsidRDefault="00902220" w:rsidP="004D5F00">
            <w:pPr>
              <w:spacing w:after="160"/>
            </w:pPr>
            <w:r w:rsidRPr="00780681">
              <w:t>Events</w:t>
            </w:r>
          </w:p>
        </w:tc>
        <w:tc>
          <w:tcPr>
            <w:tcW w:w="0" w:type="auto"/>
            <w:hideMark/>
          </w:tcPr>
          <w:p w14:paraId="34EA8C91" w14:textId="77777777" w:rsidR="00902220" w:rsidRPr="00780681" w:rsidRDefault="00902220" w:rsidP="004D5F00">
            <w:pPr>
              <w:spacing w:after="160"/>
              <w:cnfStyle w:val="000000100000" w:firstRow="0" w:lastRow="0" w:firstColumn="0" w:lastColumn="0" w:oddVBand="0" w:evenVBand="0" w:oddHBand="1" w:evenHBand="0" w:firstRowFirstColumn="0" w:firstRowLastColumn="0" w:lastRowFirstColumn="0" w:lastRowLastColumn="0"/>
            </w:pPr>
            <w:r w:rsidRPr="00780681">
              <w:t>Auto shows, engineering exhibitions</w:t>
            </w:r>
          </w:p>
        </w:tc>
        <w:tc>
          <w:tcPr>
            <w:tcW w:w="0" w:type="auto"/>
            <w:hideMark/>
          </w:tcPr>
          <w:p w14:paraId="251F6EF1" w14:textId="77777777" w:rsidR="00902220" w:rsidRPr="00780681" w:rsidRDefault="00902220" w:rsidP="004D5F00">
            <w:pPr>
              <w:spacing w:after="160"/>
              <w:cnfStyle w:val="000000100000" w:firstRow="0" w:lastRow="0" w:firstColumn="0" w:lastColumn="0" w:oddVBand="0" w:evenVBand="0" w:oddHBand="1" w:evenHBand="0" w:firstRowFirstColumn="0" w:firstRowLastColumn="0" w:lastRowFirstColumn="0" w:lastRowLastColumn="0"/>
            </w:pPr>
            <w:r w:rsidRPr="00780681">
              <w:t>Motorsport events, brand experience tours</w:t>
            </w:r>
          </w:p>
        </w:tc>
      </w:tr>
      <w:tr w:rsidR="00902220" w:rsidRPr="00780681" w14:paraId="5F6C922C" w14:textId="77777777" w:rsidTr="00C7215C">
        <w:tc>
          <w:tcPr>
            <w:cnfStyle w:val="001000000000" w:firstRow="0" w:lastRow="0" w:firstColumn="1" w:lastColumn="0" w:oddVBand="0" w:evenVBand="0" w:oddHBand="0" w:evenHBand="0" w:firstRowFirstColumn="0" w:firstRowLastColumn="0" w:lastRowFirstColumn="0" w:lastRowLastColumn="0"/>
            <w:tcW w:w="0" w:type="auto"/>
            <w:hideMark/>
          </w:tcPr>
          <w:p w14:paraId="2C4AA8D0" w14:textId="77777777" w:rsidR="00902220" w:rsidRPr="00780681" w:rsidRDefault="00902220" w:rsidP="004D5F00">
            <w:pPr>
              <w:spacing w:after="160"/>
            </w:pPr>
            <w:r w:rsidRPr="00780681">
              <w:t>Sales Promotions</w:t>
            </w:r>
          </w:p>
        </w:tc>
        <w:tc>
          <w:tcPr>
            <w:tcW w:w="0" w:type="auto"/>
            <w:hideMark/>
          </w:tcPr>
          <w:p w14:paraId="473AF9EC" w14:textId="77777777" w:rsidR="00902220" w:rsidRPr="00780681" w:rsidRDefault="00902220" w:rsidP="004D5F00">
            <w:pPr>
              <w:spacing w:after="160"/>
              <w:cnfStyle w:val="000000000000" w:firstRow="0" w:lastRow="0" w:firstColumn="0" w:lastColumn="0" w:oddVBand="0" w:evenVBand="0" w:oddHBand="0" w:evenHBand="0" w:firstRowFirstColumn="0" w:firstRowLastColumn="0" w:lastRowFirstColumn="0" w:lastRowLastColumn="0"/>
            </w:pPr>
            <w:r w:rsidRPr="00780681">
              <w:t>EV rebates, loyalty programs</w:t>
            </w:r>
          </w:p>
        </w:tc>
        <w:tc>
          <w:tcPr>
            <w:tcW w:w="0" w:type="auto"/>
            <w:hideMark/>
          </w:tcPr>
          <w:p w14:paraId="3C929BB7" w14:textId="77777777" w:rsidR="00902220" w:rsidRPr="00780681" w:rsidRDefault="00902220" w:rsidP="004D5F00">
            <w:pPr>
              <w:spacing w:after="160"/>
              <w:cnfStyle w:val="000000000000" w:firstRow="0" w:lastRow="0" w:firstColumn="0" w:lastColumn="0" w:oddVBand="0" w:evenVBand="0" w:oddHBand="0" w:evenHBand="0" w:firstRowFirstColumn="0" w:firstRowLastColumn="0" w:lastRowFirstColumn="0" w:lastRowLastColumn="0"/>
            </w:pPr>
            <w:r w:rsidRPr="00780681">
              <w:t>Leasing deals, financing offers</w:t>
            </w:r>
          </w:p>
        </w:tc>
      </w:tr>
    </w:tbl>
    <w:p w14:paraId="66119F44" w14:textId="3BBB7CB1" w:rsidR="00C7215C" w:rsidRPr="00780681" w:rsidRDefault="00C7215C" w:rsidP="00C7215C">
      <w:pPr>
        <w:pStyle w:val="Caption"/>
      </w:pPr>
      <w:bookmarkStart w:id="157" w:name="_Toc216981085"/>
      <w:r w:rsidRPr="00780681">
        <w:t xml:space="preserve">Table </w:t>
      </w:r>
      <w:r w:rsidRPr="00780681">
        <w:fldChar w:fldCharType="begin"/>
      </w:r>
      <w:r w:rsidRPr="00780681">
        <w:instrText xml:space="preserve"> SEQ Table \* ARABIC </w:instrText>
      </w:r>
      <w:r w:rsidRPr="00780681">
        <w:fldChar w:fldCharType="separate"/>
      </w:r>
      <w:r w:rsidR="006348FB" w:rsidRPr="00780681">
        <w:t>6</w:t>
      </w:r>
      <w:r w:rsidRPr="00780681">
        <w:fldChar w:fldCharType="end"/>
      </w:r>
      <w:r w:rsidRPr="00780681">
        <w:t>: BMW Promotion Strategy Evaluation</w:t>
      </w:r>
      <w:bookmarkEnd w:id="157"/>
    </w:p>
    <w:p w14:paraId="6719088D" w14:textId="4E1DBE12" w:rsidR="00982EC2" w:rsidRPr="00780681" w:rsidRDefault="00982EC2" w:rsidP="00982EC2">
      <w:r w:rsidRPr="00780681">
        <w:t>(Created by learner)</w:t>
      </w:r>
    </w:p>
    <w:p w14:paraId="1336E4FE" w14:textId="77777777" w:rsidR="00B36C83" w:rsidRPr="00780681" w:rsidRDefault="00B36C83" w:rsidP="00D259A2"/>
    <w:p w14:paraId="3E8AF2B4" w14:textId="3E4B6E34" w:rsidR="00141147" w:rsidRPr="00780681" w:rsidRDefault="009E0426" w:rsidP="00EB6462">
      <w:pPr>
        <w:pStyle w:val="Heading2"/>
      </w:pPr>
      <w:bookmarkStart w:id="158" w:name="_Toc216981046"/>
      <w:r w:rsidRPr="00780681">
        <w:lastRenderedPageBreak/>
        <w:t>4</w:t>
      </w:r>
      <w:r w:rsidR="00EB6462" w:rsidRPr="00780681">
        <w:t>.5</w:t>
      </w:r>
      <w:r w:rsidR="00902220" w:rsidRPr="00780681">
        <w:t xml:space="preserve"> People</w:t>
      </w:r>
      <w:bookmarkEnd w:id="158"/>
      <w:r w:rsidR="00EB6462" w:rsidRPr="00780681">
        <w:t xml:space="preserve"> </w:t>
      </w:r>
    </w:p>
    <w:p w14:paraId="5A4E678A" w14:textId="6509E3D1" w:rsidR="00EB6462" w:rsidRPr="00780681" w:rsidRDefault="004E2919" w:rsidP="00141147">
      <w:pPr>
        <w:rPr>
          <w:b/>
          <w:bCs/>
        </w:rPr>
      </w:pPr>
      <w:r>
        <w:rPr>
          <w:b/>
          <w:bCs/>
          <w:noProof/>
        </w:rPr>
        <w:drawing>
          <wp:inline distT="0" distB="0" distL="0" distR="0" wp14:anchorId="1D2B994F" wp14:editId="4B465A7A">
            <wp:extent cx="5852795" cy="1481455"/>
            <wp:effectExtent l="0" t="0" r="0" b="4445"/>
            <wp:docPr id="5922452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852795" cy="1481455"/>
                    </a:xfrm>
                    <a:prstGeom prst="rect">
                      <a:avLst/>
                    </a:prstGeom>
                    <a:noFill/>
                  </pic:spPr>
                </pic:pic>
              </a:graphicData>
            </a:graphic>
          </wp:inline>
        </w:drawing>
      </w:r>
    </w:p>
    <w:p w14:paraId="799A9650" w14:textId="31E1F93E" w:rsidR="00EB6462" w:rsidRPr="00780681" w:rsidRDefault="00EB6462" w:rsidP="00EB6462">
      <w:pPr>
        <w:pStyle w:val="Caption"/>
      </w:pPr>
      <w:bookmarkStart w:id="159" w:name="_Toc216981159"/>
      <w:r w:rsidRPr="00780681">
        <w:t xml:space="preserve">Figure </w:t>
      </w:r>
      <w:r w:rsidRPr="00780681">
        <w:fldChar w:fldCharType="begin"/>
      </w:r>
      <w:r w:rsidRPr="00780681">
        <w:instrText xml:space="preserve"> SEQ Figure \* ARABIC </w:instrText>
      </w:r>
      <w:r w:rsidRPr="00780681">
        <w:fldChar w:fldCharType="separate"/>
      </w:r>
      <w:r w:rsidR="00F34CDF" w:rsidRPr="00780681">
        <w:t>71</w:t>
      </w:r>
      <w:r w:rsidRPr="00780681">
        <w:fldChar w:fldCharType="end"/>
      </w:r>
      <w:r w:rsidRPr="00780681">
        <w:t>: People Definition</w:t>
      </w:r>
      <w:bookmarkEnd w:id="159"/>
    </w:p>
    <w:p w14:paraId="07AD1509" w14:textId="77777777" w:rsidR="00EB6462" w:rsidRPr="00780681" w:rsidRDefault="00EB6462" w:rsidP="00EB6462">
      <w:r w:rsidRPr="00780681">
        <w:t>(Created by learner)</w:t>
      </w:r>
    </w:p>
    <w:p w14:paraId="4B0ED18C" w14:textId="77777777" w:rsidR="00EB6462" w:rsidRPr="00780681" w:rsidRDefault="00EB6462" w:rsidP="00EB6462"/>
    <w:p w14:paraId="1FA711D9" w14:textId="2B02E58B" w:rsidR="00141147" w:rsidRPr="00780681" w:rsidRDefault="009E0426" w:rsidP="00EB6462">
      <w:pPr>
        <w:pStyle w:val="Heading3"/>
      </w:pPr>
      <w:bookmarkStart w:id="160" w:name="_Toc216981047"/>
      <w:r w:rsidRPr="00780681">
        <w:t>4</w:t>
      </w:r>
      <w:r w:rsidR="00EB6462" w:rsidRPr="00780681">
        <w:t xml:space="preserve">.5.1 </w:t>
      </w:r>
      <w:r w:rsidR="00141147" w:rsidRPr="00780681">
        <w:t>Germany</w:t>
      </w:r>
      <w:bookmarkEnd w:id="160"/>
    </w:p>
    <w:p w14:paraId="4DA991D3" w14:textId="19A21A64" w:rsidR="00C01448" w:rsidRPr="00780681" w:rsidRDefault="004E2919" w:rsidP="00141147">
      <w:r w:rsidRPr="004E2919">
        <w:t>BMW has staff of more than 120,000 members in its headquarters and key manufacturing stations, and thus this forms the heart of worldwide workforce (BMW Group, 2025). This labour force represents the engineering culture of the entire nation, and in Germany, workers are focused on their technical skill, accuracy and professionalism. The training provided to employees is in such a way that it will empower them to deliver products knowledge based on facts and details that are as extensive as possible hence contributing towards customer expectations of quality information, engineering competencies, and openness (Quinn, 2025). This approach will support the domestic brand of BMW as a highly techno-driven and reliability-obsessed brand and make sure that the after-sales service will be at the same level of consistency and efficiency, maintaining high quality and professionalism.</w:t>
      </w:r>
    </w:p>
    <w:p w14:paraId="3FE7D8A0" w14:textId="11F85ADC" w:rsidR="00EB6462" w:rsidRPr="00780681" w:rsidRDefault="00EB6462" w:rsidP="00EB6462">
      <w:pPr>
        <w:jc w:val="center"/>
      </w:pPr>
      <w:r w:rsidRPr="00780681">
        <w:rPr>
          <w:noProof/>
        </w:rPr>
        <w:lastRenderedPageBreak/>
        <w:drawing>
          <wp:inline distT="0" distB="0" distL="0" distR="0" wp14:anchorId="7FC26556" wp14:editId="67DB250C">
            <wp:extent cx="5610225" cy="3182620"/>
            <wp:effectExtent l="0" t="0" r="9525" b="0"/>
            <wp:docPr id="946889102" name="Picture 1" descr="A person standing in fron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89102" name="Picture 1" descr="A person standing in front of a screen&#10;&#10;AI-generated content may be incorrect."/>
                    <pic:cNvPicPr/>
                  </pic:nvPicPr>
                  <pic:blipFill rotWithShape="1">
                    <a:blip r:embed="rId91"/>
                    <a:srcRect r="5609"/>
                    <a:stretch>
                      <a:fillRect/>
                    </a:stretch>
                  </pic:blipFill>
                  <pic:spPr bwMode="auto">
                    <a:xfrm>
                      <a:off x="0" y="0"/>
                      <a:ext cx="5610225" cy="3182620"/>
                    </a:xfrm>
                    <a:prstGeom prst="rect">
                      <a:avLst/>
                    </a:prstGeom>
                    <a:ln>
                      <a:noFill/>
                    </a:ln>
                    <a:extLst>
                      <a:ext uri="{53640926-AAD7-44D8-BBD7-CCE9431645EC}">
                        <a14:shadowObscured xmlns:a14="http://schemas.microsoft.com/office/drawing/2010/main"/>
                      </a:ext>
                    </a:extLst>
                  </pic:spPr>
                </pic:pic>
              </a:graphicData>
            </a:graphic>
          </wp:inline>
        </w:drawing>
      </w:r>
    </w:p>
    <w:p w14:paraId="0F47C96B" w14:textId="08EFE828" w:rsidR="00EB6462" w:rsidRPr="00780681" w:rsidRDefault="00EB6462" w:rsidP="00EB6462">
      <w:pPr>
        <w:pStyle w:val="Caption"/>
      </w:pPr>
      <w:bookmarkStart w:id="161" w:name="_Toc216981160"/>
      <w:r w:rsidRPr="00780681">
        <w:t xml:space="preserve">Figure </w:t>
      </w:r>
      <w:r w:rsidRPr="00780681">
        <w:fldChar w:fldCharType="begin"/>
      </w:r>
      <w:r w:rsidRPr="00780681">
        <w:instrText xml:space="preserve"> SEQ Figure \* ARABIC </w:instrText>
      </w:r>
      <w:r w:rsidRPr="00780681">
        <w:fldChar w:fldCharType="separate"/>
      </w:r>
      <w:r w:rsidR="00F34CDF" w:rsidRPr="00780681">
        <w:t>72</w:t>
      </w:r>
      <w:r w:rsidRPr="00780681">
        <w:fldChar w:fldCharType="end"/>
      </w:r>
      <w:r w:rsidRPr="00780681">
        <w:t>: BMW Employee Training Excellence Germany</w:t>
      </w:r>
      <w:bookmarkEnd w:id="161"/>
    </w:p>
    <w:p w14:paraId="5F9BB777" w14:textId="5D350CD3" w:rsidR="00EB6462" w:rsidRPr="00780681" w:rsidRDefault="00EB6462" w:rsidP="00EB6462">
      <w:r w:rsidRPr="00780681">
        <w:t>(Source: BMW Group, 2025)</w:t>
      </w:r>
    </w:p>
    <w:p w14:paraId="64820A70" w14:textId="77777777" w:rsidR="00EB6462" w:rsidRPr="00780681" w:rsidRDefault="00EB6462" w:rsidP="00EB6462"/>
    <w:p w14:paraId="1601A629" w14:textId="34E06D33" w:rsidR="00141147" w:rsidRPr="00780681" w:rsidRDefault="009E0426" w:rsidP="00EB6462">
      <w:pPr>
        <w:pStyle w:val="Heading3"/>
      </w:pPr>
      <w:bookmarkStart w:id="162" w:name="_Toc216981048"/>
      <w:r w:rsidRPr="00780681">
        <w:t>4</w:t>
      </w:r>
      <w:r w:rsidR="00EB6462" w:rsidRPr="00780681">
        <w:t xml:space="preserve">.5.2 </w:t>
      </w:r>
      <w:r w:rsidR="00141147" w:rsidRPr="00780681">
        <w:t>United States</w:t>
      </w:r>
      <w:bookmarkEnd w:id="162"/>
    </w:p>
    <w:p w14:paraId="484E325D" w14:textId="1AFE63D0" w:rsidR="004E2919" w:rsidRDefault="004E2919" w:rsidP="004E2919">
      <w:r>
        <w:t>BMW reported that it has approximately 6,700 people employed in its manufacturing, sales, and regional operations divisions with a primary concentration in the Spartanburg plant (BMW of North America, 2025).</w:t>
      </w:r>
    </w:p>
    <w:p w14:paraId="3C5B4EEB" w14:textId="2C47D165" w:rsidR="004E2919" w:rsidRDefault="004E2919" w:rsidP="004E2919">
      <w:r>
        <w:t>In the United States, the Cultivation of interpersonal relationships and provision of personalized service is given greater resources by the BMW personnel. Customer interactions are marked with increased emotional and experiential traits, with a veil of American retail conventions, which focus on friendliness, engagement and customized assistance throughout the purchasing process (Hong, 2024).</w:t>
      </w:r>
    </w:p>
    <w:p w14:paraId="5850379A" w14:textId="15EF5E39" w:rsidR="00141147" w:rsidRPr="00780681" w:rsidRDefault="004E2919" w:rsidP="004E2919">
      <w:r>
        <w:t>Both the sales and service personnel are trained with the goal of creating an inviting environment, creating customer loyalty, and complementing the all-inclusive brand experience through attentive communication and presentation of products based on lifestyle considerations.</w:t>
      </w:r>
    </w:p>
    <w:p w14:paraId="4F008891" w14:textId="7273AB21" w:rsidR="00B36C83" w:rsidRPr="00780681" w:rsidRDefault="00EB6462" w:rsidP="00902220">
      <w:r w:rsidRPr="00780681">
        <w:rPr>
          <w:noProof/>
        </w:rPr>
        <w:lastRenderedPageBreak/>
        <w:drawing>
          <wp:inline distT="0" distB="0" distL="0" distR="0" wp14:anchorId="024C3DB9" wp14:editId="0BB40E92">
            <wp:extent cx="5943600" cy="3343275"/>
            <wp:effectExtent l="0" t="0" r="0" b="9525"/>
            <wp:docPr id="141946444" name="Picture 17" descr="About Us | BMW of Murrieta | Southern California BMW Dea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bout Us | BMW of Murrieta | Southern California BMW Dealer"/>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D30A9A2" w14:textId="077B1CF1" w:rsidR="00EB6462" w:rsidRPr="00780681" w:rsidRDefault="00EB6462" w:rsidP="00EB6462">
      <w:pPr>
        <w:pStyle w:val="Caption"/>
      </w:pPr>
      <w:bookmarkStart w:id="163" w:name="_Toc216981161"/>
      <w:r w:rsidRPr="00780681">
        <w:t xml:space="preserve">Figure </w:t>
      </w:r>
      <w:r w:rsidRPr="00780681">
        <w:fldChar w:fldCharType="begin"/>
      </w:r>
      <w:r w:rsidRPr="00780681">
        <w:instrText xml:space="preserve"> SEQ Figure \* ARABIC </w:instrText>
      </w:r>
      <w:r w:rsidRPr="00780681">
        <w:fldChar w:fldCharType="separate"/>
      </w:r>
      <w:r w:rsidR="00F34CDF" w:rsidRPr="00780681">
        <w:t>73</w:t>
      </w:r>
      <w:r w:rsidRPr="00780681">
        <w:fldChar w:fldCharType="end"/>
      </w:r>
      <w:r w:rsidRPr="00780681">
        <w:t>: BMW of Murrieta, Southern California Staff</w:t>
      </w:r>
      <w:bookmarkEnd w:id="163"/>
    </w:p>
    <w:p w14:paraId="447C61C3" w14:textId="77777777" w:rsidR="00EB6462" w:rsidRPr="00780681" w:rsidRDefault="00EB6462" w:rsidP="00EB6462">
      <w:r w:rsidRPr="00780681">
        <w:t>(Source: BMW Group, 2025)</w:t>
      </w:r>
    </w:p>
    <w:p w14:paraId="31554F67" w14:textId="77777777" w:rsidR="00EB6462" w:rsidRPr="00780681" w:rsidRDefault="00EB6462" w:rsidP="00EB6462"/>
    <w:p w14:paraId="6C4ED1FA" w14:textId="6DFB75F0" w:rsidR="00141147" w:rsidRPr="00780681" w:rsidRDefault="00DD6E0E" w:rsidP="009E0426">
      <w:pPr>
        <w:pStyle w:val="Heading2"/>
      </w:pPr>
      <w:bookmarkStart w:id="164" w:name="_Toc216981049"/>
      <w:r w:rsidRPr="00780681">
        <w:t>4.6</w:t>
      </w:r>
      <w:r w:rsidR="00902220" w:rsidRPr="00780681">
        <w:t xml:space="preserve"> Process</w:t>
      </w:r>
      <w:bookmarkEnd w:id="164"/>
      <w:r w:rsidR="009E0426" w:rsidRPr="00780681">
        <w:t xml:space="preserve"> </w:t>
      </w:r>
    </w:p>
    <w:p w14:paraId="29E9A392" w14:textId="067B67D1" w:rsidR="009E0426" w:rsidRPr="00780681" w:rsidRDefault="004E2919" w:rsidP="00141147">
      <w:r>
        <w:rPr>
          <w:noProof/>
        </w:rPr>
        <w:drawing>
          <wp:inline distT="0" distB="0" distL="0" distR="0" wp14:anchorId="1CCB2940" wp14:editId="0FF6B49B">
            <wp:extent cx="5852795" cy="1481455"/>
            <wp:effectExtent l="0" t="0" r="0" b="4445"/>
            <wp:docPr id="116010149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852795" cy="1481455"/>
                    </a:xfrm>
                    <a:prstGeom prst="rect">
                      <a:avLst/>
                    </a:prstGeom>
                    <a:noFill/>
                  </pic:spPr>
                </pic:pic>
              </a:graphicData>
            </a:graphic>
          </wp:inline>
        </w:drawing>
      </w:r>
    </w:p>
    <w:p w14:paraId="35A5ADF6" w14:textId="7733A739" w:rsidR="009E0426" w:rsidRPr="00780681" w:rsidRDefault="009E0426" w:rsidP="009E0426">
      <w:pPr>
        <w:pStyle w:val="Caption"/>
      </w:pPr>
      <w:bookmarkStart w:id="165" w:name="_Toc216981162"/>
      <w:r w:rsidRPr="00780681">
        <w:t xml:space="preserve">Figure </w:t>
      </w:r>
      <w:r w:rsidRPr="00780681">
        <w:fldChar w:fldCharType="begin"/>
      </w:r>
      <w:r w:rsidRPr="00780681">
        <w:instrText xml:space="preserve"> SEQ Figure \* ARABIC </w:instrText>
      </w:r>
      <w:r w:rsidRPr="00780681">
        <w:fldChar w:fldCharType="separate"/>
      </w:r>
      <w:r w:rsidR="00F34CDF" w:rsidRPr="00780681">
        <w:t>74</w:t>
      </w:r>
      <w:r w:rsidRPr="00780681">
        <w:fldChar w:fldCharType="end"/>
      </w:r>
      <w:r w:rsidRPr="00780681">
        <w:t>: Process Definition</w:t>
      </w:r>
      <w:bookmarkEnd w:id="165"/>
    </w:p>
    <w:p w14:paraId="46F111CF" w14:textId="77777777" w:rsidR="009E0426" w:rsidRPr="00780681" w:rsidRDefault="009E0426" w:rsidP="009E0426">
      <w:r w:rsidRPr="00780681">
        <w:t>(Created by learner)</w:t>
      </w:r>
    </w:p>
    <w:p w14:paraId="26C62186" w14:textId="77777777" w:rsidR="009E0426" w:rsidRPr="00780681" w:rsidRDefault="009E0426" w:rsidP="009E0426"/>
    <w:p w14:paraId="21BDBD34" w14:textId="76FAE01F" w:rsidR="00141147" w:rsidRPr="00780681" w:rsidRDefault="009E0426" w:rsidP="009E0426">
      <w:pPr>
        <w:pStyle w:val="Heading3"/>
      </w:pPr>
      <w:bookmarkStart w:id="166" w:name="_Toc216981050"/>
      <w:r w:rsidRPr="00780681">
        <w:lastRenderedPageBreak/>
        <w:t xml:space="preserve">4.6.1 </w:t>
      </w:r>
      <w:r w:rsidR="00141147" w:rsidRPr="00780681">
        <w:t>Germany</w:t>
      </w:r>
      <w:bookmarkEnd w:id="166"/>
    </w:p>
    <w:p w14:paraId="07103FDF" w14:textId="2F0432A3" w:rsidR="00141147" w:rsidRPr="00780681" w:rsidRDefault="004E2919" w:rsidP="00141147">
      <w:r w:rsidRPr="004E2919">
        <w:t>In Germany, processes at BMW are strongly organized and engineering-based, which refer to the focus of the nation on precision, regulatory obedience, and discipline of operations. The business uses sustainability audits, strict quality management procedures and ongoing process optimisation with the help of the well-developed manufacturing technologies (BMW Group Report, 2024). The processes make them reliable, reduce variation, and support the image of BMW as a manufacturer of technical excellence and sustainable production to users of its home market.</w:t>
      </w:r>
    </w:p>
    <w:p w14:paraId="4BF387AF" w14:textId="77777777" w:rsidR="009E0426" w:rsidRPr="00780681" w:rsidRDefault="009E0426" w:rsidP="009E0426">
      <w:pPr>
        <w:rPr>
          <w:b/>
          <w:bCs/>
        </w:rPr>
      </w:pPr>
    </w:p>
    <w:p w14:paraId="4A7C47EE" w14:textId="6DEBEB4A" w:rsidR="009E0426" w:rsidRPr="00780681" w:rsidRDefault="009E0426" w:rsidP="009E0426">
      <w:pPr>
        <w:pStyle w:val="Heading3"/>
      </w:pPr>
      <w:bookmarkStart w:id="167" w:name="_Toc216981051"/>
      <w:r w:rsidRPr="00780681">
        <w:t>4.6.2 Customer Complaint Process Germany</w:t>
      </w:r>
      <w:bookmarkEnd w:id="167"/>
    </w:p>
    <w:p w14:paraId="4E5C0F75" w14:textId="77777777" w:rsidR="004E2919" w:rsidRDefault="004E2919" w:rsidP="009E0426">
      <w:r w:rsidRPr="004E2919">
        <w:t xml:space="preserve">Customer complaint BMW customer complaint procedure in Germany is formal, highly structured, and technologically oriented because of the German cultural emphasis of precision and documents and regulatory compliance. Queries are handled using standard ways of handling issues which start with comprehensive recording of issues that are then assessed by trained service technicians. </w:t>
      </w:r>
    </w:p>
    <w:p w14:paraId="1CE05EBD" w14:textId="570AA4AB" w:rsidR="009E0426" w:rsidRPr="00780681" w:rsidRDefault="004E2919" w:rsidP="009E0426">
      <w:r w:rsidRPr="004E2919">
        <w:t>Facts are communicated, technical clarifications and written service reports normally passed to the customers thus providing clarity of communication throughout. The German dealerships have a strong focus on root-cause and long-term technical solutions rather than quick solutions which are in line with the demands of the consumers to have reliability, engineering credibility, and stringent quality assurance. The escalations take place through regional service management and BMW headquarters hence ensuring control and consistency within the national network.</w:t>
      </w:r>
    </w:p>
    <w:p w14:paraId="669F3400" w14:textId="65B814C9" w:rsidR="009E0426" w:rsidRPr="00780681" w:rsidRDefault="009E0426" w:rsidP="009E0426">
      <w:pPr>
        <w:jc w:val="center"/>
      </w:pPr>
      <w:r w:rsidRPr="00780681">
        <w:rPr>
          <w:noProof/>
        </w:rPr>
        <w:lastRenderedPageBreak/>
        <w:drawing>
          <wp:inline distT="0" distB="0" distL="0" distR="0" wp14:anchorId="6CB3CA84" wp14:editId="0E5C76FA">
            <wp:extent cx="6019800" cy="4013200"/>
            <wp:effectExtent l="0" t="0" r="0" b="6350"/>
            <wp:docPr id="2625234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020112" cy="4013408"/>
                    </a:xfrm>
                    <a:prstGeom prst="rect">
                      <a:avLst/>
                    </a:prstGeom>
                    <a:noFill/>
                  </pic:spPr>
                </pic:pic>
              </a:graphicData>
            </a:graphic>
          </wp:inline>
        </w:drawing>
      </w:r>
    </w:p>
    <w:p w14:paraId="049ADED0" w14:textId="0BD103EE" w:rsidR="009E0426" w:rsidRPr="00780681" w:rsidRDefault="009E0426" w:rsidP="009E0426">
      <w:pPr>
        <w:pStyle w:val="Caption"/>
      </w:pPr>
      <w:bookmarkStart w:id="168" w:name="_Toc216981163"/>
      <w:r w:rsidRPr="00780681">
        <w:t xml:space="preserve">Figure </w:t>
      </w:r>
      <w:r w:rsidRPr="00780681">
        <w:fldChar w:fldCharType="begin"/>
      </w:r>
      <w:r w:rsidRPr="00780681">
        <w:instrText xml:space="preserve"> SEQ Figure \* ARABIC </w:instrText>
      </w:r>
      <w:r w:rsidRPr="00780681">
        <w:fldChar w:fldCharType="separate"/>
      </w:r>
      <w:r w:rsidR="00F34CDF" w:rsidRPr="00780681">
        <w:t>75</w:t>
      </w:r>
      <w:r w:rsidRPr="00780681">
        <w:fldChar w:fldCharType="end"/>
      </w:r>
      <w:r w:rsidRPr="00780681">
        <w:t>: Customer Complaint Process Germany</w:t>
      </w:r>
      <w:bookmarkEnd w:id="168"/>
    </w:p>
    <w:p w14:paraId="446279E0" w14:textId="77777777" w:rsidR="009E0426" w:rsidRPr="00780681" w:rsidRDefault="009E0426" w:rsidP="009E0426">
      <w:r w:rsidRPr="00780681">
        <w:t xml:space="preserve">(Created by learner) </w:t>
      </w:r>
    </w:p>
    <w:p w14:paraId="10E79EC5" w14:textId="77777777" w:rsidR="00C01448" w:rsidRPr="00780681" w:rsidRDefault="00C01448" w:rsidP="00141147"/>
    <w:p w14:paraId="156F0889" w14:textId="54AD4A7B" w:rsidR="00141147" w:rsidRPr="00780681" w:rsidRDefault="009E0426" w:rsidP="009E0426">
      <w:pPr>
        <w:pStyle w:val="Heading3"/>
      </w:pPr>
      <w:bookmarkStart w:id="169" w:name="_Toc216981052"/>
      <w:r w:rsidRPr="00780681">
        <w:t>4.6.3 USA</w:t>
      </w:r>
      <w:bookmarkEnd w:id="169"/>
    </w:p>
    <w:p w14:paraId="5FA71DEC" w14:textId="3F48E640" w:rsidR="00141147" w:rsidRPr="00780681" w:rsidRDefault="004E2919" w:rsidP="00141147">
      <w:r w:rsidRPr="004E2919">
        <w:t>BMW in the United States takes more flexible and customer-driven processes aimed at improving convenience and responsiveness to the service. The CRM analytics, AI-based service systems, and streamlined delivery mechanisms support operations to help get a faster time to appoint, personalised communication, and drop handover of vehicles (BMW of North America, 2025). This strategy is in line with the Australian consumer expectation of speed, flexibility and smooth interactions during service delivery, thus enhancing the competitiveness of the BMW in the American auto luxury market.</w:t>
      </w:r>
    </w:p>
    <w:p w14:paraId="72FBB61A" w14:textId="6753BD4B" w:rsidR="00902220" w:rsidRPr="00780681" w:rsidRDefault="00902220" w:rsidP="00902220"/>
    <w:p w14:paraId="6834A51A" w14:textId="7896DA7E" w:rsidR="00E00A29" w:rsidRPr="00780681" w:rsidRDefault="009E0426" w:rsidP="009E0426">
      <w:pPr>
        <w:pStyle w:val="Heading3"/>
      </w:pPr>
      <w:bookmarkStart w:id="170" w:name="_Toc216981053"/>
      <w:r w:rsidRPr="00780681">
        <w:lastRenderedPageBreak/>
        <w:t xml:space="preserve">4.6.4 Customer Complaint Process </w:t>
      </w:r>
      <w:r w:rsidR="00E00A29" w:rsidRPr="00780681">
        <w:t>United States</w:t>
      </w:r>
      <w:bookmarkEnd w:id="170"/>
    </w:p>
    <w:p w14:paraId="13B71D78" w14:textId="6F9D349D" w:rsidR="00E00A29" w:rsidRPr="00780681" w:rsidRDefault="004E2919" w:rsidP="00E00A29">
      <w:r w:rsidRPr="004E2919">
        <w:t>The style of customer complaint in the US has been more relationship-oriented and service-oriented, where the customers of the BMW expect attention to their needs, which are empathetic, responsive and personalised. Dealerships focus on the recognition of concerns in an immediate manner, cordial communication, and quick service response to reduce the inconvenience. It involves the use of CRM, digital case tracking and follow-up surveys which ensure that there is constant contact and customer satisfaction. Training of the U.S. staff members is to provide flexible solutions like courtesy vehicles, goodwill adjustments or quick-service repairs to maintain loyalty and to improve the ownership experience. The most frequent type of escalations include the customer relations departments of BMW of North America which focus on conflict management, customer retention, and providing the customer with a favourable service recovery experience.</w:t>
      </w:r>
    </w:p>
    <w:p w14:paraId="3ABD905D" w14:textId="468817DC" w:rsidR="009E0426" w:rsidRPr="00780681" w:rsidRDefault="009E0426" w:rsidP="00E00A29">
      <w:r w:rsidRPr="00780681">
        <w:rPr>
          <w:noProof/>
        </w:rPr>
        <w:drawing>
          <wp:inline distT="0" distB="0" distL="0" distR="0" wp14:anchorId="55347BB4" wp14:editId="4A287D51">
            <wp:extent cx="6029325" cy="4019550"/>
            <wp:effectExtent l="0" t="0" r="9525" b="0"/>
            <wp:docPr id="94700629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029486" cy="4019657"/>
                    </a:xfrm>
                    <a:prstGeom prst="rect">
                      <a:avLst/>
                    </a:prstGeom>
                    <a:noFill/>
                  </pic:spPr>
                </pic:pic>
              </a:graphicData>
            </a:graphic>
          </wp:inline>
        </w:drawing>
      </w:r>
    </w:p>
    <w:p w14:paraId="1696C5F1" w14:textId="27931F63" w:rsidR="00B36C83" w:rsidRPr="00780681" w:rsidRDefault="00B36C83" w:rsidP="00B36C83">
      <w:pPr>
        <w:pStyle w:val="Caption"/>
      </w:pPr>
      <w:bookmarkStart w:id="171" w:name="_Toc216981164"/>
      <w:r w:rsidRPr="00780681">
        <w:t xml:space="preserve">Figure </w:t>
      </w:r>
      <w:r w:rsidRPr="00780681">
        <w:fldChar w:fldCharType="begin"/>
      </w:r>
      <w:r w:rsidRPr="00780681">
        <w:instrText xml:space="preserve"> SEQ Figure \* ARABIC </w:instrText>
      </w:r>
      <w:r w:rsidRPr="00780681">
        <w:fldChar w:fldCharType="separate"/>
      </w:r>
      <w:r w:rsidR="00F34CDF" w:rsidRPr="00780681">
        <w:t>76</w:t>
      </w:r>
      <w:r w:rsidRPr="00780681">
        <w:fldChar w:fldCharType="end"/>
      </w:r>
      <w:r w:rsidRPr="00780681">
        <w:t>: Customer Complaint Process US</w:t>
      </w:r>
      <w:r w:rsidR="009E0426" w:rsidRPr="00780681">
        <w:t>A</w:t>
      </w:r>
      <w:bookmarkEnd w:id="171"/>
    </w:p>
    <w:p w14:paraId="56AB54FC" w14:textId="6714B1AC" w:rsidR="00B36C83" w:rsidRPr="00780681" w:rsidRDefault="00B36C83" w:rsidP="00E00A29">
      <w:r w:rsidRPr="00780681">
        <w:t>(Created by learner)</w:t>
      </w:r>
    </w:p>
    <w:p w14:paraId="60A80430" w14:textId="281B55F7" w:rsidR="00F111A9" w:rsidRPr="00780681" w:rsidRDefault="009E0426" w:rsidP="009E0426">
      <w:pPr>
        <w:pStyle w:val="Heading2"/>
      </w:pPr>
      <w:bookmarkStart w:id="172" w:name="_Toc216981054"/>
      <w:r w:rsidRPr="00780681">
        <w:lastRenderedPageBreak/>
        <w:t>4.7</w:t>
      </w:r>
      <w:r w:rsidR="00902220" w:rsidRPr="00780681">
        <w:t>. Physical Evidence</w:t>
      </w:r>
      <w:r w:rsidRPr="00780681">
        <w:t xml:space="preserve"> </w:t>
      </w:r>
      <w:r w:rsidR="00F111A9" w:rsidRPr="00780681">
        <w:rPr>
          <w:bCs/>
        </w:rPr>
        <w:t>Definition</w:t>
      </w:r>
      <w:bookmarkEnd w:id="172"/>
    </w:p>
    <w:p w14:paraId="554D9EB1" w14:textId="06C3B1FF" w:rsidR="009E0426" w:rsidRPr="00780681" w:rsidRDefault="001F74ED" w:rsidP="00F111A9">
      <w:r>
        <w:rPr>
          <w:noProof/>
        </w:rPr>
        <w:drawing>
          <wp:inline distT="0" distB="0" distL="0" distR="0" wp14:anchorId="6E175B8D" wp14:editId="175A8597">
            <wp:extent cx="5852795" cy="1530350"/>
            <wp:effectExtent l="0" t="0" r="0" b="0"/>
            <wp:docPr id="41539784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852795" cy="1530350"/>
                    </a:xfrm>
                    <a:prstGeom prst="rect">
                      <a:avLst/>
                    </a:prstGeom>
                    <a:noFill/>
                  </pic:spPr>
                </pic:pic>
              </a:graphicData>
            </a:graphic>
          </wp:inline>
        </w:drawing>
      </w:r>
    </w:p>
    <w:p w14:paraId="76217530" w14:textId="2D451624" w:rsidR="009E0426" w:rsidRPr="00780681" w:rsidRDefault="009E0426" w:rsidP="009E0426">
      <w:pPr>
        <w:pStyle w:val="Caption"/>
      </w:pPr>
      <w:bookmarkStart w:id="173" w:name="_Toc216981165"/>
      <w:r w:rsidRPr="00780681">
        <w:t xml:space="preserve">Figure </w:t>
      </w:r>
      <w:r w:rsidRPr="00780681">
        <w:fldChar w:fldCharType="begin"/>
      </w:r>
      <w:r w:rsidRPr="00780681">
        <w:instrText xml:space="preserve"> SEQ Figure \* ARABIC </w:instrText>
      </w:r>
      <w:r w:rsidRPr="00780681">
        <w:fldChar w:fldCharType="separate"/>
      </w:r>
      <w:r w:rsidR="00F34CDF" w:rsidRPr="00780681">
        <w:t>77</w:t>
      </w:r>
      <w:r w:rsidRPr="00780681">
        <w:fldChar w:fldCharType="end"/>
      </w:r>
      <w:r w:rsidRPr="00780681">
        <w:t>: Physical Evidence Definition</w:t>
      </w:r>
      <w:bookmarkEnd w:id="173"/>
    </w:p>
    <w:p w14:paraId="70229B71" w14:textId="1FF102AE" w:rsidR="009E0426" w:rsidRPr="00780681" w:rsidRDefault="009E0426" w:rsidP="009E0426">
      <w:r w:rsidRPr="00780681">
        <w:t>(Created by learner)</w:t>
      </w:r>
    </w:p>
    <w:p w14:paraId="568750F6" w14:textId="1DE64371" w:rsidR="00F111A9" w:rsidRPr="00780681" w:rsidRDefault="009E0426" w:rsidP="009E0426">
      <w:pPr>
        <w:pStyle w:val="Heading3"/>
      </w:pPr>
      <w:bookmarkStart w:id="174" w:name="_Toc216981055"/>
      <w:r w:rsidRPr="00780681">
        <w:t xml:space="preserve">4.7.1 </w:t>
      </w:r>
      <w:r w:rsidR="00F111A9" w:rsidRPr="00780681">
        <w:t>Germany</w:t>
      </w:r>
      <w:bookmarkEnd w:id="174"/>
    </w:p>
    <w:p w14:paraId="2039E448" w14:textId="2E53C808" w:rsidR="00F111A9" w:rsidRPr="00780681" w:rsidRDefault="001F0599" w:rsidP="00F111A9">
      <w:r w:rsidRPr="001F0599">
        <w:t>In Germany, the physical evidence of BMW has minimalist precision-oriented aesthetics, highlighting engineering excellence and craft. Showrooms are characterised by clean architectural lines, sustainability-focused materials and technologically integrated display spaces that exemplify BMW's focus on operational efficiency and innovation-led values (Boeriu, 2025). The environment is designed to convey reliability, technical mastery and brand's heritage, and thereby create a factual and professional ambience in accordance to the German consumer expectations.</w:t>
      </w:r>
    </w:p>
    <w:p w14:paraId="0CC27DE3" w14:textId="11488622" w:rsidR="00B36C83" w:rsidRPr="00780681" w:rsidRDefault="00B36C83" w:rsidP="00F111A9">
      <w:r w:rsidRPr="00780681">
        <w:rPr>
          <w:noProof/>
        </w:rPr>
        <w:drawing>
          <wp:inline distT="0" distB="0" distL="0" distR="0" wp14:anchorId="2C26D95F" wp14:editId="05B8BE3A">
            <wp:extent cx="5980872" cy="3157402"/>
            <wp:effectExtent l="0" t="0" r="1270" b="5080"/>
            <wp:docPr id="176265915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997208" cy="3166026"/>
                    </a:xfrm>
                    <a:prstGeom prst="rect">
                      <a:avLst/>
                    </a:prstGeom>
                    <a:noFill/>
                  </pic:spPr>
                </pic:pic>
              </a:graphicData>
            </a:graphic>
          </wp:inline>
        </w:drawing>
      </w:r>
    </w:p>
    <w:p w14:paraId="1711F376" w14:textId="006D74C4" w:rsidR="00B36C83" w:rsidRPr="00780681" w:rsidRDefault="00B36C83" w:rsidP="00B36C83">
      <w:pPr>
        <w:pStyle w:val="Caption"/>
      </w:pPr>
      <w:bookmarkStart w:id="175" w:name="_Toc216981166"/>
      <w:r w:rsidRPr="00780681">
        <w:lastRenderedPageBreak/>
        <w:t xml:space="preserve">Figure </w:t>
      </w:r>
      <w:r w:rsidRPr="00780681">
        <w:fldChar w:fldCharType="begin"/>
      </w:r>
      <w:r w:rsidRPr="00780681">
        <w:instrText xml:space="preserve"> SEQ Figure \* ARABIC </w:instrText>
      </w:r>
      <w:r w:rsidRPr="00780681">
        <w:fldChar w:fldCharType="separate"/>
      </w:r>
      <w:r w:rsidR="00F34CDF" w:rsidRPr="00780681">
        <w:t>78</w:t>
      </w:r>
      <w:r w:rsidRPr="00780681">
        <w:fldChar w:fldCharType="end"/>
      </w:r>
      <w:r w:rsidRPr="00780681">
        <w:t>: German Showroom Aesthetics</w:t>
      </w:r>
      <w:bookmarkEnd w:id="175"/>
    </w:p>
    <w:p w14:paraId="1F86AF9D" w14:textId="3AFEB254" w:rsidR="00C01448" w:rsidRPr="00780681" w:rsidRDefault="00C01448" w:rsidP="00C01448">
      <w:r w:rsidRPr="00780681">
        <w:t xml:space="preserve">(Source: </w:t>
      </w:r>
      <w:r w:rsidR="00B36C83" w:rsidRPr="00780681">
        <w:t>Archello, 2025)</w:t>
      </w:r>
    </w:p>
    <w:p w14:paraId="264AD2D3" w14:textId="77777777" w:rsidR="00C01448" w:rsidRPr="00780681" w:rsidRDefault="00C01448" w:rsidP="00F111A9"/>
    <w:p w14:paraId="67F75BBF" w14:textId="3A718B73" w:rsidR="00F111A9" w:rsidRPr="00780681" w:rsidRDefault="009E0426" w:rsidP="009E0426">
      <w:pPr>
        <w:pStyle w:val="Heading3"/>
      </w:pPr>
      <w:bookmarkStart w:id="176" w:name="_Toc216981056"/>
      <w:r w:rsidRPr="00780681">
        <w:t>4.7.2 USA</w:t>
      </w:r>
      <w:bookmarkEnd w:id="176"/>
    </w:p>
    <w:p w14:paraId="17879411" w14:textId="77777777" w:rsidR="00F111A9" w:rsidRPr="00780681" w:rsidRDefault="00F111A9" w:rsidP="00F111A9">
      <w:r w:rsidRPr="00780681">
        <w:t>In the United States, BMW’s physical evidence adopts a more immersive and experience-oriented design approach. Showrooms include dynamic digital displays, performance simulators and lifestyle-focused zones that encourage customer interaction and emotional engagement with the brand (ThirdEyeblindproductions, 2023). This aligns with American preferences for entertainment-driven retail environments and supports BMW’s positioning as a high-performance, aspirational lifestyle brand. The richer sensory experience enhances customer excitement and strengthens the emotional connection to BMW’s products.</w:t>
      </w:r>
    </w:p>
    <w:p w14:paraId="36CF2EF9" w14:textId="77777777" w:rsidR="00F85D1D" w:rsidRPr="00780681" w:rsidRDefault="00F85D1D" w:rsidP="00902220">
      <w:pPr>
        <w:rPr>
          <w:b/>
          <w:bCs/>
        </w:rPr>
      </w:pPr>
    </w:p>
    <w:p w14:paraId="719F8365" w14:textId="450F26A5" w:rsidR="00F111A9" w:rsidRPr="00780681" w:rsidRDefault="00DB4821" w:rsidP="00DB4821">
      <w:pPr>
        <w:pStyle w:val="Heading2"/>
      </w:pPr>
      <w:bookmarkStart w:id="177" w:name="_Toc216981057"/>
      <w:r w:rsidRPr="00780681">
        <w:t>4</w:t>
      </w:r>
      <w:r w:rsidR="00F111A9" w:rsidRPr="00780681">
        <w:t>.8 Similarities &amp; Dissimilarities</w:t>
      </w:r>
      <w:r w:rsidR="0092032F" w:rsidRPr="00780681">
        <w:t xml:space="preserve"> -</w:t>
      </w:r>
      <w:r w:rsidR="00F111A9" w:rsidRPr="00780681">
        <w:t xml:space="preserve"> BMW Germany vs USA (7Ps Comparison)</w:t>
      </w:r>
      <w:bookmarkEnd w:id="177"/>
    </w:p>
    <w:tbl>
      <w:tblPr>
        <w:tblStyle w:val="GridTable4-Accent1"/>
        <w:tblW w:w="0" w:type="auto"/>
        <w:tblLook w:val="04A0" w:firstRow="1" w:lastRow="0" w:firstColumn="1" w:lastColumn="0" w:noHBand="0" w:noVBand="1"/>
      </w:tblPr>
      <w:tblGrid>
        <w:gridCol w:w="1811"/>
        <w:gridCol w:w="3174"/>
        <w:gridCol w:w="4365"/>
      </w:tblGrid>
      <w:tr w:rsidR="00F111A9" w:rsidRPr="00780681" w14:paraId="3E86C02C" w14:textId="77777777" w:rsidTr="00F111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98649A" w14:textId="77777777" w:rsidR="00F111A9" w:rsidRPr="00780681" w:rsidRDefault="00F111A9" w:rsidP="00F111A9">
            <w:pPr>
              <w:spacing w:after="160"/>
            </w:pPr>
            <w:r w:rsidRPr="00780681">
              <w:t>7Ps Element</w:t>
            </w:r>
          </w:p>
        </w:tc>
        <w:tc>
          <w:tcPr>
            <w:tcW w:w="0" w:type="auto"/>
            <w:hideMark/>
          </w:tcPr>
          <w:p w14:paraId="51585ACF" w14:textId="77777777" w:rsidR="00F111A9" w:rsidRPr="00780681" w:rsidRDefault="00F111A9" w:rsidP="00F111A9">
            <w:pPr>
              <w:spacing w:after="160"/>
              <w:cnfStyle w:val="100000000000" w:firstRow="1" w:lastRow="0" w:firstColumn="0" w:lastColumn="0" w:oddVBand="0" w:evenVBand="0" w:oddHBand="0" w:evenHBand="0" w:firstRowFirstColumn="0" w:firstRowLastColumn="0" w:lastRowFirstColumn="0" w:lastRowLastColumn="0"/>
            </w:pPr>
            <w:r w:rsidRPr="00780681">
              <w:t>Similarities (Both Countries)</w:t>
            </w:r>
          </w:p>
        </w:tc>
        <w:tc>
          <w:tcPr>
            <w:tcW w:w="0" w:type="auto"/>
            <w:hideMark/>
          </w:tcPr>
          <w:p w14:paraId="45A0A27F" w14:textId="77777777" w:rsidR="00F111A9" w:rsidRPr="00780681" w:rsidRDefault="00F111A9" w:rsidP="00F111A9">
            <w:pPr>
              <w:spacing w:after="160"/>
              <w:cnfStyle w:val="100000000000" w:firstRow="1" w:lastRow="0" w:firstColumn="0" w:lastColumn="0" w:oddVBand="0" w:evenVBand="0" w:oddHBand="0" w:evenHBand="0" w:firstRowFirstColumn="0" w:firstRowLastColumn="0" w:lastRowFirstColumn="0" w:lastRowLastColumn="0"/>
            </w:pPr>
            <w:r w:rsidRPr="00780681">
              <w:t>Dissimilarities (Germany vs USA)</w:t>
            </w:r>
          </w:p>
        </w:tc>
      </w:tr>
      <w:tr w:rsidR="00F111A9" w:rsidRPr="00780681" w14:paraId="41647877" w14:textId="77777777" w:rsidTr="00F11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873040" w14:textId="77777777" w:rsidR="00F111A9" w:rsidRPr="00780681" w:rsidRDefault="00F111A9" w:rsidP="00F111A9">
            <w:pPr>
              <w:spacing w:after="160"/>
            </w:pPr>
            <w:r w:rsidRPr="00780681">
              <w:t>Product</w:t>
            </w:r>
          </w:p>
        </w:tc>
        <w:tc>
          <w:tcPr>
            <w:tcW w:w="0" w:type="auto"/>
            <w:hideMark/>
          </w:tcPr>
          <w:p w14:paraId="2752E00B" w14:textId="77777777"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t>Premium vehicles with advanced technology, strong EV portfolio, consistent global engineering standards (BMW Group, 2025).</w:t>
            </w:r>
          </w:p>
        </w:tc>
        <w:tc>
          <w:tcPr>
            <w:tcW w:w="0" w:type="auto"/>
            <w:hideMark/>
          </w:tcPr>
          <w:p w14:paraId="5B59D0B7" w14:textId="77777777"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rPr>
                <w:b/>
                <w:bCs/>
              </w:rPr>
              <w:t>Germany:</w:t>
            </w:r>
            <w:r w:rsidRPr="00780681">
              <w:t xml:space="preserve"> Focus on eco-efficiency, sedans &amp; EV models such as i4/iX. </w:t>
            </w:r>
          </w:p>
          <w:p w14:paraId="3169C2D7" w14:textId="58E81AD2"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rPr>
                <w:b/>
                <w:bCs/>
              </w:rPr>
              <w:t>USA:</w:t>
            </w:r>
            <w:r w:rsidRPr="00780681">
              <w:t xml:space="preserve"> Strong demand for SUVs &amp; performance models like X5, X7, M-series (Hong, 2024).</w:t>
            </w:r>
          </w:p>
        </w:tc>
      </w:tr>
      <w:tr w:rsidR="00F111A9" w:rsidRPr="00780681" w14:paraId="639E3154" w14:textId="77777777" w:rsidTr="00F111A9">
        <w:tc>
          <w:tcPr>
            <w:cnfStyle w:val="001000000000" w:firstRow="0" w:lastRow="0" w:firstColumn="1" w:lastColumn="0" w:oddVBand="0" w:evenVBand="0" w:oddHBand="0" w:evenHBand="0" w:firstRowFirstColumn="0" w:firstRowLastColumn="0" w:lastRowFirstColumn="0" w:lastRowLastColumn="0"/>
            <w:tcW w:w="0" w:type="auto"/>
            <w:hideMark/>
          </w:tcPr>
          <w:p w14:paraId="466E3636" w14:textId="77777777" w:rsidR="00F111A9" w:rsidRPr="00780681" w:rsidRDefault="00F111A9" w:rsidP="00F111A9">
            <w:pPr>
              <w:spacing w:after="160"/>
            </w:pPr>
            <w:r w:rsidRPr="00780681">
              <w:t>Price</w:t>
            </w:r>
          </w:p>
        </w:tc>
        <w:tc>
          <w:tcPr>
            <w:tcW w:w="0" w:type="auto"/>
            <w:hideMark/>
          </w:tcPr>
          <w:p w14:paraId="0D228C50" w14:textId="77777777"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t>Premium pricing reflecting brand prestige, innovation and performance (Pereira, 2024).</w:t>
            </w:r>
          </w:p>
        </w:tc>
        <w:tc>
          <w:tcPr>
            <w:tcW w:w="0" w:type="auto"/>
            <w:hideMark/>
          </w:tcPr>
          <w:p w14:paraId="2CF0656B" w14:textId="77777777"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rPr>
                <w:b/>
                <w:bCs/>
              </w:rPr>
              <w:t>Germany:</w:t>
            </w:r>
            <w:r w:rsidRPr="00780681">
              <w:t xml:space="preserve"> Value-based pricing supported by EV subsidies &amp; sustainability incentives. </w:t>
            </w:r>
          </w:p>
          <w:p w14:paraId="016D929D" w14:textId="1FA8E1F0"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rPr>
                <w:b/>
                <w:bCs/>
              </w:rPr>
              <w:lastRenderedPageBreak/>
              <w:t>USA:</w:t>
            </w:r>
            <w:r w:rsidRPr="00780681">
              <w:t xml:space="preserve"> Psychological pricing with leasing/financing options to increase affordability (ThirdEyeblindproductions, 2023).</w:t>
            </w:r>
          </w:p>
        </w:tc>
      </w:tr>
      <w:tr w:rsidR="00F111A9" w:rsidRPr="00780681" w14:paraId="0338DD76" w14:textId="77777777" w:rsidTr="00F11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D7485F" w14:textId="77777777" w:rsidR="00F111A9" w:rsidRPr="00780681" w:rsidRDefault="00F111A9" w:rsidP="00F111A9">
            <w:pPr>
              <w:spacing w:after="160"/>
            </w:pPr>
            <w:r w:rsidRPr="00780681">
              <w:lastRenderedPageBreak/>
              <w:t>Place (Distribution)</w:t>
            </w:r>
          </w:p>
        </w:tc>
        <w:tc>
          <w:tcPr>
            <w:tcW w:w="0" w:type="auto"/>
            <w:hideMark/>
          </w:tcPr>
          <w:p w14:paraId="4C00362F" w14:textId="77777777"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t>Omnichannel system with digital platforms + dealership networks (BMW Group, 2025).</w:t>
            </w:r>
          </w:p>
        </w:tc>
        <w:tc>
          <w:tcPr>
            <w:tcW w:w="0" w:type="auto"/>
            <w:hideMark/>
          </w:tcPr>
          <w:p w14:paraId="58B40AA1" w14:textId="77777777"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rPr>
                <w:b/>
                <w:bCs/>
              </w:rPr>
              <w:t>Germany:</w:t>
            </w:r>
            <w:r w:rsidRPr="00780681">
              <w:t xml:space="preserve"> Dense dealership network, BMW Welt factory delivery. </w:t>
            </w:r>
          </w:p>
          <w:p w14:paraId="3F2B8277" w14:textId="1D6F7A50"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rPr>
                <w:b/>
                <w:bCs/>
              </w:rPr>
              <w:t>USA:</w:t>
            </w:r>
            <w:r w:rsidRPr="00780681">
              <w:t xml:space="preserve"> Experience-driven BMW Centers, Spartanburg-based distribution (BMW PressClub USA, 2022).</w:t>
            </w:r>
          </w:p>
        </w:tc>
      </w:tr>
      <w:tr w:rsidR="00F111A9" w:rsidRPr="00780681" w14:paraId="02E0E680" w14:textId="77777777" w:rsidTr="00F111A9">
        <w:tc>
          <w:tcPr>
            <w:cnfStyle w:val="001000000000" w:firstRow="0" w:lastRow="0" w:firstColumn="1" w:lastColumn="0" w:oddVBand="0" w:evenVBand="0" w:oddHBand="0" w:evenHBand="0" w:firstRowFirstColumn="0" w:firstRowLastColumn="0" w:lastRowFirstColumn="0" w:lastRowLastColumn="0"/>
            <w:tcW w:w="0" w:type="auto"/>
            <w:hideMark/>
          </w:tcPr>
          <w:p w14:paraId="37949D42" w14:textId="77777777" w:rsidR="00F111A9" w:rsidRPr="00780681" w:rsidRDefault="00F111A9" w:rsidP="00F111A9">
            <w:pPr>
              <w:spacing w:after="160"/>
            </w:pPr>
            <w:r w:rsidRPr="00780681">
              <w:t>Promotion</w:t>
            </w:r>
          </w:p>
        </w:tc>
        <w:tc>
          <w:tcPr>
            <w:tcW w:w="0" w:type="auto"/>
            <w:hideMark/>
          </w:tcPr>
          <w:p w14:paraId="5B61B8F4" w14:textId="77777777"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t>Use of digital marketing, storytelling, experiential events, and brand consistency globally (Sushmith, 2024).</w:t>
            </w:r>
          </w:p>
        </w:tc>
        <w:tc>
          <w:tcPr>
            <w:tcW w:w="0" w:type="auto"/>
            <w:hideMark/>
          </w:tcPr>
          <w:p w14:paraId="7DB5196A" w14:textId="77777777"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rPr>
                <w:b/>
                <w:bCs/>
              </w:rPr>
              <w:t>Germany:</w:t>
            </w:r>
            <w:r w:rsidRPr="00780681">
              <w:t xml:space="preserve"> Technical, sustainability-focused messaging. </w:t>
            </w:r>
          </w:p>
          <w:p w14:paraId="4F016086" w14:textId="0E08ABD7"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rPr>
                <w:b/>
                <w:bCs/>
              </w:rPr>
              <w:t>USA:</w:t>
            </w:r>
            <w:r w:rsidRPr="00780681">
              <w:t xml:space="preserve"> Emotional, lifestyle and performance-heavy promotions (DiIanni, 2023).</w:t>
            </w:r>
          </w:p>
        </w:tc>
      </w:tr>
      <w:tr w:rsidR="00F111A9" w:rsidRPr="00780681" w14:paraId="4493BEAE" w14:textId="77777777" w:rsidTr="00F11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F76C9C" w14:textId="77777777" w:rsidR="00F111A9" w:rsidRPr="00780681" w:rsidRDefault="00F111A9" w:rsidP="00F111A9">
            <w:pPr>
              <w:spacing w:after="160"/>
            </w:pPr>
            <w:r w:rsidRPr="00780681">
              <w:t>People</w:t>
            </w:r>
          </w:p>
        </w:tc>
        <w:tc>
          <w:tcPr>
            <w:tcW w:w="0" w:type="auto"/>
            <w:hideMark/>
          </w:tcPr>
          <w:p w14:paraId="170E4151" w14:textId="77777777"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t>Staff trained to deliver premium service and brand-consistent experiences (BMW Group, 2025).</w:t>
            </w:r>
          </w:p>
        </w:tc>
        <w:tc>
          <w:tcPr>
            <w:tcW w:w="0" w:type="auto"/>
            <w:hideMark/>
          </w:tcPr>
          <w:p w14:paraId="4A6AC337" w14:textId="77777777"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rPr>
                <w:b/>
                <w:bCs/>
              </w:rPr>
              <w:t>Germany:</w:t>
            </w:r>
            <w:r w:rsidRPr="00780681">
              <w:t xml:space="preserve"> Emphasis on technical expertise, precision and factual communication (Quinn, 2025). </w:t>
            </w:r>
          </w:p>
          <w:p w14:paraId="18EC8414" w14:textId="279CEE32"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rPr>
                <w:b/>
                <w:bCs/>
              </w:rPr>
              <w:t>USA:</w:t>
            </w:r>
            <w:r w:rsidRPr="00780681">
              <w:t xml:space="preserve"> Focus on relationship-building, personalised service and friendly communication (Hong, 2024).</w:t>
            </w:r>
          </w:p>
        </w:tc>
      </w:tr>
      <w:tr w:rsidR="00F111A9" w:rsidRPr="00780681" w14:paraId="1A4F7757" w14:textId="77777777" w:rsidTr="00F111A9">
        <w:tc>
          <w:tcPr>
            <w:cnfStyle w:val="001000000000" w:firstRow="0" w:lastRow="0" w:firstColumn="1" w:lastColumn="0" w:oddVBand="0" w:evenVBand="0" w:oddHBand="0" w:evenHBand="0" w:firstRowFirstColumn="0" w:firstRowLastColumn="0" w:lastRowFirstColumn="0" w:lastRowLastColumn="0"/>
            <w:tcW w:w="0" w:type="auto"/>
            <w:hideMark/>
          </w:tcPr>
          <w:p w14:paraId="7306FF5F" w14:textId="77777777" w:rsidR="00F111A9" w:rsidRPr="00780681" w:rsidRDefault="00F111A9" w:rsidP="00F111A9">
            <w:pPr>
              <w:spacing w:after="160"/>
            </w:pPr>
            <w:r w:rsidRPr="00780681">
              <w:t>Process</w:t>
            </w:r>
          </w:p>
        </w:tc>
        <w:tc>
          <w:tcPr>
            <w:tcW w:w="0" w:type="auto"/>
            <w:hideMark/>
          </w:tcPr>
          <w:p w14:paraId="6E7FE615" w14:textId="77777777"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t>High-quality, standardised global procedures to ensure service consistency (Newaz et al., 2025).</w:t>
            </w:r>
          </w:p>
        </w:tc>
        <w:tc>
          <w:tcPr>
            <w:tcW w:w="0" w:type="auto"/>
            <w:hideMark/>
          </w:tcPr>
          <w:p w14:paraId="4DEA7867" w14:textId="77777777"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rPr>
                <w:b/>
                <w:bCs/>
              </w:rPr>
              <w:t>Germany:</w:t>
            </w:r>
            <w:r w:rsidRPr="00780681">
              <w:t xml:space="preserve"> Structured, engineering-oriented, regulated processes. </w:t>
            </w:r>
          </w:p>
          <w:p w14:paraId="3BAA9629" w14:textId="7CCFE0A8" w:rsidR="00F111A9" w:rsidRPr="00780681" w:rsidRDefault="00F111A9" w:rsidP="00F111A9">
            <w:pPr>
              <w:spacing w:after="160"/>
              <w:cnfStyle w:val="000000000000" w:firstRow="0" w:lastRow="0" w:firstColumn="0" w:lastColumn="0" w:oddVBand="0" w:evenVBand="0" w:oddHBand="0" w:evenHBand="0" w:firstRowFirstColumn="0" w:firstRowLastColumn="0" w:lastRowFirstColumn="0" w:lastRowLastColumn="0"/>
            </w:pPr>
            <w:r w:rsidRPr="00780681">
              <w:rPr>
                <w:b/>
                <w:bCs/>
              </w:rPr>
              <w:t>USA:</w:t>
            </w:r>
            <w:r w:rsidRPr="00780681">
              <w:t xml:space="preserve"> Flexible, customer-centric, tech-enabled processes (BMW of North America, 2025).</w:t>
            </w:r>
          </w:p>
        </w:tc>
      </w:tr>
      <w:tr w:rsidR="00F111A9" w:rsidRPr="00780681" w14:paraId="4EAF157C" w14:textId="77777777" w:rsidTr="00F11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A21347" w14:textId="77777777" w:rsidR="00F111A9" w:rsidRPr="00780681" w:rsidRDefault="00F111A9" w:rsidP="00F111A9">
            <w:pPr>
              <w:spacing w:after="160"/>
            </w:pPr>
            <w:r w:rsidRPr="00780681">
              <w:lastRenderedPageBreak/>
              <w:t>Physical Evidence</w:t>
            </w:r>
          </w:p>
        </w:tc>
        <w:tc>
          <w:tcPr>
            <w:tcW w:w="0" w:type="auto"/>
            <w:hideMark/>
          </w:tcPr>
          <w:p w14:paraId="65CA805A" w14:textId="77777777"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t>Modern, premium showrooms, digital tools and consistent global brand aesthetics (BMW Group, 2025).</w:t>
            </w:r>
          </w:p>
        </w:tc>
        <w:tc>
          <w:tcPr>
            <w:tcW w:w="0" w:type="auto"/>
            <w:hideMark/>
          </w:tcPr>
          <w:p w14:paraId="78929F3F" w14:textId="77777777"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rPr>
                <w:b/>
                <w:bCs/>
              </w:rPr>
              <w:t>Germany:</w:t>
            </w:r>
            <w:r w:rsidRPr="00780681">
              <w:t xml:space="preserve"> Minimalist, precision-oriented, sustainability-led design (Boeriu, 2025). </w:t>
            </w:r>
          </w:p>
          <w:p w14:paraId="24AAFCC0" w14:textId="3719EC7F" w:rsidR="00F111A9" w:rsidRPr="00780681" w:rsidRDefault="00F111A9" w:rsidP="00F111A9">
            <w:pPr>
              <w:spacing w:after="160"/>
              <w:cnfStyle w:val="000000100000" w:firstRow="0" w:lastRow="0" w:firstColumn="0" w:lastColumn="0" w:oddVBand="0" w:evenVBand="0" w:oddHBand="1" w:evenHBand="0" w:firstRowFirstColumn="0" w:firstRowLastColumn="0" w:lastRowFirstColumn="0" w:lastRowLastColumn="0"/>
            </w:pPr>
            <w:r w:rsidRPr="00780681">
              <w:rPr>
                <w:b/>
                <w:bCs/>
              </w:rPr>
              <w:t>USA:</w:t>
            </w:r>
            <w:r w:rsidRPr="00780681">
              <w:t xml:space="preserve"> Immersive showrooms with simulators, lifestyle zones and entertainment features (ThirdEyeblindproductions, 2023).</w:t>
            </w:r>
          </w:p>
        </w:tc>
      </w:tr>
    </w:tbl>
    <w:p w14:paraId="2DFA6818" w14:textId="41D9B0F8" w:rsidR="00F111A9" w:rsidRPr="00780681" w:rsidRDefault="00F111A9" w:rsidP="00F111A9">
      <w:pPr>
        <w:pStyle w:val="Caption"/>
      </w:pPr>
      <w:bookmarkStart w:id="178" w:name="_Toc216981086"/>
      <w:r w:rsidRPr="00780681">
        <w:t xml:space="preserve">Table </w:t>
      </w:r>
      <w:r w:rsidRPr="00780681">
        <w:fldChar w:fldCharType="begin"/>
      </w:r>
      <w:r w:rsidRPr="00780681">
        <w:instrText xml:space="preserve"> SEQ Table \* ARABIC </w:instrText>
      </w:r>
      <w:r w:rsidRPr="00780681">
        <w:fldChar w:fldCharType="separate"/>
      </w:r>
      <w:r w:rsidR="006348FB" w:rsidRPr="00780681">
        <w:t>7</w:t>
      </w:r>
      <w:r w:rsidRPr="00780681">
        <w:fldChar w:fldCharType="end"/>
      </w:r>
      <w:r w:rsidRPr="00780681">
        <w:t>: Similarities &amp; Dissimilarities – BMW Germany vs USA (7Ps Comparison)</w:t>
      </w:r>
      <w:bookmarkEnd w:id="178"/>
    </w:p>
    <w:p w14:paraId="4252B8B6" w14:textId="18A25728" w:rsidR="00F111A9" w:rsidRPr="00780681" w:rsidRDefault="00F111A9" w:rsidP="00F111A9">
      <w:r w:rsidRPr="00780681">
        <w:t>(Created by learner)</w:t>
      </w:r>
    </w:p>
    <w:p w14:paraId="30F4F1F7" w14:textId="77777777" w:rsidR="006348FB" w:rsidRPr="00780681" w:rsidRDefault="006348FB" w:rsidP="00F111A9"/>
    <w:p w14:paraId="7DDC8719" w14:textId="091E0C24" w:rsidR="006348FB" w:rsidRPr="00780681" w:rsidRDefault="006348FB" w:rsidP="006348FB">
      <w:pPr>
        <w:pStyle w:val="Heading2"/>
      </w:pPr>
      <w:bookmarkStart w:id="179" w:name="_Toc216981058"/>
      <w:r w:rsidRPr="00780681">
        <w:t>4.9 Evaluation of Marketing Strategies</w:t>
      </w:r>
      <w:bookmarkEnd w:id="179"/>
    </w:p>
    <w:p w14:paraId="1037BBE7" w14:textId="327DA1DF" w:rsidR="006348FB" w:rsidRPr="00780681" w:rsidRDefault="006348FB" w:rsidP="006348FB">
      <w:pPr>
        <w:pStyle w:val="Heading3"/>
      </w:pPr>
      <w:bookmarkStart w:id="180" w:name="_Toc216981059"/>
      <w:r w:rsidRPr="00780681">
        <w:t>4.91 Germany</w:t>
      </w:r>
      <w:bookmarkEnd w:id="180"/>
    </w:p>
    <w:p w14:paraId="45303D19" w14:textId="54F11C59" w:rsidR="006348FB" w:rsidRPr="00780681" w:rsidRDefault="001F0599" w:rsidP="006348FB">
      <w:r w:rsidRPr="001F0599">
        <w:t>The German marketing of BMW also focuses on the rational and engineering-oriented communication based on the quality, innovation, and sustainability. Technical excellence, precision, and long-term value are the focus of the campaigns, which match the preferences of German consumers regarding factual and reliable information (BMW Group Report, 2024). It builds trust and authenticity through a powerful domestic brand heritage and experiences e.g. BMW Welten and provides digital services, including configurators, EV -awareness programs and sustainability non-fiction to support the overall narrative (BMW Group, 2025; Boeriu, 2025).</w:t>
      </w:r>
    </w:p>
    <w:p w14:paraId="66A4BA0D" w14:textId="77777777" w:rsidR="006348FB" w:rsidRPr="00780681" w:rsidRDefault="006348FB" w:rsidP="006348FB">
      <w:r w:rsidRPr="00780681">
        <w:rPr>
          <w:noProof/>
        </w:rPr>
        <w:lastRenderedPageBreak/>
        <w:drawing>
          <wp:inline distT="0" distB="0" distL="0" distR="0" wp14:anchorId="212F6862" wp14:editId="08DC6FA7">
            <wp:extent cx="5943600" cy="3962400"/>
            <wp:effectExtent l="0" t="0" r="0" b="0"/>
            <wp:docPr id="1717478829" name="Picture 28" descr="Everything at one glance: the latest BMW Wel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Everything at one glance: the latest BMW Welt Information."/>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88279FC" w14:textId="449823C9" w:rsidR="006348FB" w:rsidRPr="00780681" w:rsidRDefault="006348FB" w:rsidP="006348FB">
      <w:pPr>
        <w:pStyle w:val="Caption"/>
      </w:pPr>
      <w:bookmarkStart w:id="181" w:name="_Toc216981167"/>
      <w:r w:rsidRPr="00780681">
        <w:t xml:space="preserve">Figure </w:t>
      </w:r>
      <w:r w:rsidRPr="00780681">
        <w:fldChar w:fldCharType="begin"/>
      </w:r>
      <w:r w:rsidRPr="00780681">
        <w:instrText xml:space="preserve"> SEQ Figure \* ARABIC </w:instrText>
      </w:r>
      <w:r w:rsidRPr="00780681">
        <w:fldChar w:fldCharType="separate"/>
      </w:r>
      <w:r w:rsidR="00F34CDF" w:rsidRPr="00780681">
        <w:t>79</w:t>
      </w:r>
      <w:r w:rsidRPr="00780681">
        <w:fldChar w:fldCharType="end"/>
      </w:r>
      <w:r w:rsidRPr="00780681">
        <w:t>: BMW Welt</w:t>
      </w:r>
      <w:bookmarkEnd w:id="181"/>
    </w:p>
    <w:p w14:paraId="208E9CA7" w14:textId="77777777" w:rsidR="006348FB" w:rsidRPr="00780681" w:rsidRDefault="006348FB" w:rsidP="006348FB">
      <w:r w:rsidRPr="00780681">
        <w:t xml:space="preserve">(Source: </w:t>
      </w:r>
    </w:p>
    <w:p w14:paraId="1A1C7FEC" w14:textId="77777777" w:rsidR="006348FB" w:rsidRPr="00780681" w:rsidRDefault="006348FB" w:rsidP="006348FB">
      <w:pPr>
        <w:rPr>
          <w:b/>
          <w:bCs/>
        </w:rPr>
      </w:pPr>
    </w:p>
    <w:p w14:paraId="52643EA0" w14:textId="7CE0E9BB" w:rsidR="006348FB" w:rsidRPr="00780681" w:rsidRDefault="006348FB" w:rsidP="006348FB">
      <w:pPr>
        <w:pStyle w:val="Heading3"/>
      </w:pPr>
      <w:bookmarkStart w:id="182" w:name="_Toc216981060"/>
      <w:r w:rsidRPr="00780681">
        <w:t>4.9.2 USA</w:t>
      </w:r>
      <w:bookmarkEnd w:id="182"/>
    </w:p>
    <w:p w14:paraId="6AC35B4F" w14:textId="53489DB8" w:rsidR="006348FB" w:rsidRPr="00780681" w:rsidRDefault="001F0599" w:rsidP="006348FB">
      <w:r w:rsidRPr="001F0599">
        <w:t>In the United States, BMW's marketing applies an emotional approach with lifestyle orientation, performance, aspiration, and individuality in mind. Campaigns put the "joy of driving" front and centre as a way of thinking, reinforced through influencer marketing, immersive digital media, and experiential activities (DiIanni, 2023; BMW of North America, 2025). The intensive promotion of SUVs helps to highlight features such as power, versatility, and aesthetics which appeals to performance seekers and lifestyle conscious luxury buyers, under a competitive market environment (Hong, 2024).</w:t>
      </w:r>
    </w:p>
    <w:p w14:paraId="6392E813" w14:textId="77777777" w:rsidR="006348FB" w:rsidRPr="00780681" w:rsidRDefault="006348FB" w:rsidP="006348FB">
      <w:r w:rsidRPr="00780681">
        <w:rPr>
          <w:noProof/>
        </w:rPr>
        <w:lastRenderedPageBreak/>
        <w:drawing>
          <wp:inline distT="0" distB="0" distL="0" distR="0" wp14:anchorId="2F4A3B2D" wp14:editId="4DCCE6F8">
            <wp:extent cx="5943600" cy="3343275"/>
            <wp:effectExtent l="0" t="0" r="0" b="9525"/>
            <wp:docPr id="1606530112" name="Picture 29" descr="BMW Vision Driving Experience: How The 'Heart of Joy' ECU Boosts EV Range  And Efficiency | EV.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BMW Vision Driving Experience: How The 'Heart of Joy' ECU Boosts EV Range  And Efficiency | EV.com"/>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5DDFCD8" w14:textId="6043A9AE" w:rsidR="006348FB" w:rsidRPr="00780681" w:rsidRDefault="006348FB" w:rsidP="006348FB">
      <w:pPr>
        <w:pStyle w:val="Caption"/>
      </w:pPr>
      <w:bookmarkStart w:id="183" w:name="_Toc216981168"/>
      <w:r w:rsidRPr="00780681">
        <w:t xml:space="preserve">Figure </w:t>
      </w:r>
      <w:r w:rsidRPr="00780681">
        <w:fldChar w:fldCharType="begin"/>
      </w:r>
      <w:r w:rsidRPr="00780681">
        <w:instrText xml:space="preserve"> SEQ Figure \* ARABIC </w:instrText>
      </w:r>
      <w:r w:rsidRPr="00780681">
        <w:fldChar w:fldCharType="separate"/>
      </w:r>
      <w:r w:rsidR="00F34CDF" w:rsidRPr="00780681">
        <w:t>80</w:t>
      </w:r>
      <w:r w:rsidRPr="00780681">
        <w:fldChar w:fldCharType="end"/>
      </w:r>
      <w:r w:rsidRPr="00780681">
        <w:t>: U.S. Performance Marketing</w:t>
      </w:r>
      <w:bookmarkEnd w:id="183"/>
    </w:p>
    <w:p w14:paraId="00399914" w14:textId="77777777" w:rsidR="006348FB" w:rsidRPr="00780681" w:rsidRDefault="006348FB" w:rsidP="006348FB">
      <w:r w:rsidRPr="00780681">
        <w:t>(Source: Phoon, M., 2025)</w:t>
      </w:r>
    </w:p>
    <w:p w14:paraId="0AC81289" w14:textId="77777777" w:rsidR="006348FB" w:rsidRPr="00780681" w:rsidRDefault="006348FB" w:rsidP="006348FB"/>
    <w:p w14:paraId="387BD774" w14:textId="292BE955" w:rsidR="006348FB" w:rsidRDefault="006348FB" w:rsidP="006348FB">
      <w:pPr>
        <w:pStyle w:val="Heading2"/>
      </w:pPr>
      <w:bookmarkStart w:id="184" w:name="_Toc216981061"/>
      <w:r w:rsidRPr="00780681">
        <w:t>4.10 Profit and Sales</w:t>
      </w:r>
      <w:bookmarkEnd w:id="184"/>
    </w:p>
    <w:p w14:paraId="35350DCE" w14:textId="77777777" w:rsidR="001F0599" w:rsidRDefault="001F0599" w:rsidP="00C22149">
      <w:pPr>
        <w:pStyle w:val="Heading3"/>
      </w:pPr>
      <w:bookmarkStart w:id="185" w:name="_Toc216981062"/>
      <w:r>
        <w:t>4.10.1 Germany</w:t>
      </w:r>
      <w:bookmarkEnd w:id="185"/>
      <w:r>
        <w:t xml:space="preserve">  </w:t>
      </w:r>
    </w:p>
    <w:p w14:paraId="4F5F5F9E" w14:textId="5E160E91" w:rsidR="001F0599" w:rsidRDefault="001F0599" w:rsidP="001F0599">
      <w:r>
        <w:t xml:space="preserve">Germany is also one of BWMs strongest profit centres, thanks to its large manufacturing base, which has long standing brand heritage and consistent demand for premium sedans and electric vehicles (EV). In 2025, BMW overtook Mercedes as the number 1 premium brand in Germany which was based on a very strong domestic brand loyalty and superior production output (Boeriu, 2025). </w:t>
      </w:r>
      <w:r w:rsidR="00CF4EAB">
        <w:t xml:space="preserve"> </w:t>
      </w:r>
      <w:r>
        <w:t>EV sales have continued to rise in view of sustainability rules and consumer demand for efficient car models such as i4 and iX (BMW Group Report, 2024). Domestic profitability is also reinforced by lower logistics costs and a well-established and efficient supply chain (Newaz et al., 2025).</w:t>
      </w:r>
    </w:p>
    <w:p w14:paraId="18E40AB1" w14:textId="77777777" w:rsidR="001F0599" w:rsidRDefault="001F0599" w:rsidP="001F0599"/>
    <w:p w14:paraId="7F7AD70D" w14:textId="77777777" w:rsidR="001F0599" w:rsidRDefault="001F0599" w:rsidP="00C22149">
      <w:pPr>
        <w:pStyle w:val="Heading3"/>
      </w:pPr>
      <w:bookmarkStart w:id="186" w:name="_Toc216981063"/>
      <w:r>
        <w:lastRenderedPageBreak/>
        <w:t>4.10.2 USA</w:t>
      </w:r>
      <w:bookmarkEnd w:id="186"/>
      <w:r>
        <w:t xml:space="preserve">  </w:t>
      </w:r>
    </w:p>
    <w:p w14:paraId="0D53D7CB" w14:textId="22A90F51" w:rsidR="001F0599" w:rsidRPr="001F0599" w:rsidRDefault="001F0599" w:rsidP="001F0599">
      <w:r>
        <w:t>Within the United States, the largest global market for BMWs in terms of volume is attributed to high sales in SUVs including the X3, X5 and X7. The Spartanburg plant facilitates profitable local production and exports, which make BMW the largest exporter of vehicles by value from the United States (BMW PressClub USA, 2022).</w:t>
      </w:r>
      <w:r w:rsidR="00CF4EAB">
        <w:t xml:space="preserve"> </w:t>
      </w:r>
      <w:r>
        <w:t xml:space="preserve"> Annual sales report shows steady increases, performance is impressive in the premium SUV and M series (BMW of North America, 2025). Moreover, a strong leasing culture fuels recurring streams of revenue and adds to consistent profitability throughout the U.S. market.</w:t>
      </w:r>
    </w:p>
    <w:p w14:paraId="010ADD5E" w14:textId="77777777" w:rsidR="006348FB" w:rsidRPr="00780681" w:rsidRDefault="006348FB" w:rsidP="001F0599">
      <w:r w:rsidRPr="00780681">
        <w:rPr>
          <w:noProof/>
        </w:rPr>
        <w:drawing>
          <wp:inline distT="0" distB="0" distL="0" distR="0" wp14:anchorId="48C585B8" wp14:editId="42B0EBC6">
            <wp:extent cx="5943600" cy="3848100"/>
            <wp:effectExtent l="0" t="0" r="0" b="0"/>
            <wp:docPr id="1865804916" name="Picture 32" descr="Key automobile markets of BMW Group 2024|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Key automobile markets of BMW Group 2024| Statista"/>
                    <pic:cNvPicPr>
                      <a:picLocks noChangeAspect="1" noChangeArrowheads="1"/>
                    </pic:cNvPicPr>
                  </pic:nvPicPr>
                  <pic:blipFill rotWithShape="1">
                    <a:blip r:embed="rId100">
                      <a:extLst>
                        <a:ext uri="{28A0092B-C50C-407E-A947-70E740481C1C}">
                          <a14:useLocalDpi xmlns:a14="http://schemas.microsoft.com/office/drawing/2010/main" val="0"/>
                        </a:ext>
                      </a:extLst>
                    </a:blip>
                    <a:srcRect b="12856"/>
                    <a:stretch>
                      <a:fillRect/>
                    </a:stretch>
                  </pic:blipFill>
                  <pic:spPr bwMode="auto">
                    <a:xfrm>
                      <a:off x="0" y="0"/>
                      <a:ext cx="5943600" cy="3848100"/>
                    </a:xfrm>
                    <a:prstGeom prst="rect">
                      <a:avLst/>
                    </a:prstGeom>
                    <a:noFill/>
                    <a:ln>
                      <a:noFill/>
                    </a:ln>
                    <a:extLst>
                      <a:ext uri="{53640926-AAD7-44D8-BBD7-CCE9431645EC}">
                        <a14:shadowObscured xmlns:a14="http://schemas.microsoft.com/office/drawing/2010/main"/>
                      </a:ext>
                    </a:extLst>
                  </pic:spPr>
                </pic:pic>
              </a:graphicData>
            </a:graphic>
          </wp:inline>
        </w:drawing>
      </w:r>
    </w:p>
    <w:p w14:paraId="18DB1F24" w14:textId="6B1A70E9" w:rsidR="006348FB" w:rsidRPr="00780681" w:rsidRDefault="006348FB" w:rsidP="006348FB">
      <w:pPr>
        <w:pStyle w:val="Caption"/>
      </w:pPr>
      <w:bookmarkStart w:id="187" w:name="_Toc216981169"/>
      <w:r w:rsidRPr="00780681">
        <w:t xml:space="preserve">Figure </w:t>
      </w:r>
      <w:r w:rsidRPr="00780681">
        <w:fldChar w:fldCharType="begin"/>
      </w:r>
      <w:r w:rsidRPr="00780681">
        <w:instrText xml:space="preserve"> SEQ Figure \* ARABIC </w:instrText>
      </w:r>
      <w:r w:rsidRPr="00780681">
        <w:fldChar w:fldCharType="separate"/>
      </w:r>
      <w:r w:rsidR="00F34CDF" w:rsidRPr="00780681">
        <w:t>81</w:t>
      </w:r>
      <w:r w:rsidRPr="00780681">
        <w:fldChar w:fldCharType="end"/>
      </w:r>
      <w:r w:rsidRPr="00780681">
        <w:t>: BMW Sales</w:t>
      </w:r>
      <w:bookmarkEnd w:id="187"/>
      <w:r w:rsidRPr="00780681">
        <w:t xml:space="preserve"> </w:t>
      </w:r>
    </w:p>
    <w:p w14:paraId="29466034" w14:textId="77777777" w:rsidR="006348FB" w:rsidRPr="00780681" w:rsidRDefault="006348FB" w:rsidP="006348FB">
      <w:r w:rsidRPr="00780681">
        <w:t>(Source: Statista, 2025)</w:t>
      </w:r>
    </w:p>
    <w:p w14:paraId="0BE56BBF" w14:textId="77777777" w:rsidR="006348FB" w:rsidRPr="00780681" w:rsidRDefault="006348FB" w:rsidP="006348FB"/>
    <w:p w14:paraId="7B6326BB" w14:textId="69382367" w:rsidR="006348FB" w:rsidRPr="00780681" w:rsidRDefault="006348FB" w:rsidP="006348FB">
      <w:pPr>
        <w:pStyle w:val="Heading2"/>
      </w:pPr>
      <w:bookmarkStart w:id="188" w:name="_Toc216981064"/>
      <w:r w:rsidRPr="00780681">
        <w:lastRenderedPageBreak/>
        <w:t>4.11 Social Media Engagement</w:t>
      </w:r>
      <w:bookmarkEnd w:id="188"/>
    </w:p>
    <w:p w14:paraId="25D1E02A" w14:textId="138879C4" w:rsidR="006348FB" w:rsidRPr="00780681" w:rsidRDefault="006348FB" w:rsidP="006348FB">
      <w:pPr>
        <w:pStyle w:val="Heading3"/>
      </w:pPr>
      <w:bookmarkStart w:id="189" w:name="_Toc216981065"/>
      <w:r w:rsidRPr="00780681">
        <w:t>4.11.1 Germany</w:t>
      </w:r>
      <w:bookmarkEnd w:id="189"/>
    </w:p>
    <w:p w14:paraId="7F916FAA" w14:textId="4A700F43" w:rsidR="006348FB" w:rsidRPr="00780681" w:rsidRDefault="001F0599" w:rsidP="001F0599">
      <w:r>
        <w:t>The social media approach used by BMW in Germany is mainly based on the brand authenticity, distribution of engineering stories, and spreading of sustainable developments.</w:t>
      </w:r>
      <w:r w:rsidR="00CF4EAB">
        <w:t xml:space="preserve"> </w:t>
      </w:r>
      <w:r>
        <w:t>The content on such platforms often contains backstage production footage, innovation of electric cars and achievements in manufacturing plants. This type of content appeals to German customers, who value transparency and technicality (BMW Group, 2025). The user interaction is high among people who seek to identify with technology, design, and environmental conservation.</w:t>
      </w:r>
    </w:p>
    <w:p w14:paraId="0975C6BF" w14:textId="77777777" w:rsidR="006348FB" w:rsidRPr="00780681" w:rsidRDefault="006348FB" w:rsidP="00422CE6">
      <w:pPr>
        <w:jc w:val="center"/>
      </w:pPr>
      <w:r w:rsidRPr="00780681">
        <w:rPr>
          <w:noProof/>
        </w:rPr>
        <w:drawing>
          <wp:inline distT="0" distB="0" distL="0" distR="0" wp14:anchorId="2B2D285A" wp14:editId="7E71BC37">
            <wp:extent cx="5734050" cy="4333875"/>
            <wp:effectExtent l="0" t="0" r="0" b="9525"/>
            <wp:docPr id="1493653386" name="Picture 20" descr="CASE STUDY 5 : Innovative Digital Marketing Strategy of BMW: A Journey of  Excellence - Digital ma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SE STUDY 5 : Innovative Digital Marketing Strategy of BMW: A Journey of  Excellence - Digital maven"/>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34050" cy="4333875"/>
                    </a:xfrm>
                    <a:prstGeom prst="rect">
                      <a:avLst/>
                    </a:prstGeom>
                    <a:noFill/>
                    <a:ln>
                      <a:noFill/>
                    </a:ln>
                  </pic:spPr>
                </pic:pic>
              </a:graphicData>
            </a:graphic>
          </wp:inline>
        </w:drawing>
      </w:r>
    </w:p>
    <w:p w14:paraId="065635C7" w14:textId="12F8B402" w:rsidR="006348FB" w:rsidRPr="00780681" w:rsidRDefault="006348FB" w:rsidP="006348FB">
      <w:pPr>
        <w:pStyle w:val="Caption"/>
      </w:pPr>
      <w:bookmarkStart w:id="190" w:name="_Toc216981170"/>
      <w:r w:rsidRPr="00780681">
        <w:t xml:space="preserve">Figure </w:t>
      </w:r>
      <w:r w:rsidRPr="00780681">
        <w:fldChar w:fldCharType="begin"/>
      </w:r>
      <w:r w:rsidRPr="00780681">
        <w:instrText xml:space="preserve"> SEQ Figure \* ARABIC </w:instrText>
      </w:r>
      <w:r w:rsidRPr="00780681">
        <w:fldChar w:fldCharType="separate"/>
      </w:r>
      <w:r w:rsidR="00F34CDF" w:rsidRPr="00780681">
        <w:t>82</w:t>
      </w:r>
      <w:r w:rsidRPr="00780681">
        <w:fldChar w:fldCharType="end"/>
      </w:r>
      <w:r w:rsidRPr="00780681">
        <w:t>: Germany Social Media Engagement</w:t>
      </w:r>
      <w:bookmarkEnd w:id="190"/>
    </w:p>
    <w:p w14:paraId="3459C319" w14:textId="77777777" w:rsidR="006348FB" w:rsidRPr="00780681" w:rsidRDefault="006348FB" w:rsidP="006348FB">
      <w:r w:rsidRPr="00780681">
        <w:t>(Source: Instagram)</w:t>
      </w:r>
    </w:p>
    <w:p w14:paraId="729E6B93" w14:textId="77777777" w:rsidR="006348FB" w:rsidRPr="00780681" w:rsidRDefault="006348FB" w:rsidP="006348FB"/>
    <w:p w14:paraId="4291C9E8" w14:textId="0083047B" w:rsidR="006348FB" w:rsidRPr="00780681" w:rsidRDefault="006348FB" w:rsidP="006348FB">
      <w:pPr>
        <w:pStyle w:val="Heading3"/>
      </w:pPr>
      <w:bookmarkStart w:id="191" w:name="_Toc216981066"/>
      <w:r w:rsidRPr="00780681">
        <w:lastRenderedPageBreak/>
        <w:t>4.11.2 USA</w:t>
      </w:r>
      <w:bookmarkEnd w:id="191"/>
    </w:p>
    <w:p w14:paraId="23382CF3" w14:textId="18904A20" w:rsidR="001F0599" w:rsidRDefault="001F0599" w:rsidP="001F0599">
      <w:r>
        <w:t>Back in the United States, the presence of BMW on social media platforms is a future board casted through the digital perspective of the lifestyle with high-performance imagery, influencer partnerships, and emotional emotionality (Sushmith, 2024).</w:t>
      </w:r>
    </w:p>
    <w:p w14:paraId="3DC2A64C" w14:textId="72786332" w:rsidR="001F0599" w:rsidRDefault="001F0599" w:rsidP="001F0599">
      <w:r>
        <w:t>The posts that are published dynamically and feature sport-utility vehicles, motorsport ventures, and film driving vignettes get a lot of interaction.</w:t>
      </w:r>
    </w:p>
    <w:p w14:paraId="6DFBAB82" w14:textId="6F728CCB" w:rsidR="006348FB" w:rsidRPr="00780681" w:rsidRDefault="001F0599" w:rsidP="001F0599">
      <w:r>
        <w:t>It is the most interactive as far as the content is inspirational, gives a chance to customize it, and offers the experience that will appeal to the American consumer preferences.</w:t>
      </w:r>
    </w:p>
    <w:p w14:paraId="6AEF9F72" w14:textId="77777777" w:rsidR="006348FB" w:rsidRPr="00780681" w:rsidRDefault="006348FB" w:rsidP="006348FB">
      <w:r w:rsidRPr="00780681">
        <w:rPr>
          <w:noProof/>
        </w:rPr>
        <w:drawing>
          <wp:inline distT="0" distB="0" distL="0" distR="0" wp14:anchorId="6C4E7AAC" wp14:editId="19C4F985">
            <wp:extent cx="5943600" cy="5241925"/>
            <wp:effectExtent l="0" t="0" r="0" b="0"/>
            <wp:docPr id="811182223" name="Picture 1"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82223" name="Picture 1" descr="A screenshot of a social media post&#10;&#10;AI-generated content may be incorrect."/>
                    <pic:cNvPicPr/>
                  </pic:nvPicPr>
                  <pic:blipFill>
                    <a:blip r:embed="rId102"/>
                    <a:stretch>
                      <a:fillRect/>
                    </a:stretch>
                  </pic:blipFill>
                  <pic:spPr>
                    <a:xfrm>
                      <a:off x="0" y="0"/>
                      <a:ext cx="5943600" cy="5241925"/>
                    </a:xfrm>
                    <a:prstGeom prst="rect">
                      <a:avLst/>
                    </a:prstGeom>
                  </pic:spPr>
                </pic:pic>
              </a:graphicData>
            </a:graphic>
          </wp:inline>
        </w:drawing>
      </w:r>
    </w:p>
    <w:p w14:paraId="05C4D71F" w14:textId="7F92351C" w:rsidR="006348FB" w:rsidRPr="00780681" w:rsidRDefault="006348FB" w:rsidP="006348FB">
      <w:pPr>
        <w:pStyle w:val="Caption"/>
      </w:pPr>
      <w:bookmarkStart w:id="192" w:name="_Toc216981171"/>
      <w:r w:rsidRPr="00780681">
        <w:t xml:space="preserve">Figure </w:t>
      </w:r>
      <w:r w:rsidRPr="00780681">
        <w:fldChar w:fldCharType="begin"/>
      </w:r>
      <w:r w:rsidRPr="00780681">
        <w:instrText xml:space="preserve"> SEQ Figure \* ARABIC </w:instrText>
      </w:r>
      <w:r w:rsidRPr="00780681">
        <w:fldChar w:fldCharType="separate"/>
      </w:r>
      <w:r w:rsidR="00F34CDF" w:rsidRPr="00780681">
        <w:t>83</w:t>
      </w:r>
      <w:r w:rsidRPr="00780681">
        <w:fldChar w:fldCharType="end"/>
      </w:r>
      <w:r w:rsidRPr="00780681">
        <w:t>: BMW Social Media Strategy USA</w:t>
      </w:r>
      <w:bookmarkEnd w:id="192"/>
    </w:p>
    <w:p w14:paraId="6B7D79BB" w14:textId="77777777" w:rsidR="006348FB" w:rsidRPr="00780681" w:rsidRDefault="006348FB" w:rsidP="006348FB">
      <w:r w:rsidRPr="00780681">
        <w:lastRenderedPageBreak/>
        <w:t>(Source: Digital Maven, 2024)</w:t>
      </w:r>
    </w:p>
    <w:p w14:paraId="47B3E0FC" w14:textId="77777777" w:rsidR="006348FB" w:rsidRPr="00780681" w:rsidRDefault="006348FB" w:rsidP="006348FB"/>
    <w:p w14:paraId="5ACB0CAC" w14:textId="76E659C7" w:rsidR="006348FB" w:rsidRPr="00780681" w:rsidRDefault="006348FB" w:rsidP="006348FB">
      <w:pPr>
        <w:pStyle w:val="Heading2"/>
      </w:pPr>
      <w:bookmarkStart w:id="193" w:name="_Toc216981067"/>
      <w:r w:rsidRPr="00780681">
        <w:t>4.12 Customer Reviews</w:t>
      </w:r>
      <w:bookmarkEnd w:id="193"/>
    </w:p>
    <w:p w14:paraId="3AB1F641" w14:textId="39E034B5" w:rsidR="006348FB" w:rsidRPr="00780681" w:rsidRDefault="006348FB" w:rsidP="006348FB">
      <w:pPr>
        <w:pStyle w:val="Heading3"/>
      </w:pPr>
      <w:bookmarkStart w:id="194" w:name="_Toc216981068"/>
      <w:r w:rsidRPr="00780681">
        <w:t>4.12.1 Germany</w:t>
      </w:r>
      <w:bookmarkEnd w:id="194"/>
    </w:p>
    <w:p w14:paraId="5840F84C" w14:textId="55764127" w:rsidR="006348FB" w:rsidRPr="00780681" w:rsidRDefault="001F0599" w:rsidP="006348FB">
      <w:r w:rsidRPr="001F0599">
        <w:t>German customer ratings often focus on the engineering standards of BMW, the quality of their vehicles, and their high level of production as an indicator of the focus that this brand has on good quality (Quinn, 2025). Customers appreciate the technical post lateness of communication in dealership and consider the accuracy-related service procedures in the company especially helpful. Even though criticism somewhat speaks of increased prices of electric vehicles, overall satisfaction levels are high, in part because the brand has local fidelity to the U.S. market, and some of the new technologies are reported to work quite well in recent industry reports (BMW Group Report, 2024).</w:t>
      </w:r>
    </w:p>
    <w:p w14:paraId="4F826FE6" w14:textId="77777777" w:rsidR="006348FB" w:rsidRPr="00780681" w:rsidRDefault="006348FB" w:rsidP="001F0599">
      <w:pPr>
        <w:jc w:val="center"/>
      </w:pPr>
      <w:r w:rsidRPr="00780681">
        <w:rPr>
          <w:noProof/>
        </w:rPr>
        <w:drawing>
          <wp:inline distT="0" distB="0" distL="0" distR="0" wp14:anchorId="34A51F7C" wp14:editId="393AD1AB">
            <wp:extent cx="4853940" cy="4503420"/>
            <wp:effectExtent l="0" t="0" r="3810" b="0"/>
            <wp:docPr id="7300449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44991" name="Picture 1" descr="A screenshot of a computer&#10;&#10;AI-generated content may be incorrect."/>
                    <pic:cNvPicPr/>
                  </pic:nvPicPr>
                  <pic:blipFill>
                    <a:blip r:embed="rId103"/>
                    <a:stretch>
                      <a:fillRect/>
                    </a:stretch>
                  </pic:blipFill>
                  <pic:spPr>
                    <a:xfrm>
                      <a:off x="0" y="0"/>
                      <a:ext cx="4853940" cy="4503420"/>
                    </a:xfrm>
                    <a:prstGeom prst="rect">
                      <a:avLst/>
                    </a:prstGeom>
                  </pic:spPr>
                </pic:pic>
              </a:graphicData>
            </a:graphic>
          </wp:inline>
        </w:drawing>
      </w:r>
    </w:p>
    <w:p w14:paraId="5A0BA0CC" w14:textId="12A671B9" w:rsidR="006348FB" w:rsidRPr="00780681" w:rsidRDefault="006348FB" w:rsidP="006348FB">
      <w:pPr>
        <w:pStyle w:val="Caption"/>
      </w:pPr>
      <w:bookmarkStart w:id="195" w:name="_Toc216981172"/>
      <w:r w:rsidRPr="00780681">
        <w:lastRenderedPageBreak/>
        <w:t xml:space="preserve">Figure </w:t>
      </w:r>
      <w:r w:rsidRPr="00780681">
        <w:fldChar w:fldCharType="begin"/>
      </w:r>
      <w:r w:rsidRPr="00780681">
        <w:instrText xml:space="preserve"> SEQ Figure \* ARABIC </w:instrText>
      </w:r>
      <w:r w:rsidRPr="00780681">
        <w:fldChar w:fldCharType="separate"/>
      </w:r>
      <w:r w:rsidR="00F34CDF" w:rsidRPr="00780681">
        <w:t>84</w:t>
      </w:r>
      <w:r w:rsidRPr="00780681">
        <w:fldChar w:fldCharType="end"/>
      </w:r>
      <w:r w:rsidRPr="00780681">
        <w:t>: BMW Germany Customer Reviews</w:t>
      </w:r>
      <w:bookmarkEnd w:id="195"/>
    </w:p>
    <w:p w14:paraId="0B248E93" w14:textId="77777777" w:rsidR="006348FB" w:rsidRPr="00780681" w:rsidRDefault="006348FB" w:rsidP="006348FB">
      <w:r w:rsidRPr="00780681">
        <w:t>(Source: TrustPilot)</w:t>
      </w:r>
    </w:p>
    <w:p w14:paraId="147E566D" w14:textId="36B6D0BE" w:rsidR="006348FB" w:rsidRPr="00780681" w:rsidRDefault="006348FB" w:rsidP="006348FB">
      <w:pPr>
        <w:pStyle w:val="Heading3"/>
      </w:pPr>
      <w:bookmarkStart w:id="196" w:name="_Toc216981069"/>
      <w:r w:rsidRPr="00780681">
        <w:t>4.12.2 USA</w:t>
      </w:r>
      <w:bookmarkEnd w:id="196"/>
    </w:p>
    <w:p w14:paraId="4DC64FD7" w14:textId="1B275199" w:rsidR="006348FB" w:rsidRPr="00780681" w:rsidRDefault="001F0599" w:rsidP="001F0599">
      <w:r>
        <w:t>U.S. customer reviews often describe the superior driving performance, ride comfort and SUV versatility as the main merits of BMW. Respondents also highlight curated, customer-centred service and flexible leasing arrangements that alleviate barriers of ownership (DiIanni, 2023). Nevertheless, some subset of reviews identifies high maintenance costs and complex technological interfaces as issues. Aggregate satisfaction is still high, due to immersive retail experiences and strong affective brand connections (Hong, 2024).</w:t>
      </w:r>
    </w:p>
    <w:p w14:paraId="4BF1C671" w14:textId="77777777" w:rsidR="006348FB" w:rsidRPr="00780681" w:rsidRDefault="006348FB" w:rsidP="001F0599">
      <w:pPr>
        <w:jc w:val="center"/>
      </w:pPr>
      <w:r w:rsidRPr="00780681">
        <w:rPr>
          <w:noProof/>
        </w:rPr>
        <w:drawing>
          <wp:inline distT="0" distB="0" distL="0" distR="0" wp14:anchorId="7DA44C93" wp14:editId="5B610AA4">
            <wp:extent cx="5516880" cy="4831080"/>
            <wp:effectExtent l="0" t="0" r="7620" b="7620"/>
            <wp:docPr id="15228047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04730" name="Picture 1" descr="A screenshot of a computer&#10;&#10;AI-generated content may be incorrect."/>
                    <pic:cNvPicPr/>
                  </pic:nvPicPr>
                  <pic:blipFill>
                    <a:blip r:embed="rId104"/>
                    <a:stretch>
                      <a:fillRect/>
                    </a:stretch>
                  </pic:blipFill>
                  <pic:spPr>
                    <a:xfrm>
                      <a:off x="0" y="0"/>
                      <a:ext cx="5516880" cy="4831080"/>
                    </a:xfrm>
                    <a:prstGeom prst="rect">
                      <a:avLst/>
                    </a:prstGeom>
                  </pic:spPr>
                </pic:pic>
              </a:graphicData>
            </a:graphic>
          </wp:inline>
        </w:drawing>
      </w:r>
    </w:p>
    <w:p w14:paraId="1556C701" w14:textId="5C12D821" w:rsidR="006348FB" w:rsidRPr="00780681" w:rsidRDefault="006348FB" w:rsidP="006348FB">
      <w:pPr>
        <w:pStyle w:val="Caption"/>
      </w:pPr>
      <w:bookmarkStart w:id="197" w:name="_Toc216981173"/>
      <w:r w:rsidRPr="00780681">
        <w:t xml:space="preserve">Figure </w:t>
      </w:r>
      <w:r w:rsidRPr="00780681">
        <w:fldChar w:fldCharType="begin"/>
      </w:r>
      <w:r w:rsidRPr="00780681">
        <w:instrText xml:space="preserve"> SEQ Figure \* ARABIC </w:instrText>
      </w:r>
      <w:r w:rsidRPr="00780681">
        <w:fldChar w:fldCharType="separate"/>
      </w:r>
      <w:r w:rsidR="00F34CDF" w:rsidRPr="00780681">
        <w:t>85</w:t>
      </w:r>
      <w:r w:rsidRPr="00780681">
        <w:fldChar w:fldCharType="end"/>
      </w:r>
      <w:r w:rsidRPr="00780681">
        <w:t>: BMW Germany Customer Reviews</w:t>
      </w:r>
      <w:bookmarkEnd w:id="197"/>
    </w:p>
    <w:p w14:paraId="3D1D1EB2" w14:textId="77777777" w:rsidR="006348FB" w:rsidRDefault="006348FB" w:rsidP="006348FB">
      <w:r w:rsidRPr="00780681">
        <w:lastRenderedPageBreak/>
        <w:t>(Source: TrustPilot)</w:t>
      </w:r>
    </w:p>
    <w:p w14:paraId="642217BE" w14:textId="77777777" w:rsidR="00C22149" w:rsidRPr="00780681" w:rsidRDefault="00C22149" w:rsidP="006348FB"/>
    <w:p w14:paraId="739D8AA3" w14:textId="0E4D5531" w:rsidR="006348FB" w:rsidRPr="00780681" w:rsidRDefault="006348FB" w:rsidP="006348FB">
      <w:pPr>
        <w:pStyle w:val="Heading2"/>
      </w:pPr>
      <w:bookmarkStart w:id="198" w:name="_Toc216981070"/>
      <w:r w:rsidRPr="00780681">
        <w:t>4.13 Key similarities and differences between Germany and the USA</w:t>
      </w:r>
      <w:bookmarkEnd w:id="198"/>
    </w:p>
    <w:p w14:paraId="159A3720" w14:textId="5604FD54" w:rsidR="0099666A" w:rsidRDefault="0099666A" w:rsidP="006348FB">
      <w:pPr>
        <w:pStyle w:val="Caption"/>
      </w:pPr>
      <w:r>
        <w:rPr>
          <w:noProof/>
        </w:rPr>
        <w:drawing>
          <wp:inline distT="0" distB="0" distL="0" distR="0" wp14:anchorId="66B8FDCA" wp14:editId="7846FA80">
            <wp:extent cx="5959475" cy="5426075"/>
            <wp:effectExtent l="0" t="0" r="3175" b="3175"/>
            <wp:docPr id="25749815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959475" cy="5426075"/>
                    </a:xfrm>
                    <a:prstGeom prst="rect">
                      <a:avLst/>
                    </a:prstGeom>
                    <a:noFill/>
                  </pic:spPr>
                </pic:pic>
              </a:graphicData>
            </a:graphic>
          </wp:inline>
        </w:drawing>
      </w:r>
    </w:p>
    <w:p w14:paraId="62D7E4AF" w14:textId="23D74C63" w:rsidR="006348FB" w:rsidRPr="00780681" w:rsidRDefault="006348FB" w:rsidP="006348FB">
      <w:pPr>
        <w:pStyle w:val="Caption"/>
      </w:pPr>
      <w:bookmarkStart w:id="199" w:name="_Toc216981087"/>
      <w:r w:rsidRPr="00780681">
        <w:t xml:space="preserve">Table </w:t>
      </w:r>
      <w:r w:rsidRPr="00780681">
        <w:fldChar w:fldCharType="begin"/>
      </w:r>
      <w:r w:rsidRPr="00780681">
        <w:instrText xml:space="preserve"> SEQ Table \* ARABIC </w:instrText>
      </w:r>
      <w:r w:rsidRPr="00780681">
        <w:fldChar w:fldCharType="separate"/>
      </w:r>
      <w:r w:rsidRPr="00780681">
        <w:t>8</w:t>
      </w:r>
      <w:r w:rsidRPr="00780681">
        <w:fldChar w:fldCharType="end"/>
      </w:r>
      <w:r w:rsidRPr="00780681">
        <w:t>: Key similarities and differences between Germany and the USA</w:t>
      </w:r>
      <w:bookmarkEnd w:id="199"/>
    </w:p>
    <w:p w14:paraId="59E7815B" w14:textId="613004E8" w:rsidR="006348FB" w:rsidRPr="00780681" w:rsidRDefault="006348FB" w:rsidP="006348FB">
      <w:r w:rsidRPr="00780681">
        <w:t>(Created by learner)</w:t>
      </w:r>
    </w:p>
    <w:p w14:paraId="08865D16" w14:textId="21DD8825" w:rsidR="00F111A9" w:rsidRPr="00780681" w:rsidRDefault="00955ACB" w:rsidP="00955ACB">
      <w:pPr>
        <w:pStyle w:val="Heading1"/>
      </w:pPr>
      <w:bookmarkStart w:id="200" w:name="_Toc216981071"/>
      <w:r w:rsidRPr="00780681">
        <w:lastRenderedPageBreak/>
        <w:t>5</w:t>
      </w:r>
      <w:r w:rsidR="00F111A9" w:rsidRPr="00780681">
        <w:t>. Ethics of One Country (Germany)</w:t>
      </w:r>
      <w:bookmarkEnd w:id="200"/>
    </w:p>
    <w:p w14:paraId="6AB319EE" w14:textId="54958208" w:rsidR="00955ACB" w:rsidRPr="00780681" w:rsidRDefault="001F0599" w:rsidP="00955ACB">
      <w:r>
        <w:rPr>
          <w:noProof/>
        </w:rPr>
        <w:drawing>
          <wp:inline distT="0" distB="0" distL="0" distR="0" wp14:anchorId="186AFBD0" wp14:editId="30AC145A">
            <wp:extent cx="5944235" cy="2249805"/>
            <wp:effectExtent l="0" t="0" r="0" b="0"/>
            <wp:docPr id="12460702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944235" cy="2249805"/>
                    </a:xfrm>
                    <a:prstGeom prst="rect">
                      <a:avLst/>
                    </a:prstGeom>
                    <a:noFill/>
                  </pic:spPr>
                </pic:pic>
              </a:graphicData>
            </a:graphic>
          </wp:inline>
        </w:drawing>
      </w:r>
    </w:p>
    <w:p w14:paraId="0C7ECB24" w14:textId="3A0CC326" w:rsidR="00955ACB" w:rsidRPr="00780681" w:rsidRDefault="00955ACB" w:rsidP="00955ACB">
      <w:pPr>
        <w:pStyle w:val="Caption"/>
      </w:pPr>
      <w:bookmarkStart w:id="201" w:name="_Toc216981174"/>
      <w:r w:rsidRPr="00780681">
        <w:t xml:space="preserve">Figure </w:t>
      </w:r>
      <w:r w:rsidRPr="00780681">
        <w:fldChar w:fldCharType="begin"/>
      </w:r>
      <w:r w:rsidRPr="00780681">
        <w:instrText xml:space="preserve"> SEQ Figure \* ARABIC </w:instrText>
      </w:r>
      <w:r w:rsidRPr="00780681">
        <w:fldChar w:fldCharType="separate"/>
      </w:r>
      <w:r w:rsidR="00F34CDF" w:rsidRPr="00780681">
        <w:t>86</w:t>
      </w:r>
      <w:r w:rsidRPr="00780681">
        <w:fldChar w:fldCharType="end"/>
      </w:r>
      <w:r w:rsidRPr="00780681">
        <w:t>: Definitions of Ethics</w:t>
      </w:r>
      <w:bookmarkEnd w:id="201"/>
    </w:p>
    <w:p w14:paraId="7FD6BE15" w14:textId="20086F28" w:rsidR="00955ACB" w:rsidRPr="00780681" w:rsidRDefault="00955ACB" w:rsidP="00955ACB">
      <w:r w:rsidRPr="00780681">
        <w:t>(Created by learner)</w:t>
      </w:r>
    </w:p>
    <w:p w14:paraId="298D0196" w14:textId="0E5F313B" w:rsidR="001F0599" w:rsidRDefault="001F0599" w:rsidP="001F0599">
      <w:r>
        <w:t>Strictness in regulation and stricter corporate governance coupled with cultural norms of ethics mainly influence ethical practices in Germany which regard integrity, transparency, and environmental accountability. In the case of BMW, working in Germany requires the strict ethical principles built-in to the national laws as well as the social requirements. The Corporate Governance Code of Germany is built on the accountability, responsible leadership, and stakeholders protection frameworks; it is necessary to make sure that the company is characterized by high transparency rates when it comes to reporting, financial behaviour, and sustainability pledges (BMW Group Report, 2024). Ethical behaviour is not merely a set of rules, but a culture: the Germans are anticipating a factual communication, truthful advertising and strict safety of the products, forcing companies like BMW to uphold evidence-founded promotional methods and a high standard of engineering precision (Quinn, 2025).</w:t>
      </w:r>
    </w:p>
    <w:p w14:paraId="7244D5F8" w14:textId="2555280E" w:rsidR="001F0599" w:rsidRDefault="001F0599" w:rsidP="001F0599">
      <w:r>
        <w:t xml:space="preserve">Another aspect is environmental ethics which is also influential in BMW in Germany. The company must meet manifold emissions requirements, recycling policies as well as green and viable objectives as defined in the national and EU grounds. It has resulted in the greater investment into the circular production systems, carbon-neutral production, and the development of electric vehicles due to the ethical and environmental duty (BMW Group, 2025). Ethics in workplace are also very relevant and the German labour laws </w:t>
      </w:r>
      <w:r>
        <w:lastRenderedPageBreak/>
        <w:t>favour the payment of good wages, employee development and working in a good environment fuelled by co-determination ideology.</w:t>
      </w:r>
    </w:p>
    <w:p w14:paraId="725774F4" w14:textId="231CF28E" w:rsidR="00F111A9" w:rsidRPr="00780681" w:rsidRDefault="001F0599" w:rsidP="00F111A9">
      <w:r w:rsidRPr="001F0599">
        <w:t>Furthermore, the ethics of BMW's supply chain reflect Germany's general ethical stance towards responsible sourcing practices and respect for human rights. Through thorough audits of suppliers, and through mechanisms of traceability, BMW is obliged to check that especially critical minerals have been obtained with no exploitation or detriment to the environment (Newaz et al., 2025). In general, ethical practices prevalent in Germany requires high levels of transparency, environmental stewardship and responsible corporate citizenship from BMW, in order to create a business environment where ethical conduct is an optional consideration and not merely a basic prerequisite for organisational legitimacy.</w:t>
      </w:r>
    </w:p>
    <w:p w14:paraId="35EF0AF0" w14:textId="5E97764E" w:rsidR="0099666A" w:rsidRDefault="0099666A" w:rsidP="00955ACB">
      <w:pPr>
        <w:pStyle w:val="Caption"/>
      </w:pPr>
      <w:r w:rsidRPr="0099666A">
        <w:rPr>
          <w:noProof/>
        </w:rPr>
        <w:drawing>
          <wp:inline distT="0" distB="0" distL="0" distR="0" wp14:anchorId="73A286AB" wp14:editId="1B531AE0">
            <wp:extent cx="5943600" cy="3542030"/>
            <wp:effectExtent l="0" t="0" r="0" b="1270"/>
            <wp:docPr id="2042245769" name="Picture 1" descr="A blue and white tex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245769" name="Picture 1" descr="A blue and white text on a blue background&#10;&#10;AI-generated content may be incorrect."/>
                    <pic:cNvPicPr/>
                  </pic:nvPicPr>
                  <pic:blipFill>
                    <a:blip r:embed="rId107"/>
                    <a:stretch>
                      <a:fillRect/>
                    </a:stretch>
                  </pic:blipFill>
                  <pic:spPr>
                    <a:xfrm>
                      <a:off x="0" y="0"/>
                      <a:ext cx="5943600" cy="3542030"/>
                    </a:xfrm>
                    <a:prstGeom prst="rect">
                      <a:avLst/>
                    </a:prstGeom>
                  </pic:spPr>
                </pic:pic>
              </a:graphicData>
            </a:graphic>
          </wp:inline>
        </w:drawing>
      </w:r>
    </w:p>
    <w:p w14:paraId="5033470E" w14:textId="05E4CF3D" w:rsidR="00F111A9" w:rsidRPr="00780681" w:rsidRDefault="00955ACB" w:rsidP="00955ACB">
      <w:pPr>
        <w:pStyle w:val="Caption"/>
      </w:pPr>
      <w:bookmarkStart w:id="202" w:name="_Toc216981088"/>
      <w:r w:rsidRPr="00780681">
        <w:t xml:space="preserve">Table </w:t>
      </w:r>
      <w:r w:rsidRPr="00780681">
        <w:fldChar w:fldCharType="begin"/>
      </w:r>
      <w:r w:rsidRPr="00780681">
        <w:instrText xml:space="preserve"> SEQ Table \* ARABIC </w:instrText>
      </w:r>
      <w:r w:rsidRPr="00780681">
        <w:fldChar w:fldCharType="separate"/>
      </w:r>
      <w:r w:rsidR="006348FB" w:rsidRPr="00780681">
        <w:t>9</w:t>
      </w:r>
      <w:r w:rsidRPr="00780681">
        <w:fldChar w:fldCharType="end"/>
      </w:r>
      <w:r w:rsidRPr="00780681">
        <w:t>: Ethical vs Unethical Marketing Practices in Germany (Using STP / 7Ps)</w:t>
      </w:r>
      <w:bookmarkEnd w:id="202"/>
    </w:p>
    <w:p w14:paraId="2C8AC8A4" w14:textId="3B24CBE6" w:rsidR="00955ACB" w:rsidRPr="00780681" w:rsidRDefault="00955ACB" w:rsidP="00955ACB">
      <w:r w:rsidRPr="00780681">
        <w:t>(Created by learner)</w:t>
      </w:r>
    </w:p>
    <w:p w14:paraId="11737497" w14:textId="77777777" w:rsidR="00955ACB" w:rsidRPr="00780681" w:rsidRDefault="00955ACB" w:rsidP="00955ACB"/>
    <w:p w14:paraId="56AE69B3" w14:textId="2B815AB5" w:rsidR="00F111A9" w:rsidRPr="00780681" w:rsidRDefault="00F058FC" w:rsidP="00F058FC">
      <w:pPr>
        <w:pStyle w:val="Heading1"/>
      </w:pPr>
      <w:bookmarkStart w:id="203" w:name="_Toc216981072"/>
      <w:r w:rsidRPr="00780681">
        <w:lastRenderedPageBreak/>
        <w:t>6</w:t>
      </w:r>
      <w:r w:rsidR="00F111A9" w:rsidRPr="00780681">
        <w:t>. Recommendations</w:t>
      </w:r>
      <w:bookmarkEnd w:id="203"/>
      <w:r w:rsidR="00F111A9" w:rsidRPr="00780681">
        <w:t xml:space="preserve"> </w:t>
      </w:r>
    </w:p>
    <w:p w14:paraId="28C382A2" w14:textId="0BFAC3B3" w:rsidR="00800221" w:rsidRPr="00780681" w:rsidRDefault="00FB49EF" w:rsidP="00FB49EF">
      <w:pPr>
        <w:pStyle w:val="Heading2"/>
      </w:pPr>
      <w:bookmarkStart w:id="204" w:name="_Toc216981073"/>
      <w:r w:rsidRPr="00780681">
        <w:t xml:space="preserve">6.1 </w:t>
      </w:r>
      <w:r w:rsidR="00800221" w:rsidRPr="00780681">
        <w:t>Recommendations – Germany</w:t>
      </w:r>
      <w:bookmarkEnd w:id="204"/>
    </w:p>
    <w:p w14:paraId="030897EB" w14:textId="53714356" w:rsidR="005F1CE9" w:rsidRDefault="005F1CE9" w:rsidP="005F1CE9">
      <w:pPr>
        <w:pStyle w:val="ListParagraph"/>
        <w:numPr>
          <w:ilvl w:val="0"/>
          <w:numId w:val="17"/>
        </w:numPr>
      </w:pPr>
      <w:r>
        <w:t xml:space="preserve">The commitment to the infrastructure of electric vehicles (EV), carbon-neutral production, and the circular production system should be expanded to strengthen the alignment with the strict sustainability and regulatory requirements of Germany (BMW Group Report, 2024).  </w:t>
      </w:r>
    </w:p>
    <w:p w14:paraId="7BCCD905" w14:textId="40421D1A" w:rsidR="005F1CE9" w:rsidRDefault="005F1CE9" w:rsidP="005F1CE9">
      <w:pPr>
        <w:pStyle w:val="ListParagraph"/>
        <w:numPr>
          <w:ilvl w:val="0"/>
          <w:numId w:val="17"/>
        </w:numPr>
      </w:pPr>
      <w:r>
        <w:t xml:space="preserve">It is important to keep an engineering-oriented, non-psychological communication strategy, which focuses on safety, efficiency, and technical superiority to align with German consumers (Sushmith, 2024).  </w:t>
      </w:r>
    </w:p>
    <w:p w14:paraId="4E0E0FCA" w14:textId="512556A1" w:rsidR="005F1CE9" w:rsidRDefault="005F1CE9" w:rsidP="005F1CE9">
      <w:pPr>
        <w:pStyle w:val="ListParagraph"/>
        <w:numPr>
          <w:ilvl w:val="0"/>
          <w:numId w:val="17"/>
        </w:numPr>
      </w:pPr>
      <w:r>
        <w:t xml:space="preserve">The current personalized digital customer relationship management (CRM) and AI-created aftersales services, predictive complaint management, etc., should be improved to fulfil the increasing demands regarding service quality and transparency (BMW Group, 2025).  </w:t>
      </w:r>
    </w:p>
    <w:p w14:paraId="5B16B907" w14:textId="0C80A375" w:rsidR="00FB49EF" w:rsidRDefault="005F1CE9" w:rsidP="005F1CE9">
      <w:pPr>
        <w:pStyle w:val="ListParagraph"/>
        <w:numPr>
          <w:ilvl w:val="0"/>
          <w:numId w:val="17"/>
        </w:numPr>
      </w:pPr>
      <w:r>
        <w:t>Enhancement of ethical disclosure and supply-chain transparency will contribute to staying in line with the German state of governance and consumer trust (Newaz et al., 2025).</w:t>
      </w:r>
    </w:p>
    <w:p w14:paraId="5B85937B" w14:textId="77777777" w:rsidR="005F1CE9" w:rsidRPr="00780681" w:rsidRDefault="005F1CE9" w:rsidP="005F1CE9"/>
    <w:p w14:paraId="45E908C5" w14:textId="6FC86590" w:rsidR="00800221" w:rsidRPr="00780681" w:rsidRDefault="00FB49EF" w:rsidP="00FB49EF">
      <w:pPr>
        <w:pStyle w:val="Heading2"/>
      </w:pPr>
      <w:bookmarkStart w:id="205" w:name="_Toc216981074"/>
      <w:r w:rsidRPr="00780681">
        <w:t xml:space="preserve">6.2 </w:t>
      </w:r>
      <w:r w:rsidR="00800221" w:rsidRPr="00780681">
        <w:t>Recommendations – United States</w:t>
      </w:r>
      <w:bookmarkEnd w:id="205"/>
    </w:p>
    <w:p w14:paraId="63D39523" w14:textId="77777777" w:rsidR="005F1CE9" w:rsidRDefault="005F1CE9" w:rsidP="005F1CE9">
      <w:pPr>
        <w:pStyle w:val="ListParagraph"/>
        <w:numPr>
          <w:ilvl w:val="0"/>
          <w:numId w:val="16"/>
        </w:numPr>
      </w:pPr>
      <w:r>
        <w:t>Localisation and customisation efforts such as performance simulators, virtual configurators, and experience-based retail formats to extend the emotional involvement and devotion (DiIanni, 2023).</w:t>
      </w:r>
    </w:p>
    <w:p w14:paraId="470D4EAF" w14:textId="7E82B2AB" w:rsidR="005F1CE9" w:rsidRDefault="005F1CE9" w:rsidP="005F1CE9">
      <w:pPr>
        <w:pStyle w:val="ListParagraph"/>
        <w:numPr>
          <w:ilvl w:val="0"/>
          <w:numId w:val="16"/>
        </w:numPr>
      </w:pPr>
      <w:r>
        <w:t>Stick to narrative based, performance-based marketing, with the help of lifestyle branding, motorsport associations, and influencer partnerships to amplify brand aspiration (Sushmith, 2024).</w:t>
      </w:r>
    </w:p>
    <w:p w14:paraId="649069C9" w14:textId="77777777" w:rsidR="005F1CE9" w:rsidRDefault="005F1CE9" w:rsidP="005F1CE9">
      <w:pPr>
        <w:pStyle w:val="ListParagraph"/>
        <w:numPr>
          <w:ilvl w:val="0"/>
          <w:numId w:val="16"/>
        </w:numPr>
      </w:pPr>
      <w:r>
        <w:t>Further transform the digital CRM and AI-intelligent service systems to enable quick response, personalisation, and flowless omnichannel experiences (BMW Group, 2025).</w:t>
      </w:r>
    </w:p>
    <w:p w14:paraId="223AD060" w14:textId="13373889" w:rsidR="005F1CE9" w:rsidRDefault="005F1CE9" w:rsidP="005F1CE9">
      <w:pPr>
        <w:pStyle w:val="ListParagraph"/>
        <w:numPr>
          <w:ilvl w:val="0"/>
          <w:numId w:val="16"/>
        </w:numPr>
      </w:pPr>
      <w:r>
        <w:lastRenderedPageBreak/>
        <w:t>Adjust social media and content to focus on lifestyle storytelling and manufacturing pride on the local level to make it more relevant to a variety of U.S. consumer groups (DiIanni, 2023).</w:t>
      </w:r>
    </w:p>
    <w:p w14:paraId="0A35ABB0" w14:textId="77777777" w:rsidR="005F1CE9" w:rsidRPr="00780681" w:rsidRDefault="005F1CE9" w:rsidP="005F1CE9"/>
    <w:p w14:paraId="42D2767F" w14:textId="67CDF1D1" w:rsidR="00F111A9" w:rsidRPr="00780681" w:rsidRDefault="00F058FC" w:rsidP="00F058FC">
      <w:pPr>
        <w:pStyle w:val="Heading1"/>
      </w:pPr>
      <w:bookmarkStart w:id="206" w:name="_Toc216981075"/>
      <w:r w:rsidRPr="00780681">
        <w:t>7</w:t>
      </w:r>
      <w:r w:rsidR="00F111A9" w:rsidRPr="00780681">
        <w:t>. Conclusion</w:t>
      </w:r>
      <w:bookmarkEnd w:id="206"/>
    </w:p>
    <w:p w14:paraId="60553311" w14:textId="77777777" w:rsidR="005F1CE9" w:rsidRDefault="005F1CE9" w:rsidP="00F111A9">
      <w:r w:rsidRPr="005F1CE9">
        <w:t xml:space="preserve">This report was in the intent of systematically examining the operations of BMW in Germany and the United States through the application of the PESTLE analysis with the help of Hofstede's Cultural Model and the VALS 2 segmentation and carried out a comprehensive comparison of the 7Ps framework. The results suggest that the carmaker BMW strategically adapts its operations to include external environmental considerations, cultural values and consumer motivations to make it strong enough for localization but still maintain a cohesive global brand identity. The German market is characterised by an emphasis on engineering precision, sustainability, structured processes and rational promotion strategies, while the United States market is driven by lifestyle appeal, performance-oriented messaging, flexible service provision and experiential retailing. </w:t>
      </w:r>
    </w:p>
    <w:p w14:paraId="2288D244" w14:textId="04342AA8" w:rsidR="00F111A9" w:rsidRPr="00780681" w:rsidRDefault="005F1CE9" w:rsidP="00F111A9">
      <w:r w:rsidRPr="005F1CE9">
        <w:t>Analysis of distribution channels, market entry strategies and ethical considerations further illustrate how BMW balances between operational control and responsiveness to market specific expectations. Comparative insights that relate to product depth and breadth, branding strategies, pricing behaviours, customer processes, physical evidence are found to prove significant variations whilst also showing clear global consistencies. Overall, the ability of BMW to adapt its strategy while upholding its core brand values helps to boost its competitiveness and aid in sustained growth in the various international markets.</w:t>
      </w:r>
    </w:p>
    <w:p w14:paraId="0CA10312" w14:textId="77777777" w:rsidR="005F1CE9" w:rsidRDefault="005F1CE9" w:rsidP="005F1CE9"/>
    <w:p w14:paraId="416B7D1B" w14:textId="77777777" w:rsidR="005F1CE9" w:rsidRDefault="005F1CE9">
      <w:pPr>
        <w:spacing w:line="278" w:lineRule="auto"/>
        <w:jc w:val="left"/>
      </w:pPr>
      <w:r>
        <w:br w:type="page"/>
      </w:r>
    </w:p>
    <w:p w14:paraId="56A65D5A" w14:textId="6EA650EF" w:rsidR="00932F25" w:rsidRPr="00780681" w:rsidRDefault="004F150C" w:rsidP="00857365">
      <w:pPr>
        <w:pStyle w:val="Heading1"/>
      </w:pPr>
      <w:bookmarkStart w:id="207" w:name="_Toc216981076"/>
      <w:r w:rsidRPr="00780681">
        <w:lastRenderedPageBreak/>
        <w:t>References</w:t>
      </w:r>
      <w:bookmarkEnd w:id="207"/>
    </w:p>
    <w:p w14:paraId="65246069" w14:textId="77777777" w:rsidR="00AD0B0C" w:rsidRPr="00780681" w:rsidRDefault="00AD0B0C" w:rsidP="00FA5018">
      <w:r w:rsidRPr="00780681">
        <w:t xml:space="preserve">Archello (2025) </w:t>
      </w:r>
      <w:r w:rsidRPr="00780681">
        <w:rPr>
          <w:i/>
          <w:iCs/>
        </w:rPr>
        <w:t>BMW i Showroom</w:t>
      </w:r>
      <w:r w:rsidRPr="00780681">
        <w:t xml:space="preserve">. Available at: </w:t>
      </w:r>
      <w:hyperlink r:id="rId108" w:tgtFrame="_new" w:history="1">
        <w:r w:rsidRPr="00780681">
          <w:rPr>
            <w:rStyle w:val="Hyperlink"/>
          </w:rPr>
          <w:t>https://archello.com/project/bmw-i-showroom</w:t>
        </w:r>
      </w:hyperlink>
      <w:r w:rsidRPr="00780681">
        <w:t xml:space="preserve"> </w:t>
      </w:r>
    </w:p>
    <w:p w14:paraId="3F9398AD" w14:textId="77777777" w:rsidR="00AD0B0C" w:rsidRPr="00780681" w:rsidRDefault="00AD0B0C" w:rsidP="00FA5018">
      <w:r w:rsidRPr="00780681">
        <w:t xml:space="preserve">Billington, J. (2021) </w:t>
      </w:r>
      <w:r w:rsidRPr="00780681">
        <w:rPr>
          <w:i/>
          <w:iCs/>
        </w:rPr>
        <w:t>BMW begins iX and i4 battery and drivetrain production</w:t>
      </w:r>
      <w:r w:rsidRPr="00780681">
        <w:t xml:space="preserve">. </w:t>
      </w:r>
      <w:r w:rsidRPr="00780681">
        <w:rPr>
          <w:i/>
          <w:iCs/>
        </w:rPr>
        <w:t>Electric &amp; Hybrid Vehicle Technology</w:t>
      </w:r>
      <w:r w:rsidRPr="00780681">
        <w:t xml:space="preserve">, 27 May. Available at: </w:t>
      </w:r>
      <w:hyperlink r:id="rId109" w:tgtFrame="_new" w:history="1">
        <w:r w:rsidRPr="00780681">
          <w:rPr>
            <w:rStyle w:val="Hyperlink"/>
          </w:rPr>
          <w:t>https://www.electrichybridvehicletechnology.com/news/manufacturing/bmw-begins-ix-and-i4-battery-and-drivetrain-production.html</w:t>
        </w:r>
      </w:hyperlink>
    </w:p>
    <w:p w14:paraId="1C54FA58" w14:textId="77777777" w:rsidR="00AD0B0C" w:rsidRPr="00780681" w:rsidRDefault="00AD0B0C" w:rsidP="00FA5018">
      <w:r w:rsidRPr="00780681">
        <w:t xml:space="preserve">BMW Group (2020) </w:t>
      </w:r>
      <w:r w:rsidRPr="00780681">
        <w:rPr>
          <w:i/>
          <w:iCs/>
        </w:rPr>
        <w:t>‘Born Electric’: The fully electric BMW iX takes centre stage in the BMW winter sports commitment</w:t>
      </w:r>
      <w:r w:rsidRPr="00780681">
        <w:t xml:space="preserve">. Press Release, 2 December. Available at: </w:t>
      </w:r>
      <w:hyperlink r:id="rId110" w:tgtFrame="_new" w:history="1">
        <w:r w:rsidRPr="00780681">
          <w:rPr>
            <w:rStyle w:val="Hyperlink"/>
          </w:rPr>
          <w:t>https://www.press.bmwgroup.com/latin-america-caribbean/article/detail/T0321651EN/born-electric%E2%80%99:-the-fully-electric-bmw-ix-takes-centre-stage-in-the-bmw-winter-sports-commitment?language=en</w:t>
        </w:r>
      </w:hyperlink>
    </w:p>
    <w:p w14:paraId="0314BF1D" w14:textId="77777777" w:rsidR="00AD0B0C" w:rsidRPr="00780681" w:rsidRDefault="00AD0B0C" w:rsidP="00FA5018">
      <w:r w:rsidRPr="00780681">
        <w:t xml:space="preserve">BMW Group (2022) </w:t>
      </w:r>
      <w:r w:rsidRPr="00780681">
        <w:rPr>
          <w:i/>
          <w:iCs/>
        </w:rPr>
        <w:t>The all-new 2023 BMW X1</w:t>
      </w:r>
      <w:r w:rsidRPr="00780681">
        <w:t xml:space="preserve">. PressClub Canada, 1 June. Available at: </w:t>
      </w:r>
      <w:hyperlink r:id="rId111" w:tgtFrame="_new" w:history="1">
        <w:r w:rsidRPr="00780681">
          <w:rPr>
            <w:rStyle w:val="Hyperlink"/>
          </w:rPr>
          <w:t>https://www.press.bmwgroup.com/canada/article/detail/T0395253EN/the-all-new-2023-bmw-x1?language=en</w:t>
        </w:r>
      </w:hyperlink>
    </w:p>
    <w:p w14:paraId="4DF47767" w14:textId="77777777" w:rsidR="00AD0B0C" w:rsidRPr="00780681" w:rsidRDefault="00AD0B0C" w:rsidP="00FA5018">
      <w:r w:rsidRPr="00780681">
        <w:t xml:space="preserve">BMW Group (2023) </w:t>
      </w:r>
      <w:r w:rsidRPr="00780681">
        <w:rPr>
          <w:i/>
          <w:iCs/>
        </w:rPr>
        <w:t>Everything at one glance: the latest BMW Welt information</w:t>
      </w:r>
      <w:r w:rsidRPr="00780681">
        <w:t xml:space="preserve">. PressClub Global, 7 August. Available at: </w:t>
      </w:r>
      <w:hyperlink r:id="rId112" w:tgtFrame="_new" w:history="1">
        <w:r w:rsidRPr="00780681">
          <w:rPr>
            <w:rStyle w:val="Hyperlink"/>
          </w:rPr>
          <w:t>https://www.press.bmwgroup.com/global/article/detail/T0427918EN/everything-at-one-glance:-the-latest-bmw-welt-information?language=en</w:t>
        </w:r>
      </w:hyperlink>
    </w:p>
    <w:p w14:paraId="36958948" w14:textId="77777777" w:rsidR="00AD0B0C" w:rsidRPr="00780681" w:rsidRDefault="00AD0B0C" w:rsidP="00FA5018">
      <w:r w:rsidRPr="00780681">
        <w:t xml:space="preserve">BMW Group (2025) ‘BMW Group strategy’, </w:t>
      </w:r>
      <w:r w:rsidRPr="00780681">
        <w:rPr>
          <w:i/>
          <w:iCs/>
        </w:rPr>
        <w:t>BMW Group</w:t>
      </w:r>
      <w:r w:rsidRPr="00780681">
        <w:t xml:space="preserve"> [online]. Available at: </w:t>
      </w:r>
      <w:hyperlink r:id="rId113" w:tgtFrame="_new" w:history="1">
        <w:r w:rsidRPr="00780681">
          <w:rPr>
            <w:rStyle w:val="Hyperlink"/>
          </w:rPr>
          <w:t>https://www.bmwgroup.com/en/company/strategy.html</w:t>
        </w:r>
      </w:hyperlink>
    </w:p>
    <w:p w14:paraId="21C057FD" w14:textId="77777777" w:rsidR="00AD0B0C" w:rsidRPr="00780681" w:rsidRDefault="00AD0B0C" w:rsidP="00FA5018">
      <w:r w:rsidRPr="00780681">
        <w:t xml:space="preserve">BMW Group (2025) ‘Marketing &amp; Communications at the BMW Group. Creativity meets Strategy. For a brand that stays in mind.’ </w:t>
      </w:r>
      <w:r w:rsidRPr="00780681">
        <w:rPr>
          <w:i/>
          <w:iCs/>
        </w:rPr>
        <w:t>BMW Group Careers</w:t>
      </w:r>
      <w:r w:rsidRPr="00780681">
        <w:t xml:space="preserve"> [online]. Available at: </w:t>
      </w:r>
      <w:hyperlink r:id="rId114" w:tgtFrame="_new" w:history="1">
        <w:r w:rsidRPr="00780681">
          <w:rPr>
            <w:rStyle w:val="Hyperlink"/>
          </w:rPr>
          <w:t>https://www.bmwgroup.jobs/de/en/job-fields/marketing.html</w:t>
        </w:r>
      </w:hyperlink>
    </w:p>
    <w:p w14:paraId="6AFC4DAA" w14:textId="77777777" w:rsidR="00AD0B0C" w:rsidRPr="00780681" w:rsidRDefault="00AD0B0C" w:rsidP="00FA5018">
      <w:r w:rsidRPr="00780681">
        <w:t xml:space="preserve">BMW Group (2025) </w:t>
      </w:r>
      <w:r w:rsidRPr="00780681">
        <w:rPr>
          <w:i/>
          <w:iCs/>
        </w:rPr>
        <w:t>BMW Group Plant Dingolfing</w:t>
      </w:r>
      <w:r w:rsidRPr="00780681">
        <w:t xml:space="preserve">. Available at: </w:t>
      </w:r>
      <w:hyperlink r:id="rId115" w:tgtFrame="_new" w:history="1">
        <w:r w:rsidRPr="00780681">
          <w:rPr>
            <w:rStyle w:val="Hyperlink"/>
          </w:rPr>
          <w:t>https://www.bmwgroup-werke.com/dingolfing/en.html</w:t>
        </w:r>
      </w:hyperlink>
    </w:p>
    <w:p w14:paraId="6C3C5AE8" w14:textId="77777777" w:rsidR="00AD0B0C" w:rsidRPr="00780681" w:rsidRDefault="00AD0B0C" w:rsidP="00FA5018">
      <w:r w:rsidRPr="00780681">
        <w:t xml:space="preserve">BMW Group (2025) </w:t>
      </w:r>
      <w:r w:rsidRPr="00780681">
        <w:rPr>
          <w:i/>
          <w:iCs/>
        </w:rPr>
        <w:t>BMW Group Plant Leipzig</w:t>
      </w:r>
      <w:r w:rsidRPr="00780681">
        <w:t xml:space="preserve">. Available at: </w:t>
      </w:r>
      <w:hyperlink r:id="rId116" w:tgtFrame="_new" w:history="1">
        <w:r w:rsidRPr="00780681">
          <w:rPr>
            <w:rStyle w:val="Hyperlink"/>
          </w:rPr>
          <w:t>https://www.bmwgroup-werke.com/leipzig/en.html</w:t>
        </w:r>
      </w:hyperlink>
    </w:p>
    <w:p w14:paraId="627862B3" w14:textId="77777777" w:rsidR="00AD0B0C" w:rsidRPr="00780681" w:rsidRDefault="00AD0B0C" w:rsidP="00FA5018">
      <w:r w:rsidRPr="00780681">
        <w:lastRenderedPageBreak/>
        <w:t xml:space="preserve">BMW Group (2025) </w:t>
      </w:r>
      <w:r w:rsidRPr="00780681">
        <w:rPr>
          <w:i/>
          <w:iCs/>
        </w:rPr>
        <w:t>BMW Group Plant Spartanburg</w:t>
      </w:r>
      <w:r w:rsidRPr="00780681">
        <w:t xml:space="preserve">. Available at: </w:t>
      </w:r>
      <w:hyperlink r:id="rId117" w:tgtFrame="_new" w:history="1">
        <w:r w:rsidRPr="00780681">
          <w:rPr>
            <w:rStyle w:val="Hyperlink"/>
          </w:rPr>
          <w:t>https://www.bmwgroup-werke.com/spartanburg/en.html</w:t>
        </w:r>
      </w:hyperlink>
    </w:p>
    <w:p w14:paraId="3F6F66F0" w14:textId="77777777" w:rsidR="00AD0B0C" w:rsidRPr="00780681" w:rsidRDefault="00AD0B0C" w:rsidP="00FA5018">
      <w:r w:rsidRPr="00780681">
        <w:t xml:space="preserve">BMW Group (2025) </w:t>
      </w:r>
      <w:r w:rsidRPr="00780681">
        <w:rPr>
          <w:i/>
          <w:iCs/>
        </w:rPr>
        <w:t>BMW Group plants in Germany.</w:t>
      </w:r>
      <w:r w:rsidRPr="00780681">
        <w:t xml:space="preserve"> Available at: </w:t>
      </w:r>
      <w:hyperlink r:id="rId118" w:tgtFrame="_new" w:history="1">
        <w:r w:rsidRPr="00780681">
          <w:rPr>
            <w:rStyle w:val="Hyperlink"/>
          </w:rPr>
          <w:t>https://www.bmwgroup.jobs/de/en/location/plants-germany.html</w:t>
        </w:r>
      </w:hyperlink>
    </w:p>
    <w:p w14:paraId="2FCCCCF8" w14:textId="77777777" w:rsidR="00AD0B0C" w:rsidRPr="00780681" w:rsidRDefault="00AD0B0C" w:rsidP="00FA5018">
      <w:r w:rsidRPr="00780681">
        <w:t xml:space="preserve">BMW Group (2025) </w:t>
      </w:r>
      <w:r w:rsidRPr="00780681">
        <w:rPr>
          <w:i/>
          <w:iCs/>
        </w:rPr>
        <w:t>BMW Group Report 2024.</w:t>
      </w:r>
      <w:r w:rsidRPr="00780681">
        <w:t xml:space="preserve"> Available at: </w:t>
      </w:r>
      <w:hyperlink r:id="rId119" w:tgtFrame="_new" w:history="1">
        <w:r w:rsidRPr="00780681">
          <w:rPr>
            <w:rStyle w:val="Hyperlink"/>
          </w:rPr>
          <w:t>https://www.bmwgroup.com/content/dam/grpw/websites/bmwgroup_com/ir/downloads/en/2025/bericht/BMW-Group-Report-2024-en.pdf</w:t>
        </w:r>
      </w:hyperlink>
    </w:p>
    <w:p w14:paraId="5EE02061" w14:textId="77777777" w:rsidR="00AD0B0C" w:rsidRPr="00780681" w:rsidRDefault="00AD0B0C" w:rsidP="00FA5018">
      <w:r w:rsidRPr="00780681">
        <w:t xml:space="preserve">BMW Group (2025) </w:t>
      </w:r>
      <w:r w:rsidRPr="00780681">
        <w:rPr>
          <w:i/>
          <w:iCs/>
        </w:rPr>
        <w:t>History of BMW Group.</w:t>
      </w:r>
      <w:r w:rsidRPr="00780681">
        <w:t xml:space="preserve"> Available at: </w:t>
      </w:r>
      <w:hyperlink r:id="rId120" w:tgtFrame="_new" w:history="1">
        <w:r w:rsidRPr="00780681">
          <w:rPr>
            <w:rStyle w:val="Hyperlink"/>
          </w:rPr>
          <w:t>https://www.bmwgroup.com/en/company/history.html</w:t>
        </w:r>
      </w:hyperlink>
    </w:p>
    <w:p w14:paraId="574724B8" w14:textId="77777777" w:rsidR="00AD0B0C" w:rsidRPr="00780681" w:rsidRDefault="00AD0B0C" w:rsidP="00FA5018">
      <w:r w:rsidRPr="00780681">
        <w:t xml:space="preserve">BMW Group (2025) </w:t>
      </w:r>
      <w:r w:rsidRPr="00780681">
        <w:rPr>
          <w:i/>
          <w:iCs/>
        </w:rPr>
        <w:t>Locations &amp; Business Segments in Germany.</w:t>
      </w:r>
      <w:r w:rsidRPr="00780681">
        <w:t xml:space="preserve"> Available at: </w:t>
      </w:r>
      <w:hyperlink r:id="rId121" w:tgtFrame="_new" w:history="1">
        <w:r w:rsidRPr="00780681">
          <w:rPr>
            <w:rStyle w:val="Hyperlink"/>
          </w:rPr>
          <w:t>https://www.bmwgroup.jobs/de/en/location.html</w:t>
        </w:r>
      </w:hyperlink>
    </w:p>
    <w:p w14:paraId="5F588DDE" w14:textId="77777777" w:rsidR="00AD0B0C" w:rsidRPr="00780681" w:rsidRDefault="00AD0B0C" w:rsidP="00FA5018">
      <w:r w:rsidRPr="00780681">
        <w:t xml:space="preserve">BMW Group (2025) </w:t>
      </w:r>
      <w:r w:rsidRPr="00780681">
        <w:rPr>
          <w:i/>
          <w:iCs/>
        </w:rPr>
        <w:t>The Company BMW Group.</w:t>
      </w:r>
      <w:r w:rsidRPr="00780681">
        <w:t xml:space="preserve"> Available at: </w:t>
      </w:r>
      <w:hyperlink r:id="rId122" w:tgtFrame="_new" w:history="1">
        <w:r w:rsidRPr="00780681">
          <w:rPr>
            <w:rStyle w:val="Hyperlink"/>
          </w:rPr>
          <w:t>https://www.bmwgroup.com/en/company.html</w:t>
        </w:r>
      </w:hyperlink>
    </w:p>
    <w:p w14:paraId="6347747C" w14:textId="77777777" w:rsidR="00AD0B0C" w:rsidRPr="00780681" w:rsidRDefault="00AD0B0C" w:rsidP="00FA5018">
      <w:r w:rsidRPr="00780681">
        <w:t xml:space="preserve">BMW Group PressClub USA (2022) </w:t>
      </w:r>
      <w:r w:rsidRPr="00780681">
        <w:rPr>
          <w:i/>
          <w:iCs/>
        </w:rPr>
        <w:t>Eight Years in a Row: BMW Manufacturing is Largest Automotive Exporter in the United States.</w:t>
      </w:r>
      <w:r w:rsidRPr="00780681">
        <w:t xml:space="preserve"> Press release, 15 February, Spartanburg, SC. Available at: </w:t>
      </w:r>
      <w:hyperlink r:id="rId123" w:tgtFrame="_new" w:history="1">
        <w:r w:rsidRPr="00780681">
          <w:rPr>
            <w:rStyle w:val="Hyperlink"/>
          </w:rPr>
          <w:t>https://www.press.bmwgroup.com/usa/article/detail/T0368614EN_US/eight-years-in-a-row:-bmw-manufacturing-is-largest-automotive-exporter-in-the-united-states?language=en_US</w:t>
        </w:r>
      </w:hyperlink>
    </w:p>
    <w:p w14:paraId="474C9608" w14:textId="77777777" w:rsidR="00AD0B0C" w:rsidRPr="00780681" w:rsidRDefault="00AD0B0C" w:rsidP="00FA5018">
      <w:r w:rsidRPr="00780681">
        <w:t xml:space="preserve">BMW of North America (2025) </w:t>
      </w:r>
      <w:r w:rsidRPr="00780681">
        <w:rPr>
          <w:i/>
          <w:iCs/>
        </w:rPr>
        <w:t>BMW of North America Reports Q3 2025 U.S. Sales Results.</w:t>
      </w:r>
      <w:r w:rsidRPr="00780681">
        <w:t xml:space="preserve"> Woodcliff Lake, NJ. Available at: </w:t>
      </w:r>
      <w:hyperlink r:id="rId124" w:tgtFrame="_new" w:history="1">
        <w:r w:rsidRPr="00780681">
          <w:rPr>
            <w:rStyle w:val="Hyperlink"/>
          </w:rPr>
          <w:t>https://www.press.bmwgroup.com/usa/article/detail/T0453116EN_US/bmw-of-north-america-reports-q3-2025-u-s-sales-results?language=en_US</w:t>
        </w:r>
      </w:hyperlink>
    </w:p>
    <w:p w14:paraId="60249AB4" w14:textId="77777777" w:rsidR="00AD0B0C" w:rsidRPr="00780681" w:rsidRDefault="00AD0B0C" w:rsidP="00FA5018">
      <w:r w:rsidRPr="00780681">
        <w:t xml:space="preserve">BMW of North America (2025) </w:t>
      </w:r>
      <w:r w:rsidRPr="00780681">
        <w:rPr>
          <w:i/>
          <w:iCs/>
        </w:rPr>
        <w:t>BMW of North America Reports Q3 2025 U.S. Sales Results.</w:t>
      </w:r>
      <w:r w:rsidRPr="00780681">
        <w:t xml:space="preserve"> Woodcliff Lake, NJ, October 1. Available at: </w:t>
      </w:r>
      <w:hyperlink r:id="rId125" w:tgtFrame="_new" w:history="1">
        <w:r w:rsidRPr="00780681">
          <w:rPr>
            <w:rStyle w:val="Hyperlink"/>
          </w:rPr>
          <w:t>https://www.press.bmwgroup.com/usa/article/detail/T0453116EN_US/bmw-of-north-america-reports-q3-2025-u-s-sales-results?language=en_US</w:t>
        </w:r>
      </w:hyperlink>
    </w:p>
    <w:p w14:paraId="774FD782" w14:textId="77777777" w:rsidR="00AD0B0C" w:rsidRPr="00780681" w:rsidRDefault="00AD0B0C" w:rsidP="00FA5018">
      <w:r w:rsidRPr="00780681">
        <w:lastRenderedPageBreak/>
        <w:t xml:space="preserve">Boeriu, H. (2025) </w:t>
      </w:r>
      <w:r w:rsidRPr="00780681">
        <w:rPr>
          <w:i/>
          <w:iCs/>
        </w:rPr>
        <w:t>“BMW Overtakes Mercedes as Germany’s Top Premium Car Brand in 2025.”</w:t>
      </w:r>
      <w:r w:rsidRPr="00780681">
        <w:t xml:space="preserve"> BMWBLOG. Available at: </w:t>
      </w:r>
      <w:hyperlink r:id="rId126" w:tgtFrame="_new" w:history="1">
        <w:r w:rsidRPr="00780681">
          <w:rPr>
            <w:rStyle w:val="Hyperlink"/>
          </w:rPr>
          <w:t>https://www.bmwblog.com/2025/07/09/bmw-overtakes-mercedes-germany-premium-sales-2025/</w:t>
        </w:r>
      </w:hyperlink>
    </w:p>
    <w:p w14:paraId="4D0B9A8D" w14:textId="77777777" w:rsidR="00AD0B0C" w:rsidRPr="00780681" w:rsidRDefault="00AD0B0C" w:rsidP="00FA5018">
      <w:r w:rsidRPr="00780681">
        <w:t xml:space="preserve">Boeriu, H. (2025) </w:t>
      </w:r>
      <w:r w:rsidRPr="00780681">
        <w:rPr>
          <w:i/>
          <w:iCs/>
        </w:rPr>
        <w:t>Germany’s BMW Plants Hit Record Production Despite Sales Dip.</w:t>
      </w:r>
      <w:r w:rsidRPr="00780681">
        <w:t xml:space="preserve"> Available at: </w:t>
      </w:r>
      <w:hyperlink r:id="rId127" w:tgtFrame="_new" w:history="1">
        <w:r w:rsidRPr="00780681">
          <w:rPr>
            <w:rStyle w:val="Hyperlink"/>
          </w:rPr>
          <w:t>https://www.bmwblog.com/2025/02/27/bmw-2024-german-production-sales-trend/</w:t>
        </w:r>
      </w:hyperlink>
    </w:p>
    <w:p w14:paraId="5134E4AB" w14:textId="77777777" w:rsidR="00AD0B0C" w:rsidRPr="00780681" w:rsidRDefault="00AD0B0C" w:rsidP="00FA5018">
      <w:r w:rsidRPr="00780681">
        <w:t xml:space="preserve">Bow-Now (2021) </w:t>
      </w:r>
      <w:r w:rsidRPr="00780681">
        <w:rPr>
          <w:i/>
          <w:iCs/>
        </w:rPr>
        <w:t>What are 7Ps of the marketing mix?</w:t>
      </w:r>
      <w:r w:rsidRPr="00780681">
        <w:t xml:space="preserve"> 16 June. Available at: </w:t>
      </w:r>
      <w:hyperlink r:id="rId128" w:tgtFrame="_new" w:history="1">
        <w:r w:rsidRPr="00780681">
          <w:rPr>
            <w:rStyle w:val="Hyperlink"/>
          </w:rPr>
          <w:t>https://bow-now.com/media/column/7Ps_of_the_marketing_mix</w:t>
        </w:r>
      </w:hyperlink>
    </w:p>
    <w:p w14:paraId="75355EF7" w14:textId="77777777" w:rsidR="00AD0B0C" w:rsidRPr="00780681" w:rsidRDefault="00AD0B0C" w:rsidP="00FA5018">
      <w:r w:rsidRPr="00780681">
        <w:t xml:space="preserve">Climate Action Tracker (2021) </w:t>
      </w:r>
      <w:r w:rsidRPr="00780681">
        <w:rPr>
          <w:i/>
          <w:iCs/>
        </w:rPr>
        <w:t>Deutschlands vorgeschlagenes Klimaziel für 2030 noch nicht 1,5˚C-kompatibel</w:t>
      </w:r>
      <w:r w:rsidRPr="00780681">
        <w:t xml:space="preserve">. Available at: </w:t>
      </w:r>
      <w:hyperlink r:id="rId129" w:tgtFrame="_new" w:history="1">
        <w:r w:rsidRPr="00780681">
          <w:rPr>
            <w:rStyle w:val="Hyperlink"/>
          </w:rPr>
          <w:t>https://climateactiontracker.org/publications/Deutschlands-vorgeschlagenes-klimaziel-fuer-2030-noch-nicht-15c-kompatibel/</w:t>
        </w:r>
      </w:hyperlink>
    </w:p>
    <w:p w14:paraId="1B892AAF" w14:textId="77777777" w:rsidR="00AD0B0C" w:rsidRPr="00780681" w:rsidRDefault="00AD0B0C" w:rsidP="00FA5018">
      <w:r w:rsidRPr="00780681">
        <w:t xml:space="preserve">Compost Network (2019) </w:t>
      </w:r>
      <w:r w:rsidRPr="00780681">
        <w:rPr>
          <w:i/>
          <w:iCs/>
        </w:rPr>
        <w:t>EU Green Deal</w:t>
      </w:r>
      <w:r w:rsidRPr="00780681">
        <w:t xml:space="preserve">. Published 18 December. Available at: </w:t>
      </w:r>
      <w:hyperlink r:id="rId130" w:tgtFrame="_new" w:history="1">
        <w:r w:rsidRPr="00780681">
          <w:rPr>
            <w:rStyle w:val="Hyperlink"/>
          </w:rPr>
          <w:t>https://www.compostnetwork.info/eu-green-deal/</w:t>
        </w:r>
      </w:hyperlink>
    </w:p>
    <w:p w14:paraId="78374646" w14:textId="77777777" w:rsidR="00AD0B0C" w:rsidRPr="00780681" w:rsidRDefault="00AD0B0C" w:rsidP="00FA5018">
      <w:r w:rsidRPr="00780681">
        <w:t xml:space="preserve">Digital Maven (2024) </w:t>
      </w:r>
      <w:r w:rsidRPr="00780681">
        <w:rPr>
          <w:i/>
          <w:iCs/>
        </w:rPr>
        <w:t>Case study 5: Innovative digital marketing strategy of BMW – A journey of excellence</w:t>
      </w:r>
      <w:r w:rsidRPr="00780681">
        <w:t xml:space="preserve">. 4 December. Available at: </w:t>
      </w:r>
      <w:hyperlink r:id="rId131" w:tgtFrame="_new" w:history="1">
        <w:r w:rsidRPr="00780681">
          <w:rPr>
            <w:rStyle w:val="Hyperlink"/>
          </w:rPr>
          <w:t>https://digitalmaven.co.in/case-study-5-innovative-digital-marketing-strategy-of-bmw-a-journey-of-excellence/</w:t>
        </w:r>
      </w:hyperlink>
    </w:p>
    <w:p w14:paraId="7B8FEF4D" w14:textId="77777777" w:rsidR="00AD0B0C" w:rsidRPr="00780681" w:rsidRDefault="00AD0B0C" w:rsidP="00FA5018">
      <w:r w:rsidRPr="00780681">
        <w:t xml:space="preserve">DiIanni, P. (2023) ‘BMW of North America Consolidates Marketing Activities Under Omnicom Group’, </w:t>
      </w:r>
      <w:r w:rsidRPr="00780681">
        <w:rPr>
          <w:i/>
          <w:iCs/>
        </w:rPr>
        <w:t>BMW PressClub USA</w:t>
      </w:r>
      <w:r w:rsidRPr="00780681">
        <w:t xml:space="preserve">, 21 December. Available at: </w:t>
      </w:r>
      <w:hyperlink r:id="rId132" w:tgtFrame="_new" w:history="1">
        <w:r w:rsidRPr="00780681">
          <w:rPr>
            <w:rStyle w:val="Hyperlink"/>
          </w:rPr>
          <w:t>https://www.press.bmwgroup.com/usa/article/detail/T0438876EN_US/bmw-of-north-america-consolidates-marketing-activities-under-omnicom-group?language=en_US</w:t>
        </w:r>
      </w:hyperlink>
    </w:p>
    <w:p w14:paraId="5BDC512F" w14:textId="77777777" w:rsidR="00AD0B0C" w:rsidRPr="00780681" w:rsidRDefault="00AD0B0C" w:rsidP="00FA5018">
      <w:r w:rsidRPr="00780681">
        <w:t xml:space="preserve">Dudovskiy, J. (2016) </w:t>
      </w:r>
      <w:r w:rsidRPr="00780681">
        <w:rPr>
          <w:i/>
          <w:iCs/>
        </w:rPr>
        <w:t>BMW leadership and BMW organizational structure</w:t>
      </w:r>
      <w:r w:rsidRPr="00780681">
        <w:t xml:space="preserve">. Available at: </w:t>
      </w:r>
      <w:hyperlink r:id="rId133" w:tgtFrame="_new" w:history="1">
        <w:r w:rsidRPr="00780681">
          <w:rPr>
            <w:rStyle w:val="Hyperlink"/>
          </w:rPr>
          <w:t>https://research-methodology.net/bmw-leadership-and-bmw-organizational-structure/</w:t>
        </w:r>
      </w:hyperlink>
    </w:p>
    <w:p w14:paraId="2E236DCA" w14:textId="77777777" w:rsidR="00AD0B0C" w:rsidRPr="00780681" w:rsidRDefault="00AD0B0C" w:rsidP="00FA5018">
      <w:r w:rsidRPr="00780681">
        <w:t xml:space="preserve">EduRev (2025) </w:t>
      </w:r>
      <w:r w:rsidRPr="00780681">
        <w:rPr>
          <w:i/>
          <w:iCs/>
        </w:rPr>
        <w:t>Market segmentation, targeting &amp; positioning: Crash course for UGC NET Commerce</w:t>
      </w:r>
      <w:r w:rsidRPr="00780681">
        <w:t xml:space="preserve">. Available at: </w:t>
      </w:r>
      <w:hyperlink r:id="rId134" w:tgtFrame="_new" w:history="1">
        <w:r w:rsidRPr="00780681">
          <w:rPr>
            <w:rStyle w:val="Hyperlink"/>
          </w:rPr>
          <w:t>https://edurev.in/t/371105/Market-Segmentation--Targeting-Positioning</w:t>
        </w:r>
      </w:hyperlink>
    </w:p>
    <w:p w14:paraId="20379F93" w14:textId="77777777" w:rsidR="00AD0B0C" w:rsidRPr="00780681" w:rsidRDefault="00AD0B0C" w:rsidP="00FA5018">
      <w:r w:rsidRPr="00780681">
        <w:lastRenderedPageBreak/>
        <w:t xml:space="preserve">Goy, A. (2023) </w:t>
      </w:r>
      <w:r w:rsidRPr="00780681">
        <w:rPr>
          <w:i/>
          <w:iCs/>
        </w:rPr>
        <w:t>BMW’s latest concept car gives the storied brand a future-friendly face</w:t>
      </w:r>
      <w:r w:rsidRPr="00780681">
        <w:t xml:space="preserve">. </w:t>
      </w:r>
      <w:r w:rsidRPr="00780681">
        <w:rPr>
          <w:i/>
          <w:iCs/>
        </w:rPr>
        <w:t>WIRED</w:t>
      </w:r>
      <w:r w:rsidRPr="00780681">
        <w:t xml:space="preserve">, 2 September. Available at: </w:t>
      </w:r>
      <w:hyperlink r:id="rId135" w:tgtFrame="_new" w:history="1">
        <w:r w:rsidRPr="00780681">
          <w:rPr>
            <w:rStyle w:val="Hyperlink"/>
          </w:rPr>
          <w:t>https://www.wired.com/story/bmw-vision-neue-klasse-concept/</w:t>
        </w:r>
      </w:hyperlink>
    </w:p>
    <w:p w14:paraId="10F17EEE" w14:textId="77777777" w:rsidR="00AD0B0C" w:rsidRPr="00780681" w:rsidRDefault="00AD0B0C" w:rsidP="00FA5018">
      <w:r w:rsidRPr="00780681">
        <w:t xml:space="preserve">Grand View Research (2025) </w:t>
      </w:r>
      <w:r w:rsidRPr="00780681">
        <w:rPr>
          <w:i/>
          <w:iCs/>
        </w:rPr>
        <w:t>Electric Vehicle Market (2025–2030): Size, Share &amp; Trends Analysis Report by Vehicle Type, by Propulsion Type, by Drive Type, by Vehicle Speed, by Vehicle Class, by End-use, by Region, and Segment Forecasts</w:t>
      </w:r>
      <w:r w:rsidRPr="00780681">
        <w:t xml:space="preserve">. Available at: </w:t>
      </w:r>
      <w:hyperlink r:id="rId136" w:tgtFrame="_new" w:history="1">
        <w:r w:rsidRPr="00780681">
          <w:rPr>
            <w:rStyle w:val="Hyperlink"/>
          </w:rPr>
          <w:t>https://www.grandviewresearch.com/industry-analysis/electric-vehicles-ev-market</w:t>
        </w:r>
      </w:hyperlink>
    </w:p>
    <w:p w14:paraId="1B9F309A" w14:textId="77777777" w:rsidR="00AD0B0C" w:rsidRPr="00780681" w:rsidRDefault="00AD0B0C" w:rsidP="00FA5018">
      <w:r w:rsidRPr="00780681">
        <w:t xml:space="preserve">Hasan, M.M. (2025) </w:t>
      </w:r>
      <w:r w:rsidRPr="00780681">
        <w:rPr>
          <w:i/>
          <w:iCs/>
        </w:rPr>
        <w:t>The history of BMW: The legacy of a global luxury automotive giant</w:t>
      </w:r>
      <w:r w:rsidRPr="00780681">
        <w:t xml:space="preserve">. LinkedIn, 2 April. Available at: </w:t>
      </w:r>
      <w:hyperlink r:id="rId137" w:tgtFrame="_new" w:history="1">
        <w:r w:rsidRPr="00780681">
          <w:rPr>
            <w:rStyle w:val="Hyperlink"/>
          </w:rPr>
          <w:t>https://www.linkedin.com/pulse/history-bmw-legacy-global-luxury-automotive-giant-md-mehedi-hasan-a6lrc/</w:t>
        </w:r>
      </w:hyperlink>
    </w:p>
    <w:p w14:paraId="45184A01" w14:textId="77777777" w:rsidR="00AD0B0C" w:rsidRPr="00780681" w:rsidRDefault="00AD0B0C" w:rsidP="00FA5018">
      <w:r w:rsidRPr="00780681">
        <w:t xml:space="preserve">Hong, J. (2024) ‘Competitive Strategies and Market Positions of Global Automotive Giants: Toyota, Tesla, and BMW’, </w:t>
      </w:r>
      <w:r w:rsidRPr="00780681">
        <w:rPr>
          <w:i/>
          <w:iCs/>
        </w:rPr>
        <w:t>Modern Management Science &amp; Engineering</w:t>
      </w:r>
      <w:r w:rsidRPr="00780681">
        <w:t xml:space="preserve">, 6(2), p. 53. </w:t>
      </w:r>
      <w:hyperlink r:id="rId138" w:history="1">
        <w:r w:rsidRPr="00780681">
          <w:rPr>
            <w:rStyle w:val="Hyperlink"/>
          </w:rPr>
          <w:t>https://doi.org/10.22158/mmse.v6n2p53</w:t>
        </w:r>
      </w:hyperlink>
    </w:p>
    <w:p w14:paraId="4FDBDBD5" w14:textId="77777777" w:rsidR="00AD0B0C" w:rsidRPr="00780681" w:rsidRDefault="00AD0B0C" w:rsidP="00FA5018">
      <w:r w:rsidRPr="00780681">
        <w:t xml:space="preserve">Imago Images (2017) </w:t>
      </w:r>
      <w:r w:rsidRPr="00780681">
        <w:rPr>
          <w:i/>
          <w:iCs/>
        </w:rPr>
        <w:t>Feature emblem and emblem of the brands BMW, MINI and Rolls-Royce at Germany Frankfurt Event IAA 2017 (13 September 2017)</w:t>
      </w:r>
      <w:r w:rsidRPr="00780681">
        <w:t xml:space="preserve">. Available at: </w:t>
      </w:r>
      <w:hyperlink r:id="rId139" w:tgtFrame="_new" w:history="1">
        <w:r w:rsidRPr="00780681">
          <w:rPr>
            <w:rStyle w:val="Hyperlink"/>
          </w:rPr>
          <w:t>https://www.imago-images.com/st/0080103890</w:t>
        </w:r>
      </w:hyperlink>
    </w:p>
    <w:p w14:paraId="408D618E" w14:textId="77777777" w:rsidR="00AD0B0C" w:rsidRPr="00780681" w:rsidRDefault="00AD0B0C" w:rsidP="00FA5018">
      <w:r w:rsidRPr="00780681">
        <w:t xml:space="preserve">Knobel, M. (2013) </w:t>
      </w:r>
      <w:r w:rsidRPr="00780681">
        <w:rPr>
          <w:i/>
          <w:iCs/>
        </w:rPr>
        <w:t>Experience design in the automotive context</w:t>
      </w:r>
      <w:r w:rsidRPr="00780681">
        <w:t>. 1st edn. Munich: Dr. Hut. ISBN: 978-3843912709.</w:t>
      </w:r>
    </w:p>
    <w:p w14:paraId="0AE46300" w14:textId="77777777" w:rsidR="00AD0B0C" w:rsidRPr="00780681" w:rsidRDefault="00AD0B0C" w:rsidP="00FA5018">
      <w:r w:rsidRPr="00780681">
        <w:t xml:space="preserve">Koelmel, B., Haug, T., Klein, L., Schwab, L., Bulander, R., Hinderer, H., Weyer, M., Brugger, T., Kuehn, A. and Brysch, T. (2024) ‘Are German automotive suppliers in the commodity trap? Risks and potentials of the Taiwanese platform MIH EV Open’, </w:t>
      </w:r>
      <w:r w:rsidRPr="00780681">
        <w:rPr>
          <w:i/>
          <w:iCs/>
        </w:rPr>
        <w:t>Commodities</w:t>
      </w:r>
      <w:r w:rsidRPr="00780681">
        <w:t xml:space="preserve">, 3(4), pp. 389–420. Available at: </w:t>
      </w:r>
      <w:hyperlink r:id="rId140" w:tgtFrame="_new" w:history="1">
        <w:r w:rsidRPr="00780681">
          <w:rPr>
            <w:rStyle w:val="Hyperlink"/>
          </w:rPr>
          <w:t>https://doi.org/10.3390/commodities3040022</w:t>
        </w:r>
      </w:hyperlink>
    </w:p>
    <w:p w14:paraId="76B6A561" w14:textId="77777777" w:rsidR="00AD0B0C" w:rsidRPr="00780681" w:rsidRDefault="00AD0B0C" w:rsidP="00FA5018">
      <w:r w:rsidRPr="00780681">
        <w:t xml:space="preserve">Ludwig, C. (2024) </w:t>
      </w:r>
      <w:r w:rsidRPr="00780681">
        <w:rPr>
          <w:i/>
          <w:iCs/>
        </w:rPr>
        <w:t>BMW Munich plant to go full electric with Neue Klasse and revamped, digital production system</w:t>
      </w:r>
      <w:r w:rsidRPr="00780681">
        <w:t xml:space="preserve">. </w:t>
      </w:r>
      <w:r w:rsidRPr="00780681">
        <w:rPr>
          <w:i/>
          <w:iCs/>
        </w:rPr>
        <w:t>Automotive Manufacturing Solutions</w:t>
      </w:r>
      <w:r w:rsidRPr="00780681">
        <w:t xml:space="preserve">, 12 January. Available at: </w:t>
      </w:r>
      <w:hyperlink r:id="rId141" w:tgtFrame="_new" w:history="1">
        <w:r w:rsidRPr="00780681">
          <w:rPr>
            <w:rStyle w:val="Hyperlink"/>
          </w:rPr>
          <w:t>https://www.automotivemanufacturingsolutions.com/electrification/bmw-munich-plant-to-go-full-electric-with-neue-klasse-and-revamped-digital-production-system/542133</w:t>
        </w:r>
      </w:hyperlink>
    </w:p>
    <w:p w14:paraId="57F364C9" w14:textId="77777777" w:rsidR="00AD0B0C" w:rsidRPr="00780681" w:rsidRDefault="00AD0B0C" w:rsidP="00FA5018">
      <w:r w:rsidRPr="00780681">
        <w:lastRenderedPageBreak/>
        <w:t xml:space="preserve">Moehr, O. (2020) </w:t>
      </w:r>
      <w:r w:rsidRPr="00780681">
        <w:rPr>
          <w:i/>
          <w:iCs/>
        </w:rPr>
        <w:t>De-escalating tariff threats could jumpstart US–EU trade ties and support post-COVID-19 economic recovery</w:t>
      </w:r>
      <w:r w:rsidRPr="00780681">
        <w:t xml:space="preserve">. </w:t>
      </w:r>
      <w:r w:rsidRPr="00780681">
        <w:rPr>
          <w:i/>
          <w:iCs/>
        </w:rPr>
        <w:t>New Atlanticist</w:t>
      </w:r>
      <w:r w:rsidRPr="00780681">
        <w:t xml:space="preserve">. Available at: </w:t>
      </w:r>
      <w:hyperlink r:id="rId142" w:tgtFrame="_new" w:history="1">
        <w:r w:rsidRPr="00780681">
          <w:rPr>
            <w:rStyle w:val="Hyperlink"/>
          </w:rPr>
          <w:t>https://www.atlanticcouncil.org/blogs/new-atlanticist/de-escalating-tariff-threats-could-jumpstart-us-eu-trade-ties-and-support-post-covid-19-economic-recovery/</w:t>
        </w:r>
      </w:hyperlink>
    </w:p>
    <w:p w14:paraId="2F6E5840" w14:textId="77777777" w:rsidR="00AD0B0C" w:rsidRPr="00780681" w:rsidRDefault="00AD0B0C" w:rsidP="00FA5018">
      <w:r w:rsidRPr="00780681">
        <w:t xml:space="preserve">Newaz, A.A.H., Hossain, E. and Uddin, N. (2025) </w:t>
      </w:r>
      <w:r w:rsidRPr="00780681">
        <w:rPr>
          <w:i/>
          <w:iCs/>
        </w:rPr>
        <w:t>BMW-Supply Chain Management System.</w:t>
      </w:r>
      <w:r w:rsidRPr="00780681">
        <w:t xml:space="preserve"> University of Bridgeport and Humphreys College. DOI: </w:t>
      </w:r>
      <w:hyperlink r:id="rId143" w:history="1">
        <w:r w:rsidRPr="00780681">
          <w:rPr>
            <w:rStyle w:val="Hyperlink"/>
          </w:rPr>
          <w:t>https://doi.org/10.5281/zenodo.14890184</w:t>
        </w:r>
      </w:hyperlink>
    </w:p>
    <w:p w14:paraId="373C51F0" w14:textId="77777777" w:rsidR="00AD0B0C" w:rsidRPr="00780681" w:rsidRDefault="00AD0B0C" w:rsidP="00FA5018">
      <w:r w:rsidRPr="00780681">
        <w:t xml:space="preserve">Ozsevim, I. (2025) </w:t>
      </w:r>
      <w:r w:rsidRPr="00780681">
        <w:rPr>
          <w:i/>
          <w:iCs/>
        </w:rPr>
        <w:t>BMW Group strengthens circular economy through SK tes battery recycling, advancing sustainability in Europe and beyond</w:t>
      </w:r>
      <w:r w:rsidRPr="00780681">
        <w:t xml:space="preserve">. </w:t>
      </w:r>
      <w:r w:rsidRPr="00780681">
        <w:rPr>
          <w:i/>
          <w:iCs/>
        </w:rPr>
        <w:t>Automotive Manufacturing Solutions</w:t>
      </w:r>
      <w:r w:rsidRPr="00780681">
        <w:t xml:space="preserve">, 13 January. Available at: </w:t>
      </w:r>
      <w:hyperlink r:id="rId144" w:tgtFrame="_new" w:history="1">
        <w:r w:rsidRPr="00780681">
          <w:rPr>
            <w:rStyle w:val="Hyperlink"/>
          </w:rPr>
          <w:t>https://www.automotivemanufacturingsolutions.com/sustainability/bmw-group-strengthens-circular-economy-through-sk-tes-battery-recycling-advancing-sustainability-in-europe-and-beyond/539749</w:t>
        </w:r>
      </w:hyperlink>
    </w:p>
    <w:p w14:paraId="202030FE" w14:textId="77777777" w:rsidR="00AD0B0C" w:rsidRPr="00780681" w:rsidRDefault="00AD0B0C" w:rsidP="00FA5018">
      <w:r w:rsidRPr="00780681">
        <w:t xml:space="preserve">Ozsevim, I. and Holt, N. (2025) </w:t>
      </w:r>
      <w:r w:rsidRPr="00780681">
        <w:rPr>
          <w:i/>
          <w:iCs/>
        </w:rPr>
        <w:t>BMW reinvents its Munich plant with AI, automation and digital logistics to support Neue Klasse production and meet rising demand in a constrained city-centre location</w:t>
      </w:r>
      <w:r w:rsidRPr="00780681">
        <w:t xml:space="preserve">. </w:t>
      </w:r>
      <w:r w:rsidRPr="00780681">
        <w:rPr>
          <w:i/>
          <w:iCs/>
        </w:rPr>
        <w:t>Automotive Manufacturing Solutions</w:t>
      </w:r>
      <w:r w:rsidRPr="00780681">
        <w:t xml:space="preserve">, 9 June. Available at: </w:t>
      </w:r>
      <w:hyperlink r:id="rId145" w:tgtFrame="_new" w:history="1">
        <w:r w:rsidRPr="00780681">
          <w:rPr>
            <w:rStyle w:val="Hyperlink"/>
          </w:rPr>
          <w:t>https://www.automotivemanufacturingsolutions.com/digitalisation/bmw-reinvents-its-munich-plant-with-ai-automation-and-digital-logistics-to-support-neue-klasse-production-and-meet-rising-demand-in-a-constrained-city-centre-location/536222</w:t>
        </w:r>
      </w:hyperlink>
    </w:p>
    <w:p w14:paraId="0E043AB9" w14:textId="77777777" w:rsidR="00AD0B0C" w:rsidRPr="00780681" w:rsidRDefault="00AD0B0C" w:rsidP="00FA5018">
      <w:r w:rsidRPr="00780681">
        <w:t xml:space="preserve">Pereira, D. (2024) ‘Companies Marketing Strategy Examples: BMW Marketing Strategy’, </w:t>
      </w:r>
      <w:r w:rsidRPr="00780681">
        <w:rPr>
          <w:i/>
          <w:iCs/>
        </w:rPr>
        <w:t>Business Model Analyst Blog</w:t>
      </w:r>
      <w:r w:rsidRPr="00780681">
        <w:t xml:space="preserve">, 27 December. Available at: </w:t>
      </w:r>
      <w:hyperlink r:id="rId146" w:tgtFrame="_new" w:history="1">
        <w:r w:rsidRPr="00780681">
          <w:rPr>
            <w:rStyle w:val="Hyperlink"/>
          </w:rPr>
          <w:t>https://businessmodelanalyst.com/bmw-marketing-strategy/?srsltid=AfmBOorOMSJz0Ch0FMzP7F9pHN-kwYpqgPsf2srHfmnDbq8tvaD2-EGP</w:t>
        </w:r>
      </w:hyperlink>
    </w:p>
    <w:p w14:paraId="534D7265" w14:textId="77777777" w:rsidR="00AD0B0C" w:rsidRPr="00780681" w:rsidRDefault="00AD0B0C" w:rsidP="00FA5018">
      <w:r w:rsidRPr="00780681">
        <w:t xml:space="preserve">Phoon, M. (2025) </w:t>
      </w:r>
      <w:r w:rsidRPr="00780681">
        <w:rPr>
          <w:i/>
          <w:iCs/>
        </w:rPr>
        <w:t>BMW Vision Driving Experience: How the ‘Heart of Joy’ ECU boosts EV range and efficiency</w:t>
      </w:r>
      <w:r w:rsidRPr="00780681">
        <w:t xml:space="preserve">. EV.com, 18 February. Available at: </w:t>
      </w:r>
      <w:hyperlink r:id="rId147" w:tgtFrame="_new" w:history="1">
        <w:r w:rsidRPr="00780681">
          <w:rPr>
            <w:rStyle w:val="Hyperlink"/>
          </w:rPr>
          <w:t>https://ev.com/news/bmw-vision-driving-experience-how-the-heart-of-joy-ecu-boosts-ev-range-and-efficiency</w:t>
        </w:r>
      </w:hyperlink>
      <w:r w:rsidRPr="00780681">
        <w:br/>
        <w:t xml:space="preserve">Moth, D. (2013) </w:t>
      </w:r>
      <w:r w:rsidRPr="00780681">
        <w:rPr>
          <w:i/>
          <w:iCs/>
        </w:rPr>
        <w:t>How BMW uses Facebook, Twitter, Pinterest and Google+</w:t>
      </w:r>
      <w:r w:rsidRPr="00780681">
        <w:t xml:space="preserve">. Econsultancy, </w:t>
      </w:r>
      <w:r w:rsidRPr="00780681">
        <w:lastRenderedPageBreak/>
        <w:t xml:space="preserve">15 May. Available at: </w:t>
      </w:r>
      <w:hyperlink r:id="rId148" w:tgtFrame="_new" w:history="1">
        <w:r w:rsidRPr="00780681">
          <w:rPr>
            <w:rStyle w:val="Hyperlink"/>
          </w:rPr>
          <w:t>https://econsultancy.com/how-bmw-uses-facebook-twitter-pinterest-and-google/</w:t>
        </w:r>
      </w:hyperlink>
    </w:p>
    <w:p w14:paraId="5D2A6674" w14:textId="77777777" w:rsidR="00AD0B0C" w:rsidRPr="00780681" w:rsidRDefault="00AD0B0C" w:rsidP="00FA5018">
      <w:r w:rsidRPr="00780681">
        <w:t xml:space="preserve">Princeton BMW (2025) </w:t>
      </w:r>
      <w:r w:rsidRPr="00780681">
        <w:rPr>
          <w:i/>
          <w:iCs/>
        </w:rPr>
        <w:t>BMW iX and i4: Pre-order information</w:t>
      </w:r>
      <w:r w:rsidRPr="00780681">
        <w:t xml:space="preserve">. Available at: </w:t>
      </w:r>
      <w:hyperlink r:id="rId149" w:tgtFrame="_new" w:history="1">
        <w:r w:rsidRPr="00780681">
          <w:rPr>
            <w:rStyle w:val="Hyperlink"/>
          </w:rPr>
          <w:t>https://www.princetonbmw.com/pre-order-bmw-ix-i4/</w:t>
        </w:r>
      </w:hyperlink>
    </w:p>
    <w:p w14:paraId="3EA96135" w14:textId="77777777" w:rsidR="00AD0B0C" w:rsidRPr="00780681" w:rsidRDefault="00AD0B0C" w:rsidP="00FA5018">
      <w:r w:rsidRPr="00780681">
        <w:t xml:space="preserve">Quinn, N. (2025) ‘BMW PESTEL/PESTLE Analysis &amp; Recommendations’, </w:t>
      </w:r>
      <w:r w:rsidRPr="00780681">
        <w:rPr>
          <w:i/>
          <w:iCs/>
        </w:rPr>
        <w:t>Panmore Institute</w:t>
      </w:r>
      <w:r w:rsidRPr="00780681">
        <w:t xml:space="preserve">, 10 January. Available at: </w:t>
      </w:r>
      <w:hyperlink r:id="rId150" w:tgtFrame="_new" w:history="1">
        <w:r w:rsidRPr="00780681">
          <w:rPr>
            <w:rStyle w:val="Hyperlink"/>
          </w:rPr>
          <w:t>https://panmore.com/bmw-pestel-pestle-analysis-recommendations-case-study</w:t>
        </w:r>
      </w:hyperlink>
    </w:p>
    <w:p w14:paraId="03030BC5" w14:textId="77777777" w:rsidR="00AD0B0C" w:rsidRPr="00780681" w:rsidRDefault="00AD0B0C" w:rsidP="00FA5018">
      <w:r w:rsidRPr="00780681">
        <w:t xml:space="preserve">Quinn, N. (2025) </w:t>
      </w:r>
      <w:r w:rsidRPr="00780681">
        <w:rPr>
          <w:i/>
          <w:iCs/>
        </w:rPr>
        <w:t>BMW’s Operations Management (10 Critical Decisions) &amp; Productivity.</w:t>
      </w:r>
      <w:r w:rsidRPr="00780681">
        <w:t xml:space="preserve"> Panmore Institute. Available at: </w:t>
      </w:r>
      <w:hyperlink r:id="rId151" w:tgtFrame="_new" w:history="1">
        <w:r w:rsidRPr="00780681">
          <w:rPr>
            <w:rStyle w:val="Hyperlink"/>
          </w:rPr>
          <w:t>https://panmore.com/bmw-operations-management-10-critical-decisions-productivity-case-study</w:t>
        </w:r>
      </w:hyperlink>
    </w:p>
    <w:p w14:paraId="26E72C0E" w14:textId="77777777" w:rsidR="00AD0B0C" w:rsidRPr="00780681" w:rsidRDefault="00AD0B0C" w:rsidP="00FA5018">
      <w:r w:rsidRPr="00780681">
        <w:t xml:space="preserve">Sushmith (2024) ‘BMW’s Marketing Strategy: Beyond a Lifestyle Brand’, </w:t>
      </w:r>
      <w:r w:rsidRPr="00780681">
        <w:rPr>
          <w:i/>
          <w:iCs/>
        </w:rPr>
        <w:t>Sprintzeal Blog</w:t>
      </w:r>
      <w:r w:rsidRPr="00780681">
        <w:t xml:space="preserve">, 11 September. Available at: </w:t>
      </w:r>
      <w:hyperlink r:id="rId152" w:tgtFrame="_new" w:history="1">
        <w:r w:rsidRPr="00780681">
          <w:rPr>
            <w:rStyle w:val="Hyperlink"/>
          </w:rPr>
          <w:t>https://www.sprintzeal.com/blog/bmw-marketing-strategy</w:t>
        </w:r>
      </w:hyperlink>
    </w:p>
    <w:p w14:paraId="0D91E45E" w14:textId="77777777" w:rsidR="00AD0B0C" w:rsidRPr="00780681" w:rsidRDefault="00AD0B0C" w:rsidP="00FA5018">
      <w:r w:rsidRPr="00780681">
        <w:t xml:space="preserve">Third eyeblindproductions (2023) ‘Marketing Strategy of BMW in 2024 – Game Changer’, </w:t>
      </w:r>
      <w:r w:rsidRPr="00780681">
        <w:rPr>
          <w:i/>
          <w:iCs/>
        </w:rPr>
        <w:t>thrd eyeblindproductions Blog</w:t>
      </w:r>
      <w:r w:rsidRPr="00780681">
        <w:t xml:space="preserve">, 9 October. Available at: </w:t>
      </w:r>
      <w:hyperlink r:id="rId153" w:tgtFrame="_new" w:history="1">
        <w:r w:rsidRPr="00780681">
          <w:rPr>
            <w:rStyle w:val="Hyperlink"/>
          </w:rPr>
          <w:t>https://thirdeyeblindproductions.com/marketing-strategy-of-bmw-in-2024-game-changer/</w:t>
        </w:r>
      </w:hyperlink>
    </w:p>
    <w:p w14:paraId="30F29502" w14:textId="77777777" w:rsidR="00AD0B0C" w:rsidRPr="00780681" w:rsidRDefault="00AD0B0C" w:rsidP="00FA5018">
      <w:r w:rsidRPr="00780681">
        <w:t xml:space="preserve">Töpfer, M. and Bug, P. (2015) </w:t>
      </w:r>
      <w:r w:rsidRPr="00780681">
        <w:rPr>
          <w:i/>
          <w:iCs/>
        </w:rPr>
        <w:t>Classical consumer lifestyle segmentation methods</w:t>
      </w:r>
      <w:r w:rsidRPr="00780681">
        <w:t xml:space="preserve">. Reutlingen University. Available at: </w:t>
      </w:r>
      <w:hyperlink r:id="rId154" w:tgtFrame="_new" w:history="1">
        <w:r w:rsidRPr="00780681">
          <w:rPr>
            <w:rStyle w:val="Hyperlink"/>
          </w:rPr>
          <w:t>https://www.researchgate.net/publication/325100495_Classical_consumer_lifestyle_segmentation_methods</w:t>
        </w:r>
      </w:hyperlink>
    </w:p>
    <w:p w14:paraId="654B43AB" w14:textId="77777777" w:rsidR="00AD0B0C" w:rsidRPr="00780681" w:rsidRDefault="00AD0B0C" w:rsidP="00FA5018">
      <w:r w:rsidRPr="00780681">
        <w:t xml:space="preserve">TractionLife (2025) </w:t>
      </w:r>
      <w:r w:rsidRPr="00780681">
        <w:rPr>
          <w:i/>
          <w:iCs/>
        </w:rPr>
        <w:t>BMW SUV models: Smallest to biggest</w:t>
      </w:r>
      <w:r w:rsidRPr="00780681">
        <w:t xml:space="preserve">. TractionLife, 25 November. Available at: </w:t>
      </w:r>
      <w:hyperlink r:id="rId155" w:tgtFrame="_new" w:history="1">
        <w:r w:rsidRPr="00780681">
          <w:rPr>
            <w:rStyle w:val="Hyperlink"/>
          </w:rPr>
          <w:t>https://tractionlife.com/bmw-suv-models-up-close-smallest-to-biggest/</w:t>
        </w:r>
      </w:hyperlink>
    </w:p>
    <w:p w14:paraId="136FDE13" w14:textId="77777777" w:rsidR="00AD0B0C" w:rsidRPr="00780681" w:rsidRDefault="00AD0B0C" w:rsidP="00FA5018">
      <w:r w:rsidRPr="00780681">
        <w:t xml:space="preserve">Truth in Advertising (2023) </w:t>
      </w:r>
      <w:r w:rsidRPr="00780681">
        <w:rPr>
          <w:i/>
          <w:iCs/>
        </w:rPr>
        <w:t>BMW needs to take its deceptive “Made in USA” claims off the road</w:t>
      </w:r>
      <w:r w:rsidRPr="00780681">
        <w:t xml:space="preserve">. 17 October. Available at: </w:t>
      </w:r>
      <w:hyperlink r:id="rId156" w:tgtFrame="_new" w:history="1">
        <w:r w:rsidRPr="00780681">
          <w:rPr>
            <w:rStyle w:val="Hyperlink"/>
          </w:rPr>
          <w:t>https://truthinadvertising.org/articles/bmw-needs-to-take-its-deceptive-made-in-usa-claims-off-the-road/</w:t>
        </w:r>
      </w:hyperlink>
    </w:p>
    <w:p w14:paraId="45A74868" w14:textId="77777777" w:rsidR="00AD0B0C" w:rsidRPr="00780681" w:rsidRDefault="00AD0B0C" w:rsidP="00FA5018">
      <w:r w:rsidRPr="00780681">
        <w:t xml:space="preserve">VectorStock (2025) </w:t>
      </w:r>
      <w:r w:rsidRPr="00780681">
        <w:rPr>
          <w:i/>
          <w:iCs/>
        </w:rPr>
        <w:t>Car BMW vector images and illustrations</w:t>
      </w:r>
      <w:r w:rsidRPr="00780681">
        <w:t xml:space="preserve">. Available at: </w:t>
      </w:r>
      <w:hyperlink r:id="rId157" w:tgtFrame="_new" w:history="1">
        <w:r w:rsidRPr="00780681">
          <w:rPr>
            <w:rStyle w:val="Hyperlink"/>
          </w:rPr>
          <w:t>https://www.vectorstock.com/royalty-free-vectors/car-bmw-vectors</w:t>
        </w:r>
      </w:hyperlink>
    </w:p>
    <w:p w14:paraId="3D919EE4" w14:textId="77777777" w:rsidR="00AD0B0C" w:rsidRPr="00780681" w:rsidRDefault="00AD0B0C" w:rsidP="00FA5018">
      <w:r w:rsidRPr="00780681">
        <w:lastRenderedPageBreak/>
        <w:t xml:space="preserve">Ventana (2025) </w:t>
      </w:r>
      <w:r w:rsidRPr="00780681">
        <w:rPr>
          <w:i/>
          <w:iCs/>
        </w:rPr>
        <w:t>BMW North American Headquarters Project</w:t>
      </w:r>
      <w:r w:rsidRPr="00780681">
        <w:t xml:space="preserve">. Available at: </w:t>
      </w:r>
      <w:hyperlink r:id="rId158" w:tgtFrame="_new" w:history="1">
        <w:r w:rsidRPr="00780681">
          <w:rPr>
            <w:rStyle w:val="Hyperlink"/>
          </w:rPr>
          <w:t>https://ventana.vc/project/bmw-north-american-hq</w:t>
        </w:r>
      </w:hyperlink>
    </w:p>
    <w:p w14:paraId="168953E4" w14:textId="6E0D55B4" w:rsidR="00AD0B0C" w:rsidRPr="00780681" w:rsidRDefault="00AD0B0C" w:rsidP="00FA5018">
      <w:r w:rsidRPr="00780681">
        <w:t xml:space="preserve">WallStreetMojo Team (2019) </w:t>
      </w:r>
      <w:r w:rsidRPr="00780681">
        <w:rPr>
          <w:i/>
          <w:iCs/>
        </w:rPr>
        <w:t>Wholly owned subsidiary</w:t>
      </w:r>
      <w:r w:rsidRPr="00780681">
        <w:t xml:space="preserve">. 15 August. Available at: </w:t>
      </w:r>
      <w:hyperlink r:id="rId159" w:tgtFrame="_new" w:history="1">
        <w:r w:rsidRPr="00780681">
          <w:rPr>
            <w:rStyle w:val="Hyperlink"/>
          </w:rPr>
          <w:t>https://www.wallstreetmojo.com/wholly-owned-subsidiary/</w:t>
        </w:r>
      </w:hyperlink>
    </w:p>
    <w:p w14:paraId="6A7E98F3" w14:textId="77777777" w:rsidR="00FB49EF" w:rsidRPr="00780681" w:rsidRDefault="00FB49EF" w:rsidP="00FB49EF"/>
    <w:p w14:paraId="6133DE84" w14:textId="77777777" w:rsidR="00FB49EF" w:rsidRPr="00780681" w:rsidRDefault="00FB49EF" w:rsidP="00FB49EF"/>
    <w:p w14:paraId="0F7386ED" w14:textId="77777777" w:rsidR="00FB49EF" w:rsidRPr="00780681" w:rsidRDefault="00FB49EF" w:rsidP="00FB49EF"/>
    <w:p w14:paraId="0A675F16" w14:textId="77777777" w:rsidR="00FB49EF" w:rsidRPr="00780681" w:rsidRDefault="00FB49EF" w:rsidP="00FB49EF"/>
    <w:p w14:paraId="2C4330B5" w14:textId="77777777" w:rsidR="00FB49EF" w:rsidRPr="00780681" w:rsidRDefault="00FB49EF" w:rsidP="00FB49EF"/>
    <w:p w14:paraId="316C4DDF" w14:textId="77777777" w:rsidR="00FB49EF" w:rsidRPr="00780681" w:rsidRDefault="00FB49EF" w:rsidP="00FB49EF"/>
    <w:p w14:paraId="0F7CBFCB" w14:textId="77777777" w:rsidR="00FB49EF" w:rsidRPr="00780681" w:rsidRDefault="00FB49EF" w:rsidP="00FB49EF"/>
    <w:p w14:paraId="22F57A64" w14:textId="77777777" w:rsidR="00FB49EF" w:rsidRPr="00780681" w:rsidRDefault="00FB49EF" w:rsidP="00FB49EF"/>
    <w:p w14:paraId="45D7986D" w14:textId="77777777" w:rsidR="00FB49EF" w:rsidRPr="00780681" w:rsidRDefault="00FB49EF" w:rsidP="00FB49EF"/>
    <w:p w14:paraId="35F045AD" w14:textId="77777777" w:rsidR="00FB49EF" w:rsidRPr="00780681" w:rsidRDefault="00FB49EF" w:rsidP="00FB49EF"/>
    <w:p w14:paraId="6F556255" w14:textId="77777777" w:rsidR="00FB49EF" w:rsidRPr="00780681" w:rsidRDefault="00FB49EF" w:rsidP="00FB49EF"/>
    <w:p w14:paraId="570F500C" w14:textId="77777777" w:rsidR="00FB49EF" w:rsidRPr="00780681" w:rsidRDefault="00FB49EF" w:rsidP="00FB49EF"/>
    <w:p w14:paraId="767C648C" w14:textId="77777777" w:rsidR="00FB49EF" w:rsidRPr="00780681" w:rsidRDefault="00FB49EF" w:rsidP="00FB49EF"/>
    <w:p w14:paraId="7B1996AB" w14:textId="77777777" w:rsidR="00FB49EF" w:rsidRPr="00780681" w:rsidRDefault="00FB49EF" w:rsidP="00FB49EF"/>
    <w:p w14:paraId="25D36936" w14:textId="77777777" w:rsidR="00FB49EF" w:rsidRPr="00780681" w:rsidRDefault="00FB49EF" w:rsidP="00FB49EF"/>
    <w:p w14:paraId="2BC5FAE5" w14:textId="77777777" w:rsidR="00FB49EF" w:rsidRPr="00780681" w:rsidRDefault="00FB49EF" w:rsidP="00FB49EF"/>
    <w:p w14:paraId="053D7FA2" w14:textId="77777777" w:rsidR="00FB49EF" w:rsidRPr="00780681" w:rsidRDefault="00FB49EF" w:rsidP="00FB49EF"/>
    <w:p w14:paraId="11850FA8" w14:textId="77777777" w:rsidR="00082180" w:rsidRPr="00780681" w:rsidRDefault="00FB49EF" w:rsidP="00082180">
      <w:r w:rsidRPr="00780681">
        <w:br/>
      </w:r>
    </w:p>
    <w:p w14:paraId="4D357CD0" w14:textId="7D9D2AEF" w:rsidR="00FB49EF" w:rsidRPr="00780681" w:rsidRDefault="00FB49EF" w:rsidP="00082180">
      <w:pPr>
        <w:pStyle w:val="Heading1"/>
      </w:pPr>
      <w:bookmarkStart w:id="208" w:name="_Toc216981077"/>
      <w:r w:rsidRPr="00780681">
        <w:lastRenderedPageBreak/>
        <w:t>Appendix</w:t>
      </w:r>
      <w:bookmarkEnd w:id="208"/>
      <w:r w:rsidRPr="00780681">
        <w:t xml:space="preserve"> </w:t>
      </w:r>
    </w:p>
    <w:p w14:paraId="5AFB52FA" w14:textId="15E9EC0F" w:rsidR="00FB49EF" w:rsidRPr="00780681" w:rsidRDefault="00FB49EF" w:rsidP="00FB49EF">
      <w:pPr>
        <w:pStyle w:val="Heading2"/>
      </w:pPr>
      <w:bookmarkStart w:id="209" w:name="_Toc216981078"/>
      <w:r w:rsidRPr="00780681">
        <w:t>Recommendations – Germany Action Plan</w:t>
      </w:r>
      <w:bookmarkEnd w:id="209"/>
    </w:p>
    <w:p w14:paraId="22767706" w14:textId="2DE9FD14" w:rsidR="00FB49EF" w:rsidRPr="00780681" w:rsidRDefault="00FB49EF" w:rsidP="00FA5018">
      <w:r w:rsidRPr="00780681">
        <w:rPr>
          <w:noProof/>
        </w:rPr>
        <w:drawing>
          <wp:inline distT="0" distB="0" distL="0" distR="0" wp14:anchorId="049EA7F5" wp14:editId="5F07727C">
            <wp:extent cx="5943600" cy="6140450"/>
            <wp:effectExtent l="0" t="0" r="0" b="0"/>
            <wp:docPr id="750585685" name="Picture 1" descr="A chart of a company's company's company's company's company's company's company's company's company's company's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85685" name="Picture 1" descr="A chart of a company's company's company's company's company's company's company's company's company's company's company's company'&#10;&#10;AI-generated content may be incorrect."/>
                    <pic:cNvPicPr/>
                  </pic:nvPicPr>
                  <pic:blipFill>
                    <a:blip r:embed="rId160"/>
                    <a:stretch>
                      <a:fillRect/>
                    </a:stretch>
                  </pic:blipFill>
                  <pic:spPr>
                    <a:xfrm>
                      <a:off x="0" y="0"/>
                      <a:ext cx="5943600" cy="6140450"/>
                    </a:xfrm>
                    <a:prstGeom prst="rect">
                      <a:avLst/>
                    </a:prstGeom>
                  </pic:spPr>
                </pic:pic>
              </a:graphicData>
            </a:graphic>
          </wp:inline>
        </w:drawing>
      </w:r>
    </w:p>
    <w:p w14:paraId="2B50FC2B" w14:textId="77777777" w:rsidR="00FB49EF" w:rsidRPr="00780681" w:rsidRDefault="00FB49EF" w:rsidP="00FA5018"/>
    <w:p w14:paraId="1D40EE6C" w14:textId="77777777" w:rsidR="00FB49EF" w:rsidRPr="00780681" w:rsidRDefault="00FB49EF" w:rsidP="00FA5018"/>
    <w:p w14:paraId="032DECE9" w14:textId="410EE5D9" w:rsidR="00FB49EF" w:rsidRPr="00780681" w:rsidRDefault="00FB49EF" w:rsidP="00FB49EF">
      <w:pPr>
        <w:pStyle w:val="Heading2"/>
      </w:pPr>
      <w:bookmarkStart w:id="210" w:name="_Toc216981079"/>
      <w:r w:rsidRPr="00780681">
        <w:lastRenderedPageBreak/>
        <w:t>Recommendations – USA Action Plan</w:t>
      </w:r>
      <w:bookmarkEnd w:id="210"/>
    </w:p>
    <w:p w14:paraId="27AC4905" w14:textId="7DDD007E" w:rsidR="00FB49EF" w:rsidRPr="00780681" w:rsidRDefault="00596824" w:rsidP="00FA5018">
      <w:r w:rsidRPr="00780681">
        <w:rPr>
          <w:noProof/>
        </w:rPr>
        <w:drawing>
          <wp:inline distT="0" distB="0" distL="0" distR="0" wp14:anchorId="2268F010" wp14:editId="204CDEB5">
            <wp:extent cx="5943600" cy="7346950"/>
            <wp:effectExtent l="0" t="0" r="0" b="6350"/>
            <wp:docPr id="513594034" name="Picture 1" descr="A chart of a company's company's company's company's company's company's company's company's company's company's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94034" name="Picture 1" descr="A chart of a company's company's company's company's company's company's company's company's company's company's company's company'&#10;&#10;AI-generated content may be incorrect."/>
                    <pic:cNvPicPr/>
                  </pic:nvPicPr>
                  <pic:blipFill>
                    <a:blip r:embed="rId161"/>
                    <a:stretch>
                      <a:fillRect/>
                    </a:stretch>
                  </pic:blipFill>
                  <pic:spPr>
                    <a:xfrm>
                      <a:off x="0" y="0"/>
                      <a:ext cx="5943600" cy="7346950"/>
                    </a:xfrm>
                    <a:prstGeom prst="rect">
                      <a:avLst/>
                    </a:prstGeom>
                  </pic:spPr>
                </pic:pic>
              </a:graphicData>
            </a:graphic>
          </wp:inline>
        </w:drawing>
      </w:r>
    </w:p>
    <w:p w14:paraId="35434C9B" w14:textId="77777777" w:rsidR="00596824" w:rsidRDefault="00596824" w:rsidP="00FA5018">
      <w:pPr>
        <w:rPr>
          <w:lang w:val="en-US"/>
        </w:rPr>
      </w:pPr>
    </w:p>
    <w:sectPr w:rsidR="00596824" w:rsidSect="00F86B04">
      <w:footerReference w:type="default" r:id="rId16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A00CB" w14:textId="77777777" w:rsidR="009D22DD" w:rsidRPr="00780681" w:rsidRDefault="009D22DD" w:rsidP="00F86B04">
      <w:pPr>
        <w:spacing w:after="0" w:line="240" w:lineRule="auto"/>
      </w:pPr>
      <w:r w:rsidRPr="00780681">
        <w:separator/>
      </w:r>
    </w:p>
  </w:endnote>
  <w:endnote w:type="continuationSeparator" w:id="0">
    <w:p w14:paraId="50F659E4" w14:textId="77777777" w:rsidR="009D22DD" w:rsidRPr="00780681" w:rsidRDefault="009D22DD" w:rsidP="00F86B04">
      <w:pPr>
        <w:spacing w:after="0" w:line="240" w:lineRule="auto"/>
      </w:pPr>
      <w:r w:rsidRPr="0078068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roman"/>
    <w:pitch w:val="default"/>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24540"/>
      <w:docPartObj>
        <w:docPartGallery w:val="Page Numbers (Bottom of Page)"/>
        <w:docPartUnique/>
      </w:docPartObj>
    </w:sdtPr>
    <w:sdtContent>
      <w:p w14:paraId="1EECBBFB" w14:textId="7AEF0B8E" w:rsidR="00F86B04" w:rsidRPr="00780681" w:rsidRDefault="00F86B04">
        <w:pPr>
          <w:pStyle w:val="Footer"/>
          <w:jc w:val="center"/>
        </w:pPr>
        <w:r w:rsidRPr="00780681">
          <w:fldChar w:fldCharType="begin"/>
        </w:r>
        <w:r w:rsidRPr="00780681">
          <w:instrText xml:space="preserve"> PAGE   \* MERGEFORMAT </w:instrText>
        </w:r>
        <w:r w:rsidRPr="00780681">
          <w:fldChar w:fldCharType="separate"/>
        </w:r>
        <w:r w:rsidRPr="00780681">
          <w:t>2</w:t>
        </w:r>
        <w:r w:rsidRPr="00780681">
          <w:fldChar w:fldCharType="end"/>
        </w:r>
      </w:p>
    </w:sdtContent>
  </w:sdt>
  <w:p w14:paraId="0A466536" w14:textId="77777777" w:rsidR="00F86B04" w:rsidRPr="00780681" w:rsidRDefault="00F8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B3C3B" w14:textId="77777777" w:rsidR="009D22DD" w:rsidRPr="00780681" w:rsidRDefault="009D22DD" w:rsidP="00F86B04">
      <w:pPr>
        <w:spacing w:after="0" w:line="240" w:lineRule="auto"/>
      </w:pPr>
      <w:r w:rsidRPr="00780681">
        <w:separator/>
      </w:r>
    </w:p>
  </w:footnote>
  <w:footnote w:type="continuationSeparator" w:id="0">
    <w:p w14:paraId="6E81E081" w14:textId="77777777" w:rsidR="009D22DD" w:rsidRPr="00780681" w:rsidRDefault="009D22DD" w:rsidP="00F86B04">
      <w:pPr>
        <w:spacing w:after="0" w:line="240" w:lineRule="auto"/>
      </w:pPr>
      <w:r w:rsidRPr="0078068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5EDA"/>
      </v:shape>
    </w:pict>
  </w:numPicBullet>
  <w:abstractNum w:abstractNumId="0" w15:restartNumberingAfterBreak="0">
    <w:nsid w:val="0C8F735F"/>
    <w:multiLevelType w:val="hybridMultilevel"/>
    <w:tmpl w:val="B992B5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D4AC9"/>
    <w:multiLevelType w:val="multilevel"/>
    <w:tmpl w:val="7B52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D288C"/>
    <w:multiLevelType w:val="hybridMultilevel"/>
    <w:tmpl w:val="6B843E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344C0D"/>
    <w:multiLevelType w:val="multilevel"/>
    <w:tmpl w:val="B052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A03C1"/>
    <w:multiLevelType w:val="hybridMultilevel"/>
    <w:tmpl w:val="54301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9556A4"/>
    <w:multiLevelType w:val="hybridMultilevel"/>
    <w:tmpl w:val="5890F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AE3528"/>
    <w:multiLevelType w:val="hybridMultilevel"/>
    <w:tmpl w:val="192AA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8B4B96"/>
    <w:multiLevelType w:val="hybridMultilevel"/>
    <w:tmpl w:val="E76CA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13695D"/>
    <w:multiLevelType w:val="hybridMultilevel"/>
    <w:tmpl w:val="C3A4F6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386A46"/>
    <w:multiLevelType w:val="multilevel"/>
    <w:tmpl w:val="7988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1855C2"/>
    <w:multiLevelType w:val="hybridMultilevel"/>
    <w:tmpl w:val="55308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762FD1"/>
    <w:multiLevelType w:val="hybridMultilevel"/>
    <w:tmpl w:val="538C8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3F5994"/>
    <w:multiLevelType w:val="multilevel"/>
    <w:tmpl w:val="A192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703317"/>
    <w:multiLevelType w:val="multilevel"/>
    <w:tmpl w:val="5EFE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691541"/>
    <w:multiLevelType w:val="hybridMultilevel"/>
    <w:tmpl w:val="31E69A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F037CE"/>
    <w:multiLevelType w:val="hybridMultilevel"/>
    <w:tmpl w:val="1862A86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7D7682"/>
    <w:multiLevelType w:val="hybridMultilevel"/>
    <w:tmpl w:val="470AB18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772772">
    <w:abstractNumId w:val="1"/>
  </w:num>
  <w:num w:numId="2" w16cid:durableId="723136746">
    <w:abstractNumId w:val="6"/>
  </w:num>
  <w:num w:numId="3" w16cid:durableId="1410271011">
    <w:abstractNumId w:val="14"/>
  </w:num>
  <w:num w:numId="4" w16cid:durableId="1664428031">
    <w:abstractNumId w:val="0"/>
  </w:num>
  <w:num w:numId="5" w16cid:durableId="2048066326">
    <w:abstractNumId w:val="2"/>
  </w:num>
  <w:num w:numId="6" w16cid:durableId="1847673451">
    <w:abstractNumId w:val="8"/>
  </w:num>
  <w:num w:numId="7" w16cid:durableId="1125927019">
    <w:abstractNumId w:val="16"/>
  </w:num>
  <w:num w:numId="8" w16cid:durableId="695884301">
    <w:abstractNumId w:val="15"/>
  </w:num>
  <w:num w:numId="9" w16cid:durableId="668409635">
    <w:abstractNumId w:val="7"/>
  </w:num>
  <w:num w:numId="10" w16cid:durableId="2028018179">
    <w:abstractNumId w:val="12"/>
  </w:num>
  <w:num w:numId="11" w16cid:durableId="1580478972">
    <w:abstractNumId w:val="3"/>
  </w:num>
  <w:num w:numId="12" w16cid:durableId="466162808">
    <w:abstractNumId w:val="9"/>
  </w:num>
  <w:num w:numId="13" w16cid:durableId="1174957873">
    <w:abstractNumId w:val="13"/>
  </w:num>
  <w:num w:numId="14" w16cid:durableId="1776170251">
    <w:abstractNumId w:val="4"/>
  </w:num>
  <w:num w:numId="15" w16cid:durableId="655454610">
    <w:abstractNumId w:val="5"/>
  </w:num>
  <w:num w:numId="16" w16cid:durableId="773743325">
    <w:abstractNumId w:val="10"/>
  </w:num>
  <w:num w:numId="17" w16cid:durableId="14796925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6D"/>
    <w:rsid w:val="00015D99"/>
    <w:rsid w:val="000276C0"/>
    <w:rsid w:val="00031AF5"/>
    <w:rsid w:val="000343F9"/>
    <w:rsid w:val="00044203"/>
    <w:rsid w:val="00053D92"/>
    <w:rsid w:val="00082180"/>
    <w:rsid w:val="00093045"/>
    <w:rsid w:val="0009332E"/>
    <w:rsid w:val="00093D78"/>
    <w:rsid w:val="000A72BF"/>
    <w:rsid w:val="000B4D77"/>
    <w:rsid w:val="000C2C85"/>
    <w:rsid w:val="000C3B79"/>
    <w:rsid w:val="000D576F"/>
    <w:rsid w:val="000E2202"/>
    <w:rsid w:val="0011333C"/>
    <w:rsid w:val="00117769"/>
    <w:rsid w:val="001220A0"/>
    <w:rsid w:val="00125057"/>
    <w:rsid w:val="00141147"/>
    <w:rsid w:val="001456A5"/>
    <w:rsid w:val="00150AAB"/>
    <w:rsid w:val="001527ED"/>
    <w:rsid w:val="00161FBD"/>
    <w:rsid w:val="00186D3A"/>
    <w:rsid w:val="00190707"/>
    <w:rsid w:val="00192EC6"/>
    <w:rsid w:val="001A62E7"/>
    <w:rsid w:val="001C38B7"/>
    <w:rsid w:val="001C6678"/>
    <w:rsid w:val="001C751A"/>
    <w:rsid w:val="001F0599"/>
    <w:rsid w:val="001F6DFF"/>
    <w:rsid w:val="001F74ED"/>
    <w:rsid w:val="00200442"/>
    <w:rsid w:val="002115EA"/>
    <w:rsid w:val="002137D9"/>
    <w:rsid w:val="00220B66"/>
    <w:rsid w:val="0022246D"/>
    <w:rsid w:val="0022430C"/>
    <w:rsid w:val="002266B3"/>
    <w:rsid w:val="002273CF"/>
    <w:rsid w:val="002303CB"/>
    <w:rsid w:val="00247BEF"/>
    <w:rsid w:val="002575D4"/>
    <w:rsid w:val="00272E2C"/>
    <w:rsid w:val="00284866"/>
    <w:rsid w:val="00287298"/>
    <w:rsid w:val="00296D22"/>
    <w:rsid w:val="002C297F"/>
    <w:rsid w:val="002D01B8"/>
    <w:rsid w:val="002E228D"/>
    <w:rsid w:val="003039E2"/>
    <w:rsid w:val="00317D3E"/>
    <w:rsid w:val="00320E64"/>
    <w:rsid w:val="003374F3"/>
    <w:rsid w:val="003473B1"/>
    <w:rsid w:val="00347CFB"/>
    <w:rsid w:val="003523C9"/>
    <w:rsid w:val="00353505"/>
    <w:rsid w:val="003657C7"/>
    <w:rsid w:val="00386FA7"/>
    <w:rsid w:val="003A0C46"/>
    <w:rsid w:val="003A2932"/>
    <w:rsid w:val="003B3EF7"/>
    <w:rsid w:val="003B70E4"/>
    <w:rsid w:val="003B7463"/>
    <w:rsid w:val="003C5D37"/>
    <w:rsid w:val="003D6DC3"/>
    <w:rsid w:val="003D7A75"/>
    <w:rsid w:val="0040263C"/>
    <w:rsid w:val="00407E4A"/>
    <w:rsid w:val="0041436B"/>
    <w:rsid w:val="00422CE6"/>
    <w:rsid w:val="00424B0E"/>
    <w:rsid w:val="00444687"/>
    <w:rsid w:val="00455EBC"/>
    <w:rsid w:val="00457C9E"/>
    <w:rsid w:val="00476A59"/>
    <w:rsid w:val="00481301"/>
    <w:rsid w:val="004B46A6"/>
    <w:rsid w:val="004B61BB"/>
    <w:rsid w:val="004B7830"/>
    <w:rsid w:val="004E1D45"/>
    <w:rsid w:val="004E2919"/>
    <w:rsid w:val="004F150C"/>
    <w:rsid w:val="004F3DE2"/>
    <w:rsid w:val="00503F19"/>
    <w:rsid w:val="00512D85"/>
    <w:rsid w:val="005366FD"/>
    <w:rsid w:val="00537DEE"/>
    <w:rsid w:val="00545B38"/>
    <w:rsid w:val="005552E5"/>
    <w:rsid w:val="00570ADF"/>
    <w:rsid w:val="00574759"/>
    <w:rsid w:val="0057671C"/>
    <w:rsid w:val="00577E1D"/>
    <w:rsid w:val="00580051"/>
    <w:rsid w:val="005818DA"/>
    <w:rsid w:val="00581D70"/>
    <w:rsid w:val="005856F3"/>
    <w:rsid w:val="00596824"/>
    <w:rsid w:val="005974FA"/>
    <w:rsid w:val="005A7A20"/>
    <w:rsid w:val="005E3C01"/>
    <w:rsid w:val="005E6929"/>
    <w:rsid w:val="005F08BB"/>
    <w:rsid w:val="005F1CE9"/>
    <w:rsid w:val="005F3CEB"/>
    <w:rsid w:val="005F690C"/>
    <w:rsid w:val="00606BD9"/>
    <w:rsid w:val="00613694"/>
    <w:rsid w:val="006311B1"/>
    <w:rsid w:val="006348FB"/>
    <w:rsid w:val="00634B88"/>
    <w:rsid w:val="006361DC"/>
    <w:rsid w:val="006443C0"/>
    <w:rsid w:val="006468F5"/>
    <w:rsid w:val="00646AA1"/>
    <w:rsid w:val="00661378"/>
    <w:rsid w:val="0066229C"/>
    <w:rsid w:val="0066483E"/>
    <w:rsid w:val="00666AB8"/>
    <w:rsid w:val="00686789"/>
    <w:rsid w:val="00690335"/>
    <w:rsid w:val="006932BD"/>
    <w:rsid w:val="006A670C"/>
    <w:rsid w:val="006D3F7F"/>
    <w:rsid w:val="006E6B8D"/>
    <w:rsid w:val="00702559"/>
    <w:rsid w:val="0071173A"/>
    <w:rsid w:val="007161EC"/>
    <w:rsid w:val="00722338"/>
    <w:rsid w:val="0072698F"/>
    <w:rsid w:val="00726F56"/>
    <w:rsid w:val="00735A2E"/>
    <w:rsid w:val="00742144"/>
    <w:rsid w:val="007422D2"/>
    <w:rsid w:val="00744828"/>
    <w:rsid w:val="007479FA"/>
    <w:rsid w:val="00751DC1"/>
    <w:rsid w:val="00753008"/>
    <w:rsid w:val="00753CE7"/>
    <w:rsid w:val="007712CC"/>
    <w:rsid w:val="00771B94"/>
    <w:rsid w:val="00780681"/>
    <w:rsid w:val="007A35B9"/>
    <w:rsid w:val="007A6FC9"/>
    <w:rsid w:val="007B1773"/>
    <w:rsid w:val="007D463A"/>
    <w:rsid w:val="007F3F99"/>
    <w:rsid w:val="007F4858"/>
    <w:rsid w:val="007F5927"/>
    <w:rsid w:val="00800221"/>
    <w:rsid w:val="00800F43"/>
    <w:rsid w:val="00801C8F"/>
    <w:rsid w:val="008066CE"/>
    <w:rsid w:val="00811A36"/>
    <w:rsid w:val="0081716B"/>
    <w:rsid w:val="00822E84"/>
    <w:rsid w:val="00825091"/>
    <w:rsid w:val="00825214"/>
    <w:rsid w:val="00830801"/>
    <w:rsid w:val="00830BCE"/>
    <w:rsid w:val="00833BAD"/>
    <w:rsid w:val="0084639D"/>
    <w:rsid w:val="00850FEA"/>
    <w:rsid w:val="00853EC3"/>
    <w:rsid w:val="00857365"/>
    <w:rsid w:val="00865726"/>
    <w:rsid w:val="00865748"/>
    <w:rsid w:val="00871BB4"/>
    <w:rsid w:val="008760DB"/>
    <w:rsid w:val="008767A7"/>
    <w:rsid w:val="00893F97"/>
    <w:rsid w:val="008C788F"/>
    <w:rsid w:val="008D7329"/>
    <w:rsid w:val="008E173E"/>
    <w:rsid w:val="008F0546"/>
    <w:rsid w:val="00902220"/>
    <w:rsid w:val="00906CC8"/>
    <w:rsid w:val="009171EC"/>
    <w:rsid w:val="0092032F"/>
    <w:rsid w:val="00921F2E"/>
    <w:rsid w:val="00926D1E"/>
    <w:rsid w:val="00932F25"/>
    <w:rsid w:val="009410FF"/>
    <w:rsid w:val="00955ACB"/>
    <w:rsid w:val="00957AB1"/>
    <w:rsid w:val="009643EE"/>
    <w:rsid w:val="0097646E"/>
    <w:rsid w:val="00982EC2"/>
    <w:rsid w:val="009863C8"/>
    <w:rsid w:val="0099666A"/>
    <w:rsid w:val="009A4218"/>
    <w:rsid w:val="009A4D4B"/>
    <w:rsid w:val="009B3059"/>
    <w:rsid w:val="009B3F20"/>
    <w:rsid w:val="009C65D7"/>
    <w:rsid w:val="009D22DD"/>
    <w:rsid w:val="009D5614"/>
    <w:rsid w:val="009D592C"/>
    <w:rsid w:val="009E0322"/>
    <w:rsid w:val="009E0426"/>
    <w:rsid w:val="009E1E31"/>
    <w:rsid w:val="009E215B"/>
    <w:rsid w:val="009E3AF3"/>
    <w:rsid w:val="009E4A19"/>
    <w:rsid w:val="009E6393"/>
    <w:rsid w:val="00A0102A"/>
    <w:rsid w:val="00A12FFE"/>
    <w:rsid w:val="00A14CB4"/>
    <w:rsid w:val="00A255F1"/>
    <w:rsid w:val="00A32366"/>
    <w:rsid w:val="00A410E3"/>
    <w:rsid w:val="00A4224D"/>
    <w:rsid w:val="00A46EA9"/>
    <w:rsid w:val="00A50BA6"/>
    <w:rsid w:val="00A6763C"/>
    <w:rsid w:val="00A75FA4"/>
    <w:rsid w:val="00A866D3"/>
    <w:rsid w:val="00A971ED"/>
    <w:rsid w:val="00AB0993"/>
    <w:rsid w:val="00AB24F9"/>
    <w:rsid w:val="00AB34B9"/>
    <w:rsid w:val="00AC3CE7"/>
    <w:rsid w:val="00AD0372"/>
    <w:rsid w:val="00AD0B0C"/>
    <w:rsid w:val="00AD679A"/>
    <w:rsid w:val="00AF2595"/>
    <w:rsid w:val="00B04AC8"/>
    <w:rsid w:val="00B04DEE"/>
    <w:rsid w:val="00B22295"/>
    <w:rsid w:val="00B26240"/>
    <w:rsid w:val="00B30856"/>
    <w:rsid w:val="00B36C83"/>
    <w:rsid w:val="00B4069B"/>
    <w:rsid w:val="00B41CB5"/>
    <w:rsid w:val="00B53B59"/>
    <w:rsid w:val="00B87002"/>
    <w:rsid w:val="00BA1412"/>
    <w:rsid w:val="00BA3139"/>
    <w:rsid w:val="00BA40C5"/>
    <w:rsid w:val="00BB01C5"/>
    <w:rsid w:val="00BB7EF3"/>
    <w:rsid w:val="00BC1957"/>
    <w:rsid w:val="00BC5C0D"/>
    <w:rsid w:val="00BE5576"/>
    <w:rsid w:val="00C01448"/>
    <w:rsid w:val="00C06DF3"/>
    <w:rsid w:val="00C20506"/>
    <w:rsid w:val="00C22149"/>
    <w:rsid w:val="00C24EAD"/>
    <w:rsid w:val="00C25E8C"/>
    <w:rsid w:val="00C33335"/>
    <w:rsid w:val="00C37405"/>
    <w:rsid w:val="00C3788B"/>
    <w:rsid w:val="00C50036"/>
    <w:rsid w:val="00C5146A"/>
    <w:rsid w:val="00C576E5"/>
    <w:rsid w:val="00C7092C"/>
    <w:rsid w:val="00C7215C"/>
    <w:rsid w:val="00C859EE"/>
    <w:rsid w:val="00C93C5D"/>
    <w:rsid w:val="00CA029E"/>
    <w:rsid w:val="00CC31E6"/>
    <w:rsid w:val="00CF1918"/>
    <w:rsid w:val="00CF4EAB"/>
    <w:rsid w:val="00CF5CD4"/>
    <w:rsid w:val="00D03893"/>
    <w:rsid w:val="00D1126B"/>
    <w:rsid w:val="00D1556D"/>
    <w:rsid w:val="00D1673A"/>
    <w:rsid w:val="00D2018C"/>
    <w:rsid w:val="00D25583"/>
    <w:rsid w:val="00D259A2"/>
    <w:rsid w:val="00D35BDB"/>
    <w:rsid w:val="00D4478F"/>
    <w:rsid w:val="00D50B00"/>
    <w:rsid w:val="00D60068"/>
    <w:rsid w:val="00D63AC5"/>
    <w:rsid w:val="00D758E2"/>
    <w:rsid w:val="00D834DA"/>
    <w:rsid w:val="00D92F8A"/>
    <w:rsid w:val="00DA12AF"/>
    <w:rsid w:val="00DA5E2A"/>
    <w:rsid w:val="00DB4821"/>
    <w:rsid w:val="00DB59E4"/>
    <w:rsid w:val="00DC5846"/>
    <w:rsid w:val="00DD4477"/>
    <w:rsid w:val="00DD6E0E"/>
    <w:rsid w:val="00DE742E"/>
    <w:rsid w:val="00DE78CC"/>
    <w:rsid w:val="00E00A29"/>
    <w:rsid w:val="00E136CE"/>
    <w:rsid w:val="00E218D1"/>
    <w:rsid w:val="00E26D12"/>
    <w:rsid w:val="00E31894"/>
    <w:rsid w:val="00E35852"/>
    <w:rsid w:val="00E40C3B"/>
    <w:rsid w:val="00E45B50"/>
    <w:rsid w:val="00E52942"/>
    <w:rsid w:val="00E55181"/>
    <w:rsid w:val="00E66613"/>
    <w:rsid w:val="00E7554F"/>
    <w:rsid w:val="00E96FFF"/>
    <w:rsid w:val="00EA5CAC"/>
    <w:rsid w:val="00EA7F61"/>
    <w:rsid w:val="00EB6462"/>
    <w:rsid w:val="00EC6E2C"/>
    <w:rsid w:val="00ED3510"/>
    <w:rsid w:val="00ED5328"/>
    <w:rsid w:val="00F04771"/>
    <w:rsid w:val="00F04949"/>
    <w:rsid w:val="00F058FC"/>
    <w:rsid w:val="00F0720D"/>
    <w:rsid w:val="00F111A9"/>
    <w:rsid w:val="00F221C0"/>
    <w:rsid w:val="00F22334"/>
    <w:rsid w:val="00F34CDF"/>
    <w:rsid w:val="00F41B33"/>
    <w:rsid w:val="00F65AC0"/>
    <w:rsid w:val="00F66240"/>
    <w:rsid w:val="00F6794B"/>
    <w:rsid w:val="00F75251"/>
    <w:rsid w:val="00F757A3"/>
    <w:rsid w:val="00F76D38"/>
    <w:rsid w:val="00F85D1D"/>
    <w:rsid w:val="00F86B04"/>
    <w:rsid w:val="00FA1C8D"/>
    <w:rsid w:val="00FA3054"/>
    <w:rsid w:val="00FA4E9B"/>
    <w:rsid w:val="00FA5018"/>
    <w:rsid w:val="00FB12B2"/>
    <w:rsid w:val="00FB468B"/>
    <w:rsid w:val="00FB49EF"/>
    <w:rsid w:val="00FC5BE0"/>
    <w:rsid w:val="00FD0D7B"/>
    <w:rsid w:val="00FF04BF"/>
    <w:rsid w:val="00FF2F62"/>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545D"/>
  <w15:chartTrackingRefBased/>
  <w15:docId w15:val="{5B83951E-353C-4362-AAA7-2A96169E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46D"/>
    <w:pPr>
      <w:spacing w:line="360" w:lineRule="auto"/>
      <w:jc w:val="both"/>
    </w:pPr>
    <w:rPr>
      <w:rFonts w:ascii="Arial" w:hAnsi="Arial"/>
      <w:lang w:val="en-GB"/>
    </w:rPr>
  </w:style>
  <w:style w:type="paragraph" w:styleId="Heading1">
    <w:name w:val="heading 1"/>
    <w:basedOn w:val="Normal"/>
    <w:next w:val="Normal"/>
    <w:link w:val="Heading1Char"/>
    <w:uiPriority w:val="9"/>
    <w:qFormat/>
    <w:rsid w:val="00A12FFE"/>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12FF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735A2E"/>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CF5CD4"/>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2224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FFE"/>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A12FFE"/>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735A2E"/>
    <w:rPr>
      <w:rFonts w:ascii="Arial" w:eastAsiaTheme="majorEastAsia" w:hAnsi="Arial" w:cstheme="majorBidi"/>
      <w:b/>
      <w:color w:val="000000" w:themeColor="text1"/>
      <w:sz w:val="28"/>
      <w:szCs w:val="28"/>
      <w:lang w:val="en-GB"/>
    </w:rPr>
  </w:style>
  <w:style w:type="character" w:customStyle="1" w:styleId="Heading4Char">
    <w:name w:val="Heading 4 Char"/>
    <w:basedOn w:val="DefaultParagraphFont"/>
    <w:link w:val="Heading4"/>
    <w:uiPriority w:val="9"/>
    <w:rsid w:val="00CF5CD4"/>
    <w:rPr>
      <w:rFonts w:ascii="Arial" w:eastAsiaTheme="majorEastAsia" w:hAnsi="Arial" w:cstheme="majorBidi"/>
      <w:b/>
      <w:iCs/>
      <w:color w:val="000000" w:themeColor="text1"/>
      <w:lang w:val="en-GB"/>
    </w:rPr>
  </w:style>
  <w:style w:type="character" w:customStyle="1" w:styleId="Heading5Char">
    <w:name w:val="Heading 5 Char"/>
    <w:basedOn w:val="DefaultParagraphFont"/>
    <w:link w:val="Heading5"/>
    <w:uiPriority w:val="9"/>
    <w:semiHidden/>
    <w:rsid w:val="002224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2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46D"/>
    <w:rPr>
      <w:rFonts w:eastAsiaTheme="majorEastAsia" w:cstheme="majorBidi"/>
      <w:color w:val="272727" w:themeColor="text1" w:themeTint="D8"/>
    </w:rPr>
  </w:style>
  <w:style w:type="paragraph" w:styleId="Title">
    <w:name w:val="Title"/>
    <w:basedOn w:val="Normal"/>
    <w:next w:val="Normal"/>
    <w:link w:val="TitleChar"/>
    <w:uiPriority w:val="10"/>
    <w:qFormat/>
    <w:rsid w:val="002224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4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6D"/>
    <w:pPr>
      <w:spacing w:before="160"/>
      <w:jc w:val="center"/>
    </w:pPr>
    <w:rPr>
      <w:i/>
      <w:iCs/>
      <w:color w:val="404040" w:themeColor="text1" w:themeTint="BF"/>
    </w:rPr>
  </w:style>
  <w:style w:type="character" w:customStyle="1" w:styleId="QuoteChar">
    <w:name w:val="Quote Char"/>
    <w:basedOn w:val="DefaultParagraphFont"/>
    <w:link w:val="Quote"/>
    <w:uiPriority w:val="29"/>
    <w:rsid w:val="0022246D"/>
    <w:rPr>
      <w:i/>
      <w:iCs/>
      <w:color w:val="404040" w:themeColor="text1" w:themeTint="BF"/>
    </w:rPr>
  </w:style>
  <w:style w:type="paragraph" w:styleId="ListParagraph">
    <w:name w:val="List Paragraph"/>
    <w:basedOn w:val="Normal"/>
    <w:uiPriority w:val="34"/>
    <w:qFormat/>
    <w:rsid w:val="0022246D"/>
    <w:pPr>
      <w:ind w:left="720"/>
      <w:contextualSpacing/>
    </w:pPr>
  </w:style>
  <w:style w:type="character" w:styleId="IntenseEmphasis">
    <w:name w:val="Intense Emphasis"/>
    <w:basedOn w:val="DefaultParagraphFont"/>
    <w:uiPriority w:val="21"/>
    <w:qFormat/>
    <w:rsid w:val="0022246D"/>
    <w:rPr>
      <w:i/>
      <w:iCs/>
      <w:color w:val="2F5496" w:themeColor="accent1" w:themeShade="BF"/>
    </w:rPr>
  </w:style>
  <w:style w:type="paragraph" w:styleId="IntenseQuote">
    <w:name w:val="Intense Quote"/>
    <w:basedOn w:val="Normal"/>
    <w:next w:val="Normal"/>
    <w:link w:val="IntenseQuoteChar"/>
    <w:uiPriority w:val="30"/>
    <w:qFormat/>
    <w:rsid w:val="002224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246D"/>
    <w:rPr>
      <w:i/>
      <w:iCs/>
      <w:color w:val="2F5496" w:themeColor="accent1" w:themeShade="BF"/>
    </w:rPr>
  </w:style>
  <w:style w:type="character" w:styleId="IntenseReference">
    <w:name w:val="Intense Reference"/>
    <w:basedOn w:val="DefaultParagraphFont"/>
    <w:uiPriority w:val="32"/>
    <w:qFormat/>
    <w:rsid w:val="0022246D"/>
    <w:rPr>
      <w:b/>
      <w:bCs/>
      <w:smallCaps/>
      <w:color w:val="2F5496" w:themeColor="accent1" w:themeShade="BF"/>
      <w:spacing w:val="5"/>
    </w:rPr>
  </w:style>
  <w:style w:type="paragraph" w:styleId="Header">
    <w:name w:val="header"/>
    <w:basedOn w:val="Normal"/>
    <w:link w:val="HeaderChar"/>
    <w:uiPriority w:val="99"/>
    <w:unhideWhenUsed/>
    <w:rsid w:val="00F86B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B04"/>
    <w:rPr>
      <w:rFonts w:ascii="Arial" w:hAnsi="Arial"/>
      <w:lang w:val="en-GB"/>
    </w:rPr>
  </w:style>
  <w:style w:type="paragraph" w:styleId="Footer">
    <w:name w:val="footer"/>
    <w:basedOn w:val="Normal"/>
    <w:link w:val="FooterChar"/>
    <w:uiPriority w:val="99"/>
    <w:unhideWhenUsed/>
    <w:rsid w:val="00F86B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B04"/>
    <w:rPr>
      <w:rFonts w:ascii="Arial" w:hAnsi="Arial"/>
      <w:lang w:val="en-GB"/>
    </w:rPr>
  </w:style>
  <w:style w:type="character" w:styleId="Hyperlink">
    <w:name w:val="Hyperlink"/>
    <w:basedOn w:val="DefaultParagraphFont"/>
    <w:uiPriority w:val="99"/>
    <w:unhideWhenUsed/>
    <w:rsid w:val="009E3AF3"/>
    <w:rPr>
      <w:color w:val="0563C1" w:themeColor="hyperlink"/>
      <w:u w:val="single"/>
    </w:rPr>
  </w:style>
  <w:style w:type="character" w:styleId="UnresolvedMention">
    <w:name w:val="Unresolved Mention"/>
    <w:basedOn w:val="DefaultParagraphFont"/>
    <w:uiPriority w:val="99"/>
    <w:semiHidden/>
    <w:unhideWhenUsed/>
    <w:rsid w:val="009E3AF3"/>
    <w:rPr>
      <w:color w:val="605E5C"/>
      <w:shd w:val="clear" w:color="auto" w:fill="E1DFDD"/>
    </w:rPr>
  </w:style>
  <w:style w:type="paragraph" w:styleId="Caption">
    <w:name w:val="caption"/>
    <w:basedOn w:val="Normal"/>
    <w:next w:val="Normal"/>
    <w:uiPriority w:val="35"/>
    <w:unhideWhenUsed/>
    <w:qFormat/>
    <w:rsid w:val="00F66240"/>
    <w:pPr>
      <w:spacing w:after="200" w:line="240" w:lineRule="auto"/>
    </w:pPr>
    <w:rPr>
      <w:iCs/>
      <w:color w:val="000000" w:themeColor="text1"/>
      <w:szCs w:val="18"/>
    </w:rPr>
  </w:style>
  <w:style w:type="paragraph" w:styleId="NormalWeb">
    <w:name w:val="Normal (Web)"/>
    <w:basedOn w:val="Normal"/>
    <w:uiPriority w:val="99"/>
    <w:semiHidden/>
    <w:unhideWhenUsed/>
    <w:rsid w:val="00BC5C0D"/>
    <w:rPr>
      <w:rFonts w:ascii="Times New Roman" w:hAnsi="Times New Roman" w:cs="Times New Roman"/>
    </w:rPr>
  </w:style>
  <w:style w:type="table" w:styleId="TableGrid">
    <w:name w:val="Table Grid"/>
    <w:basedOn w:val="TableNormal"/>
    <w:uiPriority w:val="39"/>
    <w:rsid w:val="00226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E7554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D1126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320E6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2E228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C7215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C576E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1">
    <w:name w:val="toc 1"/>
    <w:basedOn w:val="Normal"/>
    <w:next w:val="Normal"/>
    <w:autoRedefine/>
    <w:uiPriority w:val="39"/>
    <w:unhideWhenUsed/>
    <w:rsid w:val="005A7A20"/>
    <w:pPr>
      <w:spacing w:after="100"/>
    </w:pPr>
  </w:style>
  <w:style w:type="paragraph" w:styleId="TOC2">
    <w:name w:val="toc 2"/>
    <w:basedOn w:val="Normal"/>
    <w:next w:val="Normal"/>
    <w:autoRedefine/>
    <w:uiPriority w:val="39"/>
    <w:unhideWhenUsed/>
    <w:rsid w:val="005A7A20"/>
    <w:pPr>
      <w:spacing w:after="100"/>
      <w:ind w:left="240"/>
    </w:pPr>
  </w:style>
  <w:style w:type="paragraph" w:styleId="TOC3">
    <w:name w:val="toc 3"/>
    <w:basedOn w:val="Normal"/>
    <w:next w:val="Normal"/>
    <w:autoRedefine/>
    <w:uiPriority w:val="39"/>
    <w:unhideWhenUsed/>
    <w:rsid w:val="005A7A20"/>
    <w:pPr>
      <w:spacing w:after="100"/>
      <w:ind w:left="480"/>
    </w:pPr>
  </w:style>
  <w:style w:type="paragraph" w:styleId="TOC4">
    <w:name w:val="toc 4"/>
    <w:basedOn w:val="Normal"/>
    <w:next w:val="Normal"/>
    <w:autoRedefine/>
    <w:uiPriority w:val="39"/>
    <w:unhideWhenUsed/>
    <w:rsid w:val="005A7A20"/>
    <w:pPr>
      <w:spacing w:after="100"/>
      <w:ind w:left="720"/>
    </w:pPr>
  </w:style>
  <w:style w:type="paragraph" w:styleId="TOC5">
    <w:name w:val="toc 5"/>
    <w:basedOn w:val="Normal"/>
    <w:next w:val="Normal"/>
    <w:autoRedefine/>
    <w:uiPriority w:val="39"/>
    <w:unhideWhenUsed/>
    <w:rsid w:val="005A7A20"/>
    <w:pPr>
      <w:spacing w:after="100" w:line="278" w:lineRule="auto"/>
      <w:ind w:left="960"/>
      <w:jc w:val="left"/>
    </w:pPr>
    <w:rPr>
      <w:rFonts w:asciiTheme="minorHAnsi" w:eastAsiaTheme="minorEastAsia" w:hAnsiTheme="minorHAnsi"/>
      <w:lang w:val="en-US" w:bidi="si-LK"/>
    </w:rPr>
  </w:style>
  <w:style w:type="paragraph" w:styleId="TOC6">
    <w:name w:val="toc 6"/>
    <w:basedOn w:val="Normal"/>
    <w:next w:val="Normal"/>
    <w:autoRedefine/>
    <w:uiPriority w:val="39"/>
    <w:unhideWhenUsed/>
    <w:rsid w:val="005A7A20"/>
    <w:pPr>
      <w:spacing w:after="100" w:line="278" w:lineRule="auto"/>
      <w:ind w:left="1200"/>
      <w:jc w:val="left"/>
    </w:pPr>
    <w:rPr>
      <w:rFonts w:asciiTheme="minorHAnsi" w:eastAsiaTheme="minorEastAsia" w:hAnsiTheme="minorHAnsi"/>
      <w:lang w:val="en-US" w:bidi="si-LK"/>
    </w:rPr>
  </w:style>
  <w:style w:type="paragraph" w:styleId="TOC7">
    <w:name w:val="toc 7"/>
    <w:basedOn w:val="Normal"/>
    <w:next w:val="Normal"/>
    <w:autoRedefine/>
    <w:uiPriority w:val="39"/>
    <w:unhideWhenUsed/>
    <w:rsid w:val="005A7A20"/>
    <w:pPr>
      <w:spacing w:after="100" w:line="278" w:lineRule="auto"/>
      <w:ind w:left="1440"/>
      <w:jc w:val="left"/>
    </w:pPr>
    <w:rPr>
      <w:rFonts w:asciiTheme="minorHAnsi" w:eastAsiaTheme="minorEastAsia" w:hAnsiTheme="minorHAnsi"/>
      <w:lang w:val="en-US" w:bidi="si-LK"/>
    </w:rPr>
  </w:style>
  <w:style w:type="paragraph" w:styleId="TOC8">
    <w:name w:val="toc 8"/>
    <w:basedOn w:val="Normal"/>
    <w:next w:val="Normal"/>
    <w:autoRedefine/>
    <w:uiPriority w:val="39"/>
    <w:unhideWhenUsed/>
    <w:rsid w:val="005A7A20"/>
    <w:pPr>
      <w:spacing w:after="100" w:line="278" w:lineRule="auto"/>
      <w:ind w:left="1680"/>
      <w:jc w:val="left"/>
    </w:pPr>
    <w:rPr>
      <w:rFonts w:asciiTheme="minorHAnsi" w:eastAsiaTheme="minorEastAsia" w:hAnsiTheme="minorHAnsi"/>
      <w:lang w:val="en-US" w:bidi="si-LK"/>
    </w:rPr>
  </w:style>
  <w:style w:type="paragraph" w:styleId="TOC9">
    <w:name w:val="toc 9"/>
    <w:basedOn w:val="Normal"/>
    <w:next w:val="Normal"/>
    <w:autoRedefine/>
    <w:uiPriority w:val="39"/>
    <w:unhideWhenUsed/>
    <w:rsid w:val="005A7A20"/>
    <w:pPr>
      <w:spacing w:after="100" w:line="278" w:lineRule="auto"/>
      <w:ind w:left="1920"/>
      <w:jc w:val="left"/>
    </w:pPr>
    <w:rPr>
      <w:rFonts w:asciiTheme="minorHAnsi" w:eastAsiaTheme="minorEastAsia" w:hAnsiTheme="minorHAnsi"/>
      <w:lang w:val="en-US" w:bidi="si-LK"/>
    </w:rPr>
  </w:style>
  <w:style w:type="paragraph" w:styleId="TableofFigures">
    <w:name w:val="table of figures"/>
    <w:basedOn w:val="Normal"/>
    <w:next w:val="Normal"/>
    <w:uiPriority w:val="99"/>
    <w:unhideWhenUsed/>
    <w:rsid w:val="005A7A2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bmwgroup-werke.com/spartanburg/en.html?utm_source=chatgpt.com" TargetMode="External"/><Relationship Id="rId21" Type="http://schemas.openxmlformats.org/officeDocument/2006/relationships/image" Target="media/image15.png"/><Relationship Id="rId42" Type="http://schemas.openxmlformats.org/officeDocument/2006/relationships/image" Target="media/image29.jpeg"/><Relationship Id="rId63" Type="http://schemas.openxmlformats.org/officeDocument/2006/relationships/image" Target="media/image45.png"/><Relationship Id="rId84" Type="http://schemas.openxmlformats.org/officeDocument/2006/relationships/image" Target="media/image65.jpeg"/><Relationship Id="rId138" Type="http://schemas.openxmlformats.org/officeDocument/2006/relationships/hyperlink" Target="https://doi.org/10.22158/mmse.v6n2p53" TargetMode="External"/><Relationship Id="rId159" Type="http://schemas.openxmlformats.org/officeDocument/2006/relationships/hyperlink" Target="https://www.wallstreetmojo.com/wholly-owned-subsidiary/" TargetMode="External"/><Relationship Id="rId107" Type="http://schemas.openxmlformats.org/officeDocument/2006/relationships/image" Target="media/image88.png"/><Relationship Id="rId11" Type="http://schemas.openxmlformats.org/officeDocument/2006/relationships/image" Target="media/image5.jpeg"/><Relationship Id="rId32" Type="http://schemas.openxmlformats.org/officeDocument/2006/relationships/image" Target="media/image19.png"/><Relationship Id="rId53" Type="http://schemas.openxmlformats.org/officeDocument/2006/relationships/image" Target="media/image40.png"/><Relationship Id="rId74" Type="http://schemas.openxmlformats.org/officeDocument/2006/relationships/image" Target="media/image56.png"/><Relationship Id="rId128" Type="http://schemas.openxmlformats.org/officeDocument/2006/relationships/hyperlink" Target="https://bow-now.com/media/column/7Ps_of_the_marketing_mix" TargetMode="External"/><Relationship Id="rId149" Type="http://schemas.openxmlformats.org/officeDocument/2006/relationships/hyperlink" Target="https://www.princetonbmw.com/pre-order-bmw-ix-i4/" TargetMode="External"/><Relationship Id="rId5" Type="http://schemas.openxmlformats.org/officeDocument/2006/relationships/webSettings" Target="webSettings.xml"/><Relationship Id="rId95" Type="http://schemas.openxmlformats.org/officeDocument/2006/relationships/image" Target="media/image76.png"/><Relationship Id="rId160" Type="http://schemas.openxmlformats.org/officeDocument/2006/relationships/image" Target="media/image89.png"/><Relationship Id="rId22" Type="http://schemas.openxmlformats.org/officeDocument/2006/relationships/chart" Target="charts/chart1.xml"/><Relationship Id="rId43" Type="http://schemas.openxmlformats.org/officeDocument/2006/relationships/image" Target="media/image30.png"/><Relationship Id="rId64" Type="http://schemas.openxmlformats.org/officeDocument/2006/relationships/image" Target="media/image46.jpeg"/><Relationship Id="rId118" Type="http://schemas.openxmlformats.org/officeDocument/2006/relationships/hyperlink" Target="https://www.bmwgroup.jobs/de/en/location/plants-germany.html?utm_source=chatgpt.com" TargetMode="External"/><Relationship Id="rId139" Type="http://schemas.openxmlformats.org/officeDocument/2006/relationships/hyperlink" Target="https://www.imago-images.com/st/0080103890" TargetMode="External"/><Relationship Id="rId85" Type="http://schemas.openxmlformats.org/officeDocument/2006/relationships/image" Target="media/image66.png"/><Relationship Id="rId150" Type="http://schemas.openxmlformats.org/officeDocument/2006/relationships/hyperlink" Target="https://panmore.com/bmw-pestel-pestle-analysis-recommendations-case-study?utm_source=chatgpt.com" TargetMode="External"/><Relationship Id="rId12" Type="http://schemas.openxmlformats.org/officeDocument/2006/relationships/image" Target="media/image6.jpeg"/><Relationship Id="rId17" Type="http://schemas.openxmlformats.org/officeDocument/2006/relationships/image" Target="media/image11.png"/><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diagramLayout" Target="diagrams/layout2.xml"/><Relationship Id="rId103" Type="http://schemas.openxmlformats.org/officeDocument/2006/relationships/image" Target="media/image84.png"/><Relationship Id="rId108" Type="http://schemas.openxmlformats.org/officeDocument/2006/relationships/hyperlink" Target="https://archello.com/project/bmw-i-showroom" TargetMode="External"/><Relationship Id="rId124" Type="http://schemas.openxmlformats.org/officeDocument/2006/relationships/hyperlink" Target="https://www.press.bmwgroup.com/usa/article/detail/T0453116EN_US/bmw-of-north-america-reports-q3-2025-u-s-sales-results?language=en_US&amp;utm_source=chatgpt.com" TargetMode="External"/><Relationship Id="rId129" Type="http://schemas.openxmlformats.org/officeDocument/2006/relationships/hyperlink" Target="https://climateactiontracker.org/publications/Deutschlands-vorgeschlagenes-klimaziel-fuer-2030-noch-nicht-15c-kompatibel/?utm_source=chatgpt.com" TargetMode="External"/><Relationship Id="rId54" Type="http://schemas.openxmlformats.org/officeDocument/2006/relationships/image" Target="media/image41.jpeg"/><Relationship Id="rId70" Type="http://schemas.openxmlformats.org/officeDocument/2006/relationships/image" Target="media/image52.png"/><Relationship Id="rId75" Type="http://schemas.openxmlformats.org/officeDocument/2006/relationships/image" Target="media/image57.jpeg"/><Relationship Id="rId91" Type="http://schemas.openxmlformats.org/officeDocument/2006/relationships/image" Target="media/image72.png"/><Relationship Id="rId96" Type="http://schemas.openxmlformats.org/officeDocument/2006/relationships/image" Target="media/image77.png"/><Relationship Id="rId140" Type="http://schemas.openxmlformats.org/officeDocument/2006/relationships/hyperlink" Target="https://doi.org/10.3390/commodities3040022" TargetMode="External"/><Relationship Id="rId145" Type="http://schemas.openxmlformats.org/officeDocument/2006/relationships/hyperlink" Target="https://www.automotivemanufacturingsolutions.com/digitalisation/bmw-reinvents-its-munich-plant-with-ai-automation-and-digital-logistics-to-support-neue-klasse-production-and-meet-rising-demand-in-a-constrained-city-centre-location/536222" TargetMode="External"/><Relationship Id="rId161"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hart" Target="charts/chart2.xml"/><Relationship Id="rId28" Type="http://schemas.openxmlformats.org/officeDocument/2006/relationships/diagramLayout" Target="diagrams/layout1.xml"/><Relationship Id="rId49" Type="http://schemas.openxmlformats.org/officeDocument/2006/relationships/image" Target="media/image36.png"/><Relationship Id="rId114" Type="http://schemas.openxmlformats.org/officeDocument/2006/relationships/hyperlink" Target="https://www.bmwgroup.jobs/de/en/job-fields/marketing.html?utm_source=chatgpt.com" TargetMode="External"/><Relationship Id="rId119" Type="http://schemas.openxmlformats.org/officeDocument/2006/relationships/hyperlink" Target="https://www.bmwgroup.com/content/dam/grpw/websites/bmwgroup_com/ir/downloads/en/2025/bericht/BMW-Group-Report-2024-en.pdf?utm_source=chatgpt.com" TargetMode="External"/><Relationship Id="rId44" Type="http://schemas.openxmlformats.org/officeDocument/2006/relationships/image" Target="media/image31.png"/><Relationship Id="rId60" Type="http://schemas.openxmlformats.org/officeDocument/2006/relationships/diagramQuickStyle" Target="diagrams/quickStyle2.xml"/><Relationship Id="rId65" Type="http://schemas.openxmlformats.org/officeDocument/2006/relationships/image" Target="media/image47.png"/><Relationship Id="rId81" Type="http://schemas.openxmlformats.org/officeDocument/2006/relationships/image" Target="media/image62.png"/><Relationship Id="rId86" Type="http://schemas.openxmlformats.org/officeDocument/2006/relationships/image" Target="media/image67.jpeg"/><Relationship Id="rId130" Type="http://schemas.openxmlformats.org/officeDocument/2006/relationships/hyperlink" Target="https://www.compostnetwork.info/eu-green-deal/" TargetMode="External"/><Relationship Id="rId135" Type="http://schemas.openxmlformats.org/officeDocument/2006/relationships/hyperlink" Target="https://www.wired.com/story/bmw-vision-neue-klasse-concept/" TargetMode="External"/><Relationship Id="rId151" Type="http://schemas.openxmlformats.org/officeDocument/2006/relationships/hyperlink" Target="https://panmore.com/bmw-operations-management-10-critical-decisions-productivity-case-study?utm_source=chatgpt.com" TargetMode="External"/><Relationship Id="rId156" Type="http://schemas.openxmlformats.org/officeDocument/2006/relationships/hyperlink" Target="https://truthinadvertising.org/articles/bmw-needs-to-take-its-deceptive-made-in-usa-claims-off-the-road/" TargetMode="External"/><Relationship Id="rId13" Type="http://schemas.openxmlformats.org/officeDocument/2006/relationships/image" Target="media/image7.jpeg"/><Relationship Id="rId18" Type="http://schemas.openxmlformats.org/officeDocument/2006/relationships/image" Target="media/image12.png"/><Relationship Id="rId39" Type="http://schemas.openxmlformats.org/officeDocument/2006/relationships/image" Target="media/image26.png"/><Relationship Id="rId109" Type="http://schemas.openxmlformats.org/officeDocument/2006/relationships/hyperlink" Target="https://www.electrichybridvehicletechnology.com/news/manufacturing/bmw-begins-ix-and-i4-battery-and-drivetrain-production.html?utm_source=chatgpt.com" TargetMode="External"/><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58.jpeg"/><Relationship Id="rId97" Type="http://schemas.openxmlformats.org/officeDocument/2006/relationships/image" Target="media/image78.jpeg"/><Relationship Id="rId104" Type="http://schemas.openxmlformats.org/officeDocument/2006/relationships/image" Target="media/image85.png"/><Relationship Id="rId120" Type="http://schemas.openxmlformats.org/officeDocument/2006/relationships/hyperlink" Target="https://www.bmwgroup.com/en/company/history.html?utm_source=chatgpt.com" TargetMode="External"/><Relationship Id="rId125" Type="http://schemas.openxmlformats.org/officeDocument/2006/relationships/hyperlink" Target="https://www.press.bmwgroup.com/usa/article/detail/T0453116EN_US/bmw-of-north-america-reports-q3-2025-u-s-sales-results?language=en_US&amp;utm_source=chatgpt.com" TargetMode="External"/><Relationship Id="rId141" Type="http://schemas.openxmlformats.org/officeDocument/2006/relationships/hyperlink" Target="https://www.automotivemanufacturingsolutions.com/electrification/bmw-munich-plant-to-go-full-electric-with-neue-klasse-and-revamped-digital-production-system/542133" TargetMode="External"/><Relationship Id="rId146" Type="http://schemas.openxmlformats.org/officeDocument/2006/relationships/hyperlink" Target="https://businessmodelanalyst.com/bmw-marketing-strategy/?srsltid=AfmBOorOMSJz0Ch0FMzP7F9pHN-kwYpqgPsf2srHfmnDbq8tvaD2-EGP" TargetMode="External"/><Relationship Id="rId7" Type="http://schemas.openxmlformats.org/officeDocument/2006/relationships/endnotes" Target="endnotes.xml"/><Relationship Id="rId71" Type="http://schemas.openxmlformats.org/officeDocument/2006/relationships/image" Target="media/image53.png"/><Relationship Id="rId92" Type="http://schemas.openxmlformats.org/officeDocument/2006/relationships/image" Target="media/image73.jpeg"/><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diagramQuickStyle" Target="diagrams/quickStyle1.xml"/><Relationship Id="rId24" Type="http://schemas.openxmlformats.org/officeDocument/2006/relationships/image" Target="media/image16.pn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48.png"/><Relationship Id="rId87" Type="http://schemas.openxmlformats.org/officeDocument/2006/relationships/image" Target="media/image68.png"/><Relationship Id="rId110" Type="http://schemas.openxmlformats.org/officeDocument/2006/relationships/hyperlink" Target="https://www.press.bmwgroup.com/latin-america-caribbean/article/detail/T0321651EN/born-electric%E2%80%99:-the-fully-electric-bmw-ix-takes-centre-stage-in-the-bmw-winter-sports-commitment?language=en" TargetMode="External"/><Relationship Id="rId115" Type="http://schemas.openxmlformats.org/officeDocument/2006/relationships/hyperlink" Target="https://www.bmwgroup-werke.com/dingolfing/en.html?utm_source=chatgpt.com" TargetMode="External"/><Relationship Id="rId131" Type="http://schemas.openxmlformats.org/officeDocument/2006/relationships/hyperlink" Target="https://digitalmaven.co.in/case-study-5-innovative-digital-marketing-strategy-of-bmw-a-journey-of-excellence/" TargetMode="External"/><Relationship Id="rId136" Type="http://schemas.openxmlformats.org/officeDocument/2006/relationships/hyperlink" Target="https://www.grandviewresearch.com/industry-analysis/electric-vehicles-ev-market?utm_source=chatgpt.com" TargetMode="External"/><Relationship Id="rId157" Type="http://schemas.openxmlformats.org/officeDocument/2006/relationships/hyperlink" Target="https://www.vectorstock.com/royalty-free-vectors/car-bmw-vectors" TargetMode="External"/><Relationship Id="rId61" Type="http://schemas.openxmlformats.org/officeDocument/2006/relationships/diagramColors" Target="diagrams/colors2.xml"/><Relationship Id="rId82" Type="http://schemas.openxmlformats.org/officeDocument/2006/relationships/image" Target="media/image63.png"/><Relationship Id="rId152" Type="http://schemas.openxmlformats.org/officeDocument/2006/relationships/hyperlink" Target="https://www.sprintzeal.com/blog/bmw-marketing-strategy?utm_source=chatgpt.com"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diagramColors" Target="diagrams/colors1.xml"/><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59.jpeg"/><Relationship Id="rId100" Type="http://schemas.openxmlformats.org/officeDocument/2006/relationships/image" Target="media/image81.png"/><Relationship Id="rId105" Type="http://schemas.openxmlformats.org/officeDocument/2006/relationships/image" Target="media/image86.png"/><Relationship Id="rId126" Type="http://schemas.openxmlformats.org/officeDocument/2006/relationships/hyperlink" Target="https://www.bmwblog.com/2025/07/09/bmw-overtakes-mercedes-germany-premium-sales-2025/?utm_source=chatgpt.com" TargetMode="External"/><Relationship Id="rId147" Type="http://schemas.openxmlformats.org/officeDocument/2006/relationships/hyperlink" Target="https://ev.com/news/bmw-vision-driving-experience-how-the-heart-of-joy-ecu-boosts-ev-range-and-efficiency" TargetMode="External"/><Relationship Id="rId8" Type="http://schemas.openxmlformats.org/officeDocument/2006/relationships/image" Target="media/image2.png"/><Relationship Id="rId51" Type="http://schemas.openxmlformats.org/officeDocument/2006/relationships/image" Target="media/image38.jpeg"/><Relationship Id="rId72" Type="http://schemas.openxmlformats.org/officeDocument/2006/relationships/image" Target="media/image54.jpeg"/><Relationship Id="rId93" Type="http://schemas.openxmlformats.org/officeDocument/2006/relationships/image" Target="media/image74.png"/><Relationship Id="rId98" Type="http://schemas.openxmlformats.org/officeDocument/2006/relationships/image" Target="media/image79.jpeg"/><Relationship Id="rId121" Type="http://schemas.openxmlformats.org/officeDocument/2006/relationships/hyperlink" Target="https://www.bmwgroup.jobs/de/en/location.html?utm_source=chatgpt.com" TargetMode="External"/><Relationship Id="rId142" Type="http://schemas.openxmlformats.org/officeDocument/2006/relationships/hyperlink" Target="https://www.atlanticcouncil.org/blogs/new-atlanticist/de-escalating-tariff-threats-could-jumpstart-us-eu-trade-ties-and-support-post-covid-19-economic-recovery/?utm_source=chatgpt.com"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3.png"/><Relationship Id="rId67" Type="http://schemas.openxmlformats.org/officeDocument/2006/relationships/image" Target="media/image49.jpeg"/><Relationship Id="rId116" Type="http://schemas.openxmlformats.org/officeDocument/2006/relationships/hyperlink" Target="https://www.bmwgroup-werke.com/leipzig/en.html?utm_source=chatgpt.com" TargetMode="External"/><Relationship Id="rId137" Type="http://schemas.openxmlformats.org/officeDocument/2006/relationships/hyperlink" Target="https://www.linkedin.com/pulse/history-bmw-legacy-global-luxury-automotive-giant-md-mehedi-hasan-a6lrc/" TargetMode="External"/><Relationship Id="rId158" Type="http://schemas.openxmlformats.org/officeDocument/2006/relationships/hyperlink" Target="https://ventana.vc/project/bmw-north-american-hq?utm_source=chatgpt.com" TargetMode="External"/><Relationship Id="rId20" Type="http://schemas.openxmlformats.org/officeDocument/2006/relationships/image" Target="media/image14.png"/><Relationship Id="rId41" Type="http://schemas.openxmlformats.org/officeDocument/2006/relationships/image" Target="media/image28.png"/><Relationship Id="rId62" Type="http://schemas.microsoft.com/office/2007/relationships/diagramDrawing" Target="diagrams/drawing2.xml"/><Relationship Id="rId83" Type="http://schemas.openxmlformats.org/officeDocument/2006/relationships/image" Target="media/image64.jpeg"/><Relationship Id="rId88" Type="http://schemas.openxmlformats.org/officeDocument/2006/relationships/image" Target="media/image69.png"/><Relationship Id="rId111" Type="http://schemas.openxmlformats.org/officeDocument/2006/relationships/hyperlink" Target="https://www.press.bmwgroup.com/canada/article/detail/T0395253EN/the-all-new-2023-bmw-x1?language=en" TargetMode="External"/><Relationship Id="rId132" Type="http://schemas.openxmlformats.org/officeDocument/2006/relationships/hyperlink" Target="https://www.press.bmwgroup.com/usa/article/detail/T0438876EN_US/bmw-of-north-america-consolidates-marketing-activities-under-omnicom-group?language=en_US" TargetMode="External"/><Relationship Id="rId153" Type="http://schemas.openxmlformats.org/officeDocument/2006/relationships/hyperlink" Target="https://thirdeyeblindproductions.com/marketing-strategy-of-bmw-in-2024-game-changer/?utm_source=chatgpt.com" TargetMode="External"/><Relationship Id="rId15" Type="http://schemas.openxmlformats.org/officeDocument/2006/relationships/image" Target="media/image9.png"/><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87.png"/><Relationship Id="rId127" Type="http://schemas.openxmlformats.org/officeDocument/2006/relationships/hyperlink" Target="https://www.bmwblog.com/2025/02/27/bmw-2024-german-production-sales-trend/?utm_source=chatgpt.com" TargetMode="External"/><Relationship Id="rId10" Type="http://schemas.openxmlformats.org/officeDocument/2006/relationships/image" Target="media/image4.jpeg"/><Relationship Id="rId31" Type="http://schemas.microsoft.com/office/2007/relationships/diagramDrawing" Target="diagrams/drawing1.xml"/><Relationship Id="rId52" Type="http://schemas.openxmlformats.org/officeDocument/2006/relationships/image" Target="media/image39.png"/><Relationship Id="rId73" Type="http://schemas.openxmlformats.org/officeDocument/2006/relationships/image" Target="media/image55.png"/><Relationship Id="rId78" Type="http://schemas.openxmlformats.org/officeDocument/2006/relationships/image" Target="media/image60.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image" Target="media/image82.png"/><Relationship Id="rId122" Type="http://schemas.openxmlformats.org/officeDocument/2006/relationships/hyperlink" Target="https://www.bmwgroup.com/en/company.html" TargetMode="External"/><Relationship Id="rId143" Type="http://schemas.openxmlformats.org/officeDocument/2006/relationships/hyperlink" Target="https://doi.org/10.5281/zenodo.14890184" TargetMode="External"/><Relationship Id="rId148" Type="http://schemas.openxmlformats.org/officeDocument/2006/relationships/hyperlink" Target="https://econsultancy.com/how-bmw-uses-facebook-twitter-pinterest-and-google/"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26" Type="http://schemas.openxmlformats.org/officeDocument/2006/relationships/image" Target="media/image18.png"/><Relationship Id="rId47" Type="http://schemas.openxmlformats.org/officeDocument/2006/relationships/image" Target="media/image34.png"/><Relationship Id="rId68" Type="http://schemas.openxmlformats.org/officeDocument/2006/relationships/image" Target="media/image50.png"/><Relationship Id="rId89" Type="http://schemas.openxmlformats.org/officeDocument/2006/relationships/image" Target="media/image70.png"/><Relationship Id="rId112" Type="http://schemas.openxmlformats.org/officeDocument/2006/relationships/hyperlink" Target="https://www.press.bmwgroup.com/global/article/detail/T0427918EN/everything-at-one-glance:-the-latest-bmw-welt-information?language=en" TargetMode="External"/><Relationship Id="rId133" Type="http://schemas.openxmlformats.org/officeDocument/2006/relationships/hyperlink" Target="https://research-methodology.net/bmw-leadership-and-bmw-organizational-structure/" TargetMode="External"/><Relationship Id="rId154" Type="http://schemas.openxmlformats.org/officeDocument/2006/relationships/hyperlink" Target="https://www.researchgate.net/publication/325100495_Classical_consumer_lifestyle_segmentation_methods" TargetMode="External"/><Relationship Id="rId16" Type="http://schemas.openxmlformats.org/officeDocument/2006/relationships/image" Target="media/image10.png"/><Relationship Id="rId37" Type="http://schemas.openxmlformats.org/officeDocument/2006/relationships/image" Target="media/image24.png"/><Relationship Id="rId58" Type="http://schemas.openxmlformats.org/officeDocument/2006/relationships/diagramData" Target="diagrams/data2.xml"/><Relationship Id="rId79" Type="http://schemas.openxmlformats.org/officeDocument/2006/relationships/image" Target="media/image61.png"/><Relationship Id="rId102" Type="http://schemas.openxmlformats.org/officeDocument/2006/relationships/image" Target="media/image83.png"/><Relationship Id="rId123" Type="http://schemas.openxmlformats.org/officeDocument/2006/relationships/hyperlink" Target="https://www.press.bmwgroup.com/usa/article/detail/T0368614EN_US/eight-years-in-a-row:-bmw-manufacturing-is-largest-automotive-exporter-in-the-united-states?language=en_US" TargetMode="External"/><Relationship Id="rId144" Type="http://schemas.openxmlformats.org/officeDocument/2006/relationships/hyperlink" Target="https://www.automotivemanufacturingsolutions.com/sustainability/bmw-group-strengthens-circular-economy-through-sk-tes-battery-recycling-advancing-sustainability-in-europe-and-beyond/539749" TargetMode="External"/><Relationship Id="rId90" Type="http://schemas.openxmlformats.org/officeDocument/2006/relationships/image" Target="media/image71.png"/><Relationship Id="rId27" Type="http://schemas.openxmlformats.org/officeDocument/2006/relationships/diagramData" Target="diagrams/data1.xml"/><Relationship Id="rId48" Type="http://schemas.openxmlformats.org/officeDocument/2006/relationships/image" Target="media/image35.jpeg"/><Relationship Id="rId69" Type="http://schemas.openxmlformats.org/officeDocument/2006/relationships/image" Target="media/image51.jpeg"/><Relationship Id="rId113" Type="http://schemas.openxmlformats.org/officeDocument/2006/relationships/hyperlink" Target="https://www.bmwgroup.com/en/company/strategy.html?utm_source=chatgpt.com" TargetMode="External"/><Relationship Id="rId134" Type="http://schemas.openxmlformats.org/officeDocument/2006/relationships/hyperlink" Target="https://edurev.in/t/371105/Market-Segmentation--Targeting-Positioning" TargetMode="External"/><Relationship Id="rId80" Type="http://schemas.microsoft.com/office/2007/relationships/hdphoto" Target="media/hdphoto1.wdp"/><Relationship Id="rId155" Type="http://schemas.openxmlformats.org/officeDocument/2006/relationships/hyperlink" Target="https://tractionlife.com/bmw-suv-models-up-close-smallest-to-biggest/?utm_source=chatgpt.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GDP</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Germany</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Sheet1!$A$2:$A$4</c:f>
              <c:numCache>
                <c:formatCode>General</c:formatCode>
                <c:ptCount val="3"/>
                <c:pt idx="0">
                  <c:v>2021</c:v>
                </c:pt>
                <c:pt idx="1">
                  <c:v>2022</c:v>
                </c:pt>
                <c:pt idx="2">
                  <c:v>2023</c:v>
                </c:pt>
              </c:numCache>
            </c:numRef>
          </c:cat>
          <c:val>
            <c:numRef>
              <c:f>Sheet1!$B$2:$B$4</c:f>
              <c:numCache>
                <c:formatCode>General</c:formatCode>
                <c:ptCount val="3"/>
                <c:pt idx="0">
                  <c:v>5.24</c:v>
                </c:pt>
                <c:pt idx="1">
                  <c:v>5</c:v>
                </c:pt>
                <c:pt idx="2">
                  <c:v>4.5</c:v>
                </c:pt>
              </c:numCache>
            </c:numRef>
          </c:val>
          <c:extLst>
            <c:ext xmlns:c16="http://schemas.microsoft.com/office/drawing/2014/chart" uri="{C3380CC4-5D6E-409C-BE32-E72D297353CC}">
              <c16:uniqueId val="{00000000-1ADC-45C6-A228-D5992F448998}"/>
            </c:ext>
          </c:extLst>
        </c:ser>
        <c:ser>
          <c:idx val="1"/>
          <c:order val="1"/>
          <c:tx>
            <c:strRef>
              <c:f>Sheet1!$C$1</c:f>
              <c:strCache>
                <c:ptCount val="1"/>
                <c:pt idx="0">
                  <c:v>USA</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Sheet1!$A$2:$A$4</c:f>
              <c:numCache>
                <c:formatCode>General</c:formatCode>
                <c:ptCount val="3"/>
                <c:pt idx="0">
                  <c:v>2021</c:v>
                </c:pt>
                <c:pt idx="1">
                  <c:v>2022</c:v>
                </c:pt>
                <c:pt idx="2">
                  <c:v>2023</c:v>
                </c:pt>
              </c:numCache>
            </c:numRef>
          </c:cat>
          <c:val>
            <c:numRef>
              <c:f>Sheet1!$C$2:$C$4</c:f>
              <c:numCache>
                <c:formatCode>General</c:formatCode>
                <c:ptCount val="3"/>
                <c:pt idx="0">
                  <c:v>23.68</c:v>
                </c:pt>
                <c:pt idx="1">
                  <c:v>26.01</c:v>
                </c:pt>
                <c:pt idx="2">
                  <c:v>27.72</c:v>
                </c:pt>
              </c:numCache>
            </c:numRef>
          </c:val>
          <c:extLst>
            <c:ext xmlns:c16="http://schemas.microsoft.com/office/drawing/2014/chart" uri="{C3380CC4-5D6E-409C-BE32-E72D297353CC}">
              <c16:uniqueId val="{00000001-1ADC-45C6-A228-D5992F448998}"/>
            </c:ext>
          </c:extLst>
        </c:ser>
        <c:dLbls>
          <c:dLblPos val="outEnd"/>
          <c:showLegendKey val="0"/>
          <c:showVal val="1"/>
          <c:showCatName val="0"/>
          <c:showSerName val="0"/>
          <c:showPercent val="0"/>
          <c:showBubbleSize val="0"/>
        </c:dLbls>
        <c:gapWidth val="444"/>
        <c:overlap val="-90"/>
        <c:axId val="1569039167"/>
        <c:axId val="1569043487"/>
      </c:barChart>
      <c:catAx>
        <c:axId val="15690391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569043487"/>
        <c:crosses val="autoZero"/>
        <c:auto val="1"/>
        <c:lblAlgn val="ctr"/>
        <c:lblOffset val="100"/>
        <c:noMultiLvlLbl val="0"/>
      </c:catAx>
      <c:valAx>
        <c:axId val="1569043487"/>
        <c:scaling>
          <c:orientation val="minMax"/>
        </c:scaling>
        <c:delete val="1"/>
        <c:axPos val="l"/>
        <c:numFmt formatCode="General" sourceLinked="1"/>
        <c:majorTickMark val="none"/>
        <c:minorTickMark val="none"/>
        <c:tickLblPos val="nextTo"/>
        <c:crossAx val="156903916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all" spc="120" normalizeH="0" baseline="0">
                <a:solidFill>
                  <a:sysClr val="windowText" lastClr="000000">
                    <a:lumMod val="65000"/>
                    <a:lumOff val="35000"/>
                  </a:sysClr>
                </a:solidFill>
                <a:latin typeface="+mn-lt"/>
                <a:ea typeface="+mn-ea"/>
                <a:cs typeface="+mn-cs"/>
              </a:defRPr>
            </a:pPr>
            <a:r>
              <a:rPr lang="en-GB" sz="1800">
                <a:effectLst/>
              </a:rPr>
              <a:t>Inflation Rate</a:t>
            </a:r>
            <a:endParaRPr lang="en-US" sz="18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all" spc="120" normalizeH="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Sheet2!$H$10</c:f>
              <c:strCache>
                <c:ptCount val="1"/>
                <c:pt idx="0">
                  <c:v>Germany</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Sheet2!$G$11:$G$13</c:f>
              <c:numCache>
                <c:formatCode>General</c:formatCode>
                <c:ptCount val="3"/>
                <c:pt idx="0">
                  <c:v>2021</c:v>
                </c:pt>
                <c:pt idx="1">
                  <c:v>2022</c:v>
                </c:pt>
                <c:pt idx="2">
                  <c:v>2023</c:v>
                </c:pt>
              </c:numCache>
            </c:numRef>
          </c:cat>
          <c:val>
            <c:numRef>
              <c:f>Sheet2!$H$11:$H$13</c:f>
              <c:numCache>
                <c:formatCode>General</c:formatCode>
                <c:ptCount val="3"/>
                <c:pt idx="0">
                  <c:v>3.1</c:v>
                </c:pt>
                <c:pt idx="1">
                  <c:v>7.9</c:v>
                </c:pt>
                <c:pt idx="2">
                  <c:v>6.9</c:v>
                </c:pt>
              </c:numCache>
            </c:numRef>
          </c:val>
          <c:extLst>
            <c:ext xmlns:c16="http://schemas.microsoft.com/office/drawing/2014/chart" uri="{C3380CC4-5D6E-409C-BE32-E72D297353CC}">
              <c16:uniqueId val="{00000000-90E7-495A-B398-71A7636C21B9}"/>
            </c:ext>
          </c:extLst>
        </c:ser>
        <c:ser>
          <c:idx val="1"/>
          <c:order val="1"/>
          <c:tx>
            <c:strRef>
              <c:f>Sheet2!$I$10</c:f>
              <c:strCache>
                <c:ptCount val="1"/>
                <c:pt idx="0">
                  <c:v>USA</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Sheet2!$G$11:$G$13</c:f>
              <c:numCache>
                <c:formatCode>General</c:formatCode>
                <c:ptCount val="3"/>
                <c:pt idx="0">
                  <c:v>2021</c:v>
                </c:pt>
                <c:pt idx="1">
                  <c:v>2022</c:v>
                </c:pt>
                <c:pt idx="2">
                  <c:v>2023</c:v>
                </c:pt>
              </c:numCache>
            </c:numRef>
          </c:cat>
          <c:val>
            <c:numRef>
              <c:f>Sheet2!$I$11:$I$13</c:f>
              <c:numCache>
                <c:formatCode>General</c:formatCode>
                <c:ptCount val="3"/>
                <c:pt idx="0">
                  <c:v>5.3</c:v>
                </c:pt>
                <c:pt idx="1">
                  <c:v>6.5</c:v>
                </c:pt>
                <c:pt idx="2">
                  <c:v>3.4</c:v>
                </c:pt>
              </c:numCache>
            </c:numRef>
          </c:val>
          <c:extLst>
            <c:ext xmlns:c16="http://schemas.microsoft.com/office/drawing/2014/chart" uri="{C3380CC4-5D6E-409C-BE32-E72D297353CC}">
              <c16:uniqueId val="{00000001-90E7-495A-B398-71A7636C21B9}"/>
            </c:ext>
          </c:extLst>
        </c:ser>
        <c:dLbls>
          <c:dLblPos val="outEnd"/>
          <c:showLegendKey val="0"/>
          <c:showVal val="1"/>
          <c:showCatName val="0"/>
          <c:showSerName val="0"/>
          <c:showPercent val="0"/>
          <c:showBubbleSize val="0"/>
        </c:dLbls>
        <c:gapWidth val="444"/>
        <c:overlap val="-90"/>
        <c:axId val="1632113743"/>
        <c:axId val="1632114703"/>
      </c:barChart>
      <c:catAx>
        <c:axId val="16321137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32114703"/>
        <c:crosses val="autoZero"/>
        <c:auto val="1"/>
        <c:lblAlgn val="ctr"/>
        <c:lblOffset val="100"/>
        <c:noMultiLvlLbl val="0"/>
      </c:catAx>
      <c:valAx>
        <c:axId val="1632114703"/>
        <c:scaling>
          <c:orientation val="minMax"/>
        </c:scaling>
        <c:delete val="1"/>
        <c:axPos val="l"/>
        <c:numFmt formatCode="General" sourceLinked="1"/>
        <c:majorTickMark val="none"/>
        <c:minorTickMark val="none"/>
        <c:tickLblPos val="nextTo"/>
        <c:crossAx val="163211374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3B5EB2-F0D1-439B-B37D-3F67175EA702}" type="doc">
      <dgm:prSet loTypeId="urn:microsoft.com/office/officeart/2005/8/layout/vList6" loCatId="list" qsTypeId="urn:microsoft.com/office/officeart/2005/8/quickstyle/simple1" qsCatId="simple" csTypeId="urn:microsoft.com/office/officeart/2005/8/colors/colorful3" csCatId="colorful" phldr="1"/>
      <dgm:spPr/>
      <dgm:t>
        <a:bodyPr/>
        <a:lstStyle/>
        <a:p>
          <a:endParaRPr lang="en-US"/>
        </a:p>
      </dgm:t>
    </dgm:pt>
    <dgm:pt modelId="{1D72A83D-5E16-42BC-9C53-D8F6C35DAAAA}">
      <dgm:prSet custT="1"/>
      <dgm:spPr/>
      <dgm:t>
        <a:bodyPr/>
        <a:lstStyle/>
        <a:p>
          <a:r>
            <a:rPr lang="en-US" sz="1200">
              <a:latin typeface="Arial" panose="020B0604020202020204" pitchFamily="34" charset="0"/>
              <a:cs typeface="Arial" panose="020B0604020202020204" pitchFamily="34" charset="0"/>
            </a:rPr>
            <a:t>Favourable</a:t>
          </a:r>
        </a:p>
      </dgm:t>
    </dgm:pt>
    <dgm:pt modelId="{FED19CE8-C771-4844-8E64-BC752DC28B98}" type="parTrans" cxnId="{DFD75F0E-39E7-4813-B039-3417F627B6E1}">
      <dgm:prSet/>
      <dgm:spPr/>
      <dgm:t>
        <a:bodyPr/>
        <a:lstStyle/>
        <a:p>
          <a:endParaRPr lang="en-US"/>
        </a:p>
      </dgm:t>
    </dgm:pt>
    <dgm:pt modelId="{209C2446-6A24-4CBE-B86F-532A12D33741}" type="sibTrans" cxnId="{DFD75F0E-39E7-4813-B039-3417F627B6E1}">
      <dgm:prSet/>
      <dgm:spPr/>
      <dgm:t>
        <a:bodyPr/>
        <a:lstStyle/>
        <a:p>
          <a:endParaRPr lang="en-US"/>
        </a:p>
      </dgm:t>
    </dgm:pt>
    <dgm:pt modelId="{C03792F8-44DD-42BB-AB6F-99C6E49775CC}">
      <dgm:prSet custT="1"/>
      <dgm:spPr/>
      <dgm:t>
        <a:bodyPr/>
        <a:lstStyle/>
        <a:p>
          <a:pPr algn="just"/>
          <a:r>
            <a:rPr lang="en-US" sz="1200">
              <a:latin typeface="Arial" panose="020B0604020202020204" pitchFamily="34" charset="0"/>
              <a:cs typeface="Arial" panose="020B0604020202020204" pitchFamily="34" charset="0"/>
            </a:rPr>
            <a:t>Sustainability-first norms and trust in German engineering reinforce BMW’s premium and EV narratives, supporting higher involvement purchases and long-term loyalty (BMW Group, 2025; BMW Group Report, 2024).</a:t>
          </a:r>
        </a:p>
      </dgm:t>
    </dgm:pt>
    <dgm:pt modelId="{00A958FB-FEF8-4C6E-83D3-268AC1341E19}" type="parTrans" cxnId="{B74BFF4B-3A01-4B9E-A09C-2FD7C82B0F5C}">
      <dgm:prSet/>
      <dgm:spPr/>
      <dgm:t>
        <a:bodyPr/>
        <a:lstStyle/>
        <a:p>
          <a:endParaRPr lang="en-US"/>
        </a:p>
      </dgm:t>
    </dgm:pt>
    <dgm:pt modelId="{69E90AB4-0A50-40F2-9A1A-F94A9F4334BC}" type="sibTrans" cxnId="{B74BFF4B-3A01-4B9E-A09C-2FD7C82B0F5C}">
      <dgm:prSet/>
      <dgm:spPr/>
      <dgm:t>
        <a:bodyPr/>
        <a:lstStyle/>
        <a:p>
          <a:endParaRPr lang="en-US"/>
        </a:p>
      </dgm:t>
    </dgm:pt>
    <dgm:pt modelId="{F87EF956-81FB-4294-A0DB-1BBDE1536423}">
      <dgm:prSet custT="1"/>
      <dgm:spPr/>
      <dgm:t>
        <a:bodyPr/>
        <a:lstStyle/>
        <a:p>
          <a:r>
            <a:rPr lang="en-US" sz="1200">
              <a:latin typeface="Arial" panose="020B0604020202020204" pitchFamily="34" charset="0"/>
              <a:cs typeface="Arial" panose="020B0604020202020204" pitchFamily="34" charset="0"/>
            </a:rPr>
            <a:t>Unfavourable</a:t>
          </a:r>
        </a:p>
      </dgm:t>
    </dgm:pt>
    <dgm:pt modelId="{6B6F44B4-E8AA-43B2-B015-EC2B6597C9B3}" type="parTrans" cxnId="{CEE8ADD6-9D6F-4E79-B2C1-6718C1B92B3E}">
      <dgm:prSet/>
      <dgm:spPr/>
      <dgm:t>
        <a:bodyPr/>
        <a:lstStyle/>
        <a:p>
          <a:endParaRPr lang="en-US"/>
        </a:p>
      </dgm:t>
    </dgm:pt>
    <dgm:pt modelId="{C5638A22-8D49-444A-BE15-D33AA49FD84B}" type="sibTrans" cxnId="{CEE8ADD6-9D6F-4E79-B2C1-6718C1B92B3E}">
      <dgm:prSet/>
      <dgm:spPr/>
      <dgm:t>
        <a:bodyPr/>
        <a:lstStyle/>
        <a:p>
          <a:endParaRPr lang="en-US"/>
        </a:p>
      </dgm:t>
    </dgm:pt>
    <dgm:pt modelId="{82162111-AF62-4D8E-A365-0223D3989873}">
      <dgm:prSet custT="1"/>
      <dgm:spPr/>
      <dgm:t>
        <a:bodyPr/>
        <a:lstStyle/>
        <a:p>
          <a:pPr algn="just"/>
          <a:r>
            <a:rPr lang="en-US" sz="1200">
              <a:latin typeface="Arial" panose="020B0604020202020204" pitchFamily="34" charset="0"/>
              <a:cs typeface="Arial" panose="020B0604020202020204" pitchFamily="34" charset="0"/>
            </a:rPr>
            <a:t>Price sensitivity amid cost-of-living pressures and scepticism about “greenwashing” heighten scrutiny of claims, demanding verifiable proof points (life-cycle impacts, renewable plants) and clear value beyond status (Quinn, 2025).</a:t>
          </a:r>
        </a:p>
      </dgm:t>
    </dgm:pt>
    <dgm:pt modelId="{A2101EC8-A71D-4967-914D-236222A753B9}" type="parTrans" cxnId="{C2AB045A-F79D-437E-A3AD-0B783BB1680A}">
      <dgm:prSet/>
      <dgm:spPr/>
      <dgm:t>
        <a:bodyPr/>
        <a:lstStyle/>
        <a:p>
          <a:endParaRPr lang="en-US"/>
        </a:p>
      </dgm:t>
    </dgm:pt>
    <dgm:pt modelId="{216924F3-7D7B-4A9F-B752-79F2983EF497}" type="sibTrans" cxnId="{C2AB045A-F79D-437E-A3AD-0B783BB1680A}">
      <dgm:prSet/>
      <dgm:spPr/>
      <dgm:t>
        <a:bodyPr/>
        <a:lstStyle/>
        <a:p>
          <a:endParaRPr lang="en-US"/>
        </a:p>
      </dgm:t>
    </dgm:pt>
    <dgm:pt modelId="{F2538DEF-8A99-46BD-A894-D87912FFBA8B}" type="pres">
      <dgm:prSet presAssocID="{FE3B5EB2-F0D1-439B-B37D-3F67175EA702}" presName="Name0" presStyleCnt="0">
        <dgm:presLayoutVars>
          <dgm:dir/>
          <dgm:animLvl val="lvl"/>
          <dgm:resizeHandles/>
        </dgm:presLayoutVars>
      </dgm:prSet>
      <dgm:spPr/>
    </dgm:pt>
    <dgm:pt modelId="{03B838C7-9C34-4E55-89CA-CA78CEAEFC19}" type="pres">
      <dgm:prSet presAssocID="{1D72A83D-5E16-42BC-9C53-D8F6C35DAAAA}" presName="linNode" presStyleCnt="0"/>
      <dgm:spPr/>
    </dgm:pt>
    <dgm:pt modelId="{9B044E4E-7D0C-486F-B093-359434BE66C9}" type="pres">
      <dgm:prSet presAssocID="{1D72A83D-5E16-42BC-9C53-D8F6C35DAAAA}" presName="parentShp" presStyleLbl="node1" presStyleIdx="0" presStyleCnt="2" custScaleX="66146" custLinFactNeighborX="-10417" custLinFactNeighborY="-26">
        <dgm:presLayoutVars>
          <dgm:bulletEnabled val="1"/>
        </dgm:presLayoutVars>
      </dgm:prSet>
      <dgm:spPr/>
    </dgm:pt>
    <dgm:pt modelId="{B3ABD632-4B8F-4891-957B-A0B0517E8391}" type="pres">
      <dgm:prSet presAssocID="{1D72A83D-5E16-42BC-9C53-D8F6C35DAAAA}" presName="childShp" presStyleLbl="bgAccFollowNode1" presStyleIdx="0" presStyleCnt="2" custScaleX="122801">
        <dgm:presLayoutVars>
          <dgm:bulletEnabled val="1"/>
        </dgm:presLayoutVars>
      </dgm:prSet>
      <dgm:spPr/>
    </dgm:pt>
    <dgm:pt modelId="{1E1737FE-045C-4F33-BCC9-7BFCF774A488}" type="pres">
      <dgm:prSet presAssocID="{209C2446-6A24-4CBE-B86F-532A12D33741}" presName="spacing" presStyleCnt="0"/>
      <dgm:spPr/>
    </dgm:pt>
    <dgm:pt modelId="{97367931-4254-450A-8F18-BAA97E88EF2B}" type="pres">
      <dgm:prSet presAssocID="{F87EF956-81FB-4294-A0DB-1BBDE1536423}" presName="linNode" presStyleCnt="0"/>
      <dgm:spPr/>
    </dgm:pt>
    <dgm:pt modelId="{DB4CDA7D-AC20-4B55-B990-3AC38197638F}" type="pres">
      <dgm:prSet presAssocID="{F87EF956-81FB-4294-A0DB-1BBDE1536423}" presName="parentShp" presStyleLbl="node1" presStyleIdx="1" presStyleCnt="2" custScaleX="66146" custLinFactNeighborX="-10417" custLinFactNeighborY="-26">
        <dgm:presLayoutVars>
          <dgm:bulletEnabled val="1"/>
        </dgm:presLayoutVars>
      </dgm:prSet>
      <dgm:spPr/>
    </dgm:pt>
    <dgm:pt modelId="{F965968F-834E-484E-B4D0-76EE43EBF10C}" type="pres">
      <dgm:prSet presAssocID="{F87EF956-81FB-4294-A0DB-1BBDE1536423}" presName="childShp" presStyleLbl="bgAccFollowNode1" presStyleIdx="1" presStyleCnt="2" custScaleX="122801">
        <dgm:presLayoutVars>
          <dgm:bulletEnabled val="1"/>
        </dgm:presLayoutVars>
      </dgm:prSet>
      <dgm:spPr/>
    </dgm:pt>
  </dgm:ptLst>
  <dgm:cxnLst>
    <dgm:cxn modelId="{DFD75F0E-39E7-4813-B039-3417F627B6E1}" srcId="{FE3B5EB2-F0D1-439B-B37D-3F67175EA702}" destId="{1D72A83D-5E16-42BC-9C53-D8F6C35DAAAA}" srcOrd="0" destOrd="0" parTransId="{FED19CE8-C771-4844-8E64-BC752DC28B98}" sibTransId="{209C2446-6A24-4CBE-B86F-532A12D33741}"/>
    <dgm:cxn modelId="{02F2C166-8F4A-486F-8FC9-77ECB9DFD442}" type="presOf" srcId="{C03792F8-44DD-42BB-AB6F-99C6E49775CC}" destId="{B3ABD632-4B8F-4891-957B-A0B0517E8391}" srcOrd="0" destOrd="0" presId="urn:microsoft.com/office/officeart/2005/8/layout/vList6"/>
    <dgm:cxn modelId="{B74BFF4B-3A01-4B9E-A09C-2FD7C82B0F5C}" srcId="{1D72A83D-5E16-42BC-9C53-D8F6C35DAAAA}" destId="{C03792F8-44DD-42BB-AB6F-99C6E49775CC}" srcOrd="0" destOrd="0" parTransId="{00A958FB-FEF8-4C6E-83D3-268AC1341E19}" sibTransId="{69E90AB4-0A50-40F2-9A1A-F94A9F4334BC}"/>
    <dgm:cxn modelId="{C2AB045A-F79D-437E-A3AD-0B783BB1680A}" srcId="{F87EF956-81FB-4294-A0DB-1BBDE1536423}" destId="{82162111-AF62-4D8E-A365-0223D3989873}" srcOrd="0" destOrd="0" parTransId="{A2101EC8-A71D-4967-914D-236222A753B9}" sibTransId="{216924F3-7D7B-4A9F-B752-79F2983EF497}"/>
    <dgm:cxn modelId="{1EB4A99C-FDBC-4C59-B73D-B5F29621AFA2}" type="presOf" srcId="{82162111-AF62-4D8E-A365-0223D3989873}" destId="{F965968F-834E-484E-B4D0-76EE43EBF10C}" srcOrd="0" destOrd="0" presId="urn:microsoft.com/office/officeart/2005/8/layout/vList6"/>
    <dgm:cxn modelId="{870BC99D-B81D-4582-9A4C-2974A81EFA16}" type="presOf" srcId="{FE3B5EB2-F0D1-439B-B37D-3F67175EA702}" destId="{F2538DEF-8A99-46BD-A894-D87912FFBA8B}" srcOrd="0" destOrd="0" presId="urn:microsoft.com/office/officeart/2005/8/layout/vList6"/>
    <dgm:cxn modelId="{CEE8ADD6-9D6F-4E79-B2C1-6718C1B92B3E}" srcId="{FE3B5EB2-F0D1-439B-B37D-3F67175EA702}" destId="{F87EF956-81FB-4294-A0DB-1BBDE1536423}" srcOrd="1" destOrd="0" parTransId="{6B6F44B4-E8AA-43B2-B015-EC2B6597C9B3}" sibTransId="{C5638A22-8D49-444A-BE15-D33AA49FD84B}"/>
    <dgm:cxn modelId="{A5640CEA-F313-4FD2-9332-0FB05CA121B4}" type="presOf" srcId="{F87EF956-81FB-4294-A0DB-1BBDE1536423}" destId="{DB4CDA7D-AC20-4B55-B990-3AC38197638F}" srcOrd="0" destOrd="0" presId="urn:microsoft.com/office/officeart/2005/8/layout/vList6"/>
    <dgm:cxn modelId="{D8C327ED-2870-48A2-8BE3-B094C885D244}" type="presOf" srcId="{1D72A83D-5E16-42BC-9C53-D8F6C35DAAAA}" destId="{9B044E4E-7D0C-486F-B093-359434BE66C9}" srcOrd="0" destOrd="0" presId="urn:microsoft.com/office/officeart/2005/8/layout/vList6"/>
    <dgm:cxn modelId="{BCC8CF54-E8DB-4296-9C48-95832C8F1D1F}" type="presParOf" srcId="{F2538DEF-8A99-46BD-A894-D87912FFBA8B}" destId="{03B838C7-9C34-4E55-89CA-CA78CEAEFC19}" srcOrd="0" destOrd="0" presId="urn:microsoft.com/office/officeart/2005/8/layout/vList6"/>
    <dgm:cxn modelId="{3EE24698-90D0-49D4-B036-14C84EA07712}" type="presParOf" srcId="{03B838C7-9C34-4E55-89CA-CA78CEAEFC19}" destId="{9B044E4E-7D0C-486F-B093-359434BE66C9}" srcOrd="0" destOrd="0" presId="urn:microsoft.com/office/officeart/2005/8/layout/vList6"/>
    <dgm:cxn modelId="{F5991BAC-7EA3-4533-9974-C4D11EBF0CBB}" type="presParOf" srcId="{03B838C7-9C34-4E55-89CA-CA78CEAEFC19}" destId="{B3ABD632-4B8F-4891-957B-A0B0517E8391}" srcOrd="1" destOrd="0" presId="urn:microsoft.com/office/officeart/2005/8/layout/vList6"/>
    <dgm:cxn modelId="{8289CAFE-257C-440B-ABAE-A92BD59288FB}" type="presParOf" srcId="{F2538DEF-8A99-46BD-A894-D87912FFBA8B}" destId="{1E1737FE-045C-4F33-BCC9-7BFCF774A488}" srcOrd="1" destOrd="0" presId="urn:microsoft.com/office/officeart/2005/8/layout/vList6"/>
    <dgm:cxn modelId="{F1B88F3B-952E-4FA7-916C-EFCFE572C934}" type="presParOf" srcId="{F2538DEF-8A99-46BD-A894-D87912FFBA8B}" destId="{97367931-4254-450A-8F18-BAA97E88EF2B}" srcOrd="2" destOrd="0" presId="urn:microsoft.com/office/officeart/2005/8/layout/vList6"/>
    <dgm:cxn modelId="{7FF57B26-3605-4EF7-A95B-0AEFB290C9EE}" type="presParOf" srcId="{97367931-4254-450A-8F18-BAA97E88EF2B}" destId="{DB4CDA7D-AC20-4B55-B990-3AC38197638F}" srcOrd="0" destOrd="0" presId="urn:microsoft.com/office/officeart/2005/8/layout/vList6"/>
    <dgm:cxn modelId="{3334D668-D8B8-4990-9471-A3BC6ECE81F0}" type="presParOf" srcId="{97367931-4254-450A-8F18-BAA97E88EF2B}" destId="{F965968F-834E-484E-B4D0-76EE43EBF10C}" srcOrd="1" destOrd="0" presId="urn:microsoft.com/office/officeart/2005/8/layout/vList6"/>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8FC661-C5B4-46DA-ABD5-F9CC96B209F0}" type="doc">
      <dgm:prSet loTypeId="urn:microsoft.com/office/officeart/2005/8/layout/chevronAccent+Icon" loCatId="process" qsTypeId="urn:microsoft.com/office/officeart/2005/8/quickstyle/simple1" qsCatId="simple" csTypeId="urn:microsoft.com/office/officeart/2005/8/colors/accent1_2" csCatId="accent1" phldr="1"/>
      <dgm:spPr/>
      <dgm:t>
        <a:bodyPr/>
        <a:lstStyle/>
        <a:p>
          <a:endParaRPr lang="en-US"/>
        </a:p>
      </dgm:t>
    </dgm:pt>
    <dgm:pt modelId="{88E775FF-CC60-437B-A771-AF16191850CC}">
      <dgm:prSet custT="1"/>
      <dgm:spPr/>
      <dgm:t>
        <a:bodyPr/>
        <a:lstStyle/>
        <a:p>
          <a:r>
            <a:rPr lang="en-US" sz="1200">
              <a:latin typeface="Arial" panose="020B0604020202020204" pitchFamily="34" charset="0"/>
              <a:cs typeface="Arial" panose="020B0604020202020204" pitchFamily="34" charset="0"/>
            </a:rPr>
            <a:t>A perceptual map is a visual marketing tool that positions competing brands on key attributes to illustrate how consumers perceive similarities and differences among them within a market (Kotler and Keller, 2016).</a:t>
          </a:r>
        </a:p>
      </dgm:t>
    </dgm:pt>
    <dgm:pt modelId="{095C4011-C7FF-4C81-81EB-76A1164839C4}" type="parTrans" cxnId="{F40A667E-22AB-4FE4-9BA8-D3DF48B1E1A2}">
      <dgm:prSet/>
      <dgm:spPr/>
      <dgm:t>
        <a:bodyPr/>
        <a:lstStyle/>
        <a:p>
          <a:endParaRPr lang="en-US"/>
        </a:p>
      </dgm:t>
    </dgm:pt>
    <dgm:pt modelId="{25523B11-C71D-4B69-ACCB-4E2DAE6F1D33}" type="sibTrans" cxnId="{F40A667E-22AB-4FE4-9BA8-D3DF48B1E1A2}">
      <dgm:prSet/>
      <dgm:spPr/>
      <dgm:t>
        <a:bodyPr/>
        <a:lstStyle/>
        <a:p>
          <a:endParaRPr lang="en-US"/>
        </a:p>
      </dgm:t>
    </dgm:pt>
    <dgm:pt modelId="{AC12B528-1946-4227-8676-D5479F3DEFEE}" type="pres">
      <dgm:prSet presAssocID="{258FC661-C5B4-46DA-ABD5-F9CC96B209F0}" presName="Name0" presStyleCnt="0">
        <dgm:presLayoutVars>
          <dgm:dir/>
          <dgm:resizeHandles val="exact"/>
        </dgm:presLayoutVars>
      </dgm:prSet>
      <dgm:spPr/>
    </dgm:pt>
    <dgm:pt modelId="{4E716BEB-537B-4B08-9E84-E31764A1111C}" type="pres">
      <dgm:prSet presAssocID="{88E775FF-CC60-437B-A771-AF16191850CC}" presName="composite" presStyleCnt="0"/>
      <dgm:spPr/>
    </dgm:pt>
    <dgm:pt modelId="{61FBFE66-499B-4E43-AD9A-3D72E0542D4F}" type="pres">
      <dgm:prSet presAssocID="{88E775FF-CC60-437B-A771-AF16191850CC}" presName="bgChev" presStyleLbl="node1" presStyleIdx="0" presStyleCnt="1"/>
      <dgm:spPr/>
    </dgm:pt>
    <dgm:pt modelId="{C5988E38-5E46-449A-BE79-5D2A9EEEFE32}" type="pres">
      <dgm:prSet presAssocID="{88E775FF-CC60-437B-A771-AF16191850CC}" presName="txNode" presStyleLbl="fgAcc1" presStyleIdx="0" presStyleCnt="1">
        <dgm:presLayoutVars>
          <dgm:bulletEnabled val="1"/>
        </dgm:presLayoutVars>
      </dgm:prSet>
      <dgm:spPr/>
    </dgm:pt>
  </dgm:ptLst>
  <dgm:cxnLst>
    <dgm:cxn modelId="{A9452E2F-4FAB-47CB-B8D4-F8C9BBAFE80A}" type="presOf" srcId="{88E775FF-CC60-437B-A771-AF16191850CC}" destId="{C5988E38-5E46-449A-BE79-5D2A9EEEFE32}" srcOrd="0" destOrd="0" presId="urn:microsoft.com/office/officeart/2005/8/layout/chevronAccent+Icon"/>
    <dgm:cxn modelId="{C5F9B174-D4D4-4DF5-BB32-D760E7FA55B5}" type="presOf" srcId="{258FC661-C5B4-46DA-ABD5-F9CC96B209F0}" destId="{AC12B528-1946-4227-8676-D5479F3DEFEE}" srcOrd="0" destOrd="0" presId="urn:microsoft.com/office/officeart/2005/8/layout/chevronAccent+Icon"/>
    <dgm:cxn modelId="{F40A667E-22AB-4FE4-9BA8-D3DF48B1E1A2}" srcId="{258FC661-C5B4-46DA-ABD5-F9CC96B209F0}" destId="{88E775FF-CC60-437B-A771-AF16191850CC}" srcOrd="0" destOrd="0" parTransId="{095C4011-C7FF-4C81-81EB-76A1164839C4}" sibTransId="{25523B11-C71D-4B69-ACCB-4E2DAE6F1D33}"/>
    <dgm:cxn modelId="{1EB6739E-D7A9-48DE-98E8-61CFBED27A97}" type="presParOf" srcId="{AC12B528-1946-4227-8676-D5479F3DEFEE}" destId="{4E716BEB-537B-4B08-9E84-E31764A1111C}" srcOrd="0" destOrd="0" presId="urn:microsoft.com/office/officeart/2005/8/layout/chevronAccent+Icon"/>
    <dgm:cxn modelId="{481BC2D4-A641-4F25-87FA-67D577C5DBE3}" type="presParOf" srcId="{4E716BEB-537B-4B08-9E84-E31764A1111C}" destId="{61FBFE66-499B-4E43-AD9A-3D72E0542D4F}" srcOrd="0" destOrd="0" presId="urn:microsoft.com/office/officeart/2005/8/layout/chevronAccent+Icon"/>
    <dgm:cxn modelId="{F446D996-AF36-429E-90DF-8CD4DD805546}" type="presParOf" srcId="{4E716BEB-537B-4B08-9E84-E31764A1111C}" destId="{C5988E38-5E46-449A-BE79-5D2A9EEEFE32}" srcOrd="1" destOrd="0" presId="urn:microsoft.com/office/officeart/2005/8/layout/chevronAccent+Icon"/>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ABD632-4B8F-4891-957B-A0B0517E8391}">
      <dsp:nvSpPr>
        <dsp:cNvPr id="0" name=""/>
        <dsp:cNvSpPr/>
      </dsp:nvSpPr>
      <dsp:spPr>
        <a:xfrm>
          <a:off x="1450330" y="329"/>
          <a:ext cx="4034517" cy="1283293"/>
        </a:xfrm>
        <a:prstGeom prst="rightArrow">
          <a:avLst>
            <a:gd name="adj1" fmla="val 75000"/>
            <a:gd name="adj2" fmla="val 50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Sustainability-first norms and trust in German engineering reinforce BMW’s premium and EV narratives, supporting higher involvement purchases and long-term loyalty (BMW Group, 2025; BMW Group Report, 2024).</a:t>
          </a:r>
        </a:p>
      </dsp:txBody>
      <dsp:txXfrm>
        <a:off x="1450330" y="160741"/>
        <a:ext cx="3553282" cy="962469"/>
      </dsp:txXfrm>
    </dsp:sp>
    <dsp:sp modelId="{9B044E4E-7D0C-486F-B093-359434BE66C9}">
      <dsp:nvSpPr>
        <dsp:cNvPr id="0" name=""/>
        <dsp:cNvSpPr/>
      </dsp:nvSpPr>
      <dsp:spPr>
        <a:xfrm>
          <a:off x="0" y="0"/>
          <a:ext cx="1448778" cy="1283293"/>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Favourable</a:t>
          </a:r>
        </a:p>
      </dsp:txBody>
      <dsp:txXfrm>
        <a:off x="62645" y="62645"/>
        <a:ext cx="1323488" cy="1158003"/>
      </dsp:txXfrm>
    </dsp:sp>
    <dsp:sp modelId="{F965968F-834E-484E-B4D0-76EE43EBF10C}">
      <dsp:nvSpPr>
        <dsp:cNvPr id="0" name=""/>
        <dsp:cNvSpPr/>
      </dsp:nvSpPr>
      <dsp:spPr>
        <a:xfrm>
          <a:off x="1450330" y="1411952"/>
          <a:ext cx="4034517" cy="1283293"/>
        </a:xfrm>
        <a:prstGeom prst="rightArrow">
          <a:avLst>
            <a:gd name="adj1" fmla="val 75000"/>
            <a:gd name="adj2" fmla="val 50000"/>
          </a:avLst>
        </a:prstGeom>
        <a:solidFill>
          <a:schemeClr val="accent3">
            <a:tint val="40000"/>
            <a:alpha val="90000"/>
            <a:hueOff val="2029141"/>
            <a:satOff val="100000"/>
            <a:lumOff val="1779"/>
            <a:alphaOff val="0"/>
          </a:schemeClr>
        </a:solidFill>
        <a:ln w="12700" cap="flat" cmpd="sng" algn="ctr">
          <a:solidFill>
            <a:schemeClr val="accent3">
              <a:tint val="40000"/>
              <a:alpha val="90000"/>
              <a:hueOff val="2029141"/>
              <a:satOff val="100000"/>
              <a:lumOff val="177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Price sensitivity amid cost-of-living pressures and scepticism about “greenwashing” heighten scrutiny of claims, demanding verifiable proof points (life-cycle impacts, renewable plants) and clear value beyond status (Quinn, 2025).</a:t>
          </a:r>
        </a:p>
      </dsp:txBody>
      <dsp:txXfrm>
        <a:off x="1450330" y="1572364"/>
        <a:ext cx="3553282" cy="962469"/>
      </dsp:txXfrm>
    </dsp:sp>
    <dsp:sp modelId="{DB4CDA7D-AC20-4B55-B990-3AC38197638F}">
      <dsp:nvSpPr>
        <dsp:cNvPr id="0" name=""/>
        <dsp:cNvSpPr/>
      </dsp:nvSpPr>
      <dsp:spPr>
        <a:xfrm>
          <a:off x="0" y="1411618"/>
          <a:ext cx="1448778" cy="1283293"/>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Unfavourable</a:t>
          </a:r>
        </a:p>
      </dsp:txBody>
      <dsp:txXfrm>
        <a:off x="62645" y="1474263"/>
        <a:ext cx="1323488" cy="11580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FBFE66-499B-4E43-AD9A-3D72E0542D4F}">
      <dsp:nvSpPr>
        <dsp:cNvPr id="0" name=""/>
        <dsp:cNvSpPr/>
      </dsp:nvSpPr>
      <dsp:spPr>
        <a:xfrm>
          <a:off x="2850" y="0"/>
          <a:ext cx="5249810" cy="1097280"/>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5988E38-5E46-449A-BE79-5D2A9EEEFE32}">
      <dsp:nvSpPr>
        <dsp:cNvPr id="0" name=""/>
        <dsp:cNvSpPr/>
      </dsp:nvSpPr>
      <dsp:spPr>
        <a:xfrm>
          <a:off x="1402800" y="274320"/>
          <a:ext cx="4433173" cy="109728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 perceptual map is a visual marketing tool that positions competing brands on key attributes to illustrate how consumers perceive similarities and differences among them within a market (Kotler and Keller, 2016).</a:t>
          </a:r>
        </a:p>
      </dsp:txBody>
      <dsp:txXfrm>
        <a:off x="1434938" y="306458"/>
        <a:ext cx="4368897" cy="1033004"/>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7D45-65E3-403A-8527-56575EA16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TotalTime>
  <Pages>109</Pages>
  <Words>17121</Words>
  <Characters>97596</Characters>
  <Application>Microsoft Office Word</Application>
  <DocSecurity>0</DocSecurity>
  <Lines>813</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Nisha Suthar</cp:lastModifiedBy>
  <cp:revision>318</cp:revision>
  <dcterms:created xsi:type="dcterms:W3CDTF">2025-10-21T11:43:00Z</dcterms:created>
  <dcterms:modified xsi:type="dcterms:W3CDTF">2025-12-19T04:45:00Z</dcterms:modified>
</cp:coreProperties>
</file>