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2C76C" w14:textId="522E1C22" w:rsidR="00EB770E" w:rsidRDefault="00EB770E"/>
    <w:p w14:paraId="3DD93F78" w14:textId="587039BC" w:rsidR="00BE284E" w:rsidRDefault="003A539D" w:rsidP="00BE284E">
      <w:pPr>
        <w:spacing w:after="0" w:line="240" w:lineRule="auto"/>
        <w:jc w:val="center"/>
        <w:rPr>
          <w:rFonts w:ascii="Arial" w:eastAsia="Arial" w:hAnsi="Arial" w:cs="Arial"/>
          <w:b/>
          <w:bCs/>
          <w:sz w:val="40"/>
          <w:szCs w:val="40"/>
          <w:lang w:eastAsia="en-GB"/>
        </w:rPr>
      </w:pPr>
      <w:r>
        <w:rPr>
          <w:rFonts w:ascii="Times New Roman" w:hAnsi="Times New Roman"/>
          <w:noProof/>
          <w:sz w:val="144"/>
          <w:szCs w:val="144"/>
        </w:rPr>
        <w:drawing>
          <wp:inline distT="0" distB="0" distL="0" distR="0" wp14:anchorId="6463BFDB" wp14:editId="61C4173D">
            <wp:extent cx="3314946" cy="1260226"/>
            <wp:effectExtent l="57150" t="38100" r="133104" b="168524"/>
            <wp:docPr id="2"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0D181767" w14:textId="4A99353E" w:rsidR="008C4C88" w:rsidRDefault="008C4C88" w:rsidP="008C4C88">
      <w:pPr>
        <w:pStyle w:val="Title"/>
      </w:pPr>
    </w:p>
    <w:p w14:paraId="70467A85" w14:textId="77777777" w:rsidR="008C4C88" w:rsidRPr="003A539D" w:rsidRDefault="008C4C88" w:rsidP="003A539D">
      <w:pPr>
        <w:jc w:val="center"/>
        <w:rPr>
          <w:sz w:val="32"/>
          <w:szCs w:val="28"/>
        </w:rPr>
      </w:pPr>
    </w:p>
    <w:p w14:paraId="4615E12D" w14:textId="278033DA" w:rsidR="003A539D" w:rsidRPr="003A539D" w:rsidRDefault="003A539D" w:rsidP="003A539D">
      <w:pPr>
        <w:pStyle w:val="Title"/>
        <w:jc w:val="center"/>
        <w:rPr>
          <w:sz w:val="44"/>
          <w:szCs w:val="72"/>
        </w:rPr>
      </w:pPr>
      <w:r w:rsidRPr="003A539D">
        <w:rPr>
          <w:sz w:val="44"/>
          <w:szCs w:val="72"/>
        </w:rPr>
        <w:t>Management Accountin</w:t>
      </w:r>
      <w:r>
        <w:rPr>
          <w:sz w:val="44"/>
          <w:szCs w:val="72"/>
        </w:rPr>
        <w:t>g</w:t>
      </w:r>
    </w:p>
    <w:p w14:paraId="7249AAA9" w14:textId="77777777" w:rsidR="003A539D" w:rsidRPr="003A539D" w:rsidRDefault="003A539D" w:rsidP="003A539D"/>
    <w:p w14:paraId="0C99D9AC" w14:textId="471DB91F" w:rsidR="008C4C88" w:rsidRDefault="003A539D" w:rsidP="003A539D">
      <w:pPr>
        <w:pStyle w:val="Title"/>
        <w:jc w:val="center"/>
        <w:rPr>
          <w:rFonts w:ascii="Times New Roman" w:hAnsi="Times New Roman"/>
          <w:sz w:val="84"/>
          <w:szCs w:val="84"/>
        </w:rPr>
      </w:pPr>
      <w:r>
        <w:rPr>
          <w:rFonts w:ascii="Times New Roman" w:hAnsi="Times New Roman"/>
          <w:sz w:val="84"/>
          <w:szCs w:val="84"/>
        </w:rPr>
        <w:t>ASSIGNMENT 2 REPORT</w:t>
      </w:r>
    </w:p>
    <w:p w14:paraId="272FF89B" w14:textId="77777777" w:rsidR="003A539D" w:rsidRDefault="003A539D" w:rsidP="008C4C88">
      <w:pPr>
        <w:pStyle w:val="ListParagraph"/>
        <w:spacing w:line="240" w:lineRule="auto"/>
        <w:jc w:val="center"/>
        <w:rPr>
          <w:rFonts w:ascii="Times New Roman" w:hAnsi="Times New Roman"/>
          <w:b/>
          <w:bCs/>
          <w:sz w:val="28"/>
          <w:szCs w:val="28"/>
          <w:shd w:val="clear" w:color="auto" w:fill="FAF9F8"/>
        </w:rPr>
      </w:pPr>
    </w:p>
    <w:p w14:paraId="057AC6ED" w14:textId="77777777" w:rsidR="003A539D" w:rsidRDefault="003A539D" w:rsidP="008C4C88">
      <w:pPr>
        <w:pStyle w:val="ListParagraph"/>
        <w:spacing w:line="240" w:lineRule="auto"/>
        <w:jc w:val="center"/>
        <w:rPr>
          <w:rFonts w:ascii="Times New Roman" w:hAnsi="Times New Roman"/>
          <w:b/>
          <w:bCs/>
          <w:sz w:val="28"/>
          <w:szCs w:val="28"/>
          <w:shd w:val="clear" w:color="auto" w:fill="FAF9F8"/>
        </w:rPr>
      </w:pPr>
    </w:p>
    <w:p w14:paraId="05405FD3" w14:textId="7661154B" w:rsidR="008C4C88" w:rsidRDefault="008C4C88" w:rsidP="008C4C88">
      <w:pPr>
        <w:pStyle w:val="ListParagraph"/>
        <w:spacing w:line="240" w:lineRule="auto"/>
        <w:jc w:val="center"/>
      </w:pPr>
      <w:r>
        <w:rPr>
          <w:rFonts w:ascii="Times New Roman" w:hAnsi="Times New Roman"/>
          <w:b/>
          <w:bCs/>
          <w:sz w:val="28"/>
          <w:szCs w:val="28"/>
          <w:shd w:val="clear" w:color="auto" w:fill="FAF9F8"/>
        </w:rPr>
        <w:t xml:space="preserve">BA Business Management </w:t>
      </w:r>
    </w:p>
    <w:p w14:paraId="11A8C7F2" w14:textId="77777777" w:rsidR="008C4C88" w:rsidRPr="003A539D" w:rsidRDefault="008C4C88" w:rsidP="008C4C88">
      <w:pPr>
        <w:spacing w:line="240" w:lineRule="auto"/>
        <w:ind w:left="720"/>
        <w:rPr>
          <w:rFonts w:ascii="Times New Roman" w:hAnsi="Times New Roman"/>
          <w:i/>
          <w:iCs/>
          <w:sz w:val="28"/>
          <w:szCs w:val="28"/>
        </w:rPr>
      </w:pPr>
    </w:p>
    <w:p w14:paraId="130B3B6D" w14:textId="77777777" w:rsidR="008C4C88" w:rsidRPr="003A539D" w:rsidRDefault="008C4C88" w:rsidP="008C4C88">
      <w:pPr>
        <w:numPr>
          <w:ilvl w:val="0"/>
          <w:numId w:val="2"/>
        </w:numPr>
        <w:suppressAutoHyphens/>
        <w:autoSpaceDN w:val="0"/>
        <w:spacing w:after="160" w:line="240" w:lineRule="auto"/>
        <w:jc w:val="center"/>
        <w:textAlignment w:val="baseline"/>
        <w:rPr>
          <w:rFonts w:ascii="Times New Roman" w:hAnsi="Times New Roman"/>
          <w:b/>
          <w:bCs/>
          <w:i/>
          <w:iCs/>
          <w:sz w:val="28"/>
          <w:szCs w:val="28"/>
        </w:rPr>
      </w:pPr>
      <w:r w:rsidRPr="003A539D">
        <w:rPr>
          <w:rFonts w:ascii="Times New Roman" w:hAnsi="Times New Roman"/>
          <w:b/>
          <w:bCs/>
          <w:i/>
          <w:iCs/>
          <w:sz w:val="28"/>
          <w:szCs w:val="28"/>
        </w:rPr>
        <w:t>SEBASTIANA VARTOLOMEI (2021070)</w:t>
      </w:r>
    </w:p>
    <w:p w14:paraId="5264B223" w14:textId="26C9FD97" w:rsidR="00BE284E" w:rsidRDefault="00BE284E" w:rsidP="00BE284E">
      <w:pPr>
        <w:spacing w:after="0" w:line="240" w:lineRule="auto"/>
        <w:jc w:val="center"/>
        <w:rPr>
          <w:rFonts w:ascii="Arial" w:eastAsia="Arial" w:hAnsi="Arial" w:cs="Arial"/>
          <w:b/>
          <w:bCs/>
          <w:sz w:val="40"/>
          <w:szCs w:val="40"/>
          <w:lang w:eastAsia="en-GB"/>
        </w:rPr>
      </w:pPr>
    </w:p>
    <w:p w14:paraId="2E123F35" w14:textId="0D0F9452" w:rsidR="003A539D" w:rsidRDefault="003A539D" w:rsidP="00BE284E">
      <w:pPr>
        <w:spacing w:after="0" w:line="240" w:lineRule="auto"/>
        <w:jc w:val="center"/>
        <w:rPr>
          <w:rFonts w:ascii="Arial" w:eastAsia="Arial" w:hAnsi="Arial" w:cs="Arial"/>
          <w:b/>
          <w:bCs/>
          <w:sz w:val="40"/>
          <w:szCs w:val="40"/>
          <w:lang w:eastAsia="en-GB"/>
        </w:rPr>
      </w:pPr>
    </w:p>
    <w:p w14:paraId="29B9CCE1" w14:textId="77777777" w:rsidR="003A539D" w:rsidRDefault="003A539D" w:rsidP="00BE284E">
      <w:pPr>
        <w:spacing w:after="0" w:line="240" w:lineRule="auto"/>
        <w:jc w:val="center"/>
        <w:rPr>
          <w:rFonts w:ascii="Arial" w:eastAsia="Arial" w:hAnsi="Arial" w:cs="Arial"/>
          <w:b/>
          <w:bCs/>
          <w:sz w:val="40"/>
          <w:szCs w:val="40"/>
          <w:lang w:eastAsia="en-GB"/>
        </w:rPr>
      </w:pPr>
    </w:p>
    <w:p w14:paraId="7C12D6DB" w14:textId="77777777" w:rsidR="00BE284E" w:rsidRDefault="00BE284E" w:rsidP="00BE284E">
      <w:pPr>
        <w:spacing w:after="0" w:line="240" w:lineRule="auto"/>
        <w:jc w:val="center"/>
        <w:rPr>
          <w:rFonts w:ascii="Arial" w:eastAsia="Arial" w:hAnsi="Arial" w:cs="Arial"/>
          <w:b/>
          <w:bCs/>
          <w:sz w:val="40"/>
          <w:szCs w:val="40"/>
          <w:lang w:eastAsia="en-GB"/>
        </w:rPr>
      </w:pPr>
    </w:p>
    <w:p w14:paraId="4F00B352" w14:textId="6DD3F80D" w:rsidR="006A368B" w:rsidRDefault="006A368B" w:rsidP="006A368B">
      <w:pPr>
        <w:pStyle w:val="TableofFigures"/>
        <w:tabs>
          <w:tab w:val="right" w:leader="dot" w:pos="9016"/>
        </w:tabs>
        <w:jc w:val="center"/>
        <w:rPr>
          <w:rFonts w:cstheme="majorBidi"/>
          <w:b/>
          <w:bCs/>
          <w:szCs w:val="24"/>
        </w:rPr>
      </w:pPr>
      <w:bookmarkStart w:id="0" w:name="_Toc90729326"/>
      <w:bookmarkStart w:id="1" w:name="_Toc90729325"/>
      <w:r w:rsidRPr="006A368B">
        <w:rPr>
          <w:rFonts w:cstheme="majorBidi"/>
          <w:b/>
          <w:bCs/>
          <w:szCs w:val="24"/>
        </w:rPr>
        <w:lastRenderedPageBreak/>
        <w:t>Table of Contents</w:t>
      </w:r>
    </w:p>
    <w:p w14:paraId="77DFF63E" w14:textId="77777777" w:rsidR="008C4C88" w:rsidRPr="008C4C88" w:rsidRDefault="008C4C88" w:rsidP="008C4C88"/>
    <w:p w14:paraId="68EC2921" w14:textId="77777777" w:rsidR="006A368B" w:rsidRPr="006A368B" w:rsidRDefault="00534151" w:rsidP="006A368B">
      <w:pPr>
        <w:pStyle w:val="TableofFigures"/>
        <w:tabs>
          <w:tab w:val="right" w:leader="dot" w:pos="9016"/>
        </w:tabs>
        <w:rPr>
          <w:rFonts w:cstheme="majorBidi"/>
          <w:noProof/>
          <w:szCs w:val="24"/>
        </w:rPr>
      </w:pPr>
      <w:r w:rsidRPr="006A368B">
        <w:rPr>
          <w:rFonts w:cstheme="majorBidi"/>
          <w:szCs w:val="24"/>
        </w:rPr>
        <w:fldChar w:fldCharType="begin"/>
      </w:r>
      <w:r w:rsidR="006A368B" w:rsidRPr="006A368B">
        <w:rPr>
          <w:rFonts w:cstheme="majorBidi"/>
          <w:szCs w:val="24"/>
        </w:rPr>
        <w:instrText xml:space="preserve"> TOC \h \z \t "Heading 1" \c </w:instrText>
      </w:r>
      <w:r w:rsidRPr="006A368B">
        <w:rPr>
          <w:rFonts w:cstheme="majorBidi"/>
          <w:szCs w:val="24"/>
        </w:rPr>
        <w:fldChar w:fldCharType="separate"/>
      </w:r>
      <w:hyperlink w:anchor="_Toc98862480" w:history="1">
        <w:r w:rsidR="006A368B" w:rsidRPr="006A368B">
          <w:rPr>
            <w:rStyle w:val="Hyperlink"/>
            <w:rFonts w:cstheme="majorBidi"/>
            <w:noProof/>
            <w:szCs w:val="24"/>
          </w:rPr>
          <w:t>Introduction</w:t>
        </w:r>
        <w:r w:rsidR="006A368B" w:rsidRPr="006A368B">
          <w:rPr>
            <w:rFonts w:cstheme="majorBidi"/>
            <w:noProof/>
            <w:webHidden/>
            <w:szCs w:val="24"/>
          </w:rPr>
          <w:tab/>
        </w:r>
        <w:r w:rsidRPr="006A368B">
          <w:rPr>
            <w:rFonts w:cstheme="majorBidi"/>
            <w:noProof/>
            <w:webHidden/>
            <w:szCs w:val="24"/>
          </w:rPr>
          <w:fldChar w:fldCharType="begin"/>
        </w:r>
        <w:r w:rsidR="006A368B" w:rsidRPr="006A368B">
          <w:rPr>
            <w:rFonts w:cstheme="majorBidi"/>
            <w:noProof/>
            <w:webHidden/>
            <w:szCs w:val="24"/>
          </w:rPr>
          <w:instrText xml:space="preserve"> PAGEREF _Toc98862480 \h </w:instrText>
        </w:r>
        <w:r w:rsidRPr="006A368B">
          <w:rPr>
            <w:rFonts w:cstheme="majorBidi"/>
            <w:noProof/>
            <w:webHidden/>
            <w:szCs w:val="24"/>
          </w:rPr>
        </w:r>
        <w:r w:rsidRPr="006A368B">
          <w:rPr>
            <w:rFonts w:cstheme="majorBidi"/>
            <w:noProof/>
            <w:webHidden/>
            <w:szCs w:val="24"/>
          </w:rPr>
          <w:fldChar w:fldCharType="separate"/>
        </w:r>
        <w:r w:rsidR="006A368B" w:rsidRPr="006A368B">
          <w:rPr>
            <w:rFonts w:cstheme="majorBidi"/>
            <w:noProof/>
            <w:webHidden/>
            <w:szCs w:val="24"/>
          </w:rPr>
          <w:t>3</w:t>
        </w:r>
        <w:r w:rsidRPr="006A368B">
          <w:rPr>
            <w:rFonts w:cstheme="majorBidi"/>
            <w:noProof/>
            <w:webHidden/>
            <w:szCs w:val="24"/>
          </w:rPr>
          <w:fldChar w:fldCharType="end"/>
        </w:r>
      </w:hyperlink>
    </w:p>
    <w:p w14:paraId="46F2B6BF" w14:textId="77777777" w:rsidR="006A368B" w:rsidRPr="006A368B" w:rsidRDefault="00197061" w:rsidP="006A368B">
      <w:pPr>
        <w:pStyle w:val="TableofFigures"/>
        <w:tabs>
          <w:tab w:val="right" w:leader="dot" w:pos="9016"/>
        </w:tabs>
        <w:rPr>
          <w:rFonts w:cstheme="majorBidi"/>
          <w:noProof/>
          <w:szCs w:val="24"/>
        </w:rPr>
      </w:pPr>
      <w:hyperlink w:anchor="_Toc98862481" w:history="1">
        <w:r w:rsidR="006A368B" w:rsidRPr="006A368B">
          <w:rPr>
            <w:rStyle w:val="Hyperlink"/>
            <w:rFonts w:cstheme="majorBidi"/>
            <w:noProof/>
            <w:szCs w:val="24"/>
          </w:rPr>
          <w:t>PART A</w:t>
        </w:r>
        <w:r w:rsidR="006A368B" w:rsidRPr="006A368B">
          <w:rPr>
            <w:rFonts w:cstheme="majorBidi"/>
            <w:noProof/>
            <w:webHidden/>
            <w:szCs w:val="24"/>
          </w:rPr>
          <w:tab/>
        </w:r>
        <w:r w:rsidR="00534151" w:rsidRPr="006A368B">
          <w:rPr>
            <w:rFonts w:cstheme="majorBidi"/>
            <w:noProof/>
            <w:webHidden/>
            <w:szCs w:val="24"/>
          </w:rPr>
          <w:fldChar w:fldCharType="begin"/>
        </w:r>
        <w:r w:rsidR="006A368B" w:rsidRPr="006A368B">
          <w:rPr>
            <w:rFonts w:cstheme="majorBidi"/>
            <w:noProof/>
            <w:webHidden/>
            <w:szCs w:val="24"/>
          </w:rPr>
          <w:instrText xml:space="preserve"> PAGEREF _Toc98862481 \h </w:instrText>
        </w:r>
        <w:r w:rsidR="00534151" w:rsidRPr="006A368B">
          <w:rPr>
            <w:rFonts w:cstheme="majorBidi"/>
            <w:noProof/>
            <w:webHidden/>
            <w:szCs w:val="24"/>
          </w:rPr>
        </w:r>
        <w:r w:rsidR="00534151" w:rsidRPr="006A368B">
          <w:rPr>
            <w:rFonts w:cstheme="majorBidi"/>
            <w:noProof/>
            <w:webHidden/>
            <w:szCs w:val="24"/>
          </w:rPr>
          <w:fldChar w:fldCharType="separate"/>
        </w:r>
        <w:r w:rsidR="006A368B" w:rsidRPr="006A368B">
          <w:rPr>
            <w:rFonts w:cstheme="majorBidi"/>
            <w:noProof/>
            <w:webHidden/>
            <w:szCs w:val="24"/>
          </w:rPr>
          <w:t>4</w:t>
        </w:r>
        <w:r w:rsidR="00534151" w:rsidRPr="006A368B">
          <w:rPr>
            <w:rFonts w:cstheme="majorBidi"/>
            <w:noProof/>
            <w:webHidden/>
            <w:szCs w:val="24"/>
          </w:rPr>
          <w:fldChar w:fldCharType="end"/>
        </w:r>
      </w:hyperlink>
    </w:p>
    <w:p w14:paraId="68599C78" w14:textId="68EB41BF" w:rsidR="006A368B" w:rsidRPr="006A368B" w:rsidRDefault="008C4C88" w:rsidP="006A368B">
      <w:pPr>
        <w:pStyle w:val="TableofFigures"/>
        <w:tabs>
          <w:tab w:val="right" w:leader="dot" w:pos="9016"/>
        </w:tabs>
        <w:rPr>
          <w:rFonts w:cstheme="majorBidi"/>
          <w:noProof/>
          <w:szCs w:val="24"/>
        </w:rPr>
      </w:pPr>
      <w:r>
        <w:t>PART B……………………………………………………………………………………</w:t>
      </w:r>
      <w:proofErr w:type="gramStart"/>
      <w:r>
        <w:t>…..</w:t>
      </w:r>
      <w:proofErr w:type="gramEnd"/>
      <w:r>
        <w:t>9</w:t>
      </w:r>
    </w:p>
    <w:p w14:paraId="50D494B0" w14:textId="12E79CD5" w:rsidR="006A368B" w:rsidRPr="006A368B" w:rsidRDefault="00197061" w:rsidP="006A368B">
      <w:pPr>
        <w:pStyle w:val="TableofFigures"/>
        <w:tabs>
          <w:tab w:val="right" w:leader="dot" w:pos="9016"/>
        </w:tabs>
        <w:rPr>
          <w:rFonts w:cstheme="majorBidi"/>
          <w:noProof/>
          <w:szCs w:val="24"/>
        </w:rPr>
      </w:pPr>
      <w:hyperlink w:anchor="_Toc98862483" w:history="1">
        <w:r w:rsidR="006A368B" w:rsidRPr="006A368B">
          <w:rPr>
            <w:rStyle w:val="Hyperlink"/>
            <w:rFonts w:cstheme="majorBidi"/>
            <w:noProof/>
            <w:szCs w:val="24"/>
          </w:rPr>
          <w:t>Conclusion</w:t>
        </w:r>
        <w:r w:rsidR="006A368B" w:rsidRPr="006A368B">
          <w:rPr>
            <w:rFonts w:cstheme="majorBidi"/>
            <w:noProof/>
            <w:webHidden/>
            <w:szCs w:val="24"/>
          </w:rPr>
          <w:tab/>
        </w:r>
        <w:r w:rsidR="008C4C88">
          <w:rPr>
            <w:rFonts w:cstheme="majorBidi"/>
            <w:noProof/>
            <w:webHidden/>
            <w:szCs w:val="24"/>
          </w:rPr>
          <w:t>12</w:t>
        </w:r>
      </w:hyperlink>
    </w:p>
    <w:p w14:paraId="06590FC3" w14:textId="79389E59" w:rsidR="006A368B" w:rsidRPr="006A368B" w:rsidRDefault="00197061" w:rsidP="006A368B">
      <w:pPr>
        <w:pStyle w:val="TableofFigures"/>
        <w:tabs>
          <w:tab w:val="right" w:leader="dot" w:pos="9016"/>
        </w:tabs>
        <w:rPr>
          <w:rFonts w:cstheme="majorBidi"/>
          <w:noProof/>
          <w:szCs w:val="24"/>
        </w:rPr>
      </w:pPr>
      <w:hyperlink w:anchor="_Toc98862484" w:history="1">
        <w:r w:rsidR="006A368B" w:rsidRPr="006A368B">
          <w:rPr>
            <w:rStyle w:val="Hyperlink"/>
            <w:rFonts w:cstheme="majorBidi"/>
            <w:noProof/>
            <w:szCs w:val="24"/>
          </w:rPr>
          <w:t>Reference List</w:t>
        </w:r>
        <w:r w:rsidR="006A368B" w:rsidRPr="006A368B">
          <w:rPr>
            <w:rFonts w:cstheme="majorBidi"/>
            <w:noProof/>
            <w:webHidden/>
            <w:szCs w:val="24"/>
          </w:rPr>
          <w:tab/>
        </w:r>
        <w:r w:rsidR="008C4C88">
          <w:rPr>
            <w:rFonts w:cstheme="majorBidi"/>
            <w:noProof/>
            <w:webHidden/>
            <w:szCs w:val="24"/>
          </w:rPr>
          <w:t>13</w:t>
        </w:r>
      </w:hyperlink>
    </w:p>
    <w:p w14:paraId="21BE6DEE" w14:textId="3BB5ACED" w:rsidR="006A368B" w:rsidRPr="006A368B" w:rsidRDefault="00534151" w:rsidP="006A368B">
      <w:pPr>
        <w:rPr>
          <w:rFonts w:eastAsiaTheme="majorEastAsia" w:cstheme="majorBidi"/>
          <w:b/>
          <w:bCs/>
          <w:szCs w:val="24"/>
        </w:rPr>
      </w:pPr>
      <w:r w:rsidRPr="006A368B">
        <w:rPr>
          <w:rFonts w:cstheme="majorBidi"/>
          <w:szCs w:val="24"/>
        </w:rPr>
        <w:fldChar w:fldCharType="end"/>
      </w:r>
      <w:r w:rsidR="006A368B" w:rsidRPr="006A368B">
        <w:rPr>
          <w:rFonts w:cstheme="majorBidi"/>
          <w:szCs w:val="24"/>
        </w:rPr>
        <w:br w:type="page"/>
      </w:r>
    </w:p>
    <w:p w14:paraId="218BFEE2" w14:textId="77777777" w:rsidR="00BE284E" w:rsidRPr="006A368B" w:rsidRDefault="00BE284E" w:rsidP="006A368B">
      <w:pPr>
        <w:pStyle w:val="Heading1"/>
        <w:rPr>
          <w:szCs w:val="24"/>
        </w:rPr>
      </w:pPr>
      <w:bookmarkStart w:id="2" w:name="_Toc98862480"/>
      <w:r w:rsidRPr="006A368B">
        <w:rPr>
          <w:szCs w:val="24"/>
        </w:rPr>
        <w:lastRenderedPageBreak/>
        <w:t>Introduction</w:t>
      </w:r>
      <w:bookmarkEnd w:id="1"/>
      <w:bookmarkEnd w:id="2"/>
    </w:p>
    <w:p w14:paraId="12BDD927" w14:textId="77777777" w:rsidR="00BE284E" w:rsidRPr="006A368B" w:rsidRDefault="003E6E31" w:rsidP="006A368B">
      <w:pPr>
        <w:jc w:val="both"/>
        <w:rPr>
          <w:rFonts w:cstheme="majorBidi"/>
          <w:szCs w:val="24"/>
        </w:rPr>
      </w:pPr>
      <w:r w:rsidRPr="006A368B">
        <w:rPr>
          <w:rFonts w:cstheme="majorBidi"/>
          <w:szCs w:val="24"/>
        </w:rPr>
        <w:t>Management accounting is important within all business organisations. There are several roles of management accounting within organisations and it provides with several techniques that help them in performance management and accomplishment of success</w:t>
      </w:r>
      <w:r w:rsidR="006A368B" w:rsidRPr="006A368B">
        <w:rPr>
          <w:rFonts w:cstheme="majorBidi"/>
          <w:szCs w:val="24"/>
        </w:rPr>
        <w:t xml:space="preserve"> (</w:t>
      </w:r>
      <w:r w:rsidR="006B4887" w:rsidRPr="006A368B">
        <w:rPr>
          <w:rFonts w:cstheme="majorBidi"/>
          <w:szCs w:val="24"/>
        </w:rPr>
        <w:t>Maheshwari</w:t>
      </w:r>
      <w:r w:rsidR="006A368B" w:rsidRPr="006A368B">
        <w:rPr>
          <w:rFonts w:cstheme="majorBidi"/>
          <w:szCs w:val="24"/>
        </w:rPr>
        <w:t xml:space="preserve"> </w:t>
      </w:r>
      <w:r w:rsidR="006A368B" w:rsidRPr="006A368B">
        <w:rPr>
          <w:rFonts w:cstheme="majorBidi"/>
          <w:i/>
          <w:iCs/>
          <w:szCs w:val="24"/>
        </w:rPr>
        <w:t>et al</w:t>
      </w:r>
      <w:r w:rsidR="006A368B" w:rsidRPr="006A368B">
        <w:rPr>
          <w:rFonts w:cstheme="majorBidi"/>
          <w:szCs w:val="24"/>
        </w:rPr>
        <w:t>., 2021)</w:t>
      </w:r>
      <w:r w:rsidRPr="006A368B">
        <w:rPr>
          <w:rFonts w:cstheme="majorBidi"/>
          <w:szCs w:val="24"/>
        </w:rPr>
        <w:t xml:space="preserve">. </w:t>
      </w:r>
      <w:r w:rsidR="00122E45" w:rsidRPr="006A368B">
        <w:rPr>
          <w:rFonts w:cstheme="majorBidi"/>
          <w:szCs w:val="24"/>
        </w:rPr>
        <w:t>In this report, there is going to be a detailed discussion made on how helpful management accounting is for business organisations. There is going to be a preparation of control report for an organisation named Amana Ltd, which is a family owned business in England and sells souvenirs to tourists. The business is operating since the past 40 years but has been affected badly because of the Covid-19 pandemic. The report is going to be evaluating the performance accomplished in Amana Ltd while recommending improvement areas. Moreover, relevant costs of the organisation for selling via Amazon and opening its own online shop is going to be considered with analysis of the decision of Mr. Amana to choose between these options.</w:t>
      </w:r>
      <w:r w:rsidR="00BE284E" w:rsidRPr="006A368B">
        <w:rPr>
          <w:rFonts w:cstheme="majorBidi"/>
          <w:szCs w:val="24"/>
        </w:rPr>
        <w:br w:type="page"/>
      </w:r>
    </w:p>
    <w:p w14:paraId="184077B9" w14:textId="77777777" w:rsidR="00BE284E" w:rsidRPr="006A368B" w:rsidRDefault="00BE284E" w:rsidP="006A368B">
      <w:pPr>
        <w:pStyle w:val="Heading1"/>
        <w:rPr>
          <w:szCs w:val="24"/>
        </w:rPr>
      </w:pPr>
      <w:bookmarkStart w:id="3" w:name="_Toc98862481"/>
      <w:r w:rsidRPr="006A368B">
        <w:rPr>
          <w:szCs w:val="24"/>
        </w:rPr>
        <w:lastRenderedPageBreak/>
        <w:t>PART A</w:t>
      </w:r>
      <w:bookmarkEnd w:id="0"/>
      <w:bookmarkEnd w:id="3"/>
    </w:p>
    <w:p w14:paraId="7C3DC3C7" w14:textId="77777777" w:rsidR="00BE284E" w:rsidRPr="006A368B" w:rsidRDefault="00BE284E" w:rsidP="006A368B">
      <w:pPr>
        <w:pStyle w:val="Heading2"/>
        <w:jc w:val="both"/>
        <w:rPr>
          <w:szCs w:val="24"/>
        </w:rPr>
      </w:pPr>
      <w:r w:rsidRPr="006A368B">
        <w:rPr>
          <w:szCs w:val="24"/>
        </w:rPr>
        <w:t>(</w:t>
      </w:r>
      <w:proofErr w:type="spellStart"/>
      <w:r w:rsidRPr="006A368B">
        <w:rPr>
          <w:szCs w:val="24"/>
        </w:rPr>
        <w:t>i</w:t>
      </w:r>
      <w:proofErr w:type="spellEnd"/>
      <w:r w:rsidRPr="006A368B">
        <w:rPr>
          <w:szCs w:val="24"/>
        </w:rPr>
        <w:t xml:space="preserve">) Prepare the monthly control report showing original budget, flexed budget, and variances. </w:t>
      </w:r>
    </w:p>
    <w:p w14:paraId="688CA5BF" w14:textId="77777777" w:rsidR="003C4A28" w:rsidRPr="006A368B" w:rsidRDefault="00653326" w:rsidP="006A368B">
      <w:pPr>
        <w:jc w:val="both"/>
        <w:rPr>
          <w:rFonts w:cstheme="majorBidi"/>
          <w:szCs w:val="24"/>
        </w:rPr>
      </w:pPr>
      <w:r w:rsidRPr="006A368B">
        <w:rPr>
          <w:rFonts w:cstheme="majorBidi"/>
          <w:szCs w:val="24"/>
        </w:rPr>
        <w:t>There are several reports companies prepare</w:t>
      </w:r>
      <w:r w:rsidR="003C4A28" w:rsidRPr="006A368B">
        <w:rPr>
          <w:rFonts w:cstheme="majorBidi"/>
          <w:szCs w:val="24"/>
        </w:rPr>
        <w:t xml:space="preserve"> through management accounting</w:t>
      </w:r>
      <w:r w:rsidRPr="006A368B">
        <w:rPr>
          <w:rFonts w:cstheme="majorBidi"/>
          <w:szCs w:val="24"/>
        </w:rPr>
        <w:t xml:space="preserve"> for the execution of day-to-day activities and decision-making</w:t>
      </w:r>
      <w:r w:rsidR="006A368B" w:rsidRPr="006A368B">
        <w:rPr>
          <w:rFonts w:cstheme="majorBidi"/>
          <w:szCs w:val="24"/>
        </w:rPr>
        <w:t xml:space="preserve"> (</w:t>
      </w:r>
      <w:proofErr w:type="spellStart"/>
      <w:r w:rsidR="006A368B" w:rsidRPr="006A368B">
        <w:rPr>
          <w:rFonts w:cstheme="majorBidi"/>
          <w:szCs w:val="24"/>
        </w:rPr>
        <w:t>Besuglov</w:t>
      </w:r>
      <w:proofErr w:type="spellEnd"/>
      <w:r w:rsidR="006A368B" w:rsidRPr="006A368B">
        <w:rPr>
          <w:rFonts w:cstheme="majorBidi"/>
          <w:szCs w:val="24"/>
        </w:rPr>
        <w:t xml:space="preserve"> and </w:t>
      </w:r>
      <w:proofErr w:type="spellStart"/>
      <w:r w:rsidR="006A368B" w:rsidRPr="006A368B">
        <w:rPr>
          <w:rFonts w:cstheme="majorBidi"/>
          <w:szCs w:val="24"/>
        </w:rPr>
        <w:t>Crasselt</w:t>
      </w:r>
      <w:proofErr w:type="spellEnd"/>
      <w:r w:rsidR="006A368B" w:rsidRPr="006A368B">
        <w:rPr>
          <w:rFonts w:cstheme="majorBidi"/>
          <w:szCs w:val="24"/>
        </w:rPr>
        <w:t>, 2021)</w:t>
      </w:r>
      <w:r w:rsidRPr="006A368B">
        <w:rPr>
          <w:rFonts w:cstheme="majorBidi"/>
          <w:szCs w:val="24"/>
        </w:rPr>
        <w:t>. One such report is the control report. A control report is a kind of managerial accounting report that identifies the deviations of a company from its budgeted figures over a period (</w:t>
      </w:r>
      <w:r w:rsidR="003C4A28" w:rsidRPr="006A368B">
        <w:rPr>
          <w:rFonts w:cstheme="majorBidi"/>
          <w:szCs w:val="24"/>
        </w:rPr>
        <w:t xml:space="preserve">Bento </w:t>
      </w:r>
      <w:r w:rsidR="003C4A28" w:rsidRPr="006A368B">
        <w:rPr>
          <w:rFonts w:cstheme="majorBidi"/>
          <w:i/>
          <w:iCs/>
          <w:szCs w:val="24"/>
        </w:rPr>
        <w:t>et al</w:t>
      </w:r>
      <w:r w:rsidR="003C4A28" w:rsidRPr="006A368B">
        <w:rPr>
          <w:rFonts w:cstheme="majorBidi"/>
          <w:szCs w:val="24"/>
        </w:rPr>
        <w:t>., 2015</w:t>
      </w:r>
      <w:r w:rsidRPr="006A368B">
        <w:rPr>
          <w:rFonts w:cstheme="majorBidi"/>
          <w:szCs w:val="24"/>
        </w:rPr>
        <w:t>). It considers the original budget of a company, its flexed budget and finally the actual figures achieved to identify the underlying variances. The original budget is the financial plan that a company prepares at the very beginning of an accounting period (</w:t>
      </w:r>
      <w:proofErr w:type="spellStart"/>
      <w:r w:rsidR="003C4A28" w:rsidRPr="006A368B">
        <w:rPr>
          <w:rFonts w:cstheme="majorBidi"/>
          <w:szCs w:val="24"/>
        </w:rPr>
        <w:t>Kren</w:t>
      </w:r>
      <w:proofErr w:type="spellEnd"/>
      <w:r w:rsidR="003C4A28" w:rsidRPr="006A368B">
        <w:rPr>
          <w:rFonts w:cstheme="majorBidi"/>
          <w:szCs w:val="24"/>
        </w:rPr>
        <w:t xml:space="preserve"> and </w:t>
      </w:r>
      <w:proofErr w:type="spellStart"/>
      <w:r w:rsidR="003C4A28" w:rsidRPr="006A368B">
        <w:rPr>
          <w:rFonts w:cstheme="majorBidi"/>
          <w:szCs w:val="24"/>
        </w:rPr>
        <w:t>Kren</w:t>
      </w:r>
      <w:proofErr w:type="spellEnd"/>
      <w:r w:rsidR="003C4A28" w:rsidRPr="006A368B">
        <w:rPr>
          <w:rFonts w:cstheme="majorBidi"/>
          <w:szCs w:val="24"/>
        </w:rPr>
        <w:t>, 2019</w:t>
      </w:r>
      <w:r w:rsidRPr="006A368B">
        <w:rPr>
          <w:rFonts w:cstheme="majorBidi"/>
          <w:szCs w:val="24"/>
        </w:rPr>
        <w:t>). On the contrary,</w:t>
      </w:r>
      <w:r w:rsidR="003C4A28" w:rsidRPr="006A368B">
        <w:rPr>
          <w:rFonts w:cstheme="majorBidi"/>
          <w:szCs w:val="24"/>
        </w:rPr>
        <w:t xml:space="preserve"> </w:t>
      </w:r>
      <w:proofErr w:type="spellStart"/>
      <w:r w:rsidR="003C4A28" w:rsidRPr="006A368B">
        <w:rPr>
          <w:rFonts w:cstheme="majorBidi"/>
          <w:szCs w:val="24"/>
        </w:rPr>
        <w:t>Ghofur</w:t>
      </w:r>
      <w:proofErr w:type="spellEnd"/>
      <w:r w:rsidR="003C4A28" w:rsidRPr="006A368B">
        <w:rPr>
          <w:rFonts w:cstheme="majorBidi"/>
          <w:szCs w:val="24"/>
        </w:rPr>
        <w:t xml:space="preserve"> </w:t>
      </w:r>
      <w:r w:rsidR="003C4A28" w:rsidRPr="006A368B">
        <w:rPr>
          <w:rFonts w:cstheme="majorBidi"/>
          <w:i/>
          <w:iCs/>
          <w:szCs w:val="24"/>
        </w:rPr>
        <w:t>et al</w:t>
      </w:r>
      <w:r w:rsidR="003C4A28" w:rsidRPr="006A368B">
        <w:rPr>
          <w:rFonts w:cstheme="majorBidi"/>
          <w:szCs w:val="24"/>
        </w:rPr>
        <w:t>. (2019) defined</w:t>
      </w:r>
      <w:r w:rsidRPr="006A368B">
        <w:rPr>
          <w:rFonts w:cstheme="majorBidi"/>
          <w:szCs w:val="24"/>
        </w:rPr>
        <w:t xml:space="preserve"> a flexed budget </w:t>
      </w:r>
      <w:r w:rsidR="003C4A28" w:rsidRPr="006A368B">
        <w:rPr>
          <w:rFonts w:cstheme="majorBidi"/>
          <w:szCs w:val="24"/>
        </w:rPr>
        <w:t>a</w:t>
      </w:r>
      <w:r w:rsidRPr="006A368B">
        <w:rPr>
          <w:rFonts w:cstheme="majorBidi"/>
          <w:szCs w:val="24"/>
        </w:rPr>
        <w:t>s the budget prepared in companies that changes as per changes within the actual units sold in them and the actual costs achieved.</w:t>
      </w:r>
    </w:p>
    <w:p w14:paraId="76BF8559" w14:textId="79A22CB7" w:rsidR="00653326" w:rsidRDefault="003C4A28" w:rsidP="006A368B">
      <w:pPr>
        <w:jc w:val="both"/>
        <w:rPr>
          <w:rFonts w:cstheme="majorBidi"/>
          <w:szCs w:val="24"/>
        </w:rPr>
      </w:pPr>
      <w:r w:rsidRPr="006A368B">
        <w:rPr>
          <w:rFonts w:cstheme="majorBidi"/>
          <w:szCs w:val="24"/>
        </w:rPr>
        <w:t>The global pandemic Covid-19 has had several effects on business performance (</w:t>
      </w:r>
      <w:r w:rsidR="006A368B" w:rsidRPr="006A368B">
        <w:rPr>
          <w:rFonts w:cstheme="majorBidi"/>
          <w:szCs w:val="24"/>
        </w:rPr>
        <w:t>Hu and Zhang, 2021</w:t>
      </w:r>
      <w:r w:rsidRPr="006A368B">
        <w:rPr>
          <w:rFonts w:cstheme="majorBidi"/>
          <w:szCs w:val="24"/>
        </w:rPr>
        <w:t>).</w:t>
      </w:r>
      <w:r w:rsidR="00653326" w:rsidRPr="006A368B">
        <w:rPr>
          <w:rFonts w:cstheme="majorBidi"/>
          <w:szCs w:val="24"/>
        </w:rPr>
        <w:t xml:space="preserve"> </w:t>
      </w:r>
      <w:r w:rsidRPr="006A368B">
        <w:rPr>
          <w:rFonts w:cstheme="majorBidi"/>
          <w:szCs w:val="24"/>
        </w:rPr>
        <w:t xml:space="preserve">In this context, </w:t>
      </w:r>
      <w:proofErr w:type="spellStart"/>
      <w:r w:rsidR="006A368B" w:rsidRPr="006A368B">
        <w:rPr>
          <w:rFonts w:cstheme="majorBidi"/>
          <w:szCs w:val="24"/>
        </w:rPr>
        <w:t>Passetti</w:t>
      </w:r>
      <w:proofErr w:type="spellEnd"/>
      <w:r w:rsidR="006A368B" w:rsidRPr="006A368B">
        <w:rPr>
          <w:rFonts w:cstheme="majorBidi"/>
          <w:szCs w:val="24"/>
        </w:rPr>
        <w:t xml:space="preserve"> </w:t>
      </w:r>
      <w:r w:rsidR="006A368B" w:rsidRPr="006A368B">
        <w:rPr>
          <w:rFonts w:cstheme="majorBidi"/>
          <w:i/>
          <w:iCs/>
          <w:szCs w:val="24"/>
        </w:rPr>
        <w:t>et al</w:t>
      </w:r>
      <w:r w:rsidR="006A368B" w:rsidRPr="006A368B">
        <w:rPr>
          <w:rFonts w:cstheme="majorBidi"/>
          <w:szCs w:val="24"/>
        </w:rPr>
        <w:t xml:space="preserve">. </w:t>
      </w:r>
      <w:r w:rsidRPr="006A368B">
        <w:rPr>
          <w:rFonts w:cstheme="majorBidi"/>
          <w:szCs w:val="24"/>
        </w:rPr>
        <w:t>(</w:t>
      </w:r>
      <w:r w:rsidR="006A368B" w:rsidRPr="006A368B">
        <w:rPr>
          <w:rFonts w:cstheme="majorBidi"/>
          <w:szCs w:val="24"/>
        </w:rPr>
        <w:t>2021</w:t>
      </w:r>
      <w:r w:rsidRPr="006A368B">
        <w:rPr>
          <w:rFonts w:cstheme="majorBidi"/>
          <w:szCs w:val="24"/>
        </w:rPr>
        <w:t xml:space="preserve">) mentioned the importance of budgeting and variance analysis to measure business performance and making decisions in this pandemic. It is because budgeting and analysis of variances helps companies in detecting financial problems effectively, based on which decisions can be made for performance improvement. </w:t>
      </w:r>
      <w:r w:rsidR="00653326" w:rsidRPr="006A368B">
        <w:rPr>
          <w:rFonts w:cstheme="majorBidi"/>
          <w:szCs w:val="24"/>
        </w:rPr>
        <w:t xml:space="preserve">Based on the information available for Amana Ltd, the following is the control report prepared for the organisation </w:t>
      </w:r>
    </w:p>
    <w:p w14:paraId="5D9A739F" w14:textId="09528071" w:rsidR="008C4C88" w:rsidRDefault="008C4C88" w:rsidP="006A368B">
      <w:pPr>
        <w:jc w:val="both"/>
        <w:rPr>
          <w:rFonts w:cstheme="majorBidi"/>
          <w:szCs w:val="24"/>
        </w:rPr>
      </w:pPr>
    </w:p>
    <w:p w14:paraId="3D16352F" w14:textId="18032684" w:rsidR="008C4C88" w:rsidRDefault="008C4C88" w:rsidP="006A368B">
      <w:pPr>
        <w:jc w:val="both"/>
        <w:rPr>
          <w:rFonts w:cstheme="majorBidi"/>
          <w:szCs w:val="24"/>
        </w:rPr>
      </w:pPr>
    </w:p>
    <w:p w14:paraId="4BE952A5" w14:textId="511462BA" w:rsidR="008C4C88" w:rsidRDefault="008C4C88" w:rsidP="006A368B">
      <w:pPr>
        <w:jc w:val="both"/>
        <w:rPr>
          <w:rFonts w:cstheme="majorBidi"/>
          <w:szCs w:val="24"/>
        </w:rPr>
      </w:pPr>
    </w:p>
    <w:p w14:paraId="161C4ACC" w14:textId="1782774A" w:rsidR="008C4C88" w:rsidRDefault="008C4C88" w:rsidP="006A368B">
      <w:pPr>
        <w:jc w:val="both"/>
        <w:rPr>
          <w:rFonts w:cstheme="majorBidi"/>
          <w:szCs w:val="24"/>
        </w:rPr>
      </w:pPr>
    </w:p>
    <w:p w14:paraId="03270FB4" w14:textId="0C921A40" w:rsidR="008C4C88" w:rsidRDefault="008C4C88" w:rsidP="006A368B">
      <w:pPr>
        <w:jc w:val="both"/>
        <w:rPr>
          <w:rFonts w:cstheme="majorBidi"/>
          <w:szCs w:val="24"/>
        </w:rPr>
      </w:pPr>
    </w:p>
    <w:p w14:paraId="5C05C305" w14:textId="6417895F" w:rsidR="008C4C88" w:rsidRDefault="008C4C88" w:rsidP="006A368B">
      <w:pPr>
        <w:jc w:val="both"/>
        <w:rPr>
          <w:rFonts w:cstheme="majorBidi"/>
          <w:szCs w:val="24"/>
        </w:rPr>
      </w:pPr>
    </w:p>
    <w:p w14:paraId="75FDE803" w14:textId="77777777" w:rsidR="008C4C88" w:rsidRDefault="008C4C88" w:rsidP="006A368B">
      <w:pPr>
        <w:jc w:val="both"/>
        <w:rPr>
          <w:rFonts w:cstheme="majorBidi"/>
          <w:szCs w:val="24"/>
        </w:rPr>
      </w:pPr>
    </w:p>
    <w:p w14:paraId="5A5BFDE3" w14:textId="1627DD56" w:rsidR="008C4C88" w:rsidRDefault="008C4C88" w:rsidP="006A368B">
      <w:pPr>
        <w:jc w:val="both"/>
        <w:rPr>
          <w:rFonts w:cstheme="majorBidi"/>
          <w:szCs w:val="24"/>
        </w:rPr>
      </w:pPr>
    </w:p>
    <w:p w14:paraId="1262E6FD" w14:textId="77777777" w:rsidR="008C4C88" w:rsidRPr="006A368B" w:rsidRDefault="008C4C88" w:rsidP="006A368B">
      <w:pPr>
        <w:jc w:val="both"/>
        <w:rPr>
          <w:rFonts w:cstheme="majorBidi"/>
          <w:szCs w:val="24"/>
        </w:rPr>
      </w:pPr>
    </w:p>
    <w:p w14:paraId="2C6B95ED" w14:textId="77777777" w:rsidR="00BE284E" w:rsidRPr="006A368B" w:rsidRDefault="00740F69" w:rsidP="006A368B">
      <w:pPr>
        <w:jc w:val="center"/>
        <w:rPr>
          <w:rFonts w:cstheme="majorBidi"/>
          <w:b/>
          <w:bCs/>
          <w:szCs w:val="24"/>
        </w:rPr>
      </w:pPr>
      <w:r w:rsidRPr="006A368B">
        <w:rPr>
          <w:rFonts w:cstheme="majorBidi"/>
          <w:b/>
          <w:bCs/>
          <w:szCs w:val="24"/>
        </w:rPr>
        <w:lastRenderedPageBreak/>
        <w:t>Control Report prepared for Amana Ltd</w:t>
      </w:r>
    </w:p>
    <w:tbl>
      <w:tblPr>
        <w:tblStyle w:val="TableGrid"/>
        <w:tblW w:w="6603" w:type="pct"/>
        <w:tblInd w:w="-1139" w:type="dxa"/>
        <w:tblLayout w:type="fixed"/>
        <w:tblLook w:val="04A0" w:firstRow="1" w:lastRow="0" w:firstColumn="1" w:lastColumn="0" w:noHBand="0" w:noVBand="1"/>
      </w:tblPr>
      <w:tblGrid>
        <w:gridCol w:w="1560"/>
        <w:gridCol w:w="850"/>
        <w:gridCol w:w="1419"/>
        <w:gridCol w:w="1134"/>
        <w:gridCol w:w="850"/>
        <w:gridCol w:w="1134"/>
        <w:gridCol w:w="850"/>
        <w:gridCol w:w="1134"/>
        <w:gridCol w:w="1276"/>
        <w:gridCol w:w="1417"/>
        <w:gridCol w:w="283"/>
      </w:tblGrid>
      <w:tr w:rsidR="00226D47" w:rsidRPr="006A368B" w14:paraId="2B74C719" w14:textId="77777777" w:rsidTr="00270CB9">
        <w:trPr>
          <w:gridAfter w:val="1"/>
          <w:wAfter w:w="119" w:type="pct"/>
          <w:trHeight w:val="315"/>
        </w:trPr>
        <w:tc>
          <w:tcPr>
            <w:tcW w:w="655" w:type="pct"/>
            <w:vMerge w:val="restart"/>
            <w:noWrap/>
            <w:hideMark/>
          </w:tcPr>
          <w:p w14:paraId="366382D5" w14:textId="77777777" w:rsidR="0080566D" w:rsidRPr="006A368B" w:rsidRDefault="0080566D" w:rsidP="006A368B">
            <w:pPr>
              <w:rPr>
                <w:rFonts w:cstheme="majorBidi"/>
                <w:szCs w:val="24"/>
              </w:rPr>
            </w:pPr>
          </w:p>
        </w:tc>
        <w:tc>
          <w:tcPr>
            <w:tcW w:w="357" w:type="pct"/>
            <w:vMerge w:val="restart"/>
            <w:noWrap/>
            <w:hideMark/>
          </w:tcPr>
          <w:p w14:paraId="229F0823" w14:textId="77777777" w:rsidR="0080566D" w:rsidRPr="00627F26" w:rsidRDefault="0080566D" w:rsidP="006A368B">
            <w:pPr>
              <w:rPr>
                <w:rFonts w:cstheme="majorBidi"/>
                <w:b/>
                <w:bCs/>
                <w:sz w:val="16"/>
                <w:szCs w:val="16"/>
              </w:rPr>
            </w:pPr>
            <w:r w:rsidRPr="00627F26">
              <w:rPr>
                <w:rFonts w:cstheme="majorBidi"/>
                <w:b/>
                <w:bCs/>
                <w:sz w:val="16"/>
                <w:szCs w:val="16"/>
              </w:rPr>
              <w:t>Prices charged per unit</w:t>
            </w:r>
          </w:p>
        </w:tc>
        <w:tc>
          <w:tcPr>
            <w:tcW w:w="1072" w:type="pct"/>
            <w:gridSpan w:val="2"/>
            <w:noWrap/>
            <w:hideMark/>
          </w:tcPr>
          <w:p w14:paraId="4A07E9A0" w14:textId="77777777" w:rsidR="0080566D" w:rsidRPr="00627F26" w:rsidRDefault="0080566D" w:rsidP="006A368B">
            <w:pPr>
              <w:jc w:val="center"/>
              <w:rPr>
                <w:rFonts w:cstheme="majorBidi"/>
                <w:b/>
                <w:bCs/>
                <w:sz w:val="16"/>
                <w:szCs w:val="16"/>
              </w:rPr>
            </w:pPr>
            <w:r w:rsidRPr="00627F26">
              <w:rPr>
                <w:rFonts w:cstheme="majorBidi"/>
                <w:b/>
                <w:bCs/>
                <w:sz w:val="16"/>
                <w:szCs w:val="16"/>
              </w:rPr>
              <w:t>Original Budget @ 100000 units</w:t>
            </w:r>
          </w:p>
        </w:tc>
        <w:tc>
          <w:tcPr>
            <w:tcW w:w="833" w:type="pct"/>
            <w:gridSpan w:val="2"/>
            <w:noWrap/>
            <w:hideMark/>
          </w:tcPr>
          <w:p w14:paraId="2C9A80D5" w14:textId="77777777" w:rsidR="0080566D" w:rsidRPr="00627F26" w:rsidRDefault="0080566D" w:rsidP="006A368B">
            <w:pPr>
              <w:jc w:val="center"/>
              <w:rPr>
                <w:rFonts w:cstheme="majorBidi"/>
                <w:b/>
                <w:bCs/>
                <w:sz w:val="16"/>
                <w:szCs w:val="16"/>
              </w:rPr>
            </w:pPr>
            <w:r w:rsidRPr="00627F26">
              <w:rPr>
                <w:rFonts w:cstheme="majorBidi"/>
                <w:b/>
                <w:bCs/>
                <w:sz w:val="16"/>
                <w:szCs w:val="16"/>
              </w:rPr>
              <w:t>Flexed Budget @ 80000 units</w:t>
            </w:r>
          </w:p>
        </w:tc>
        <w:tc>
          <w:tcPr>
            <w:tcW w:w="833" w:type="pct"/>
            <w:gridSpan w:val="2"/>
            <w:noWrap/>
            <w:hideMark/>
          </w:tcPr>
          <w:p w14:paraId="3E4D3FD3" w14:textId="77777777" w:rsidR="0080566D" w:rsidRPr="00627F26" w:rsidRDefault="0080566D" w:rsidP="006A368B">
            <w:pPr>
              <w:jc w:val="center"/>
              <w:rPr>
                <w:rFonts w:cstheme="majorBidi"/>
                <w:b/>
                <w:bCs/>
                <w:sz w:val="16"/>
                <w:szCs w:val="16"/>
              </w:rPr>
            </w:pPr>
            <w:r w:rsidRPr="00627F26">
              <w:rPr>
                <w:rFonts w:cstheme="majorBidi"/>
                <w:b/>
                <w:bCs/>
                <w:sz w:val="16"/>
                <w:szCs w:val="16"/>
              </w:rPr>
              <w:t>Actual Result</w:t>
            </w:r>
            <w:r w:rsidR="001841C2" w:rsidRPr="00627F26">
              <w:rPr>
                <w:rFonts w:cstheme="majorBidi"/>
                <w:b/>
                <w:bCs/>
                <w:sz w:val="16"/>
                <w:szCs w:val="16"/>
              </w:rPr>
              <w:t>s</w:t>
            </w:r>
            <w:r w:rsidRPr="00627F26">
              <w:rPr>
                <w:rFonts w:cstheme="majorBidi"/>
                <w:b/>
                <w:bCs/>
                <w:sz w:val="16"/>
                <w:szCs w:val="16"/>
              </w:rPr>
              <w:t xml:space="preserve"> @ 80000 units</w:t>
            </w:r>
          </w:p>
        </w:tc>
        <w:tc>
          <w:tcPr>
            <w:tcW w:w="536" w:type="pct"/>
            <w:vMerge w:val="restart"/>
            <w:noWrap/>
            <w:hideMark/>
          </w:tcPr>
          <w:p w14:paraId="34965054" w14:textId="38311CBF" w:rsidR="0080566D" w:rsidRPr="00627F26" w:rsidRDefault="0080566D" w:rsidP="006A368B">
            <w:pPr>
              <w:rPr>
                <w:rFonts w:cstheme="majorBidi"/>
                <w:b/>
                <w:bCs/>
                <w:sz w:val="16"/>
                <w:szCs w:val="16"/>
              </w:rPr>
            </w:pPr>
            <w:r w:rsidRPr="00627F26">
              <w:rPr>
                <w:rFonts w:cstheme="majorBidi"/>
                <w:b/>
                <w:bCs/>
                <w:sz w:val="16"/>
                <w:szCs w:val="16"/>
              </w:rPr>
              <w:t>VARIANCES</w:t>
            </w:r>
          </w:p>
        </w:tc>
        <w:tc>
          <w:tcPr>
            <w:tcW w:w="595" w:type="pct"/>
            <w:vMerge w:val="restart"/>
            <w:noWrap/>
            <w:hideMark/>
          </w:tcPr>
          <w:p w14:paraId="059475B8" w14:textId="77777777" w:rsidR="0080566D" w:rsidRPr="00627F26" w:rsidRDefault="0080566D" w:rsidP="006A368B">
            <w:pPr>
              <w:rPr>
                <w:rFonts w:cstheme="majorBidi"/>
                <w:b/>
                <w:bCs/>
                <w:sz w:val="16"/>
                <w:szCs w:val="16"/>
              </w:rPr>
            </w:pPr>
            <w:r w:rsidRPr="00627F26">
              <w:rPr>
                <w:rFonts w:cstheme="majorBidi"/>
                <w:b/>
                <w:bCs/>
                <w:sz w:val="16"/>
                <w:szCs w:val="16"/>
              </w:rPr>
              <w:t>REMARKS</w:t>
            </w:r>
          </w:p>
        </w:tc>
      </w:tr>
      <w:tr w:rsidR="00226D47" w:rsidRPr="006A368B" w14:paraId="24C4E045" w14:textId="77777777" w:rsidTr="00270CB9">
        <w:trPr>
          <w:gridAfter w:val="1"/>
          <w:wAfter w:w="119" w:type="pct"/>
          <w:trHeight w:val="828"/>
        </w:trPr>
        <w:tc>
          <w:tcPr>
            <w:tcW w:w="655" w:type="pct"/>
            <w:vMerge/>
            <w:tcBorders>
              <w:bottom w:val="single" w:sz="4" w:space="0" w:color="000000" w:themeColor="text1"/>
            </w:tcBorders>
            <w:noWrap/>
            <w:hideMark/>
          </w:tcPr>
          <w:p w14:paraId="3A06C6D9" w14:textId="77777777" w:rsidR="0080566D" w:rsidRPr="006A368B" w:rsidRDefault="0080566D" w:rsidP="006A368B">
            <w:pPr>
              <w:rPr>
                <w:rFonts w:cstheme="majorBidi"/>
                <w:szCs w:val="24"/>
              </w:rPr>
            </w:pPr>
          </w:p>
        </w:tc>
        <w:tc>
          <w:tcPr>
            <w:tcW w:w="357" w:type="pct"/>
            <w:vMerge/>
            <w:tcBorders>
              <w:bottom w:val="single" w:sz="4" w:space="0" w:color="000000" w:themeColor="text1"/>
            </w:tcBorders>
            <w:noWrap/>
            <w:hideMark/>
          </w:tcPr>
          <w:p w14:paraId="31075896" w14:textId="77777777" w:rsidR="0080566D" w:rsidRPr="00226D47" w:rsidRDefault="0080566D" w:rsidP="006A368B">
            <w:pPr>
              <w:rPr>
                <w:rFonts w:cstheme="majorBidi"/>
                <w:b/>
                <w:bCs/>
                <w:sz w:val="20"/>
                <w:szCs w:val="20"/>
              </w:rPr>
            </w:pPr>
          </w:p>
        </w:tc>
        <w:tc>
          <w:tcPr>
            <w:tcW w:w="596" w:type="pct"/>
            <w:tcBorders>
              <w:bottom w:val="single" w:sz="4" w:space="0" w:color="000000" w:themeColor="text1"/>
            </w:tcBorders>
            <w:noWrap/>
            <w:hideMark/>
          </w:tcPr>
          <w:p w14:paraId="01DE3F99"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476" w:type="pct"/>
            <w:tcBorders>
              <w:bottom w:val="single" w:sz="4" w:space="0" w:color="000000" w:themeColor="text1"/>
            </w:tcBorders>
          </w:tcPr>
          <w:p w14:paraId="463A8089"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357" w:type="pct"/>
            <w:tcBorders>
              <w:bottom w:val="single" w:sz="4" w:space="0" w:color="000000" w:themeColor="text1"/>
            </w:tcBorders>
            <w:noWrap/>
            <w:hideMark/>
          </w:tcPr>
          <w:p w14:paraId="4D61EB34"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476" w:type="pct"/>
            <w:tcBorders>
              <w:bottom w:val="single" w:sz="4" w:space="0" w:color="000000" w:themeColor="text1"/>
            </w:tcBorders>
          </w:tcPr>
          <w:p w14:paraId="4088F5CB"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357" w:type="pct"/>
            <w:tcBorders>
              <w:bottom w:val="single" w:sz="4" w:space="0" w:color="000000" w:themeColor="text1"/>
            </w:tcBorders>
            <w:noWrap/>
            <w:hideMark/>
          </w:tcPr>
          <w:p w14:paraId="614A46A9"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476" w:type="pct"/>
            <w:tcBorders>
              <w:bottom w:val="single" w:sz="4" w:space="0" w:color="000000" w:themeColor="text1"/>
            </w:tcBorders>
          </w:tcPr>
          <w:p w14:paraId="79859A08" w14:textId="77777777" w:rsidR="0080566D" w:rsidRPr="00627F26" w:rsidRDefault="0080566D" w:rsidP="006A368B">
            <w:pPr>
              <w:rPr>
                <w:rFonts w:cstheme="majorBidi"/>
                <w:b/>
                <w:bCs/>
                <w:sz w:val="16"/>
                <w:szCs w:val="16"/>
              </w:rPr>
            </w:pPr>
            <w:r w:rsidRPr="00627F26">
              <w:rPr>
                <w:rFonts w:cstheme="majorBidi"/>
                <w:b/>
                <w:bCs/>
                <w:sz w:val="16"/>
                <w:szCs w:val="16"/>
              </w:rPr>
              <w:t>Amount</w:t>
            </w:r>
          </w:p>
        </w:tc>
        <w:tc>
          <w:tcPr>
            <w:tcW w:w="536" w:type="pct"/>
            <w:vMerge/>
            <w:tcBorders>
              <w:bottom w:val="single" w:sz="4" w:space="0" w:color="000000" w:themeColor="text1"/>
            </w:tcBorders>
            <w:noWrap/>
            <w:hideMark/>
          </w:tcPr>
          <w:p w14:paraId="1573208A" w14:textId="77777777" w:rsidR="0080566D" w:rsidRPr="006A368B" w:rsidRDefault="0080566D" w:rsidP="006A368B">
            <w:pPr>
              <w:rPr>
                <w:rFonts w:cstheme="majorBidi"/>
                <w:szCs w:val="24"/>
              </w:rPr>
            </w:pPr>
          </w:p>
        </w:tc>
        <w:tc>
          <w:tcPr>
            <w:tcW w:w="595" w:type="pct"/>
            <w:vMerge/>
            <w:tcBorders>
              <w:bottom w:val="single" w:sz="4" w:space="0" w:color="000000" w:themeColor="text1"/>
            </w:tcBorders>
            <w:noWrap/>
            <w:hideMark/>
          </w:tcPr>
          <w:p w14:paraId="7CB41CE1" w14:textId="77777777" w:rsidR="0080566D" w:rsidRPr="006A368B" w:rsidRDefault="0080566D" w:rsidP="006A368B">
            <w:pPr>
              <w:rPr>
                <w:rFonts w:cstheme="majorBidi"/>
                <w:szCs w:val="24"/>
              </w:rPr>
            </w:pPr>
          </w:p>
        </w:tc>
      </w:tr>
      <w:tr w:rsidR="002C2A2C" w:rsidRPr="006A368B" w14:paraId="2A2B79A7" w14:textId="77777777" w:rsidTr="00627F26">
        <w:trPr>
          <w:trHeight w:val="315"/>
        </w:trPr>
        <w:tc>
          <w:tcPr>
            <w:tcW w:w="655" w:type="pct"/>
            <w:noWrap/>
            <w:hideMark/>
          </w:tcPr>
          <w:p w14:paraId="7DE92A00" w14:textId="77777777" w:rsidR="00A27100" w:rsidRDefault="0080566D" w:rsidP="006A368B">
            <w:pPr>
              <w:rPr>
                <w:rFonts w:cstheme="majorBidi"/>
                <w:sz w:val="20"/>
                <w:szCs w:val="20"/>
              </w:rPr>
            </w:pPr>
            <w:r w:rsidRPr="00226D47">
              <w:rPr>
                <w:rFonts w:cstheme="majorBidi"/>
                <w:sz w:val="20"/>
                <w:szCs w:val="20"/>
              </w:rPr>
              <w:t>Revenue from operations</w:t>
            </w:r>
          </w:p>
          <w:p w14:paraId="2FDC8CB6" w14:textId="4494074F" w:rsidR="001C25F9" w:rsidRPr="00226D47" w:rsidRDefault="0080566D" w:rsidP="006A368B">
            <w:pPr>
              <w:rPr>
                <w:rFonts w:cstheme="majorBidi"/>
                <w:sz w:val="20"/>
                <w:szCs w:val="20"/>
              </w:rPr>
            </w:pPr>
            <w:r w:rsidRPr="00226D47">
              <w:rPr>
                <w:rFonts w:cstheme="majorBidi"/>
                <w:sz w:val="20"/>
                <w:szCs w:val="20"/>
              </w:rPr>
              <w:t xml:space="preserve"> (</w:t>
            </w:r>
            <w:proofErr w:type="gramStart"/>
            <w:r w:rsidRPr="00226D47">
              <w:rPr>
                <w:rFonts w:cstheme="majorBidi"/>
                <w:sz w:val="20"/>
                <w:szCs w:val="20"/>
              </w:rPr>
              <w:t>or</w:t>
            </w:r>
            <w:proofErr w:type="gramEnd"/>
            <w:r w:rsidRPr="00226D47">
              <w:rPr>
                <w:rFonts w:cstheme="majorBidi"/>
                <w:sz w:val="20"/>
                <w:szCs w:val="20"/>
              </w:rPr>
              <w:t xml:space="preserve"> sales)</w:t>
            </w:r>
          </w:p>
        </w:tc>
        <w:tc>
          <w:tcPr>
            <w:tcW w:w="357" w:type="pct"/>
            <w:noWrap/>
            <w:hideMark/>
          </w:tcPr>
          <w:p w14:paraId="3B0EED32" w14:textId="7777777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 xml:space="preserve">25 </w:t>
            </w:r>
          </w:p>
        </w:tc>
        <w:tc>
          <w:tcPr>
            <w:tcW w:w="596" w:type="pct"/>
            <w:noWrap/>
            <w:hideMark/>
          </w:tcPr>
          <w:p w14:paraId="46AE7127"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2D37C4C7" w14:textId="53B337E9" w:rsidR="001C25F9" w:rsidRPr="00364DC5" w:rsidRDefault="00653326" w:rsidP="00226D47">
            <w:pPr>
              <w:rPr>
                <w:rFonts w:cstheme="majorBidi"/>
                <w:sz w:val="16"/>
                <w:szCs w:val="16"/>
              </w:rPr>
            </w:pPr>
            <w:r w:rsidRPr="00364DC5">
              <w:rPr>
                <w:rFonts w:cstheme="majorBidi"/>
                <w:sz w:val="16"/>
                <w:szCs w:val="16"/>
              </w:rPr>
              <w:t>£</w:t>
            </w:r>
            <w:r w:rsidR="001C25F9" w:rsidRPr="00364DC5">
              <w:rPr>
                <w:rFonts w:cstheme="majorBidi"/>
                <w:sz w:val="16"/>
                <w:szCs w:val="16"/>
              </w:rPr>
              <w:t>2</w:t>
            </w:r>
            <w:r w:rsidR="002C2A2C">
              <w:rPr>
                <w:rFonts w:cstheme="majorBidi"/>
                <w:sz w:val="16"/>
                <w:szCs w:val="16"/>
              </w:rPr>
              <w:t>.</w:t>
            </w:r>
            <w:r w:rsidR="001C25F9" w:rsidRPr="00364DC5">
              <w:rPr>
                <w:rFonts w:cstheme="majorBidi"/>
                <w:sz w:val="16"/>
                <w:szCs w:val="16"/>
              </w:rPr>
              <w:t>500</w:t>
            </w:r>
            <w:r w:rsidR="002C2A2C">
              <w:rPr>
                <w:rFonts w:cstheme="majorBidi"/>
                <w:sz w:val="16"/>
                <w:szCs w:val="16"/>
              </w:rPr>
              <w:t>.0</w:t>
            </w:r>
            <w:r w:rsidR="001C25F9" w:rsidRPr="00364DC5">
              <w:rPr>
                <w:rFonts w:cstheme="majorBidi"/>
                <w:sz w:val="16"/>
                <w:szCs w:val="16"/>
              </w:rPr>
              <w:t>00</w:t>
            </w:r>
          </w:p>
        </w:tc>
        <w:tc>
          <w:tcPr>
            <w:tcW w:w="357" w:type="pct"/>
            <w:noWrap/>
            <w:hideMark/>
          </w:tcPr>
          <w:p w14:paraId="4F84D771"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3649D907" w14:textId="22DF888B"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w:t>
            </w:r>
            <w:r w:rsidR="002C2A2C">
              <w:rPr>
                <w:rFonts w:cstheme="majorBidi"/>
                <w:sz w:val="16"/>
                <w:szCs w:val="16"/>
              </w:rPr>
              <w:t>.</w:t>
            </w:r>
            <w:r w:rsidR="001C25F9" w:rsidRPr="00364DC5">
              <w:rPr>
                <w:rFonts w:cstheme="majorBidi"/>
                <w:sz w:val="16"/>
                <w:szCs w:val="16"/>
              </w:rPr>
              <w:t>000</w:t>
            </w:r>
            <w:r w:rsidR="002C2A2C">
              <w:rPr>
                <w:rFonts w:cstheme="majorBidi"/>
                <w:sz w:val="16"/>
                <w:szCs w:val="16"/>
              </w:rPr>
              <w:t>.0</w:t>
            </w:r>
            <w:r w:rsidR="001C25F9" w:rsidRPr="00364DC5">
              <w:rPr>
                <w:rFonts w:cstheme="majorBidi"/>
                <w:sz w:val="16"/>
                <w:szCs w:val="16"/>
              </w:rPr>
              <w:t>00</w:t>
            </w:r>
          </w:p>
        </w:tc>
        <w:tc>
          <w:tcPr>
            <w:tcW w:w="357" w:type="pct"/>
            <w:noWrap/>
            <w:hideMark/>
          </w:tcPr>
          <w:p w14:paraId="4A17A640"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0851D4BF" w14:textId="4484E13B" w:rsidR="001C25F9" w:rsidRPr="00364DC5" w:rsidRDefault="00653326" w:rsidP="006A368B">
            <w:pPr>
              <w:rPr>
                <w:rFonts w:cstheme="majorBidi"/>
                <w:sz w:val="16"/>
                <w:szCs w:val="16"/>
              </w:rPr>
            </w:pPr>
            <w:proofErr w:type="gramStart"/>
            <w:r w:rsidRPr="00364DC5">
              <w:rPr>
                <w:rFonts w:cstheme="majorBidi"/>
                <w:sz w:val="16"/>
                <w:szCs w:val="16"/>
              </w:rPr>
              <w:t>£</w:t>
            </w:r>
            <w:r w:rsidR="001C25F9" w:rsidRPr="00364DC5">
              <w:rPr>
                <w:rFonts w:cstheme="majorBidi"/>
                <w:sz w:val="16"/>
                <w:szCs w:val="16"/>
              </w:rPr>
              <w:t xml:space="preserve">  1</w:t>
            </w:r>
            <w:r w:rsidR="002C2A2C">
              <w:rPr>
                <w:rFonts w:cstheme="majorBidi"/>
                <w:sz w:val="16"/>
                <w:szCs w:val="16"/>
              </w:rPr>
              <w:t>.</w:t>
            </w:r>
            <w:r w:rsidR="001C25F9" w:rsidRPr="00364DC5">
              <w:rPr>
                <w:rFonts w:cstheme="majorBidi"/>
                <w:sz w:val="16"/>
                <w:szCs w:val="16"/>
              </w:rPr>
              <w:t>600</w:t>
            </w:r>
            <w:r w:rsidR="002C2A2C">
              <w:rPr>
                <w:rFonts w:cstheme="majorBidi"/>
                <w:sz w:val="16"/>
                <w:szCs w:val="16"/>
              </w:rPr>
              <w:t>.</w:t>
            </w:r>
            <w:r w:rsidR="001C25F9" w:rsidRPr="00364DC5">
              <w:rPr>
                <w:rFonts w:cstheme="majorBidi"/>
                <w:sz w:val="16"/>
                <w:szCs w:val="16"/>
              </w:rPr>
              <w:t>000</w:t>
            </w:r>
            <w:proofErr w:type="gramEnd"/>
            <w:r w:rsidR="001C25F9" w:rsidRPr="00364DC5">
              <w:rPr>
                <w:rFonts w:cstheme="majorBidi"/>
                <w:sz w:val="16"/>
                <w:szCs w:val="16"/>
              </w:rPr>
              <w:t xml:space="preserve"> </w:t>
            </w:r>
          </w:p>
        </w:tc>
        <w:tc>
          <w:tcPr>
            <w:tcW w:w="536" w:type="pct"/>
            <w:noWrap/>
            <w:hideMark/>
          </w:tcPr>
          <w:p w14:paraId="465B61A7" w14:textId="2B9AB0D7" w:rsidR="001C25F9" w:rsidRPr="00364DC5" w:rsidRDefault="001C25F9" w:rsidP="006A368B">
            <w:pPr>
              <w:rPr>
                <w:rFonts w:cstheme="majorBidi"/>
                <w:sz w:val="16"/>
                <w:szCs w:val="16"/>
              </w:rPr>
            </w:pPr>
            <w:r w:rsidRPr="00364DC5">
              <w:rPr>
                <w:rFonts w:cstheme="majorBidi"/>
                <w:sz w:val="16"/>
                <w:szCs w:val="16"/>
              </w:rPr>
              <w:t xml:space="preserve">- </w:t>
            </w:r>
            <w:r w:rsidR="00653326" w:rsidRPr="00364DC5">
              <w:rPr>
                <w:rFonts w:cstheme="majorBidi"/>
                <w:sz w:val="16"/>
                <w:szCs w:val="16"/>
              </w:rPr>
              <w:t>£</w:t>
            </w:r>
            <w:r w:rsidRPr="00364DC5">
              <w:rPr>
                <w:rFonts w:cstheme="majorBidi"/>
                <w:sz w:val="16"/>
                <w:szCs w:val="16"/>
              </w:rPr>
              <w:t>400</w:t>
            </w:r>
            <w:r w:rsidR="00627F26">
              <w:rPr>
                <w:rFonts w:cstheme="majorBidi"/>
                <w:sz w:val="16"/>
                <w:szCs w:val="16"/>
              </w:rPr>
              <w:t>.</w:t>
            </w:r>
            <w:r w:rsidRPr="00364DC5">
              <w:rPr>
                <w:rFonts w:cstheme="majorBidi"/>
                <w:sz w:val="16"/>
                <w:szCs w:val="16"/>
              </w:rPr>
              <w:t>000</w:t>
            </w:r>
          </w:p>
        </w:tc>
        <w:tc>
          <w:tcPr>
            <w:tcW w:w="714" w:type="pct"/>
            <w:gridSpan w:val="2"/>
            <w:noWrap/>
            <w:hideMark/>
          </w:tcPr>
          <w:p w14:paraId="3ABE1B56" w14:textId="3210F6FB" w:rsidR="001C25F9" w:rsidRPr="00364DC5" w:rsidRDefault="001C25F9" w:rsidP="006A368B">
            <w:pPr>
              <w:rPr>
                <w:rFonts w:cstheme="majorBidi"/>
                <w:sz w:val="16"/>
                <w:szCs w:val="16"/>
              </w:rPr>
            </w:pPr>
            <w:r w:rsidRPr="00364DC5">
              <w:rPr>
                <w:rFonts w:cstheme="majorBidi"/>
                <w:sz w:val="16"/>
                <w:szCs w:val="16"/>
              </w:rPr>
              <w:t>unfavourable</w:t>
            </w:r>
          </w:p>
        </w:tc>
      </w:tr>
      <w:tr w:rsidR="002C2A2C" w:rsidRPr="006A368B" w14:paraId="79BC416C" w14:textId="77777777" w:rsidTr="00627F26">
        <w:trPr>
          <w:trHeight w:val="315"/>
        </w:trPr>
        <w:tc>
          <w:tcPr>
            <w:tcW w:w="655" w:type="pct"/>
            <w:noWrap/>
            <w:hideMark/>
          </w:tcPr>
          <w:p w14:paraId="60E6B31D" w14:textId="77777777" w:rsidR="001C25F9" w:rsidRPr="00226D47" w:rsidRDefault="001C25F9" w:rsidP="006A368B">
            <w:pPr>
              <w:rPr>
                <w:rFonts w:cstheme="majorBidi"/>
                <w:sz w:val="20"/>
                <w:szCs w:val="20"/>
                <w:u w:val="single"/>
              </w:rPr>
            </w:pPr>
            <w:r w:rsidRPr="00226D47">
              <w:rPr>
                <w:rFonts w:cstheme="majorBidi"/>
                <w:sz w:val="20"/>
                <w:szCs w:val="20"/>
                <w:u w:val="single"/>
              </w:rPr>
              <w:t>Less: Variable cost of</w:t>
            </w:r>
            <w:r w:rsidR="0080566D" w:rsidRPr="00226D47">
              <w:rPr>
                <w:rFonts w:cstheme="majorBidi"/>
                <w:sz w:val="20"/>
                <w:szCs w:val="20"/>
                <w:u w:val="single"/>
              </w:rPr>
              <w:t xml:space="preserve"> goods</w:t>
            </w:r>
            <w:r w:rsidRPr="00226D47">
              <w:rPr>
                <w:rFonts w:cstheme="majorBidi"/>
                <w:sz w:val="20"/>
                <w:szCs w:val="20"/>
                <w:u w:val="single"/>
              </w:rPr>
              <w:t xml:space="preserve"> s</w:t>
            </w:r>
            <w:r w:rsidR="0080566D" w:rsidRPr="00226D47">
              <w:rPr>
                <w:rFonts w:cstheme="majorBidi"/>
                <w:sz w:val="20"/>
                <w:szCs w:val="20"/>
                <w:u w:val="single"/>
              </w:rPr>
              <w:t>old</w:t>
            </w:r>
          </w:p>
        </w:tc>
        <w:tc>
          <w:tcPr>
            <w:tcW w:w="357" w:type="pct"/>
            <w:noWrap/>
            <w:hideMark/>
          </w:tcPr>
          <w:p w14:paraId="0D724943" w14:textId="77777777" w:rsidR="001C25F9" w:rsidRPr="00364DC5" w:rsidRDefault="001C25F9" w:rsidP="006A368B">
            <w:pPr>
              <w:rPr>
                <w:rFonts w:cstheme="majorBidi"/>
                <w:sz w:val="16"/>
                <w:szCs w:val="16"/>
                <w:u w:val="single"/>
              </w:rPr>
            </w:pPr>
          </w:p>
        </w:tc>
        <w:tc>
          <w:tcPr>
            <w:tcW w:w="596" w:type="pct"/>
            <w:noWrap/>
            <w:hideMark/>
          </w:tcPr>
          <w:p w14:paraId="74714E20"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39CF2A12"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5B8DC589"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68E0002B"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747364EF"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09F41392"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739F8D7F" w14:textId="77777777" w:rsidR="001C25F9" w:rsidRPr="00364DC5" w:rsidRDefault="001C25F9" w:rsidP="006A368B">
            <w:pPr>
              <w:rPr>
                <w:rFonts w:cstheme="majorBidi"/>
                <w:sz w:val="16"/>
                <w:szCs w:val="16"/>
              </w:rPr>
            </w:pPr>
            <w:r w:rsidRPr="00364DC5">
              <w:rPr>
                <w:rFonts w:cstheme="majorBidi"/>
                <w:sz w:val="16"/>
                <w:szCs w:val="16"/>
              </w:rPr>
              <w:t> </w:t>
            </w:r>
          </w:p>
        </w:tc>
        <w:tc>
          <w:tcPr>
            <w:tcW w:w="714" w:type="pct"/>
            <w:gridSpan w:val="2"/>
            <w:noWrap/>
            <w:hideMark/>
          </w:tcPr>
          <w:p w14:paraId="4B042996" w14:textId="77777777" w:rsidR="001C25F9" w:rsidRPr="00364DC5" w:rsidRDefault="001C25F9" w:rsidP="006A368B">
            <w:pPr>
              <w:rPr>
                <w:rFonts w:cstheme="majorBidi"/>
                <w:sz w:val="16"/>
                <w:szCs w:val="16"/>
              </w:rPr>
            </w:pPr>
          </w:p>
        </w:tc>
      </w:tr>
      <w:tr w:rsidR="002C2A2C" w:rsidRPr="006A368B" w14:paraId="71850D4C" w14:textId="77777777" w:rsidTr="00627F26">
        <w:trPr>
          <w:trHeight w:val="315"/>
        </w:trPr>
        <w:tc>
          <w:tcPr>
            <w:tcW w:w="655" w:type="pct"/>
            <w:noWrap/>
            <w:hideMark/>
          </w:tcPr>
          <w:p w14:paraId="4626B595" w14:textId="77777777" w:rsidR="001C25F9" w:rsidRPr="00226D47" w:rsidRDefault="001C25F9" w:rsidP="006A368B">
            <w:pPr>
              <w:rPr>
                <w:rFonts w:cstheme="majorBidi"/>
                <w:sz w:val="20"/>
                <w:szCs w:val="20"/>
              </w:rPr>
            </w:pPr>
            <w:r w:rsidRPr="00226D47">
              <w:rPr>
                <w:rFonts w:cstheme="majorBidi"/>
                <w:sz w:val="20"/>
                <w:szCs w:val="20"/>
              </w:rPr>
              <w:t xml:space="preserve">Direct material </w:t>
            </w:r>
            <w:r w:rsidR="0080566D" w:rsidRPr="00226D47">
              <w:rPr>
                <w:rFonts w:cstheme="majorBidi"/>
                <w:sz w:val="20"/>
                <w:szCs w:val="20"/>
              </w:rPr>
              <w:t>expenses</w:t>
            </w:r>
          </w:p>
        </w:tc>
        <w:tc>
          <w:tcPr>
            <w:tcW w:w="357" w:type="pct"/>
            <w:noWrap/>
            <w:hideMark/>
          </w:tcPr>
          <w:p w14:paraId="5610FDF4" w14:textId="7777777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 xml:space="preserve">2.5 </w:t>
            </w:r>
          </w:p>
        </w:tc>
        <w:tc>
          <w:tcPr>
            <w:tcW w:w="596" w:type="pct"/>
            <w:noWrap/>
            <w:hideMark/>
          </w:tcPr>
          <w:p w14:paraId="64EB57E6" w14:textId="169E6CF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250</w:t>
            </w:r>
            <w:r w:rsidR="00627F26">
              <w:rPr>
                <w:rFonts w:cstheme="majorBidi"/>
                <w:sz w:val="16"/>
                <w:szCs w:val="16"/>
              </w:rPr>
              <w:t>.</w:t>
            </w:r>
            <w:r w:rsidR="001C25F9" w:rsidRPr="00364DC5">
              <w:rPr>
                <w:rFonts w:cstheme="majorBidi"/>
                <w:sz w:val="16"/>
                <w:szCs w:val="16"/>
              </w:rPr>
              <w:t xml:space="preserve">000 </w:t>
            </w:r>
          </w:p>
        </w:tc>
        <w:tc>
          <w:tcPr>
            <w:tcW w:w="476" w:type="pct"/>
            <w:noWrap/>
            <w:hideMark/>
          </w:tcPr>
          <w:p w14:paraId="3397FFBA"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693A4EFF" w14:textId="56C701BE"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200</w:t>
            </w:r>
            <w:r w:rsidR="00627F26">
              <w:rPr>
                <w:rFonts w:cstheme="majorBidi"/>
                <w:sz w:val="16"/>
                <w:szCs w:val="16"/>
              </w:rPr>
              <w:t>.</w:t>
            </w:r>
            <w:r w:rsidR="001C25F9" w:rsidRPr="00364DC5">
              <w:rPr>
                <w:rFonts w:cstheme="majorBidi"/>
                <w:sz w:val="16"/>
                <w:szCs w:val="16"/>
              </w:rPr>
              <w:t xml:space="preserve">000 </w:t>
            </w:r>
          </w:p>
        </w:tc>
        <w:tc>
          <w:tcPr>
            <w:tcW w:w="476" w:type="pct"/>
            <w:noWrap/>
            <w:hideMark/>
          </w:tcPr>
          <w:p w14:paraId="7CF570F6"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6EFB95E2" w14:textId="1D5F3391"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280</w:t>
            </w:r>
            <w:r w:rsidR="00627F26">
              <w:rPr>
                <w:rFonts w:cstheme="majorBidi"/>
                <w:sz w:val="16"/>
                <w:szCs w:val="16"/>
              </w:rPr>
              <w:t>.</w:t>
            </w:r>
            <w:r w:rsidR="001C25F9" w:rsidRPr="00364DC5">
              <w:rPr>
                <w:rFonts w:cstheme="majorBidi"/>
                <w:sz w:val="16"/>
                <w:szCs w:val="16"/>
              </w:rPr>
              <w:t xml:space="preserve">000 </w:t>
            </w:r>
          </w:p>
        </w:tc>
        <w:tc>
          <w:tcPr>
            <w:tcW w:w="476" w:type="pct"/>
            <w:noWrap/>
            <w:hideMark/>
          </w:tcPr>
          <w:p w14:paraId="44B1FD81"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7B57282F" w14:textId="650F7F94"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80</w:t>
            </w:r>
            <w:r w:rsidR="00283B05">
              <w:rPr>
                <w:rFonts w:cstheme="majorBidi"/>
                <w:sz w:val="16"/>
                <w:szCs w:val="16"/>
              </w:rPr>
              <w:t>.</w:t>
            </w:r>
            <w:r w:rsidR="001C25F9" w:rsidRPr="00364DC5">
              <w:rPr>
                <w:rFonts w:cstheme="majorBidi"/>
                <w:sz w:val="16"/>
                <w:szCs w:val="16"/>
              </w:rPr>
              <w:t xml:space="preserve">000 </w:t>
            </w:r>
          </w:p>
        </w:tc>
        <w:tc>
          <w:tcPr>
            <w:tcW w:w="714" w:type="pct"/>
            <w:gridSpan w:val="2"/>
            <w:noWrap/>
            <w:hideMark/>
          </w:tcPr>
          <w:p w14:paraId="59AD899C" w14:textId="5583E0D0" w:rsidR="001C25F9" w:rsidRPr="00364DC5" w:rsidRDefault="001C25F9" w:rsidP="006A368B">
            <w:pPr>
              <w:rPr>
                <w:rFonts w:cstheme="majorBidi"/>
                <w:sz w:val="16"/>
                <w:szCs w:val="16"/>
              </w:rPr>
            </w:pPr>
            <w:r w:rsidRPr="00364DC5">
              <w:rPr>
                <w:rFonts w:cstheme="majorBidi"/>
                <w:sz w:val="16"/>
                <w:szCs w:val="16"/>
              </w:rPr>
              <w:t>unfavourable</w:t>
            </w:r>
          </w:p>
        </w:tc>
      </w:tr>
      <w:tr w:rsidR="002C2A2C" w:rsidRPr="006A368B" w14:paraId="4D9F5FE8" w14:textId="77777777" w:rsidTr="00627F26">
        <w:trPr>
          <w:trHeight w:val="315"/>
        </w:trPr>
        <w:tc>
          <w:tcPr>
            <w:tcW w:w="655" w:type="pct"/>
            <w:noWrap/>
            <w:hideMark/>
          </w:tcPr>
          <w:p w14:paraId="185BFE78" w14:textId="77777777" w:rsidR="001C25F9" w:rsidRPr="00226D47" w:rsidRDefault="001C25F9" w:rsidP="006A368B">
            <w:pPr>
              <w:rPr>
                <w:rFonts w:cstheme="majorBidi"/>
                <w:sz w:val="20"/>
                <w:szCs w:val="20"/>
              </w:rPr>
            </w:pPr>
            <w:r w:rsidRPr="00226D47">
              <w:rPr>
                <w:rFonts w:cstheme="majorBidi"/>
                <w:sz w:val="20"/>
                <w:szCs w:val="20"/>
              </w:rPr>
              <w:t xml:space="preserve">Direct labour </w:t>
            </w:r>
            <w:r w:rsidR="0080566D" w:rsidRPr="00226D47">
              <w:rPr>
                <w:rFonts w:cstheme="majorBidi"/>
                <w:sz w:val="20"/>
                <w:szCs w:val="20"/>
              </w:rPr>
              <w:t>expenses</w:t>
            </w:r>
          </w:p>
        </w:tc>
        <w:tc>
          <w:tcPr>
            <w:tcW w:w="357" w:type="pct"/>
            <w:noWrap/>
            <w:hideMark/>
          </w:tcPr>
          <w:p w14:paraId="1C3DFDC4" w14:textId="7777777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 xml:space="preserve">4 </w:t>
            </w:r>
          </w:p>
        </w:tc>
        <w:tc>
          <w:tcPr>
            <w:tcW w:w="596" w:type="pct"/>
            <w:noWrap/>
            <w:hideMark/>
          </w:tcPr>
          <w:p w14:paraId="113CF636" w14:textId="1E9E3971"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400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6ABE3D52"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1F436C7A" w14:textId="370E7460"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320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78A53732"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75435FD0" w14:textId="409355ED"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440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34BFA912"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37C5F0C8" w14:textId="2C84FA0D"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120</w:t>
            </w:r>
            <w:r w:rsidR="00283B05">
              <w:rPr>
                <w:rFonts w:cstheme="majorBidi"/>
                <w:sz w:val="16"/>
                <w:szCs w:val="16"/>
              </w:rPr>
              <w:t>.</w:t>
            </w:r>
            <w:r w:rsidR="001C25F9" w:rsidRPr="00364DC5">
              <w:rPr>
                <w:rFonts w:cstheme="majorBidi"/>
                <w:sz w:val="16"/>
                <w:szCs w:val="16"/>
              </w:rPr>
              <w:t xml:space="preserve">000 </w:t>
            </w:r>
          </w:p>
        </w:tc>
        <w:tc>
          <w:tcPr>
            <w:tcW w:w="714" w:type="pct"/>
            <w:gridSpan w:val="2"/>
            <w:noWrap/>
            <w:hideMark/>
          </w:tcPr>
          <w:p w14:paraId="3FB2E8F2" w14:textId="24CE4611" w:rsidR="001C25F9" w:rsidRPr="00364DC5" w:rsidRDefault="001C25F9" w:rsidP="006A368B">
            <w:pPr>
              <w:rPr>
                <w:rFonts w:cstheme="majorBidi"/>
                <w:sz w:val="16"/>
                <w:szCs w:val="16"/>
              </w:rPr>
            </w:pPr>
            <w:r w:rsidRPr="00364DC5">
              <w:rPr>
                <w:rFonts w:cstheme="majorBidi"/>
                <w:sz w:val="16"/>
                <w:szCs w:val="16"/>
              </w:rPr>
              <w:t>unfavourable</w:t>
            </w:r>
          </w:p>
        </w:tc>
      </w:tr>
      <w:tr w:rsidR="002C2A2C" w:rsidRPr="006A368B" w14:paraId="0C0EBA94" w14:textId="77777777" w:rsidTr="00627F26">
        <w:trPr>
          <w:trHeight w:val="315"/>
        </w:trPr>
        <w:tc>
          <w:tcPr>
            <w:tcW w:w="655" w:type="pct"/>
            <w:noWrap/>
            <w:hideMark/>
          </w:tcPr>
          <w:p w14:paraId="762F38DF" w14:textId="77777777" w:rsidR="001C25F9" w:rsidRPr="00226D47" w:rsidRDefault="001C25F9" w:rsidP="006A368B">
            <w:pPr>
              <w:rPr>
                <w:rFonts w:cstheme="majorBidi"/>
                <w:sz w:val="20"/>
                <w:szCs w:val="20"/>
              </w:rPr>
            </w:pPr>
            <w:r w:rsidRPr="00226D47">
              <w:rPr>
                <w:rFonts w:cstheme="majorBidi"/>
                <w:sz w:val="20"/>
                <w:szCs w:val="20"/>
              </w:rPr>
              <w:t>Variable overhead costs</w:t>
            </w:r>
            <w:r w:rsidR="0080566D" w:rsidRPr="00226D47">
              <w:rPr>
                <w:rFonts w:cstheme="majorBidi"/>
                <w:sz w:val="20"/>
                <w:szCs w:val="20"/>
              </w:rPr>
              <w:t xml:space="preserve"> of production</w:t>
            </w:r>
          </w:p>
        </w:tc>
        <w:tc>
          <w:tcPr>
            <w:tcW w:w="357" w:type="pct"/>
            <w:noWrap/>
            <w:hideMark/>
          </w:tcPr>
          <w:p w14:paraId="0CA5AAF1" w14:textId="7777777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 xml:space="preserve">1.5 </w:t>
            </w:r>
          </w:p>
        </w:tc>
        <w:tc>
          <w:tcPr>
            <w:tcW w:w="596" w:type="pct"/>
            <w:noWrap/>
            <w:hideMark/>
          </w:tcPr>
          <w:p w14:paraId="4A9B90A1" w14:textId="04799FD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150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4D08495A"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51F2EBDE" w14:textId="48F5A9C9"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120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6F4F8C3F"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59C43C9B" w14:textId="137F6415"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120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5855D98E"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7087EEDB" w14:textId="2EEA357A" w:rsidR="001C25F9" w:rsidRPr="00364DC5" w:rsidRDefault="001C25F9" w:rsidP="006A368B">
            <w:pPr>
              <w:rPr>
                <w:rFonts w:cstheme="majorBidi"/>
                <w:sz w:val="16"/>
                <w:szCs w:val="16"/>
              </w:rPr>
            </w:pPr>
          </w:p>
        </w:tc>
        <w:tc>
          <w:tcPr>
            <w:tcW w:w="714" w:type="pct"/>
            <w:gridSpan w:val="2"/>
            <w:noWrap/>
            <w:hideMark/>
          </w:tcPr>
          <w:p w14:paraId="29E33255" w14:textId="559D1FA4" w:rsidR="001C25F9" w:rsidRPr="00364DC5" w:rsidRDefault="001C25F9" w:rsidP="006A368B">
            <w:pPr>
              <w:rPr>
                <w:rFonts w:cstheme="majorBidi"/>
                <w:sz w:val="16"/>
                <w:szCs w:val="16"/>
              </w:rPr>
            </w:pPr>
            <w:r w:rsidRPr="00364DC5">
              <w:rPr>
                <w:rFonts w:cstheme="majorBidi"/>
                <w:sz w:val="16"/>
                <w:szCs w:val="16"/>
              </w:rPr>
              <w:t>favourable</w:t>
            </w:r>
          </w:p>
        </w:tc>
      </w:tr>
      <w:tr w:rsidR="002C2A2C" w:rsidRPr="006A368B" w14:paraId="15DEC91D" w14:textId="77777777" w:rsidTr="00627F26">
        <w:trPr>
          <w:trHeight w:val="315"/>
        </w:trPr>
        <w:tc>
          <w:tcPr>
            <w:tcW w:w="655" w:type="pct"/>
            <w:noWrap/>
            <w:hideMark/>
          </w:tcPr>
          <w:p w14:paraId="2C186F1F" w14:textId="77777777" w:rsidR="001C25F9" w:rsidRPr="00226D47" w:rsidRDefault="001C25F9" w:rsidP="006A368B">
            <w:pPr>
              <w:rPr>
                <w:rFonts w:cstheme="majorBidi"/>
                <w:sz w:val="20"/>
                <w:szCs w:val="20"/>
              </w:rPr>
            </w:pPr>
          </w:p>
        </w:tc>
        <w:tc>
          <w:tcPr>
            <w:tcW w:w="357" w:type="pct"/>
            <w:noWrap/>
            <w:hideMark/>
          </w:tcPr>
          <w:p w14:paraId="406BCA4F" w14:textId="77777777" w:rsidR="001C25F9" w:rsidRPr="00364DC5" w:rsidRDefault="001C25F9" w:rsidP="006A368B">
            <w:pPr>
              <w:rPr>
                <w:rFonts w:cstheme="majorBidi"/>
                <w:sz w:val="16"/>
                <w:szCs w:val="16"/>
              </w:rPr>
            </w:pPr>
          </w:p>
        </w:tc>
        <w:tc>
          <w:tcPr>
            <w:tcW w:w="596" w:type="pct"/>
            <w:noWrap/>
            <w:hideMark/>
          </w:tcPr>
          <w:p w14:paraId="023D0E92"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7B64B0A8" w14:textId="3C7972E6"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800</w:t>
            </w:r>
            <w:r w:rsidR="00270CB9">
              <w:rPr>
                <w:rFonts w:cstheme="majorBidi"/>
                <w:sz w:val="16"/>
                <w:szCs w:val="16"/>
                <w:u w:val="single"/>
              </w:rPr>
              <w:t>.</w:t>
            </w:r>
            <w:r w:rsidR="001C25F9" w:rsidRPr="00364DC5">
              <w:rPr>
                <w:rFonts w:cstheme="majorBidi"/>
                <w:sz w:val="16"/>
                <w:szCs w:val="16"/>
                <w:u w:val="single"/>
              </w:rPr>
              <w:t xml:space="preserve">000 </w:t>
            </w:r>
          </w:p>
        </w:tc>
        <w:tc>
          <w:tcPr>
            <w:tcW w:w="357" w:type="pct"/>
            <w:noWrap/>
            <w:hideMark/>
          </w:tcPr>
          <w:p w14:paraId="60DA1105"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28CBE4A1" w14:textId="1A39A6A4"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640</w:t>
            </w:r>
            <w:r w:rsidR="00270CB9">
              <w:rPr>
                <w:rFonts w:cstheme="majorBidi"/>
                <w:sz w:val="16"/>
                <w:szCs w:val="16"/>
                <w:u w:val="single"/>
              </w:rPr>
              <w:t>.</w:t>
            </w:r>
            <w:r w:rsidR="001C25F9" w:rsidRPr="00364DC5">
              <w:rPr>
                <w:rFonts w:cstheme="majorBidi"/>
                <w:sz w:val="16"/>
                <w:szCs w:val="16"/>
                <w:u w:val="single"/>
              </w:rPr>
              <w:t xml:space="preserve">000 </w:t>
            </w:r>
          </w:p>
        </w:tc>
        <w:tc>
          <w:tcPr>
            <w:tcW w:w="357" w:type="pct"/>
            <w:noWrap/>
            <w:hideMark/>
          </w:tcPr>
          <w:p w14:paraId="310EB8F9"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1CDB030C" w14:textId="30BAA730"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 xml:space="preserve">       840</w:t>
            </w:r>
            <w:r w:rsidR="00270CB9">
              <w:rPr>
                <w:rFonts w:cstheme="majorBidi"/>
                <w:sz w:val="16"/>
                <w:szCs w:val="16"/>
                <w:u w:val="single"/>
              </w:rPr>
              <w:t>.</w:t>
            </w:r>
            <w:r w:rsidR="001C25F9" w:rsidRPr="00364DC5">
              <w:rPr>
                <w:rFonts w:cstheme="majorBidi"/>
                <w:sz w:val="16"/>
                <w:szCs w:val="16"/>
                <w:u w:val="single"/>
              </w:rPr>
              <w:t xml:space="preserve">000 </w:t>
            </w:r>
          </w:p>
        </w:tc>
        <w:tc>
          <w:tcPr>
            <w:tcW w:w="536" w:type="pct"/>
            <w:noWrap/>
            <w:hideMark/>
          </w:tcPr>
          <w:p w14:paraId="1910ADFE" w14:textId="03ACAC77"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200</w:t>
            </w:r>
            <w:r w:rsidR="00270CB9">
              <w:rPr>
                <w:rFonts w:cstheme="majorBidi"/>
                <w:sz w:val="16"/>
                <w:szCs w:val="16"/>
              </w:rPr>
              <w:t>.</w:t>
            </w:r>
            <w:r w:rsidR="001C25F9" w:rsidRPr="00364DC5">
              <w:rPr>
                <w:rFonts w:cstheme="majorBidi"/>
                <w:sz w:val="16"/>
                <w:szCs w:val="16"/>
              </w:rPr>
              <w:t xml:space="preserve">000 </w:t>
            </w:r>
          </w:p>
        </w:tc>
        <w:tc>
          <w:tcPr>
            <w:tcW w:w="714" w:type="pct"/>
            <w:gridSpan w:val="2"/>
            <w:noWrap/>
            <w:hideMark/>
          </w:tcPr>
          <w:p w14:paraId="2FEF9974" w14:textId="5E8E5144" w:rsidR="001C25F9" w:rsidRPr="00364DC5" w:rsidRDefault="001C25F9" w:rsidP="006A368B">
            <w:pPr>
              <w:rPr>
                <w:rFonts w:cstheme="majorBidi"/>
                <w:sz w:val="16"/>
                <w:szCs w:val="16"/>
              </w:rPr>
            </w:pPr>
            <w:r w:rsidRPr="00364DC5">
              <w:rPr>
                <w:rFonts w:cstheme="majorBidi"/>
                <w:sz w:val="16"/>
                <w:szCs w:val="16"/>
              </w:rPr>
              <w:t>unfavourable</w:t>
            </w:r>
          </w:p>
        </w:tc>
      </w:tr>
      <w:tr w:rsidR="002C2A2C" w:rsidRPr="006A368B" w14:paraId="783D2ED3" w14:textId="77777777" w:rsidTr="00627F26">
        <w:trPr>
          <w:trHeight w:val="315"/>
        </w:trPr>
        <w:tc>
          <w:tcPr>
            <w:tcW w:w="655" w:type="pct"/>
            <w:noWrap/>
            <w:hideMark/>
          </w:tcPr>
          <w:p w14:paraId="1ED62C70" w14:textId="77777777" w:rsidR="001C25F9" w:rsidRPr="00226D47" w:rsidRDefault="001C25F9" w:rsidP="006A368B">
            <w:pPr>
              <w:rPr>
                <w:rFonts w:cstheme="majorBidi"/>
                <w:sz w:val="20"/>
                <w:szCs w:val="20"/>
              </w:rPr>
            </w:pPr>
            <w:r w:rsidRPr="00226D47">
              <w:rPr>
                <w:rFonts w:cstheme="majorBidi"/>
                <w:sz w:val="20"/>
                <w:szCs w:val="20"/>
              </w:rPr>
              <w:t>Contribution</w:t>
            </w:r>
          </w:p>
        </w:tc>
        <w:tc>
          <w:tcPr>
            <w:tcW w:w="357" w:type="pct"/>
            <w:noWrap/>
            <w:hideMark/>
          </w:tcPr>
          <w:p w14:paraId="1973826E" w14:textId="77777777" w:rsidR="001C25F9" w:rsidRPr="00364DC5" w:rsidRDefault="001C25F9" w:rsidP="006A368B">
            <w:pPr>
              <w:rPr>
                <w:rFonts w:cstheme="majorBidi"/>
                <w:sz w:val="16"/>
                <w:szCs w:val="16"/>
              </w:rPr>
            </w:pPr>
          </w:p>
        </w:tc>
        <w:tc>
          <w:tcPr>
            <w:tcW w:w="596" w:type="pct"/>
            <w:noWrap/>
            <w:hideMark/>
          </w:tcPr>
          <w:p w14:paraId="7F5F8335"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0E3992E0" w14:textId="770FF1B9"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w:t>
            </w:r>
            <w:r w:rsidR="00283B05">
              <w:rPr>
                <w:rFonts w:cstheme="majorBidi"/>
                <w:sz w:val="16"/>
                <w:szCs w:val="16"/>
              </w:rPr>
              <w:t>.</w:t>
            </w:r>
            <w:r w:rsidR="001C25F9" w:rsidRPr="00364DC5">
              <w:rPr>
                <w:rFonts w:cstheme="majorBidi"/>
                <w:sz w:val="16"/>
                <w:szCs w:val="16"/>
              </w:rPr>
              <w:t>700</w:t>
            </w:r>
            <w:r w:rsidR="00283B05">
              <w:rPr>
                <w:rFonts w:cstheme="majorBidi"/>
                <w:sz w:val="16"/>
                <w:szCs w:val="16"/>
              </w:rPr>
              <w:t>.0</w:t>
            </w:r>
            <w:r w:rsidR="001C25F9" w:rsidRPr="00364DC5">
              <w:rPr>
                <w:rFonts w:cstheme="majorBidi"/>
                <w:sz w:val="16"/>
                <w:szCs w:val="16"/>
              </w:rPr>
              <w:t>00</w:t>
            </w:r>
          </w:p>
        </w:tc>
        <w:tc>
          <w:tcPr>
            <w:tcW w:w="357" w:type="pct"/>
            <w:noWrap/>
            <w:hideMark/>
          </w:tcPr>
          <w:p w14:paraId="51C45059"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734B5047" w14:textId="5A898D68"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w:t>
            </w:r>
            <w:r w:rsidR="00283B05">
              <w:rPr>
                <w:rFonts w:cstheme="majorBidi"/>
                <w:sz w:val="16"/>
                <w:szCs w:val="16"/>
              </w:rPr>
              <w:t>.</w:t>
            </w:r>
            <w:r w:rsidR="001C25F9" w:rsidRPr="00364DC5">
              <w:rPr>
                <w:rFonts w:cstheme="majorBidi"/>
                <w:sz w:val="16"/>
                <w:szCs w:val="16"/>
              </w:rPr>
              <w:t>360</w:t>
            </w:r>
            <w:r w:rsidR="00283B05">
              <w:rPr>
                <w:rFonts w:cstheme="majorBidi"/>
                <w:sz w:val="16"/>
                <w:szCs w:val="16"/>
              </w:rPr>
              <w:t>.0</w:t>
            </w:r>
            <w:r w:rsidR="001C25F9" w:rsidRPr="00364DC5">
              <w:rPr>
                <w:rFonts w:cstheme="majorBidi"/>
                <w:sz w:val="16"/>
                <w:szCs w:val="16"/>
              </w:rPr>
              <w:t>00</w:t>
            </w:r>
          </w:p>
        </w:tc>
        <w:tc>
          <w:tcPr>
            <w:tcW w:w="357" w:type="pct"/>
            <w:noWrap/>
            <w:hideMark/>
          </w:tcPr>
          <w:p w14:paraId="2B53ADDA"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444159FD" w14:textId="6A02C34B"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 xml:space="preserve">       760</w:t>
            </w:r>
            <w:r w:rsidR="00283B05">
              <w:rPr>
                <w:rFonts w:cstheme="majorBidi"/>
                <w:sz w:val="16"/>
                <w:szCs w:val="16"/>
              </w:rPr>
              <w:t>.</w:t>
            </w:r>
            <w:r w:rsidR="001C25F9" w:rsidRPr="00364DC5">
              <w:rPr>
                <w:rFonts w:cstheme="majorBidi"/>
                <w:sz w:val="16"/>
                <w:szCs w:val="16"/>
              </w:rPr>
              <w:t xml:space="preserve">000 </w:t>
            </w:r>
          </w:p>
        </w:tc>
        <w:tc>
          <w:tcPr>
            <w:tcW w:w="536" w:type="pct"/>
            <w:noWrap/>
            <w:hideMark/>
          </w:tcPr>
          <w:p w14:paraId="1A2617ED" w14:textId="070AFF66" w:rsidR="001C25F9" w:rsidRPr="00364DC5" w:rsidRDefault="001C25F9" w:rsidP="006A368B">
            <w:pPr>
              <w:rPr>
                <w:rFonts w:cstheme="majorBidi"/>
                <w:sz w:val="16"/>
                <w:szCs w:val="16"/>
              </w:rPr>
            </w:pPr>
            <w:r w:rsidRPr="00364DC5">
              <w:rPr>
                <w:rFonts w:cstheme="majorBidi"/>
                <w:sz w:val="16"/>
                <w:szCs w:val="16"/>
              </w:rPr>
              <w:t xml:space="preserve">- </w:t>
            </w:r>
            <w:r w:rsidR="00653326" w:rsidRPr="00364DC5">
              <w:rPr>
                <w:rFonts w:cstheme="majorBidi"/>
                <w:sz w:val="16"/>
                <w:szCs w:val="16"/>
              </w:rPr>
              <w:t>£</w:t>
            </w:r>
            <w:r w:rsidRPr="00364DC5">
              <w:rPr>
                <w:rFonts w:cstheme="majorBidi"/>
                <w:sz w:val="16"/>
                <w:szCs w:val="16"/>
              </w:rPr>
              <w:t>600</w:t>
            </w:r>
            <w:r w:rsidR="00283B05">
              <w:rPr>
                <w:rFonts w:cstheme="majorBidi"/>
                <w:sz w:val="16"/>
                <w:szCs w:val="16"/>
              </w:rPr>
              <w:t>.</w:t>
            </w:r>
            <w:r w:rsidRPr="00364DC5">
              <w:rPr>
                <w:rFonts w:cstheme="majorBidi"/>
                <w:sz w:val="16"/>
                <w:szCs w:val="16"/>
              </w:rPr>
              <w:t xml:space="preserve">000 </w:t>
            </w:r>
          </w:p>
        </w:tc>
        <w:tc>
          <w:tcPr>
            <w:tcW w:w="714" w:type="pct"/>
            <w:gridSpan w:val="2"/>
            <w:noWrap/>
            <w:hideMark/>
          </w:tcPr>
          <w:p w14:paraId="4270B0D8" w14:textId="1FD3FB26" w:rsidR="001C25F9" w:rsidRPr="00364DC5" w:rsidRDefault="001C25F9" w:rsidP="006A368B">
            <w:pPr>
              <w:rPr>
                <w:rFonts w:cstheme="majorBidi"/>
                <w:sz w:val="16"/>
                <w:szCs w:val="16"/>
              </w:rPr>
            </w:pPr>
            <w:r w:rsidRPr="00364DC5">
              <w:rPr>
                <w:rFonts w:cstheme="majorBidi"/>
                <w:sz w:val="16"/>
                <w:szCs w:val="16"/>
              </w:rPr>
              <w:t>unfavourable</w:t>
            </w:r>
          </w:p>
        </w:tc>
      </w:tr>
      <w:tr w:rsidR="002C2A2C" w:rsidRPr="006A368B" w14:paraId="1E82FF20" w14:textId="77777777" w:rsidTr="00627F26">
        <w:trPr>
          <w:trHeight w:val="315"/>
        </w:trPr>
        <w:tc>
          <w:tcPr>
            <w:tcW w:w="655" w:type="pct"/>
            <w:noWrap/>
            <w:hideMark/>
          </w:tcPr>
          <w:p w14:paraId="5E3A451E" w14:textId="77777777" w:rsidR="001C25F9" w:rsidRPr="00226D47" w:rsidRDefault="001C25F9" w:rsidP="006A368B">
            <w:pPr>
              <w:rPr>
                <w:rFonts w:cstheme="majorBidi"/>
                <w:sz w:val="20"/>
                <w:szCs w:val="20"/>
                <w:u w:val="single"/>
              </w:rPr>
            </w:pPr>
            <w:r w:rsidRPr="00226D47">
              <w:rPr>
                <w:rFonts w:cstheme="majorBidi"/>
                <w:sz w:val="20"/>
                <w:szCs w:val="20"/>
                <w:u w:val="single"/>
              </w:rPr>
              <w:t>Fixed costs and overhead</w:t>
            </w:r>
            <w:r w:rsidR="0005673F" w:rsidRPr="00226D47">
              <w:rPr>
                <w:rFonts w:cstheme="majorBidi"/>
                <w:sz w:val="20"/>
                <w:szCs w:val="20"/>
                <w:u w:val="single"/>
              </w:rPr>
              <w:t xml:space="preserve"> expenditures</w:t>
            </w:r>
          </w:p>
        </w:tc>
        <w:tc>
          <w:tcPr>
            <w:tcW w:w="357" w:type="pct"/>
            <w:noWrap/>
            <w:hideMark/>
          </w:tcPr>
          <w:p w14:paraId="7C7A8276" w14:textId="77777777" w:rsidR="001C25F9" w:rsidRPr="00364DC5" w:rsidRDefault="001C25F9" w:rsidP="006A368B">
            <w:pPr>
              <w:rPr>
                <w:rFonts w:cstheme="majorBidi"/>
                <w:sz w:val="16"/>
                <w:szCs w:val="16"/>
              </w:rPr>
            </w:pPr>
          </w:p>
        </w:tc>
        <w:tc>
          <w:tcPr>
            <w:tcW w:w="596" w:type="pct"/>
            <w:noWrap/>
            <w:hideMark/>
          </w:tcPr>
          <w:p w14:paraId="02EBDEA9"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2DC99B30"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2A535735"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5A4563C5"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33115C67" w14:textId="77777777" w:rsidR="001C25F9" w:rsidRPr="00364DC5" w:rsidRDefault="001C25F9" w:rsidP="006A368B">
            <w:pPr>
              <w:rPr>
                <w:rFonts w:cstheme="majorBidi"/>
                <w:sz w:val="16"/>
                <w:szCs w:val="16"/>
              </w:rPr>
            </w:pPr>
            <w:r w:rsidRPr="00364DC5">
              <w:rPr>
                <w:rFonts w:cstheme="majorBidi"/>
                <w:sz w:val="16"/>
                <w:szCs w:val="16"/>
              </w:rPr>
              <w:t> </w:t>
            </w:r>
          </w:p>
        </w:tc>
        <w:tc>
          <w:tcPr>
            <w:tcW w:w="476" w:type="pct"/>
            <w:noWrap/>
            <w:hideMark/>
          </w:tcPr>
          <w:p w14:paraId="3C129B1C"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30D543C9" w14:textId="77777777" w:rsidR="001C25F9" w:rsidRPr="00364DC5" w:rsidRDefault="001C25F9" w:rsidP="006A368B">
            <w:pPr>
              <w:rPr>
                <w:rFonts w:cstheme="majorBidi"/>
                <w:sz w:val="16"/>
                <w:szCs w:val="16"/>
              </w:rPr>
            </w:pPr>
            <w:r w:rsidRPr="00364DC5">
              <w:rPr>
                <w:rFonts w:cstheme="majorBidi"/>
                <w:sz w:val="16"/>
                <w:szCs w:val="16"/>
              </w:rPr>
              <w:t> </w:t>
            </w:r>
          </w:p>
        </w:tc>
        <w:tc>
          <w:tcPr>
            <w:tcW w:w="714" w:type="pct"/>
            <w:gridSpan w:val="2"/>
            <w:noWrap/>
            <w:hideMark/>
          </w:tcPr>
          <w:p w14:paraId="00963BDB" w14:textId="77777777" w:rsidR="001C25F9" w:rsidRPr="00364DC5" w:rsidRDefault="001C25F9" w:rsidP="006A368B">
            <w:pPr>
              <w:rPr>
                <w:rFonts w:cstheme="majorBidi"/>
                <w:sz w:val="16"/>
                <w:szCs w:val="16"/>
              </w:rPr>
            </w:pPr>
          </w:p>
        </w:tc>
      </w:tr>
      <w:tr w:rsidR="002C2A2C" w:rsidRPr="006A368B" w14:paraId="0B71281F" w14:textId="77777777" w:rsidTr="00627F26">
        <w:trPr>
          <w:trHeight w:val="330"/>
        </w:trPr>
        <w:tc>
          <w:tcPr>
            <w:tcW w:w="655" w:type="pct"/>
            <w:noWrap/>
            <w:hideMark/>
          </w:tcPr>
          <w:p w14:paraId="22823BCE" w14:textId="77777777" w:rsidR="001C25F9" w:rsidRPr="00226D47" w:rsidRDefault="0005673F" w:rsidP="006A368B">
            <w:pPr>
              <w:rPr>
                <w:rFonts w:cstheme="majorBidi"/>
                <w:sz w:val="20"/>
                <w:szCs w:val="20"/>
              </w:rPr>
            </w:pPr>
            <w:r w:rsidRPr="00226D47">
              <w:rPr>
                <w:rFonts w:cstheme="majorBidi"/>
                <w:sz w:val="20"/>
                <w:szCs w:val="20"/>
              </w:rPr>
              <w:t>Payment of rent on warehouse</w:t>
            </w:r>
          </w:p>
        </w:tc>
        <w:tc>
          <w:tcPr>
            <w:tcW w:w="357" w:type="pct"/>
            <w:noWrap/>
            <w:hideMark/>
          </w:tcPr>
          <w:p w14:paraId="793D1042" w14:textId="77777777" w:rsidR="001C25F9" w:rsidRPr="00364DC5" w:rsidRDefault="001C25F9" w:rsidP="006A368B">
            <w:pPr>
              <w:rPr>
                <w:rFonts w:cstheme="majorBidi"/>
                <w:sz w:val="16"/>
                <w:szCs w:val="16"/>
              </w:rPr>
            </w:pPr>
          </w:p>
        </w:tc>
        <w:tc>
          <w:tcPr>
            <w:tcW w:w="596" w:type="pct"/>
            <w:noWrap/>
            <w:hideMark/>
          </w:tcPr>
          <w:p w14:paraId="36A5A1EF" w14:textId="4BF495CA"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0B4229EA"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044EB28E" w14:textId="012346E5"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200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5A249C12" w14:textId="77777777" w:rsidR="001C25F9" w:rsidRPr="00364DC5" w:rsidRDefault="001C25F9" w:rsidP="006A368B">
            <w:pPr>
              <w:rPr>
                <w:rFonts w:cstheme="majorBidi"/>
                <w:b/>
                <w:bCs/>
                <w:sz w:val="16"/>
                <w:szCs w:val="16"/>
              </w:rPr>
            </w:pPr>
            <w:r w:rsidRPr="00364DC5">
              <w:rPr>
                <w:rFonts w:cstheme="majorBidi"/>
                <w:b/>
                <w:bCs/>
                <w:sz w:val="16"/>
                <w:szCs w:val="16"/>
              </w:rPr>
              <w:t> </w:t>
            </w:r>
          </w:p>
        </w:tc>
        <w:tc>
          <w:tcPr>
            <w:tcW w:w="357" w:type="pct"/>
            <w:noWrap/>
            <w:hideMark/>
          </w:tcPr>
          <w:p w14:paraId="49843801" w14:textId="416370DE"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170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7065538E" w14:textId="77777777" w:rsidR="001C25F9" w:rsidRPr="00364DC5" w:rsidRDefault="001C25F9" w:rsidP="006A368B">
            <w:pPr>
              <w:rPr>
                <w:rFonts w:cstheme="majorBidi"/>
                <w:b/>
                <w:bCs/>
                <w:sz w:val="16"/>
                <w:szCs w:val="16"/>
              </w:rPr>
            </w:pPr>
            <w:r w:rsidRPr="00364DC5">
              <w:rPr>
                <w:rFonts w:cstheme="majorBidi"/>
                <w:b/>
                <w:bCs/>
                <w:sz w:val="16"/>
                <w:szCs w:val="16"/>
              </w:rPr>
              <w:t> </w:t>
            </w:r>
          </w:p>
        </w:tc>
        <w:tc>
          <w:tcPr>
            <w:tcW w:w="536" w:type="pct"/>
            <w:noWrap/>
            <w:hideMark/>
          </w:tcPr>
          <w:p w14:paraId="7A435C94" w14:textId="1EEDDEE6" w:rsidR="001C25F9" w:rsidRPr="00364DC5" w:rsidRDefault="001C25F9" w:rsidP="006A368B">
            <w:pPr>
              <w:rPr>
                <w:rFonts w:cstheme="majorBidi"/>
                <w:sz w:val="16"/>
                <w:szCs w:val="16"/>
              </w:rPr>
            </w:pPr>
            <w:r w:rsidRPr="00364DC5">
              <w:rPr>
                <w:rFonts w:cstheme="majorBidi"/>
                <w:sz w:val="16"/>
                <w:szCs w:val="16"/>
              </w:rPr>
              <w:t xml:space="preserve">- </w:t>
            </w:r>
            <w:r w:rsidR="00653326" w:rsidRPr="00364DC5">
              <w:rPr>
                <w:rFonts w:cstheme="majorBidi"/>
                <w:sz w:val="16"/>
                <w:szCs w:val="16"/>
              </w:rPr>
              <w:t>£</w:t>
            </w:r>
            <w:r w:rsidRPr="00364DC5">
              <w:rPr>
                <w:rFonts w:cstheme="majorBidi"/>
                <w:sz w:val="16"/>
                <w:szCs w:val="16"/>
              </w:rPr>
              <w:t>30</w:t>
            </w:r>
            <w:r w:rsidR="00283B05">
              <w:rPr>
                <w:rFonts w:cstheme="majorBidi"/>
                <w:sz w:val="16"/>
                <w:szCs w:val="16"/>
              </w:rPr>
              <w:t>.</w:t>
            </w:r>
            <w:r w:rsidRPr="00364DC5">
              <w:rPr>
                <w:rFonts w:cstheme="majorBidi"/>
                <w:sz w:val="16"/>
                <w:szCs w:val="16"/>
              </w:rPr>
              <w:t xml:space="preserve">000 </w:t>
            </w:r>
          </w:p>
        </w:tc>
        <w:tc>
          <w:tcPr>
            <w:tcW w:w="714" w:type="pct"/>
            <w:gridSpan w:val="2"/>
            <w:noWrap/>
            <w:hideMark/>
          </w:tcPr>
          <w:p w14:paraId="05438C7C" w14:textId="77777777" w:rsidR="001C25F9" w:rsidRPr="00364DC5" w:rsidRDefault="001C25F9" w:rsidP="006A368B">
            <w:pPr>
              <w:rPr>
                <w:rFonts w:cstheme="majorBidi"/>
                <w:sz w:val="16"/>
                <w:szCs w:val="16"/>
              </w:rPr>
            </w:pPr>
            <w:r w:rsidRPr="00364DC5">
              <w:rPr>
                <w:rFonts w:cstheme="majorBidi"/>
                <w:sz w:val="16"/>
                <w:szCs w:val="16"/>
              </w:rPr>
              <w:t>Favourable</w:t>
            </w:r>
          </w:p>
        </w:tc>
      </w:tr>
      <w:tr w:rsidR="002C2A2C" w:rsidRPr="006A368B" w14:paraId="11DD2EA0" w14:textId="77777777" w:rsidTr="00627F26">
        <w:trPr>
          <w:trHeight w:val="330"/>
        </w:trPr>
        <w:tc>
          <w:tcPr>
            <w:tcW w:w="655" w:type="pct"/>
            <w:noWrap/>
            <w:hideMark/>
          </w:tcPr>
          <w:p w14:paraId="0F1CF426" w14:textId="77777777" w:rsidR="001C25F9" w:rsidRPr="00226D47" w:rsidRDefault="001C25F9" w:rsidP="006A368B">
            <w:pPr>
              <w:jc w:val="both"/>
              <w:rPr>
                <w:rFonts w:cstheme="majorBidi"/>
                <w:sz w:val="20"/>
                <w:szCs w:val="20"/>
              </w:rPr>
            </w:pPr>
            <w:r w:rsidRPr="00226D47">
              <w:rPr>
                <w:rFonts w:cstheme="majorBidi"/>
                <w:sz w:val="20"/>
                <w:szCs w:val="20"/>
              </w:rPr>
              <w:t>Insurance premium</w:t>
            </w:r>
            <w:r w:rsidR="0005673F" w:rsidRPr="00226D47">
              <w:rPr>
                <w:rFonts w:cstheme="majorBidi"/>
                <w:sz w:val="20"/>
                <w:szCs w:val="20"/>
              </w:rPr>
              <w:t xml:space="preserve"> paid</w:t>
            </w:r>
          </w:p>
        </w:tc>
        <w:tc>
          <w:tcPr>
            <w:tcW w:w="357" w:type="pct"/>
            <w:noWrap/>
            <w:hideMark/>
          </w:tcPr>
          <w:p w14:paraId="64CF02D6" w14:textId="77777777" w:rsidR="001C25F9" w:rsidRPr="00364DC5" w:rsidRDefault="001C25F9" w:rsidP="006A368B">
            <w:pPr>
              <w:rPr>
                <w:rFonts w:cstheme="majorBidi"/>
                <w:sz w:val="16"/>
                <w:szCs w:val="16"/>
              </w:rPr>
            </w:pPr>
          </w:p>
        </w:tc>
        <w:tc>
          <w:tcPr>
            <w:tcW w:w="596" w:type="pct"/>
            <w:noWrap/>
            <w:hideMark/>
          </w:tcPr>
          <w:p w14:paraId="74ACABF2" w14:textId="268CF23A"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1F4D6BCF" w14:textId="77777777" w:rsidR="001C25F9" w:rsidRPr="00364DC5" w:rsidRDefault="001C25F9" w:rsidP="006A368B">
            <w:pPr>
              <w:rPr>
                <w:rFonts w:cstheme="majorBidi"/>
                <w:sz w:val="16"/>
                <w:szCs w:val="16"/>
              </w:rPr>
            </w:pPr>
          </w:p>
        </w:tc>
        <w:tc>
          <w:tcPr>
            <w:tcW w:w="357" w:type="pct"/>
            <w:noWrap/>
            <w:hideMark/>
          </w:tcPr>
          <w:p w14:paraId="782DB8A4" w14:textId="0835584A"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0D11609F" w14:textId="77777777" w:rsidR="001C25F9" w:rsidRPr="00364DC5" w:rsidRDefault="001C25F9" w:rsidP="006A368B">
            <w:pPr>
              <w:rPr>
                <w:rFonts w:cstheme="majorBidi"/>
                <w:sz w:val="16"/>
                <w:szCs w:val="16"/>
              </w:rPr>
            </w:pPr>
            <w:r w:rsidRPr="00364DC5">
              <w:rPr>
                <w:rFonts w:cstheme="majorBidi"/>
                <w:sz w:val="16"/>
                <w:szCs w:val="16"/>
              </w:rPr>
              <w:t> </w:t>
            </w:r>
          </w:p>
        </w:tc>
        <w:tc>
          <w:tcPr>
            <w:tcW w:w="357" w:type="pct"/>
            <w:noWrap/>
            <w:hideMark/>
          </w:tcPr>
          <w:p w14:paraId="6EB45CBF" w14:textId="0188D1B9"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100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1856F2F1" w14:textId="77777777" w:rsidR="001C25F9" w:rsidRPr="00364DC5" w:rsidRDefault="001C25F9" w:rsidP="006A368B">
            <w:pPr>
              <w:rPr>
                <w:rFonts w:cstheme="majorBidi"/>
                <w:sz w:val="16"/>
                <w:szCs w:val="16"/>
              </w:rPr>
            </w:pPr>
            <w:r w:rsidRPr="00364DC5">
              <w:rPr>
                <w:rFonts w:cstheme="majorBidi"/>
                <w:sz w:val="16"/>
                <w:szCs w:val="16"/>
              </w:rPr>
              <w:t> </w:t>
            </w:r>
          </w:p>
        </w:tc>
        <w:tc>
          <w:tcPr>
            <w:tcW w:w="536" w:type="pct"/>
            <w:noWrap/>
            <w:hideMark/>
          </w:tcPr>
          <w:p w14:paraId="5AB2BC39" w14:textId="1EB9DEB3" w:rsidR="001C25F9" w:rsidRPr="00364DC5" w:rsidRDefault="00283B05" w:rsidP="006A368B">
            <w:pPr>
              <w:rPr>
                <w:rFonts w:cstheme="majorBidi"/>
                <w:sz w:val="16"/>
                <w:szCs w:val="16"/>
              </w:rPr>
            </w:pPr>
            <w:r>
              <w:rPr>
                <w:rFonts w:cstheme="majorBidi"/>
                <w:sz w:val="16"/>
                <w:szCs w:val="16"/>
              </w:rPr>
              <w:t>0</w:t>
            </w:r>
          </w:p>
        </w:tc>
        <w:tc>
          <w:tcPr>
            <w:tcW w:w="714" w:type="pct"/>
            <w:gridSpan w:val="2"/>
            <w:noWrap/>
            <w:hideMark/>
          </w:tcPr>
          <w:p w14:paraId="15EBCB26" w14:textId="0EB4E218" w:rsidR="001C25F9" w:rsidRPr="00364DC5" w:rsidRDefault="001C25F9" w:rsidP="006A368B">
            <w:pPr>
              <w:rPr>
                <w:rFonts w:cstheme="majorBidi"/>
                <w:sz w:val="16"/>
                <w:szCs w:val="16"/>
              </w:rPr>
            </w:pPr>
            <w:r w:rsidRPr="00364DC5">
              <w:rPr>
                <w:rFonts w:cstheme="majorBidi"/>
                <w:sz w:val="16"/>
                <w:szCs w:val="16"/>
              </w:rPr>
              <w:t>favourable</w:t>
            </w:r>
          </w:p>
        </w:tc>
      </w:tr>
      <w:tr w:rsidR="002C2A2C" w:rsidRPr="006A368B" w14:paraId="105D619E" w14:textId="77777777" w:rsidTr="00627F26">
        <w:trPr>
          <w:trHeight w:val="330"/>
        </w:trPr>
        <w:tc>
          <w:tcPr>
            <w:tcW w:w="655" w:type="pct"/>
            <w:noWrap/>
            <w:hideMark/>
          </w:tcPr>
          <w:p w14:paraId="6D525DFB" w14:textId="77777777" w:rsidR="001C25F9" w:rsidRPr="00226D47" w:rsidRDefault="001C25F9" w:rsidP="006A368B">
            <w:pPr>
              <w:rPr>
                <w:rFonts w:cstheme="majorBidi"/>
                <w:sz w:val="20"/>
                <w:szCs w:val="20"/>
              </w:rPr>
            </w:pPr>
            <w:r w:rsidRPr="00226D47">
              <w:rPr>
                <w:rFonts w:cstheme="majorBidi"/>
                <w:sz w:val="20"/>
                <w:szCs w:val="20"/>
              </w:rPr>
              <w:t xml:space="preserve">Salary </w:t>
            </w:r>
            <w:r w:rsidR="0005673F" w:rsidRPr="00226D47">
              <w:rPr>
                <w:rFonts w:cstheme="majorBidi"/>
                <w:sz w:val="20"/>
                <w:szCs w:val="20"/>
              </w:rPr>
              <w:t>paid to full-</w:t>
            </w:r>
            <w:r w:rsidRPr="00226D47">
              <w:rPr>
                <w:rFonts w:cstheme="majorBidi"/>
                <w:sz w:val="20"/>
                <w:szCs w:val="20"/>
              </w:rPr>
              <w:t>time warehouse supervisor</w:t>
            </w:r>
            <w:r w:rsidR="0005673F" w:rsidRPr="00226D47">
              <w:rPr>
                <w:rFonts w:cstheme="majorBidi"/>
                <w:sz w:val="20"/>
                <w:szCs w:val="20"/>
              </w:rPr>
              <w:t>s</w:t>
            </w:r>
          </w:p>
        </w:tc>
        <w:tc>
          <w:tcPr>
            <w:tcW w:w="357" w:type="pct"/>
            <w:noWrap/>
            <w:hideMark/>
          </w:tcPr>
          <w:p w14:paraId="0BEC4652" w14:textId="77777777" w:rsidR="001C25F9" w:rsidRPr="00364DC5" w:rsidRDefault="001C25F9" w:rsidP="006A368B">
            <w:pPr>
              <w:rPr>
                <w:rFonts w:cstheme="majorBidi"/>
                <w:sz w:val="16"/>
                <w:szCs w:val="16"/>
              </w:rPr>
            </w:pPr>
          </w:p>
        </w:tc>
        <w:tc>
          <w:tcPr>
            <w:tcW w:w="596" w:type="pct"/>
            <w:noWrap/>
            <w:hideMark/>
          </w:tcPr>
          <w:p w14:paraId="02526D11" w14:textId="5BA12C80"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50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2F2EDE46" w14:textId="77777777" w:rsidR="001C25F9" w:rsidRPr="00364DC5" w:rsidRDefault="001C25F9" w:rsidP="006A368B">
            <w:pPr>
              <w:rPr>
                <w:rFonts w:cstheme="majorBidi"/>
                <w:sz w:val="16"/>
                <w:szCs w:val="16"/>
              </w:rPr>
            </w:pPr>
          </w:p>
        </w:tc>
        <w:tc>
          <w:tcPr>
            <w:tcW w:w="357" w:type="pct"/>
            <w:noWrap/>
            <w:hideMark/>
          </w:tcPr>
          <w:p w14:paraId="3411E6A5" w14:textId="51352289"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50</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2DCA0FCD" w14:textId="77777777" w:rsidR="001C25F9" w:rsidRPr="00364DC5" w:rsidRDefault="001C25F9" w:rsidP="006A368B">
            <w:pPr>
              <w:rPr>
                <w:rFonts w:cstheme="majorBidi"/>
                <w:sz w:val="16"/>
                <w:szCs w:val="16"/>
              </w:rPr>
            </w:pPr>
          </w:p>
        </w:tc>
        <w:tc>
          <w:tcPr>
            <w:tcW w:w="357" w:type="pct"/>
            <w:noWrap/>
            <w:hideMark/>
          </w:tcPr>
          <w:p w14:paraId="3BCCE65E" w14:textId="7E7ABB28" w:rsidR="001C25F9" w:rsidRPr="00364DC5" w:rsidRDefault="00653326" w:rsidP="006A368B">
            <w:pPr>
              <w:rPr>
                <w:rFonts w:cstheme="majorBidi"/>
                <w:sz w:val="16"/>
                <w:szCs w:val="16"/>
              </w:rPr>
            </w:pPr>
            <w:r w:rsidRPr="00364DC5">
              <w:rPr>
                <w:rFonts w:cstheme="majorBidi"/>
                <w:sz w:val="16"/>
                <w:szCs w:val="16"/>
              </w:rPr>
              <w:t>£</w:t>
            </w:r>
            <w:r w:rsidR="001C25F9" w:rsidRPr="00364DC5">
              <w:rPr>
                <w:rFonts w:cstheme="majorBidi"/>
                <w:sz w:val="16"/>
                <w:szCs w:val="16"/>
              </w:rPr>
              <w:t>35</w:t>
            </w:r>
            <w:r w:rsidR="00283B05">
              <w:rPr>
                <w:rFonts w:cstheme="majorBidi"/>
                <w:sz w:val="16"/>
                <w:szCs w:val="16"/>
              </w:rPr>
              <w:t>.</w:t>
            </w:r>
            <w:r w:rsidR="001C25F9" w:rsidRPr="00364DC5">
              <w:rPr>
                <w:rFonts w:cstheme="majorBidi"/>
                <w:sz w:val="16"/>
                <w:szCs w:val="16"/>
              </w:rPr>
              <w:t xml:space="preserve">000 </w:t>
            </w:r>
          </w:p>
        </w:tc>
        <w:tc>
          <w:tcPr>
            <w:tcW w:w="476" w:type="pct"/>
            <w:noWrap/>
            <w:hideMark/>
          </w:tcPr>
          <w:p w14:paraId="3EAE7525" w14:textId="77777777" w:rsidR="001C25F9" w:rsidRPr="00364DC5" w:rsidRDefault="001C25F9" w:rsidP="006A368B">
            <w:pPr>
              <w:rPr>
                <w:rFonts w:cstheme="majorBidi"/>
                <w:sz w:val="16"/>
                <w:szCs w:val="16"/>
              </w:rPr>
            </w:pPr>
          </w:p>
        </w:tc>
        <w:tc>
          <w:tcPr>
            <w:tcW w:w="536" w:type="pct"/>
            <w:noWrap/>
            <w:hideMark/>
          </w:tcPr>
          <w:p w14:paraId="45D0F3D8" w14:textId="456AE21F" w:rsidR="001C25F9" w:rsidRPr="00364DC5" w:rsidRDefault="001C25F9" w:rsidP="006A368B">
            <w:pPr>
              <w:rPr>
                <w:rFonts w:cstheme="majorBidi"/>
                <w:sz w:val="16"/>
                <w:szCs w:val="16"/>
              </w:rPr>
            </w:pPr>
            <w:r w:rsidRPr="00364DC5">
              <w:rPr>
                <w:rFonts w:cstheme="majorBidi"/>
                <w:sz w:val="16"/>
                <w:szCs w:val="16"/>
              </w:rPr>
              <w:t xml:space="preserve">- </w:t>
            </w:r>
            <w:r w:rsidR="00653326" w:rsidRPr="00364DC5">
              <w:rPr>
                <w:rFonts w:cstheme="majorBidi"/>
                <w:sz w:val="16"/>
                <w:szCs w:val="16"/>
              </w:rPr>
              <w:t>£</w:t>
            </w:r>
            <w:r w:rsidRPr="00364DC5">
              <w:rPr>
                <w:rFonts w:cstheme="majorBidi"/>
                <w:sz w:val="16"/>
                <w:szCs w:val="16"/>
              </w:rPr>
              <w:t>15</w:t>
            </w:r>
            <w:r w:rsidR="00283B05">
              <w:rPr>
                <w:rFonts w:cstheme="majorBidi"/>
                <w:sz w:val="16"/>
                <w:szCs w:val="16"/>
              </w:rPr>
              <w:t>.</w:t>
            </w:r>
            <w:r w:rsidRPr="00364DC5">
              <w:rPr>
                <w:rFonts w:cstheme="majorBidi"/>
                <w:sz w:val="16"/>
                <w:szCs w:val="16"/>
              </w:rPr>
              <w:t xml:space="preserve">000 </w:t>
            </w:r>
          </w:p>
        </w:tc>
        <w:tc>
          <w:tcPr>
            <w:tcW w:w="714" w:type="pct"/>
            <w:gridSpan w:val="2"/>
            <w:noWrap/>
            <w:hideMark/>
          </w:tcPr>
          <w:p w14:paraId="7C27726B" w14:textId="77777777" w:rsidR="001C25F9" w:rsidRPr="00364DC5" w:rsidRDefault="001C25F9" w:rsidP="006A368B">
            <w:pPr>
              <w:rPr>
                <w:rFonts w:cstheme="majorBidi"/>
                <w:sz w:val="16"/>
                <w:szCs w:val="16"/>
              </w:rPr>
            </w:pPr>
            <w:r w:rsidRPr="00364DC5">
              <w:rPr>
                <w:rFonts w:cstheme="majorBidi"/>
                <w:sz w:val="16"/>
                <w:szCs w:val="16"/>
              </w:rPr>
              <w:t>Favourable</w:t>
            </w:r>
          </w:p>
        </w:tc>
      </w:tr>
      <w:tr w:rsidR="002C2A2C" w:rsidRPr="006A368B" w14:paraId="53491D2F" w14:textId="77777777" w:rsidTr="00627F26">
        <w:trPr>
          <w:trHeight w:val="300"/>
        </w:trPr>
        <w:tc>
          <w:tcPr>
            <w:tcW w:w="655" w:type="pct"/>
            <w:noWrap/>
            <w:hideMark/>
          </w:tcPr>
          <w:p w14:paraId="6976AFDB" w14:textId="77777777" w:rsidR="001C25F9" w:rsidRPr="00226D47" w:rsidRDefault="001C25F9" w:rsidP="006A368B">
            <w:pPr>
              <w:rPr>
                <w:rFonts w:cstheme="majorBidi"/>
                <w:sz w:val="20"/>
                <w:szCs w:val="20"/>
              </w:rPr>
            </w:pPr>
          </w:p>
        </w:tc>
        <w:tc>
          <w:tcPr>
            <w:tcW w:w="357" w:type="pct"/>
            <w:noWrap/>
            <w:hideMark/>
          </w:tcPr>
          <w:p w14:paraId="09454D03" w14:textId="77777777" w:rsidR="001C25F9" w:rsidRPr="00364DC5" w:rsidRDefault="001C25F9" w:rsidP="006A368B">
            <w:pPr>
              <w:rPr>
                <w:rFonts w:cstheme="majorBidi"/>
                <w:sz w:val="16"/>
                <w:szCs w:val="16"/>
              </w:rPr>
            </w:pPr>
          </w:p>
        </w:tc>
        <w:tc>
          <w:tcPr>
            <w:tcW w:w="596" w:type="pct"/>
            <w:noWrap/>
            <w:hideMark/>
          </w:tcPr>
          <w:p w14:paraId="42A82782" w14:textId="77777777" w:rsidR="001C25F9" w:rsidRPr="00364DC5" w:rsidRDefault="001C25F9" w:rsidP="006A368B">
            <w:pPr>
              <w:rPr>
                <w:rFonts w:cstheme="majorBidi"/>
                <w:sz w:val="16"/>
                <w:szCs w:val="16"/>
              </w:rPr>
            </w:pPr>
          </w:p>
        </w:tc>
        <w:tc>
          <w:tcPr>
            <w:tcW w:w="476" w:type="pct"/>
            <w:noWrap/>
            <w:hideMark/>
          </w:tcPr>
          <w:p w14:paraId="480081A4" w14:textId="12610469"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350</w:t>
            </w:r>
            <w:r w:rsidR="00270CB9">
              <w:rPr>
                <w:rFonts w:cstheme="majorBidi"/>
                <w:sz w:val="16"/>
                <w:szCs w:val="16"/>
                <w:u w:val="single"/>
              </w:rPr>
              <w:t>.</w:t>
            </w:r>
            <w:r w:rsidR="001C25F9" w:rsidRPr="00364DC5">
              <w:rPr>
                <w:rFonts w:cstheme="majorBidi"/>
                <w:sz w:val="16"/>
                <w:szCs w:val="16"/>
                <w:u w:val="single"/>
              </w:rPr>
              <w:t xml:space="preserve">000 </w:t>
            </w:r>
          </w:p>
        </w:tc>
        <w:tc>
          <w:tcPr>
            <w:tcW w:w="357" w:type="pct"/>
            <w:noWrap/>
            <w:hideMark/>
          </w:tcPr>
          <w:p w14:paraId="567A3B21" w14:textId="77777777" w:rsidR="001C25F9" w:rsidRPr="00364DC5" w:rsidRDefault="001C25F9" w:rsidP="006A368B">
            <w:pPr>
              <w:rPr>
                <w:rFonts w:cstheme="majorBidi"/>
                <w:sz w:val="16"/>
                <w:szCs w:val="16"/>
                <w:u w:val="single"/>
              </w:rPr>
            </w:pPr>
          </w:p>
        </w:tc>
        <w:tc>
          <w:tcPr>
            <w:tcW w:w="476" w:type="pct"/>
            <w:noWrap/>
            <w:hideMark/>
          </w:tcPr>
          <w:p w14:paraId="2A3B56ED" w14:textId="4DBD7A53"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350</w:t>
            </w:r>
            <w:r w:rsidR="00270CB9">
              <w:rPr>
                <w:rFonts w:cstheme="majorBidi"/>
                <w:sz w:val="16"/>
                <w:szCs w:val="16"/>
                <w:u w:val="single"/>
              </w:rPr>
              <w:t>.</w:t>
            </w:r>
            <w:r w:rsidR="001C25F9" w:rsidRPr="00364DC5">
              <w:rPr>
                <w:rFonts w:cstheme="majorBidi"/>
                <w:sz w:val="16"/>
                <w:szCs w:val="16"/>
                <w:u w:val="single"/>
              </w:rPr>
              <w:t xml:space="preserve">000 </w:t>
            </w:r>
          </w:p>
        </w:tc>
        <w:tc>
          <w:tcPr>
            <w:tcW w:w="357" w:type="pct"/>
            <w:noWrap/>
            <w:hideMark/>
          </w:tcPr>
          <w:p w14:paraId="41829831" w14:textId="77777777" w:rsidR="001C25F9" w:rsidRPr="00364DC5" w:rsidRDefault="001C25F9" w:rsidP="006A368B">
            <w:pPr>
              <w:rPr>
                <w:rFonts w:cstheme="majorBidi"/>
                <w:sz w:val="16"/>
                <w:szCs w:val="16"/>
                <w:u w:val="single"/>
              </w:rPr>
            </w:pPr>
          </w:p>
        </w:tc>
        <w:tc>
          <w:tcPr>
            <w:tcW w:w="476" w:type="pct"/>
            <w:noWrap/>
            <w:hideMark/>
          </w:tcPr>
          <w:p w14:paraId="4A155E53" w14:textId="790A9BFD" w:rsidR="001C25F9" w:rsidRPr="00364DC5" w:rsidRDefault="00653326" w:rsidP="006A368B">
            <w:pPr>
              <w:rPr>
                <w:rFonts w:cstheme="majorBidi"/>
                <w:sz w:val="16"/>
                <w:szCs w:val="16"/>
                <w:u w:val="single"/>
              </w:rPr>
            </w:pPr>
            <w:r w:rsidRPr="00364DC5">
              <w:rPr>
                <w:rFonts w:cstheme="majorBidi"/>
                <w:sz w:val="16"/>
                <w:szCs w:val="16"/>
                <w:u w:val="single"/>
              </w:rPr>
              <w:t>£</w:t>
            </w:r>
            <w:r w:rsidR="001C25F9" w:rsidRPr="00364DC5">
              <w:rPr>
                <w:rFonts w:cstheme="majorBidi"/>
                <w:sz w:val="16"/>
                <w:szCs w:val="16"/>
                <w:u w:val="single"/>
              </w:rPr>
              <w:t xml:space="preserve">       305</w:t>
            </w:r>
            <w:r w:rsidR="00270CB9">
              <w:rPr>
                <w:rFonts w:cstheme="majorBidi"/>
                <w:sz w:val="16"/>
                <w:szCs w:val="16"/>
                <w:u w:val="single"/>
              </w:rPr>
              <w:t>.</w:t>
            </w:r>
            <w:r w:rsidR="001C25F9" w:rsidRPr="00364DC5">
              <w:rPr>
                <w:rFonts w:cstheme="majorBidi"/>
                <w:sz w:val="16"/>
                <w:szCs w:val="16"/>
                <w:u w:val="single"/>
              </w:rPr>
              <w:t xml:space="preserve">000 </w:t>
            </w:r>
          </w:p>
        </w:tc>
        <w:tc>
          <w:tcPr>
            <w:tcW w:w="536" w:type="pct"/>
            <w:noWrap/>
            <w:hideMark/>
          </w:tcPr>
          <w:p w14:paraId="30D07DC8" w14:textId="270F30F2" w:rsidR="001C25F9" w:rsidRPr="00364DC5" w:rsidRDefault="001C25F9" w:rsidP="006A368B">
            <w:pPr>
              <w:rPr>
                <w:rFonts w:cstheme="majorBidi"/>
                <w:sz w:val="16"/>
                <w:szCs w:val="16"/>
              </w:rPr>
            </w:pPr>
            <w:r w:rsidRPr="00364DC5">
              <w:rPr>
                <w:rFonts w:cstheme="majorBidi"/>
                <w:sz w:val="16"/>
                <w:szCs w:val="16"/>
              </w:rPr>
              <w:t xml:space="preserve">- </w:t>
            </w:r>
            <w:r w:rsidR="00653326" w:rsidRPr="00364DC5">
              <w:rPr>
                <w:rFonts w:cstheme="majorBidi"/>
                <w:sz w:val="16"/>
                <w:szCs w:val="16"/>
              </w:rPr>
              <w:t>£</w:t>
            </w:r>
            <w:r w:rsidRPr="00364DC5">
              <w:rPr>
                <w:rFonts w:cstheme="majorBidi"/>
                <w:sz w:val="16"/>
                <w:szCs w:val="16"/>
              </w:rPr>
              <w:t>45</w:t>
            </w:r>
            <w:r w:rsidR="00270CB9">
              <w:rPr>
                <w:rFonts w:cstheme="majorBidi"/>
                <w:sz w:val="16"/>
                <w:szCs w:val="16"/>
              </w:rPr>
              <w:t>.</w:t>
            </w:r>
            <w:r w:rsidRPr="00364DC5">
              <w:rPr>
                <w:rFonts w:cstheme="majorBidi"/>
                <w:sz w:val="16"/>
                <w:szCs w:val="16"/>
              </w:rPr>
              <w:t xml:space="preserve">000 </w:t>
            </w:r>
          </w:p>
        </w:tc>
        <w:tc>
          <w:tcPr>
            <w:tcW w:w="714" w:type="pct"/>
            <w:gridSpan w:val="2"/>
            <w:noWrap/>
            <w:hideMark/>
          </w:tcPr>
          <w:p w14:paraId="49761D26" w14:textId="77777777" w:rsidR="001C25F9" w:rsidRPr="00364DC5" w:rsidRDefault="001C25F9" w:rsidP="006A368B">
            <w:pPr>
              <w:rPr>
                <w:rFonts w:cstheme="majorBidi"/>
                <w:sz w:val="16"/>
                <w:szCs w:val="16"/>
              </w:rPr>
            </w:pPr>
            <w:r w:rsidRPr="00364DC5">
              <w:rPr>
                <w:rFonts w:cstheme="majorBidi"/>
                <w:sz w:val="16"/>
                <w:szCs w:val="16"/>
              </w:rPr>
              <w:t>Favourable</w:t>
            </w:r>
          </w:p>
        </w:tc>
      </w:tr>
      <w:tr w:rsidR="002C2A2C" w:rsidRPr="006A368B" w14:paraId="57AD745E" w14:textId="77777777" w:rsidTr="00627F26">
        <w:trPr>
          <w:trHeight w:val="300"/>
        </w:trPr>
        <w:tc>
          <w:tcPr>
            <w:tcW w:w="655" w:type="pct"/>
            <w:noWrap/>
            <w:hideMark/>
          </w:tcPr>
          <w:p w14:paraId="36F180DF" w14:textId="77777777" w:rsidR="001C25F9" w:rsidRPr="00226D47" w:rsidRDefault="001C25F9" w:rsidP="006A368B">
            <w:pPr>
              <w:rPr>
                <w:rFonts w:cstheme="majorBidi"/>
                <w:b/>
                <w:bCs/>
                <w:sz w:val="20"/>
                <w:szCs w:val="20"/>
              </w:rPr>
            </w:pPr>
            <w:r w:rsidRPr="00226D47">
              <w:rPr>
                <w:rFonts w:cstheme="majorBidi"/>
                <w:b/>
                <w:bCs/>
                <w:sz w:val="20"/>
                <w:szCs w:val="20"/>
              </w:rPr>
              <w:t>NET PROFIT (OR LOSS)</w:t>
            </w:r>
          </w:p>
        </w:tc>
        <w:tc>
          <w:tcPr>
            <w:tcW w:w="357" w:type="pct"/>
            <w:noWrap/>
            <w:hideMark/>
          </w:tcPr>
          <w:p w14:paraId="69E9BAF5" w14:textId="77777777" w:rsidR="001C25F9" w:rsidRPr="00364DC5" w:rsidRDefault="001C25F9" w:rsidP="006A368B">
            <w:pPr>
              <w:rPr>
                <w:rFonts w:cstheme="majorBidi"/>
                <w:b/>
                <w:bCs/>
                <w:sz w:val="16"/>
                <w:szCs w:val="16"/>
              </w:rPr>
            </w:pPr>
          </w:p>
        </w:tc>
        <w:tc>
          <w:tcPr>
            <w:tcW w:w="596" w:type="pct"/>
            <w:noWrap/>
            <w:hideMark/>
          </w:tcPr>
          <w:p w14:paraId="46B641F0" w14:textId="77777777" w:rsidR="001C25F9" w:rsidRPr="00364DC5" w:rsidRDefault="001C25F9" w:rsidP="006A368B">
            <w:pPr>
              <w:rPr>
                <w:rFonts w:cstheme="majorBidi"/>
                <w:b/>
                <w:bCs/>
                <w:sz w:val="16"/>
                <w:szCs w:val="16"/>
              </w:rPr>
            </w:pPr>
          </w:p>
        </w:tc>
        <w:tc>
          <w:tcPr>
            <w:tcW w:w="476" w:type="pct"/>
            <w:noWrap/>
            <w:hideMark/>
          </w:tcPr>
          <w:p w14:paraId="590C7478" w14:textId="77A0774D" w:rsidR="001C25F9" w:rsidRPr="00364DC5" w:rsidRDefault="00653326" w:rsidP="006A368B">
            <w:pPr>
              <w:rPr>
                <w:rFonts w:cstheme="majorBidi"/>
                <w:b/>
                <w:bCs/>
                <w:sz w:val="16"/>
                <w:szCs w:val="16"/>
              </w:rPr>
            </w:pPr>
            <w:r w:rsidRPr="00364DC5">
              <w:rPr>
                <w:rFonts w:cstheme="majorBidi"/>
                <w:b/>
                <w:bCs/>
                <w:sz w:val="16"/>
                <w:szCs w:val="16"/>
              </w:rPr>
              <w:t>£</w:t>
            </w:r>
            <w:r w:rsidR="001C25F9" w:rsidRPr="00364DC5">
              <w:rPr>
                <w:rFonts w:cstheme="majorBidi"/>
                <w:b/>
                <w:bCs/>
                <w:sz w:val="16"/>
                <w:szCs w:val="16"/>
              </w:rPr>
              <w:t>1</w:t>
            </w:r>
            <w:r w:rsidR="00270CB9">
              <w:rPr>
                <w:rFonts w:cstheme="majorBidi"/>
                <w:b/>
                <w:bCs/>
                <w:sz w:val="16"/>
                <w:szCs w:val="16"/>
              </w:rPr>
              <w:t>.</w:t>
            </w:r>
            <w:r w:rsidR="001C25F9" w:rsidRPr="00364DC5">
              <w:rPr>
                <w:rFonts w:cstheme="majorBidi"/>
                <w:b/>
                <w:bCs/>
                <w:sz w:val="16"/>
                <w:szCs w:val="16"/>
              </w:rPr>
              <w:t>350</w:t>
            </w:r>
            <w:r w:rsidR="00270CB9">
              <w:rPr>
                <w:rFonts w:cstheme="majorBidi"/>
                <w:b/>
                <w:bCs/>
                <w:sz w:val="16"/>
                <w:szCs w:val="16"/>
              </w:rPr>
              <w:t>.</w:t>
            </w:r>
            <w:r w:rsidR="001C25F9" w:rsidRPr="00364DC5">
              <w:rPr>
                <w:rFonts w:cstheme="majorBidi"/>
                <w:b/>
                <w:bCs/>
                <w:sz w:val="16"/>
                <w:szCs w:val="16"/>
              </w:rPr>
              <w:t xml:space="preserve">000 </w:t>
            </w:r>
          </w:p>
        </w:tc>
        <w:tc>
          <w:tcPr>
            <w:tcW w:w="357" w:type="pct"/>
            <w:noWrap/>
            <w:hideMark/>
          </w:tcPr>
          <w:p w14:paraId="4DDD0918" w14:textId="77777777" w:rsidR="001C25F9" w:rsidRPr="00364DC5" w:rsidRDefault="001C25F9" w:rsidP="006A368B">
            <w:pPr>
              <w:rPr>
                <w:rFonts w:cstheme="majorBidi"/>
                <w:b/>
                <w:bCs/>
                <w:sz w:val="16"/>
                <w:szCs w:val="16"/>
              </w:rPr>
            </w:pPr>
          </w:p>
        </w:tc>
        <w:tc>
          <w:tcPr>
            <w:tcW w:w="476" w:type="pct"/>
            <w:noWrap/>
            <w:hideMark/>
          </w:tcPr>
          <w:p w14:paraId="33B2ADF8" w14:textId="41F987A2" w:rsidR="001C25F9" w:rsidRPr="00364DC5" w:rsidRDefault="00653326" w:rsidP="006A368B">
            <w:pPr>
              <w:rPr>
                <w:rFonts w:cstheme="majorBidi"/>
                <w:b/>
                <w:bCs/>
                <w:sz w:val="16"/>
                <w:szCs w:val="16"/>
              </w:rPr>
            </w:pPr>
            <w:r w:rsidRPr="00364DC5">
              <w:rPr>
                <w:rFonts w:cstheme="majorBidi"/>
                <w:b/>
                <w:bCs/>
                <w:sz w:val="16"/>
                <w:szCs w:val="16"/>
              </w:rPr>
              <w:t>£</w:t>
            </w:r>
            <w:r w:rsidR="001C25F9" w:rsidRPr="00364DC5">
              <w:rPr>
                <w:rFonts w:cstheme="majorBidi"/>
                <w:b/>
                <w:bCs/>
                <w:sz w:val="16"/>
                <w:szCs w:val="16"/>
              </w:rPr>
              <w:t>1</w:t>
            </w:r>
            <w:r w:rsidR="00270CB9">
              <w:rPr>
                <w:rFonts w:cstheme="majorBidi"/>
                <w:b/>
                <w:bCs/>
                <w:sz w:val="16"/>
                <w:szCs w:val="16"/>
              </w:rPr>
              <w:t>.</w:t>
            </w:r>
            <w:r w:rsidR="001C25F9" w:rsidRPr="00364DC5">
              <w:rPr>
                <w:rFonts w:cstheme="majorBidi"/>
                <w:b/>
                <w:bCs/>
                <w:sz w:val="16"/>
                <w:szCs w:val="16"/>
              </w:rPr>
              <w:t>010</w:t>
            </w:r>
            <w:r w:rsidR="00270CB9">
              <w:rPr>
                <w:rFonts w:cstheme="majorBidi"/>
                <w:b/>
                <w:bCs/>
                <w:sz w:val="16"/>
                <w:szCs w:val="16"/>
              </w:rPr>
              <w:t>.</w:t>
            </w:r>
            <w:r w:rsidR="001C25F9" w:rsidRPr="00364DC5">
              <w:rPr>
                <w:rFonts w:cstheme="majorBidi"/>
                <w:b/>
                <w:bCs/>
                <w:sz w:val="16"/>
                <w:szCs w:val="16"/>
              </w:rPr>
              <w:t xml:space="preserve">000 </w:t>
            </w:r>
          </w:p>
        </w:tc>
        <w:tc>
          <w:tcPr>
            <w:tcW w:w="357" w:type="pct"/>
            <w:noWrap/>
            <w:hideMark/>
          </w:tcPr>
          <w:p w14:paraId="68C8CB2C" w14:textId="77777777" w:rsidR="001C25F9" w:rsidRPr="00364DC5" w:rsidRDefault="001C25F9" w:rsidP="006A368B">
            <w:pPr>
              <w:rPr>
                <w:rFonts w:cstheme="majorBidi"/>
                <w:b/>
                <w:bCs/>
                <w:sz w:val="16"/>
                <w:szCs w:val="16"/>
              </w:rPr>
            </w:pPr>
          </w:p>
        </w:tc>
        <w:tc>
          <w:tcPr>
            <w:tcW w:w="476" w:type="pct"/>
            <w:noWrap/>
            <w:hideMark/>
          </w:tcPr>
          <w:p w14:paraId="7A274D25" w14:textId="1CD532A9" w:rsidR="001C25F9" w:rsidRPr="00364DC5" w:rsidRDefault="00653326" w:rsidP="006A368B">
            <w:pPr>
              <w:rPr>
                <w:rFonts w:cstheme="majorBidi"/>
                <w:b/>
                <w:bCs/>
                <w:sz w:val="16"/>
                <w:szCs w:val="16"/>
              </w:rPr>
            </w:pPr>
            <w:r w:rsidRPr="00364DC5">
              <w:rPr>
                <w:rFonts w:cstheme="majorBidi"/>
                <w:b/>
                <w:bCs/>
                <w:sz w:val="16"/>
                <w:szCs w:val="16"/>
              </w:rPr>
              <w:t>£</w:t>
            </w:r>
            <w:r w:rsidR="001C25F9" w:rsidRPr="00364DC5">
              <w:rPr>
                <w:rFonts w:cstheme="majorBidi"/>
                <w:b/>
                <w:bCs/>
                <w:sz w:val="16"/>
                <w:szCs w:val="16"/>
              </w:rPr>
              <w:t xml:space="preserve">     455</w:t>
            </w:r>
            <w:r w:rsidR="00270CB9">
              <w:rPr>
                <w:rFonts w:cstheme="majorBidi"/>
                <w:b/>
                <w:bCs/>
                <w:sz w:val="16"/>
                <w:szCs w:val="16"/>
              </w:rPr>
              <w:t>.</w:t>
            </w:r>
            <w:r w:rsidR="001C25F9" w:rsidRPr="00364DC5">
              <w:rPr>
                <w:rFonts w:cstheme="majorBidi"/>
                <w:b/>
                <w:bCs/>
                <w:sz w:val="16"/>
                <w:szCs w:val="16"/>
              </w:rPr>
              <w:t xml:space="preserve">000 </w:t>
            </w:r>
          </w:p>
        </w:tc>
        <w:tc>
          <w:tcPr>
            <w:tcW w:w="536" w:type="pct"/>
            <w:noWrap/>
            <w:hideMark/>
          </w:tcPr>
          <w:p w14:paraId="50C76F70" w14:textId="3A054AF2" w:rsidR="001C25F9" w:rsidRPr="00364DC5" w:rsidRDefault="001C25F9" w:rsidP="006A368B">
            <w:pPr>
              <w:rPr>
                <w:rFonts w:cstheme="majorBidi"/>
                <w:b/>
                <w:bCs/>
                <w:sz w:val="16"/>
                <w:szCs w:val="16"/>
              </w:rPr>
            </w:pPr>
            <w:r w:rsidRPr="00364DC5">
              <w:rPr>
                <w:rFonts w:cstheme="majorBidi"/>
                <w:b/>
                <w:bCs/>
                <w:sz w:val="16"/>
                <w:szCs w:val="16"/>
              </w:rPr>
              <w:t xml:space="preserve">- </w:t>
            </w:r>
            <w:r w:rsidR="00653326" w:rsidRPr="00364DC5">
              <w:rPr>
                <w:rFonts w:cstheme="majorBidi"/>
                <w:b/>
                <w:bCs/>
                <w:sz w:val="16"/>
                <w:szCs w:val="16"/>
              </w:rPr>
              <w:t>£</w:t>
            </w:r>
            <w:r w:rsidRPr="00364DC5">
              <w:rPr>
                <w:rFonts w:cstheme="majorBidi"/>
                <w:b/>
                <w:bCs/>
                <w:sz w:val="16"/>
                <w:szCs w:val="16"/>
              </w:rPr>
              <w:t>555</w:t>
            </w:r>
            <w:r w:rsidR="00270CB9">
              <w:rPr>
                <w:rFonts w:cstheme="majorBidi"/>
                <w:b/>
                <w:bCs/>
                <w:sz w:val="16"/>
                <w:szCs w:val="16"/>
              </w:rPr>
              <w:t>.</w:t>
            </w:r>
            <w:r w:rsidRPr="00364DC5">
              <w:rPr>
                <w:rFonts w:cstheme="majorBidi"/>
                <w:b/>
                <w:bCs/>
                <w:sz w:val="16"/>
                <w:szCs w:val="16"/>
              </w:rPr>
              <w:t xml:space="preserve">000 </w:t>
            </w:r>
          </w:p>
        </w:tc>
        <w:tc>
          <w:tcPr>
            <w:tcW w:w="714" w:type="pct"/>
            <w:gridSpan w:val="2"/>
            <w:noWrap/>
            <w:hideMark/>
          </w:tcPr>
          <w:p w14:paraId="0E0B0437" w14:textId="1229E6B1" w:rsidR="001C25F9" w:rsidRPr="00364DC5" w:rsidRDefault="001C25F9" w:rsidP="006A368B">
            <w:pPr>
              <w:rPr>
                <w:rFonts w:cstheme="majorBidi"/>
                <w:b/>
                <w:bCs/>
                <w:sz w:val="16"/>
                <w:szCs w:val="16"/>
              </w:rPr>
            </w:pPr>
            <w:r w:rsidRPr="00364DC5">
              <w:rPr>
                <w:rFonts w:cstheme="majorBidi"/>
                <w:b/>
                <w:bCs/>
                <w:sz w:val="16"/>
                <w:szCs w:val="16"/>
              </w:rPr>
              <w:t>unfavourable</w:t>
            </w:r>
          </w:p>
        </w:tc>
      </w:tr>
    </w:tbl>
    <w:p w14:paraId="34561171" w14:textId="28BAA783" w:rsidR="00EE3FB7" w:rsidRDefault="00EE3FB7" w:rsidP="006A368B">
      <w:pPr>
        <w:jc w:val="both"/>
        <w:rPr>
          <w:rFonts w:cstheme="majorBidi"/>
          <w:szCs w:val="24"/>
        </w:rPr>
      </w:pPr>
    </w:p>
    <w:p w14:paraId="1BB92023" w14:textId="77777777" w:rsidR="008C4C88" w:rsidRPr="006A368B" w:rsidRDefault="008C4C88" w:rsidP="006A368B">
      <w:pPr>
        <w:jc w:val="both"/>
        <w:rPr>
          <w:rFonts w:cstheme="majorBidi"/>
          <w:szCs w:val="24"/>
        </w:rPr>
      </w:pPr>
    </w:p>
    <w:p w14:paraId="64E7E6FA" w14:textId="4B335CB3" w:rsidR="00BE284E" w:rsidRPr="006A368B" w:rsidRDefault="008C4C88" w:rsidP="006A368B">
      <w:pPr>
        <w:jc w:val="both"/>
        <w:rPr>
          <w:rFonts w:cstheme="majorBidi"/>
          <w:szCs w:val="24"/>
        </w:rPr>
      </w:pPr>
      <w:r>
        <w:rPr>
          <w:rFonts w:cstheme="majorBidi"/>
          <w:szCs w:val="24"/>
        </w:rPr>
        <w:lastRenderedPageBreak/>
        <w:t xml:space="preserve">The </w:t>
      </w:r>
      <w:r w:rsidR="003F4753" w:rsidRPr="006A368B">
        <w:rPr>
          <w:rFonts w:cstheme="majorBidi"/>
          <w:szCs w:val="24"/>
        </w:rPr>
        <w:t xml:space="preserve">control report prepared above for the entity Amana Ltd helps in determining the existence of different variances in its financial performance. A handful of the variances </w:t>
      </w:r>
      <w:r w:rsidR="00705AC5" w:rsidRPr="006A368B">
        <w:rPr>
          <w:rFonts w:cstheme="majorBidi"/>
          <w:szCs w:val="24"/>
        </w:rPr>
        <w:t xml:space="preserve">are favourable while in certain areas, no variance could be identified between the original, flexed and actual results. Majority of the variances obtained for the entity are unfavourable. </w:t>
      </w:r>
      <w:r w:rsidR="001B0A03" w:rsidRPr="006A368B">
        <w:rPr>
          <w:rFonts w:cstheme="majorBidi"/>
          <w:szCs w:val="24"/>
        </w:rPr>
        <w:t xml:space="preserve">Controlling </w:t>
      </w:r>
      <w:r w:rsidR="00ED4484" w:rsidRPr="006A368B">
        <w:rPr>
          <w:rFonts w:cstheme="majorBidi"/>
          <w:szCs w:val="24"/>
        </w:rPr>
        <w:t>these,</w:t>
      </w:r>
      <w:r w:rsidR="001B0A03" w:rsidRPr="006A368B">
        <w:rPr>
          <w:rFonts w:cstheme="majorBidi"/>
          <w:szCs w:val="24"/>
        </w:rPr>
        <w:t xml:space="preserve"> resources are in turn going to be beneficial </w:t>
      </w:r>
      <w:r w:rsidR="00ED4484" w:rsidRPr="006A368B">
        <w:rPr>
          <w:rFonts w:cstheme="majorBidi"/>
          <w:szCs w:val="24"/>
        </w:rPr>
        <w:t>for Amana Ltd to deal with the challenges of the global pandemic Covid-19, a primary factor for the occurrence of variances in this organisation.</w:t>
      </w:r>
    </w:p>
    <w:p w14:paraId="2F94F73D" w14:textId="77777777" w:rsidR="00BE284E" w:rsidRPr="006A368B" w:rsidRDefault="00BE284E" w:rsidP="006A368B">
      <w:pPr>
        <w:pStyle w:val="Heading2"/>
        <w:jc w:val="both"/>
        <w:rPr>
          <w:szCs w:val="24"/>
        </w:rPr>
      </w:pPr>
      <w:r w:rsidRPr="006A368B">
        <w:rPr>
          <w:szCs w:val="24"/>
        </w:rPr>
        <w:t>(ii) Using your control report prepared in (</w:t>
      </w:r>
      <w:proofErr w:type="spellStart"/>
      <w:r w:rsidRPr="006A368B">
        <w:rPr>
          <w:szCs w:val="24"/>
        </w:rPr>
        <w:t>i</w:t>
      </w:r>
      <w:proofErr w:type="spellEnd"/>
      <w:r w:rsidRPr="006A368B">
        <w:rPr>
          <w:szCs w:val="24"/>
        </w:rPr>
        <w:t>) above, prepare a report on Amana’s performance during the year 2020.</w:t>
      </w:r>
    </w:p>
    <w:p w14:paraId="00DDA0A7" w14:textId="77777777" w:rsidR="00BE284E" w:rsidRPr="006A368B" w:rsidRDefault="00740F69" w:rsidP="006A368B">
      <w:pPr>
        <w:jc w:val="both"/>
        <w:rPr>
          <w:rFonts w:cstheme="majorBidi"/>
          <w:szCs w:val="24"/>
        </w:rPr>
      </w:pPr>
      <w:r w:rsidRPr="006A368B">
        <w:rPr>
          <w:rFonts w:cstheme="majorBidi"/>
          <w:szCs w:val="24"/>
        </w:rPr>
        <w:t xml:space="preserve">In the control report prepared for Amana Ltd, it could be determined that there are several unfavourable variances in the company’s performance. Besides this, </w:t>
      </w:r>
      <w:r w:rsidR="009A3262" w:rsidRPr="006A368B">
        <w:rPr>
          <w:rFonts w:cstheme="majorBidi"/>
          <w:szCs w:val="24"/>
        </w:rPr>
        <w:t>the performance accomplished within the company could also be determined. Measuring the performance that a business entity has achieved is important, as it helps in finding out its cash flows, measuring its financial position while evaluating the profit generated within its context (</w:t>
      </w:r>
      <w:proofErr w:type="spellStart"/>
      <w:r w:rsidR="003C4A28" w:rsidRPr="006A368B">
        <w:rPr>
          <w:rFonts w:cstheme="majorBidi"/>
          <w:szCs w:val="24"/>
        </w:rPr>
        <w:t>Stojkić</w:t>
      </w:r>
      <w:proofErr w:type="spellEnd"/>
      <w:r w:rsidR="003C4A28" w:rsidRPr="006A368B">
        <w:rPr>
          <w:rFonts w:cstheme="majorBidi"/>
          <w:szCs w:val="24"/>
        </w:rPr>
        <w:t xml:space="preserve"> and </w:t>
      </w:r>
      <w:proofErr w:type="spellStart"/>
      <w:r w:rsidR="003C4A28" w:rsidRPr="006A368B">
        <w:rPr>
          <w:rFonts w:cstheme="majorBidi"/>
          <w:szCs w:val="24"/>
        </w:rPr>
        <w:t>Bošnjak</w:t>
      </w:r>
      <w:proofErr w:type="spellEnd"/>
      <w:r w:rsidR="003C4A28" w:rsidRPr="006A368B">
        <w:rPr>
          <w:rFonts w:cstheme="majorBidi"/>
          <w:szCs w:val="24"/>
        </w:rPr>
        <w:t>, 2019</w:t>
      </w:r>
      <w:r w:rsidR="009A3262" w:rsidRPr="006A368B">
        <w:rPr>
          <w:rFonts w:cstheme="majorBidi"/>
          <w:szCs w:val="24"/>
        </w:rPr>
        <w:t>). This in turn helps in proactive and efficient management of business performance. In the following section, the financial performance that Amana Ltd has achieved has been evaluated through analysing its control report.</w:t>
      </w:r>
    </w:p>
    <w:p w14:paraId="5168D0B4" w14:textId="77777777" w:rsidR="00BE284E" w:rsidRPr="006A368B" w:rsidRDefault="009A3262" w:rsidP="006A368B">
      <w:pPr>
        <w:jc w:val="both"/>
        <w:rPr>
          <w:rFonts w:cstheme="majorBidi"/>
          <w:szCs w:val="24"/>
        </w:rPr>
      </w:pPr>
      <w:r w:rsidRPr="006A368B">
        <w:rPr>
          <w:rFonts w:cstheme="majorBidi"/>
          <w:szCs w:val="24"/>
        </w:rPr>
        <w:t xml:space="preserve">During 2020, the number of units in Amana Ltd was 80000 units, which in reality is 20000 units lesser compared to the original budget. This in turn assisted in finding out that the sales revenue the organisation earned as per its flexed budget was £2000000. However, the actual results during 2020 ended up as £1600000, thereby showing an unfavourable or adverse variance between the budgeted sales revenue of the organisation and its actual sales revenue. On the other hand, it could be derived that </w:t>
      </w:r>
      <w:r w:rsidR="004A163B" w:rsidRPr="006A368B">
        <w:rPr>
          <w:rFonts w:cstheme="majorBidi"/>
          <w:szCs w:val="24"/>
        </w:rPr>
        <w:t>£200000 is the direct material costs determined in the flexed budget prepared for Amana Ltd. However, its actual results have ended up as £2800000, which yet again reflects an unfavourable variance between the budgeted direct material costs and the actual direct material costs.</w:t>
      </w:r>
    </w:p>
    <w:p w14:paraId="3D1B5F69" w14:textId="77777777" w:rsidR="009C2311" w:rsidRPr="006A368B" w:rsidRDefault="009C2311" w:rsidP="006A368B">
      <w:pPr>
        <w:jc w:val="both"/>
        <w:rPr>
          <w:rFonts w:cstheme="majorBidi"/>
          <w:szCs w:val="24"/>
        </w:rPr>
      </w:pPr>
      <w:r w:rsidRPr="006A368B">
        <w:rPr>
          <w:rFonts w:cstheme="majorBidi"/>
          <w:szCs w:val="24"/>
        </w:rPr>
        <w:t xml:space="preserve">A similar type of unfavourable variance can be seen in the direct labour costs of Amana Ltd. The flexed budget that has been prepared for this organisation reflects that its direct labour costs were £320000. On the other hand, </w:t>
      </w:r>
      <w:r w:rsidR="00333489" w:rsidRPr="006A368B">
        <w:rPr>
          <w:rFonts w:cstheme="majorBidi"/>
          <w:szCs w:val="24"/>
        </w:rPr>
        <w:t xml:space="preserve">the actual </w:t>
      </w:r>
      <w:r w:rsidR="002E7CBD" w:rsidRPr="006A368B">
        <w:rPr>
          <w:rFonts w:cstheme="majorBidi"/>
          <w:szCs w:val="24"/>
        </w:rPr>
        <w:t>results achieved in its context during 2020 are</w:t>
      </w:r>
      <w:r w:rsidR="00333489" w:rsidRPr="006A368B">
        <w:rPr>
          <w:rFonts w:cstheme="majorBidi"/>
          <w:szCs w:val="24"/>
        </w:rPr>
        <w:t xml:space="preserve"> £440000. </w:t>
      </w:r>
      <w:r w:rsidR="002E7CBD" w:rsidRPr="006A368B">
        <w:rPr>
          <w:rFonts w:cstheme="majorBidi"/>
          <w:szCs w:val="24"/>
        </w:rPr>
        <w:t xml:space="preserve">Since the actual direct labour costs are higher than the budgeted direct labour costs, the variance is opined on being unfavourable as well. However, in case of the variable overhead costs of production, it can be identified that there are no variances. The budgeted variable overhead costs and the actual variable overhead costs are the same. Thus, the total </w:t>
      </w:r>
      <w:r w:rsidR="002E7CBD" w:rsidRPr="006A368B">
        <w:rPr>
          <w:rFonts w:cstheme="majorBidi"/>
          <w:szCs w:val="24"/>
        </w:rPr>
        <w:lastRenderedPageBreak/>
        <w:t>variable costs of Amana Ltd reflect an unfavourable or adverse variance amounting £200000 during 2020 relative to the company’s flexed budget.</w:t>
      </w:r>
    </w:p>
    <w:p w14:paraId="5E28122A" w14:textId="77777777" w:rsidR="009A3262" w:rsidRPr="006A368B" w:rsidRDefault="008115D4" w:rsidP="006A368B">
      <w:pPr>
        <w:jc w:val="both"/>
        <w:rPr>
          <w:rFonts w:cstheme="majorBidi"/>
          <w:szCs w:val="24"/>
        </w:rPr>
      </w:pPr>
      <w:r w:rsidRPr="006A368B">
        <w:rPr>
          <w:rFonts w:cstheme="majorBidi"/>
          <w:szCs w:val="24"/>
        </w:rPr>
        <w:t xml:space="preserve">Another type of cost spent in Amana Ltd is fixed cost. The </w:t>
      </w:r>
      <w:r w:rsidR="00821A91" w:rsidRPr="006A368B">
        <w:rPr>
          <w:rFonts w:cstheme="majorBidi"/>
          <w:szCs w:val="24"/>
        </w:rPr>
        <w:t>consideration of these costs reflects</w:t>
      </w:r>
      <w:r w:rsidRPr="006A368B">
        <w:rPr>
          <w:rFonts w:cstheme="majorBidi"/>
          <w:szCs w:val="24"/>
        </w:rPr>
        <w:t xml:space="preserve"> that</w:t>
      </w:r>
      <w:r w:rsidR="002E7CBD" w:rsidRPr="006A368B">
        <w:rPr>
          <w:rFonts w:cstheme="majorBidi"/>
          <w:szCs w:val="24"/>
        </w:rPr>
        <w:t xml:space="preserve"> the rent on warehouse in the flexed budget of the company was £200000, which ended up as £170000 during 2020. On the other hand, the </w:t>
      </w:r>
      <w:r w:rsidR="003D42CF" w:rsidRPr="006A368B">
        <w:rPr>
          <w:rFonts w:cstheme="majorBidi"/>
          <w:szCs w:val="24"/>
        </w:rPr>
        <w:t xml:space="preserve">salary paid to full-time warehouse supervisors as per the flexed budget was £50000, which ended up as £30000 in actual. Thus, in both these types of fixed costs, the presence of unfavourable variance can be identified. </w:t>
      </w:r>
      <w:r w:rsidR="005D2638" w:rsidRPr="006A368B">
        <w:rPr>
          <w:rFonts w:cstheme="majorBidi"/>
          <w:szCs w:val="24"/>
        </w:rPr>
        <w:t xml:space="preserve">This is because the budgeted rent on warehouse and the budgeted salary paid to full-time warehouse supervisors are lower as compared to </w:t>
      </w:r>
      <w:r w:rsidRPr="006A368B">
        <w:rPr>
          <w:rFonts w:cstheme="majorBidi"/>
          <w:szCs w:val="24"/>
        </w:rPr>
        <w:t>actual costs spent on rent and salary for warehouse supervising.</w:t>
      </w:r>
    </w:p>
    <w:p w14:paraId="424DB8FD" w14:textId="77777777" w:rsidR="009A3262" w:rsidRPr="006A368B" w:rsidRDefault="00153BE5" w:rsidP="006A368B">
      <w:pPr>
        <w:jc w:val="both"/>
        <w:rPr>
          <w:rFonts w:cstheme="majorBidi"/>
          <w:szCs w:val="24"/>
        </w:rPr>
      </w:pPr>
      <w:r w:rsidRPr="006A368B">
        <w:rPr>
          <w:rFonts w:cstheme="majorBidi"/>
          <w:szCs w:val="24"/>
        </w:rPr>
        <w:t xml:space="preserve">On the other hand, </w:t>
      </w:r>
      <w:r w:rsidR="003F4B87" w:rsidRPr="006A368B">
        <w:rPr>
          <w:rFonts w:cstheme="majorBidi"/>
          <w:szCs w:val="24"/>
        </w:rPr>
        <w:t xml:space="preserve">the </w:t>
      </w:r>
      <w:r w:rsidR="00CB44EF" w:rsidRPr="006A368B">
        <w:rPr>
          <w:rFonts w:cstheme="majorBidi"/>
          <w:szCs w:val="24"/>
        </w:rPr>
        <w:t>consideration of the fixed costs of the organisation indicates</w:t>
      </w:r>
      <w:r w:rsidR="003F4B87" w:rsidRPr="006A368B">
        <w:rPr>
          <w:rFonts w:cstheme="majorBidi"/>
          <w:szCs w:val="24"/>
        </w:rPr>
        <w:t xml:space="preserve"> that </w:t>
      </w:r>
      <w:r w:rsidR="00CB44EF" w:rsidRPr="006A368B">
        <w:rPr>
          <w:rFonts w:cstheme="majorBidi"/>
          <w:szCs w:val="24"/>
        </w:rPr>
        <w:t xml:space="preserve">the insurance premium of Amana Ltd as per the flexed budget was £100000. However, the actual insurance premium that the company paid during the year </w:t>
      </w:r>
      <w:r w:rsidR="003302D3" w:rsidRPr="006A368B">
        <w:rPr>
          <w:rFonts w:cstheme="majorBidi"/>
          <w:szCs w:val="24"/>
        </w:rPr>
        <w:t xml:space="preserve">2020 </w:t>
      </w:r>
      <w:r w:rsidR="004D0610" w:rsidRPr="006A368B">
        <w:rPr>
          <w:rFonts w:cstheme="majorBidi"/>
          <w:szCs w:val="24"/>
        </w:rPr>
        <w:t>is £100000 as well. Accordingly, no variance can be determined within the insurance premium of the organisation.</w:t>
      </w:r>
      <w:r w:rsidR="00DE4CA7" w:rsidRPr="006A368B">
        <w:rPr>
          <w:rFonts w:cstheme="majorBidi"/>
          <w:szCs w:val="24"/>
        </w:rPr>
        <w:t xml:space="preserve"> Thus, the total fixed costs of Amana Ltd reflect an unfavourable or adverse variance amounting £45000 during 2020 relative to the company’s flexed budget.</w:t>
      </w:r>
      <w:r w:rsidR="004D0610" w:rsidRPr="006A368B">
        <w:rPr>
          <w:rFonts w:cstheme="majorBidi"/>
          <w:szCs w:val="24"/>
        </w:rPr>
        <w:t xml:space="preserve"> </w:t>
      </w:r>
      <w:r w:rsidR="00DE4CA7" w:rsidRPr="006A368B">
        <w:rPr>
          <w:rFonts w:cstheme="majorBidi"/>
          <w:szCs w:val="24"/>
        </w:rPr>
        <w:t>Based on this, the net profit that has been earned within the organisation</w:t>
      </w:r>
      <w:r w:rsidR="00AE2B9C" w:rsidRPr="006A368B">
        <w:rPr>
          <w:rFonts w:cstheme="majorBidi"/>
          <w:szCs w:val="24"/>
        </w:rPr>
        <w:t xml:space="preserve"> during 2020</w:t>
      </w:r>
      <w:r w:rsidR="00DE4CA7" w:rsidRPr="006A368B">
        <w:rPr>
          <w:rFonts w:cstheme="majorBidi"/>
          <w:szCs w:val="24"/>
        </w:rPr>
        <w:t xml:space="preserve"> reflects </w:t>
      </w:r>
      <w:r w:rsidR="00AE2B9C" w:rsidRPr="006A368B">
        <w:rPr>
          <w:rFonts w:cstheme="majorBidi"/>
          <w:szCs w:val="24"/>
        </w:rPr>
        <w:t>an unfavourable variance amounting £555000. As a result, this unfavourable variance within the budgeted figures of Amana Ltd and the actual figures achieved in it show a poor performance achieved in the organisation.</w:t>
      </w:r>
    </w:p>
    <w:p w14:paraId="3ABE92AF" w14:textId="0C781C04" w:rsidR="00BE284E" w:rsidRDefault="00AE2B9C" w:rsidP="006A368B">
      <w:pPr>
        <w:jc w:val="both"/>
        <w:rPr>
          <w:rFonts w:cstheme="majorBidi"/>
          <w:szCs w:val="24"/>
        </w:rPr>
      </w:pPr>
      <w:r w:rsidRPr="006A368B">
        <w:rPr>
          <w:rFonts w:cstheme="majorBidi"/>
          <w:szCs w:val="24"/>
        </w:rPr>
        <w:t>Hence, based on the control report of Amana Ltd, the performance achieved during 2020 is considerably poor relative to the budgeted figures. The adoption of effective strategies and measures in this organisation can be helpful in improving its performance in the upcoming years.</w:t>
      </w:r>
    </w:p>
    <w:p w14:paraId="76D788E3" w14:textId="45AB5896" w:rsidR="008C4C88" w:rsidRDefault="008C4C88" w:rsidP="006A368B">
      <w:pPr>
        <w:jc w:val="both"/>
        <w:rPr>
          <w:rFonts w:cstheme="majorBidi"/>
          <w:szCs w:val="24"/>
        </w:rPr>
      </w:pPr>
    </w:p>
    <w:p w14:paraId="59725087" w14:textId="11882350" w:rsidR="008C4C88" w:rsidRDefault="008C4C88" w:rsidP="006A368B">
      <w:pPr>
        <w:jc w:val="both"/>
        <w:rPr>
          <w:rFonts w:cstheme="majorBidi"/>
          <w:szCs w:val="24"/>
        </w:rPr>
      </w:pPr>
    </w:p>
    <w:p w14:paraId="2EBF667E" w14:textId="7FCBAC9D" w:rsidR="008C4C88" w:rsidRDefault="008C4C88" w:rsidP="006A368B">
      <w:pPr>
        <w:jc w:val="both"/>
        <w:rPr>
          <w:rFonts w:cstheme="majorBidi"/>
          <w:szCs w:val="24"/>
        </w:rPr>
      </w:pPr>
    </w:p>
    <w:p w14:paraId="43A9EFC2" w14:textId="695FAE88" w:rsidR="008C4C88" w:rsidRDefault="008C4C88" w:rsidP="006A368B">
      <w:pPr>
        <w:jc w:val="both"/>
        <w:rPr>
          <w:rFonts w:cstheme="majorBidi"/>
          <w:szCs w:val="24"/>
        </w:rPr>
      </w:pPr>
    </w:p>
    <w:p w14:paraId="16B77512" w14:textId="77777777" w:rsidR="008C4C88" w:rsidRPr="006A368B" w:rsidRDefault="008C4C88" w:rsidP="006A368B">
      <w:pPr>
        <w:jc w:val="both"/>
        <w:rPr>
          <w:rFonts w:cstheme="majorBidi"/>
          <w:szCs w:val="24"/>
        </w:rPr>
      </w:pPr>
    </w:p>
    <w:p w14:paraId="3C0E1612" w14:textId="77777777" w:rsidR="00BE284E" w:rsidRPr="006A368B" w:rsidRDefault="00BE284E" w:rsidP="006A368B">
      <w:pPr>
        <w:pStyle w:val="Heading2"/>
        <w:jc w:val="both"/>
        <w:rPr>
          <w:szCs w:val="24"/>
        </w:rPr>
      </w:pPr>
      <w:r w:rsidRPr="006A368B">
        <w:rPr>
          <w:szCs w:val="24"/>
        </w:rPr>
        <w:lastRenderedPageBreak/>
        <w:t>(iii) Provide recommendations to Amana’s CEO on areas of improvement.</w:t>
      </w:r>
    </w:p>
    <w:p w14:paraId="037189DC" w14:textId="77777777" w:rsidR="00BE284E" w:rsidRPr="006A368B" w:rsidRDefault="0043623C" w:rsidP="006A368B">
      <w:pPr>
        <w:jc w:val="both"/>
        <w:rPr>
          <w:rFonts w:cstheme="majorBidi"/>
          <w:szCs w:val="24"/>
        </w:rPr>
      </w:pPr>
      <w:bookmarkStart w:id="4" w:name="_Toc90729327"/>
      <w:r w:rsidRPr="006A368B">
        <w:rPr>
          <w:rFonts w:cstheme="majorBidi"/>
          <w:szCs w:val="24"/>
        </w:rPr>
        <w:t xml:space="preserve">The analysis of the control report prepared for Amana Ltd reflects </w:t>
      </w:r>
      <w:r w:rsidR="00C52CE0" w:rsidRPr="006A368B">
        <w:rPr>
          <w:rFonts w:cstheme="majorBidi"/>
          <w:szCs w:val="24"/>
        </w:rPr>
        <w:t>that the organisation is required to improve its performance considerably, as unfavourable variances in its context are extremely high. In the points below, recommendations have been provided to Amana Ltd’s CEO regarding the areas of improvement –</w:t>
      </w:r>
    </w:p>
    <w:p w14:paraId="35C25DD1" w14:textId="77777777" w:rsidR="00C52CE0" w:rsidRPr="006A368B" w:rsidRDefault="00C52CE0" w:rsidP="006A368B">
      <w:pPr>
        <w:pStyle w:val="ListParagraph"/>
        <w:numPr>
          <w:ilvl w:val="0"/>
          <w:numId w:val="1"/>
        </w:numPr>
        <w:jc w:val="both"/>
        <w:rPr>
          <w:rFonts w:cstheme="majorBidi"/>
          <w:szCs w:val="24"/>
        </w:rPr>
      </w:pPr>
      <w:r w:rsidRPr="006A368B">
        <w:rPr>
          <w:rFonts w:cstheme="majorBidi"/>
          <w:szCs w:val="24"/>
        </w:rPr>
        <w:t>The sales revenue achieved in the organisation is recommended to be improved through effective marketing strategies, targeting repeat customers, developing effective customer relations and effective pricing. Besides this, the frequency of transactions made by customers and the average size of transactions is also suggested to be improved. It is because all these strategies are going to improve the customer base and satisfaction of Amana Ltd while increasing its sales volume. This in turn is going to improve the area of sales revenue in the organisation.</w:t>
      </w:r>
    </w:p>
    <w:p w14:paraId="7C95EACC" w14:textId="77777777" w:rsidR="00C52CE0" w:rsidRPr="006A368B" w:rsidRDefault="00C52CE0" w:rsidP="006A368B">
      <w:pPr>
        <w:pStyle w:val="ListParagraph"/>
        <w:numPr>
          <w:ilvl w:val="0"/>
          <w:numId w:val="1"/>
        </w:numPr>
        <w:jc w:val="both"/>
        <w:rPr>
          <w:rFonts w:cstheme="majorBidi"/>
          <w:szCs w:val="24"/>
        </w:rPr>
      </w:pPr>
      <w:r w:rsidRPr="006A368B">
        <w:rPr>
          <w:rFonts w:cstheme="majorBidi"/>
          <w:szCs w:val="24"/>
        </w:rPr>
        <w:t>To control and reduce the variable costs spent in it, Amana Ltd is recommended several strategies, which include streamlining and automating workflows, as they are going to reduce the need of excess labour costs. Offering bonuses, hiring contract labour and effective employee training is recommended to spending lesser costs on raw materials. The variable overheads can be controlled and reduced through controlling wastage, achieving better employee efficiency through effective training while lowering production time.</w:t>
      </w:r>
    </w:p>
    <w:p w14:paraId="1E5D8614" w14:textId="77777777" w:rsidR="00BE284E" w:rsidRPr="006A368B" w:rsidRDefault="002C172D" w:rsidP="006A368B">
      <w:pPr>
        <w:pStyle w:val="ListParagraph"/>
        <w:numPr>
          <w:ilvl w:val="0"/>
          <w:numId w:val="1"/>
        </w:numPr>
        <w:jc w:val="both"/>
        <w:rPr>
          <w:rFonts w:cstheme="majorBidi"/>
          <w:szCs w:val="24"/>
        </w:rPr>
      </w:pPr>
      <w:r w:rsidRPr="006A368B">
        <w:rPr>
          <w:rFonts w:cstheme="majorBidi"/>
          <w:szCs w:val="24"/>
        </w:rPr>
        <w:t>The</w:t>
      </w:r>
      <w:r w:rsidR="00653326" w:rsidRPr="006A368B">
        <w:rPr>
          <w:rFonts w:cstheme="majorBidi"/>
          <w:szCs w:val="24"/>
        </w:rPr>
        <w:t xml:space="preserve"> strategies mentioned in the above two points are automatically going to be improve the net profit of Amana Ltd. Moreover, the n</w:t>
      </w:r>
      <w:r w:rsidRPr="006A368B">
        <w:rPr>
          <w:rFonts w:cstheme="majorBidi"/>
          <w:szCs w:val="24"/>
        </w:rPr>
        <w:t xml:space="preserve">et profit achieved in the organisation is </w:t>
      </w:r>
      <w:r w:rsidR="00653326" w:rsidRPr="006A368B">
        <w:rPr>
          <w:rFonts w:cstheme="majorBidi"/>
          <w:szCs w:val="24"/>
        </w:rPr>
        <w:t xml:space="preserve">also </w:t>
      </w:r>
      <w:r w:rsidRPr="006A368B">
        <w:rPr>
          <w:rFonts w:cstheme="majorBidi"/>
          <w:szCs w:val="24"/>
        </w:rPr>
        <w:t xml:space="preserve">recommended to be improved through </w:t>
      </w:r>
      <w:r w:rsidR="00653326" w:rsidRPr="006A368B">
        <w:rPr>
          <w:rFonts w:cstheme="majorBidi"/>
          <w:szCs w:val="24"/>
        </w:rPr>
        <w:t>ensuring incremental growth, strategic innovation of products and services along with accomplishing competitive edge through differentiation.</w:t>
      </w:r>
      <w:r w:rsidR="00BE284E" w:rsidRPr="006A368B">
        <w:rPr>
          <w:rFonts w:cstheme="majorBidi"/>
          <w:szCs w:val="24"/>
        </w:rPr>
        <w:br w:type="page"/>
      </w:r>
    </w:p>
    <w:p w14:paraId="04ED6B63" w14:textId="77777777" w:rsidR="00BE284E" w:rsidRPr="006A368B" w:rsidRDefault="00BE284E" w:rsidP="006A368B">
      <w:pPr>
        <w:pStyle w:val="Heading1"/>
        <w:rPr>
          <w:szCs w:val="24"/>
        </w:rPr>
      </w:pPr>
      <w:bookmarkStart w:id="5" w:name="_Toc98862482"/>
      <w:r w:rsidRPr="006A368B">
        <w:rPr>
          <w:szCs w:val="24"/>
        </w:rPr>
        <w:lastRenderedPageBreak/>
        <w:t>PART B</w:t>
      </w:r>
      <w:bookmarkEnd w:id="4"/>
      <w:bookmarkEnd w:id="5"/>
    </w:p>
    <w:p w14:paraId="233D5855" w14:textId="77777777" w:rsidR="00BE284E" w:rsidRPr="006A368B" w:rsidRDefault="00BE284E" w:rsidP="006A368B">
      <w:pPr>
        <w:pStyle w:val="Heading2"/>
        <w:jc w:val="both"/>
        <w:rPr>
          <w:szCs w:val="24"/>
        </w:rPr>
      </w:pPr>
      <w:r w:rsidRPr="006A368B">
        <w:rPr>
          <w:szCs w:val="24"/>
        </w:rPr>
        <w:t>An analysis of Mr Amana’s decision to go online and advise if they should set up their own online shop or sell on Amazon. You should take into consideration all the relevant costs.</w:t>
      </w:r>
    </w:p>
    <w:p w14:paraId="03728488" w14:textId="77777777" w:rsidR="00BE284E" w:rsidRPr="006A368B" w:rsidRDefault="00DD433C" w:rsidP="006A368B">
      <w:pPr>
        <w:jc w:val="both"/>
        <w:rPr>
          <w:rFonts w:cstheme="majorBidi"/>
          <w:szCs w:val="24"/>
        </w:rPr>
      </w:pPr>
      <w:bookmarkStart w:id="6" w:name="_Toc90729328"/>
      <w:r w:rsidRPr="006A368B">
        <w:rPr>
          <w:rFonts w:cstheme="majorBidi"/>
          <w:szCs w:val="24"/>
        </w:rPr>
        <w:t>The buying and selling of goods online have increased remarkably in the past few years</w:t>
      </w:r>
      <w:r w:rsidR="003C4A28" w:rsidRPr="006A368B">
        <w:rPr>
          <w:rFonts w:cstheme="majorBidi"/>
          <w:szCs w:val="24"/>
        </w:rPr>
        <w:t xml:space="preserve"> (Cavallo, 2018)</w:t>
      </w:r>
      <w:r w:rsidRPr="006A368B">
        <w:rPr>
          <w:rFonts w:cstheme="majorBidi"/>
          <w:szCs w:val="24"/>
        </w:rPr>
        <w:t xml:space="preserve">. In case of Amana Ltd, the business owner Mr. Amana has noticed that its </w:t>
      </w:r>
      <w:r w:rsidR="00856F65" w:rsidRPr="006A368B">
        <w:rPr>
          <w:rFonts w:cstheme="majorBidi"/>
          <w:szCs w:val="24"/>
        </w:rPr>
        <w:t>competitors</w:t>
      </w:r>
      <w:r w:rsidRPr="006A368B">
        <w:rPr>
          <w:rFonts w:cstheme="majorBidi"/>
          <w:szCs w:val="24"/>
        </w:rPr>
        <w:t xml:space="preserve"> are selling online not only within the UK but also in other parts of Europe and the USA. </w:t>
      </w:r>
      <w:r w:rsidR="00856F65" w:rsidRPr="006A368B">
        <w:rPr>
          <w:rFonts w:cstheme="majorBidi"/>
          <w:szCs w:val="24"/>
        </w:rPr>
        <w:t>This report is going to analyse the decision of Mr. Amana to go online through considering relevant costs of going online. It will also be suggesting if own online business should be opened or if sales must be made via Amazon.</w:t>
      </w:r>
    </w:p>
    <w:p w14:paraId="5B530C1A" w14:textId="77777777" w:rsidR="003E2E30" w:rsidRPr="006A368B" w:rsidRDefault="00856F65" w:rsidP="006A368B">
      <w:pPr>
        <w:jc w:val="both"/>
        <w:rPr>
          <w:rFonts w:cstheme="majorBidi"/>
          <w:szCs w:val="24"/>
        </w:rPr>
      </w:pPr>
      <w:r w:rsidRPr="006A368B">
        <w:rPr>
          <w:rFonts w:cstheme="majorBidi"/>
          <w:szCs w:val="24"/>
        </w:rPr>
        <w:t xml:space="preserve">In Amana Ltd, competitors are now noticed to sell its goods online not only within the UK but also in other parts of Europe and the USA. However, to start its sales online, Mr. Amana has decided about the closure of its three branches, which include the Manchester city centre branch, Brighton branch and </w:t>
      </w:r>
      <w:r w:rsidR="002543BB" w:rsidRPr="006A368B">
        <w:rPr>
          <w:rFonts w:cstheme="majorBidi"/>
          <w:szCs w:val="24"/>
        </w:rPr>
        <w:t xml:space="preserve">Birmingham city branch. </w:t>
      </w:r>
      <w:r w:rsidR="00664391" w:rsidRPr="006A368B">
        <w:rPr>
          <w:rFonts w:cstheme="majorBidi"/>
          <w:szCs w:val="24"/>
        </w:rPr>
        <w:t>Closure of these three branches is</w:t>
      </w:r>
      <w:r w:rsidR="002543BB" w:rsidRPr="006A368B">
        <w:rPr>
          <w:rFonts w:cstheme="majorBidi"/>
          <w:szCs w:val="24"/>
        </w:rPr>
        <w:t xml:space="preserve"> going to </w:t>
      </w:r>
      <w:r w:rsidR="00664391" w:rsidRPr="006A368B">
        <w:rPr>
          <w:rFonts w:cstheme="majorBidi"/>
          <w:szCs w:val="24"/>
        </w:rPr>
        <w:t xml:space="preserve">streamline the activities that are presently performed in Amana Ltd and this can move approximately 50% of the total sales of the organisation online. However, prior to implementing this decision, several factors need to be considered. </w:t>
      </w:r>
    </w:p>
    <w:p w14:paraId="1C043237" w14:textId="77777777" w:rsidR="00BE284E" w:rsidRPr="006A368B" w:rsidRDefault="00664391" w:rsidP="006A368B">
      <w:pPr>
        <w:jc w:val="both"/>
        <w:rPr>
          <w:rFonts w:cstheme="majorBidi"/>
          <w:szCs w:val="24"/>
        </w:rPr>
      </w:pPr>
      <w:r w:rsidRPr="006A368B">
        <w:rPr>
          <w:rFonts w:cstheme="majorBidi"/>
          <w:szCs w:val="24"/>
        </w:rPr>
        <w:t xml:space="preserve">For example, it is essential to consider whether Amana Ltd should be setting up its own online shop or whether it should be selling its products online via Amazon. These options or factors for decision-making at Amana Ltd resemble a “make or buy decision”. According to </w:t>
      </w:r>
      <w:r w:rsidR="003C4A28" w:rsidRPr="006A368B">
        <w:rPr>
          <w:rFonts w:cstheme="majorBidi"/>
          <w:szCs w:val="24"/>
        </w:rPr>
        <w:t xml:space="preserve">Li and Huang </w:t>
      </w:r>
      <w:r w:rsidRPr="006A368B">
        <w:rPr>
          <w:rFonts w:cstheme="majorBidi"/>
          <w:szCs w:val="24"/>
        </w:rPr>
        <w:t>(</w:t>
      </w:r>
      <w:r w:rsidR="003C4A28" w:rsidRPr="006A368B">
        <w:rPr>
          <w:rFonts w:cstheme="majorBidi"/>
          <w:szCs w:val="24"/>
        </w:rPr>
        <w:t>2019</w:t>
      </w:r>
      <w:r w:rsidRPr="006A368B">
        <w:rPr>
          <w:rFonts w:cstheme="majorBidi"/>
          <w:szCs w:val="24"/>
        </w:rPr>
        <w:t>), a make or buy decision is the process of choosing between the manufacture of a company’s products in-house or purchasing products from external suppliers. However, in Amana Ltd, the two options include setting up its own online shop or whether it should be selling its products online via Amazon. The following is an evaluation of these two options available to the company –</w:t>
      </w:r>
    </w:p>
    <w:p w14:paraId="6807299E" w14:textId="77777777" w:rsidR="00664391" w:rsidRPr="006A368B" w:rsidRDefault="00664391" w:rsidP="006A368B">
      <w:pPr>
        <w:jc w:val="both"/>
        <w:rPr>
          <w:rFonts w:cstheme="majorBidi"/>
          <w:b/>
          <w:bCs/>
          <w:i/>
          <w:iCs/>
          <w:szCs w:val="24"/>
        </w:rPr>
      </w:pPr>
      <w:r w:rsidRPr="006A368B">
        <w:rPr>
          <w:rFonts w:cstheme="majorBidi"/>
          <w:b/>
          <w:bCs/>
          <w:i/>
          <w:iCs/>
          <w:szCs w:val="24"/>
        </w:rPr>
        <w:t>Setting up own online store</w:t>
      </w:r>
    </w:p>
    <w:p w14:paraId="75D470BB" w14:textId="77777777" w:rsidR="00856F65" w:rsidRPr="006A368B" w:rsidRDefault="00664391" w:rsidP="006A368B">
      <w:pPr>
        <w:jc w:val="both"/>
        <w:rPr>
          <w:rFonts w:cstheme="majorBidi"/>
          <w:szCs w:val="24"/>
        </w:rPr>
      </w:pPr>
      <w:r w:rsidRPr="006A368B">
        <w:rPr>
          <w:rFonts w:cstheme="majorBidi"/>
          <w:szCs w:val="24"/>
        </w:rPr>
        <w:t xml:space="preserve">Costs needed to set up own delivery network = </w:t>
      </w:r>
      <w:r w:rsidR="003B63E9" w:rsidRPr="006A368B">
        <w:rPr>
          <w:rFonts w:cstheme="majorBidi"/>
          <w:szCs w:val="24"/>
        </w:rPr>
        <w:t>£150000</w:t>
      </w:r>
    </w:p>
    <w:p w14:paraId="71F5AA12" w14:textId="77777777" w:rsidR="00664391" w:rsidRPr="006A368B" w:rsidRDefault="00664391" w:rsidP="006A368B">
      <w:pPr>
        <w:jc w:val="both"/>
        <w:rPr>
          <w:rFonts w:cstheme="majorBidi"/>
          <w:szCs w:val="24"/>
        </w:rPr>
      </w:pPr>
      <w:r w:rsidRPr="006A368B">
        <w:rPr>
          <w:rFonts w:cstheme="majorBidi"/>
          <w:szCs w:val="24"/>
        </w:rPr>
        <w:t>Costs for upgrading present website to handle huge sales volume =</w:t>
      </w:r>
      <w:r w:rsidR="003B63E9" w:rsidRPr="006A368B">
        <w:rPr>
          <w:rFonts w:cstheme="majorBidi"/>
          <w:szCs w:val="24"/>
        </w:rPr>
        <w:t xml:space="preserve"> £50000</w:t>
      </w:r>
    </w:p>
    <w:p w14:paraId="788A635B" w14:textId="77777777" w:rsidR="00664391" w:rsidRPr="006A368B" w:rsidRDefault="00664391" w:rsidP="006A368B">
      <w:pPr>
        <w:jc w:val="both"/>
        <w:rPr>
          <w:rFonts w:cstheme="majorBidi"/>
          <w:szCs w:val="24"/>
        </w:rPr>
      </w:pPr>
      <w:r w:rsidRPr="006A368B">
        <w:rPr>
          <w:rFonts w:cstheme="majorBidi"/>
          <w:szCs w:val="24"/>
        </w:rPr>
        <w:t xml:space="preserve">Salaries payable to a full-time IT programmer = </w:t>
      </w:r>
      <w:r w:rsidR="003B63E9" w:rsidRPr="006A368B">
        <w:rPr>
          <w:rFonts w:cstheme="majorBidi"/>
          <w:szCs w:val="24"/>
        </w:rPr>
        <w:t>£35000</w:t>
      </w:r>
    </w:p>
    <w:p w14:paraId="70128CC5" w14:textId="77777777" w:rsidR="00856F65" w:rsidRPr="006A368B" w:rsidRDefault="00664391" w:rsidP="006A368B">
      <w:pPr>
        <w:jc w:val="both"/>
        <w:rPr>
          <w:rFonts w:cstheme="majorBidi"/>
          <w:szCs w:val="24"/>
        </w:rPr>
      </w:pPr>
      <w:r w:rsidRPr="006A368B">
        <w:rPr>
          <w:rFonts w:cstheme="majorBidi"/>
          <w:szCs w:val="24"/>
        </w:rPr>
        <w:lastRenderedPageBreak/>
        <w:t xml:space="preserve">According to market research conducted, the annual sales guaranteed </w:t>
      </w:r>
      <w:r w:rsidR="003B63E9" w:rsidRPr="006A368B">
        <w:rPr>
          <w:rFonts w:cstheme="majorBidi"/>
          <w:szCs w:val="24"/>
        </w:rPr>
        <w:t>from the set up of own online store is 100000 units.</w:t>
      </w:r>
    </w:p>
    <w:p w14:paraId="12AF655E" w14:textId="77777777" w:rsidR="00664391" w:rsidRPr="006A368B" w:rsidRDefault="00664391" w:rsidP="006A368B">
      <w:pPr>
        <w:jc w:val="both"/>
        <w:rPr>
          <w:rFonts w:cstheme="majorBidi"/>
          <w:b/>
          <w:bCs/>
          <w:i/>
          <w:iCs/>
          <w:szCs w:val="24"/>
        </w:rPr>
      </w:pPr>
      <w:r w:rsidRPr="006A368B">
        <w:rPr>
          <w:rFonts w:cstheme="majorBidi"/>
          <w:b/>
          <w:bCs/>
          <w:i/>
          <w:iCs/>
          <w:szCs w:val="24"/>
        </w:rPr>
        <w:t xml:space="preserve">Selling </w:t>
      </w:r>
      <w:r w:rsidR="003B63E9" w:rsidRPr="006A368B">
        <w:rPr>
          <w:rFonts w:cstheme="majorBidi"/>
          <w:b/>
          <w:bCs/>
          <w:i/>
          <w:iCs/>
          <w:szCs w:val="24"/>
        </w:rPr>
        <w:t>via</w:t>
      </w:r>
      <w:r w:rsidRPr="006A368B">
        <w:rPr>
          <w:rFonts w:cstheme="majorBidi"/>
          <w:b/>
          <w:bCs/>
          <w:i/>
          <w:iCs/>
          <w:szCs w:val="24"/>
        </w:rPr>
        <w:t xml:space="preserve"> Amazon</w:t>
      </w:r>
    </w:p>
    <w:p w14:paraId="6DD08E1A" w14:textId="77777777" w:rsidR="00664391" w:rsidRPr="006A368B" w:rsidRDefault="003B63E9" w:rsidP="006A368B">
      <w:pPr>
        <w:jc w:val="both"/>
        <w:rPr>
          <w:rFonts w:cstheme="majorBidi"/>
          <w:szCs w:val="24"/>
        </w:rPr>
      </w:pPr>
      <w:r w:rsidRPr="006A368B">
        <w:rPr>
          <w:rFonts w:cstheme="majorBidi"/>
          <w:szCs w:val="24"/>
        </w:rPr>
        <w:t>Fees required to be paid to Amazon for fulfilment fees = £50000</w:t>
      </w:r>
    </w:p>
    <w:p w14:paraId="74E87C2B" w14:textId="77777777" w:rsidR="003B63E9" w:rsidRPr="006A368B" w:rsidRDefault="003B63E9" w:rsidP="006A368B">
      <w:pPr>
        <w:jc w:val="both"/>
        <w:rPr>
          <w:rFonts w:cstheme="majorBidi"/>
          <w:szCs w:val="24"/>
        </w:rPr>
      </w:pPr>
      <w:r w:rsidRPr="006A368B">
        <w:rPr>
          <w:rFonts w:cstheme="majorBidi"/>
          <w:szCs w:val="24"/>
        </w:rPr>
        <w:t>Sales guaranteed by Amazon is 65000 units each year that can be increased depending on demand.</w:t>
      </w:r>
    </w:p>
    <w:p w14:paraId="15F08039" w14:textId="77777777" w:rsidR="003B63E9" w:rsidRPr="006A368B" w:rsidRDefault="003B63E9" w:rsidP="006A368B">
      <w:pPr>
        <w:jc w:val="both"/>
        <w:rPr>
          <w:rFonts w:cstheme="majorBidi"/>
          <w:szCs w:val="24"/>
        </w:rPr>
      </w:pPr>
      <w:r w:rsidRPr="006A368B">
        <w:rPr>
          <w:rFonts w:cstheme="majorBidi"/>
          <w:szCs w:val="24"/>
        </w:rPr>
        <w:t>There is high competition level between souvenirs of Amana Ltd and various other sellers on online platforms.</w:t>
      </w:r>
    </w:p>
    <w:p w14:paraId="4673D543" w14:textId="77777777" w:rsidR="00856F65" w:rsidRPr="006A368B" w:rsidRDefault="003B63E9" w:rsidP="006A368B">
      <w:pPr>
        <w:jc w:val="both"/>
        <w:rPr>
          <w:rFonts w:cstheme="majorBidi"/>
          <w:szCs w:val="24"/>
        </w:rPr>
      </w:pPr>
      <w:r w:rsidRPr="006A368B">
        <w:rPr>
          <w:rFonts w:cstheme="majorBidi"/>
          <w:szCs w:val="24"/>
        </w:rPr>
        <w:t>Amana Ltd is not going to have any control on neither pricing nor return policy of products since they are entirely controlled by Amazon.</w:t>
      </w:r>
    </w:p>
    <w:p w14:paraId="64C93AE9" w14:textId="77777777" w:rsidR="00856F65" w:rsidRPr="006A368B" w:rsidRDefault="00856F65" w:rsidP="006A368B">
      <w:pPr>
        <w:jc w:val="both"/>
        <w:rPr>
          <w:rFonts w:cstheme="majorBidi"/>
          <w:szCs w:val="24"/>
        </w:rPr>
      </w:pPr>
      <w:r w:rsidRPr="006A368B">
        <w:rPr>
          <w:rFonts w:cstheme="majorBidi"/>
          <w:szCs w:val="24"/>
        </w:rPr>
        <w:t xml:space="preserve">As a result, Mr. Amana is planning to close three existing branches of the organisation and shift 50% of its sales online. </w:t>
      </w:r>
    </w:p>
    <w:p w14:paraId="16E5F91A" w14:textId="77777777" w:rsidR="00EE3FB7" w:rsidRPr="006A368B" w:rsidRDefault="003B63E9" w:rsidP="006A368B">
      <w:pPr>
        <w:jc w:val="both"/>
        <w:rPr>
          <w:rFonts w:cstheme="majorBidi"/>
          <w:szCs w:val="24"/>
        </w:rPr>
      </w:pPr>
      <w:r w:rsidRPr="006A368B">
        <w:rPr>
          <w:rFonts w:cstheme="majorBidi"/>
          <w:szCs w:val="24"/>
        </w:rPr>
        <w:t xml:space="preserve">Choosing any one of these two options that are available to Amana Ltd can be done via considering relevant costs related to these two options. </w:t>
      </w:r>
      <w:r w:rsidR="009D144D" w:rsidRPr="006A368B">
        <w:rPr>
          <w:rFonts w:cstheme="majorBidi"/>
          <w:szCs w:val="24"/>
        </w:rPr>
        <w:t xml:space="preserve">As defined by </w:t>
      </w:r>
      <w:proofErr w:type="spellStart"/>
      <w:r w:rsidR="003C4A28" w:rsidRPr="006A368B">
        <w:rPr>
          <w:rFonts w:cstheme="majorBidi"/>
          <w:szCs w:val="24"/>
        </w:rPr>
        <w:t>Karpac</w:t>
      </w:r>
      <w:proofErr w:type="spellEnd"/>
      <w:r w:rsidR="003C4A28" w:rsidRPr="006A368B">
        <w:rPr>
          <w:rFonts w:cstheme="majorBidi"/>
          <w:szCs w:val="24"/>
        </w:rPr>
        <w:t xml:space="preserve"> and </w:t>
      </w:r>
      <w:proofErr w:type="spellStart"/>
      <w:r w:rsidR="003C4A28" w:rsidRPr="006A368B">
        <w:rPr>
          <w:rFonts w:cstheme="majorBidi"/>
          <w:szCs w:val="24"/>
        </w:rPr>
        <w:t>Bartosova</w:t>
      </w:r>
      <w:proofErr w:type="spellEnd"/>
      <w:r w:rsidR="003C4A28" w:rsidRPr="006A368B">
        <w:rPr>
          <w:rFonts w:cstheme="majorBidi"/>
          <w:szCs w:val="24"/>
        </w:rPr>
        <w:t xml:space="preserve"> </w:t>
      </w:r>
      <w:r w:rsidR="009D144D" w:rsidRPr="006A368B">
        <w:rPr>
          <w:rFonts w:cstheme="majorBidi"/>
          <w:szCs w:val="24"/>
        </w:rPr>
        <w:t>(</w:t>
      </w:r>
      <w:r w:rsidR="003C4A28" w:rsidRPr="006A368B">
        <w:rPr>
          <w:rFonts w:cstheme="majorBidi"/>
          <w:szCs w:val="24"/>
        </w:rPr>
        <w:t>2020</w:t>
      </w:r>
      <w:r w:rsidR="009D144D" w:rsidRPr="006A368B">
        <w:rPr>
          <w:rFonts w:cstheme="majorBidi"/>
          <w:szCs w:val="24"/>
        </w:rPr>
        <w:t>), relevant costs are the costs spent within businesses related to only a specific management decision, which is going to change in the future because of that decision. On the contrary, relevant costs are the avoidable costs of a business entity that can be spent only when any specific decision is being made within its context</w:t>
      </w:r>
      <w:r w:rsidR="006A368B" w:rsidRPr="006A368B">
        <w:rPr>
          <w:rFonts w:cstheme="majorBidi"/>
          <w:szCs w:val="24"/>
        </w:rPr>
        <w:t xml:space="preserve"> (</w:t>
      </w:r>
      <w:proofErr w:type="spellStart"/>
      <w:r w:rsidR="006A368B" w:rsidRPr="006A368B">
        <w:rPr>
          <w:rFonts w:cstheme="majorBidi"/>
          <w:szCs w:val="24"/>
        </w:rPr>
        <w:t>Ovezmyradov</w:t>
      </w:r>
      <w:proofErr w:type="spellEnd"/>
      <w:r w:rsidR="006A368B" w:rsidRPr="006A368B">
        <w:rPr>
          <w:rFonts w:cstheme="majorBidi"/>
          <w:szCs w:val="24"/>
        </w:rPr>
        <w:t>, 2021).</w:t>
      </w:r>
      <w:r w:rsidR="009D144D" w:rsidRPr="006A368B">
        <w:rPr>
          <w:rFonts w:cstheme="majorBidi"/>
          <w:szCs w:val="24"/>
        </w:rPr>
        <w:t xml:space="preserve"> The concept of relevant cost is associated with eliminating unnecessary data that can complicate the process of making business decisions. In the following section, the relevant costs of Amana Ltd has been evaluated for both the options available to the organisation –</w:t>
      </w:r>
    </w:p>
    <w:p w14:paraId="0F9228F9" w14:textId="77777777" w:rsidR="009D144D" w:rsidRPr="006A368B" w:rsidRDefault="009D144D" w:rsidP="006A368B">
      <w:pPr>
        <w:jc w:val="center"/>
        <w:rPr>
          <w:rFonts w:cstheme="majorBidi"/>
          <w:b/>
          <w:bCs/>
          <w:szCs w:val="24"/>
        </w:rPr>
      </w:pPr>
      <w:r w:rsidRPr="006A368B">
        <w:rPr>
          <w:rFonts w:cstheme="majorBidi"/>
          <w:b/>
          <w:bCs/>
          <w:szCs w:val="24"/>
        </w:rPr>
        <w:t>Analysis of the decisions of Amana Ltd based on relevant costs</w:t>
      </w:r>
    </w:p>
    <w:tbl>
      <w:tblPr>
        <w:tblStyle w:val="TableGrid"/>
        <w:tblW w:w="5000" w:type="pct"/>
        <w:tblLayout w:type="fixed"/>
        <w:tblLook w:val="04A0" w:firstRow="1" w:lastRow="0" w:firstColumn="1" w:lastColumn="0" w:noHBand="0" w:noVBand="1"/>
      </w:tblPr>
      <w:tblGrid>
        <w:gridCol w:w="4531"/>
        <w:gridCol w:w="1659"/>
        <w:gridCol w:w="1383"/>
        <w:gridCol w:w="1443"/>
      </w:tblGrid>
      <w:tr w:rsidR="00EE3FB7" w:rsidRPr="00270CB9" w14:paraId="60F555A5" w14:textId="77777777" w:rsidTr="00CC11B7">
        <w:trPr>
          <w:trHeight w:val="300"/>
        </w:trPr>
        <w:tc>
          <w:tcPr>
            <w:tcW w:w="2512" w:type="pct"/>
            <w:noWrap/>
            <w:hideMark/>
          </w:tcPr>
          <w:p w14:paraId="753A99B7" w14:textId="77777777" w:rsidR="00EE3FB7" w:rsidRPr="00270CB9" w:rsidRDefault="00EE3FB7" w:rsidP="006A368B">
            <w:pPr>
              <w:jc w:val="both"/>
              <w:rPr>
                <w:rFonts w:cstheme="majorBidi"/>
                <w:b/>
                <w:bCs/>
                <w:sz w:val="16"/>
                <w:szCs w:val="16"/>
              </w:rPr>
            </w:pPr>
            <w:r w:rsidRPr="00270CB9">
              <w:rPr>
                <w:rFonts w:cstheme="majorBidi"/>
                <w:b/>
                <w:bCs/>
                <w:sz w:val="16"/>
                <w:szCs w:val="16"/>
              </w:rPr>
              <w:t>Details</w:t>
            </w:r>
          </w:p>
        </w:tc>
        <w:tc>
          <w:tcPr>
            <w:tcW w:w="920" w:type="pct"/>
            <w:noWrap/>
            <w:hideMark/>
          </w:tcPr>
          <w:p w14:paraId="642809B3" w14:textId="77777777" w:rsidR="00EE3FB7" w:rsidRPr="00270CB9" w:rsidRDefault="00142FB6" w:rsidP="006A368B">
            <w:pPr>
              <w:jc w:val="center"/>
              <w:rPr>
                <w:rFonts w:cstheme="majorBidi"/>
                <w:b/>
                <w:bCs/>
                <w:sz w:val="16"/>
                <w:szCs w:val="16"/>
              </w:rPr>
            </w:pPr>
            <w:r w:rsidRPr="00270CB9">
              <w:rPr>
                <w:rFonts w:cstheme="majorBidi"/>
                <w:b/>
                <w:bCs/>
                <w:sz w:val="16"/>
                <w:szCs w:val="16"/>
              </w:rPr>
              <w:t xml:space="preserve">Setting up of </w:t>
            </w:r>
            <w:r w:rsidR="00EE3FB7" w:rsidRPr="00270CB9">
              <w:rPr>
                <w:rFonts w:cstheme="majorBidi"/>
                <w:b/>
                <w:bCs/>
                <w:sz w:val="16"/>
                <w:szCs w:val="16"/>
              </w:rPr>
              <w:t>own online shop</w:t>
            </w:r>
          </w:p>
        </w:tc>
        <w:tc>
          <w:tcPr>
            <w:tcW w:w="767" w:type="pct"/>
            <w:noWrap/>
            <w:hideMark/>
          </w:tcPr>
          <w:p w14:paraId="6F08FA8E" w14:textId="77777777" w:rsidR="00EE3FB7" w:rsidRPr="00270CB9" w:rsidRDefault="00EE3FB7" w:rsidP="006A368B">
            <w:pPr>
              <w:jc w:val="center"/>
              <w:rPr>
                <w:rFonts w:cstheme="majorBidi"/>
                <w:b/>
                <w:bCs/>
                <w:sz w:val="16"/>
                <w:szCs w:val="16"/>
              </w:rPr>
            </w:pPr>
            <w:r w:rsidRPr="00270CB9">
              <w:rPr>
                <w:rFonts w:cstheme="majorBidi"/>
                <w:b/>
                <w:bCs/>
                <w:sz w:val="16"/>
                <w:szCs w:val="16"/>
              </w:rPr>
              <w:t>Sell</w:t>
            </w:r>
            <w:r w:rsidR="00142FB6" w:rsidRPr="00270CB9">
              <w:rPr>
                <w:rFonts w:cstheme="majorBidi"/>
                <w:b/>
                <w:bCs/>
                <w:sz w:val="16"/>
                <w:szCs w:val="16"/>
              </w:rPr>
              <w:t>ing through</w:t>
            </w:r>
            <w:r w:rsidRPr="00270CB9">
              <w:rPr>
                <w:rFonts w:cstheme="majorBidi"/>
                <w:b/>
                <w:bCs/>
                <w:sz w:val="16"/>
                <w:szCs w:val="16"/>
              </w:rPr>
              <w:t xml:space="preserve"> Amazon</w:t>
            </w:r>
          </w:p>
        </w:tc>
        <w:tc>
          <w:tcPr>
            <w:tcW w:w="800" w:type="pct"/>
            <w:noWrap/>
            <w:hideMark/>
          </w:tcPr>
          <w:p w14:paraId="46811452" w14:textId="77777777" w:rsidR="00EE3FB7" w:rsidRPr="00270CB9" w:rsidRDefault="00EE3FB7" w:rsidP="006A368B">
            <w:pPr>
              <w:jc w:val="center"/>
              <w:rPr>
                <w:rFonts w:cstheme="majorBidi"/>
                <w:b/>
                <w:bCs/>
                <w:sz w:val="16"/>
                <w:szCs w:val="16"/>
              </w:rPr>
            </w:pPr>
            <w:r w:rsidRPr="00270CB9">
              <w:rPr>
                <w:rFonts w:cstheme="majorBidi"/>
                <w:b/>
                <w:bCs/>
                <w:sz w:val="16"/>
                <w:szCs w:val="16"/>
              </w:rPr>
              <w:t>Difference</w:t>
            </w:r>
            <w:r w:rsidR="00142FB6" w:rsidRPr="00270CB9">
              <w:rPr>
                <w:rFonts w:cstheme="majorBidi"/>
                <w:b/>
                <w:bCs/>
                <w:sz w:val="16"/>
                <w:szCs w:val="16"/>
              </w:rPr>
              <w:t>s</w:t>
            </w:r>
          </w:p>
        </w:tc>
      </w:tr>
      <w:tr w:rsidR="00EE3FB7" w:rsidRPr="00270CB9" w14:paraId="49366782" w14:textId="77777777" w:rsidTr="00CC11B7">
        <w:trPr>
          <w:trHeight w:val="300"/>
        </w:trPr>
        <w:tc>
          <w:tcPr>
            <w:tcW w:w="2512" w:type="pct"/>
            <w:noWrap/>
            <w:hideMark/>
          </w:tcPr>
          <w:p w14:paraId="3EE37C33" w14:textId="77777777" w:rsidR="00EE3FB7" w:rsidRPr="00270CB9" w:rsidRDefault="00A70F4A" w:rsidP="006A368B">
            <w:pPr>
              <w:jc w:val="both"/>
              <w:rPr>
                <w:rFonts w:cstheme="majorBidi"/>
                <w:sz w:val="16"/>
                <w:szCs w:val="16"/>
              </w:rPr>
            </w:pPr>
            <w:r w:rsidRPr="00270CB9">
              <w:rPr>
                <w:rFonts w:cstheme="majorBidi"/>
                <w:sz w:val="16"/>
                <w:szCs w:val="16"/>
              </w:rPr>
              <w:t>Costs needed for setting up the delivery network</w:t>
            </w:r>
          </w:p>
        </w:tc>
        <w:tc>
          <w:tcPr>
            <w:tcW w:w="920" w:type="pct"/>
            <w:noWrap/>
            <w:hideMark/>
          </w:tcPr>
          <w:p w14:paraId="38208187" w14:textId="7818FFAD" w:rsidR="00EE3FB7" w:rsidRPr="00270CB9" w:rsidRDefault="00653326" w:rsidP="006A368B">
            <w:pPr>
              <w:jc w:val="center"/>
              <w:rPr>
                <w:rFonts w:cstheme="majorBidi"/>
                <w:sz w:val="16"/>
                <w:szCs w:val="16"/>
              </w:rPr>
            </w:pPr>
            <w:r w:rsidRPr="00270CB9">
              <w:rPr>
                <w:rFonts w:cstheme="majorBidi"/>
                <w:sz w:val="16"/>
                <w:szCs w:val="16"/>
              </w:rPr>
              <w:t>£</w:t>
            </w:r>
            <w:r w:rsidR="00EE3FB7" w:rsidRPr="00270CB9">
              <w:rPr>
                <w:rFonts w:cstheme="majorBidi"/>
                <w:sz w:val="16"/>
                <w:szCs w:val="16"/>
              </w:rPr>
              <w:t>150</w:t>
            </w:r>
            <w:r w:rsidR="00270CB9" w:rsidRPr="00270CB9">
              <w:rPr>
                <w:rFonts w:cstheme="majorBidi"/>
                <w:sz w:val="16"/>
                <w:szCs w:val="16"/>
              </w:rPr>
              <w:t>.</w:t>
            </w:r>
            <w:r w:rsidR="00EE3FB7" w:rsidRPr="00270CB9">
              <w:rPr>
                <w:rFonts w:cstheme="majorBidi"/>
                <w:sz w:val="16"/>
                <w:szCs w:val="16"/>
              </w:rPr>
              <w:t>000</w:t>
            </w:r>
          </w:p>
        </w:tc>
        <w:tc>
          <w:tcPr>
            <w:tcW w:w="767" w:type="pct"/>
            <w:noWrap/>
            <w:hideMark/>
          </w:tcPr>
          <w:p w14:paraId="5215D914"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c>
          <w:tcPr>
            <w:tcW w:w="800" w:type="pct"/>
            <w:noWrap/>
            <w:hideMark/>
          </w:tcPr>
          <w:p w14:paraId="2B35C795"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r>
      <w:tr w:rsidR="00EE3FB7" w:rsidRPr="00270CB9" w14:paraId="711D2D65" w14:textId="77777777" w:rsidTr="00CC11B7">
        <w:trPr>
          <w:trHeight w:val="300"/>
        </w:trPr>
        <w:tc>
          <w:tcPr>
            <w:tcW w:w="2512" w:type="pct"/>
            <w:noWrap/>
            <w:hideMark/>
          </w:tcPr>
          <w:p w14:paraId="472DD1E6" w14:textId="77777777" w:rsidR="00EE3FB7" w:rsidRPr="00270CB9" w:rsidRDefault="00A70F4A" w:rsidP="006A368B">
            <w:pPr>
              <w:jc w:val="both"/>
              <w:rPr>
                <w:rFonts w:cstheme="majorBidi"/>
                <w:sz w:val="16"/>
                <w:szCs w:val="16"/>
              </w:rPr>
            </w:pPr>
            <w:r w:rsidRPr="00270CB9">
              <w:rPr>
                <w:rFonts w:cstheme="majorBidi"/>
                <w:sz w:val="16"/>
                <w:szCs w:val="16"/>
              </w:rPr>
              <w:t>Costs to update the website</w:t>
            </w:r>
            <w:r w:rsidR="00A6247C" w:rsidRPr="00270CB9">
              <w:rPr>
                <w:rFonts w:cstheme="majorBidi"/>
                <w:sz w:val="16"/>
                <w:szCs w:val="16"/>
              </w:rPr>
              <w:t xml:space="preserve"> to handle large volume of sales</w:t>
            </w:r>
          </w:p>
        </w:tc>
        <w:tc>
          <w:tcPr>
            <w:tcW w:w="920" w:type="pct"/>
            <w:noWrap/>
            <w:hideMark/>
          </w:tcPr>
          <w:p w14:paraId="43DA3F11" w14:textId="721580E9" w:rsidR="00EE3FB7" w:rsidRPr="00270CB9" w:rsidRDefault="00653326" w:rsidP="006A368B">
            <w:pPr>
              <w:jc w:val="center"/>
              <w:rPr>
                <w:rFonts w:cstheme="majorBidi"/>
                <w:sz w:val="16"/>
                <w:szCs w:val="16"/>
              </w:rPr>
            </w:pPr>
            <w:r w:rsidRPr="00270CB9">
              <w:rPr>
                <w:rFonts w:cstheme="majorBidi"/>
                <w:sz w:val="16"/>
                <w:szCs w:val="16"/>
              </w:rPr>
              <w:t>£</w:t>
            </w:r>
            <w:r w:rsidR="00EE3FB7" w:rsidRPr="00270CB9">
              <w:rPr>
                <w:rFonts w:cstheme="majorBidi"/>
                <w:sz w:val="16"/>
                <w:szCs w:val="16"/>
              </w:rPr>
              <w:t>50</w:t>
            </w:r>
            <w:r w:rsidR="00270CB9" w:rsidRPr="00270CB9">
              <w:rPr>
                <w:rFonts w:cstheme="majorBidi"/>
                <w:sz w:val="16"/>
                <w:szCs w:val="16"/>
              </w:rPr>
              <w:t>.</w:t>
            </w:r>
            <w:r w:rsidR="00EE3FB7" w:rsidRPr="00270CB9">
              <w:rPr>
                <w:rFonts w:cstheme="majorBidi"/>
                <w:sz w:val="16"/>
                <w:szCs w:val="16"/>
              </w:rPr>
              <w:t>000</w:t>
            </w:r>
          </w:p>
        </w:tc>
        <w:tc>
          <w:tcPr>
            <w:tcW w:w="767" w:type="pct"/>
            <w:noWrap/>
            <w:hideMark/>
          </w:tcPr>
          <w:p w14:paraId="26B25934"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c>
          <w:tcPr>
            <w:tcW w:w="800" w:type="pct"/>
            <w:noWrap/>
            <w:hideMark/>
          </w:tcPr>
          <w:p w14:paraId="2314D431"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r>
      <w:tr w:rsidR="00EE3FB7" w:rsidRPr="00270CB9" w14:paraId="06524E21" w14:textId="77777777" w:rsidTr="00CC11B7">
        <w:trPr>
          <w:trHeight w:val="300"/>
        </w:trPr>
        <w:tc>
          <w:tcPr>
            <w:tcW w:w="2512" w:type="pct"/>
            <w:noWrap/>
            <w:hideMark/>
          </w:tcPr>
          <w:p w14:paraId="0763747B" w14:textId="77777777" w:rsidR="00EE3FB7" w:rsidRPr="00270CB9" w:rsidRDefault="00260898" w:rsidP="006A368B">
            <w:pPr>
              <w:jc w:val="both"/>
              <w:rPr>
                <w:rFonts w:cstheme="majorBidi"/>
                <w:sz w:val="16"/>
                <w:szCs w:val="16"/>
              </w:rPr>
            </w:pPr>
            <w:r w:rsidRPr="00270CB9">
              <w:rPr>
                <w:rFonts w:cstheme="majorBidi"/>
                <w:sz w:val="16"/>
                <w:szCs w:val="16"/>
              </w:rPr>
              <w:t>Salaries paid to a full-time IT programmer</w:t>
            </w:r>
          </w:p>
        </w:tc>
        <w:tc>
          <w:tcPr>
            <w:tcW w:w="920" w:type="pct"/>
            <w:noWrap/>
            <w:hideMark/>
          </w:tcPr>
          <w:p w14:paraId="0D783EAB" w14:textId="3DFF6E98" w:rsidR="00EE3FB7" w:rsidRPr="00270CB9" w:rsidRDefault="00653326" w:rsidP="006A368B">
            <w:pPr>
              <w:jc w:val="center"/>
              <w:rPr>
                <w:rFonts w:cstheme="majorBidi"/>
                <w:sz w:val="16"/>
                <w:szCs w:val="16"/>
              </w:rPr>
            </w:pPr>
            <w:r w:rsidRPr="00270CB9">
              <w:rPr>
                <w:rFonts w:cstheme="majorBidi"/>
                <w:sz w:val="16"/>
                <w:szCs w:val="16"/>
              </w:rPr>
              <w:t>£</w:t>
            </w:r>
            <w:r w:rsidR="00EE3FB7" w:rsidRPr="00270CB9">
              <w:rPr>
                <w:rFonts w:cstheme="majorBidi"/>
                <w:sz w:val="16"/>
                <w:szCs w:val="16"/>
              </w:rPr>
              <w:t>35</w:t>
            </w:r>
            <w:r w:rsidR="00270CB9" w:rsidRPr="00270CB9">
              <w:rPr>
                <w:rFonts w:cstheme="majorBidi"/>
                <w:sz w:val="16"/>
                <w:szCs w:val="16"/>
              </w:rPr>
              <w:t>.</w:t>
            </w:r>
            <w:r w:rsidR="00EE3FB7" w:rsidRPr="00270CB9">
              <w:rPr>
                <w:rFonts w:cstheme="majorBidi"/>
                <w:sz w:val="16"/>
                <w:szCs w:val="16"/>
              </w:rPr>
              <w:t>000</w:t>
            </w:r>
          </w:p>
        </w:tc>
        <w:tc>
          <w:tcPr>
            <w:tcW w:w="767" w:type="pct"/>
            <w:noWrap/>
            <w:hideMark/>
          </w:tcPr>
          <w:p w14:paraId="5908F17F"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c>
          <w:tcPr>
            <w:tcW w:w="800" w:type="pct"/>
            <w:noWrap/>
            <w:hideMark/>
          </w:tcPr>
          <w:p w14:paraId="47258B00"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r>
      <w:tr w:rsidR="00EE3FB7" w:rsidRPr="00270CB9" w14:paraId="38DB984C" w14:textId="77777777" w:rsidTr="00CC11B7">
        <w:trPr>
          <w:trHeight w:val="300"/>
        </w:trPr>
        <w:tc>
          <w:tcPr>
            <w:tcW w:w="2512" w:type="pct"/>
            <w:noWrap/>
            <w:hideMark/>
          </w:tcPr>
          <w:p w14:paraId="1E8BF446" w14:textId="77777777" w:rsidR="00EE3FB7" w:rsidRPr="00270CB9" w:rsidRDefault="001166C5" w:rsidP="006A368B">
            <w:pPr>
              <w:jc w:val="both"/>
              <w:rPr>
                <w:rFonts w:cstheme="majorBidi"/>
                <w:sz w:val="16"/>
                <w:szCs w:val="16"/>
              </w:rPr>
            </w:pPr>
            <w:r w:rsidRPr="00270CB9">
              <w:rPr>
                <w:rFonts w:cstheme="majorBidi"/>
                <w:sz w:val="16"/>
                <w:szCs w:val="16"/>
              </w:rPr>
              <w:t xml:space="preserve">Fees for </w:t>
            </w:r>
            <w:r w:rsidR="00EE3FB7" w:rsidRPr="00270CB9">
              <w:rPr>
                <w:rFonts w:cstheme="majorBidi"/>
                <w:sz w:val="16"/>
                <w:szCs w:val="16"/>
              </w:rPr>
              <w:t>Amazon</w:t>
            </w:r>
            <w:r w:rsidRPr="00270CB9">
              <w:rPr>
                <w:rFonts w:cstheme="majorBidi"/>
                <w:sz w:val="16"/>
                <w:szCs w:val="16"/>
              </w:rPr>
              <w:t xml:space="preserve"> fulfilment </w:t>
            </w:r>
          </w:p>
        </w:tc>
        <w:tc>
          <w:tcPr>
            <w:tcW w:w="920" w:type="pct"/>
            <w:noWrap/>
            <w:hideMark/>
          </w:tcPr>
          <w:p w14:paraId="7A26E250"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c>
          <w:tcPr>
            <w:tcW w:w="767" w:type="pct"/>
            <w:noWrap/>
            <w:hideMark/>
          </w:tcPr>
          <w:p w14:paraId="40C522CE" w14:textId="0B42921E" w:rsidR="00EE3FB7" w:rsidRPr="00270CB9" w:rsidRDefault="00653326" w:rsidP="006A368B">
            <w:pPr>
              <w:jc w:val="center"/>
              <w:rPr>
                <w:rFonts w:cstheme="majorBidi"/>
                <w:sz w:val="16"/>
                <w:szCs w:val="16"/>
              </w:rPr>
            </w:pPr>
            <w:r w:rsidRPr="00270CB9">
              <w:rPr>
                <w:rFonts w:cstheme="majorBidi"/>
                <w:sz w:val="16"/>
                <w:szCs w:val="16"/>
              </w:rPr>
              <w:t>£</w:t>
            </w:r>
            <w:r w:rsidR="00EE3FB7" w:rsidRPr="00270CB9">
              <w:rPr>
                <w:rFonts w:cstheme="majorBidi"/>
                <w:sz w:val="16"/>
                <w:szCs w:val="16"/>
              </w:rPr>
              <w:t>50</w:t>
            </w:r>
            <w:r w:rsidR="00270CB9" w:rsidRPr="00270CB9">
              <w:rPr>
                <w:rFonts w:cstheme="majorBidi"/>
                <w:sz w:val="16"/>
                <w:szCs w:val="16"/>
              </w:rPr>
              <w:t>.</w:t>
            </w:r>
            <w:r w:rsidR="00EE3FB7" w:rsidRPr="00270CB9">
              <w:rPr>
                <w:rFonts w:cstheme="majorBidi"/>
                <w:sz w:val="16"/>
                <w:szCs w:val="16"/>
              </w:rPr>
              <w:t>000</w:t>
            </w:r>
          </w:p>
        </w:tc>
        <w:tc>
          <w:tcPr>
            <w:tcW w:w="800" w:type="pct"/>
            <w:noWrap/>
            <w:hideMark/>
          </w:tcPr>
          <w:p w14:paraId="65D50988" w14:textId="77777777" w:rsidR="00EE3FB7" w:rsidRPr="00270CB9" w:rsidRDefault="00653326" w:rsidP="006A368B">
            <w:pPr>
              <w:jc w:val="center"/>
              <w:rPr>
                <w:rFonts w:cstheme="majorBidi"/>
                <w:sz w:val="16"/>
                <w:szCs w:val="16"/>
              </w:rPr>
            </w:pPr>
            <w:r w:rsidRPr="00270CB9">
              <w:rPr>
                <w:rFonts w:cstheme="majorBidi"/>
                <w:sz w:val="16"/>
                <w:szCs w:val="16"/>
              </w:rPr>
              <w:t>£</w:t>
            </w:r>
            <w:r w:rsidR="005F273E" w:rsidRPr="00270CB9">
              <w:rPr>
                <w:rFonts w:cstheme="majorBidi"/>
                <w:sz w:val="16"/>
                <w:szCs w:val="16"/>
              </w:rPr>
              <w:t>-</w:t>
            </w:r>
          </w:p>
        </w:tc>
      </w:tr>
      <w:tr w:rsidR="00EE3FB7" w:rsidRPr="00270CB9" w14:paraId="24CBD84C" w14:textId="77777777" w:rsidTr="00CC11B7">
        <w:trPr>
          <w:trHeight w:val="300"/>
        </w:trPr>
        <w:tc>
          <w:tcPr>
            <w:tcW w:w="2512" w:type="pct"/>
            <w:noWrap/>
            <w:hideMark/>
          </w:tcPr>
          <w:p w14:paraId="5B6E790B" w14:textId="77777777" w:rsidR="00EE3FB7" w:rsidRPr="00270CB9" w:rsidRDefault="00EE3FB7" w:rsidP="006A368B">
            <w:pPr>
              <w:jc w:val="both"/>
              <w:rPr>
                <w:rFonts w:cstheme="majorBidi"/>
                <w:b/>
                <w:bCs/>
                <w:sz w:val="16"/>
                <w:szCs w:val="16"/>
              </w:rPr>
            </w:pPr>
            <w:r w:rsidRPr="00270CB9">
              <w:rPr>
                <w:rFonts w:cstheme="majorBidi"/>
                <w:b/>
                <w:bCs/>
                <w:sz w:val="16"/>
                <w:szCs w:val="16"/>
              </w:rPr>
              <w:t>Total relevant cost</w:t>
            </w:r>
            <w:r w:rsidR="00843826" w:rsidRPr="00270CB9">
              <w:rPr>
                <w:rFonts w:cstheme="majorBidi"/>
                <w:b/>
                <w:bCs/>
                <w:sz w:val="16"/>
                <w:szCs w:val="16"/>
              </w:rPr>
              <w:t>s</w:t>
            </w:r>
          </w:p>
        </w:tc>
        <w:tc>
          <w:tcPr>
            <w:tcW w:w="920" w:type="pct"/>
            <w:noWrap/>
            <w:hideMark/>
          </w:tcPr>
          <w:p w14:paraId="3826883E" w14:textId="67ACEDDE" w:rsidR="00EE3FB7" w:rsidRPr="00270CB9" w:rsidRDefault="00653326" w:rsidP="006A368B">
            <w:pPr>
              <w:jc w:val="center"/>
              <w:rPr>
                <w:rFonts w:cstheme="majorBidi"/>
                <w:b/>
                <w:bCs/>
                <w:sz w:val="16"/>
                <w:szCs w:val="16"/>
              </w:rPr>
            </w:pPr>
            <w:r w:rsidRPr="00270CB9">
              <w:rPr>
                <w:rFonts w:cstheme="majorBidi"/>
                <w:b/>
                <w:bCs/>
                <w:sz w:val="16"/>
                <w:szCs w:val="16"/>
              </w:rPr>
              <w:t>£</w:t>
            </w:r>
            <w:r w:rsidR="00EE3FB7" w:rsidRPr="00270CB9">
              <w:rPr>
                <w:rFonts w:cstheme="majorBidi"/>
                <w:b/>
                <w:bCs/>
                <w:sz w:val="16"/>
                <w:szCs w:val="16"/>
              </w:rPr>
              <w:t>235</w:t>
            </w:r>
            <w:r w:rsidR="00270CB9" w:rsidRPr="00270CB9">
              <w:rPr>
                <w:rFonts w:cstheme="majorBidi"/>
                <w:b/>
                <w:bCs/>
                <w:sz w:val="16"/>
                <w:szCs w:val="16"/>
              </w:rPr>
              <w:t>.</w:t>
            </w:r>
            <w:r w:rsidR="00EE3FB7" w:rsidRPr="00270CB9">
              <w:rPr>
                <w:rFonts w:cstheme="majorBidi"/>
                <w:b/>
                <w:bCs/>
                <w:sz w:val="16"/>
                <w:szCs w:val="16"/>
              </w:rPr>
              <w:t>000</w:t>
            </w:r>
          </w:p>
        </w:tc>
        <w:tc>
          <w:tcPr>
            <w:tcW w:w="767" w:type="pct"/>
            <w:noWrap/>
            <w:hideMark/>
          </w:tcPr>
          <w:p w14:paraId="394585EB" w14:textId="13EC34A9" w:rsidR="00EE3FB7" w:rsidRPr="00270CB9" w:rsidRDefault="00653326" w:rsidP="006A368B">
            <w:pPr>
              <w:jc w:val="center"/>
              <w:rPr>
                <w:rFonts w:cstheme="majorBidi"/>
                <w:b/>
                <w:bCs/>
                <w:sz w:val="16"/>
                <w:szCs w:val="16"/>
              </w:rPr>
            </w:pPr>
            <w:r w:rsidRPr="00270CB9">
              <w:rPr>
                <w:rFonts w:cstheme="majorBidi"/>
                <w:b/>
                <w:bCs/>
                <w:sz w:val="16"/>
                <w:szCs w:val="16"/>
              </w:rPr>
              <w:t>£</w:t>
            </w:r>
            <w:r w:rsidR="00EE3FB7" w:rsidRPr="00270CB9">
              <w:rPr>
                <w:rFonts w:cstheme="majorBidi"/>
                <w:b/>
                <w:bCs/>
                <w:sz w:val="16"/>
                <w:szCs w:val="16"/>
              </w:rPr>
              <w:t>50</w:t>
            </w:r>
            <w:r w:rsidR="00270CB9" w:rsidRPr="00270CB9">
              <w:rPr>
                <w:rFonts w:cstheme="majorBidi"/>
                <w:b/>
                <w:bCs/>
                <w:sz w:val="16"/>
                <w:szCs w:val="16"/>
              </w:rPr>
              <w:t>.</w:t>
            </w:r>
            <w:r w:rsidR="00EE3FB7" w:rsidRPr="00270CB9">
              <w:rPr>
                <w:rFonts w:cstheme="majorBidi"/>
                <w:b/>
                <w:bCs/>
                <w:sz w:val="16"/>
                <w:szCs w:val="16"/>
              </w:rPr>
              <w:t>000</w:t>
            </w:r>
          </w:p>
        </w:tc>
        <w:tc>
          <w:tcPr>
            <w:tcW w:w="800" w:type="pct"/>
            <w:noWrap/>
            <w:hideMark/>
          </w:tcPr>
          <w:p w14:paraId="3B2F6894" w14:textId="702E3982" w:rsidR="00EE3FB7" w:rsidRPr="00270CB9" w:rsidRDefault="00EE3FB7" w:rsidP="006A368B">
            <w:pPr>
              <w:jc w:val="center"/>
              <w:rPr>
                <w:rFonts w:cstheme="majorBidi"/>
                <w:b/>
                <w:bCs/>
                <w:sz w:val="16"/>
                <w:szCs w:val="16"/>
              </w:rPr>
            </w:pPr>
            <w:r w:rsidRPr="00270CB9">
              <w:rPr>
                <w:rFonts w:cstheme="majorBidi"/>
                <w:b/>
                <w:bCs/>
                <w:sz w:val="16"/>
                <w:szCs w:val="16"/>
              </w:rPr>
              <w:t xml:space="preserve">- </w:t>
            </w:r>
            <w:r w:rsidR="00653326" w:rsidRPr="00270CB9">
              <w:rPr>
                <w:rFonts w:cstheme="majorBidi"/>
                <w:b/>
                <w:bCs/>
                <w:sz w:val="16"/>
                <w:szCs w:val="16"/>
              </w:rPr>
              <w:t>£</w:t>
            </w:r>
            <w:r w:rsidRPr="00270CB9">
              <w:rPr>
                <w:rFonts w:cstheme="majorBidi"/>
                <w:b/>
                <w:bCs/>
                <w:sz w:val="16"/>
                <w:szCs w:val="16"/>
              </w:rPr>
              <w:t>185</w:t>
            </w:r>
            <w:r w:rsidR="00270CB9" w:rsidRPr="00270CB9">
              <w:rPr>
                <w:rFonts w:cstheme="majorBidi"/>
                <w:b/>
                <w:bCs/>
                <w:sz w:val="16"/>
                <w:szCs w:val="16"/>
              </w:rPr>
              <w:t>.</w:t>
            </w:r>
            <w:r w:rsidRPr="00270CB9">
              <w:rPr>
                <w:rFonts w:cstheme="majorBidi"/>
                <w:b/>
                <w:bCs/>
                <w:sz w:val="16"/>
                <w:szCs w:val="16"/>
              </w:rPr>
              <w:t>000</w:t>
            </w:r>
          </w:p>
        </w:tc>
      </w:tr>
    </w:tbl>
    <w:p w14:paraId="3B35AFFB" w14:textId="77777777" w:rsidR="009D144D" w:rsidRPr="00270CB9" w:rsidRDefault="009D144D" w:rsidP="006A368B">
      <w:pPr>
        <w:jc w:val="both"/>
        <w:rPr>
          <w:rFonts w:cstheme="majorBidi"/>
          <w:sz w:val="16"/>
          <w:szCs w:val="16"/>
        </w:rPr>
      </w:pPr>
    </w:p>
    <w:p w14:paraId="15ACF7E5" w14:textId="77777777" w:rsidR="009D144D" w:rsidRPr="006A368B" w:rsidRDefault="009D144D" w:rsidP="006A368B">
      <w:pPr>
        <w:jc w:val="both"/>
        <w:rPr>
          <w:rFonts w:cstheme="majorBidi"/>
          <w:szCs w:val="24"/>
        </w:rPr>
      </w:pPr>
      <w:r w:rsidRPr="006A368B">
        <w:rPr>
          <w:rFonts w:cstheme="majorBidi"/>
          <w:szCs w:val="24"/>
        </w:rPr>
        <w:lastRenderedPageBreak/>
        <w:t xml:space="preserve">Considering the relevant costs of the organisation reflects that if Amana Ltd sets up its own online store, the relevant costs within it are going to be £235000. On the other hand, if the organisation decides to sell online, the relevant costs within its context is going to be £50000. In case if the organisation chooses to set up its own online store, it has to spend an excess amount of £185000. However, </w:t>
      </w:r>
      <w:r w:rsidR="00011503" w:rsidRPr="006A368B">
        <w:rPr>
          <w:rFonts w:cstheme="majorBidi"/>
          <w:szCs w:val="24"/>
        </w:rPr>
        <w:t xml:space="preserve">if it decides to sell via Amazon, there are guaranteed sales valuing 65000 units in a year. The sales made by the organisation can also be increasing with an increase in the demand of its products. </w:t>
      </w:r>
      <w:r w:rsidR="00EC59DF" w:rsidRPr="006A368B">
        <w:rPr>
          <w:rFonts w:cstheme="majorBidi"/>
          <w:szCs w:val="24"/>
        </w:rPr>
        <w:t xml:space="preserve">However, in Amazon, there are high competitive levels </w:t>
      </w:r>
      <w:r w:rsidR="00E77F7A" w:rsidRPr="006A368B">
        <w:rPr>
          <w:rFonts w:cstheme="majorBidi"/>
          <w:szCs w:val="24"/>
        </w:rPr>
        <w:t>and Amana Ltd is going to lose control on the pricing as well as return policy.</w:t>
      </w:r>
    </w:p>
    <w:p w14:paraId="27AEB926" w14:textId="77777777" w:rsidR="00E77F7A" w:rsidRPr="006A368B" w:rsidRDefault="00861119" w:rsidP="006A368B">
      <w:pPr>
        <w:jc w:val="both"/>
        <w:rPr>
          <w:rFonts w:cstheme="majorBidi"/>
          <w:szCs w:val="24"/>
        </w:rPr>
      </w:pPr>
      <w:r w:rsidRPr="006A368B">
        <w:rPr>
          <w:rFonts w:cstheme="majorBidi"/>
          <w:szCs w:val="24"/>
        </w:rPr>
        <w:t xml:space="preserve">In case if the option of opening its own online shop is chosen, there is a guaranteed sale of 100000 units per year. Moreover, Amana Ltd is going to have full control over the pricing as well as return policy of its products. However, the relevant cost analysis for this option reflects that the organisation has to spend huge costs if this option is selected. Economic conditions have turned out being quite uncertain because of the outbreak of the global pandemic Covid-19. In such conditions, investing such a huge amount of money might not be a good decision for Amana Ltd. As a result, by </w:t>
      </w:r>
      <w:r w:rsidR="00FC7230" w:rsidRPr="006A368B">
        <w:rPr>
          <w:rFonts w:cstheme="majorBidi"/>
          <w:szCs w:val="24"/>
        </w:rPr>
        <w:t>taking into account all relevant costs, Amana Ltd is recommended on choosing the option of selling through Amazon and rejecting the option of opening its own online shop.</w:t>
      </w:r>
    </w:p>
    <w:p w14:paraId="7501C00B" w14:textId="77777777" w:rsidR="00BE284E" w:rsidRPr="006A368B" w:rsidRDefault="00FC7230" w:rsidP="006A368B">
      <w:pPr>
        <w:jc w:val="both"/>
        <w:rPr>
          <w:rFonts w:cstheme="majorBidi"/>
          <w:szCs w:val="24"/>
        </w:rPr>
      </w:pPr>
      <w:r w:rsidRPr="006A368B">
        <w:rPr>
          <w:rFonts w:cstheme="majorBidi"/>
          <w:szCs w:val="24"/>
        </w:rPr>
        <w:t xml:space="preserve">Hence, this report helped in finding out that it is going to be beneficial if Amana Ltd chooses selling via Amazon </w:t>
      </w:r>
      <w:r w:rsidR="003E2E30" w:rsidRPr="006A368B">
        <w:rPr>
          <w:rFonts w:cstheme="majorBidi"/>
          <w:szCs w:val="24"/>
        </w:rPr>
        <w:t>rather than choosing the option of opening its own online shop. At the same time, the importance of relevant costs as a concept in management accounting could be evaluated and its significance in business decision-making could be analysed.</w:t>
      </w:r>
      <w:r w:rsidR="00BE284E" w:rsidRPr="006A368B">
        <w:rPr>
          <w:rFonts w:cstheme="majorBidi"/>
          <w:szCs w:val="24"/>
        </w:rPr>
        <w:br w:type="page"/>
      </w:r>
    </w:p>
    <w:p w14:paraId="5F314CA5" w14:textId="77777777" w:rsidR="00BE284E" w:rsidRPr="006A368B" w:rsidRDefault="00BE284E" w:rsidP="006A368B">
      <w:pPr>
        <w:pStyle w:val="Heading1"/>
        <w:rPr>
          <w:szCs w:val="24"/>
        </w:rPr>
      </w:pPr>
      <w:bookmarkStart w:id="7" w:name="_Toc98862483"/>
      <w:r w:rsidRPr="006A368B">
        <w:rPr>
          <w:szCs w:val="24"/>
        </w:rPr>
        <w:lastRenderedPageBreak/>
        <w:t>Conclusion</w:t>
      </w:r>
      <w:bookmarkEnd w:id="6"/>
      <w:bookmarkEnd w:id="7"/>
    </w:p>
    <w:p w14:paraId="01565074" w14:textId="77777777" w:rsidR="00BE284E" w:rsidRPr="006A368B" w:rsidRDefault="002D70E3" w:rsidP="006A368B">
      <w:pPr>
        <w:jc w:val="both"/>
        <w:rPr>
          <w:rFonts w:cstheme="majorBidi"/>
          <w:szCs w:val="24"/>
        </w:rPr>
      </w:pPr>
      <w:bookmarkStart w:id="8" w:name="_Toc90729329"/>
      <w:r w:rsidRPr="006A368B">
        <w:rPr>
          <w:rFonts w:cstheme="majorBidi"/>
          <w:szCs w:val="24"/>
        </w:rPr>
        <w:t xml:space="preserve">Therefore, this report </w:t>
      </w:r>
      <w:r w:rsidR="00726EDF" w:rsidRPr="006A368B">
        <w:rPr>
          <w:rFonts w:cstheme="majorBidi"/>
          <w:szCs w:val="24"/>
        </w:rPr>
        <w:t xml:space="preserve">assisted in finding out that management accounting is advantageous for business entities in a number of ways. Controlling unfavourable variances and efficient business decision-making are the two main </w:t>
      </w:r>
      <w:r w:rsidR="000452F2" w:rsidRPr="006A368B">
        <w:rPr>
          <w:rFonts w:cstheme="majorBidi"/>
          <w:szCs w:val="24"/>
        </w:rPr>
        <w:t xml:space="preserve">ways in which management accounting could be determined as useful from the scenarios of Amana Ltd. </w:t>
      </w:r>
      <w:r w:rsidR="00817B24" w:rsidRPr="006A368B">
        <w:rPr>
          <w:rFonts w:cstheme="majorBidi"/>
          <w:szCs w:val="24"/>
        </w:rPr>
        <w:t xml:space="preserve">Preparation of this company’s control report reflects various unfavourable variances. To control these variances, recommendations have been provided to Amana Ltd to improve its performance during the forthcoming years. </w:t>
      </w:r>
      <w:r w:rsidR="0046630B" w:rsidRPr="006A368B">
        <w:rPr>
          <w:rFonts w:cstheme="majorBidi"/>
          <w:szCs w:val="24"/>
        </w:rPr>
        <w:t>Conversely, considering relevant costs assisted in finding out that selling via Amazon is a better option rather than choosing the option of opening its own online shop.</w:t>
      </w:r>
      <w:r w:rsidR="00BE284E" w:rsidRPr="006A368B">
        <w:rPr>
          <w:rFonts w:cstheme="majorBidi"/>
          <w:szCs w:val="24"/>
        </w:rPr>
        <w:br w:type="page"/>
      </w:r>
    </w:p>
    <w:p w14:paraId="675924F1" w14:textId="77777777" w:rsidR="00BE284E" w:rsidRPr="006A368B" w:rsidRDefault="00BE284E" w:rsidP="006A368B">
      <w:pPr>
        <w:pStyle w:val="Heading1"/>
        <w:rPr>
          <w:szCs w:val="24"/>
        </w:rPr>
      </w:pPr>
      <w:bookmarkStart w:id="9" w:name="_Toc98862484"/>
      <w:r w:rsidRPr="006A368B">
        <w:rPr>
          <w:szCs w:val="24"/>
        </w:rPr>
        <w:lastRenderedPageBreak/>
        <w:t>Reference List</w:t>
      </w:r>
      <w:bookmarkEnd w:id="8"/>
      <w:bookmarkEnd w:id="9"/>
    </w:p>
    <w:p w14:paraId="61EB113C" w14:textId="77777777" w:rsidR="00A07F25" w:rsidRPr="006A368B" w:rsidRDefault="006B4887" w:rsidP="006A368B">
      <w:pPr>
        <w:jc w:val="both"/>
        <w:rPr>
          <w:rFonts w:cstheme="majorBidi"/>
          <w:szCs w:val="24"/>
        </w:rPr>
      </w:pPr>
      <w:r w:rsidRPr="006A368B">
        <w:rPr>
          <w:rFonts w:cstheme="majorBidi"/>
          <w:szCs w:val="24"/>
        </w:rPr>
        <w:t>Bento, R.F</w:t>
      </w:r>
      <w:r w:rsidR="006A368B" w:rsidRPr="006A368B">
        <w:rPr>
          <w:rFonts w:cstheme="majorBidi"/>
          <w:szCs w:val="24"/>
        </w:rPr>
        <w:t xml:space="preserve">., </w:t>
      </w:r>
      <w:proofErr w:type="spellStart"/>
      <w:r w:rsidR="006A368B" w:rsidRPr="006A368B">
        <w:rPr>
          <w:rFonts w:cstheme="majorBidi"/>
          <w:szCs w:val="24"/>
        </w:rPr>
        <w:t>Mertins</w:t>
      </w:r>
      <w:proofErr w:type="spellEnd"/>
      <w:r w:rsidR="006A368B" w:rsidRPr="006A368B">
        <w:rPr>
          <w:rFonts w:cstheme="majorBidi"/>
          <w:szCs w:val="24"/>
        </w:rPr>
        <w:t>, L. and White, L.F. (2018)</w:t>
      </w:r>
      <w:r w:rsidRPr="006A368B">
        <w:rPr>
          <w:rFonts w:cstheme="majorBidi"/>
          <w:szCs w:val="24"/>
        </w:rPr>
        <w:t xml:space="preserve"> Risk management and internal control: A study of management accounting practice. In </w:t>
      </w:r>
      <w:r w:rsidRPr="006A368B">
        <w:rPr>
          <w:rFonts w:cstheme="majorBidi"/>
          <w:i/>
          <w:iCs/>
          <w:szCs w:val="24"/>
        </w:rPr>
        <w:t>Advances in management accounting</w:t>
      </w:r>
      <w:r w:rsidRPr="006A368B">
        <w:rPr>
          <w:rFonts w:cstheme="majorBidi"/>
          <w:szCs w:val="24"/>
        </w:rPr>
        <w:t>. Emerald Publishing Limited.</w:t>
      </w:r>
    </w:p>
    <w:p w14:paraId="12010E61" w14:textId="77777777" w:rsidR="00EB5F6A" w:rsidRPr="006A368B" w:rsidRDefault="006B4887" w:rsidP="006A368B">
      <w:pPr>
        <w:jc w:val="both"/>
        <w:rPr>
          <w:rFonts w:cstheme="majorBidi"/>
          <w:szCs w:val="24"/>
        </w:rPr>
      </w:pPr>
      <w:proofErr w:type="spellStart"/>
      <w:r w:rsidRPr="006A368B">
        <w:rPr>
          <w:rFonts w:cstheme="majorBidi"/>
          <w:szCs w:val="24"/>
        </w:rPr>
        <w:t>Besuglov</w:t>
      </w:r>
      <w:proofErr w:type="spellEnd"/>
      <w:r w:rsidRPr="006A368B">
        <w:rPr>
          <w:rFonts w:cstheme="majorBidi"/>
          <w:szCs w:val="24"/>
        </w:rPr>
        <w:t xml:space="preserve">, E. and </w:t>
      </w:r>
      <w:proofErr w:type="spellStart"/>
      <w:r w:rsidRPr="006A368B">
        <w:rPr>
          <w:rFonts w:cstheme="majorBidi"/>
          <w:szCs w:val="24"/>
        </w:rPr>
        <w:t>Crasselt</w:t>
      </w:r>
      <w:proofErr w:type="spellEnd"/>
      <w:r w:rsidRPr="006A368B">
        <w:rPr>
          <w:rFonts w:cstheme="majorBidi"/>
          <w:szCs w:val="24"/>
        </w:rPr>
        <w:t>, N</w:t>
      </w:r>
      <w:r w:rsidR="006A368B" w:rsidRPr="006A368B">
        <w:rPr>
          <w:rFonts w:cstheme="majorBidi"/>
          <w:szCs w:val="24"/>
        </w:rPr>
        <w:t>. (2021)</w:t>
      </w:r>
      <w:r w:rsidRPr="006A368B">
        <w:rPr>
          <w:rFonts w:cstheme="majorBidi"/>
          <w:szCs w:val="24"/>
        </w:rPr>
        <w:t xml:space="preserve"> The effect of readability and language choice in management accounting reports on risk-taking: an experimental study. </w:t>
      </w:r>
      <w:r w:rsidRPr="006A368B">
        <w:rPr>
          <w:rFonts w:cstheme="majorBidi"/>
          <w:i/>
          <w:iCs/>
          <w:szCs w:val="24"/>
        </w:rPr>
        <w:t>Journal of Business Economics</w:t>
      </w:r>
      <w:r w:rsidRPr="006A368B">
        <w:rPr>
          <w:rFonts w:cstheme="majorBidi"/>
          <w:szCs w:val="24"/>
        </w:rPr>
        <w:t>, </w:t>
      </w:r>
      <w:r w:rsidRPr="006A368B">
        <w:rPr>
          <w:rFonts w:cstheme="majorBidi"/>
          <w:i/>
          <w:iCs/>
          <w:szCs w:val="24"/>
        </w:rPr>
        <w:t>91</w:t>
      </w:r>
      <w:r w:rsidRPr="006A368B">
        <w:rPr>
          <w:rFonts w:cstheme="majorBidi"/>
          <w:szCs w:val="24"/>
        </w:rPr>
        <w:t>(1), pp.5-33.</w:t>
      </w:r>
    </w:p>
    <w:p w14:paraId="4D916213" w14:textId="77777777" w:rsidR="00D202D8" w:rsidRPr="006A368B" w:rsidRDefault="006A368B" w:rsidP="006A368B">
      <w:pPr>
        <w:jc w:val="both"/>
        <w:rPr>
          <w:rFonts w:cstheme="majorBidi"/>
          <w:szCs w:val="24"/>
        </w:rPr>
      </w:pPr>
      <w:r w:rsidRPr="006A368B">
        <w:rPr>
          <w:rFonts w:cstheme="majorBidi"/>
          <w:szCs w:val="24"/>
        </w:rPr>
        <w:t>Cavallo, A. (2018)</w:t>
      </w:r>
      <w:r w:rsidR="006B4887" w:rsidRPr="006A368B">
        <w:rPr>
          <w:rFonts w:cstheme="majorBidi"/>
          <w:szCs w:val="24"/>
        </w:rPr>
        <w:t> </w:t>
      </w:r>
      <w:r w:rsidR="006B4887" w:rsidRPr="006A368B">
        <w:rPr>
          <w:rFonts w:cstheme="majorBidi"/>
          <w:i/>
          <w:iCs/>
          <w:szCs w:val="24"/>
        </w:rPr>
        <w:t xml:space="preserve">More Amazon effects: online competition and pricing </w:t>
      </w:r>
      <w:proofErr w:type="spellStart"/>
      <w:r w:rsidR="006B4887" w:rsidRPr="006A368B">
        <w:rPr>
          <w:rFonts w:cstheme="majorBidi"/>
          <w:i/>
          <w:iCs/>
          <w:szCs w:val="24"/>
        </w:rPr>
        <w:t>behaviors</w:t>
      </w:r>
      <w:proofErr w:type="spellEnd"/>
      <w:r w:rsidR="006B4887" w:rsidRPr="006A368B">
        <w:rPr>
          <w:rFonts w:cstheme="majorBidi"/>
          <w:szCs w:val="24"/>
        </w:rPr>
        <w:t> (No. w25138). National Bureau of Economic Research.</w:t>
      </w:r>
    </w:p>
    <w:p w14:paraId="5D6C4DA4" w14:textId="77777777" w:rsidR="00D202D8" w:rsidRPr="006A368B" w:rsidRDefault="006B4887" w:rsidP="006A368B">
      <w:pPr>
        <w:jc w:val="both"/>
        <w:rPr>
          <w:rFonts w:cstheme="majorBidi"/>
          <w:szCs w:val="24"/>
        </w:rPr>
      </w:pPr>
      <w:proofErr w:type="spellStart"/>
      <w:r w:rsidRPr="006A368B">
        <w:rPr>
          <w:rFonts w:cstheme="majorBidi"/>
          <w:szCs w:val="24"/>
        </w:rPr>
        <w:t>Ghofur</w:t>
      </w:r>
      <w:proofErr w:type="spellEnd"/>
      <w:r w:rsidRPr="006A368B">
        <w:rPr>
          <w:rFonts w:cstheme="majorBidi"/>
          <w:szCs w:val="24"/>
        </w:rPr>
        <w:t xml:space="preserve">, A., Agustina, N. and </w:t>
      </w:r>
      <w:proofErr w:type="spellStart"/>
      <w:r w:rsidRPr="006A368B">
        <w:rPr>
          <w:rFonts w:cstheme="majorBidi"/>
          <w:szCs w:val="24"/>
        </w:rPr>
        <w:t>Elvierayani</w:t>
      </w:r>
      <w:proofErr w:type="spellEnd"/>
      <w:r w:rsidRPr="006A368B">
        <w:rPr>
          <w:rFonts w:cstheme="majorBidi"/>
          <w:szCs w:val="24"/>
        </w:rPr>
        <w:t>, R.R</w:t>
      </w:r>
      <w:r w:rsidR="006A368B" w:rsidRPr="006A368B">
        <w:rPr>
          <w:rFonts w:cstheme="majorBidi"/>
          <w:szCs w:val="24"/>
        </w:rPr>
        <w:t>. (2019)</w:t>
      </w:r>
      <w:r w:rsidRPr="006A368B">
        <w:rPr>
          <w:rFonts w:cstheme="majorBidi"/>
          <w:szCs w:val="24"/>
        </w:rPr>
        <w:t xml:space="preserve"> Evaluation </w:t>
      </w:r>
      <w:proofErr w:type="gramStart"/>
      <w:r w:rsidRPr="006A368B">
        <w:rPr>
          <w:rFonts w:cstheme="majorBidi"/>
          <w:szCs w:val="24"/>
        </w:rPr>
        <w:t>Of</w:t>
      </w:r>
      <w:proofErr w:type="gramEnd"/>
      <w:r w:rsidRPr="006A368B">
        <w:rPr>
          <w:rFonts w:cstheme="majorBidi"/>
          <w:szCs w:val="24"/>
        </w:rPr>
        <w:t xml:space="preserve"> Production Cost Control Using Flexible Budget And Direct-Cost Variance In Restaurant </w:t>
      </w:r>
      <w:proofErr w:type="spellStart"/>
      <w:r w:rsidRPr="006A368B">
        <w:rPr>
          <w:rFonts w:cstheme="majorBidi"/>
          <w:szCs w:val="24"/>
        </w:rPr>
        <w:t>Lamongan</w:t>
      </w:r>
      <w:proofErr w:type="spellEnd"/>
      <w:r w:rsidRPr="006A368B">
        <w:rPr>
          <w:rFonts w:cstheme="majorBidi"/>
          <w:szCs w:val="24"/>
        </w:rPr>
        <w:t xml:space="preserve"> Sport </w:t>
      </w:r>
      <w:proofErr w:type="spellStart"/>
      <w:r w:rsidRPr="006A368B">
        <w:rPr>
          <w:rFonts w:cstheme="majorBidi"/>
          <w:szCs w:val="24"/>
        </w:rPr>
        <w:t>Center</w:t>
      </w:r>
      <w:proofErr w:type="spellEnd"/>
      <w:r w:rsidRPr="006A368B">
        <w:rPr>
          <w:rFonts w:cstheme="majorBidi"/>
          <w:szCs w:val="24"/>
        </w:rPr>
        <w:t xml:space="preserve">: Evaluation Of Production Cost Control Using Flexible Budget And Direct-Cost Variance In Restaurant </w:t>
      </w:r>
      <w:proofErr w:type="spellStart"/>
      <w:r w:rsidRPr="006A368B">
        <w:rPr>
          <w:rFonts w:cstheme="majorBidi"/>
          <w:szCs w:val="24"/>
        </w:rPr>
        <w:t>Lamongan</w:t>
      </w:r>
      <w:proofErr w:type="spellEnd"/>
      <w:r w:rsidRPr="006A368B">
        <w:rPr>
          <w:rFonts w:cstheme="majorBidi"/>
          <w:szCs w:val="24"/>
        </w:rPr>
        <w:t xml:space="preserve"> Sport </w:t>
      </w:r>
      <w:proofErr w:type="spellStart"/>
      <w:r w:rsidRPr="006A368B">
        <w:rPr>
          <w:rFonts w:cstheme="majorBidi"/>
          <w:szCs w:val="24"/>
        </w:rPr>
        <w:t>Center</w:t>
      </w:r>
      <w:proofErr w:type="spellEnd"/>
      <w:r w:rsidRPr="006A368B">
        <w:rPr>
          <w:rFonts w:cstheme="majorBidi"/>
          <w:szCs w:val="24"/>
        </w:rPr>
        <w:t>. </w:t>
      </w:r>
      <w:proofErr w:type="spellStart"/>
      <w:r w:rsidRPr="006A368B">
        <w:rPr>
          <w:rFonts w:cstheme="majorBidi"/>
          <w:i/>
          <w:iCs/>
          <w:szCs w:val="24"/>
        </w:rPr>
        <w:t>Jurnal</w:t>
      </w:r>
      <w:proofErr w:type="spellEnd"/>
      <w:r w:rsidRPr="006A368B">
        <w:rPr>
          <w:rFonts w:cstheme="majorBidi"/>
          <w:i/>
          <w:iCs/>
          <w:szCs w:val="24"/>
        </w:rPr>
        <w:t xml:space="preserve"> </w:t>
      </w:r>
      <w:proofErr w:type="spellStart"/>
      <w:r w:rsidRPr="006A368B">
        <w:rPr>
          <w:rFonts w:cstheme="majorBidi"/>
          <w:i/>
          <w:iCs/>
          <w:szCs w:val="24"/>
        </w:rPr>
        <w:t>Mantik</w:t>
      </w:r>
      <w:proofErr w:type="spellEnd"/>
      <w:r w:rsidRPr="006A368B">
        <w:rPr>
          <w:rFonts w:cstheme="majorBidi"/>
          <w:szCs w:val="24"/>
        </w:rPr>
        <w:t>, </w:t>
      </w:r>
      <w:r w:rsidRPr="006A368B">
        <w:rPr>
          <w:rFonts w:cstheme="majorBidi"/>
          <w:i/>
          <w:iCs/>
          <w:szCs w:val="24"/>
        </w:rPr>
        <w:t>3</w:t>
      </w:r>
      <w:r w:rsidRPr="006A368B">
        <w:rPr>
          <w:rFonts w:cstheme="majorBidi"/>
          <w:szCs w:val="24"/>
        </w:rPr>
        <w:t>(3), pp.162-166.</w:t>
      </w:r>
    </w:p>
    <w:p w14:paraId="1EEB6525" w14:textId="77777777" w:rsidR="00EB5F6A" w:rsidRPr="006A368B" w:rsidRDefault="006B4887" w:rsidP="006A368B">
      <w:pPr>
        <w:jc w:val="both"/>
        <w:rPr>
          <w:rFonts w:cstheme="majorBidi"/>
          <w:szCs w:val="24"/>
        </w:rPr>
      </w:pPr>
      <w:r w:rsidRPr="006A368B">
        <w:rPr>
          <w:rFonts w:cstheme="majorBidi"/>
          <w:szCs w:val="24"/>
        </w:rPr>
        <w:t>Hu, S. and Zhang, Y</w:t>
      </w:r>
      <w:r w:rsidR="006A368B" w:rsidRPr="006A368B">
        <w:rPr>
          <w:rFonts w:cstheme="majorBidi"/>
          <w:szCs w:val="24"/>
        </w:rPr>
        <w:t>. (2021)</w:t>
      </w:r>
      <w:r w:rsidRPr="006A368B">
        <w:rPr>
          <w:rFonts w:cstheme="majorBidi"/>
          <w:szCs w:val="24"/>
        </w:rPr>
        <w:t xml:space="preserve"> COVID-19 pandemic and firm performance: Cross-country evidence. </w:t>
      </w:r>
      <w:r w:rsidRPr="006A368B">
        <w:rPr>
          <w:rFonts w:cstheme="majorBidi"/>
          <w:i/>
          <w:iCs/>
          <w:szCs w:val="24"/>
        </w:rPr>
        <w:t>International review of economics &amp; finance</w:t>
      </w:r>
      <w:r w:rsidRPr="006A368B">
        <w:rPr>
          <w:rFonts w:cstheme="majorBidi"/>
          <w:szCs w:val="24"/>
        </w:rPr>
        <w:t>, </w:t>
      </w:r>
      <w:r w:rsidRPr="006A368B">
        <w:rPr>
          <w:rFonts w:cstheme="majorBidi"/>
          <w:i/>
          <w:iCs/>
          <w:szCs w:val="24"/>
        </w:rPr>
        <w:t>74</w:t>
      </w:r>
      <w:r w:rsidRPr="006A368B">
        <w:rPr>
          <w:rFonts w:cstheme="majorBidi"/>
          <w:szCs w:val="24"/>
        </w:rPr>
        <w:t>, pp.365-372.</w:t>
      </w:r>
    </w:p>
    <w:p w14:paraId="47940ABE" w14:textId="77777777" w:rsidR="00D202D8" w:rsidRPr="006A368B" w:rsidRDefault="006A368B" w:rsidP="00C60498">
      <w:pPr>
        <w:jc w:val="both"/>
        <w:rPr>
          <w:rFonts w:cstheme="majorBidi"/>
          <w:szCs w:val="24"/>
        </w:rPr>
      </w:pPr>
      <w:proofErr w:type="spellStart"/>
      <w:r w:rsidRPr="006A368B">
        <w:rPr>
          <w:rFonts w:cstheme="majorBidi"/>
          <w:szCs w:val="24"/>
        </w:rPr>
        <w:t>Kar</w:t>
      </w:r>
      <w:r w:rsidR="00C60498">
        <w:rPr>
          <w:rFonts w:cstheme="majorBidi"/>
          <w:szCs w:val="24"/>
        </w:rPr>
        <w:t>pac</w:t>
      </w:r>
      <w:proofErr w:type="spellEnd"/>
      <w:r w:rsidR="00C60498">
        <w:rPr>
          <w:rFonts w:cstheme="majorBidi"/>
          <w:szCs w:val="24"/>
        </w:rPr>
        <w:t xml:space="preserve">, D. and </w:t>
      </w:r>
      <w:proofErr w:type="spellStart"/>
      <w:r w:rsidR="00C60498">
        <w:rPr>
          <w:rFonts w:cstheme="majorBidi"/>
          <w:szCs w:val="24"/>
        </w:rPr>
        <w:t>Bartosova</w:t>
      </w:r>
      <w:proofErr w:type="spellEnd"/>
      <w:r w:rsidR="00C60498">
        <w:rPr>
          <w:rFonts w:cstheme="majorBidi"/>
          <w:szCs w:val="24"/>
        </w:rPr>
        <w:t>, V. (2020</w:t>
      </w:r>
      <w:r w:rsidRPr="006A368B">
        <w:rPr>
          <w:rFonts w:cstheme="majorBidi"/>
          <w:szCs w:val="24"/>
        </w:rPr>
        <w:t>)</w:t>
      </w:r>
      <w:r w:rsidR="006B4887" w:rsidRPr="006A368B">
        <w:rPr>
          <w:rFonts w:cstheme="majorBidi"/>
          <w:szCs w:val="24"/>
        </w:rPr>
        <w:t xml:space="preserve"> The Importance of Opportunity Costs in Financial Management in Connection to the Economic Profit. In </w:t>
      </w:r>
      <w:r w:rsidR="006B4887" w:rsidRPr="006A368B">
        <w:rPr>
          <w:rFonts w:cstheme="majorBidi"/>
          <w:i/>
          <w:iCs/>
          <w:szCs w:val="24"/>
        </w:rPr>
        <w:t>Fifth International Conference on Economic and Business Management (FEBM 2020)</w:t>
      </w:r>
      <w:r w:rsidR="006B4887" w:rsidRPr="006A368B">
        <w:rPr>
          <w:rFonts w:cstheme="majorBidi"/>
          <w:szCs w:val="24"/>
        </w:rPr>
        <w:t> (pp. 350-353). Atlantis Press.</w:t>
      </w:r>
    </w:p>
    <w:p w14:paraId="156CEDBF" w14:textId="77777777" w:rsidR="00D202D8" w:rsidRPr="006A368B" w:rsidRDefault="006B4887" w:rsidP="006A368B">
      <w:pPr>
        <w:jc w:val="both"/>
        <w:rPr>
          <w:rFonts w:cstheme="majorBidi"/>
          <w:szCs w:val="24"/>
        </w:rPr>
      </w:pPr>
      <w:proofErr w:type="spellStart"/>
      <w:r w:rsidRPr="006A368B">
        <w:rPr>
          <w:rFonts w:cstheme="majorBidi"/>
          <w:szCs w:val="24"/>
        </w:rPr>
        <w:t>Kren</w:t>
      </w:r>
      <w:proofErr w:type="spellEnd"/>
      <w:r w:rsidRPr="006A368B">
        <w:rPr>
          <w:rFonts w:cstheme="majorBidi"/>
          <w:szCs w:val="24"/>
        </w:rPr>
        <w:t xml:space="preserve">, L. and </w:t>
      </w:r>
      <w:proofErr w:type="spellStart"/>
      <w:r w:rsidRPr="006A368B">
        <w:rPr>
          <w:rFonts w:cstheme="majorBidi"/>
          <w:szCs w:val="24"/>
        </w:rPr>
        <w:t>Kren</w:t>
      </w:r>
      <w:proofErr w:type="spellEnd"/>
      <w:r w:rsidRPr="006A368B">
        <w:rPr>
          <w:rFonts w:cstheme="majorBidi"/>
          <w:szCs w:val="24"/>
        </w:rPr>
        <w:t>, B.L</w:t>
      </w:r>
      <w:r w:rsidR="006A368B" w:rsidRPr="006A368B">
        <w:rPr>
          <w:rFonts w:cstheme="majorBidi"/>
          <w:szCs w:val="24"/>
        </w:rPr>
        <w:t>. (2019)</w:t>
      </w:r>
      <w:r w:rsidRPr="006A368B">
        <w:rPr>
          <w:rFonts w:cstheme="majorBidi"/>
          <w:szCs w:val="24"/>
        </w:rPr>
        <w:t xml:space="preserve"> Performance Evaluation in a Traditional Cost System: A Case Study. </w:t>
      </w:r>
      <w:r w:rsidRPr="006A368B">
        <w:rPr>
          <w:rFonts w:cstheme="majorBidi"/>
          <w:i/>
          <w:iCs/>
          <w:szCs w:val="24"/>
        </w:rPr>
        <w:t>Review of Business &amp; Finance Studies</w:t>
      </w:r>
      <w:r w:rsidRPr="006A368B">
        <w:rPr>
          <w:rFonts w:cstheme="majorBidi"/>
          <w:szCs w:val="24"/>
        </w:rPr>
        <w:t>, </w:t>
      </w:r>
      <w:r w:rsidRPr="006A368B">
        <w:rPr>
          <w:rFonts w:cstheme="majorBidi"/>
          <w:i/>
          <w:iCs/>
          <w:szCs w:val="24"/>
        </w:rPr>
        <w:t>10</w:t>
      </w:r>
      <w:r w:rsidRPr="006A368B">
        <w:rPr>
          <w:rFonts w:cstheme="majorBidi"/>
          <w:szCs w:val="24"/>
        </w:rPr>
        <w:t>(1), pp.1-14.</w:t>
      </w:r>
    </w:p>
    <w:p w14:paraId="0EE9803F" w14:textId="77777777" w:rsidR="00D202D8" w:rsidRPr="006A368B" w:rsidRDefault="006A368B" w:rsidP="006A368B">
      <w:pPr>
        <w:jc w:val="both"/>
        <w:rPr>
          <w:rFonts w:cstheme="majorBidi"/>
          <w:szCs w:val="24"/>
        </w:rPr>
      </w:pPr>
      <w:r w:rsidRPr="006A368B">
        <w:rPr>
          <w:rFonts w:cstheme="majorBidi"/>
          <w:szCs w:val="24"/>
        </w:rPr>
        <w:t>Li, X. and Huang, H. (2019, April)</w:t>
      </w:r>
      <w:r w:rsidR="006B4887" w:rsidRPr="006A368B">
        <w:rPr>
          <w:rFonts w:cstheme="majorBidi"/>
          <w:szCs w:val="24"/>
        </w:rPr>
        <w:t xml:space="preserve"> The Influences of Innovation on Make-or-buy Decision Under the Dynamic Environment. In </w:t>
      </w:r>
      <w:r w:rsidR="006B4887" w:rsidRPr="006A368B">
        <w:rPr>
          <w:rFonts w:cstheme="majorBidi"/>
          <w:i/>
          <w:iCs/>
          <w:szCs w:val="24"/>
        </w:rPr>
        <w:t>3rd International Conference on Culture, Education and Economic Development of Modern Society (ICCESE 2019)</w:t>
      </w:r>
      <w:r w:rsidR="006B4887" w:rsidRPr="006A368B">
        <w:rPr>
          <w:rFonts w:cstheme="majorBidi"/>
          <w:szCs w:val="24"/>
        </w:rPr>
        <w:t> (pp. 1759-1764). Atlantis Press.</w:t>
      </w:r>
    </w:p>
    <w:p w14:paraId="2EE9ABC8" w14:textId="77777777" w:rsidR="00EB770E" w:rsidRPr="006A368B" w:rsidRDefault="006B4887" w:rsidP="006A368B">
      <w:pPr>
        <w:jc w:val="both"/>
        <w:rPr>
          <w:rFonts w:cstheme="majorBidi"/>
          <w:szCs w:val="24"/>
        </w:rPr>
      </w:pPr>
      <w:r w:rsidRPr="006A368B">
        <w:rPr>
          <w:rFonts w:cstheme="majorBidi"/>
          <w:szCs w:val="24"/>
        </w:rPr>
        <w:t>Maheshwari, S.N., Maheshwari, S.K. and Maheshwari, M.S.K</w:t>
      </w:r>
      <w:r w:rsidR="006A368B" w:rsidRPr="006A368B">
        <w:rPr>
          <w:rFonts w:cstheme="majorBidi"/>
          <w:szCs w:val="24"/>
        </w:rPr>
        <w:t>. (2021)</w:t>
      </w:r>
      <w:r w:rsidRPr="006A368B">
        <w:rPr>
          <w:rFonts w:cstheme="majorBidi"/>
          <w:szCs w:val="24"/>
        </w:rPr>
        <w:t> </w:t>
      </w:r>
      <w:r w:rsidRPr="006A368B">
        <w:rPr>
          <w:rFonts w:cstheme="majorBidi"/>
          <w:i/>
          <w:iCs/>
          <w:szCs w:val="24"/>
        </w:rPr>
        <w:t>Principles of Management Accounting</w:t>
      </w:r>
      <w:r w:rsidRPr="006A368B">
        <w:rPr>
          <w:rFonts w:cstheme="majorBidi"/>
          <w:szCs w:val="24"/>
        </w:rPr>
        <w:t>. Sultan Chand &amp; Sons.</w:t>
      </w:r>
    </w:p>
    <w:p w14:paraId="556FE8A7" w14:textId="77777777" w:rsidR="00D202D8" w:rsidRPr="006A368B" w:rsidRDefault="006A368B" w:rsidP="006A368B">
      <w:pPr>
        <w:jc w:val="both"/>
        <w:rPr>
          <w:rFonts w:cstheme="majorBidi"/>
          <w:szCs w:val="24"/>
        </w:rPr>
      </w:pPr>
      <w:proofErr w:type="spellStart"/>
      <w:r w:rsidRPr="006A368B">
        <w:rPr>
          <w:rFonts w:cstheme="majorBidi"/>
          <w:szCs w:val="24"/>
        </w:rPr>
        <w:t>Ovezmyradov</w:t>
      </w:r>
      <w:proofErr w:type="spellEnd"/>
      <w:r w:rsidRPr="006A368B">
        <w:rPr>
          <w:rFonts w:cstheme="majorBidi"/>
          <w:szCs w:val="24"/>
        </w:rPr>
        <w:t>, B. (2021, October)</w:t>
      </w:r>
      <w:r w:rsidR="006B4887" w:rsidRPr="006A368B">
        <w:rPr>
          <w:rFonts w:cstheme="majorBidi"/>
          <w:szCs w:val="24"/>
        </w:rPr>
        <w:t xml:space="preserve"> Inventory Policies Under Service Level Target: Comparison in Terms of Relevant Costs and Bullwhip Effect. In </w:t>
      </w:r>
      <w:r w:rsidR="006B4887" w:rsidRPr="006A368B">
        <w:rPr>
          <w:rFonts w:cstheme="majorBidi"/>
          <w:i/>
          <w:iCs/>
          <w:szCs w:val="24"/>
        </w:rPr>
        <w:t>International Conference on Reliability and Statistics in Transportation and Communication</w:t>
      </w:r>
      <w:r w:rsidR="006B4887" w:rsidRPr="006A368B">
        <w:rPr>
          <w:rFonts w:cstheme="majorBidi"/>
          <w:szCs w:val="24"/>
        </w:rPr>
        <w:t> (pp. 249-258). Springer, Cham.</w:t>
      </w:r>
    </w:p>
    <w:p w14:paraId="413D3612" w14:textId="77777777" w:rsidR="00EB5F6A" w:rsidRPr="006A368B" w:rsidRDefault="006B4887" w:rsidP="006A368B">
      <w:pPr>
        <w:jc w:val="both"/>
        <w:rPr>
          <w:rFonts w:cstheme="majorBidi"/>
          <w:szCs w:val="24"/>
        </w:rPr>
      </w:pPr>
      <w:proofErr w:type="spellStart"/>
      <w:r w:rsidRPr="006A368B">
        <w:rPr>
          <w:rFonts w:cstheme="majorBidi"/>
          <w:szCs w:val="24"/>
        </w:rPr>
        <w:lastRenderedPageBreak/>
        <w:t>Passetti</w:t>
      </w:r>
      <w:proofErr w:type="spellEnd"/>
      <w:r w:rsidRPr="006A368B">
        <w:rPr>
          <w:rFonts w:cstheme="majorBidi"/>
          <w:szCs w:val="24"/>
        </w:rPr>
        <w:t xml:space="preserve">, E.E., Battaglia, M., Bianchi, L. and </w:t>
      </w:r>
      <w:proofErr w:type="spellStart"/>
      <w:r w:rsidRPr="006A368B">
        <w:rPr>
          <w:rFonts w:cstheme="majorBidi"/>
          <w:szCs w:val="24"/>
        </w:rPr>
        <w:t>Annesi</w:t>
      </w:r>
      <w:proofErr w:type="spellEnd"/>
      <w:r w:rsidRPr="006A368B">
        <w:rPr>
          <w:rFonts w:cstheme="majorBidi"/>
          <w:szCs w:val="24"/>
        </w:rPr>
        <w:t>, N</w:t>
      </w:r>
      <w:r w:rsidR="006A368B" w:rsidRPr="006A368B">
        <w:rPr>
          <w:rFonts w:cstheme="majorBidi"/>
          <w:szCs w:val="24"/>
        </w:rPr>
        <w:t>. (2021)</w:t>
      </w:r>
      <w:r w:rsidRPr="006A368B">
        <w:rPr>
          <w:rFonts w:cstheme="majorBidi"/>
          <w:szCs w:val="24"/>
        </w:rPr>
        <w:t xml:space="preserve"> Coping with the COVID-19 pandemic: the technical, </w:t>
      </w:r>
      <w:proofErr w:type="gramStart"/>
      <w:r w:rsidRPr="006A368B">
        <w:rPr>
          <w:rFonts w:cstheme="majorBidi"/>
          <w:szCs w:val="24"/>
        </w:rPr>
        <w:t>moral</w:t>
      </w:r>
      <w:proofErr w:type="gramEnd"/>
      <w:r w:rsidRPr="006A368B">
        <w:rPr>
          <w:rFonts w:cstheme="majorBidi"/>
          <w:szCs w:val="24"/>
        </w:rPr>
        <w:t xml:space="preserve"> and facilitating role of management control. </w:t>
      </w:r>
      <w:r w:rsidRPr="006A368B">
        <w:rPr>
          <w:rFonts w:cstheme="majorBidi"/>
          <w:i/>
          <w:iCs/>
          <w:szCs w:val="24"/>
        </w:rPr>
        <w:t>Accounting, Auditing &amp; Accountability Journal</w:t>
      </w:r>
      <w:r w:rsidRPr="006A368B">
        <w:rPr>
          <w:rFonts w:cstheme="majorBidi"/>
          <w:szCs w:val="24"/>
        </w:rPr>
        <w:t>.</w:t>
      </w:r>
    </w:p>
    <w:p w14:paraId="64501D7D" w14:textId="77777777" w:rsidR="00BE284E" w:rsidRPr="006A368B" w:rsidRDefault="006B4887" w:rsidP="006A368B">
      <w:pPr>
        <w:jc w:val="both"/>
        <w:rPr>
          <w:rFonts w:cstheme="majorBidi"/>
          <w:szCs w:val="24"/>
        </w:rPr>
      </w:pPr>
      <w:proofErr w:type="spellStart"/>
      <w:r w:rsidRPr="006A368B">
        <w:rPr>
          <w:rFonts w:cstheme="majorBidi"/>
          <w:szCs w:val="24"/>
        </w:rPr>
        <w:t>Stojkić</w:t>
      </w:r>
      <w:proofErr w:type="spellEnd"/>
      <w:r w:rsidRPr="006A368B">
        <w:rPr>
          <w:rFonts w:cstheme="majorBidi"/>
          <w:szCs w:val="24"/>
        </w:rPr>
        <w:t xml:space="preserve">, Ž. and </w:t>
      </w:r>
      <w:proofErr w:type="spellStart"/>
      <w:r w:rsidRPr="006A368B">
        <w:rPr>
          <w:rFonts w:cstheme="majorBidi"/>
          <w:szCs w:val="24"/>
        </w:rPr>
        <w:t>Bošnjak</w:t>
      </w:r>
      <w:proofErr w:type="spellEnd"/>
      <w:r w:rsidRPr="006A368B">
        <w:rPr>
          <w:rFonts w:cstheme="majorBidi"/>
          <w:szCs w:val="24"/>
        </w:rPr>
        <w:t>, I</w:t>
      </w:r>
      <w:r w:rsidR="006A368B" w:rsidRPr="006A368B">
        <w:rPr>
          <w:rFonts w:cstheme="majorBidi"/>
          <w:szCs w:val="24"/>
        </w:rPr>
        <w:t>. (2019)</w:t>
      </w:r>
      <w:r w:rsidRPr="006A368B">
        <w:rPr>
          <w:rFonts w:cstheme="majorBidi"/>
          <w:szCs w:val="24"/>
        </w:rPr>
        <w:t xml:space="preserve"> AN OVERVIEW OF PERFORMANCE MEASUREMENT METHODS IN SMES. </w:t>
      </w:r>
      <w:r w:rsidRPr="006A368B">
        <w:rPr>
          <w:rFonts w:cstheme="majorBidi"/>
          <w:i/>
          <w:iCs/>
          <w:szCs w:val="24"/>
        </w:rPr>
        <w:t>Annals of DAAAM &amp; Proceedings</w:t>
      </w:r>
      <w:r w:rsidRPr="006A368B">
        <w:rPr>
          <w:rFonts w:cstheme="majorBidi"/>
          <w:szCs w:val="24"/>
        </w:rPr>
        <w:t>, </w:t>
      </w:r>
      <w:r w:rsidRPr="006A368B">
        <w:rPr>
          <w:rFonts w:cstheme="majorBidi"/>
          <w:i/>
          <w:iCs/>
          <w:szCs w:val="24"/>
        </w:rPr>
        <w:t>30</w:t>
      </w:r>
      <w:r w:rsidRPr="006A368B">
        <w:rPr>
          <w:rFonts w:cstheme="majorBidi"/>
          <w:szCs w:val="24"/>
        </w:rPr>
        <w:t>.</w:t>
      </w:r>
    </w:p>
    <w:sectPr w:rsidR="00BE284E" w:rsidRPr="006A368B" w:rsidSect="006A07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EAFF2" w14:textId="77777777" w:rsidR="00197061" w:rsidRDefault="00197061" w:rsidP="00BE284E">
      <w:pPr>
        <w:spacing w:after="0" w:line="240" w:lineRule="auto"/>
      </w:pPr>
      <w:r>
        <w:separator/>
      </w:r>
    </w:p>
  </w:endnote>
  <w:endnote w:type="continuationSeparator" w:id="0">
    <w:p w14:paraId="3ABE0D45" w14:textId="77777777" w:rsidR="00197061" w:rsidRDefault="00197061" w:rsidP="00BE2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510922"/>
      <w:docPartObj>
        <w:docPartGallery w:val="Page Numbers (Bottom of Page)"/>
        <w:docPartUnique/>
      </w:docPartObj>
    </w:sdtPr>
    <w:sdtEndPr/>
    <w:sdtContent>
      <w:p w14:paraId="40815999" w14:textId="77777777" w:rsidR="003C4A28" w:rsidRDefault="006F2C86">
        <w:pPr>
          <w:pStyle w:val="Footer"/>
          <w:jc w:val="right"/>
        </w:pPr>
        <w:r>
          <w:fldChar w:fldCharType="begin"/>
        </w:r>
        <w:r>
          <w:instrText xml:space="preserve"> PAGE   \* MERGEFORMAT </w:instrText>
        </w:r>
        <w:r>
          <w:fldChar w:fldCharType="separate"/>
        </w:r>
        <w:r w:rsidR="00C60498">
          <w:rPr>
            <w:noProof/>
          </w:rPr>
          <w:t>1</w:t>
        </w:r>
        <w:r>
          <w:rPr>
            <w:noProof/>
          </w:rPr>
          <w:fldChar w:fldCharType="end"/>
        </w:r>
      </w:p>
    </w:sdtContent>
  </w:sdt>
  <w:p w14:paraId="3D571E98" w14:textId="77777777" w:rsidR="003C4A28" w:rsidRDefault="003C4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BE0DC" w14:textId="77777777" w:rsidR="00197061" w:rsidRDefault="00197061" w:rsidP="00BE284E">
      <w:pPr>
        <w:spacing w:after="0" w:line="240" w:lineRule="auto"/>
      </w:pPr>
      <w:r>
        <w:separator/>
      </w:r>
    </w:p>
  </w:footnote>
  <w:footnote w:type="continuationSeparator" w:id="0">
    <w:p w14:paraId="59C9127C" w14:textId="77777777" w:rsidR="00197061" w:rsidRDefault="00197061" w:rsidP="00BE28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11930"/>
    <w:multiLevelType w:val="multilevel"/>
    <w:tmpl w:val="09DEE7F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306713E0"/>
    <w:multiLevelType w:val="hybridMultilevel"/>
    <w:tmpl w:val="351006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10B8F"/>
    <w:multiLevelType w:val="multilevel"/>
    <w:tmpl w:val="2B52716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4F86169B"/>
    <w:multiLevelType w:val="multilevel"/>
    <w:tmpl w:val="EC0E84C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735835A3"/>
    <w:multiLevelType w:val="multilevel"/>
    <w:tmpl w:val="FC722C4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5"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1141846193">
    <w:abstractNumId w:val="1"/>
  </w:num>
  <w:num w:numId="2" w16cid:durableId="1988780642">
    <w:abstractNumId w:val="5"/>
  </w:num>
  <w:num w:numId="3" w16cid:durableId="273706852">
    <w:abstractNumId w:val="3"/>
  </w:num>
  <w:num w:numId="4" w16cid:durableId="496848317">
    <w:abstractNumId w:val="2"/>
  </w:num>
  <w:num w:numId="5" w16cid:durableId="315426495">
    <w:abstractNumId w:val="4"/>
  </w:num>
  <w:num w:numId="6" w16cid:durableId="135027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84E"/>
    <w:rsid w:val="00011503"/>
    <w:rsid w:val="000452F2"/>
    <w:rsid w:val="0005673F"/>
    <w:rsid w:val="000E17AC"/>
    <w:rsid w:val="001166C5"/>
    <w:rsid w:val="00122E45"/>
    <w:rsid w:val="00131538"/>
    <w:rsid w:val="00142FB6"/>
    <w:rsid w:val="00153BE5"/>
    <w:rsid w:val="001841C2"/>
    <w:rsid w:val="00197061"/>
    <w:rsid w:val="001A57C7"/>
    <w:rsid w:val="001B0A03"/>
    <w:rsid w:val="001C25F9"/>
    <w:rsid w:val="00226D47"/>
    <w:rsid w:val="00230109"/>
    <w:rsid w:val="002543BB"/>
    <w:rsid w:val="00260898"/>
    <w:rsid w:val="00270CB9"/>
    <w:rsid w:val="00283B05"/>
    <w:rsid w:val="002C172D"/>
    <w:rsid w:val="002C2A2C"/>
    <w:rsid w:val="002D70E3"/>
    <w:rsid w:val="002E61B3"/>
    <w:rsid w:val="002E7CBD"/>
    <w:rsid w:val="003302D3"/>
    <w:rsid w:val="00333489"/>
    <w:rsid w:val="00364DC5"/>
    <w:rsid w:val="0038482D"/>
    <w:rsid w:val="00392B02"/>
    <w:rsid w:val="003A539D"/>
    <w:rsid w:val="003B63E9"/>
    <w:rsid w:val="003C4A28"/>
    <w:rsid w:val="003D42CF"/>
    <w:rsid w:val="003E2E30"/>
    <w:rsid w:val="003E6E31"/>
    <w:rsid w:val="003F4753"/>
    <w:rsid w:val="003F4B87"/>
    <w:rsid w:val="0043623C"/>
    <w:rsid w:val="00447B51"/>
    <w:rsid w:val="0046630B"/>
    <w:rsid w:val="00487683"/>
    <w:rsid w:val="004A163B"/>
    <w:rsid w:val="004B6771"/>
    <w:rsid w:val="004D0610"/>
    <w:rsid w:val="00517B5A"/>
    <w:rsid w:val="00534151"/>
    <w:rsid w:val="005D1D50"/>
    <w:rsid w:val="005D2638"/>
    <w:rsid w:val="005F273E"/>
    <w:rsid w:val="00627F26"/>
    <w:rsid w:val="00653326"/>
    <w:rsid w:val="00664391"/>
    <w:rsid w:val="006A0707"/>
    <w:rsid w:val="006A368B"/>
    <w:rsid w:val="006B4887"/>
    <w:rsid w:val="006F2C86"/>
    <w:rsid w:val="00705AC5"/>
    <w:rsid w:val="00726EDF"/>
    <w:rsid w:val="00740F69"/>
    <w:rsid w:val="007871AB"/>
    <w:rsid w:val="007A3D66"/>
    <w:rsid w:val="007B6353"/>
    <w:rsid w:val="0080566D"/>
    <w:rsid w:val="008115D4"/>
    <w:rsid w:val="00817B24"/>
    <w:rsid w:val="00821A91"/>
    <w:rsid w:val="00843826"/>
    <w:rsid w:val="00856F65"/>
    <w:rsid w:val="00861119"/>
    <w:rsid w:val="00884699"/>
    <w:rsid w:val="008968B6"/>
    <w:rsid w:val="008C4C88"/>
    <w:rsid w:val="009A3262"/>
    <w:rsid w:val="009C2311"/>
    <w:rsid w:val="009D144D"/>
    <w:rsid w:val="009E56B4"/>
    <w:rsid w:val="00A27100"/>
    <w:rsid w:val="00A6247C"/>
    <w:rsid w:val="00A70F4A"/>
    <w:rsid w:val="00A94949"/>
    <w:rsid w:val="00AE2B9C"/>
    <w:rsid w:val="00B7793C"/>
    <w:rsid w:val="00BE284E"/>
    <w:rsid w:val="00BF3318"/>
    <w:rsid w:val="00C52CE0"/>
    <w:rsid w:val="00C60498"/>
    <w:rsid w:val="00C773BD"/>
    <w:rsid w:val="00CB44EF"/>
    <w:rsid w:val="00CC11B7"/>
    <w:rsid w:val="00D500FE"/>
    <w:rsid w:val="00DD433C"/>
    <w:rsid w:val="00DE4CA7"/>
    <w:rsid w:val="00E77F7A"/>
    <w:rsid w:val="00EB770E"/>
    <w:rsid w:val="00EC59DF"/>
    <w:rsid w:val="00ED4484"/>
    <w:rsid w:val="00EE3FB7"/>
    <w:rsid w:val="00FC7230"/>
    <w:rsid w:val="00FE351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A5C92"/>
  <w15:docId w15:val="{9D3BC191-266A-4673-B936-4BF9EA079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538"/>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paragraph" w:styleId="Header">
    <w:name w:val="header"/>
    <w:basedOn w:val="Normal"/>
    <w:link w:val="HeaderChar"/>
    <w:uiPriority w:val="99"/>
    <w:semiHidden/>
    <w:unhideWhenUsed/>
    <w:rsid w:val="00BE284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E284E"/>
    <w:rPr>
      <w:rFonts w:asciiTheme="majorBidi" w:hAnsiTheme="majorBidi"/>
      <w:sz w:val="24"/>
    </w:rPr>
  </w:style>
  <w:style w:type="paragraph" w:styleId="Footer">
    <w:name w:val="footer"/>
    <w:basedOn w:val="Normal"/>
    <w:link w:val="FooterChar"/>
    <w:uiPriority w:val="99"/>
    <w:unhideWhenUsed/>
    <w:rsid w:val="00BE2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84E"/>
    <w:rPr>
      <w:rFonts w:asciiTheme="majorBidi" w:hAnsiTheme="majorBidi"/>
      <w:sz w:val="24"/>
    </w:rPr>
  </w:style>
  <w:style w:type="table" w:styleId="TableGrid">
    <w:name w:val="Table Grid"/>
    <w:basedOn w:val="TableNormal"/>
    <w:uiPriority w:val="59"/>
    <w:rsid w:val="00EE3FB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qFormat/>
    <w:rsid w:val="00C52CE0"/>
    <w:pPr>
      <w:ind w:left="720"/>
      <w:contextualSpacing/>
    </w:pPr>
  </w:style>
  <w:style w:type="paragraph" w:styleId="TOCHeading">
    <w:name w:val="TOC Heading"/>
    <w:basedOn w:val="Heading1"/>
    <w:next w:val="Normal"/>
    <w:uiPriority w:val="39"/>
    <w:semiHidden/>
    <w:unhideWhenUsed/>
    <w:qFormat/>
    <w:rsid w:val="006A368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A368B"/>
    <w:pPr>
      <w:spacing w:after="100"/>
    </w:pPr>
  </w:style>
  <w:style w:type="paragraph" w:styleId="TOC2">
    <w:name w:val="toc 2"/>
    <w:basedOn w:val="Normal"/>
    <w:next w:val="Normal"/>
    <w:autoRedefine/>
    <w:uiPriority w:val="39"/>
    <w:unhideWhenUsed/>
    <w:rsid w:val="006A368B"/>
    <w:pPr>
      <w:spacing w:after="100"/>
      <w:ind w:left="240"/>
    </w:pPr>
  </w:style>
  <w:style w:type="character" w:styleId="Hyperlink">
    <w:name w:val="Hyperlink"/>
    <w:basedOn w:val="DefaultParagraphFont"/>
    <w:uiPriority w:val="99"/>
    <w:unhideWhenUsed/>
    <w:rsid w:val="006A368B"/>
    <w:rPr>
      <w:color w:val="0000FF" w:themeColor="hyperlink"/>
      <w:u w:val="single"/>
    </w:rPr>
  </w:style>
  <w:style w:type="paragraph" w:styleId="BalloonText">
    <w:name w:val="Balloon Text"/>
    <w:basedOn w:val="Normal"/>
    <w:link w:val="BalloonTextChar"/>
    <w:uiPriority w:val="99"/>
    <w:semiHidden/>
    <w:unhideWhenUsed/>
    <w:rsid w:val="006A36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68B"/>
    <w:rPr>
      <w:rFonts w:ascii="Tahoma" w:hAnsi="Tahoma" w:cs="Tahoma"/>
      <w:sz w:val="16"/>
      <w:szCs w:val="16"/>
    </w:rPr>
  </w:style>
  <w:style w:type="paragraph" w:styleId="TableofFigures">
    <w:name w:val="table of figures"/>
    <w:basedOn w:val="Normal"/>
    <w:next w:val="Normal"/>
    <w:uiPriority w:val="99"/>
    <w:unhideWhenUsed/>
    <w:rsid w:val="006A36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DAB5E6-71E8-4236-B64A-B4EB52572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Seba Frasinescu</dc:creator>
  <cp:lastModifiedBy>Seba Frasinescu</cp:lastModifiedBy>
  <cp:revision>2</cp:revision>
  <dcterms:created xsi:type="dcterms:W3CDTF">2022-05-02T21:43:00Z</dcterms:created>
  <dcterms:modified xsi:type="dcterms:W3CDTF">2022-05-02T21:43:00Z</dcterms:modified>
</cp:coreProperties>
</file>