
<file path=[Content_Types].xml><?xml version="1.0" encoding="utf-8"?>
<Types xmlns="http://schemas.openxmlformats.org/package/2006/content-types">
  <Default Extension="jfif" ContentType="image/jpe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6DE97" w14:textId="7898BD4B" w:rsidR="00476D50" w:rsidRPr="00476D50" w:rsidRDefault="00476D50" w:rsidP="00476D50">
      <w:pPr>
        <w:jc w:val="center"/>
        <w:rPr>
          <w:b/>
          <w:bCs/>
          <w:sz w:val="80"/>
          <w:szCs w:val="80"/>
        </w:rPr>
      </w:pPr>
      <w:r w:rsidRPr="00476D50">
        <w:rPr>
          <w:sz w:val="80"/>
          <w:szCs w:val="80"/>
        </w:rPr>
        <w:tab/>
      </w:r>
      <w:r w:rsidRPr="00476D50">
        <w:rPr>
          <w:b/>
          <w:bCs/>
          <w:sz w:val="80"/>
          <w:szCs w:val="80"/>
        </w:rPr>
        <w:t xml:space="preserve">Managing Projects in the Organisation </w:t>
      </w:r>
    </w:p>
    <w:p w14:paraId="7E67A9E0" w14:textId="278BE429" w:rsidR="00476D50" w:rsidRDefault="00476D50" w:rsidP="00476D50">
      <w:pPr>
        <w:jc w:val="center"/>
        <w:rPr>
          <w:b/>
          <w:bCs/>
          <w:sz w:val="32"/>
          <w:szCs w:val="32"/>
        </w:rPr>
      </w:pPr>
      <w:r w:rsidRPr="00476D50">
        <w:rPr>
          <w:b/>
          <w:bCs/>
          <w:sz w:val="32"/>
          <w:szCs w:val="32"/>
        </w:rPr>
        <w:t xml:space="preserve">(BMSW5009) </w:t>
      </w:r>
    </w:p>
    <w:p w14:paraId="1B93B6A8" w14:textId="77777777" w:rsidR="00476D50" w:rsidRDefault="00476D50" w:rsidP="00476D50">
      <w:pPr>
        <w:jc w:val="center"/>
        <w:rPr>
          <w:b/>
          <w:bCs/>
          <w:sz w:val="32"/>
          <w:szCs w:val="32"/>
        </w:rPr>
      </w:pPr>
    </w:p>
    <w:p w14:paraId="16ED6238" w14:textId="77777777" w:rsidR="00476D50" w:rsidRDefault="00476D50" w:rsidP="00476D50">
      <w:pPr>
        <w:jc w:val="center"/>
        <w:rPr>
          <w:b/>
          <w:bCs/>
          <w:sz w:val="32"/>
          <w:szCs w:val="32"/>
        </w:rPr>
      </w:pPr>
    </w:p>
    <w:p w14:paraId="73BC2E4B" w14:textId="77777777" w:rsidR="00476D50" w:rsidRDefault="00476D50" w:rsidP="00476D50">
      <w:pPr>
        <w:jc w:val="center"/>
        <w:rPr>
          <w:b/>
          <w:bCs/>
          <w:sz w:val="32"/>
          <w:szCs w:val="32"/>
        </w:rPr>
      </w:pPr>
    </w:p>
    <w:p w14:paraId="297CC24A" w14:textId="77777777" w:rsidR="00476D50" w:rsidRDefault="00476D50" w:rsidP="00476D50">
      <w:pPr>
        <w:jc w:val="center"/>
        <w:rPr>
          <w:b/>
          <w:bCs/>
          <w:sz w:val="32"/>
          <w:szCs w:val="32"/>
        </w:rPr>
      </w:pPr>
    </w:p>
    <w:p w14:paraId="69AF4F26" w14:textId="77777777" w:rsidR="00476D50" w:rsidRDefault="00476D50" w:rsidP="00476D50">
      <w:pPr>
        <w:jc w:val="center"/>
        <w:rPr>
          <w:b/>
          <w:bCs/>
          <w:sz w:val="32"/>
          <w:szCs w:val="32"/>
        </w:rPr>
      </w:pPr>
    </w:p>
    <w:p w14:paraId="0D19D37C" w14:textId="77777777" w:rsidR="00476D50" w:rsidRDefault="00476D50" w:rsidP="00476D50">
      <w:pPr>
        <w:jc w:val="center"/>
        <w:rPr>
          <w:b/>
          <w:bCs/>
          <w:sz w:val="32"/>
          <w:szCs w:val="32"/>
        </w:rPr>
      </w:pPr>
    </w:p>
    <w:p w14:paraId="60FF5C11" w14:textId="77777777" w:rsidR="00476D50" w:rsidRDefault="00476D50" w:rsidP="00476D50">
      <w:pPr>
        <w:jc w:val="center"/>
        <w:rPr>
          <w:b/>
          <w:bCs/>
          <w:sz w:val="32"/>
          <w:szCs w:val="32"/>
        </w:rPr>
      </w:pPr>
    </w:p>
    <w:p w14:paraId="0D9C04F6" w14:textId="77777777" w:rsidR="00476D50" w:rsidRDefault="00476D50" w:rsidP="00476D50">
      <w:pPr>
        <w:jc w:val="center"/>
        <w:rPr>
          <w:b/>
          <w:bCs/>
          <w:sz w:val="32"/>
          <w:szCs w:val="32"/>
        </w:rPr>
      </w:pPr>
    </w:p>
    <w:p w14:paraId="353A9F06" w14:textId="77777777" w:rsidR="00476D50" w:rsidRDefault="00476D50" w:rsidP="00476D50">
      <w:pPr>
        <w:jc w:val="center"/>
        <w:rPr>
          <w:b/>
          <w:bCs/>
          <w:sz w:val="32"/>
          <w:szCs w:val="32"/>
        </w:rPr>
      </w:pPr>
    </w:p>
    <w:p w14:paraId="47FED29B" w14:textId="77777777" w:rsidR="00476D50" w:rsidRDefault="00476D50" w:rsidP="00476D50">
      <w:pPr>
        <w:jc w:val="center"/>
        <w:rPr>
          <w:b/>
          <w:bCs/>
          <w:sz w:val="32"/>
          <w:szCs w:val="32"/>
        </w:rPr>
      </w:pPr>
    </w:p>
    <w:p w14:paraId="0EF6535C" w14:textId="77777777" w:rsidR="00476D50" w:rsidRDefault="00476D50" w:rsidP="00476D50">
      <w:pPr>
        <w:jc w:val="center"/>
        <w:rPr>
          <w:b/>
          <w:bCs/>
          <w:sz w:val="32"/>
          <w:szCs w:val="32"/>
        </w:rPr>
      </w:pPr>
    </w:p>
    <w:p w14:paraId="1E880E3C" w14:textId="77777777" w:rsidR="00476D50" w:rsidRDefault="00476D50" w:rsidP="00476D50">
      <w:pPr>
        <w:jc w:val="center"/>
        <w:rPr>
          <w:b/>
          <w:bCs/>
          <w:sz w:val="32"/>
          <w:szCs w:val="32"/>
        </w:rPr>
      </w:pPr>
    </w:p>
    <w:p w14:paraId="313DD0CC" w14:textId="77777777" w:rsidR="00476D50" w:rsidRDefault="00476D50" w:rsidP="00476D50">
      <w:pPr>
        <w:jc w:val="center"/>
        <w:rPr>
          <w:b/>
          <w:bCs/>
          <w:sz w:val="32"/>
          <w:szCs w:val="32"/>
        </w:rPr>
      </w:pPr>
    </w:p>
    <w:p w14:paraId="6AE454B7" w14:textId="77777777" w:rsidR="00476D50" w:rsidRDefault="00476D50" w:rsidP="00476D50">
      <w:pPr>
        <w:jc w:val="center"/>
        <w:rPr>
          <w:b/>
          <w:bCs/>
          <w:sz w:val="32"/>
          <w:szCs w:val="32"/>
        </w:rPr>
      </w:pPr>
    </w:p>
    <w:p w14:paraId="41BE3104" w14:textId="73B68874" w:rsidR="00476D50" w:rsidRPr="00CD764E" w:rsidRDefault="00476D50" w:rsidP="00476D50">
      <w:pPr>
        <w:rPr>
          <w:b/>
          <w:bCs/>
          <w:sz w:val="36"/>
          <w:szCs w:val="36"/>
        </w:rPr>
      </w:pPr>
      <w:r w:rsidRPr="00CD764E">
        <w:rPr>
          <w:b/>
          <w:bCs/>
          <w:sz w:val="36"/>
          <w:szCs w:val="36"/>
        </w:rPr>
        <w:t xml:space="preserve">Name: Strugaru Georgiana (2222489) </w:t>
      </w:r>
    </w:p>
    <w:p w14:paraId="082B4481" w14:textId="7E78EB97" w:rsidR="00476D50" w:rsidRPr="00CD764E" w:rsidRDefault="00476D50" w:rsidP="00476D50">
      <w:pPr>
        <w:rPr>
          <w:b/>
          <w:bCs/>
          <w:sz w:val="36"/>
          <w:szCs w:val="36"/>
        </w:rPr>
      </w:pPr>
      <w:r w:rsidRPr="00CD764E">
        <w:rPr>
          <w:b/>
          <w:bCs/>
          <w:sz w:val="36"/>
          <w:szCs w:val="36"/>
        </w:rPr>
        <w:t>Date submitted: 18</w:t>
      </w:r>
      <w:r w:rsidRPr="00CD764E">
        <w:rPr>
          <w:b/>
          <w:bCs/>
          <w:sz w:val="36"/>
          <w:szCs w:val="36"/>
          <w:vertAlign w:val="superscript"/>
        </w:rPr>
        <w:t>th</w:t>
      </w:r>
      <w:r w:rsidRPr="00CD764E">
        <w:rPr>
          <w:b/>
          <w:bCs/>
          <w:sz w:val="36"/>
          <w:szCs w:val="36"/>
        </w:rPr>
        <w:t xml:space="preserve"> July 2025</w:t>
      </w:r>
    </w:p>
    <w:p w14:paraId="26B26414" w14:textId="514BC531" w:rsidR="00476D50" w:rsidRPr="00CD764E" w:rsidRDefault="00476D50" w:rsidP="00476D50">
      <w:pPr>
        <w:rPr>
          <w:b/>
          <w:bCs/>
          <w:sz w:val="36"/>
          <w:szCs w:val="36"/>
        </w:rPr>
      </w:pPr>
      <w:r w:rsidRPr="00CD764E">
        <w:rPr>
          <w:b/>
          <w:bCs/>
          <w:sz w:val="36"/>
          <w:szCs w:val="36"/>
        </w:rPr>
        <w:t xml:space="preserve">Word count: </w:t>
      </w:r>
      <w:r w:rsidR="0099154C" w:rsidRPr="00CD764E">
        <w:rPr>
          <w:b/>
          <w:bCs/>
          <w:sz w:val="36"/>
          <w:szCs w:val="36"/>
        </w:rPr>
        <w:t xml:space="preserve">1903 (without executive summary) </w:t>
      </w:r>
    </w:p>
    <w:p w14:paraId="07F1CE8C" w14:textId="59685DEA" w:rsidR="002B33F5" w:rsidRDefault="002B33F5" w:rsidP="002B33F5">
      <w:pPr>
        <w:rPr>
          <w:b/>
          <w:bCs/>
          <w:sz w:val="60"/>
          <w:szCs w:val="60"/>
        </w:rPr>
      </w:pPr>
      <w:r>
        <w:rPr>
          <w:b/>
          <w:bCs/>
          <w:sz w:val="60"/>
          <w:szCs w:val="60"/>
        </w:rPr>
        <w:lastRenderedPageBreak/>
        <w:t xml:space="preserve">Executive Summary </w:t>
      </w:r>
    </w:p>
    <w:p w14:paraId="4D6A94BD" w14:textId="77777777" w:rsidR="007A14D6" w:rsidRPr="003A617D" w:rsidRDefault="007A14D6" w:rsidP="007A14D6">
      <w:pPr>
        <w:rPr>
          <w:sz w:val="30"/>
          <w:szCs w:val="30"/>
        </w:rPr>
      </w:pPr>
      <w:r w:rsidRPr="003A617D">
        <w:rPr>
          <w:sz w:val="30"/>
          <w:szCs w:val="30"/>
        </w:rPr>
        <w:t xml:space="preserve">This report critically evaluates the use of project management tools and techniques in the delivery of a charity project aimed to support Latch, a Welsh organisation that assists children with cancer and their families. The project involved cleaning the kitchen of a bakery called Riverside Sourdough, located in Cardiff, Cathays, to raise funds, with all proceeds donated to the charity. A variety of tools were employed to support project planning and implementation, including a quad chart, Gantt chart, stakeholder analysis, risk assessment and clearly defined aims and objectives. </w:t>
      </w:r>
    </w:p>
    <w:p w14:paraId="0CD8FC0B" w14:textId="77777777" w:rsidR="007A14D6" w:rsidRPr="003A617D" w:rsidRDefault="007A14D6" w:rsidP="007A14D6">
      <w:pPr>
        <w:rPr>
          <w:sz w:val="30"/>
          <w:szCs w:val="30"/>
        </w:rPr>
      </w:pPr>
      <w:r w:rsidRPr="003A617D">
        <w:rPr>
          <w:sz w:val="30"/>
          <w:szCs w:val="30"/>
        </w:rPr>
        <w:t xml:space="preserve">The report highlights the strengths and limitations of these tools both generally and in the context of the project. It also explores communication methods used with stakeholders and identifies opportunities for improving future project delivery. Time management and team availability emerged as challenges, and recommendations are made for improved scheduling and communication practices in similar future initiatives. </w:t>
      </w:r>
    </w:p>
    <w:p w14:paraId="7B49DC41" w14:textId="77777777" w:rsidR="007A14D6" w:rsidRPr="003A617D" w:rsidRDefault="007A14D6" w:rsidP="007A14D6">
      <w:pPr>
        <w:rPr>
          <w:b/>
          <w:bCs/>
          <w:sz w:val="30"/>
          <w:szCs w:val="30"/>
        </w:rPr>
      </w:pPr>
      <w:r w:rsidRPr="003A617D">
        <w:rPr>
          <w:b/>
          <w:bCs/>
          <w:sz w:val="30"/>
          <w:szCs w:val="30"/>
        </w:rPr>
        <w:t xml:space="preserve">  </w:t>
      </w:r>
    </w:p>
    <w:p w14:paraId="3F595937" w14:textId="77777777" w:rsidR="002B33F5" w:rsidRDefault="002B33F5" w:rsidP="00476D50">
      <w:pPr>
        <w:rPr>
          <w:b/>
          <w:bCs/>
          <w:sz w:val="60"/>
          <w:szCs w:val="60"/>
        </w:rPr>
      </w:pPr>
    </w:p>
    <w:p w14:paraId="2DB6EA7D" w14:textId="77777777" w:rsidR="002B33F5" w:rsidRDefault="002B33F5" w:rsidP="00476D50">
      <w:pPr>
        <w:rPr>
          <w:b/>
          <w:bCs/>
          <w:sz w:val="60"/>
          <w:szCs w:val="60"/>
        </w:rPr>
      </w:pPr>
    </w:p>
    <w:p w14:paraId="77DF446C" w14:textId="77777777" w:rsidR="003A617D" w:rsidRDefault="003A617D" w:rsidP="00476D50">
      <w:pPr>
        <w:rPr>
          <w:b/>
          <w:bCs/>
          <w:sz w:val="60"/>
          <w:szCs w:val="60"/>
        </w:rPr>
      </w:pPr>
    </w:p>
    <w:p w14:paraId="299A749B" w14:textId="77777777" w:rsidR="002B33F5" w:rsidRDefault="002B33F5" w:rsidP="00476D50">
      <w:pPr>
        <w:rPr>
          <w:b/>
          <w:bCs/>
          <w:sz w:val="60"/>
          <w:szCs w:val="60"/>
        </w:rPr>
      </w:pPr>
    </w:p>
    <w:p w14:paraId="47B62D67" w14:textId="77777777" w:rsidR="007A14D6" w:rsidRDefault="007A14D6" w:rsidP="00476D50">
      <w:pPr>
        <w:rPr>
          <w:b/>
          <w:bCs/>
          <w:sz w:val="60"/>
          <w:szCs w:val="60"/>
        </w:rPr>
      </w:pPr>
    </w:p>
    <w:p w14:paraId="347D70F9" w14:textId="7158E4AD" w:rsidR="00476D50" w:rsidRDefault="00476D50" w:rsidP="00476D50">
      <w:pPr>
        <w:rPr>
          <w:b/>
          <w:bCs/>
          <w:sz w:val="60"/>
          <w:szCs w:val="60"/>
        </w:rPr>
      </w:pPr>
      <w:r>
        <w:rPr>
          <w:b/>
          <w:bCs/>
          <w:sz w:val="60"/>
          <w:szCs w:val="60"/>
        </w:rPr>
        <w:lastRenderedPageBreak/>
        <w:t xml:space="preserve">Contents </w:t>
      </w:r>
      <w:r w:rsidR="002B33F5">
        <w:rPr>
          <w:b/>
          <w:bCs/>
          <w:sz w:val="60"/>
          <w:szCs w:val="60"/>
        </w:rPr>
        <w:t>page</w:t>
      </w:r>
    </w:p>
    <w:p w14:paraId="3618D9DA" w14:textId="77572E51" w:rsidR="00476D50" w:rsidRPr="00AF634F" w:rsidRDefault="00476D50" w:rsidP="008D332E">
      <w:pPr>
        <w:pStyle w:val="ListParagraph"/>
        <w:numPr>
          <w:ilvl w:val="0"/>
          <w:numId w:val="3"/>
        </w:numPr>
        <w:rPr>
          <w:sz w:val="30"/>
          <w:szCs w:val="30"/>
        </w:rPr>
      </w:pPr>
      <w:r w:rsidRPr="00AF634F">
        <w:rPr>
          <w:sz w:val="30"/>
          <w:szCs w:val="30"/>
        </w:rPr>
        <w:t xml:space="preserve">Introduction …………………………………………………………. </w:t>
      </w:r>
      <w:r w:rsidR="002B33F5" w:rsidRPr="00AF634F">
        <w:rPr>
          <w:sz w:val="30"/>
          <w:szCs w:val="30"/>
        </w:rPr>
        <w:t>4</w:t>
      </w:r>
    </w:p>
    <w:p w14:paraId="12761431" w14:textId="3209DCE6" w:rsidR="002B33F5" w:rsidRPr="00AF634F" w:rsidRDefault="008D332E" w:rsidP="002B33F5">
      <w:pPr>
        <w:pStyle w:val="ListParagraph"/>
        <w:numPr>
          <w:ilvl w:val="0"/>
          <w:numId w:val="3"/>
        </w:numPr>
        <w:rPr>
          <w:sz w:val="30"/>
          <w:szCs w:val="30"/>
        </w:rPr>
      </w:pPr>
      <w:r w:rsidRPr="00AF634F">
        <w:rPr>
          <w:sz w:val="30"/>
          <w:szCs w:val="30"/>
        </w:rPr>
        <w:t>Findings ………………………………………………………………. 5</w:t>
      </w:r>
    </w:p>
    <w:p w14:paraId="3E94FB8E" w14:textId="70FD6DF9" w:rsidR="0080516E" w:rsidRPr="00AF634F" w:rsidRDefault="0080516E" w:rsidP="0080516E">
      <w:pPr>
        <w:pStyle w:val="ListParagraph"/>
        <w:rPr>
          <w:sz w:val="30"/>
          <w:szCs w:val="30"/>
        </w:rPr>
      </w:pPr>
      <w:r w:rsidRPr="00AF634F">
        <w:rPr>
          <w:sz w:val="30"/>
          <w:szCs w:val="30"/>
        </w:rPr>
        <w:t>2.1 Critical discussion of project management tools and techniques</w:t>
      </w:r>
      <w:r w:rsidR="002A164D" w:rsidRPr="00AF634F">
        <w:rPr>
          <w:sz w:val="30"/>
          <w:szCs w:val="30"/>
        </w:rPr>
        <w:t xml:space="preserve"> …………………………………………………………… </w:t>
      </w:r>
      <w:r w:rsidR="00B2711F" w:rsidRPr="00AF634F">
        <w:rPr>
          <w:sz w:val="30"/>
          <w:szCs w:val="30"/>
        </w:rPr>
        <w:t>5</w:t>
      </w:r>
    </w:p>
    <w:p w14:paraId="32828B25" w14:textId="56AD5D34" w:rsidR="008D332E" w:rsidRPr="00AF634F" w:rsidRDefault="008D332E" w:rsidP="008D332E">
      <w:pPr>
        <w:pStyle w:val="ListParagraph"/>
        <w:numPr>
          <w:ilvl w:val="2"/>
          <w:numId w:val="3"/>
        </w:numPr>
        <w:rPr>
          <w:sz w:val="30"/>
          <w:szCs w:val="30"/>
        </w:rPr>
      </w:pPr>
      <w:r w:rsidRPr="00AF634F">
        <w:rPr>
          <w:sz w:val="30"/>
          <w:szCs w:val="30"/>
        </w:rPr>
        <w:t xml:space="preserve"> Aims and Objectives </w:t>
      </w:r>
    </w:p>
    <w:p w14:paraId="6028DA97" w14:textId="45B122D9" w:rsidR="008D332E" w:rsidRPr="00AF634F" w:rsidRDefault="008D332E" w:rsidP="008D332E">
      <w:pPr>
        <w:pStyle w:val="ListParagraph"/>
        <w:numPr>
          <w:ilvl w:val="2"/>
          <w:numId w:val="3"/>
        </w:numPr>
        <w:rPr>
          <w:sz w:val="30"/>
          <w:szCs w:val="30"/>
        </w:rPr>
      </w:pPr>
      <w:r w:rsidRPr="00AF634F">
        <w:rPr>
          <w:sz w:val="30"/>
          <w:szCs w:val="30"/>
        </w:rPr>
        <w:t xml:space="preserve"> Quad chart</w:t>
      </w:r>
    </w:p>
    <w:p w14:paraId="74B2AEC0" w14:textId="5B751C3E" w:rsidR="008D332E" w:rsidRPr="00AF634F" w:rsidRDefault="008D332E" w:rsidP="008D332E">
      <w:pPr>
        <w:pStyle w:val="ListParagraph"/>
        <w:numPr>
          <w:ilvl w:val="2"/>
          <w:numId w:val="3"/>
        </w:numPr>
        <w:rPr>
          <w:sz w:val="30"/>
          <w:szCs w:val="30"/>
        </w:rPr>
      </w:pPr>
      <w:r w:rsidRPr="00AF634F">
        <w:rPr>
          <w:sz w:val="30"/>
          <w:szCs w:val="30"/>
        </w:rPr>
        <w:t xml:space="preserve"> Gantt chart </w:t>
      </w:r>
    </w:p>
    <w:p w14:paraId="64A6CB3F" w14:textId="50586970" w:rsidR="008D332E" w:rsidRPr="00AF634F" w:rsidRDefault="008D332E" w:rsidP="008D332E">
      <w:pPr>
        <w:pStyle w:val="ListParagraph"/>
        <w:numPr>
          <w:ilvl w:val="2"/>
          <w:numId w:val="3"/>
        </w:numPr>
        <w:rPr>
          <w:sz w:val="30"/>
          <w:szCs w:val="30"/>
        </w:rPr>
      </w:pPr>
      <w:r w:rsidRPr="00AF634F">
        <w:rPr>
          <w:sz w:val="30"/>
          <w:szCs w:val="30"/>
        </w:rPr>
        <w:t xml:space="preserve"> Risk analysis </w:t>
      </w:r>
    </w:p>
    <w:p w14:paraId="101672BB" w14:textId="0A8011A8" w:rsidR="008D332E" w:rsidRPr="00AF634F" w:rsidRDefault="008D332E" w:rsidP="008D332E">
      <w:pPr>
        <w:pStyle w:val="ListParagraph"/>
        <w:numPr>
          <w:ilvl w:val="2"/>
          <w:numId w:val="3"/>
        </w:numPr>
        <w:rPr>
          <w:sz w:val="30"/>
          <w:szCs w:val="30"/>
        </w:rPr>
      </w:pPr>
      <w:r w:rsidRPr="00AF634F">
        <w:rPr>
          <w:sz w:val="30"/>
          <w:szCs w:val="30"/>
        </w:rPr>
        <w:t xml:space="preserve"> Stakeholder analysis </w:t>
      </w:r>
    </w:p>
    <w:p w14:paraId="12EC3281" w14:textId="68BDFB79" w:rsidR="008D332E" w:rsidRPr="00AF634F" w:rsidRDefault="008D332E" w:rsidP="00B2711F">
      <w:pPr>
        <w:pStyle w:val="ListParagraph"/>
        <w:numPr>
          <w:ilvl w:val="2"/>
          <w:numId w:val="3"/>
        </w:numPr>
        <w:rPr>
          <w:sz w:val="30"/>
          <w:szCs w:val="30"/>
        </w:rPr>
      </w:pPr>
      <w:r w:rsidRPr="00AF634F">
        <w:rPr>
          <w:sz w:val="30"/>
          <w:szCs w:val="30"/>
        </w:rPr>
        <w:t xml:space="preserve"> Project lifecycle </w:t>
      </w:r>
      <w:r w:rsidR="00B2711F" w:rsidRPr="00AF634F">
        <w:rPr>
          <w:sz w:val="30"/>
          <w:szCs w:val="30"/>
        </w:rPr>
        <w:t>……………………………………. 8</w:t>
      </w:r>
    </w:p>
    <w:p w14:paraId="5665409E" w14:textId="31D2C3FE" w:rsidR="008D332E" w:rsidRPr="00AF634F" w:rsidRDefault="008D332E" w:rsidP="008D332E">
      <w:pPr>
        <w:rPr>
          <w:sz w:val="30"/>
          <w:szCs w:val="30"/>
        </w:rPr>
      </w:pPr>
      <w:r w:rsidRPr="00AF634F">
        <w:rPr>
          <w:sz w:val="30"/>
          <w:szCs w:val="30"/>
        </w:rPr>
        <w:t>2.2</w:t>
      </w:r>
      <w:r w:rsidR="00AF634F" w:rsidRPr="00AF634F">
        <w:rPr>
          <w:sz w:val="30"/>
          <w:szCs w:val="30"/>
        </w:rPr>
        <w:t xml:space="preserve"> </w:t>
      </w:r>
      <w:r w:rsidR="00AF634F">
        <w:rPr>
          <w:sz w:val="30"/>
          <w:szCs w:val="30"/>
        </w:rPr>
        <w:t xml:space="preserve">  </w:t>
      </w:r>
      <w:r w:rsidR="00917D3F">
        <w:rPr>
          <w:sz w:val="30"/>
          <w:szCs w:val="30"/>
        </w:rPr>
        <w:t xml:space="preserve"> </w:t>
      </w:r>
      <w:r w:rsidRPr="00AF634F">
        <w:rPr>
          <w:sz w:val="30"/>
          <w:szCs w:val="30"/>
        </w:rPr>
        <w:t xml:space="preserve">Application of tools and techniques in the charity project </w:t>
      </w:r>
      <w:r w:rsidR="00AF634F" w:rsidRPr="00AF634F">
        <w:rPr>
          <w:sz w:val="30"/>
          <w:szCs w:val="30"/>
        </w:rPr>
        <w:t>9 - 10</w:t>
      </w:r>
    </w:p>
    <w:p w14:paraId="463CFCD6" w14:textId="6B09C88E" w:rsidR="008D332E" w:rsidRPr="00AF634F" w:rsidRDefault="008D332E" w:rsidP="008D332E">
      <w:pPr>
        <w:rPr>
          <w:sz w:val="30"/>
          <w:szCs w:val="30"/>
        </w:rPr>
      </w:pPr>
      <w:r w:rsidRPr="00AF634F">
        <w:rPr>
          <w:sz w:val="30"/>
          <w:szCs w:val="30"/>
        </w:rPr>
        <w:t xml:space="preserve">2.3    Communication and Stakeholders </w:t>
      </w:r>
      <w:r w:rsidR="00917D3F">
        <w:rPr>
          <w:sz w:val="30"/>
          <w:szCs w:val="30"/>
        </w:rPr>
        <w:t>……………………………. 11 - 12</w:t>
      </w:r>
    </w:p>
    <w:p w14:paraId="1D25A9E0" w14:textId="3D4BE62B" w:rsidR="008D332E" w:rsidRPr="00AF634F" w:rsidRDefault="008D332E" w:rsidP="008D332E">
      <w:pPr>
        <w:rPr>
          <w:sz w:val="30"/>
          <w:szCs w:val="30"/>
        </w:rPr>
      </w:pPr>
      <w:r w:rsidRPr="00AF634F">
        <w:rPr>
          <w:sz w:val="30"/>
          <w:szCs w:val="30"/>
        </w:rPr>
        <w:t>3.0    Conclusion</w:t>
      </w:r>
      <w:r w:rsidR="00917D3F">
        <w:rPr>
          <w:sz w:val="30"/>
          <w:szCs w:val="30"/>
        </w:rPr>
        <w:t xml:space="preserve"> ……………………………………………………………. 13 - 14</w:t>
      </w:r>
    </w:p>
    <w:p w14:paraId="7D41AE6B" w14:textId="45BD5387" w:rsidR="00035E6D" w:rsidRPr="00AF634F" w:rsidRDefault="00035E6D" w:rsidP="008D332E">
      <w:pPr>
        <w:rPr>
          <w:sz w:val="30"/>
          <w:szCs w:val="30"/>
        </w:rPr>
      </w:pPr>
      <w:r w:rsidRPr="00AF634F">
        <w:rPr>
          <w:sz w:val="30"/>
          <w:szCs w:val="30"/>
        </w:rPr>
        <w:t xml:space="preserve">           3.1 Recommendations for future projects </w:t>
      </w:r>
    </w:p>
    <w:p w14:paraId="531B2A27" w14:textId="69A7C7F7" w:rsidR="00035E6D" w:rsidRPr="00AF634F" w:rsidRDefault="00035E6D" w:rsidP="008D332E">
      <w:pPr>
        <w:rPr>
          <w:sz w:val="30"/>
          <w:szCs w:val="30"/>
        </w:rPr>
      </w:pPr>
      <w:r w:rsidRPr="00AF634F">
        <w:rPr>
          <w:sz w:val="30"/>
          <w:szCs w:val="30"/>
        </w:rPr>
        <w:t>4.0 Reference</w:t>
      </w:r>
      <w:r w:rsidR="00B44272" w:rsidRPr="00AF634F">
        <w:rPr>
          <w:sz w:val="30"/>
          <w:szCs w:val="30"/>
        </w:rPr>
        <w:t xml:space="preserve"> list </w:t>
      </w:r>
      <w:r w:rsidR="00531E25">
        <w:rPr>
          <w:sz w:val="30"/>
          <w:szCs w:val="30"/>
        </w:rPr>
        <w:t>……………………………………………………….…. 15 – 16</w:t>
      </w:r>
    </w:p>
    <w:p w14:paraId="1750AFEE" w14:textId="4CAC21C4" w:rsidR="00035E6D" w:rsidRPr="00AF634F" w:rsidRDefault="00035E6D" w:rsidP="008D332E">
      <w:pPr>
        <w:rPr>
          <w:sz w:val="30"/>
          <w:szCs w:val="30"/>
        </w:rPr>
      </w:pPr>
      <w:r w:rsidRPr="00AF634F">
        <w:rPr>
          <w:sz w:val="30"/>
          <w:szCs w:val="30"/>
        </w:rPr>
        <w:t xml:space="preserve">5.0 Appendices </w:t>
      </w:r>
      <w:r w:rsidR="00531E25">
        <w:rPr>
          <w:sz w:val="30"/>
          <w:szCs w:val="30"/>
        </w:rPr>
        <w:t xml:space="preserve">…………………………………………………………….. </w:t>
      </w:r>
      <w:r w:rsidR="00CD764E">
        <w:rPr>
          <w:sz w:val="30"/>
          <w:szCs w:val="30"/>
        </w:rPr>
        <w:t>17 - 19</w:t>
      </w:r>
    </w:p>
    <w:p w14:paraId="3CFA950A" w14:textId="694A6A6E" w:rsidR="002A164D" w:rsidRDefault="002A164D" w:rsidP="008D332E">
      <w:pPr>
        <w:rPr>
          <w:sz w:val="32"/>
          <w:szCs w:val="32"/>
        </w:rPr>
      </w:pPr>
    </w:p>
    <w:p w14:paraId="43F5E924" w14:textId="77777777" w:rsidR="00E53726" w:rsidRDefault="00E53726" w:rsidP="008D332E">
      <w:pPr>
        <w:rPr>
          <w:sz w:val="32"/>
          <w:szCs w:val="32"/>
        </w:rPr>
      </w:pPr>
    </w:p>
    <w:p w14:paraId="680909ED" w14:textId="77777777" w:rsidR="00E53726" w:rsidRDefault="00E53726" w:rsidP="008D332E">
      <w:pPr>
        <w:rPr>
          <w:sz w:val="32"/>
          <w:szCs w:val="32"/>
        </w:rPr>
      </w:pPr>
    </w:p>
    <w:p w14:paraId="3EDCD9DD" w14:textId="77777777" w:rsidR="00E53726" w:rsidRDefault="00E53726" w:rsidP="008D332E">
      <w:pPr>
        <w:rPr>
          <w:sz w:val="32"/>
          <w:szCs w:val="32"/>
        </w:rPr>
      </w:pPr>
    </w:p>
    <w:p w14:paraId="1BD13A91" w14:textId="77777777" w:rsidR="00E53726" w:rsidRDefault="00E53726" w:rsidP="008D332E">
      <w:pPr>
        <w:rPr>
          <w:sz w:val="32"/>
          <w:szCs w:val="32"/>
        </w:rPr>
      </w:pPr>
    </w:p>
    <w:p w14:paraId="7DE3BD31" w14:textId="77777777" w:rsidR="00E53726" w:rsidRDefault="00E53726" w:rsidP="008D332E">
      <w:pPr>
        <w:rPr>
          <w:sz w:val="32"/>
          <w:szCs w:val="32"/>
        </w:rPr>
      </w:pPr>
    </w:p>
    <w:p w14:paraId="28A1CB86" w14:textId="77777777" w:rsidR="00035E6D" w:rsidRDefault="00035E6D" w:rsidP="008D332E">
      <w:pPr>
        <w:rPr>
          <w:sz w:val="32"/>
          <w:szCs w:val="32"/>
        </w:rPr>
      </w:pPr>
    </w:p>
    <w:p w14:paraId="26BCA5D9" w14:textId="77777777" w:rsidR="00CD764E" w:rsidRDefault="00CD764E" w:rsidP="008D332E">
      <w:pPr>
        <w:rPr>
          <w:sz w:val="32"/>
          <w:szCs w:val="32"/>
        </w:rPr>
      </w:pPr>
    </w:p>
    <w:p w14:paraId="10B3F139" w14:textId="1DA7244A" w:rsidR="00E53726" w:rsidRDefault="009D0729" w:rsidP="008D332E">
      <w:pPr>
        <w:rPr>
          <w:b/>
          <w:bCs/>
          <w:sz w:val="60"/>
          <w:szCs w:val="60"/>
        </w:rPr>
      </w:pPr>
      <w:r>
        <w:rPr>
          <w:b/>
          <w:bCs/>
          <w:sz w:val="60"/>
          <w:szCs w:val="60"/>
        </w:rPr>
        <w:lastRenderedPageBreak/>
        <w:t xml:space="preserve">1.0 </w:t>
      </w:r>
      <w:r w:rsidR="007A14D6">
        <w:rPr>
          <w:b/>
          <w:bCs/>
          <w:sz w:val="60"/>
          <w:szCs w:val="60"/>
        </w:rPr>
        <w:t xml:space="preserve">Introduction </w:t>
      </w:r>
    </w:p>
    <w:p w14:paraId="556E846E" w14:textId="1A78F4B2" w:rsidR="00476D50" w:rsidRPr="003A617D" w:rsidRDefault="001465E2">
      <w:pPr>
        <w:rPr>
          <w:sz w:val="30"/>
          <w:szCs w:val="30"/>
        </w:rPr>
      </w:pPr>
      <w:r w:rsidRPr="003A617D">
        <w:rPr>
          <w:sz w:val="30"/>
          <w:szCs w:val="30"/>
        </w:rPr>
        <w:t>This report was requested by Rebbeca Francis Davies, module tutor for Managing Projects in the Organisations, as part of the assessment requirements for the course. The report was compiled by the student and completed on 18</w:t>
      </w:r>
      <w:r w:rsidRPr="003A617D">
        <w:rPr>
          <w:sz w:val="30"/>
          <w:szCs w:val="30"/>
          <w:vertAlign w:val="superscript"/>
        </w:rPr>
        <w:t>th</w:t>
      </w:r>
      <w:r w:rsidRPr="003A617D">
        <w:rPr>
          <w:sz w:val="30"/>
          <w:szCs w:val="30"/>
        </w:rPr>
        <w:t xml:space="preserve"> July 2025. Its purpose is to critically assess the effectiveness of </w:t>
      </w:r>
      <w:r w:rsidR="00BA2E85" w:rsidRPr="003A617D">
        <w:rPr>
          <w:sz w:val="30"/>
          <w:szCs w:val="30"/>
        </w:rPr>
        <w:t xml:space="preserve">project management tools and techniques applied during the planning and execution of a team-based charity initiative. The project was designed and carried out in a real-world context to demonstrate practical application of the theoretical frameworks studied in class. </w:t>
      </w:r>
    </w:p>
    <w:p w14:paraId="72DB1DD1" w14:textId="2880AD8B" w:rsidR="00BA2E85" w:rsidRPr="003A617D" w:rsidRDefault="00BA2E85">
      <w:pPr>
        <w:rPr>
          <w:sz w:val="30"/>
          <w:szCs w:val="30"/>
        </w:rPr>
      </w:pPr>
      <w:r w:rsidRPr="003A617D">
        <w:rPr>
          <w:sz w:val="30"/>
          <w:szCs w:val="30"/>
        </w:rPr>
        <w:t xml:space="preserve">The project involved </w:t>
      </w:r>
      <w:r w:rsidR="009D0729" w:rsidRPr="003A617D">
        <w:rPr>
          <w:sz w:val="30"/>
          <w:szCs w:val="30"/>
        </w:rPr>
        <w:t xml:space="preserve">a team-led kitchen-cleaning event, organised to raise funds for LATCH, a charity that supports children with cancer. The team took a practical approach, using key project management techniques to plan, execute and review the activity. The report explores role and effectiveness of tools such as aims and objectives, the Gantt chart, stakeholder analysis and risk assessments. It draws on relevant academic frameworks to compare theory with practice. Research was conducted through class materials, websites and textbooks, including works by Lock (2020), Kerzner (2018) and the PMBOK Guide (2021). </w:t>
      </w:r>
    </w:p>
    <w:p w14:paraId="5541278B" w14:textId="0889784E" w:rsidR="009D0729" w:rsidRPr="003A617D" w:rsidRDefault="009D0729">
      <w:pPr>
        <w:rPr>
          <w:b/>
          <w:bCs/>
          <w:sz w:val="30"/>
          <w:szCs w:val="30"/>
        </w:rPr>
      </w:pPr>
      <w:r w:rsidRPr="003A617D">
        <w:rPr>
          <w:sz w:val="30"/>
          <w:szCs w:val="30"/>
        </w:rPr>
        <w:t xml:space="preserve">This introduction sets the stage for a critical discussion of the methods used and reflects on lessons learned throughout the project process. </w:t>
      </w:r>
    </w:p>
    <w:p w14:paraId="7743684A" w14:textId="77777777" w:rsidR="00476D50" w:rsidRDefault="00476D50">
      <w:pPr>
        <w:rPr>
          <w:b/>
          <w:bCs/>
        </w:rPr>
      </w:pPr>
    </w:p>
    <w:p w14:paraId="63B8EB24" w14:textId="77777777" w:rsidR="003A617D" w:rsidRDefault="003A617D">
      <w:pPr>
        <w:rPr>
          <w:b/>
          <w:bCs/>
        </w:rPr>
      </w:pPr>
    </w:p>
    <w:p w14:paraId="01E16F81" w14:textId="77777777" w:rsidR="00476D50" w:rsidRDefault="00476D50">
      <w:pPr>
        <w:rPr>
          <w:b/>
          <w:bCs/>
        </w:rPr>
      </w:pPr>
    </w:p>
    <w:p w14:paraId="71A3617C" w14:textId="77777777" w:rsidR="00476D50" w:rsidRDefault="00476D50">
      <w:pPr>
        <w:rPr>
          <w:b/>
          <w:bCs/>
        </w:rPr>
      </w:pPr>
    </w:p>
    <w:p w14:paraId="5872C262" w14:textId="77777777" w:rsidR="00476D50" w:rsidRDefault="00476D50">
      <w:pPr>
        <w:rPr>
          <w:b/>
          <w:bCs/>
        </w:rPr>
      </w:pPr>
    </w:p>
    <w:p w14:paraId="7D598A81" w14:textId="2A1AD169" w:rsidR="002D64A0" w:rsidRDefault="009D0729" w:rsidP="009D0729">
      <w:pPr>
        <w:rPr>
          <w:b/>
          <w:bCs/>
          <w:sz w:val="60"/>
          <w:szCs w:val="60"/>
        </w:rPr>
      </w:pPr>
      <w:r>
        <w:rPr>
          <w:b/>
          <w:bCs/>
          <w:sz w:val="60"/>
          <w:szCs w:val="60"/>
        </w:rPr>
        <w:lastRenderedPageBreak/>
        <w:t xml:space="preserve">2.0 Findings </w:t>
      </w:r>
    </w:p>
    <w:p w14:paraId="3DB76E9C" w14:textId="2DFB44D6" w:rsidR="00035E6D" w:rsidRPr="00035E6D" w:rsidRDefault="00035E6D" w:rsidP="009D0729">
      <w:pPr>
        <w:rPr>
          <w:b/>
          <w:bCs/>
          <w:sz w:val="40"/>
          <w:szCs w:val="40"/>
        </w:rPr>
      </w:pPr>
      <w:r>
        <w:rPr>
          <w:b/>
          <w:bCs/>
          <w:sz w:val="60"/>
          <w:szCs w:val="60"/>
        </w:rPr>
        <w:t xml:space="preserve">   </w:t>
      </w:r>
      <w:r w:rsidRPr="00035E6D">
        <w:rPr>
          <w:b/>
          <w:bCs/>
          <w:sz w:val="40"/>
          <w:szCs w:val="40"/>
        </w:rPr>
        <w:t xml:space="preserve">2.1 </w:t>
      </w:r>
      <w:r w:rsidRPr="00035E6D">
        <w:rPr>
          <w:b/>
          <w:bCs/>
          <w:sz w:val="40"/>
          <w:szCs w:val="40"/>
        </w:rPr>
        <w:t>Critical discussion of project management tools and techniques</w:t>
      </w:r>
    </w:p>
    <w:p w14:paraId="30A94075" w14:textId="47EAA4BA" w:rsidR="002D64A0" w:rsidRPr="003A617D" w:rsidRDefault="002D64A0" w:rsidP="009D0729">
      <w:pPr>
        <w:rPr>
          <w:b/>
          <w:bCs/>
          <w:sz w:val="30"/>
          <w:szCs w:val="30"/>
        </w:rPr>
      </w:pPr>
      <w:r w:rsidRPr="003A617D">
        <w:rPr>
          <w:sz w:val="30"/>
          <w:szCs w:val="30"/>
        </w:rPr>
        <w:t xml:space="preserve">This section evaluates several well-established project management tools and techniques. These methods support project planning, execution and monitoring, and are widely recognised within academic and professional literature. They provide structure, coordination and risk mitigation for successful project delivery. However, despite their benefits, no tool is without limitations, and effectiveness often depends on how they are imp and the nature of the project. </w:t>
      </w:r>
    </w:p>
    <w:p w14:paraId="09E98251" w14:textId="4786DA3B" w:rsidR="009D0729" w:rsidRDefault="009D0729" w:rsidP="009D0729">
      <w:pPr>
        <w:rPr>
          <w:b/>
          <w:bCs/>
          <w:sz w:val="32"/>
          <w:szCs w:val="32"/>
        </w:rPr>
      </w:pPr>
      <w:r w:rsidRPr="002D64A0">
        <w:rPr>
          <w:b/>
          <w:bCs/>
          <w:sz w:val="60"/>
          <w:szCs w:val="60"/>
        </w:rPr>
        <w:t xml:space="preserve"> </w:t>
      </w:r>
      <w:r w:rsidRPr="002D64A0">
        <w:rPr>
          <w:b/>
          <w:bCs/>
          <w:sz w:val="32"/>
          <w:szCs w:val="32"/>
        </w:rPr>
        <w:t xml:space="preserve">2.1.1 Aims and objectives </w:t>
      </w:r>
    </w:p>
    <w:p w14:paraId="140B370B" w14:textId="6EF0EDF2" w:rsidR="002D64A0" w:rsidRPr="003A617D" w:rsidRDefault="002D64A0" w:rsidP="009D0729">
      <w:pPr>
        <w:rPr>
          <w:sz w:val="30"/>
          <w:szCs w:val="30"/>
        </w:rPr>
      </w:pPr>
      <w:r w:rsidRPr="003A617D">
        <w:rPr>
          <w:sz w:val="30"/>
          <w:szCs w:val="30"/>
        </w:rPr>
        <w:t>Defining aims and objectives is fundamental to project initiation. As Lock (2020) explains, aims define the overall purpose or mission of the project, while objectives break the aim down into actionable steps.</w:t>
      </w:r>
      <w:r w:rsidR="00D560F8" w:rsidRPr="003A617D">
        <w:rPr>
          <w:sz w:val="30"/>
          <w:szCs w:val="30"/>
        </w:rPr>
        <w:t xml:space="preserve"> The SMART framework</w:t>
      </w:r>
      <w:r w:rsidR="0061762D" w:rsidRPr="003A617D">
        <w:rPr>
          <w:sz w:val="30"/>
          <w:szCs w:val="30"/>
        </w:rPr>
        <w:t xml:space="preserve"> is often used to ensure clarity and focus.</w:t>
      </w:r>
      <w:r w:rsidRPr="003A617D">
        <w:rPr>
          <w:sz w:val="30"/>
          <w:szCs w:val="30"/>
        </w:rPr>
        <w:t xml:space="preserve"> One major benefit of using clearly structured aims and objectives is that they align the team, keep the project goal-ori</w:t>
      </w:r>
      <w:r w:rsidR="002223B7" w:rsidRPr="003A617D">
        <w:rPr>
          <w:sz w:val="30"/>
          <w:szCs w:val="30"/>
        </w:rPr>
        <w:t xml:space="preserve">ented, and serve as a benchmark for performance evaluation. In charity projects, especially, having socially impactful aims can motivate teams. However, as Meredith and Mantel (2017) point out, too much rigidity in objectives can be problematic if unexpected events arise, requiring the project to pivot or adapt. </w:t>
      </w:r>
    </w:p>
    <w:p w14:paraId="7F0EFE78" w14:textId="2E49A3F9" w:rsidR="002223B7" w:rsidRPr="003A617D" w:rsidRDefault="002223B7" w:rsidP="009D0729">
      <w:pPr>
        <w:rPr>
          <w:sz w:val="30"/>
          <w:szCs w:val="30"/>
        </w:rPr>
      </w:pPr>
      <w:r w:rsidRPr="003A617D">
        <w:rPr>
          <w:sz w:val="30"/>
          <w:szCs w:val="30"/>
        </w:rPr>
        <w:t xml:space="preserve">In academic literature, poorly defined objectives are linked to project failure (PMI, 2021). Therefore, the setting of initial aims must balance clarity with flexibility, particularly in student-led or voluntary projects, where constraints such as time and experience may affect delivery. </w:t>
      </w:r>
    </w:p>
    <w:p w14:paraId="5D71405D" w14:textId="77777777" w:rsidR="00D224A8" w:rsidRDefault="00D224A8" w:rsidP="00D560F8">
      <w:pPr>
        <w:rPr>
          <w:sz w:val="30"/>
          <w:szCs w:val="30"/>
        </w:rPr>
      </w:pPr>
    </w:p>
    <w:p w14:paraId="2C6A5C8D" w14:textId="77777777" w:rsidR="00D224A8" w:rsidRDefault="00D224A8" w:rsidP="00D560F8">
      <w:pPr>
        <w:rPr>
          <w:sz w:val="30"/>
          <w:szCs w:val="30"/>
        </w:rPr>
      </w:pPr>
    </w:p>
    <w:p w14:paraId="7715D2DB" w14:textId="5CBF27E5" w:rsidR="00D560F8" w:rsidRDefault="00D560F8" w:rsidP="00D560F8">
      <w:pPr>
        <w:rPr>
          <w:b/>
          <w:bCs/>
          <w:sz w:val="32"/>
          <w:szCs w:val="32"/>
        </w:rPr>
      </w:pPr>
      <w:r w:rsidRPr="002D64A0">
        <w:rPr>
          <w:b/>
          <w:bCs/>
          <w:sz w:val="32"/>
          <w:szCs w:val="32"/>
        </w:rPr>
        <w:lastRenderedPageBreak/>
        <w:t>2.1.</w:t>
      </w:r>
      <w:r>
        <w:rPr>
          <w:b/>
          <w:bCs/>
          <w:sz w:val="32"/>
          <w:szCs w:val="32"/>
        </w:rPr>
        <w:t>2</w:t>
      </w:r>
      <w:r w:rsidRPr="002D64A0">
        <w:rPr>
          <w:b/>
          <w:bCs/>
          <w:sz w:val="32"/>
          <w:szCs w:val="32"/>
        </w:rPr>
        <w:t xml:space="preserve"> </w:t>
      </w:r>
      <w:r>
        <w:rPr>
          <w:b/>
          <w:bCs/>
          <w:sz w:val="32"/>
          <w:szCs w:val="32"/>
        </w:rPr>
        <w:t xml:space="preserve">Quad chart </w:t>
      </w:r>
      <w:r w:rsidRPr="002D64A0">
        <w:rPr>
          <w:b/>
          <w:bCs/>
          <w:sz w:val="32"/>
          <w:szCs w:val="32"/>
        </w:rPr>
        <w:t xml:space="preserve"> </w:t>
      </w:r>
    </w:p>
    <w:p w14:paraId="21B545E1" w14:textId="68C51ABA" w:rsidR="00476D50" w:rsidRDefault="0061762D" w:rsidP="00632B02">
      <w:pPr>
        <w:rPr>
          <w:b/>
          <w:bCs/>
        </w:rPr>
      </w:pPr>
      <w:r w:rsidRPr="003A617D">
        <w:rPr>
          <w:sz w:val="30"/>
          <w:szCs w:val="30"/>
        </w:rPr>
        <w:t>A quad chart is a simple visual planning tool that divides a page into four sections, often showing objectivbes, timeline and key resources or challenges</w:t>
      </w:r>
      <w:r w:rsidR="00EF5DF8">
        <w:rPr>
          <w:sz w:val="30"/>
          <w:szCs w:val="30"/>
        </w:rPr>
        <w:t xml:space="preserve"> (KANBAN, n.d.).</w:t>
      </w:r>
      <w:r w:rsidRPr="003A617D">
        <w:rPr>
          <w:sz w:val="30"/>
          <w:szCs w:val="30"/>
        </w:rPr>
        <w:t xml:space="preserve"> According to Kerzner (201</w:t>
      </w:r>
      <w:r w:rsidR="00B9518D">
        <w:rPr>
          <w:sz w:val="30"/>
          <w:szCs w:val="30"/>
        </w:rPr>
        <w:t>7</w:t>
      </w:r>
      <w:r w:rsidRPr="003A617D">
        <w:rPr>
          <w:sz w:val="30"/>
          <w:szCs w:val="30"/>
        </w:rPr>
        <w:t>), this tool is especially useful during the early stages of project development when concise presentation is required. The strength of the quad chart lies in its ability to present core information quickly, making it ideals for sharing the initial vision with team members or external stakeholders. It is less detailed than a Gantt chart or a work breakdown structure (WBS),</w:t>
      </w:r>
      <w:r w:rsidR="00CA52A8">
        <w:rPr>
          <w:sz w:val="30"/>
          <w:szCs w:val="30"/>
        </w:rPr>
        <w:t xml:space="preserve"> (KANBAN, n.d.), </w:t>
      </w:r>
      <w:r w:rsidR="00CA52A8" w:rsidRPr="003A617D">
        <w:rPr>
          <w:sz w:val="30"/>
          <w:szCs w:val="30"/>
        </w:rPr>
        <w:t>but</w:t>
      </w:r>
      <w:r w:rsidRPr="003A617D">
        <w:rPr>
          <w:sz w:val="30"/>
          <w:szCs w:val="30"/>
        </w:rPr>
        <w:t xml:space="preserve"> its simplicity improves stakeholder understanding during the decision-making phase. A full quad chart has been created for the project, and each section has played an important role in helping the group stay organised, solve problems ahead of time and focus on the goals. </w:t>
      </w:r>
    </w:p>
    <w:p w14:paraId="5D27A329" w14:textId="1BC65839" w:rsidR="00476D50" w:rsidRPr="003A617D" w:rsidRDefault="0075060B">
      <w:pPr>
        <w:rPr>
          <w:b/>
          <w:bCs/>
          <w:sz w:val="30"/>
          <w:szCs w:val="30"/>
        </w:rPr>
      </w:pPr>
      <w:r w:rsidRPr="003A617D">
        <w:rPr>
          <w:sz w:val="30"/>
          <w:szCs w:val="30"/>
        </w:rPr>
        <w:t xml:space="preserve">However, </w:t>
      </w:r>
      <w:r w:rsidR="000114F3" w:rsidRPr="003A617D">
        <w:rPr>
          <w:sz w:val="30"/>
          <w:szCs w:val="30"/>
        </w:rPr>
        <w:t xml:space="preserve">its simplicity is also its limitation, </w:t>
      </w:r>
      <w:r w:rsidR="00BF618D" w:rsidRPr="003A617D">
        <w:rPr>
          <w:sz w:val="30"/>
          <w:szCs w:val="30"/>
        </w:rPr>
        <w:t xml:space="preserve">and </w:t>
      </w:r>
      <w:r w:rsidR="000114F3" w:rsidRPr="003A617D">
        <w:rPr>
          <w:sz w:val="30"/>
          <w:szCs w:val="30"/>
        </w:rPr>
        <w:t xml:space="preserve">because it offers </w:t>
      </w:r>
      <w:r w:rsidR="00BF618D" w:rsidRPr="003A617D">
        <w:rPr>
          <w:sz w:val="30"/>
          <w:szCs w:val="30"/>
        </w:rPr>
        <w:t>only high-level information, it lacks the detail re</w:t>
      </w:r>
      <w:r w:rsidR="003A617D" w:rsidRPr="003A617D">
        <w:rPr>
          <w:sz w:val="30"/>
          <w:szCs w:val="30"/>
        </w:rPr>
        <w:t xml:space="preserve">quired for day-to-day implementation and tracking. It does not reflect dependencies, progress or real-time updates, making it unsuitable beyond the early planning stages. </w:t>
      </w:r>
    </w:p>
    <w:p w14:paraId="4BB14B7F" w14:textId="77777777" w:rsidR="00476D50" w:rsidRDefault="00476D50">
      <w:pPr>
        <w:rPr>
          <w:b/>
          <w:bCs/>
        </w:rPr>
      </w:pPr>
    </w:p>
    <w:p w14:paraId="597EEF34" w14:textId="7146863F" w:rsidR="003A617D" w:rsidRDefault="003A617D" w:rsidP="003A617D">
      <w:pPr>
        <w:rPr>
          <w:b/>
          <w:bCs/>
          <w:sz w:val="32"/>
          <w:szCs w:val="32"/>
        </w:rPr>
      </w:pPr>
      <w:r w:rsidRPr="002D64A0">
        <w:rPr>
          <w:b/>
          <w:bCs/>
          <w:sz w:val="32"/>
          <w:szCs w:val="32"/>
        </w:rPr>
        <w:t>2.1.</w:t>
      </w:r>
      <w:r>
        <w:rPr>
          <w:b/>
          <w:bCs/>
          <w:sz w:val="32"/>
          <w:szCs w:val="32"/>
        </w:rPr>
        <w:t>3</w:t>
      </w:r>
      <w:r w:rsidRPr="002D64A0">
        <w:rPr>
          <w:b/>
          <w:bCs/>
          <w:sz w:val="32"/>
          <w:szCs w:val="32"/>
        </w:rPr>
        <w:t xml:space="preserve"> </w:t>
      </w:r>
      <w:r>
        <w:rPr>
          <w:b/>
          <w:bCs/>
          <w:sz w:val="32"/>
          <w:szCs w:val="32"/>
        </w:rPr>
        <w:t xml:space="preserve">Gantt chart </w:t>
      </w:r>
      <w:r w:rsidRPr="002D64A0">
        <w:rPr>
          <w:b/>
          <w:bCs/>
          <w:sz w:val="32"/>
          <w:szCs w:val="32"/>
        </w:rPr>
        <w:t xml:space="preserve"> </w:t>
      </w:r>
    </w:p>
    <w:p w14:paraId="6EB2A159" w14:textId="76E0AFE0" w:rsidR="008D7423" w:rsidRDefault="00C36BB5">
      <w:pPr>
        <w:rPr>
          <w:sz w:val="30"/>
          <w:szCs w:val="30"/>
        </w:rPr>
      </w:pPr>
      <w:r>
        <w:rPr>
          <w:sz w:val="30"/>
          <w:szCs w:val="30"/>
        </w:rPr>
        <w:t xml:space="preserve">The Gantt chart is widely used in the planning and implementation phases of project management to visualise tasks across a timeline. </w:t>
      </w:r>
      <w:r w:rsidR="003D253F">
        <w:rPr>
          <w:sz w:val="30"/>
          <w:szCs w:val="30"/>
        </w:rPr>
        <w:t xml:space="preserve">It allows teams to understand what needs to be done, when, and by whom. </w:t>
      </w:r>
      <w:r w:rsidR="009E54B1">
        <w:rPr>
          <w:sz w:val="30"/>
          <w:szCs w:val="30"/>
        </w:rPr>
        <w:t xml:space="preserve">It is especially valuable for identifying task </w:t>
      </w:r>
      <w:r w:rsidR="00AF18C0">
        <w:rPr>
          <w:sz w:val="30"/>
          <w:szCs w:val="30"/>
        </w:rPr>
        <w:t>dependencies</w:t>
      </w:r>
      <w:r w:rsidR="009E54B1">
        <w:rPr>
          <w:sz w:val="30"/>
          <w:szCs w:val="30"/>
        </w:rPr>
        <w:t xml:space="preserve"> and monitoring process (</w:t>
      </w:r>
      <w:r w:rsidR="008D7423">
        <w:rPr>
          <w:sz w:val="30"/>
          <w:szCs w:val="30"/>
        </w:rPr>
        <w:t>Martins J.</w:t>
      </w:r>
      <w:r w:rsidR="009E54B1">
        <w:rPr>
          <w:sz w:val="30"/>
          <w:szCs w:val="30"/>
        </w:rPr>
        <w:t>, 202</w:t>
      </w:r>
      <w:r w:rsidR="008D7423">
        <w:rPr>
          <w:sz w:val="30"/>
          <w:szCs w:val="30"/>
        </w:rPr>
        <w:t>5</w:t>
      </w:r>
      <w:r w:rsidR="009E54B1">
        <w:rPr>
          <w:sz w:val="30"/>
          <w:szCs w:val="30"/>
        </w:rPr>
        <w:t>)</w:t>
      </w:r>
      <w:r w:rsidR="00AF18C0">
        <w:rPr>
          <w:sz w:val="30"/>
          <w:szCs w:val="30"/>
        </w:rPr>
        <w:t>.</w:t>
      </w:r>
      <w:r w:rsidR="005A3680">
        <w:rPr>
          <w:sz w:val="30"/>
          <w:szCs w:val="30"/>
        </w:rPr>
        <w:t xml:space="preserve"> One of the primary benefits of the Gantt chart is that it helps break down a project into manageable steps, which supports clearer task allo</w:t>
      </w:r>
      <w:r w:rsidR="00C251E9">
        <w:rPr>
          <w:sz w:val="30"/>
          <w:szCs w:val="30"/>
        </w:rPr>
        <w:t xml:space="preserve">cation and accountability. Additionally, visualising overlapping activities can assist in identifying potential bottlenecks or overcommitments. However, as Bruke (2013) points out, the effectiveness of a Gantt chart depends heavily on </w:t>
      </w:r>
      <w:r w:rsidR="00F50AB4">
        <w:rPr>
          <w:sz w:val="30"/>
          <w:szCs w:val="30"/>
        </w:rPr>
        <w:lastRenderedPageBreak/>
        <w:t xml:space="preserve">accurate initial planning, If time estimates are </w:t>
      </w:r>
      <w:r w:rsidR="00B92E44">
        <w:rPr>
          <w:sz w:val="30"/>
          <w:szCs w:val="30"/>
        </w:rPr>
        <w:t>incorrect</w:t>
      </w:r>
      <w:r w:rsidR="00F50AB4">
        <w:rPr>
          <w:sz w:val="30"/>
          <w:szCs w:val="30"/>
        </w:rPr>
        <w:t xml:space="preserve"> or </w:t>
      </w:r>
      <w:r w:rsidR="00C10971">
        <w:rPr>
          <w:sz w:val="30"/>
          <w:szCs w:val="30"/>
        </w:rPr>
        <w:t xml:space="preserve">tasks change significantly, the chart can become outdates quickly and may </w:t>
      </w:r>
      <w:r w:rsidR="009C21F6">
        <w:rPr>
          <w:sz w:val="30"/>
          <w:szCs w:val="30"/>
        </w:rPr>
        <w:t xml:space="preserve">even obstruct project adaptability. </w:t>
      </w:r>
    </w:p>
    <w:p w14:paraId="1A810AAE" w14:textId="77777777" w:rsidR="00752DDF" w:rsidRDefault="00B92E44">
      <w:pPr>
        <w:rPr>
          <w:sz w:val="30"/>
          <w:szCs w:val="30"/>
        </w:rPr>
      </w:pPr>
      <w:r>
        <w:rPr>
          <w:sz w:val="30"/>
          <w:szCs w:val="30"/>
        </w:rPr>
        <w:t>Moreover, creating and maintaining a Gantt chart requires time and attention to detail, which can be a challenge for less experienced teams or in projects with limited time.</w:t>
      </w:r>
    </w:p>
    <w:p w14:paraId="2CE836D2" w14:textId="56CD3BEE" w:rsidR="00B92E44" w:rsidRPr="00C251E9" w:rsidRDefault="00752DDF">
      <w:pPr>
        <w:rPr>
          <w:sz w:val="30"/>
          <w:szCs w:val="30"/>
        </w:rPr>
      </w:pPr>
      <w:r>
        <w:rPr>
          <w:sz w:val="30"/>
          <w:szCs w:val="30"/>
        </w:rPr>
        <w:t xml:space="preserve"> </w:t>
      </w:r>
    </w:p>
    <w:p w14:paraId="2D2B9962" w14:textId="4AD108D2" w:rsidR="00752DDF" w:rsidRDefault="00752DDF" w:rsidP="00752DDF">
      <w:pPr>
        <w:rPr>
          <w:b/>
          <w:bCs/>
          <w:sz w:val="32"/>
          <w:szCs w:val="32"/>
        </w:rPr>
      </w:pPr>
      <w:r w:rsidRPr="002D64A0">
        <w:rPr>
          <w:b/>
          <w:bCs/>
          <w:sz w:val="32"/>
          <w:szCs w:val="32"/>
        </w:rPr>
        <w:t>2.1.</w:t>
      </w:r>
      <w:r>
        <w:rPr>
          <w:b/>
          <w:bCs/>
          <w:sz w:val="32"/>
          <w:szCs w:val="32"/>
        </w:rPr>
        <w:t>4</w:t>
      </w:r>
      <w:r w:rsidRPr="002D64A0">
        <w:rPr>
          <w:b/>
          <w:bCs/>
          <w:sz w:val="32"/>
          <w:szCs w:val="32"/>
        </w:rPr>
        <w:t xml:space="preserve"> </w:t>
      </w:r>
      <w:r>
        <w:rPr>
          <w:b/>
          <w:bCs/>
          <w:sz w:val="32"/>
          <w:szCs w:val="32"/>
        </w:rPr>
        <w:t xml:space="preserve">Risk analysis </w:t>
      </w:r>
    </w:p>
    <w:p w14:paraId="65733FF6" w14:textId="3229EE36" w:rsidR="00332F43" w:rsidRDefault="00332F43" w:rsidP="00752DDF">
      <w:pPr>
        <w:rPr>
          <w:sz w:val="30"/>
          <w:szCs w:val="30"/>
        </w:rPr>
      </w:pPr>
      <w:r>
        <w:rPr>
          <w:sz w:val="30"/>
          <w:szCs w:val="30"/>
        </w:rPr>
        <w:t xml:space="preserve">Risk analysis is a vital </w:t>
      </w:r>
      <w:r w:rsidR="004C37C9">
        <w:rPr>
          <w:sz w:val="30"/>
          <w:szCs w:val="30"/>
        </w:rPr>
        <w:t xml:space="preserve">part of the planning phase, allowing project leaders to anticipate and prepare for potential problems. According to Hillson (2009), identifying risks early enables teams to develop mitigation strategies and assign appropriate resources to reduce their impact. </w:t>
      </w:r>
    </w:p>
    <w:p w14:paraId="749262A9" w14:textId="4E3D05D2" w:rsidR="004C37C9" w:rsidRDefault="00704C5A" w:rsidP="00752DDF">
      <w:pPr>
        <w:rPr>
          <w:b/>
          <w:bCs/>
          <w:sz w:val="32"/>
          <w:szCs w:val="32"/>
        </w:rPr>
      </w:pPr>
      <w:r>
        <w:rPr>
          <w:sz w:val="30"/>
          <w:szCs w:val="30"/>
        </w:rPr>
        <w:t xml:space="preserve">The advantages of risk analysis are well established; </w:t>
      </w:r>
      <w:r w:rsidR="00700499">
        <w:rPr>
          <w:sz w:val="30"/>
          <w:szCs w:val="30"/>
        </w:rPr>
        <w:t>therefore,</w:t>
      </w:r>
      <w:r>
        <w:rPr>
          <w:sz w:val="30"/>
          <w:szCs w:val="30"/>
        </w:rPr>
        <w:t xml:space="preserve"> it promotes proactive decision making, increases preparedness and encourages the team to think critically about what might go wrong. Risk registers and </w:t>
      </w:r>
      <w:r w:rsidR="00700499">
        <w:rPr>
          <w:sz w:val="30"/>
          <w:szCs w:val="30"/>
        </w:rPr>
        <w:t xml:space="preserve">probability-impact matrices </w:t>
      </w:r>
      <w:r w:rsidR="00394FB1">
        <w:rPr>
          <w:sz w:val="30"/>
          <w:szCs w:val="30"/>
        </w:rPr>
        <w:t xml:space="preserve">are </w:t>
      </w:r>
      <w:r w:rsidR="002D0445">
        <w:rPr>
          <w:sz w:val="30"/>
          <w:szCs w:val="30"/>
        </w:rPr>
        <w:t>particularly</w:t>
      </w:r>
      <w:r w:rsidR="00394FB1">
        <w:rPr>
          <w:sz w:val="30"/>
          <w:szCs w:val="30"/>
        </w:rPr>
        <w:t xml:space="preserve"> useful in prioritising which risks </w:t>
      </w:r>
      <w:r w:rsidR="001B2D86">
        <w:rPr>
          <w:sz w:val="30"/>
          <w:szCs w:val="30"/>
        </w:rPr>
        <w:t>require the most attention</w:t>
      </w:r>
      <w:r w:rsidR="007179E4">
        <w:rPr>
          <w:sz w:val="30"/>
          <w:szCs w:val="30"/>
        </w:rPr>
        <w:t xml:space="preserve"> (Courtney C., 2024). </w:t>
      </w:r>
      <w:r w:rsidR="00372173">
        <w:rPr>
          <w:sz w:val="30"/>
          <w:szCs w:val="30"/>
        </w:rPr>
        <w:t xml:space="preserve">Nonetheless, there are drawbacks, </w:t>
      </w:r>
      <w:r w:rsidR="00B631F7">
        <w:rPr>
          <w:sz w:val="30"/>
          <w:szCs w:val="30"/>
        </w:rPr>
        <w:t xml:space="preserve">for example, risk analysis can never fully account for unexpected issues, and predictions may </w:t>
      </w:r>
      <w:r w:rsidR="00560A69">
        <w:rPr>
          <w:sz w:val="30"/>
          <w:szCs w:val="30"/>
        </w:rPr>
        <w:t>be influenced optimism bias or lack of experience</w:t>
      </w:r>
      <w:r w:rsidR="0072008C">
        <w:rPr>
          <w:sz w:val="30"/>
          <w:szCs w:val="30"/>
        </w:rPr>
        <w:t xml:space="preserve"> (Adam H., 2025).</w:t>
      </w:r>
      <w:r w:rsidR="00560A69">
        <w:rPr>
          <w:sz w:val="30"/>
          <w:szCs w:val="30"/>
        </w:rPr>
        <w:t xml:space="preserve"> Student team</w:t>
      </w:r>
      <w:r w:rsidR="005D5CF0">
        <w:rPr>
          <w:sz w:val="30"/>
          <w:szCs w:val="30"/>
        </w:rPr>
        <w:t xml:space="preserve"> may</w:t>
      </w:r>
      <w:r w:rsidR="00560A69">
        <w:rPr>
          <w:sz w:val="30"/>
          <w:szCs w:val="30"/>
        </w:rPr>
        <w:t xml:space="preserve"> </w:t>
      </w:r>
      <w:r w:rsidR="005D5CF0">
        <w:rPr>
          <w:sz w:val="30"/>
          <w:szCs w:val="30"/>
        </w:rPr>
        <w:t>underestimate</w:t>
      </w:r>
      <w:r w:rsidR="00560A69">
        <w:rPr>
          <w:sz w:val="30"/>
          <w:szCs w:val="30"/>
        </w:rPr>
        <w:t xml:space="preserve"> risks due to limited real-world exposure</w:t>
      </w:r>
      <w:r w:rsidR="005D5CF0">
        <w:rPr>
          <w:sz w:val="30"/>
          <w:szCs w:val="30"/>
        </w:rPr>
        <w:t xml:space="preserve">. Additionally, risk analysis often focuses more on negative outcomes, while ignoring opportunities that could arise during a project. </w:t>
      </w:r>
    </w:p>
    <w:p w14:paraId="041181C8" w14:textId="77777777" w:rsidR="00F93484" w:rsidRDefault="00F93484" w:rsidP="00FD5FF9">
      <w:pPr>
        <w:rPr>
          <w:b/>
          <w:bCs/>
          <w:sz w:val="32"/>
          <w:szCs w:val="32"/>
        </w:rPr>
      </w:pPr>
    </w:p>
    <w:p w14:paraId="68DD5C68" w14:textId="071DBF06" w:rsidR="00FD5FF9" w:rsidRDefault="00FD5FF9" w:rsidP="00FD5FF9">
      <w:pPr>
        <w:rPr>
          <w:b/>
          <w:bCs/>
          <w:sz w:val="32"/>
          <w:szCs w:val="32"/>
        </w:rPr>
      </w:pPr>
      <w:r w:rsidRPr="002D64A0">
        <w:rPr>
          <w:b/>
          <w:bCs/>
          <w:sz w:val="32"/>
          <w:szCs w:val="32"/>
        </w:rPr>
        <w:t>2.1.</w:t>
      </w:r>
      <w:r>
        <w:rPr>
          <w:b/>
          <w:bCs/>
          <w:sz w:val="32"/>
          <w:szCs w:val="32"/>
        </w:rPr>
        <w:t>5</w:t>
      </w:r>
      <w:r w:rsidRPr="002D64A0">
        <w:rPr>
          <w:b/>
          <w:bCs/>
          <w:sz w:val="32"/>
          <w:szCs w:val="32"/>
        </w:rPr>
        <w:t xml:space="preserve"> </w:t>
      </w:r>
      <w:r>
        <w:rPr>
          <w:b/>
          <w:bCs/>
          <w:sz w:val="32"/>
          <w:szCs w:val="32"/>
        </w:rPr>
        <w:t xml:space="preserve">Stakeholder analysis </w:t>
      </w:r>
    </w:p>
    <w:p w14:paraId="5E4D6949" w14:textId="0FEECD9E" w:rsidR="00FD5FF9" w:rsidRDefault="00FD5FF9" w:rsidP="00FD5FF9">
      <w:pPr>
        <w:rPr>
          <w:sz w:val="30"/>
          <w:szCs w:val="30"/>
        </w:rPr>
      </w:pPr>
      <w:r>
        <w:rPr>
          <w:sz w:val="30"/>
          <w:szCs w:val="30"/>
        </w:rPr>
        <w:t xml:space="preserve">Stakeholder analysis helps identify all individuals or groups affected by the project and plan how to engage them. </w:t>
      </w:r>
      <w:r w:rsidR="00936179">
        <w:rPr>
          <w:sz w:val="30"/>
          <w:szCs w:val="30"/>
        </w:rPr>
        <w:t xml:space="preserve">Freeman’s Stakeholder </w:t>
      </w:r>
      <w:r w:rsidR="00936179">
        <w:rPr>
          <w:sz w:val="30"/>
          <w:szCs w:val="30"/>
        </w:rPr>
        <w:lastRenderedPageBreak/>
        <w:t>theory (</w:t>
      </w:r>
      <w:r w:rsidR="00085751">
        <w:rPr>
          <w:sz w:val="30"/>
          <w:szCs w:val="30"/>
        </w:rPr>
        <w:t xml:space="preserve">1984) stresses the importance of managing relationships to avoid conflict and ensure alignment. Mapping stakeholders by power and interest helps prioritise communication efforts. </w:t>
      </w:r>
      <w:r w:rsidR="00294755">
        <w:rPr>
          <w:sz w:val="30"/>
          <w:szCs w:val="30"/>
        </w:rPr>
        <w:t xml:space="preserve">Nevertheless, stakeholder expectations may change overtime, and failure to revisit the analysis can reduce its effectiveness. </w:t>
      </w:r>
    </w:p>
    <w:p w14:paraId="4D03AA9E" w14:textId="77777777" w:rsidR="000679C6" w:rsidRDefault="000679C6" w:rsidP="00FD5FF9">
      <w:pPr>
        <w:rPr>
          <w:sz w:val="30"/>
          <w:szCs w:val="30"/>
        </w:rPr>
      </w:pPr>
    </w:p>
    <w:p w14:paraId="74256CEA" w14:textId="202B9AE4" w:rsidR="000679C6" w:rsidRDefault="000679C6" w:rsidP="000679C6">
      <w:pPr>
        <w:rPr>
          <w:b/>
          <w:bCs/>
          <w:sz w:val="32"/>
          <w:szCs w:val="32"/>
        </w:rPr>
      </w:pPr>
      <w:r w:rsidRPr="002D64A0">
        <w:rPr>
          <w:b/>
          <w:bCs/>
          <w:sz w:val="32"/>
          <w:szCs w:val="32"/>
        </w:rPr>
        <w:t>2.1.</w:t>
      </w:r>
      <w:r>
        <w:rPr>
          <w:b/>
          <w:bCs/>
          <w:sz w:val="32"/>
          <w:szCs w:val="32"/>
        </w:rPr>
        <w:t>6</w:t>
      </w:r>
      <w:r w:rsidRPr="002D64A0">
        <w:rPr>
          <w:b/>
          <w:bCs/>
          <w:sz w:val="32"/>
          <w:szCs w:val="32"/>
        </w:rPr>
        <w:t xml:space="preserve"> </w:t>
      </w:r>
      <w:r>
        <w:rPr>
          <w:b/>
          <w:bCs/>
          <w:sz w:val="32"/>
          <w:szCs w:val="32"/>
        </w:rPr>
        <w:t xml:space="preserve">Project lifecycle </w:t>
      </w:r>
    </w:p>
    <w:p w14:paraId="49BBE99A" w14:textId="33A57792" w:rsidR="000679C6" w:rsidRDefault="000679C6" w:rsidP="000679C6">
      <w:pPr>
        <w:rPr>
          <w:b/>
          <w:bCs/>
          <w:sz w:val="32"/>
          <w:szCs w:val="32"/>
        </w:rPr>
      </w:pPr>
      <w:r>
        <w:rPr>
          <w:sz w:val="30"/>
          <w:szCs w:val="30"/>
        </w:rPr>
        <w:t>The project lifecycle offers a structured approach with defines phases, those being initiation, planning, execution, monitoring and closure</w:t>
      </w:r>
      <w:r w:rsidR="00E139C3">
        <w:rPr>
          <w:sz w:val="30"/>
          <w:szCs w:val="30"/>
        </w:rPr>
        <w:t xml:space="preserve"> (Atlassian, n.d.). </w:t>
      </w:r>
      <w:r w:rsidR="00B15121">
        <w:rPr>
          <w:sz w:val="30"/>
          <w:szCs w:val="30"/>
        </w:rPr>
        <w:t xml:space="preserve">This structure ensures each stage is completed before it progresses further, and while it provides order and accountability, the traditional </w:t>
      </w:r>
      <w:r w:rsidR="00200038">
        <w:rPr>
          <w:sz w:val="30"/>
          <w:szCs w:val="30"/>
        </w:rPr>
        <w:t>waterfall model is less adaptable to fast-moving or creative projects where iteration is needed (Highsmith, 20</w:t>
      </w:r>
      <w:r w:rsidR="00090CAC">
        <w:rPr>
          <w:sz w:val="30"/>
          <w:szCs w:val="30"/>
        </w:rPr>
        <w:t>09</w:t>
      </w:r>
      <w:r w:rsidR="0030458D">
        <w:rPr>
          <w:sz w:val="30"/>
          <w:szCs w:val="30"/>
        </w:rPr>
        <w:t xml:space="preserve">). </w:t>
      </w:r>
    </w:p>
    <w:p w14:paraId="1A819C66" w14:textId="77777777" w:rsidR="000679C6" w:rsidRDefault="000679C6" w:rsidP="00FD5FF9">
      <w:pPr>
        <w:rPr>
          <w:b/>
          <w:bCs/>
          <w:sz w:val="32"/>
          <w:szCs w:val="32"/>
        </w:rPr>
      </w:pPr>
    </w:p>
    <w:p w14:paraId="2DB6586E" w14:textId="77777777" w:rsidR="00FD5FF9" w:rsidRDefault="00FD5FF9" w:rsidP="00FD5FF9">
      <w:pPr>
        <w:rPr>
          <w:b/>
          <w:bCs/>
          <w:sz w:val="32"/>
          <w:szCs w:val="32"/>
        </w:rPr>
      </w:pPr>
    </w:p>
    <w:p w14:paraId="778B2212" w14:textId="77777777" w:rsidR="00476D50" w:rsidRDefault="00476D50">
      <w:pPr>
        <w:rPr>
          <w:b/>
          <w:bCs/>
        </w:rPr>
      </w:pPr>
    </w:p>
    <w:p w14:paraId="35E5CF41" w14:textId="77777777" w:rsidR="00476D50" w:rsidRDefault="00476D50">
      <w:pPr>
        <w:rPr>
          <w:b/>
          <w:bCs/>
        </w:rPr>
      </w:pPr>
    </w:p>
    <w:p w14:paraId="0D9DEC55" w14:textId="77777777" w:rsidR="00F93484" w:rsidRDefault="00F93484">
      <w:pPr>
        <w:rPr>
          <w:b/>
          <w:bCs/>
        </w:rPr>
      </w:pPr>
    </w:p>
    <w:p w14:paraId="17186663" w14:textId="77777777" w:rsidR="00F93484" w:rsidRDefault="00F93484">
      <w:pPr>
        <w:rPr>
          <w:b/>
          <w:bCs/>
        </w:rPr>
      </w:pPr>
    </w:p>
    <w:p w14:paraId="4C350157" w14:textId="77777777" w:rsidR="00F93484" w:rsidRDefault="00F93484">
      <w:pPr>
        <w:rPr>
          <w:b/>
          <w:bCs/>
        </w:rPr>
      </w:pPr>
    </w:p>
    <w:p w14:paraId="01FF622D" w14:textId="77777777" w:rsidR="00F93484" w:rsidRDefault="00F93484">
      <w:pPr>
        <w:rPr>
          <w:b/>
          <w:bCs/>
        </w:rPr>
      </w:pPr>
    </w:p>
    <w:p w14:paraId="4ECF4FB7" w14:textId="2F85223A" w:rsidR="00476D50" w:rsidRDefault="00476D50">
      <w:pPr>
        <w:rPr>
          <w:b/>
          <w:bCs/>
        </w:rPr>
      </w:pPr>
    </w:p>
    <w:p w14:paraId="5B6A7B0A" w14:textId="77777777" w:rsidR="00035E6D" w:rsidRDefault="00035E6D">
      <w:pPr>
        <w:rPr>
          <w:b/>
          <w:bCs/>
        </w:rPr>
      </w:pPr>
    </w:p>
    <w:p w14:paraId="3AC97203" w14:textId="77777777" w:rsidR="00035E6D" w:rsidRDefault="00035E6D">
      <w:pPr>
        <w:rPr>
          <w:b/>
          <w:bCs/>
        </w:rPr>
      </w:pPr>
    </w:p>
    <w:p w14:paraId="592E4849" w14:textId="77777777" w:rsidR="00035E6D" w:rsidRDefault="00035E6D">
      <w:pPr>
        <w:rPr>
          <w:b/>
          <w:bCs/>
        </w:rPr>
      </w:pPr>
    </w:p>
    <w:p w14:paraId="4B18D851" w14:textId="77777777" w:rsidR="00035E6D" w:rsidRDefault="00035E6D">
      <w:pPr>
        <w:rPr>
          <w:b/>
          <w:bCs/>
        </w:rPr>
      </w:pPr>
    </w:p>
    <w:p w14:paraId="68E66970" w14:textId="42B5C28A" w:rsidR="00035E6D" w:rsidRPr="00035E6D" w:rsidRDefault="00035E6D" w:rsidP="00035E6D">
      <w:pPr>
        <w:rPr>
          <w:b/>
          <w:bCs/>
          <w:sz w:val="40"/>
          <w:szCs w:val="40"/>
        </w:rPr>
      </w:pPr>
      <w:r>
        <w:rPr>
          <w:b/>
          <w:bCs/>
          <w:sz w:val="60"/>
          <w:szCs w:val="60"/>
        </w:rPr>
        <w:lastRenderedPageBreak/>
        <w:t xml:space="preserve">   </w:t>
      </w:r>
      <w:r w:rsidRPr="00035E6D">
        <w:rPr>
          <w:b/>
          <w:bCs/>
          <w:sz w:val="40"/>
          <w:szCs w:val="40"/>
        </w:rPr>
        <w:t>2.</w:t>
      </w:r>
      <w:r>
        <w:rPr>
          <w:b/>
          <w:bCs/>
          <w:sz w:val="40"/>
          <w:szCs w:val="40"/>
        </w:rPr>
        <w:t>2</w:t>
      </w:r>
      <w:r w:rsidRPr="00035E6D">
        <w:rPr>
          <w:b/>
          <w:bCs/>
          <w:sz w:val="40"/>
          <w:szCs w:val="40"/>
        </w:rPr>
        <w:t xml:space="preserve"> Critical discussion of project management tools and techniques</w:t>
      </w:r>
    </w:p>
    <w:p w14:paraId="3CF39D4D" w14:textId="4155D8A1" w:rsidR="00035E6D" w:rsidRDefault="00B07E9D">
      <w:pPr>
        <w:rPr>
          <w:sz w:val="30"/>
          <w:szCs w:val="30"/>
        </w:rPr>
      </w:pPr>
      <w:r>
        <w:rPr>
          <w:sz w:val="30"/>
          <w:szCs w:val="30"/>
        </w:rPr>
        <w:t xml:space="preserve">During the </w:t>
      </w:r>
      <w:r w:rsidR="00656B6B">
        <w:rPr>
          <w:sz w:val="30"/>
          <w:szCs w:val="30"/>
        </w:rPr>
        <w:t xml:space="preserve">bakery cleaning event for LATCH, the student team used several of the tool discussed above to guide the project from start to finish. </w:t>
      </w:r>
    </w:p>
    <w:p w14:paraId="4B689C55" w14:textId="7FD2DDD3" w:rsidR="00656B6B" w:rsidRDefault="0031351E">
      <w:pPr>
        <w:rPr>
          <w:sz w:val="30"/>
          <w:szCs w:val="30"/>
        </w:rPr>
      </w:pPr>
      <w:r>
        <w:rPr>
          <w:sz w:val="30"/>
          <w:szCs w:val="30"/>
        </w:rPr>
        <w:t>The team began by defining their aims and objectives using the SMART framework</w:t>
      </w:r>
      <w:r w:rsidR="002F36AC">
        <w:rPr>
          <w:sz w:val="30"/>
          <w:szCs w:val="30"/>
        </w:rPr>
        <w:t xml:space="preserve">. The primary aim was to raise funds for a good cause through a service-based activity. </w:t>
      </w:r>
      <w:r w:rsidR="007B2879">
        <w:rPr>
          <w:sz w:val="30"/>
          <w:szCs w:val="30"/>
        </w:rPr>
        <w:t>Objectives included identifying a location</w:t>
      </w:r>
      <w:r w:rsidR="00582FD6">
        <w:rPr>
          <w:sz w:val="30"/>
          <w:szCs w:val="30"/>
        </w:rPr>
        <w:t xml:space="preserve">, securing supplies, marketing the event and completing the clean-up on a specific date. These objectives guided decision-making and made it easier to measure success after project completion. </w:t>
      </w:r>
    </w:p>
    <w:p w14:paraId="3F667FEA" w14:textId="1B1B10D8" w:rsidR="00B428FE" w:rsidRDefault="00B428FE">
      <w:pPr>
        <w:rPr>
          <w:sz w:val="30"/>
          <w:szCs w:val="30"/>
        </w:rPr>
      </w:pPr>
      <w:r>
        <w:rPr>
          <w:sz w:val="30"/>
          <w:szCs w:val="30"/>
        </w:rPr>
        <w:t>A quad chart was used at the start to summarise the project idea, which included the objectives, planned timeline, key tasks and available resources</w:t>
      </w:r>
      <w:r w:rsidR="00093640">
        <w:rPr>
          <w:sz w:val="30"/>
          <w:szCs w:val="30"/>
        </w:rPr>
        <w:t>. This helped the team communicate their vision effi</w:t>
      </w:r>
      <w:r w:rsidR="00481428">
        <w:rPr>
          <w:sz w:val="30"/>
          <w:szCs w:val="30"/>
        </w:rPr>
        <w:t xml:space="preserve">ciently in meetings and via emails. </w:t>
      </w:r>
    </w:p>
    <w:p w14:paraId="60E612E6" w14:textId="28FA711B" w:rsidR="00481428" w:rsidRDefault="00481428">
      <w:pPr>
        <w:rPr>
          <w:sz w:val="30"/>
          <w:szCs w:val="30"/>
        </w:rPr>
      </w:pPr>
      <w:r>
        <w:rPr>
          <w:sz w:val="30"/>
          <w:szCs w:val="30"/>
        </w:rPr>
        <w:t>The Gantt chart was developed usi</w:t>
      </w:r>
      <w:r w:rsidR="00E421CC">
        <w:rPr>
          <w:sz w:val="30"/>
          <w:szCs w:val="30"/>
        </w:rPr>
        <w:t xml:space="preserve">ng a basic template and divided the project timeline into weekly intervals. Tasks were allocated specific </w:t>
      </w:r>
      <w:r w:rsidR="00A476D1">
        <w:rPr>
          <w:sz w:val="30"/>
          <w:szCs w:val="30"/>
        </w:rPr>
        <w:t xml:space="preserve">deadlines and owners. This helped coordinate key stages such as </w:t>
      </w:r>
      <w:r w:rsidR="00442F4C">
        <w:rPr>
          <w:sz w:val="30"/>
          <w:szCs w:val="30"/>
        </w:rPr>
        <w:t xml:space="preserve">finalising marketing materials and conducting the clean-up. Although the chart was helpful, it had to be revised due to unforeseen delays caused by clashing work schedules amount team members. </w:t>
      </w:r>
    </w:p>
    <w:p w14:paraId="4E4BF60B" w14:textId="4172D76F" w:rsidR="008866D0" w:rsidRDefault="008866D0">
      <w:pPr>
        <w:rPr>
          <w:sz w:val="30"/>
          <w:szCs w:val="30"/>
        </w:rPr>
      </w:pPr>
      <w:r>
        <w:rPr>
          <w:sz w:val="30"/>
          <w:szCs w:val="30"/>
        </w:rPr>
        <w:t>The team also a conducted a risk analysis</w:t>
      </w:r>
      <w:r w:rsidR="002A6708">
        <w:rPr>
          <w:sz w:val="30"/>
          <w:szCs w:val="30"/>
        </w:rPr>
        <w:t xml:space="preserve"> to identify potential issues, such </w:t>
      </w:r>
      <w:r w:rsidR="004A66D9">
        <w:rPr>
          <w:sz w:val="30"/>
          <w:szCs w:val="30"/>
        </w:rPr>
        <w:t xml:space="preserve">as missing supplies, last-minute cancellations or low turnout. Risks were ranked using a basic impact probability matric, and responses were agreed in advance. For example, the team brought </w:t>
      </w:r>
      <w:r w:rsidR="006D67CC">
        <w:rPr>
          <w:sz w:val="30"/>
          <w:szCs w:val="30"/>
        </w:rPr>
        <w:t xml:space="preserve">extra cleaning materials in case the bakery forgot to </w:t>
      </w:r>
      <w:r w:rsidR="00DB70A1">
        <w:rPr>
          <w:sz w:val="30"/>
          <w:szCs w:val="30"/>
        </w:rPr>
        <w:t xml:space="preserve">leave them out for the team and assigned backup roles to prevent delays if someone was unavailable on the day of cleaning. </w:t>
      </w:r>
      <w:r w:rsidR="000C2824">
        <w:rPr>
          <w:sz w:val="30"/>
          <w:szCs w:val="30"/>
        </w:rPr>
        <w:t xml:space="preserve">However, the </w:t>
      </w:r>
      <w:r w:rsidR="00822F53">
        <w:rPr>
          <w:sz w:val="30"/>
          <w:szCs w:val="30"/>
        </w:rPr>
        <w:t xml:space="preserve">tea, acknowledged   that some risks, such as delays caused by transport or miscommunication were underestimated. </w:t>
      </w:r>
    </w:p>
    <w:p w14:paraId="1B49571F" w14:textId="2E7CD9E4" w:rsidR="006E4BB5" w:rsidRDefault="006E4BB5">
      <w:pPr>
        <w:rPr>
          <w:sz w:val="30"/>
          <w:szCs w:val="30"/>
        </w:rPr>
      </w:pPr>
      <w:r>
        <w:rPr>
          <w:sz w:val="30"/>
          <w:szCs w:val="30"/>
        </w:rPr>
        <w:lastRenderedPageBreak/>
        <w:t xml:space="preserve">A </w:t>
      </w:r>
      <w:r w:rsidR="00190CC3">
        <w:rPr>
          <w:sz w:val="30"/>
          <w:szCs w:val="30"/>
        </w:rPr>
        <w:t>stakeholder</w:t>
      </w:r>
      <w:r>
        <w:rPr>
          <w:sz w:val="30"/>
          <w:szCs w:val="30"/>
        </w:rPr>
        <w:t xml:space="preserve"> analysis was also performed, </w:t>
      </w:r>
      <w:r w:rsidR="00190CC3">
        <w:rPr>
          <w:sz w:val="30"/>
          <w:szCs w:val="30"/>
        </w:rPr>
        <w:t>primarily</w:t>
      </w:r>
      <w:r>
        <w:rPr>
          <w:sz w:val="30"/>
          <w:szCs w:val="30"/>
        </w:rPr>
        <w:t xml:space="preserve"> focusing on </w:t>
      </w:r>
      <w:r w:rsidR="00190CC3">
        <w:rPr>
          <w:sz w:val="30"/>
          <w:szCs w:val="30"/>
        </w:rPr>
        <w:t>internal</w:t>
      </w:r>
      <w:r>
        <w:rPr>
          <w:sz w:val="30"/>
          <w:szCs w:val="30"/>
        </w:rPr>
        <w:t xml:space="preserve"> stakeholders </w:t>
      </w:r>
      <w:r w:rsidR="00CF1908">
        <w:rPr>
          <w:sz w:val="30"/>
          <w:szCs w:val="30"/>
        </w:rPr>
        <w:t xml:space="preserve">(team members), </w:t>
      </w:r>
      <w:r w:rsidR="00190CC3">
        <w:rPr>
          <w:sz w:val="30"/>
          <w:szCs w:val="30"/>
        </w:rPr>
        <w:t>external</w:t>
      </w:r>
      <w:r w:rsidR="00CF1908">
        <w:rPr>
          <w:sz w:val="30"/>
          <w:szCs w:val="30"/>
        </w:rPr>
        <w:t xml:space="preserve"> stakeholders (LATCH, the donor and bakery provider), and the </w:t>
      </w:r>
      <w:r w:rsidR="00632B02">
        <w:rPr>
          <w:sz w:val="30"/>
          <w:szCs w:val="30"/>
        </w:rPr>
        <w:t>public</w:t>
      </w:r>
      <w:r w:rsidR="00CF1908">
        <w:rPr>
          <w:sz w:val="30"/>
          <w:szCs w:val="30"/>
        </w:rPr>
        <w:t xml:space="preserve">. Using </w:t>
      </w:r>
      <w:r w:rsidR="00190CC3">
        <w:rPr>
          <w:sz w:val="30"/>
          <w:szCs w:val="30"/>
        </w:rPr>
        <w:t xml:space="preserve">a power-interest matrix, the team prioritised communication with high-power stakeholders such as the bakery owner and the charity. </w:t>
      </w:r>
      <w:r w:rsidR="004A2A74">
        <w:rPr>
          <w:sz w:val="30"/>
          <w:szCs w:val="30"/>
        </w:rPr>
        <w:t xml:space="preserve">They were kept informed via email and text messages via WhatsApp. Meanwhile, the </w:t>
      </w:r>
      <w:r w:rsidR="00632B02">
        <w:rPr>
          <w:sz w:val="30"/>
          <w:szCs w:val="30"/>
        </w:rPr>
        <w:t>public</w:t>
      </w:r>
      <w:r w:rsidR="004A2A74">
        <w:rPr>
          <w:sz w:val="30"/>
          <w:szCs w:val="30"/>
        </w:rPr>
        <w:t xml:space="preserve"> were engaged through a leaflet distributed on social media. </w:t>
      </w:r>
    </w:p>
    <w:p w14:paraId="1C88199B" w14:textId="3ED792BD" w:rsidR="00936DB6" w:rsidRDefault="00936DB6">
      <w:pPr>
        <w:rPr>
          <w:sz w:val="30"/>
          <w:szCs w:val="30"/>
        </w:rPr>
      </w:pPr>
      <w:r>
        <w:rPr>
          <w:sz w:val="30"/>
          <w:szCs w:val="30"/>
        </w:rPr>
        <w:t xml:space="preserve">Finally, the team followed a standard </w:t>
      </w:r>
      <w:r w:rsidR="001A1AAF">
        <w:rPr>
          <w:sz w:val="30"/>
          <w:szCs w:val="30"/>
        </w:rPr>
        <w:t xml:space="preserve">project lifecycle. After initiating the idea and gaining approval from the bakery owner and lecturer, the planning stage involved tool selection, timeline development and task allocation. Execution occurred during the cleaning event itself, where the team dived tasks and ensured safety procedures were followed. </w:t>
      </w:r>
      <w:r w:rsidR="00572199">
        <w:rPr>
          <w:sz w:val="30"/>
          <w:szCs w:val="30"/>
        </w:rPr>
        <w:t xml:space="preserve">A </w:t>
      </w:r>
      <w:r w:rsidR="00FE7B25">
        <w:rPr>
          <w:sz w:val="30"/>
          <w:szCs w:val="30"/>
        </w:rPr>
        <w:t>small</w:t>
      </w:r>
      <w:r w:rsidR="00572199">
        <w:rPr>
          <w:sz w:val="30"/>
          <w:szCs w:val="30"/>
        </w:rPr>
        <w:t xml:space="preserve"> debrief session </w:t>
      </w:r>
      <w:r w:rsidR="006A6A69">
        <w:rPr>
          <w:sz w:val="30"/>
          <w:szCs w:val="30"/>
        </w:rPr>
        <w:t xml:space="preserve">served as </w:t>
      </w:r>
      <w:r w:rsidR="00916342">
        <w:rPr>
          <w:sz w:val="30"/>
          <w:szCs w:val="30"/>
        </w:rPr>
        <w:t xml:space="preserve">the closing phase, during which the team reflected on the project’s impact and areas of improvement. </w:t>
      </w:r>
    </w:p>
    <w:p w14:paraId="7270BEEC" w14:textId="1DE84025" w:rsidR="00493902" w:rsidRDefault="00493902">
      <w:pPr>
        <w:rPr>
          <w:sz w:val="30"/>
          <w:szCs w:val="30"/>
        </w:rPr>
      </w:pPr>
      <w:r>
        <w:rPr>
          <w:sz w:val="30"/>
          <w:szCs w:val="30"/>
        </w:rPr>
        <w:t xml:space="preserve">All tools used contributed to the project’s success, but </w:t>
      </w:r>
      <w:r w:rsidR="00632B02">
        <w:rPr>
          <w:sz w:val="30"/>
          <w:szCs w:val="30"/>
        </w:rPr>
        <w:t xml:space="preserve">the time management remained </w:t>
      </w:r>
      <w:r w:rsidR="00F26313">
        <w:rPr>
          <w:sz w:val="30"/>
          <w:szCs w:val="30"/>
        </w:rPr>
        <w:t>a</w:t>
      </w:r>
      <w:r w:rsidR="00632B02">
        <w:rPr>
          <w:sz w:val="30"/>
          <w:szCs w:val="30"/>
        </w:rPr>
        <w:t xml:space="preserve"> recurring challenge. The group adjusted deadlines and relied on informal reminders to stay on track, and while it wasn’t ideal, this adaptive approach enabled the event to go ahead as planned. </w:t>
      </w:r>
    </w:p>
    <w:p w14:paraId="25E7D8CB" w14:textId="77777777" w:rsidR="00F93484" w:rsidRDefault="00F93484">
      <w:pPr>
        <w:rPr>
          <w:sz w:val="30"/>
          <w:szCs w:val="30"/>
        </w:rPr>
      </w:pPr>
    </w:p>
    <w:p w14:paraId="7B8E75AE" w14:textId="77777777" w:rsidR="00F93484" w:rsidRDefault="00F93484">
      <w:pPr>
        <w:rPr>
          <w:sz w:val="30"/>
          <w:szCs w:val="30"/>
        </w:rPr>
      </w:pPr>
    </w:p>
    <w:p w14:paraId="3C02DECB" w14:textId="77777777" w:rsidR="00F93484" w:rsidRDefault="00F93484">
      <w:pPr>
        <w:rPr>
          <w:sz w:val="30"/>
          <w:szCs w:val="30"/>
        </w:rPr>
      </w:pPr>
    </w:p>
    <w:p w14:paraId="454AFF23" w14:textId="77777777" w:rsidR="00F93484" w:rsidRDefault="00F93484">
      <w:pPr>
        <w:rPr>
          <w:sz w:val="30"/>
          <w:szCs w:val="30"/>
        </w:rPr>
      </w:pPr>
    </w:p>
    <w:p w14:paraId="27672864" w14:textId="77777777" w:rsidR="00F93484" w:rsidRDefault="00F93484">
      <w:pPr>
        <w:rPr>
          <w:sz w:val="30"/>
          <w:szCs w:val="30"/>
        </w:rPr>
      </w:pPr>
    </w:p>
    <w:p w14:paraId="0147852D" w14:textId="77777777" w:rsidR="00F93484" w:rsidRDefault="00F93484">
      <w:pPr>
        <w:rPr>
          <w:sz w:val="30"/>
          <w:szCs w:val="30"/>
        </w:rPr>
      </w:pPr>
    </w:p>
    <w:p w14:paraId="5BC59C8F" w14:textId="77777777" w:rsidR="00F93484" w:rsidRDefault="00F93484">
      <w:pPr>
        <w:rPr>
          <w:sz w:val="30"/>
          <w:szCs w:val="30"/>
        </w:rPr>
      </w:pPr>
    </w:p>
    <w:p w14:paraId="65FBF13D" w14:textId="77777777" w:rsidR="00F93484" w:rsidRDefault="00F93484">
      <w:pPr>
        <w:rPr>
          <w:sz w:val="30"/>
          <w:szCs w:val="30"/>
        </w:rPr>
      </w:pPr>
    </w:p>
    <w:p w14:paraId="53811B65" w14:textId="77777777" w:rsidR="00F93484" w:rsidRDefault="00F93484">
      <w:pPr>
        <w:rPr>
          <w:sz w:val="30"/>
          <w:szCs w:val="30"/>
        </w:rPr>
      </w:pPr>
    </w:p>
    <w:p w14:paraId="7E314369" w14:textId="32719664" w:rsidR="00F93484" w:rsidRPr="00035E6D" w:rsidRDefault="00F93484" w:rsidP="00F93484">
      <w:pPr>
        <w:rPr>
          <w:b/>
          <w:bCs/>
          <w:sz w:val="40"/>
          <w:szCs w:val="40"/>
        </w:rPr>
      </w:pPr>
      <w:r>
        <w:rPr>
          <w:b/>
          <w:bCs/>
          <w:sz w:val="60"/>
          <w:szCs w:val="60"/>
        </w:rPr>
        <w:lastRenderedPageBreak/>
        <w:t xml:space="preserve">   </w:t>
      </w:r>
      <w:r w:rsidRPr="00035E6D">
        <w:rPr>
          <w:b/>
          <w:bCs/>
          <w:sz w:val="40"/>
          <w:szCs w:val="40"/>
        </w:rPr>
        <w:t>2.</w:t>
      </w:r>
      <w:r>
        <w:rPr>
          <w:b/>
          <w:bCs/>
          <w:sz w:val="40"/>
          <w:szCs w:val="40"/>
        </w:rPr>
        <w:t>3</w:t>
      </w:r>
      <w:r w:rsidRPr="00035E6D">
        <w:rPr>
          <w:b/>
          <w:bCs/>
          <w:sz w:val="40"/>
          <w:szCs w:val="40"/>
        </w:rPr>
        <w:t xml:space="preserve"> C</w:t>
      </w:r>
      <w:r>
        <w:rPr>
          <w:b/>
          <w:bCs/>
          <w:sz w:val="40"/>
          <w:szCs w:val="40"/>
        </w:rPr>
        <w:t xml:space="preserve">ommunication and Stakeholders </w:t>
      </w:r>
    </w:p>
    <w:p w14:paraId="42D4F113" w14:textId="65F36D39" w:rsidR="00F93484" w:rsidRDefault="00A8329D">
      <w:pPr>
        <w:rPr>
          <w:sz w:val="30"/>
          <w:szCs w:val="30"/>
        </w:rPr>
      </w:pPr>
      <w:r>
        <w:rPr>
          <w:sz w:val="30"/>
          <w:szCs w:val="30"/>
        </w:rPr>
        <w:t>Effective communication is central to successful project delivery, particularly in team-based initiatives</w:t>
      </w:r>
      <w:r w:rsidR="000E6D49">
        <w:rPr>
          <w:sz w:val="30"/>
          <w:szCs w:val="30"/>
        </w:rPr>
        <w:t xml:space="preserve"> </w:t>
      </w:r>
      <w:r w:rsidR="007923EE">
        <w:rPr>
          <w:sz w:val="30"/>
          <w:szCs w:val="30"/>
        </w:rPr>
        <w:t>involving</w:t>
      </w:r>
      <w:r w:rsidR="000E6D49">
        <w:rPr>
          <w:sz w:val="30"/>
          <w:szCs w:val="30"/>
        </w:rPr>
        <w:t xml:space="preserve"> multiple stakeholders.</w:t>
      </w:r>
      <w:r w:rsidR="007923EE">
        <w:rPr>
          <w:sz w:val="30"/>
          <w:szCs w:val="30"/>
        </w:rPr>
        <w:t xml:space="preserve"> In project management literature, stakeholder communication is described as a continuous process that ensures all involved parties are informed, engaged and aligned with the project’s goals</w:t>
      </w:r>
      <w:r w:rsidR="00654804">
        <w:rPr>
          <w:sz w:val="30"/>
          <w:szCs w:val="30"/>
        </w:rPr>
        <w:t xml:space="preserve"> (Krzysztof W., 2023). </w:t>
      </w:r>
      <w:r w:rsidR="00D268AE">
        <w:rPr>
          <w:sz w:val="30"/>
          <w:szCs w:val="30"/>
        </w:rPr>
        <w:t xml:space="preserve">For this charity project, communication served two key purposes: coordinating internal team </w:t>
      </w:r>
      <w:r w:rsidR="00DC469B">
        <w:rPr>
          <w:sz w:val="30"/>
          <w:szCs w:val="30"/>
        </w:rPr>
        <w:t>activities</w:t>
      </w:r>
      <w:r w:rsidR="00D268AE">
        <w:rPr>
          <w:sz w:val="30"/>
          <w:szCs w:val="30"/>
        </w:rPr>
        <w:t xml:space="preserve"> and engaging external stakeholders</w:t>
      </w:r>
      <w:r w:rsidR="00DC469B">
        <w:rPr>
          <w:sz w:val="30"/>
          <w:szCs w:val="30"/>
        </w:rPr>
        <w:t xml:space="preserve">, including the bakery owner, the LATCH charity and the public. </w:t>
      </w:r>
    </w:p>
    <w:p w14:paraId="09A3A572" w14:textId="7BA30BEF" w:rsidR="00F41192" w:rsidRDefault="00DC469B">
      <w:pPr>
        <w:rPr>
          <w:sz w:val="30"/>
          <w:szCs w:val="30"/>
        </w:rPr>
      </w:pPr>
      <w:r>
        <w:rPr>
          <w:sz w:val="30"/>
          <w:szCs w:val="30"/>
        </w:rPr>
        <w:t>During the project, a combination of communication methods has been used. The tea, primarily relied on WhatsApp for internal coordination, as it allowed fast and informal updates.</w:t>
      </w:r>
      <w:r w:rsidR="00D92D5E">
        <w:rPr>
          <w:sz w:val="30"/>
          <w:szCs w:val="30"/>
        </w:rPr>
        <w:t xml:space="preserve"> However, as messages could easily get lost in the chat</w:t>
      </w:r>
      <w:r w:rsidR="00FC262C">
        <w:rPr>
          <w:sz w:val="30"/>
          <w:szCs w:val="30"/>
        </w:rPr>
        <w:t xml:space="preserve">, it lacked structure. </w:t>
      </w:r>
      <w:r w:rsidR="00F41192">
        <w:rPr>
          <w:sz w:val="30"/>
          <w:szCs w:val="30"/>
        </w:rPr>
        <w:t xml:space="preserve">Emails were used when contacting external stakeholders, such as the bakery owner and the charity organisation. This ensured professional communication and a record of formal agreements. While effective, some emails were sent later than planned due to time pressures, which reduced opportunities for early feedback. </w:t>
      </w:r>
    </w:p>
    <w:p w14:paraId="6D814A23" w14:textId="531711A5" w:rsidR="005F3CCC" w:rsidRDefault="0022481F">
      <w:pPr>
        <w:rPr>
          <w:sz w:val="30"/>
          <w:szCs w:val="30"/>
        </w:rPr>
      </w:pPr>
      <w:r>
        <w:rPr>
          <w:sz w:val="30"/>
          <w:szCs w:val="30"/>
        </w:rPr>
        <w:t>To promote the project, the team design a leaflet, which was put in the bakery kitchen door and on social media</w:t>
      </w:r>
      <w:r w:rsidR="00C12426">
        <w:rPr>
          <w:sz w:val="30"/>
          <w:szCs w:val="30"/>
        </w:rPr>
        <w:t xml:space="preserve"> platforms like Instagram. This </w:t>
      </w:r>
      <w:r w:rsidR="005424A6">
        <w:rPr>
          <w:sz w:val="30"/>
          <w:szCs w:val="30"/>
        </w:rPr>
        <w:t>allowed the team to raise awareness about the cause and share information about the project in a cost-effective way.</w:t>
      </w:r>
      <w:r w:rsidR="005F3CCC">
        <w:rPr>
          <w:sz w:val="30"/>
          <w:szCs w:val="30"/>
        </w:rPr>
        <w:t xml:space="preserve"> A stakeholder analysis was </w:t>
      </w:r>
      <w:r w:rsidR="001B7128">
        <w:rPr>
          <w:sz w:val="30"/>
          <w:szCs w:val="30"/>
        </w:rPr>
        <w:t>carried</w:t>
      </w:r>
      <w:r w:rsidR="005F3CCC">
        <w:rPr>
          <w:sz w:val="30"/>
          <w:szCs w:val="30"/>
        </w:rPr>
        <w:t xml:space="preserve"> out </w:t>
      </w:r>
      <w:r w:rsidR="001B7128">
        <w:rPr>
          <w:sz w:val="30"/>
          <w:szCs w:val="30"/>
        </w:rPr>
        <w:t>early</w:t>
      </w:r>
      <w:r w:rsidR="005F3CCC">
        <w:rPr>
          <w:sz w:val="30"/>
          <w:szCs w:val="30"/>
        </w:rPr>
        <w:t xml:space="preserve"> in the planning stage, and this helped the team to identify who to prioritise and how to </w:t>
      </w:r>
      <w:r w:rsidR="001B7128">
        <w:rPr>
          <w:sz w:val="30"/>
          <w:szCs w:val="30"/>
        </w:rPr>
        <w:t>tailor</w:t>
      </w:r>
      <w:r w:rsidR="005F3CCC">
        <w:rPr>
          <w:sz w:val="30"/>
          <w:szCs w:val="30"/>
        </w:rPr>
        <w:t xml:space="preserve"> commu</w:t>
      </w:r>
      <w:r w:rsidR="001B7128">
        <w:rPr>
          <w:sz w:val="30"/>
          <w:szCs w:val="30"/>
        </w:rPr>
        <w:t xml:space="preserve">nication. Stakeholders such as the bakery owner and the </w:t>
      </w:r>
      <w:r w:rsidR="002779B6">
        <w:rPr>
          <w:sz w:val="30"/>
          <w:szCs w:val="30"/>
        </w:rPr>
        <w:t xml:space="preserve">charity were contacted directly, while the </w:t>
      </w:r>
      <w:r w:rsidR="00963D21">
        <w:rPr>
          <w:sz w:val="30"/>
          <w:szCs w:val="30"/>
        </w:rPr>
        <w:t>public</w:t>
      </w:r>
      <w:r w:rsidR="002779B6">
        <w:rPr>
          <w:sz w:val="30"/>
          <w:szCs w:val="30"/>
        </w:rPr>
        <w:t xml:space="preserve"> was engaged through social media. </w:t>
      </w:r>
    </w:p>
    <w:p w14:paraId="655F339D" w14:textId="77777777" w:rsidR="00963D21" w:rsidRDefault="002779B6">
      <w:pPr>
        <w:rPr>
          <w:sz w:val="30"/>
          <w:szCs w:val="30"/>
        </w:rPr>
      </w:pPr>
      <w:r>
        <w:rPr>
          <w:sz w:val="30"/>
          <w:szCs w:val="30"/>
        </w:rPr>
        <w:t xml:space="preserve">Overall, the communication tools used were appropriate for the context and helped the project run smoothly, though some </w:t>
      </w:r>
      <w:r w:rsidR="00963D21">
        <w:rPr>
          <w:sz w:val="30"/>
          <w:szCs w:val="30"/>
        </w:rPr>
        <w:lastRenderedPageBreak/>
        <w:t>inconsistencies in timing and message management did affect the flow at times.</w:t>
      </w:r>
    </w:p>
    <w:p w14:paraId="4BEB8F6C" w14:textId="77777777" w:rsidR="00963D21" w:rsidRDefault="00963D21">
      <w:pPr>
        <w:rPr>
          <w:sz w:val="30"/>
          <w:szCs w:val="30"/>
        </w:rPr>
      </w:pPr>
    </w:p>
    <w:p w14:paraId="3772AE32" w14:textId="77777777" w:rsidR="00963D21" w:rsidRDefault="00963D21">
      <w:pPr>
        <w:rPr>
          <w:sz w:val="30"/>
          <w:szCs w:val="30"/>
        </w:rPr>
      </w:pPr>
    </w:p>
    <w:p w14:paraId="7D3ADFEF" w14:textId="77777777" w:rsidR="00963D21" w:rsidRDefault="00963D21">
      <w:pPr>
        <w:rPr>
          <w:sz w:val="30"/>
          <w:szCs w:val="30"/>
        </w:rPr>
      </w:pPr>
    </w:p>
    <w:p w14:paraId="6746EFDE" w14:textId="77777777" w:rsidR="00963D21" w:rsidRDefault="00963D21">
      <w:pPr>
        <w:rPr>
          <w:sz w:val="30"/>
          <w:szCs w:val="30"/>
        </w:rPr>
      </w:pPr>
    </w:p>
    <w:p w14:paraId="1F2A7884" w14:textId="77777777" w:rsidR="00963D21" w:rsidRDefault="00963D21">
      <w:pPr>
        <w:rPr>
          <w:sz w:val="30"/>
          <w:szCs w:val="30"/>
        </w:rPr>
      </w:pPr>
    </w:p>
    <w:p w14:paraId="262171D9" w14:textId="77777777" w:rsidR="00963D21" w:rsidRDefault="00963D21">
      <w:pPr>
        <w:rPr>
          <w:sz w:val="30"/>
          <w:szCs w:val="30"/>
        </w:rPr>
      </w:pPr>
    </w:p>
    <w:p w14:paraId="210BD34C" w14:textId="77777777" w:rsidR="00963D21" w:rsidRDefault="00963D21">
      <w:pPr>
        <w:rPr>
          <w:sz w:val="30"/>
          <w:szCs w:val="30"/>
        </w:rPr>
      </w:pPr>
    </w:p>
    <w:p w14:paraId="1FF3E78C" w14:textId="77777777" w:rsidR="00963D21" w:rsidRDefault="00963D21">
      <w:pPr>
        <w:rPr>
          <w:sz w:val="30"/>
          <w:szCs w:val="30"/>
        </w:rPr>
      </w:pPr>
    </w:p>
    <w:p w14:paraId="786BBBF2" w14:textId="77777777" w:rsidR="00963D21" w:rsidRDefault="00963D21">
      <w:pPr>
        <w:rPr>
          <w:sz w:val="30"/>
          <w:szCs w:val="30"/>
        </w:rPr>
      </w:pPr>
    </w:p>
    <w:p w14:paraId="6332FFFE" w14:textId="77777777" w:rsidR="00963D21" w:rsidRDefault="00963D21">
      <w:pPr>
        <w:rPr>
          <w:sz w:val="30"/>
          <w:szCs w:val="30"/>
        </w:rPr>
      </w:pPr>
    </w:p>
    <w:p w14:paraId="598A55D0" w14:textId="77777777" w:rsidR="00963D21" w:rsidRDefault="00963D21">
      <w:pPr>
        <w:rPr>
          <w:sz w:val="30"/>
          <w:szCs w:val="30"/>
        </w:rPr>
      </w:pPr>
    </w:p>
    <w:p w14:paraId="5DD69C56" w14:textId="77777777" w:rsidR="00963D21" w:rsidRDefault="00963D21">
      <w:pPr>
        <w:rPr>
          <w:sz w:val="30"/>
          <w:szCs w:val="30"/>
        </w:rPr>
      </w:pPr>
    </w:p>
    <w:p w14:paraId="4A82A103" w14:textId="77777777" w:rsidR="00963D21" w:rsidRDefault="00963D21">
      <w:pPr>
        <w:rPr>
          <w:sz w:val="30"/>
          <w:szCs w:val="30"/>
        </w:rPr>
      </w:pPr>
    </w:p>
    <w:p w14:paraId="7A94CBCA" w14:textId="77777777" w:rsidR="00963D21" w:rsidRDefault="00963D21">
      <w:pPr>
        <w:rPr>
          <w:sz w:val="30"/>
          <w:szCs w:val="30"/>
        </w:rPr>
      </w:pPr>
    </w:p>
    <w:p w14:paraId="754FCEDA" w14:textId="77777777" w:rsidR="00963D21" w:rsidRDefault="00963D21">
      <w:pPr>
        <w:rPr>
          <w:sz w:val="30"/>
          <w:szCs w:val="30"/>
        </w:rPr>
      </w:pPr>
    </w:p>
    <w:p w14:paraId="79F6A1D5" w14:textId="77777777" w:rsidR="00963D21" w:rsidRDefault="00963D21">
      <w:pPr>
        <w:rPr>
          <w:sz w:val="30"/>
          <w:szCs w:val="30"/>
        </w:rPr>
      </w:pPr>
    </w:p>
    <w:p w14:paraId="19AD26EA" w14:textId="77777777" w:rsidR="00963D21" w:rsidRDefault="00963D21">
      <w:pPr>
        <w:rPr>
          <w:sz w:val="30"/>
          <w:szCs w:val="30"/>
        </w:rPr>
      </w:pPr>
    </w:p>
    <w:p w14:paraId="6B0E0B28" w14:textId="77777777" w:rsidR="00963D21" w:rsidRDefault="00963D21">
      <w:pPr>
        <w:rPr>
          <w:sz w:val="30"/>
          <w:szCs w:val="30"/>
        </w:rPr>
      </w:pPr>
    </w:p>
    <w:p w14:paraId="604870BD" w14:textId="77777777" w:rsidR="00963D21" w:rsidRDefault="00963D21">
      <w:pPr>
        <w:rPr>
          <w:sz w:val="30"/>
          <w:szCs w:val="30"/>
        </w:rPr>
      </w:pPr>
    </w:p>
    <w:p w14:paraId="24CA08C9" w14:textId="77777777" w:rsidR="00963D21" w:rsidRDefault="00963D21">
      <w:pPr>
        <w:rPr>
          <w:sz w:val="30"/>
          <w:szCs w:val="30"/>
        </w:rPr>
      </w:pPr>
    </w:p>
    <w:p w14:paraId="3EE88AA2" w14:textId="77777777" w:rsidR="0099154C" w:rsidRDefault="0099154C" w:rsidP="00963D21">
      <w:pPr>
        <w:rPr>
          <w:b/>
          <w:bCs/>
          <w:sz w:val="60"/>
          <w:szCs w:val="60"/>
        </w:rPr>
      </w:pPr>
    </w:p>
    <w:p w14:paraId="75BFCA61" w14:textId="23E26279" w:rsidR="00963D21" w:rsidRDefault="00963D21" w:rsidP="00963D21">
      <w:pPr>
        <w:rPr>
          <w:b/>
          <w:bCs/>
          <w:sz w:val="60"/>
          <w:szCs w:val="60"/>
        </w:rPr>
      </w:pPr>
      <w:r>
        <w:rPr>
          <w:b/>
          <w:bCs/>
          <w:sz w:val="60"/>
          <w:szCs w:val="60"/>
        </w:rPr>
        <w:lastRenderedPageBreak/>
        <w:t>3</w:t>
      </w:r>
      <w:r>
        <w:rPr>
          <w:b/>
          <w:bCs/>
          <w:sz w:val="60"/>
          <w:szCs w:val="60"/>
        </w:rPr>
        <w:t xml:space="preserve">.0 </w:t>
      </w:r>
      <w:r>
        <w:rPr>
          <w:b/>
          <w:bCs/>
          <w:sz w:val="60"/>
          <w:szCs w:val="60"/>
        </w:rPr>
        <w:t xml:space="preserve">Conclusion </w:t>
      </w:r>
      <w:r>
        <w:rPr>
          <w:b/>
          <w:bCs/>
          <w:sz w:val="60"/>
          <w:szCs w:val="60"/>
        </w:rPr>
        <w:t xml:space="preserve"> </w:t>
      </w:r>
    </w:p>
    <w:p w14:paraId="1C1F4139" w14:textId="32399EDE" w:rsidR="002779B6" w:rsidRDefault="00E241E7">
      <w:pPr>
        <w:rPr>
          <w:sz w:val="30"/>
          <w:szCs w:val="30"/>
        </w:rPr>
      </w:pPr>
      <w:r>
        <w:rPr>
          <w:sz w:val="30"/>
          <w:szCs w:val="30"/>
        </w:rPr>
        <w:t xml:space="preserve">The findings of this report </w:t>
      </w:r>
      <w:r w:rsidR="009E6B05">
        <w:rPr>
          <w:sz w:val="30"/>
          <w:szCs w:val="30"/>
        </w:rPr>
        <w:t xml:space="preserve">show that using a range of project management tools and techniques contributed significantly to the planning and delivery of the charity event. Tools such as SMART objectives, the quad chart, Gantt chart, risk analysis, stakeholder analysis and the project lifecycle provided structure, focus and clarity across </w:t>
      </w:r>
      <w:r w:rsidR="00247922">
        <w:rPr>
          <w:sz w:val="30"/>
          <w:szCs w:val="30"/>
        </w:rPr>
        <w:t xml:space="preserve">different project phases. </w:t>
      </w:r>
    </w:p>
    <w:p w14:paraId="29A2B5D9" w14:textId="3415B185" w:rsidR="00247922" w:rsidRDefault="00247922">
      <w:pPr>
        <w:rPr>
          <w:sz w:val="30"/>
          <w:szCs w:val="30"/>
        </w:rPr>
      </w:pPr>
      <w:r>
        <w:rPr>
          <w:sz w:val="30"/>
          <w:szCs w:val="30"/>
        </w:rPr>
        <w:t xml:space="preserve">Each tool supported the team in different ways, from defining the project’s aim to coordinating tasks and communicating with stakeholders. While the tools were largely effective, the project also highlighted some limitations, such as time constraints, informal communication gaps and the need for more flexible planning. </w:t>
      </w:r>
    </w:p>
    <w:p w14:paraId="474180AA" w14:textId="653992C5" w:rsidR="00247922" w:rsidRDefault="00247922">
      <w:pPr>
        <w:rPr>
          <w:sz w:val="30"/>
          <w:szCs w:val="30"/>
        </w:rPr>
      </w:pPr>
      <w:r>
        <w:rPr>
          <w:sz w:val="30"/>
          <w:szCs w:val="30"/>
        </w:rPr>
        <w:t xml:space="preserve">Overall, the project demonstrated how project management techniques can </w:t>
      </w:r>
      <w:r w:rsidR="00E33F46">
        <w:rPr>
          <w:sz w:val="30"/>
          <w:szCs w:val="30"/>
        </w:rPr>
        <w:t>help</w:t>
      </w:r>
      <w:r>
        <w:rPr>
          <w:sz w:val="30"/>
          <w:szCs w:val="30"/>
        </w:rPr>
        <w:t xml:space="preserve"> team</w:t>
      </w:r>
      <w:r w:rsidR="00E33F46">
        <w:rPr>
          <w:sz w:val="30"/>
          <w:szCs w:val="30"/>
        </w:rPr>
        <w:t>s</w:t>
      </w:r>
      <w:r>
        <w:rPr>
          <w:sz w:val="30"/>
          <w:szCs w:val="30"/>
        </w:rPr>
        <w:t xml:space="preserve"> organise, manage and complete real-world tasks effectively</w:t>
      </w:r>
      <w:r w:rsidR="00E33F46">
        <w:rPr>
          <w:sz w:val="30"/>
          <w:szCs w:val="30"/>
        </w:rPr>
        <w:t xml:space="preserve">, even in small, time-limited settings. The tools worked the best when adapted to the team’s context and used alongside consistent communication and cooperation. </w:t>
      </w:r>
    </w:p>
    <w:p w14:paraId="2362EF6A" w14:textId="77777777" w:rsidR="0099154C" w:rsidRDefault="0099154C">
      <w:pPr>
        <w:rPr>
          <w:sz w:val="30"/>
          <w:szCs w:val="30"/>
        </w:rPr>
      </w:pPr>
    </w:p>
    <w:p w14:paraId="6178DA5F" w14:textId="77777777" w:rsidR="0099154C" w:rsidRDefault="0099154C" w:rsidP="0099154C">
      <w:pPr>
        <w:rPr>
          <w:b/>
          <w:bCs/>
          <w:sz w:val="40"/>
          <w:szCs w:val="40"/>
        </w:rPr>
      </w:pPr>
      <w:r>
        <w:rPr>
          <w:b/>
          <w:bCs/>
          <w:sz w:val="60"/>
          <w:szCs w:val="60"/>
        </w:rPr>
        <w:t xml:space="preserve">   </w:t>
      </w:r>
      <w:r>
        <w:rPr>
          <w:b/>
          <w:bCs/>
          <w:sz w:val="40"/>
          <w:szCs w:val="40"/>
        </w:rPr>
        <w:t>3.1</w:t>
      </w:r>
      <w:r w:rsidRPr="00035E6D">
        <w:rPr>
          <w:b/>
          <w:bCs/>
          <w:sz w:val="40"/>
          <w:szCs w:val="40"/>
        </w:rPr>
        <w:t xml:space="preserve"> </w:t>
      </w:r>
      <w:r>
        <w:rPr>
          <w:b/>
          <w:bCs/>
          <w:sz w:val="40"/>
          <w:szCs w:val="40"/>
        </w:rPr>
        <w:t xml:space="preserve">Recommendations for future projects </w:t>
      </w:r>
    </w:p>
    <w:p w14:paraId="745E5443" w14:textId="77777777" w:rsidR="0099154C" w:rsidRPr="00035E6D" w:rsidRDefault="0099154C" w:rsidP="0099154C">
      <w:pPr>
        <w:rPr>
          <w:b/>
          <w:bCs/>
          <w:sz w:val="40"/>
          <w:szCs w:val="40"/>
        </w:rPr>
      </w:pPr>
      <w:r>
        <w:rPr>
          <w:sz w:val="30"/>
          <w:szCs w:val="30"/>
        </w:rPr>
        <w:t xml:space="preserve">Based on the experience of this project, the following areas could improve for future delivery. </w:t>
      </w:r>
    </w:p>
    <w:p w14:paraId="61D38D44" w14:textId="77777777" w:rsidR="0099154C" w:rsidRDefault="0099154C" w:rsidP="0099154C">
      <w:pPr>
        <w:pStyle w:val="ListParagraph"/>
        <w:numPr>
          <w:ilvl w:val="0"/>
          <w:numId w:val="13"/>
        </w:numPr>
        <w:rPr>
          <w:sz w:val="30"/>
          <w:szCs w:val="30"/>
        </w:rPr>
      </w:pPr>
      <w:r>
        <w:rPr>
          <w:sz w:val="30"/>
          <w:szCs w:val="30"/>
        </w:rPr>
        <w:t>Begin stakeholder communication earlier, allowing more time for feedback.</w:t>
      </w:r>
    </w:p>
    <w:p w14:paraId="0BDF5E85" w14:textId="77777777" w:rsidR="0099154C" w:rsidRDefault="0099154C" w:rsidP="0099154C">
      <w:pPr>
        <w:pStyle w:val="ListParagraph"/>
        <w:numPr>
          <w:ilvl w:val="0"/>
          <w:numId w:val="13"/>
        </w:numPr>
        <w:rPr>
          <w:sz w:val="30"/>
          <w:szCs w:val="30"/>
        </w:rPr>
      </w:pPr>
      <w:r>
        <w:rPr>
          <w:sz w:val="30"/>
          <w:szCs w:val="30"/>
        </w:rPr>
        <w:t xml:space="preserve">Use a more structured platform, such as Teams, for internal communication and task tracking. </w:t>
      </w:r>
    </w:p>
    <w:p w14:paraId="1339CE9D" w14:textId="77777777" w:rsidR="0099154C" w:rsidRDefault="0099154C" w:rsidP="0099154C">
      <w:pPr>
        <w:pStyle w:val="ListParagraph"/>
        <w:numPr>
          <w:ilvl w:val="0"/>
          <w:numId w:val="13"/>
        </w:numPr>
        <w:rPr>
          <w:sz w:val="30"/>
          <w:szCs w:val="30"/>
        </w:rPr>
      </w:pPr>
      <w:r>
        <w:rPr>
          <w:sz w:val="30"/>
          <w:szCs w:val="30"/>
        </w:rPr>
        <w:t xml:space="preserve">Plan for flexibility, especially when team members have external commitments. </w:t>
      </w:r>
    </w:p>
    <w:p w14:paraId="2BB81CA7" w14:textId="77777777" w:rsidR="0099154C" w:rsidRDefault="0099154C" w:rsidP="0099154C">
      <w:pPr>
        <w:pStyle w:val="ListParagraph"/>
        <w:numPr>
          <w:ilvl w:val="0"/>
          <w:numId w:val="13"/>
        </w:numPr>
        <w:rPr>
          <w:sz w:val="30"/>
          <w:szCs w:val="30"/>
        </w:rPr>
      </w:pPr>
      <w:r>
        <w:rPr>
          <w:sz w:val="30"/>
          <w:szCs w:val="30"/>
        </w:rPr>
        <w:t xml:space="preserve">Improve promotion efforts by starting earlier and using consistent schedule across social media. </w:t>
      </w:r>
    </w:p>
    <w:p w14:paraId="512FEE4F" w14:textId="77777777" w:rsidR="0099154C" w:rsidRDefault="0099154C" w:rsidP="0099154C">
      <w:pPr>
        <w:pStyle w:val="ListParagraph"/>
        <w:numPr>
          <w:ilvl w:val="0"/>
          <w:numId w:val="13"/>
        </w:numPr>
        <w:rPr>
          <w:sz w:val="30"/>
          <w:szCs w:val="30"/>
        </w:rPr>
      </w:pPr>
      <w:r>
        <w:rPr>
          <w:sz w:val="30"/>
          <w:szCs w:val="30"/>
        </w:rPr>
        <w:lastRenderedPageBreak/>
        <w:t xml:space="preserve">Review project tools regularly to adapt to changes during each phase of the project lifecycle. </w:t>
      </w:r>
    </w:p>
    <w:p w14:paraId="36D63D05" w14:textId="77777777" w:rsidR="0099154C" w:rsidRDefault="0099154C" w:rsidP="0099154C">
      <w:pPr>
        <w:rPr>
          <w:sz w:val="30"/>
          <w:szCs w:val="30"/>
        </w:rPr>
      </w:pPr>
      <w:r>
        <w:rPr>
          <w:sz w:val="30"/>
          <w:szCs w:val="30"/>
        </w:rPr>
        <w:t xml:space="preserve">By implementing these improvements, future project teams can enhance both their performance and the overall impact of their initiatives. The experience from this project demonstrates that combining structured tools with flexible, people-centred approaches offers the best chance for successful project outcomes. </w:t>
      </w:r>
    </w:p>
    <w:p w14:paraId="01422457" w14:textId="77777777" w:rsidR="0099154C" w:rsidRDefault="0099154C">
      <w:pPr>
        <w:rPr>
          <w:sz w:val="30"/>
          <w:szCs w:val="30"/>
        </w:rPr>
      </w:pPr>
    </w:p>
    <w:p w14:paraId="5BFCA153" w14:textId="77777777" w:rsidR="00B44272" w:rsidRDefault="00B44272">
      <w:pPr>
        <w:rPr>
          <w:sz w:val="30"/>
          <w:szCs w:val="30"/>
        </w:rPr>
      </w:pPr>
    </w:p>
    <w:p w14:paraId="12DF6860" w14:textId="77777777" w:rsidR="00B44272" w:rsidRDefault="00B44272">
      <w:pPr>
        <w:rPr>
          <w:sz w:val="30"/>
          <w:szCs w:val="30"/>
        </w:rPr>
      </w:pPr>
    </w:p>
    <w:p w14:paraId="53126C9B" w14:textId="77777777" w:rsidR="00B44272" w:rsidRDefault="00B44272">
      <w:pPr>
        <w:rPr>
          <w:sz w:val="30"/>
          <w:szCs w:val="30"/>
        </w:rPr>
      </w:pPr>
    </w:p>
    <w:p w14:paraId="3C77AF86" w14:textId="77777777" w:rsidR="00B44272" w:rsidRDefault="00B44272">
      <w:pPr>
        <w:rPr>
          <w:sz w:val="30"/>
          <w:szCs w:val="30"/>
        </w:rPr>
      </w:pPr>
    </w:p>
    <w:p w14:paraId="414E94B6" w14:textId="77777777" w:rsidR="00B44272" w:rsidRDefault="00B44272">
      <w:pPr>
        <w:rPr>
          <w:sz w:val="30"/>
          <w:szCs w:val="30"/>
        </w:rPr>
      </w:pPr>
    </w:p>
    <w:p w14:paraId="23FBB82D" w14:textId="77777777" w:rsidR="00B44272" w:rsidRDefault="00B44272">
      <w:pPr>
        <w:rPr>
          <w:sz w:val="30"/>
          <w:szCs w:val="30"/>
        </w:rPr>
      </w:pPr>
    </w:p>
    <w:p w14:paraId="37D94326" w14:textId="77777777" w:rsidR="00B44272" w:rsidRDefault="00B44272">
      <w:pPr>
        <w:rPr>
          <w:sz w:val="30"/>
          <w:szCs w:val="30"/>
        </w:rPr>
      </w:pPr>
    </w:p>
    <w:p w14:paraId="6A971364" w14:textId="77777777" w:rsidR="00B44272" w:rsidRDefault="00B44272">
      <w:pPr>
        <w:rPr>
          <w:sz w:val="30"/>
          <w:szCs w:val="30"/>
        </w:rPr>
      </w:pPr>
    </w:p>
    <w:p w14:paraId="026FA90C" w14:textId="77777777" w:rsidR="00B44272" w:rsidRDefault="00B44272">
      <w:pPr>
        <w:rPr>
          <w:sz w:val="30"/>
          <w:szCs w:val="30"/>
        </w:rPr>
      </w:pPr>
    </w:p>
    <w:p w14:paraId="07796EE2" w14:textId="77777777" w:rsidR="00B44272" w:rsidRDefault="00B44272">
      <w:pPr>
        <w:rPr>
          <w:sz w:val="30"/>
          <w:szCs w:val="30"/>
        </w:rPr>
      </w:pPr>
    </w:p>
    <w:p w14:paraId="7DFE0975" w14:textId="77777777" w:rsidR="00B44272" w:rsidRDefault="00B44272">
      <w:pPr>
        <w:rPr>
          <w:sz w:val="30"/>
          <w:szCs w:val="30"/>
        </w:rPr>
      </w:pPr>
    </w:p>
    <w:p w14:paraId="2B366533" w14:textId="77777777" w:rsidR="00B44272" w:rsidRDefault="00B44272">
      <w:pPr>
        <w:rPr>
          <w:sz w:val="30"/>
          <w:szCs w:val="30"/>
        </w:rPr>
      </w:pPr>
    </w:p>
    <w:p w14:paraId="6911CE29" w14:textId="77777777" w:rsidR="00B44272" w:rsidRDefault="00B44272">
      <w:pPr>
        <w:rPr>
          <w:sz w:val="30"/>
          <w:szCs w:val="30"/>
        </w:rPr>
      </w:pPr>
    </w:p>
    <w:p w14:paraId="1C7A37F1" w14:textId="77777777" w:rsidR="00B44272" w:rsidRDefault="00B44272">
      <w:pPr>
        <w:rPr>
          <w:sz w:val="30"/>
          <w:szCs w:val="30"/>
        </w:rPr>
      </w:pPr>
    </w:p>
    <w:p w14:paraId="5AD2F50A" w14:textId="77777777" w:rsidR="00B44272" w:rsidRDefault="00B44272">
      <w:pPr>
        <w:rPr>
          <w:sz w:val="30"/>
          <w:szCs w:val="30"/>
        </w:rPr>
      </w:pPr>
    </w:p>
    <w:p w14:paraId="6E0837D8" w14:textId="77777777" w:rsidR="00B44272" w:rsidRDefault="00B44272">
      <w:pPr>
        <w:rPr>
          <w:sz w:val="30"/>
          <w:szCs w:val="30"/>
        </w:rPr>
      </w:pPr>
    </w:p>
    <w:p w14:paraId="39EEC65A" w14:textId="77777777" w:rsidR="00B44272" w:rsidRDefault="00B44272">
      <w:pPr>
        <w:rPr>
          <w:sz w:val="30"/>
          <w:szCs w:val="30"/>
        </w:rPr>
      </w:pPr>
    </w:p>
    <w:p w14:paraId="166CC6E6" w14:textId="14DE4F9E" w:rsidR="00B44272" w:rsidRDefault="00B44272" w:rsidP="00B44272">
      <w:pPr>
        <w:rPr>
          <w:b/>
          <w:bCs/>
          <w:sz w:val="60"/>
          <w:szCs w:val="60"/>
        </w:rPr>
      </w:pPr>
      <w:r>
        <w:rPr>
          <w:b/>
          <w:bCs/>
          <w:sz w:val="60"/>
          <w:szCs w:val="60"/>
        </w:rPr>
        <w:lastRenderedPageBreak/>
        <w:t>4</w:t>
      </w:r>
      <w:r>
        <w:rPr>
          <w:b/>
          <w:bCs/>
          <w:sz w:val="60"/>
          <w:szCs w:val="60"/>
        </w:rPr>
        <w:t xml:space="preserve">.0 </w:t>
      </w:r>
      <w:r>
        <w:rPr>
          <w:b/>
          <w:bCs/>
          <w:sz w:val="60"/>
          <w:szCs w:val="60"/>
        </w:rPr>
        <w:t xml:space="preserve">Reference list </w:t>
      </w:r>
      <w:r>
        <w:rPr>
          <w:b/>
          <w:bCs/>
          <w:sz w:val="60"/>
          <w:szCs w:val="60"/>
        </w:rPr>
        <w:t xml:space="preserve">  </w:t>
      </w:r>
    </w:p>
    <w:p w14:paraId="689E8049" w14:textId="77777777" w:rsidR="00845A15" w:rsidRPr="00E53E98" w:rsidRDefault="00845A15" w:rsidP="00845A15">
      <w:pPr>
        <w:rPr>
          <w:sz w:val="26"/>
          <w:szCs w:val="26"/>
        </w:rPr>
      </w:pPr>
      <w:r w:rsidRPr="00E53E98">
        <w:rPr>
          <w:sz w:val="26"/>
          <w:szCs w:val="26"/>
        </w:rPr>
        <w:t xml:space="preserve">Atlassian. (n.d.-b) </w:t>
      </w:r>
      <w:r w:rsidRPr="00E53E98">
        <w:rPr>
          <w:i/>
          <w:iCs/>
          <w:sz w:val="26"/>
          <w:szCs w:val="26"/>
        </w:rPr>
        <w:t>Project Life Cycle [Phases &amp; Best Practices] | The Workstream</w:t>
      </w:r>
      <w:r w:rsidRPr="00E53E98">
        <w:rPr>
          <w:sz w:val="26"/>
          <w:szCs w:val="26"/>
        </w:rPr>
        <w:t xml:space="preserve">. Available at: </w:t>
      </w:r>
      <w:hyperlink r:id="rId10" w:tgtFrame="_new" w:history="1">
        <w:r w:rsidRPr="00E53E98">
          <w:rPr>
            <w:rStyle w:val="Hyperlink"/>
            <w:sz w:val="26"/>
            <w:szCs w:val="26"/>
          </w:rPr>
          <w:t>https://www.atlassian.com/work-management/project-management/project-life-cycle</w:t>
        </w:r>
      </w:hyperlink>
    </w:p>
    <w:p w14:paraId="23AC5EBE" w14:textId="77777777" w:rsidR="00845A15" w:rsidRPr="00E53E98" w:rsidRDefault="00845A15" w:rsidP="00845A15">
      <w:pPr>
        <w:rPr>
          <w:sz w:val="26"/>
          <w:szCs w:val="26"/>
        </w:rPr>
      </w:pPr>
      <w:r w:rsidRPr="00E53E98">
        <w:rPr>
          <w:sz w:val="26"/>
          <w:szCs w:val="26"/>
        </w:rPr>
        <w:t xml:space="preserve">Awati, R. and Lutkevich, B. (2024, August 23) </w:t>
      </w:r>
      <w:r w:rsidRPr="00E53E98">
        <w:rPr>
          <w:i/>
          <w:iCs/>
          <w:sz w:val="26"/>
          <w:szCs w:val="26"/>
        </w:rPr>
        <w:t>Project planning: What it is and 5 steps to create a plan</w:t>
      </w:r>
      <w:r w:rsidRPr="00E53E98">
        <w:rPr>
          <w:sz w:val="26"/>
          <w:szCs w:val="26"/>
        </w:rPr>
        <w:t xml:space="preserve">. Search CIO. Available at: </w:t>
      </w:r>
      <w:hyperlink r:id="rId11" w:anchor=":~:text=Project%20planning%20is%20a%20project,is%20divided%20into%20these%20steps" w:tgtFrame="_new" w:history="1">
        <w:r w:rsidRPr="00E53E98">
          <w:rPr>
            <w:rStyle w:val="Hyperlink"/>
            <w:sz w:val="26"/>
            <w:szCs w:val="26"/>
          </w:rPr>
          <w:t>https://www.techtarget.com/searchcio/definition/project-planning#:~:text=Project%20planning%20is%20a%20project,is%20divided%20into%20these%20steps</w:t>
        </w:r>
      </w:hyperlink>
      <w:r w:rsidRPr="00E53E98">
        <w:rPr>
          <w:sz w:val="26"/>
          <w:szCs w:val="26"/>
        </w:rPr>
        <w:t>:</w:t>
      </w:r>
    </w:p>
    <w:p w14:paraId="26BB59EB" w14:textId="77777777" w:rsidR="00845A15" w:rsidRPr="00E53E98" w:rsidRDefault="00845A15" w:rsidP="00845A15">
      <w:pPr>
        <w:rPr>
          <w:sz w:val="26"/>
          <w:szCs w:val="26"/>
        </w:rPr>
      </w:pPr>
      <w:r w:rsidRPr="00E53E98">
        <w:rPr>
          <w:sz w:val="26"/>
          <w:szCs w:val="26"/>
        </w:rPr>
        <w:t xml:space="preserve">Burke, R. (2013) </w:t>
      </w:r>
      <w:r w:rsidRPr="00E53E98">
        <w:rPr>
          <w:i/>
          <w:iCs/>
          <w:sz w:val="26"/>
          <w:szCs w:val="26"/>
        </w:rPr>
        <w:t>Project Management: Planning and Control Techniques</w:t>
      </w:r>
      <w:r w:rsidRPr="00E53E98">
        <w:rPr>
          <w:sz w:val="26"/>
          <w:szCs w:val="26"/>
        </w:rPr>
        <w:t>. 5th edn. Chichester: Wiley. (See pp. 142–148).</w:t>
      </w:r>
    </w:p>
    <w:p w14:paraId="7C755D5D" w14:textId="77777777" w:rsidR="00845A15" w:rsidRPr="00E53E98" w:rsidRDefault="00845A15" w:rsidP="00845A15">
      <w:pPr>
        <w:rPr>
          <w:sz w:val="26"/>
          <w:szCs w:val="26"/>
        </w:rPr>
      </w:pPr>
      <w:r w:rsidRPr="00E53E98">
        <w:rPr>
          <w:sz w:val="26"/>
          <w:szCs w:val="26"/>
        </w:rPr>
        <w:t xml:space="preserve">Chatterton, C. (2024, October 18) </w:t>
      </w:r>
      <w:r w:rsidRPr="00E53E98">
        <w:rPr>
          <w:i/>
          <w:iCs/>
          <w:sz w:val="26"/>
          <w:szCs w:val="26"/>
        </w:rPr>
        <w:t>The Ultimate guide to risk prioritization</w:t>
      </w:r>
      <w:r w:rsidRPr="00E53E98">
        <w:rPr>
          <w:sz w:val="26"/>
          <w:szCs w:val="26"/>
        </w:rPr>
        <w:t xml:space="preserve">. Hyperproof. Available at: </w:t>
      </w:r>
      <w:hyperlink r:id="rId12" w:anchor=":~:text=By%20severity&amp;text=Risk%20matrices%20are%20sorted%20by,risk%20register%2C%20like%20in%20Hyperproof" w:tgtFrame="_new" w:history="1">
        <w:r w:rsidRPr="00E53E98">
          <w:rPr>
            <w:rStyle w:val="Hyperlink"/>
            <w:sz w:val="26"/>
            <w:szCs w:val="26"/>
          </w:rPr>
          <w:t>https://hyperproof.io/resource/the-ultimate-guide-to-risk-prioritization/#:~:text=By%20severity&amp;text=Risk%20matrices%20are%20sorted%20by,risk%20register%2C%20like%20in%20Hyperproof</w:t>
        </w:r>
      </w:hyperlink>
      <w:r w:rsidRPr="00E53E98">
        <w:rPr>
          <w:sz w:val="26"/>
          <w:szCs w:val="26"/>
        </w:rPr>
        <w:t>.</w:t>
      </w:r>
    </w:p>
    <w:p w14:paraId="3D8BC68D" w14:textId="77777777" w:rsidR="00845A15" w:rsidRPr="00E53E98" w:rsidRDefault="00845A15" w:rsidP="00845A15">
      <w:pPr>
        <w:rPr>
          <w:sz w:val="26"/>
          <w:szCs w:val="26"/>
        </w:rPr>
      </w:pPr>
      <w:r w:rsidRPr="00E53E98">
        <w:rPr>
          <w:sz w:val="26"/>
          <w:szCs w:val="26"/>
        </w:rPr>
        <w:t xml:space="preserve">Food Standards Agency. (2024, November 5) </w:t>
      </w:r>
      <w:r w:rsidRPr="00E53E98">
        <w:rPr>
          <w:i/>
          <w:iCs/>
          <w:sz w:val="26"/>
          <w:szCs w:val="26"/>
        </w:rPr>
        <w:t>Food hygiene for your business</w:t>
      </w:r>
      <w:r w:rsidRPr="00E53E98">
        <w:rPr>
          <w:sz w:val="26"/>
          <w:szCs w:val="26"/>
        </w:rPr>
        <w:t xml:space="preserve">. Available at: </w:t>
      </w:r>
      <w:hyperlink r:id="rId13" w:tgtFrame="_new" w:history="1">
        <w:r w:rsidRPr="00E53E98">
          <w:rPr>
            <w:rStyle w:val="Hyperlink"/>
            <w:sz w:val="26"/>
            <w:szCs w:val="26"/>
          </w:rPr>
          <w:t>https://www.food.gov.uk/business-guidance/food-hygiene-for-your-business</w:t>
        </w:r>
      </w:hyperlink>
    </w:p>
    <w:p w14:paraId="364CDC2D" w14:textId="77777777" w:rsidR="00845A15" w:rsidRPr="00E53E98" w:rsidRDefault="00845A15" w:rsidP="00845A15">
      <w:pPr>
        <w:rPr>
          <w:sz w:val="26"/>
          <w:szCs w:val="26"/>
        </w:rPr>
      </w:pPr>
      <w:r w:rsidRPr="00E53E98">
        <w:rPr>
          <w:sz w:val="26"/>
          <w:szCs w:val="26"/>
        </w:rPr>
        <w:t xml:space="preserve">Freeman, R.E. (1984) </w:t>
      </w:r>
      <w:r w:rsidRPr="00E53E98">
        <w:rPr>
          <w:i/>
          <w:iCs/>
          <w:sz w:val="26"/>
          <w:szCs w:val="26"/>
        </w:rPr>
        <w:t>Strategic Management: A Stakeholder Approach</w:t>
      </w:r>
      <w:r w:rsidRPr="00E53E98">
        <w:rPr>
          <w:sz w:val="26"/>
          <w:szCs w:val="26"/>
        </w:rPr>
        <w:t>. Boston: Pitman. (See pp. 46–60).</w:t>
      </w:r>
    </w:p>
    <w:p w14:paraId="3DA772BB" w14:textId="77777777" w:rsidR="00845A15" w:rsidRPr="00E53E98" w:rsidRDefault="00845A15" w:rsidP="00845A15">
      <w:pPr>
        <w:rPr>
          <w:sz w:val="26"/>
          <w:szCs w:val="26"/>
        </w:rPr>
      </w:pPr>
      <w:r w:rsidRPr="00E53E98">
        <w:rPr>
          <w:sz w:val="26"/>
          <w:szCs w:val="26"/>
        </w:rPr>
        <w:t xml:space="preserve">Hayes, A. (2025, March 18) </w:t>
      </w:r>
      <w:r w:rsidRPr="00E53E98">
        <w:rPr>
          <w:i/>
          <w:iCs/>
          <w:sz w:val="26"/>
          <w:szCs w:val="26"/>
        </w:rPr>
        <w:t>Risk Analysis: Definition, types, limitations, and examples</w:t>
      </w:r>
      <w:r w:rsidRPr="00E53E98">
        <w:rPr>
          <w:sz w:val="26"/>
          <w:szCs w:val="26"/>
        </w:rPr>
        <w:t xml:space="preserve">. Investopedia. Available at: </w:t>
      </w:r>
      <w:hyperlink r:id="rId14" w:anchor=":~:text=Cons%20of%20Risk%20Analysis%20It%20can%20never,to%20be%20if%20and%20when%20they%20occur" w:tgtFrame="_new" w:history="1">
        <w:r w:rsidRPr="00E53E98">
          <w:rPr>
            <w:rStyle w:val="Hyperlink"/>
            <w:sz w:val="26"/>
            <w:szCs w:val="26"/>
          </w:rPr>
          <w:t>https://www.investopedia.com/terms/r/risk-analysis.asp#:~:text=Cons%20of%20Risk%20Analysis%20It%20can%20never,to%20be%20if%20and%20when%20they%20occur</w:t>
        </w:r>
      </w:hyperlink>
      <w:r w:rsidRPr="00E53E98">
        <w:rPr>
          <w:sz w:val="26"/>
          <w:szCs w:val="26"/>
        </w:rPr>
        <w:t>.</w:t>
      </w:r>
    </w:p>
    <w:p w14:paraId="5BE9353E" w14:textId="77777777" w:rsidR="00845A15" w:rsidRPr="00E53E98" w:rsidRDefault="00845A15" w:rsidP="00845A15">
      <w:pPr>
        <w:rPr>
          <w:sz w:val="26"/>
          <w:szCs w:val="26"/>
        </w:rPr>
      </w:pPr>
      <w:r w:rsidRPr="00E53E98">
        <w:rPr>
          <w:sz w:val="26"/>
          <w:szCs w:val="26"/>
        </w:rPr>
        <w:t xml:space="preserve">Highsmith, J. (2009) </w:t>
      </w:r>
      <w:r w:rsidRPr="00E53E98">
        <w:rPr>
          <w:i/>
          <w:iCs/>
          <w:sz w:val="26"/>
          <w:szCs w:val="26"/>
        </w:rPr>
        <w:t>Agile Project Management: Creating Innovative Products</w:t>
      </w:r>
      <w:r w:rsidRPr="00E53E98">
        <w:rPr>
          <w:sz w:val="26"/>
          <w:szCs w:val="26"/>
        </w:rPr>
        <w:t>. 2nd edn. Boston: Addison-Wesley. (See pp. 11–17).</w:t>
      </w:r>
    </w:p>
    <w:p w14:paraId="1CAC660A" w14:textId="77777777" w:rsidR="00845A15" w:rsidRPr="00E53E98" w:rsidRDefault="00845A15" w:rsidP="00845A15">
      <w:pPr>
        <w:rPr>
          <w:sz w:val="26"/>
          <w:szCs w:val="26"/>
        </w:rPr>
      </w:pPr>
      <w:r w:rsidRPr="00E53E98">
        <w:rPr>
          <w:sz w:val="26"/>
          <w:szCs w:val="26"/>
        </w:rPr>
        <w:t xml:space="preserve">Hillson, D. (2009) </w:t>
      </w:r>
      <w:r w:rsidRPr="00E53E98">
        <w:rPr>
          <w:i/>
          <w:iCs/>
          <w:sz w:val="26"/>
          <w:szCs w:val="26"/>
        </w:rPr>
        <w:t>Managing Risk in Projects</w:t>
      </w:r>
      <w:r w:rsidRPr="00E53E98">
        <w:rPr>
          <w:sz w:val="26"/>
          <w:szCs w:val="26"/>
        </w:rPr>
        <w:t>. Farnham: Gower Publishing. (See pp. 23–37).</w:t>
      </w:r>
    </w:p>
    <w:p w14:paraId="1CD3514C" w14:textId="77777777" w:rsidR="00845A15" w:rsidRPr="00E53E98" w:rsidRDefault="00845A15" w:rsidP="00845A15">
      <w:pPr>
        <w:rPr>
          <w:sz w:val="26"/>
          <w:szCs w:val="26"/>
        </w:rPr>
      </w:pPr>
      <w:r w:rsidRPr="00E53E98">
        <w:rPr>
          <w:sz w:val="26"/>
          <w:szCs w:val="26"/>
        </w:rPr>
        <w:lastRenderedPageBreak/>
        <w:t xml:space="preserve">Kerzner, H. (2017) </w:t>
      </w:r>
      <w:r w:rsidRPr="00E53E98">
        <w:rPr>
          <w:i/>
          <w:iCs/>
          <w:sz w:val="26"/>
          <w:szCs w:val="26"/>
        </w:rPr>
        <w:t>Project Management: A Systems Approach to Planning, Scheduling, and Controlling</w:t>
      </w:r>
      <w:r w:rsidRPr="00E53E98">
        <w:rPr>
          <w:sz w:val="26"/>
          <w:szCs w:val="26"/>
        </w:rPr>
        <w:t>. 12th edn. Hoboken, NJ: John Wiley &amp; Sons. (See pp. 119–122; 390–395).</w:t>
      </w:r>
    </w:p>
    <w:p w14:paraId="71E284E8" w14:textId="77777777" w:rsidR="00845A15" w:rsidRPr="00E53E98" w:rsidRDefault="00845A15" w:rsidP="00845A15">
      <w:pPr>
        <w:rPr>
          <w:sz w:val="26"/>
          <w:szCs w:val="26"/>
        </w:rPr>
      </w:pPr>
      <w:r w:rsidRPr="00E53E98">
        <w:rPr>
          <w:sz w:val="26"/>
          <w:szCs w:val="26"/>
        </w:rPr>
        <w:t xml:space="preserve">Latch Welsh Children’s Cancer Charity. (2025, February 13) </w:t>
      </w:r>
      <w:r w:rsidRPr="00E53E98">
        <w:rPr>
          <w:i/>
          <w:iCs/>
          <w:sz w:val="26"/>
          <w:szCs w:val="26"/>
        </w:rPr>
        <w:t>Home | LATCH Welsh Children’s Cancer Charity</w:t>
      </w:r>
      <w:r w:rsidRPr="00E53E98">
        <w:rPr>
          <w:sz w:val="26"/>
          <w:szCs w:val="26"/>
        </w:rPr>
        <w:t xml:space="preserve">. Available at: </w:t>
      </w:r>
      <w:hyperlink r:id="rId15" w:tgtFrame="_new" w:history="1">
        <w:r w:rsidRPr="00E53E98">
          <w:rPr>
            <w:rStyle w:val="Hyperlink"/>
            <w:sz w:val="26"/>
            <w:szCs w:val="26"/>
          </w:rPr>
          <w:t>https://www.latchwales.org/</w:t>
        </w:r>
      </w:hyperlink>
    </w:p>
    <w:p w14:paraId="1A11B03E" w14:textId="77777777" w:rsidR="00845A15" w:rsidRPr="00E53E98" w:rsidRDefault="00845A15" w:rsidP="00845A15">
      <w:pPr>
        <w:rPr>
          <w:sz w:val="26"/>
          <w:szCs w:val="26"/>
        </w:rPr>
      </w:pPr>
      <w:r w:rsidRPr="00E53E98">
        <w:rPr>
          <w:sz w:val="26"/>
          <w:szCs w:val="26"/>
        </w:rPr>
        <w:t xml:space="preserve">Lock, D. (2001) </w:t>
      </w:r>
      <w:r w:rsidRPr="00E53E98">
        <w:rPr>
          <w:i/>
          <w:iCs/>
          <w:sz w:val="26"/>
          <w:szCs w:val="26"/>
        </w:rPr>
        <w:t>The Essentials of Project Management</w:t>
      </w:r>
      <w:r w:rsidRPr="00E53E98">
        <w:rPr>
          <w:sz w:val="26"/>
          <w:szCs w:val="26"/>
        </w:rPr>
        <w:t>. 5th edn. London: Routledge. (See pp. 55–58; 74–77; 114–117).</w:t>
      </w:r>
    </w:p>
    <w:p w14:paraId="33A30D05" w14:textId="77777777" w:rsidR="00845A15" w:rsidRPr="00E53E98" w:rsidRDefault="00845A15" w:rsidP="00845A15">
      <w:pPr>
        <w:rPr>
          <w:sz w:val="26"/>
          <w:szCs w:val="26"/>
        </w:rPr>
      </w:pPr>
      <w:r w:rsidRPr="00E53E98">
        <w:rPr>
          <w:sz w:val="26"/>
          <w:szCs w:val="26"/>
        </w:rPr>
        <w:t xml:space="preserve">Martins, J. (2025, January 23) </w:t>
      </w:r>
      <w:r w:rsidRPr="00E53E98">
        <w:rPr>
          <w:i/>
          <w:iCs/>
          <w:sz w:val="26"/>
          <w:szCs w:val="26"/>
        </w:rPr>
        <w:t>What is a Gantt Chart? Guide to Project Timelines [2025]</w:t>
      </w:r>
      <w:r w:rsidRPr="00E53E98">
        <w:rPr>
          <w:sz w:val="26"/>
          <w:szCs w:val="26"/>
        </w:rPr>
        <w:t xml:space="preserve">. Asana. Available at: </w:t>
      </w:r>
      <w:hyperlink r:id="rId16" w:tgtFrame="_new" w:history="1">
        <w:r w:rsidRPr="00E53E98">
          <w:rPr>
            <w:rStyle w:val="Hyperlink"/>
            <w:sz w:val="26"/>
            <w:szCs w:val="26"/>
          </w:rPr>
          <w:t>https://asana.com/resources/gantt-chart-basics</w:t>
        </w:r>
      </w:hyperlink>
    </w:p>
    <w:p w14:paraId="11375222" w14:textId="77777777" w:rsidR="00845A15" w:rsidRPr="00E53E98" w:rsidRDefault="00845A15" w:rsidP="00845A15">
      <w:pPr>
        <w:rPr>
          <w:sz w:val="26"/>
          <w:szCs w:val="26"/>
        </w:rPr>
      </w:pPr>
      <w:r w:rsidRPr="00E53E98">
        <w:rPr>
          <w:sz w:val="26"/>
          <w:szCs w:val="26"/>
        </w:rPr>
        <w:t xml:space="preserve">Meredith, J.R. and Mantel, S.J. (2014) </w:t>
      </w:r>
      <w:r w:rsidRPr="00E53E98">
        <w:rPr>
          <w:i/>
          <w:iCs/>
          <w:sz w:val="26"/>
          <w:szCs w:val="26"/>
        </w:rPr>
        <w:t>Project Management: A Managerial Approach</w:t>
      </w:r>
      <w:r w:rsidRPr="00E53E98">
        <w:rPr>
          <w:sz w:val="26"/>
          <w:szCs w:val="26"/>
        </w:rPr>
        <w:t>. 9th edn. Hoboken, NJ: John Wiley &amp; Sons. (See pp. 98–105).</w:t>
      </w:r>
    </w:p>
    <w:p w14:paraId="1256A99D" w14:textId="77777777" w:rsidR="00845A15" w:rsidRPr="00E53E98" w:rsidRDefault="00845A15" w:rsidP="00845A15">
      <w:pPr>
        <w:rPr>
          <w:sz w:val="26"/>
          <w:szCs w:val="26"/>
        </w:rPr>
      </w:pPr>
      <w:r w:rsidRPr="00E53E98">
        <w:rPr>
          <w:sz w:val="26"/>
          <w:szCs w:val="26"/>
        </w:rPr>
        <w:t xml:space="preserve">Project Management Institute (PMI). (2021) </w:t>
      </w:r>
      <w:r w:rsidRPr="00E53E98">
        <w:rPr>
          <w:i/>
          <w:iCs/>
          <w:sz w:val="26"/>
          <w:szCs w:val="26"/>
        </w:rPr>
        <w:t>A Guide to the Project Management Body of Knowledge (PMBOK® Guide)</w:t>
      </w:r>
      <w:r w:rsidRPr="00E53E98">
        <w:rPr>
          <w:sz w:val="26"/>
          <w:szCs w:val="26"/>
        </w:rPr>
        <w:t>. 7th edn. Newtown Square, PA: Project Management Institute.</w:t>
      </w:r>
    </w:p>
    <w:p w14:paraId="21B5958C" w14:textId="77777777" w:rsidR="00845A15" w:rsidRPr="00E53E98" w:rsidRDefault="00845A15" w:rsidP="00845A15">
      <w:pPr>
        <w:rPr>
          <w:sz w:val="26"/>
          <w:szCs w:val="26"/>
        </w:rPr>
      </w:pPr>
      <w:r w:rsidRPr="00E53E98">
        <w:rPr>
          <w:sz w:val="26"/>
          <w:szCs w:val="26"/>
        </w:rPr>
        <w:t xml:space="preserve">Quad chart. (n.d.-c) Available at: </w:t>
      </w:r>
      <w:hyperlink r:id="rId17" w:tgtFrame="_new" w:history="1">
        <w:r w:rsidRPr="00E53E98">
          <w:rPr>
            <w:rStyle w:val="Hyperlink"/>
            <w:sz w:val="26"/>
            <w:szCs w:val="26"/>
          </w:rPr>
          <w:t>https://kanbanboard.co.uk/Quad-Chart</w:t>
        </w:r>
      </w:hyperlink>
    </w:p>
    <w:p w14:paraId="4E36E776" w14:textId="77777777" w:rsidR="00845A15" w:rsidRPr="00E53E98" w:rsidRDefault="00845A15" w:rsidP="00845A15">
      <w:pPr>
        <w:rPr>
          <w:sz w:val="26"/>
          <w:szCs w:val="26"/>
        </w:rPr>
      </w:pPr>
      <w:r w:rsidRPr="00E53E98">
        <w:rPr>
          <w:sz w:val="26"/>
          <w:szCs w:val="26"/>
        </w:rPr>
        <w:t xml:space="preserve">StanfordH4D. (2024, December 9) </w:t>
      </w:r>
      <w:r w:rsidRPr="00E53E98">
        <w:rPr>
          <w:i/>
          <w:iCs/>
          <w:sz w:val="26"/>
          <w:szCs w:val="26"/>
        </w:rPr>
        <w:t>TT4D: How to effectively complete a quad chart for government research Projects</w:t>
      </w:r>
      <w:r w:rsidRPr="00E53E98">
        <w:rPr>
          <w:sz w:val="26"/>
          <w:szCs w:val="26"/>
        </w:rPr>
        <w:t xml:space="preserve">. StanfordH4D’s Newsletter. Available at: </w:t>
      </w:r>
      <w:hyperlink r:id="rId18" w:tgtFrame="_new" w:history="1">
        <w:r w:rsidRPr="00E53E98">
          <w:rPr>
            <w:rStyle w:val="Hyperlink"/>
            <w:sz w:val="26"/>
            <w:szCs w:val="26"/>
          </w:rPr>
          <w:t>https://stanfordh4d.substack.com/p/tt4d-how-to-effectively-complete</w:t>
        </w:r>
      </w:hyperlink>
    </w:p>
    <w:p w14:paraId="2B5A7E46" w14:textId="77777777" w:rsidR="00845A15" w:rsidRPr="00E53E98" w:rsidRDefault="00845A15" w:rsidP="00845A15">
      <w:pPr>
        <w:rPr>
          <w:sz w:val="26"/>
          <w:szCs w:val="26"/>
        </w:rPr>
      </w:pPr>
      <w:r w:rsidRPr="00E53E98">
        <w:rPr>
          <w:sz w:val="26"/>
          <w:szCs w:val="26"/>
        </w:rPr>
        <w:t xml:space="preserve">Sunscrapers. (2023, July 21) </w:t>
      </w:r>
      <w:r w:rsidRPr="00E53E98">
        <w:rPr>
          <w:i/>
          <w:iCs/>
          <w:sz w:val="26"/>
          <w:szCs w:val="26"/>
        </w:rPr>
        <w:t>The importance of stakeholder communication in project management</w:t>
      </w:r>
      <w:r w:rsidRPr="00E53E98">
        <w:rPr>
          <w:sz w:val="26"/>
          <w:szCs w:val="26"/>
        </w:rPr>
        <w:t xml:space="preserve">. Available at: </w:t>
      </w:r>
      <w:hyperlink r:id="rId19" w:tgtFrame="_new" w:history="1">
        <w:r w:rsidRPr="00E53E98">
          <w:rPr>
            <w:rStyle w:val="Hyperlink"/>
            <w:sz w:val="26"/>
            <w:szCs w:val="26"/>
          </w:rPr>
          <w:t>https://sunscrapers.com/blog/the-importance-of-stakeholder-communication-in-project-management/</w:t>
        </w:r>
      </w:hyperlink>
    </w:p>
    <w:p w14:paraId="49AB0631" w14:textId="77777777" w:rsidR="00845A15" w:rsidRPr="00E53E98" w:rsidRDefault="00845A15" w:rsidP="00845A15">
      <w:pPr>
        <w:rPr>
          <w:sz w:val="26"/>
          <w:szCs w:val="26"/>
        </w:rPr>
      </w:pPr>
      <w:r w:rsidRPr="00E53E98">
        <w:rPr>
          <w:sz w:val="26"/>
          <w:szCs w:val="26"/>
        </w:rPr>
        <w:t xml:space="preserve">Tuckman, B.W. (1965) ‘Developmental sequence in small groups’, </w:t>
      </w:r>
      <w:r w:rsidRPr="00E53E98">
        <w:rPr>
          <w:i/>
          <w:iCs/>
          <w:sz w:val="26"/>
          <w:szCs w:val="26"/>
        </w:rPr>
        <w:t>Psychological Bulletin</w:t>
      </w:r>
      <w:r w:rsidRPr="00E53E98">
        <w:rPr>
          <w:sz w:val="26"/>
          <w:szCs w:val="26"/>
        </w:rPr>
        <w:t>, 63(6), pp. 384–399.</w:t>
      </w:r>
    </w:p>
    <w:p w14:paraId="41195992" w14:textId="77777777" w:rsidR="00845A15" w:rsidRPr="00C40098" w:rsidRDefault="00845A15" w:rsidP="00845A15"/>
    <w:p w14:paraId="141F78DF" w14:textId="77777777" w:rsidR="00B44272" w:rsidRDefault="00B44272">
      <w:pPr>
        <w:rPr>
          <w:sz w:val="30"/>
          <w:szCs w:val="30"/>
        </w:rPr>
      </w:pPr>
    </w:p>
    <w:p w14:paraId="495509FE" w14:textId="77777777" w:rsidR="00845A15" w:rsidRDefault="00845A15">
      <w:pPr>
        <w:rPr>
          <w:sz w:val="30"/>
          <w:szCs w:val="30"/>
        </w:rPr>
      </w:pPr>
    </w:p>
    <w:p w14:paraId="1B56B87F" w14:textId="77777777" w:rsidR="00845A15" w:rsidRDefault="00845A15">
      <w:pPr>
        <w:rPr>
          <w:sz w:val="30"/>
          <w:szCs w:val="30"/>
        </w:rPr>
      </w:pPr>
    </w:p>
    <w:p w14:paraId="741EB461" w14:textId="77777777" w:rsidR="00845A15" w:rsidRDefault="00845A15">
      <w:pPr>
        <w:rPr>
          <w:sz w:val="30"/>
          <w:szCs w:val="30"/>
        </w:rPr>
      </w:pPr>
    </w:p>
    <w:p w14:paraId="2D76B998" w14:textId="77777777" w:rsidR="00845A15" w:rsidRDefault="00845A15">
      <w:pPr>
        <w:rPr>
          <w:sz w:val="30"/>
          <w:szCs w:val="30"/>
        </w:rPr>
      </w:pPr>
    </w:p>
    <w:p w14:paraId="20037703" w14:textId="77777777" w:rsidR="00845A15" w:rsidRDefault="00845A15">
      <w:pPr>
        <w:rPr>
          <w:sz w:val="30"/>
          <w:szCs w:val="30"/>
        </w:rPr>
      </w:pPr>
    </w:p>
    <w:p w14:paraId="021332D5" w14:textId="77777777" w:rsidR="00845A15" w:rsidRDefault="00845A15" w:rsidP="00845A15">
      <w:pPr>
        <w:rPr>
          <w:b/>
          <w:bCs/>
          <w:sz w:val="60"/>
          <w:szCs w:val="60"/>
        </w:rPr>
      </w:pPr>
      <w:r>
        <w:rPr>
          <w:b/>
          <w:bCs/>
          <w:sz w:val="60"/>
          <w:szCs w:val="60"/>
        </w:rPr>
        <w:lastRenderedPageBreak/>
        <w:t>5</w:t>
      </w:r>
      <w:r>
        <w:rPr>
          <w:b/>
          <w:bCs/>
          <w:sz w:val="60"/>
          <w:szCs w:val="60"/>
        </w:rPr>
        <w:t xml:space="preserve">.0 </w:t>
      </w:r>
      <w:r>
        <w:rPr>
          <w:b/>
          <w:bCs/>
          <w:sz w:val="60"/>
          <w:szCs w:val="60"/>
        </w:rPr>
        <w:t>Appendices</w:t>
      </w:r>
    </w:p>
    <w:p w14:paraId="0B79536A" w14:textId="0C838A23" w:rsidR="0059590A" w:rsidRPr="003A617D" w:rsidRDefault="0059590A" w:rsidP="0059590A">
      <w:pPr>
        <w:rPr>
          <w:sz w:val="30"/>
          <w:szCs w:val="30"/>
        </w:rPr>
      </w:pPr>
      <w:r>
        <w:rPr>
          <w:sz w:val="30"/>
          <w:szCs w:val="30"/>
        </w:rPr>
        <w:t xml:space="preserve">SMART objectives. </w:t>
      </w:r>
    </w:p>
    <w:tbl>
      <w:tblPr>
        <w:tblStyle w:val="TableGrid"/>
        <w:tblW w:w="0" w:type="auto"/>
        <w:tblLook w:val="04A0" w:firstRow="1" w:lastRow="0" w:firstColumn="1" w:lastColumn="0" w:noHBand="0" w:noVBand="1"/>
      </w:tblPr>
      <w:tblGrid>
        <w:gridCol w:w="4508"/>
        <w:gridCol w:w="4508"/>
      </w:tblGrid>
      <w:tr w:rsidR="0059590A" w14:paraId="42B1E116" w14:textId="77777777" w:rsidTr="00C469DB">
        <w:tc>
          <w:tcPr>
            <w:tcW w:w="4508" w:type="dxa"/>
          </w:tcPr>
          <w:p w14:paraId="4881CBD2" w14:textId="77777777" w:rsidR="0059590A" w:rsidRPr="003A617D" w:rsidRDefault="0059590A" w:rsidP="00C469DB">
            <w:pPr>
              <w:rPr>
                <w:sz w:val="30"/>
                <w:szCs w:val="30"/>
              </w:rPr>
            </w:pPr>
            <w:r w:rsidRPr="003A617D">
              <w:rPr>
                <w:sz w:val="30"/>
                <w:szCs w:val="30"/>
              </w:rPr>
              <w:t xml:space="preserve">Specific </w:t>
            </w:r>
          </w:p>
        </w:tc>
        <w:tc>
          <w:tcPr>
            <w:tcW w:w="4508" w:type="dxa"/>
          </w:tcPr>
          <w:p w14:paraId="3675079D" w14:textId="77777777" w:rsidR="0059590A" w:rsidRPr="003A617D" w:rsidRDefault="0059590A" w:rsidP="00C469DB">
            <w:pPr>
              <w:rPr>
                <w:sz w:val="30"/>
                <w:szCs w:val="30"/>
              </w:rPr>
            </w:pPr>
            <w:r w:rsidRPr="003A617D">
              <w:rPr>
                <w:sz w:val="30"/>
                <w:szCs w:val="30"/>
              </w:rPr>
              <w:t>Organise and carry out bakery-cleaning charity event to support LATCH.</w:t>
            </w:r>
          </w:p>
        </w:tc>
      </w:tr>
      <w:tr w:rsidR="0059590A" w14:paraId="32A0B9C7" w14:textId="77777777" w:rsidTr="00C469DB">
        <w:tc>
          <w:tcPr>
            <w:tcW w:w="4508" w:type="dxa"/>
          </w:tcPr>
          <w:p w14:paraId="3D14D4AC" w14:textId="77777777" w:rsidR="0059590A" w:rsidRPr="003A617D" w:rsidRDefault="0059590A" w:rsidP="00C469DB">
            <w:pPr>
              <w:rPr>
                <w:sz w:val="30"/>
                <w:szCs w:val="30"/>
              </w:rPr>
            </w:pPr>
            <w:r w:rsidRPr="003A617D">
              <w:rPr>
                <w:sz w:val="30"/>
                <w:szCs w:val="30"/>
              </w:rPr>
              <w:t xml:space="preserve">Measurable </w:t>
            </w:r>
          </w:p>
        </w:tc>
        <w:tc>
          <w:tcPr>
            <w:tcW w:w="4508" w:type="dxa"/>
          </w:tcPr>
          <w:p w14:paraId="632F8F7E" w14:textId="77777777" w:rsidR="0059590A" w:rsidRPr="003A617D" w:rsidRDefault="0059590A" w:rsidP="00C469DB">
            <w:pPr>
              <w:rPr>
                <w:sz w:val="30"/>
                <w:szCs w:val="30"/>
              </w:rPr>
            </w:pPr>
            <w:r w:rsidRPr="003A617D">
              <w:rPr>
                <w:sz w:val="30"/>
                <w:szCs w:val="30"/>
              </w:rPr>
              <w:t xml:space="preserve">Aim to raise at least £50 in donations from the cleaning service. </w:t>
            </w:r>
          </w:p>
        </w:tc>
      </w:tr>
      <w:tr w:rsidR="0059590A" w14:paraId="0E8CFAE2" w14:textId="77777777" w:rsidTr="00C469DB">
        <w:tc>
          <w:tcPr>
            <w:tcW w:w="4508" w:type="dxa"/>
          </w:tcPr>
          <w:p w14:paraId="5B03DB70" w14:textId="77777777" w:rsidR="0059590A" w:rsidRPr="003A617D" w:rsidRDefault="0059590A" w:rsidP="00C469DB">
            <w:pPr>
              <w:rPr>
                <w:sz w:val="30"/>
                <w:szCs w:val="30"/>
              </w:rPr>
            </w:pPr>
            <w:r w:rsidRPr="003A617D">
              <w:rPr>
                <w:sz w:val="30"/>
                <w:szCs w:val="30"/>
              </w:rPr>
              <w:t xml:space="preserve">Achievable </w:t>
            </w:r>
          </w:p>
        </w:tc>
        <w:tc>
          <w:tcPr>
            <w:tcW w:w="4508" w:type="dxa"/>
          </w:tcPr>
          <w:p w14:paraId="3E0630DA" w14:textId="77777777" w:rsidR="0059590A" w:rsidRPr="003A617D" w:rsidRDefault="0059590A" w:rsidP="00C469DB">
            <w:pPr>
              <w:rPr>
                <w:sz w:val="30"/>
                <w:szCs w:val="30"/>
              </w:rPr>
            </w:pPr>
            <w:r w:rsidRPr="003A617D">
              <w:rPr>
                <w:sz w:val="30"/>
                <w:szCs w:val="30"/>
              </w:rPr>
              <w:t>Use the team’s own resources (time, skills, etc.) and complete the project without external funding.</w:t>
            </w:r>
          </w:p>
        </w:tc>
      </w:tr>
      <w:tr w:rsidR="0059590A" w14:paraId="22087C98" w14:textId="77777777" w:rsidTr="00C469DB">
        <w:tc>
          <w:tcPr>
            <w:tcW w:w="4508" w:type="dxa"/>
          </w:tcPr>
          <w:p w14:paraId="518161DA" w14:textId="77777777" w:rsidR="0059590A" w:rsidRPr="003A617D" w:rsidRDefault="0059590A" w:rsidP="00C469DB">
            <w:pPr>
              <w:rPr>
                <w:sz w:val="30"/>
                <w:szCs w:val="30"/>
              </w:rPr>
            </w:pPr>
            <w:r w:rsidRPr="003A617D">
              <w:rPr>
                <w:sz w:val="30"/>
                <w:szCs w:val="30"/>
              </w:rPr>
              <w:t>Relevant</w:t>
            </w:r>
          </w:p>
        </w:tc>
        <w:tc>
          <w:tcPr>
            <w:tcW w:w="4508" w:type="dxa"/>
          </w:tcPr>
          <w:p w14:paraId="6B93D969" w14:textId="77777777" w:rsidR="0059590A" w:rsidRPr="003A617D" w:rsidRDefault="0059590A" w:rsidP="00C469DB">
            <w:pPr>
              <w:rPr>
                <w:sz w:val="30"/>
                <w:szCs w:val="30"/>
              </w:rPr>
            </w:pPr>
            <w:r w:rsidRPr="003A617D">
              <w:rPr>
                <w:sz w:val="30"/>
                <w:szCs w:val="30"/>
              </w:rPr>
              <w:t xml:space="preserve">Aligns with the goals of the university module while making a positive contribution to the local community. </w:t>
            </w:r>
          </w:p>
        </w:tc>
      </w:tr>
      <w:tr w:rsidR="0059590A" w14:paraId="753AA5F3" w14:textId="77777777" w:rsidTr="00C469DB">
        <w:tc>
          <w:tcPr>
            <w:tcW w:w="4508" w:type="dxa"/>
          </w:tcPr>
          <w:p w14:paraId="3AA098FA" w14:textId="77777777" w:rsidR="0059590A" w:rsidRPr="003A617D" w:rsidRDefault="0059590A" w:rsidP="00C469DB">
            <w:pPr>
              <w:rPr>
                <w:sz w:val="30"/>
                <w:szCs w:val="30"/>
              </w:rPr>
            </w:pPr>
            <w:r w:rsidRPr="003A617D">
              <w:rPr>
                <w:sz w:val="30"/>
                <w:szCs w:val="30"/>
              </w:rPr>
              <w:t>Time-bound</w:t>
            </w:r>
          </w:p>
        </w:tc>
        <w:tc>
          <w:tcPr>
            <w:tcW w:w="4508" w:type="dxa"/>
          </w:tcPr>
          <w:p w14:paraId="3E198CC8" w14:textId="77777777" w:rsidR="0059590A" w:rsidRPr="003A617D" w:rsidRDefault="0059590A" w:rsidP="00C469DB">
            <w:pPr>
              <w:rPr>
                <w:sz w:val="30"/>
                <w:szCs w:val="30"/>
              </w:rPr>
            </w:pPr>
            <w:r w:rsidRPr="003A617D">
              <w:rPr>
                <w:sz w:val="30"/>
                <w:szCs w:val="30"/>
              </w:rPr>
              <w:t xml:space="preserve">Complete planning, execution and evaluation within the project’s deadline. </w:t>
            </w:r>
          </w:p>
        </w:tc>
      </w:tr>
    </w:tbl>
    <w:p w14:paraId="4C75A75A" w14:textId="731EBF09" w:rsidR="00815A61" w:rsidRDefault="00815A61" w:rsidP="0059590A">
      <w:pPr>
        <w:rPr>
          <w:b/>
          <w:bCs/>
          <w:sz w:val="60"/>
          <w:szCs w:val="60"/>
        </w:rPr>
      </w:pPr>
    </w:p>
    <w:p w14:paraId="5097806E" w14:textId="14C57BC4" w:rsidR="0059590A" w:rsidRPr="003A617D" w:rsidRDefault="0059590A" w:rsidP="0059590A">
      <w:pPr>
        <w:rPr>
          <w:sz w:val="30"/>
          <w:szCs w:val="30"/>
        </w:rPr>
      </w:pPr>
      <w:r>
        <w:rPr>
          <w:sz w:val="30"/>
          <w:szCs w:val="30"/>
        </w:rPr>
        <w:t xml:space="preserve">Quad chart. </w:t>
      </w:r>
    </w:p>
    <w:p w14:paraId="5F26DBCB" w14:textId="77777777" w:rsidR="0059590A" w:rsidRDefault="0059590A" w:rsidP="0059590A">
      <w:pPr>
        <w:rPr>
          <w:b/>
          <w:bCs/>
        </w:rPr>
      </w:pPr>
    </w:p>
    <w:tbl>
      <w:tblPr>
        <w:tblStyle w:val="TableGrid"/>
        <w:tblW w:w="10632" w:type="dxa"/>
        <w:tblInd w:w="-714" w:type="dxa"/>
        <w:tblLook w:val="04A0" w:firstRow="1" w:lastRow="0" w:firstColumn="1" w:lastColumn="0" w:noHBand="0" w:noVBand="1"/>
      </w:tblPr>
      <w:tblGrid>
        <w:gridCol w:w="3049"/>
        <w:gridCol w:w="2556"/>
        <w:gridCol w:w="2216"/>
        <w:gridCol w:w="2811"/>
      </w:tblGrid>
      <w:tr w:rsidR="0059590A" w14:paraId="697E15C7" w14:textId="77777777" w:rsidTr="00C469DB">
        <w:tc>
          <w:tcPr>
            <w:tcW w:w="3049" w:type="dxa"/>
          </w:tcPr>
          <w:p w14:paraId="70CAE0CC" w14:textId="77777777" w:rsidR="0059590A" w:rsidRPr="00B46A1A" w:rsidRDefault="0059590A" w:rsidP="00C469DB">
            <w:pPr>
              <w:rPr>
                <w:b/>
                <w:bCs/>
              </w:rPr>
            </w:pPr>
            <w:r w:rsidRPr="00B46A1A">
              <w:rPr>
                <w:b/>
                <w:bCs/>
                <w:i/>
                <w:iCs/>
                <w:u w:val="single"/>
              </w:rPr>
              <w:t>Objective</w:t>
            </w:r>
          </w:p>
          <w:p w14:paraId="321EDB16" w14:textId="77777777" w:rsidR="0059590A" w:rsidRPr="00B46A1A" w:rsidRDefault="0059590A" w:rsidP="0059590A">
            <w:pPr>
              <w:numPr>
                <w:ilvl w:val="0"/>
                <w:numId w:val="9"/>
              </w:numPr>
            </w:pPr>
            <w:r w:rsidRPr="00B46A1A">
              <w:t xml:space="preserve">Support Latch, a Welsh children’s cancer charity </w:t>
            </w:r>
          </w:p>
          <w:p w14:paraId="64C7A0E6" w14:textId="77777777" w:rsidR="0059590A" w:rsidRPr="00B46A1A" w:rsidRDefault="0059590A" w:rsidP="0059590A">
            <w:pPr>
              <w:numPr>
                <w:ilvl w:val="0"/>
                <w:numId w:val="9"/>
              </w:numPr>
            </w:pPr>
            <w:r w:rsidRPr="00B46A1A">
              <w:t xml:space="preserve">Collaborating as a team using a checklist </w:t>
            </w:r>
          </w:p>
          <w:p w14:paraId="59748373" w14:textId="77777777" w:rsidR="0059590A" w:rsidRPr="00B46A1A" w:rsidRDefault="0059590A" w:rsidP="0059590A">
            <w:pPr>
              <w:numPr>
                <w:ilvl w:val="0"/>
                <w:numId w:val="9"/>
              </w:numPr>
            </w:pPr>
            <w:r w:rsidRPr="00B46A1A">
              <w:t xml:space="preserve">Support a community charity </w:t>
            </w:r>
          </w:p>
          <w:p w14:paraId="65E3C232" w14:textId="77777777" w:rsidR="0059590A" w:rsidRPr="00B46A1A" w:rsidRDefault="0059590A" w:rsidP="0059590A">
            <w:pPr>
              <w:numPr>
                <w:ilvl w:val="0"/>
                <w:numId w:val="9"/>
              </w:numPr>
            </w:pPr>
            <w:r w:rsidRPr="00B46A1A">
              <w:t xml:space="preserve">Clean a local bakery </w:t>
            </w:r>
          </w:p>
          <w:p w14:paraId="6D9DD5D2" w14:textId="77777777" w:rsidR="0059590A" w:rsidRPr="00B46A1A" w:rsidRDefault="0059590A" w:rsidP="0059590A">
            <w:pPr>
              <w:numPr>
                <w:ilvl w:val="0"/>
                <w:numId w:val="9"/>
              </w:numPr>
            </w:pPr>
            <w:r w:rsidRPr="00B46A1A">
              <w:t xml:space="preserve">Raise awareness about hygiene </w:t>
            </w:r>
          </w:p>
          <w:p w14:paraId="5B20DB70" w14:textId="77777777" w:rsidR="0059590A" w:rsidRDefault="0059590A" w:rsidP="00C469DB">
            <w:pPr>
              <w:rPr>
                <w:b/>
                <w:bCs/>
              </w:rPr>
            </w:pPr>
          </w:p>
        </w:tc>
        <w:tc>
          <w:tcPr>
            <w:tcW w:w="2556" w:type="dxa"/>
          </w:tcPr>
          <w:p w14:paraId="168F4529" w14:textId="77777777" w:rsidR="0059590A" w:rsidRPr="00B46A1A" w:rsidRDefault="0059590A" w:rsidP="00C469DB">
            <w:pPr>
              <w:rPr>
                <w:b/>
                <w:bCs/>
              </w:rPr>
            </w:pPr>
            <w:r w:rsidRPr="00B46A1A">
              <w:rPr>
                <w:b/>
                <w:bCs/>
                <w:i/>
                <w:iCs/>
                <w:u w:val="single"/>
              </w:rPr>
              <w:t xml:space="preserve">Approach </w:t>
            </w:r>
          </w:p>
          <w:p w14:paraId="115CF7D6" w14:textId="77777777" w:rsidR="0059590A" w:rsidRPr="00B46A1A" w:rsidRDefault="0059590A" w:rsidP="0059590A">
            <w:pPr>
              <w:numPr>
                <w:ilvl w:val="0"/>
                <w:numId w:val="10"/>
              </w:numPr>
            </w:pPr>
            <w:r w:rsidRPr="00B46A1A">
              <w:t xml:space="preserve">Planned and assigned cleaning tasks carefully </w:t>
            </w:r>
          </w:p>
          <w:p w14:paraId="369C7A39" w14:textId="77777777" w:rsidR="0059590A" w:rsidRPr="00B46A1A" w:rsidRDefault="0059590A" w:rsidP="0059590A">
            <w:pPr>
              <w:numPr>
                <w:ilvl w:val="0"/>
                <w:numId w:val="10"/>
              </w:numPr>
            </w:pPr>
            <w:r w:rsidRPr="00B46A1A">
              <w:t xml:space="preserve">Used food-safe cleaning agents and hygiene checklists </w:t>
            </w:r>
          </w:p>
          <w:p w14:paraId="2C09C05D" w14:textId="77777777" w:rsidR="0059590A" w:rsidRPr="00B46A1A" w:rsidRDefault="0059590A" w:rsidP="0059590A">
            <w:pPr>
              <w:numPr>
                <w:ilvl w:val="0"/>
                <w:numId w:val="10"/>
              </w:numPr>
            </w:pPr>
            <w:r w:rsidRPr="00B46A1A">
              <w:t xml:space="preserve">Communicated and </w:t>
            </w:r>
            <w:r w:rsidRPr="00B46A1A">
              <w:lastRenderedPageBreak/>
              <w:t>coordinated in a small space</w:t>
            </w:r>
          </w:p>
          <w:p w14:paraId="0D257998" w14:textId="77777777" w:rsidR="0059590A" w:rsidRPr="00B46A1A" w:rsidRDefault="0059590A" w:rsidP="0059590A">
            <w:pPr>
              <w:numPr>
                <w:ilvl w:val="0"/>
                <w:numId w:val="10"/>
              </w:numPr>
            </w:pPr>
            <w:r w:rsidRPr="00B46A1A">
              <w:t xml:space="preserve">Donated the raised money </w:t>
            </w:r>
          </w:p>
          <w:p w14:paraId="71B66C78" w14:textId="77777777" w:rsidR="0059590A" w:rsidRDefault="0059590A" w:rsidP="00C469DB">
            <w:pPr>
              <w:rPr>
                <w:b/>
                <w:bCs/>
              </w:rPr>
            </w:pPr>
          </w:p>
        </w:tc>
        <w:tc>
          <w:tcPr>
            <w:tcW w:w="2216" w:type="dxa"/>
          </w:tcPr>
          <w:p w14:paraId="7E6C36E5" w14:textId="77777777" w:rsidR="0059590A" w:rsidRPr="00B46A1A" w:rsidRDefault="0059590A" w:rsidP="00C469DB">
            <w:pPr>
              <w:rPr>
                <w:b/>
                <w:bCs/>
              </w:rPr>
            </w:pPr>
            <w:r w:rsidRPr="00B46A1A">
              <w:rPr>
                <w:b/>
                <w:bCs/>
                <w:i/>
                <w:iCs/>
                <w:u w:val="single"/>
              </w:rPr>
              <w:lastRenderedPageBreak/>
              <w:t>Benefits</w:t>
            </w:r>
          </w:p>
          <w:p w14:paraId="1882E069" w14:textId="77777777" w:rsidR="0059590A" w:rsidRPr="00B46A1A" w:rsidRDefault="0059590A" w:rsidP="0059590A">
            <w:pPr>
              <w:numPr>
                <w:ilvl w:val="0"/>
                <w:numId w:val="11"/>
              </w:numPr>
            </w:pPr>
            <w:r w:rsidRPr="00B46A1A">
              <w:t xml:space="preserve">Supported charity creatively through donated effort </w:t>
            </w:r>
          </w:p>
          <w:p w14:paraId="6FE7E14D" w14:textId="77777777" w:rsidR="0059590A" w:rsidRPr="00B46A1A" w:rsidRDefault="0059590A" w:rsidP="0059590A">
            <w:pPr>
              <w:numPr>
                <w:ilvl w:val="0"/>
                <w:numId w:val="11"/>
              </w:numPr>
            </w:pPr>
            <w:r w:rsidRPr="00B46A1A">
              <w:t xml:space="preserve">Learned teamwork, organisation and planning skills </w:t>
            </w:r>
          </w:p>
          <w:p w14:paraId="2DBB39EA" w14:textId="77777777" w:rsidR="0059590A" w:rsidRPr="00B46A1A" w:rsidRDefault="0059590A" w:rsidP="0059590A">
            <w:pPr>
              <w:numPr>
                <w:ilvl w:val="0"/>
                <w:numId w:val="11"/>
              </w:numPr>
            </w:pPr>
            <w:r w:rsidRPr="00B46A1A">
              <w:lastRenderedPageBreak/>
              <w:t xml:space="preserve">Realised even small actions can make a difference </w:t>
            </w:r>
          </w:p>
          <w:p w14:paraId="02A99210" w14:textId="77777777" w:rsidR="0059590A" w:rsidRPr="00B46A1A" w:rsidRDefault="0059590A" w:rsidP="0059590A">
            <w:pPr>
              <w:numPr>
                <w:ilvl w:val="0"/>
                <w:numId w:val="11"/>
              </w:numPr>
            </w:pPr>
            <w:r w:rsidRPr="00B46A1A">
              <w:t xml:space="preserve">Support a small business </w:t>
            </w:r>
          </w:p>
          <w:p w14:paraId="3E55314D" w14:textId="77777777" w:rsidR="0059590A" w:rsidRDefault="0059590A" w:rsidP="00C469DB">
            <w:pPr>
              <w:rPr>
                <w:b/>
                <w:bCs/>
              </w:rPr>
            </w:pPr>
          </w:p>
        </w:tc>
        <w:tc>
          <w:tcPr>
            <w:tcW w:w="2811" w:type="dxa"/>
          </w:tcPr>
          <w:p w14:paraId="6551275F" w14:textId="77777777" w:rsidR="0059590A" w:rsidRPr="00B46A1A" w:rsidRDefault="0059590A" w:rsidP="00C469DB">
            <w:pPr>
              <w:rPr>
                <w:b/>
                <w:bCs/>
              </w:rPr>
            </w:pPr>
            <w:r w:rsidRPr="00B46A1A">
              <w:rPr>
                <w:b/>
                <w:bCs/>
                <w:i/>
                <w:iCs/>
                <w:u w:val="single"/>
              </w:rPr>
              <w:lastRenderedPageBreak/>
              <w:t xml:space="preserve">Resources &amp; Challenges </w:t>
            </w:r>
          </w:p>
          <w:p w14:paraId="75605488" w14:textId="77777777" w:rsidR="0059590A" w:rsidRPr="00B46A1A" w:rsidRDefault="0059590A" w:rsidP="0059590A">
            <w:pPr>
              <w:numPr>
                <w:ilvl w:val="0"/>
                <w:numId w:val="12"/>
              </w:numPr>
            </w:pPr>
            <w:r w:rsidRPr="00B46A1A">
              <w:t xml:space="preserve">Using basic supplies, such as gloves, cloths, etc. </w:t>
            </w:r>
          </w:p>
          <w:p w14:paraId="0B97CA43" w14:textId="77777777" w:rsidR="0059590A" w:rsidRPr="00B46A1A" w:rsidRDefault="0059590A" w:rsidP="0059590A">
            <w:pPr>
              <w:numPr>
                <w:ilvl w:val="0"/>
                <w:numId w:val="12"/>
              </w:numPr>
            </w:pPr>
            <w:r w:rsidRPr="00B46A1A">
              <w:t xml:space="preserve">Main resources, which are time and teamwork </w:t>
            </w:r>
          </w:p>
          <w:p w14:paraId="593732B2" w14:textId="77777777" w:rsidR="0059590A" w:rsidRPr="00B46A1A" w:rsidRDefault="0059590A" w:rsidP="0059590A">
            <w:pPr>
              <w:numPr>
                <w:ilvl w:val="0"/>
                <w:numId w:val="12"/>
              </w:numPr>
            </w:pPr>
            <w:r w:rsidRPr="00B46A1A">
              <w:t xml:space="preserve">Challenges, such as scheduling, getting </w:t>
            </w:r>
            <w:r w:rsidRPr="00B46A1A">
              <w:lastRenderedPageBreak/>
              <w:t xml:space="preserve">permission, staying organised </w:t>
            </w:r>
          </w:p>
          <w:p w14:paraId="35A0C602" w14:textId="77777777" w:rsidR="0059590A" w:rsidRPr="00B46A1A" w:rsidRDefault="0059590A" w:rsidP="0059590A">
            <w:pPr>
              <w:numPr>
                <w:ilvl w:val="0"/>
                <w:numId w:val="12"/>
              </w:numPr>
            </w:pPr>
            <w:r w:rsidRPr="00B46A1A">
              <w:t xml:space="preserve">Making sure the donation process was clear </w:t>
            </w:r>
          </w:p>
          <w:p w14:paraId="73D9116A" w14:textId="77777777" w:rsidR="0059590A" w:rsidRDefault="0059590A" w:rsidP="00C469DB">
            <w:pPr>
              <w:rPr>
                <w:b/>
                <w:bCs/>
              </w:rPr>
            </w:pPr>
          </w:p>
        </w:tc>
      </w:tr>
    </w:tbl>
    <w:p w14:paraId="1A50C6DB" w14:textId="62E6CBF4" w:rsidR="0059590A" w:rsidRDefault="0059590A" w:rsidP="0059590A">
      <w:pPr>
        <w:rPr>
          <w:b/>
          <w:bCs/>
        </w:rPr>
      </w:pPr>
    </w:p>
    <w:p w14:paraId="0A775F28" w14:textId="41D10511" w:rsidR="00815A61" w:rsidRDefault="00815A61" w:rsidP="0059590A">
      <w:pPr>
        <w:rPr>
          <w:sz w:val="30"/>
          <w:szCs w:val="30"/>
        </w:rPr>
      </w:pPr>
      <w:r>
        <w:rPr>
          <w:sz w:val="30"/>
          <w:szCs w:val="30"/>
        </w:rPr>
        <w:t xml:space="preserve">Stakeholders </w:t>
      </w:r>
    </w:p>
    <w:tbl>
      <w:tblPr>
        <w:tblStyle w:val="TableGrid"/>
        <w:tblW w:w="0" w:type="auto"/>
        <w:tblLook w:val="04A0" w:firstRow="1" w:lastRow="0" w:firstColumn="1" w:lastColumn="0" w:noHBand="0" w:noVBand="1"/>
      </w:tblPr>
      <w:tblGrid>
        <w:gridCol w:w="2254"/>
        <w:gridCol w:w="2254"/>
        <w:gridCol w:w="2254"/>
        <w:gridCol w:w="2254"/>
      </w:tblGrid>
      <w:tr w:rsidR="00F42115" w14:paraId="76DAAEFC" w14:textId="77777777">
        <w:tc>
          <w:tcPr>
            <w:tcW w:w="2254" w:type="dxa"/>
          </w:tcPr>
          <w:p w14:paraId="7A32E9F7" w14:textId="505E5F7E" w:rsidR="00F42115" w:rsidRPr="00A66F45" w:rsidRDefault="00F42115" w:rsidP="0059590A">
            <w:pPr>
              <w:rPr>
                <w:b/>
                <w:bCs/>
                <w:sz w:val="30"/>
                <w:szCs w:val="30"/>
              </w:rPr>
            </w:pPr>
            <w:r w:rsidRPr="00A66F45">
              <w:rPr>
                <w:b/>
                <w:bCs/>
                <w:sz w:val="30"/>
                <w:szCs w:val="30"/>
              </w:rPr>
              <w:t xml:space="preserve">Keep </w:t>
            </w:r>
            <w:r w:rsidR="00121D8C" w:rsidRPr="00A66F45">
              <w:rPr>
                <w:b/>
                <w:bCs/>
                <w:sz w:val="30"/>
                <w:szCs w:val="30"/>
              </w:rPr>
              <w:t>s</w:t>
            </w:r>
            <w:r w:rsidRPr="00A66F45">
              <w:rPr>
                <w:b/>
                <w:bCs/>
                <w:sz w:val="30"/>
                <w:szCs w:val="30"/>
              </w:rPr>
              <w:t xml:space="preserve">atisfied </w:t>
            </w:r>
          </w:p>
        </w:tc>
        <w:tc>
          <w:tcPr>
            <w:tcW w:w="2254" w:type="dxa"/>
          </w:tcPr>
          <w:p w14:paraId="0E469EE5" w14:textId="54386CBB" w:rsidR="00F42115" w:rsidRPr="00A66F45" w:rsidRDefault="00C41C2D" w:rsidP="0059590A">
            <w:pPr>
              <w:rPr>
                <w:b/>
                <w:bCs/>
                <w:sz w:val="30"/>
                <w:szCs w:val="30"/>
              </w:rPr>
            </w:pPr>
            <w:r w:rsidRPr="00A66F45">
              <w:rPr>
                <w:b/>
                <w:bCs/>
                <w:sz w:val="30"/>
                <w:szCs w:val="30"/>
              </w:rPr>
              <w:t xml:space="preserve">Actively </w:t>
            </w:r>
            <w:r w:rsidR="00121D8C" w:rsidRPr="00A66F45">
              <w:rPr>
                <w:b/>
                <w:bCs/>
                <w:sz w:val="30"/>
                <w:szCs w:val="30"/>
              </w:rPr>
              <w:t>e</w:t>
            </w:r>
            <w:r w:rsidRPr="00A66F45">
              <w:rPr>
                <w:b/>
                <w:bCs/>
                <w:sz w:val="30"/>
                <w:szCs w:val="30"/>
              </w:rPr>
              <w:t xml:space="preserve">ngaged </w:t>
            </w:r>
          </w:p>
        </w:tc>
        <w:tc>
          <w:tcPr>
            <w:tcW w:w="2254" w:type="dxa"/>
          </w:tcPr>
          <w:p w14:paraId="464A7BE7" w14:textId="4FB6A099" w:rsidR="00F42115" w:rsidRPr="00A66F45" w:rsidRDefault="00121D8C" w:rsidP="0059590A">
            <w:pPr>
              <w:rPr>
                <w:b/>
                <w:bCs/>
                <w:sz w:val="30"/>
                <w:szCs w:val="30"/>
              </w:rPr>
            </w:pPr>
            <w:r w:rsidRPr="00A66F45">
              <w:rPr>
                <w:b/>
                <w:bCs/>
                <w:sz w:val="30"/>
                <w:szCs w:val="30"/>
              </w:rPr>
              <w:t xml:space="preserve">Monitor </w:t>
            </w:r>
          </w:p>
        </w:tc>
        <w:tc>
          <w:tcPr>
            <w:tcW w:w="2254" w:type="dxa"/>
          </w:tcPr>
          <w:p w14:paraId="3280160D" w14:textId="5A278C59" w:rsidR="00F42115" w:rsidRPr="00A66F45" w:rsidRDefault="00121D8C" w:rsidP="0059590A">
            <w:pPr>
              <w:rPr>
                <w:b/>
                <w:bCs/>
                <w:sz w:val="30"/>
                <w:szCs w:val="30"/>
              </w:rPr>
            </w:pPr>
            <w:r w:rsidRPr="00A66F45">
              <w:rPr>
                <w:b/>
                <w:bCs/>
                <w:sz w:val="30"/>
                <w:szCs w:val="30"/>
              </w:rPr>
              <w:t xml:space="preserve">Keep informed </w:t>
            </w:r>
          </w:p>
        </w:tc>
      </w:tr>
      <w:tr w:rsidR="00F42115" w14:paraId="4423AF27" w14:textId="77777777">
        <w:tc>
          <w:tcPr>
            <w:tcW w:w="2254" w:type="dxa"/>
          </w:tcPr>
          <w:p w14:paraId="40D4A895" w14:textId="77777777" w:rsidR="00F42115" w:rsidRPr="00A66F45" w:rsidRDefault="00C41C2D" w:rsidP="0059590A">
            <w:pPr>
              <w:rPr>
                <w:b/>
                <w:bCs/>
                <w:sz w:val="30"/>
                <w:szCs w:val="30"/>
              </w:rPr>
            </w:pPr>
            <w:r w:rsidRPr="00A66F45">
              <w:rPr>
                <w:b/>
                <w:bCs/>
                <w:sz w:val="30"/>
                <w:szCs w:val="30"/>
              </w:rPr>
              <w:t xml:space="preserve">Univeristy lecturer </w:t>
            </w:r>
          </w:p>
          <w:p w14:paraId="3E77F794" w14:textId="63DEDD99" w:rsidR="00C41C2D" w:rsidRPr="00A66F45" w:rsidRDefault="00C41C2D" w:rsidP="0059590A">
            <w:pPr>
              <w:rPr>
                <w:b/>
                <w:bCs/>
                <w:sz w:val="30"/>
                <w:szCs w:val="30"/>
              </w:rPr>
            </w:pPr>
            <w:r w:rsidRPr="00A66F45">
              <w:rPr>
                <w:b/>
                <w:bCs/>
                <w:sz w:val="30"/>
                <w:szCs w:val="30"/>
              </w:rPr>
              <w:t xml:space="preserve">Bakery owner </w:t>
            </w:r>
          </w:p>
        </w:tc>
        <w:tc>
          <w:tcPr>
            <w:tcW w:w="2254" w:type="dxa"/>
          </w:tcPr>
          <w:p w14:paraId="6569A1BB" w14:textId="77777777" w:rsidR="00F42115" w:rsidRPr="00A66F45" w:rsidRDefault="00C41C2D" w:rsidP="0059590A">
            <w:pPr>
              <w:rPr>
                <w:b/>
                <w:bCs/>
                <w:sz w:val="30"/>
                <w:szCs w:val="30"/>
              </w:rPr>
            </w:pPr>
            <w:r w:rsidRPr="00A66F45">
              <w:rPr>
                <w:b/>
                <w:bCs/>
                <w:sz w:val="30"/>
                <w:szCs w:val="30"/>
              </w:rPr>
              <w:t xml:space="preserve">Team members </w:t>
            </w:r>
          </w:p>
          <w:p w14:paraId="3EBDB0F3" w14:textId="77777777" w:rsidR="00C41C2D" w:rsidRPr="00A66F45" w:rsidRDefault="00121D8C" w:rsidP="0059590A">
            <w:pPr>
              <w:rPr>
                <w:b/>
                <w:bCs/>
                <w:sz w:val="30"/>
                <w:szCs w:val="30"/>
              </w:rPr>
            </w:pPr>
            <w:r w:rsidRPr="00A66F45">
              <w:rPr>
                <w:b/>
                <w:bCs/>
                <w:sz w:val="30"/>
                <w:szCs w:val="30"/>
              </w:rPr>
              <w:t xml:space="preserve">Bakery owner </w:t>
            </w:r>
          </w:p>
          <w:p w14:paraId="2E5E2580" w14:textId="77777777" w:rsidR="00121D8C" w:rsidRPr="00A66F45" w:rsidRDefault="00121D8C" w:rsidP="0059590A">
            <w:pPr>
              <w:rPr>
                <w:b/>
                <w:bCs/>
                <w:sz w:val="30"/>
                <w:szCs w:val="30"/>
              </w:rPr>
            </w:pPr>
            <w:r w:rsidRPr="00A66F45">
              <w:rPr>
                <w:b/>
                <w:bCs/>
                <w:sz w:val="30"/>
                <w:szCs w:val="30"/>
              </w:rPr>
              <w:t xml:space="preserve">Charity </w:t>
            </w:r>
          </w:p>
          <w:p w14:paraId="1B61B053" w14:textId="706C0513" w:rsidR="00121D8C" w:rsidRPr="00A66F45" w:rsidRDefault="00121D8C" w:rsidP="0059590A">
            <w:pPr>
              <w:rPr>
                <w:b/>
                <w:bCs/>
                <w:sz w:val="30"/>
                <w:szCs w:val="30"/>
              </w:rPr>
            </w:pPr>
            <w:r w:rsidRPr="00A66F45">
              <w:rPr>
                <w:b/>
                <w:bCs/>
                <w:sz w:val="30"/>
                <w:szCs w:val="30"/>
              </w:rPr>
              <w:t xml:space="preserve">Public </w:t>
            </w:r>
          </w:p>
        </w:tc>
        <w:tc>
          <w:tcPr>
            <w:tcW w:w="2254" w:type="dxa"/>
          </w:tcPr>
          <w:p w14:paraId="733861E1" w14:textId="77777777" w:rsidR="00F42115" w:rsidRPr="00A66F45" w:rsidRDefault="00121D8C" w:rsidP="0059590A">
            <w:pPr>
              <w:rPr>
                <w:b/>
                <w:bCs/>
                <w:sz w:val="30"/>
                <w:szCs w:val="30"/>
              </w:rPr>
            </w:pPr>
            <w:r w:rsidRPr="00A66F45">
              <w:rPr>
                <w:b/>
                <w:bCs/>
                <w:sz w:val="30"/>
                <w:szCs w:val="30"/>
              </w:rPr>
              <w:t xml:space="preserve">Charity </w:t>
            </w:r>
          </w:p>
          <w:p w14:paraId="0DB6258A" w14:textId="344821BC" w:rsidR="00121D8C" w:rsidRPr="00A66F45" w:rsidRDefault="00121D8C" w:rsidP="0059590A">
            <w:pPr>
              <w:rPr>
                <w:b/>
                <w:bCs/>
                <w:sz w:val="30"/>
                <w:szCs w:val="30"/>
              </w:rPr>
            </w:pPr>
            <w:r w:rsidRPr="00A66F45">
              <w:rPr>
                <w:b/>
                <w:bCs/>
                <w:sz w:val="30"/>
                <w:szCs w:val="30"/>
              </w:rPr>
              <w:t>Public</w:t>
            </w:r>
          </w:p>
        </w:tc>
        <w:tc>
          <w:tcPr>
            <w:tcW w:w="2254" w:type="dxa"/>
          </w:tcPr>
          <w:p w14:paraId="3C721521" w14:textId="77777777" w:rsidR="00F42115" w:rsidRPr="00A66F45" w:rsidRDefault="00121D8C" w:rsidP="0059590A">
            <w:pPr>
              <w:rPr>
                <w:b/>
                <w:bCs/>
                <w:sz w:val="30"/>
                <w:szCs w:val="30"/>
              </w:rPr>
            </w:pPr>
            <w:r w:rsidRPr="00A66F45">
              <w:rPr>
                <w:b/>
                <w:bCs/>
                <w:sz w:val="30"/>
                <w:szCs w:val="30"/>
              </w:rPr>
              <w:t xml:space="preserve">Public </w:t>
            </w:r>
          </w:p>
          <w:p w14:paraId="1FCADA41" w14:textId="1CBCF27A" w:rsidR="00121D8C" w:rsidRPr="00A66F45" w:rsidRDefault="00A66F45" w:rsidP="0059590A">
            <w:pPr>
              <w:rPr>
                <w:b/>
                <w:bCs/>
                <w:sz w:val="30"/>
                <w:szCs w:val="30"/>
              </w:rPr>
            </w:pPr>
            <w:r w:rsidRPr="00A66F45">
              <w:rPr>
                <w:b/>
                <w:bCs/>
                <w:sz w:val="30"/>
                <w:szCs w:val="30"/>
              </w:rPr>
              <w:t xml:space="preserve">Bakery owner </w:t>
            </w:r>
          </w:p>
        </w:tc>
      </w:tr>
    </w:tbl>
    <w:p w14:paraId="73370757" w14:textId="77777777" w:rsidR="00815A61" w:rsidRDefault="00815A61" w:rsidP="0059590A">
      <w:pPr>
        <w:rPr>
          <w:b/>
          <w:bCs/>
        </w:rPr>
      </w:pPr>
    </w:p>
    <w:p w14:paraId="70A3111D" w14:textId="33BFD7A2" w:rsidR="00A66F45" w:rsidRDefault="00A66F45" w:rsidP="00A66F45">
      <w:pPr>
        <w:rPr>
          <w:sz w:val="30"/>
          <w:szCs w:val="30"/>
        </w:rPr>
      </w:pPr>
      <w:r>
        <w:rPr>
          <w:sz w:val="30"/>
          <w:szCs w:val="30"/>
        </w:rPr>
        <w:t xml:space="preserve">Risk analysis </w:t>
      </w:r>
    </w:p>
    <w:p w14:paraId="498D3BA5" w14:textId="4906A2C2" w:rsidR="004C3E06" w:rsidRDefault="004C3E06" w:rsidP="00A66F45">
      <w:pPr>
        <w:rPr>
          <w:b/>
          <w:bCs/>
        </w:rPr>
      </w:pPr>
      <w:r>
        <w:rPr>
          <w:b/>
          <w:bCs/>
          <w:noProof/>
        </w:rPr>
        <w:drawing>
          <wp:inline distT="0" distB="0" distL="0" distR="0" wp14:anchorId="1E9EB5AF" wp14:editId="27FFCB8A">
            <wp:extent cx="3086100" cy="3001648"/>
            <wp:effectExtent l="0" t="0" r="0" b="8255"/>
            <wp:docPr id="1701370697"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370697" name="Picture 1" descr="A close-up of a documen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95915" cy="3011194"/>
                    </a:xfrm>
                    <a:prstGeom prst="rect">
                      <a:avLst/>
                    </a:prstGeom>
                  </pic:spPr>
                </pic:pic>
              </a:graphicData>
            </a:graphic>
          </wp:inline>
        </w:drawing>
      </w:r>
    </w:p>
    <w:p w14:paraId="4112E350" w14:textId="77777777" w:rsidR="00BE18C6" w:rsidRDefault="00BE18C6" w:rsidP="00A66F45">
      <w:pPr>
        <w:rPr>
          <w:sz w:val="30"/>
          <w:szCs w:val="30"/>
        </w:rPr>
      </w:pPr>
    </w:p>
    <w:p w14:paraId="0B139532" w14:textId="77777777" w:rsidR="00BE18C6" w:rsidRDefault="00BE18C6" w:rsidP="00A66F45">
      <w:pPr>
        <w:rPr>
          <w:sz w:val="30"/>
          <w:szCs w:val="30"/>
        </w:rPr>
      </w:pPr>
    </w:p>
    <w:p w14:paraId="426A3787" w14:textId="77777777" w:rsidR="00BE18C6" w:rsidRDefault="00BE18C6" w:rsidP="00A66F45">
      <w:pPr>
        <w:rPr>
          <w:sz w:val="30"/>
          <w:szCs w:val="30"/>
        </w:rPr>
      </w:pPr>
    </w:p>
    <w:p w14:paraId="653C17C2" w14:textId="094F4DD9" w:rsidR="004C3E06" w:rsidRDefault="004C3E06" w:rsidP="00A66F45">
      <w:pPr>
        <w:rPr>
          <w:sz w:val="30"/>
          <w:szCs w:val="30"/>
        </w:rPr>
      </w:pPr>
      <w:r>
        <w:rPr>
          <w:sz w:val="30"/>
          <w:szCs w:val="30"/>
        </w:rPr>
        <w:lastRenderedPageBreak/>
        <w:t xml:space="preserve">Gantt chart </w:t>
      </w:r>
    </w:p>
    <w:p w14:paraId="73AC8AF6" w14:textId="0ABF1484" w:rsidR="00BE18C6" w:rsidRDefault="00BE18C6" w:rsidP="00A66F45">
      <w:pPr>
        <w:rPr>
          <w:b/>
          <w:bCs/>
        </w:rPr>
      </w:pPr>
      <w:r>
        <w:rPr>
          <w:b/>
          <w:bCs/>
          <w:noProof/>
        </w:rPr>
        <w:drawing>
          <wp:inline distT="0" distB="0" distL="0" distR="0" wp14:anchorId="5F82B829" wp14:editId="2A9C4D3E">
            <wp:extent cx="4962525" cy="3401633"/>
            <wp:effectExtent l="0" t="0" r="0" b="8890"/>
            <wp:docPr id="587395029" name="Picture 2" descr="A chart with several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395029" name="Picture 2" descr="A chart with several colored squares&#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975793" cy="3410728"/>
                    </a:xfrm>
                    <a:prstGeom prst="rect">
                      <a:avLst/>
                    </a:prstGeom>
                  </pic:spPr>
                </pic:pic>
              </a:graphicData>
            </a:graphic>
          </wp:inline>
        </w:drawing>
      </w:r>
    </w:p>
    <w:p w14:paraId="05B6857D" w14:textId="686DC8F8" w:rsidR="00BE18C6" w:rsidRDefault="00BE18C6" w:rsidP="00A66F45">
      <w:pPr>
        <w:rPr>
          <w:sz w:val="30"/>
          <w:szCs w:val="30"/>
        </w:rPr>
      </w:pPr>
      <w:r>
        <w:rPr>
          <w:sz w:val="30"/>
          <w:szCs w:val="30"/>
        </w:rPr>
        <w:t xml:space="preserve">Social media </w:t>
      </w:r>
      <w:r w:rsidR="00CC25E4">
        <w:rPr>
          <w:sz w:val="30"/>
          <w:szCs w:val="30"/>
        </w:rPr>
        <w:t>(Instagram)</w:t>
      </w:r>
    </w:p>
    <w:p w14:paraId="2D42CF01" w14:textId="27F01C44" w:rsidR="00CC25E4" w:rsidRDefault="00CC25E4" w:rsidP="00A66F45">
      <w:pPr>
        <w:rPr>
          <w:sz w:val="30"/>
          <w:szCs w:val="30"/>
        </w:rPr>
      </w:pPr>
      <w:r>
        <w:rPr>
          <w:noProof/>
          <w:sz w:val="30"/>
          <w:szCs w:val="30"/>
        </w:rPr>
        <w:drawing>
          <wp:inline distT="0" distB="0" distL="0" distR="0" wp14:anchorId="417923A9" wp14:editId="28AC6FB7">
            <wp:extent cx="2276475" cy="4016056"/>
            <wp:effectExtent l="0" t="0" r="0" b="3810"/>
            <wp:docPr id="2021780466" name="Picture 3" descr="A poster for a charity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780466" name="Picture 3" descr="A poster for a charity projec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78841" cy="4020229"/>
                    </a:xfrm>
                    <a:prstGeom prst="rect">
                      <a:avLst/>
                    </a:prstGeom>
                  </pic:spPr>
                </pic:pic>
              </a:graphicData>
            </a:graphic>
          </wp:inline>
        </w:drawing>
      </w:r>
    </w:p>
    <w:p w14:paraId="13031248" w14:textId="77777777" w:rsidR="00BE18C6" w:rsidRDefault="00BE18C6" w:rsidP="00A66F45">
      <w:pPr>
        <w:rPr>
          <w:b/>
          <w:bCs/>
        </w:rPr>
      </w:pPr>
    </w:p>
    <w:sectPr w:rsidR="00BE18C6" w:rsidSect="00476D5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9414A9" w14:textId="77777777" w:rsidR="000679C6" w:rsidRDefault="000679C6" w:rsidP="000679C6">
      <w:pPr>
        <w:spacing w:after="0" w:line="240" w:lineRule="auto"/>
      </w:pPr>
      <w:r>
        <w:separator/>
      </w:r>
    </w:p>
  </w:endnote>
  <w:endnote w:type="continuationSeparator" w:id="0">
    <w:p w14:paraId="5E1D4B48" w14:textId="77777777" w:rsidR="000679C6" w:rsidRDefault="000679C6" w:rsidP="00067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AD3C9" w14:textId="77777777" w:rsidR="000679C6" w:rsidRDefault="000679C6" w:rsidP="000679C6">
      <w:pPr>
        <w:spacing w:after="0" w:line="240" w:lineRule="auto"/>
      </w:pPr>
      <w:r>
        <w:separator/>
      </w:r>
    </w:p>
  </w:footnote>
  <w:footnote w:type="continuationSeparator" w:id="0">
    <w:p w14:paraId="7F7F9413" w14:textId="77777777" w:rsidR="000679C6" w:rsidRDefault="000679C6" w:rsidP="000679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92A68"/>
    <w:multiLevelType w:val="hybridMultilevel"/>
    <w:tmpl w:val="3C4C8100"/>
    <w:lvl w:ilvl="0" w:tplc="3A02B830">
      <w:start w:val="1"/>
      <w:numFmt w:val="bullet"/>
      <w:lvlText w:val="o"/>
      <w:lvlJc w:val="left"/>
      <w:pPr>
        <w:tabs>
          <w:tab w:val="num" w:pos="720"/>
        </w:tabs>
        <w:ind w:left="720" w:hanging="360"/>
      </w:pPr>
      <w:rPr>
        <w:rFonts w:ascii="Courier New" w:hAnsi="Courier New" w:hint="default"/>
      </w:rPr>
    </w:lvl>
    <w:lvl w:ilvl="1" w:tplc="94BED06E" w:tentative="1">
      <w:start w:val="1"/>
      <w:numFmt w:val="bullet"/>
      <w:lvlText w:val="o"/>
      <w:lvlJc w:val="left"/>
      <w:pPr>
        <w:tabs>
          <w:tab w:val="num" w:pos="1440"/>
        </w:tabs>
        <w:ind w:left="1440" w:hanging="360"/>
      </w:pPr>
      <w:rPr>
        <w:rFonts w:ascii="Courier New" w:hAnsi="Courier New" w:hint="default"/>
      </w:rPr>
    </w:lvl>
    <w:lvl w:ilvl="2" w:tplc="A67A12C2" w:tentative="1">
      <w:start w:val="1"/>
      <w:numFmt w:val="bullet"/>
      <w:lvlText w:val="o"/>
      <w:lvlJc w:val="left"/>
      <w:pPr>
        <w:tabs>
          <w:tab w:val="num" w:pos="2160"/>
        </w:tabs>
        <w:ind w:left="2160" w:hanging="360"/>
      </w:pPr>
      <w:rPr>
        <w:rFonts w:ascii="Courier New" w:hAnsi="Courier New" w:hint="default"/>
      </w:rPr>
    </w:lvl>
    <w:lvl w:ilvl="3" w:tplc="241CA400" w:tentative="1">
      <w:start w:val="1"/>
      <w:numFmt w:val="bullet"/>
      <w:lvlText w:val="o"/>
      <w:lvlJc w:val="left"/>
      <w:pPr>
        <w:tabs>
          <w:tab w:val="num" w:pos="2880"/>
        </w:tabs>
        <w:ind w:left="2880" w:hanging="360"/>
      </w:pPr>
      <w:rPr>
        <w:rFonts w:ascii="Courier New" w:hAnsi="Courier New" w:hint="default"/>
      </w:rPr>
    </w:lvl>
    <w:lvl w:ilvl="4" w:tplc="289E8C22" w:tentative="1">
      <w:start w:val="1"/>
      <w:numFmt w:val="bullet"/>
      <w:lvlText w:val="o"/>
      <w:lvlJc w:val="left"/>
      <w:pPr>
        <w:tabs>
          <w:tab w:val="num" w:pos="3600"/>
        </w:tabs>
        <w:ind w:left="3600" w:hanging="360"/>
      </w:pPr>
      <w:rPr>
        <w:rFonts w:ascii="Courier New" w:hAnsi="Courier New" w:hint="default"/>
      </w:rPr>
    </w:lvl>
    <w:lvl w:ilvl="5" w:tplc="A06493D0" w:tentative="1">
      <w:start w:val="1"/>
      <w:numFmt w:val="bullet"/>
      <w:lvlText w:val="o"/>
      <w:lvlJc w:val="left"/>
      <w:pPr>
        <w:tabs>
          <w:tab w:val="num" w:pos="4320"/>
        </w:tabs>
        <w:ind w:left="4320" w:hanging="360"/>
      </w:pPr>
      <w:rPr>
        <w:rFonts w:ascii="Courier New" w:hAnsi="Courier New" w:hint="default"/>
      </w:rPr>
    </w:lvl>
    <w:lvl w:ilvl="6" w:tplc="16AAB7B4" w:tentative="1">
      <w:start w:val="1"/>
      <w:numFmt w:val="bullet"/>
      <w:lvlText w:val="o"/>
      <w:lvlJc w:val="left"/>
      <w:pPr>
        <w:tabs>
          <w:tab w:val="num" w:pos="5040"/>
        </w:tabs>
        <w:ind w:left="5040" w:hanging="360"/>
      </w:pPr>
      <w:rPr>
        <w:rFonts w:ascii="Courier New" w:hAnsi="Courier New" w:hint="default"/>
      </w:rPr>
    </w:lvl>
    <w:lvl w:ilvl="7" w:tplc="0E8A1F4C" w:tentative="1">
      <w:start w:val="1"/>
      <w:numFmt w:val="bullet"/>
      <w:lvlText w:val="o"/>
      <w:lvlJc w:val="left"/>
      <w:pPr>
        <w:tabs>
          <w:tab w:val="num" w:pos="5760"/>
        </w:tabs>
        <w:ind w:left="5760" w:hanging="360"/>
      </w:pPr>
      <w:rPr>
        <w:rFonts w:ascii="Courier New" w:hAnsi="Courier New" w:hint="default"/>
      </w:rPr>
    </w:lvl>
    <w:lvl w:ilvl="8" w:tplc="111CDD2C"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0E894709"/>
    <w:multiLevelType w:val="multilevel"/>
    <w:tmpl w:val="A9582B5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10123316"/>
    <w:multiLevelType w:val="hybridMultilevel"/>
    <w:tmpl w:val="5C802E5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9A2AC7"/>
    <w:multiLevelType w:val="multilevel"/>
    <w:tmpl w:val="894A6A30"/>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abstractNum w:abstractNumId="4" w15:restartNumberingAfterBreak="0">
    <w:nsid w:val="315A0EB3"/>
    <w:multiLevelType w:val="hybridMultilevel"/>
    <w:tmpl w:val="2708A5A8"/>
    <w:lvl w:ilvl="0" w:tplc="08090001">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o"/>
      <w:lvlJc w:val="left"/>
      <w:pPr>
        <w:tabs>
          <w:tab w:val="num" w:pos="2160"/>
        </w:tabs>
        <w:ind w:left="2160" w:hanging="360"/>
      </w:pPr>
      <w:rPr>
        <w:rFonts w:ascii="Courier New" w:hAnsi="Courier New" w:hint="default"/>
      </w:rPr>
    </w:lvl>
    <w:lvl w:ilvl="3" w:tplc="FFFFFFFF" w:tentative="1">
      <w:start w:val="1"/>
      <w:numFmt w:val="bullet"/>
      <w:lvlText w:val="o"/>
      <w:lvlJc w:val="left"/>
      <w:pPr>
        <w:tabs>
          <w:tab w:val="num" w:pos="2880"/>
        </w:tabs>
        <w:ind w:left="2880" w:hanging="360"/>
      </w:pPr>
      <w:rPr>
        <w:rFonts w:ascii="Courier New" w:hAnsi="Courier New"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o"/>
      <w:lvlJc w:val="left"/>
      <w:pPr>
        <w:tabs>
          <w:tab w:val="num" w:pos="4320"/>
        </w:tabs>
        <w:ind w:left="4320" w:hanging="360"/>
      </w:pPr>
      <w:rPr>
        <w:rFonts w:ascii="Courier New" w:hAnsi="Courier New" w:hint="default"/>
      </w:rPr>
    </w:lvl>
    <w:lvl w:ilvl="6" w:tplc="FFFFFFFF" w:tentative="1">
      <w:start w:val="1"/>
      <w:numFmt w:val="bullet"/>
      <w:lvlText w:val="o"/>
      <w:lvlJc w:val="left"/>
      <w:pPr>
        <w:tabs>
          <w:tab w:val="num" w:pos="5040"/>
        </w:tabs>
        <w:ind w:left="5040" w:hanging="360"/>
      </w:pPr>
      <w:rPr>
        <w:rFonts w:ascii="Courier New" w:hAnsi="Courier New"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o"/>
      <w:lvlJc w:val="left"/>
      <w:pPr>
        <w:tabs>
          <w:tab w:val="num" w:pos="6480"/>
        </w:tabs>
        <w:ind w:left="6480" w:hanging="360"/>
      </w:pPr>
      <w:rPr>
        <w:rFonts w:ascii="Courier New" w:hAnsi="Courier New" w:hint="default"/>
      </w:rPr>
    </w:lvl>
  </w:abstractNum>
  <w:abstractNum w:abstractNumId="5" w15:restartNumberingAfterBreak="0">
    <w:nsid w:val="36F1076F"/>
    <w:multiLevelType w:val="hybridMultilevel"/>
    <w:tmpl w:val="A1328D5A"/>
    <w:lvl w:ilvl="0" w:tplc="3DF8C90E">
      <w:start w:val="1"/>
      <w:numFmt w:val="bullet"/>
      <w:lvlText w:val="o"/>
      <w:lvlJc w:val="left"/>
      <w:pPr>
        <w:tabs>
          <w:tab w:val="num" w:pos="720"/>
        </w:tabs>
        <w:ind w:left="720" w:hanging="360"/>
      </w:pPr>
      <w:rPr>
        <w:rFonts w:ascii="Courier New" w:hAnsi="Courier New" w:hint="default"/>
      </w:rPr>
    </w:lvl>
    <w:lvl w:ilvl="1" w:tplc="D3563A76" w:tentative="1">
      <w:start w:val="1"/>
      <w:numFmt w:val="bullet"/>
      <w:lvlText w:val="o"/>
      <w:lvlJc w:val="left"/>
      <w:pPr>
        <w:tabs>
          <w:tab w:val="num" w:pos="1440"/>
        </w:tabs>
        <w:ind w:left="1440" w:hanging="360"/>
      </w:pPr>
      <w:rPr>
        <w:rFonts w:ascii="Courier New" w:hAnsi="Courier New" w:hint="default"/>
      </w:rPr>
    </w:lvl>
    <w:lvl w:ilvl="2" w:tplc="208CF8D2" w:tentative="1">
      <w:start w:val="1"/>
      <w:numFmt w:val="bullet"/>
      <w:lvlText w:val="o"/>
      <w:lvlJc w:val="left"/>
      <w:pPr>
        <w:tabs>
          <w:tab w:val="num" w:pos="2160"/>
        </w:tabs>
        <w:ind w:left="2160" w:hanging="360"/>
      </w:pPr>
      <w:rPr>
        <w:rFonts w:ascii="Courier New" w:hAnsi="Courier New" w:hint="default"/>
      </w:rPr>
    </w:lvl>
    <w:lvl w:ilvl="3" w:tplc="5D7252C8" w:tentative="1">
      <w:start w:val="1"/>
      <w:numFmt w:val="bullet"/>
      <w:lvlText w:val="o"/>
      <w:lvlJc w:val="left"/>
      <w:pPr>
        <w:tabs>
          <w:tab w:val="num" w:pos="2880"/>
        </w:tabs>
        <w:ind w:left="2880" w:hanging="360"/>
      </w:pPr>
      <w:rPr>
        <w:rFonts w:ascii="Courier New" w:hAnsi="Courier New" w:hint="default"/>
      </w:rPr>
    </w:lvl>
    <w:lvl w:ilvl="4" w:tplc="396E7858" w:tentative="1">
      <w:start w:val="1"/>
      <w:numFmt w:val="bullet"/>
      <w:lvlText w:val="o"/>
      <w:lvlJc w:val="left"/>
      <w:pPr>
        <w:tabs>
          <w:tab w:val="num" w:pos="3600"/>
        </w:tabs>
        <w:ind w:left="3600" w:hanging="360"/>
      </w:pPr>
      <w:rPr>
        <w:rFonts w:ascii="Courier New" w:hAnsi="Courier New" w:hint="default"/>
      </w:rPr>
    </w:lvl>
    <w:lvl w:ilvl="5" w:tplc="628E3A44" w:tentative="1">
      <w:start w:val="1"/>
      <w:numFmt w:val="bullet"/>
      <w:lvlText w:val="o"/>
      <w:lvlJc w:val="left"/>
      <w:pPr>
        <w:tabs>
          <w:tab w:val="num" w:pos="4320"/>
        </w:tabs>
        <w:ind w:left="4320" w:hanging="360"/>
      </w:pPr>
      <w:rPr>
        <w:rFonts w:ascii="Courier New" w:hAnsi="Courier New" w:hint="default"/>
      </w:rPr>
    </w:lvl>
    <w:lvl w:ilvl="6" w:tplc="AF222560" w:tentative="1">
      <w:start w:val="1"/>
      <w:numFmt w:val="bullet"/>
      <w:lvlText w:val="o"/>
      <w:lvlJc w:val="left"/>
      <w:pPr>
        <w:tabs>
          <w:tab w:val="num" w:pos="5040"/>
        </w:tabs>
        <w:ind w:left="5040" w:hanging="360"/>
      </w:pPr>
      <w:rPr>
        <w:rFonts w:ascii="Courier New" w:hAnsi="Courier New" w:hint="default"/>
      </w:rPr>
    </w:lvl>
    <w:lvl w:ilvl="7" w:tplc="4E22E000" w:tentative="1">
      <w:start w:val="1"/>
      <w:numFmt w:val="bullet"/>
      <w:lvlText w:val="o"/>
      <w:lvlJc w:val="left"/>
      <w:pPr>
        <w:tabs>
          <w:tab w:val="num" w:pos="5760"/>
        </w:tabs>
        <w:ind w:left="5760" w:hanging="360"/>
      </w:pPr>
      <w:rPr>
        <w:rFonts w:ascii="Courier New" w:hAnsi="Courier New" w:hint="default"/>
      </w:rPr>
    </w:lvl>
    <w:lvl w:ilvl="8" w:tplc="215ABEAE" w:tentative="1">
      <w:start w:val="1"/>
      <w:numFmt w:val="bullet"/>
      <w:lvlText w:val="o"/>
      <w:lvlJc w:val="left"/>
      <w:pPr>
        <w:tabs>
          <w:tab w:val="num" w:pos="6480"/>
        </w:tabs>
        <w:ind w:left="6480" w:hanging="360"/>
      </w:pPr>
      <w:rPr>
        <w:rFonts w:ascii="Courier New" w:hAnsi="Courier New" w:hint="default"/>
      </w:rPr>
    </w:lvl>
  </w:abstractNum>
  <w:abstractNum w:abstractNumId="6" w15:restartNumberingAfterBreak="0">
    <w:nsid w:val="44424A01"/>
    <w:multiLevelType w:val="hybridMultilevel"/>
    <w:tmpl w:val="BD32DB80"/>
    <w:lvl w:ilvl="0" w:tplc="80FEF08E">
      <w:start w:val="1"/>
      <w:numFmt w:val="bullet"/>
      <w:lvlText w:val="o"/>
      <w:lvlJc w:val="left"/>
      <w:pPr>
        <w:tabs>
          <w:tab w:val="num" w:pos="720"/>
        </w:tabs>
        <w:ind w:left="720" w:hanging="360"/>
      </w:pPr>
      <w:rPr>
        <w:rFonts w:ascii="Courier New" w:hAnsi="Courier New" w:hint="default"/>
      </w:rPr>
    </w:lvl>
    <w:lvl w:ilvl="1" w:tplc="F8883818" w:tentative="1">
      <w:start w:val="1"/>
      <w:numFmt w:val="bullet"/>
      <w:lvlText w:val="o"/>
      <w:lvlJc w:val="left"/>
      <w:pPr>
        <w:tabs>
          <w:tab w:val="num" w:pos="1440"/>
        </w:tabs>
        <w:ind w:left="1440" w:hanging="360"/>
      </w:pPr>
      <w:rPr>
        <w:rFonts w:ascii="Courier New" w:hAnsi="Courier New" w:hint="default"/>
      </w:rPr>
    </w:lvl>
    <w:lvl w:ilvl="2" w:tplc="5734E4C2" w:tentative="1">
      <w:start w:val="1"/>
      <w:numFmt w:val="bullet"/>
      <w:lvlText w:val="o"/>
      <w:lvlJc w:val="left"/>
      <w:pPr>
        <w:tabs>
          <w:tab w:val="num" w:pos="2160"/>
        </w:tabs>
        <w:ind w:left="2160" w:hanging="360"/>
      </w:pPr>
      <w:rPr>
        <w:rFonts w:ascii="Courier New" w:hAnsi="Courier New" w:hint="default"/>
      </w:rPr>
    </w:lvl>
    <w:lvl w:ilvl="3" w:tplc="86F87B72" w:tentative="1">
      <w:start w:val="1"/>
      <w:numFmt w:val="bullet"/>
      <w:lvlText w:val="o"/>
      <w:lvlJc w:val="left"/>
      <w:pPr>
        <w:tabs>
          <w:tab w:val="num" w:pos="2880"/>
        </w:tabs>
        <w:ind w:left="2880" w:hanging="360"/>
      </w:pPr>
      <w:rPr>
        <w:rFonts w:ascii="Courier New" w:hAnsi="Courier New" w:hint="default"/>
      </w:rPr>
    </w:lvl>
    <w:lvl w:ilvl="4" w:tplc="37FC2766" w:tentative="1">
      <w:start w:val="1"/>
      <w:numFmt w:val="bullet"/>
      <w:lvlText w:val="o"/>
      <w:lvlJc w:val="left"/>
      <w:pPr>
        <w:tabs>
          <w:tab w:val="num" w:pos="3600"/>
        </w:tabs>
        <w:ind w:left="3600" w:hanging="360"/>
      </w:pPr>
      <w:rPr>
        <w:rFonts w:ascii="Courier New" w:hAnsi="Courier New" w:hint="default"/>
      </w:rPr>
    </w:lvl>
    <w:lvl w:ilvl="5" w:tplc="E1007E38" w:tentative="1">
      <w:start w:val="1"/>
      <w:numFmt w:val="bullet"/>
      <w:lvlText w:val="o"/>
      <w:lvlJc w:val="left"/>
      <w:pPr>
        <w:tabs>
          <w:tab w:val="num" w:pos="4320"/>
        </w:tabs>
        <w:ind w:left="4320" w:hanging="360"/>
      </w:pPr>
      <w:rPr>
        <w:rFonts w:ascii="Courier New" w:hAnsi="Courier New" w:hint="default"/>
      </w:rPr>
    </w:lvl>
    <w:lvl w:ilvl="6" w:tplc="B6740CE8" w:tentative="1">
      <w:start w:val="1"/>
      <w:numFmt w:val="bullet"/>
      <w:lvlText w:val="o"/>
      <w:lvlJc w:val="left"/>
      <w:pPr>
        <w:tabs>
          <w:tab w:val="num" w:pos="5040"/>
        </w:tabs>
        <w:ind w:left="5040" w:hanging="360"/>
      </w:pPr>
      <w:rPr>
        <w:rFonts w:ascii="Courier New" w:hAnsi="Courier New" w:hint="default"/>
      </w:rPr>
    </w:lvl>
    <w:lvl w:ilvl="7" w:tplc="9DCACAB6" w:tentative="1">
      <w:start w:val="1"/>
      <w:numFmt w:val="bullet"/>
      <w:lvlText w:val="o"/>
      <w:lvlJc w:val="left"/>
      <w:pPr>
        <w:tabs>
          <w:tab w:val="num" w:pos="5760"/>
        </w:tabs>
        <w:ind w:left="5760" w:hanging="360"/>
      </w:pPr>
      <w:rPr>
        <w:rFonts w:ascii="Courier New" w:hAnsi="Courier New" w:hint="default"/>
      </w:rPr>
    </w:lvl>
    <w:lvl w:ilvl="8" w:tplc="2604A920" w:tentative="1">
      <w:start w:val="1"/>
      <w:numFmt w:val="bullet"/>
      <w:lvlText w:val="o"/>
      <w:lvlJc w:val="left"/>
      <w:pPr>
        <w:tabs>
          <w:tab w:val="num" w:pos="6480"/>
        </w:tabs>
        <w:ind w:left="6480" w:hanging="360"/>
      </w:pPr>
      <w:rPr>
        <w:rFonts w:ascii="Courier New" w:hAnsi="Courier New" w:hint="default"/>
      </w:rPr>
    </w:lvl>
  </w:abstractNum>
  <w:abstractNum w:abstractNumId="7" w15:restartNumberingAfterBreak="0">
    <w:nsid w:val="5987632C"/>
    <w:multiLevelType w:val="hybridMultilevel"/>
    <w:tmpl w:val="52641AD8"/>
    <w:lvl w:ilvl="0" w:tplc="08090001">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o"/>
      <w:lvlJc w:val="left"/>
      <w:pPr>
        <w:tabs>
          <w:tab w:val="num" w:pos="2160"/>
        </w:tabs>
        <w:ind w:left="2160" w:hanging="360"/>
      </w:pPr>
      <w:rPr>
        <w:rFonts w:ascii="Courier New" w:hAnsi="Courier New" w:hint="default"/>
      </w:rPr>
    </w:lvl>
    <w:lvl w:ilvl="3" w:tplc="FFFFFFFF" w:tentative="1">
      <w:start w:val="1"/>
      <w:numFmt w:val="bullet"/>
      <w:lvlText w:val="o"/>
      <w:lvlJc w:val="left"/>
      <w:pPr>
        <w:tabs>
          <w:tab w:val="num" w:pos="2880"/>
        </w:tabs>
        <w:ind w:left="2880" w:hanging="360"/>
      </w:pPr>
      <w:rPr>
        <w:rFonts w:ascii="Courier New" w:hAnsi="Courier New"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o"/>
      <w:lvlJc w:val="left"/>
      <w:pPr>
        <w:tabs>
          <w:tab w:val="num" w:pos="4320"/>
        </w:tabs>
        <w:ind w:left="4320" w:hanging="360"/>
      </w:pPr>
      <w:rPr>
        <w:rFonts w:ascii="Courier New" w:hAnsi="Courier New" w:hint="default"/>
      </w:rPr>
    </w:lvl>
    <w:lvl w:ilvl="6" w:tplc="FFFFFFFF" w:tentative="1">
      <w:start w:val="1"/>
      <w:numFmt w:val="bullet"/>
      <w:lvlText w:val="o"/>
      <w:lvlJc w:val="left"/>
      <w:pPr>
        <w:tabs>
          <w:tab w:val="num" w:pos="5040"/>
        </w:tabs>
        <w:ind w:left="5040" w:hanging="360"/>
      </w:pPr>
      <w:rPr>
        <w:rFonts w:ascii="Courier New" w:hAnsi="Courier New"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o"/>
      <w:lvlJc w:val="left"/>
      <w:pPr>
        <w:tabs>
          <w:tab w:val="num" w:pos="6480"/>
        </w:tabs>
        <w:ind w:left="6480" w:hanging="360"/>
      </w:pPr>
      <w:rPr>
        <w:rFonts w:ascii="Courier New" w:hAnsi="Courier New" w:hint="default"/>
      </w:rPr>
    </w:lvl>
  </w:abstractNum>
  <w:abstractNum w:abstractNumId="8" w15:restartNumberingAfterBreak="0">
    <w:nsid w:val="658E5606"/>
    <w:multiLevelType w:val="multilevel"/>
    <w:tmpl w:val="E410D6E6"/>
    <w:lvl w:ilvl="0">
      <w:start w:val="1"/>
      <w:numFmt w:val="decimal"/>
      <w:lvlText w:val="%1."/>
      <w:lvlJc w:val="left"/>
      <w:pPr>
        <w:ind w:left="720" w:hanging="360"/>
      </w:pPr>
      <w:rPr>
        <w:rFonts w:asciiTheme="minorHAnsi" w:eastAsiaTheme="minorHAnsi" w:hAnsiTheme="minorHAnsi" w:cstheme="minorBidi"/>
      </w:rPr>
    </w:lvl>
    <w:lvl w:ilvl="1">
      <w:start w:val="2"/>
      <w:numFmt w:val="decimal"/>
      <w:isLgl/>
      <w:lvlText w:val="%1.%2"/>
      <w:lvlJc w:val="left"/>
      <w:pPr>
        <w:ind w:left="180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680" w:hanging="1440"/>
      </w:pPr>
      <w:rPr>
        <w:rFonts w:hint="default"/>
      </w:rPr>
    </w:lvl>
    <w:lvl w:ilvl="5">
      <w:start w:val="1"/>
      <w:numFmt w:val="decimal"/>
      <w:isLgl/>
      <w:lvlText w:val="%1.%2.%3.%4.%5.%6"/>
      <w:lvlJc w:val="left"/>
      <w:pPr>
        <w:ind w:left="5760" w:hanging="1800"/>
      </w:pPr>
      <w:rPr>
        <w:rFonts w:hint="default"/>
      </w:rPr>
    </w:lvl>
    <w:lvl w:ilvl="6">
      <w:start w:val="1"/>
      <w:numFmt w:val="decimal"/>
      <w:isLgl/>
      <w:lvlText w:val="%1.%2.%3.%4.%5.%6.%7"/>
      <w:lvlJc w:val="left"/>
      <w:pPr>
        <w:ind w:left="6480" w:hanging="1800"/>
      </w:pPr>
      <w:rPr>
        <w:rFonts w:hint="default"/>
      </w:rPr>
    </w:lvl>
    <w:lvl w:ilvl="7">
      <w:start w:val="1"/>
      <w:numFmt w:val="decimal"/>
      <w:isLgl/>
      <w:lvlText w:val="%1.%2.%3.%4.%5.%6.%7.%8"/>
      <w:lvlJc w:val="left"/>
      <w:pPr>
        <w:ind w:left="7560" w:hanging="2160"/>
      </w:pPr>
      <w:rPr>
        <w:rFonts w:hint="default"/>
      </w:rPr>
    </w:lvl>
    <w:lvl w:ilvl="8">
      <w:start w:val="1"/>
      <w:numFmt w:val="decimal"/>
      <w:isLgl/>
      <w:lvlText w:val="%1.%2.%3.%4.%5.%6.%7.%8.%9"/>
      <w:lvlJc w:val="left"/>
      <w:pPr>
        <w:ind w:left="8640" w:hanging="2520"/>
      </w:pPr>
      <w:rPr>
        <w:rFonts w:hint="default"/>
      </w:rPr>
    </w:lvl>
  </w:abstractNum>
  <w:abstractNum w:abstractNumId="9" w15:restartNumberingAfterBreak="0">
    <w:nsid w:val="67574C70"/>
    <w:multiLevelType w:val="hybridMultilevel"/>
    <w:tmpl w:val="C87E0E82"/>
    <w:lvl w:ilvl="0" w:tplc="08090001">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o"/>
      <w:lvlJc w:val="left"/>
      <w:pPr>
        <w:tabs>
          <w:tab w:val="num" w:pos="2160"/>
        </w:tabs>
        <w:ind w:left="2160" w:hanging="360"/>
      </w:pPr>
      <w:rPr>
        <w:rFonts w:ascii="Courier New" w:hAnsi="Courier New" w:hint="default"/>
      </w:rPr>
    </w:lvl>
    <w:lvl w:ilvl="3" w:tplc="FFFFFFFF" w:tentative="1">
      <w:start w:val="1"/>
      <w:numFmt w:val="bullet"/>
      <w:lvlText w:val="o"/>
      <w:lvlJc w:val="left"/>
      <w:pPr>
        <w:tabs>
          <w:tab w:val="num" w:pos="2880"/>
        </w:tabs>
        <w:ind w:left="2880" w:hanging="360"/>
      </w:pPr>
      <w:rPr>
        <w:rFonts w:ascii="Courier New" w:hAnsi="Courier New"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o"/>
      <w:lvlJc w:val="left"/>
      <w:pPr>
        <w:tabs>
          <w:tab w:val="num" w:pos="4320"/>
        </w:tabs>
        <w:ind w:left="4320" w:hanging="360"/>
      </w:pPr>
      <w:rPr>
        <w:rFonts w:ascii="Courier New" w:hAnsi="Courier New" w:hint="default"/>
      </w:rPr>
    </w:lvl>
    <w:lvl w:ilvl="6" w:tplc="FFFFFFFF" w:tentative="1">
      <w:start w:val="1"/>
      <w:numFmt w:val="bullet"/>
      <w:lvlText w:val="o"/>
      <w:lvlJc w:val="left"/>
      <w:pPr>
        <w:tabs>
          <w:tab w:val="num" w:pos="5040"/>
        </w:tabs>
        <w:ind w:left="5040" w:hanging="360"/>
      </w:pPr>
      <w:rPr>
        <w:rFonts w:ascii="Courier New" w:hAnsi="Courier New"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o"/>
      <w:lvlJc w:val="left"/>
      <w:pPr>
        <w:tabs>
          <w:tab w:val="num" w:pos="6480"/>
        </w:tabs>
        <w:ind w:left="6480" w:hanging="360"/>
      </w:pPr>
      <w:rPr>
        <w:rFonts w:ascii="Courier New" w:hAnsi="Courier New" w:hint="default"/>
      </w:rPr>
    </w:lvl>
  </w:abstractNum>
  <w:abstractNum w:abstractNumId="10" w15:restartNumberingAfterBreak="0">
    <w:nsid w:val="71B20BB9"/>
    <w:multiLevelType w:val="multilevel"/>
    <w:tmpl w:val="A9582B5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1" w15:restartNumberingAfterBreak="0">
    <w:nsid w:val="73A024D2"/>
    <w:multiLevelType w:val="hybridMultilevel"/>
    <w:tmpl w:val="8DC0A6BE"/>
    <w:lvl w:ilvl="0" w:tplc="77244422">
      <w:start w:val="1"/>
      <w:numFmt w:val="bullet"/>
      <w:lvlText w:val="o"/>
      <w:lvlJc w:val="left"/>
      <w:pPr>
        <w:tabs>
          <w:tab w:val="num" w:pos="720"/>
        </w:tabs>
        <w:ind w:left="720" w:hanging="360"/>
      </w:pPr>
      <w:rPr>
        <w:rFonts w:ascii="Courier New" w:hAnsi="Courier New" w:hint="default"/>
      </w:rPr>
    </w:lvl>
    <w:lvl w:ilvl="1" w:tplc="3F68D20E" w:tentative="1">
      <w:start w:val="1"/>
      <w:numFmt w:val="bullet"/>
      <w:lvlText w:val="o"/>
      <w:lvlJc w:val="left"/>
      <w:pPr>
        <w:tabs>
          <w:tab w:val="num" w:pos="1440"/>
        </w:tabs>
        <w:ind w:left="1440" w:hanging="360"/>
      </w:pPr>
      <w:rPr>
        <w:rFonts w:ascii="Courier New" w:hAnsi="Courier New" w:hint="default"/>
      </w:rPr>
    </w:lvl>
    <w:lvl w:ilvl="2" w:tplc="14661292" w:tentative="1">
      <w:start w:val="1"/>
      <w:numFmt w:val="bullet"/>
      <w:lvlText w:val="o"/>
      <w:lvlJc w:val="left"/>
      <w:pPr>
        <w:tabs>
          <w:tab w:val="num" w:pos="2160"/>
        </w:tabs>
        <w:ind w:left="2160" w:hanging="360"/>
      </w:pPr>
      <w:rPr>
        <w:rFonts w:ascii="Courier New" w:hAnsi="Courier New" w:hint="default"/>
      </w:rPr>
    </w:lvl>
    <w:lvl w:ilvl="3" w:tplc="E68073E0" w:tentative="1">
      <w:start w:val="1"/>
      <w:numFmt w:val="bullet"/>
      <w:lvlText w:val="o"/>
      <w:lvlJc w:val="left"/>
      <w:pPr>
        <w:tabs>
          <w:tab w:val="num" w:pos="2880"/>
        </w:tabs>
        <w:ind w:left="2880" w:hanging="360"/>
      </w:pPr>
      <w:rPr>
        <w:rFonts w:ascii="Courier New" w:hAnsi="Courier New" w:hint="default"/>
      </w:rPr>
    </w:lvl>
    <w:lvl w:ilvl="4" w:tplc="CD40A8AE" w:tentative="1">
      <w:start w:val="1"/>
      <w:numFmt w:val="bullet"/>
      <w:lvlText w:val="o"/>
      <w:lvlJc w:val="left"/>
      <w:pPr>
        <w:tabs>
          <w:tab w:val="num" w:pos="3600"/>
        </w:tabs>
        <w:ind w:left="3600" w:hanging="360"/>
      </w:pPr>
      <w:rPr>
        <w:rFonts w:ascii="Courier New" w:hAnsi="Courier New" w:hint="default"/>
      </w:rPr>
    </w:lvl>
    <w:lvl w:ilvl="5" w:tplc="A036C104" w:tentative="1">
      <w:start w:val="1"/>
      <w:numFmt w:val="bullet"/>
      <w:lvlText w:val="o"/>
      <w:lvlJc w:val="left"/>
      <w:pPr>
        <w:tabs>
          <w:tab w:val="num" w:pos="4320"/>
        </w:tabs>
        <w:ind w:left="4320" w:hanging="360"/>
      </w:pPr>
      <w:rPr>
        <w:rFonts w:ascii="Courier New" w:hAnsi="Courier New" w:hint="default"/>
      </w:rPr>
    </w:lvl>
    <w:lvl w:ilvl="6" w:tplc="6C149C1A" w:tentative="1">
      <w:start w:val="1"/>
      <w:numFmt w:val="bullet"/>
      <w:lvlText w:val="o"/>
      <w:lvlJc w:val="left"/>
      <w:pPr>
        <w:tabs>
          <w:tab w:val="num" w:pos="5040"/>
        </w:tabs>
        <w:ind w:left="5040" w:hanging="360"/>
      </w:pPr>
      <w:rPr>
        <w:rFonts w:ascii="Courier New" w:hAnsi="Courier New" w:hint="default"/>
      </w:rPr>
    </w:lvl>
    <w:lvl w:ilvl="7" w:tplc="FF8AE9B8" w:tentative="1">
      <w:start w:val="1"/>
      <w:numFmt w:val="bullet"/>
      <w:lvlText w:val="o"/>
      <w:lvlJc w:val="left"/>
      <w:pPr>
        <w:tabs>
          <w:tab w:val="num" w:pos="5760"/>
        </w:tabs>
        <w:ind w:left="5760" w:hanging="360"/>
      </w:pPr>
      <w:rPr>
        <w:rFonts w:ascii="Courier New" w:hAnsi="Courier New" w:hint="default"/>
      </w:rPr>
    </w:lvl>
    <w:lvl w:ilvl="8" w:tplc="DC540D9A" w:tentative="1">
      <w:start w:val="1"/>
      <w:numFmt w:val="bullet"/>
      <w:lvlText w:val="o"/>
      <w:lvlJc w:val="left"/>
      <w:pPr>
        <w:tabs>
          <w:tab w:val="num" w:pos="6480"/>
        </w:tabs>
        <w:ind w:left="6480" w:hanging="360"/>
      </w:pPr>
      <w:rPr>
        <w:rFonts w:ascii="Courier New" w:hAnsi="Courier New" w:hint="default"/>
      </w:rPr>
    </w:lvl>
  </w:abstractNum>
  <w:abstractNum w:abstractNumId="12" w15:restartNumberingAfterBreak="0">
    <w:nsid w:val="7FE3065B"/>
    <w:multiLevelType w:val="hybridMultilevel"/>
    <w:tmpl w:val="2EF850D6"/>
    <w:lvl w:ilvl="0" w:tplc="08090001">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o"/>
      <w:lvlJc w:val="left"/>
      <w:pPr>
        <w:tabs>
          <w:tab w:val="num" w:pos="2160"/>
        </w:tabs>
        <w:ind w:left="2160" w:hanging="360"/>
      </w:pPr>
      <w:rPr>
        <w:rFonts w:ascii="Courier New" w:hAnsi="Courier New" w:hint="default"/>
      </w:rPr>
    </w:lvl>
    <w:lvl w:ilvl="3" w:tplc="FFFFFFFF" w:tentative="1">
      <w:start w:val="1"/>
      <w:numFmt w:val="bullet"/>
      <w:lvlText w:val="o"/>
      <w:lvlJc w:val="left"/>
      <w:pPr>
        <w:tabs>
          <w:tab w:val="num" w:pos="2880"/>
        </w:tabs>
        <w:ind w:left="2880" w:hanging="360"/>
      </w:pPr>
      <w:rPr>
        <w:rFonts w:ascii="Courier New" w:hAnsi="Courier New"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o"/>
      <w:lvlJc w:val="left"/>
      <w:pPr>
        <w:tabs>
          <w:tab w:val="num" w:pos="4320"/>
        </w:tabs>
        <w:ind w:left="4320" w:hanging="360"/>
      </w:pPr>
      <w:rPr>
        <w:rFonts w:ascii="Courier New" w:hAnsi="Courier New" w:hint="default"/>
      </w:rPr>
    </w:lvl>
    <w:lvl w:ilvl="6" w:tplc="FFFFFFFF" w:tentative="1">
      <w:start w:val="1"/>
      <w:numFmt w:val="bullet"/>
      <w:lvlText w:val="o"/>
      <w:lvlJc w:val="left"/>
      <w:pPr>
        <w:tabs>
          <w:tab w:val="num" w:pos="5040"/>
        </w:tabs>
        <w:ind w:left="5040" w:hanging="360"/>
      </w:pPr>
      <w:rPr>
        <w:rFonts w:ascii="Courier New" w:hAnsi="Courier New"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o"/>
      <w:lvlJc w:val="left"/>
      <w:pPr>
        <w:tabs>
          <w:tab w:val="num" w:pos="6480"/>
        </w:tabs>
        <w:ind w:left="6480" w:hanging="360"/>
      </w:pPr>
      <w:rPr>
        <w:rFonts w:ascii="Courier New" w:hAnsi="Courier New" w:hint="default"/>
      </w:rPr>
    </w:lvl>
  </w:abstractNum>
  <w:num w:numId="1" w16cid:durableId="2062554395">
    <w:abstractNumId w:val="8"/>
  </w:num>
  <w:num w:numId="2" w16cid:durableId="391542979">
    <w:abstractNumId w:val="3"/>
  </w:num>
  <w:num w:numId="3" w16cid:durableId="6911057">
    <w:abstractNumId w:val="1"/>
  </w:num>
  <w:num w:numId="4" w16cid:durableId="1784302300">
    <w:abstractNumId w:val="2"/>
  </w:num>
  <w:num w:numId="5" w16cid:durableId="98646145">
    <w:abstractNumId w:val="11"/>
  </w:num>
  <w:num w:numId="6" w16cid:durableId="1315794876">
    <w:abstractNumId w:val="6"/>
  </w:num>
  <w:num w:numId="7" w16cid:durableId="1155608565">
    <w:abstractNumId w:val="0"/>
  </w:num>
  <w:num w:numId="8" w16cid:durableId="1316909879">
    <w:abstractNumId w:val="5"/>
  </w:num>
  <w:num w:numId="9" w16cid:durableId="378282249">
    <w:abstractNumId w:val="4"/>
  </w:num>
  <w:num w:numId="10" w16cid:durableId="340426086">
    <w:abstractNumId w:val="12"/>
  </w:num>
  <w:num w:numId="11" w16cid:durableId="1835998223">
    <w:abstractNumId w:val="7"/>
  </w:num>
  <w:num w:numId="12" w16cid:durableId="799105179">
    <w:abstractNumId w:val="9"/>
  </w:num>
  <w:num w:numId="13" w16cid:durableId="16575387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D50"/>
    <w:rsid w:val="000114F3"/>
    <w:rsid w:val="00025E23"/>
    <w:rsid w:val="00035E6D"/>
    <w:rsid w:val="000679C6"/>
    <w:rsid w:val="00085751"/>
    <w:rsid w:val="00090CAC"/>
    <w:rsid w:val="00093640"/>
    <w:rsid w:val="000A1390"/>
    <w:rsid w:val="000C2824"/>
    <w:rsid w:val="000E6D49"/>
    <w:rsid w:val="00121D8C"/>
    <w:rsid w:val="00145AC6"/>
    <w:rsid w:val="001465E2"/>
    <w:rsid w:val="00155380"/>
    <w:rsid w:val="00174F43"/>
    <w:rsid w:val="00190CC3"/>
    <w:rsid w:val="001A1AAF"/>
    <w:rsid w:val="001B2D86"/>
    <w:rsid w:val="001B7128"/>
    <w:rsid w:val="001E3D69"/>
    <w:rsid w:val="00200038"/>
    <w:rsid w:val="002223B7"/>
    <w:rsid w:val="0022481F"/>
    <w:rsid w:val="00247922"/>
    <w:rsid w:val="002779B6"/>
    <w:rsid w:val="00294755"/>
    <w:rsid w:val="002A164D"/>
    <w:rsid w:val="002A6708"/>
    <w:rsid w:val="002B33F5"/>
    <w:rsid w:val="002D0445"/>
    <w:rsid w:val="002D64A0"/>
    <w:rsid w:val="002F36AC"/>
    <w:rsid w:val="0030458D"/>
    <w:rsid w:val="0031351E"/>
    <w:rsid w:val="00332F43"/>
    <w:rsid w:val="00372173"/>
    <w:rsid w:val="00394FB1"/>
    <w:rsid w:val="003A617D"/>
    <w:rsid w:val="003B5F78"/>
    <w:rsid w:val="003D253F"/>
    <w:rsid w:val="00442F4C"/>
    <w:rsid w:val="00476D50"/>
    <w:rsid w:val="00481428"/>
    <w:rsid w:val="00482570"/>
    <w:rsid w:val="00493902"/>
    <w:rsid w:val="004A2A74"/>
    <w:rsid w:val="004A66D9"/>
    <w:rsid w:val="004C37C9"/>
    <w:rsid w:val="004C3E06"/>
    <w:rsid w:val="00531E25"/>
    <w:rsid w:val="005424A6"/>
    <w:rsid w:val="00560A69"/>
    <w:rsid w:val="00572199"/>
    <w:rsid w:val="00582FD6"/>
    <w:rsid w:val="0059590A"/>
    <w:rsid w:val="005A3680"/>
    <w:rsid w:val="005B07B6"/>
    <w:rsid w:val="005D5CF0"/>
    <w:rsid w:val="005F3CCC"/>
    <w:rsid w:val="00606421"/>
    <w:rsid w:val="0061762D"/>
    <w:rsid w:val="00632B02"/>
    <w:rsid w:val="00654804"/>
    <w:rsid w:val="00656B6B"/>
    <w:rsid w:val="006A6A69"/>
    <w:rsid w:val="006D67CC"/>
    <w:rsid w:val="006E4BB5"/>
    <w:rsid w:val="00700499"/>
    <w:rsid w:val="00704C5A"/>
    <w:rsid w:val="007177B2"/>
    <w:rsid w:val="007179E4"/>
    <w:rsid w:val="0072008C"/>
    <w:rsid w:val="0075060B"/>
    <w:rsid w:val="00752DDF"/>
    <w:rsid w:val="007923EE"/>
    <w:rsid w:val="007A14D6"/>
    <w:rsid w:val="007B2879"/>
    <w:rsid w:val="0080516E"/>
    <w:rsid w:val="00815A61"/>
    <w:rsid w:val="00822F53"/>
    <w:rsid w:val="00845A15"/>
    <w:rsid w:val="008866D0"/>
    <w:rsid w:val="008D332E"/>
    <w:rsid w:val="008D7423"/>
    <w:rsid w:val="00916342"/>
    <w:rsid w:val="00917D3F"/>
    <w:rsid w:val="009237FE"/>
    <w:rsid w:val="00936179"/>
    <w:rsid w:val="00936DB6"/>
    <w:rsid w:val="00963D21"/>
    <w:rsid w:val="0099154C"/>
    <w:rsid w:val="009C21F6"/>
    <w:rsid w:val="009D0729"/>
    <w:rsid w:val="009E54B1"/>
    <w:rsid w:val="009E6B05"/>
    <w:rsid w:val="00A27ECA"/>
    <w:rsid w:val="00A36C63"/>
    <w:rsid w:val="00A476D1"/>
    <w:rsid w:val="00A51C8B"/>
    <w:rsid w:val="00A66F45"/>
    <w:rsid w:val="00A8329D"/>
    <w:rsid w:val="00AF18C0"/>
    <w:rsid w:val="00AF634F"/>
    <w:rsid w:val="00B070B3"/>
    <w:rsid w:val="00B07E9D"/>
    <w:rsid w:val="00B15121"/>
    <w:rsid w:val="00B2711F"/>
    <w:rsid w:val="00B428FE"/>
    <w:rsid w:val="00B44272"/>
    <w:rsid w:val="00B46A1A"/>
    <w:rsid w:val="00B631F7"/>
    <w:rsid w:val="00B8081E"/>
    <w:rsid w:val="00B92E44"/>
    <w:rsid w:val="00B9518D"/>
    <w:rsid w:val="00BA2E85"/>
    <w:rsid w:val="00BE18C6"/>
    <w:rsid w:val="00BF618D"/>
    <w:rsid w:val="00C10971"/>
    <w:rsid w:val="00C12426"/>
    <w:rsid w:val="00C251E9"/>
    <w:rsid w:val="00C36BB5"/>
    <w:rsid w:val="00C41C2D"/>
    <w:rsid w:val="00C637F2"/>
    <w:rsid w:val="00CA52A8"/>
    <w:rsid w:val="00CC25E4"/>
    <w:rsid w:val="00CD764E"/>
    <w:rsid w:val="00CF1908"/>
    <w:rsid w:val="00D13567"/>
    <w:rsid w:val="00D224A8"/>
    <w:rsid w:val="00D268AE"/>
    <w:rsid w:val="00D350B3"/>
    <w:rsid w:val="00D560F8"/>
    <w:rsid w:val="00D92D5E"/>
    <w:rsid w:val="00DA541D"/>
    <w:rsid w:val="00DB70A1"/>
    <w:rsid w:val="00DC469B"/>
    <w:rsid w:val="00DF55A9"/>
    <w:rsid w:val="00E139C3"/>
    <w:rsid w:val="00E241E7"/>
    <w:rsid w:val="00E33F46"/>
    <w:rsid w:val="00E421CC"/>
    <w:rsid w:val="00E52DAA"/>
    <w:rsid w:val="00E53726"/>
    <w:rsid w:val="00EF5DF8"/>
    <w:rsid w:val="00F254C7"/>
    <w:rsid w:val="00F26313"/>
    <w:rsid w:val="00F41192"/>
    <w:rsid w:val="00F42115"/>
    <w:rsid w:val="00F50AB4"/>
    <w:rsid w:val="00F93484"/>
    <w:rsid w:val="00FC262C"/>
    <w:rsid w:val="00FD5FF9"/>
    <w:rsid w:val="00FE7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3C035"/>
  <w15:chartTrackingRefBased/>
  <w15:docId w15:val="{303BAD48-79C3-4DDE-8B1F-6BC129647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D50"/>
  </w:style>
  <w:style w:type="paragraph" w:styleId="Heading1">
    <w:name w:val="heading 1"/>
    <w:basedOn w:val="Normal"/>
    <w:next w:val="Normal"/>
    <w:link w:val="Heading1Char"/>
    <w:uiPriority w:val="9"/>
    <w:qFormat/>
    <w:rsid w:val="00476D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6D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6D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6D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6D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6D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6D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6D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6D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D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6D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6D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6D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6D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6D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6D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6D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6D50"/>
    <w:rPr>
      <w:rFonts w:eastAsiaTheme="majorEastAsia" w:cstheme="majorBidi"/>
      <w:color w:val="272727" w:themeColor="text1" w:themeTint="D8"/>
    </w:rPr>
  </w:style>
  <w:style w:type="paragraph" w:styleId="Title">
    <w:name w:val="Title"/>
    <w:basedOn w:val="Normal"/>
    <w:next w:val="Normal"/>
    <w:link w:val="TitleChar"/>
    <w:uiPriority w:val="10"/>
    <w:qFormat/>
    <w:rsid w:val="00476D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D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6D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6D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6D50"/>
    <w:pPr>
      <w:spacing w:before="160"/>
      <w:jc w:val="center"/>
    </w:pPr>
    <w:rPr>
      <w:i/>
      <w:iCs/>
      <w:color w:val="404040" w:themeColor="text1" w:themeTint="BF"/>
    </w:rPr>
  </w:style>
  <w:style w:type="character" w:customStyle="1" w:styleId="QuoteChar">
    <w:name w:val="Quote Char"/>
    <w:basedOn w:val="DefaultParagraphFont"/>
    <w:link w:val="Quote"/>
    <w:uiPriority w:val="29"/>
    <w:rsid w:val="00476D50"/>
    <w:rPr>
      <w:i/>
      <w:iCs/>
      <w:color w:val="404040" w:themeColor="text1" w:themeTint="BF"/>
    </w:rPr>
  </w:style>
  <w:style w:type="paragraph" w:styleId="ListParagraph">
    <w:name w:val="List Paragraph"/>
    <w:basedOn w:val="Normal"/>
    <w:uiPriority w:val="34"/>
    <w:qFormat/>
    <w:rsid w:val="00476D50"/>
    <w:pPr>
      <w:ind w:left="720"/>
      <w:contextualSpacing/>
    </w:pPr>
  </w:style>
  <w:style w:type="character" w:styleId="IntenseEmphasis">
    <w:name w:val="Intense Emphasis"/>
    <w:basedOn w:val="DefaultParagraphFont"/>
    <w:uiPriority w:val="21"/>
    <w:qFormat/>
    <w:rsid w:val="00476D50"/>
    <w:rPr>
      <w:i/>
      <w:iCs/>
      <w:color w:val="0F4761" w:themeColor="accent1" w:themeShade="BF"/>
    </w:rPr>
  </w:style>
  <w:style w:type="paragraph" w:styleId="IntenseQuote">
    <w:name w:val="Intense Quote"/>
    <w:basedOn w:val="Normal"/>
    <w:next w:val="Normal"/>
    <w:link w:val="IntenseQuoteChar"/>
    <w:uiPriority w:val="30"/>
    <w:qFormat/>
    <w:rsid w:val="00476D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6D50"/>
    <w:rPr>
      <w:i/>
      <w:iCs/>
      <w:color w:val="0F4761" w:themeColor="accent1" w:themeShade="BF"/>
    </w:rPr>
  </w:style>
  <w:style w:type="character" w:styleId="IntenseReference">
    <w:name w:val="Intense Reference"/>
    <w:basedOn w:val="DefaultParagraphFont"/>
    <w:uiPriority w:val="32"/>
    <w:qFormat/>
    <w:rsid w:val="00476D50"/>
    <w:rPr>
      <w:b/>
      <w:bCs/>
      <w:smallCaps/>
      <w:color w:val="0F4761" w:themeColor="accent1" w:themeShade="BF"/>
      <w:spacing w:val="5"/>
    </w:rPr>
  </w:style>
  <w:style w:type="numbering" w:customStyle="1" w:styleId="CurrentList1">
    <w:name w:val="Current List1"/>
    <w:uiPriority w:val="99"/>
    <w:rsid w:val="008D332E"/>
  </w:style>
  <w:style w:type="table" w:styleId="TableGrid">
    <w:name w:val="Table Grid"/>
    <w:basedOn w:val="TableNormal"/>
    <w:uiPriority w:val="39"/>
    <w:rsid w:val="00D560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679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9C6"/>
  </w:style>
  <w:style w:type="paragraph" w:styleId="Footer">
    <w:name w:val="footer"/>
    <w:basedOn w:val="Normal"/>
    <w:link w:val="FooterChar"/>
    <w:uiPriority w:val="99"/>
    <w:unhideWhenUsed/>
    <w:rsid w:val="00067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9C6"/>
  </w:style>
  <w:style w:type="character" w:styleId="Hyperlink">
    <w:name w:val="Hyperlink"/>
    <w:basedOn w:val="DefaultParagraphFont"/>
    <w:uiPriority w:val="99"/>
    <w:unhideWhenUsed/>
    <w:rsid w:val="00845A1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77979">
      <w:bodyDiv w:val="1"/>
      <w:marLeft w:val="0"/>
      <w:marRight w:val="0"/>
      <w:marTop w:val="0"/>
      <w:marBottom w:val="0"/>
      <w:divBdr>
        <w:top w:val="none" w:sz="0" w:space="0" w:color="auto"/>
        <w:left w:val="none" w:sz="0" w:space="0" w:color="auto"/>
        <w:bottom w:val="none" w:sz="0" w:space="0" w:color="auto"/>
        <w:right w:val="none" w:sz="0" w:space="0" w:color="auto"/>
      </w:divBdr>
      <w:divsChild>
        <w:div w:id="2125342149">
          <w:marLeft w:val="446"/>
          <w:marRight w:val="0"/>
          <w:marTop w:val="0"/>
          <w:marBottom w:val="0"/>
          <w:divBdr>
            <w:top w:val="none" w:sz="0" w:space="0" w:color="auto"/>
            <w:left w:val="none" w:sz="0" w:space="0" w:color="auto"/>
            <w:bottom w:val="none" w:sz="0" w:space="0" w:color="auto"/>
            <w:right w:val="none" w:sz="0" w:space="0" w:color="auto"/>
          </w:divBdr>
        </w:div>
        <w:div w:id="1927761311">
          <w:marLeft w:val="446"/>
          <w:marRight w:val="0"/>
          <w:marTop w:val="0"/>
          <w:marBottom w:val="0"/>
          <w:divBdr>
            <w:top w:val="none" w:sz="0" w:space="0" w:color="auto"/>
            <w:left w:val="none" w:sz="0" w:space="0" w:color="auto"/>
            <w:bottom w:val="none" w:sz="0" w:space="0" w:color="auto"/>
            <w:right w:val="none" w:sz="0" w:space="0" w:color="auto"/>
          </w:divBdr>
        </w:div>
        <w:div w:id="1379936125">
          <w:marLeft w:val="446"/>
          <w:marRight w:val="0"/>
          <w:marTop w:val="0"/>
          <w:marBottom w:val="0"/>
          <w:divBdr>
            <w:top w:val="none" w:sz="0" w:space="0" w:color="auto"/>
            <w:left w:val="none" w:sz="0" w:space="0" w:color="auto"/>
            <w:bottom w:val="none" w:sz="0" w:space="0" w:color="auto"/>
            <w:right w:val="none" w:sz="0" w:space="0" w:color="auto"/>
          </w:divBdr>
        </w:div>
        <w:div w:id="1985155949">
          <w:marLeft w:val="446"/>
          <w:marRight w:val="0"/>
          <w:marTop w:val="0"/>
          <w:marBottom w:val="0"/>
          <w:divBdr>
            <w:top w:val="none" w:sz="0" w:space="0" w:color="auto"/>
            <w:left w:val="none" w:sz="0" w:space="0" w:color="auto"/>
            <w:bottom w:val="none" w:sz="0" w:space="0" w:color="auto"/>
            <w:right w:val="none" w:sz="0" w:space="0" w:color="auto"/>
          </w:divBdr>
        </w:div>
        <w:div w:id="1121537947">
          <w:marLeft w:val="446"/>
          <w:marRight w:val="0"/>
          <w:marTop w:val="0"/>
          <w:marBottom w:val="0"/>
          <w:divBdr>
            <w:top w:val="none" w:sz="0" w:space="0" w:color="auto"/>
            <w:left w:val="none" w:sz="0" w:space="0" w:color="auto"/>
            <w:bottom w:val="none" w:sz="0" w:space="0" w:color="auto"/>
            <w:right w:val="none" w:sz="0" w:space="0" w:color="auto"/>
          </w:divBdr>
        </w:div>
      </w:divsChild>
    </w:div>
    <w:div w:id="291517449">
      <w:bodyDiv w:val="1"/>
      <w:marLeft w:val="0"/>
      <w:marRight w:val="0"/>
      <w:marTop w:val="0"/>
      <w:marBottom w:val="0"/>
      <w:divBdr>
        <w:top w:val="none" w:sz="0" w:space="0" w:color="auto"/>
        <w:left w:val="none" w:sz="0" w:space="0" w:color="auto"/>
        <w:bottom w:val="none" w:sz="0" w:space="0" w:color="auto"/>
        <w:right w:val="none" w:sz="0" w:space="0" w:color="auto"/>
      </w:divBdr>
      <w:divsChild>
        <w:div w:id="1039546665">
          <w:marLeft w:val="446"/>
          <w:marRight w:val="0"/>
          <w:marTop w:val="0"/>
          <w:marBottom w:val="0"/>
          <w:divBdr>
            <w:top w:val="none" w:sz="0" w:space="0" w:color="auto"/>
            <w:left w:val="none" w:sz="0" w:space="0" w:color="auto"/>
            <w:bottom w:val="none" w:sz="0" w:space="0" w:color="auto"/>
            <w:right w:val="none" w:sz="0" w:space="0" w:color="auto"/>
          </w:divBdr>
        </w:div>
        <w:div w:id="2039307849">
          <w:marLeft w:val="446"/>
          <w:marRight w:val="0"/>
          <w:marTop w:val="0"/>
          <w:marBottom w:val="0"/>
          <w:divBdr>
            <w:top w:val="none" w:sz="0" w:space="0" w:color="auto"/>
            <w:left w:val="none" w:sz="0" w:space="0" w:color="auto"/>
            <w:bottom w:val="none" w:sz="0" w:space="0" w:color="auto"/>
            <w:right w:val="none" w:sz="0" w:space="0" w:color="auto"/>
          </w:divBdr>
        </w:div>
        <w:div w:id="1802186444">
          <w:marLeft w:val="446"/>
          <w:marRight w:val="0"/>
          <w:marTop w:val="0"/>
          <w:marBottom w:val="0"/>
          <w:divBdr>
            <w:top w:val="none" w:sz="0" w:space="0" w:color="auto"/>
            <w:left w:val="none" w:sz="0" w:space="0" w:color="auto"/>
            <w:bottom w:val="none" w:sz="0" w:space="0" w:color="auto"/>
            <w:right w:val="none" w:sz="0" w:space="0" w:color="auto"/>
          </w:divBdr>
        </w:div>
        <w:div w:id="906184726">
          <w:marLeft w:val="446"/>
          <w:marRight w:val="0"/>
          <w:marTop w:val="0"/>
          <w:marBottom w:val="0"/>
          <w:divBdr>
            <w:top w:val="none" w:sz="0" w:space="0" w:color="auto"/>
            <w:left w:val="none" w:sz="0" w:space="0" w:color="auto"/>
            <w:bottom w:val="none" w:sz="0" w:space="0" w:color="auto"/>
            <w:right w:val="none" w:sz="0" w:space="0" w:color="auto"/>
          </w:divBdr>
        </w:div>
      </w:divsChild>
    </w:div>
    <w:div w:id="310326430">
      <w:bodyDiv w:val="1"/>
      <w:marLeft w:val="0"/>
      <w:marRight w:val="0"/>
      <w:marTop w:val="0"/>
      <w:marBottom w:val="0"/>
      <w:divBdr>
        <w:top w:val="none" w:sz="0" w:space="0" w:color="auto"/>
        <w:left w:val="none" w:sz="0" w:space="0" w:color="auto"/>
        <w:bottom w:val="none" w:sz="0" w:space="0" w:color="auto"/>
        <w:right w:val="none" w:sz="0" w:space="0" w:color="auto"/>
      </w:divBdr>
      <w:divsChild>
        <w:div w:id="576941922">
          <w:marLeft w:val="446"/>
          <w:marRight w:val="0"/>
          <w:marTop w:val="0"/>
          <w:marBottom w:val="0"/>
          <w:divBdr>
            <w:top w:val="none" w:sz="0" w:space="0" w:color="auto"/>
            <w:left w:val="none" w:sz="0" w:space="0" w:color="auto"/>
            <w:bottom w:val="none" w:sz="0" w:space="0" w:color="auto"/>
            <w:right w:val="none" w:sz="0" w:space="0" w:color="auto"/>
          </w:divBdr>
        </w:div>
        <w:div w:id="2089502167">
          <w:marLeft w:val="446"/>
          <w:marRight w:val="0"/>
          <w:marTop w:val="0"/>
          <w:marBottom w:val="0"/>
          <w:divBdr>
            <w:top w:val="none" w:sz="0" w:space="0" w:color="auto"/>
            <w:left w:val="none" w:sz="0" w:space="0" w:color="auto"/>
            <w:bottom w:val="none" w:sz="0" w:space="0" w:color="auto"/>
            <w:right w:val="none" w:sz="0" w:space="0" w:color="auto"/>
          </w:divBdr>
        </w:div>
        <w:div w:id="957490012">
          <w:marLeft w:val="446"/>
          <w:marRight w:val="0"/>
          <w:marTop w:val="0"/>
          <w:marBottom w:val="0"/>
          <w:divBdr>
            <w:top w:val="none" w:sz="0" w:space="0" w:color="auto"/>
            <w:left w:val="none" w:sz="0" w:space="0" w:color="auto"/>
            <w:bottom w:val="none" w:sz="0" w:space="0" w:color="auto"/>
            <w:right w:val="none" w:sz="0" w:space="0" w:color="auto"/>
          </w:divBdr>
        </w:div>
        <w:div w:id="1377241605">
          <w:marLeft w:val="446"/>
          <w:marRight w:val="0"/>
          <w:marTop w:val="0"/>
          <w:marBottom w:val="0"/>
          <w:divBdr>
            <w:top w:val="none" w:sz="0" w:space="0" w:color="auto"/>
            <w:left w:val="none" w:sz="0" w:space="0" w:color="auto"/>
            <w:bottom w:val="none" w:sz="0" w:space="0" w:color="auto"/>
            <w:right w:val="none" w:sz="0" w:space="0" w:color="auto"/>
          </w:divBdr>
        </w:div>
        <w:div w:id="1104158089">
          <w:marLeft w:val="446"/>
          <w:marRight w:val="0"/>
          <w:marTop w:val="0"/>
          <w:marBottom w:val="0"/>
          <w:divBdr>
            <w:top w:val="none" w:sz="0" w:space="0" w:color="auto"/>
            <w:left w:val="none" w:sz="0" w:space="0" w:color="auto"/>
            <w:bottom w:val="none" w:sz="0" w:space="0" w:color="auto"/>
            <w:right w:val="none" w:sz="0" w:space="0" w:color="auto"/>
          </w:divBdr>
        </w:div>
      </w:divsChild>
    </w:div>
    <w:div w:id="384716569">
      <w:bodyDiv w:val="1"/>
      <w:marLeft w:val="0"/>
      <w:marRight w:val="0"/>
      <w:marTop w:val="0"/>
      <w:marBottom w:val="0"/>
      <w:divBdr>
        <w:top w:val="none" w:sz="0" w:space="0" w:color="auto"/>
        <w:left w:val="none" w:sz="0" w:space="0" w:color="auto"/>
        <w:bottom w:val="none" w:sz="0" w:space="0" w:color="auto"/>
        <w:right w:val="none" w:sz="0" w:space="0" w:color="auto"/>
      </w:divBdr>
      <w:divsChild>
        <w:div w:id="810441227">
          <w:marLeft w:val="446"/>
          <w:marRight w:val="0"/>
          <w:marTop w:val="0"/>
          <w:marBottom w:val="0"/>
          <w:divBdr>
            <w:top w:val="none" w:sz="0" w:space="0" w:color="auto"/>
            <w:left w:val="none" w:sz="0" w:space="0" w:color="auto"/>
            <w:bottom w:val="none" w:sz="0" w:space="0" w:color="auto"/>
            <w:right w:val="none" w:sz="0" w:space="0" w:color="auto"/>
          </w:divBdr>
        </w:div>
        <w:div w:id="57242388">
          <w:marLeft w:val="446"/>
          <w:marRight w:val="0"/>
          <w:marTop w:val="0"/>
          <w:marBottom w:val="0"/>
          <w:divBdr>
            <w:top w:val="none" w:sz="0" w:space="0" w:color="auto"/>
            <w:left w:val="none" w:sz="0" w:space="0" w:color="auto"/>
            <w:bottom w:val="none" w:sz="0" w:space="0" w:color="auto"/>
            <w:right w:val="none" w:sz="0" w:space="0" w:color="auto"/>
          </w:divBdr>
        </w:div>
        <w:div w:id="2082867031">
          <w:marLeft w:val="446"/>
          <w:marRight w:val="0"/>
          <w:marTop w:val="0"/>
          <w:marBottom w:val="0"/>
          <w:divBdr>
            <w:top w:val="none" w:sz="0" w:space="0" w:color="auto"/>
            <w:left w:val="none" w:sz="0" w:space="0" w:color="auto"/>
            <w:bottom w:val="none" w:sz="0" w:space="0" w:color="auto"/>
            <w:right w:val="none" w:sz="0" w:space="0" w:color="auto"/>
          </w:divBdr>
        </w:div>
        <w:div w:id="824008274">
          <w:marLeft w:val="446"/>
          <w:marRight w:val="0"/>
          <w:marTop w:val="0"/>
          <w:marBottom w:val="0"/>
          <w:divBdr>
            <w:top w:val="none" w:sz="0" w:space="0" w:color="auto"/>
            <w:left w:val="none" w:sz="0" w:space="0" w:color="auto"/>
            <w:bottom w:val="none" w:sz="0" w:space="0" w:color="auto"/>
            <w:right w:val="none" w:sz="0" w:space="0" w:color="auto"/>
          </w:divBdr>
        </w:div>
        <w:div w:id="1946617290">
          <w:marLeft w:val="446"/>
          <w:marRight w:val="0"/>
          <w:marTop w:val="0"/>
          <w:marBottom w:val="0"/>
          <w:divBdr>
            <w:top w:val="none" w:sz="0" w:space="0" w:color="auto"/>
            <w:left w:val="none" w:sz="0" w:space="0" w:color="auto"/>
            <w:bottom w:val="none" w:sz="0" w:space="0" w:color="auto"/>
            <w:right w:val="none" w:sz="0" w:space="0" w:color="auto"/>
          </w:divBdr>
        </w:div>
      </w:divsChild>
    </w:div>
    <w:div w:id="415827598">
      <w:bodyDiv w:val="1"/>
      <w:marLeft w:val="0"/>
      <w:marRight w:val="0"/>
      <w:marTop w:val="0"/>
      <w:marBottom w:val="0"/>
      <w:divBdr>
        <w:top w:val="none" w:sz="0" w:space="0" w:color="auto"/>
        <w:left w:val="none" w:sz="0" w:space="0" w:color="auto"/>
        <w:bottom w:val="none" w:sz="0" w:space="0" w:color="auto"/>
        <w:right w:val="none" w:sz="0" w:space="0" w:color="auto"/>
      </w:divBdr>
    </w:div>
    <w:div w:id="550771294">
      <w:bodyDiv w:val="1"/>
      <w:marLeft w:val="0"/>
      <w:marRight w:val="0"/>
      <w:marTop w:val="0"/>
      <w:marBottom w:val="0"/>
      <w:divBdr>
        <w:top w:val="none" w:sz="0" w:space="0" w:color="auto"/>
        <w:left w:val="none" w:sz="0" w:space="0" w:color="auto"/>
        <w:bottom w:val="none" w:sz="0" w:space="0" w:color="auto"/>
        <w:right w:val="none" w:sz="0" w:space="0" w:color="auto"/>
      </w:divBdr>
      <w:divsChild>
        <w:div w:id="1816288284">
          <w:marLeft w:val="446"/>
          <w:marRight w:val="0"/>
          <w:marTop w:val="0"/>
          <w:marBottom w:val="0"/>
          <w:divBdr>
            <w:top w:val="none" w:sz="0" w:space="0" w:color="auto"/>
            <w:left w:val="none" w:sz="0" w:space="0" w:color="auto"/>
            <w:bottom w:val="none" w:sz="0" w:space="0" w:color="auto"/>
            <w:right w:val="none" w:sz="0" w:space="0" w:color="auto"/>
          </w:divBdr>
        </w:div>
        <w:div w:id="530538835">
          <w:marLeft w:val="446"/>
          <w:marRight w:val="0"/>
          <w:marTop w:val="0"/>
          <w:marBottom w:val="0"/>
          <w:divBdr>
            <w:top w:val="none" w:sz="0" w:space="0" w:color="auto"/>
            <w:left w:val="none" w:sz="0" w:space="0" w:color="auto"/>
            <w:bottom w:val="none" w:sz="0" w:space="0" w:color="auto"/>
            <w:right w:val="none" w:sz="0" w:space="0" w:color="auto"/>
          </w:divBdr>
        </w:div>
        <w:div w:id="1606964128">
          <w:marLeft w:val="446"/>
          <w:marRight w:val="0"/>
          <w:marTop w:val="0"/>
          <w:marBottom w:val="0"/>
          <w:divBdr>
            <w:top w:val="none" w:sz="0" w:space="0" w:color="auto"/>
            <w:left w:val="none" w:sz="0" w:space="0" w:color="auto"/>
            <w:bottom w:val="none" w:sz="0" w:space="0" w:color="auto"/>
            <w:right w:val="none" w:sz="0" w:space="0" w:color="auto"/>
          </w:divBdr>
        </w:div>
        <w:div w:id="1671105791">
          <w:marLeft w:val="446"/>
          <w:marRight w:val="0"/>
          <w:marTop w:val="0"/>
          <w:marBottom w:val="0"/>
          <w:divBdr>
            <w:top w:val="none" w:sz="0" w:space="0" w:color="auto"/>
            <w:left w:val="none" w:sz="0" w:space="0" w:color="auto"/>
            <w:bottom w:val="none" w:sz="0" w:space="0" w:color="auto"/>
            <w:right w:val="none" w:sz="0" w:space="0" w:color="auto"/>
          </w:divBdr>
        </w:div>
        <w:div w:id="703023153">
          <w:marLeft w:val="446"/>
          <w:marRight w:val="0"/>
          <w:marTop w:val="0"/>
          <w:marBottom w:val="0"/>
          <w:divBdr>
            <w:top w:val="none" w:sz="0" w:space="0" w:color="auto"/>
            <w:left w:val="none" w:sz="0" w:space="0" w:color="auto"/>
            <w:bottom w:val="none" w:sz="0" w:space="0" w:color="auto"/>
            <w:right w:val="none" w:sz="0" w:space="0" w:color="auto"/>
          </w:divBdr>
        </w:div>
      </w:divsChild>
    </w:div>
    <w:div w:id="690647639">
      <w:bodyDiv w:val="1"/>
      <w:marLeft w:val="0"/>
      <w:marRight w:val="0"/>
      <w:marTop w:val="0"/>
      <w:marBottom w:val="0"/>
      <w:divBdr>
        <w:top w:val="none" w:sz="0" w:space="0" w:color="auto"/>
        <w:left w:val="none" w:sz="0" w:space="0" w:color="auto"/>
        <w:bottom w:val="none" w:sz="0" w:space="0" w:color="auto"/>
        <w:right w:val="none" w:sz="0" w:space="0" w:color="auto"/>
      </w:divBdr>
    </w:div>
    <w:div w:id="714348787">
      <w:bodyDiv w:val="1"/>
      <w:marLeft w:val="0"/>
      <w:marRight w:val="0"/>
      <w:marTop w:val="0"/>
      <w:marBottom w:val="0"/>
      <w:divBdr>
        <w:top w:val="none" w:sz="0" w:space="0" w:color="auto"/>
        <w:left w:val="none" w:sz="0" w:space="0" w:color="auto"/>
        <w:bottom w:val="none" w:sz="0" w:space="0" w:color="auto"/>
        <w:right w:val="none" w:sz="0" w:space="0" w:color="auto"/>
      </w:divBdr>
    </w:div>
    <w:div w:id="824705305">
      <w:bodyDiv w:val="1"/>
      <w:marLeft w:val="0"/>
      <w:marRight w:val="0"/>
      <w:marTop w:val="0"/>
      <w:marBottom w:val="0"/>
      <w:divBdr>
        <w:top w:val="none" w:sz="0" w:space="0" w:color="auto"/>
        <w:left w:val="none" w:sz="0" w:space="0" w:color="auto"/>
        <w:bottom w:val="none" w:sz="0" w:space="0" w:color="auto"/>
        <w:right w:val="none" w:sz="0" w:space="0" w:color="auto"/>
      </w:divBdr>
      <w:divsChild>
        <w:div w:id="1482231028">
          <w:marLeft w:val="446"/>
          <w:marRight w:val="0"/>
          <w:marTop w:val="0"/>
          <w:marBottom w:val="0"/>
          <w:divBdr>
            <w:top w:val="none" w:sz="0" w:space="0" w:color="auto"/>
            <w:left w:val="none" w:sz="0" w:space="0" w:color="auto"/>
            <w:bottom w:val="none" w:sz="0" w:space="0" w:color="auto"/>
            <w:right w:val="none" w:sz="0" w:space="0" w:color="auto"/>
          </w:divBdr>
        </w:div>
        <w:div w:id="1759250694">
          <w:marLeft w:val="446"/>
          <w:marRight w:val="0"/>
          <w:marTop w:val="0"/>
          <w:marBottom w:val="0"/>
          <w:divBdr>
            <w:top w:val="none" w:sz="0" w:space="0" w:color="auto"/>
            <w:left w:val="none" w:sz="0" w:space="0" w:color="auto"/>
            <w:bottom w:val="none" w:sz="0" w:space="0" w:color="auto"/>
            <w:right w:val="none" w:sz="0" w:space="0" w:color="auto"/>
          </w:divBdr>
        </w:div>
        <w:div w:id="1541241337">
          <w:marLeft w:val="446"/>
          <w:marRight w:val="0"/>
          <w:marTop w:val="0"/>
          <w:marBottom w:val="0"/>
          <w:divBdr>
            <w:top w:val="none" w:sz="0" w:space="0" w:color="auto"/>
            <w:left w:val="none" w:sz="0" w:space="0" w:color="auto"/>
            <w:bottom w:val="none" w:sz="0" w:space="0" w:color="auto"/>
            <w:right w:val="none" w:sz="0" w:space="0" w:color="auto"/>
          </w:divBdr>
        </w:div>
        <w:div w:id="1322271670">
          <w:marLeft w:val="446"/>
          <w:marRight w:val="0"/>
          <w:marTop w:val="0"/>
          <w:marBottom w:val="0"/>
          <w:divBdr>
            <w:top w:val="none" w:sz="0" w:space="0" w:color="auto"/>
            <w:left w:val="none" w:sz="0" w:space="0" w:color="auto"/>
            <w:bottom w:val="none" w:sz="0" w:space="0" w:color="auto"/>
            <w:right w:val="none" w:sz="0" w:space="0" w:color="auto"/>
          </w:divBdr>
        </w:div>
      </w:divsChild>
    </w:div>
    <w:div w:id="1052999176">
      <w:bodyDiv w:val="1"/>
      <w:marLeft w:val="0"/>
      <w:marRight w:val="0"/>
      <w:marTop w:val="0"/>
      <w:marBottom w:val="0"/>
      <w:divBdr>
        <w:top w:val="none" w:sz="0" w:space="0" w:color="auto"/>
        <w:left w:val="none" w:sz="0" w:space="0" w:color="auto"/>
        <w:bottom w:val="none" w:sz="0" w:space="0" w:color="auto"/>
        <w:right w:val="none" w:sz="0" w:space="0" w:color="auto"/>
      </w:divBdr>
      <w:divsChild>
        <w:div w:id="1384211761">
          <w:marLeft w:val="446"/>
          <w:marRight w:val="0"/>
          <w:marTop w:val="0"/>
          <w:marBottom w:val="0"/>
          <w:divBdr>
            <w:top w:val="none" w:sz="0" w:space="0" w:color="auto"/>
            <w:left w:val="none" w:sz="0" w:space="0" w:color="auto"/>
            <w:bottom w:val="none" w:sz="0" w:space="0" w:color="auto"/>
            <w:right w:val="none" w:sz="0" w:space="0" w:color="auto"/>
          </w:divBdr>
        </w:div>
        <w:div w:id="1707875181">
          <w:marLeft w:val="446"/>
          <w:marRight w:val="0"/>
          <w:marTop w:val="0"/>
          <w:marBottom w:val="0"/>
          <w:divBdr>
            <w:top w:val="none" w:sz="0" w:space="0" w:color="auto"/>
            <w:left w:val="none" w:sz="0" w:space="0" w:color="auto"/>
            <w:bottom w:val="none" w:sz="0" w:space="0" w:color="auto"/>
            <w:right w:val="none" w:sz="0" w:space="0" w:color="auto"/>
          </w:divBdr>
        </w:div>
        <w:div w:id="256795125">
          <w:marLeft w:val="446"/>
          <w:marRight w:val="0"/>
          <w:marTop w:val="0"/>
          <w:marBottom w:val="0"/>
          <w:divBdr>
            <w:top w:val="none" w:sz="0" w:space="0" w:color="auto"/>
            <w:left w:val="none" w:sz="0" w:space="0" w:color="auto"/>
            <w:bottom w:val="none" w:sz="0" w:space="0" w:color="auto"/>
            <w:right w:val="none" w:sz="0" w:space="0" w:color="auto"/>
          </w:divBdr>
        </w:div>
        <w:div w:id="133186993">
          <w:marLeft w:val="446"/>
          <w:marRight w:val="0"/>
          <w:marTop w:val="0"/>
          <w:marBottom w:val="0"/>
          <w:divBdr>
            <w:top w:val="none" w:sz="0" w:space="0" w:color="auto"/>
            <w:left w:val="none" w:sz="0" w:space="0" w:color="auto"/>
            <w:bottom w:val="none" w:sz="0" w:space="0" w:color="auto"/>
            <w:right w:val="none" w:sz="0" w:space="0" w:color="auto"/>
          </w:divBdr>
        </w:div>
        <w:div w:id="466355879">
          <w:marLeft w:val="446"/>
          <w:marRight w:val="0"/>
          <w:marTop w:val="0"/>
          <w:marBottom w:val="0"/>
          <w:divBdr>
            <w:top w:val="none" w:sz="0" w:space="0" w:color="auto"/>
            <w:left w:val="none" w:sz="0" w:space="0" w:color="auto"/>
            <w:bottom w:val="none" w:sz="0" w:space="0" w:color="auto"/>
            <w:right w:val="none" w:sz="0" w:space="0" w:color="auto"/>
          </w:divBdr>
        </w:div>
      </w:divsChild>
    </w:div>
    <w:div w:id="1267496244">
      <w:bodyDiv w:val="1"/>
      <w:marLeft w:val="0"/>
      <w:marRight w:val="0"/>
      <w:marTop w:val="0"/>
      <w:marBottom w:val="0"/>
      <w:divBdr>
        <w:top w:val="none" w:sz="0" w:space="0" w:color="auto"/>
        <w:left w:val="none" w:sz="0" w:space="0" w:color="auto"/>
        <w:bottom w:val="none" w:sz="0" w:space="0" w:color="auto"/>
        <w:right w:val="none" w:sz="0" w:space="0" w:color="auto"/>
      </w:divBdr>
      <w:divsChild>
        <w:div w:id="1941136923">
          <w:marLeft w:val="446"/>
          <w:marRight w:val="0"/>
          <w:marTop w:val="0"/>
          <w:marBottom w:val="0"/>
          <w:divBdr>
            <w:top w:val="none" w:sz="0" w:space="0" w:color="auto"/>
            <w:left w:val="none" w:sz="0" w:space="0" w:color="auto"/>
            <w:bottom w:val="none" w:sz="0" w:space="0" w:color="auto"/>
            <w:right w:val="none" w:sz="0" w:space="0" w:color="auto"/>
          </w:divBdr>
        </w:div>
        <w:div w:id="1065837549">
          <w:marLeft w:val="446"/>
          <w:marRight w:val="0"/>
          <w:marTop w:val="0"/>
          <w:marBottom w:val="0"/>
          <w:divBdr>
            <w:top w:val="none" w:sz="0" w:space="0" w:color="auto"/>
            <w:left w:val="none" w:sz="0" w:space="0" w:color="auto"/>
            <w:bottom w:val="none" w:sz="0" w:space="0" w:color="auto"/>
            <w:right w:val="none" w:sz="0" w:space="0" w:color="auto"/>
          </w:divBdr>
        </w:div>
        <w:div w:id="1175415357">
          <w:marLeft w:val="446"/>
          <w:marRight w:val="0"/>
          <w:marTop w:val="0"/>
          <w:marBottom w:val="0"/>
          <w:divBdr>
            <w:top w:val="none" w:sz="0" w:space="0" w:color="auto"/>
            <w:left w:val="none" w:sz="0" w:space="0" w:color="auto"/>
            <w:bottom w:val="none" w:sz="0" w:space="0" w:color="auto"/>
            <w:right w:val="none" w:sz="0" w:space="0" w:color="auto"/>
          </w:divBdr>
        </w:div>
        <w:div w:id="1541363363">
          <w:marLeft w:val="446"/>
          <w:marRight w:val="0"/>
          <w:marTop w:val="0"/>
          <w:marBottom w:val="0"/>
          <w:divBdr>
            <w:top w:val="none" w:sz="0" w:space="0" w:color="auto"/>
            <w:left w:val="none" w:sz="0" w:space="0" w:color="auto"/>
            <w:bottom w:val="none" w:sz="0" w:space="0" w:color="auto"/>
            <w:right w:val="none" w:sz="0" w:space="0" w:color="auto"/>
          </w:divBdr>
        </w:div>
      </w:divsChild>
    </w:div>
    <w:div w:id="1832673897">
      <w:bodyDiv w:val="1"/>
      <w:marLeft w:val="0"/>
      <w:marRight w:val="0"/>
      <w:marTop w:val="0"/>
      <w:marBottom w:val="0"/>
      <w:divBdr>
        <w:top w:val="none" w:sz="0" w:space="0" w:color="auto"/>
        <w:left w:val="none" w:sz="0" w:space="0" w:color="auto"/>
        <w:bottom w:val="none" w:sz="0" w:space="0" w:color="auto"/>
        <w:right w:val="none" w:sz="0" w:space="0" w:color="auto"/>
      </w:divBdr>
      <w:divsChild>
        <w:div w:id="732386716">
          <w:marLeft w:val="446"/>
          <w:marRight w:val="0"/>
          <w:marTop w:val="0"/>
          <w:marBottom w:val="0"/>
          <w:divBdr>
            <w:top w:val="none" w:sz="0" w:space="0" w:color="auto"/>
            <w:left w:val="none" w:sz="0" w:space="0" w:color="auto"/>
            <w:bottom w:val="none" w:sz="0" w:space="0" w:color="auto"/>
            <w:right w:val="none" w:sz="0" w:space="0" w:color="auto"/>
          </w:divBdr>
        </w:div>
        <w:div w:id="1584532332">
          <w:marLeft w:val="446"/>
          <w:marRight w:val="0"/>
          <w:marTop w:val="0"/>
          <w:marBottom w:val="0"/>
          <w:divBdr>
            <w:top w:val="none" w:sz="0" w:space="0" w:color="auto"/>
            <w:left w:val="none" w:sz="0" w:space="0" w:color="auto"/>
            <w:bottom w:val="none" w:sz="0" w:space="0" w:color="auto"/>
            <w:right w:val="none" w:sz="0" w:space="0" w:color="auto"/>
          </w:divBdr>
        </w:div>
        <w:div w:id="372391401">
          <w:marLeft w:val="446"/>
          <w:marRight w:val="0"/>
          <w:marTop w:val="0"/>
          <w:marBottom w:val="0"/>
          <w:divBdr>
            <w:top w:val="none" w:sz="0" w:space="0" w:color="auto"/>
            <w:left w:val="none" w:sz="0" w:space="0" w:color="auto"/>
            <w:bottom w:val="none" w:sz="0" w:space="0" w:color="auto"/>
            <w:right w:val="none" w:sz="0" w:space="0" w:color="auto"/>
          </w:divBdr>
        </w:div>
        <w:div w:id="438336956">
          <w:marLeft w:val="446"/>
          <w:marRight w:val="0"/>
          <w:marTop w:val="0"/>
          <w:marBottom w:val="0"/>
          <w:divBdr>
            <w:top w:val="none" w:sz="0" w:space="0" w:color="auto"/>
            <w:left w:val="none" w:sz="0" w:space="0" w:color="auto"/>
            <w:bottom w:val="none" w:sz="0" w:space="0" w:color="auto"/>
            <w:right w:val="none" w:sz="0" w:space="0" w:color="auto"/>
          </w:divBdr>
        </w:div>
        <w:div w:id="2037804226">
          <w:marLeft w:val="446"/>
          <w:marRight w:val="0"/>
          <w:marTop w:val="0"/>
          <w:marBottom w:val="0"/>
          <w:divBdr>
            <w:top w:val="none" w:sz="0" w:space="0" w:color="auto"/>
            <w:left w:val="none" w:sz="0" w:space="0" w:color="auto"/>
            <w:bottom w:val="none" w:sz="0" w:space="0" w:color="auto"/>
            <w:right w:val="none" w:sz="0" w:space="0" w:color="auto"/>
          </w:divBdr>
        </w:div>
      </w:divsChild>
    </w:div>
    <w:div w:id="2029283363">
      <w:bodyDiv w:val="1"/>
      <w:marLeft w:val="0"/>
      <w:marRight w:val="0"/>
      <w:marTop w:val="0"/>
      <w:marBottom w:val="0"/>
      <w:divBdr>
        <w:top w:val="none" w:sz="0" w:space="0" w:color="auto"/>
        <w:left w:val="none" w:sz="0" w:space="0" w:color="auto"/>
        <w:bottom w:val="none" w:sz="0" w:space="0" w:color="auto"/>
        <w:right w:val="none" w:sz="0" w:space="0" w:color="auto"/>
      </w:divBdr>
    </w:div>
    <w:div w:id="2126921344">
      <w:bodyDiv w:val="1"/>
      <w:marLeft w:val="0"/>
      <w:marRight w:val="0"/>
      <w:marTop w:val="0"/>
      <w:marBottom w:val="0"/>
      <w:divBdr>
        <w:top w:val="none" w:sz="0" w:space="0" w:color="auto"/>
        <w:left w:val="none" w:sz="0" w:space="0" w:color="auto"/>
        <w:bottom w:val="none" w:sz="0" w:space="0" w:color="auto"/>
        <w:right w:val="none" w:sz="0" w:space="0" w:color="auto"/>
      </w:divBdr>
      <w:divsChild>
        <w:div w:id="761560798">
          <w:marLeft w:val="446"/>
          <w:marRight w:val="0"/>
          <w:marTop w:val="0"/>
          <w:marBottom w:val="0"/>
          <w:divBdr>
            <w:top w:val="none" w:sz="0" w:space="0" w:color="auto"/>
            <w:left w:val="none" w:sz="0" w:space="0" w:color="auto"/>
            <w:bottom w:val="none" w:sz="0" w:space="0" w:color="auto"/>
            <w:right w:val="none" w:sz="0" w:space="0" w:color="auto"/>
          </w:divBdr>
        </w:div>
        <w:div w:id="143011412">
          <w:marLeft w:val="446"/>
          <w:marRight w:val="0"/>
          <w:marTop w:val="0"/>
          <w:marBottom w:val="0"/>
          <w:divBdr>
            <w:top w:val="none" w:sz="0" w:space="0" w:color="auto"/>
            <w:left w:val="none" w:sz="0" w:space="0" w:color="auto"/>
            <w:bottom w:val="none" w:sz="0" w:space="0" w:color="auto"/>
            <w:right w:val="none" w:sz="0" w:space="0" w:color="auto"/>
          </w:divBdr>
        </w:div>
        <w:div w:id="492382439">
          <w:marLeft w:val="446"/>
          <w:marRight w:val="0"/>
          <w:marTop w:val="0"/>
          <w:marBottom w:val="0"/>
          <w:divBdr>
            <w:top w:val="none" w:sz="0" w:space="0" w:color="auto"/>
            <w:left w:val="none" w:sz="0" w:space="0" w:color="auto"/>
            <w:bottom w:val="none" w:sz="0" w:space="0" w:color="auto"/>
            <w:right w:val="none" w:sz="0" w:space="0" w:color="auto"/>
          </w:divBdr>
        </w:div>
        <w:div w:id="60253811">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food.gov.uk/business-guidance/food-hygiene-for-your-business" TargetMode="External"/><Relationship Id="rId18" Type="http://schemas.openxmlformats.org/officeDocument/2006/relationships/hyperlink" Target="https://stanfordh4d.substack.com/p/tt4d-how-to-effectively-complete" TargetMode="External"/><Relationship Id="rId3" Type="http://schemas.openxmlformats.org/officeDocument/2006/relationships/customXml" Target="../customXml/item3.xml"/><Relationship Id="rId21" Type="http://schemas.openxmlformats.org/officeDocument/2006/relationships/image" Target="media/image2.jfif"/><Relationship Id="rId7" Type="http://schemas.openxmlformats.org/officeDocument/2006/relationships/webSettings" Target="webSettings.xml"/><Relationship Id="rId12" Type="http://schemas.openxmlformats.org/officeDocument/2006/relationships/hyperlink" Target="https://hyperproof.io/resource/the-ultimate-guide-to-risk-prioritization/" TargetMode="External"/><Relationship Id="rId17" Type="http://schemas.openxmlformats.org/officeDocument/2006/relationships/hyperlink" Target="https://kanbanboard.co.uk/Quad-Chart" TargetMode="External"/><Relationship Id="rId2" Type="http://schemas.openxmlformats.org/officeDocument/2006/relationships/customXml" Target="../customXml/item2.xml"/><Relationship Id="rId16" Type="http://schemas.openxmlformats.org/officeDocument/2006/relationships/hyperlink" Target="https://asana.com/resources/gantt-chart-basics" TargetMode="External"/><Relationship Id="rId20"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echtarget.com/searchcio/definition/project-planning"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latchwales.org/" TargetMode="External"/><Relationship Id="rId23" Type="http://schemas.openxmlformats.org/officeDocument/2006/relationships/fontTable" Target="fontTable.xml"/><Relationship Id="rId10" Type="http://schemas.openxmlformats.org/officeDocument/2006/relationships/hyperlink" Target="https://www.atlassian.com/work-management/project-management/project-life-cycle" TargetMode="External"/><Relationship Id="rId19" Type="http://schemas.openxmlformats.org/officeDocument/2006/relationships/hyperlink" Target="https://sunscrapers.com/blog/the-importance-of-stakeholder-communication-in-project-managemen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investopedia.com/terms/r/risk-analysis.asp" TargetMode="External"/><Relationship Id="rId22"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fcb3c386ae05f46e01d86969920097d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8d40d4312670666c8ad6a21a3d672cc" ns3:_="" ns4:_="">
    <xsd:import namespace="d8e79d84-78fb-44a9-92e9-d04bdd8f0359"/>
    <xsd:import namespace="04c7059f-bde8-4ce9-bb0f-e5288874095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199219-E53D-4733-9D5B-17284C2465DE}">
  <ds:schemaRefs>
    <ds:schemaRef ds:uri="http://purl.org/dc/terms/"/>
    <ds:schemaRef ds:uri="http://schemas.microsoft.com/office/infopath/2007/PartnerControls"/>
    <ds:schemaRef ds:uri="04c7059f-bde8-4ce9-bb0f-e52888740953"/>
    <ds:schemaRef ds:uri="http://purl.org/dc/dcmitype/"/>
    <ds:schemaRef ds:uri="http://purl.org/dc/elements/1.1/"/>
    <ds:schemaRef ds:uri="http://schemas.openxmlformats.org/package/2006/metadata/core-properties"/>
    <ds:schemaRef ds:uri="http://www.w3.org/XML/1998/namespace"/>
    <ds:schemaRef ds:uri="http://schemas.microsoft.com/office/2006/documentManagement/types"/>
    <ds:schemaRef ds:uri="d8e79d84-78fb-44a9-92e9-d04bdd8f0359"/>
    <ds:schemaRef ds:uri="http://schemas.microsoft.com/office/2006/metadata/properties"/>
  </ds:schemaRefs>
</ds:datastoreItem>
</file>

<file path=customXml/itemProps2.xml><?xml version="1.0" encoding="utf-8"?>
<ds:datastoreItem xmlns:ds="http://schemas.openxmlformats.org/officeDocument/2006/customXml" ds:itemID="{03050CA1-7D92-4546-B4AA-CDE72C785CB6}">
  <ds:schemaRefs>
    <ds:schemaRef ds:uri="http://schemas.microsoft.com/sharepoint/v3/contenttype/forms"/>
  </ds:schemaRefs>
</ds:datastoreItem>
</file>

<file path=customXml/itemProps3.xml><?xml version="1.0" encoding="utf-8"?>
<ds:datastoreItem xmlns:ds="http://schemas.openxmlformats.org/officeDocument/2006/customXml" ds:itemID="{F6DFD7D3-48B9-4CDE-A4BD-8C10D43D67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19</Pages>
  <Words>3259</Words>
  <Characters>18577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Strugaru (2222489)</dc:creator>
  <cp:keywords/>
  <dc:description/>
  <cp:lastModifiedBy>Georgiana Strugaru (2222489)</cp:lastModifiedBy>
  <cp:revision>137</cp:revision>
  <dcterms:created xsi:type="dcterms:W3CDTF">2025-07-17T00:16:00Z</dcterms:created>
  <dcterms:modified xsi:type="dcterms:W3CDTF">2025-07-18T03:08:00Z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