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4490" w:rsidRDefault="005A565D">
      <w:pPr>
        <w:jc w:val="center"/>
        <w:rPr>
          <w:sz w:val="28"/>
          <w:szCs w:val="28"/>
        </w:rPr>
      </w:pPr>
      <w:r>
        <w:rPr>
          <w:sz w:val="28"/>
          <w:szCs w:val="28"/>
        </w:rPr>
        <w:t>Eco Bike Hub Case Study</w:t>
      </w:r>
    </w:p>
    <w:p w:rsidR="007F4490" w:rsidRDefault="005A565D">
      <w:pPr>
        <w:jc w:val="center"/>
        <w:rPr>
          <w:sz w:val="28"/>
          <w:szCs w:val="28"/>
        </w:rPr>
      </w:pPr>
      <w:r>
        <w:rPr>
          <w:sz w:val="28"/>
          <w:szCs w:val="28"/>
        </w:rPr>
        <w:t>Yizhen Wang</w:t>
      </w:r>
    </w:p>
    <w:p w:rsidR="007F4490" w:rsidRDefault="005A565D">
      <w:pPr>
        <w:rPr>
          <w:b/>
          <w:sz w:val="28"/>
          <w:szCs w:val="28"/>
        </w:rPr>
      </w:pPr>
      <w:r>
        <w:rPr>
          <w:b/>
          <w:sz w:val="28"/>
          <w:szCs w:val="28"/>
        </w:rPr>
        <w:t>Abstract</w:t>
      </w:r>
    </w:p>
    <w:p w:rsidR="007F4490" w:rsidRDefault="001C1403">
      <w:pPr>
        <w:spacing w:before="120" w:after="120"/>
        <w:rPr>
          <w:sz w:val="24"/>
          <w:szCs w:val="24"/>
        </w:rPr>
      </w:pPr>
      <w:r w:rsidRPr="001C1403">
        <w:rPr>
          <w:sz w:val="24"/>
          <w:szCs w:val="24"/>
        </w:rPr>
        <w:t>With the rapid development of Internet technology, we are entering the era of big data: new data sources and channels are constantly emerging, and relational database and non-relational database storage solutions have their own advantages, so this article introduces and compares NoSQL and SQL. And in the following article, the knowledge of the database is used to propose a problem solution for Eco Bike Hub.</w:t>
      </w:r>
    </w:p>
    <w:p w:rsidR="007F4490" w:rsidRDefault="007F4490">
      <w:pPr>
        <w:spacing w:before="120" w:after="120"/>
        <w:rPr>
          <w:sz w:val="24"/>
          <w:szCs w:val="24"/>
        </w:rPr>
      </w:pPr>
    </w:p>
    <w:p w:rsidR="007F4490" w:rsidRDefault="007F4490">
      <w:pPr>
        <w:spacing w:before="120" w:after="120"/>
        <w:rPr>
          <w:sz w:val="24"/>
          <w:szCs w:val="24"/>
        </w:rPr>
      </w:pPr>
    </w:p>
    <w:p w:rsidR="007F4490" w:rsidRDefault="007F4490">
      <w:pPr>
        <w:spacing w:before="120" w:after="120"/>
        <w:rPr>
          <w:sz w:val="24"/>
          <w:szCs w:val="24"/>
        </w:rPr>
      </w:pPr>
    </w:p>
    <w:p w:rsidR="007F4490" w:rsidRDefault="007F4490">
      <w:pPr>
        <w:spacing w:before="120" w:after="120"/>
        <w:rPr>
          <w:sz w:val="24"/>
          <w:szCs w:val="24"/>
        </w:rPr>
      </w:pPr>
    </w:p>
    <w:p w:rsidR="007F4490" w:rsidRDefault="007F4490">
      <w:pPr>
        <w:spacing w:before="120" w:after="120"/>
        <w:rPr>
          <w:sz w:val="24"/>
          <w:szCs w:val="24"/>
        </w:rPr>
      </w:pPr>
    </w:p>
    <w:p w:rsidR="007F4490" w:rsidRDefault="007F4490">
      <w:pPr>
        <w:spacing w:before="120" w:after="120"/>
        <w:rPr>
          <w:sz w:val="24"/>
          <w:szCs w:val="24"/>
        </w:rPr>
      </w:pPr>
    </w:p>
    <w:p w:rsidR="007F4490" w:rsidRDefault="007F4490">
      <w:pPr>
        <w:spacing w:before="120" w:after="120"/>
        <w:rPr>
          <w:sz w:val="24"/>
          <w:szCs w:val="24"/>
        </w:rPr>
      </w:pPr>
    </w:p>
    <w:p w:rsidR="007F4490" w:rsidRDefault="007F4490">
      <w:pPr>
        <w:spacing w:before="120" w:after="120"/>
        <w:rPr>
          <w:sz w:val="24"/>
          <w:szCs w:val="24"/>
        </w:rPr>
      </w:pPr>
    </w:p>
    <w:p w:rsidR="007F4490" w:rsidRDefault="007F4490">
      <w:pPr>
        <w:spacing w:before="120" w:after="120"/>
        <w:rPr>
          <w:sz w:val="24"/>
          <w:szCs w:val="24"/>
        </w:rPr>
      </w:pPr>
    </w:p>
    <w:p w:rsidR="007F4490" w:rsidRDefault="007F4490">
      <w:pPr>
        <w:spacing w:before="120" w:after="120"/>
        <w:rPr>
          <w:sz w:val="24"/>
          <w:szCs w:val="24"/>
        </w:rPr>
      </w:pPr>
    </w:p>
    <w:p w:rsidR="007F4490" w:rsidRDefault="007F4490">
      <w:pPr>
        <w:spacing w:before="120" w:after="120"/>
        <w:rPr>
          <w:sz w:val="24"/>
          <w:szCs w:val="24"/>
        </w:rPr>
      </w:pPr>
    </w:p>
    <w:sdt>
      <w:sdtPr>
        <w:rPr>
          <w:rFonts w:ascii="宋体" w:eastAsia="宋体" w:hAnsi="宋体"/>
        </w:rPr>
        <w:id w:val="147458560"/>
        <w15:color w:val="DBDBDB"/>
        <w:docPartObj>
          <w:docPartGallery w:val="Table of Contents"/>
          <w:docPartUnique/>
        </w:docPartObj>
      </w:sdtPr>
      <w:sdtEndPr>
        <w:rPr>
          <w:rFonts w:asciiTheme="minorHAnsi" w:eastAsiaTheme="minorEastAsia" w:hAnsiTheme="minorHAnsi"/>
          <w:b/>
          <w:szCs w:val="24"/>
        </w:rPr>
      </w:sdtEndPr>
      <w:sdtContent>
        <w:p w:rsidR="007F4490" w:rsidRDefault="007F4490">
          <w:pPr>
            <w:jc w:val="center"/>
            <w:rPr>
              <w:rFonts w:ascii="宋体" w:eastAsia="宋体" w:hAnsi="宋体"/>
            </w:rPr>
          </w:pPr>
        </w:p>
        <w:p w:rsidR="007F4490" w:rsidRDefault="005A565D">
          <w:pPr>
            <w:jc w:val="center"/>
            <w:rPr>
              <w:rFonts w:asciiTheme="majorHAnsi" w:hAnsiTheme="majorHAnsi"/>
              <w:b/>
              <w:bCs/>
            </w:rPr>
          </w:pPr>
          <w:r>
            <w:rPr>
              <w:rFonts w:asciiTheme="majorHAnsi" w:eastAsia="宋体" w:hAnsiTheme="majorHAnsi"/>
              <w:b/>
              <w:bCs/>
            </w:rPr>
            <w:t>Catalogue</w:t>
          </w:r>
        </w:p>
        <w:p w:rsidR="004E1BAE" w:rsidRDefault="005A565D" w:rsidP="004E1BAE">
          <w:pPr>
            <w:pStyle w:val="TOC1"/>
            <w:rPr>
              <w:noProof/>
            </w:rPr>
          </w:pPr>
          <w:r>
            <w:rPr>
              <w:rFonts w:eastAsia="宋体" w:cs="Times New Roman"/>
              <w:kern w:val="0"/>
              <w:szCs w:val="21"/>
            </w:rPr>
            <w:fldChar w:fldCharType="begin"/>
          </w:r>
          <w:r>
            <w:rPr>
              <w:szCs w:val="21"/>
            </w:rPr>
            <w:instrText xml:space="preserve">TOC \o "1-2" \h \u </w:instrText>
          </w:r>
          <w:r>
            <w:rPr>
              <w:rFonts w:eastAsia="宋体" w:cs="Times New Roman"/>
              <w:kern w:val="0"/>
              <w:szCs w:val="21"/>
            </w:rPr>
            <w:fldChar w:fldCharType="separate"/>
          </w:r>
          <w:hyperlink w:anchor="_Toc108428056" w:history="1">
            <w:r w:rsidR="004E1BAE" w:rsidRPr="00932A1E">
              <w:rPr>
                <w:rStyle w:val="af0"/>
                <w:b/>
                <w:bCs/>
                <w:noProof/>
              </w:rPr>
              <w:t>1.</w:t>
            </w:r>
            <w:r w:rsidR="004E1BAE">
              <w:rPr>
                <w:noProof/>
              </w:rPr>
              <w:tab/>
            </w:r>
            <w:r w:rsidR="004E1BAE" w:rsidRPr="00932A1E">
              <w:rPr>
                <w:rStyle w:val="af0"/>
                <w:b/>
                <w:noProof/>
              </w:rPr>
              <w:t>SQL and NoSQL</w:t>
            </w:r>
            <w:r w:rsidR="004E1BAE">
              <w:rPr>
                <w:noProof/>
              </w:rPr>
              <w:tab/>
            </w:r>
            <w:r w:rsidR="004E1BAE">
              <w:rPr>
                <w:noProof/>
              </w:rPr>
              <w:fldChar w:fldCharType="begin"/>
            </w:r>
            <w:r w:rsidR="004E1BAE">
              <w:rPr>
                <w:noProof/>
              </w:rPr>
              <w:instrText xml:space="preserve"> PAGEREF _Toc108428056 \h </w:instrText>
            </w:r>
            <w:r w:rsidR="004E1BAE">
              <w:rPr>
                <w:noProof/>
              </w:rPr>
            </w:r>
            <w:r w:rsidR="004E1BAE">
              <w:rPr>
                <w:noProof/>
              </w:rPr>
              <w:fldChar w:fldCharType="separate"/>
            </w:r>
            <w:r w:rsidR="004E1BAE">
              <w:rPr>
                <w:noProof/>
              </w:rPr>
              <w:t>2</w:t>
            </w:r>
            <w:r w:rsidR="004E1BAE">
              <w:rPr>
                <w:noProof/>
              </w:rPr>
              <w:fldChar w:fldCharType="end"/>
            </w:r>
          </w:hyperlink>
        </w:p>
        <w:p w:rsidR="004E1BAE" w:rsidRDefault="004E1BAE" w:rsidP="004E1BAE">
          <w:pPr>
            <w:pStyle w:val="TOC2"/>
            <w:rPr>
              <w:noProof/>
            </w:rPr>
          </w:pPr>
          <w:hyperlink w:anchor="_Toc108428057" w:history="1">
            <w:r w:rsidRPr="00932A1E">
              <w:rPr>
                <w:rStyle w:val="af0"/>
                <w:b/>
                <w:noProof/>
              </w:rPr>
              <w:t>1.1</w:t>
            </w:r>
            <w:r>
              <w:rPr>
                <w:noProof/>
              </w:rPr>
              <w:tab/>
            </w:r>
            <w:r w:rsidRPr="00932A1E">
              <w:rPr>
                <w:rStyle w:val="af0"/>
                <w:b/>
                <w:noProof/>
              </w:rPr>
              <w:t>SQL description</w:t>
            </w:r>
            <w:r>
              <w:rPr>
                <w:noProof/>
              </w:rPr>
              <w:tab/>
            </w:r>
            <w:r>
              <w:rPr>
                <w:noProof/>
              </w:rPr>
              <w:fldChar w:fldCharType="begin"/>
            </w:r>
            <w:r>
              <w:rPr>
                <w:noProof/>
              </w:rPr>
              <w:instrText xml:space="preserve"> PAGEREF _Toc108428057 \h </w:instrText>
            </w:r>
            <w:r>
              <w:rPr>
                <w:noProof/>
              </w:rPr>
            </w:r>
            <w:r>
              <w:rPr>
                <w:noProof/>
              </w:rPr>
              <w:fldChar w:fldCharType="separate"/>
            </w:r>
            <w:r>
              <w:rPr>
                <w:noProof/>
              </w:rPr>
              <w:t>2</w:t>
            </w:r>
            <w:r>
              <w:rPr>
                <w:noProof/>
              </w:rPr>
              <w:fldChar w:fldCharType="end"/>
            </w:r>
          </w:hyperlink>
        </w:p>
        <w:p w:rsidR="004E1BAE" w:rsidRDefault="004E1BAE" w:rsidP="004E1BAE">
          <w:pPr>
            <w:pStyle w:val="TOC2"/>
            <w:rPr>
              <w:noProof/>
            </w:rPr>
          </w:pPr>
          <w:hyperlink w:anchor="_Toc108428058" w:history="1">
            <w:r w:rsidRPr="00932A1E">
              <w:rPr>
                <w:rStyle w:val="af0"/>
                <w:b/>
                <w:noProof/>
              </w:rPr>
              <w:t>1.2</w:t>
            </w:r>
            <w:r>
              <w:rPr>
                <w:noProof/>
              </w:rPr>
              <w:tab/>
            </w:r>
            <w:r w:rsidRPr="00932A1E">
              <w:rPr>
                <w:rStyle w:val="af0"/>
                <w:b/>
                <w:noProof/>
              </w:rPr>
              <w:t>NoSQL description</w:t>
            </w:r>
            <w:r>
              <w:rPr>
                <w:noProof/>
              </w:rPr>
              <w:tab/>
            </w:r>
            <w:r>
              <w:rPr>
                <w:noProof/>
              </w:rPr>
              <w:fldChar w:fldCharType="begin"/>
            </w:r>
            <w:r>
              <w:rPr>
                <w:noProof/>
              </w:rPr>
              <w:instrText xml:space="preserve"> PAGEREF _Toc108428058 \h </w:instrText>
            </w:r>
            <w:r>
              <w:rPr>
                <w:noProof/>
              </w:rPr>
            </w:r>
            <w:r>
              <w:rPr>
                <w:noProof/>
              </w:rPr>
              <w:fldChar w:fldCharType="separate"/>
            </w:r>
            <w:r>
              <w:rPr>
                <w:noProof/>
              </w:rPr>
              <w:t>4</w:t>
            </w:r>
            <w:r>
              <w:rPr>
                <w:noProof/>
              </w:rPr>
              <w:fldChar w:fldCharType="end"/>
            </w:r>
          </w:hyperlink>
        </w:p>
        <w:p w:rsidR="004E1BAE" w:rsidRDefault="004E1BAE" w:rsidP="004E1BAE">
          <w:pPr>
            <w:pStyle w:val="TOC2"/>
            <w:rPr>
              <w:noProof/>
            </w:rPr>
          </w:pPr>
          <w:hyperlink w:anchor="_Toc108428059" w:history="1">
            <w:r w:rsidRPr="00932A1E">
              <w:rPr>
                <w:rStyle w:val="af0"/>
                <w:b/>
                <w:noProof/>
              </w:rPr>
              <w:t>1.3</w:t>
            </w:r>
            <w:r>
              <w:rPr>
                <w:noProof/>
              </w:rPr>
              <w:tab/>
            </w:r>
            <w:r w:rsidRPr="00932A1E">
              <w:rPr>
                <w:rStyle w:val="af0"/>
                <w:b/>
                <w:noProof/>
              </w:rPr>
              <w:t>SQL vs NoSQL</w:t>
            </w:r>
            <w:r>
              <w:rPr>
                <w:noProof/>
              </w:rPr>
              <w:tab/>
            </w:r>
            <w:r>
              <w:rPr>
                <w:noProof/>
              </w:rPr>
              <w:fldChar w:fldCharType="begin"/>
            </w:r>
            <w:r>
              <w:rPr>
                <w:noProof/>
              </w:rPr>
              <w:instrText xml:space="preserve"> PAGEREF _Toc108428059 \h </w:instrText>
            </w:r>
            <w:r>
              <w:rPr>
                <w:noProof/>
              </w:rPr>
            </w:r>
            <w:r>
              <w:rPr>
                <w:noProof/>
              </w:rPr>
              <w:fldChar w:fldCharType="separate"/>
            </w:r>
            <w:r>
              <w:rPr>
                <w:noProof/>
              </w:rPr>
              <w:t>6</w:t>
            </w:r>
            <w:r>
              <w:rPr>
                <w:noProof/>
              </w:rPr>
              <w:fldChar w:fldCharType="end"/>
            </w:r>
          </w:hyperlink>
        </w:p>
        <w:p w:rsidR="004E1BAE" w:rsidRDefault="004E1BAE" w:rsidP="004E1BAE">
          <w:pPr>
            <w:pStyle w:val="TOC1"/>
            <w:rPr>
              <w:noProof/>
            </w:rPr>
          </w:pPr>
          <w:hyperlink w:anchor="_Toc108428060" w:history="1">
            <w:r w:rsidRPr="00932A1E">
              <w:rPr>
                <w:rStyle w:val="af0"/>
                <w:b/>
                <w:bCs/>
                <w:noProof/>
              </w:rPr>
              <w:t>2.</w:t>
            </w:r>
            <w:r>
              <w:rPr>
                <w:noProof/>
              </w:rPr>
              <w:tab/>
            </w:r>
            <w:r w:rsidRPr="00932A1E">
              <w:rPr>
                <w:rStyle w:val="af0"/>
                <w:b/>
                <w:noProof/>
              </w:rPr>
              <w:t>Performance Tuning</w:t>
            </w:r>
            <w:r>
              <w:rPr>
                <w:noProof/>
              </w:rPr>
              <w:tab/>
            </w:r>
            <w:r>
              <w:rPr>
                <w:noProof/>
              </w:rPr>
              <w:fldChar w:fldCharType="begin"/>
            </w:r>
            <w:r>
              <w:rPr>
                <w:noProof/>
              </w:rPr>
              <w:instrText xml:space="preserve"> PAGEREF _Toc108428060 \h </w:instrText>
            </w:r>
            <w:r>
              <w:rPr>
                <w:noProof/>
              </w:rPr>
            </w:r>
            <w:r>
              <w:rPr>
                <w:noProof/>
              </w:rPr>
              <w:fldChar w:fldCharType="separate"/>
            </w:r>
            <w:r>
              <w:rPr>
                <w:noProof/>
              </w:rPr>
              <w:t>7</w:t>
            </w:r>
            <w:r>
              <w:rPr>
                <w:noProof/>
              </w:rPr>
              <w:fldChar w:fldCharType="end"/>
            </w:r>
          </w:hyperlink>
        </w:p>
        <w:p w:rsidR="004E1BAE" w:rsidRDefault="004E1BAE" w:rsidP="004E1BAE">
          <w:pPr>
            <w:pStyle w:val="TOC1"/>
            <w:rPr>
              <w:noProof/>
            </w:rPr>
          </w:pPr>
          <w:hyperlink w:anchor="_Toc108428061" w:history="1">
            <w:r w:rsidRPr="00932A1E">
              <w:rPr>
                <w:rStyle w:val="af0"/>
                <w:b/>
                <w:bCs/>
                <w:noProof/>
              </w:rPr>
              <w:t>3.</w:t>
            </w:r>
            <w:r>
              <w:rPr>
                <w:noProof/>
              </w:rPr>
              <w:tab/>
            </w:r>
            <w:r w:rsidRPr="00932A1E">
              <w:rPr>
                <w:rStyle w:val="af0"/>
                <w:b/>
                <w:noProof/>
              </w:rPr>
              <w:t>Transaction</w:t>
            </w:r>
            <w:r>
              <w:rPr>
                <w:noProof/>
              </w:rPr>
              <w:tab/>
            </w:r>
            <w:r>
              <w:rPr>
                <w:noProof/>
              </w:rPr>
              <w:fldChar w:fldCharType="begin"/>
            </w:r>
            <w:r>
              <w:rPr>
                <w:noProof/>
              </w:rPr>
              <w:instrText xml:space="preserve"> PAGEREF _Toc108428061 \h </w:instrText>
            </w:r>
            <w:r>
              <w:rPr>
                <w:noProof/>
              </w:rPr>
            </w:r>
            <w:r>
              <w:rPr>
                <w:noProof/>
              </w:rPr>
              <w:fldChar w:fldCharType="separate"/>
            </w:r>
            <w:r>
              <w:rPr>
                <w:noProof/>
              </w:rPr>
              <w:t>9</w:t>
            </w:r>
            <w:r>
              <w:rPr>
                <w:noProof/>
              </w:rPr>
              <w:fldChar w:fldCharType="end"/>
            </w:r>
          </w:hyperlink>
        </w:p>
        <w:p w:rsidR="004E1BAE" w:rsidRDefault="004E1BAE" w:rsidP="004E1BAE">
          <w:pPr>
            <w:pStyle w:val="TOC1"/>
            <w:rPr>
              <w:noProof/>
            </w:rPr>
          </w:pPr>
          <w:hyperlink w:anchor="_Toc108428062" w:history="1">
            <w:r w:rsidRPr="00932A1E">
              <w:rPr>
                <w:rStyle w:val="af0"/>
                <w:b/>
                <w:bCs/>
                <w:noProof/>
              </w:rPr>
              <w:t>4.</w:t>
            </w:r>
            <w:r>
              <w:rPr>
                <w:noProof/>
              </w:rPr>
              <w:tab/>
            </w:r>
            <w:r w:rsidRPr="00932A1E">
              <w:rPr>
                <w:rStyle w:val="af0"/>
                <w:b/>
                <w:noProof/>
              </w:rPr>
              <w:t>Distributed Database Solution</w:t>
            </w:r>
            <w:r>
              <w:rPr>
                <w:noProof/>
              </w:rPr>
              <w:tab/>
            </w:r>
            <w:r>
              <w:rPr>
                <w:noProof/>
              </w:rPr>
              <w:fldChar w:fldCharType="begin"/>
            </w:r>
            <w:r>
              <w:rPr>
                <w:noProof/>
              </w:rPr>
              <w:instrText xml:space="preserve"> PAGEREF _Toc108428062 \h </w:instrText>
            </w:r>
            <w:r>
              <w:rPr>
                <w:noProof/>
              </w:rPr>
            </w:r>
            <w:r>
              <w:rPr>
                <w:noProof/>
              </w:rPr>
              <w:fldChar w:fldCharType="separate"/>
            </w:r>
            <w:r>
              <w:rPr>
                <w:noProof/>
              </w:rPr>
              <w:t>11</w:t>
            </w:r>
            <w:r>
              <w:rPr>
                <w:noProof/>
              </w:rPr>
              <w:fldChar w:fldCharType="end"/>
            </w:r>
          </w:hyperlink>
        </w:p>
        <w:p w:rsidR="004E1BAE" w:rsidRDefault="004E1BAE" w:rsidP="004E1BAE">
          <w:pPr>
            <w:pStyle w:val="TOC1"/>
            <w:rPr>
              <w:noProof/>
            </w:rPr>
          </w:pPr>
          <w:hyperlink w:anchor="_Toc108428063" w:history="1">
            <w:r w:rsidRPr="004E1BAE">
              <w:rPr>
                <w:rStyle w:val="af0"/>
                <w:rFonts w:eastAsiaTheme="minorHAnsi"/>
                <w:b/>
                <w:noProof/>
              </w:rPr>
              <w:t>Reference</w:t>
            </w:r>
            <w:r>
              <w:rPr>
                <w:noProof/>
              </w:rPr>
              <w:tab/>
            </w:r>
            <w:r>
              <w:rPr>
                <w:noProof/>
              </w:rPr>
              <w:fldChar w:fldCharType="begin"/>
            </w:r>
            <w:r>
              <w:rPr>
                <w:noProof/>
              </w:rPr>
              <w:instrText xml:space="preserve"> PAGEREF _Toc108428063 \h </w:instrText>
            </w:r>
            <w:r>
              <w:rPr>
                <w:noProof/>
              </w:rPr>
            </w:r>
            <w:r>
              <w:rPr>
                <w:noProof/>
              </w:rPr>
              <w:fldChar w:fldCharType="separate"/>
            </w:r>
            <w:r>
              <w:rPr>
                <w:noProof/>
              </w:rPr>
              <w:t>14</w:t>
            </w:r>
            <w:r>
              <w:rPr>
                <w:noProof/>
              </w:rPr>
              <w:fldChar w:fldCharType="end"/>
            </w:r>
          </w:hyperlink>
        </w:p>
        <w:p w:rsidR="007F4490" w:rsidRDefault="005A565D">
          <w:pPr>
            <w:spacing w:before="120" w:after="120"/>
            <w:rPr>
              <w:b/>
              <w:szCs w:val="21"/>
            </w:rPr>
          </w:pPr>
          <w:r>
            <w:rPr>
              <w:b/>
              <w:szCs w:val="21"/>
            </w:rPr>
            <w:fldChar w:fldCharType="end"/>
          </w:r>
        </w:p>
        <w:p w:rsidR="007F4490" w:rsidRDefault="007F4490">
          <w:pPr>
            <w:spacing w:before="120" w:after="120"/>
            <w:rPr>
              <w:b/>
              <w:szCs w:val="21"/>
            </w:rPr>
          </w:pPr>
        </w:p>
        <w:p w:rsidR="007F4490" w:rsidRDefault="007F4490">
          <w:pPr>
            <w:spacing w:before="120" w:after="120"/>
            <w:rPr>
              <w:b/>
              <w:szCs w:val="21"/>
            </w:rPr>
          </w:pPr>
        </w:p>
        <w:p w:rsidR="007F4490" w:rsidRDefault="007F4490">
          <w:pPr>
            <w:spacing w:before="120" w:after="120"/>
            <w:rPr>
              <w:b/>
              <w:szCs w:val="21"/>
            </w:rPr>
          </w:pPr>
        </w:p>
        <w:p w:rsidR="007F4490" w:rsidRDefault="007F4490">
          <w:pPr>
            <w:spacing w:before="120" w:after="120"/>
            <w:rPr>
              <w:b/>
              <w:szCs w:val="21"/>
            </w:rPr>
          </w:pPr>
        </w:p>
        <w:p w:rsidR="007F4490" w:rsidRDefault="007F4490">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b/>
              <w:szCs w:val="21"/>
            </w:rPr>
          </w:pPr>
        </w:p>
        <w:p w:rsidR="004E1BAE" w:rsidRDefault="004E1BAE">
          <w:pPr>
            <w:spacing w:before="120" w:after="120"/>
            <w:rPr>
              <w:rFonts w:hint="eastAsia"/>
              <w:b/>
              <w:szCs w:val="21"/>
            </w:rPr>
          </w:pPr>
        </w:p>
        <w:p w:rsidR="007F4490" w:rsidRDefault="007F4490">
          <w:pPr>
            <w:spacing w:before="120" w:after="120"/>
            <w:rPr>
              <w:b/>
              <w:szCs w:val="21"/>
            </w:rPr>
          </w:pPr>
        </w:p>
        <w:p w:rsidR="007F4490" w:rsidRDefault="007F4490">
          <w:pPr>
            <w:spacing w:before="120" w:after="120"/>
            <w:rPr>
              <w:b/>
              <w:szCs w:val="21"/>
            </w:rPr>
          </w:pPr>
        </w:p>
        <w:p w:rsidR="007F4490" w:rsidRDefault="00B32134">
          <w:pPr>
            <w:spacing w:before="120" w:after="120"/>
            <w:rPr>
              <w:sz w:val="24"/>
              <w:szCs w:val="24"/>
            </w:rPr>
          </w:pPr>
        </w:p>
      </w:sdtContent>
    </w:sdt>
    <w:p w:rsidR="007F4490" w:rsidRDefault="005A565D">
      <w:pPr>
        <w:pStyle w:val="af1"/>
        <w:numPr>
          <w:ilvl w:val="0"/>
          <w:numId w:val="1"/>
        </w:numPr>
        <w:ind w:firstLineChars="0"/>
        <w:outlineLvl w:val="0"/>
        <w:rPr>
          <w:b/>
          <w:sz w:val="28"/>
          <w:szCs w:val="28"/>
        </w:rPr>
      </w:pPr>
      <w:bookmarkStart w:id="0" w:name="_Toc108428056"/>
      <w:r>
        <w:rPr>
          <w:rFonts w:hint="eastAsia"/>
          <w:b/>
          <w:sz w:val="28"/>
          <w:szCs w:val="28"/>
        </w:rPr>
        <w:lastRenderedPageBreak/>
        <w:t>SQL and NoSQL</w:t>
      </w:r>
      <w:bookmarkEnd w:id="0"/>
    </w:p>
    <w:p w:rsidR="007F4490" w:rsidRDefault="005A565D">
      <w:pPr>
        <w:pStyle w:val="af1"/>
        <w:numPr>
          <w:ilvl w:val="1"/>
          <w:numId w:val="1"/>
        </w:numPr>
        <w:ind w:firstLineChars="0"/>
        <w:outlineLvl w:val="1"/>
        <w:rPr>
          <w:b/>
          <w:sz w:val="24"/>
          <w:szCs w:val="24"/>
        </w:rPr>
      </w:pPr>
      <w:bookmarkStart w:id="1" w:name="_Toc108428057"/>
      <w:r>
        <w:rPr>
          <w:rFonts w:hint="eastAsia"/>
          <w:b/>
          <w:sz w:val="24"/>
          <w:szCs w:val="24"/>
        </w:rPr>
        <w:t>SQL description</w:t>
      </w:r>
      <w:bookmarkEnd w:id="1"/>
    </w:p>
    <w:p w:rsidR="007F4490" w:rsidRDefault="005C21FA" w:rsidP="005C21FA">
      <w:pPr>
        <w:pStyle w:val="af1"/>
        <w:ind w:firstLineChars="0" w:firstLine="0"/>
        <w:rPr>
          <w:bCs/>
          <w:sz w:val="24"/>
          <w:szCs w:val="24"/>
        </w:rPr>
      </w:pPr>
      <w:r>
        <w:rPr>
          <w:bCs/>
          <w:sz w:val="24"/>
          <w:szCs w:val="24"/>
        </w:rPr>
        <w:t>SQL</w:t>
      </w:r>
      <w:r w:rsidRPr="005C21FA">
        <w:rPr>
          <w:bCs/>
          <w:sz w:val="24"/>
          <w:szCs w:val="24"/>
        </w:rPr>
        <w:t xml:space="preserve"> database is a database based on a relational model, and uses mathematical concepts and methods such as set algebra to process data in the database. The entities in the real world and the connections between entities are represented by relational models. The relational model was developed in 1970 by Edgar. Codd first proposed, and cooperate with "Codd Twelve Laws"</w:t>
      </w:r>
      <w:r>
        <w:rPr>
          <w:bCs/>
          <w:sz w:val="24"/>
          <w:szCs w:val="24"/>
        </w:rPr>
        <w:t xml:space="preserve"> [1]</w:t>
      </w:r>
      <w:r w:rsidRPr="005C21FA">
        <w:rPr>
          <w:bCs/>
          <w:sz w:val="24"/>
          <w:szCs w:val="24"/>
        </w:rPr>
        <w:t>. Although there are some criticisms of this model today, it remains the traditional standard for data storage. The standard data query language SQL is a query language based on relational databases, which performs retrieval and manipulation of data in relational databases</w:t>
      </w:r>
      <w:r w:rsidR="005A565D">
        <w:rPr>
          <w:bCs/>
          <w:sz w:val="24"/>
          <w:szCs w:val="24"/>
        </w:rPr>
        <w:t>.</w:t>
      </w:r>
      <w:r>
        <w:rPr>
          <w:bCs/>
          <w:sz w:val="24"/>
          <w:szCs w:val="24"/>
        </w:rPr>
        <w:t xml:space="preserve"> </w:t>
      </w:r>
      <w:r w:rsidR="00011E62" w:rsidRPr="00011E62">
        <w:rPr>
          <w:bCs/>
          <w:sz w:val="24"/>
          <w:szCs w:val="24"/>
        </w:rPr>
        <w:t xml:space="preserve">With database management system, </w:t>
      </w:r>
      <w:r w:rsidR="00011E62">
        <w:rPr>
          <w:bCs/>
          <w:sz w:val="24"/>
          <w:szCs w:val="24"/>
        </w:rPr>
        <w:t>SQL</w:t>
      </w:r>
      <w:r w:rsidR="00011E62" w:rsidRPr="00011E62">
        <w:rPr>
          <w:bCs/>
          <w:sz w:val="24"/>
          <w:szCs w:val="24"/>
        </w:rPr>
        <w:t xml:space="preserve"> database can be specially designed in combination with management objectives and work items, forming a decentralized and independent database for easy use. When the project is expanded, it can also be used flexibly to meet the needs of the database. However, it should be noted that when selecting a database, it must be </w:t>
      </w:r>
      <w:proofErr w:type="gramStart"/>
      <w:r w:rsidR="00011E62" w:rsidRPr="00011E62">
        <w:rPr>
          <w:bCs/>
          <w:sz w:val="24"/>
          <w:szCs w:val="24"/>
        </w:rPr>
        <w:t>planned</w:t>
      </w:r>
      <w:r w:rsidR="00011E62">
        <w:rPr>
          <w:bCs/>
          <w:sz w:val="24"/>
          <w:szCs w:val="24"/>
        </w:rPr>
        <w:t xml:space="preserve"> in advance</w:t>
      </w:r>
      <w:proofErr w:type="gramEnd"/>
      <w:r w:rsidR="00011E62" w:rsidRPr="00011E62">
        <w:rPr>
          <w:bCs/>
          <w:sz w:val="24"/>
          <w:szCs w:val="24"/>
        </w:rPr>
        <w:t>. If it is not reasonably planned, it will easily cause the problem that the storage and use process cannot be guaranteed, making the maintenance and expansion process of the database difficult to achieve normally. The relational database is mainly based on data association, and usually contains a very large amount of data, so it will take a lot of time to search for data, which will have a certain impact on the efficiency of use. When the amount of data is too large, the relational database is used. Database guarantee efficiency is more difficult.</w:t>
      </w:r>
      <w:r w:rsidR="00011E62">
        <w:rPr>
          <w:bCs/>
          <w:sz w:val="24"/>
          <w:szCs w:val="24"/>
        </w:rPr>
        <w:t xml:space="preserve"> SQL</w:t>
      </w:r>
      <w:r w:rsidR="00011E62" w:rsidRPr="00011E62">
        <w:rPr>
          <w:bCs/>
          <w:sz w:val="24"/>
          <w:szCs w:val="24"/>
        </w:rPr>
        <w:t xml:space="preserve"> </w:t>
      </w:r>
      <w:r w:rsidR="00011E62" w:rsidRPr="00011E62">
        <w:rPr>
          <w:bCs/>
          <w:sz w:val="24"/>
          <w:szCs w:val="24"/>
        </w:rPr>
        <w:lastRenderedPageBreak/>
        <w:t>databases are generally created based on a two-dimensional table data model. The collection of data is realized by storing the corresponding data in the relational model in a two-dimensional table, so the two-dimensional table is called a relationship, which is used to represent the relationship between the stored data object and the representative. There are different association methods such as one-to-many, one-to-many, and one-to-one, so relational databases are usually comprehensive data structures obtained by interrelated two-dimensional tables.</w:t>
      </w:r>
      <w:r w:rsidR="00011E62">
        <w:rPr>
          <w:bCs/>
          <w:sz w:val="24"/>
          <w:szCs w:val="24"/>
        </w:rPr>
        <w:t xml:space="preserve"> </w:t>
      </w:r>
      <w:r w:rsidR="00011E62" w:rsidRPr="00011E62">
        <w:rPr>
          <w:bCs/>
          <w:sz w:val="24"/>
          <w:szCs w:val="24"/>
        </w:rPr>
        <w:t>In decades of development experience, relational databases have formed rich theoretical foundations and technical products, and are the main components of the current database field</w:t>
      </w:r>
      <w:r w:rsidR="004E1BAE">
        <w:rPr>
          <w:bCs/>
          <w:sz w:val="24"/>
          <w:szCs w:val="24"/>
        </w:rPr>
        <w:t xml:space="preserve"> [2]</w:t>
      </w:r>
      <w:r w:rsidR="00011E62" w:rsidRPr="00011E62">
        <w:rPr>
          <w:bCs/>
          <w:sz w:val="24"/>
          <w:szCs w:val="24"/>
        </w:rPr>
        <w:t>. A series of database problems are therefore widely used in practical applications. However, due to the limitations of its structural characteristics, relational databases will be affected to a certain extent when efficiently extending the architecture. Therefore, non-relational databases have also attracted everyone's attention.</w:t>
      </w:r>
    </w:p>
    <w:p w:rsidR="007F4490" w:rsidRDefault="005A565D">
      <w:pPr>
        <w:pStyle w:val="af1"/>
        <w:numPr>
          <w:ilvl w:val="1"/>
          <w:numId w:val="1"/>
        </w:numPr>
        <w:ind w:firstLineChars="0"/>
        <w:outlineLvl w:val="1"/>
        <w:rPr>
          <w:b/>
          <w:sz w:val="24"/>
          <w:szCs w:val="24"/>
        </w:rPr>
      </w:pPr>
      <w:bookmarkStart w:id="2" w:name="_Toc108428058"/>
      <w:r>
        <w:rPr>
          <w:rFonts w:hint="eastAsia"/>
          <w:b/>
          <w:sz w:val="24"/>
          <w:szCs w:val="24"/>
        </w:rPr>
        <w:t>NoSQL description</w:t>
      </w:r>
      <w:bookmarkEnd w:id="2"/>
    </w:p>
    <w:p w:rsidR="00FB397E" w:rsidRPr="00FB397E" w:rsidRDefault="005C21FA" w:rsidP="004E1BAE">
      <w:pPr>
        <w:pStyle w:val="af1"/>
        <w:ind w:firstLineChars="0" w:firstLine="0"/>
        <w:rPr>
          <w:bCs/>
          <w:sz w:val="24"/>
          <w:szCs w:val="24"/>
        </w:rPr>
      </w:pPr>
      <w:r w:rsidRPr="005C21FA">
        <w:rPr>
          <w:bCs/>
          <w:sz w:val="24"/>
          <w:szCs w:val="24"/>
        </w:rPr>
        <w:t xml:space="preserve">NoSQL, generally refers to a non-relational database. With the rise of Internet web 2.0 websites, traditional relational databases have begun to appear incapable of dealing with web 2.0 websites, especially ultra-large-scale and high-concurrency SNS-type web 2.0 pure dynamic websites, exposing a lot of difficulties. problem to be overcome. The non-relational database has developed very rapidly due to its own characteristics. The term "NoSQL" was first introduced in 1998 in a file-based database system developed by Carlo </w:t>
      </w:r>
      <w:proofErr w:type="spellStart"/>
      <w:r w:rsidRPr="005C21FA">
        <w:rPr>
          <w:bCs/>
          <w:sz w:val="24"/>
          <w:szCs w:val="24"/>
        </w:rPr>
        <w:t>Strozzi</w:t>
      </w:r>
      <w:proofErr w:type="spellEnd"/>
      <w:r w:rsidRPr="005C21FA">
        <w:rPr>
          <w:bCs/>
          <w:sz w:val="24"/>
          <w:szCs w:val="24"/>
        </w:rPr>
        <w:t xml:space="preserve">. Ironically, </w:t>
      </w:r>
      <w:r w:rsidRPr="005C21FA">
        <w:rPr>
          <w:bCs/>
          <w:sz w:val="24"/>
          <w:szCs w:val="24"/>
        </w:rPr>
        <w:lastRenderedPageBreak/>
        <w:t xml:space="preserve">however, the database system he developed was still a relational database, just without an interface for the SQL language. In 2009, NoSQL was used by Eric Evans to describe the characteristics of non-relational databases, which is our current general understanding of NoSQL. </w:t>
      </w:r>
      <w:proofErr w:type="gramStart"/>
      <w:r w:rsidRPr="005C21FA">
        <w:rPr>
          <w:bCs/>
          <w:sz w:val="24"/>
          <w:szCs w:val="24"/>
        </w:rPr>
        <w:t>So</w:t>
      </w:r>
      <w:proofErr w:type="gramEnd"/>
      <w:r w:rsidRPr="005C21FA">
        <w:rPr>
          <w:bCs/>
          <w:sz w:val="24"/>
          <w:szCs w:val="24"/>
        </w:rPr>
        <w:t xml:space="preserve"> the concept of NoSQL began to be used correctly at this time. In 1979, Ken Thompson wrote a file-hash-based database DBM, published by AT&amp;T</w:t>
      </w:r>
      <w:r w:rsidR="005A565D">
        <w:rPr>
          <w:bCs/>
          <w:sz w:val="24"/>
          <w:szCs w:val="24"/>
        </w:rPr>
        <w:t>.</w:t>
      </w:r>
      <w:r w:rsidR="00011E62">
        <w:rPr>
          <w:bCs/>
          <w:sz w:val="24"/>
          <w:szCs w:val="24"/>
        </w:rPr>
        <w:t xml:space="preserve"> </w:t>
      </w:r>
      <w:r w:rsidR="00011E62" w:rsidRPr="00011E62">
        <w:rPr>
          <w:bCs/>
          <w:sz w:val="24"/>
          <w:szCs w:val="24"/>
        </w:rPr>
        <w:t xml:space="preserve">NoSQL does not only rely on structured query language, but through appropriate settings in the non-relational model, it can not only have the relevant characteristics of ACID, but also better meet the needs of the Internet </w:t>
      </w:r>
      <w:r w:rsidR="00FB397E" w:rsidRPr="00011E62">
        <w:rPr>
          <w:bCs/>
          <w:sz w:val="24"/>
          <w:szCs w:val="24"/>
        </w:rPr>
        <w:t>based on</w:t>
      </w:r>
      <w:r w:rsidR="00011E62" w:rsidRPr="00011E62">
        <w:rPr>
          <w:bCs/>
          <w:sz w:val="24"/>
          <w:szCs w:val="24"/>
        </w:rPr>
        <w:t xml:space="preserve"> the traditional relational data model. Open source free resources Provide users more simply and conveniently</w:t>
      </w:r>
      <w:r w:rsidR="004E1BAE">
        <w:rPr>
          <w:bCs/>
          <w:sz w:val="24"/>
          <w:szCs w:val="24"/>
        </w:rPr>
        <w:t xml:space="preserve"> [3]</w:t>
      </w:r>
      <w:r w:rsidR="00011E62" w:rsidRPr="00011E62">
        <w:rPr>
          <w:bCs/>
          <w:sz w:val="24"/>
          <w:szCs w:val="24"/>
        </w:rPr>
        <w:t>. On the one hand, it has horizontal, vertical, and two-way expansion capabilities, and can arrange structural characteristics on multiple servers. On the other hand, it can maintain structural freedom, so that it can better integrate into the cloud computing environment and provide cloud services. possible.</w:t>
      </w:r>
      <w:r w:rsidR="00FB397E">
        <w:rPr>
          <w:bCs/>
          <w:sz w:val="24"/>
          <w:szCs w:val="24"/>
        </w:rPr>
        <w:t xml:space="preserve"> </w:t>
      </w:r>
      <w:r w:rsidR="00FB397E" w:rsidRPr="00FB397E">
        <w:rPr>
          <w:bCs/>
          <w:sz w:val="24"/>
          <w:szCs w:val="24"/>
        </w:rPr>
        <w:t>For NoSQL Database, many people think that it can be regarded as a collection of data structured storage methods, and gets rid of the concept of database in the strict sense. Its application scenarios mainly include the following categories:</w:t>
      </w:r>
    </w:p>
    <w:p w:rsidR="00FB397E" w:rsidRPr="00FB397E" w:rsidRDefault="00FB397E" w:rsidP="00FB397E">
      <w:pPr>
        <w:rPr>
          <w:bCs/>
          <w:sz w:val="24"/>
          <w:szCs w:val="24"/>
        </w:rPr>
      </w:pPr>
      <w:r w:rsidRPr="00FB397E">
        <w:rPr>
          <w:bCs/>
          <w:sz w:val="24"/>
          <w:szCs w:val="24"/>
        </w:rPr>
        <w:t>(1) Column-based storage</w:t>
      </w:r>
    </w:p>
    <w:p w:rsidR="00FB397E" w:rsidRPr="00FB397E" w:rsidRDefault="00FB397E" w:rsidP="00FB397E">
      <w:pPr>
        <w:pStyle w:val="af1"/>
        <w:ind w:firstLineChars="0" w:firstLine="0"/>
        <w:rPr>
          <w:bCs/>
          <w:sz w:val="24"/>
          <w:szCs w:val="24"/>
        </w:rPr>
      </w:pPr>
      <w:r w:rsidRPr="00FB397E">
        <w:rPr>
          <w:bCs/>
          <w:sz w:val="24"/>
          <w:szCs w:val="24"/>
        </w:rPr>
        <w:t xml:space="preserve">Forming columnar storage through streaming can realize the storage process of data, and at the same time form a fast index, which helps to find data conveniently, and quickly matches column values </w:t>
      </w:r>
      <w:r w:rsidRPr="00FB397E">
        <w:rPr>
          <w:rFonts w:ascii="MS Gothic" w:eastAsia="MS Gothic" w:hAnsi="MS Gothic" w:cs="MS Gothic" w:hint="eastAsia"/>
          <w:bCs/>
          <w:sz w:val="24"/>
          <w:szCs w:val="24"/>
        </w:rPr>
        <w:t>​​</w:t>
      </w:r>
      <w:r w:rsidRPr="00FB397E">
        <w:rPr>
          <w:bCs/>
          <w:sz w:val="24"/>
          <w:szCs w:val="24"/>
        </w:rPr>
        <w:t xml:space="preserve">through row retrieval, which can realize row reorganization, making the system highly scalable , the operation is also more </w:t>
      </w:r>
      <w:r w:rsidRPr="00FB397E">
        <w:rPr>
          <w:bCs/>
          <w:sz w:val="24"/>
          <w:szCs w:val="24"/>
        </w:rPr>
        <w:lastRenderedPageBreak/>
        <w:t xml:space="preserve">convenient, such methods have good adaptability to massive data, and can well meet the relevant requirements of cloud computing, such as the currently widely used Google </w:t>
      </w:r>
      <w:proofErr w:type="spellStart"/>
      <w:r w:rsidRPr="00FB397E">
        <w:rPr>
          <w:bCs/>
          <w:sz w:val="24"/>
          <w:szCs w:val="24"/>
        </w:rPr>
        <w:t>BigTable</w:t>
      </w:r>
      <w:proofErr w:type="spellEnd"/>
      <w:r w:rsidRPr="00FB397E">
        <w:rPr>
          <w:bCs/>
          <w:sz w:val="24"/>
          <w:szCs w:val="24"/>
        </w:rPr>
        <w:t xml:space="preserve"> and so on.</w:t>
      </w:r>
    </w:p>
    <w:p w:rsidR="00FB397E" w:rsidRPr="00FB397E" w:rsidRDefault="00FB397E" w:rsidP="00FB397E">
      <w:pPr>
        <w:pStyle w:val="af1"/>
        <w:ind w:firstLine="480"/>
        <w:rPr>
          <w:bCs/>
          <w:sz w:val="24"/>
          <w:szCs w:val="24"/>
        </w:rPr>
      </w:pPr>
    </w:p>
    <w:p w:rsidR="00FB397E" w:rsidRPr="00FB397E" w:rsidRDefault="00FB397E" w:rsidP="00FB397E">
      <w:pPr>
        <w:rPr>
          <w:bCs/>
          <w:sz w:val="24"/>
          <w:szCs w:val="24"/>
        </w:rPr>
      </w:pPr>
      <w:r w:rsidRPr="00FB397E">
        <w:rPr>
          <w:bCs/>
          <w:sz w:val="24"/>
          <w:szCs w:val="24"/>
        </w:rPr>
        <w:t>(2) Key-value pair storage</w:t>
      </w:r>
    </w:p>
    <w:p w:rsidR="00FB397E" w:rsidRPr="00FB397E" w:rsidRDefault="00FB397E" w:rsidP="00FB397E">
      <w:pPr>
        <w:pStyle w:val="af1"/>
        <w:ind w:firstLineChars="0" w:firstLine="0"/>
        <w:rPr>
          <w:bCs/>
          <w:sz w:val="24"/>
          <w:szCs w:val="24"/>
        </w:rPr>
      </w:pPr>
      <w:r w:rsidRPr="00FB397E">
        <w:rPr>
          <w:bCs/>
          <w:sz w:val="24"/>
          <w:szCs w:val="24"/>
        </w:rPr>
        <w:t xml:space="preserve">In a non-relational database, the simplest storage method is the key-value pair storage method, which can be regarded as a key-value set, each key corresponds to a value, and the storage data type is less restricted, it can be a number, </w:t>
      </w:r>
      <w:proofErr w:type="gramStart"/>
      <w:r w:rsidRPr="00FB397E">
        <w:rPr>
          <w:bCs/>
          <w:sz w:val="24"/>
          <w:szCs w:val="24"/>
        </w:rPr>
        <w:t>It</w:t>
      </w:r>
      <w:proofErr w:type="gramEnd"/>
      <w:r w:rsidRPr="00FB397E">
        <w:rPr>
          <w:bCs/>
          <w:sz w:val="24"/>
          <w:szCs w:val="24"/>
        </w:rPr>
        <w:t xml:space="preserve"> can also be a string or an encapsulated object. Through the operation of the component, the query and modification can be completed, so that a large amount of data can be stored and searched. </w:t>
      </w:r>
      <w:proofErr w:type="gramStart"/>
      <w:r w:rsidRPr="00FB397E">
        <w:rPr>
          <w:bCs/>
          <w:sz w:val="24"/>
          <w:szCs w:val="24"/>
        </w:rPr>
        <w:t>In reality, there</w:t>
      </w:r>
      <w:proofErr w:type="gramEnd"/>
      <w:r w:rsidRPr="00FB397E">
        <w:rPr>
          <w:bCs/>
          <w:sz w:val="24"/>
          <w:szCs w:val="24"/>
        </w:rPr>
        <w:t xml:space="preserve"> are many applications, such as </w:t>
      </w:r>
      <w:proofErr w:type="spellStart"/>
      <w:r w:rsidRPr="00FB397E">
        <w:rPr>
          <w:bCs/>
          <w:sz w:val="24"/>
          <w:szCs w:val="24"/>
        </w:rPr>
        <w:t>MemcacheDB</w:t>
      </w:r>
      <w:proofErr w:type="spellEnd"/>
      <w:r w:rsidRPr="00FB397E">
        <w:rPr>
          <w:bCs/>
          <w:sz w:val="24"/>
          <w:szCs w:val="24"/>
        </w:rPr>
        <w:t>, Redis database, etc.</w:t>
      </w:r>
    </w:p>
    <w:p w:rsidR="00FB397E" w:rsidRPr="00FB397E" w:rsidRDefault="00FB397E" w:rsidP="00FB397E">
      <w:pPr>
        <w:pStyle w:val="af1"/>
        <w:ind w:firstLine="480"/>
        <w:rPr>
          <w:bCs/>
          <w:sz w:val="24"/>
          <w:szCs w:val="24"/>
        </w:rPr>
      </w:pPr>
    </w:p>
    <w:p w:rsidR="00FB397E" w:rsidRPr="00FB397E" w:rsidRDefault="00FB397E" w:rsidP="00FB397E">
      <w:pPr>
        <w:rPr>
          <w:bCs/>
          <w:sz w:val="24"/>
          <w:szCs w:val="24"/>
        </w:rPr>
      </w:pPr>
      <w:r w:rsidRPr="00FB397E">
        <w:rPr>
          <w:bCs/>
          <w:sz w:val="24"/>
          <w:szCs w:val="24"/>
        </w:rPr>
        <w:t>(3) Document storage</w:t>
      </w:r>
    </w:p>
    <w:p w:rsidR="00FB397E" w:rsidRPr="00FB397E" w:rsidRDefault="00FB397E" w:rsidP="00FB397E">
      <w:pPr>
        <w:pStyle w:val="af1"/>
        <w:ind w:firstLineChars="0" w:firstLine="0"/>
        <w:rPr>
          <w:bCs/>
          <w:sz w:val="24"/>
          <w:szCs w:val="24"/>
        </w:rPr>
      </w:pPr>
      <w:r w:rsidRPr="00FB397E">
        <w:rPr>
          <w:bCs/>
          <w:sz w:val="24"/>
          <w:szCs w:val="24"/>
        </w:rPr>
        <w:t>When storing documents, you can use the form of key-value pair storage, or you can make each key correspond to the corresponding value. Although this method is more complicated, it has certain advantages in document storage, and can store specific documents. The structure is stored in a specific mode, which is convenient for later complex calculations and queries. Typical applications in the current industry include MongoDB, CouchDB, etc.</w:t>
      </w:r>
    </w:p>
    <w:p w:rsidR="00FB397E" w:rsidRPr="00FB397E" w:rsidRDefault="00FB397E" w:rsidP="00FB397E">
      <w:pPr>
        <w:pStyle w:val="af1"/>
        <w:ind w:firstLine="480"/>
        <w:rPr>
          <w:bCs/>
          <w:sz w:val="24"/>
          <w:szCs w:val="24"/>
        </w:rPr>
      </w:pPr>
    </w:p>
    <w:p w:rsidR="00FB397E" w:rsidRPr="00FB397E" w:rsidRDefault="00FB397E" w:rsidP="00FB397E">
      <w:pPr>
        <w:rPr>
          <w:bCs/>
          <w:sz w:val="24"/>
          <w:szCs w:val="24"/>
        </w:rPr>
      </w:pPr>
      <w:r w:rsidRPr="00FB397E">
        <w:rPr>
          <w:bCs/>
          <w:sz w:val="24"/>
          <w:szCs w:val="24"/>
        </w:rPr>
        <w:t>(4) Graph database</w:t>
      </w:r>
    </w:p>
    <w:p w:rsidR="007F4490" w:rsidRDefault="00FB397E" w:rsidP="00FB397E">
      <w:pPr>
        <w:pStyle w:val="af1"/>
        <w:ind w:firstLineChars="0" w:firstLine="0"/>
        <w:rPr>
          <w:bCs/>
          <w:sz w:val="24"/>
          <w:szCs w:val="24"/>
        </w:rPr>
      </w:pPr>
      <w:r w:rsidRPr="00FB397E">
        <w:rPr>
          <w:bCs/>
          <w:sz w:val="24"/>
          <w:szCs w:val="24"/>
        </w:rPr>
        <w:lastRenderedPageBreak/>
        <w:t xml:space="preserve">When the problems faced by the database are related to graphs, the graph database is involved. The graph database can provide users with a network distributed data management platform to manage complex data structures, and provide data management solutions based on graph models. It is divided into open source There are two kinds of closed source and closed source, which are widely used in social network environment, such as </w:t>
      </w:r>
      <w:proofErr w:type="spellStart"/>
      <w:r w:rsidRPr="00FB397E">
        <w:rPr>
          <w:bCs/>
          <w:sz w:val="24"/>
          <w:szCs w:val="24"/>
        </w:rPr>
        <w:t>FrockDB</w:t>
      </w:r>
      <w:proofErr w:type="spellEnd"/>
      <w:r w:rsidRPr="00FB397E">
        <w:rPr>
          <w:bCs/>
          <w:sz w:val="24"/>
          <w:szCs w:val="24"/>
        </w:rPr>
        <w:t xml:space="preserve">, </w:t>
      </w:r>
      <w:proofErr w:type="spellStart"/>
      <w:r w:rsidRPr="00FB397E">
        <w:rPr>
          <w:bCs/>
          <w:sz w:val="24"/>
          <w:szCs w:val="24"/>
        </w:rPr>
        <w:t>OrientDB</w:t>
      </w:r>
      <w:proofErr w:type="spellEnd"/>
      <w:r w:rsidRPr="00FB397E">
        <w:rPr>
          <w:bCs/>
          <w:sz w:val="24"/>
          <w:szCs w:val="24"/>
        </w:rPr>
        <w:t>, etc.</w:t>
      </w:r>
    </w:p>
    <w:p w:rsidR="007F4490" w:rsidRDefault="005A565D">
      <w:pPr>
        <w:pStyle w:val="af1"/>
        <w:numPr>
          <w:ilvl w:val="1"/>
          <w:numId w:val="1"/>
        </w:numPr>
        <w:ind w:firstLineChars="0"/>
        <w:outlineLvl w:val="1"/>
        <w:rPr>
          <w:b/>
          <w:sz w:val="24"/>
          <w:szCs w:val="24"/>
        </w:rPr>
      </w:pPr>
      <w:bookmarkStart w:id="3" w:name="_Toc108428059"/>
      <w:r>
        <w:rPr>
          <w:rFonts w:hint="eastAsia"/>
          <w:b/>
          <w:sz w:val="24"/>
          <w:szCs w:val="24"/>
        </w:rPr>
        <w:t>SQL vs NoSQL</w:t>
      </w:r>
      <w:bookmarkEnd w:id="3"/>
    </w:p>
    <w:p w:rsidR="00FB397E" w:rsidRPr="00FB397E" w:rsidRDefault="00FB397E" w:rsidP="00E94787">
      <w:pPr>
        <w:pStyle w:val="af1"/>
        <w:ind w:firstLineChars="0" w:firstLine="0"/>
        <w:rPr>
          <w:bCs/>
          <w:sz w:val="24"/>
          <w:szCs w:val="24"/>
        </w:rPr>
      </w:pPr>
      <w:r w:rsidRPr="00FB397E">
        <w:rPr>
          <w:bCs/>
          <w:sz w:val="24"/>
          <w:szCs w:val="24"/>
        </w:rPr>
        <w:t xml:space="preserve">There is a big difference between </w:t>
      </w:r>
      <w:r>
        <w:rPr>
          <w:bCs/>
          <w:sz w:val="24"/>
          <w:szCs w:val="24"/>
        </w:rPr>
        <w:t>SQL</w:t>
      </w:r>
      <w:r w:rsidRPr="00FB397E">
        <w:rPr>
          <w:bCs/>
          <w:sz w:val="24"/>
          <w:szCs w:val="24"/>
        </w:rPr>
        <w:t xml:space="preserve"> database and </w:t>
      </w:r>
      <w:r>
        <w:rPr>
          <w:bCs/>
          <w:sz w:val="24"/>
          <w:szCs w:val="24"/>
        </w:rPr>
        <w:t>NoSQL</w:t>
      </w:r>
      <w:r w:rsidRPr="00FB397E">
        <w:rPr>
          <w:bCs/>
          <w:sz w:val="24"/>
          <w:szCs w:val="24"/>
        </w:rPr>
        <w:t xml:space="preserve"> database in the specific use process. Therefore, when applying in various fields, it is necessary to fully consider the actual situation and give full play to the unique advantages of the database. For example, </w:t>
      </w:r>
      <w:r>
        <w:rPr>
          <w:bCs/>
          <w:sz w:val="24"/>
          <w:szCs w:val="24"/>
        </w:rPr>
        <w:t>SQL</w:t>
      </w:r>
      <w:r w:rsidRPr="00FB397E">
        <w:rPr>
          <w:bCs/>
          <w:sz w:val="24"/>
          <w:szCs w:val="24"/>
        </w:rPr>
        <w:t xml:space="preserve"> database has the characteristics of clear logic and simple structure, which is easy to understand. </w:t>
      </w:r>
      <w:proofErr w:type="gramStart"/>
      <w:r w:rsidRPr="00FB397E">
        <w:rPr>
          <w:bCs/>
          <w:sz w:val="24"/>
          <w:szCs w:val="24"/>
        </w:rPr>
        <w:t>Through the use of</w:t>
      </w:r>
      <w:proofErr w:type="gramEnd"/>
      <w:r w:rsidRPr="00FB397E">
        <w:rPr>
          <w:bCs/>
          <w:sz w:val="24"/>
          <w:szCs w:val="24"/>
        </w:rPr>
        <w:t xml:space="preserve"> the bit table, a complex data query structure can be established between tables, so it is more convenient to learn. However, </w:t>
      </w:r>
      <w:r>
        <w:rPr>
          <w:bCs/>
          <w:sz w:val="24"/>
          <w:szCs w:val="24"/>
        </w:rPr>
        <w:t>SQL</w:t>
      </w:r>
      <w:r w:rsidRPr="00FB397E">
        <w:rPr>
          <w:bCs/>
          <w:sz w:val="24"/>
          <w:szCs w:val="24"/>
        </w:rPr>
        <w:t xml:space="preserve"> databases also have the characteristics of fixed structure, insufficient read and write efficiency of massive data, and serious impact on consistency</w:t>
      </w:r>
      <w:r w:rsidR="004E1BAE">
        <w:rPr>
          <w:bCs/>
          <w:sz w:val="24"/>
          <w:szCs w:val="24"/>
        </w:rPr>
        <w:t xml:space="preserve"> [4]</w:t>
      </w:r>
      <w:r w:rsidRPr="00FB397E">
        <w:rPr>
          <w:bCs/>
          <w:sz w:val="24"/>
          <w:szCs w:val="24"/>
        </w:rPr>
        <w:t>.</w:t>
      </w:r>
    </w:p>
    <w:p w:rsidR="00FB397E" w:rsidRPr="00FB397E" w:rsidRDefault="00FB397E" w:rsidP="00FB397E">
      <w:pPr>
        <w:pStyle w:val="af1"/>
        <w:ind w:firstLine="480"/>
        <w:rPr>
          <w:bCs/>
          <w:sz w:val="24"/>
          <w:szCs w:val="24"/>
        </w:rPr>
      </w:pPr>
      <w:r>
        <w:rPr>
          <w:bCs/>
          <w:sz w:val="24"/>
          <w:szCs w:val="24"/>
        </w:rPr>
        <w:t>NoSQL</w:t>
      </w:r>
      <w:r w:rsidRPr="00FB397E">
        <w:rPr>
          <w:bCs/>
          <w:sz w:val="24"/>
          <w:szCs w:val="24"/>
        </w:rPr>
        <w:t xml:space="preserve"> databases have the characteristics of high readability, flexible formats, and various data types. Because they no longer require SQL for parsing, they are more convenient in terms of expansion and have better data performance. However, </w:t>
      </w:r>
      <w:r>
        <w:rPr>
          <w:bCs/>
          <w:sz w:val="24"/>
          <w:szCs w:val="24"/>
        </w:rPr>
        <w:t>for</w:t>
      </w:r>
      <w:r w:rsidRPr="00FB397E">
        <w:rPr>
          <w:bCs/>
          <w:sz w:val="24"/>
          <w:szCs w:val="24"/>
        </w:rPr>
        <w:t xml:space="preserve"> it not provid</w:t>
      </w:r>
      <w:r>
        <w:rPr>
          <w:bCs/>
          <w:sz w:val="24"/>
          <w:szCs w:val="24"/>
        </w:rPr>
        <w:t>ing</w:t>
      </w:r>
      <w:r w:rsidRPr="00FB397E">
        <w:rPr>
          <w:bCs/>
          <w:sz w:val="24"/>
          <w:szCs w:val="24"/>
        </w:rPr>
        <w:t xml:space="preserve"> SQL support, it has a higher cost to learn, and the related functions of transaction processing are relatively lacking.</w:t>
      </w:r>
    </w:p>
    <w:p w:rsidR="007F4490" w:rsidRDefault="00FB397E" w:rsidP="00FB397E">
      <w:pPr>
        <w:pStyle w:val="af1"/>
        <w:ind w:firstLineChars="0" w:firstLine="0"/>
        <w:rPr>
          <w:bCs/>
          <w:sz w:val="24"/>
          <w:szCs w:val="24"/>
        </w:rPr>
      </w:pPr>
      <w:r w:rsidRPr="00FB397E">
        <w:rPr>
          <w:bCs/>
          <w:sz w:val="24"/>
          <w:szCs w:val="24"/>
        </w:rPr>
        <w:t xml:space="preserve">Judging from the current industry situation, the application of </w:t>
      </w:r>
      <w:r>
        <w:rPr>
          <w:bCs/>
          <w:sz w:val="24"/>
          <w:szCs w:val="24"/>
        </w:rPr>
        <w:t>SQL</w:t>
      </w:r>
      <w:r w:rsidRPr="00FB397E">
        <w:rPr>
          <w:bCs/>
          <w:sz w:val="24"/>
          <w:szCs w:val="24"/>
        </w:rPr>
        <w:t xml:space="preserve"> databases is </w:t>
      </w:r>
      <w:r w:rsidRPr="00FB397E">
        <w:rPr>
          <w:bCs/>
          <w:sz w:val="24"/>
          <w:szCs w:val="24"/>
        </w:rPr>
        <w:lastRenderedPageBreak/>
        <w:t xml:space="preserve">relatively mature, but the application of </w:t>
      </w:r>
      <w:r>
        <w:rPr>
          <w:bCs/>
          <w:sz w:val="24"/>
          <w:szCs w:val="24"/>
        </w:rPr>
        <w:t>NoSQL</w:t>
      </w:r>
      <w:r w:rsidRPr="00FB397E">
        <w:rPr>
          <w:bCs/>
          <w:sz w:val="24"/>
          <w:szCs w:val="24"/>
        </w:rPr>
        <w:t xml:space="preserve"> databases is still insufficient. Under the background of the current people's increasing demand for data processing, more and more requirements are put forward for high data scalability. Therefore, it is urgent for the industry to explore the transition from </w:t>
      </w:r>
      <w:r>
        <w:rPr>
          <w:bCs/>
          <w:sz w:val="24"/>
          <w:szCs w:val="24"/>
        </w:rPr>
        <w:t>SQL</w:t>
      </w:r>
      <w:r w:rsidRPr="00FB397E">
        <w:rPr>
          <w:bCs/>
          <w:sz w:val="24"/>
          <w:szCs w:val="24"/>
        </w:rPr>
        <w:t xml:space="preserve"> databases to </w:t>
      </w:r>
      <w:r>
        <w:rPr>
          <w:bCs/>
          <w:sz w:val="24"/>
          <w:szCs w:val="24"/>
        </w:rPr>
        <w:t>NoSQL</w:t>
      </w:r>
      <w:r w:rsidRPr="00FB397E">
        <w:rPr>
          <w:bCs/>
          <w:sz w:val="24"/>
          <w:szCs w:val="24"/>
        </w:rPr>
        <w:t xml:space="preserve"> databases to better </w:t>
      </w:r>
      <w:r>
        <w:rPr>
          <w:bCs/>
          <w:sz w:val="24"/>
          <w:szCs w:val="24"/>
        </w:rPr>
        <w:t>a</w:t>
      </w:r>
      <w:r w:rsidRPr="00FB397E">
        <w:rPr>
          <w:bCs/>
          <w:sz w:val="24"/>
          <w:szCs w:val="24"/>
        </w:rPr>
        <w:t>dapt to applications in different scenarios.</w:t>
      </w:r>
    </w:p>
    <w:p w:rsidR="007F4490" w:rsidRDefault="005A565D">
      <w:pPr>
        <w:pStyle w:val="af1"/>
        <w:numPr>
          <w:ilvl w:val="0"/>
          <w:numId w:val="1"/>
        </w:numPr>
        <w:ind w:firstLineChars="0"/>
        <w:outlineLvl w:val="0"/>
        <w:rPr>
          <w:b/>
          <w:sz w:val="28"/>
          <w:szCs w:val="28"/>
        </w:rPr>
      </w:pPr>
      <w:bookmarkStart w:id="4" w:name="_Toc108428060"/>
      <w:r>
        <w:rPr>
          <w:rFonts w:hint="eastAsia"/>
          <w:b/>
          <w:sz w:val="28"/>
          <w:szCs w:val="28"/>
        </w:rPr>
        <w:t>Performance Tuning</w:t>
      </w:r>
      <w:bookmarkEnd w:id="4"/>
    </w:p>
    <w:p w:rsidR="006B47B1" w:rsidRPr="00E94787" w:rsidRDefault="006B47B1" w:rsidP="00E94787">
      <w:pPr>
        <w:rPr>
          <w:sz w:val="24"/>
          <w:szCs w:val="24"/>
        </w:rPr>
      </w:pPr>
      <w:r w:rsidRPr="00E94787">
        <w:rPr>
          <w:sz w:val="24"/>
          <w:szCs w:val="24"/>
        </w:rPr>
        <w:t>A database index is a data structure that increases the speed of data retrieval at the expense of maintaining the index's extra write operations and storage space. In a database, data is stored in tables, and indexes are created using one or more columns of the database table. When accessing a table in a database, a query can use the index to locate the data directly, rather than searching every row in the table.</w:t>
      </w:r>
    </w:p>
    <w:p w:rsidR="006B47B1" w:rsidRPr="004E1BAE" w:rsidRDefault="006B47B1" w:rsidP="004E1BAE">
      <w:pPr>
        <w:rPr>
          <w:sz w:val="24"/>
          <w:szCs w:val="24"/>
        </w:rPr>
      </w:pPr>
      <w:r w:rsidRPr="004E1BAE">
        <w:rPr>
          <w:sz w:val="24"/>
          <w:szCs w:val="24"/>
        </w:rPr>
        <w:t>In a centralized database, indexes can be classified as dense and sparse. A dense index means that there are key and pointer pairs in the index file that point to each record in the data file. A sparse index means that there are only key and pointer pairs in the index file that point to some records in the data file, usually a pointer points to a data block</w:t>
      </w:r>
      <w:r w:rsidR="004E1BAE">
        <w:rPr>
          <w:sz w:val="24"/>
          <w:szCs w:val="24"/>
        </w:rPr>
        <w:t xml:space="preserve"> [5]</w:t>
      </w:r>
      <w:r w:rsidRPr="004E1BAE">
        <w:rPr>
          <w:sz w:val="24"/>
          <w:szCs w:val="24"/>
        </w:rPr>
        <w:t>. Indexes can also be divided into primary and secondary indexes. The index entry pointer of the main index points directly to the record in the data file, which can determine the location of the record, but the auxiliary index cannot. For example, databases typically build primary indexes on the primary key of a relationship and secondary indexes (</w:t>
      </w:r>
      <w:proofErr w:type="spellStart"/>
      <w:r w:rsidRPr="004E1BAE">
        <w:rPr>
          <w:sz w:val="24"/>
          <w:szCs w:val="24"/>
        </w:rPr>
        <w:t>eg</w:t>
      </w:r>
      <w:proofErr w:type="spellEnd"/>
      <w:r w:rsidRPr="004E1BAE">
        <w:rPr>
          <w:sz w:val="24"/>
          <w:szCs w:val="24"/>
        </w:rPr>
        <w:t>, secondary indexes) on other attributes.</w:t>
      </w:r>
    </w:p>
    <w:p w:rsidR="00FA18C6" w:rsidRPr="004E1BAE" w:rsidRDefault="006B47B1" w:rsidP="004E1BAE">
      <w:pPr>
        <w:rPr>
          <w:sz w:val="24"/>
          <w:szCs w:val="24"/>
        </w:rPr>
      </w:pPr>
      <w:r w:rsidRPr="004E1BAE">
        <w:rPr>
          <w:sz w:val="24"/>
          <w:szCs w:val="24"/>
        </w:rPr>
        <w:lastRenderedPageBreak/>
        <w:t xml:space="preserve">In a distributed database, indexes are divided into local indexes and global indexes based on centralized databases. The number of local index partitions is equal to that of table partitions, and each table partition corresponds to a corresponding index partition. Using a local index does not require specifying a partition range because the index is local to the table. A global index builds an index on the data of the entire table. Unlike local indexes, there is no direct connection between global indexes and tables. Index entries in a global index partition can be based on either key values </w:t>
      </w:r>
      <w:r w:rsidRPr="004E1BAE">
        <w:rPr>
          <w:rFonts w:ascii="MS Gothic" w:eastAsia="MS Gothic" w:hAnsi="MS Gothic" w:cs="MS Gothic" w:hint="eastAsia"/>
          <w:sz w:val="24"/>
          <w:szCs w:val="24"/>
        </w:rPr>
        <w:t>​​</w:t>
      </w:r>
      <w:r w:rsidRPr="004E1BAE">
        <w:rPr>
          <w:sz w:val="24"/>
          <w:szCs w:val="24"/>
        </w:rPr>
        <w:t xml:space="preserve">from different table partitions or key values </w:t>
      </w:r>
      <w:r w:rsidRPr="004E1BAE">
        <w:rPr>
          <w:rFonts w:ascii="MS Gothic" w:eastAsia="MS Gothic" w:hAnsi="MS Gothic" w:cs="MS Gothic" w:hint="eastAsia"/>
          <w:sz w:val="24"/>
          <w:szCs w:val="24"/>
        </w:rPr>
        <w:t>​​</w:t>
      </w:r>
      <w:r w:rsidRPr="004E1BAE">
        <w:rPr>
          <w:sz w:val="24"/>
          <w:szCs w:val="24"/>
        </w:rPr>
        <w:t>from the same partition.</w:t>
      </w:r>
    </w:p>
    <w:p w:rsidR="006B47B1" w:rsidRPr="004E1BAE" w:rsidRDefault="006B47B1" w:rsidP="004E1BAE">
      <w:pPr>
        <w:rPr>
          <w:b/>
          <w:sz w:val="24"/>
          <w:szCs w:val="24"/>
        </w:rPr>
      </w:pPr>
      <w:r w:rsidRPr="004E1BAE">
        <w:rPr>
          <w:sz w:val="24"/>
          <w:szCs w:val="24"/>
        </w:rPr>
        <w:t xml:space="preserve">For </w:t>
      </w:r>
      <w:proofErr w:type="spellStart"/>
      <w:r w:rsidRPr="004E1BAE">
        <w:rPr>
          <w:sz w:val="24"/>
          <w:szCs w:val="24"/>
        </w:rPr>
        <w:t>Ech</w:t>
      </w:r>
      <w:proofErr w:type="spellEnd"/>
      <w:r w:rsidRPr="004E1BAE">
        <w:rPr>
          <w:sz w:val="24"/>
          <w:szCs w:val="24"/>
        </w:rPr>
        <w:t xml:space="preserve"> Bike Hub related database queries, I created a total of three indexes. First, </w:t>
      </w:r>
      <w:proofErr w:type="gramStart"/>
      <w:r w:rsidRPr="004E1BAE">
        <w:rPr>
          <w:sz w:val="24"/>
          <w:szCs w:val="24"/>
        </w:rPr>
        <w:t>in order to</w:t>
      </w:r>
      <w:proofErr w:type="gramEnd"/>
      <w:r w:rsidRPr="004E1BAE">
        <w:rPr>
          <w:sz w:val="24"/>
          <w:szCs w:val="24"/>
        </w:rPr>
        <w:t xml:space="preserve"> facilitate customers and staff to search and select various types of bicycles, I created a general index for the bicycle table, because this is conducive to conditional search and can speed up work efficiency. Secondly, I have established a unique index on the customer's contact information. By querying the contact information, the company can quickly locate the customer's information. Finally, I created a common index for the different orders, so that the information related to the order can be queried clearly.</w:t>
      </w:r>
    </w:p>
    <w:p w:rsidR="007F4490" w:rsidRDefault="005A565D">
      <w:pPr>
        <w:pStyle w:val="af1"/>
        <w:numPr>
          <w:ilvl w:val="0"/>
          <w:numId w:val="1"/>
        </w:numPr>
        <w:ind w:firstLineChars="0"/>
        <w:outlineLvl w:val="0"/>
        <w:rPr>
          <w:b/>
          <w:sz w:val="28"/>
          <w:szCs w:val="28"/>
        </w:rPr>
      </w:pPr>
      <w:bookmarkStart w:id="5" w:name="_Toc108428061"/>
      <w:r>
        <w:rPr>
          <w:rFonts w:hint="eastAsia"/>
          <w:b/>
          <w:sz w:val="28"/>
          <w:szCs w:val="28"/>
        </w:rPr>
        <w:t>Transaction</w:t>
      </w:r>
      <w:bookmarkEnd w:id="5"/>
    </w:p>
    <w:p w:rsidR="007F4490" w:rsidRDefault="009A0B47" w:rsidP="009A0B47">
      <w:pPr>
        <w:pStyle w:val="af1"/>
        <w:ind w:firstLineChars="0" w:firstLine="0"/>
        <w:rPr>
          <w:bCs/>
          <w:sz w:val="24"/>
          <w:szCs w:val="24"/>
        </w:rPr>
      </w:pPr>
      <w:r w:rsidRPr="009A0B47">
        <w:rPr>
          <w:bCs/>
          <w:sz w:val="24"/>
          <w:szCs w:val="24"/>
        </w:rPr>
        <w:t xml:space="preserve">As one of the most representative functions of the database, transaction has the characteristics of ACID (Atomicity, Consistency, Isolation, Persistence). Here is a brief introduction to the solution introduced by transactions to ensure ACID characteristics. </w:t>
      </w:r>
      <w:proofErr w:type="gramStart"/>
      <w:r w:rsidRPr="009A0B47">
        <w:rPr>
          <w:bCs/>
          <w:sz w:val="24"/>
          <w:szCs w:val="24"/>
        </w:rPr>
        <w:t>In order to</w:t>
      </w:r>
      <w:proofErr w:type="gramEnd"/>
      <w:r w:rsidRPr="009A0B47">
        <w:rPr>
          <w:bCs/>
          <w:sz w:val="24"/>
          <w:szCs w:val="24"/>
        </w:rPr>
        <w:t xml:space="preserve"> solve atomicity and consistency, general transactions </w:t>
      </w:r>
      <w:r w:rsidRPr="009A0B47">
        <w:rPr>
          <w:bCs/>
          <w:sz w:val="24"/>
          <w:szCs w:val="24"/>
        </w:rPr>
        <w:lastRenderedPageBreak/>
        <w:t>use undo log logs to cache the data before modification. When the transaction fails, the data can be rolled back from the Recovery in the undo log, so that even if the transaction fails, the consistency will not be damaged</w:t>
      </w:r>
      <w:r w:rsidR="004E1BAE">
        <w:rPr>
          <w:bCs/>
          <w:sz w:val="24"/>
          <w:szCs w:val="24"/>
        </w:rPr>
        <w:t xml:space="preserve"> [6]</w:t>
      </w:r>
      <w:bookmarkStart w:id="6" w:name="_GoBack"/>
      <w:bookmarkEnd w:id="6"/>
      <w:r w:rsidRPr="009A0B47">
        <w:rPr>
          <w:bCs/>
          <w:sz w:val="24"/>
          <w:szCs w:val="24"/>
        </w:rPr>
        <w:t>. To the outside world, it seems that multiple write operations in a transaction are a whole, either all succeed or all fail. Another WAL (write ahead log) log called redo log in My SQL is mainly to ensure the persistence of written data. The database needs to write the log first and then write the storage engine, so that when the database goes down, Data can be recovered from the WAL log, avoiding the problem of data loss caused by the database engine writing half of the downtime. The last is the introduction of isolation. Since modern databases often face concurrent operations of large-scale users, isolation is very important. ANSI divides transactions into four isolations: read uncommitted, read committed, repeatable read, and serializable. level. Another classification of isolation level is dirty read, non-repeatable read and phantom read. According to the isolation level above read committed, multi-threaded and multi-process concurrent operations cannot affect other users' experience and data accuracy. Solutions for transaction isolation are concurrency control protocols, including using locks or using Timestamp Ordering, for each transaction as if it were monopolizing the entire database.</w:t>
      </w:r>
    </w:p>
    <w:p w:rsidR="009A0B47" w:rsidRDefault="009A0B47" w:rsidP="009A0B47">
      <w:pPr>
        <w:pStyle w:val="af1"/>
        <w:ind w:firstLineChars="0" w:firstLine="0"/>
        <w:rPr>
          <w:sz w:val="24"/>
          <w:szCs w:val="24"/>
        </w:rPr>
      </w:pPr>
      <w:r w:rsidRPr="009A0B47">
        <w:rPr>
          <w:sz w:val="24"/>
          <w:szCs w:val="24"/>
        </w:rPr>
        <w:t xml:space="preserve">Here is a brief introduction to the lock scheme, which is divided into optimistic locks and pessimistic locks according to the locking method. Pessimistic locks must be locked before data modification. For databases with </w:t>
      </w:r>
      <w:proofErr w:type="gramStart"/>
      <w:r w:rsidRPr="009A0B47">
        <w:rPr>
          <w:sz w:val="24"/>
          <w:szCs w:val="24"/>
        </w:rPr>
        <w:t>a large number of</w:t>
      </w:r>
      <w:proofErr w:type="gramEnd"/>
      <w:r w:rsidRPr="009A0B47">
        <w:rPr>
          <w:sz w:val="24"/>
          <w:szCs w:val="24"/>
        </w:rPr>
        <w:t xml:space="preserve"> </w:t>
      </w:r>
      <w:r w:rsidRPr="009A0B47">
        <w:rPr>
          <w:sz w:val="24"/>
          <w:szCs w:val="24"/>
        </w:rPr>
        <w:lastRenderedPageBreak/>
        <w:t xml:space="preserve">concurrent writes such as TP types such as My SQL, pessimistic locks are often used. A huge hidden danger of pessimistic locks lies in the handling of deadlocks. For example, two transactions A and B operate two resources 1 and 2 respectively. Transaction A acquires resource 1 and transaction B acquires resource 2. </w:t>
      </w:r>
      <w:proofErr w:type="gramStart"/>
      <w:r w:rsidRPr="009A0B47">
        <w:rPr>
          <w:sz w:val="24"/>
          <w:szCs w:val="24"/>
        </w:rPr>
        <w:t>At this time</w:t>
      </w:r>
      <w:proofErr w:type="gramEnd"/>
      <w:r w:rsidRPr="009A0B47">
        <w:rPr>
          <w:sz w:val="24"/>
          <w:szCs w:val="24"/>
        </w:rPr>
        <w:t>, transaction A applies for resources 2. When transaction B applies for resource 1, it falls into a deadlock. At this time, the deadlock needs to be dealt with, otherwise both transactions will be blocked. The implementation of optimistic locking is just like the name, optimistic about the success of the transaction, that is, it is believed that no other transaction will compete with it for resources. Optimistic locking is divided into three stages: acquiring data and copying and modifying it, verifying whether other operations have modified the read data, and committing the transaction. If there are many conflicts between transactions, optimistic transactions often fail in the verification phase, and the CPU and memory usage caused by data modification in the early stage will have a greater impact on the database operation. This is also the reason why most databases, especially in the financial field, prefer to use pessimistic transactions.</w:t>
      </w:r>
    </w:p>
    <w:p w:rsidR="006E5157" w:rsidRPr="009A0B47" w:rsidRDefault="006E5157" w:rsidP="009A0B47">
      <w:pPr>
        <w:pStyle w:val="af1"/>
        <w:ind w:firstLineChars="0" w:firstLine="0"/>
        <w:rPr>
          <w:rFonts w:hint="eastAsia"/>
          <w:sz w:val="24"/>
          <w:szCs w:val="24"/>
        </w:rPr>
      </w:pPr>
      <w:r w:rsidRPr="006E5157">
        <w:rPr>
          <w:sz w:val="24"/>
          <w:szCs w:val="24"/>
        </w:rPr>
        <w:t>In response to the two points made by Eco Bike Hub in the request, I used transactions. In this way, when an error occurs in the statement flow, that is, when data conflicts, the emergence of the transaction mechanism will effectively ensure the stability of the database, and can further prevent the spread of the consequences caused by data errors.</w:t>
      </w:r>
    </w:p>
    <w:p w:rsidR="007F4490" w:rsidRDefault="007F4490">
      <w:pPr>
        <w:autoSpaceDE w:val="0"/>
        <w:autoSpaceDN w:val="0"/>
        <w:adjustRightInd w:val="0"/>
      </w:pPr>
    </w:p>
    <w:p w:rsidR="007F4490" w:rsidRDefault="005A565D">
      <w:pPr>
        <w:pStyle w:val="af1"/>
        <w:numPr>
          <w:ilvl w:val="0"/>
          <w:numId w:val="1"/>
        </w:numPr>
        <w:ind w:firstLineChars="0"/>
        <w:outlineLvl w:val="0"/>
        <w:rPr>
          <w:b/>
          <w:sz w:val="28"/>
          <w:szCs w:val="28"/>
        </w:rPr>
      </w:pPr>
      <w:bookmarkStart w:id="7" w:name="_Toc108428062"/>
      <w:r>
        <w:rPr>
          <w:rFonts w:hint="eastAsia"/>
          <w:b/>
          <w:sz w:val="28"/>
          <w:szCs w:val="28"/>
        </w:rPr>
        <w:t>Distributed Database Solution</w:t>
      </w:r>
      <w:bookmarkEnd w:id="7"/>
    </w:p>
    <w:p w:rsidR="006E5157" w:rsidRPr="00E94787" w:rsidRDefault="006E5157" w:rsidP="00E94787">
      <w:pPr>
        <w:rPr>
          <w:sz w:val="24"/>
          <w:szCs w:val="24"/>
        </w:rPr>
      </w:pPr>
      <w:proofErr w:type="gramStart"/>
      <w:r w:rsidRPr="00E94787">
        <w:rPr>
          <w:sz w:val="24"/>
          <w:szCs w:val="24"/>
        </w:rPr>
        <w:lastRenderedPageBreak/>
        <w:t>In order to</w:t>
      </w:r>
      <w:proofErr w:type="gramEnd"/>
      <w:r w:rsidRPr="00E94787">
        <w:rPr>
          <w:sz w:val="24"/>
          <w:szCs w:val="24"/>
        </w:rPr>
        <w:t xml:space="preserve"> solve the insufficiency of the centralized database system for large-scale data processing, more and more enterprises choose the solution of Distributed Data Base System (DDBS). Distributed database system by Distributed Data Base Management System</w:t>
      </w:r>
      <w:r w:rsidR="00E94787">
        <w:rPr>
          <w:sz w:val="24"/>
          <w:szCs w:val="24"/>
        </w:rPr>
        <w:t>.</w:t>
      </w:r>
    </w:p>
    <w:p w:rsidR="006E5157" w:rsidRPr="00E94787" w:rsidRDefault="006E5157" w:rsidP="00E94787">
      <w:pPr>
        <w:rPr>
          <w:sz w:val="24"/>
          <w:szCs w:val="24"/>
        </w:rPr>
      </w:pPr>
      <w:r w:rsidRPr="00E94787">
        <w:rPr>
          <w:sz w:val="24"/>
          <w:szCs w:val="24"/>
        </w:rPr>
        <w:t>(DDBMS) and Distributed Data Base (DDB), the distributed database is controlled and managed by a distributed database management system.</w:t>
      </w:r>
    </w:p>
    <w:p w:rsidR="007F4490" w:rsidRPr="004E1BAE" w:rsidRDefault="006E5157" w:rsidP="004E1BAE">
      <w:pPr>
        <w:rPr>
          <w:sz w:val="24"/>
          <w:szCs w:val="24"/>
        </w:rPr>
      </w:pPr>
      <w:r w:rsidRPr="004E1BAE">
        <w:rPr>
          <w:sz w:val="24"/>
          <w:szCs w:val="24"/>
        </w:rPr>
        <w:t>A distributed database is a logically unified database composed of multiple physically dispersed storage units connected by a computer network. storage capacity and higher concurrent access. Distributed databases have the characteristics of high scalability, high concurrency, and high availability. High scalability means that distributed databases can dynamically add nodes to achieve linear expansion of storage capacity, which can solve large-scale data storage problems; high concurrency means that distributed databases can respond to large-scale data in a timely manner. Read and write requests, which indicate that the distributed database has strong I/O capabilities and can meet the needs of fast retrieval of large-scale data; high availability means that the distributed database ensures the high availability of data services by redundantly backing up data. The entire distributed database will not be unavailable due to an error in one storage node. Therefore, it is feasible and effective to use the distributed database system as the database system of the data warehouse</w:t>
      </w:r>
      <w:r w:rsidR="005A565D" w:rsidRPr="004E1BAE">
        <w:rPr>
          <w:rFonts w:hint="eastAsia"/>
          <w:sz w:val="24"/>
          <w:szCs w:val="24"/>
        </w:rPr>
        <w:t>.</w:t>
      </w:r>
    </w:p>
    <w:p w:rsidR="00A940D3" w:rsidRPr="004E1BAE" w:rsidRDefault="00A940D3" w:rsidP="004E1BAE">
      <w:pPr>
        <w:rPr>
          <w:sz w:val="24"/>
          <w:szCs w:val="24"/>
        </w:rPr>
      </w:pPr>
      <w:r w:rsidRPr="004E1BAE">
        <w:rPr>
          <w:sz w:val="24"/>
          <w:szCs w:val="24"/>
        </w:rPr>
        <w:t>Horizontal Fragmentation, Vertical Fragmentation, Hybrid Fragmentation, and</w:t>
      </w:r>
      <w:r w:rsidRPr="004E1BAE">
        <w:rPr>
          <w:sz w:val="24"/>
          <w:szCs w:val="24"/>
        </w:rPr>
        <w:t xml:space="preserve"> Derived Fragmentation, these are the four most commonly used slicing methods. </w:t>
      </w:r>
      <w:r w:rsidRPr="004E1BAE">
        <w:rPr>
          <w:sz w:val="24"/>
          <w:szCs w:val="24"/>
        </w:rPr>
        <w:lastRenderedPageBreak/>
        <w:t>In the case of Eco Bike Hub, I will explain how I use these four slicing methods:</w:t>
      </w:r>
    </w:p>
    <w:p w:rsidR="00A940D3" w:rsidRPr="004E1BAE" w:rsidRDefault="00A940D3" w:rsidP="004E1BAE">
      <w:pPr>
        <w:rPr>
          <w:sz w:val="24"/>
          <w:szCs w:val="24"/>
        </w:rPr>
      </w:pPr>
      <w:r w:rsidRPr="004E1BAE">
        <w:rPr>
          <w:sz w:val="24"/>
          <w:szCs w:val="24"/>
        </w:rPr>
        <w:t xml:space="preserve">Level: Because the customer's name is their most distinctive feature, </w:t>
      </w:r>
      <w:proofErr w:type="gramStart"/>
      <w:r w:rsidRPr="004E1BAE">
        <w:rPr>
          <w:sz w:val="24"/>
          <w:szCs w:val="24"/>
        </w:rPr>
        <w:t>in order to</w:t>
      </w:r>
      <w:proofErr w:type="gramEnd"/>
      <w:r w:rsidRPr="004E1BAE">
        <w:rPr>
          <w:sz w:val="24"/>
          <w:szCs w:val="24"/>
        </w:rPr>
        <w:t xml:space="preserve"> distinguish them, I sort their last name alphabetically, namely A-D, E-H, I-L, M-P, Q-T, U-X, Y-Z in a total of seven databases.</w:t>
      </w:r>
    </w:p>
    <w:p w:rsidR="00A940D3" w:rsidRPr="004E1BAE" w:rsidRDefault="00A940D3" w:rsidP="004E1BAE">
      <w:pPr>
        <w:rPr>
          <w:sz w:val="24"/>
          <w:szCs w:val="24"/>
        </w:rPr>
      </w:pPr>
      <w:r w:rsidRPr="004E1BAE">
        <w:rPr>
          <w:sz w:val="24"/>
          <w:szCs w:val="24"/>
        </w:rPr>
        <w:t xml:space="preserve">Vertical: The customer name field and the order number field can be </w:t>
      </w:r>
      <w:proofErr w:type="gramStart"/>
      <w:r w:rsidRPr="004E1BAE">
        <w:rPr>
          <w:sz w:val="24"/>
          <w:szCs w:val="24"/>
        </w:rPr>
        <w:t>combined together</w:t>
      </w:r>
      <w:proofErr w:type="gramEnd"/>
      <w:r w:rsidRPr="004E1BAE">
        <w:rPr>
          <w:sz w:val="24"/>
          <w:szCs w:val="24"/>
        </w:rPr>
        <w:t xml:space="preserve"> as a criterion to distinguish different transactions. The customer contact number and the detailed address can be combined as the customer's communication method, so that the staff can quickly inquire about how to contact the customer during after-sales service.</w:t>
      </w:r>
    </w:p>
    <w:p w:rsidR="00A940D3" w:rsidRPr="004E1BAE" w:rsidRDefault="00A940D3" w:rsidP="004E1BAE">
      <w:pPr>
        <w:rPr>
          <w:sz w:val="24"/>
          <w:szCs w:val="24"/>
        </w:rPr>
      </w:pPr>
      <w:r w:rsidRPr="004E1BAE">
        <w:rPr>
          <w:sz w:val="24"/>
          <w:szCs w:val="24"/>
        </w:rPr>
        <w:t>Mixed: The above horizontal slices and vertical slices can be mixed together.</w:t>
      </w:r>
    </w:p>
    <w:p w:rsidR="00A940D3" w:rsidRPr="004E1BAE" w:rsidRDefault="00A940D3" w:rsidP="004E1BAE">
      <w:pPr>
        <w:rPr>
          <w:rFonts w:hint="eastAsia"/>
          <w:sz w:val="24"/>
          <w:szCs w:val="24"/>
        </w:rPr>
      </w:pPr>
      <w:r w:rsidRPr="004E1BAE">
        <w:rPr>
          <w:sz w:val="24"/>
          <w:szCs w:val="24"/>
        </w:rPr>
        <w:t>Derivation: A relationship can be established between the table that records customer information and the table that records order details, which can make the information in the database more three-dimensional and more efficient and easier to use. For example, customer information corresponding to one order and multiple orders is stored in different segments for easy search.</w:t>
      </w:r>
    </w:p>
    <w:p w:rsidR="002477CF" w:rsidRDefault="002477CF" w:rsidP="006E5157">
      <w:pPr>
        <w:pStyle w:val="af1"/>
        <w:ind w:firstLineChars="0" w:firstLine="0"/>
        <w:outlineLvl w:val="1"/>
        <w:rPr>
          <w:rFonts w:hint="eastAsia"/>
          <w:bCs/>
          <w:sz w:val="24"/>
          <w:szCs w:val="24"/>
        </w:rPr>
      </w:pPr>
    </w:p>
    <w:p w:rsidR="006E5157" w:rsidRDefault="006E5157">
      <w:pPr>
        <w:pStyle w:val="af1"/>
        <w:ind w:firstLineChars="0" w:firstLine="0"/>
        <w:outlineLvl w:val="1"/>
        <w:rPr>
          <w:rFonts w:hint="eastAsia"/>
          <w:b/>
          <w:sz w:val="24"/>
          <w:szCs w:val="24"/>
        </w:rPr>
      </w:pPr>
    </w:p>
    <w:p w:rsidR="007F4490" w:rsidRDefault="007F4490">
      <w:pPr>
        <w:pStyle w:val="af1"/>
        <w:ind w:firstLineChars="0" w:firstLine="0"/>
        <w:rPr>
          <w:bCs/>
          <w:sz w:val="24"/>
          <w:szCs w:val="24"/>
        </w:rPr>
      </w:pPr>
    </w:p>
    <w:p w:rsidR="007F4490" w:rsidRDefault="007F4490">
      <w:pPr>
        <w:pStyle w:val="af1"/>
        <w:ind w:firstLineChars="0" w:firstLine="0"/>
        <w:rPr>
          <w:bCs/>
          <w:sz w:val="24"/>
          <w:szCs w:val="24"/>
        </w:rPr>
      </w:pPr>
    </w:p>
    <w:p w:rsidR="0041553F" w:rsidRDefault="0041553F">
      <w:pPr>
        <w:widowControl/>
        <w:jc w:val="left"/>
        <w:rPr>
          <w:sz w:val="28"/>
          <w:szCs w:val="28"/>
        </w:rPr>
      </w:pPr>
      <w:r>
        <w:rPr>
          <w:sz w:val="28"/>
          <w:szCs w:val="28"/>
        </w:rPr>
        <w:br w:type="page"/>
      </w:r>
    </w:p>
    <w:p w:rsidR="0041553F" w:rsidRPr="004E1BAE" w:rsidRDefault="0041553F" w:rsidP="0041553F">
      <w:pPr>
        <w:pStyle w:val="1"/>
        <w:rPr>
          <w:rStyle w:val="10"/>
          <w:rFonts w:asciiTheme="minorHAnsi" w:eastAsiaTheme="minorHAnsi" w:hAnsiTheme="minorHAnsi"/>
          <w:b/>
          <w:sz w:val="28"/>
          <w:szCs w:val="28"/>
        </w:rPr>
      </w:pPr>
      <w:bookmarkStart w:id="8" w:name="_Toc941"/>
      <w:bookmarkStart w:id="9" w:name="_Toc15087"/>
      <w:bookmarkStart w:id="10" w:name="_Toc108428063"/>
      <w:r w:rsidRPr="004E1BAE">
        <w:rPr>
          <w:rFonts w:asciiTheme="minorHAnsi" w:eastAsiaTheme="minorHAnsi" w:hAnsiTheme="minorHAnsi" w:hint="eastAsia"/>
          <w:sz w:val="28"/>
          <w:szCs w:val="28"/>
        </w:rPr>
        <w:lastRenderedPageBreak/>
        <w:t>Reference</w:t>
      </w:r>
      <w:bookmarkEnd w:id="8"/>
      <w:bookmarkEnd w:id="9"/>
      <w:bookmarkEnd w:id="10"/>
    </w:p>
    <w:p w:rsidR="0041553F" w:rsidRDefault="0041553F" w:rsidP="0041553F">
      <w:pPr>
        <w:numPr>
          <w:ilvl w:val="0"/>
          <w:numId w:val="2"/>
        </w:numPr>
      </w:pPr>
      <w:r w:rsidRPr="0041553F">
        <w:t xml:space="preserve">Miyamoto </w:t>
      </w:r>
      <w:proofErr w:type="gramStart"/>
      <w:r w:rsidRPr="0041553F">
        <w:t>N ,</w:t>
      </w:r>
      <w:proofErr w:type="gramEnd"/>
      <w:r w:rsidRPr="0041553F">
        <w:t xml:space="preserve">  Higuchi K ,  Tsuji T . Incremental Data Migration for Multi-database Systems Based on MySQL with Spider Storage Engine[C]// </w:t>
      </w:r>
      <w:proofErr w:type="spellStart"/>
      <w:r w:rsidRPr="0041553F">
        <w:t>Iiai</w:t>
      </w:r>
      <w:proofErr w:type="spellEnd"/>
      <w:r w:rsidRPr="0041553F">
        <w:t xml:space="preserve"> International Conference on Advanced Applied Informatics. IEEE, 2014</w:t>
      </w:r>
      <w:r>
        <w:t>.</w:t>
      </w:r>
    </w:p>
    <w:p w:rsidR="005C21FA" w:rsidRDefault="00E94787" w:rsidP="0041553F">
      <w:pPr>
        <w:numPr>
          <w:ilvl w:val="0"/>
          <w:numId w:val="2"/>
        </w:numPr>
      </w:pPr>
      <w:r w:rsidRPr="00E94787">
        <w:t xml:space="preserve">Oliveira V </w:t>
      </w:r>
      <w:proofErr w:type="gramStart"/>
      <w:r w:rsidRPr="00E94787">
        <w:t>D ,</w:t>
      </w:r>
      <w:proofErr w:type="gramEnd"/>
      <w:r w:rsidRPr="00E94787">
        <w:t xml:space="preserve">  Pessoa M ,  </w:t>
      </w:r>
      <w:proofErr w:type="spellStart"/>
      <w:r w:rsidRPr="00E94787">
        <w:t>Junqueira</w:t>
      </w:r>
      <w:proofErr w:type="spellEnd"/>
      <w:r w:rsidRPr="00E94787">
        <w:t xml:space="preserve"> F , et al. SQL and NoSQL Databases in the Context of Industry 4.0.  2021.</w:t>
      </w:r>
    </w:p>
    <w:p w:rsidR="00E94787" w:rsidRDefault="00E94787" w:rsidP="0041553F">
      <w:pPr>
        <w:numPr>
          <w:ilvl w:val="0"/>
          <w:numId w:val="2"/>
        </w:numPr>
      </w:pPr>
      <w:r w:rsidRPr="00E94787">
        <w:t xml:space="preserve">Vera-Olivera </w:t>
      </w:r>
      <w:proofErr w:type="gramStart"/>
      <w:r w:rsidRPr="00E94787">
        <w:t>H ,</w:t>
      </w:r>
      <w:proofErr w:type="gramEnd"/>
      <w:r w:rsidRPr="00E94787">
        <w:t xml:space="preserve">  Guo R ,  </w:t>
      </w:r>
      <w:proofErr w:type="spellStart"/>
      <w:r w:rsidRPr="00E94787">
        <w:t>Huacarpuma</w:t>
      </w:r>
      <w:proofErr w:type="spellEnd"/>
      <w:r w:rsidRPr="00E94787">
        <w:t xml:space="preserve"> R C , et al. Data Modeling and NoSQL Databases - A Systematic Mapping Review[J]. ACM Computing Surveys (CSUR), 2021.</w:t>
      </w:r>
    </w:p>
    <w:p w:rsidR="00E94787" w:rsidRDefault="00E94787" w:rsidP="00E94787">
      <w:pPr>
        <w:numPr>
          <w:ilvl w:val="0"/>
          <w:numId w:val="2"/>
        </w:numPr>
      </w:pPr>
      <w:r>
        <w:t xml:space="preserve">Leavitt, Neal. "Will NoSQL databases live up to their </w:t>
      </w:r>
      <w:proofErr w:type="gramStart"/>
      <w:r>
        <w:t>promise?.</w:t>
      </w:r>
      <w:proofErr w:type="gramEnd"/>
      <w:r>
        <w:t>" Computer 43.2 (2010): 12-14.</w:t>
      </w:r>
    </w:p>
    <w:p w:rsidR="00E94787" w:rsidRDefault="00E94787" w:rsidP="0041553F">
      <w:pPr>
        <w:numPr>
          <w:ilvl w:val="0"/>
          <w:numId w:val="2"/>
        </w:numPr>
      </w:pPr>
      <w:r w:rsidRPr="00E94787">
        <w:t>E</w:t>
      </w:r>
      <w:proofErr w:type="spellStart"/>
      <w:r w:rsidRPr="00E94787">
        <w:t xml:space="preserve">remeev </w:t>
      </w:r>
      <w:proofErr w:type="spellEnd"/>
      <w:r w:rsidRPr="00E94787">
        <w:t xml:space="preserve">A </w:t>
      </w:r>
      <w:proofErr w:type="gramStart"/>
      <w:r w:rsidRPr="00E94787">
        <w:t>P ,</w:t>
      </w:r>
      <w:proofErr w:type="gramEnd"/>
      <w:r w:rsidRPr="00E94787">
        <w:t xml:space="preserve">  </w:t>
      </w:r>
      <w:proofErr w:type="spellStart"/>
      <w:r w:rsidRPr="00E94787">
        <w:t>Poliushkin</w:t>
      </w:r>
      <w:proofErr w:type="spellEnd"/>
      <w:r w:rsidRPr="00E94787">
        <w:t xml:space="preserve"> I A ,  </w:t>
      </w:r>
      <w:proofErr w:type="spellStart"/>
      <w:r w:rsidRPr="00E94787">
        <w:t>Paniavin</w:t>
      </w:r>
      <w:proofErr w:type="spellEnd"/>
      <w:r w:rsidRPr="00E94787">
        <w:t xml:space="preserve"> N A , et al. Prototype of Intelligent Real-Time Decision Support System Based on Anytime Algorithms and NO-SQL Database[C]// 2021 3rd International Youth Conference on Radio Electronics, Electrical and Power Engineering (REEPE). 2021.</w:t>
      </w:r>
    </w:p>
    <w:p w:rsidR="00E94787" w:rsidRDefault="00E94787" w:rsidP="0041553F">
      <w:pPr>
        <w:numPr>
          <w:ilvl w:val="0"/>
          <w:numId w:val="2"/>
        </w:numPr>
      </w:pPr>
      <w:r w:rsidRPr="00E94787">
        <w:t xml:space="preserve">Cattell </w:t>
      </w:r>
      <w:proofErr w:type="gramStart"/>
      <w:r w:rsidRPr="00E94787">
        <w:t>R .</w:t>
      </w:r>
      <w:proofErr w:type="gramEnd"/>
      <w:r w:rsidRPr="00E94787">
        <w:t xml:space="preserve"> Scalable SQL and NoSQL data stores[J]. ACM SIGMOD Record, 2010, 39(4):12-27.</w:t>
      </w:r>
    </w:p>
    <w:p w:rsidR="0041553F" w:rsidRPr="0041553F" w:rsidRDefault="0041553F" w:rsidP="0041553F">
      <w:pPr>
        <w:widowControl/>
        <w:jc w:val="left"/>
        <w:rPr>
          <w:sz w:val="28"/>
          <w:szCs w:val="28"/>
        </w:rPr>
      </w:pPr>
    </w:p>
    <w:sectPr w:rsidR="0041553F" w:rsidRPr="0041553F">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2134" w:rsidRDefault="00B32134">
      <w:r>
        <w:separator/>
      </w:r>
    </w:p>
  </w:endnote>
  <w:endnote w:type="continuationSeparator" w:id="0">
    <w:p w:rsidR="00B32134" w:rsidRDefault="00B321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4490" w:rsidRDefault="005A565D">
    <w:pPr>
      <w:pStyle w:val="a7"/>
    </w:pPr>
    <w:r>
      <w:rPr>
        <w:noProof/>
      </w:rPr>
      <mc:AlternateContent>
        <mc:Choice Requires="wps">
          <w:drawing>
            <wp:anchor distT="0" distB="0" distL="114300" distR="114300" simplePos="0" relativeHeight="251659264" behindDoc="0" locked="0" layoutInCell="1" allowOverlap="1">
              <wp:simplePos x="0" y="0"/>
              <wp:positionH relativeFrom="margin">
                <wp:posOffset>2600325</wp:posOffset>
              </wp:positionH>
              <wp:positionV relativeFrom="paragraph">
                <wp:posOffset>36830</wp:posOffset>
              </wp:positionV>
              <wp:extent cx="114300" cy="123190"/>
              <wp:effectExtent l="0" t="0" r="0" b="10160"/>
              <wp:wrapNone/>
              <wp:docPr id="30" name="文本框 30"/>
              <wp:cNvGraphicFramePr/>
              <a:graphic xmlns:a="http://schemas.openxmlformats.org/drawingml/2006/main">
                <a:graphicData uri="http://schemas.microsoft.com/office/word/2010/wordprocessingShape">
                  <wps:wsp>
                    <wps:cNvSpPr txBox="1"/>
                    <wps:spPr>
                      <a:xfrm>
                        <a:off x="0" y="0"/>
                        <a:ext cx="114300" cy="12319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F4490" w:rsidRDefault="005A565D">
                          <w:pPr>
                            <w:pStyle w:val="a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30" o:spid="_x0000_s1026" type="#_x0000_t202" style="position:absolute;margin-left:204.75pt;margin-top:2.9pt;width:9pt;height:9.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" filled="f" stroked="f" strokeweight=".5pt">
              <v:textbox inset="0,0,0,0">
                <w:txbxContent>
                  <w:p w:rsidR="007F4490" w:rsidRDefault="005A565D">
                    <w:pPr>
                      <w:pStyle w:val="a7"/>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2134" w:rsidRDefault="00B32134">
      <w:r>
        <w:separator/>
      </w:r>
    </w:p>
  </w:footnote>
  <w:footnote w:type="continuationSeparator" w:id="0">
    <w:p w:rsidR="00B32134" w:rsidRDefault="00B321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A75172E6"/>
    <w:multiLevelType w:val="singleLevel"/>
    <w:tmpl w:val="A75172E6"/>
    <w:lvl w:ilvl="0">
      <w:start w:val="1"/>
      <w:numFmt w:val="decimal"/>
      <w:lvlText w:val="[%1]"/>
      <w:lvlJc w:val="left"/>
      <w:pPr>
        <w:tabs>
          <w:tab w:val="left" w:pos="420"/>
        </w:tabs>
        <w:ind w:left="425" w:hanging="425"/>
      </w:pPr>
      <w:rPr>
        <w:rFonts w:hint="default"/>
      </w:rPr>
    </w:lvl>
  </w:abstractNum>
  <w:abstractNum w:abstractNumId="1" w15:restartNumberingAfterBreak="0">
    <w:nsid w:val="0E54538D"/>
    <w:multiLevelType w:val="multilevel"/>
    <w:tmpl w:val="0E54538D"/>
    <w:lvl w:ilvl="0">
      <w:start w:val="1"/>
      <w:numFmt w:val="decimal"/>
      <w:lvlText w:val="%1."/>
      <w:lvlJc w:val="left"/>
      <w:pPr>
        <w:ind w:left="360" w:hanging="360"/>
      </w:pPr>
      <w:rPr>
        <w:rFonts w:hint="default"/>
        <w:b/>
        <w:bCs/>
        <w:sz w:val="28"/>
        <w:szCs w:val="28"/>
      </w:rPr>
    </w:lvl>
    <w:lvl w:ilvl="1">
      <w:start w:val="1"/>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674"/>
    <w:rsid w:val="0000166A"/>
    <w:rsid w:val="00011D91"/>
    <w:rsid w:val="00011E62"/>
    <w:rsid w:val="00035BE3"/>
    <w:rsid w:val="000440A3"/>
    <w:rsid w:val="00072321"/>
    <w:rsid w:val="000A0DFC"/>
    <w:rsid w:val="000B314D"/>
    <w:rsid w:val="000D20AE"/>
    <w:rsid w:val="000E0A50"/>
    <w:rsid w:val="00121057"/>
    <w:rsid w:val="00121469"/>
    <w:rsid w:val="00181B6B"/>
    <w:rsid w:val="001B0917"/>
    <w:rsid w:val="001C1403"/>
    <w:rsid w:val="001D2774"/>
    <w:rsid w:val="001E37C1"/>
    <w:rsid w:val="0021610D"/>
    <w:rsid w:val="00232125"/>
    <w:rsid w:val="002477CF"/>
    <w:rsid w:val="0026296D"/>
    <w:rsid w:val="00282DF4"/>
    <w:rsid w:val="00286F42"/>
    <w:rsid w:val="002D6698"/>
    <w:rsid w:val="002F61C1"/>
    <w:rsid w:val="003111DF"/>
    <w:rsid w:val="003143D0"/>
    <w:rsid w:val="003161CC"/>
    <w:rsid w:val="003203AB"/>
    <w:rsid w:val="00371D2B"/>
    <w:rsid w:val="00390DFD"/>
    <w:rsid w:val="00393614"/>
    <w:rsid w:val="00396164"/>
    <w:rsid w:val="003A33DA"/>
    <w:rsid w:val="003B2B25"/>
    <w:rsid w:val="003D5D44"/>
    <w:rsid w:val="0041553F"/>
    <w:rsid w:val="00417C4F"/>
    <w:rsid w:val="004243F5"/>
    <w:rsid w:val="00444703"/>
    <w:rsid w:val="004B413C"/>
    <w:rsid w:val="004D12A5"/>
    <w:rsid w:val="004E1BAE"/>
    <w:rsid w:val="0050221D"/>
    <w:rsid w:val="00511049"/>
    <w:rsid w:val="0053614E"/>
    <w:rsid w:val="005426F1"/>
    <w:rsid w:val="0055501A"/>
    <w:rsid w:val="0059765B"/>
    <w:rsid w:val="005A077E"/>
    <w:rsid w:val="005A565D"/>
    <w:rsid w:val="005C21FA"/>
    <w:rsid w:val="005F36BD"/>
    <w:rsid w:val="005F3A99"/>
    <w:rsid w:val="0060159D"/>
    <w:rsid w:val="006070F5"/>
    <w:rsid w:val="0062230D"/>
    <w:rsid w:val="00625552"/>
    <w:rsid w:val="006506EA"/>
    <w:rsid w:val="006B47B1"/>
    <w:rsid w:val="006C4211"/>
    <w:rsid w:val="006E5157"/>
    <w:rsid w:val="006E664A"/>
    <w:rsid w:val="00726E5E"/>
    <w:rsid w:val="00740AB0"/>
    <w:rsid w:val="00752C11"/>
    <w:rsid w:val="00763918"/>
    <w:rsid w:val="0079629A"/>
    <w:rsid w:val="00797F9A"/>
    <w:rsid w:val="007B2FE8"/>
    <w:rsid w:val="007C01C4"/>
    <w:rsid w:val="007C4E33"/>
    <w:rsid w:val="007D2CFD"/>
    <w:rsid w:val="007D4DD3"/>
    <w:rsid w:val="007E09A5"/>
    <w:rsid w:val="007E4743"/>
    <w:rsid w:val="007F4490"/>
    <w:rsid w:val="007F4E82"/>
    <w:rsid w:val="00833E7E"/>
    <w:rsid w:val="00847C6F"/>
    <w:rsid w:val="00883258"/>
    <w:rsid w:val="00891EB0"/>
    <w:rsid w:val="008B16B2"/>
    <w:rsid w:val="008B31ED"/>
    <w:rsid w:val="008B6427"/>
    <w:rsid w:val="008D70CC"/>
    <w:rsid w:val="008E3E0D"/>
    <w:rsid w:val="008F0901"/>
    <w:rsid w:val="00900B67"/>
    <w:rsid w:val="00906578"/>
    <w:rsid w:val="00912DCD"/>
    <w:rsid w:val="009158DB"/>
    <w:rsid w:val="009A0B47"/>
    <w:rsid w:val="009E2620"/>
    <w:rsid w:val="009F2DBA"/>
    <w:rsid w:val="009F59C7"/>
    <w:rsid w:val="00A2069B"/>
    <w:rsid w:val="00A3548E"/>
    <w:rsid w:val="00A45125"/>
    <w:rsid w:val="00A502E8"/>
    <w:rsid w:val="00A940D3"/>
    <w:rsid w:val="00AB41F8"/>
    <w:rsid w:val="00AE7993"/>
    <w:rsid w:val="00AF345A"/>
    <w:rsid w:val="00B32134"/>
    <w:rsid w:val="00B368FB"/>
    <w:rsid w:val="00B63BA5"/>
    <w:rsid w:val="00BD33F3"/>
    <w:rsid w:val="00BE4F47"/>
    <w:rsid w:val="00BF0674"/>
    <w:rsid w:val="00C074B3"/>
    <w:rsid w:val="00C31D60"/>
    <w:rsid w:val="00C33D0F"/>
    <w:rsid w:val="00C46E50"/>
    <w:rsid w:val="00C7663D"/>
    <w:rsid w:val="00C82496"/>
    <w:rsid w:val="00CB1AC4"/>
    <w:rsid w:val="00CD5074"/>
    <w:rsid w:val="00CD61FD"/>
    <w:rsid w:val="00CE0E9B"/>
    <w:rsid w:val="00D1002E"/>
    <w:rsid w:val="00D24731"/>
    <w:rsid w:val="00D65547"/>
    <w:rsid w:val="00D71361"/>
    <w:rsid w:val="00D7461C"/>
    <w:rsid w:val="00DD5EBB"/>
    <w:rsid w:val="00DF08D5"/>
    <w:rsid w:val="00E248A5"/>
    <w:rsid w:val="00E62CC4"/>
    <w:rsid w:val="00E81AC5"/>
    <w:rsid w:val="00E876E6"/>
    <w:rsid w:val="00E928E9"/>
    <w:rsid w:val="00E92BE3"/>
    <w:rsid w:val="00E94787"/>
    <w:rsid w:val="00EA67A1"/>
    <w:rsid w:val="00EC2105"/>
    <w:rsid w:val="00ED6510"/>
    <w:rsid w:val="00EE1859"/>
    <w:rsid w:val="00F008C1"/>
    <w:rsid w:val="00F16664"/>
    <w:rsid w:val="00F22281"/>
    <w:rsid w:val="00F44C36"/>
    <w:rsid w:val="00F5644E"/>
    <w:rsid w:val="00F576EF"/>
    <w:rsid w:val="00F60F84"/>
    <w:rsid w:val="00F8127D"/>
    <w:rsid w:val="00F85172"/>
    <w:rsid w:val="00FA18C6"/>
    <w:rsid w:val="00FB397E"/>
    <w:rsid w:val="00FC0B39"/>
    <w:rsid w:val="00FC5F57"/>
    <w:rsid w:val="04DC2E70"/>
    <w:rsid w:val="05037ACF"/>
    <w:rsid w:val="08905005"/>
    <w:rsid w:val="100A3F83"/>
    <w:rsid w:val="2A6E5219"/>
    <w:rsid w:val="317F290B"/>
    <w:rsid w:val="37657513"/>
    <w:rsid w:val="3A4C317E"/>
    <w:rsid w:val="3DAD01F6"/>
    <w:rsid w:val="455F41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25C686"/>
  <w15:docId w15:val="{45148358-321F-4BCD-AD94-897D0FCB9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unhideWhenUsed="1" w:qFormat="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qFormat="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2"/>
    </w:rPr>
  </w:style>
  <w:style w:type="paragraph" w:styleId="1">
    <w:name w:val="heading 1"/>
    <w:basedOn w:val="a"/>
    <w:next w:val="a"/>
    <w:link w:val="10"/>
    <w:qFormat/>
    <w:rsid w:val="0041553F"/>
    <w:pPr>
      <w:keepNext/>
      <w:keepLines/>
      <w:spacing w:before="340" w:after="330" w:line="576" w:lineRule="auto"/>
      <w:outlineLvl w:val="0"/>
    </w:pPr>
    <w:rPr>
      <w:rFonts w:ascii="Times New Roman" w:hAnsi="Times New Roman"/>
      <w:b/>
      <w:kern w:val="44"/>
      <w:sz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qFormat/>
    <w:pPr>
      <w:ind w:leftChars="2500" w:left="100"/>
    </w:pPr>
  </w:style>
  <w:style w:type="paragraph" w:styleId="a5">
    <w:name w:val="endnote text"/>
    <w:basedOn w:val="a"/>
    <w:link w:val="a6"/>
    <w:uiPriority w:val="99"/>
    <w:semiHidden/>
    <w:unhideWhenUsed/>
    <w:qFormat/>
    <w:pPr>
      <w:snapToGrid w:val="0"/>
      <w:jc w:val="left"/>
    </w:pPr>
  </w:style>
  <w:style w:type="paragraph" w:styleId="a7">
    <w:name w:val="footer"/>
    <w:basedOn w:val="a"/>
    <w:link w:val="a8"/>
    <w:uiPriority w:val="99"/>
    <w:unhideWhenUsed/>
    <w:qFormat/>
    <w:pPr>
      <w:tabs>
        <w:tab w:val="center" w:pos="4153"/>
        <w:tab w:val="right" w:pos="8306"/>
      </w:tabs>
      <w:snapToGrid w:val="0"/>
      <w:jc w:val="left"/>
    </w:pPr>
    <w:rPr>
      <w:sz w:val="18"/>
      <w:szCs w:val="18"/>
    </w:rPr>
  </w:style>
  <w:style w:type="paragraph" w:styleId="a9">
    <w:name w:val="header"/>
    <w:basedOn w:val="a"/>
    <w:link w:val="aa"/>
    <w:uiPriority w:val="99"/>
    <w:unhideWhenUsed/>
    <w:qFormat/>
    <w:pPr>
      <w:pBdr>
        <w:bottom w:val="single" w:sz="6" w:space="1" w:color="auto"/>
      </w:pBdr>
      <w:tabs>
        <w:tab w:val="center" w:pos="4153"/>
        <w:tab w:val="right" w:pos="8306"/>
      </w:tabs>
      <w:snapToGrid w:val="0"/>
      <w:jc w:val="center"/>
    </w:pPr>
    <w:rPr>
      <w:sz w:val="18"/>
      <w:szCs w:val="18"/>
    </w:rPr>
  </w:style>
  <w:style w:type="paragraph" w:styleId="ab">
    <w:name w:val="footnote text"/>
    <w:basedOn w:val="a"/>
    <w:link w:val="ac"/>
    <w:uiPriority w:val="99"/>
    <w:unhideWhenUsed/>
    <w:qFormat/>
    <w:pPr>
      <w:widowControl/>
      <w:jc w:val="left"/>
    </w:pPr>
    <w:rPr>
      <w:rFonts w:cs="Times New Roman"/>
      <w:kern w:val="0"/>
      <w:sz w:val="20"/>
      <w:szCs w:val="20"/>
    </w:rPr>
  </w:style>
  <w:style w:type="paragraph" w:styleId="HTML">
    <w:name w:val="HTML Preformatted"/>
    <w:basedOn w:val="a"/>
    <w:link w:val="HTML0"/>
    <w:uiPriority w:val="99"/>
    <w:semiHidden/>
    <w:unhideWhenUsed/>
    <w:qFormat/>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table" w:styleId="ad">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
    <w:name w:val="Light Shading Accent 1"/>
    <w:basedOn w:val="a1"/>
    <w:uiPriority w:val="60"/>
    <w:qFormat/>
    <w:rPr>
      <w:color w:val="2E74B5" w:themeColor="accent1" w:themeShade="BF"/>
      <w:sz w:val="22"/>
    </w:rPr>
    <w:tblPr>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character" w:styleId="ae">
    <w:name w:val="endnote reference"/>
    <w:basedOn w:val="a0"/>
    <w:uiPriority w:val="99"/>
    <w:semiHidden/>
    <w:unhideWhenUsed/>
    <w:qFormat/>
    <w:rPr>
      <w:vertAlign w:val="superscript"/>
    </w:rPr>
  </w:style>
  <w:style w:type="character" w:styleId="af">
    <w:name w:val="Emphasis"/>
    <w:basedOn w:val="a0"/>
    <w:uiPriority w:val="20"/>
    <w:qFormat/>
    <w:rPr>
      <w:i/>
    </w:rPr>
  </w:style>
  <w:style w:type="character" w:styleId="af0">
    <w:name w:val="Hyperlink"/>
    <w:basedOn w:val="a0"/>
    <w:uiPriority w:val="99"/>
    <w:unhideWhenUsed/>
    <w:qFormat/>
    <w:rPr>
      <w:color w:val="0563C1" w:themeColor="hyperlink"/>
      <w:u w:val="single"/>
    </w:rPr>
  </w:style>
  <w:style w:type="character" w:customStyle="1" w:styleId="aa">
    <w:name w:val="页眉 字符"/>
    <w:basedOn w:val="a0"/>
    <w:link w:val="a9"/>
    <w:uiPriority w:val="99"/>
    <w:qFormat/>
    <w:rPr>
      <w:sz w:val="18"/>
      <w:szCs w:val="18"/>
    </w:rPr>
  </w:style>
  <w:style w:type="character" w:customStyle="1" w:styleId="a8">
    <w:name w:val="页脚 字符"/>
    <w:basedOn w:val="a0"/>
    <w:link w:val="a7"/>
    <w:uiPriority w:val="99"/>
    <w:qFormat/>
    <w:rPr>
      <w:sz w:val="18"/>
      <w:szCs w:val="18"/>
    </w:rPr>
  </w:style>
  <w:style w:type="paragraph" w:styleId="af1">
    <w:name w:val="List Paragraph"/>
    <w:basedOn w:val="a"/>
    <w:uiPriority w:val="34"/>
    <w:qFormat/>
    <w:pPr>
      <w:ind w:firstLineChars="200" w:firstLine="420"/>
    </w:pPr>
  </w:style>
  <w:style w:type="character" w:customStyle="1" w:styleId="text">
    <w:name w:val="text"/>
    <w:basedOn w:val="a0"/>
    <w:qFormat/>
  </w:style>
  <w:style w:type="character" w:customStyle="1" w:styleId="author-ref">
    <w:name w:val="author-ref"/>
    <w:basedOn w:val="a0"/>
    <w:qFormat/>
  </w:style>
  <w:style w:type="character" w:customStyle="1" w:styleId="a4">
    <w:name w:val="日期 字符"/>
    <w:basedOn w:val="a0"/>
    <w:link w:val="a3"/>
    <w:uiPriority w:val="99"/>
    <w:semiHidden/>
    <w:qFormat/>
  </w:style>
  <w:style w:type="paragraph" w:customStyle="1" w:styleId="DecimalAligned">
    <w:name w:val="Decimal Aligned"/>
    <w:basedOn w:val="a"/>
    <w:uiPriority w:val="40"/>
    <w:qFormat/>
    <w:pPr>
      <w:widowControl/>
      <w:tabs>
        <w:tab w:val="decimal" w:pos="360"/>
      </w:tabs>
      <w:spacing w:after="200" w:line="276" w:lineRule="auto"/>
      <w:jc w:val="left"/>
    </w:pPr>
    <w:rPr>
      <w:rFonts w:cs="Times New Roman"/>
      <w:kern w:val="0"/>
      <w:sz w:val="22"/>
    </w:rPr>
  </w:style>
  <w:style w:type="character" w:customStyle="1" w:styleId="ac">
    <w:name w:val="脚注文本 字符"/>
    <w:basedOn w:val="a0"/>
    <w:link w:val="ab"/>
    <w:uiPriority w:val="99"/>
    <w:qFormat/>
    <w:rPr>
      <w:rFonts w:cs="Times New Roman"/>
      <w:kern w:val="0"/>
      <w:sz w:val="20"/>
      <w:szCs w:val="20"/>
    </w:rPr>
  </w:style>
  <w:style w:type="character" w:customStyle="1" w:styleId="11">
    <w:name w:val="不明显强调1"/>
    <w:basedOn w:val="a0"/>
    <w:uiPriority w:val="19"/>
    <w:qFormat/>
    <w:rPr>
      <w:i/>
      <w:iCs/>
    </w:rPr>
  </w:style>
  <w:style w:type="character" w:customStyle="1" w:styleId="a6">
    <w:name w:val="尾注文本 字符"/>
    <w:basedOn w:val="a0"/>
    <w:link w:val="a5"/>
    <w:uiPriority w:val="99"/>
    <w:semiHidden/>
    <w:qFormat/>
  </w:style>
  <w:style w:type="character" w:customStyle="1" w:styleId="HTML0">
    <w:name w:val="HTML 预设格式 字符"/>
    <w:basedOn w:val="a0"/>
    <w:link w:val="HTML"/>
    <w:uiPriority w:val="99"/>
    <w:semiHidden/>
    <w:qFormat/>
    <w:rPr>
      <w:rFonts w:ascii="宋体" w:eastAsia="宋体" w:hAnsi="宋体" w:cs="宋体"/>
      <w:kern w:val="0"/>
      <w:sz w:val="24"/>
      <w:szCs w:val="24"/>
    </w:rPr>
  </w:style>
  <w:style w:type="paragraph" w:customStyle="1" w:styleId="WPSOffice1">
    <w:name w:val="WPSOffice手动目录 1"/>
    <w:qFormat/>
  </w:style>
  <w:style w:type="paragraph" w:customStyle="1" w:styleId="WPSOffice2">
    <w:name w:val="WPSOffice手动目录 2"/>
    <w:qFormat/>
    <w:pPr>
      <w:ind w:leftChars="200" w:left="200"/>
    </w:pPr>
  </w:style>
  <w:style w:type="character" w:customStyle="1" w:styleId="10">
    <w:name w:val="标题 1 字符"/>
    <w:basedOn w:val="a0"/>
    <w:link w:val="1"/>
    <w:rsid w:val="0041553F"/>
    <w:rPr>
      <w:rFonts w:eastAsiaTheme="minorEastAsia" w:cstheme="minorBidi"/>
      <w:b/>
      <w:kern w:val="44"/>
      <w:sz w:val="44"/>
      <w:szCs w:val="22"/>
    </w:rPr>
  </w:style>
  <w:style w:type="paragraph" w:styleId="TOC1">
    <w:name w:val="toc 1"/>
    <w:basedOn w:val="a"/>
    <w:next w:val="a"/>
    <w:autoRedefine/>
    <w:uiPriority w:val="39"/>
    <w:unhideWhenUsed/>
    <w:rsid w:val="004E1BAE"/>
    <w:pPr>
      <w:tabs>
        <w:tab w:val="left" w:pos="420"/>
        <w:tab w:val="right" w:leader="dot" w:pos="8296"/>
      </w:tabs>
      <w:spacing w:beforeLines="50" w:before="156" w:afterLines="50" w:after="156"/>
    </w:pPr>
  </w:style>
  <w:style w:type="paragraph" w:styleId="TOC2">
    <w:name w:val="toc 2"/>
    <w:basedOn w:val="a"/>
    <w:next w:val="a"/>
    <w:autoRedefine/>
    <w:uiPriority w:val="39"/>
    <w:unhideWhenUsed/>
    <w:rsid w:val="004E1BAE"/>
    <w:pPr>
      <w:tabs>
        <w:tab w:val="left" w:pos="1050"/>
        <w:tab w:val="right" w:leader="dot" w:pos="8296"/>
      </w:tabs>
      <w:spacing w:line="340" w:lineRule="exact"/>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3EEC5D9-6F00-4DF9-B8AB-E18508235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606</TotalTime>
  <Pages>14</Pages>
  <Words>3010</Words>
  <Characters>16195</Characters>
  <Application>Microsoft Office Word</Application>
  <DocSecurity>0</DocSecurity>
  <Lines>317</Lines>
  <Paragraphs>71</Paragraphs>
  <ScaleCrop>false</ScaleCrop>
  <Company/>
  <LinksUpToDate>false</LinksUpToDate>
  <CharactersWithSpaces>19134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Yizhen Wang (2106270)</cp:lastModifiedBy>
  <cp:revision>19</cp:revision>
  <dcterms:created xsi:type="dcterms:W3CDTF">2020-11-28T02:02:00Z</dcterms:created>
  <dcterms:modified xsi:type="dcterms:W3CDTF">2022-07-11T02:37:00Z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BC07E8FD152543DCBD09FC1D30EBF072</vt:lpwstr>
  </property>
</Properties>
</file>