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11337AB7" w:rsidRDefault="001A24F3" w14:paraId="3F361791"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11337AB7" w:rsidR="005F3A53">
        <w:rPr>
          <w:rFonts w:ascii="Arial" w:hAnsi="Arial" w:cs="Arial"/>
          <w:b w:val="1"/>
          <w:bCs w:val="1"/>
          <w:sz w:val="28"/>
          <w:szCs w:val="28"/>
        </w:rPr>
        <w:t xml:space="preserve">APPENDIX </w:t>
      </w:r>
      <w:r w:rsidRPr="11337AB7" w:rsidR="00F664C3">
        <w:rPr>
          <w:rFonts w:ascii="Arial" w:hAnsi="Arial" w:cs="Arial"/>
          <w:b w:val="1"/>
          <w:bCs w:val="1"/>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1337AB7"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11337AB7"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A79E3" w14:paraId="6BD47CB0" w14:textId="598E9014">
            <w:pPr>
              <w:spacing w:before="120" w:after="120"/>
              <w:jc w:val="both"/>
              <w:rPr>
                <w:rFonts w:ascii="Arial" w:hAnsi="Arial" w:cs="Arial"/>
                <w:b/>
                <w:sz w:val="22"/>
                <w:szCs w:val="22"/>
              </w:rPr>
            </w:pPr>
            <w:r w:rsidRPr="009A79E3">
              <w:rPr>
                <w:rFonts w:ascii="Arial" w:hAnsi="Arial" w:cs="Arial"/>
                <w:b/>
                <w:sz w:val="22"/>
                <w:szCs w:val="22"/>
              </w:rPr>
              <w:t>BA (Hons) Leadership and Management Skills for the Workplace</w:t>
            </w:r>
          </w:p>
        </w:tc>
      </w:tr>
      <w:tr w:rsidRPr="00A406E5" w:rsidR="008F1308" w:rsidTr="11337AB7"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C277F6" w14:paraId="4819BA8F" w14:textId="5CA49F9E">
            <w:pPr>
              <w:spacing w:before="120" w:after="120"/>
              <w:jc w:val="both"/>
              <w:rPr>
                <w:rFonts w:ascii="Arial" w:hAnsi="Arial" w:cs="Arial"/>
                <w:b/>
                <w:sz w:val="22"/>
                <w:szCs w:val="22"/>
              </w:rPr>
            </w:pPr>
            <w:r w:rsidRPr="00C277F6">
              <w:rPr>
                <w:rFonts w:ascii="Arial" w:hAnsi="Arial" w:cs="Arial"/>
                <w:b/>
                <w:sz w:val="22"/>
                <w:szCs w:val="22"/>
              </w:rPr>
              <w:t>Leading and Implementing Workplace Change</w:t>
            </w:r>
          </w:p>
        </w:tc>
      </w:tr>
      <w:tr w:rsidRPr="00A406E5" w:rsidR="00B84B5B" w:rsidTr="11337AB7"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C277F6" w14:paraId="0F380942" w14:textId="7209DB71">
            <w:pPr>
              <w:spacing w:before="120" w:after="120"/>
              <w:jc w:val="both"/>
              <w:rPr>
                <w:rFonts w:ascii="Arial" w:hAnsi="Arial" w:cs="Arial"/>
                <w:b/>
                <w:sz w:val="22"/>
                <w:szCs w:val="22"/>
              </w:rPr>
            </w:pPr>
            <w:r w:rsidRPr="00C277F6">
              <w:rPr>
                <w:rFonts w:ascii="Arial" w:hAnsi="Arial" w:cs="Arial"/>
                <w:b/>
                <w:sz w:val="22"/>
                <w:szCs w:val="22"/>
              </w:rPr>
              <w:t>BMSW6103</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941A40" w14:paraId="55EB199B" w14:textId="00B04D4C">
            <w:pPr>
              <w:spacing w:before="120" w:after="120"/>
              <w:jc w:val="both"/>
              <w:rPr>
                <w:rFonts w:ascii="Arial" w:hAnsi="Arial" w:cs="Arial"/>
                <w:b/>
                <w:sz w:val="22"/>
                <w:szCs w:val="22"/>
              </w:rPr>
            </w:pPr>
            <w:r w:rsidRPr="00941A40">
              <w:rPr>
                <w:rFonts w:ascii="Arial" w:hAnsi="Arial" w:cs="Arial"/>
                <w:b/>
                <w:sz w:val="22"/>
                <w:szCs w:val="22"/>
              </w:rPr>
              <w:t>100%</w:t>
            </w:r>
          </w:p>
        </w:tc>
      </w:tr>
      <w:tr w:rsidRPr="00A406E5" w:rsidR="00DB116D" w:rsidTr="11337AB7" w14:paraId="66606AEF" w14:textId="77777777">
        <w:tc>
          <w:tcPr>
            <w:tcW w:w="2093" w:type="dxa"/>
            <w:shd w:val="clear" w:color="auto" w:fill="auto"/>
            <w:tcMar/>
          </w:tcPr>
          <w:p w:rsidR="3E42D152" w:rsidP="3E42D152" w:rsidRDefault="3E42D152" w14:paraId="6A0891BF" w14:textId="77B96993">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3E42D152" w:rsidR="3E42D152">
              <w:rPr>
                <w:rFonts w:ascii="Arial" w:hAnsi="Arial" w:eastAsia="Arial" w:cs="Arial"/>
                <w:b w:val="1"/>
                <w:bCs w:val="1"/>
                <w:i w:val="0"/>
                <w:iCs w:val="0"/>
                <w:caps w:val="0"/>
                <w:smallCaps w:val="0"/>
                <w:color w:val="000000" w:themeColor="text1" w:themeTint="FF" w:themeShade="FF"/>
                <w:sz w:val="22"/>
                <w:szCs w:val="22"/>
                <w:lang w:val="en-GB"/>
              </w:rPr>
              <w:t xml:space="preserve"> Lecturer:</w:t>
            </w:r>
          </w:p>
        </w:tc>
        <w:tc>
          <w:tcPr>
            <w:tcW w:w="3293" w:type="dxa"/>
            <w:tcMar/>
          </w:tcPr>
          <w:p w:rsidR="3E42D152" w:rsidP="3E42D152" w:rsidRDefault="3E42D152" w14:paraId="1B87D0EC" w14:textId="7DF797A4">
            <w:pPr>
              <w:spacing w:before="120" w:after="120"/>
              <w:jc w:val="both"/>
              <w:rPr>
                <w:rFonts w:ascii="Arial" w:hAnsi="Arial" w:eastAsia="Arial" w:cs="Arial"/>
                <w:b w:val="1"/>
                <w:bCs w:val="1"/>
                <w:i w:val="0"/>
                <w:iCs w:val="0"/>
                <w:caps w:val="0"/>
                <w:smallCaps w:val="0"/>
                <w:color w:val="000000" w:themeColor="text1" w:themeTint="FF" w:themeShade="FF"/>
                <w:sz w:val="22"/>
                <w:szCs w:val="22"/>
                <w:lang w:val="en-GB"/>
              </w:rPr>
            </w:pPr>
            <w:r w:rsidRPr="3E42D152" w:rsidR="3E42D152">
              <w:rPr>
                <w:rFonts w:ascii="Arial" w:hAnsi="Arial" w:eastAsia="Arial" w:cs="Arial"/>
                <w:b w:val="1"/>
                <w:bCs w:val="1"/>
                <w:i w:val="0"/>
                <w:iCs w:val="0"/>
                <w:caps w:val="0"/>
                <w:smallCaps w:val="0"/>
                <w:color w:val="000000" w:themeColor="text1" w:themeTint="FF" w:themeShade="FF"/>
                <w:sz w:val="22"/>
                <w:szCs w:val="22"/>
                <w:lang w:val="en-GB"/>
              </w:rPr>
              <w:t>Dr</w:t>
            </w:r>
            <w:r w:rsidRPr="3E42D152" w:rsidR="6991217C">
              <w:rPr>
                <w:rFonts w:ascii="Arial" w:hAnsi="Arial" w:eastAsia="Arial" w:cs="Arial"/>
                <w:b w:val="1"/>
                <w:bCs w:val="1"/>
                <w:i w:val="0"/>
                <w:iCs w:val="0"/>
                <w:caps w:val="0"/>
                <w:smallCaps w:val="0"/>
                <w:color w:val="000000" w:themeColor="text1" w:themeTint="FF" w:themeShade="FF"/>
                <w:sz w:val="22"/>
                <w:szCs w:val="22"/>
                <w:lang w:val="en-GB"/>
              </w:rPr>
              <w:t>.</w:t>
            </w:r>
            <w:r w:rsidRPr="3E42D152" w:rsidR="6991217C">
              <w:rPr>
                <w:rFonts w:ascii="Arial" w:hAnsi="Arial" w:eastAsia="Arial" w:cs="Arial"/>
                <w:b w:val="1"/>
                <w:bCs w:val="1"/>
                <w:i w:val="0"/>
                <w:iCs w:val="0"/>
                <w:caps w:val="0"/>
                <w:smallCaps w:val="0"/>
                <w:color w:val="000000" w:themeColor="text1" w:themeTint="FF" w:themeShade="FF"/>
                <w:sz w:val="22"/>
                <w:szCs w:val="22"/>
                <w:lang w:val="en-GB"/>
              </w:rPr>
              <w:t xml:space="preserve"> Dennis Pepple and Nadeem Mirza</w:t>
            </w:r>
          </w:p>
        </w:tc>
        <w:tc>
          <w:tcPr>
            <w:tcW w:w="2268" w:type="dxa"/>
            <w:shd w:val="clear" w:color="auto" w:fill="D9D9D9" w:themeFill="background1" w:themeFillShade="D9"/>
            <w:tcMar/>
          </w:tcPr>
          <w:p w:rsidR="3E42D152" w:rsidP="3E42D152" w:rsidRDefault="3E42D152" w14:paraId="5B459595" w14:textId="6847033A">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3E42D152" w:rsidR="3E42D152">
              <w:rPr>
                <w:rFonts w:ascii="Arial" w:hAnsi="Arial" w:eastAsia="Arial" w:cs="Arial"/>
                <w:b w:val="1"/>
                <w:bCs w:val="1"/>
                <w:i w:val="0"/>
                <w:iCs w:val="0"/>
                <w:caps w:val="0"/>
                <w:smallCaps w:val="0"/>
                <w:color w:val="000000" w:themeColor="text1" w:themeTint="FF" w:themeShade="FF"/>
                <w:sz w:val="22"/>
                <w:szCs w:val="22"/>
                <w:lang w:val="en-GB"/>
              </w:rPr>
              <w:t>Internal Verifier:</w:t>
            </w:r>
          </w:p>
        </w:tc>
        <w:tc>
          <w:tcPr>
            <w:tcW w:w="2268" w:type="dxa"/>
            <w:tcMar/>
          </w:tcPr>
          <w:p w:rsidR="3E42D152" w:rsidP="3E42D152" w:rsidRDefault="3E42D152" w14:paraId="10502A69" w14:textId="514F0963">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3E42D152" w:rsidR="3E42D152">
              <w:rPr>
                <w:rFonts w:ascii="Arial" w:hAnsi="Arial" w:eastAsia="Arial" w:cs="Arial"/>
                <w:b w:val="1"/>
                <w:bCs w:val="1"/>
                <w:i w:val="0"/>
                <w:iCs w:val="0"/>
                <w:caps w:val="0"/>
                <w:smallCaps w:val="0"/>
                <w:color w:val="000000" w:themeColor="text1" w:themeTint="FF" w:themeShade="FF"/>
                <w:sz w:val="22"/>
                <w:szCs w:val="22"/>
                <w:lang w:val="en-GB"/>
              </w:rPr>
              <w:t>Dr.Sujeewa Herath/Dr. Samual Ofori/ M.D. Kalam</w:t>
            </w:r>
          </w:p>
        </w:tc>
      </w:tr>
      <w:tr w:rsidRPr="00A406E5" w:rsidR="00DB116D" w:rsidTr="11337AB7"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A43CD8" w:rsidRDefault="00A43CD8" w14:paraId="5B8F4138" w14:textId="77A3AE4D">
            <w:pPr>
              <w:spacing w:before="120" w:after="120"/>
              <w:jc w:val="both"/>
              <w:rPr>
                <w:rFonts w:ascii="Arial" w:hAnsi="Arial" w:cs="Arial"/>
                <w:b/>
                <w:sz w:val="22"/>
                <w:szCs w:val="22"/>
              </w:rPr>
            </w:pPr>
            <w:r>
              <w:rPr>
                <w:rFonts w:ascii="Arial" w:hAnsi="Arial" w:cs="Arial"/>
                <w:b/>
                <w:sz w:val="22"/>
                <w:szCs w:val="22"/>
              </w:rPr>
              <w:t xml:space="preserve">A </w:t>
            </w:r>
            <w:r w:rsidRPr="00A43CD8">
              <w:rPr>
                <w:rFonts w:ascii="Arial" w:hAnsi="Arial" w:cs="Arial"/>
                <w:b/>
                <w:sz w:val="22"/>
                <w:szCs w:val="22"/>
              </w:rPr>
              <w:t>Change Management Plan</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1736EB" w:rsidR="001736EB" w:rsidP="001736EB" w:rsidRDefault="001736EB" w14:paraId="7EC3FF71" w14:textId="77777777">
            <w:pPr>
              <w:spacing w:before="120" w:after="120"/>
              <w:jc w:val="both"/>
              <w:rPr>
                <w:rFonts w:ascii="Arial" w:hAnsi="Arial" w:cs="Arial"/>
                <w:b/>
                <w:sz w:val="22"/>
                <w:szCs w:val="22"/>
              </w:rPr>
            </w:pPr>
            <w:r w:rsidRPr="001736EB">
              <w:rPr>
                <w:rFonts w:ascii="Arial" w:hAnsi="Arial" w:cs="Arial"/>
                <w:b/>
                <w:sz w:val="22"/>
                <w:szCs w:val="22"/>
              </w:rPr>
              <w:t>4,500 + 10%</w:t>
            </w:r>
          </w:p>
          <w:p w:rsidRPr="00A406E5" w:rsidR="00DB116D" w:rsidP="001736EB" w:rsidRDefault="001736EB" w14:paraId="433EF4A7" w14:textId="402B958D">
            <w:pPr>
              <w:spacing w:before="120" w:after="120"/>
              <w:jc w:val="both"/>
              <w:rPr>
                <w:rFonts w:ascii="Arial" w:hAnsi="Arial" w:cs="Arial"/>
                <w:b/>
                <w:sz w:val="22"/>
                <w:szCs w:val="22"/>
              </w:rPr>
            </w:pPr>
            <w:r w:rsidRPr="001736EB">
              <w:rPr>
                <w:rFonts w:ascii="Arial" w:hAnsi="Arial" w:cs="Arial"/>
                <w:b/>
                <w:sz w:val="22"/>
                <w:szCs w:val="22"/>
              </w:rPr>
              <w:t>words</w:t>
            </w:r>
          </w:p>
        </w:tc>
      </w:tr>
      <w:tr w:rsidRPr="00A406E5" w:rsidR="00B84B5B" w:rsidTr="11337AB7"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3E42D152" w:rsidRDefault="0053743F" w14:paraId="3B128C43" w14:textId="68739F89" w14:noSpellErr="1">
            <w:pPr>
              <w:spacing w:before="120" w:after="120"/>
              <w:jc w:val="both"/>
              <w:rPr>
                <w:rFonts w:ascii="Arial" w:hAnsi="Arial" w:cs="Arial"/>
                <w:b w:val="1"/>
                <w:bCs w:val="1"/>
                <w:color w:val="FF0000"/>
                <w:sz w:val="22"/>
                <w:szCs w:val="22"/>
              </w:rPr>
            </w:pPr>
            <w:r w:rsidRPr="3E42D152" w:rsidR="0053743F">
              <w:rPr>
                <w:rFonts w:ascii="Arial" w:hAnsi="Arial" w:cs="Arial"/>
                <w:b w:val="1"/>
                <w:bCs w:val="1"/>
                <w:color w:val="FF0000"/>
                <w:sz w:val="22"/>
                <w:szCs w:val="22"/>
              </w:rPr>
              <w:t>20/1</w:t>
            </w:r>
            <w:r w:rsidRPr="3E42D152" w:rsidR="000E3E4D">
              <w:rPr>
                <w:rFonts w:ascii="Arial" w:hAnsi="Arial" w:cs="Arial"/>
                <w:b w:val="1"/>
                <w:bCs w:val="1"/>
                <w:color w:val="FF0000"/>
                <w:sz w:val="22"/>
                <w:szCs w:val="22"/>
              </w:rPr>
              <w:t>1</w:t>
            </w:r>
            <w:r w:rsidRPr="3E42D152" w:rsidR="0053743F">
              <w:rPr>
                <w:rFonts w:ascii="Arial" w:hAnsi="Arial" w:cs="Arial"/>
                <w:b w:val="1"/>
                <w:bCs w:val="1"/>
                <w:color w:val="FF0000"/>
                <w:sz w:val="22"/>
                <w:szCs w:val="22"/>
              </w:rPr>
              <w:t>/2024 by 2.00pm</w:t>
            </w:r>
          </w:p>
        </w:tc>
        <w:tc>
          <w:tcPr>
            <w:tcW w:w="2268" w:type="dxa"/>
            <w:shd w:val="clear" w:color="auto" w:fill="auto"/>
            <w:tcMar/>
          </w:tcPr>
          <w:p w:rsidRPr="00A406E5" w:rsidR="00B84B5B" w:rsidP="11337AB7" w:rsidRDefault="00552351" w14:paraId="519BB9BC" w14:textId="77777777" w14:noSpellErr="1">
            <w:pPr>
              <w:spacing w:before="120" w:after="120"/>
              <w:jc w:val="both"/>
              <w:rPr>
                <w:rFonts w:ascii="Arial" w:hAnsi="Arial" w:cs="Arial"/>
                <w:b w:val="1"/>
                <w:bCs w:val="1"/>
                <w:color w:val="auto"/>
                <w:sz w:val="22"/>
                <w:szCs w:val="22"/>
              </w:rPr>
            </w:pPr>
            <w:r w:rsidRPr="11337AB7" w:rsidR="00552351">
              <w:rPr>
                <w:rFonts w:ascii="Arial" w:hAnsi="Arial" w:cs="Arial"/>
                <w:b w:val="1"/>
                <w:bCs w:val="1"/>
                <w:color w:val="auto"/>
                <w:sz w:val="22"/>
                <w:szCs w:val="22"/>
              </w:rPr>
              <w:t>Return date of provisional marks &amp; written feedback:</w:t>
            </w:r>
          </w:p>
        </w:tc>
        <w:tc>
          <w:tcPr>
            <w:tcW w:w="2268" w:type="dxa"/>
            <w:tcMar/>
          </w:tcPr>
          <w:p w:rsidRPr="00A406E5" w:rsidR="00B84B5B" w:rsidP="11337AB7" w:rsidRDefault="001736EB" w14:paraId="5E314181" w14:textId="24BCB80A">
            <w:pPr>
              <w:spacing w:before="120" w:after="120"/>
              <w:jc w:val="both"/>
              <w:rPr>
                <w:rFonts w:ascii="Arial" w:hAnsi="Arial" w:cs="Arial"/>
                <w:b w:val="1"/>
                <w:bCs w:val="1"/>
                <w:sz w:val="22"/>
                <w:szCs w:val="22"/>
              </w:rPr>
            </w:pPr>
            <w:r w:rsidRPr="11337AB7" w:rsidR="001736EB">
              <w:rPr>
                <w:rFonts w:ascii="Arial" w:hAnsi="Arial" w:cs="Arial"/>
                <w:b w:val="1"/>
                <w:bCs w:val="1"/>
                <w:sz w:val="22"/>
                <w:szCs w:val="22"/>
              </w:rPr>
              <w:t>2</w:t>
            </w:r>
            <w:r w:rsidRPr="11337AB7" w:rsidR="006D0414">
              <w:rPr>
                <w:rFonts w:ascii="Arial" w:hAnsi="Arial" w:cs="Arial"/>
                <w:b w:val="1"/>
                <w:bCs w:val="1"/>
                <w:sz w:val="22"/>
                <w:szCs w:val="22"/>
              </w:rPr>
              <w:t>0</w:t>
            </w:r>
            <w:r w:rsidRPr="11337AB7" w:rsidR="001736EB">
              <w:rPr>
                <w:rFonts w:ascii="Arial" w:hAnsi="Arial" w:cs="Arial"/>
                <w:b w:val="1"/>
                <w:bCs w:val="1"/>
                <w:sz w:val="22"/>
                <w:szCs w:val="22"/>
              </w:rPr>
              <w:t>/</w:t>
            </w:r>
            <w:r w:rsidRPr="11337AB7" w:rsidR="000E3E4D">
              <w:rPr>
                <w:rFonts w:ascii="Arial" w:hAnsi="Arial" w:cs="Arial"/>
                <w:b w:val="1"/>
                <w:bCs w:val="1"/>
                <w:sz w:val="22"/>
                <w:szCs w:val="22"/>
              </w:rPr>
              <w:t>12</w:t>
            </w:r>
            <w:r w:rsidRPr="11337AB7" w:rsidR="001736EB">
              <w:rPr>
                <w:rFonts w:ascii="Arial" w:hAnsi="Arial" w:cs="Arial"/>
                <w:b w:val="1"/>
                <w:bCs w:val="1"/>
                <w:sz w:val="22"/>
                <w:szCs w:val="22"/>
              </w:rPr>
              <w:t>/202</w:t>
            </w:r>
            <w:r w:rsidRPr="11337AB7" w:rsidR="6498C9A8">
              <w:rPr>
                <w:rFonts w:ascii="Arial" w:hAnsi="Arial" w:cs="Arial"/>
                <w:b w:val="1"/>
                <w:bCs w:val="1"/>
                <w:sz w:val="22"/>
                <w:szCs w:val="22"/>
              </w:rPr>
              <w:t>4</w:t>
            </w:r>
          </w:p>
        </w:tc>
      </w:tr>
      <w:tr w:rsidRPr="00A406E5" w:rsidR="00152E9D" w:rsidTr="11337AB7"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9F4BEF" w:rsidR="00D435FF" w:rsidP="00D435FF" w:rsidRDefault="00D435FF" w14:paraId="1C133BB2" w14:textId="77777777">
            <w:pPr>
              <w:rPr>
                <w:rFonts w:ascii="Arial" w:hAnsi="Arial" w:cs="Arial"/>
              </w:rPr>
            </w:pPr>
            <w:r w:rsidRPr="009F4BEF">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D435FF" w:rsidP="00D435FF" w:rsidRDefault="00D435FF" w14:paraId="28E5D7E8" w14:textId="77777777">
            <w:pPr>
              <w:spacing w:before="120" w:after="120"/>
              <w:jc w:val="both"/>
              <w:rPr>
                <w:rFonts w:ascii="Arial" w:hAnsi="Arial" w:cs="Arial"/>
                <w:b/>
              </w:rPr>
            </w:pPr>
            <w:r w:rsidRPr="00A406E5">
              <w:rPr>
                <w:rFonts w:ascii="Arial" w:hAnsi="Arial" w:cs="Arial"/>
                <w:b/>
              </w:rPr>
              <w:t xml:space="preserve">Alternative submission method (if applicable): </w:t>
            </w:r>
          </w:p>
          <w:p w:rsidR="00D435FF" w:rsidP="00D435FF" w:rsidRDefault="00D435FF" w14:paraId="1498BA9F" w14:textId="77777777">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rsidR="00D435FF" w:rsidP="00D435FF" w:rsidRDefault="00D435FF" w14:paraId="423C2959" w14:textId="77777777">
            <w:pPr>
              <w:spacing w:before="120" w:after="120"/>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D435FF" w:rsidRDefault="00D435FF" w14:paraId="571B9F74" w14:textId="190B0F08">
            <w:pPr>
              <w:spacing w:before="120" w:after="120"/>
              <w:jc w:val="both"/>
              <w:rPr>
                <w:rFonts w:ascii="Arial" w:hAnsi="Arial" w:cs="Arial"/>
                <w:b/>
                <w:sz w:val="22"/>
                <w:szCs w:val="22"/>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1337AB7"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779EEA48" w14:textId="77777777">
      <w:pPr>
        <w:rPr>
          <w:rFonts w:ascii="Arial" w:hAnsi="Arial" w:cs="Arial"/>
          <w:sz w:val="32"/>
        </w:rPr>
      </w:pPr>
    </w:p>
    <w:tbl>
      <w:tblPr>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951"/>
      </w:tblGrid>
      <w:tr w:rsidRPr="00A406E5" w:rsidR="00C01A3F" w:rsidTr="005E1CD1" w14:paraId="0AFFAE14" w14:textId="77777777">
        <w:tc>
          <w:tcPr>
            <w:tcW w:w="9951"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5E1CD1" w14:paraId="013A2E3C" w14:textId="77777777">
        <w:tc>
          <w:tcPr>
            <w:tcW w:w="9951" w:type="dxa"/>
          </w:tcPr>
          <w:p w:rsidRPr="00A406E5" w:rsidR="00C01A3F" w:rsidP="00273FEE" w:rsidRDefault="00C01A3F" w14:paraId="0DC5EAB1" w14:textId="77777777">
            <w:pPr>
              <w:rPr>
                <w:rFonts w:ascii="Arial" w:hAnsi="Arial" w:cs="Arial"/>
                <w:sz w:val="22"/>
                <w:szCs w:val="22"/>
              </w:rPr>
            </w:pPr>
          </w:p>
          <w:p w:rsidRPr="00F9288A" w:rsidR="005E1CD1" w:rsidP="005E1CD1" w:rsidRDefault="005E1CD1" w14:paraId="40A30612" w14:textId="77777777">
            <w:pPr>
              <w:ind w:left="360"/>
              <w:rPr>
                <w:rFonts w:ascii="Arial" w:hAnsi="Arial" w:cs="Arial"/>
                <w:sz w:val="24"/>
                <w:szCs w:val="24"/>
              </w:rPr>
            </w:pPr>
            <w:r w:rsidRPr="00F9288A">
              <w:rPr>
                <w:rFonts w:ascii="Arial" w:hAnsi="Arial" w:cs="Arial"/>
                <w:sz w:val="24"/>
                <w:szCs w:val="24"/>
              </w:rPr>
              <w:t>•critically analyse the relationship between environmental change and organisational capability;</w:t>
            </w:r>
          </w:p>
          <w:p w:rsidRPr="00F9288A" w:rsidR="005E1CD1" w:rsidP="005E1CD1" w:rsidRDefault="005E1CD1" w14:paraId="51BDC684" w14:textId="15FB219A">
            <w:pPr>
              <w:ind w:left="360"/>
              <w:rPr>
                <w:rFonts w:ascii="Arial" w:hAnsi="Arial" w:cs="Arial"/>
                <w:sz w:val="24"/>
                <w:szCs w:val="24"/>
              </w:rPr>
            </w:pPr>
            <w:r w:rsidRPr="00F9288A">
              <w:rPr>
                <w:rFonts w:ascii="Arial" w:hAnsi="Arial" w:cs="Arial"/>
                <w:sz w:val="24"/>
                <w:szCs w:val="24"/>
              </w:rPr>
              <w:t>• critically analyse the nature of change and evaluate complex concepts relating to leadership in</w:t>
            </w:r>
            <w:r w:rsidR="00F9288A">
              <w:rPr>
                <w:rFonts w:ascii="Arial" w:hAnsi="Arial" w:cs="Arial"/>
                <w:sz w:val="24"/>
                <w:szCs w:val="24"/>
              </w:rPr>
              <w:t xml:space="preserve"> </w:t>
            </w:r>
            <w:r w:rsidRPr="00F9288A">
              <w:rPr>
                <w:rFonts w:ascii="Arial" w:hAnsi="Arial" w:cs="Arial"/>
                <w:sz w:val="24"/>
                <w:szCs w:val="24"/>
              </w:rPr>
              <w:t>relation to change management;</w:t>
            </w:r>
          </w:p>
          <w:p w:rsidRPr="00F9288A" w:rsidR="005E1CD1" w:rsidP="005E1CD1" w:rsidRDefault="005E1CD1" w14:paraId="787599AE" w14:textId="77777777">
            <w:pPr>
              <w:ind w:left="360"/>
              <w:rPr>
                <w:rFonts w:ascii="Arial" w:hAnsi="Arial" w:cs="Arial"/>
                <w:sz w:val="24"/>
                <w:szCs w:val="24"/>
              </w:rPr>
            </w:pPr>
            <w:r w:rsidRPr="00F9288A">
              <w:rPr>
                <w:rFonts w:ascii="Arial" w:hAnsi="Arial" w:cs="Arial"/>
                <w:sz w:val="24"/>
                <w:szCs w:val="24"/>
              </w:rPr>
              <w:t>• explore contemporary issues and their impact on business management;</w:t>
            </w:r>
          </w:p>
          <w:p w:rsidRPr="00F9288A" w:rsidR="00C01A3F" w:rsidP="005E1CD1" w:rsidRDefault="005E1CD1" w14:paraId="7CC94F54" w14:textId="52959F59">
            <w:pPr>
              <w:ind w:left="360"/>
              <w:rPr>
                <w:rFonts w:ascii="Arial" w:hAnsi="Arial" w:cs="Arial"/>
                <w:sz w:val="24"/>
                <w:szCs w:val="24"/>
              </w:rPr>
            </w:pPr>
            <w:r w:rsidRPr="00F9288A">
              <w:rPr>
                <w:rFonts w:ascii="Arial" w:hAnsi="Arial" w:cs="Arial"/>
                <w:sz w:val="24"/>
                <w:szCs w:val="24"/>
              </w:rPr>
              <w:lastRenderedPageBreak/>
              <w:t>• analyse and evaluate the relationship between organisational culture and change</w:t>
            </w: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5E1CD1" w:rsidP="005E1CD1" w:rsidRDefault="005E1CD1" w14:paraId="57AFCD63" w14:textId="77777777">
      <w:pPr>
        <w:pStyle w:val="Heading2"/>
        <w:rPr>
          <w:rFonts w:ascii="Arial" w:hAnsi="Arial" w:cs="Arial"/>
          <w:sz w:val="22"/>
          <w:szCs w:val="22"/>
        </w:rPr>
      </w:pPr>
    </w:p>
    <w:p w:rsidR="007439CC" w:rsidP="00152E9D" w:rsidRDefault="007439CC" w14:paraId="59EA25A0" w14:textId="77777777">
      <w:pPr>
        <w:rPr>
          <w:rFonts w:ascii="Arial" w:hAnsi="Arial" w:cs="Arial"/>
          <w:b/>
          <w:sz w:val="22"/>
          <w:szCs w:val="22"/>
        </w:rPr>
      </w:pPr>
    </w:p>
    <w:p w:rsidRPr="009129F6" w:rsidR="009129F6" w:rsidP="009129F6" w:rsidRDefault="009129F6" w14:paraId="22E7BF58" w14:textId="76F82928">
      <w:pPr>
        <w:spacing w:after="160" w:line="276" w:lineRule="auto"/>
        <w:jc w:val="both"/>
        <w:rPr>
          <w:rFonts w:ascii="Arial" w:hAnsi="Arial" w:eastAsia="DengXian" w:cs="Arial"/>
          <w:sz w:val="24"/>
          <w:szCs w:val="24"/>
          <w:lang w:eastAsia="zh-CN"/>
        </w:rPr>
      </w:pPr>
      <w:r w:rsidRPr="3E42D152" w:rsidR="009129F6">
        <w:rPr>
          <w:rFonts w:ascii="Arial" w:hAnsi="Arial" w:eastAsia="DengXian" w:cs="Arial"/>
          <w:sz w:val="24"/>
          <w:szCs w:val="24"/>
          <w:lang w:eastAsia="zh-CN"/>
        </w:rPr>
        <w:t xml:space="preserve">You </w:t>
      </w:r>
      <w:r w:rsidRPr="3E42D152" w:rsidR="009129F6">
        <w:rPr>
          <w:rFonts w:ascii="Arial" w:hAnsi="Arial" w:eastAsia="DengXian" w:cs="Arial"/>
          <w:sz w:val="24"/>
          <w:szCs w:val="24"/>
          <w:lang w:eastAsia="zh-CN"/>
        </w:rPr>
        <w:t>are required to</w:t>
      </w:r>
      <w:r w:rsidRPr="3E42D152" w:rsidR="009129F6">
        <w:rPr>
          <w:rFonts w:ascii="Arial" w:hAnsi="Arial" w:eastAsia="DengXian" w:cs="Arial"/>
          <w:sz w:val="24"/>
          <w:szCs w:val="24"/>
          <w:lang w:eastAsia="zh-CN"/>
        </w:rPr>
        <w:t xml:space="preserve"> produce a </w:t>
      </w:r>
      <w:r w:rsidRPr="3E42D152" w:rsidR="63BF7E9C">
        <w:rPr>
          <w:rFonts w:ascii="Arial" w:hAnsi="Arial" w:eastAsia="DengXian" w:cs="Arial"/>
          <w:sz w:val="24"/>
          <w:szCs w:val="24"/>
          <w:lang w:eastAsia="zh-CN"/>
        </w:rPr>
        <w:t>4,500-word</w:t>
      </w:r>
      <w:r w:rsidRPr="3E42D152" w:rsidR="009129F6">
        <w:rPr>
          <w:rFonts w:ascii="Arial" w:hAnsi="Arial" w:eastAsia="DengXian" w:cs="Arial"/>
          <w:sz w:val="24"/>
          <w:szCs w:val="24"/>
          <w:lang w:eastAsia="zh-CN"/>
        </w:rPr>
        <w:t xml:space="preserve"> (+/- 10%) report for the board of directors of your chosen company by applying change management models, methods, and theories to explore the key issues of leading change in the workplace</w:t>
      </w:r>
      <w:r w:rsidRPr="3E42D152" w:rsidR="009129F6">
        <w:rPr>
          <w:rFonts w:ascii="Arial" w:hAnsi="Arial" w:eastAsia="DengXian" w:cs="Arial"/>
          <w:sz w:val="24"/>
          <w:szCs w:val="24"/>
          <w:lang w:eastAsia="zh-CN"/>
        </w:rPr>
        <w:t xml:space="preserve">.  </w:t>
      </w:r>
    </w:p>
    <w:p w:rsidRPr="009129F6" w:rsidR="009129F6" w:rsidP="009129F6" w:rsidRDefault="009129F6" w14:paraId="2FA4549B" w14:textId="77777777">
      <w:pPr>
        <w:spacing w:after="160" w:line="276" w:lineRule="auto"/>
        <w:jc w:val="both"/>
        <w:rPr>
          <w:rFonts w:ascii="Arial" w:hAnsi="Arial" w:eastAsia="DengXian" w:cs="Arial"/>
          <w:b/>
          <w:bCs/>
          <w:sz w:val="24"/>
          <w:szCs w:val="24"/>
          <w:lang w:eastAsia="zh-CN"/>
        </w:rPr>
      </w:pPr>
      <w:r w:rsidRPr="009129F6">
        <w:rPr>
          <w:rFonts w:ascii="Arial" w:hAnsi="Arial" w:eastAsia="DengXian" w:cs="Arial"/>
          <w:b/>
          <w:bCs/>
          <w:sz w:val="24"/>
          <w:szCs w:val="24"/>
          <w:lang w:eastAsia="zh-CN"/>
        </w:rPr>
        <w:t xml:space="preserve">Task Description/Scenario:  </w:t>
      </w:r>
    </w:p>
    <w:p w:rsidRPr="009129F6" w:rsidR="009129F6" w:rsidP="009129F6" w:rsidRDefault="009129F6" w14:paraId="4E4E9CA5" w14:textId="77777777">
      <w:pPr>
        <w:spacing w:after="160" w:line="276" w:lineRule="auto"/>
        <w:jc w:val="both"/>
        <w:rPr>
          <w:rFonts w:ascii="Arial" w:hAnsi="Arial" w:eastAsia="DengXian" w:cs="Arial"/>
          <w:sz w:val="24"/>
          <w:szCs w:val="24"/>
          <w:lang w:eastAsia="zh-CN"/>
        </w:rPr>
      </w:pPr>
      <w:r w:rsidRPr="009129F6">
        <w:rPr>
          <w:rFonts w:ascii="Arial" w:hAnsi="Arial" w:eastAsia="DengXian" w:cs="Arial"/>
          <w:sz w:val="24"/>
          <w:szCs w:val="24"/>
          <w:lang w:eastAsia="zh-CN"/>
        </w:rPr>
        <w:t xml:space="preserve">Change initiatives do not aim to conform with the internal or external triggers but primarily to ensure successful survival leading to achieving business goals and objectives. </w:t>
      </w:r>
    </w:p>
    <w:p w:rsidRPr="009129F6" w:rsidR="009129F6" w:rsidP="009129F6" w:rsidRDefault="009129F6" w14:paraId="38DC33B8" w14:textId="1AEA541B">
      <w:pPr>
        <w:spacing w:after="160" w:line="276" w:lineRule="auto"/>
        <w:jc w:val="both"/>
        <w:rPr>
          <w:rFonts w:ascii="Arial" w:hAnsi="Arial" w:eastAsia="DengXian" w:cs="Arial"/>
          <w:sz w:val="24"/>
          <w:szCs w:val="24"/>
          <w:lang w:eastAsia="zh-CN"/>
        </w:rPr>
      </w:pPr>
      <w:r w:rsidRPr="3E42D152" w:rsidR="009129F6">
        <w:rPr>
          <w:rFonts w:ascii="Arial" w:hAnsi="Arial" w:eastAsia="DengXian" w:cs="Arial"/>
          <w:sz w:val="24"/>
          <w:szCs w:val="24"/>
          <w:lang w:eastAsia="zh-CN"/>
        </w:rPr>
        <w:t xml:space="preserve">The business landscape </w:t>
      </w:r>
      <w:r w:rsidRPr="3E42D152" w:rsidR="77F7494C">
        <w:rPr>
          <w:rFonts w:ascii="Arial" w:hAnsi="Arial" w:eastAsia="DengXian" w:cs="Arial"/>
          <w:sz w:val="24"/>
          <w:szCs w:val="24"/>
          <w:lang w:eastAsia="zh-CN"/>
        </w:rPr>
        <w:t>views</w:t>
      </w:r>
      <w:r w:rsidRPr="3E42D152" w:rsidR="009129F6">
        <w:rPr>
          <w:rFonts w:ascii="Arial" w:hAnsi="Arial" w:eastAsia="DengXian" w:cs="Arial"/>
          <w:sz w:val="24"/>
          <w:szCs w:val="24"/>
          <w:lang w:eastAsia="zh-CN"/>
        </w:rPr>
        <w:t xml:space="preserve"> some triggers ranging from trivial to </w:t>
      </w:r>
      <w:r w:rsidRPr="3E42D152" w:rsidR="53A314E4">
        <w:rPr>
          <w:rFonts w:ascii="Arial" w:hAnsi="Arial" w:eastAsia="DengXian" w:cs="Arial"/>
          <w:sz w:val="24"/>
          <w:szCs w:val="24"/>
          <w:lang w:eastAsia="zh-CN"/>
        </w:rPr>
        <w:t>gigantic,</w:t>
      </w:r>
      <w:r w:rsidRPr="3E42D152" w:rsidR="00751643">
        <w:rPr>
          <w:rFonts w:ascii="Arial" w:hAnsi="Arial" w:eastAsia="DengXian" w:cs="Arial"/>
          <w:sz w:val="24"/>
          <w:szCs w:val="24"/>
          <w:lang w:eastAsia="zh-CN"/>
        </w:rPr>
        <w:t xml:space="preserve"> </w:t>
      </w:r>
      <w:r w:rsidRPr="3E42D152" w:rsidR="009129F6">
        <w:rPr>
          <w:rFonts w:ascii="Arial" w:hAnsi="Arial" w:eastAsia="DengXian" w:cs="Arial"/>
          <w:sz w:val="24"/>
          <w:szCs w:val="24"/>
          <w:lang w:eastAsia="zh-CN"/>
        </w:rPr>
        <w:t>emerging</w:t>
      </w:r>
      <w:r w:rsidRPr="3E42D152" w:rsidR="009129F6">
        <w:rPr>
          <w:rFonts w:ascii="Arial" w:hAnsi="Arial" w:eastAsia="DengXian" w:cs="Arial"/>
          <w:sz w:val="24"/>
          <w:szCs w:val="24"/>
          <w:lang w:eastAsia="zh-CN"/>
        </w:rPr>
        <w:t xml:space="preserve"> from internal or </w:t>
      </w:r>
      <w:r w:rsidRPr="3E42D152" w:rsidR="58AFAEBE">
        <w:rPr>
          <w:rFonts w:ascii="Arial" w:hAnsi="Arial" w:eastAsia="DengXian" w:cs="Arial"/>
          <w:sz w:val="24"/>
          <w:szCs w:val="24"/>
          <w:lang w:eastAsia="zh-CN"/>
        </w:rPr>
        <w:t>external environments</w:t>
      </w:r>
      <w:r w:rsidRPr="3E42D152" w:rsidR="009129F6">
        <w:rPr>
          <w:rFonts w:ascii="Arial" w:hAnsi="Arial" w:eastAsia="DengXian" w:cs="Arial"/>
          <w:sz w:val="24"/>
          <w:szCs w:val="24"/>
          <w:lang w:eastAsia="zh-CN"/>
        </w:rPr>
        <w:t xml:space="preserve">, </w:t>
      </w:r>
      <w:r w:rsidRPr="3E42D152" w:rsidR="009129F6">
        <w:rPr>
          <w:rFonts w:ascii="Arial" w:hAnsi="Arial" w:eastAsia="DengXian" w:cs="Arial"/>
          <w:sz w:val="24"/>
          <w:szCs w:val="24"/>
          <w:lang w:eastAsia="zh-CN"/>
        </w:rPr>
        <w:t>warranting</w:t>
      </w:r>
      <w:r w:rsidRPr="3E42D152" w:rsidR="009129F6">
        <w:rPr>
          <w:rFonts w:ascii="Arial" w:hAnsi="Arial" w:eastAsia="DengXian" w:cs="Arial"/>
          <w:sz w:val="24"/>
          <w:szCs w:val="24"/>
          <w:lang w:eastAsia="zh-CN"/>
        </w:rPr>
        <w:t xml:space="preserve"> </w:t>
      </w:r>
      <w:r w:rsidRPr="3E42D152" w:rsidR="009129F6">
        <w:rPr>
          <w:rFonts w:ascii="Arial" w:hAnsi="Arial" w:eastAsia="DengXian" w:cs="Arial"/>
          <w:sz w:val="24"/>
          <w:szCs w:val="24"/>
          <w:lang w:eastAsia="zh-CN"/>
        </w:rPr>
        <w:t xml:space="preserve">an appropriate </w:t>
      </w:r>
      <w:r w:rsidRPr="3E42D152" w:rsidR="009129F6">
        <w:rPr>
          <w:rFonts w:ascii="Arial" w:hAnsi="Arial" w:eastAsia="DengXian" w:cs="Arial"/>
          <w:sz w:val="24"/>
          <w:szCs w:val="24"/>
          <w:lang w:eastAsia="zh-CN"/>
        </w:rPr>
        <w:t>interpretation</w:t>
      </w:r>
      <w:r w:rsidRPr="3E42D152" w:rsidR="009129F6">
        <w:rPr>
          <w:rFonts w:ascii="Arial" w:hAnsi="Arial" w:eastAsia="DengXian" w:cs="Arial"/>
          <w:sz w:val="24"/>
          <w:szCs w:val="24"/>
          <w:lang w:eastAsia="zh-CN"/>
        </w:rPr>
        <w:t xml:space="preserve"> and </w:t>
      </w:r>
      <w:r w:rsidRPr="3E42D152" w:rsidR="598FE569">
        <w:rPr>
          <w:rFonts w:ascii="Arial" w:hAnsi="Arial" w:eastAsia="DengXian" w:cs="Arial"/>
          <w:sz w:val="24"/>
          <w:szCs w:val="24"/>
          <w:lang w:eastAsia="zh-CN"/>
        </w:rPr>
        <w:t>adopting of</w:t>
      </w:r>
      <w:r w:rsidRPr="3E42D152" w:rsidR="009129F6">
        <w:rPr>
          <w:rFonts w:ascii="Arial" w:hAnsi="Arial" w:eastAsia="DengXian" w:cs="Arial"/>
          <w:sz w:val="24"/>
          <w:szCs w:val="24"/>
          <w:lang w:eastAsia="zh-CN"/>
        </w:rPr>
        <w:t xml:space="preserve"> </w:t>
      </w:r>
      <w:r w:rsidRPr="3E42D152" w:rsidR="009129F6">
        <w:rPr>
          <w:rFonts w:ascii="Arial" w:hAnsi="Arial" w:eastAsia="DengXian" w:cs="Arial"/>
          <w:sz w:val="24"/>
          <w:szCs w:val="24"/>
          <w:lang w:eastAsia="zh-CN"/>
        </w:rPr>
        <w:t>timely</w:t>
      </w:r>
      <w:r w:rsidRPr="3E42D152" w:rsidR="009129F6">
        <w:rPr>
          <w:rFonts w:ascii="Arial" w:hAnsi="Arial" w:eastAsia="DengXian" w:cs="Arial"/>
          <w:sz w:val="24"/>
          <w:szCs w:val="24"/>
          <w:lang w:eastAsia="zh-CN"/>
        </w:rPr>
        <w:t xml:space="preserve"> gripping </w:t>
      </w:r>
      <w:r w:rsidRPr="3E42D152" w:rsidR="009129F6">
        <w:rPr>
          <w:rFonts w:ascii="Arial" w:hAnsi="Arial" w:eastAsia="DengXian" w:cs="Arial"/>
          <w:sz w:val="24"/>
          <w:szCs w:val="24"/>
          <w:lang w:eastAsia="zh-CN"/>
        </w:rPr>
        <w:t>warranting</w:t>
      </w:r>
      <w:r w:rsidRPr="3E42D152" w:rsidR="009129F6">
        <w:rPr>
          <w:rFonts w:ascii="Arial" w:hAnsi="Arial" w:eastAsia="DengXian" w:cs="Arial"/>
          <w:sz w:val="24"/>
          <w:szCs w:val="24"/>
          <w:lang w:eastAsia="zh-CN"/>
        </w:rPr>
        <w:t xml:space="preserve"> a </w:t>
      </w:r>
      <w:r w:rsidRPr="3E42D152" w:rsidR="6F8119F6">
        <w:rPr>
          <w:rFonts w:ascii="Arial" w:hAnsi="Arial" w:eastAsia="DengXian" w:cs="Arial"/>
          <w:sz w:val="24"/>
          <w:szCs w:val="24"/>
          <w:lang w:eastAsia="zh-CN"/>
        </w:rPr>
        <w:t xml:space="preserve">change </w:t>
      </w:r>
      <w:r w:rsidRPr="3E42D152" w:rsidR="05B71AEC">
        <w:rPr>
          <w:rFonts w:ascii="Arial" w:hAnsi="Arial" w:eastAsia="DengXian" w:cs="Arial"/>
          <w:sz w:val="24"/>
          <w:szCs w:val="24"/>
          <w:lang w:eastAsia="zh-CN"/>
        </w:rPr>
        <w:t>plan. Thus</w:t>
      </w:r>
      <w:r w:rsidRPr="3E42D152" w:rsidR="009129F6">
        <w:rPr>
          <w:rFonts w:ascii="Arial" w:hAnsi="Arial" w:eastAsia="DengXian" w:cs="Arial"/>
          <w:sz w:val="24"/>
          <w:szCs w:val="24"/>
          <w:lang w:eastAsia="zh-CN"/>
        </w:rPr>
        <w:t xml:space="preserve">, the change is becoming an inevitable evolutionary phenomenon in our personal lives, </w:t>
      </w:r>
      <w:r w:rsidRPr="3E42D152" w:rsidR="009129F6">
        <w:rPr>
          <w:rFonts w:ascii="Arial" w:hAnsi="Arial" w:eastAsia="DengXian" w:cs="Arial"/>
          <w:sz w:val="24"/>
          <w:szCs w:val="24"/>
          <w:lang w:eastAsia="zh-CN"/>
        </w:rPr>
        <w:t>businesses</w:t>
      </w:r>
      <w:r w:rsidRPr="3E42D152" w:rsidR="009129F6">
        <w:rPr>
          <w:rFonts w:ascii="Arial" w:hAnsi="Arial" w:eastAsia="DengXian" w:cs="Arial"/>
          <w:sz w:val="24"/>
          <w:szCs w:val="24"/>
          <w:lang w:eastAsia="zh-CN"/>
        </w:rPr>
        <w:t xml:space="preserve"> and geo-political environment.  </w:t>
      </w:r>
    </w:p>
    <w:p w:rsidRPr="009129F6" w:rsidR="009129F6" w:rsidP="009129F6" w:rsidRDefault="009129F6" w14:paraId="72B8E226" w14:textId="7EE275D2">
      <w:pPr>
        <w:spacing w:after="160" w:line="276" w:lineRule="auto"/>
        <w:jc w:val="both"/>
        <w:rPr>
          <w:rFonts w:ascii="Arial" w:hAnsi="Arial" w:eastAsia="DengXian" w:cs="Arial"/>
          <w:sz w:val="24"/>
          <w:szCs w:val="24"/>
          <w:lang w:eastAsia="zh-CN"/>
        </w:rPr>
      </w:pPr>
      <w:r w:rsidRPr="3E42D152" w:rsidR="009129F6">
        <w:rPr>
          <w:rFonts w:ascii="Arial" w:hAnsi="Arial" w:eastAsia="DengXian" w:cs="Arial"/>
          <w:sz w:val="24"/>
          <w:szCs w:val="24"/>
          <w:lang w:eastAsia="zh-CN"/>
        </w:rPr>
        <w:t xml:space="preserve">Over the recent decades, businesses are becoming volatile, unpredictable, and vulnerable too due to steep competition among local and global players. The secret behind, successful businesses is realisation of change as a systematic approach to deal with challenges/ issues </w:t>
      </w:r>
      <w:r w:rsidRPr="3E42D152" w:rsidR="009129F6">
        <w:rPr>
          <w:rFonts w:ascii="Arial" w:hAnsi="Arial" w:eastAsia="DengXian" w:cs="Arial"/>
          <w:sz w:val="24"/>
          <w:szCs w:val="24"/>
          <w:lang w:eastAsia="zh-CN"/>
        </w:rPr>
        <w:t>encounter</w:t>
      </w:r>
      <w:r w:rsidRPr="3E42D152" w:rsidR="009129F6">
        <w:rPr>
          <w:rFonts w:ascii="Arial" w:hAnsi="Arial" w:eastAsia="DengXian" w:cs="Arial"/>
          <w:sz w:val="24"/>
          <w:szCs w:val="24"/>
          <w:lang w:eastAsia="zh-CN"/>
        </w:rPr>
        <w:t xml:space="preserve"> by businesses and </w:t>
      </w:r>
      <w:r w:rsidRPr="3E42D152" w:rsidR="0E28F256">
        <w:rPr>
          <w:rFonts w:ascii="Arial" w:hAnsi="Arial" w:eastAsia="DengXian" w:cs="Arial"/>
          <w:sz w:val="24"/>
          <w:szCs w:val="24"/>
          <w:lang w:eastAsia="zh-CN"/>
        </w:rPr>
        <w:t>manage</w:t>
      </w:r>
      <w:r w:rsidRPr="3E42D152" w:rsidR="009129F6">
        <w:rPr>
          <w:rFonts w:ascii="Arial" w:hAnsi="Arial" w:eastAsia="DengXian" w:cs="Arial"/>
          <w:sz w:val="24"/>
          <w:szCs w:val="24"/>
          <w:lang w:eastAsia="zh-CN"/>
        </w:rPr>
        <w:t xml:space="preserve"> them with </w:t>
      </w:r>
      <w:r w:rsidRPr="3E42D152" w:rsidR="009129F6">
        <w:rPr>
          <w:rFonts w:ascii="Arial" w:hAnsi="Arial" w:eastAsia="DengXian" w:cs="Arial"/>
          <w:sz w:val="24"/>
          <w:szCs w:val="24"/>
          <w:lang w:eastAsia="zh-CN"/>
        </w:rPr>
        <w:t>appropriate approach(s)</w:t>
      </w:r>
      <w:r w:rsidRPr="3E42D152" w:rsidR="009129F6">
        <w:rPr>
          <w:rFonts w:ascii="Arial" w:hAnsi="Arial" w:eastAsia="DengXian" w:cs="Arial"/>
          <w:sz w:val="24"/>
          <w:szCs w:val="24"/>
          <w:lang w:eastAsia="zh-CN"/>
        </w:rPr>
        <w:t>. According to Champy and Nohria, “there are three major drivers stirring organizational change faster than ever before are technology, government and Globalisation” (Champy and Nohria, 1996).</w:t>
      </w:r>
    </w:p>
    <w:p w:rsidRPr="009129F6" w:rsidR="009129F6" w:rsidP="009129F6" w:rsidRDefault="009129F6" w14:paraId="6EF951E0" w14:textId="36447E46">
      <w:pPr>
        <w:spacing w:after="160" w:line="276" w:lineRule="auto"/>
        <w:jc w:val="both"/>
        <w:rPr>
          <w:rFonts w:ascii="Arial" w:hAnsi="Arial" w:eastAsia="DengXian" w:cs="Arial"/>
          <w:sz w:val="24"/>
          <w:szCs w:val="24"/>
          <w:lang w:eastAsia="zh-CN"/>
        </w:rPr>
      </w:pPr>
      <w:r w:rsidRPr="009129F6">
        <w:rPr>
          <w:rFonts w:ascii="Arial" w:hAnsi="Arial" w:eastAsia="DengXian" w:cs="Arial"/>
          <w:sz w:val="24"/>
          <w:szCs w:val="24"/>
          <w:lang w:eastAsia="zh-CN"/>
        </w:rPr>
        <w:t xml:space="preserve">In this respect, a change management plan is an essential ingredient of today’s business management. There is no smooth sailing in business world which has witnessed, many promising brands in the recent past going to the docks due to lack of timely reactive or proactive approaches for change. Thus, change management approach has become a constant for business success. </w:t>
      </w:r>
    </w:p>
    <w:p w:rsidRPr="009129F6" w:rsidR="009129F6" w:rsidP="009129F6" w:rsidRDefault="009129F6" w14:paraId="6DC6FF2D" w14:textId="77777777">
      <w:pPr>
        <w:spacing w:after="160" w:line="276" w:lineRule="auto"/>
        <w:jc w:val="both"/>
        <w:rPr>
          <w:rFonts w:ascii="Arial" w:hAnsi="Arial" w:eastAsia="DengXian" w:cs="Arial"/>
          <w:sz w:val="24"/>
          <w:szCs w:val="24"/>
          <w:lang w:eastAsia="zh-CN"/>
        </w:rPr>
      </w:pPr>
      <w:r w:rsidRPr="009129F6">
        <w:rPr>
          <w:rFonts w:ascii="Arial" w:hAnsi="Arial" w:eastAsia="DengXian" w:cs="Arial"/>
          <w:sz w:val="24"/>
          <w:szCs w:val="24"/>
          <w:lang w:eastAsia="zh-CN"/>
        </w:rPr>
        <w:t>In light to the brief scenario above, you need to consider the change management process for an organisation from the following sectors in the UK:</w:t>
      </w:r>
    </w:p>
    <w:p w:rsidRPr="009129F6" w:rsidR="009129F6" w:rsidP="009129F6" w:rsidRDefault="009129F6" w14:paraId="0638447B" w14:textId="77777777">
      <w:pPr>
        <w:numPr>
          <w:ilvl w:val="0"/>
          <w:numId w:val="19"/>
        </w:numPr>
        <w:spacing w:after="160" w:line="276" w:lineRule="auto"/>
        <w:contextualSpacing/>
        <w:jc w:val="both"/>
        <w:rPr>
          <w:rFonts w:ascii="Arial" w:hAnsi="Arial" w:eastAsia="DengXian" w:cs="Arial"/>
          <w:b/>
          <w:bCs/>
          <w:sz w:val="24"/>
          <w:szCs w:val="24"/>
          <w:lang w:eastAsia="zh-CN"/>
        </w:rPr>
      </w:pPr>
      <w:r w:rsidRPr="009129F6">
        <w:rPr>
          <w:rFonts w:ascii="Arial" w:hAnsi="Arial" w:eastAsia="DengXian" w:cs="Arial"/>
          <w:b/>
          <w:bCs/>
          <w:sz w:val="24"/>
          <w:szCs w:val="24"/>
          <w:lang w:eastAsia="zh-CN"/>
        </w:rPr>
        <w:t xml:space="preserve">Banking </w:t>
      </w:r>
    </w:p>
    <w:p w:rsidRPr="009129F6" w:rsidR="009129F6" w:rsidP="009129F6" w:rsidRDefault="009129F6" w14:paraId="37A7E226" w14:textId="77777777">
      <w:pPr>
        <w:numPr>
          <w:ilvl w:val="0"/>
          <w:numId w:val="19"/>
        </w:numPr>
        <w:spacing w:after="160" w:line="276" w:lineRule="auto"/>
        <w:contextualSpacing/>
        <w:jc w:val="both"/>
        <w:rPr>
          <w:rFonts w:ascii="Arial" w:hAnsi="Arial" w:eastAsia="DengXian" w:cs="Arial"/>
          <w:b/>
          <w:bCs/>
          <w:sz w:val="24"/>
          <w:szCs w:val="24"/>
          <w:lang w:eastAsia="zh-CN"/>
        </w:rPr>
      </w:pPr>
      <w:r w:rsidRPr="009129F6">
        <w:rPr>
          <w:rFonts w:ascii="Arial" w:hAnsi="Arial" w:eastAsia="DengXian" w:cs="Arial"/>
          <w:b/>
          <w:bCs/>
          <w:sz w:val="24"/>
          <w:szCs w:val="24"/>
          <w:lang w:eastAsia="zh-CN"/>
        </w:rPr>
        <w:t>Retail stores</w:t>
      </w:r>
    </w:p>
    <w:p w:rsidRPr="009129F6" w:rsidR="009129F6" w:rsidP="009129F6" w:rsidRDefault="009129F6" w14:paraId="3E9B9FE0" w14:textId="77777777">
      <w:pPr>
        <w:numPr>
          <w:ilvl w:val="0"/>
          <w:numId w:val="19"/>
        </w:numPr>
        <w:spacing w:after="160" w:line="276" w:lineRule="auto"/>
        <w:contextualSpacing/>
        <w:jc w:val="both"/>
        <w:rPr>
          <w:rFonts w:ascii="Arial" w:hAnsi="Arial" w:eastAsia="DengXian" w:cs="Arial"/>
          <w:b/>
          <w:bCs/>
          <w:sz w:val="24"/>
          <w:szCs w:val="24"/>
          <w:lang w:eastAsia="zh-CN"/>
        </w:rPr>
      </w:pPr>
      <w:r w:rsidRPr="009129F6">
        <w:rPr>
          <w:rFonts w:ascii="Arial" w:hAnsi="Arial" w:eastAsia="DengXian" w:cs="Arial"/>
          <w:b/>
          <w:bCs/>
          <w:sz w:val="24"/>
          <w:szCs w:val="24"/>
          <w:lang w:eastAsia="zh-CN"/>
        </w:rPr>
        <w:t>Automobiles</w:t>
      </w:r>
    </w:p>
    <w:p w:rsidRPr="009129F6" w:rsidR="009129F6" w:rsidP="009129F6" w:rsidRDefault="009129F6" w14:paraId="73512692" w14:textId="77777777">
      <w:pPr>
        <w:numPr>
          <w:ilvl w:val="0"/>
          <w:numId w:val="19"/>
        </w:numPr>
        <w:spacing w:after="160" w:line="276" w:lineRule="auto"/>
        <w:contextualSpacing/>
        <w:jc w:val="both"/>
        <w:rPr>
          <w:rFonts w:ascii="Arial" w:hAnsi="Arial" w:eastAsia="DengXian" w:cs="Arial"/>
          <w:b/>
          <w:bCs/>
          <w:sz w:val="24"/>
          <w:szCs w:val="24"/>
          <w:lang w:eastAsia="zh-CN"/>
        </w:rPr>
      </w:pPr>
      <w:r w:rsidRPr="009129F6">
        <w:rPr>
          <w:rFonts w:ascii="Arial" w:hAnsi="Arial" w:eastAsia="DengXian" w:cs="Arial"/>
          <w:b/>
          <w:bCs/>
          <w:sz w:val="24"/>
          <w:szCs w:val="24"/>
          <w:lang w:eastAsia="zh-CN"/>
        </w:rPr>
        <w:t>Airlines</w:t>
      </w:r>
    </w:p>
    <w:p w:rsidR="00193D28" w:rsidP="009129F6" w:rsidRDefault="00193D28" w14:paraId="7951C3C9" w14:textId="77777777">
      <w:pPr>
        <w:spacing w:after="160" w:line="276" w:lineRule="auto"/>
        <w:jc w:val="both"/>
        <w:rPr>
          <w:rFonts w:ascii="Arial" w:hAnsi="Arial" w:eastAsia="DengXian" w:cs="Arial"/>
          <w:sz w:val="24"/>
          <w:szCs w:val="24"/>
          <w:lang w:eastAsia="zh-CN"/>
        </w:rPr>
      </w:pPr>
    </w:p>
    <w:p w:rsidRPr="009129F6" w:rsidR="009129F6" w:rsidP="009129F6" w:rsidRDefault="00375648" w14:paraId="0B4192D9" w14:textId="64C7EAD8">
      <w:pPr>
        <w:spacing w:after="160" w:line="276" w:lineRule="auto"/>
        <w:jc w:val="both"/>
        <w:rPr>
          <w:rFonts w:ascii="Arial" w:hAnsi="Arial" w:eastAsia="DengXian" w:cs="Arial"/>
          <w:sz w:val="24"/>
          <w:szCs w:val="24"/>
          <w:lang w:eastAsia="zh-CN"/>
        </w:rPr>
      </w:pPr>
      <w:r w:rsidRPr="00375648">
        <w:rPr>
          <w:rFonts w:ascii="Arial" w:hAnsi="Arial" w:eastAsia="DengXian" w:cs="Arial"/>
          <w:b/>
          <w:bCs/>
          <w:sz w:val="24"/>
          <w:szCs w:val="24"/>
          <w:lang w:eastAsia="zh-CN"/>
        </w:rPr>
        <w:t>Report Details:</w:t>
      </w:r>
      <w:r>
        <w:rPr>
          <w:rFonts w:ascii="Arial" w:hAnsi="Arial" w:eastAsia="DengXian" w:cs="Arial"/>
          <w:sz w:val="24"/>
          <w:szCs w:val="24"/>
          <w:lang w:eastAsia="zh-CN"/>
        </w:rPr>
        <w:t xml:space="preserve">  </w:t>
      </w:r>
      <w:r w:rsidRPr="009129F6" w:rsidR="009129F6">
        <w:rPr>
          <w:rFonts w:ascii="Arial" w:hAnsi="Arial" w:eastAsia="DengXian" w:cs="Arial"/>
          <w:sz w:val="24"/>
          <w:szCs w:val="24"/>
          <w:lang w:eastAsia="zh-CN"/>
        </w:rPr>
        <w:t>Report should cover the following areas:</w:t>
      </w:r>
    </w:p>
    <w:p w:rsidRPr="009129F6" w:rsidR="009129F6" w:rsidP="009129F6" w:rsidRDefault="009129F6" w14:paraId="6DAB4035" w14:textId="77777777">
      <w:pPr>
        <w:spacing w:after="160" w:line="276" w:lineRule="auto"/>
        <w:jc w:val="both"/>
        <w:rPr>
          <w:rFonts w:ascii="Arial" w:hAnsi="Arial" w:eastAsia="DengXian" w:cs="Arial"/>
          <w:sz w:val="24"/>
          <w:szCs w:val="24"/>
          <w:lang w:eastAsia="zh-CN"/>
        </w:rPr>
      </w:pPr>
      <w:r w:rsidRPr="009129F6">
        <w:rPr>
          <w:rFonts w:ascii="Arial" w:hAnsi="Arial" w:eastAsia="DengXian" w:cs="Arial"/>
          <w:sz w:val="24"/>
          <w:szCs w:val="24"/>
          <w:lang w:eastAsia="zh-CN"/>
        </w:rPr>
        <w:t xml:space="preserve">a) A brief review of the CURRENT state of the Company. </w:t>
      </w:r>
    </w:p>
    <w:p w:rsidRPr="009129F6" w:rsidR="009129F6" w:rsidP="009129F6" w:rsidRDefault="009129F6" w14:paraId="5DCB25FE" w14:textId="77777777">
      <w:pPr>
        <w:spacing w:after="160" w:line="276" w:lineRule="auto"/>
        <w:jc w:val="both"/>
        <w:rPr>
          <w:rFonts w:ascii="Arial" w:hAnsi="Arial" w:eastAsia="DengXian" w:cs="Arial"/>
          <w:sz w:val="24"/>
          <w:szCs w:val="24"/>
          <w:lang w:eastAsia="zh-CN"/>
        </w:rPr>
      </w:pPr>
      <w:r w:rsidRPr="009129F6">
        <w:rPr>
          <w:rFonts w:ascii="Arial" w:hAnsi="Arial" w:eastAsia="DengXian" w:cs="Arial"/>
          <w:sz w:val="24"/>
          <w:szCs w:val="24"/>
          <w:lang w:eastAsia="zh-CN"/>
        </w:rPr>
        <w:t xml:space="preserve">b) An analysis of the recent history of the organisation and an explanation of how changes in the external environment including digital disruption and ongoing economic uncertainty have impacted on the company.  </w:t>
      </w:r>
    </w:p>
    <w:p w:rsidRPr="009129F6" w:rsidR="009129F6" w:rsidP="009129F6" w:rsidRDefault="009129F6" w14:paraId="557D5B1D" w14:textId="77777777">
      <w:pPr>
        <w:spacing w:after="160" w:line="276" w:lineRule="auto"/>
        <w:jc w:val="both"/>
        <w:rPr>
          <w:rFonts w:ascii="Arial" w:hAnsi="Arial" w:eastAsia="DengXian" w:cs="Arial"/>
          <w:sz w:val="24"/>
          <w:szCs w:val="24"/>
          <w:lang w:eastAsia="zh-CN"/>
        </w:rPr>
      </w:pPr>
      <w:r w:rsidRPr="009129F6">
        <w:rPr>
          <w:rFonts w:ascii="Arial" w:hAnsi="Arial" w:eastAsia="DengXian" w:cs="Arial"/>
          <w:sz w:val="24"/>
          <w:szCs w:val="24"/>
          <w:lang w:eastAsia="zh-CN"/>
        </w:rPr>
        <w:t xml:space="preserve">c) With the critical evaluation of different change management models, identify and incorporate issues that may be related to strategic change in that organisation including how the change was managed and what leadership style/styles was/were used.  </w:t>
      </w:r>
    </w:p>
    <w:p w:rsidRPr="00375648" w:rsidR="006736BC" w:rsidP="00375648" w:rsidRDefault="009129F6" w14:paraId="1A2B3F65" w14:textId="4A130A4B">
      <w:pPr>
        <w:spacing w:after="160" w:line="276" w:lineRule="auto"/>
        <w:jc w:val="both"/>
        <w:rPr>
          <w:rFonts w:ascii="Arial" w:hAnsi="Arial" w:eastAsia="DengXian" w:cs="Arial"/>
          <w:sz w:val="24"/>
          <w:szCs w:val="24"/>
          <w:lang w:eastAsia="zh-CN"/>
        </w:rPr>
      </w:pPr>
      <w:r w:rsidRPr="009129F6">
        <w:rPr>
          <w:rFonts w:ascii="Arial" w:hAnsi="Arial" w:eastAsia="DengXian" w:cs="Arial"/>
          <w:sz w:val="24"/>
          <w:szCs w:val="24"/>
          <w:lang w:eastAsia="zh-CN"/>
        </w:rPr>
        <w:lastRenderedPageBreak/>
        <w:t>d) Evaluate the impact of organisational culture on the change management programme and develop a suitable change management plan (proposed change, Financial plan, communication plan, evaluation plan) for the concerned organisation.</w:t>
      </w:r>
    </w:p>
    <w:p w:rsidRPr="000D37F1" w:rsidR="006736BC" w:rsidP="000D37F1" w:rsidRDefault="006736BC" w14:paraId="1276A0C2" w14:textId="77777777">
      <w:pPr>
        <w:jc w:val="both"/>
        <w:rPr>
          <w:rFonts w:ascii="Arial" w:hAnsi="Arial" w:cs="Arial"/>
          <w:sz w:val="24"/>
          <w:szCs w:val="24"/>
        </w:rPr>
      </w:pPr>
    </w:p>
    <w:p w:rsidR="00D75E4B" w:rsidP="000D37F1" w:rsidRDefault="00D75E4B" w14:paraId="31670F69" w14:textId="082BC6CF">
      <w:pPr>
        <w:jc w:val="both"/>
        <w:rPr>
          <w:rFonts w:ascii="Arial" w:hAnsi="Arial" w:cs="Arial"/>
          <w:b/>
          <w:bCs/>
          <w:sz w:val="24"/>
          <w:szCs w:val="24"/>
        </w:rPr>
      </w:pPr>
      <w:r w:rsidRPr="000D37F1">
        <w:rPr>
          <w:rFonts w:ascii="Arial" w:hAnsi="Arial" w:cs="Arial"/>
          <w:b/>
          <w:bCs/>
          <w:sz w:val="24"/>
          <w:szCs w:val="24"/>
        </w:rPr>
        <w:t>You need to ensure that your report:</w:t>
      </w:r>
    </w:p>
    <w:p w:rsidRPr="000D37F1" w:rsidR="000D37F1" w:rsidP="000D37F1" w:rsidRDefault="000D37F1" w14:paraId="7D12B53E" w14:textId="77777777">
      <w:pPr>
        <w:jc w:val="both"/>
        <w:rPr>
          <w:rFonts w:ascii="Arial" w:hAnsi="Arial" w:cs="Arial"/>
          <w:b/>
          <w:bCs/>
          <w:sz w:val="24"/>
          <w:szCs w:val="24"/>
        </w:rPr>
      </w:pPr>
    </w:p>
    <w:p w:rsidRPr="000D37F1" w:rsidR="00D75E4B" w:rsidP="000D37F1" w:rsidRDefault="00D75E4B" w14:paraId="59C70636" w14:textId="77777777">
      <w:pPr>
        <w:jc w:val="both"/>
        <w:rPr>
          <w:rFonts w:ascii="Arial" w:hAnsi="Arial" w:cs="Arial"/>
          <w:sz w:val="24"/>
          <w:szCs w:val="24"/>
        </w:rPr>
      </w:pPr>
      <w:r w:rsidRPr="000D37F1">
        <w:rPr>
          <w:rFonts w:ascii="Arial" w:hAnsi="Arial" w:cs="Arial"/>
          <w:sz w:val="24"/>
          <w:szCs w:val="24"/>
        </w:rPr>
        <w:t>a) Analyses the recent history of the organisation and explain how changes in the external</w:t>
      </w:r>
    </w:p>
    <w:p w:rsidRPr="000D37F1" w:rsidR="00D75E4B" w:rsidP="000D37F1" w:rsidRDefault="00D75E4B" w14:paraId="43462201" w14:textId="77777777">
      <w:pPr>
        <w:jc w:val="both"/>
        <w:rPr>
          <w:rFonts w:ascii="Arial" w:hAnsi="Arial" w:cs="Arial"/>
          <w:sz w:val="24"/>
          <w:szCs w:val="24"/>
        </w:rPr>
      </w:pPr>
      <w:r w:rsidRPr="000D37F1">
        <w:rPr>
          <w:rFonts w:ascii="Arial" w:hAnsi="Arial" w:cs="Arial"/>
          <w:sz w:val="24"/>
          <w:szCs w:val="24"/>
        </w:rPr>
        <w:t>environment including digital disruption and ongoing economic uncertainty have impacted on</w:t>
      </w:r>
    </w:p>
    <w:p w:rsidRPr="000D37F1" w:rsidR="00D75E4B" w:rsidP="000D37F1" w:rsidRDefault="00D75E4B" w14:paraId="749358C7" w14:textId="77777777">
      <w:pPr>
        <w:jc w:val="both"/>
        <w:rPr>
          <w:rFonts w:ascii="Arial" w:hAnsi="Arial" w:cs="Arial"/>
          <w:sz w:val="24"/>
          <w:szCs w:val="24"/>
        </w:rPr>
      </w:pPr>
      <w:r w:rsidRPr="000D37F1">
        <w:rPr>
          <w:rFonts w:ascii="Arial" w:hAnsi="Arial" w:cs="Arial"/>
          <w:sz w:val="24"/>
          <w:szCs w:val="24"/>
        </w:rPr>
        <w:t>the company.</w:t>
      </w:r>
    </w:p>
    <w:p w:rsidRPr="000D37F1" w:rsidR="00D75E4B" w:rsidP="000D37F1" w:rsidRDefault="00D75E4B" w14:paraId="53C1B105" w14:textId="77777777">
      <w:pPr>
        <w:jc w:val="both"/>
        <w:rPr>
          <w:rFonts w:ascii="Arial" w:hAnsi="Arial" w:cs="Arial"/>
          <w:sz w:val="24"/>
          <w:szCs w:val="24"/>
        </w:rPr>
      </w:pPr>
      <w:r w:rsidRPr="000D37F1">
        <w:rPr>
          <w:rFonts w:ascii="Arial" w:hAnsi="Arial" w:cs="Arial"/>
          <w:sz w:val="24"/>
          <w:szCs w:val="24"/>
        </w:rPr>
        <w:t>b) Evaluates change management models, incorporating issues related to strategic change in</w:t>
      </w:r>
    </w:p>
    <w:p w:rsidRPr="000D37F1" w:rsidR="00D75E4B" w:rsidP="000D37F1" w:rsidRDefault="00D75E4B" w14:paraId="48B0E7DB" w14:textId="77777777">
      <w:pPr>
        <w:jc w:val="both"/>
        <w:rPr>
          <w:rFonts w:ascii="Arial" w:hAnsi="Arial" w:cs="Arial"/>
          <w:sz w:val="24"/>
          <w:szCs w:val="24"/>
        </w:rPr>
      </w:pPr>
      <w:r w:rsidRPr="000D37F1">
        <w:rPr>
          <w:rFonts w:ascii="Arial" w:hAnsi="Arial" w:cs="Arial"/>
          <w:sz w:val="24"/>
          <w:szCs w:val="24"/>
        </w:rPr>
        <w:t>that organisation including how the change was managed and the leadership style.</w:t>
      </w:r>
    </w:p>
    <w:p w:rsidRPr="000D37F1" w:rsidR="00D75E4B" w:rsidP="000D37F1" w:rsidRDefault="00D75E4B" w14:paraId="45BB8AA2" w14:textId="77777777">
      <w:pPr>
        <w:jc w:val="both"/>
        <w:rPr>
          <w:rFonts w:ascii="Arial" w:hAnsi="Arial" w:cs="Arial"/>
          <w:sz w:val="24"/>
          <w:szCs w:val="24"/>
        </w:rPr>
      </w:pPr>
      <w:r w:rsidRPr="000D37F1">
        <w:rPr>
          <w:rFonts w:ascii="Arial" w:hAnsi="Arial" w:cs="Arial"/>
          <w:sz w:val="24"/>
          <w:szCs w:val="24"/>
        </w:rPr>
        <w:t>c) Evaluates the impact of organisational culture on the change management programme and</w:t>
      </w:r>
    </w:p>
    <w:p w:rsidRPr="000D37F1" w:rsidR="00D75E4B" w:rsidP="000D37F1" w:rsidRDefault="00D75E4B" w14:paraId="46C24D08" w14:textId="77777777">
      <w:pPr>
        <w:jc w:val="both"/>
        <w:rPr>
          <w:rFonts w:ascii="Arial" w:hAnsi="Arial" w:cs="Arial"/>
          <w:sz w:val="24"/>
          <w:szCs w:val="24"/>
        </w:rPr>
      </w:pPr>
      <w:r w:rsidRPr="000D37F1">
        <w:rPr>
          <w:rFonts w:ascii="Arial" w:hAnsi="Arial" w:cs="Arial"/>
          <w:sz w:val="24"/>
          <w:szCs w:val="24"/>
        </w:rPr>
        <w:t>develop a suitable change management plan for the future.</w:t>
      </w:r>
    </w:p>
    <w:p w:rsidRPr="000D37F1" w:rsidR="00D75E4B" w:rsidP="000D37F1" w:rsidRDefault="00D75E4B" w14:paraId="50DBB9A2" w14:textId="27120021">
      <w:pPr>
        <w:jc w:val="both"/>
        <w:rPr>
          <w:rFonts w:ascii="Arial" w:hAnsi="Arial" w:cs="Arial"/>
          <w:sz w:val="24"/>
          <w:szCs w:val="24"/>
        </w:rPr>
      </w:pPr>
      <w:r w:rsidRPr="000D37F1">
        <w:rPr>
          <w:rFonts w:ascii="Arial" w:hAnsi="Arial" w:cs="Arial"/>
          <w:sz w:val="24"/>
          <w:szCs w:val="24"/>
        </w:rPr>
        <w:t>d) Is within the requested word limit of 4,500 +/- 10% words.</w:t>
      </w:r>
    </w:p>
    <w:p w:rsidRPr="000D37F1" w:rsidR="00D75E4B" w:rsidP="000D37F1" w:rsidRDefault="00D75E4B" w14:paraId="384EB883" w14:textId="77777777">
      <w:pPr>
        <w:jc w:val="both"/>
        <w:rPr>
          <w:rFonts w:ascii="Arial" w:hAnsi="Arial" w:cs="Arial"/>
          <w:b/>
          <w:sz w:val="24"/>
          <w:szCs w:val="24"/>
        </w:rPr>
      </w:pPr>
    </w:p>
    <w:p w:rsidRPr="000D37F1" w:rsidR="006736BC" w:rsidP="000D37F1" w:rsidRDefault="006736BC" w14:paraId="22C8EF75" w14:textId="77777777">
      <w:pPr>
        <w:jc w:val="both"/>
        <w:rPr>
          <w:rFonts w:ascii="Arial" w:hAnsi="Arial" w:cs="Arial"/>
          <w:b/>
          <w:sz w:val="24"/>
          <w:szCs w:val="24"/>
        </w:rPr>
      </w:pPr>
      <w:r w:rsidRPr="000D37F1">
        <w:rPr>
          <w:rFonts w:ascii="Arial" w:hAnsi="Arial" w:cs="Arial"/>
          <w:b/>
          <w:sz w:val="24"/>
          <w:szCs w:val="24"/>
        </w:rPr>
        <w:t>Uses a suitable report structure (including executive summary)</w:t>
      </w:r>
    </w:p>
    <w:p w:rsidRPr="000D37F1" w:rsidR="009A75C4" w:rsidP="000D37F1" w:rsidRDefault="009A75C4" w14:paraId="0012A3CF" w14:textId="77777777">
      <w:pPr>
        <w:jc w:val="both"/>
        <w:rPr>
          <w:rFonts w:ascii="Arial" w:hAnsi="Arial" w:cs="Arial"/>
          <w:b/>
          <w:sz w:val="24"/>
          <w:szCs w:val="24"/>
        </w:rPr>
      </w:pPr>
    </w:p>
    <w:p w:rsidRPr="000D37F1" w:rsidR="006736BC" w:rsidP="000D37F1" w:rsidRDefault="006736BC" w14:paraId="11972E9A" w14:textId="438929BA">
      <w:pPr>
        <w:jc w:val="both"/>
        <w:rPr>
          <w:rFonts w:ascii="Arial" w:hAnsi="Arial" w:cs="Arial"/>
          <w:bCs/>
          <w:sz w:val="24"/>
          <w:szCs w:val="24"/>
        </w:rPr>
      </w:pPr>
      <w:r w:rsidRPr="000D37F1">
        <w:rPr>
          <w:rFonts w:ascii="Arial" w:hAnsi="Arial" w:cs="Arial"/>
          <w:b/>
          <w:sz w:val="24"/>
          <w:szCs w:val="24"/>
        </w:rPr>
        <w:t xml:space="preserve">f) </w:t>
      </w:r>
      <w:r w:rsidRPr="000D37F1">
        <w:rPr>
          <w:rFonts w:ascii="Arial" w:hAnsi="Arial" w:cs="Arial"/>
          <w:bCs/>
          <w:sz w:val="24"/>
          <w:szCs w:val="24"/>
        </w:rPr>
        <w:t>Is well presented and professional</w:t>
      </w:r>
    </w:p>
    <w:p w:rsidRPr="000D37F1" w:rsidR="006736BC" w:rsidP="000D37F1" w:rsidRDefault="006736BC" w14:paraId="6FE38E47" w14:textId="77777777">
      <w:pPr>
        <w:jc w:val="both"/>
        <w:rPr>
          <w:rFonts w:ascii="Arial" w:hAnsi="Arial" w:cs="Arial"/>
          <w:bCs/>
          <w:sz w:val="24"/>
          <w:szCs w:val="24"/>
        </w:rPr>
      </w:pPr>
      <w:r w:rsidRPr="000D37F1">
        <w:rPr>
          <w:rFonts w:ascii="Arial" w:hAnsi="Arial" w:cs="Arial"/>
          <w:bCs/>
          <w:sz w:val="24"/>
          <w:szCs w:val="24"/>
        </w:rPr>
        <w:t>g) Uses good grammar, spelling, and punctuation</w:t>
      </w:r>
    </w:p>
    <w:p w:rsidRPr="000D37F1" w:rsidR="006736BC" w:rsidP="000D37F1" w:rsidRDefault="006736BC" w14:paraId="07D62CD0" w14:textId="262D12FF">
      <w:pPr>
        <w:jc w:val="both"/>
        <w:rPr>
          <w:rFonts w:ascii="Arial" w:hAnsi="Arial" w:cs="Arial"/>
          <w:bCs/>
          <w:sz w:val="24"/>
          <w:szCs w:val="24"/>
        </w:rPr>
      </w:pPr>
      <w:r w:rsidRPr="000D37F1">
        <w:rPr>
          <w:rFonts w:ascii="Arial" w:hAnsi="Arial" w:cs="Arial"/>
          <w:bCs/>
          <w:sz w:val="24"/>
          <w:szCs w:val="24"/>
        </w:rPr>
        <w:t xml:space="preserve">h) Uses UWTSD Harvard Referencing Guide at </w:t>
      </w:r>
      <w:hyperlink w:history="1" r:id="rId12">
        <w:r w:rsidRPr="000D37F1" w:rsidR="009A75C4">
          <w:rPr>
            <w:rStyle w:val="Hyperlink"/>
            <w:rFonts w:ascii="Arial" w:hAnsi="Arial" w:cs="Arial"/>
            <w:bCs/>
            <w:sz w:val="24"/>
            <w:szCs w:val="24"/>
          </w:rPr>
          <w:t>https://uwtsd.ac.uk/media/uwtsdwebsite/content-assets/documents/library-and-learning-resources/infoskills/Harvardeng_v.1.2.pdf</w:t>
        </w:r>
      </w:hyperlink>
    </w:p>
    <w:p w:rsidRPr="000D37F1" w:rsidR="009A75C4" w:rsidP="000D37F1" w:rsidRDefault="009A75C4" w14:paraId="662B9C73" w14:textId="77777777">
      <w:pPr>
        <w:jc w:val="both"/>
        <w:rPr>
          <w:rFonts w:ascii="Arial" w:hAnsi="Arial" w:cs="Arial"/>
          <w:bCs/>
          <w:sz w:val="24"/>
          <w:szCs w:val="24"/>
        </w:rPr>
      </w:pPr>
    </w:p>
    <w:p w:rsidR="00D435FF" w:rsidP="00D435FF" w:rsidRDefault="00D435FF" w14:paraId="03E845A6"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D435FF" w:rsidP="00D435FF" w:rsidRDefault="00D435FF" w14:paraId="00C4B665" w14:textId="77777777">
      <w:pPr>
        <w:rPr>
          <w:rFonts w:ascii="Arial" w:hAnsi="Arial" w:cs="Arial"/>
        </w:rPr>
      </w:pPr>
      <w:r>
        <w:tab/>
      </w:r>
      <w:r w:rsidRPr="00FA7E96">
        <w:rPr>
          <w:rFonts w:ascii="Arial" w:hAnsi="Arial" w:cs="Arial"/>
        </w:rPr>
        <w:t>(Lecturer to indicate Yes or Not against each element)</w:t>
      </w:r>
    </w:p>
    <w:p w:rsidR="00D435FF" w:rsidP="00D435FF" w:rsidRDefault="00D435FF" w14:paraId="1595DFF0"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D435FF" w:rsidP="00D435FF" w:rsidRDefault="00D435FF" w14:paraId="31BCCA37"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435FF" w:rsidTr="0002716E" w14:paraId="1CDDC6E7" w14:textId="77777777">
        <w:trPr>
          <w:trHeight w:val="300"/>
        </w:trPr>
        <w:tc>
          <w:tcPr>
            <w:tcW w:w="2250" w:type="dxa"/>
            <w:tcMar>
              <w:left w:w="105" w:type="dxa"/>
              <w:right w:w="105" w:type="dxa"/>
            </w:tcMar>
          </w:tcPr>
          <w:p w:rsidRPr="00FA7E96" w:rsidR="00D435FF" w:rsidP="0002716E" w:rsidRDefault="00D435FF" w14:paraId="32A65EA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435FF" w:rsidP="0002716E" w:rsidRDefault="00D435FF" w14:paraId="338A3DD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D435FF" w:rsidP="0002716E" w:rsidRDefault="00D435FF" w14:paraId="59734B6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21325827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D435FF" w:rsidP="0002716E" w:rsidRDefault="00D435FF" w14:paraId="37201B33" w14:textId="77777777">
            <w:pPr>
              <w:rPr>
                <w:rFonts w:ascii="Arial" w:hAnsi="Arial" w:eastAsia="Calibri" w:cs="Arial"/>
                <w:sz w:val="22"/>
                <w:szCs w:val="22"/>
              </w:rPr>
            </w:pPr>
          </w:p>
          <w:p w:rsidRPr="00FA7E96" w:rsidR="00D435FF" w:rsidP="0002716E" w:rsidRDefault="00D435FF" w14:paraId="65C049D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435FF" w:rsidTr="0002716E" w14:paraId="3E26C53D" w14:textId="77777777">
        <w:trPr>
          <w:trHeight w:val="300"/>
        </w:trPr>
        <w:tc>
          <w:tcPr>
            <w:tcW w:w="2250" w:type="dxa"/>
            <w:tcMar>
              <w:left w:w="105" w:type="dxa"/>
              <w:right w:w="105" w:type="dxa"/>
            </w:tcMar>
          </w:tcPr>
          <w:p w:rsidRPr="00FA7E96" w:rsidR="00D435FF" w:rsidP="0002716E" w:rsidRDefault="00D435FF" w14:paraId="032440D2"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435FF" w:rsidP="0002716E" w:rsidRDefault="00D435FF" w14:paraId="20D774E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435FF" w:rsidP="0002716E" w:rsidRDefault="00D435FF" w14:paraId="04ACC01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435FF" w:rsidP="0002716E" w:rsidRDefault="00D435FF" w14:paraId="72526B6D" w14:textId="77777777">
            <w:pPr>
              <w:rPr>
                <w:rFonts w:ascii="Arial" w:hAnsi="Arial" w:eastAsia="Calibri" w:cs="Arial"/>
                <w:sz w:val="22"/>
                <w:szCs w:val="22"/>
              </w:rPr>
            </w:pPr>
          </w:p>
          <w:p w:rsidRPr="00FA7E96" w:rsidR="00D435FF" w:rsidP="0002716E" w:rsidRDefault="00D435FF" w14:paraId="5EF0277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77076507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435FF" w:rsidTr="0002716E" w14:paraId="4CEA9944" w14:textId="77777777">
        <w:trPr>
          <w:trHeight w:val="300"/>
        </w:trPr>
        <w:tc>
          <w:tcPr>
            <w:tcW w:w="2250" w:type="dxa"/>
            <w:tcMar>
              <w:left w:w="105" w:type="dxa"/>
              <w:right w:w="105" w:type="dxa"/>
            </w:tcMar>
          </w:tcPr>
          <w:p w:rsidRPr="00FA7E96" w:rsidR="00D435FF" w:rsidP="0002716E" w:rsidRDefault="00D435FF" w14:paraId="70699A29"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435FF" w:rsidP="0002716E" w:rsidRDefault="00D435FF" w14:paraId="1E4C116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D435FF" w:rsidP="0002716E" w:rsidRDefault="00D435FF" w14:paraId="674475A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D435FF" w:rsidP="0002716E" w:rsidRDefault="00D435FF" w14:paraId="486294AF" w14:textId="77777777">
            <w:pPr>
              <w:rPr>
                <w:rFonts w:ascii="Arial" w:hAnsi="Arial" w:eastAsia="Calibri" w:cs="Arial"/>
                <w:sz w:val="22"/>
                <w:szCs w:val="22"/>
              </w:rPr>
            </w:pPr>
          </w:p>
          <w:p w:rsidRPr="00FA7E96" w:rsidR="00D435FF" w:rsidP="0002716E" w:rsidRDefault="00D435FF" w14:paraId="08EED19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435FF" w:rsidTr="0002716E" w14:paraId="1A3ADF1A" w14:textId="77777777">
        <w:trPr>
          <w:trHeight w:val="300"/>
        </w:trPr>
        <w:tc>
          <w:tcPr>
            <w:tcW w:w="2250" w:type="dxa"/>
            <w:tcMar>
              <w:left w:w="105" w:type="dxa"/>
              <w:right w:w="105" w:type="dxa"/>
            </w:tcMar>
          </w:tcPr>
          <w:p w:rsidRPr="00FA7E96" w:rsidR="00D435FF" w:rsidP="0002716E" w:rsidRDefault="00D435FF" w14:paraId="5F06ADA1"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D435FF" w:rsidP="0002716E" w:rsidRDefault="00D435FF" w14:paraId="1E3FD0D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D435FF" w:rsidP="0002716E" w:rsidRDefault="00D435FF" w14:paraId="113C337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435FF" w:rsidP="0002716E" w:rsidRDefault="00D435FF" w14:paraId="4D8ED76F" w14:textId="77777777">
            <w:pPr>
              <w:rPr>
                <w:rFonts w:ascii="Arial" w:hAnsi="Arial" w:eastAsia="Calibri" w:cs="Arial"/>
                <w:sz w:val="22"/>
                <w:szCs w:val="22"/>
              </w:rPr>
            </w:pPr>
          </w:p>
          <w:p w:rsidRPr="00FA7E96" w:rsidR="00D435FF" w:rsidP="0002716E" w:rsidRDefault="00D435FF" w14:paraId="7BEBA58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435FF" w:rsidTr="0002716E" w14:paraId="6377C0E6" w14:textId="77777777">
        <w:trPr>
          <w:trHeight w:val="300"/>
        </w:trPr>
        <w:tc>
          <w:tcPr>
            <w:tcW w:w="2250" w:type="dxa"/>
            <w:tcMar>
              <w:left w:w="105" w:type="dxa"/>
              <w:right w:w="105" w:type="dxa"/>
            </w:tcMar>
          </w:tcPr>
          <w:p w:rsidRPr="00FA7E96" w:rsidR="00D435FF" w:rsidP="0002716E" w:rsidRDefault="00D435FF" w14:paraId="5F8DAA02"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D435FF" w:rsidP="0002716E" w:rsidRDefault="00D435FF" w14:paraId="58BFE61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D435FF" w:rsidP="0002716E" w:rsidRDefault="00D435FF" w14:paraId="54EAF89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435FF" w:rsidP="0002716E" w:rsidRDefault="00D435FF" w14:paraId="55508D54" w14:textId="77777777">
            <w:pPr>
              <w:rPr>
                <w:rFonts w:ascii="Arial" w:hAnsi="Arial" w:eastAsia="Calibri" w:cs="Arial"/>
                <w:sz w:val="22"/>
                <w:szCs w:val="22"/>
              </w:rPr>
            </w:pPr>
          </w:p>
          <w:p w:rsidRPr="00FA7E96" w:rsidR="00D435FF" w:rsidP="0002716E" w:rsidRDefault="00D435FF" w14:paraId="0E4AB7B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435FF" w:rsidTr="0002716E" w14:paraId="1C94D82F" w14:textId="77777777">
        <w:trPr>
          <w:trHeight w:val="300"/>
        </w:trPr>
        <w:tc>
          <w:tcPr>
            <w:tcW w:w="2250" w:type="dxa"/>
            <w:tcMar>
              <w:left w:w="105" w:type="dxa"/>
              <w:right w:w="105" w:type="dxa"/>
            </w:tcMar>
          </w:tcPr>
          <w:p w:rsidRPr="00FA7E96" w:rsidR="00D435FF" w:rsidP="0002716E" w:rsidRDefault="00D435FF" w14:paraId="04301F56"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D435FF" w:rsidP="0002716E" w:rsidRDefault="00D435FF" w14:paraId="452EC94F"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D435FF" w:rsidP="0002716E" w:rsidRDefault="00D435FF" w14:paraId="2EEDB5D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435FF" w:rsidP="0002716E" w:rsidRDefault="00D435FF" w14:paraId="7065C049" w14:textId="77777777">
            <w:pPr>
              <w:rPr>
                <w:rFonts w:ascii="Arial" w:hAnsi="Arial" w:eastAsia="Calibri" w:cs="Arial"/>
                <w:sz w:val="22"/>
                <w:szCs w:val="22"/>
              </w:rPr>
            </w:pPr>
          </w:p>
          <w:p w:rsidRPr="00FA7E96" w:rsidR="00D435FF" w:rsidP="0002716E" w:rsidRDefault="00D435FF" w14:paraId="0A8E9FC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435FF" w:rsidTr="0002716E" w14:paraId="74EBDB1D" w14:textId="77777777">
        <w:trPr>
          <w:trHeight w:val="300"/>
        </w:trPr>
        <w:tc>
          <w:tcPr>
            <w:tcW w:w="2250" w:type="dxa"/>
            <w:tcMar>
              <w:left w:w="105" w:type="dxa"/>
              <w:right w:w="105" w:type="dxa"/>
            </w:tcMar>
          </w:tcPr>
          <w:p w:rsidRPr="00FA7E96" w:rsidR="00D435FF" w:rsidP="0002716E" w:rsidRDefault="00D435FF" w14:paraId="153647B6"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D435FF" w:rsidP="0002716E" w:rsidRDefault="00D435FF" w14:paraId="5E69D347"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D435FF" w:rsidP="0002716E" w:rsidRDefault="00D435FF" w14:paraId="1CDB338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435FF" w:rsidP="0002716E" w:rsidRDefault="00D435FF" w14:paraId="205532CA" w14:textId="77777777">
            <w:pPr>
              <w:rPr>
                <w:rFonts w:ascii="Arial" w:hAnsi="Arial" w:eastAsia="Calibri" w:cs="Arial"/>
                <w:sz w:val="22"/>
                <w:szCs w:val="22"/>
              </w:rPr>
            </w:pPr>
          </w:p>
          <w:p w:rsidRPr="00FA7E96" w:rsidR="00D435FF" w:rsidP="0002716E" w:rsidRDefault="00D435FF" w14:paraId="7F8A3A4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62828060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00D435FF" w:rsidP="00D435FF" w:rsidRDefault="00D435FF" w14:paraId="1741CF77" w14:textId="77777777">
      <w:pPr>
        <w:rPr>
          <w:rFonts w:ascii="Arial" w:hAnsi="Arial" w:cs="Arial"/>
          <w:sz w:val="24"/>
          <w:szCs w:val="24"/>
        </w:rPr>
      </w:pPr>
    </w:p>
    <w:p w:rsidRPr="00A406E5" w:rsidR="00D435FF" w:rsidP="00D435FF" w:rsidRDefault="00D435FF" w14:paraId="52C0B94F" w14:textId="77777777">
      <w:pPr>
        <w:ind w:left="720"/>
        <w:rPr>
          <w:rFonts w:ascii="Arial" w:hAnsi="Arial" w:cs="Arial"/>
          <w:sz w:val="24"/>
          <w:szCs w:val="24"/>
        </w:rPr>
      </w:pPr>
    </w:p>
    <w:p w:rsidRPr="00A406E5" w:rsidR="00D435FF" w:rsidP="00D435FF" w:rsidRDefault="00D435FF" w14:paraId="4691E490"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EC3433" w:rsidR="00D435FF" w:rsidTr="00D435FF" w14:paraId="5BF172D1" w14:textId="77777777">
        <w:trPr>
          <w:trHeight w:val="414"/>
        </w:trPr>
        <w:tc>
          <w:tcPr>
            <w:tcW w:w="10444" w:type="dxa"/>
            <w:shd w:val="clear" w:color="auto" w:fill="D9D9D9"/>
          </w:tcPr>
          <w:p w:rsidRPr="00EC3433" w:rsidR="00D435FF" w:rsidP="0002716E" w:rsidRDefault="00D435FF" w14:paraId="0A864428" w14:textId="77777777">
            <w:pPr>
              <w:jc w:val="center"/>
              <w:rPr>
                <w:b/>
                <w:caps/>
                <w:sz w:val="24"/>
                <w:szCs w:val="24"/>
              </w:rPr>
            </w:pPr>
            <w:r w:rsidRPr="00EC3433">
              <w:rPr>
                <w:b/>
                <w:caps/>
                <w:sz w:val="24"/>
                <w:szCs w:val="24"/>
              </w:rPr>
              <w:lastRenderedPageBreak/>
              <w:t>GUIDANCE FOR Students IN THE COMPLETION OF TASKS</w:t>
            </w:r>
          </w:p>
        </w:tc>
      </w:tr>
    </w:tbl>
    <w:p w:rsidRPr="00EC3433" w:rsidR="00D435FF" w:rsidP="00D435FF" w:rsidRDefault="00D435FF" w14:paraId="58CEB648" w14:textId="77777777">
      <w:pPr>
        <w:jc w:val="both"/>
        <w:rPr>
          <w:sz w:val="24"/>
          <w:szCs w:val="24"/>
        </w:rPr>
      </w:pPr>
    </w:p>
    <w:p w:rsidRPr="00EC3433" w:rsidR="00D435FF" w:rsidP="00D435FF" w:rsidRDefault="00D435FF" w14:paraId="0D33D9C0" w14:textId="77777777">
      <w:pPr>
        <w:jc w:val="both"/>
        <w:rPr>
          <w:b/>
          <w:sz w:val="24"/>
          <w:szCs w:val="24"/>
        </w:rPr>
      </w:pPr>
      <w:r w:rsidRPr="00EC3433">
        <w:rPr>
          <w:b/>
          <w:sz w:val="24"/>
          <w:szCs w:val="24"/>
        </w:rPr>
        <w:t>NOTE: The guidance offered below is linked to the five generic assessment criteria overleaf.</w:t>
      </w:r>
    </w:p>
    <w:p w:rsidRPr="00EC3433" w:rsidR="00D435FF" w:rsidP="00D435FF" w:rsidRDefault="00D435FF" w14:paraId="19355C51" w14:textId="77777777">
      <w:pPr>
        <w:jc w:val="both"/>
        <w:rPr>
          <w:b/>
          <w:sz w:val="24"/>
          <w:szCs w:val="24"/>
        </w:rPr>
      </w:pPr>
    </w:p>
    <w:p w:rsidRPr="00EC3433" w:rsidR="00D435FF" w:rsidP="00D435FF" w:rsidRDefault="00D435FF" w14:paraId="2F23406E" w14:textId="77777777">
      <w:pPr>
        <w:numPr>
          <w:ilvl w:val="0"/>
          <w:numId w:val="6"/>
        </w:numPr>
        <w:ind w:left="360"/>
        <w:jc w:val="both"/>
        <w:rPr>
          <w:b/>
          <w:sz w:val="24"/>
          <w:szCs w:val="24"/>
        </w:rPr>
      </w:pPr>
      <w:r w:rsidRPr="00EC3433">
        <w:rPr>
          <w:b/>
          <w:sz w:val="24"/>
          <w:szCs w:val="24"/>
        </w:rPr>
        <w:t>Engagement with Literature Skills</w:t>
      </w:r>
    </w:p>
    <w:p w:rsidRPr="00EC3433" w:rsidR="00D435FF" w:rsidP="00D435FF" w:rsidRDefault="00D435FF" w14:paraId="766B8DDB" w14:textId="77777777">
      <w:pPr>
        <w:jc w:val="both"/>
        <w:rPr>
          <w:sz w:val="24"/>
          <w:szCs w:val="24"/>
        </w:rPr>
      </w:pPr>
      <w:r w:rsidRPr="00EC3433">
        <w:rPr>
          <w:sz w:val="24"/>
          <w:szCs w:val="24"/>
        </w:rPr>
        <w:t xml:space="preserve">Your work must be informed and supported by scholarly material that is </w:t>
      </w:r>
      <w:r w:rsidRPr="00EC3433">
        <w:rPr>
          <w:i/>
          <w:sz w:val="24"/>
          <w:szCs w:val="24"/>
        </w:rPr>
        <w:t>relevant</w:t>
      </w:r>
      <w:r w:rsidRPr="00EC3433">
        <w:rPr>
          <w:sz w:val="24"/>
          <w:szCs w:val="24"/>
        </w:rPr>
        <w:t xml:space="preserve"> to and </w:t>
      </w:r>
      <w:r w:rsidRPr="00EC3433">
        <w:rPr>
          <w:i/>
          <w:sz w:val="24"/>
          <w:szCs w:val="24"/>
        </w:rPr>
        <w:t>focused</w:t>
      </w:r>
      <w:r w:rsidRPr="00EC3433">
        <w:rPr>
          <w:sz w:val="24"/>
          <w:szCs w:val="24"/>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EC3433">
        <w:rPr>
          <w:i/>
          <w:sz w:val="24"/>
          <w:szCs w:val="24"/>
        </w:rPr>
        <w:t>range</w:t>
      </w:r>
      <w:r w:rsidRPr="00EC3433">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EC3433">
        <w:rPr>
          <w:i/>
          <w:sz w:val="24"/>
          <w:szCs w:val="24"/>
        </w:rPr>
        <w:t>credibility</w:t>
      </w:r>
      <w:r w:rsidRPr="00EC3433">
        <w:rPr>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C3433">
        <w:rPr>
          <w:i/>
          <w:sz w:val="24"/>
          <w:szCs w:val="24"/>
        </w:rPr>
        <w:t>evidence</w:t>
      </w:r>
      <w:r w:rsidRPr="00EC3433">
        <w:rPr>
          <w:sz w:val="24"/>
          <w:szCs w:val="24"/>
        </w:rPr>
        <w:t xml:space="preserve"> of your research/own reading throughout your work, using a suitable referencing system, including in-text citations in the main body of your work and a reference list at the end of your work. </w:t>
      </w:r>
    </w:p>
    <w:p w:rsidRPr="00EC3433" w:rsidR="00D435FF" w:rsidP="00D435FF" w:rsidRDefault="00D435FF" w14:paraId="172DF8DB" w14:textId="77777777">
      <w:pPr>
        <w:jc w:val="both"/>
        <w:rPr>
          <w:sz w:val="24"/>
          <w:szCs w:val="24"/>
        </w:rPr>
      </w:pPr>
    </w:p>
    <w:p w:rsidRPr="00EC3433" w:rsidR="00D435FF" w:rsidP="00D435FF" w:rsidRDefault="00D435FF" w14:paraId="59B0AB6B" w14:textId="77777777">
      <w:pPr>
        <w:jc w:val="both"/>
        <w:rPr>
          <w:i/>
          <w:sz w:val="24"/>
          <w:szCs w:val="24"/>
        </w:rPr>
      </w:pPr>
      <w:r w:rsidRPr="00EC3433">
        <w:rPr>
          <w:b/>
          <w:i/>
          <w:sz w:val="24"/>
          <w:szCs w:val="24"/>
        </w:rPr>
        <w:t>Guidance specific to this assessment:</w:t>
      </w:r>
      <w:r w:rsidRPr="00EC3433">
        <w:rPr>
          <w:i/>
          <w:sz w:val="24"/>
          <w:szCs w:val="24"/>
        </w:rPr>
        <w:t xml:space="preserve"> </w:t>
      </w:r>
    </w:p>
    <w:p w:rsidRPr="00EC3433" w:rsidR="00D435FF" w:rsidP="00D435FF" w:rsidRDefault="00D435FF" w14:paraId="30F5E8F3" w14:textId="62D8C092">
      <w:pPr>
        <w:jc w:val="both"/>
        <w:rPr>
          <w:sz w:val="24"/>
          <w:szCs w:val="24"/>
        </w:rPr>
      </w:pPr>
      <w:r w:rsidRPr="003006D7">
        <w:rPr>
          <w:sz w:val="24"/>
          <w:szCs w:val="24"/>
          <w:shd w:val="clear" w:color="auto" w:fill="DDD9C3" w:themeFill="background2" w:themeFillShade="E6"/>
        </w:rPr>
        <w:t>you are expected to have a minimum of two in-text citations (mainly from academic journal articles, textbooks and other peer-reviewed sources) for every 500 words written. Include a complete reference list that consistently applies Harvard referencing style</w:t>
      </w:r>
    </w:p>
    <w:p w:rsidRPr="00EC3433" w:rsidR="00D435FF" w:rsidP="00D435FF" w:rsidRDefault="00D435FF" w14:paraId="64F67BB5" w14:textId="77777777">
      <w:pPr>
        <w:numPr>
          <w:ilvl w:val="0"/>
          <w:numId w:val="6"/>
        </w:numPr>
        <w:ind w:left="360"/>
        <w:jc w:val="both"/>
        <w:rPr>
          <w:b/>
          <w:sz w:val="24"/>
          <w:szCs w:val="24"/>
        </w:rPr>
      </w:pPr>
      <w:r w:rsidRPr="00EC3433">
        <w:rPr>
          <w:b/>
          <w:sz w:val="24"/>
          <w:szCs w:val="24"/>
        </w:rPr>
        <w:t>Knowledge and Understanding Skills</w:t>
      </w:r>
    </w:p>
    <w:p w:rsidRPr="00EC3433" w:rsidR="00D435FF" w:rsidP="00D435FF" w:rsidRDefault="00D435FF" w14:paraId="5EF4A8E4" w14:textId="77777777">
      <w:pPr>
        <w:jc w:val="both"/>
        <w:rPr>
          <w:sz w:val="24"/>
          <w:szCs w:val="24"/>
        </w:rPr>
      </w:pPr>
      <w:r w:rsidRPr="00EC3433">
        <w:rPr>
          <w:sz w:val="24"/>
          <w:szCs w:val="24"/>
        </w:rP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EC3433">
        <w:rPr>
          <w:i/>
          <w:sz w:val="24"/>
          <w:szCs w:val="24"/>
        </w:rPr>
        <w:t>Knowledge</w:t>
      </w:r>
      <w:r w:rsidRPr="00EC3433">
        <w:rPr>
          <w:sz w:val="24"/>
          <w:szCs w:val="24"/>
        </w:rPr>
        <w:t xml:space="preserve"> relates to the facts, information and skills you have acquired through your learning.  You demonstrate your </w:t>
      </w:r>
      <w:r w:rsidRPr="00EC3433">
        <w:rPr>
          <w:i/>
          <w:sz w:val="24"/>
          <w:szCs w:val="24"/>
        </w:rPr>
        <w:t>understanding</w:t>
      </w:r>
      <w:r w:rsidRPr="00EC3433">
        <w:rPr>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C3433">
        <w:rPr>
          <w:i/>
          <w:sz w:val="24"/>
          <w:szCs w:val="24"/>
        </w:rPr>
        <w:t>extent</w:t>
      </w:r>
      <w:r w:rsidRPr="00EC3433">
        <w:rPr>
          <w:sz w:val="24"/>
          <w:szCs w:val="24"/>
        </w:rPr>
        <w:t xml:space="preserve"> to which you demonstrate your knowledge and understanding; ideally each should be complete and detailed, with comprehensive coverage. </w:t>
      </w:r>
    </w:p>
    <w:p w:rsidRPr="00EC3433" w:rsidR="00D435FF" w:rsidP="00D435FF" w:rsidRDefault="00D435FF" w14:paraId="6B00205F" w14:textId="77777777">
      <w:pPr>
        <w:jc w:val="both"/>
        <w:rPr>
          <w:b/>
          <w:i/>
          <w:sz w:val="24"/>
          <w:szCs w:val="24"/>
        </w:rPr>
      </w:pPr>
    </w:p>
    <w:p w:rsidRPr="00EC3433" w:rsidR="00D435FF" w:rsidP="00D435FF" w:rsidRDefault="00D435FF" w14:paraId="7EE6CBC7" w14:textId="77777777">
      <w:pPr>
        <w:jc w:val="both"/>
        <w:rPr>
          <w:i/>
          <w:sz w:val="24"/>
          <w:szCs w:val="24"/>
        </w:rPr>
      </w:pPr>
      <w:r w:rsidRPr="00EC3433">
        <w:rPr>
          <w:b/>
          <w:i/>
          <w:sz w:val="24"/>
          <w:szCs w:val="24"/>
        </w:rPr>
        <w:t>Guidance specific to this assessment:</w:t>
      </w:r>
      <w:r w:rsidRPr="00EC3433">
        <w:rPr>
          <w:i/>
          <w:sz w:val="24"/>
          <w:szCs w:val="24"/>
        </w:rPr>
        <w:t xml:space="preserve"> </w:t>
      </w:r>
    </w:p>
    <w:p w:rsidRPr="00D435FF" w:rsidR="00D435FF" w:rsidP="00D435FF" w:rsidRDefault="00D435FF" w14:paraId="6B664B6F" w14:textId="566E6F2C">
      <w:pPr>
        <w:shd w:val="clear" w:color="auto" w:fill="DDD9C3" w:themeFill="background2" w:themeFillShade="E6"/>
        <w:jc w:val="both"/>
        <w:rPr>
          <w:sz w:val="24"/>
          <w:szCs w:val="24"/>
        </w:rPr>
      </w:pPr>
      <w:r w:rsidRPr="00F659A9">
        <w:rPr>
          <w:sz w:val="24"/>
          <w:szCs w:val="24"/>
        </w:rPr>
        <w:t>Review some alternative change management models, theories</w:t>
      </w:r>
      <w:r>
        <w:rPr>
          <w:sz w:val="24"/>
          <w:szCs w:val="24"/>
        </w:rPr>
        <w:t xml:space="preserve"> </w:t>
      </w:r>
      <w:r w:rsidRPr="00F659A9">
        <w:rPr>
          <w:sz w:val="24"/>
          <w:szCs w:val="24"/>
        </w:rPr>
        <w:t xml:space="preserve">and techniques and develop a model for change, incorporating issues related to strategic change in your </w:t>
      </w:r>
      <w:r>
        <w:rPr>
          <w:sz w:val="24"/>
          <w:szCs w:val="24"/>
        </w:rPr>
        <w:t xml:space="preserve"> </w:t>
      </w:r>
      <w:r w:rsidRPr="00F659A9">
        <w:rPr>
          <w:sz w:val="24"/>
          <w:szCs w:val="24"/>
        </w:rPr>
        <w:t>chosen organisation including how the change was managed and the leadership style.</w:t>
      </w:r>
    </w:p>
    <w:p w:rsidRPr="00EC3433" w:rsidR="00D435FF" w:rsidP="00D435FF" w:rsidRDefault="00D435FF" w14:paraId="4F6D5836" w14:textId="77777777">
      <w:pPr>
        <w:jc w:val="both"/>
        <w:rPr>
          <w:b/>
          <w:sz w:val="24"/>
          <w:szCs w:val="24"/>
        </w:rPr>
      </w:pPr>
    </w:p>
    <w:p w:rsidRPr="00EC3433" w:rsidR="00D435FF" w:rsidP="00D435FF" w:rsidRDefault="00D435FF" w14:paraId="30DDFF30" w14:textId="77777777">
      <w:pPr>
        <w:numPr>
          <w:ilvl w:val="0"/>
          <w:numId w:val="6"/>
        </w:numPr>
        <w:ind w:left="360"/>
        <w:jc w:val="both"/>
        <w:rPr>
          <w:b/>
          <w:sz w:val="24"/>
          <w:szCs w:val="24"/>
        </w:rPr>
      </w:pPr>
      <w:r w:rsidRPr="00EC3433">
        <w:rPr>
          <w:b/>
          <w:sz w:val="24"/>
          <w:szCs w:val="24"/>
        </w:rPr>
        <w:t>Cognitive and Intellectual Skills</w:t>
      </w:r>
    </w:p>
    <w:p w:rsidRPr="00EC3433" w:rsidR="00D435FF" w:rsidP="00D435FF" w:rsidRDefault="00D435FF" w14:paraId="4F9399AC" w14:textId="77777777">
      <w:pPr>
        <w:jc w:val="both"/>
        <w:rPr>
          <w:sz w:val="24"/>
          <w:szCs w:val="24"/>
        </w:rPr>
      </w:pPr>
      <w:r w:rsidRPr="00EC3433">
        <w:rPr>
          <w:sz w:val="24"/>
          <w:szCs w:val="24"/>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Pr="00EC3433" w:rsidR="00D435FF" w:rsidP="00D435FF" w:rsidRDefault="00D435FF" w14:paraId="6C7B2F07" w14:textId="77777777">
      <w:pPr>
        <w:jc w:val="both"/>
        <w:rPr>
          <w:sz w:val="24"/>
          <w:szCs w:val="24"/>
        </w:rPr>
      </w:pPr>
    </w:p>
    <w:p w:rsidRPr="00EC3433" w:rsidR="00D435FF" w:rsidP="00D435FF" w:rsidRDefault="00D435FF" w14:paraId="4CC80DB0" w14:textId="77777777">
      <w:pPr>
        <w:jc w:val="both"/>
        <w:rPr>
          <w:i/>
          <w:sz w:val="24"/>
          <w:szCs w:val="24"/>
        </w:rPr>
      </w:pPr>
      <w:r w:rsidRPr="00EC3433">
        <w:rPr>
          <w:b/>
          <w:i/>
          <w:sz w:val="24"/>
          <w:szCs w:val="24"/>
        </w:rPr>
        <w:t>Guidance specific to this assessment:</w:t>
      </w:r>
      <w:r w:rsidRPr="00EC3433">
        <w:rPr>
          <w:i/>
          <w:sz w:val="24"/>
          <w:szCs w:val="24"/>
        </w:rPr>
        <w:t xml:space="preserve"> </w:t>
      </w:r>
    </w:p>
    <w:p w:rsidRPr="00EC3433" w:rsidR="00D435FF" w:rsidP="00D435FF" w:rsidRDefault="00D435FF" w14:paraId="78A28CED" w14:textId="1F13377C">
      <w:pPr>
        <w:jc w:val="both"/>
        <w:rPr>
          <w:b/>
          <w:sz w:val="24"/>
          <w:szCs w:val="24"/>
        </w:rPr>
      </w:pPr>
      <w:r w:rsidRPr="003006D7">
        <w:rPr>
          <w:bCs/>
          <w:sz w:val="24"/>
          <w:szCs w:val="24"/>
          <w:shd w:val="clear" w:color="auto" w:fill="DDD9C3" w:themeFill="background2" w:themeFillShade="E6"/>
        </w:rPr>
        <w:lastRenderedPageBreak/>
        <w:t>Critically evaluate evidence, arguments, assumptions, abstract concepts and data relating to necessities of change in organisations and develop change management plan with sustained arguments, to make judgements and/or solve problems; describe and comment upon particular aspects of current research, or equivalent advanced scholarship, in the discipline</w:t>
      </w:r>
    </w:p>
    <w:p w:rsidRPr="00EC3433" w:rsidR="00D435FF" w:rsidP="00D435FF" w:rsidRDefault="00D435FF" w14:paraId="0F056540" w14:textId="77777777">
      <w:pPr>
        <w:numPr>
          <w:ilvl w:val="0"/>
          <w:numId w:val="6"/>
        </w:numPr>
        <w:ind w:left="360"/>
        <w:jc w:val="both"/>
        <w:rPr>
          <w:b/>
          <w:sz w:val="24"/>
          <w:szCs w:val="24"/>
        </w:rPr>
      </w:pPr>
      <w:r w:rsidRPr="00EC3433">
        <w:rPr>
          <w:b/>
          <w:sz w:val="24"/>
          <w:szCs w:val="24"/>
        </w:rPr>
        <w:t>Practical Skills</w:t>
      </w:r>
    </w:p>
    <w:p w:rsidRPr="00EC3433" w:rsidR="00D435FF" w:rsidP="00D435FF" w:rsidRDefault="00D435FF" w14:paraId="5D09F32F" w14:textId="77777777">
      <w:pPr>
        <w:jc w:val="both"/>
        <w:rPr>
          <w:sz w:val="24"/>
          <w:szCs w:val="24"/>
        </w:rPr>
      </w:pPr>
      <w:r w:rsidRPr="00EC3433">
        <w:rPr>
          <w:sz w:val="24"/>
          <w:szCs w:val="24"/>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Pr="00EC3433" w:rsidR="00D435FF" w:rsidP="00D435FF" w:rsidRDefault="00D435FF" w14:paraId="61C32EFC" w14:textId="77777777">
      <w:pPr>
        <w:jc w:val="both"/>
        <w:rPr>
          <w:sz w:val="24"/>
          <w:szCs w:val="24"/>
        </w:rPr>
      </w:pPr>
    </w:p>
    <w:p w:rsidRPr="00EC3433" w:rsidR="00D435FF" w:rsidP="00D435FF" w:rsidRDefault="00D435FF" w14:paraId="17EE5C61" w14:textId="77777777">
      <w:pPr>
        <w:jc w:val="both"/>
        <w:rPr>
          <w:i/>
          <w:sz w:val="24"/>
          <w:szCs w:val="24"/>
        </w:rPr>
      </w:pPr>
      <w:r w:rsidRPr="00EC3433">
        <w:rPr>
          <w:b/>
          <w:i/>
          <w:sz w:val="24"/>
          <w:szCs w:val="24"/>
        </w:rPr>
        <w:t>Guidance specific to this assessment:</w:t>
      </w:r>
      <w:r w:rsidRPr="00EC3433">
        <w:rPr>
          <w:i/>
          <w:sz w:val="24"/>
          <w:szCs w:val="24"/>
        </w:rPr>
        <w:t xml:space="preserve"> </w:t>
      </w:r>
    </w:p>
    <w:p w:rsidRPr="00EC3433" w:rsidR="00D435FF" w:rsidP="00D435FF" w:rsidRDefault="00D435FF" w14:paraId="6A62BF7B" w14:textId="615ED216">
      <w:pPr>
        <w:jc w:val="both"/>
        <w:rPr>
          <w:sz w:val="24"/>
          <w:szCs w:val="24"/>
        </w:rPr>
      </w:pPr>
      <w:r w:rsidRPr="003006D7">
        <w:rPr>
          <w:sz w:val="24"/>
          <w:szCs w:val="24"/>
        </w:rPr>
        <w:t>Evaluate the impact of your chosen organisational culture on the change management programme and develop a suitable change management plan for the future</w:t>
      </w:r>
    </w:p>
    <w:p w:rsidRPr="00EC3433" w:rsidR="00D435FF" w:rsidP="00D435FF" w:rsidRDefault="00D435FF" w14:paraId="6958CCDD" w14:textId="77777777">
      <w:pPr>
        <w:numPr>
          <w:ilvl w:val="0"/>
          <w:numId w:val="6"/>
        </w:numPr>
        <w:ind w:left="360"/>
        <w:jc w:val="both"/>
        <w:rPr>
          <w:b/>
          <w:sz w:val="24"/>
          <w:szCs w:val="24"/>
        </w:rPr>
      </w:pPr>
      <w:r w:rsidRPr="00EC3433">
        <w:rPr>
          <w:b/>
          <w:sz w:val="24"/>
          <w:szCs w:val="24"/>
        </w:rPr>
        <w:t xml:space="preserve">Transferable Skills for Life and Professional Practice </w:t>
      </w:r>
    </w:p>
    <w:p w:rsidRPr="00EC3433" w:rsidR="00D435FF" w:rsidP="00D435FF" w:rsidRDefault="00D435FF" w14:paraId="0EB82BCE" w14:textId="77777777">
      <w:pPr>
        <w:jc w:val="both"/>
        <w:rPr>
          <w:sz w:val="24"/>
          <w:szCs w:val="24"/>
        </w:rPr>
      </w:pPr>
      <w:r w:rsidRPr="00EC3433">
        <w:rPr>
          <w:sz w:val="24"/>
          <w:szCs w:val="24"/>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EC3433" w:rsidR="00D435FF" w:rsidP="00D435FF" w:rsidRDefault="00D435FF" w14:paraId="4A75386E" w14:textId="77777777">
      <w:pPr>
        <w:jc w:val="both"/>
        <w:rPr>
          <w:sz w:val="24"/>
          <w:szCs w:val="24"/>
        </w:rPr>
      </w:pPr>
    </w:p>
    <w:p w:rsidRPr="00EC3433" w:rsidR="00D435FF" w:rsidP="00D435FF" w:rsidRDefault="00D435FF" w14:paraId="0E02AF74" w14:textId="77777777">
      <w:pPr>
        <w:jc w:val="both"/>
        <w:rPr>
          <w:sz w:val="24"/>
          <w:szCs w:val="24"/>
        </w:rPr>
      </w:pPr>
    </w:p>
    <w:p w:rsidRPr="00EC3433" w:rsidR="00D435FF" w:rsidP="00D435FF" w:rsidRDefault="00D435FF" w14:paraId="1811A04D" w14:textId="77777777">
      <w:pPr>
        <w:jc w:val="both"/>
        <w:rPr>
          <w:i/>
          <w:sz w:val="24"/>
          <w:szCs w:val="24"/>
        </w:rPr>
      </w:pPr>
      <w:r w:rsidRPr="00EC3433">
        <w:rPr>
          <w:b/>
          <w:i/>
          <w:sz w:val="24"/>
          <w:szCs w:val="24"/>
        </w:rPr>
        <w:t>Guidance specific to this assessment:</w:t>
      </w:r>
      <w:r w:rsidRPr="00EC3433">
        <w:rPr>
          <w:i/>
          <w:sz w:val="24"/>
          <w:szCs w:val="24"/>
        </w:rPr>
        <w:t xml:space="preserve"> </w:t>
      </w:r>
    </w:p>
    <w:p w:rsidRPr="00EC3433" w:rsidR="00D435FF" w:rsidP="00D435FF" w:rsidRDefault="00D435FF" w14:paraId="773F756C" w14:textId="77777777">
      <w:pPr>
        <w:jc w:val="both"/>
        <w:rPr>
          <w:sz w:val="24"/>
          <w:szCs w:val="24"/>
        </w:rPr>
      </w:pPr>
    </w:p>
    <w:p w:rsidRPr="00DB717B" w:rsidR="00DB717B" w:rsidP="00DB717B" w:rsidRDefault="00DB717B" w14:paraId="01379ECE" w14:textId="3484E29B">
      <w:pPr>
        <w:shd w:val="clear" w:color="auto" w:fill="DDD9C3" w:themeFill="background2" w:themeFillShade="E6"/>
        <w:rPr>
          <w:sz w:val="24"/>
          <w:szCs w:val="24"/>
        </w:rPr>
      </w:pPr>
      <w:r w:rsidRPr="003006D7">
        <w:rPr>
          <w:sz w:val="24"/>
          <w:szCs w:val="24"/>
        </w:rPr>
        <w:t>Follow the generic submission guidelines. Reflect upon your learning from this module and how you will use your understanding and knowledge in the workplace.</w:t>
      </w:r>
    </w:p>
    <w:p w:rsidRPr="000D37F1" w:rsidR="006736BC" w:rsidP="000D37F1" w:rsidRDefault="006736BC" w14:paraId="1201490A" w14:textId="77777777">
      <w:pPr>
        <w:jc w:val="both"/>
        <w:rPr>
          <w:rFonts w:ascii="Arial" w:hAnsi="Arial" w:cs="Arial"/>
          <w:b/>
          <w:sz w:val="24"/>
          <w:szCs w:val="24"/>
        </w:rPr>
      </w:pPr>
    </w:p>
    <w:p w:rsidR="0086780B" w:rsidP="00152E9D" w:rsidRDefault="0086780B" w14:paraId="2671AC7B" w14:textId="79E4D757">
      <w:pPr>
        <w:rPr>
          <w:rFonts w:ascii="Arial" w:hAnsi="Arial" w:cs="Arial"/>
          <w:b/>
          <w:sz w:val="24"/>
          <w:szCs w:val="24"/>
        </w:rPr>
      </w:pPr>
    </w:p>
    <w:p w:rsidR="00DB717B" w:rsidP="00152E9D" w:rsidRDefault="00DB717B" w14:paraId="5B2615BF" w14:textId="5F1D2504">
      <w:pPr>
        <w:rPr>
          <w:rFonts w:ascii="Arial" w:hAnsi="Arial" w:cs="Arial"/>
          <w:b/>
          <w:sz w:val="24"/>
          <w:szCs w:val="24"/>
        </w:rPr>
      </w:pPr>
    </w:p>
    <w:p w:rsidR="00DB717B" w:rsidP="11337AB7" w:rsidRDefault="00DB717B" w14:paraId="6CE02A9D" w14:textId="051BF7E9">
      <w:pPr>
        <w:pStyle w:val="Normal"/>
        <w:rPr>
          <w:rFonts w:ascii="Arial" w:hAnsi="Arial" w:cs="Arial"/>
          <w:b w:val="1"/>
          <w:bCs w:val="1"/>
          <w:sz w:val="24"/>
          <w:szCs w:val="24"/>
        </w:rPr>
      </w:pPr>
    </w:p>
    <w:p w:rsidRPr="00A406E5" w:rsidR="00F659A9" w:rsidP="00152E9D" w:rsidRDefault="00F659A9" w14:paraId="422F903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3E42D152"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lastRenderedPageBreak/>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3E42D152"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96DC1" w14:paraId="0B64A59D" w14:textId="4FBA6F66">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3E42D152" w14:paraId="61DBE375"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3E42D152" w14:paraId="35DD0C38" w14:textId="77777777">
        <w:trPr>
          <w:trHeight w:val="451"/>
        </w:trPr>
        <w:tc>
          <w:tcPr>
            <w:tcW w:w="4169" w:type="pct"/>
            <w:vMerge/>
            <w:tcBorders/>
            <w:tcMar/>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4920C9D" w14:textId="77777777">
            <w:pPr>
              <w:jc w:val="center"/>
              <w:rPr>
                <w:rFonts w:ascii="Arial" w:hAnsi="Arial" w:cs="Arial"/>
                <w:sz w:val="32"/>
              </w:rPr>
            </w:pPr>
          </w:p>
        </w:tc>
        <w:tc>
          <w:tcPr>
            <w:tcW w:w="416" w:type="pct"/>
            <w:vMerge/>
            <w:tcBorders/>
            <w:tcMar/>
          </w:tcPr>
          <w:p w:rsidRPr="00A406E5" w:rsidR="00152E9D" w:rsidP="00152E9D" w:rsidRDefault="00152E9D" w14:paraId="71FA996E" w14:textId="77777777">
            <w:pPr>
              <w:jc w:val="center"/>
              <w:rPr>
                <w:rFonts w:ascii="Arial" w:hAnsi="Arial" w:cs="Arial"/>
                <w:sz w:val="32"/>
              </w:rPr>
            </w:pPr>
          </w:p>
        </w:tc>
      </w:tr>
      <w:tr w:rsidRPr="00A406E5" w:rsidR="00152E9D" w:rsidTr="3E42D152"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96DC1" w14:paraId="4B1F1DEE" w14:textId="2F2F4AB8">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3E42D152" w14:paraId="50BE116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3E42D152" w:rsidRDefault="00152E9D" w14:paraId="327C6895" w14:noSpellErr="1" w14:textId="562ACCF3">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3E42D152" w14:paraId="6744F5AD" w14:textId="77777777">
        <w:trPr>
          <w:trHeight w:val="451"/>
        </w:trPr>
        <w:tc>
          <w:tcPr>
            <w:tcW w:w="4169" w:type="pct"/>
            <w:vMerge/>
            <w:tcBorders/>
            <w:tcMar/>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565758" w14:textId="77777777">
            <w:pPr>
              <w:jc w:val="center"/>
              <w:rPr>
                <w:rFonts w:ascii="Arial" w:hAnsi="Arial" w:cs="Arial"/>
                <w:sz w:val="32"/>
              </w:rPr>
            </w:pPr>
          </w:p>
        </w:tc>
        <w:tc>
          <w:tcPr>
            <w:tcW w:w="416" w:type="pct"/>
            <w:vMerge/>
            <w:tcBorders/>
            <w:tcMar/>
          </w:tcPr>
          <w:p w:rsidRPr="00A406E5" w:rsidR="00152E9D" w:rsidP="00152E9D" w:rsidRDefault="00152E9D" w14:paraId="06618C03" w14:textId="77777777">
            <w:pPr>
              <w:jc w:val="center"/>
              <w:rPr>
                <w:rFonts w:ascii="Arial" w:hAnsi="Arial" w:cs="Arial"/>
                <w:sz w:val="32"/>
              </w:rPr>
            </w:pPr>
          </w:p>
        </w:tc>
      </w:tr>
      <w:tr w:rsidRPr="00A406E5" w:rsidR="00152E9D" w:rsidTr="3E42D152"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96DC1" w14:paraId="76C4AD8E" w14:textId="22CCD654">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3E42D152" w14:paraId="0BB7806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3E42D152" w:rsidRDefault="00152E9D" w14:paraId="6272C0D3" w14:noSpellErr="1" w14:textId="651A5FD4">
            <w:pPr>
              <w:pStyle w:val="Normal"/>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3E42D152" w14:paraId="54E581D2" w14:textId="77777777">
        <w:trPr>
          <w:trHeight w:val="451"/>
        </w:trPr>
        <w:tc>
          <w:tcPr>
            <w:tcW w:w="4169" w:type="pct"/>
            <w:vMerge/>
            <w:tcBorders/>
            <w:tcMar/>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CAC37D" w14:textId="77777777">
            <w:pPr>
              <w:jc w:val="center"/>
              <w:rPr>
                <w:rFonts w:ascii="Arial" w:hAnsi="Arial" w:cs="Arial"/>
                <w:sz w:val="32"/>
              </w:rPr>
            </w:pPr>
          </w:p>
        </w:tc>
        <w:tc>
          <w:tcPr>
            <w:tcW w:w="416" w:type="pct"/>
            <w:vMerge/>
            <w:tcBorders/>
            <w:tcMar/>
          </w:tcPr>
          <w:p w:rsidRPr="00A406E5" w:rsidR="00152E9D" w:rsidP="00152E9D" w:rsidRDefault="00152E9D" w14:paraId="73BA80A0" w14:textId="77777777">
            <w:pPr>
              <w:jc w:val="center"/>
              <w:rPr>
                <w:rFonts w:ascii="Arial" w:hAnsi="Arial" w:cs="Arial"/>
                <w:sz w:val="32"/>
              </w:rPr>
            </w:pPr>
          </w:p>
        </w:tc>
      </w:tr>
      <w:tr w:rsidRPr="00A406E5" w:rsidR="00152E9D" w:rsidTr="3E42D152"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96DC1" w14:paraId="418BFD69" w14:textId="6DE76BF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2856A61" w14:textId="77777777">
            <w:pPr>
              <w:jc w:val="center"/>
              <w:rPr>
                <w:rFonts w:ascii="Arial" w:hAnsi="Arial" w:cs="Arial"/>
                <w:sz w:val="32"/>
              </w:rPr>
            </w:pPr>
          </w:p>
        </w:tc>
      </w:tr>
      <w:tr w:rsidRPr="00A406E5" w:rsidR="00152E9D" w:rsidTr="3E42D152" w14:paraId="4105CEE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3E42D152" w:rsidRDefault="00152E9D" w14:paraId="23AAC475" w14:noSpellErr="1" w14:textId="42B7873C">
            <w:pPr>
              <w:pStyle w:val="Normal"/>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8B69F2F" w14:textId="77777777">
            <w:pPr>
              <w:jc w:val="center"/>
              <w:rPr>
                <w:rFonts w:ascii="Arial" w:hAnsi="Arial" w:cs="Arial"/>
                <w:sz w:val="32"/>
              </w:rPr>
            </w:pPr>
          </w:p>
        </w:tc>
      </w:tr>
      <w:tr w:rsidRPr="00A406E5" w:rsidR="00152E9D" w:rsidTr="3E42D152" w14:paraId="5577029D" w14:textId="77777777">
        <w:trPr>
          <w:trHeight w:val="450"/>
        </w:trPr>
        <w:tc>
          <w:tcPr>
            <w:tcW w:w="4169" w:type="pct"/>
            <w:vMerge/>
            <w:tcBorders/>
            <w:tcMar/>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8DA3CBE" w14:textId="77777777">
            <w:pPr>
              <w:jc w:val="center"/>
              <w:rPr>
                <w:rFonts w:ascii="Arial" w:hAnsi="Arial" w:cs="Arial"/>
                <w:sz w:val="32"/>
              </w:rPr>
            </w:pPr>
          </w:p>
        </w:tc>
        <w:tc>
          <w:tcPr>
            <w:tcW w:w="416" w:type="pct"/>
            <w:vMerge/>
            <w:tcBorders/>
            <w:tcMar/>
          </w:tcPr>
          <w:p w:rsidRPr="00A406E5" w:rsidR="00152E9D" w:rsidP="00152E9D" w:rsidRDefault="00152E9D" w14:paraId="17593C9D" w14:textId="77777777">
            <w:pPr>
              <w:jc w:val="center"/>
              <w:rPr>
                <w:rFonts w:ascii="Arial" w:hAnsi="Arial" w:cs="Arial"/>
                <w:sz w:val="32"/>
              </w:rPr>
            </w:pPr>
          </w:p>
        </w:tc>
      </w:tr>
      <w:tr w:rsidRPr="00A406E5" w:rsidR="00152E9D" w:rsidTr="3E42D152"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96DC1" w14:paraId="550F699D" w14:textId="602CB744">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3E42D152" w14:paraId="3CE1AC4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3E42D152" w:rsidRDefault="00152E9D" w14:paraId="2155C1EC" w14:noSpellErr="1" w14:textId="29DD3CC5">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3E42D152" w14:paraId="35410666" w14:textId="77777777">
        <w:trPr>
          <w:trHeight w:val="450"/>
        </w:trPr>
        <w:tc>
          <w:tcPr>
            <w:tcW w:w="4169" w:type="pct"/>
            <w:vMerge/>
            <w:tcBorders/>
            <w:tcMar/>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0B124FE" w14:textId="77777777">
            <w:pPr>
              <w:jc w:val="center"/>
              <w:rPr>
                <w:rFonts w:ascii="Arial" w:hAnsi="Arial" w:cs="Arial"/>
                <w:sz w:val="32"/>
              </w:rPr>
            </w:pPr>
          </w:p>
        </w:tc>
        <w:tc>
          <w:tcPr>
            <w:tcW w:w="416" w:type="pct"/>
            <w:vMerge/>
            <w:tcBorders/>
            <w:tcMar/>
          </w:tcPr>
          <w:p w:rsidRPr="00A406E5" w:rsidR="00152E9D" w:rsidP="00152E9D" w:rsidRDefault="00152E9D" w14:paraId="26E4DEB8" w14:textId="77777777">
            <w:pPr>
              <w:jc w:val="center"/>
              <w:rPr>
                <w:rFonts w:ascii="Arial" w:hAnsi="Arial" w:cs="Arial"/>
                <w:sz w:val="32"/>
              </w:rPr>
            </w:pPr>
          </w:p>
        </w:tc>
      </w:tr>
    </w:tbl>
    <w:p w:rsidRPr="00A406E5" w:rsidR="00152E9D" w:rsidP="3E42D152" w:rsidRDefault="00152E9D" w14:paraId="1A9F35F6" w14:textId="77777777" w14:noSpellErr="1">
      <w:pPr>
        <w:ind w:left="0" w:right="531"/>
        <w:rPr>
          <w:rFonts w:ascii="Arial" w:hAnsi="Arial" w:cs="Arial"/>
          <w:b w:val="1"/>
          <w:bCs w:val="1"/>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0E3E4D" w14:paraId="59911724" w14:textId="581FB6CD">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50EA8" w:rsidRDefault="00B50EA8" w14:paraId="4F0E0D37" w14:textId="77777777">
      <w:r>
        <w:separator/>
      </w:r>
    </w:p>
  </w:endnote>
  <w:endnote w:type="continuationSeparator" w:id="0">
    <w:p w:rsidR="00B50EA8" w:rsidRDefault="00B50EA8" w14:paraId="36CFDD4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50EA8" w:rsidRDefault="00B50EA8" w14:paraId="7864DF9A" w14:textId="77777777">
      <w:r>
        <w:separator/>
      </w:r>
    </w:p>
  </w:footnote>
  <w:footnote w:type="continuationSeparator" w:id="0">
    <w:p w:rsidR="00B50EA8" w:rsidRDefault="00B50EA8" w14:paraId="2FA904D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9E31FBC"/>
    <w:multiLevelType w:val="hybridMultilevel"/>
    <w:tmpl w:val="6AC0E2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75271A8"/>
    <w:multiLevelType w:val="hybridMultilevel"/>
    <w:tmpl w:val="FEFA71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785"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77C1257"/>
    <w:multiLevelType w:val="hybridMultilevel"/>
    <w:tmpl w:val="C9F2DC8A"/>
    <w:lvl w:ilvl="0" w:tplc="AAC4C3E6">
      <w:start w:val="3"/>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307274733">
    <w:abstractNumId w:val="1"/>
  </w:num>
  <w:num w:numId="2" w16cid:durableId="1153372414">
    <w:abstractNumId w:val="10"/>
  </w:num>
  <w:num w:numId="3" w16cid:durableId="1393697247">
    <w:abstractNumId w:val="17"/>
  </w:num>
  <w:num w:numId="4" w16cid:durableId="1177766309">
    <w:abstractNumId w:val="12"/>
  </w:num>
  <w:num w:numId="5" w16cid:durableId="358436457">
    <w:abstractNumId w:val="8"/>
  </w:num>
  <w:num w:numId="6" w16cid:durableId="985813423">
    <w:abstractNumId w:val="16"/>
  </w:num>
  <w:num w:numId="7" w16cid:durableId="176820228">
    <w:abstractNumId w:val="2"/>
  </w:num>
  <w:num w:numId="8" w16cid:durableId="204759320">
    <w:abstractNumId w:val="14"/>
  </w:num>
  <w:num w:numId="9" w16cid:durableId="1287617428">
    <w:abstractNumId w:val="11"/>
  </w:num>
  <w:num w:numId="10" w16cid:durableId="1175806766">
    <w:abstractNumId w:val="4"/>
  </w:num>
  <w:num w:numId="11" w16cid:durableId="590355223">
    <w:abstractNumId w:val="5"/>
  </w:num>
  <w:num w:numId="12" w16cid:durableId="2103531588">
    <w:abstractNumId w:val="9"/>
  </w:num>
  <w:num w:numId="13" w16cid:durableId="231888421">
    <w:abstractNumId w:val="13"/>
  </w:num>
  <w:num w:numId="14" w16cid:durableId="1205218948">
    <w:abstractNumId w:val="3"/>
  </w:num>
  <w:num w:numId="15" w16cid:durableId="1937210538">
    <w:abstractNumId w:val="0"/>
  </w:num>
  <w:num w:numId="16" w16cid:durableId="41292512">
    <w:abstractNumId w:val="6"/>
  </w:num>
  <w:num w:numId="17" w16cid:durableId="571820450">
    <w:abstractNumId w:val="15"/>
  </w:num>
  <w:num w:numId="18" w16cid:durableId="706490987">
    <w:abstractNumId w:val="18"/>
  </w:num>
  <w:num w:numId="19" w16cid:durableId="168266484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D37F1"/>
    <w:rsid w:val="000E3E4D"/>
    <w:rsid w:val="000E413A"/>
    <w:rsid w:val="000F5AA3"/>
    <w:rsid w:val="00100396"/>
    <w:rsid w:val="00100B5C"/>
    <w:rsid w:val="00103507"/>
    <w:rsid w:val="001106E9"/>
    <w:rsid w:val="00124CA5"/>
    <w:rsid w:val="00134F77"/>
    <w:rsid w:val="00152E9D"/>
    <w:rsid w:val="00154487"/>
    <w:rsid w:val="00171738"/>
    <w:rsid w:val="001736EB"/>
    <w:rsid w:val="0017512A"/>
    <w:rsid w:val="00193D28"/>
    <w:rsid w:val="00196958"/>
    <w:rsid w:val="00196DC1"/>
    <w:rsid w:val="0019704B"/>
    <w:rsid w:val="001A1E39"/>
    <w:rsid w:val="001A24F3"/>
    <w:rsid w:val="001B405C"/>
    <w:rsid w:val="001B5F45"/>
    <w:rsid w:val="001B6A5B"/>
    <w:rsid w:val="001D6B7C"/>
    <w:rsid w:val="001E1050"/>
    <w:rsid w:val="001E1E1F"/>
    <w:rsid w:val="001E2007"/>
    <w:rsid w:val="001E57C1"/>
    <w:rsid w:val="001E6D87"/>
    <w:rsid w:val="001F07EF"/>
    <w:rsid w:val="001F50B6"/>
    <w:rsid w:val="001F6D7A"/>
    <w:rsid w:val="00225590"/>
    <w:rsid w:val="0022746E"/>
    <w:rsid w:val="00235F71"/>
    <w:rsid w:val="002444CA"/>
    <w:rsid w:val="00260DE6"/>
    <w:rsid w:val="00273FEE"/>
    <w:rsid w:val="0028204E"/>
    <w:rsid w:val="0028591B"/>
    <w:rsid w:val="00291841"/>
    <w:rsid w:val="002C449B"/>
    <w:rsid w:val="002C6040"/>
    <w:rsid w:val="002D5B3F"/>
    <w:rsid w:val="002E272E"/>
    <w:rsid w:val="002F3744"/>
    <w:rsid w:val="002F5778"/>
    <w:rsid w:val="003006D7"/>
    <w:rsid w:val="003223E0"/>
    <w:rsid w:val="00352C4A"/>
    <w:rsid w:val="00362560"/>
    <w:rsid w:val="003732FD"/>
    <w:rsid w:val="003753B2"/>
    <w:rsid w:val="00375648"/>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4C74"/>
    <w:rsid w:val="004D5E9B"/>
    <w:rsid w:val="004D63D9"/>
    <w:rsid w:val="004E6585"/>
    <w:rsid w:val="0050249F"/>
    <w:rsid w:val="00523CB5"/>
    <w:rsid w:val="00524566"/>
    <w:rsid w:val="00530BEF"/>
    <w:rsid w:val="0053743F"/>
    <w:rsid w:val="00552351"/>
    <w:rsid w:val="00561F00"/>
    <w:rsid w:val="00562C4E"/>
    <w:rsid w:val="00562DEC"/>
    <w:rsid w:val="00576AB4"/>
    <w:rsid w:val="00577917"/>
    <w:rsid w:val="00584436"/>
    <w:rsid w:val="00590667"/>
    <w:rsid w:val="005969E2"/>
    <w:rsid w:val="005A1689"/>
    <w:rsid w:val="005B61CD"/>
    <w:rsid w:val="005D1D58"/>
    <w:rsid w:val="005D432C"/>
    <w:rsid w:val="005E0883"/>
    <w:rsid w:val="005E1CD1"/>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36BC"/>
    <w:rsid w:val="00681208"/>
    <w:rsid w:val="00681FA9"/>
    <w:rsid w:val="00691EA9"/>
    <w:rsid w:val="006934D4"/>
    <w:rsid w:val="006A6DC3"/>
    <w:rsid w:val="006C1480"/>
    <w:rsid w:val="006C4E35"/>
    <w:rsid w:val="006D0414"/>
    <w:rsid w:val="006D49ED"/>
    <w:rsid w:val="006D55CE"/>
    <w:rsid w:val="006D637A"/>
    <w:rsid w:val="006D6B5E"/>
    <w:rsid w:val="006D6F24"/>
    <w:rsid w:val="006E3E4E"/>
    <w:rsid w:val="006F45BF"/>
    <w:rsid w:val="006F60E0"/>
    <w:rsid w:val="00702F71"/>
    <w:rsid w:val="007366DF"/>
    <w:rsid w:val="007439CC"/>
    <w:rsid w:val="00751643"/>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6780B"/>
    <w:rsid w:val="00896134"/>
    <w:rsid w:val="008A62BC"/>
    <w:rsid w:val="008B43E7"/>
    <w:rsid w:val="008C6F83"/>
    <w:rsid w:val="008D763F"/>
    <w:rsid w:val="008F036F"/>
    <w:rsid w:val="008F1308"/>
    <w:rsid w:val="008F78C2"/>
    <w:rsid w:val="00904568"/>
    <w:rsid w:val="00911394"/>
    <w:rsid w:val="009126A9"/>
    <w:rsid w:val="009129F6"/>
    <w:rsid w:val="00923EF2"/>
    <w:rsid w:val="00926D25"/>
    <w:rsid w:val="00926E9D"/>
    <w:rsid w:val="00932C6E"/>
    <w:rsid w:val="00933F10"/>
    <w:rsid w:val="00941A40"/>
    <w:rsid w:val="009433C5"/>
    <w:rsid w:val="0095064E"/>
    <w:rsid w:val="00965881"/>
    <w:rsid w:val="00975DEE"/>
    <w:rsid w:val="009871FF"/>
    <w:rsid w:val="00990799"/>
    <w:rsid w:val="00995D51"/>
    <w:rsid w:val="009A0631"/>
    <w:rsid w:val="009A67C7"/>
    <w:rsid w:val="009A75C4"/>
    <w:rsid w:val="009A79E3"/>
    <w:rsid w:val="009B10ED"/>
    <w:rsid w:val="009D3EA4"/>
    <w:rsid w:val="009D649C"/>
    <w:rsid w:val="009E4BC1"/>
    <w:rsid w:val="009F5CB2"/>
    <w:rsid w:val="00A03BB8"/>
    <w:rsid w:val="00A040C5"/>
    <w:rsid w:val="00A21846"/>
    <w:rsid w:val="00A3505D"/>
    <w:rsid w:val="00A4036F"/>
    <w:rsid w:val="00A406E5"/>
    <w:rsid w:val="00A43BA5"/>
    <w:rsid w:val="00A43CD8"/>
    <w:rsid w:val="00A4641C"/>
    <w:rsid w:val="00A55876"/>
    <w:rsid w:val="00A67FB1"/>
    <w:rsid w:val="00A85BFE"/>
    <w:rsid w:val="00AA49AC"/>
    <w:rsid w:val="00AB6FE7"/>
    <w:rsid w:val="00AB7AD7"/>
    <w:rsid w:val="00AC5F32"/>
    <w:rsid w:val="00AD2430"/>
    <w:rsid w:val="00AE097C"/>
    <w:rsid w:val="00AE41A6"/>
    <w:rsid w:val="00AF0E34"/>
    <w:rsid w:val="00AF271D"/>
    <w:rsid w:val="00AF56C2"/>
    <w:rsid w:val="00B004E6"/>
    <w:rsid w:val="00B0744D"/>
    <w:rsid w:val="00B50EA8"/>
    <w:rsid w:val="00B61824"/>
    <w:rsid w:val="00B64082"/>
    <w:rsid w:val="00B72325"/>
    <w:rsid w:val="00B81AD3"/>
    <w:rsid w:val="00B829D8"/>
    <w:rsid w:val="00B84B5B"/>
    <w:rsid w:val="00B86446"/>
    <w:rsid w:val="00BA1176"/>
    <w:rsid w:val="00BE0A1D"/>
    <w:rsid w:val="00BE0B01"/>
    <w:rsid w:val="00BE79C7"/>
    <w:rsid w:val="00BF3CB5"/>
    <w:rsid w:val="00C01A3F"/>
    <w:rsid w:val="00C073F1"/>
    <w:rsid w:val="00C1285B"/>
    <w:rsid w:val="00C1361B"/>
    <w:rsid w:val="00C14E1F"/>
    <w:rsid w:val="00C277F6"/>
    <w:rsid w:val="00C315AF"/>
    <w:rsid w:val="00C36D9A"/>
    <w:rsid w:val="00C44A72"/>
    <w:rsid w:val="00C61FC2"/>
    <w:rsid w:val="00C705F9"/>
    <w:rsid w:val="00C80F0F"/>
    <w:rsid w:val="00C8667A"/>
    <w:rsid w:val="00C93BCB"/>
    <w:rsid w:val="00CA5D60"/>
    <w:rsid w:val="00CC241A"/>
    <w:rsid w:val="00CE4035"/>
    <w:rsid w:val="00CE65AB"/>
    <w:rsid w:val="00CF4266"/>
    <w:rsid w:val="00D15C2B"/>
    <w:rsid w:val="00D22D9C"/>
    <w:rsid w:val="00D241F1"/>
    <w:rsid w:val="00D266F8"/>
    <w:rsid w:val="00D275CB"/>
    <w:rsid w:val="00D30DFA"/>
    <w:rsid w:val="00D435FF"/>
    <w:rsid w:val="00D463A5"/>
    <w:rsid w:val="00D4710D"/>
    <w:rsid w:val="00D47D25"/>
    <w:rsid w:val="00D62ACD"/>
    <w:rsid w:val="00D63238"/>
    <w:rsid w:val="00D75E4B"/>
    <w:rsid w:val="00DA097B"/>
    <w:rsid w:val="00DA36EE"/>
    <w:rsid w:val="00DB116D"/>
    <w:rsid w:val="00DB717B"/>
    <w:rsid w:val="00DD17CC"/>
    <w:rsid w:val="00DD22E3"/>
    <w:rsid w:val="00DE217A"/>
    <w:rsid w:val="00DF321B"/>
    <w:rsid w:val="00DF7D93"/>
    <w:rsid w:val="00E05287"/>
    <w:rsid w:val="00E230E0"/>
    <w:rsid w:val="00E3629B"/>
    <w:rsid w:val="00E51AAC"/>
    <w:rsid w:val="00E55007"/>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59A9"/>
    <w:rsid w:val="00F664C3"/>
    <w:rsid w:val="00F67644"/>
    <w:rsid w:val="00F8381F"/>
    <w:rsid w:val="00F9288A"/>
    <w:rsid w:val="00F9501C"/>
    <w:rsid w:val="00FA04CD"/>
    <w:rsid w:val="00FA25F5"/>
    <w:rsid w:val="00FA2810"/>
    <w:rsid w:val="00FA68F8"/>
    <w:rsid w:val="00FB1DC0"/>
    <w:rsid w:val="00FB3B4E"/>
    <w:rsid w:val="00FB4521"/>
    <w:rsid w:val="00FB4F84"/>
    <w:rsid w:val="00FB5CF8"/>
    <w:rsid w:val="00FE5651"/>
    <w:rsid w:val="00FF273B"/>
    <w:rsid w:val="00FF564C"/>
    <w:rsid w:val="05B71AEC"/>
    <w:rsid w:val="0E28F256"/>
    <w:rsid w:val="0FA7CA6E"/>
    <w:rsid w:val="11337AB7"/>
    <w:rsid w:val="1C3588B5"/>
    <w:rsid w:val="22FB1E4D"/>
    <w:rsid w:val="3E42D152"/>
    <w:rsid w:val="53A314E4"/>
    <w:rsid w:val="58AFAEBE"/>
    <w:rsid w:val="598FE569"/>
    <w:rsid w:val="63BF7E9C"/>
    <w:rsid w:val="6498C9A8"/>
    <w:rsid w:val="6991217C"/>
    <w:rsid w:val="6F8119F6"/>
    <w:rsid w:val="77F7494C"/>
    <w:rsid w:val="7FD426A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9A75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uwtsd.ac.uk/media/uwtsdwebsite/content-assets/documents/library-and-learning-resources/infoskills/Harvardeng_v.1.2.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D3E0D74-49F6-4FD2-92B6-E7368DE4008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D41D2390-68BA-40C0-A85E-A48A5E1E70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957A47-7806-4001-AD51-7C19C951D75D}">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Suzanne Clark</lastModifiedBy>
  <revision>4</revision>
  <lastPrinted>2014-10-10T07:42:00.0000000Z</lastPrinted>
  <dcterms:created xsi:type="dcterms:W3CDTF">2024-09-02T15:10:00.0000000Z</dcterms:created>
  <dcterms:modified xsi:type="dcterms:W3CDTF">2024-09-11T02:02:16.1605739Z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0458f23df30252d0223afc973bae5f71bf1c0800164af8f4acf301c37f91cf84</vt:lpwstr>
  </property>
  <property fmtid="{D5CDD505-2E9C-101B-9397-08002B2CF9AE}" pid="7" name="MediaServiceImageTags">
    <vt:lpwstr/>
  </property>
</Properties>
</file>