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50E9F0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910F20">
              <w:rPr>
                <w:rFonts w:ascii="Times New Roman" w:hAnsi="Times New Roman" w:cs="Times New Roman"/>
                <w:b/>
                <w:color w:val="auto"/>
                <w:sz w:val="48"/>
              </w:rPr>
              <w:t xml:space="preserve"> </w:t>
            </w:r>
            <w:r w:rsidR="004F78FE">
              <w:rPr>
                <w:rFonts w:ascii="Times New Roman" w:hAnsi="Times New Roman" w:cs="Times New Roman"/>
                <w:b/>
                <w:color w:val="auto"/>
                <w:sz w:val="48"/>
              </w:rPr>
              <w:t>Tara Allport</w:t>
            </w:r>
            <w:r w:rsidR="00F15A4B">
              <w:rPr>
                <w:rFonts w:ascii="Times New Roman" w:hAnsi="Times New Roman" w:cs="Times New Roman"/>
                <w:b/>
                <w:color w:val="auto"/>
                <w:sz w:val="48"/>
              </w:rPr>
              <w:t xml:space="preserve"> </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7FF259B" w14:textId="30203F5F" w:rsidR="002C2F2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C2F2B">
              <w:rPr>
                <w:rFonts w:ascii="Times New Roman" w:hAnsi="Times New Roman" w:cs="Times New Roman"/>
                <w:b/>
                <w:color w:val="auto"/>
                <w:sz w:val="48"/>
              </w:rPr>
              <w:t xml:space="preserve"> </w:t>
            </w:r>
          </w:p>
          <w:p w14:paraId="602BE352" w14:textId="4B8FE660" w:rsidR="002C2F2B" w:rsidRPr="005D3F07" w:rsidRDefault="002C2F2B" w:rsidP="005D3F07">
            <w:pPr>
              <w:overflowPunct/>
              <w:autoSpaceDE/>
              <w:autoSpaceDN/>
              <w:adjustRightInd/>
              <w:ind w:right="-957"/>
              <w:textAlignment w:val="auto"/>
              <w:rPr>
                <w:rFonts w:ascii="Times New Roman" w:hAnsi="Times New Roman" w:cs="Times New Roman"/>
                <w:b/>
                <w:color w:val="auto"/>
                <w:sz w:val="48"/>
              </w:rPr>
            </w:pPr>
            <w:r w:rsidRPr="002C2F2B">
              <w:rPr>
                <w:rFonts w:ascii="Times New Roman" w:hAnsi="Times New Roman" w:cs="Times New Roman"/>
                <w:b/>
                <w:color w:val="auto"/>
                <w:sz w:val="48"/>
              </w:rPr>
              <w:t>1911234</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821706">
        <w:rPr>
          <w:color w:val="auto"/>
          <w:sz w:val="24"/>
          <w:szCs w:val="24"/>
        </w:rPr>
        <w:t xml:space="preserve">All assessment materials may be submitted and assessed in </w:t>
      </w:r>
      <w:r w:rsidR="00DA7BB1" w:rsidRPr="00821706">
        <w:rPr>
          <w:color w:val="auto"/>
          <w:sz w:val="24"/>
          <w:szCs w:val="24"/>
        </w:rPr>
        <w:t xml:space="preserve">English, </w:t>
      </w:r>
      <w:r w:rsidRPr="00821706">
        <w:rPr>
          <w:color w:val="auto"/>
          <w:sz w:val="24"/>
          <w:szCs w:val="24"/>
        </w:rPr>
        <w:t xml:space="preserve">Welsh, or a combination of Welsh and English. Your work will be marked by a suitably qualified assessor from another Authority. Submissions through the medium of Welsh </w:t>
      </w:r>
      <w:r w:rsidRPr="00821706">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28B3A221" w:rsidR="00910F20" w:rsidRDefault="00910F20" w:rsidP="00910F20">
      <w:pPr>
        <w:tabs>
          <w:tab w:val="left" w:pos="693"/>
        </w:tabs>
        <w:rPr>
          <w:b/>
          <w:sz w:val="24"/>
          <w:szCs w:val="24"/>
        </w:rPr>
      </w:pPr>
      <w:r>
        <w:rPr>
          <w:b/>
          <w:sz w:val="24"/>
          <w:szCs w:val="24"/>
        </w:rPr>
        <w:tab/>
      </w:r>
    </w:p>
    <w:p w14:paraId="6A5D0A70" w14:textId="5A3FEE0A" w:rsidR="00910F20" w:rsidRPr="00394761" w:rsidRDefault="00910F20" w:rsidP="00394761">
      <w:pPr>
        <w:pBdr>
          <w:bottom w:val="single" w:sz="4" w:space="1" w:color="auto"/>
        </w:pBdr>
        <w:rPr>
          <w:rFonts w:asciiTheme="minorHAnsi" w:hAnsiTheme="minorHAnsi" w:cstheme="minorHAnsi"/>
          <w:sz w:val="24"/>
          <w:szCs w:val="24"/>
        </w:rPr>
      </w:pPr>
      <w:r w:rsidRPr="00394761">
        <w:rPr>
          <w:rFonts w:asciiTheme="minorHAnsi" w:hAnsiTheme="minorHAnsi" w:cstheme="minorHAnsi"/>
          <w:sz w:val="24"/>
          <w:szCs w:val="24"/>
        </w:rPr>
        <w:t>Since qualifying as a Social Worker I have been working in the Children and Families Team</w:t>
      </w:r>
      <w:r w:rsidR="00EC13D3">
        <w:rPr>
          <w:rFonts w:asciiTheme="minorHAnsi" w:hAnsiTheme="minorHAnsi" w:cstheme="minorHAnsi"/>
          <w:sz w:val="24"/>
          <w:szCs w:val="24"/>
        </w:rPr>
        <w:t>.</w:t>
      </w:r>
      <w:r w:rsidRPr="00394761">
        <w:rPr>
          <w:rFonts w:asciiTheme="minorHAnsi" w:hAnsiTheme="minorHAnsi" w:cstheme="minorHAnsi"/>
          <w:sz w:val="24"/>
          <w:szCs w:val="24"/>
        </w:rPr>
        <w:t xml:space="preserve"> In this section I will be discussion my learning needs and how I can improve future practice. </w:t>
      </w:r>
    </w:p>
    <w:p w14:paraId="18450B6D" w14:textId="77777777" w:rsidR="00D910A7" w:rsidRPr="00394761" w:rsidRDefault="00D910A7" w:rsidP="00394761">
      <w:pPr>
        <w:pBdr>
          <w:bottom w:val="single" w:sz="4" w:space="1" w:color="auto"/>
        </w:pBdr>
        <w:rPr>
          <w:rFonts w:asciiTheme="minorHAnsi" w:hAnsiTheme="minorHAnsi" w:cstheme="minorHAnsi"/>
          <w:sz w:val="24"/>
          <w:szCs w:val="24"/>
        </w:rPr>
      </w:pPr>
    </w:p>
    <w:p w14:paraId="0E664907" w14:textId="3C88DBCA" w:rsidR="00910F20" w:rsidRPr="00394761" w:rsidRDefault="00D910A7" w:rsidP="00394761">
      <w:pPr>
        <w:pBdr>
          <w:bottom w:val="single" w:sz="4" w:space="1" w:color="auto"/>
        </w:pBdr>
        <w:rPr>
          <w:rFonts w:asciiTheme="minorHAnsi" w:hAnsiTheme="minorHAnsi" w:cstheme="minorHAnsi"/>
          <w:sz w:val="24"/>
          <w:szCs w:val="24"/>
        </w:rPr>
      </w:pPr>
      <w:r w:rsidRPr="00394761">
        <w:rPr>
          <w:rFonts w:asciiTheme="minorHAnsi" w:hAnsiTheme="minorHAnsi" w:cstheme="minorHAnsi"/>
          <w:sz w:val="24"/>
          <w:szCs w:val="24"/>
        </w:rPr>
        <w:t>My first learning need would be to</w:t>
      </w:r>
      <w:r w:rsidR="00910F20" w:rsidRPr="00394761">
        <w:rPr>
          <w:rFonts w:asciiTheme="minorHAnsi" w:hAnsiTheme="minorHAnsi" w:cstheme="minorHAnsi"/>
          <w:sz w:val="24"/>
          <w:szCs w:val="24"/>
        </w:rPr>
        <w:t xml:space="preserve"> develop my skills in working collaboratively with others, in particular with the parents. I identified early on in my work that my role would als</w:t>
      </w:r>
      <w:r w:rsidRPr="00394761">
        <w:rPr>
          <w:rFonts w:asciiTheme="minorHAnsi" w:hAnsiTheme="minorHAnsi" w:cstheme="minorHAnsi"/>
          <w:sz w:val="24"/>
          <w:szCs w:val="24"/>
        </w:rPr>
        <w:t>o include supporting family members</w:t>
      </w:r>
      <w:r w:rsidR="00910F20" w:rsidRPr="00394761">
        <w:rPr>
          <w:rFonts w:asciiTheme="minorHAnsi" w:hAnsiTheme="minorHAnsi" w:cstheme="minorHAnsi"/>
          <w:sz w:val="24"/>
          <w:szCs w:val="24"/>
        </w:rPr>
        <w:t>. I recognised the importance of providing them with clear and accurate information. Forrester et al (2008) states that effective partnership with parents within a child protection decision making is dependent on clear information in service and how this is</w:t>
      </w:r>
      <w:r w:rsidR="006736B8">
        <w:rPr>
          <w:rFonts w:asciiTheme="minorHAnsi" w:hAnsiTheme="minorHAnsi" w:cstheme="minorHAnsi"/>
          <w:sz w:val="24"/>
          <w:szCs w:val="24"/>
        </w:rPr>
        <w:t xml:space="preserve"> delivered by the social worker. By allowing </w:t>
      </w:r>
      <w:r w:rsidRPr="00394761">
        <w:rPr>
          <w:rFonts w:asciiTheme="minorHAnsi" w:hAnsiTheme="minorHAnsi" w:cstheme="minorHAnsi"/>
          <w:sz w:val="24"/>
          <w:szCs w:val="24"/>
        </w:rPr>
        <w:t>them</w:t>
      </w:r>
      <w:r w:rsidR="00910F20" w:rsidRPr="00394761">
        <w:rPr>
          <w:rFonts w:asciiTheme="minorHAnsi" w:hAnsiTheme="minorHAnsi" w:cstheme="minorHAnsi"/>
          <w:sz w:val="24"/>
          <w:szCs w:val="24"/>
        </w:rPr>
        <w:t xml:space="preserve"> the opportunity to express their feelings. In order to provide them with accurate information I feel that I need to develop further in this area by familiarising myself with relevant Acts/legislations such as the Wales Safeguarding Procedure</w:t>
      </w:r>
      <w:r w:rsidR="006736B8">
        <w:rPr>
          <w:rFonts w:asciiTheme="minorHAnsi" w:hAnsiTheme="minorHAnsi" w:cstheme="minorHAnsi"/>
          <w:sz w:val="24"/>
          <w:szCs w:val="24"/>
        </w:rPr>
        <w:t xml:space="preserve"> 2019</w:t>
      </w:r>
      <w:r w:rsidR="00910F20" w:rsidRPr="00394761">
        <w:rPr>
          <w:rFonts w:asciiTheme="minorHAnsi" w:hAnsiTheme="minorHAnsi" w:cstheme="minorHAnsi"/>
          <w:sz w:val="24"/>
          <w:szCs w:val="24"/>
        </w:rPr>
        <w:t xml:space="preserve"> and The Social Services and Well</w:t>
      </w:r>
      <w:r w:rsidR="002A4285">
        <w:rPr>
          <w:rFonts w:asciiTheme="minorHAnsi" w:hAnsiTheme="minorHAnsi" w:cstheme="minorHAnsi"/>
          <w:sz w:val="24"/>
          <w:szCs w:val="24"/>
        </w:rPr>
        <w:t>-</w:t>
      </w:r>
      <w:r w:rsidR="00910F20" w:rsidRPr="00394761">
        <w:rPr>
          <w:rFonts w:asciiTheme="minorHAnsi" w:hAnsiTheme="minorHAnsi" w:cstheme="minorHAnsi"/>
          <w:sz w:val="24"/>
          <w:szCs w:val="24"/>
        </w:rPr>
        <w:t xml:space="preserve">being (Wales) Act 2014. I will then be able to follow the procedure and explain clearly to the parents. I will also have the opportunity to attend the collaborative communication training, this training will develop my skills in collaboration/ working with / communicate when dealing with difficult situations.   </w:t>
      </w:r>
    </w:p>
    <w:p w14:paraId="11A5FCDF" w14:textId="77777777" w:rsidR="00910F20" w:rsidRPr="00394761" w:rsidRDefault="00910F20" w:rsidP="00394761">
      <w:pPr>
        <w:pBdr>
          <w:bottom w:val="single" w:sz="4" w:space="1" w:color="auto"/>
        </w:pBdr>
        <w:rPr>
          <w:rFonts w:asciiTheme="minorHAnsi" w:hAnsiTheme="minorHAnsi" w:cstheme="minorHAnsi"/>
          <w:sz w:val="24"/>
          <w:szCs w:val="24"/>
        </w:rPr>
      </w:pPr>
    </w:p>
    <w:p w14:paraId="050C38F6" w14:textId="5339B42B" w:rsidR="00910F20" w:rsidRPr="00394761" w:rsidRDefault="00017AB0" w:rsidP="00394761">
      <w:pPr>
        <w:pBdr>
          <w:bottom w:val="single" w:sz="4" w:space="1" w:color="auto"/>
        </w:pBdr>
        <w:rPr>
          <w:rFonts w:asciiTheme="minorHAnsi" w:hAnsiTheme="minorHAnsi" w:cstheme="minorHAnsi"/>
          <w:sz w:val="24"/>
          <w:szCs w:val="24"/>
        </w:rPr>
      </w:pPr>
      <w:r>
        <w:rPr>
          <w:rFonts w:asciiTheme="minorHAnsi" w:hAnsiTheme="minorHAnsi" w:cstheme="minorHAnsi"/>
          <w:sz w:val="24"/>
          <w:szCs w:val="24"/>
        </w:rPr>
        <w:t xml:space="preserve">I </w:t>
      </w:r>
      <w:r w:rsidR="00A12C21">
        <w:rPr>
          <w:rFonts w:asciiTheme="minorHAnsi" w:hAnsiTheme="minorHAnsi" w:cstheme="minorHAnsi"/>
          <w:sz w:val="24"/>
          <w:szCs w:val="24"/>
        </w:rPr>
        <w:t>i</w:t>
      </w:r>
      <w:r w:rsidR="00910F20" w:rsidRPr="00394761">
        <w:rPr>
          <w:rFonts w:asciiTheme="minorHAnsi" w:hAnsiTheme="minorHAnsi" w:cstheme="minorHAnsi"/>
          <w:sz w:val="24"/>
          <w:szCs w:val="24"/>
        </w:rPr>
        <w:t>dentified by being part a</w:t>
      </w:r>
      <w:r w:rsidR="00A12C21">
        <w:rPr>
          <w:rFonts w:asciiTheme="minorHAnsi" w:hAnsiTheme="minorHAnsi" w:cstheme="minorHAnsi"/>
          <w:sz w:val="24"/>
          <w:szCs w:val="24"/>
        </w:rPr>
        <w:t xml:space="preserve"> Child Protection Conference,</w:t>
      </w:r>
      <w:r w:rsidR="00910F20" w:rsidRPr="00394761">
        <w:rPr>
          <w:rFonts w:asciiTheme="minorHAnsi" w:hAnsiTheme="minorHAnsi" w:cstheme="minorHAnsi"/>
          <w:sz w:val="24"/>
          <w:szCs w:val="24"/>
        </w:rPr>
        <w:t xml:space="preserve"> the importance of working in pa</w:t>
      </w:r>
      <w:r w:rsidR="00A12C21">
        <w:rPr>
          <w:rFonts w:asciiTheme="minorHAnsi" w:hAnsiTheme="minorHAnsi" w:cstheme="minorHAnsi"/>
          <w:sz w:val="24"/>
          <w:szCs w:val="24"/>
        </w:rPr>
        <w:t>rtnership with other agencies. A</w:t>
      </w:r>
      <w:r w:rsidR="00910F20" w:rsidRPr="00394761">
        <w:rPr>
          <w:rFonts w:asciiTheme="minorHAnsi" w:hAnsiTheme="minorHAnsi" w:cstheme="minorHAnsi"/>
          <w:sz w:val="24"/>
          <w:szCs w:val="24"/>
        </w:rPr>
        <w:t xml:space="preserve">ccording to Crawford et al (2012) cited in Hood (2014) collaboration between agencies and social services improves the quality of provision in children services. By working together it identifies whether a child is at risk of significant harm. I have already attended the Effective Child Protection training and learnt the importance of sharing information. I will use the information learnt in training into my practice, by identifying different communication skills to communicate with professionals, skills such as chairing skills and the ability to be confident and clear when sharing information in meetings. </w:t>
      </w:r>
    </w:p>
    <w:p w14:paraId="40F1D74F" w14:textId="3601E259" w:rsidR="00910F20" w:rsidRPr="00394761" w:rsidRDefault="00910F20" w:rsidP="00394761">
      <w:pPr>
        <w:pBdr>
          <w:bottom w:val="single" w:sz="4" w:space="31" w:color="auto"/>
        </w:pBdr>
        <w:rPr>
          <w:rFonts w:asciiTheme="minorHAnsi" w:hAnsiTheme="minorHAnsi" w:cstheme="minorHAnsi"/>
          <w:sz w:val="24"/>
          <w:szCs w:val="24"/>
        </w:rPr>
      </w:pPr>
      <w:r w:rsidRPr="00394761">
        <w:rPr>
          <w:rFonts w:asciiTheme="minorHAnsi" w:hAnsiTheme="minorHAnsi" w:cstheme="minorHAnsi"/>
          <w:sz w:val="24"/>
          <w:szCs w:val="24"/>
        </w:rPr>
        <w:lastRenderedPageBreak/>
        <w:t xml:space="preserve">I have also identified the need to develop my skills in writing a coherent and analytic assessments. Writing statements for court is something that is new to me. I have acknowledged that writing a coherent, factual and analytic assessment is central to the role of a social worker with majority of the work focusing on the child’s needs and whether the child is at risk of harm. According to Dawson (2001), the assessment is the foundation of effective social work practice with risk assessments being the backbone of a child protection practice. I have already attended training on Court work and have gained valuable information on the importance of writing clear and accurate information. I will </w:t>
      </w:r>
      <w:r w:rsidR="00D910A7" w:rsidRPr="00394761">
        <w:rPr>
          <w:rFonts w:asciiTheme="minorHAnsi" w:hAnsiTheme="minorHAnsi" w:cstheme="minorHAnsi"/>
          <w:sz w:val="24"/>
          <w:szCs w:val="24"/>
        </w:rPr>
        <w:t xml:space="preserve">also </w:t>
      </w:r>
      <w:r w:rsidRPr="00394761">
        <w:rPr>
          <w:rFonts w:asciiTheme="minorHAnsi" w:hAnsiTheme="minorHAnsi" w:cstheme="minorHAnsi"/>
          <w:sz w:val="24"/>
          <w:szCs w:val="24"/>
        </w:rPr>
        <w:t>utilise my supervision to achieve my learning need.</w:t>
      </w:r>
    </w:p>
    <w:p w14:paraId="3C4EDF1E" w14:textId="77777777" w:rsidR="00910F20" w:rsidRPr="00394761" w:rsidRDefault="00910F20" w:rsidP="00394761">
      <w:pPr>
        <w:pBdr>
          <w:bottom w:val="single" w:sz="4" w:space="31" w:color="auto"/>
        </w:pBdr>
        <w:rPr>
          <w:rFonts w:asciiTheme="minorHAnsi" w:hAnsiTheme="minorHAnsi" w:cstheme="minorHAnsi"/>
          <w:sz w:val="24"/>
          <w:szCs w:val="24"/>
        </w:rPr>
      </w:pPr>
    </w:p>
    <w:p w14:paraId="263A67D9" w14:textId="619BDBD6" w:rsidR="00EC13D3" w:rsidRDefault="00910F20" w:rsidP="00394761">
      <w:pPr>
        <w:pBdr>
          <w:bottom w:val="single" w:sz="4" w:space="31" w:color="auto"/>
        </w:pBdr>
        <w:rPr>
          <w:rFonts w:asciiTheme="minorHAnsi" w:hAnsiTheme="minorHAnsi" w:cstheme="minorHAnsi"/>
          <w:sz w:val="24"/>
          <w:szCs w:val="24"/>
        </w:rPr>
      </w:pPr>
      <w:r w:rsidRPr="00394761">
        <w:rPr>
          <w:rFonts w:asciiTheme="minorHAnsi" w:hAnsiTheme="minorHAnsi" w:cstheme="minorHAnsi"/>
          <w:sz w:val="24"/>
          <w:szCs w:val="24"/>
        </w:rPr>
        <w:t xml:space="preserve">In my role I am required to balance risk and the probability of harm based on evidence, assessments and professional judgement. According to </w:t>
      </w:r>
      <w:proofErr w:type="spellStart"/>
      <w:r w:rsidRPr="00394761">
        <w:rPr>
          <w:rFonts w:asciiTheme="minorHAnsi" w:hAnsiTheme="minorHAnsi" w:cstheme="minorHAnsi"/>
          <w:sz w:val="24"/>
          <w:szCs w:val="24"/>
        </w:rPr>
        <w:t>Vibeke</w:t>
      </w:r>
      <w:proofErr w:type="spellEnd"/>
      <w:r w:rsidRPr="00394761">
        <w:rPr>
          <w:rFonts w:asciiTheme="minorHAnsi" w:hAnsiTheme="minorHAnsi" w:cstheme="minorHAnsi"/>
          <w:sz w:val="24"/>
          <w:szCs w:val="24"/>
        </w:rPr>
        <w:t xml:space="preserve"> et al 2017, assessment frameworks, procedures and tools can help decision making. By attending the Joint Investigation Training, I have gained valuable experience in the complexity of cases and how I have a duty to investigate harm, utilise my own professional judgement based on the evidence I have gathered during the section 47 investigation. Therefore, a learning need will be to put all of the knowledge I have gathered in training into practice and to develop confidence. </w:t>
      </w:r>
    </w:p>
    <w:p w14:paraId="30144D53" w14:textId="15E72C97" w:rsidR="00EC13D3" w:rsidRDefault="00EC13D3" w:rsidP="00394761">
      <w:pPr>
        <w:pBdr>
          <w:bottom w:val="single" w:sz="4" w:space="31" w:color="auto"/>
        </w:pBdr>
        <w:rPr>
          <w:rFonts w:asciiTheme="minorHAnsi" w:hAnsiTheme="minorHAnsi" w:cstheme="minorHAnsi"/>
          <w:sz w:val="24"/>
          <w:szCs w:val="24"/>
        </w:rPr>
      </w:pPr>
    </w:p>
    <w:p w14:paraId="60A6629D" w14:textId="001D63EA" w:rsidR="00EC13D3" w:rsidRPr="00394761" w:rsidRDefault="007D40C4" w:rsidP="00394761">
      <w:pPr>
        <w:pBdr>
          <w:bottom w:val="single" w:sz="4" w:space="31" w:color="auto"/>
        </w:pBdr>
        <w:rPr>
          <w:rFonts w:asciiTheme="minorHAnsi" w:hAnsiTheme="minorHAnsi" w:cstheme="minorHAnsi"/>
          <w:sz w:val="24"/>
          <w:szCs w:val="24"/>
        </w:rPr>
      </w:pPr>
      <w:r>
        <w:rPr>
          <w:rFonts w:asciiTheme="minorHAnsi" w:hAnsiTheme="minorHAnsi" w:cstheme="minorHAnsi"/>
          <w:sz w:val="24"/>
          <w:szCs w:val="24"/>
        </w:rPr>
        <w:t>Word count 543</w:t>
      </w:r>
    </w:p>
    <w:p w14:paraId="3FE4C261" w14:textId="6ACCAE9C" w:rsidR="00EC13D3" w:rsidRPr="00394761" w:rsidRDefault="00EC13D3" w:rsidP="00394761">
      <w:pPr>
        <w:pBdr>
          <w:bottom w:val="single" w:sz="4" w:space="31" w:color="auto"/>
        </w:pBdr>
        <w:rPr>
          <w:rFonts w:asciiTheme="minorHAnsi" w:hAnsiTheme="minorHAnsi" w:cstheme="minorHAnsi"/>
          <w:sz w:val="24"/>
          <w:szCs w:val="24"/>
        </w:rPr>
      </w:pPr>
    </w:p>
    <w:p w14:paraId="1F163860" w14:textId="77777777" w:rsidR="00910F20" w:rsidRPr="00394761" w:rsidRDefault="00910F20" w:rsidP="00394761">
      <w:pPr>
        <w:pBdr>
          <w:bottom w:val="single" w:sz="4" w:space="31" w:color="auto"/>
        </w:pBdr>
        <w:jc w:val="center"/>
        <w:rPr>
          <w:rFonts w:asciiTheme="minorHAnsi" w:hAnsiTheme="minorHAnsi" w:cstheme="minorHAnsi"/>
          <w:sz w:val="24"/>
          <w:szCs w:val="24"/>
        </w:rPr>
      </w:pPr>
    </w:p>
    <w:p w14:paraId="2BC7BD3D" w14:textId="77777777" w:rsidR="00F22AC5" w:rsidRPr="008B28E7" w:rsidRDefault="008C7770" w:rsidP="00910F20">
      <w:pPr>
        <w:jc w:val="both"/>
        <w:rPr>
          <w:b/>
          <w:sz w:val="24"/>
          <w:szCs w:val="24"/>
        </w:rPr>
      </w:pPr>
      <w:r w:rsidRPr="00910F20">
        <w:rPr>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4ED3DDE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137E23">
        <w:rPr>
          <w:sz w:val="24"/>
          <w:szCs w:val="24"/>
        </w:rPr>
        <w:t>17/10/2020</w:t>
      </w:r>
      <w:r w:rsidR="00C7108B">
        <w:rPr>
          <w:sz w:val="24"/>
          <w:szCs w:val="24"/>
        </w:rPr>
        <w:t xml:space="preserve">_ _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058D7625"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5C8297AE" w14:textId="4902E10E" w:rsidR="00140BF2" w:rsidRPr="00394761" w:rsidRDefault="00140BF2" w:rsidP="00FF7EBB">
            <w:pPr>
              <w:jc w:val="both"/>
              <w:rPr>
                <w:rFonts w:asciiTheme="minorHAnsi" w:hAnsiTheme="minorHAnsi"/>
                <w:i/>
                <w:sz w:val="24"/>
                <w:szCs w:val="24"/>
              </w:rPr>
            </w:pPr>
          </w:p>
          <w:p w14:paraId="76A38A94"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 xml:space="preserve">This section will discuss a statutory Looked After visit with 3. </w:t>
            </w:r>
          </w:p>
          <w:p w14:paraId="7B083FB5" w14:textId="77777777" w:rsidR="006E5C87" w:rsidRPr="00394761" w:rsidRDefault="006E5C87" w:rsidP="006E5C87">
            <w:pPr>
              <w:jc w:val="both"/>
              <w:rPr>
                <w:rFonts w:asciiTheme="minorHAnsi" w:hAnsiTheme="minorHAnsi"/>
                <w:sz w:val="24"/>
                <w:szCs w:val="24"/>
              </w:rPr>
            </w:pPr>
          </w:p>
          <w:p w14:paraId="0680EAFC"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 xml:space="preserve">3 is White British and has been placed in a small rural Welsh speaking community in order to meet his ethnic and language requirement. During the visit 3 and 4 were present, 3 is the young person and 4 is his foster carer, 4 is also a Welsh Speaker. </w:t>
            </w:r>
          </w:p>
          <w:p w14:paraId="1AC36C23" w14:textId="77777777" w:rsidR="006E5C87" w:rsidRPr="00394761" w:rsidRDefault="006E5C87" w:rsidP="006E5C87">
            <w:pPr>
              <w:jc w:val="both"/>
              <w:rPr>
                <w:rFonts w:asciiTheme="minorHAnsi" w:hAnsiTheme="minorHAnsi"/>
                <w:sz w:val="24"/>
                <w:szCs w:val="24"/>
              </w:rPr>
            </w:pPr>
          </w:p>
          <w:p w14:paraId="56184318"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 xml:space="preserve">3 is in full time education and is attending a Welsh speaking school, 3’s parents are English speakers but are promoting 3 to speak Welsh whenever he can. 3 speaks both Welsh and English, however, has shared that he is more comfortable communicating in Welsh. Therefore, the statutory visit was conducted in Welsh. </w:t>
            </w:r>
          </w:p>
          <w:p w14:paraId="7BD2DB63" w14:textId="77777777" w:rsidR="006E5C87" w:rsidRPr="00394761" w:rsidRDefault="006E5C87" w:rsidP="006E5C87">
            <w:pPr>
              <w:jc w:val="both"/>
              <w:rPr>
                <w:rFonts w:asciiTheme="minorHAnsi" w:hAnsiTheme="minorHAnsi"/>
                <w:sz w:val="24"/>
                <w:szCs w:val="24"/>
              </w:rPr>
            </w:pPr>
          </w:p>
          <w:p w14:paraId="633765D7"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lastRenderedPageBreak/>
              <w:t>3 is subject to an Interim Care order due to years of challenging behaviour and being beyond parental control. 3 was placed with 4 at the beginning of the proceedings with contact arrangements in place for him to see his parents. 3 is of secondary school age and has a very good understanding of the situation. 3 has been informed of the court process and has been updated throughout. He has always been told of the Local Authority’s care plan and the options proposed to the court. The care plan for 3 are;</w:t>
            </w:r>
          </w:p>
          <w:p w14:paraId="5F4AD321"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w:t>
            </w:r>
            <w:r w:rsidRPr="00394761">
              <w:rPr>
                <w:rFonts w:asciiTheme="minorHAnsi" w:hAnsiTheme="minorHAnsi"/>
                <w:sz w:val="24"/>
                <w:szCs w:val="24"/>
              </w:rPr>
              <w:tab/>
              <w:t>Rehabilitation to parents care</w:t>
            </w:r>
          </w:p>
          <w:p w14:paraId="549273A7" w14:textId="77777777"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w:t>
            </w:r>
            <w:r w:rsidRPr="00394761">
              <w:rPr>
                <w:rFonts w:asciiTheme="minorHAnsi" w:hAnsiTheme="minorHAnsi"/>
                <w:sz w:val="24"/>
                <w:szCs w:val="24"/>
              </w:rPr>
              <w:tab/>
              <w:t xml:space="preserve">Long term fostering. </w:t>
            </w:r>
          </w:p>
          <w:p w14:paraId="116B9F45" w14:textId="77777777" w:rsidR="006E5C87" w:rsidRPr="00394761" w:rsidRDefault="006E5C87" w:rsidP="006E5C87">
            <w:pPr>
              <w:jc w:val="both"/>
              <w:rPr>
                <w:rFonts w:asciiTheme="minorHAnsi" w:hAnsiTheme="minorHAnsi"/>
                <w:sz w:val="24"/>
                <w:szCs w:val="24"/>
              </w:rPr>
            </w:pPr>
          </w:p>
          <w:p w14:paraId="68C9C61F" w14:textId="2E0355DB"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 xml:space="preserve">During the final hearing, the Local Authority’s final care plan was for 3 to be rehabilitated to parents care. However, there was no timescale on when he would be able to return home. 1 was very eager to return home. Explaining that this would take time would be very difficult and therefore it was important </w:t>
            </w:r>
            <w:r w:rsidRPr="006736B8">
              <w:rPr>
                <w:rFonts w:asciiTheme="minorHAnsi" w:hAnsiTheme="minorHAnsi"/>
                <w:sz w:val="24"/>
                <w:szCs w:val="24"/>
              </w:rPr>
              <w:t xml:space="preserve">that </w:t>
            </w:r>
            <w:r w:rsidR="006736B8" w:rsidRPr="006736B8">
              <w:rPr>
                <w:rFonts w:asciiTheme="minorHAnsi" w:hAnsiTheme="minorHAnsi"/>
                <w:sz w:val="24"/>
                <w:szCs w:val="24"/>
              </w:rPr>
              <w:t xml:space="preserve">4 </w:t>
            </w:r>
            <w:r w:rsidRPr="00394761">
              <w:rPr>
                <w:rFonts w:asciiTheme="minorHAnsi" w:hAnsiTheme="minorHAnsi"/>
                <w:sz w:val="24"/>
                <w:szCs w:val="24"/>
              </w:rPr>
              <w:t xml:space="preserve">was present.  </w:t>
            </w:r>
          </w:p>
          <w:p w14:paraId="1FC28BF9" w14:textId="77777777" w:rsidR="006E5C87" w:rsidRPr="00394761" w:rsidRDefault="006E5C87" w:rsidP="006E5C87">
            <w:pPr>
              <w:jc w:val="both"/>
              <w:rPr>
                <w:rFonts w:asciiTheme="minorHAnsi" w:hAnsiTheme="minorHAnsi"/>
                <w:sz w:val="24"/>
                <w:szCs w:val="24"/>
              </w:rPr>
            </w:pPr>
          </w:p>
          <w:p w14:paraId="05809AD7" w14:textId="758E610D" w:rsidR="006E5C87" w:rsidRPr="00394761" w:rsidRDefault="006E5C87" w:rsidP="006E5C87">
            <w:pPr>
              <w:jc w:val="both"/>
              <w:rPr>
                <w:rFonts w:asciiTheme="minorHAnsi" w:hAnsiTheme="minorHAnsi"/>
                <w:sz w:val="24"/>
                <w:szCs w:val="24"/>
              </w:rPr>
            </w:pPr>
            <w:r w:rsidRPr="00394761">
              <w:rPr>
                <w:rFonts w:asciiTheme="minorHAnsi" w:hAnsiTheme="minorHAnsi"/>
                <w:sz w:val="24"/>
                <w:szCs w:val="24"/>
              </w:rPr>
              <w:t>Although, I am required to visit 3 on a monthly basis under s97 of the Social Services and Well</w:t>
            </w:r>
            <w:r w:rsidR="00025BA5">
              <w:rPr>
                <w:rFonts w:asciiTheme="minorHAnsi" w:hAnsiTheme="minorHAnsi"/>
                <w:sz w:val="24"/>
                <w:szCs w:val="24"/>
              </w:rPr>
              <w:t>-</w:t>
            </w:r>
            <w:r w:rsidRPr="00394761">
              <w:rPr>
                <w:rFonts w:asciiTheme="minorHAnsi" w:hAnsiTheme="minorHAnsi"/>
                <w:sz w:val="24"/>
                <w:szCs w:val="24"/>
              </w:rPr>
              <w:t>being (Wales) Act 2014, the main purpos</w:t>
            </w:r>
            <w:r w:rsidR="00025BA5">
              <w:rPr>
                <w:rFonts w:asciiTheme="minorHAnsi" w:hAnsiTheme="minorHAnsi"/>
                <w:sz w:val="24"/>
                <w:szCs w:val="24"/>
              </w:rPr>
              <w:t>e of this visit was to discuss 3</w:t>
            </w:r>
            <w:r w:rsidRPr="00394761">
              <w:rPr>
                <w:rFonts w:asciiTheme="minorHAnsi" w:hAnsiTheme="minorHAnsi"/>
                <w:sz w:val="24"/>
                <w:szCs w:val="24"/>
              </w:rPr>
              <w:t xml:space="preserve">’s final care plan and provide him with the outcome of the final court hearing.   </w:t>
            </w:r>
          </w:p>
          <w:p w14:paraId="31C0D33E" w14:textId="77777777" w:rsidR="006E5C87" w:rsidRPr="00394761" w:rsidRDefault="006E5C87" w:rsidP="006E5C87">
            <w:pPr>
              <w:jc w:val="both"/>
              <w:rPr>
                <w:rFonts w:asciiTheme="minorHAnsi" w:hAnsiTheme="minorHAnsi"/>
                <w:sz w:val="24"/>
                <w:szCs w:val="24"/>
              </w:rPr>
            </w:pPr>
          </w:p>
          <w:p w14:paraId="39BB2A36" w14:textId="54CC21AF" w:rsidR="007D40C4" w:rsidRPr="007D40C4" w:rsidRDefault="007D40C4" w:rsidP="00FF7EBB">
            <w:pPr>
              <w:jc w:val="both"/>
              <w:rPr>
                <w:rFonts w:asciiTheme="minorHAnsi" w:hAnsiTheme="minorHAnsi"/>
                <w:sz w:val="24"/>
                <w:szCs w:val="24"/>
              </w:rPr>
            </w:pPr>
            <w:r>
              <w:rPr>
                <w:rFonts w:asciiTheme="minorHAnsi" w:hAnsiTheme="minorHAnsi"/>
                <w:sz w:val="24"/>
                <w:szCs w:val="24"/>
              </w:rPr>
              <w:t>Word count 318</w:t>
            </w:r>
          </w:p>
          <w:p w14:paraId="39B5D8DE" w14:textId="77777777" w:rsidR="008C7770" w:rsidRPr="008B28E7" w:rsidRDefault="008C7770" w:rsidP="00FF7EBB">
            <w:pPr>
              <w:jc w:val="both"/>
              <w:rPr>
                <w:i/>
                <w:sz w:val="24"/>
                <w:szCs w:val="24"/>
              </w:rPr>
            </w:pPr>
          </w:p>
        </w:tc>
      </w:tr>
      <w:tr w:rsidR="00541BAE" w:rsidRPr="008B28E7" w14:paraId="1E738824" w14:textId="77777777" w:rsidTr="00C7108B">
        <w:tc>
          <w:tcPr>
            <w:tcW w:w="10278" w:type="dxa"/>
            <w:shd w:val="clear" w:color="auto" w:fill="auto"/>
          </w:tcPr>
          <w:p w14:paraId="378C5A5E" w14:textId="77777777" w:rsidR="00541BAE" w:rsidRPr="008B28E7" w:rsidRDefault="00541BAE" w:rsidP="00FF7EBB">
            <w:pPr>
              <w:jc w:val="both"/>
              <w:rPr>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61077183"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001DBC4A" w14:textId="77777777" w:rsidR="005C1567" w:rsidRDefault="000C378F" w:rsidP="00821706">
            <w:pPr>
              <w:tabs>
                <w:tab w:val="left" w:pos="8235"/>
              </w:tabs>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r w:rsidR="009C4557">
              <w:rPr>
                <w:i/>
                <w:sz w:val="24"/>
                <w:szCs w:val="24"/>
              </w:rPr>
              <w:tab/>
            </w:r>
          </w:p>
          <w:p w14:paraId="49A8FB8D" w14:textId="4A771A07" w:rsidR="009C4557" w:rsidRDefault="009C4557" w:rsidP="00821706">
            <w:pPr>
              <w:tabs>
                <w:tab w:val="left" w:pos="8235"/>
              </w:tabs>
              <w:jc w:val="both"/>
              <w:rPr>
                <w:i/>
                <w:sz w:val="24"/>
                <w:szCs w:val="24"/>
              </w:rPr>
            </w:pPr>
          </w:p>
          <w:p w14:paraId="01FF95E4"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In this section I will reflect on how I communicated with 3 when discussing the outcome of court proceedings and the final care plan. I will discuss Carl Roger’s listening model that is linked to his Person Centred Therapy and explain how this model supported me in communicating effectively with 3 and his foster carer. I also used the model in order to be able to share information with 3 by including him in the process. </w:t>
            </w:r>
          </w:p>
          <w:p w14:paraId="4525ED05" w14:textId="77777777" w:rsidR="006E5C87" w:rsidRPr="00394761" w:rsidRDefault="006E5C87" w:rsidP="006E5C87">
            <w:pPr>
              <w:tabs>
                <w:tab w:val="left" w:pos="8235"/>
              </w:tabs>
              <w:jc w:val="both"/>
              <w:rPr>
                <w:rFonts w:asciiTheme="minorHAnsi" w:hAnsiTheme="minorHAnsi"/>
                <w:sz w:val="24"/>
                <w:szCs w:val="24"/>
              </w:rPr>
            </w:pPr>
          </w:p>
          <w:p w14:paraId="5B02C490"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This visit took place in a very different way compared to all my other visits with 3. All the previous visits I had completed with 3 had been face to face, this visit was undertaken over video call. The current COVID restrictions that are in place made it impossible for me to visit 3. 3 is a child that requires reassurance, support, empathy and also clarity about any plans that involves him. It has been recognised through previous visits, that 3 struggles with attachment. Visiting 3 in person would have given me an understanding of 3’s mood that day, 3’s emotional state and I would have been able to observe his body language. Utilising these skills would have provided me with an idea of how to interact with 3. </w:t>
            </w:r>
          </w:p>
          <w:p w14:paraId="143BC0CD" w14:textId="77777777" w:rsidR="006E5C87" w:rsidRPr="00394761" w:rsidRDefault="006E5C87" w:rsidP="006E5C87">
            <w:pPr>
              <w:tabs>
                <w:tab w:val="left" w:pos="8235"/>
              </w:tabs>
              <w:jc w:val="both"/>
              <w:rPr>
                <w:rFonts w:asciiTheme="minorHAnsi" w:hAnsiTheme="minorHAnsi"/>
                <w:sz w:val="24"/>
                <w:szCs w:val="24"/>
              </w:rPr>
            </w:pPr>
          </w:p>
          <w:p w14:paraId="53602EF2"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I knew that this was going to be a difficult call as I needed to share with 3 the outcome of the court hearing and his final care plan. Therefore, It was essential that I plan before the video call. As I had been working with 3 for a long time, I was fully aware of the information 3 wanted to know as he had made this clear in previous visits. Therefore, I ensured that I had read all case notes and also the final care plan to ensure that 3 was provided with accurate and honest information.</w:t>
            </w:r>
          </w:p>
          <w:p w14:paraId="2BF5D5C7" w14:textId="77777777" w:rsidR="006E5C87" w:rsidRPr="00394761" w:rsidRDefault="006E5C87" w:rsidP="006E5C87">
            <w:pPr>
              <w:tabs>
                <w:tab w:val="left" w:pos="8235"/>
              </w:tabs>
              <w:jc w:val="both"/>
              <w:rPr>
                <w:rFonts w:asciiTheme="minorHAnsi" w:hAnsiTheme="minorHAnsi"/>
                <w:sz w:val="24"/>
                <w:szCs w:val="24"/>
              </w:rPr>
            </w:pPr>
          </w:p>
          <w:p w14:paraId="1117014C"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Due to not being able to visit 3 in person, I was instantly faced with a communication barrier as I was not able to see 3’s body language. Body language is considered as a form of non-verbal communication. According to Patel (2014) body language plays a very important part in communication as it can constitute for up to 50% more of what is being communicated to others and can also demonstrate a person’s emotion (</w:t>
            </w:r>
            <w:proofErr w:type="spellStart"/>
            <w:r w:rsidRPr="00394761">
              <w:rPr>
                <w:rFonts w:asciiTheme="minorHAnsi" w:hAnsiTheme="minorHAnsi"/>
                <w:sz w:val="24"/>
                <w:szCs w:val="24"/>
              </w:rPr>
              <w:t>Koprowska</w:t>
            </w:r>
            <w:proofErr w:type="spellEnd"/>
            <w:r w:rsidRPr="00394761">
              <w:rPr>
                <w:rFonts w:asciiTheme="minorHAnsi" w:hAnsiTheme="minorHAnsi"/>
                <w:sz w:val="24"/>
                <w:szCs w:val="24"/>
              </w:rPr>
              <w:t xml:space="preserve"> 2008).  Therefore, I ensured that 3’s foster carer was an active part of the video call, in order to provide 3 with emotional support. </w:t>
            </w:r>
          </w:p>
          <w:p w14:paraId="3A997775" w14:textId="77777777" w:rsidR="006E5C87" w:rsidRPr="00394761" w:rsidRDefault="006E5C87" w:rsidP="006E5C87">
            <w:pPr>
              <w:tabs>
                <w:tab w:val="left" w:pos="8235"/>
              </w:tabs>
              <w:jc w:val="both"/>
              <w:rPr>
                <w:rFonts w:asciiTheme="minorHAnsi" w:hAnsiTheme="minorHAnsi"/>
                <w:sz w:val="24"/>
                <w:szCs w:val="24"/>
              </w:rPr>
            </w:pPr>
          </w:p>
          <w:p w14:paraId="2C889BD9" w14:textId="7DB47305"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I communicated with 3 in the language that he was more comfortable with and was therefore able to implement the “Active offer” as 3 is a fluent Welsh Speaker and is placed in a Welsh speaking community with Welsh Speaking foster carers. “More than Just Words” </w:t>
            </w:r>
            <w:r w:rsidR="00C00CA5" w:rsidRPr="00EE7FA1">
              <w:rPr>
                <w:rFonts w:asciiTheme="minorHAnsi" w:hAnsiTheme="minorHAnsi"/>
                <w:sz w:val="24"/>
                <w:szCs w:val="24"/>
              </w:rPr>
              <w:t>strategic framework</w:t>
            </w:r>
            <w:r w:rsidR="00C00CA5">
              <w:rPr>
                <w:rFonts w:asciiTheme="minorHAnsi" w:hAnsiTheme="minorHAnsi"/>
                <w:sz w:val="24"/>
                <w:szCs w:val="24"/>
              </w:rPr>
              <w:t xml:space="preserve">, </w:t>
            </w:r>
            <w:r w:rsidRPr="00394761">
              <w:rPr>
                <w:rFonts w:asciiTheme="minorHAnsi" w:hAnsiTheme="minorHAnsi"/>
                <w:sz w:val="24"/>
                <w:szCs w:val="24"/>
              </w:rPr>
              <w:t xml:space="preserve">recognised that some people can only communicate their needs through the medium of Welsh, therefore service providers have a responsibility to meet these care needs. </w:t>
            </w:r>
          </w:p>
          <w:p w14:paraId="0FCF8D3B" w14:textId="77777777" w:rsidR="006E5C87" w:rsidRPr="00394761" w:rsidRDefault="006E5C87" w:rsidP="006E5C87">
            <w:pPr>
              <w:tabs>
                <w:tab w:val="left" w:pos="8235"/>
              </w:tabs>
              <w:jc w:val="both"/>
              <w:rPr>
                <w:rFonts w:asciiTheme="minorHAnsi" w:hAnsiTheme="minorHAnsi"/>
                <w:sz w:val="24"/>
                <w:szCs w:val="24"/>
              </w:rPr>
            </w:pPr>
          </w:p>
          <w:p w14:paraId="2869C928" w14:textId="67427F9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lastRenderedPageBreak/>
              <w:t>I opened the convers</w:t>
            </w:r>
            <w:r w:rsidR="000163DF">
              <w:rPr>
                <w:rFonts w:asciiTheme="minorHAnsi" w:hAnsiTheme="minorHAnsi"/>
                <w:sz w:val="24"/>
                <w:szCs w:val="24"/>
              </w:rPr>
              <w:t>ation with a very warm welcome</w:t>
            </w:r>
            <w:r w:rsidRPr="00394761">
              <w:rPr>
                <w:rFonts w:asciiTheme="minorHAnsi" w:hAnsiTheme="minorHAnsi"/>
                <w:sz w:val="24"/>
                <w:szCs w:val="24"/>
              </w:rPr>
              <w:t>. For instance, I knew from previous visits that 3 liked to read, therefore I referred to the most recent books he had read. T</w:t>
            </w:r>
            <w:r w:rsidR="000163DF">
              <w:rPr>
                <w:rFonts w:asciiTheme="minorHAnsi" w:hAnsiTheme="minorHAnsi"/>
                <w:sz w:val="24"/>
                <w:szCs w:val="24"/>
              </w:rPr>
              <w:t>he purpose of this was to make 3</w:t>
            </w:r>
            <w:r w:rsidRPr="00394761">
              <w:rPr>
                <w:rFonts w:asciiTheme="minorHAnsi" w:hAnsiTheme="minorHAnsi"/>
                <w:sz w:val="24"/>
                <w:szCs w:val="24"/>
              </w:rPr>
              <w:t xml:space="preserve"> feel comfortable. According to Trevithick (2000) providing an individual with a warm and respectful welcoming establishes a good rapport. </w:t>
            </w:r>
          </w:p>
          <w:p w14:paraId="7D56CA43" w14:textId="77777777" w:rsidR="006E5C87" w:rsidRPr="00394761" w:rsidRDefault="006E5C87" w:rsidP="006E5C87">
            <w:pPr>
              <w:tabs>
                <w:tab w:val="left" w:pos="8235"/>
              </w:tabs>
              <w:jc w:val="both"/>
              <w:rPr>
                <w:rFonts w:asciiTheme="minorHAnsi" w:hAnsiTheme="minorHAnsi"/>
                <w:sz w:val="24"/>
                <w:szCs w:val="24"/>
              </w:rPr>
            </w:pPr>
          </w:p>
          <w:p w14:paraId="059A582A"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As I was not able to see 3’s body language, I was relying on his facial expression and also his tone of voice. I ensured that I would use a child centre approach by responding sensitively to 3’s questions.  Effective non-verbal communication can lead to empathy, caring, reassurance and support to individuals (Park et al 2018). </w:t>
            </w:r>
          </w:p>
          <w:p w14:paraId="0D35056C" w14:textId="77777777" w:rsidR="006E5C87" w:rsidRPr="00394761" w:rsidRDefault="006E5C87" w:rsidP="006E5C87">
            <w:pPr>
              <w:tabs>
                <w:tab w:val="left" w:pos="8235"/>
              </w:tabs>
              <w:jc w:val="both"/>
              <w:rPr>
                <w:rFonts w:asciiTheme="minorHAnsi" w:hAnsiTheme="minorHAnsi"/>
                <w:sz w:val="24"/>
                <w:szCs w:val="24"/>
              </w:rPr>
            </w:pPr>
          </w:p>
          <w:p w14:paraId="461DC29F" w14:textId="68429C79"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By utilising the above skills,</w:t>
            </w:r>
            <w:r w:rsidR="000163DF">
              <w:rPr>
                <w:rFonts w:asciiTheme="minorHAnsi" w:hAnsiTheme="minorHAnsi"/>
                <w:sz w:val="24"/>
                <w:szCs w:val="24"/>
              </w:rPr>
              <w:t xml:space="preserve"> I was able to recognise that 3 </w:t>
            </w:r>
            <w:r w:rsidRPr="00394761">
              <w:rPr>
                <w:rFonts w:asciiTheme="minorHAnsi" w:hAnsiTheme="minorHAnsi"/>
                <w:sz w:val="24"/>
                <w:szCs w:val="24"/>
              </w:rPr>
              <w:t>was very anxious about his future and was very uncertain about where he would be living and with whom. Befo</w:t>
            </w:r>
            <w:r w:rsidR="000163DF">
              <w:rPr>
                <w:rFonts w:asciiTheme="minorHAnsi" w:hAnsiTheme="minorHAnsi"/>
                <w:sz w:val="24"/>
                <w:szCs w:val="24"/>
              </w:rPr>
              <w:t xml:space="preserve">re I explained his care plan, 3 </w:t>
            </w:r>
            <w:r w:rsidRPr="00394761">
              <w:rPr>
                <w:rFonts w:asciiTheme="minorHAnsi" w:hAnsiTheme="minorHAnsi"/>
                <w:sz w:val="24"/>
                <w:szCs w:val="24"/>
              </w:rPr>
              <w:t xml:space="preserve">spoke about his violent behaviour and how his behaviour resulted in him being removed from his parents. This demonstrates my professional values, </w:t>
            </w:r>
            <w:r w:rsidR="00C00CA5" w:rsidRPr="00EE7FA1">
              <w:rPr>
                <w:rFonts w:asciiTheme="minorHAnsi" w:hAnsiTheme="minorHAnsi"/>
                <w:sz w:val="24"/>
                <w:szCs w:val="24"/>
              </w:rPr>
              <w:t>and of working in accordance to</w:t>
            </w:r>
            <w:r w:rsidRPr="00394761">
              <w:rPr>
                <w:rFonts w:asciiTheme="minorHAnsi" w:hAnsiTheme="minorHAnsi"/>
                <w:i/>
                <w:sz w:val="24"/>
                <w:szCs w:val="24"/>
              </w:rPr>
              <w:t xml:space="preserve"> the Code of Professional Practice for Social Care 2017</w:t>
            </w:r>
            <w:r w:rsidRPr="00394761">
              <w:rPr>
                <w:rFonts w:asciiTheme="minorHAnsi" w:hAnsiTheme="minorHAnsi"/>
                <w:sz w:val="24"/>
                <w:szCs w:val="24"/>
              </w:rPr>
              <w:t xml:space="preserve">, to work with 3 in a respectful way. I did not agree with 3’s violent behaviour, but ensured </w:t>
            </w:r>
            <w:r w:rsidR="000163DF">
              <w:rPr>
                <w:rFonts w:asciiTheme="minorHAnsi" w:hAnsiTheme="minorHAnsi"/>
                <w:sz w:val="24"/>
                <w:szCs w:val="24"/>
              </w:rPr>
              <w:t xml:space="preserve">I </w:t>
            </w:r>
            <w:r w:rsidRPr="00394761">
              <w:rPr>
                <w:rFonts w:asciiTheme="minorHAnsi" w:hAnsiTheme="minorHAnsi"/>
                <w:sz w:val="24"/>
                <w:szCs w:val="24"/>
              </w:rPr>
              <w:t>listened and offered reassurance by using words such as “don’t worry”, “we are here to support you”. According to Trevithick (2000) providing an individual with reassurance can be an important way to ease anxiety.</w:t>
            </w:r>
          </w:p>
          <w:p w14:paraId="7EC0250D" w14:textId="77777777" w:rsidR="006E5C87" w:rsidRPr="00394761" w:rsidRDefault="006E5C87" w:rsidP="006E5C87">
            <w:pPr>
              <w:tabs>
                <w:tab w:val="left" w:pos="8235"/>
              </w:tabs>
              <w:jc w:val="both"/>
              <w:rPr>
                <w:rFonts w:asciiTheme="minorHAnsi" w:hAnsiTheme="minorHAnsi"/>
                <w:sz w:val="24"/>
                <w:szCs w:val="24"/>
              </w:rPr>
            </w:pPr>
          </w:p>
          <w:p w14:paraId="2C5A5504" w14:textId="02038B47" w:rsidR="006E5C87" w:rsidRPr="00394761" w:rsidRDefault="000163DF" w:rsidP="006E5C87">
            <w:pPr>
              <w:tabs>
                <w:tab w:val="left" w:pos="8235"/>
              </w:tabs>
              <w:jc w:val="both"/>
              <w:rPr>
                <w:rFonts w:asciiTheme="minorHAnsi" w:hAnsiTheme="minorHAnsi"/>
                <w:sz w:val="24"/>
                <w:szCs w:val="24"/>
              </w:rPr>
            </w:pPr>
            <w:r>
              <w:rPr>
                <w:rFonts w:asciiTheme="minorHAnsi" w:hAnsiTheme="minorHAnsi"/>
                <w:sz w:val="24"/>
                <w:szCs w:val="24"/>
              </w:rPr>
              <w:t>3</w:t>
            </w:r>
            <w:r w:rsidR="006E5C87" w:rsidRPr="00394761">
              <w:rPr>
                <w:rFonts w:asciiTheme="minorHAnsi" w:hAnsiTheme="minorHAnsi"/>
                <w:sz w:val="24"/>
                <w:szCs w:val="24"/>
              </w:rPr>
              <w:t xml:space="preserve"> further shared that he was finding it hard to control his emotions and behaviour and as a result would break his belongings. He also disclosed that he would be verbally abusive towards his parents. At this stage, I was aware that I needed to respond in a sensitive way by ensuring that I maintained eye contact, used soft tone of voice</w:t>
            </w:r>
            <w:r w:rsidR="00C00CA5" w:rsidRPr="00394761">
              <w:rPr>
                <w:rFonts w:asciiTheme="minorHAnsi" w:hAnsiTheme="minorHAnsi"/>
                <w:sz w:val="24"/>
                <w:szCs w:val="24"/>
              </w:rPr>
              <w:t>.</w:t>
            </w:r>
            <w:r w:rsidR="006E5C87" w:rsidRPr="00394761">
              <w:rPr>
                <w:rFonts w:asciiTheme="minorHAnsi" w:hAnsiTheme="minorHAnsi"/>
                <w:sz w:val="24"/>
                <w:szCs w:val="24"/>
              </w:rPr>
              <w:t xml:space="preserve"> I also e</w:t>
            </w:r>
            <w:r>
              <w:rPr>
                <w:rFonts w:asciiTheme="minorHAnsi" w:hAnsiTheme="minorHAnsi"/>
                <w:sz w:val="24"/>
                <w:szCs w:val="24"/>
              </w:rPr>
              <w:t>nsured that I listened to what 3</w:t>
            </w:r>
            <w:r w:rsidR="006E5C87" w:rsidRPr="00394761">
              <w:rPr>
                <w:rFonts w:asciiTheme="minorHAnsi" w:hAnsiTheme="minorHAnsi"/>
                <w:sz w:val="24"/>
                <w:szCs w:val="24"/>
              </w:rPr>
              <w:t xml:space="preserve"> had to say, this is referred to as “active listening” b</w:t>
            </w:r>
            <w:r>
              <w:rPr>
                <w:rFonts w:asciiTheme="minorHAnsi" w:hAnsiTheme="minorHAnsi"/>
                <w:sz w:val="24"/>
                <w:szCs w:val="24"/>
              </w:rPr>
              <w:t>y doing so, I was able to show 3</w:t>
            </w:r>
            <w:r w:rsidR="006E5C87" w:rsidRPr="00394761">
              <w:rPr>
                <w:rFonts w:asciiTheme="minorHAnsi" w:hAnsiTheme="minorHAnsi"/>
                <w:sz w:val="24"/>
                <w:szCs w:val="24"/>
              </w:rPr>
              <w:t xml:space="preserve"> that I understood what he was saying without judgement (</w:t>
            </w:r>
            <w:proofErr w:type="spellStart"/>
            <w:r w:rsidR="006E5C87" w:rsidRPr="00394761">
              <w:rPr>
                <w:rFonts w:asciiTheme="minorHAnsi" w:hAnsiTheme="minorHAnsi"/>
                <w:sz w:val="24"/>
                <w:szCs w:val="24"/>
              </w:rPr>
              <w:t>Weger</w:t>
            </w:r>
            <w:proofErr w:type="spellEnd"/>
            <w:r w:rsidR="006E5C87" w:rsidRPr="00394761">
              <w:rPr>
                <w:rFonts w:asciiTheme="minorHAnsi" w:hAnsiTheme="minorHAnsi"/>
                <w:sz w:val="24"/>
                <w:szCs w:val="24"/>
              </w:rPr>
              <w:t xml:space="preserve"> et al 2010). “Active listening’’ is linked to Carl Rogers theory; Person Centred Therapy.  I felt that by using elements of this theory such as “empathic understanding” and “Unconditional positive regard” I was a</w:t>
            </w:r>
            <w:r>
              <w:rPr>
                <w:rFonts w:asciiTheme="minorHAnsi" w:hAnsiTheme="minorHAnsi"/>
                <w:sz w:val="24"/>
                <w:szCs w:val="24"/>
              </w:rPr>
              <w:t>ble to create a safe place for 3</w:t>
            </w:r>
            <w:r w:rsidR="006E5C87" w:rsidRPr="00394761">
              <w:rPr>
                <w:rFonts w:asciiTheme="minorHAnsi" w:hAnsiTheme="minorHAnsi"/>
                <w:sz w:val="24"/>
                <w:szCs w:val="24"/>
              </w:rPr>
              <w:t xml:space="preserve"> to discuss his e</w:t>
            </w:r>
            <w:r>
              <w:rPr>
                <w:rFonts w:asciiTheme="minorHAnsi" w:hAnsiTheme="minorHAnsi"/>
                <w:sz w:val="24"/>
                <w:szCs w:val="24"/>
              </w:rPr>
              <w:t>motions by conveying to 3</w:t>
            </w:r>
            <w:r w:rsidR="006E5C87" w:rsidRPr="00394761">
              <w:rPr>
                <w:rFonts w:asciiTheme="minorHAnsi" w:hAnsiTheme="minorHAnsi"/>
                <w:sz w:val="24"/>
                <w:szCs w:val="24"/>
              </w:rPr>
              <w:t xml:space="preserve"> that I was non-judgemental. </w:t>
            </w:r>
          </w:p>
          <w:p w14:paraId="207C4682" w14:textId="77777777" w:rsidR="006E5C87" w:rsidRPr="00394761" w:rsidRDefault="006E5C87" w:rsidP="006E5C87">
            <w:pPr>
              <w:tabs>
                <w:tab w:val="left" w:pos="8235"/>
              </w:tabs>
              <w:jc w:val="both"/>
              <w:rPr>
                <w:rFonts w:asciiTheme="minorHAnsi" w:hAnsiTheme="minorHAnsi"/>
                <w:sz w:val="24"/>
                <w:szCs w:val="24"/>
              </w:rPr>
            </w:pPr>
          </w:p>
          <w:p w14:paraId="5AA9AAB6" w14:textId="64B0007A"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I did not want this call to be one sided, therefore ensured that I used open questions </w:t>
            </w:r>
            <w:r w:rsidR="000163DF">
              <w:rPr>
                <w:rFonts w:asciiTheme="minorHAnsi" w:hAnsiTheme="minorHAnsi"/>
                <w:sz w:val="24"/>
                <w:szCs w:val="24"/>
              </w:rPr>
              <w:t>when explaining the process to 3. I ensured that I would ask 3</w:t>
            </w:r>
            <w:r w:rsidRPr="00394761">
              <w:rPr>
                <w:rFonts w:asciiTheme="minorHAnsi" w:hAnsiTheme="minorHAnsi"/>
                <w:sz w:val="24"/>
                <w:szCs w:val="24"/>
              </w:rPr>
              <w:t xml:space="preserve"> about his feeling in order to gain his wishes and </w:t>
            </w:r>
            <w:r w:rsidR="00C00CA5" w:rsidRPr="00394761">
              <w:rPr>
                <w:rFonts w:asciiTheme="minorHAnsi" w:hAnsiTheme="minorHAnsi"/>
                <w:sz w:val="24"/>
                <w:szCs w:val="24"/>
              </w:rPr>
              <w:t xml:space="preserve">feelings </w:t>
            </w:r>
            <w:r w:rsidR="00C00CA5">
              <w:rPr>
                <w:rFonts w:asciiTheme="minorHAnsi" w:hAnsiTheme="minorHAnsi"/>
                <w:sz w:val="24"/>
                <w:szCs w:val="24"/>
              </w:rPr>
              <w:t>(</w:t>
            </w:r>
            <w:r w:rsidRPr="00EE7FA1">
              <w:rPr>
                <w:rFonts w:asciiTheme="minorHAnsi" w:hAnsiTheme="minorHAnsi"/>
                <w:i/>
                <w:sz w:val="24"/>
                <w:szCs w:val="24"/>
              </w:rPr>
              <w:t xml:space="preserve">Code of Professional </w:t>
            </w:r>
            <w:r w:rsidR="00C00CA5" w:rsidRPr="00EE7FA1">
              <w:rPr>
                <w:rFonts w:asciiTheme="minorHAnsi" w:hAnsiTheme="minorHAnsi"/>
                <w:i/>
                <w:sz w:val="24"/>
                <w:szCs w:val="24"/>
              </w:rPr>
              <w:t>Practice for</w:t>
            </w:r>
            <w:r w:rsidRPr="00EE7FA1">
              <w:rPr>
                <w:rFonts w:asciiTheme="minorHAnsi" w:hAnsiTheme="minorHAnsi"/>
                <w:i/>
                <w:sz w:val="24"/>
                <w:szCs w:val="24"/>
              </w:rPr>
              <w:t xml:space="preserve"> Social Care 2017</w:t>
            </w:r>
            <w:r w:rsidR="00C00CA5" w:rsidRPr="00EE7FA1">
              <w:rPr>
                <w:rFonts w:asciiTheme="minorHAnsi" w:hAnsiTheme="minorHAnsi"/>
                <w:sz w:val="24"/>
                <w:szCs w:val="24"/>
              </w:rPr>
              <w:t>)</w:t>
            </w:r>
            <w:r w:rsidRPr="00EE7FA1">
              <w:rPr>
                <w:rFonts w:asciiTheme="minorHAnsi" w:hAnsiTheme="minorHAnsi"/>
                <w:sz w:val="24"/>
                <w:szCs w:val="24"/>
              </w:rPr>
              <w:t>.</w:t>
            </w:r>
            <w:r w:rsidRPr="00394761">
              <w:rPr>
                <w:rFonts w:asciiTheme="minorHAnsi" w:hAnsiTheme="minorHAnsi"/>
                <w:sz w:val="24"/>
                <w:szCs w:val="24"/>
              </w:rPr>
              <w:t xml:space="preserve"> It is important that a child is able to express their wishes and feelings and that they are taken into consideration, by ensuring 3 was supported to communicate his views. Although using open ended questions was a good tool to g</w:t>
            </w:r>
            <w:r w:rsidR="000163DF">
              <w:rPr>
                <w:rFonts w:asciiTheme="minorHAnsi" w:hAnsiTheme="minorHAnsi"/>
                <w:sz w:val="24"/>
                <w:szCs w:val="24"/>
              </w:rPr>
              <w:t>ather further information from 3</w:t>
            </w:r>
            <w:r w:rsidR="00EE7FA1">
              <w:rPr>
                <w:rFonts w:asciiTheme="minorHAnsi" w:hAnsiTheme="minorHAnsi"/>
                <w:sz w:val="24"/>
                <w:szCs w:val="24"/>
              </w:rPr>
              <w:t>. R</w:t>
            </w:r>
            <w:r w:rsidRPr="00394761">
              <w:rPr>
                <w:rFonts w:asciiTheme="minorHAnsi" w:hAnsiTheme="minorHAnsi"/>
                <w:sz w:val="24"/>
                <w:szCs w:val="24"/>
              </w:rPr>
              <w:t>eflecting on the conversation I felt that I did this more often than needed. As a result, the inform</w:t>
            </w:r>
            <w:r w:rsidR="000163DF">
              <w:rPr>
                <w:rFonts w:asciiTheme="minorHAnsi" w:hAnsiTheme="minorHAnsi"/>
                <w:sz w:val="24"/>
                <w:szCs w:val="24"/>
              </w:rPr>
              <w:t>ation that I needed to provide 3</w:t>
            </w:r>
            <w:r w:rsidRPr="00394761">
              <w:rPr>
                <w:rFonts w:asciiTheme="minorHAnsi" w:hAnsiTheme="minorHAnsi"/>
                <w:sz w:val="24"/>
                <w:szCs w:val="24"/>
              </w:rPr>
              <w:t xml:space="preserve"> took longer than anticipated.</w:t>
            </w:r>
          </w:p>
          <w:p w14:paraId="3A06FEE1" w14:textId="77777777" w:rsidR="006E5C87" w:rsidRPr="00394761" w:rsidRDefault="006E5C87" w:rsidP="006E5C87">
            <w:pPr>
              <w:tabs>
                <w:tab w:val="left" w:pos="8235"/>
              </w:tabs>
              <w:jc w:val="both"/>
              <w:rPr>
                <w:rFonts w:asciiTheme="minorHAnsi" w:hAnsiTheme="minorHAnsi"/>
                <w:sz w:val="24"/>
                <w:szCs w:val="24"/>
              </w:rPr>
            </w:pPr>
          </w:p>
          <w:p w14:paraId="396CD3C2" w14:textId="0C414F26" w:rsidR="006E5C87" w:rsidRPr="00394761" w:rsidRDefault="000163DF" w:rsidP="006E5C87">
            <w:pPr>
              <w:tabs>
                <w:tab w:val="left" w:pos="8235"/>
              </w:tabs>
              <w:jc w:val="both"/>
              <w:rPr>
                <w:rFonts w:asciiTheme="minorHAnsi" w:hAnsiTheme="minorHAnsi"/>
                <w:sz w:val="24"/>
                <w:szCs w:val="24"/>
              </w:rPr>
            </w:pPr>
            <w:r>
              <w:rPr>
                <w:rFonts w:asciiTheme="minorHAnsi" w:hAnsiTheme="minorHAnsi"/>
                <w:sz w:val="24"/>
                <w:szCs w:val="24"/>
              </w:rPr>
              <w:t>I felt that I had gained 3</w:t>
            </w:r>
            <w:r w:rsidR="006E5C87" w:rsidRPr="00394761">
              <w:rPr>
                <w:rFonts w:asciiTheme="minorHAnsi" w:hAnsiTheme="minorHAnsi"/>
                <w:sz w:val="24"/>
                <w:szCs w:val="24"/>
              </w:rPr>
              <w:t>’s trust by communicating effectively, I had showed empathy, reassurance, good eye contact and also soft tone of voice. Therefore, I started to discuss the outcome of the court process. I could instantly see that</w:t>
            </w:r>
            <w:r>
              <w:rPr>
                <w:rFonts w:asciiTheme="minorHAnsi" w:hAnsiTheme="minorHAnsi"/>
                <w:sz w:val="24"/>
                <w:szCs w:val="24"/>
              </w:rPr>
              <w:t xml:space="preserve"> 3</w:t>
            </w:r>
            <w:r w:rsidR="006E5C87" w:rsidRPr="00394761">
              <w:rPr>
                <w:rFonts w:asciiTheme="minorHAnsi" w:hAnsiTheme="minorHAnsi"/>
                <w:sz w:val="24"/>
                <w:szCs w:val="24"/>
              </w:rPr>
              <w:t xml:space="preserve"> was becoming very emotional, therefore ensured that I used appropriate language with no use of jargon. I felt that the best way to commun</w:t>
            </w:r>
            <w:r>
              <w:rPr>
                <w:rFonts w:asciiTheme="minorHAnsi" w:hAnsiTheme="minorHAnsi"/>
                <w:sz w:val="24"/>
                <w:szCs w:val="24"/>
              </w:rPr>
              <w:t>icate this information without 3</w:t>
            </w:r>
            <w:r w:rsidR="006E5C87" w:rsidRPr="00394761">
              <w:rPr>
                <w:rFonts w:asciiTheme="minorHAnsi" w:hAnsiTheme="minorHAnsi"/>
                <w:sz w:val="24"/>
                <w:szCs w:val="24"/>
              </w:rPr>
              <w:t xml:space="preserve"> </w:t>
            </w:r>
            <w:r>
              <w:rPr>
                <w:rFonts w:asciiTheme="minorHAnsi" w:hAnsiTheme="minorHAnsi"/>
                <w:sz w:val="24"/>
                <w:szCs w:val="24"/>
              </w:rPr>
              <w:t>being too upset was to include 3</w:t>
            </w:r>
            <w:r w:rsidR="006E5C87" w:rsidRPr="00394761">
              <w:rPr>
                <w:rFonts w:asciiTheme="minorHAnsi" w:hAnsiTheme="minorHAnsi"/>
                <w:sz w:val="24"/>
                <w:szCs w:val="24"/>
              </w:rPr>
              <w:t xml:space="preserve">’s foster carer. I would constantly paraphrase the </w:t>
            </w:r>
            <w:r>
              <w:rPr>
                <w:rFonts w:asciiTheme="minorHAnsi" w:hAnsiTheme="minorHAnsi"/>
                <w:sz w:val="24"/>
                <w:szCs w:val="24"/>
              </w:rPr>
              <w:t>information to 3’s foster carer to ensure that 3</w:t>
            </w:r>
            <w:r w:rsidR="006E5C87" w:rsidRPr="00394761">
              <w:rPr>
                <w:rFonts w:asciiTheme="minorHAnsi" w:hAnsiTheme="minorHAnsi"/>
                <w:sz w:val="24"/>
                <w:szCs w:val="24"/>
              </w:rPr>
              <w:t xml:space="preserve"> had</w:t>
            </w:r>
            <w:r>
              <w:rPr>
                <w:rFonts w:asciiTheme="minorHAnsi" w:hAnsiTheme="minorHAnsi"/>
                <w:sz w:val="24"/>
                <w:szCs w:val="24"/>
              </w:rPr>
              <w:t xml:space="preserve"> understood and to ensure that he</w:t>
            </w:r>
            <w:r w:rsidR="006E5C87" w:rsidRPr="00394761">
              <w:rPr>
                <w:rFonts w:asciiTheme="minorHAnsi" w:hAnsiTheme="minorHAnsi"/>
                <w:sz w:val="24"/>
                <w:szCs w:val="24"/>
              </w:rPr>
              <w:t xml:space="preserve"> was provided with face to face emotional support. </w:t>
            </w:r>
          </w:p>
          <w:p w14:paraId="1F048109" w14:textId="77777777" w:rsidR="006E5C87" w:rsidRPr="00394761" w:rsidRDefault="006E5C87" w:rsidP="006E5C87">
            <w:pPr>
              <w:tabs>
                <w:tab w:val="left" w:pos="8235"/>
              </w:tabs>
              <w:jc w:val="both"/>
              <w:rPr>
                <w:rFonts w:asciiTheme="minorHAnsi" w:hAnsiTheme="minorHAnsi"/>
                <w:sz w:val="24"/>
                <w:szCs w:val="24"/>
              </w:rPr>
            </w:pPr>
          </w:p>
          <w:p w14:paraId="0AD6FBA8" w14:textId="77777777"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 xml:space="preserve">I ensured that I was able to share the most important information, which were; </w:t>
            </w:r>
          </w:p>
          <w:p w14:paraId="74811726" w14:textId="52848B9E" w:rsidR="006E5C87" w:rsidRPr="00394761" w:rsidRDefault="000163DF" w:rsidP="006E5C87">
            <w:pPr>
              <w:tabs>
                <w:tab w:val="left" w:pos="8235"/>
              </w:tabs>
              <w:jc w:val="both"/>
              <w:rPr>
                <w:rFonts w:asciiTheme="minorHAnsi" w:hAnsiTheme="minorHAnsi"/>
                <w:sz w:val="24"/>
                <w:szCs w:val="24"/>
              </w:rPr>
            </w:pPr>
            <w:r>
              <w:rPr>
                <w:rFonts w:asciiTheme="minorHAnsi" w:hAnsiTheme="minorHAnsi"/>
                <w:sz w:val="24"/>
                <w:szCs w:val="24"/>
              </w:rPr>
              <w:t>3</w:t>
            </w:r>
            <w:r w:rsidR="006E5C87" w:rsidRPr="00394761">
              <w:rPr>
                <w:rFonts w:asciiTheme="minorHAnsi" w:hAnsiTheme="minorHAnsi"/>
                <w:sz w:val="24"/>
                <w:szCs w:val="24"/>
              </w:rPr>
              <w:t xml:space="preserve"> will remain in his current foster placement for the time being with support in place in order for him to return home to his parents.  I used w</w:t>
            </w:r>
            <w:r>
              <w:rPr>
                <w:rFonts w:asciiTheme="minorHAnsi" w:hAnsiTheme="minorHAnsi"/>
                <w:sz w:val="24"/>
                <w:szCs w:val="24"/>
              </w:rPr>
              <w:t>ords that would be familiar to 3</w:t>
            </w:r>
            <w:r w:rsidR="006E5C87" w:rsidRPr="00394761">
              <w:rPr>
                <w:rFonts w:asciiTheme="minorHAnsi" w:hAnsiTheme="minorHAnsi"/>
                <w:sz w:val="24"/>
                <w:szCs w:val="24"/>
              </w:rPr>
              <w:t xml:space="preserve"> and did not use any social work jargon. </w:t>
            </w:r>
          </w:p>
          <w:p w14:paraId="1761F2B6" w14:textId="77777777" w:rsidR="006E5C87" w:rsidRPr="00394761" w:rsidRDefault="006E5C87" w:rsidP="006E5C87">
            <w:pPr>
              <w:tabs>
                <w:tab w:val="left" w:pos="8235"/>
              </w:tabs>
              <w:jc w:val="both"/>
              <w:rPr>
                <w:rFonts w:asciiTheme="minorHAnsi" w:hAnsiTheme="minorHAnsi"/>
                <w:sz w:val="24"/>
                <w:szCs w:val="24"/>
              </w:rPr>
            </w:pPr>
          </w:p>
          <w:p w14:paraId="562E5310" w14:textId="71127CF0" w:rsidR="006E5C87" w:rsidRPr="00394761" w:rsidRDefault="006E5C87" w:rsidP="006E5C87">
            <w:pPr>
              <w:tabs>
                <w:tab w:val="left" w:pos="8235"/>
              </w:tabs>
              <w:jc w:val="both"/>
              <w:rPr>
                <w:rFonts w:asciiTheme="minorHAnsi" w:hAnsiTheme="minorHAnsi"/>
                <w:sz w:val="24"/>
                <w:szCs w:val="24"/>
              </w:rPr>
            </w:pPr>
            <w:r w:rsidRPr="00394761">
              <w:rPr>
                <w:rFonts w:asciiTheme="minorHAnsi" w:hAnsiTheme="minorHAnsi"/>
                <w:sz w:val="24"/>
                <w:szCs w:val="24"/>
              </w:rPr>
              <w:t>To conclude, I was a</w:t>
            </w:r>
            <w:r w:rsidR="000163DF">
              <w:rPr>
                <w:rFonts w:asciiTheme="minorHAnsi" w:hAnsiTheme="minorHAnsi"/>
                <w:sz w:val="24"/>
                <w:szCs w:val="24"/>
              </w:rPr>
              <w:t>ble to successfully share with 3</w:t>
            </w:r>
            <w:r w:rsidRPr="00394761">
              <w:rPr>
                <w:rFonts w:asciiTheme="minorHAnsi" w:hAnsiTheme="minorHAnsi"/>
                <w:sz w:val="24"/>
                <w:szCs w:val="24"/>
              </w:rPr>
              <w:t xml:space="preserve"> his care plan in a posi</w:t>
            </w:r>
            <w:r w:rsidR="000163DF">
              <w:rPr>
                <w:rFonts w:asciiTheme="minorHAnsi" w:hAnsiTheme="minorHAnsi"/>
                <w:sz w:val="24"/>
                <w:szCs w:val="24"/>
              </w:rPr>
              <w:t>tive way. I ensured that 3</w:t>
            </w:r>
            <w:r w:rsidRPr="00394761">
              <w:rPr>
                <w:rFonts w:asciiTheme="minorHAnsi" w:hAnsiTheme="minorHAnsi"/>
                <w:sz w:val="24"/>
                <w:szCs w:val="24"/>
              </w:rPr>
              <w:t xml:space="preserve"> had support from his foster carer and also that he could make contact with me at any time. However, I felt that I could have improved on some of the wording, although I used appropriate words and ensured that they were age appropria</w:t>
            </w:r>
            <w:r w:rsidR="000163DF">
              <w:rPr>
                <w:rFonts w:asciiTheme="minorHAnsi" w:hAnsiTheme="minorHAnsi"/>
                <w:sz w:val="24"/>
                <w:szCs w:val="24"/>
              </w:rPr>
              <w:t>te, there were some words that 3</w:t>
            </w:r>
            <w:r w:rsidRPr="00394761">
              <w:rPr>
                <w:rFonts w:asciiTheme="minorHAnsi" w:hAnsiTheme="minorHAnsi"/>
                <w:sz w:val="24"/>
                <w:szCs w:val="24"/>
              </w:rPr>
              <w:t xml:space="preserve"> did not understand. Therefore, for future practice I could introduce visual pictures of the process. This may help explain the process due to having to use video call rather than sharing information face to face.</w:t>
            </w:r>
          </w:p>
          <w:p w14:paraId="0A677C48" w14:textId="77777777" w:rsidR="006E5C87" w:rsidRDefault="006E5C87" w:rsidP="00821706">
            <w:pPr>
              <w:tabs>
                <w:tab w:val="left" w:pos="8235"/>
              </w:tabs>
              <w:jc w:val="both"/>
              <w:rPr>
                <w:sz w:val="24"/>
                <w:szCs w:val="24"/>
              </w:rPr>
            </w:pPr>
          </w:p>
          <w:p w14:paraId="61BE1CA1" w14:textId="00681885" w:rsidR="00CF5C7B" w:rsidRPr="00EA1A52" w:rsidRDefault="00CD0BCE" w:rsidP="00821706">
            <w:pPr>
              <w:tabs>
                <w:tab w:val="left" w:pos="8235"/>
              </w:tabs>
              <w:jc w:val="both"/>
              <w:rPr>
                <w:sz w:val="24"/>
                <w:szCs w:val="24"/>
              </w:rPr>
            </w:pPr>
            <w:r>
              <w:rPr>
                <w:rFonts w:asciiTheme="minorHAnsi" w:hAnsiTheme="minorHAnsi"/>
                <w:sz w:val="24"/>
                <w:szCs w:val="24"/>
              </w:rPr>
              <w:t>Word count 1264</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1355D18E" w14:textId="5E54F027" w:rsidR="0084523B" w:rsidRDefault="0084523B" w:rsidP="0084523B">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84523B" w:rsidRPr="0084523B" w14:paraId="13C1F1C9" w14:textId="77777777" w:rsidTr="00150E1C">
        <w:tc>
          <w:tcPr>
            <w:tcW w:w="2718" w:type="dxa"/>
            <w:shd w:val="clear" w:color="auto" w:fill="auto"/>
          </w:tcPr>
          <w:p w14:paraId="22E1EF7C" w14:textId="77777777" w:rsidR="0084523B" w:rsidRPr="0084523B" w:rsidRDefault="0084523B" w:rsidP="0084523B">
            <w:pPr>
              <w:rPr>
                <w:sz w:val="22"/>
                <w:szCs w:val="22"/>
              </w:rPr>
            </w:pPr>
            <w:r w:rsidRPr="0084523B">
              <w:rPr>
                <w:sz w:val="22"/>
                <w:szCs w:val="22"/>
              </w:rPr>
              <w:t>Was the social worker on time?  Or if delayed did he or she contact you?</w:t>
            </w:r>
          </w:p>
          <w:p w14:paraId="50AD2F9A" w14:textId="77777777" w:rsidR="0084523B" w:rsidRPr="0084523B" w:rsidRDefault="0084523B" w:rsidP="0084523B">
            <w:pPr>
              <w:rPr>
                <w:sz w:val="22"/>
                <w:szCs w:val="22"/>
              </w:rPr>
            </w:pPr>
          </w:p>
        </w:tc>
        <w:tc>
          <w:tcPr>
            <w:tcW w:w="7470" w:type="dxa"/>
            <w:shd w:val="clear" w:color="auto" w:fill="auto"/>
          </w:tcPr>
          <w:p w14:paraId="1F0812B2" w14:textId="77777777" w:rsidR="0084523B" w:rsidRPr="0084523B" w:rsidRDefault="0084523B" w:rsidP="0084523B">
            <w:pPr>
              <w:jc w:val="both"/>
              <w:rPr>
                <w:sz w:val="24"/>
                <w:szCs w:val="24"/>
              </w:rPr>
            </w:pPr>
            <w:r w:rsidRPr="0084523B">
              <w:rPr>
                <w:sz w:val="24"/>
                <w:szCs w:val="24"/>
              </w:rPr>
              <w:t xml:space="preserve">Tara had pre-arranged the video call and was on time. </w:t>
            </w:r>
          </w:p>
        </w:tc>
      </w:tr>
      <w:tr w:rsidR="0084523B" w:rsidRPr="0084523B" w14:paraId="310AD0CA" w14:textId="77777777" w:rsidTr="00150E1C">
        <w:tc>
          <w:tcPr>
            <w:tcW w:w="2718" w:type="dxa"/>
            <w:shd w:val="clear" w:color="auto" w:fill="auto"/>
          </w:tcPr>
          <w:p w14:paraId="12656B90" w14:textId="77777777" w:rsidR="0084523B" w:rsidRPr="0084523B" w:rsidRDefault="0084523B" w:rsidP="0084523B">
            <w:pPr>
              <w:rPr>
                <w:sz w:val="22"/>
                <w:szCs w:val="22"/>
              </w:rPr>
            </w:pPr>
            <w:r w:rsidRPr="0084523B">
              <w:rPr>
                <w:sz w:val="22"/>
                <w:szCs w:val="22"/>
              </w:rPr>
              <w:t xml:space="preserve">Did the social worker get your permission in advance for the observer to be present? </w:t>
            </w:r>
          </w:p>
          <w:p w14:paraId="57DC27FC" w14:textId="77777777" w:rsidR="0084523B" w:rsidRPr="0084523B" w:rsidRDefault="0084523B" w:rsidP="0084523B">
            <w:pPr>
              <w:rPr>
                <w:sz w:val="22"/>
                <w:szCs w:val="22"/>
              </w:rPr>
            </w:pPr>
            <w:r w:rsidRPr="0084523B">
              <w:rPr>
                <w:sz w:val="22"/>
                <w:szCs w:val="22"/>
              </w:rPr>
              <w:t>Did they explain why they were being observed?</w:t>
            </w:r>
          </w:p>
          <w:p w14:paraId="33F6E2FD" w14:textId="77777777" w:rsidR="0084523B" w:rsidRPr="0084523B" w:rsidRDefault="0084523B" w:rsidP="0084523B">
            <w:pPr>
              <w:rPr>
                <w:sz w:val="22"/>
                <w:szCs w:val="22"/>
              </w:rPr>
            </w:pPr>
          </w:p>
        </w:tc>
        <w:tc>
          <w:tcPr>
            <w:tcW w:w="7470" w:type="dxa"/>
            <w:shd w:val="clear" w:color="auto" w:fill="auto"/>
          </w:tcPr>
          <w:p w14:paraId="216EC1BA" w14:textId="77777777" w:rsidR="0084523B" w:rsidRPr="0084523B" w:rsidRDefault="0084523B" w:rsidP="0084523B">
            <w:pPr>
              <w:jc w:val="both"/>
              <w:rPr>
                <w:sz w:val="24"/>
                <w:szCs w:val="24"/>
              </w:rPr>
            </w:pPr>
            <w:r w:rsidRPr="0084523B">
              <w:rPr>
                <w:sz w:val="24"/>
                <w:szCs w:val="24"/>
              </w:rPr>
              <w:t xml:space="preserve">Yes she got permission and explained in full the purpose of the observer being present and that it was to do with her academic work. </w:t>
            </w:r>
          </w:p>
        </w:tc>
      </w:tr>
      <w:tr w:rsidR="0084523B" w:rsidRPr="0084523B" w14:paraId="6EF280BE" w14:textId="77777777" w:rsidTr="00150E1C">
        <w:tc>
          <w:tcPr>
            <w:tcW w:w="2718" w:type="dxa"/>
            <w:shd w:val="clear" w:color="auto" w:fill="auto"/>
          </w:tcPr>
          <w:p w14:paraId="06F8B585" w14:textId="77777777" w:rsidR="0084523B" w:rsidRPr="0084523B" w:rsidRDefault="0084523B" w:rsidP="0084523B">
            <w:pPr>
              <w:rPr>
                <w:sz w:val="22"/>
                <w:szCs w:val="22"/>
              </w:rPr>
            </w:pPr>
            <w:r w:rsidRPr="0084523B">
              <w:rPr>
                <w:sz w:val="22"/>
                <w:szCs w:val="22"/>
              </w:rPr>
              <w:t>Were you clear why the social worker met with you today?</w:t>
            </w:r>
          </w:p>
          <w:p w14:paraId="0E586485" w14:textId="77777777" w:rsidR="0084523B" w:rsidRPr="0084523B" w:rsidRDefault="0084523B" w:rsidP="0084523B">
            <w:pPr>
              <w:rPr>
                <w:sz w:val="22"/>
                <w:szCs w:val="22"/>
              </w:rPr>
            </w:pPr>
          </w:p>
        </w:tc>
        <w:tc>
          <w:tcPr>
            <w:tcW w:w="7470" w:type="dxa"/>
            <w:shd w:val="clear" w:color="auto" w:fill="auto"/>
          </w:tcPr>
          <w:p w14:paraId="7014F471" w14:textId="77777777" w:rsidR="0084523B" w:rsidRPr="0084523B" w:rsidRDefault="0084523B" w:rsidP="0084523B">
            <w:pPr>
              <w:jc w:val="both"/>
              <w:rPr>
                <w:sz w:val="24"/>
                <w:szCs w:val="24"/>
              </w:rPr>
            </w:pPr>
            <w:r w:rsidRPr="0084523B">
              <w:rPr>
                <w:sz w:val="24"/>
                <w:szCs w:val="24"/>
              </w:rPr>
              <w:t xml:space="preserve">Yes the case was being transferred to her for long term work, also to provide feedback in relation to court proceedings. </w:t>
            </w:r>
          </w:p>
        </w:tc>
      </w:tr>
      <w:tr w:rsidR="0084523B" w:rsidRPr="0084523B" w14:paraId="77544B83" w14:textId="77777777" w:rsidTr="00150E1C">
        <w:tc>
          <w:tcPr>
            <w:tcW w:w="2718" w:type="dxa"/>
            <w:shd w:val="clear" w:color="auto" w:fill="auto"/>
          </w:tcPr>
          <w:p w14:paraId="6841F63A" w14:textId="77777777" w:rsidR="0084523B" w:rsidRPr="0084523B" w:rsidRDefault="0084523B" w:rsidP="0084523B">
            <w:pPr>
              <w:rPr>
                <w:sz w:val="22"/>
                <w:szCs w:val="22"/>
              </w:rPr>
            </w:pPr>
            <w:r w:rsidRPr="0084523B">
              <w:rPr>
                <w:sz w:val="22"/>
                <w:szCs w:val="22"/>
              </w:rPr>
              <w:t>How well prepared do you think, the social worker was for his or her meeting with you?</w:t>
            </w:r>
          </w:p>
          <w:p w14:paraId="458FFCFD" w14:textId="77777777" w:rsidR="0084523B" w:rsidRPr="0084523B" w:rsidRDefault="0084523B" w:rsidP="0084523B">
            <w:pPr>
              <w:rPr>
                <w:sz w:val="22"/>
                <w:szCs w:val="22"/>
              </w:rPr>
            </w:pPr>
          </w:p>
        </w:tc>
        <w:tc>
          <w:tcPr>
            <w:tcW w:w="7470" w:type="dxa"/>
            <w:shd w:val="clear" w:color="auto" w:fill="auto"/>
          </w:tcPr>
          <w:p w14:paraId="3FE961A8" w14:textId="77777777" w:rsidR="0084523B" w:rsidRPr="0084523B" w:rsidRDefault="0084523B" w:rsidP="0084523B">
            <w:pPr>
              <w:jc w:val="both"/>
              <w:rPr>
                <w:sz w:val="24"/>
                <w:szCs w:val="24"/>
              </w:rPr>
            </w:pPr>
            <w:r w:rsidRPr="0084523B">
              <w:rPr>
                <w:sz w:val="24"/>
                <w:szCs w:val="24"/>
              </w:rPr>
              <w:t>Well prepared, Tara had background knowledge of the case and was aware of the purpose of the call and met the expectations of the visit.</w:t>
            </w:r>
          </w:p>
        </w:tc>
      </w:tr>
      <w:tr w:rsidR="0084523B" w:rsidRPr="0084523B" w14:paraId="6AE72043" w14:textId="77777777" w:rsidTr="00150E1C">
        <w:tc>
          <w:tcPr>
            <w:tcW w:w="2718" w:type="dxa"/>
            <w:shd w:val="clear" w:color="auto" w:fill="auto"/>
          </w:tcPr>
          <w:p w14:paraId="77E1C67D" w14:textId="77777777" w:rsidR="0084523B" w:rsidRPr="0084523B" w:rsidRDefault="0084523B" w:rsidP="0084523B">
            <w:pPr>
              <w:tabs>
                <w:tab w:val="left" w:pos="851"/>
              </w:tabs>
              <w:overflowPunct/>
              <w:autoSpaceDE/>
              <w:autoSpaceDN/>
              <w:adjustRightInd/>
              <w:ind w:hanging="142"/>
              <w:textAlignment w:val="auto"/>
              <w:rPr>
                <w:sz w:val="22"/>
                <w:szCs w:val="22"/>
              </w:rPr>
            </w:pPr>
            <w:r w:rsidRPr="0084523B">
              <w:rPr>
                <w:sz w:val="22"/>
                <w:szCs w:val="22"/>
              </w:rPr>
              <w:t xml:space="preserve">  How has the social worker listened to you and respected your views and wishes?</w:t>
            </w:r>
          </w:p>
          <w:p w14:paraId="2B88AAD0" w14:textId="77777777" w:rsidR="0084523B" w:rsidRPr="0084523B" w:rsidRDefault="0084523B" w:rsidP="0084523B">
            <w:pPr>
              <w:tabs>
                <w:tab w:val="left" w:pos="851"/>
              </w:tabs>
              <w:overflowPunct/>
              <w:autoSpaceDE/>
              <w:autoSpaceDN/>
              <w:adjustRightInd/>
              <w:ind w:hanging="142"/>
              <w:textAlignment w:val="auto"/>
              <w:rPr>
                <w:sz w:val="22"/>
                <w:szCs w:val="22"/>
              </w:rPr>
            </w:pPr>
          </w:p>
        </w:tc>
        <w:tc>
          <w:tcPr>
            <w:tcW w:w="7470" w:type="dxa"/>
            <w:shd w:val="clear" w:color="auto" w:fill="auto"/>
          </w:tcPr>
          <w:p w14:paraId="350DBBB7" w14:textId="77777777" w:rsidR="0084523B" w:rsidRPr="0084523B" w:rsidRDefault="0084523B" w:rsidP="0084523B">
            <w:pPr>
              <w:jc w:val="both"/>
              <w:rPr>
                <w:sz w:val="24"/>
                <w:szCs w:val="24"/>
              </w:rPr>
            </w:pPr>
            <w:r w:rsidRPr="0084523B">
              <w:rPr>
                <w:sz w:val="24"/>
                <w:szCs w:val="24"/>
              </w:rPr>
              <w:t>Tara is a good listener, she gives will often contact me to discuss any concerns I may have, and she is able to also offer sensible advice. I do not feel a burden and feel Tara has the time to listen to me.</w:t>
            </w:r>
          </w:p>
        </w:tc>
      </w:tr>
      <w:tr w:rsidR="0084523B" w:rsidRPr="0084523B" w14:paraId="3B59696A" w14:textId="77777777" w:rsidTr="00150E1C">
        <w:tc>
          <w:tcPr>
            <w:tcW w:w="2718" w:type="dxa"/>
            <w:shd w:val="clear" w:color="auto" w:fill="auto"/>
          </w:tcPr>
          <w:p w14:paraId="3FCDA0CD" w14:textId="77777777" w:rsidR="0084523B" w:rsidRPr="0084523B" w:rsidRDefault="0084523B" w:rsidP="0084523B">
            <w:pPr>
              <w:tabs>
                <w:tab w:val="left" w:pos="-142"/>
                <w:tab w:val="left" w:pos="851"/>
              </w:tabs>
              <w:overflowPunct/>
              <w:autoSpaceDE/>
              <w:autoSpaceDN/>
              <w:adjustRightInd/>
              <w:textAlignment w:val="auto"/>
              <w:rPr>
                <w:sz w:val="22"/>
                <w:szCs w:val="22"/>
              </w:rPr>
            </w:pPr>
            <w:r w:rsidRPr="0084523B">
              <w:rPr>
                <w:sz w:val="22"/>
                <w:szCs w:val="22"/>
              </w:rPr>
              <w:t>Did the social worker talk to you in a way that you understood?</w:t>
            </w:r>
          </w:p>
          <w:p w14:paraId="4E9EB90E" w14:textId="77777777" w:rsidR="0084523B" w:rsidRPr="0084523B" w:rsidRDefault="0084523B" w:rsidP="0084523B">
            <w:pPr>
              <w:tabs>
                <w:tab w:val="left" w:pos="-142"/>
                <w:tab w:val="left" w:pos="851"/>
              </w:tabs>
              <w:overflowPunct/>
              <w:autoSpaceDE/>
              <w:autoSpaceDN/>
              <w:adjustRightInd/>
              <w:textAlignment w:val="auto"/>
              <w:rPr>
                <w:sz w:val="22"/>
                <w:szCs w:val="22"/>
              </w:rPr>
            </w:pPr>
            <w:r w:rsidRPr="0084523B">
              <w:rPr>
                <w:sz w:val="22"/>
                <w:szCs w:val="22"/>
              </w:rPr>
              <w:t>Did you understand the language they used?</w:t>
            </w:r>
          </w:p>
          <w:p w14:paraId="3A2E2D18" w14:textId="77777777" w:rsidR="0084523B" w:rsidRPr="0084523B" w:rsidRDefault="0084523B" w:rsidP="0084523B">
            <w:pPr>
              <w:tabs>
                <w:tab w:val="left" w:pos="-142"/>
                <w:tab w:val="left" w:pos="851"/>
              </w:tabs>
              <w:overflowPunct/>
              <w:autoSpaceDE/>
              <w:autoSpaceDN/>
              <w:adjustRightInd/>
              <w:textAlignment w:val="auto"/>
              <w:rPr>
                <w:sz w:val="22"/>
                <w:szCs w:val="22"/>
              </w:rPr>
            </w:pPr>
          </w:p>
        </w:tc>
        <w:tc>
          <w:tcPr>
            <w:tcW w:w="7470" w:type="dxa"/>
            <w:shd w:val="clear" w:color="auto" w:fill="auto"/>
          </w:tcPr>
          <w:p w14:paraId="1884D7D9" w14:textId="77777777" w:rsidR="0084523B" w:rsidRPr="0084523B" w:rsidRDefault="0084523B" w:rsidP="0084523B">
            <w:pPr>
              <w:jc w:val="both"/>
              <w:rPr>
                <w:sz w:val="24"/>
                <w:szCs w:val="24"/>
              </w:rPr>
            </w:pPr>
            <w:r w:rsidRPr="0084523B">
              <w:rPr>
                <w:sz w:val="24"/>
                <w:szCs w:val="24"/>
              </w:rPr>
              <w:t xml:space="preserve">No use of jargon, spoke in a language that was easy for both myself and the child understood. </w:t>
            </w:r>
          </w:p>
        </w:tc>
      </w:tr>
    </w:tbl>
    <w:p w14:paraId="702DC938" w14:textId="77777777" w:rsidR="0084523B" w:rsidRPr="0084523B" w:rsidRDefault="0084523B" w:rsidP="0084523B">
      <w:r w:rsidRPr="0084523B">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84523B" w:rsidRPr="0084523B" w14:paraId="04C532B2" w14:textId="77777777" w:rsidTr="00150E1C">
        <w:tc>
          <w:tcPr>
            <w:tcW w:w="2718" w:type="dxa"/>
            <w:shd w:val="clear" w:color="auto" w:fill="auto"/>
          </w:tcPr>
          <w:p w14:paraId="278D4EA6" w14:textId="77777777" w:rsidR="0084523B" w:rsidRPr="0084523B" w:rsidRDefault="0084523B" w:rsidP="0084523B">
            <w:pPr>
              <w:tabs>
                <w:tab w:val="left" w:pos="-142"/>
                <w:tab w:val="left" w:pos="851"/>
              </w:tabs>
              <w:overflowPunct/>
              <w:autoSpaceDE/>
              <w:autoSpaceDN/>
              <w:adjustRightInd/>
              <w:textAlignment w:val="auto"/>
              <w:rPr>
                <w:sz w:val="22"/>
                <w:szCs w:val="22"/>
              </w:rPr>
            </w:pPr>
            <w:r w:rsidRPr="0084523B">
              <w:rPr>
                <w:sz w:val="22"/>
                <w:szCs w:val="22"/>
              </w:rPr>
              <w:lastRenderedPageBreak/>
              <w:t>How has the social worker’s involvement met your expectations for this visit?</w:t>
            </w:r>
          </w:p>
          <w:p w14:paraId="730EFFF5" w14:textId="77777777" w:rsidR="0084523B" w:rsidRPr="0084523B" w:rsidRDefault="0084523B" w:rsidP="0084523B">
            <w:pPr>
              <w:tabs>
                <w:tab w:val="left" w:pos="-142"/>
                <w:tab w:val="left" w:pos="851"/>
              </w:tabs>
              <w:overflowPunct/>
              <w:autoSpaceDE/>
              <w:autoSpaceDN/>
              <w:adjustRightInd/>
              <w:textAlignment w:val="auto"/>
              <w:rPr>
                <w:sz w:val="22"/>
                <w:szCs w:val="22"/>
              </w:rPr>
            </w:pPr>
          </w:p>
        </w:tc>
        <w:tc>
          <w:tcPr>
            <w:tcW w:w="7470" w:type="dxa"/>
            <w:shd w:val="clear" w:color="auto" w:fill="auto"/>
          </w:tcPr>
          <w:p w14:paraId="217E490D" w14:textId="77777777" w:rsidR="0084523B" w:rsidRPr="0084523B" w:rsidRDefault="0084523B" w:rsidP="0084523B">
            <w:pPr>
              <w:jc w:val="both"/>
              <w:rPr>
                <w:sz w:val="24"/>
                <w:szCs w:val="24"/>
              </w:rPr>
            </w:pPr>
            <w:r w:rsidRPr="0084523B">
              <w:rPr>
                <w:sz w:val="24"/>
                <w:szCs w:val="24"/>
              </w:rPr>
              <w:t>Yes</w:t>
            </w:r>
          </w:p>
        </w:tc>
      </w:tr>
      <w:tr w:rsidR="0084523B" w:rsidRPr="0084523B" w14:paraId="409F3FE0" w14:textId="77777777" w:rsidTr="00150E1C">
        <w:tc>
          <w:tcPr>
            <w:tcW w:w="2718" w:type="dxa"/>
            <w:shd w:val="clear" w:color="auto" w:fill="auto"/>
          </w:tcPr>
          <w:p w14:paraId="1C368845" w14:textId="77777777" w:rsidR="0084523B" w:rsidRPr="0084523B" w:rsidRDefault="0084523B" w:rsidP="0084523B">
            <w:pPr>
              <w:tabs>
                <w:tab w:val="left" w:pos="0"/>
                <w:tab w:val="left" w:pos="851"/>
              </w:tabs>
              <w:overflowPunct/>
              <w:autoSpaceDE/>
              <w:autoSpaceDN/>
              <w:adjustRightInd/>
              <w:textAlignment w:val="auto"/>
              <w:rPr>
                <w:sz w:val="22"/>
                <w:szCs w:val="22"/>
              </w:rPr>
            </w:pPr>
            <w:r w:rsidRPr="0084523B">
              <w:rPr>
                <w:sz w:val="22"/>
                <w:szCs w:val="22"/>
              </w:rPr>
              <w:t>Are there any other comments or suggestions that you would like to make?</w:t>
            </w:r>
          </w:p>
        </w:tc>
        <w:tc>
          <w:tcPr>
            <w:tcW w:w="7470" w:type="dxa"/>
            <w:shd w:val="clear" w:color="auto" w:fill="auto"/>
          </w:tcPr>
          <w:p w14:paraId="73167BFB" w14:textId="77777777" w:rsidR="0084523B" w:rsidRPr="0084523B" w:rsidRDefault="0084523B" w:rsidP="0084523B">
            <w:pPr>
              <w:jc w:val="both"/>
              <w:rPr>
                <w:sz w:val="24"/>
                <w:szCs w:val="24"/>
              </w:rPr>
            </w:pPr>
            <w:r w:rsidRPr="0084523B">
              <w:rPr>
                <w:sz w:val="24"/>
                <w:szCs w:val="24"/>
              </w:rPr>
              <w:t xml:space="preserve">No, very professional, knows your work. Friendly. </w:t>
            </w:r>
          </w:p>
        </w:tc>
      </w:tr>
    </w:tbl>
    <w:p w14:paraId="3862393C" w14:textId="77777777" w:rsidR="0084523B" w:rsidRPr="0084523B" w:rsidRDefault="0084523B" w:rsidP="0084523B"/>
    <w:p w14:paraId="7B8DF184" w14:textId="77777777" w:rsidR="0084523B" w:rsidRDefault="0084523B" w:rsidP="0084523B">
      <w:pPr>
        <w:rPr>
          <w:sz w:val="24"/>
          <w:szCs w:val="24"/>
        </w:rPr>
      </w:pPr>
    </w:p>
    <w:p w14:paraId="22590142" w14:textId="233069C1"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1604FFB0" w14:textId="3E82E8A7"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This case study entails a safeguarding concern that escalated to care proceedings. Throughout this case study, David </w:t>
      </w:r>
      <w:proofErr w:type="spellStart"/>
      <w:r w:rsidRPr="00394761">
        <w:rPr>
          <w:rFonts w:asciiTheme="minorHAnsi" w:hAnsiTheme="minorHAnsi"/>
          <w:sz w:val="24"/>
          <w:szCs w:val="24"/>
        </w:rPr>
        <w:t>Kolbs</w:t>
      </w:r>
      <w:proofErr w:type="spellEnd"/>
      <w:r w:rsidRPr="00394761">
        <w:rPr>
          <w:rFonts w:asciiTheme="minorHAnsi" w:hAnsiTheme="minorHAnsi"/>
          <w:sz w:val="24"/>
          <w:szCs w:val="24"/>
        </w:rPr>
        <w:t xml:space="preserve"> (1984) Experimental Learning Model will be used. This model consists of 4 stages which are; (1) Concrete experience (2) Reflective observation (3) Abstract conceptualise (4) Active experimentation (Plan). This Model </w:t>
      </w:r>
      <w:r w:rsidR="00EE7FA1">
        <w:rPr>
          <w:rFonts w:asciiTheme="minorHAnsi" w:hAnsiTheme="minorHAnsi"/>
          <w:sz w:val="24"/>
          <w:szCs w:val="24"/>
        </w:rPr>
        <w:t>a</w:t>
      </w:r>
      <w:r w:rsidRPr="00394761">
        <w:rPr>
          <w:rFonts w:asciiTheme="minorHAnsi" w:hAnsiTheme="minorHAnsi"/>
          <w:sz w:val="24"/>
          <w:szCs w:val="24"/>
        </w:rPr>
        <w:t xml:space="preserve">rgues that we learn from life experiences and that reflection is seen as an important part of learning. According to </w:t>
      </w:r>
      <w:proofErr w:type="spellStart"/>
      <w:r w:rsidRPr="00394761">
        <w:rPr>
          <w:rFonts w:asciiTheme="minorHAnsi" w:hAnsiTheme="minorHAnsi"/>
          <w:sz w:val="24"/>
          <w:szCs w:val="24"/>
        </w:rPr>
        <w:t>Almengor</w:t>
      </w:r>
      <w:proofErr w:type="spellEnd"/>
      <w:r w:rsidRPr="00394761">
        <w:rPr>
          <w:rFonts w:asciiTheme="minorHAnsi" w:hAnsiTheme="minorHAnsi"/>
          <w:sz w:val="24"/>
          <w:szCs w:val="24"/>
        </w:rPr>
        <w:t xml:space="preserve"> (2018) reflective practice is considered as a way for practitioners to generate knowledge and theories by reflecting on their past experiences. Therefore, by using this model I will be able to describe my role in the case study, the intervention, reflection and how I can improve for future practice</w:t>
      </w:r>
      <w:r>
        <w:rPr>
          <w:rFonts w:asciiTheme="minorHAnsi" w:hAnsiTheme="minorHAnsi"/>
          <w:sz w:val="24"/>
          <w:szCs w:val="24"/>
        </w:rPr>
        <w:t>.</w:t>
      </w:r>
    </w:p>
    <w:p w14:paraId="14DF973E" w14:textId="47E0CC28" w:rsidR="00150E1C" w:rsidRPr="00394761" w:rsidRDefault="00150E1C" w:rsidP="00150E1C">
      <w:pPr>
        <w:jc w:val="both"/>
        <w:rPr>
          <w:rFonts w:asciiTheme="minorHAnsi" w:hAnsiTheme="minorHAnsi"/>
          <w:sz w:val="24"/>
          <w:szCs w:val="24"/>
        </w:rPr>
      </w:pPr>
      <w:r w:rsidRPr="00394761">
        <w:rPr>
          <w:rFonts w:asciiTheme="minorHAnsi" w:hAnsiTheme="minorHAnsi"/>
          <w:sz w:val="24"/>
          <w:szCs w:val="24"/>
        </w:rPr>
        <w:t xml:space="preserve"> </w:t>
      </w:r>
    </w:p>
    <w:p w14:paraId="018C03F5" w14:textId="77777777" w:rsidR="00150E1C" w:rsidRDefault="00150E1C" w:rsidP="00150E1C">
      <w:pPr>
        <w:jc w:val="both"/>
        <w:rPr>
          <w:rFonts w:asciiTheme="minorHAnsi" w:hAnsiTheme="minorHAnsi"/>
          <w:sz w:val="24"/>
          <w:szCs w:val="24"/>
        </w:rPr>
      </w:pPr>
      <w:r w:rsidRPr="00394761">
        <w:rPr>
          <w:rFonts w:asciiTheme="minorHAnsi" w:hAnsiTheme="minorHAnsi"/>
          <w:sz w:val="24"/>
          <w:szCs w:val="24"/>
        </w:rPr>
        <w:t>This case study involves a mother (1) and her unborn child (2). The case was initially open to the intake and assessment team to make enquires following a referral received from 1’s midwife. Concerns were; previous children are all in the care of the Local Authority, domestic violence and substance misuse.  The case was transferred to the Children Team for further assessments and on-going case work.</w:t>
      </w:r>
    </w:p>
    <w:p w14:paraId="60B9D76D" w14:textId="58D1BEA7" w:rsidR="00150E1C" w:rsidRPr="00394761" w:rsidRDefault="00150E1C" w:rsidP="00150E1C">
      <w:pPr>
        <w:jc w:val="both"/>
        <w:rPr>
          <w:rFonts w:asciiTheme="minorHAnsi" w:hAnsiTheme="minorHAnsi"/>
          <w:sz w:val="24"/>
          <w:szCs w:val="24"/>
        </w:rPr>
      </w:pPr>
      <w:r w:rsidRPr="00394761">
        <w:rPr>
          <w:rFonts w:asciiTheme="minorHAnsi" w:hAnsiTheme="minorHAnsi"/>
          <w:sz w:val="24"/>
          <w:szCs w:val="24"/>
        </w:rPr>
        <w:t xml:space="preserve">  </w:t>
      </w:r>
    </w:p>
    <w:p w14:paraId="548A4963" w14:textId="24F111FA" w:rsidR="00150E1C" w:rsidRDefault="00150E1C" w:rsidP="00150E1C">
      <w:pPr>
        <w:jc w:val="both"/>
        <w:rPr>
          <w:rFonts w:asciiTheme="minorHAnsi" w:hAnsiTheme="minorHAnsi"/>
          <w:sz w:val="24"/>
          <w:szCs w:val="24"/>
        </w:rPr>
      </w:pPr>
      <w:r w:rsidRPr="00394761">
        <w:rPr>
          <w:rFonts w:asciiTheme="minorHAnsi" w:hAnsiTheme="minorHAnsi"/>
          <w:sz w:val="24"/>
          <w:szCs w:val="24"/>
        </w:rPr>
        <w:t>1 was already known to the Local authority due to her previous children being subject to care proceedings. However, this was the first time I had worked with 1. It was very important that I did not make assumptions and decisions based on previous assessments. I was required to provide a non-judgemental practice and treat 1 with dignity and respect, and working therefore in accordance to the Code of Professional Practice for Social Care (2017)</w:t>
      </w:r>
      <w:r>
        <w:rPr>
          <w:rFonts w:asciiTheme="minorHAnsi" w:hAnsiTheme="minorHAnsi"/>
          <w:sz w:val="24"/>
          <w:szCs w:val="24"/>
        </w:rPr>
        <w:t>.</w:t>
      </w:r>
    </w:p>
    <w:p w14:paraId="4F4B775D" w14:textId="77777777" w:rsidR="00150E1C" w:rsidRPr="00394761" w:rsidRDefault="00150E1C" w:rsidP="00150E1C">
      <w:pPr>
        <w:jc w:val="both"/>
        <w:rPr>
          <w:rFonts w:asciiTheme="minorHAnsi" w:hAnsiTheme="minorHAnsi"/>
          <w:sz w:val="24"/>
          <w:szCs w:val="24"/>
        </w:rPr>
      </w:pPr>
    </w:p>
    <w:p w14:paraId="582E3E2B" w14:textId="1D2F18EF" w:rsidR="00150E1C" w:rsidRDefault="00150E1C" w:rsidP="00150E1C">
      <w:pPr>
        <w:jc w:val="both"/>
        <w:rPr>
          <w:rFonts w:asciiTheme="minorHAnsi" w:hAnsiTheme="minorHAnsi"/>
          <w:sz w:val="24"/>
          <w:szCs w:val="24"/>
        </w:rPr>
      </w:pPr>
      <w:r w:rsidRPr="00394761">
        <w:rPr>
          <w:rFonts w:asciiTheme="minorHAnsi" w:hAnsiTheme="minorHAnsi"/>
          <w:sz w:val="24"/>
          <w:szCs w:val="24"/>
        </w:rPr>
        <w:t>At this stage my role was to gather as much information as possible by working collaboratively with the parent and other professionals. I started with reading 2’s file by making notes of everyone who were working with the family, the concerns and their current situation. I needed to make contact with the professionals to ask about their role in the case. I found that some professionals already knew 1 and was making judgements on her previous ability to parent. As this case involved an unborn baby, a pre- birth assessment needed to be completed. The main purpose of a pre-birth assessment is to;</w:t>
      </w:r>
    </w:p>
    <w:p w14:paraId="32DC3CC0" w14:textId="77777777" w:rsidR="00150E1C" w:rsidRPr="00394761" w:rsidRDefault="00150E1C" w:rsidP="00150E1C">
      <w:pPr>
        <w:jc w:val="both"/>
        <w:rPr>
          <w:rFonts w:asciiTheme="minorHAnsi" w:hAnsiTheme="minorHAnsi"/>
          <w:sz w:val="24"/>
          <w:szCs w:val="24"/>
        </w:rPr>
      </w:pPr>
    </w:p>
    <w:p w14:paraId="0113E459" w14:textId="6FC7BE3D" w:rsidR="00150E1C" w:rsidRDefault="00150E1C" w:rsidP="00394761">
      <w:pPr>
        <w:tabs>
          <w:tab w:val="left" w:pos="8110"/>
        </w:tabs>
        <w:jc w:val="both"/>
        <w:rPr>
          <w:rFonts w:asciiTheme="minorHAnsi" w:hAnsiTheme="minorHAnsi"/>
          <w:sz w:val="24"/>
          <w:szCs w:val="24"/>
        </w:rPr>
      </w:pPr>
      <w:r w:rsidRPr="00394761">
        <w:rPr>
          <w:rFonts w:asciiTheme="minorHAnsi" w:hAnsiTheme="minorHAnsi"/>
          <w:sz w:val="24"/>
          <w:szCs w:val="24"/>
        </w:rPr>
        <w:t xml:space="preserve">• </w:t>
      </w:r>
      <w:r w:rsidR="00EE7FA1">
        <w:rPr>
          <w:rFonts w:asciiTheme="minorHAnsi" w:hAnsiTheme="minorHAnsi"/>
          <w:sz w:val="24"/>
          <w:szCs w:val="24"/>
        </w:rPr>
        <w:t>Assess whether a new-born baby will be safe in the parents care</w:t>
      </w:r>
      <w:r>
        <w:rPr>
          <w:rFonts w:asciiTheme="minorHAnsi" w:hAnsiTheme="minorHAnsi"/>
          <w:sz w:val="24"/>
          <w:szCs w:val="24"/>
        </w:rPr>
        <w:tab/>
      </w:r>
    </w:p>
    <w:p w14:paraId="46D77252" w14:textId="77777777" w:rsidR="00150E1C" w:rsidRPr="00394761" w:rsidRDefault="00150E1C" w:rsidP="00394761">
      <w:pPr>
        <w:tabs>
          <w:tab w:val="left" w:pos="8110"/>
        </w:tabs>
        <w:jc w:val="both"/>
        <w:rPr>
          <w:rFonts w:asciiTheme="minorHAnsi" w:hAnsiTheme="minorHAnsi"/>
          <w:sz w:val="24"/>
          <w:szCs w:val="24"/>
        </w:rPr>
      </w:pPr>
    </w:p>
    <w:p w14:paraId="732BCCF2" w14:textId="2834B01C" w:rsidR="00150E1C" w:rsidRDefault="00150E1C" w:rsidP="00150E1C">
      <w:pPr>
        <w:jc w:val="both"/>
        <w:rPr>
          <w:rFonts w:asciiTheme="minorHAnsi" w:hAnsiTheme="minorHAnsi"/>
          <w:sz w:val="24"/>
          <w:szCs w:val="24"/>
        </w:rPr>
      </w:pPr>
      <w:proofErr w:type="gramStart"/>
      <w:r w:rsidRPr="00394761">
        <w:rPr>
          <w:rFonts w:asciiTheme="minorHAnsi" w:hAnsiTheme="minorHAnsi"/>
          <w:sz w:val="24"/>
          <w:szCs w:val="24"/>
        </w:rPr>
        <w:t xml:space="preserve">• </w:t>
      </w:r>
      <w:r w:rsidR="00EE7FA1">
        <w:rPr>
          <w:rFonts w:asciiTheme="minorHAnsi" w:hAnsiTheme="minorHAnsi"/>
          <w:sz w:val="24"/>
          <w:szCs w:val="24"/>
        </w:rPr>
        <w:t xml:space="preserve"> Are</w:t>
      </w:r>
      <w:proofErr w:type="gramEnd"/>
      <w:r w:rsidR="00EE7FA1">
        <w:rPr>
          <w:rFonts w:asciiTheme="minorHAnsi" w:hAnsiTheme="minorHAnsi"/>
          <w:sz w:val="24"/>
          <w:szCs w:val="24"/>
        </w:rPr>
        <w:t xml:space="preserve"> the parents able to provide adequate care throughout childhood</w:t>
      </w:r>
    </w:p>
    <w:p w14:paraId="6B49A578" w14:textId="77777777" w:rsidR="00150E1C" w:rsidRPr="00394761" w:rsidRDefault="00150E1C" w:rsidP="00150E1C">
      <w:pPr>
        <w:jc w:val="both"/>
        <w:rPr>
          <w:rFonts w:asciiTheme="minorHAnsi" w:hAnsiTheme="minorHAnsi"/>
          <w:sz w:val="24"/>
          <w:szCs w:val="24"/>
        </w:rPr>
      </w:pPr>
    </w:p>
    <w:p w14:paraId="72625CF8" w14:textId="035DD07A"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I ensured that I had read all information including previous assessments. I then developed a plan in order to prepare myself of the questions and outcome that I wanted to achieve. By preparing for a meeting it provides the social worker with structure, clear role and what needs to be achieved </w:t>
      </w:r>
      <w:proofErr w:type="gramStart"/>
      <w:r w:rsidRPr="00394761">
        <w:rPr>
          <w:rFonts w:asciiTheme="minorHAnsi" w:hAnsiTheme="minorHAnsi"/>
          <w:sz w:val="24"/>
          <w:szCs w:val="24"/>
        </w:rPr>
        <w:t>( Trevithick</w:t>
      </w:r>
      <w:proofErr w:type="gramEnd"/>
      <w:r w:rsidRPr="00394761">
        <w:rPr>
          <w:rFonts w:asciiTheme="minorHAnsi" w:hAnsiTheme="minorHAnsi"/>
          <w:sz w:val="24"/>
          <w:szCs w:val="24"/>
        </w:rPr>
        <w:t>, 2000). This would allow me to be able to provide clear and accurate information to the family. At this stage, I referred to my time observing other social workers and decided to use some of the skills I had gained. Skills such as, communicating effectively with the parent as I knew that I needed to be empathetic.  I would use the information I had gathered including conversations with professionals to write my assessment. (Experience stage)</w:t>
      </w:r>
    </w:p>
    <w:p w14:paraId="411390BE" w14:textId="77777777" w:rsidR="00150E1C" w:rsidRPr="00394761" w:rsidRDefault="00150E1C" w:rsidP="00150E1C">
      <w:pPr>
        <w:jc w:val="both"/>
        <w:rPr>
          <w:rFonts w:asciiTheme="minorHAnsi" w:hAnsiTheme="minorHAnsi"/>
          <w:sz w:val="24"/>
          <w:szCs w:val="24"/>
        </w:rPr>
      </w:pPr>
    </w:p>
    <w:p w14:paraId="4295819E" w14:textId="2D3DE349" w:rsidR="00150E1C" w:rsidRDefault="00150E1C" w:rsidP="00150E1C">
      <w:pPr>
        <w:jc w:val="both"/>
        <w:rPr>
          <w:rFonts w:asciiTheme="minorHAnsi" w:hAnsiTheme="minorHAnsi"/>
          <w:sz w:val="24"/>
          <w:szCs w:val="24"/>
        </w:rPr>
      </w:pPr>
      <w:r w:rsidRPr="00394761">
        <w:rPr>
          <w:rFonts w:asciiTheme="minorHAnsi" w:hAnsiTheme="minorHAnsi"/>
          <w:sz w:val="24"/>
          <w:szCs w:val="24"/>
        </w:rPr>
        <w:t>After the planning stage I made contact with</w:t>
      </w:r>
      <w:r w:rsidR="009E3D52">
        <w:rPr>
          <w:rFonts w:asciiTheme="minorHAnsi" w:hAnsiTheme="minorHAnsi"/>
          <w:sz w:val="24"/>
          <w:szCs w:val="24"/>
        </w:rPr>
        <w:t xml:space="preserve"> 1 </w:t>
      </w:r>
      <w:r w:rsidRPr="00394761">
        <w:rPr>
          <w:rFonts w:asciiTheme="minorHAnsi" w:hAnsiTheme="minorHAnsi"/>
          <w:sz w:val="24"/>
          <w:szCs w:val="24"/>
        </w:rPr>
        <w:t>to gather her views and also explain the concerns, the process and my role. In order to communicate with 1 effectively I recognised the impo</w:t>
      </w:r>
      <w:r w:rsidR="00657D2A">
        <w:rPr>
          <w:rFonts w:asciiTheme="minorHAnsi" w:hAnsiTheme="minorHAnsi"/>
          <w:sz w:val="24"/>
          <w:szCs w:val="24"/>
        </w:rPr>
        <w:t>rtance of the “active offer”, 1</w:t>
      </w:r>
      <w:r w:rsidRPr="00394761">
        <w:rPr>
          <w:rFonts w:asciiTheme="minorHAnsi" w:hAnsiTheme="minorHAnsi"/>
          <w:sz w:val="24"/>
          <w:szCs w:val="24"/>
        </w:rPr>
        <w:t xml:space="preserve"> lived in a Welsh speaking community and had attended a Welsh speaking school. Therefore, by making an active offer I was ensuring that 1 was treated with dignity and respect by communicating in her preferred language (More than Just Words 2016). This allowed me to promote effective communication between myself and 1. According to the Welsh Language commissioner, communicating in the language of someone’s choice is at the centre of effective assessment (2014). I tried to use basic terminology and avoided any social work jargon as I did not want 1 to misinterpret any information I was providing her with. </w:t>
      </w:r>
    </w:p>
    <w:p w14:paraId="13BE38D5" w14:textId="77777777" w:rsidR="00150E1C" w:rsidRPr="00394761" w:rsidRDefault="00150E1C" w:rsidP="00150E1C">
      <w:pPr>
        <w:jc w:val="both"/>
        <w:rPr>
          <w:rFonts w:asciiTheme="minorHAnsi" w:hAnsiTheme="minorHAnsi"/>
          <w:sz w:val="24"/>
          <w:szCs w:val="24"/>
        </w:rPr>
      </w:pPr>
    </w:p>
    <w:p w14:paraId="7C9A570C" w14:textId="039703F9" w:rsidR="00150E1C" w:rsidRDefault="00150E1C" w:rsidP="00150E1C">
      <w:pPr>
        <w:jc w:val="both"/>
        <w:rPr>
          <w:rFonts w:asciiTheme="minorHAnsi" w:hAnsiTheme="minorHAnsi"/>
          <w:sz w:val="24"/>
          <w:szCs w:val="24"/>
        </w:rPr>
      </w:pPr>
      <w:r w:rsidRPr="00394761">
        <w:rPr>
          <w:rFonts w:asciiTheme="minorHAnsi" w:hAnsiTheme="minorHAnsi"/>
          <w:sz w:val="24"/>
          <w:szCs w:val="24"/>
        </w:rPr>
        <w:t>At this point, the main outcome I needed to achieve was to establish whether 2 would be at risk of harm once born. It was important that I was familiar with the Children Act 1989 as the Act defines harm as;</w:t>
      </w:r>
    </w:p>
    <w:p w14:paraId="53800A99" w14:textId="77777777" w:rsidR="00150E1C" w:rsidRPr="00394761" w:rsidRDefault="00150E1C" w:rsidP="00150E1C">
      <w:pPr>
        <w:jc w:val="both"/>
        <w:rPr>
          <w:rFonts w:asciiTheme="minorHAnsi" w:hAnsiTheme="minorHAnsi"/>
          <w:sz w:val="24"/>
          <w:szCs w:val="24"/>
        </w:rPr>
      </w:pPr>
    </w:p>
    <w:p w14:paraId="480A6098" w14:textId="722370B0"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 “</w:t>
      </w:r>
      <w:proofErr w:type="gramStart"/>
      <w:r w:rsidRPr="00394761">
        <w:rPr>
          <w:rFonts w:asciiTheme="minorHAnsi" w:hAnsiTheme="minorHAnsi"/>
          <w:sz w:val="24"/>
          <w:szCs w:val="24"/>
        </w:rPr>
        <w:t>harm</w:t>
      </w:r>
      <w:proofErr w:type="gramEnd"/>
      <w:r w:rsidRPr="00394761">
        <w:rPr>
          <w:rFonts w:asciiTheme="minorHAnsi" w:hAnsiTheme="minorHAnsi"/>
          <w:sz w:val="24"/>
          <w:szCs w:val="24"/>
        </w:rPr>
        <w:t xml:space="preserve"> means ill-treatment or impairment of health or development.”</w:t>
      </w:r>
    </w:p>
    <w:p w14:paraId="54A6F95C" w14:textId="77777777" w:rsidR="00150E1C" w:rsidRPr="00394761" w:rsidRDefault="00150E1C" w:rsidP="00150E1C">
      <w:pPr>
        <w:jc w:val="both"/>
        <w:rPr>
          <w:rFonts w:asciiTheme="minorHAnsi" w:hAnsiTheme="minorHAnsi"/>
          <w:sz w:val="24"/>
          <w:szCs w:val="24"/>
        </w:rPr>
      </w:pPr>
    </w:p>
    <w:p w14:paraId="51287D29" w14:textId="24B92E24"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The pre-birth assessment concluded that there had been minimal change in the mother’s circumstances since her last child and therefore my analysis determined that the unborn baby would be at risk of harm once born.  I came to this conclusion by gathering evidence, providing my own professional judgement and working with other agencies. By working with other agencies, I was able to establish that 1 would not disclose the identity of the father, as she was placed in an accommodation for women fleeing domestic violence. At this stage, I became aware of the importance of recording information, as this information would be used in further assessment. The risks were clear in this assessment, 1’s last child had not long been placed in the care of Local Authority, </w:t>
      </w:r>
      <w:proofErr w:type="gramStart"/>
      <w:r w:rsidRPr="00394761">
        <w:rPr>
          <w:rFonts w:asciiTheme="minorHAnsi" w:hAnsiTheme="minorHAnsi"/>
          <w:sz w:val="24"/>
          <w:szCs w:val="24"/>
        </w:rPr>
        <w:t>she</w:t>
      </w:r>
      <w:proofErr w:type="gramEnd"/>
      <w:r w:rsidRPr="00394761">
        <w:rPr>
          <w:rFonts w:asciiTheme="minorHAnsi" w:hAnsiTheme="minorHAnsi"/>
          <w:sz w:val="24"/>
          <w:szCs w:val="24"/>
        </w:rPr>
        <w:t xml:space="preserve"> did not have a stable accommodation, was using illegal drugs and was missing numerous health appointments. Therefore, the case became a safeguarding concern under the All Wales Child Protection Procedure 2008. By following the procedure and after identifying a child at risk, a strategy discussion was needed in order to gather further information and establish the next steps. Under the All Wales Child Protection Procedure 2008 the purpose of a strategy discussion is;</w:t>
      </w:r>
    </w:p>
    <w:p w14:paraId="6F2BEE3F" w14:textId="77777777" w:rsidR="00150E1C" w:rsidRPr="00394761" w:rsidRDefault="00150E1C" w:rsidP="00150E1C">
      <w:pPr>
        <w:jc w:val="both"/>
        <w:rPr>
          <w:rFonts w:asciiTheme="minorHAnsi" w:hAnsiTheme="minorHAnsi"/>
          <w:sz w:val="24"/>
          <w:szCs w:val="24"/>
        </w:rPr>
      </w:pPr>
    </w:p>
    <w:p w14:paraId="195674D9" w14:textId="3A452C28" w:rsidR="00150E1C" w:rsidRDefault="00150E1C" w:rsidP="00150E1C">
      <w:pPr>
        <w:jc w:val="both"/>
        <w:rPr>
          <w:rFonts w:asciiTheme="minorHAnsi" w:hAnsiTheme="minorHAnsi"/>
          <w:sz w:val="24"/>
          <w:szCs w:val="24"/>
        </w:rPr>
      </w:pPr>
      <w:r w:rsidRPr="00394761">
        <w:rPr>
          <w:rFonts w:asciiTheme="minorHAnsi" w:hAnsiTheme="minorHAnsi"/>
          <w:sz w:val="24"/>
          <w:szCs w:val="24"/>
        </w:rPr>
        <w:t>“</w:t>
      </w:r>
      <w:proofErr w:type="gramStart"/>
      <w:r w:rsidRPr="00394761">
        <w:rPr>
          <w:rFonts w:asciiTheme="minorHAnsi" w:hAnsiTheme="minorHAnsi"/>
          <w:sz w:val="24"/>
          <w:szCs w:val="24"/>
        </w:rPr>
        <w:t>share</w:t>
      </w:r>
      <w:proofErr w:type="gramEnd"/>
      <w:r w:rsidRPr="00394761">
        <w:rPr>
          <w:rFonts w:asciiTheme="minorHAnsi" w:hAnsiTheme="minorHAnsi"/>
          <w:sz w:val="24"/>
          <w:szCs w:val="24"/>
        </w:rPr>
        <w:t xml:space="preserve"> and discuss information in detail…. A decision must be made whether to initiate child protection section 47 enquires</w:t>
      </w:r>
      <w:proofErr w:type="gramStart"/>
      <w:r w:rsidRPr="00394761">
        <w:rPr>
          <w:rFonts w:asciiTheme="minorHAnsi" w:hAnsiTheme="minorHAnsi"/>
          <w:sz w:val="24"/>
          <w:szCs w:val="24"/>
        </w:rPr>
        <w:t>..”</w:t>
      </w:r>
      <w:proofErr w:type="gramEnd"/>
    </w:p>
    <w:p w14:paraId="0ABBBCB2" w14:textId="77777777" w:rsidR="00657D2A" w:rsidRPr="00394761" w:rsidRDefault="00657D2A" w:rsidP="00150E1C">
      <w:pPr>
        <w:jc w:val="both"/>
        <w:rPr>
          <w:rFonts w:asciiTheme="minorHAnsi" w:hAnsiTheme="minorHAnsi"/>
          <w:sz w:val="24"/>
          <w:szCs w:val="24"/>
        </w:rPr>
      </w:pPr>
    </w:p>
    <w:p w14:paraId="24CD7257" w14:textId="6323794C"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However, it is important to highlight that the procedure has now evolved, the guidance has developed by providing clarity on how to apply the legislation and statutory guidance of the Social Services and </w:t>
      </w:r>
      <w:r w:rsidRPr="00394761">
        <w:rPr>
          <w:rFonts w:asciiTheme="minorHAnsi" w:hAnsiTheme="minorHAnsi"/>
          <w:sz w:val="24"/>
          <w:szCs w:val="24"/>
        </w:rPr>
        <w:lastRenderedPageBreak/>
        <w:t xml:space="preserve">Well-Being (Wales) Act 2014 (Wales Safeguarding Procedures , 2019). In addition, terminology has also changed to “child at risk”, following the updated </w:t>
      </w:r>
      <w:r w:rsidR="00900B2B">
        <w:rPr>
          <w:rFonts w:asciiTheme="minorHAnsi" w:hAnsiTheme="minorHAnsi"/>
          <w:sz w:val="24"/>
          <w:szCs w:val="24"/>
        </w:rPr>
        <w:t>s</w:t>
      </w:r>
      <w:r w:rsidRPr="00394761">
        <w:rPr>
          <w:rFonts w:asciiTheme="minorHAnsi" w:hAnsiTheme="minorHAnsi"/>
          <w:sz w:val="24"/>
          <w:szCs w:val="24"/>
        </w:rPr>
        <w:t xml:space="preserve">afeguarding procedures in 2020, which are now the </w:t>
      </w:r>
      <w:r w:rsidR="00900B2B" w:rsidRPr="00657D2A">
        <w:rPr>
          <w:rFonts w:asciiTheme="minorHAnsi" w:hAnsiTheme="minorHAnsi"/>
          <w:sz w:val="24"/>
          <w:szCs w:val="24"/>
        </w:rPr>
        <w:t>Wales Safeguarding Procedures</w:t>
      </w:r>
      <w:r w:rsidR="00900B2B">
        <w:rPr>
          <w:rFonts w:asciiTheme="minorHAnsi" w:hAnsiTheme="minorHAnsi"/>
          <w:sz w:val="24"/>
          <w:szCs w:val="24"/>
        </w:rPr>
        <w:t xml:space="preserve"> (2019)</w:t>
      </w:r>
      <w:r w:rsidRPr="00394761">
        <w:rPr>
          <w:rFonts w:asciiTheme="minorHAnsi" w:hAnsiTheme="minorHAnsi"/>
          <w:sz w:val="24"/>
          <w:szCs w:val="24"/>
        </w:rPr>
        <w:t xml:space="preserve">.  The purpose of the Wales Safeguarding Procedure is to detail the roles and responsibilities of </w:t>
      </w:r>
      <w:r w:rsidR="00900B2B" w:rsidRPr="00394761">
        <w:rPr>
          <w:rFonts w:asciiTheme="minorHAnsi" w:hAnsiTheme="minorHAnsi"/>
          <w:sz w:val="24"/>
          <w:szCs w:val="24"/>
        </w:rPr>
        <w:t>practitioners to</w:t>
      </w:r>
      <w:r w:rsidRPr="00394761">
        <w:rPr>
          <w:rFonts w:asciiTheme="minorHAnsi" w:hAnsiTheme="minorHAnsi"/>
          <w:sz w:val="24"/>
          <w:szCs w:val="24"/>
        </w:rPr>
        <w:t xml:space="preserve"> ensure that they safeguard children at risk of abuse and neglect. </w:t>
      </w:r>
    </w:p>
    <w:p w14:paraId="0F038832" w14:textId="77777777" w:rsidR="00150E1C" w:rsidRPr="00394761" w:rsidRDefault="00150E1C" w:rsidP="00150E1C">
      <w:pPr>
        <w:jc w:val="both"/>
        <w:rPr>
          <w:rFonts w:asciiTheme="minorHAnsi" w:hAnsiTheme="minorHAnsi"/>
          <w:sz w:val="24"/>
          <w:szCs w:val="24"/>
        </w:rPr>
      </w:pPr>
    </w:p>
    <w:p w14:paraId="78A82E59" w14:textId="158C9A04"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Following the strategy discussion, my role changed and I needed to commence a single agency 47 investigation, under section 47 of the Children Act 1989. This investigation concluded that the case needed to proceed to case conference under the All Wales Child Protection Procedure 2008. Although previous information on 1’s ability to parent her previous children needed to be considered in the Case Conference report, it was important not to let this information overshadow her current circumstances. A unanimous decision was made by all professionals present to place 2’s name on the child protection register upon birth under the category of neglect. </w:t>
      </w:r>
    </w:p>
    <w:p w14:paraId="4DFD599A" w14:textId="77777777" w:rsidR="00150E1C" w:rsidRPr="00394761" w:rsidRDefault="00150E1C" w:rsidP="00150E1C">
      <w:pPr>
        <w:jc w:val="both"/>
        <w:rPr>
          <w:rFonts w:asciiTheme="minorHAnsi" w:hAnsiTheme="minorHAnsi"/>
          <w:sz w:val="24"/>
          <w:szCs w:val="24"/>
        </w:rPr>
      </w:pPr>
    </w:p>
    <w:p w14:paraId="6706F5C1" w14:textId="710E363D"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By working closely with the midwife, it was established that 1 failed to attend further health appointments, had a history of domestic violence, substance misuse and was not completely honest with professionals. </w:t>
      </w:r>
      <w:r w:rsidR="00657D2A">
        <w:rPr>
          <w:rFonts w:asciiTheme="minorHAnsi" w:hAnsiTheme="minorHAnsi"/>
          <w:sz w:val="24"/>
          <w:szCs w:val="24"/>
        </w:rPr>
        <w:t>The</w:t>
      </w:r>
      <w:r w:rsidRPr="00657D2A">
        <w:rPr>
          <w:rFonts w:asciiTheme="minorHAnsi" w:hAnsiTheme="minorHAnsi"/>
          <w:i/>
          <w:sz w:val="24"/>
          <w:szCs w:val="24"/>
        </w:rPr>
        <w:t xml:space="preserve"> United Nation Convention on the Rights of the Child </w:t>
      </w:r>
      <w:r w:rsidRPr="00394761">
        <w:rPr>
          <w:rFonts w:asciiTheme="minorHAnsi" w:hAnsiTheme="minorHAnsi"/>
          <w:sz w:val="24"/>
          <w:szCs w:val="24"/>
        </w:rPr>
        <w:t xml:space="preserve">article 19 states that all children has the right to be protected from all abuse, violence and neglect. Therefore, the decision was made for the case to be discussed at a Public Law Outline Meeting under the Children and Families Act 2014. The outcome of this meeting was for an application to be made to the court for an interim care order (ICO). If this application would be granted by the courts, the Local Authority would share parental responsibility with the parent and the child would be placed in Local Authority Foster Care for at least the duration of the court proceedings, which is normally 26 weeks. </w:t>
      </w:r>
    </w:p>
    <w:p w14:paraId="7C9DECD0" w14:textId="147BA8A7" w:rsidR="00150E1C" w:rsidRPr="00394761" w:rsidRDefault="00150E1C" w:rsidP="00150E1C">
      <w:pPr>
        <w:jc w:val="both"/>
        <w:rPr>
          <w:rFonts w:asciiTheme="minorHAnsi" w:hAnsiTheme="minorHAnsi"/>
          <w:sz w:val="24"/>
          <w:szCs w:val="24"/>
        </w:rPr>
      </w:pPr>
    </w:p>
    <w:p w14:paraId="110EDCD6" w14:textId="5BB8C579"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The concerns in this case was 1’s ability to safely parent the child, domestic violence, substance misuse and also dishonesty with professionals. By adhering to Code of Professional Practice for Social Care I worked in an honest and trustworthy way, by informing the parent of the Local Authority’s plan and the concerns present. Although 1 already knew what entailed in a Care Proceeding, I still provided her with information and timescales. The Human Rights </w:t>
      </w:r>
      <w:r w:rsidR="00900B2B" w:rsidRPr="00394761">
        <w:rPr>
          <w:rFonts w:asciiTheme="minorHAnsi" w:hAnsiTheme="minorHAnsi"/>
          <w:sz w:val="24"/>
          <w:szCs w:val="24"/>
        </w:rPr>
        <w:t>Act 1988</w:t>
      </w:r>
      <w:r w:rsidRPr="00394761">
        <w:rPr>
          <w:rFonts w:asciiTheme="minorHAnsi" w:hAnsiTheme="minorHAnsi"/>
          <w:sz w:val="24"/>
          <w:szCs w:val="24"/>
        </w:rPr>
        <w:t xml:space="preserve"> (article 6) states that each individual has the right to a fair hearing. Therefore, the information provided to the court should be accurate, honest and clear. The Judge agreed with the Local Authority’s care plan for 2 to be placed with Foster carers under an Interim care order once born.  It was also agreed in Court that I was requirement to complete a comprehensive parenting assessment on 1. As this was the third time 1 was made party to proceedings, a psychological assessment had already been completed during previous proceedings. The psychological assessment recommended short therapy so 1 could reflect on her behaviour and the root cause of the behaviour.  </w:t>
      </w:r>
    </w:p>
    <w:p w14:paraId="0CD1F05E" w14:textId="77777777" w:rsidR="00150E1C" w:rsidRPr="00394761" w:rsidRDefault="00150E1C" w:rsidP="00150E1C">
      <w:pPr>
        <w:jc w:val="both"/>
        <w:rPr>
          <w:rFonts w:asciiTheme="minorHAnsi" w:hAnsiTheme="minorHAnsi"/>
          <w:sz w:val="24"/>
          <w:szCs w:val="24"/>
        </w:rPr>
      </w:pPr>
    </w:p>
    <w:p w14:paraId="023AAA8E" w14:textId="42421AD8" w:rsidR="00150E1C" w:rsidRPr="00394761" w:rsidRDefault="00150E1C" w:rsidP="00150E1C">
      <w:pPr>
        <w:jc w:val="both"/>
        <w:rPr>
          <w:rFonts w:asciiTheme="minorHAnsi" w:hAnsiTheme="minorHAnsi"/>
          <w:sz w:val="24"/>
          <w:szCs w:val="24"/>
        </w:rPr>
      </w:pPr>
      <w:r w:rsidRPr="00394761">
        <w:rPr>
          <w:rFonts w:asciiTheme="minorHAnsi" w:hAnsiTheme="minorHAnsi"/>
          <w:sz w:val="24"/>
          <w:szCs w:val="24"/>
        </w:rPr>
        <w:t>The initial care plan for 2 was for him to be placed in foster placement once discharged from hospital with high level of contact in place for 1. The Local Authority has a duty to promote contact under s34 of The Chil</w:t>
      </w:r>
      <w:r>
        <w:rPr>
          <w:rFonts w:asciiTheme="minorHAnsi" w:hAnsiTheme="minorHAnsi"/>
          <w:sz w:val="24"/>
          <w:szCs w:val="24"/>
        </w:rPr>
        <w:t xml:space="preserve">dren Act 1989, this section </w:t>
      </w:r>
      <w:r w:rsidRPr="00394761">
        <w:rPr>
          <w:rFonts w:asciiTheme="minorHAnsi" w:hAnsiTheme="minorHAnsi"/>
          <w:sz w:val="24"/>
          <w:szCs w:val="24"/>
        </w:rPr>
        <w:t xml:space="preserve">still applies to Wales. This would allow 2 to form an attachment with his mother in a safe environment and 1 would be assessed in the community. </w:t>
      </w:r>
    </w:p>
    <w:p w14:paraId="1FADAE87" w14:textId="7D0CA210" w:rsidR="00150E1C" w:rsidRDefault="00150E1C" w:rsidP="00150E1C">
      <w:pPr>
        <w:jc w:val="both"/>
        <w:rPr>
          <w:rFonts w:asciiTheme="minorHAnsi" w:hAnsiTheme="minorHAnsi"/>
          <w:sz w:val="24"/>
          <w:szCs w:val="24"/>
        </w:rPr>
      </w:pPr>
      <w:r w:rsidRPr="00394761">
        <w:rPr>
          <w:rFonts w:asciiTheme="minorHAnsi" w:hAnsiTheme="minorHAnsi"/>
          <w:sz w:val="24"/>
          <w:szCs w:val="24"/>
        </w:rPr>
        <w:t>Given 2’s young age, the Local Authority’s initial care plan was triple tracking; (1) 2 to be rehabilitate to mother’s care (2) placed with family members (3) adoption.</w:t>
      </w:r>
    </w:p>
    <w:p w14:paraId="68B23898" w14:textId="77777777" w:rsidR="00150E1C" w:rsidRPr="00394761" w:rsidRDefault="00150E1C" w:rsidP="00150E1C">
      <w:pPr>
        <w:jc w:val="both"/>
        <w:rPr>
          <w:rFonts w:asciiTheme="minorHAnsi" w:hAnsiTheme="minorHAnsi"/>
          <w:sz w:val="24"/>
          <w:szCs w:val="24"/>
        </w:rPr>
      </w:pPr>
    </w:p>
    <w:p w14:paraId="1DEC27FF" w14:textId="79BBE71C" w:rsidR="00150E1C" w:rsidRDefault="00150E1C" w:rsidP="00150E1C">
      <w:pPr>
        <w:jc w:val="both"/>
        <w:rPr>
          <w:rFonts w:asciiTheme="minorHAnsi" w:hAnsiTheme="minorHAnsi"/>
          <w:sz w:val="24"/>
          <w:szCs w:val="24"/>
        </w:rPr>
      </w:pPr>
      <w:r w:rsidRPr="00394761">
        <w:rPr>
          <w:rFonts w:asciiTheme="minorHAnsi" w:hAnsiTheme="minorHAnsi"/>
          <w:sz w:val="24"/>
          <w:szCs w:val="24"/>
        </w:rPr>
        <w:lastRenderedPageBreak/>
        <w:t>Before 1 was placed with foster carers, I was required to complete the fostering referral form, this referral would include all the details about 2 and would guide the fostering team to find the best placement for him. When completing this referral form, it was i</w:t>
      </w:r>
      <w:r>
        <w:rPr>
          <w:rFonts w:asciiTheme="minorHAnsi" w:hAnsiTheme="minorHAnsi"/>
          <w:sz w:val="24"/>
          <w:szCs w:val="24"/>
        </w:rPr>
        <w:t>mportant to consider the parent</w:t>
      </w:r>
      <w:r w:rsidRPr="00394761">
        <w:rPr>
          <w:rFonts w:asciiTheme="minorHAnsi" w:hAnsiTheme="minorHAnsi"/>
          <w:sz w:val="24"/>
          <w:szCs w:val="24"/>
        </w:rPr>
        <w:t xml:space="preserve"> chosen language for the child, the child’s identity and ethnicity. Under The Regulated Fostering Services (Services Providers and Responsible Individuals (Wales) Regulation 2019, the Local Authority has a duty to place a child in a placement that is able to meet the child’s needs for care and suppor</w:t>
      </w:r>
      <w:r>
        <w:rPr>
          <w:rFonts w:asciiTheme="minorHAnsi" w:hAnsiTheme="minorHAnsi"/>
          <w:sz w:val="24"/>
          <w:szCs w:val="24"/>
        </w:rPr>
        <w:t>t</w:t>
      </w:r>
      <w:r w:rsidRPr="00394761">
        <w:rPr>
          <w:rFonts w:asciiTheme="minorHAnsi" w:hAnsiTheme="minorHAnsi"/>
          <w:sz w:val="24"/>
          <w:szCs w:val="24"/>
        </w:rPr>
        <w:t xml:space="preserve">. </w:t>
      </w:r>
      <w:r>
        <w:rPr>
          <w:rFonts w:asciiTheme="minorHAnsi" w:hAnsiTheme="minorHAnsi"/>
          <w:sz w:val="24"/>
          <w:szCs w:val="24"/>
        </w:rPr>
        <w:t>T</w:t>
      </w:r>
      <w:r w:rsidRPr="00394761">
        <w:rPr>
          <w:rFonts w:asciiTheme="minorHAnsi" w:hAnsiTheme="minorHAnsi"/>
          <w:sz w:val="24"/>
          <w:szCs w:val="24"/>
        </w:rPr>
        <w:t>he challenge I found with this was that findi</w:t>
      </w:r>
      <w:r>
        <w:rPr>
          <w:rFonts w:asciiTheme="minorHAnsi" w:hAnsiTheme="minorHAnsi"/>
          <w:sz w:val="24"/>
          <w:szCs w:val="24"/>
        </w:rPr>
        <w:t>ng a placement that met all of 2</w:t>
      </w:r>
      <w:r w:rsidRPr="00394761">
        <w:rPr>
          <w:rFonts w:asciiTheme="minorHAnsi" w:hAnsiTheme="minorHAnsi"/>
          <w:sz w:val="24"/>
          <w:szCs w:val="24"/>
        </w:rPr>
        <w:t>’s needs was very difficult due to the shortage o</w:t>
      </w:r>
      <w:r>
        <w:rPr>
          <w:rFonts w:asciiTheme="minorHAnsi" w:hAnsiTheme="minorHAnsi"/>
          <w:sz w:val="24"/>
          <w:szCs w:val="24"/>
        </w:rPr>
        <w:t>f placements available. Due to 2</w:t>
      </w:r>
      <w:r w:rsidRPr="00394761">
        <w:rPr>
          <w:rFonts w:asciiTheme="minorHAnsi" w:hAnsiTheme="minorHAnsi"/>
          <w:sz w:val="24"/>
          <w:szCs w:val="24"/>
        </w:rPr>
        <w:t>s young age, we also had to consider his travelling time to contact. Therefore, placement could not be too far. In this instance, 1 was placed with English speaking carers despite his parent being Welsh.</w:t>
      </w:r>
    </w:p>
    <w:p w14:paraId="389E1B47" w14:textId="2489413F" w:rsidR="00C77EFB" w:rsidRDefault="00C77EFB" w:rsidP="00150E1C">
      <w:pPr>
        <w:jc w:val="both"/>
        <w:rPr>
          <w:rFonts w:asciiTheme="minorHAnsi" w:hAnsiTheme="minorHAnsi"/>
          <w:sz w:val="24"/>
          <w:szCs w:val="24"/>
        </w:rPr>
      </w:pPr>
    </w:p>
    <w:p w14:paraId="650D3993" w14:textId="22E23A72" w:rsidR="00150E1C" w:rsidRPr="00394761" w:rsidRDefault="00150E1C" w:rsidP="00150E1C">
      <w:pPr>
        <w:jc w:val="both"/>
        <w:rPr>
          <w:rFonts w:asciiTheme="minorHAnsi" w:hAnsiTheme="minorHAnsi"/>
          <w:sz w:val="24"/>
          <w:szCs w:val="24"/>
        </w:rPr>
      </w:pPr>
    </w:p>
    <w:p w14:paraId="4766A6A7" w14:textId="3D57F590"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As court work was new to me, I needed to reflect on the process so far. I felt that I had gained a good relationship with 1 by working in a trustworthy and honest manner. I knew that when completing the parenting assessment I needed to use all of my communication skills that I had learnt in supervision, training and when observing others. In addition, I utilised all my supervision sessions with my line manager in order to reflect on how I had dealt with the process so far and how to move forward. According to Carpenter et al </w:t>
      </w:r>
      <w:r w:rsidR="00C77EFB">
        <w:rPr>
          <w:rFonts w:asciiTheme="minorHAnsi" w:hAnsiTheme="minorHAnsi"/>
          <w:sz w:val="24"/>
          <w:szCs w:val="24"/>
        </w:rPr>
        <w:t>(</w:t>
      </w:r>
      <w:r w:rsidRPr="00394761">
        <w:rPr>
          <w:rFonts w:asciiTheme="minorHAnsi" w:hAnsiTheme="minorHAnsi"/>
          <w:sz w:val="24"/>
          <w:szCs w:val="24"/>
        </w:rPr>
        <w:t>2012</w:t>
      </w:r>
      <w:r w:rsidR="00C77EFB">
        <w:rPr>
          <w:rFonts w:asciiTheme="minorHAnsi" w:hAnsiTheme="minorHAnsi"/>
          <w:sz w:val="24"/>
          <w:szCs w:val="24"/>
        </w:rPr>
        <w:t>)</w:t>
      </w:r>
      <w:r w:rsidRPr="00394761">
        <w:rPr>
          <w:rFonts w:asciiTheme="minorHAnsi" w:hAnsiTheme="minorHAnsi"/>
          <w:sz w:val="24"/>
          <w:szCs w:val="24"/>
        </w:rPr>
        <w:t xml:space="preserve"> the overall aim of professional supervision is to provide the best possible support to service users.  A parenting assessment is one </w:t>
      </w:r>
      <w:r w:rsidR="00C77EFB">
        <w:rPr>
          <w:rFonts w:asciiTheme="minorHAnsi" w:hAnsiTheme="minorHAnsi"/>
          <w:sz w:val="24"/>
          <w:szCs w:val="24"/>
        </w:rPr>
        <w:t>of the key assessment when in c</w:t>
      </w:r>
      <w:r w:rsidRPr="00394761">
        <w:rPr>
          <w:rFonts w:asciiTheme="minorHAnsi" w:hAnsiTheme="minorHAnsi"/>
          <w:sz w:val="24"/>
          <w:szCs w:val="24"/>
        </w:rPr>
        <w:t>ourt proceedings. Therefore, I felt that I needed guidance on how I would conduct each session. I also reflected on my own values, both professionally and personal. I knew how much 1 was desperate to have 2 return to her care and I felt that they should be together. However, professionally I knew that if 2 was to return to his mother’s care, he would be at risk of harm. (Reflect)</w:t>
      </w:r>
    </w:p>
    <w:p w14:paraId="72747BBD" w14:textId="77777777" w:rsidR="00C77EFB" w:rsidRPr="00394761" w:rsidRDefault="00C77EFB" w:rsidP="00150E1C">
      <w:pPr>
        <w:jc w:val="both"/>
        <w:rPr>
          <w:rFonts w:asciiTheme="minorHAnsi" w:hAnsiTheme="minorHAnsi"/>
          <w:sz w:val="24"/>
          <w:szCs w:val="24"/>
        </w:rPr>
      </w:pPr>
    </w:p>
    <w:p w14:paraId="48141DDF" w14:textId="77859C07"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My role now was to complete a parenting assessment with 1 in order to assess whether she had the skills and ability to safely care for 2.  According to Donald (2004) a parenting assessment can determine a child’s future. I was instantly made aware of the power imbalance between myself and 1, given that the Local Authority also shared parental responsibility with 1. I ensured that I promoted 1’s rights by empowering her. I was able to do this by sharing accurate information with </w:t>
      </w:r>
      <w:r w:rsidR="00900B2B" w:rsidRPr="00394761">
        <w:rPr>
          <w:rFonts w:asciiTheme="minorHAnsi" w:hAnsiTheme="minorHAnsi"/>
          <w:sz w:val="24"/>
          <w:szCs w:val="24"/>
        </w:rPr>
        <w:t>her and</w:t>
      </w:r>
      <w:r w:rsidRPr="00394761">
        <w:rPr>
          <w:rFonts w:asciiTheme="minorHAnsi" w:hAnsiTheme="minorHAnsi"/>
          <w:sz w:val="24"/>
          <w:szCs w:val="24"/>
        </w:rPr>
        <w:t xml:space="preserve"> thoroughly explaining the process and her rights as 2’s mother. I would also ask her to sign relevant documents such as delegated consent, this would reassure 1 that she still has parental rights for her child. I also would include 1 in any medical appointments as she could make decisions, within reason.</w:t>
      </w:r>
    </w:p>
    <w:p w14:paraId="1263C900" w14:textId="77777777" w:rsidR="00B54CD9" w:rsidRPr="00394761" w:rsidRDefault="00B54CD9" w:rsidP="00150E1C">
      <w:pPr>
        <w:jc w:val="both"/>
        <w:rPr>
          <w:rFonts w:asciiTheme="minorHAnsi" w:hAnsiTheme="minorHAnsi"/>
          <w:sz w:val="24"/>
          <w:szCs w:val="24"/>
        </w:rPr>
      </w:pPr>
    </w:p>
    <w:p w14:paraId="46CADF9C" w14:textId="5B9D324C" w:rsidR="00150E1C" w:rsidRDefault="00150E1C" w:rsidP="00150E1C">
      <w:pPr>
        <w:jc w:val="both"/>
        <w:rPr>
          <w:rFonts w:asciiTheme="minorHAnsi" w:hAnsiTheme="minorHAnsi"/>
          <w:sz w:val="24"/>
          <w:szCs w:val="24"/>
        </w:rPr>
      </w:pPr>
      <w:r w:rsidRPr="00394761">
        <w:rPr>
          <w:rFonts w:asciiTheme="minorHAnsi" w:hAnsiTheme="minorHAnsi"/>
          <w:sz w:val="24"/>
          <w:szCs w:val="24"/>
        </w:rPr>
        <w:t>Parenting assessments are essential for Child protection cases in order to support placement decisions (</w:t>
      </w:r>
      <w:proofErr w:type="spellStart"/>
      <w:r w:rsidRPr="00394761">
        <w:rPr>
          <w:rFonts w:asciiTheme="minorHAnsi" w:hAnsiTheme="minorHAnsi"/>
          <w:sz w:val="24"/>
          <w:szCs w:val="24"/>
        </w:rPr>
        <w:t>Asdonk</w:t>
      </w:r>
      <w:proofErr w:type="spellEnd"/>
      <w:r w:rsidRPr="00394761">
        <w:rPr>
          <w:rFonts w:asciiTheme="minorHAnsi" w:hAnsiTheme="minorHAnsi"/>
          <w:sz w:val="24"/>
          <w:szCs w:val="24"/>
        </w:rPr>
        <w:t xml:space="preserve"> et al 2020). The Social Service and Well-being (Wales) Act 2014 provides important principles when assessing parents and their children. Therefore, I ensured that these principles were present in my parenting assessment. Principles such as voice and control and co-production. By using these principles it allowed me to capture 1’s wishes and feelings by working together. </w:t>
      </w:r>
    </w:p>
    <w:p w14:paraId="389F7396" w14:textId="77777777" w:rsidR="00F15A4B" w:rsidRPr="00394761" w:rsidRDefault="00F15A4B" w:rsidP="00150E1C">
      <w:pPr>
        <w:jc w:val="both"/>
        <w:rPr>
          <w:rFonts w:asciiTheme="minorHAnsi" w:hAnsiTheme="minorHAnsi"/>
          <w:sz w:val="24"/>
          <w:szCs w:val="24"/>
        </w:rPr>
      </w:pPr>
    </w:p>
    <w:p w14:paraId="6FF13737" w14:textId="1922B22F" w:rsidR="00150E1C" w:rsidRDefault="00150E1C" w:rsidP="00150E1C">
      <w:pPr>
        <w:jc w:val="both"/>
        <w:rPr>
          <w:rFonts w:asciiTheme="minorHAnsi" w:hAnsiTheme="minorHAnsi"/>
          <w:sz w:val="24"/>
          <w:szCs w:val="24"/>
        </w:rPr>
      </w:pPr>
      <w:r w:rsidRPr="00394761">
        <w:rPr>
          <w:rFonts w:asciiTheme="minorHAnsi" w:hAnsiTheme="minorHAnsi"/>
          <w:sz w:val="24"/>
          <w:szCs w:val="24"/>
        </w:rPr>
        <w:t>Following reflecting on practice, I decided to use a person centred approach when completing parenting sessions with 1. I also felt that I needed to use effective communication such as, empathy, open ended questions and honesty. I planned my session, so I was confident in what I was discussion with 1 in each session (Abstract Conceptualisation).</w:t>
      </w:r>
    </w:p>
    <w:p w14:paraId="631A7CDB" w14:textId="77777777" w:rsidR="00B54CD9" w:rsidRPr="00394761" w:rsidRDefault="00B54CD9" w:rsidP="00150E1C">
      <w:pPr>
        <w:jc w:val="both"/>
        <w:rPr>
          <w:rFonts w:asciiTheme="minorHAnsi" w:hAnsiTheme="minorHAnsi"/>
          <w:sz w:val="24"/>
          <w:szCs w:val="24"/>
        </w:rPr>
      </w:pPr>
    </w:p>
    <w:p w14:paraId="13E02721" w14:textId="03530891" w:rsidR="00150E1C" w:rsidRPr="00394761" w:rsidRDefault="00150E1C" w:rsidP="00150E1C">
      <w:pPr>
        <w:jc w:val="both"/>
        <w:rPr>
          <w:rFonts w:asciiTheme="minorHAnsi" w:hAnsiTheme="minorHAnsi"/>
          <w:sz w:val="24"/>
          <w:szCs w:val="24"/>
        </w:rPr>
      </w:pPr>
      <w:r w:rsidRPr="00394761">
        <w:rPr>
          <w:rFonts w:asciiTheme="minorHAnsi" w:hAnsiTheme="minorHAnsi"/>
          <w:sz w:val="24"/>
          <w:szCs w:val="24"/>
        </w:rPr>
        <w:lastRenderedPageBreak/>
        <w:t>Once I felt confident in delivering the sessions, I went on to gather background information on 1, which included 1’s childhood, past relationships and employment and education history.</w:t>
      </w:r>
      <w:r w:rsidR="00B54CD9">
        <w:rPr>
          <w:rFonts w:asciiTheme="minorHAnsi" w:hAnsiTheme="minorHAnsi"/>
          <w:sz w:val="24"/>
          <w:szCs w:val="24"/>
        </w:rPr>
        <w:t xml:space="preserve"> We already had most of the information, but I felt by asking 1 the questions would build on our relationship.</w:t>
      </w:r>
      <w:r w:rsidRPr="00394761">
        <w:rPr>
          <w:rFonts w:asciiTheme="minorHAnsi" w:hAnsiTheme="minorHAnsi"/>
          <w:sz w:val="24"/>
          <w:szCs w:val="24"/>
        </w:rPr>
        <w:t xml:space="preserve"> I decided to start the conversation with an informal opening conversation in order to provide a relaxed environment for 1. I would show empathy towards 1, by acknowledging how she felt. I felt </w:t>
      </w:r>
      <w:proofErr w:type="gramStart"/>
      <w:r w:rsidRPr="00394761">
        <w:rPr>
          <w:rFonts w:asciiTheme="minorHAnsi" w:hAnsiTheme="minorHAnsi"/>
          <w:sz w:val="24"/>
          <w:szCs w:val="24"/>
        </w:rPr>
        <w:t>It</w:t>
      </w:r>
      <w:proofErr w:type="gramEnd"/>
      <w:r w:rsidRPr="00394761">
        <w:rPr>
          <w:rFonts w:asciiTheme="minorHAnsi" w:hAnsiTheme="minorHAnsi"/>
          <w:sz w:val="24"/>
          <w:szCs w:val="24"/>
        </w:rPr>
        <w:t xml:space="preserve"> was important for me to provide an empathetic response as it would reduce 1’s anxiety. Empathy plays an important role in developing a relationship between social workers and families (Forrester et al 2008, cited in Lynch et al 2018) and is consistent with social work values (</w:t>
      </w:r>
      <w:proofErr w:type="spellStart"/>
      <w:r w:rsidRPr="00394761">
        <w:rPr>
          <w:rFonts w:asciiTheme="minorHAnsi" w:hAnsiTheme="minorHAnsi"/>
          <w:sz w:val="24"/>
          <w:szCs w:val="24"/>
        </w:rPr>
        <w:t>G</w:t>
      </w:r>
      <w:r w:rsidR="00B54CD9">
        <w:rPr>
          <w:rFonts w:asciiTheme="minorHAnsi" w:hAnsiTheme="minorHAnsi"/>
          <w:sz w:val="24"/>
          <w:szCs w:val="24"/>
        </w:rPr>
        <w:t>erdes</w:t>
      </w:r>
      <w:proofErr w:type="spellEnd"/>
      <w:r w:rsidR="00B54CD9">
        <w:rPr>
          <w:rFonts w:asciiTheme="minorHAnsi" w:hAnsiTheme="minorHAnsi"/>
          <w:sz w:val="24"/>
          <w:szCs w:val="24"/>
        </w:rPr>
        <w:t xml:space="preserve"> et al 2009). By providing</w:t>
      </w:r>
      <w:r w:rsidRPr="00394761">
        <w:rPr>
          <w:rFonts w:asciiTheme="minorHAnsi" w:hAnsiTheme="minorHAnsi"/>
          <w:sz w:val="24"/>
          <w:szCs w:val="24"/>
        </w:rPr>
        <w:t xml:space="preserve"> 1 with a warm welcoming, 1 felt secure and provided her trust in me. Some of the questions I wanted to ask 1 were very intrusive therefore I decided during the first session I would ask less intrusive questions, such as “tell me about your time in education” (Active Experimentation). </w:t>
      </w:r>
    </w:p>
    <w:p w14:paraId="1949D111" w14:textId="77777777" w:rsidR="00150E1C" w:rsidRPr="00394761" w:rsidRDefault="00150E1C" w:rsidP="00150E1C">
      <w:pPr>
        <w:jc w:val="both"/>
        <w:rPr>
          <w:rFonts w:asciiTheme="minorHAnsi" w:hAnsiTheme="minorHAnsi"/>
          <w:sz w:val="24"/>
          <w:szCs w:val="24"/>
        </w:rPr>
      </w:pPr>
    </w:p>
    <w:p w14:paraId="3FE635DE" w14:textId="27B64076" w:rsidR="00150E1C" w:rsidRDefault="00150E1C" w:rsidP="00150E1C">
      <w:pPr>
        <w:jc w:val="both"/>
        <w:rPr>
          <w:rFonts w:asciiTheme="minorHAnsi" w:hAnsiTheme="minorHAnsi"/>
          <w:sz w:val="24"/>
          <w:szCs w:val="24"/>
        </w:rPr>
      </w:pPr>
      <w:r w:rsidRPr="00394761">
        <w:rPr>
          <w:rFonts w:asciiTheme="minorHAnsi" w:hAnsiTheme="minorHAnsi"/>
          <w:sz w:val="24"/>
          <w:szCs w:val="24"/>
        </w:rPr>
        <w:t>I felt that as the sessions went on, my communication with 1 had improved. I could see that 1 had started to gain my trust, as she would be more open in sessions. Referring to our first session, although 1 was open and honest, I felt she was holding back. I continued</w:t>
      </w:r>
      <w:r w:rsidR="003B1A0D">
        <w:rPr>
          <w:rFonts w:asciiTheme="minorHAnsi" w:hAnsiTheme="minorHAnsi"/>
          <w:sz w:val="24"/>
          <w:szCs w:val="24"/>
        </w:rPr>
        <w:t xml:space="preserve"> to use skills </w:t>
      </w:r>
      <w:r w:rsidRPr="00394761">
        <w:rPr>
          <w:rFonts w:asciiTheme="minorHAnsi" w:hAnsiTheme="minorHAnsi"/>
          <w:sz w:val="24"/>
          <w:szCs w:val="24"/>
        </w:rPr>
        <w:t xml:space="preserve">that I had learnt from my collaborative communication skills, such as maintain eye contact, open ended questions and appear to be confident. </w:t>
      </w:r>
    </w:p>
    <w:p w14:paraId="75E4D21D" w14:textId="77777777" w:rsidR="00B54CD9" w:rsidRPr="00394761" w:rsidRDefault="00B54CD9" w:rsidP="00150E1C">
      <w:pPr>
        <w:jc w:val="both"/>
        <w:rPr>
          <w:rFonts w:asciiTheme="minorHAnsi" w:hAnsiTheme="minorHAnsi"/>
          <w:sz w:val="24"/>
          <w:szCs w:val="24"/>
        </w:rPr>
      </w:pPr>
    </w:p>
    <w:p w14:paraId="7DAD646E" w14:textId="3A08F52D"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 I used the Assessment Triangle </w:t>
      </w:r>
      <w:r w:rsidRPr="00AC390F">
        <w:rPr>
          <w:rFonts w:asciiTheme="minorHAnsi" w:hAnsiTheme="minorHAnsi"/>
          <w:sz w:val="24"/>
          <w:szCs w:val="24"/>
        </w:rPr>
        <w:t xml:space="preserve">(Framework for the Assessment of Children and their </w:t>
      </w:r>
      <w:r w:rsidR="00297B81" w:rsidRPr="00AC390F">
        <w:rPr>
          <w:rFonts w:asciiTheme="minorHAnsi" w:hAnsiTheme="minorHAnsi"/>
          <w:sz w:val="24"/>
          <w:szCs w:val="24"/>
        </w:rPr>
        <w:t>Families) as modified in the Code of Practice on Part 3 of the Social Services and Wellbeing (Wales) Act 2014,</w:t>
      </w:r>
      <w:r w:rsidR="00297B81">
        <w:rPr>
          <w:rFonts w:asciiTheme="minorHAnsi" w:hAnsiTheme="minorHAnsi"/>
          <w:sz w:val="24"/>
          <w:szCs w:val="24"/>
        </w:rPr>
        <w:t xml:space="preserve"> </w:t>
      </w:r>
      <w:r w:rsidRPr="00394761">
        <w:rPr>
          <w:rFonts w:asciiTheme="minorHAnsi" w:hAnsiTheme="minorHAnsi"/>
          <w:sz w:val="24"/>
          <w:szCs w:val="24"/>
        </w:rPr>
        <w:t>and the Cycle of Change Model (</w:t>
      </w:r>
      <w:proofErr w:type="spellStart"/>
      <w:r w:rsidRPr="00394761">
        <w:rPr>
          <w:rFonts w:asciiTheme="minorHAnsi" w:hAnsiTheme="minorHAnsi"/>
          <w:sz w:val="24"/>
          <w:szCs w:val="24"/>
        </w:rPr>
        <w:t>Prochaska</w:t>
      </w:r>
      <w:proofErr w:type="spellEnd"/>
      <w:r w:rsidRPr="00394761">
        <w:rPr>
          <w:rFonts w:asciiTheme="minorHAnsi" w:hAnsiTheme="minorHAnsi"/>
          <w:sz w:val="24"/>
          <w:szCs w:val="24"/>
        </w:rPr>
        <w:t xml:space="preserve"> and </w:t>
      </w:r>
      <w:proofErr w:type="spellStart"/>
      <w:r w:rsidRPr="00394761">
        <w:rPr>
          <w:rFonts w:asciiTheme="minorHAnsi" w:hAnsiTheme="minorHAnsi"/>
          <w:sz w:val="24"/>
          <w:szCs w:val="24"/>
        </w:rPr>
        <w:t>DiClemente</w:t>
      </w:r>
      <w:proofErr w:type="spellEnd"/>
      <w:r w:rsidRPr="00394761">
        <w:rPr>
          <w:rFonts w:asciiTheme="minorHAnsi" w:hAnsiTheme="minorHAnsi"/>
          <w:sz w:val="24"/>
          <w:szCs w:val="24"/>
        </w:rPr>
        <w:t xml:space="preserve"> 1982) to guide my assessment. There are 3 domains that constitutes the Assessment Triangle framework, they are; child developmental needs, parental capacity and family and environmental factors. I decided to look at each of these domains during different parenting sessions, to avoid 1 feeling overwhelmed.  The reason I decided to use the Cycle of Change Model was to establish whether 1 had the ability to change her old behaviour and replace it with a new behaviour. The Cycle of Change Model has various stages where a person can expect to go through when trying to change their behaviour. </w:t>
      </w:r>
    </w:p>
    <w:p w14:paraId="2E957CBA" w14:textId="77777777" w:rsidR="00B54CD9" w:rsidRPr="00394761" w:rsidRDefault="00B54CD9" w:rsidP="00150E1C">
      <w:pPr>
        <w:jc w:val="both"/>
        <w:rPr>
          <w:rFonts w:asciiTheme="minorHAnsi" w:hAnsiTheme="minorHAnsi"/>
          <w:sz w:val="24"/>
          <w:szCs w:val="24"/>
        </w:rPr>
      </w:pPr>
    </w:p>
    <w:p w14:paraId="7FF2C78B" w14:textId="2741F893"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The Cycle of Change Model allowed me to look at 1’s previous parenting and establish at what stage she was currently at. By conducting one to one sessions with 1 I established that she was at the “contemplation” stage. The contemplation stage, is when a person is aware of the problem but has not yet made any commitment to change.  1 shared that she was able to recognise the concerns we had and that change needed to happen. For instance, 1 established that she had a substance misuse acknowledged how it was having a negative impact on her parenting. </w:t>
      </w:r>
      <w:r w:rsidR="00B54CD9">
        <w:rPr>
          <w:rFonts w:asciiTheme="minorHAnsi" w:hAnsiTheme="minorHAnsi"/>
          <w:sz w:val="24"/>
          <w:szCs w:val="24"/>
        </w:rPr>
        <w:t xml:space="preserve"> </w:t>
      </w:r>
    </w:p>
    <w:p w14:paraId="28E9EBAE" w14:textId="77777777" w:rsidR="00B54CD9" w:rsidRPr="00394761" w:rsidRDefault="00B54CD9" w:rsidP="00150E1C">
      <w:pPr>
        <w:jc w:val="both"/>
        <w:rPr>
          <w:rFonts w:asciiTheme="minorHAnsi" w:hAnsiTheme="minorHAnsi"/>
          <w:sz w:val="24"/>
          <w:szCs w:val="24"/>
        </w:rPr>
      </w:pPr>
    </w:p>
    <w:p w14:paraId="1FDE1BCE" w14:textId="51D9C18D" w:rsidR="00150E1C" w:rsidRDefault="00150E1C" w:rsidP="00150E1C">
      <w:pPr>
        <w:jc w:val="both"/>
        <w:rPr>
          <w:rFonts w:asciiTheme="minorHAnsi" w:hAnsiTheme="minorHAnsi"/>
          <w:sz w:val="24"/>
          <w:szCs w:val="24"/>
        </w:rPr>
      </w:pPr>
      <w:r w:rsidRPr="00394761">
        <w:rPr>
          <w:rFonts w:asciiTheme="minorHAnsi" w:hAnsiTheme="minorHAnsi"/>
          <w:sz w:val="24"/>
          <w:szCs w:val="24"/>
        </w:rPr>
        <w:t>In order to move forward, I needed to conduct further one to one sessions with 1 for her to be able to move to the next stage “preparation”. During the sessions, I reflected on 1’s past court proceedings and asked her to describe what she needed to change in order to have a different outcome in this proceeding. 1’s goal was for 2 to return to her care at the end of the proceeding</w:t>
      </w:r>
      <w:r w:rsidR="00297B81" w:rsidRPr="00394761">
        <w:rPr>
          <w:rFonts w:asciiTheme="minorHAnsi" w:hAnsiTheme="minorHAnsi"/>
          <w:sz w:val="24"/>
          <w:szCs w:val="24"/>
        </w:rPr>
        <w:t>.</w:t>
      </w:r>
      <w:r w:rsidRPr="00394761">
        <w:rPr>
          <w:rFonts w:asciiTheme="minorHAnsi" w:hAnsiTheme="minorHAnsi"/>
          <w:sz w:val="24"/>
          <w:szCs w:val="24"/>
        </w:rPr>
        <w:t xml:space="preserve"> During this session 1 acknowledged that her substance misuse was triggered when she was felling low. According to Cleaver et al (2011), three-quarters of people who reported using drugs also reported experiencing mental health issues. </w:t>
      </w:r>
    </w:p>
    <w:p w14:paraId="66052657" w14:textId="77777777" w:rsidR="00B54CD9" w:rsidRPr="00394761" w:rsidRDefault="00B54CD9" w:rsidP="00150E1C">
      <w:pPr>
        <w:jc w:val="both"/>
        <w:rPr>
          <w:rFonts w:asciiTheme="minorHAnsi" w:hAnsiTheme="minorHAnsi"/>
          <w:sz w:val="24"/>
          <w:szCs w:val="24"/>
        </w:rPr>
      </w:pPr>
    </w:p>
    <w:p w14:paraId="26DD6E80" w14:textId="2FF284BD"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1 had been part of care proceedings on 2 separate occasions and this would have been the 3th time she would be part of the court process. Therefore, although the cycle of change model was used to establish </w:t>
      </w:r>
      <w:r w:rsidRPr="00394761">
        <w:rPr>
          <w:rFonts w:asciiTheme="minorHAnsi" w:hAnsiTheme="minorHAnsi"/>
          <w:sz w:val="24"/>
          <w:szCs w:val="24"/>
        </w:rPr>
        <w:lastRenderedPageBreak/>
        <w:t>whether 1’s ability to parent could change. I felt that it was important to establish whether 1s childhood had affected her ability to parent. Therefore, I used the “Bowen Family System Theory”, this theory believes that an individual’s character traits and behaviour are learned by their parents. It became clear from sessions with 1 and from reading her previous assessment that 1 lacked emotional warmth as a child and reported that her parents never provided her with physical hugs. 1 did not criticise her f</w:t>
      </w:r>
      <w:r w:rsidR="00AC390F">
        <w:rPr>
          <w:rFonts w:asciiTheme="minorHAnsi" w:hAnsiTheme="minorHAnsi"/>
          <w:sz w:val="24"/>
          <w:szCs w:val="24"/>
        </w:rPr>
        <w:t>amily for this, but felt that it</w:t>
      </w:r>
      <w:r w:rsidRPr="00394761">
        <w:rPr>
          <w:rFonts w:asciiTheme="minorHAnsi" w:hAnsiTheme="minorHAnsi"/>
          <w:sz w:val="24"/>
          <w:szCs w:val="24"/>
        </w:rPr>
        <w:t xml:space="preserve"> was normal. Bowen, in his theory refers to “Emotional </w:t>
      </w:r>
      <w:proofErr w:type="spellStart"/>
      <w:r w:rsidRPr="00394761">
        <w:rPr>
          <w:rFonts w:asciiTheme="minorHAnsi" w:hAnsiTheme="minorHAnsi"/>
          <w:sz w:val="24"/>
          <w:szCs w:val="24"/>
        </w:rPr>
        <w:t>Cutoff</w:t>
      </w:r>
      <w:proofErr w:type="spellEnd"/>
      <w:r w:rsidRPr="00394761">
        <w:rPr>
          <w:rFonts w:asciiTheme="minorHAnsi" w:hAnsiTheme="minorHAnsi"/>
          <w:sz w:val="24"/>
          <w:szCs w:val="24"/>
        </w:rPr>
        <w:t xml:space="preserve">”, he describes how a “cut off” can be achieved through emotional withdrawn. This could suggest why 1 did not show a vast amount of emotion and affection when 1 was growing up which could suggest that 1 had adopted her parenting skills from her own childhood. As one of the concerns we had was 1’s ability to consistently provide her children with emotional warmth.  However, it could also be argued that 1 was scared to show emotional warmth towards her child as she has already been part of care proceedings on 2 other occasions. </w:t>
      </w:r>
    </w:p>
    <w:p w14:paraId="11A87688" w14:textId="77777777" w:rsidR="00B54CD9" w:rsidRPr="00394761" w:rsidRDefault="00B54CD9" w:rsidP="00150E1C">
      <w:pPr>
        <w:jc w:val="both"/>
        <w:rPr>
          <w:rFonts w:asciiTheme="minorHAnsi" w:hAnsiTheme="minorHAnsi"/>
          <w:sz w:val="24"/>
          <w:szCs w:val="24"/>
        </w:rPr>
      </w:pPr>
    </w:p>
    <w:p w14:paraId="17E4F4FA" w14:textId="6FDBDC51" w:rsidR="00150E1C" w:rsidRDefault="00150E1C" w:rsidP="00150E1C">
      <w:pPr>
        <w:jc w:val="both"/>
        <w:rPr>
          <w:rFonts w:asciiTheme="minorHAnsi" w:hAnsiTheme="minorHAnsi"/>
          <w:sz w:val="24"/>
          <w:szCs w:val="24"/>
        </w:rPr>
      </w:pPr>
      <w:r w:rsidRPr="00394761">
        <w:rPr>
          <w:rFonts w:asciiTheme="minorHAnsi" w:hAnsiTheme="minorHAnsi"/>
          <w:sz w:val="24"/>
          <w:szCs w:val="24"/>
        </w:rPr>
        <w:t>By using the above model I was able to form my own professional judgement that 1 was struggling with her emotions and needed further support with her substance misuse. Given that 1 had already been assessed by a psychologist, I referred 1 for therapy, to conduct one to one sessions with 1 around her emotions and beha</w:t>
      </w:r>
      <w:r w:rsidR="00AC390F">
        <w:rPr>
          <w:rFonts w:asciiTheme="minorHAnsi" w:hAnsiTheme="minorHAnsi"/>
          <w:sz w:val="24"/>
          <w:szCs w:val="24"/>
        </w:rPr>
        <w:t>viour (Article 18 of the UNCRC).</w:t>
      </w:r>
      <w:r w:rsidR="00B54CD9">
        <w:rPr>
          <w:rFonts w:asciiTheme="minorHAnsi" w:hAnsiTheme="minorHAnsi"/>
          <w:sz w:val="24"/>
          <w:szCs w:val="24"/>
        </w:rPr>
        <w:t xml:space="preserve"> I was already participating in therapy, therefore this would help 1 with her emotions. </w:t>
      </w:r>
    </w:p>
    <w:p w14:paraId="24BEA316" w14:textId="77777777" w:rsidR="00B54CD9" w:rsidRPr="00394761" w:rsidRDefault="00B54CD9" w:rsidP="00150E1C">
      <w:pPr>
        <w:jc w:val="both"/>
        <w:rPr>
          <w:rFonts w:asciiTheme="minorHAnsi" w:hAnsiTheme="minorHAnsi"/>
          <w:sz w:val="24"/>
          <w:szCs w:val="24"/>
        </w:rPr>
      </w:pPr>
    </w:p>
    <w:p w14:paraId="4596D171" w14:textId="29FCE09D" w:rsidR="00150E1C" w:rsidRDefault="00150E1C" w:rsidP="00150E1C">
      <w:pPr>
        <w:jc w:val="both"/>
        <w:rPr>
          <w:rFonts w:asciiTheme="minorHAnsi" w:hAnsiTheme="minorHAnsi"/>
          <w:sz w:val="24"/>
          <w:szCs w:val="24"/>
        </w:rPr>
      </w:pPr>
      <w:r w:rsidRPr="00394761">
        <w:rPr>
          <w:rFonts w:asciiTheme="minorHAnsi" w:hAnsiTheme="minorHAnsi"/>
          <w:sz w:val="24"/>
          <w:szCs w:val="24"/>
        </w:rPr>
        <w:t>Secondly, I referred 1 to the substance misuse team, th</w:t>
      </w:r>
      <w:r w:rsidR="00AC390F">
        <w:rPr>
          <w:rFonts w:asciiTheme="minorHAnsi" w:hAnsiTheme="minorHAnsi"/>
          <w:sz w:val="24"/>
          <w:szCs w:val="24"/>
        </w:rPr>
        <w:t>is team supported</w:t>
      </w:r>
      <w:r w:rsidRPr="00394761">
        <w:rPr>
          <w:rFonts w:asciiTheme="minorHAnsi" w:hAnsiTheme="minorHAnsi"/>
          <w:sz w:val="24"/>
          <w:szCs w:val="24"/>
        </w:rPr>
        <w:t xml:space="preserve"> 1 with her cannabis use. 1 has had previous intervention from the team and did not fully engage, 1’s engagement with services has been a historic concern.  Research suggests that it is common for workers to experience difficulties in engaging families in which substance misuse is an issue (Taylor et al, 2008.) A parent with a substance misuse can potential have detrimental effect on children at any point in their life. This was another barrier I faced with, I needed to work with 1 to understand the importance of engaging with services and how they can help her improve her own well-being. </w:t>
      </w:r>
    </w:p>
    <w:p w14:paraId="4DBCB5F4" w14:textId="77777777" w:rsidR="00F15A4B" w:rsidRPr="00394761" w:rsidRDefault="00F15A4B" w:rsidP="00150E1C">
      <w:pPr>
        <w:jc w:val="both"/>
        <w:rPr>
          <w:rFonts w:asciiTheme="minorHAnsi" w:hAnsiTheme="minorHAnsi"/>
          <w:sz w:val="24"/>
          <w:szCs w:val="24"/>
        </w:rPr>
      </w:pPr>
    </w:p>
    <w:p w14:paraId="45EDC5D9" w14:textId="382FD9B2" w:rsidR="00150E1C" w:rsidRDefault="00150E1C" w:rsidP="00150E1C">
      <w:pPr>
        <w:jc w:val="both"/>
        <w:rPr>
          <w:rFonts w:asciiTheme="minorHAnsi" w:hAnsiTheme="minorHAnsi"/>
          <w:sz w:val="24"/>
          <w:szCs w:val="24"/>
        </w:rPr>
      </w:pPr>
      <w:r w:rsidRPr="00394761">
        <w:rPr>
          <w:rFonts w:asciiTheme="minorHAnsi" w:hAnsiTheme="minorHAnsi"/>
          <w:sz w:val="24"/>
          <w:szCs w:val="24"/>
        </w:rPr>
        <w:t>It is a requirement under the Children and Families Act 2014 that care proceedings must be completed within 26 weeks. Whilst in the Court arena, it allows the parents to have their own solicitor and for the child to have their own guardian. The purpose of a child guardian is “to make sure that local authority arrangements and decisions for and about children protect them, their welfare and are in their best interest” (CAFCASS, 2017). Article 3 of the United Nation Convention on the Rights of the child states that the best interest of the child must be a top priority in all decision making (UNICEF 1989).</w:t>
      </w:r>
    </w:p>
    <w:p w14:paraId="1EBF525D" w14:textId="77777777" w:rsidR="00F15A4B" w:rsidRPr="00394761" w:rsidRDefault="00F15A4B" w:rsidP="00150E1C">
      <w:pPr>
        <w:jc w:val="both"/>
        <w:rPr>
          <w:rFonts w:asciiTheme="minorHAnsi" w:hAnsiTheme="minorHAnsi"/>
          <w:sz w:val="24"/>
          <w:szCs w:val="24"/>
        </w:rPr>
      </w:pPr>
    </w:p>
    <w:p w14:paraId="4DCC01F4" w14:textId="2CC78550"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The parenting sessions lasted around 5/6 sessions. Some of the sessions were better than others. I found the book, Children’s Needs- Parenting Capacity (Cleaver 2011) was very helpful. The book referred to the assessment triangle and how certain domains would have an impact on children. </w:t>
      </w:r>
    </w:p>
    <w:p w14:paraId="7D522B7F" w14:textId="77777777" w:rsidR="00F15A4B" w:rsidRPr="00394761" w:rsidRDefault="00F15A4B" w:rsidP="00150E1C">
      <w:pPr>
        <w:jc w:val="both"/>
        <w:rPr>
          <w:rFonts w:asciiTheme="minorHAnsi" w:hAnsiTheme="minorHAnsi"/>
          <w:sz w:val="24"/>
          <w:szCs w:val="24"/>
        </w:rPr>
      </w:pPr>
    </w:p>
    <w:p w14:paraId="2673CB9A" w14:textId="65419FFB" w:rsidR="00150E1C" w:rsidRDefault="00150E1C" w:rsidP="00150E1C">
      <w:pPr>
        <w:jc w:val="both"/>
        <w:rPr>
          <w:rFonts w:asciiTheme="minorHAnsi" w:hAnsiTheme="minorHAnsi"/>
          <w:sz w:val="24"/>
          <w:szCs w:val="24"/>
        </w:rPr>
      </w:pPr>
      <w:r w:rsidRPr="00394761">
        <w:rPr>
          <w:rFonts w:asciiTheme="minorHAnsi" w:hAnsiTheme="minorHAnsi"/>
          <w:sz w:val="24"/>
          <w:szCs w:val="24"/>
        </w:rPr>
        <w:t xml:space="preserve">One of the barriers I was faced with was when discussing 1’s previous care proceedings. 1 found it very difficult to discuss this issue and kept telling me that I already had all the information on file. To overcome this barrier, I had to continue to discuss the subject with 1, however reassured her that the reason I was asking was to establish her experience and feelings about the court proceedings. </w:t>
      </w:r>
    </w:p>
    <w:p w14:paraId="21A33BD3" w14:textId="77777777" w:rsidR="00AC390F" w:rsidRPr="00394761" w:rsidRDefault="00AC390F" w:rsidP="00150E1C">
      <w:pPr>
        <w:jc w:val="both"/>
        <w:rPr>
          <w:rFonts w:asciiTheme="minorHAnsi" w:hAnsiTheme="minorHAnsi"/>
          <w:sz w:val="24"/>
          <w:szCs w:val="24"/>
        </w:rPr>
      </w:pPr>
    </w:p>
    <w:p w14:paraId="4356A43E" w14:textId="5822237F" w:rsidR="00150E1C" w:rsidRDefault="00150E1C" w:rsidP="00150E1C">
      <w:pPr>
        <w:jc w:val="both"/>
        <w:rPr>
          <w:rFonts w:asciiTheme="minorHAnsi" w:hAnsiTheme="minorHAnsi"/>
          <w:sz w:val="24"/>
          <w:szCs w:val="24"/>
        </w:rPr>
      </w:pPr>
      <w:r w:rsidRPr="00394761">
        <w:rPr>
          <w:rFonts w:asciiTheme="minorHAnsi" w:hAnsiTheme="minorHAnsi"/>
          <w:sz w:val="24"/>
          <w:szCs w:val="24"/>
        </w:rPr>
        <w:lastRenderedPageBreak/>
        <w:t xml:space="preserve">Once I concluded the parenting assessment, I had to arrange another Public Law Outline meeting. In this meeting I would have to present my parenting assessment and my recommendation. Therefore, I had to make sure that I provided a coherent and accurate assessment with a good analysis. The Public Law Outline concluded that the final care plan for 2 was for him to be rehabilitated to his mother care under a placement with </w:t>
      </w:r>
      <w:proofErr w:type="gramStart"/>
      <w:r w:rsidRPr="00394761">
        <w:rPr>
          <w:rFonts w:asciiTheme="minorHAnsi" w:hAnsiTheme="minorHAnsi"/>
          <w:sz w:val="24"/>
          <w:szCs w:val="24"/>
        </w:rPr>
        <w:t>parents</w:t>
      </w:r>
      <w:proofErr w:type="gramEnd"/>
      <w:r w:rsidRPr="00394761">
        <w:rPr>
          <w:rFonts w:asciiTheme="minorHAnsi" w:hAnsiTheme="minorHAnsi"/>
          <w:sz w:val="24"/>
          <w:szCs w:val="24"/>
        </w:rPr>
        <w:t xml:space="preserve"> agreement. This would allow the Local Authority to continue to share parental responsibility with 1 and would continue to provide support to 1. The transition would take place over a period of time and would not be instant. </w:t>
      </w:r>
    </w:p>
    <w:p w14:paraId="30B8AF75" w14:textId="77777777" w:rsidR="00F15A4B" w:rsidRPr="00394761" w:rsidRDefault="00F15A4B" w:rsidP="00150E1C">
      <w:pPr>
        <w:jc w:val="both"/>
        <w:rPr>
          <w:rFonts w:asciiTheme="minorHAnsi" w:hAnsiTheme="minorHAnsi"/>
          <w:sz w:val="24"/>
          <w:szCs w:val="24"/>
        </w:rPr>
      </w:pPr>
    </w:p>
    <w:p w14:paraId="3C9AE345" w14:textId="4DAE4496" w:rsidR="00C93F8F" w:rsidRDefault="00150E1C" w:rsidP="00150E1C">
      <w:pPr>
        <w:jc w:val="both"/>
        <w:rPr>
          <w:rFonts w:asciiTheme="minorHAnsi" w:hAnsiTheme="minorHAnsi"/>
          <w:sz w:val="24"/>
          <w:szCs w:val="24"/>
        </w:rPr>
      </w:pPr>
      <w:r w:rsidRPr="00394761">
        <w:rPr>
          <w:rFonts w:asciiTheme="minorHAnsi" w:hAnsiTheme="minorHAnsi"/>
          <w:sz w:val="24"/>
          <w:szCs w:val="24"/>
        </w:rPr>
        <w:t xml:space="preserve">I learnt that safeguarding cases involves intense work with not only the child but also the parents, there are strict timescales and comprehensive assessments needed to be completed throughout the court proceedings. Referring to the </w:t>
      </w:r>
      <w:proofErr w:type="spellStart"/>
      <w:r w:rsidRPr="00394761">
        <w:rPr>
          <w:rFonts w:asciiTheme="minorHAnsi" w:hAnsiTheme="minorHAnsi"/>
          <w:sz w:val="24"/>
          <w:szCs w:val="24"/>
        </w:rPr>
        <w:t>Kolbs</w:t>
      </w:r>
      <w:proofErr w:type="spellEnd"/>
      <w:r w:rsidRPr="00394761">
        <w:rPr>
          <w:rFonts w:asciiTheme="minorHAnsi" w:hAnsiTheme="minorHAnsi"/>
          <w:sz w:val="24"/>
          <w:szCs w:val="24"/>
        </w:rPr>
        <w:t xml:space="preserve"> Experimental Learning Model, it has allowed me to reflect on my practice. In this instance, I was presented with a case </w:t>
      </w:r>
      <w:r w:rsidR="00F15A4B">
        <w:rPr>
          <w:rFonts w:asciiTheme="minorHAnsi" w:hAnsiTheme="minorHAnsi"/>
          <w:sz w:val="24"/>
          <w:szCs w:val="24"/>
        </w:rPr>
        <w:t xml:space="preserve">that required me </w:t>
      </w:r>
      <w:r w:rsidRPr="00394761">
        <w:rPr>
          <w:rFonts w:asciiTheme="minorHAnsi" w:hAnsiTheme="minorHAnsi"/>
          <w:sz w:val="24"/>
          <w:szCs w:val="24"/>
        </w:rPr>
        <w:t>to read information (Concrete experience), I then reflected on the information and process by using supervisions effectively (Reflective Observation). I then considered how I would use the information and skills I learnt from supervision when dealing with 1 (Abstract conceptualisation). By completing all 3 of these stages, I was able move to the fourth stage (Active Experimentation). I applied the new skills I had learnt by using them to complete my parenting assessment. Although I was able to complete my parenting successfully, I felt that I could have improved on my parenting structure. Writing a parenting assessment was new to me, therefore I was not aware of the structure and therefore had to ask for guidance from my line manager. This is something I will improve for future practice.</w:t>
      </w:r>
    </w:p>
    <w:p w14:paraId="318A08C8" w14:textId="177FB5C7" w:rsidR="00F15A4B" w:rsidRDefault="00F15A4B" w:rsidP="00150E1C">
      <w:pPr>
        <w:jc w:val="both"/>
        <w:rPr>
          <w:rFonts w:asciiTheme="minorHAnsi" w:hAnsiTheme="minorHAnsi"/>
          <w:sz w:val="24"/>
          <w:szCs w:val="24"/>
        </w:rPr>
      </w:pPr>
    </w:p>
    <w:p w14:paraId="196D53F5" w14:textId="0C7A398C" w:rsidR="00F15A4B" w:rsidRPr="00394761" w:rsidRDefault="00CD0BCE" w:rsidP="00150E1C">
      <w:pPr>
        <w:jc w:val="both"/>
        <w:rPr>
          <w:rFonts w:asciiTheme="minorHAnsi" w:hAnsiTheme="minorHAnsi"/>
          <w:sz w:val="24"/>
          <w:szCs w:val="24"/>
        </w:rPr>
      </w:pPr>
      <w:r>
        <w:rPr>
          <w:rFonts w:asciiTheme="minorHAnsi" w:hAnsiTheme="minorHAnsi"/>
          <w:sz w:val="24"/>
          <w:szCs w:val="24"/>
        </w:rPr>
        <w:t>Word count 3735</w:t>
      </w:r>
    </w:p>
    <w:p w14:paraId="1D0D91CE" w14:textId="77777777" w:rsidR="000D0BB6" w:rsidRDefault="00C93F8F" w:rsidP="0093018C">
      <w:pPr>
        <w:jc w:val="center"/>
        <w:rPr>
          <w:b/>
          <w:sz w:val="24"/>
          <w:szCs w:val="24"/>
        </w:rPr>
      </w:pPr>
      <w:r w:rsidRPr="00394761">
        <w:rPr>
          <w:rFonts w:asciiTheme="minorHAnsi" w:hAnsiTheme="minorHAnsi"/>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2453D0E4" w:rsidR="00AA666E" w:rsidRDefault="00AA666E" w:rsidP="00FF7EBB">
      <w:pPr>
        <w:jc w:val="both"/>
        <w:rPr>
          <w:sz w:val="24"/>
          <w:szCs w:val="24"/>
        </w:rPr>
      </w:pPr>
    </w:p>
    <w:p w14:paraId="408B09D0" w14:textId="44E2A3BF"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The majority of the guidance for Adult Safeguarding are provided in The </w:t>
      </w:r>
      <w:r w:rsidRPr="00C03B8D">
        <w:rPr>
          <w:rFonts w:asciiTheme="minorHAnsi" w:hAnsiTheme="minorHAnsi" w:cstheme="minorHAnsi"/>
          <w:i/>
          <w:sz w:val="24"/>
          <w:szCs w:val="24"/>
        </w:rPr>
        <w:t>Social Services and Well</w:t>
      </w:r>
      <w:r w:rsidR="00C03B8D">
        <w:rPr>
          <w:rFonts w:asciiTheme="minorHAnsi" w:hAnsiTheme="minorHAnsi" w:cstheme="minorHAnsi"/>
          <w:i/>
          <w:sz w:val="24"/>
          <w:szCs w:val="24"/>
        </w:rPr>
        <w:t>-</w:t>
      </w:r>
      <w:r w:rsidRPr="00C03B8D">
        <w:rPr>
          <w:rFonts w:asciiTheme="minorHAnsi" w:hAnsiTheme="minorHAnsi" w:cstheme="minorHAnsi"/>
          <w:i/>
          <w:sz w:val="24"/>
          <w:szCs w:val="24"/>
        </w:rPr>
        <w:t>being (Wales) Act</w:t>
      </w:r>
      <w:r w:rsidRPr="00E62C95">
        <w:rPr>
          <w:rFonts w:asciiTheme="minorHAnsi" w:hAnsiTheme="minorHAnsi" w:cstheme="minorHAnsi"/>
          <w:sz w:val="24"/>
          <w:szCs w:val="24"/>
        </w:rPr>
        <w:t xml:space="preserve"> 2014 and the </w:t>
      </w:r>
      <w:r w:rsidRPr="00C03B8D">
        <w:rPr>
          <w:rFonts w:asciiTheme="minorHAnsi" w:hAnsiTheme="minorHAnsi" w:cstheme="minorHAnsi"/>
          <w:i/>
          <w:sz w:val="24"/>
          <w:szCs w:val="24"/>
        </w:rPr>
        <w:t>Wales Safeguarding Procedure</w:t>
      </w:r>
      <w:r w:rsidRPr="00E62C95">
        <w:rPr>
          <w:rFonts w:asciiTheme="minorHAnsi" w:hAnsiTheme="minorHAnsi" w:cstheme="minorHAnsi"/>
          <w:sz w:val="24"/>
          <w:szCs w:val="24"/>
        </w:rPr>
        <w:t xml:space="preserve"> 2019. </w:t>
      </w:r>
    </w:p>
    <w:p w14:paraId="0CDAE0C4" w14:textId="29E3118B" w:rsidR="00E62C95" w:rsidRPr="00E62C95" w:rsidRDefault="00E62C95" w:rsidP="00E62C95">
      <w:pPr>
        <w:jc w:val="both"/>
        <w:rPr>
          <w:rFonts w:asciiTheme="minorHAnsi" w:hAnsiTheme="minorHAnsi" w:cstheme="minorHAnsi"/>
          <w:sz w:val="24"/>
          <w:szCs w:val="24"/>
        </w:rPr>
      </w:pPr>
    </w:p>
    <w:p w14:paraId="43ED74C7" w14:textId="50BEDAF4"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Part 7 of the </w:t>
      </w:r>
      <w:r w:rsidRPr="00C03B8D">
        <w:rPr>
          <w:rFonts w:asciiTheme="minorHAnsi" w:hAnsiTheme="minorHAnsi" w:cstheme="minorHAnsi"/>
          <w:i/>
          <w:sz w:val="24"/>
          <w:szCs w:val="24"/>
        </w:rPr>
        <w:t>Social Services and Well</w:t>
      </w:r>
      <w:r w:rsidR="00C03B8D" w:rsidRPr="00C03B8D">
        <w:rPr>
          <w:rFonts w:asciiTheme="minorHAnsi" w:hAnsiTheme="minorHAnsi" w:cstheme="minorHAnsi"/>
          <w:i/>
          <w:sz w:val="24"/>
          <w:szCs w:val="24"/>
        </w:rPr>
        <w:t>-</w:t>
      </w:r>
      <w:r w:rsidRPr="00C03B8D">
        <w:rPr>
          <w:rFonts w:asciiTheme="minorHAnsi" w:hAnsiTheme="minorHAnsi" w:cstheme="minorHAnsi"/>
          <w:i/>
          <w:sz w:val="24"/>
          <w:szCs w:val="24"/>
        </w:rPr>
        <w:t>being (Wales) Act</w:t>
      </w:r>
      <w:r w:rsidRPr="00E62C95">
        <w:rPr>
          <w:rFonts w:asciiTheme="minorHAnsi" w:hAnsiTheme="minorHAnsi" w:cstheme="minorHAnsi"/>
          <w:sz w:val="24"/>
          <w:szCs w:val="24"/>
        </w:rPr>
        <w:t xml:space="preserve"> 2014 safeguarding - “Working Together to Safeguard People” refers to adult safeguarding. Under section 128 of this Act all relevant agencies have a duty to share any concerns/ information to the Local Authority if they suspect that an individual is considered to be an adult at risk. </w:t>
      </w:r>
    </w:p>
    <w:p w14:paraId="07A5CB44" w14:textId="77777777" w:rsidR="00E62C95" w:rsidRPr="00E62C95" w:rsidRDefault="00E62C95" w:rsidP="00E62C95">
      <w:pPr>
        <w:jc w:val="both"/>
        <w:rPr>
          <w:rFonts w:asciiTheme="minorHAnsi" w:hAnsiTheme="minorHAnsi" w:cstheme="minorHAnsi"/>
          <w:sz w:val="24"/>
          <w:szCs w:val="24"/>
        </w:rPr>
      </w:pPr>
    </w:p>
    <w:p w14:paraId="7E73A26D" w14:textId="5B971BA7"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Section 126 of the </w:t>
      </w:r>
      <w:r w:rsidRPr="00CD0BCE">
        <w:rPr>
          <w:rFonts w:asciiTheme="minorHAnsi" w:hAnsiTheme="minorHAnsi" w:cstheme="minorHAnsi"/>
          <w:i/>
          <w:sz w:val="24"/>
          <w:szCs w:val="24"/>
        </w:rPr>
        <w:t>Social Services and Well-being Act</w:t>
      </w:r>
      <w:r w:rsidR="00CD0BCE">
        <w:rPr>
          <w:rFonts w:asciiTheme="minorHAnsi" w:hAnsiTheme="minorHAnsi" w:cstheme="minorHAnsi"/>
          <w:sz w:val="24"/>
          <w:szCs w:val="24"/>
        </w:rPr>
        <w:t xml:space="preserve"> 2014</w:t>
      </w:r>
      <w:r w:rsidRPr="00E62C95">
        <w:rPr>
          <w:rFonts w:asciiTheme="minorHAnsi" w:hAnsiTheme="minorHAnsi" w:cstheme="minorHAnsi"/>
          <w:sz w:val="24"/>
          <w:szCs w:val="24"/>
        </w:rPr>
        <w:t xml:space="preserve"> provides a definition of an adult at risk:</w:t>
      </w:r>
    </w:p>
    <w:p w14:paraId="352B2EAD" w14:textId="77777777" w:rsidR="00E62C95" w:rsidRPr="00E62C95" w:rsidRDefault="00E62C95" w:rsidP="00E62C95">
      <w:pPr>
        <w:jc w:val="both"/>
        <w:rPr>
          <w:rFonts w:asciiTheme="minorHAnsi" w:hAnsiTheme="minorHAnsi" w:cstheme="minorHAnsi"/>
          <w:sz w:val="24"/>
          <w:szCs w:val="24"/>
        </w:rPr>
      </w:pPr>
      <w:proofErr w:type="gramStart"/>
      <w:r w:rsidRPr="00E62C95">
        <w:rPr>
          <w:rFonts w:asciiTheme="minorHAnsi" w:hAnsiTheme="minorHAnsi" w:cstheme="minorHAnsi"/>
          <w:sz w:val="24"/>
          <w:szCs w:val="24"/>
        </w:rPr>
        <w:t>an</w:t>
      </w:r>
      <w:proofErr w:type="gramEnd"/>
      <w:r w:rsidRPr="00E62C95">
        <w:rPr>
          <w:rFonts w:asciiTheme="minorHAnsi" w:hAnsiTheme="minorHAnsi" w:cstheme="minorHAnsi"/>
          <w:sz w:val="24"/>
          <w:szCs w:val="24"/>
        </w:rPr>
        <w:t xml:space="preserve"> adult who </w:t>
      </w:r>
    </w:p>
    <w:p w14:paraId="54AA7F15" w14:textId="77777777" w:rsidR="00E62C95" w:rsidRPr="00E62C95" w:rsidRDefault="00E62C95" w:rsidP="00E62C95">
      <w:pPr>
        <w:jc w:val="both"/>
        <w:rPr>
          <w:rFonts w:asciiTheme="minorHAnsi" w:hAnsiTheme="minorHAnsi" w:cstheme="minorHAnsi"/>
          <w:sz w:val="24"/>
          <w:szCs w:val="24"/>
        </w:rPr>
      </w:pPr>
    </w:p>
    <w:p w14:paraId="2BDA3979" w14:textId="77777777" w:rsidR="00E62C95" w:rsidRPr="00CD0BCE" w:rsidRDefault="00E62C95" w:rsidP="00E62C95">
      <w:pPr>
        <w:jc w:val="both"/>
        <w:rPr>
          <w:rFonts w:asciiTheme="minorHAnsi" w:hAnsiTheme="minorHAnsi" w:cstheme="minorHAnsi"/>
          <w:i/>
          <w:sz w:val="24"/>
          <w:szCs w:val="24"/>
        </w:rPr>
      </w:pPr>
      <w:r w:rsidRPr="00E62C95">
        <w:rPr>
          <w:rFonts w:asciiTheme="minorHAnsi" w:hAnsiTheme="minorHAnsi" w:cstheme="minorHAnsi"/>
          <w:sz w:val="24"/>
          <w:szCs w:val="24"/>
        </w:rPr>
        <w:t>“</w:t>
      </w:r>
      <w:proofErr w:type="gramStart"/>
      <w:r w:rsidRPr="00CD0BCE">
        <w:rPr>
          <w:rFonts w:asciiTheme="minorHAnsi" w:hAnsiTheme="minorHAnsi" w:cstheme="minorHAnsi"/>
          <w:i/>
          <w:sz w:val="24"/>
          <w:szCs w:val="24"/>
        </w:rPr>
        <w:t>is</w:t>
      </w:r>
      <w:proofErr w:type="gramEnd"/>
      <w:r w:rsidRPr="00CD0BCE">
        <w:rPr>
          <w:rFonts w:asciiTheme="minorHAnsi" w:hAnsiTheme="minorHAnsi" w:cstheme="minorHAnsi"/>
          <w:i/>
          <w:sz w:val="24"/>
          <w:szCs w:val="24"/>
        </w:rPr>
        <w:t xml:space="preserve"> experiencing or is at risk of abuse or neglect” or </w:t>
      </w:r>
    </w:p>
    <w:p w14:paraId="6DDB9F8F" w14:textId="77777777" w:rsidR="00E62C95" w:rsidRPr="00CD0BCE" w:rsidRDefault="00E62C95" w:rsidP="00E62C95">
      <w:pPr>
        <w:jc w:val="both"/>
        <w:rPr>
          <w:rFonts w:asciiTheme="minorHAnsi" w:hAnsiTheme="minorHAnsi" w:cstheme="minorHAnsi"/>
          <w:i/>
          <w:sz w:val="24"/>
          <w:szCs w:val="24"/>
        </w:rPr>
      </w:pPr>
    </w:p>
    <w:p w14:paraId="1D853187" w14:textId="4A6269FA" w:rsidR="00E62C95" w:rsidRPr="00CD0BCE" w:rsidRDefault="00E62C95" w:rsidP="00E62C95">
      <w:pPr>
        <w:jc w:val="both"/>
        <w:rPr>
          <w:rFonts w:asciiTheme="minorHAnsi" w:hAnsiTheme="minorHAnsi" w:cstheme="minorHAnsi"/>
          <w:i/>
          <w:sz w:val="24"/>
          <w:szCs w:val="24"/>
        </w:rPr>
      </w:pPr>
      <w:r w:rsidRPr="00CD0BCE">
        <w:rPr>
          <w:rFonts w:asciiTheme="minorHAnsi" w:hAnsiTheme="minorHAnsi" w:cstheme="minorHAnsi"/>
          <w:i/>
          <w:sz w:val="24"/>
          <w:szCs w:val="24"/>
        </w:rPr>
        <w:t xml:space="preserve">An adult who </w:t>
      </w:r>
      <w:r w:rsidR="00CD0BCE" w:rsidRPr="00CD0BCE">
        <w:rPr>
          <w:rFonts w:asciiTheme="minorHAnsi" w:hAnsiTheme="minorHAnsi" w:cstheme="minorHAnsi"/>
          <w:i/>
          <w:sz w:val="24"/>
          <w:szCs w:val="24"/>
        </w:rPr>
        <w:t>has “needs for care and support”</w:t>
      </w:r>
    </w:p>
    <w:p w14:paraId="19C9D632" w14:textId="77777777" w:rsidR="00E62C95" w:rsidRPr="00CD0BCE" w:rsidRDefault="00E62C95" w:rsidP="00E62C95">
      <w:pPr>
        <w:jc w:val="both"/>
        <w:rPr>
          <w:rFonts w:asciiTheme="minorHAnsi" w:hAnsiTheme="minorHAnsi" w:cstheme="minorHAnsi"/>
          <w:i/>
          <w:sz w:val="24"/>
          <w:szCs w:val="24"/>
        </w:rPr>
      </w:pPr>
    </w:p>
    <w:p w14:paraId="6F2B00F2" w14:textId="77777777" w:rsidR="00E62C95" w:rsidRPr="00CD0BCE" w:rsidRDefault="00E62C95" w:rsidP="00E62C95">
      <w:pPr>
        <w:jc w:val="both"/>
        <w:rPr>
          <w:rFonts w:asciiTheme="minorHAnsi" w:hAnsiTheme="minorHAnsi" w:cstheme="minorHAnsi"/>
          <w:i/>
          <w:sz w:val="24"/>
          <w:szCs w:val="24"/>
        </w:rPr>
      </w:pPr>
      <w:r w:rsidRPr="00CD0BCE">
        <w:rPr>
          <w:rFonts w:asciiTheme="minorHAnsi" w:hAnsiTheme="minorHAnsi" w:cstheme="minorHAnsi"/>
          <w:i/>
          <w:sz w:val="24"/>
          <w:szCs w:val="24"/>
        </w:rPr>
        <w:t>“</w:t>
      </w:r>
      <w:proofErr w:type="gramStart"/>
      <w:r w:rsidRPr="00CD0BCE">
        <w:rPr>
          <w:rFonts w:asciiTheme="minorHAnsi" w:hAnsiTheme="minorHAnsi" w:cstheme="minorHAnsi"/>
          <w:i/>
          <w:sz w:val="24"/>
          <w:szCs w:val="24"/>
        </w:rPr>
        <w:t>as</w:t>
      </w:r>
      <w:proofErr w:type="gramEnd"/>
      <w:r w:rsidRPr="00CD0BCE">
        <w:rPr>
          <w:rFonts w:asciiTheme="minorHAnsi" w:hAnsiTheme="minorHAnsi" w:cstheme="minorHAnsi"/>
          <w:i/>
          <w:sz w:val="24"/>
          <w:szCs w:val="24"/>
        </w:rPr>
        <w:t xml:space="preserve"> a result of those needs is unable to protect himself or herself against abuse or neglect of the risk of it”</w:t>
      </w:r>
    </w:p>
    <w:p w14:paraId="5FD03A60" w14:textId="77777777" w:rsidR="00E62C95" w:rsidRPr="00E62C95" w:rsidRDefault="00E62C95" w:rsidP="00E62C95">
      <w:pPr>
        <w:jc w:val="both"/>
        <w:rPr>
          <w:rFonts w:asciiTheme="minorHAnsi" w:hAnsiTheme="minorHAnsi" w:cstheme="minorHAnsi"/>
          <w:sz w:val="24"/>
          <w:szCs w:val="24"/>
        </w:rPr>
      </w:pPr>
    </w:p>
    <w:p w14:paraId="525C5575" w14:textId="6E9B5201"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Once a person is considered as an adult at risk under s126 of the </w:t>
      </w:r>
      <w:r w:rsidRPr="00AD3486">
        <w:rPr>
          <w:rFonts w:asciiTheme="minorHAnsi" w:hAnsiTheme="minorHAnsi" w:cstheme="minorHAnsi"/>
          <w:i/>
          <w:sz w:val="24"/>
          <w:szCs w:val="24"/>
        </w:rPr>
        <w:t>Social Services and Well</w:t>
      </w:r>
      <w:r w:rsidR="00AD3486" w:rsidRPr="00AD3486">
        <w:rPr>
          <w:rFonts w:asciiTheme="minorHAnsi" w:hAnsiTheme="minorHAnsi" w:cstheme="minorHAnsi"/>
          <w:i/>
          <w:sz w:val="24"/>
          <w:szCs w:val="24"/>
        </w:rPr>
        <w:t>-</w:t>
      </w:r>
      <w:r w:rsidRPr="00AD3486">
        <w:rPr>
          <w:rFonts w:asciiTheme="minorHAnsi" w:hAnsiTheme="minorHAnsi" w:cstheme="minorHAnsi"/>
          <w:i/>
          <w:sz w:val="24"/>
          <w:szCs w:val="24"/>
        </w:rPr>
        <w:t>being (Wales) Act</w:t>
      </w:r>
      <w:r w:rsidRPr="00E62C95">
        <w:rPr>
          <w:rFonts w:asciiTheme="minorHAnsi" w:hAnsiTheme="minorHAnsi" w:cstheme="minorHAnsi"/>
          <w:sz w:val="24"/>
          <w:szCs w:val="24"/>
        </w:rPr>
        <w:t xml:space="preserve"> 2014 the Local Authority must follow Wales </w:t>
      </w:r>
      <w:r w:rsidRPr="00AD3486">
        <w:rPr>
          <w:rFonts w:asciiTheme="minorHAnsi" w:hAnsiTheme="minorHAnsi" w:cstheme="minorHAnsi"/>
          <w:i/>
          <w:sz w:val="24"/>
          <w:szCs w:val="24"/>
        </w:rPr>
        <w:t>Safeguarding Procedure</w:t>
      </w:r>
      <w:r w:rsidRPr="00E62C95">
        <w:rPr>
          <w:rFonts w:asciiTheme="minorHAnsi" w:hAnsiTheme="minorHAnsi" w:cstheme="minorHAnsi"/>
          <w:sz w:val="24"/>
          <w:szCs w:val="24"/>
        </w:rPr>
        <w:t xml:space="preserve"> 2019, in order to determine which action to take. For instance: no further action, identifying the need for care and support under part 4 of the </w:t>
      </w:r>
      <w:r w:rsidRPr="00AD3486">
        <w:rPr>
          <w:rFonts w:asciiTheme="minorHAnsi" w:hAnsiTheme="minorHAnsi" w:cstheme="minorHAnsi"/>
          <w:i/>
          <w:sz w:val="24"/>
          <w:szCs w:val="24"/>
        </w:rPr>
        <w:t>Social Services and Well</w:t>
      </w:r>
      <w:r w:rsidR="00AD3486" w:rsidRPr="00AD3486">
        <w:rPr>
          <w:rFonts w:asciiTheme="minorHAnsi" w:hAnsiTheme="minorHAnsi" w:cstheme="minorHAnsi"/>
          <w:i/>
          <w:sz w:val="24"/>
          <w:szCs w:val="24"/>
        </w:rPr>
        <w:t>-</w:t>
      </w:r>
      <w:r w:rsidRPr="00AD3486">
        <w:rPr>
          <w:rFonts w:asciiTheme="minorHAnsi" w:hAnsiTheme="minorHAnsi" w:cstheme="minorHAnsi"/>
          <w:i/>
          <w:sz w:val="24"/>
          <w:szCs w:val="24"/>
        </w:rPr>
        <w:t xml:space="preserve">being (Wales) Act </w:t>
      </w:r>
      <w:r w:rsidRPr="00E62C95">
        <w:rPr>
          <w:rFonts w:asciiTheme="minorHAnsi" w:hAnsiTheme="minorHAnsi" w:cstheme="minorHAnsi"/>
          <w:sz w:val="24"/>
          <w:szCs w:val="24"/>
        </w:rPr>
        <w:t xml:space="preserve">2014 or proceed </w:t>
      </w:r>
      <w:r w:rsidR="00297B81">
        <w:rPr>
          <w:rFonts w:asciiTheme="minorHAnsi" w:hAnsiTheme="minorHAnsi" w:cstheme="minorHAnsi"/>
          <w:sz w:val="24"/>
          <w:szCs w:val="24"/>
        </w:rPr>
        <w:t xml:space="preserve">to </w:t>
      </w:r>
      <w:r w:rsidRPr="00E62C95">
        <w:rPr>
          <w:rFonts w:asciiTheme="minorHAnsi" w:hAnsiTheme="minorHAnsi" w:cstheme="minorHAnsi"/>
          <w:sz w:val="24"/>
          <w:szCs w:val="24"/>
        </w:rPr>
        <w:t xml:space="preserve">strategy meeting. It is important to include the individual in the process as much as possible, and where appropriate to gain consent from the individual. Consideration must also be given to </w:t>
      </w:r>
      <w:r w:rsidR="00297B81" w:rsidRPr="00E62C95">
        <w:rPr>
          <w:rFonts w:asciiTheme="minorHAnsi" w:hAnsiTheme="minorHAnsi" w:cstheme="minorHAnsi"/>
          <w:sz w:val="24"/>
          <w:szCs w:val="24"/>
        </w:rPr>
        <w:t>a number</w:t>
      </w:r>
      <w:r w:rsidRPr="00E62C95">
        <w:rPr>
          <w:rFonts w:asciiTheme="minorHAnsi" w:hAnsiTheme="minorHAnsi" w:cstheme="minorHAnsi"/>
          <w:sz w:val="24"/>
          <w:szCs w:val="24"/>
        </w:rPr>
        <w:t xml:space="preserve"> of rights under the Human Rights Act </w:t>
      </w:r>
      <w:r w:rsidR="00297B81" w:rsidRPr="00E62C95">
        <w:rPr>
          <w:rFonts w:asciiTheme="minorHAnsi" w:hAnsiTheme="minorHAnsi" w:cstheme="minorHAnsi"/>
          <w:sz w:val="24"/>
          <w:szCs w:val="24"/>
        </w:rPr>
        <w:t>1</w:t>
      </w:r>
      <w:r w:rsidR="00297B81" w:rsidRPr="00AD3486">
        <w:rPr>
          <w:rFonts w:asciiTheme="minorHAnsi" w:hAnsiTheme="minorHAnsi" w:cstheme="minorHAnsi"/>
          <w:sz w:val="24"/>
          <w:szCs w:val="24"/>
        </w:rPr>
        <w:t>998</w:t>
      </w:r>
      <w:r w:rsidR="00297B81" w:rsidRPr="00E62C95">
        <w:rPr>
          <w:rFonts w:asciiTheme="minorHAnsi" w:hAnsiTheme="minorHAnsi" w:cstheme="minorHAnsi"/>
          <w:sz w:val="24"/>
          <w:szCs w:val="24"/>
        </w:rPr>
        <w:t>,</w:t>
      </w:r>
      <w:r w:rsidRPr="00E62C95">
        <w:rPr>
          <w:rFonts w:asciiTheme="minorHAnsi" w:hAnsiTheme="minorHAnsi" w:cstheme="minorHAnsi"/>
          <w:sz w:val="24"/>
          <w:szCs w:val="24"/>
        </w:rPr>
        <w:t xml:space="preserve"> such as Right to have life protected (Article 3), Right To liberty and security Article 6), Right to respect for private life, home and correspondent (Article 8)</w:t>
      </w:r>
    </w:p>
    <w:p w14:paraId="3B474883" w14:textId="77777777" w:rsidR="00E62C95" w:rsidRPr="00E62C95" w:rsidRDefault="00E62C95" w:rsidP="00E62C95">
      <w:pPr>
        <w:jc w:val="both"/>
        <w:rPr>
          <w:rFonts w:asciiTheme="minorHAnsi" w:hAnsiTheme="minorHAnsi" w:cstheme="minorHAnsi"/>
          <w:sz w:val="24"/>
          <w:szCs w:val="24"/>
        </w:rPr>
      </w:pPr>
    </w:p>
    <w:p w14:paraId="38B5AFB8" w14:textId="07DE673F"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 It is also a legal duty to consid</w:t>
      </w:r>
      <w:r w:rsidR="00C03B8D">
        <w:rPr>
          <w:rFonts w:asciiTheme="minorHAnsi" w:hAnsiTheme="minorHAnsi" w:cstheme="minorHAnsi"/>
          <w:sz w:val="24"/>
          <w:szCs w:val="24"/>
        </w:rPr>
        <w:t xml:space="preserve">er a person’s need for advocacy. </w:t>
      </w:r>
      <w:r w:rsidRPr="00E62C95">
        <w:rPr>
          <w:rFonts w:asciiTheme="minorHAnsi" w:hAnsiTheme="minorHAnsi" w:cstheme="minorHAnsi"/>
          <w:sz w:val="24"/>
          <w:szCs w:val="24"/>
        </w:rPr>
        <w:t>This is also a requirement under Part 10 of The Social Service and Well</w:t>
      </w:r>
      <w:r w:rsidR="00CD0BCE">
        <w:rPr>
          <w:rFonts w:asciiTheme="minorHAnsi" w:hAnsiTheme="minorHAnsi" w:cstheme="minorHAnsi"/>
          <w:sz w:val="24"/>
          <w:szCs w:val="24"/>
        </w:rPr>
        <w:t>-</w:t>
      </w:r>
      <w:r w:rsidRPr="00E62C95">
        <w:rPr>
          <w:rFonts w:asciiTheme="minorHAnsi" w:hAnsiTheme="minorHAnsi" w:cstheme="minorHAnsi"/>
          <w:sz w:val="24"/>
          <w:szCs w:val="24"/>
        </w:rPr>
        <w:t xml:space="preserve">being (Wales) Act 2014. </w:t>
      </w:r>
    </w:p>
    <w:p w14:paraId="2D22EF6D" w14:textId="77777777" w:rsidR="00E62C95" w:rsidRPr="00E62C95" w:rsidRDefault="00E62C95" w:rsidP="00E62C95">
      <w:pPr>
        <w:jc w:val="both"/>
        <w:rPr>
          <w:rFonts w:asciiTheme="minorHAnsi" w:hAnsiTheme="minorHAnsi" w:cstheme="minorHAnsi"/>
          <w:sz w:val="24"/>
          <w:szCs w:val="24"/>
        </w:rPr>
      </w:pPr>
    </w:p>
    <w:p w14:paraId="3047EA50" w14:textId="77777777"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lastRenderedPageBreak/>
        <w:t xml:space="preserve">When making the S126 enquiry, </w:t>
      </w:r>
      <w:proofErr w:type="gramStart"/>
      <w:r w:rsidRPr="00E62C95">
        <w:rPr>
          <w:rFonts w:asciiTheme="minorHAnsi" w:hAnsiTheme="minorHAnsi" w:cstheme="minorHAnsi"/>
          <w:sz w:val="24"/>
          <w:szCs w:val="24"/>
        </w:rPr>
        <w:t>It</w:t>
      </w:r>
      <w:proofErr w:type="gramEnd"/>
      <w:r w:rsidRPr="00E62C95">
        <w:rPr>
          <w:rFonts w:asciiTheme="minorHAnsi" w:hAnsiTheme="minorHAnsi" w:cstheme="minorHAnsi"/>
          <w:sz w:val="24"/>
          <w:szCs w:val="24"/>
        </w:rPr>
        <w:t xml:space="preserve"> is important to consider the individual’s mental capacity under the </w:t>
      </w:r>
      <w:r w:rsidRPr="00AD3486">
        <w:rPr>
          <w:rFonts w:asciiTheme="minorHAnsi" w:hAnsiTheme="minorHAnsi" w:cstheme="minorHAnsi"/>
          <w:i/>
          <w:sz w:val="24"/>
          <w:szCs w:val="24"/>
        </w:rPr>
        <w:t>Mental Capacity Act</w:t>
      </w:r>
      <w:r w:rsidRPr="00E62C95">
        <w:rPr>
          <w:rFonts w:asciiTheme="minorHAnsi" w:hAnsiTheme="minorHAnsi" w:cstheme="minorHAnsi"/>
          <w:sz w:val="24"/>
          <w:szCs w:val="24"/>
        </w:rPr>
        <w:t xml:space="preserve"> 2005. A person must be assumed to have capacity unless it is established that they lack capacity.</w:t>
      </w:r>
    </w:p>
    <w:p w14:paraId="51F4BE00" w14:textId="77777777" w:rsidR="00E62C95" w:rsidRPr="00E62C95" w:rsidRDefault="00E62C95" w:rsidP="00E62C95">
      <w:pPr>
        <w:jc w:val="both"/>
        <w:rPr>
          <w:rFonts w:asciiTheme="minorHAnsi" w:hAnsiTheme="minorHAnsi" w:cstheme="minorHAnsi"/>
          <w:sz w:val="24"/>
          <w:szCs w:val="24"/>
        </w:rPr>
      </w:pPr>
    </w:p>
    <w:p w14:paraId="3529F605" w14:textId="0FAF6E9B"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The </w:t>
      </w:r>
      <w:r w:rsidRPr="00AD3486">
        <w:rPr>
          <w:rFonts w:asciiTheme="minorHAnsi" w:hAnsiTheme="minorHAnsi" w:cstheme="minorHAnsi"/>
          <w:i/>
          <w:sz w:val="24"/>
          <w:szCs w:val="24"/>
        </w:rPr>
        <w:t>Social Services and Well</w:t>
      </w:r>
      <w:r w:rsidR="00AD3486" w:rsidRPr="00AD3486">
        <w:rPr>
          <w:rFonts w:asciiTheme="minorHAnsi" w:hAnsiTheme="minorHAnsi" w:cstheme="minorHAnsi"/>
          <w:i/>
          <w:sz w:val="24"/>
          <w:szCs w:val="24"/>
        </w:rPr>
        <w:t>-</w:t>
      </w:r>
      <w:r w:rsidRPr="00AD3486">
        <w:rPr>
          <w:rFonts w:asciiTheme="minorHAnsi" w:hAnsiTheme="minorHAnsi" w:cstheme="minorHAnsi"/>
          <w:i/>
          <w:sz w:val="24"/>
          <w:szCs w:val="24"/>
        </w:rPr>
        <w:t>being (Wales) Act</w:t>
      </w:r>
      <w:r w:rsidRPr="00E62C95">
        <w:rPr>
          <w:rFonts w:asciiTheme="minorHAnsi" w:hAnsiTheme="minorHAnsi" w:cstheme="minorHAnsi"/>
          <w:sz w:val="24"/>
          <w:szCs w:val="24"/>
        </w:rPr>
        <w:t xml:space="preserve"> 2014, also focuses on Adult Protection and Support Orders (APSO). The order is issued under </w:t>
      </w:r>
      <w:r w:rsidRPr="00AD3486">
        <w:rPr>
          <w:rFonts w:asciiTheme="minorHAnsi" w:hAnsiTheme="minorHAnsi" w:cstheme="minorHAnsi"/>
          <w:i/>
          <w:sz w:val="24"/>
          <w:szCs w:val="24"/>
        </w:rPr>
        <w:t>s127 of the Social Services and Well</w:t>
      </w:r>
      <w:r w:rsidR="00AD3486">
        <w:rPr>
          <w:rFonts w:asciiTheme="minorHAnsi" w:hAnsiTheme="minorHAnsi" w:cstheme="minorHAnsi"/>
          <w:i/>
          <w:sz w:val="24"/>
          <w:szCs w:val="24"/>
        </w:rPr>
        <w:t>-</w:t>
      </w:r>
      <w:r w:rsidRPr="00AD3486">
        <w:rPr>
          <w:rFonts w:asciiTheme="minorHAnsi" w:hAnsiTheme="minorHAnsi" w:cstheme="minorHAnsi"/>
          <w:i/>
          <w:sz w:val="24"/>
          <w:szCs w:val="24"/>
        </w:rPr>
        <w:t>being (Wales) Act</w:t>
      </w:r>
      <w:r w:rsidRPr="00E62C95">
        <w:rPr>
          <w:rFonts w:asciiTheme="minorHAnsi" w:hAnsiTheme="minorHAnsi" w:cstheme="minorHAnsi"/>
          <w:sz w:val="24"/>
          <w:szCs w:val="24"/>
        </w:rPr>
        <w:t xml:space="preserve"> 2014, it can be used when an adult is considered to be at risk. It allows the authorised officer to have a private conversation with the adult to determine whether the adult is able to make their own decisions or to establish whether any further action is needed. </w:t>
      </w:r>
    </w:p>
    <w:p w14:paraId="25CFE680" w14:textId="77777777" w:rsidR="00E62C95" w:rsidRPr="00E62C95" w:rsidRDefault="00E62C95" w:rsidP="00E62C95">
      <w:pPr>
        <w:jc w:val="both"/>
        <w:rPr>
          <w:rFonts w:asciiTheme="minorHAnsi" w:hAnsiTheme="minorHAnsi" w:cstheme="minorHAnsi"/>
          <w:sz w:val="24"/>
          <w:szCs w:val="24"/>
        </w:rPr>
      </w:pPr>
    </w:p>
    <w:p w14:paraId="33CA7752" w14:textId="77777777"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 xml:space="preserve">Another adult safeguarding concern is self- neglect. The local Safeguarding Board defines </w:t>
      </w:r>
      <w:proofErr w:type="spellStart"/>
      <w:r w:rsidRPr="00E62C95">
        <w:rPr>
          <w:rFonts w:asciiTheme="minorHAnsi" w:hAnsiTheme="minorHAnsi" w:cstheme="minorHAnsi"/>
          <w:sz w:val="24"/>
          <w:szCs w:val="24"/>
        </w:rPr>
        <w:t>self neglect</w:t>
      </w:r>
      <w:proofErr w:type="spellEnd"/>
      <w:r w:rsidRPr="00E62C95">
        <w:rPr>
          <w:rFonts w:asciiTheme="minorHAnsi" w:hAnsiTheme="minorHAnsi" w:cstheme="minorHAnsi"/>
          <w:sz w:val="24"/>
          <w:szCs w:val="24"/>
        </w:rPr>
        <w:t xml:space="preserve"> as;</w:t>
      </w:r>
    </w:p>
    <w:p w14:paraId="79504ED1" w14:textId="77777777" w:rsidR="00E62C95" w:rsidRPr="00E62C95" w:rsidRDefault="00E62C95" w:rsidP="00E62C95">
      <w:pPr>
        <w:jc w:val="both"/>
        <w:rPr>
          <w:rFonts w:asciiTheme="minorHAnsi" w:hAnsiTheme="minorHAnsi" w:cstheme="minorHAnsi"/>
          <w:sz w:val="24"/>
          <w:szCs w:val="24"/>
        </w:rPr>
      </w:pPr>
    </w:p>
    <w:p w14:paraId="18EC9373" w14:textId="1B9FA3BD"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“Self- neglect is any failure of an adult to take care of himself or herself  that causes, or is reasonably likely to cause within a short period of time, serious physical, mental or emotional harm or substantial damag</w:t>
      </w:r>
      <w:r w:rsidR="00AD3486">
        <w:rPr>
          <w:rFonts w:asciiTheme="minorHAnsi" w:hAnsiTheme="minorHAnsi" w:cstheme="minorHAnsi"/>
          <w:sz w:val="24"/>
          <w:szCs w:val="24"/>
        </w:rPr>
        <w:t>e to loss of asset” ( Local</w:t>
      </w:r>
      <w:r w:rsidRPr="00E62C95">
        <w:rPr>
          <w:rFonts w:asciiTheme="minorHAnsi" w:hAnsiTheme="minorHAnsi" w:cstheme="minorHAnsi"/>
          <w:sz w:val="24"/>
          <w:szCs w:val="24"/>
        </w:rPr>
        <w:t xml:space="preserve"> Safeguarding Board)</w:t>
      </w:r>
    </w:p>
    <w:p w14:paraId="46E16F6E" w14:textId="77777777" w:rsidR="00E62C95" w:rsidRPr="00E62C95" w:rsidRDefault="00E62C95" w:rsidP="00E62C95">
      <w:pPr>
        <w:jc w:val="both"/>
        <w:rPr>
          <w:rFonts w:asciiTheme="minorHAnsi" w:hAnsiTheme="minorHAnsi" w:cstheme="minorHAnsi"/>
          <w:sz w:val="24"/>
          <w:szCs w:val="24"/>
        </w:rPr>
      </w:pPr>
    </w:p>
    <w:p w14:paraId="517CA1D5" w14:textId="64EC062B"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In 2016, Local Safeguarding Board developed a policy; local Regional Safeguarding Board P</w:t>
      </w:r>
      <w:r w:rsidR="00AD3486">
        <w:rPr>
          <w:rFonts w:asciiTheme="minorHAnsi" w:hAnsiTheme="minorHAnsi" w:cstheme="minorHAnsi"/>
          <w:sz w:val="24"/>
          <w:szCs w:val="24"/>
        </w:rPr>
        <w:t>olicy and Procedure to support p</w:t>
      </w:r>
      <w:r w:rsidRPr="00E62C95">
        <w:rPr>
          <w:rFonts w:asciiTheme="minorHAnsi" w:hAnsiTheme="minorHAnsi" w:cstheme="minorHAnsi"/>
          <w:sz w:val="24"/>
          <w:szCs w:val="24"/>
        </w:rPr>
        <w:t xml:space="preserve">eople who self-neglect. The aim of this protocol is to prevent serious injury or even death of those who are self </w:t>
      </w:r>
      <w:r w:rsidR="00AD3486">
        <w:rPr>
          <w:rFonts w:asciiTheme="minorHAnsi" w:hAnsiTheme="minorHAnsi" w:cstheme="minorHAnsi"/>
          <w:sz w:val="24"/>
          <w:szCs w:val="24"/>
        </w:rPr>
        <w:t>-</w:t>
      </w:r>
      <w:r w:rsidRPr="00E62C95">
        <w:rPr>
          <w:rFonts w:asciiTheme="minorHAnsi" w:hAnsiTheme="minorHAnsi" w:cstheme="minorHAnsi"/>
          <w:sz w:val="24"/>
          <w:szCs w:val="24"/>
        </w:rPr>
        <w:t>neglecting.</w:t>
      </w:r>
    </w:p>
    <w:p w14:paraId="35593E2C" w14:textId="77777777" w:rsidR="00E62C95" w:rsidRPr="00E62C95" w:rsidRDefault="00E62C95" w:rsidP="00E62C95">
      <w:pPr>
        <w:jc w:val="both"/>
        <w:rPr>
          <w:rFonts w:asciiTheme="minorHAnsi" w:hAnsiTheme="minorHAnsi" w:cstheme="minorHAnsi"/>
          <w:sz w:val="24"/>
          <w:szCs w:val="24"/>
        </w:rPr>
      </w:pPr>
    </w:p>
    <w:p w14:paraId="3BB2F700" w14:textId="3C886A45" w:rsidR="00E62C95" w:rsidRPr="00E62C95" w:rsidRDefault="00E62C95" w:rsidP="00E62C95">
      <w:pPr>
        <w:jc w:val="both"/>
        <w:rPr>
          <w:rFonts w:asciiTheme="minorHAnsi" w:hAnsiTheme="minorHAnsi" w:cstheme="minorHAnsi"/>
          <w:sz w:val="24"/>
          <w:szCs w:val="24"/>
        </w:rPr>
      </w:pPr>
      <w:r w:rsidRPr="00E62C95">
        <w:rPr>
          <w:rFonts w:asciiTheme="minorHAnsi" w:hAnsiTheme="minorHAnsi" w:cstheme="minorHAnsi"/>
          <w:sz w:val="24"/>
          <w:szCs w:val="24"/>
        </w:rPr>
        <w:t>Self –neglect leads to public health implication and is associated with higher mortality rate along with environmental and safety concerns (Iris et al, 2010)</w:t>
      </w:r>
      <w:r w:rsidR="00CD0BCE">
        <w:rPr>
          <w:rFonts w:asciiTheme="minorHAnsi" w:hAnsiTheme="minorHAnsi" w:cstheme="minorHAnsi"/>
          <w:sz w:val="24"/>
          <w:szCs w:val="24"/>
        </w:rPr>
        <w:t>.</w:t>
      </w:r>
    </w:p>
    <w:p w14:paraId="5BBA8CBF" w14:textId="7A2B96DA" w:rsidR="00E62C95" w:rsidRDefault="00E62C95" w:rsidP="00E62C95">
      <w:pPr>
        <w:jc w:val="both"/>
        <w:rPr>
          <w:rFonts w:asciiTheme="minorHAnsi" w:hAnsiTheme="minorHAnsi" w:cstheme="minorHAnsi"/>
          <w:sz w:val="24"/>
          <w:szCs w:val="24"/>
        </w:rPr>
      </w:pPr>
    </w:p>
    <w:p w14:paraId="75472786" w14:textId="2B95ADB4" w:rsidR="00C03B8D" w:rsidRPr="00E62C95" w:rsidRDefault="00C03B8D" w:rsidP="00E62C95">
      <w:pPr>
        <w:jc w:val="both"/>
        <w:rPr>
          <w:rFonts w:asciiTheme="minorHAnsi" w:hAnsiTheme="minorHAnsi" w:cstheme="minorHAnsi"/>
          <w:sz w:val="24"/>
          <w:szCs w:val="24"/>
        </w:rPr>
      </w:pPr>
      <w:r>
        <w:rPr>
          <w:rFonts w:asciiTheme="minorHAnsi" w:hAnsiTheme="minorHAnsi" w:cstheme="minorHAnsi"/>
          <w:sz w:val="24"/>
          <w:szCs w:val="24"/>
        </w:rPr>
        <w:t>Word count 547</w:t>
      </w:r>
    </w:p>
    <w:p w14:paraId="0829633C" w14:textId="77777777" w:rsidR="00E62C95" w:rsidRPr="008B28E7" w:rsidRDefault="00E62C95" w:rsidP="00FF7EBB">
      <w:pPr>
        <w:jc w:val="both"/>
        <w:rPr>
          <w:sz w:val="24"/>
          <w:szCs w:val="24"/>
        </w:rPr>
      </w:pPr>
    </w:p>
    <w:p w14:paraId="52790836" w14:textId="77777777" w:rsidR="00AA666E" w:rsidRPr="008B28E7" w:rsidRDefault="00AA666E" w:rsidP="00FF7EBB">
      <w:pPr>
        <w:jc w:val="both"/>
        <w:rPr>
          <w:sz w:val="24"/>
          <w:szCs w:val="24"/>
        </w:rPr>
      </w:pPr>
    </w:p>
    <w:p w14:paraId="2DF9A70F" w14:textId="13B01688" w:rsidR="008B28E7" w:rsidRDefault="008B28E7" w:rsidP="00FF7EBB">
      <w:pPr>
        <w:jc w:val="both"/>
        <w:rPr>
          <w:sz w:val="24"/>
          <w:szCs w:val="24"/>
        </w:rPr>
      </w:pPr>
    </w:p>
    <w:p w14:paraId="655D0997" w14:textId="3D45C9CF" w:rsidR="00073C45" w:rsidRDefault="00073C45" w:rsidP="00FF7EBB">
      <w:pPr>
        <w:jc w:val="both"/>
        <w:rPr>
          <w:sz w:val="24"/>
          <w:szCs w:val="24"/>
        </w:rPr>
      </w:pPr>
    </w:p>
    <w:p w14:paraId="395BEFE1" w14:textId="170E50E0" w:rsidR="00073C45" w:rsidRDefault="00073C45" w:rsidP="00FF7EBB">
      <w:pPr>
        <w:jc w:val="both"/>
        <w:rPr>
          <w:sz w:val="24"/>
          <w:szCs w:val="24"/>
        </w:rPr>
      </w:pPr>
    </w:p>
    <w:p w14:paraId="1B415574" w14:textId="3477FFD5" w:rsidR="00073C45" w:rsidRDefault="00073C45" w:rsidP="00FF7EBB">
      <w:pPr>
        <w:jc w:val="both"/>
        <w:rPr>
          <w:sz w:val="24"/>
          <w:szCs w:val="24"/>
        </w:rPr>
      </w:pPr>
    </w:p>
    <w:p w14:paraId="7A9E6D29" w14:textId="2ACEB57B" w:rsidR="00073C45" w:rsidRDefault="00073C45" w:rsidP="00FF7EBB">
      <w:pPr>
        <w:jc w:val="both"/>
        <w:rPr>
          <w:sz w:val="24"/>
          <w:szCs w:val="24"/>
        </w:rPr>
      </w:pPr>
    </w:p>
    <w:p w14:paraId="571505A0" w14:textId="5C85B213" w:rsidR="00073C45" w:rsidRDefault="00073C45" w:rsidP="00FF7EBB">
      <w:pPr>
        <w:jc w:val="both"/>
        <w:rPr>
          <w:sz w:val="24"/>
          <w:szCs w:val="24"/>
        </w:rPr>
      </w:pPr>
    </w:p>
    <w:p w14:paraId="100D72C6" w14:textId="6EF8D0AC" w:rsidR="00073C45" w:rsidRDefault="00073C45" w:rsidP="00FF7EBB">
      <w:pPr>
        <w:jc w:val="both"/>
        <w:rPr>
          <w:sz w:val="24"/>
          <w:szCs w:val="24"/>
        </w:rPr>
      </w:pPr>
    </w:p>
    <w:p w14:paraId="5A6A3FE8" w14:textId="39229700" w:rsidR="00073C45" w:rsidRDefault="00073C45" w:rsidP="00FF7EBB">
      <w:pPr>
        <w:jc w:val="both"/>
        <w:rPr>
          <w:sz w:val="24"/>
          <w:szCs w:val="24"/>
        </w:rPr>
      </w:pPr>
    </w:p>
    <w:p w14:paraId="7F07AE2B" w14:textId="64B19949" w:rsidR="00073C45" w:rsidRDefault="00073C45" w:rsidP="00FF7EBB">
      <w:pPr>
        <w:jc w:val="both"/>
        <w:rPr>
          <w:sz w:val="24"/>
          <w:szCs w:val="24"/>
        </w:rPr>
      </w:pPr>
    </w:p>
    <w:p w14:paraId="0C52747E" w14:textId="5861B9B9" w:rsidR="00073C45" w:rsidRDefault="00073C45" w:rsidP="00FF7EBB">
      <w:pPr>
        <w:jc w:val="both"/>
        <w:rPr>
          <w:sz w:val="24"/>
          <w:szCs w:val="24"/>
        </w:rPr>
      </w:pPr>
    </w:p>
    <w:p w14:paraId="65337C95" w14:textId="033F44B0" w:rsidR="00CD0BCE" w:rsidRDefault="00CD0BCE" w:rsidP="00FF7EBB">
      <w:pPr>
        <w:jc w:val="both"/>
        <w:rPr>
          <w:sz w:val="24"/>
          <w:szCs w:val="24"/>
        </w:rPr>
      </w:pPr>
    </w:p>
    <w:p w14:paraId="3E1CFD47" w14:textId="792D5193" w:rsidR="00073C45" w:rsidRDefault="00073C45" w:rsidP="00FF7EBB">
      <w:pPr>
        <w:jc w:val="both"/>
        <w:rPr>
          <w:sz w:val="24"/>
          <w:szCs w:val="24"/>
        </w:rPr>
      </w:pPr>
    </w:p>
    <w:p w14:paraId="5A9F6ADD" w14:textId="30D380DE" w:rsidR="00073C45" w:rsidRDefault="00073C45" w:rsidP="00FF7EBB">
      <w:pPr>
        <w:jc w:val="both"/>
        <w:rPr>
          <w:sz w:val="24"/>
          <w:szCs w:val="24"/>
        </w:rPr>
      </w:pPr>
    </w:p>
    <w:p w14:paraId="317BDD30" w14:textId="3CECC6C2" w:rsidR="00073C45" w:rsidRDefault="00073C45" w:rsidP="00FF7EBB">
      <w:pPr>
        <w:jc w:val="both"/>
        <w:rPr>
          <w:sz w:val="24"/>
          <w:szCs w:val="24"/>
        </w:rPr>
      </w:pPr>
    </w:p>
    <w:tbl>
      <w:tblPr>
        <w:tblpPr w:leftFromText="180" w:rightFromText="180" w:vertAnchor="text" w:horzAnchor="margin" w:tblpY="-7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B4A07" w:rsidRPr="008B28E7" w14:paraId="58256484" w14:textId="77777777" w:rsidTr="007B4A07">
        <w:tc>
          <w:tcPr>
            <w:tcW w:w="10070" w:type="dxa"/>
            <w:shd w:val="clear" w:color="auto" w:fill="auto"/>
          </w:tcPr>
          <w:p w14:paraId="3799F868" w14:textId="77777777" w:rsidR="007B4A07" w:rsidRDefault="007B4A07" w:rsidP="007B4A07">
            <w:pPr>
              <w:jc w:val="both"/>
              <w:rPr>
                <w:sz w:val="24"/>
                <w:szCs w:val="24"/>
              </w:rPr>
            </w:pPr>
            <w:r w:rsidRPr="006108C9">
              <w:rPr>
                <w:sz w:val="24"/>
                <w:szCs w:val="24"/>
              </w:rPr>
              <w:lastRenderedPageBreak/>
              <w:t>Reflect on the difference between safeguarding in adult and children</w:t>
            </w:r>
            <w:r>
              <w:rPr>
                <w:sz w:val="24"/>
                <w:szCs w:val="24"/>
              </w:rPr>
              <w:t>’s</w:t>
            </w:r>
            <w:r w:rsidRPr="006108C9">
              <w:rPr>
                <w:sz w:val="24"/>
                <w:szCs w:val="24"/>
              </w:rPr>
              <w:t xml:space="preserve"> work</w:t>
            </w:r>
          </w:p>
          <w:p w14:paraId="28DB7DA8" w14:textId="77777777" w:rsidR="007B4A07" w:rsidRDefault="007B4A07" w:rsidP="007B4A07">
            <w:pPr>
              <w:jc w:val="both"/>
              <w:rPr>
                <w:sz w:val="24"/>
                <w:szCs w:val="24"/>
              </w:rPr>
            </w:pPr>
          </w:p>
          <w:p w14:paraId="077061A3" w14:textId="77777777" w:rsidR="007B4A07" w:rsidRDefault="007B4A07" w:rsidP="007B4A07">
            <w:pPr>
              <w:jc w:val="both"/>
              <w:rPr>
                <w:sz w:val="24"/>
                <w:szCs w:val="24"/>
              </w:rPr>
            </w:pPr>
          </w:p>
          <w:p w14:paraId="7D5E6841" w14:textId="77777777" w:rsidR="007B4A07" w:rsidRPr="006108C9" w:rsidRDefault="007B4A07" w:rsidP="007B4A07">
            <w:pPr>
              <w:jc w:val="both"/>
              <w:rPr>
                <w:sz w:val="24"/>
                <w:szCs w:val="24"/>
              </w:rPr>
            </w:pPr>
          </w:p>
          <w:p w14:paraId="29D26EBD" w14:textId="77777777" w:rsidR="007B4A07" w:rsidRDefault="007B4A07" w:rsidP="007B4A07">
            <w:pPr>
              <w:jc w:val="both"/>
              <w:rPr>
                <w:i/>
                <w:sz w:val="24"/>
                <w:szCs w:val="24"/>
              </w:rPr>
            </w:pPr>
            <w:r>
              <w:rPr>
                <w:i/>
                <w:sz w:val="24"/>
                <w:szCs w:val="24"/>
              </w:rPr>
              <w:t>4</w:t>
            </w:r>
            <w:r w:rsidRPr="006108C9">
              <w:rPr>
                <w:i/>
                <w:sz w:val="24"/>
                <w:szCs w:val="24"/>
              </w:rPr>
              <w:t>00 words</w:t>
            </w:r>
            <w:r w:rsidRPr="006108C9">
              <w:rPr>
                <w:sz w:val="24"/>
                <w:szCs w:val="24"/>
              </w:rPr>
              <w:t xml:space="preserve"> </w:t>
            </w:r>
            <w:r>
              <w:rPr>
                <w:i/>
                <w:sz w:val="24"/>
                <w:szCs w:val="24"/>
              </w:rPr>
              <w:t xml:space="preserve">(+/- 10%: include your </w:t>
            </w:r>
            <w:proofErr w:type="spellStart"/>
            <w:r>
              <w:rPr>
                <w:i/>
                <w:sz w:val="24"/>
                <w:szCs w:val="24"/>
              </w:rPr>
              <w:t>ac</w:t>
            </w:r>
            <w:r w:rsidRPr="006108C9">
              <w:rPr>
                <w:i/>
                <w:sz w:val="24"/>
                <w:szCs w:val="24"/>
              </w:rPr>
              <w:t>ual</w:t>
            </w:r>
            <w:proofErr w:type="spellEnd"/>
            <w:r w:rsidRPr="006108C9">
              <w:rPr>
                <w:i/>
                <w:sz w:val="24"/>
                <w:szCs w:val="24"/>
              </w:rPr>
              <w:t xml:space="preserve"> word count at the end of each section)</w:t>
            </w:r>
          </w:p>
          <w:p w14:paraId="08EF1C82" w14:textId="77777777" w:rsidR="007B4A07" w:rsidRPr="006108C9" w:rsidRDefault="007B4A07" w:rsidP="007B4A07">
            <w:pPr>
              <w:jc w:val="both"/>
              <w:rPr>
                <w:sz w:val="24"/>
                <w:szCs w:val="24"/>
              </w:rPr>
            </w:pPr>
          </w:p>
        </w:tc>
      </w:tr>
    </w:tbl>
    <w:p w14:paraId="5D8ABDEB" w14:textId="77777777" w:rsidR="00956AE9" w:rsidRDefault="00956AE9" w:rsidP="00FF7EBB">
      <w:pPr>
        <w:jc w:val="both"/>
        <w:rPr>
          <w:sz w:val="24"/>
          <w:szCs w:val="24"/>
        </w:rPr>
      </w:pPr>
    </w:p>
    <w:p w14:paraId="2EA4C78C" w14:textId="609DE71F" w:rsidR="00390074" w:rsidRPr="007B4A07" w:rsidRDefault="00390074" w:rsidP="00FF7EBB">
      <w:pPr>
        <w:jc w:val="both"/>
        <w:rPr>
          <w:rFonts w:asciiTheme="minorHAnsi" w:hAnsiTheme="minorHAnsi" w:cstheme="minorHAnsi"/>
          <w:sz w:val="24"/>
          <w:szCs w:val="24"/>
        </w:rPr>
      </w:pPr>
    </w:p>
    <w:p w14:paraId="24B881C8" w14:textId="2D8E0C1F" w:rsidR="007B4A07" w:rsidRPr="007B4A07" w:rsidRDefault="007B4A07" w:rsidP="00FF7EBB">
      <w:pPr>
        <w:jc w:val="both"/>
        <w:rPr>
          <w:rFonts w:asciiTheme="minorHAnsi" w:hAnsiTheme="minorHAnsi" w:cstheme="minorHAnsi"/>
          <w:sz w:val="24"/>
          <w:szCs w:val="24"/>
        </w:rPr>
      </w:pPr>
    </w:p>
    <w:p w14:paraId="0F8300F9" w14:textId="7B9C34E9" w:rsidR="00A10A69" w:rsidRDefault="00A10A69" w:rsidP="00A10A69">
      <w:pPr>
        <w:rPr>
          <w:rFonts w:asciiTheme="minorHAnsi" w:hAnsiTheme="minorHAnsi" w:cstheme="minorHAnsi"/>
          <w:sz w:val="24"/>
          <w:szCs w:val="24"/>
        </w:rPr>
      </w:pPr>
      <w:r w:rsidRPr="00A10A69">
        <w:rPr>
          <w:rFonts w:asciiTheme="minorHAnsi" w:hAnsiTheme="minorHAnsi" w:cstheme="minorHAnsi"/>
          <w:sz w:val="24"/>
          <w:szCs w:val="24"/>
        </w:rPr>
        <w:t xml:space="preserve">The risk of harm is present for both children and adults and both are referred to in Part 7 of the </w:t>
      </w:r>
      <w:r w:rsidRPr="007C50C3">
        <w:rPr>
          <w:rFonts w:asciiTheme="minorHAnsi" w:hAnsiTheme="minorHAnsi" w:cstheme="minorHAnsi"/>
          <w:i/>
          <w:sz w:val="24"/>
          <w:szCs w:val="24"/>
        </w:rPr>
        <w:t>Social Services and Well-being (Wales) Act</w:t>
      </w:r>
      <w:r w:rsidRPr="00A10A69">
        <w:rPr>
          <w:rFonts w:asciiTheme="minorHAnsi" w:hAnsiTheme="minorHAnsi" w:cstheme="minorHAnsi"/>
          <w:sz w:val="24"/>
          <w:szCs w:val="24"/>
        </w:rPr>
        <w:t xml:space="preserve"> 2014. However, there are different legislations to follow for both, due to the need to respond to risk differently. </w:t>
      </w:r>
    </w:p>
    <w:p w14:paraId="32A6C269" w14:textId="77777777" w:rsidR="00A10A69" w:rsidRPr="00A10A69" w:rsidRDefault="00A10A69" w:rsidP="00A10A69">
      <w:pPr>
        <w:rPr>
          <w:rFonts w:asciiTheme="minorHAnsi" w:hAnsiTheme="minorHAnsi" w:cstheme="minorHAnsi"/>
          <w:sz w:val="24"/>
          <w:szCs w:val="24"/>
        </w:rPr>
      </w:pPr>
    </w:p>
    <w:p w14:paraId="2FC9170A" w14:textId="350490A5" w:rsidR="00A10A69" w:rsidRDefault="00A10A69" w:rsidP="00A10A69">
      <w:pPr>
        <w:rPr>
          <w:rFonts w:asciiTheme="minorHAnsi" w:hAnsiTheme="minorHAnsi" w:cstheme="minorHAnsi"/>
          <w:sz w:val="24"/>
          <w:szCs w:val="24"/>
        </w:rPr>
      </w:pPr>
      <w:r w:rsidRPr="00A10A69">
        <w:rPr>
          <w:rFonts w:asciiTheme="minorHAnsi" w:hAnsiTheme="minorHAnsi" w:cstheme="minorHAnsi"/>
          <w:sz w:val="24"/>
          <w:szCs w:val="24"/>
        </w:rPr>
        <w:t xml:space="preserve">When a child, who is under the age of 18 is considered to be at risk, the Local Authority has a duty to investigate; </w:t>
      </w:r>
      <w:r w:rsidRPr="00AD3486">
        <w:rPr>
          <w:rFonts w:asciiTheme="minorHAnsi" w:hAnsiTheme="minorHAnsi" w:cstheme="minorHAnsi"/>
          <w:i/>
          <w:sz w:val="24"/>
          <w:szCs w:val="24"/>
        </w:rPr>
        <w:t>s47 of the Children Act</w:t>
      </w:r>
      <w:r w:rsidRPr="00A10A69">
        <w:rPr>
          <w:rFonts w:asciiTheme="minorHAnsi" w:hAnsiTheme="minorHAnsi" w:cstheme="minorHAnsi"/>
          <w:sz w:val="24"/>
          <w:szCs w:val="24"/>
        </w:rPr>
        <w:t xml:space="preserve"> 1989 and must then follow the </w:t>
      </w:r>
      <w:r w:rsidRPr="007C50C3">
        <w:rPr>
          <w:rFonts w:asciiTheme="minorHAnsi" w:hAnsiTheme="minorHAnsi" w:cstheme="minorHAnsi"/>
          <w:i/>
          <w:sz w:val="24"/>
          <w:szCs w:val="24"/>
        </w:rPr>
        <w:t>Wales Safeguarding Procedure (2019)</w:t>
      </w:r>
      <w:r w:rsidRPr="00A10A69">
        <w:rPr>
          <w:rFonts w:asciiTheme="minorHAnsi" w:hAnsiTheme="minorHAnsi" w:cstheme="minorHAnsi"/>
          <w:sz w:val="24"/>
          <w:szCs w:val="24"/>
        </w:rPr>
        <w:t xml:space="preserve">. </w:t>
      </w:r>
      <w:r w:rsidRPr="007C50C3">
        <w:rPr>
          <w:rFonts w:asciiTheme="minorHAnsi" w:hAnsiTheme="minorHAnsi" w:cstheme="minorHAnsi"/>
          <w:i/>
          <w:sz w:val="24"/>
          <w:szCs w:val="24"/>
        </w:rPr>
        <w:t>The Children Act</w:t>
      </w:r>
      <w:r w:rsidRPr="00A10A69">
        <w:rPr>
          <w:rFonts w:asciiTheme="minorHAnsi" w:hAnsiTheme="minorHAnsi" w:cstheme="minorHAnsi"/>
          <w:sz w:val="24"/>
          <w:szCs w:val="24"/>
        </w:rPr>
        <w:t xml:space="preserve"> 1989 also gives addition powers to remove the child from risk of harm under s31 (Care order, Supervision Order), s44 (Emergency Protection order), these orders will ensure that the child is placed in a safe environment where their needs for care and support are met. </w:t>
      </w:r>
      <w:r w:rsidRPr="007C50C3">
        <w:rPr>
          <w:rFonts w:asciiTheme="minorHAnsi" w:hAnsiTheme="minorHAnsi" w:cstheme="minorHAnsi"/>
          <w:i/>
          <w:sz w:val="24"/>
          <w:szCs w:val="24"/>
        </w:rPr>
        <w:t>The United Nations Convention on the Rights of the Child</w:t>
      </w:r>
      <w:r w:rsidRPr="00A10A69">
        <w:rPr>
          <w:rFonts w:asciiTheme="minorHAnsi" w:hAnsiTheme="minorHAnsi" w:cstheme="minorHAnsi"/>
          <w:sz w:val="24"/>
          <w:szCs w:val="24"/>
        </w:rPr>
        <w:t xml:space="preserve"> 1989 states that children must be protected from abuse or neglect. Although, the children’s wishes and feelings must be listened to; the need to safeguard them from harm is paramount. </w:t>
      </w:r>
    </w:p>
    <w:p w14:paraId="0B2DEAFA" w14:textId="77777777" w:rsidR="00A10A69" w:rsidRPr="00A10A69" w:rsidRDefault="00A10A69" w:rsidP="00A10A69">
      <w:pPr>
        <w:rPr>
          <w:rFonts w:asciiTheme="minorHAnsi" w:hAnsiTheme="minorHAnsi" w:cstheme="minorHAnsi"/>
          <w:sz w:val="24"/>
          <w:szCs w:val="24"/>
        </w:rPr>
      </w:pPr>
    </w:p>
    <w:p w14:paraId="01DC34C8" w14:textId="77777777" w:rsidR="007C50C3" w:rsidRDefault="00A10A69" w:rsidP="00A10A69">
      <w:pPr>
        <w:rPr>
          <w:rFonts w:asciiTheme="minorHAnsi" w:hAnsiTheme="minorHAnsi" w:cstheme="minorHAnsi"/>
          <w:sz w:val="24"/>
          <w:szCs w:val="24"/>
        </w:rPr>
      </w:pPr>
      <w:r w:rsidRPr="00A10A69">
        <w:rPr>
          <w:rFonts w:asciiTheme="minorHAnsi" w:hAnsiTheme="minorHAnsi" w:cstheme="minorHAnsi"/>
          <w:sz w:val="24"/>
          <w:szCs w:val="24"/>
        </w:rPr>
        <w:t xml:space="preserve">Safeguarding in adults is very different to children safeguard, as mentioned above although the Local Authority has a duty to investigate adults at risk under s126 of </w:t>
      </w:r>
      <w:r w:rsidRPr="007C50C3">
        <w:rPr>
          <w:rFonts w:asciiTheme="minorHAnsi" w:hAnsiTheme="minorHAnsi" w:cstheme="minorHAnsi"/>
          <w:i/>
          <w:sz w:val="24"/>
          <w:szCs w:val="24"/>
        </w:rPr>
        <w:t xml:space="preserve">the Social Services and Well-being (Wales) Act </w:t>
      </w:r>
      <w:r w:rsidRPr="00A10A69">
        <w:rPr>
          <w:rFonts w:asciiTheme="minorHAnsi" w:hAnsiTheme="minorHAnsi" w:cstheme="minorHAnsi"/>
          <w:sz w:val="24"/>
          <w:szCs w:val="24"/>
        </w:rPr>
        <w:t xml:space="preserve">2014.  The role Local Authority plays in their support is entirely up to the adult. Adults, even adults at risk are able to make and unwise decision and can choose not to receive support to protect themselves. Where there are limited circumstances where the Authority can intervene, with one of them being if a person lacks capacity under the </w:t>
      </w:r>
      <w:r w:rsidRPr="007C50C3">
        <w:rPr>
          <w:rFonts w:asciiTheme="minorHAnsi" w:hAnsiTheme="minorHAnsi" w:cstheme="minorHAnsi"/>
          <w:i/>
          <w:sz w:val="24"/>
          <w:szCs w:val="24"/>
        </w:rPr>
        <w:t>Mental Capacity Act</w:t>
      </w:r>
      <w:r w:rsidRPr="00A10A69">
        <w:rPr>
          <w:rFonts w:asciiTheme="minorHAnsi" w:hAnsiTheme="minorHAnsi" w:cstheme="minorHAnsi"/>
          <w:sz w:val="24"/>
          <w:szCs w:val="24"/>
        </w:rPr>
        <w:t xml:space="preserve"> 2005, if so, the Local Authority can take action.</w:t>
      </w:r>
    </w:p>
    <w:p w14:paraId="25040747" w14:textId="77777777" w:rsidR="007C50C3" w:rsidRDefault="007C50C3" w:rsidP="00A10A69">
      <w:pPr>
        <w:rPr>
          <w:rFonts w:asciiTheme="minorHAnsi" w:hAnsiTheme="minorHAnsi" w:cstheme="minorHAnsi"/>
          <w:sz w:val="24"/>
          <w:szCs w:val="24"/>
        </w:rPr>
      </w:pPr>
    </w:p>
    <w:p w14:paraId="5085B884" w14:textId="0EC603BD" w:rsidR="00A10A69" w:rsidRPr="00A10A69" w:rsidRDefault="00A10A69" w:rsidP="00A10A69">
      <w:pPr>
        <w:rPr>
          <w:rFonts w:asciiTheme="minorHAnsi" w:hAnsiTheme="minorHAnsi" w:cstheme="minorHAnsi"/>
          <w:sz w:val="24"/>
          <w:szCs w:val="24"/>
        </w:rPr>
      </w:pPr>
      <w:r w:rsidRPr="00A10A69">
        <w:rPr>
          <w:rFonts w:asciiTheme="minorHAnsi" w:hAnsiTheme="minorHAnsi" w:cstheme="minorHAnsi"/>
          <w:sz w:val="24"/>
          <w:szCs w:val="24"/>
        </w:rPr>
        <w:t xml:space="preserve"> Although the Adult Protection Support Orders (APSO) are now being issued under part 7 of the </w:t>
      </w:r>
      <w:r w:rsidRPr="00AD3486">
        <w:rPr>
          <w:rFonts w:asciiTheme="minorHAnsi" w:hAnsiTheme="minorHAnsi" w:cstheme="minorHAnsi"/>
          <w:i/>
          <w:sz w:val="24"/>
          <w:szCs w:val="24"/>
        </w:rPr>
        <w:t>Social Services and Well-being (Wales) Act 2014</w:t>
      </w:r>
      <w:r w:rsidRPr="00A10A69">
        <w:rPr>
          <w:rFonts w:asciiTheme="minorHAnsi" w:hAnsiTheme="minorHAnsi" w:cstheme="minorHAnsi"/>
          <w:sz w:val="24"/>
          <w:szCs w:val="24"/>
        </w:rPr>
        <w:t xml:space="preserve"> and gives professionals a little more power to safeguard adults, this is not the same as the powers provided to social workers under s31 of the Children Act 1989, as mentioned above. APSO order does not give power of removal. When supporting adults at risk the Local Authority, must obtain consent from the adult if possible, unlike children‘s safeguarding. When dealing with adult safeguarding the Local Authority must consider the Human Rights Act 1998, under article</w:t>
      </w:r>
      <w:r w:rsidR="00273A02">
        <w:rPr>
          <w:rFonts w:asciiTheme="minorHAnsi" w:hAnsiTheme="minorHAnsi" w:cstheme="minorHAnsi"/>
          <w:sz w:val="24"/>
          <w:szCs w:val="24"/>
        </w:rPr>
        <w:t xml:space="preserve"> </w:t>
      </w:r>
      <w:r w:rsidRPr="00A10A69">
        <w:rPr>
          <w:rFonts w:asciiTheme="minorHAnsi" w:hAnsiTheme="minorHAnsi" w:cstheme="minorHAnsi"/>
          <w:sz w:val="24"/>
          <w:szCs w:val="24"/>
        </w:rPr>
        <w:t xml:space="preserve">8; adults have the right for their private and family life, home, </w:t>
      </w:r>
      <w:proofErr w:type="gramStart"/>
      <w:r w:rsidRPr="00A10A69">
        <w:rPr>
          <w:rFonts w:asciiTheme="minorHAnsi" w:hAnsiTheme="minorHAnsi" w:cstheme="minorHAnsi"/>
          <w:sz w:val="24"/>
          <w:szCs w:val="24"/>
        </w:rPr>
        <w:t>correspondent</w:t>
      </w:r>
      <w:proofErr w:type="gramEnd"/>
      <w:r w:rsidRPr="00A10A69">
        <w:rPr>
          <w:rFonts w:asciiTheme="minorHAnsi" w:hAnsiTheme="minorHAnsi" w:cstheme="minorHAnsi"/>
          <w:sz w:val="24"/>
          <w:szCs w:val="24"/>
        </w:rPr>
        <w:t xml:space="preserve"> to be respected, whilst under Article 2 they have the right to have their life protected. Balancing the two can be very difficult in adult safeguarding; unlike children safeguarding where the Local Authority must intervene. </w:t>
      </w:r>
    </w:p>
    <w:p w14:paraId="525E0CF1" w14:textId="66435627" w:rsidR="00010913" w:rsidRDefault="00010913" w:rsidP="00776CB8">
      <w:pPr>
        <w:rPr>
          <w:rFonts w:asciiTheme="minorHAnsi" w:hAnsiTheme="minorHAnsi" w:cstheme="minorHAnsi"/>
          <w:sz w:val="24"/>
          <w:szCs w:val="24"/>
        </w:rPr>
      </w:pPr>
    </w:p>
    <w:p w14:paraId="404D1612" w14:textId="70953CA8" w:rsidR="007C50C3" w:rsidRDefault="00C03B8D" w:rsidP="00776CB8">
      <w:pPr>
        <w:rPr>
          <w:rFonts w:asciiTheme="minorHAnsi" w:hAnsiTheme="minorHAnsi" w:cstheme="minorHAnsi"/>
          <w:sz w:val="24"/>
          <w:szCs w:val="24"/>
        </w:rPr>
      </w:pPr>
      <w:r>
        <w:rPr>
          <w:rFonts w:asciiTheme="minorHAnsi" w:hAnsiTheme="minorHAnsi" w:cstheme="minorHAnsi"/>
          <w:sz w:val="24"/>
          <w:szCs w:val="24"/>
        </w:rPr>
        <w:t>Word count 425</w:t>
      </w:r>
    </w:p>
    <w:p w14:paraId="4E9F1C5F" w14:textId="6674FEB2" w:rsidR="00010913" w:rsidRPr="00776CB8" w:rsidRDefault="00010913" w:rsidP="00776CB8">
      <w:pPr>
        <w:rPr>
          <w:rFonts w:asciiTheme="minorHAnsi" w:hAnsiTheme="minorHAnsi" w:cstheme="minorHAnsi"/>
          <w:sz w:val="24"/>
          <w:szCs w:val="24"/>
        </w:rPr>
      </w:pPr>
    </w:p>
    <w:p w14:paraId="61FACBA5" w14:textId="19B6D69C" w:rsidR="008123E3" w:rsidRDefault="008123E3" w:rsidP="008E62C6">
      <w:pPr>
        <w:rPr>
          <w:rFonts w:asciiTheme="minorHAnsi" w:hAnsiTheme="minorHAnsi" w:cstheme="minorHAnsi"/>
          <w:sz w:val="24"/>
          <w:szCs w:val="24"/>
        </w:rPr>
      </w:pPr>
    </w:p>
    <w:p w14:paraId="53E95D8C" w14:textId="77777777" w:rsidR="007C50C3" w:rsidRDefault="007C50C3" w:rsidP="00A303B9">
      <w:pPr>
        <w:jc w:val="center"/>
        <w:rPr>
          <w:rFonts w:asciiTheme="minorHAnsi" w:hAnsiTheme="minorHAnsi" w:cstheme="minorHAnsi"/>
          <w:sz w:val="24"/>
          <w:szCs w:val="24"/>
        </w:rPr>
      </w:pPr>
    </w:p>
    <w:p w14:paraId="0A5C92BF" w14:textId="77777777" w:rsidR="007C50C3" w:rsidRDefault="007C50C3" w:rsidP="00A303B9">
      <w:pPr>
        <w:jc w:val="center"/>
        <w:rPr>
          <w:rFonts w:asciiTheme="minorHAnsi" w:hAnsiTheme="minorHAnsi" w:cstheme="minorHAnsi"/>
          <w:sz w:val="24"/>
          <w:szCs w:val="24"/>
        </w:rPr>
      </w:pPr>
    </w:p>
    <w:p w14:paraId="04DAF031" w14:textId="77777777" w:rsidR="007C50C3" w:rsidRDefault="007C50C3" w:rsidP="00A303B9">
      <w:pPr>
        <w:jc w:val="center"/>
        <w:rPr>
          <w:rFonts w:asciiTheme="minorHAnsi" w:hAnsiTheme="minorHAnsi" w:cstheme="minorHAnsi"/>
          <w:sz w:val="24"/>
          <w:szCs w:val="24"/>
        </w:rPr>
      </w:pPr>
    </w:p>
    <w:p w14:paraId="6F51365E" w14:textId="77777777" w:rsidR="007C50C3" w:rsidRDefault="007C50C3" w:rsidP="00A303B9">
      <w:pPr>
        <w:jc w:val="center"/>
        <w:rPr>
          <w:rFonts w:asciiTheme="minorHAnsi" w:hAnsiTheme="minorHAnsi" w:cstheme="minorHAnsi"/>
          <w:sz w:val="24"/>
          <w:szCs w:val="24"/>
        </w:rPr>
      </w:pPr>
    </w:p>
    <w:p w14:paraId="3825FC4A" w14:textId="5E3D4371" w:rsidR="00092970" w:rsidRDefault="00763B2D" w:rsidP="00A303B9">
      <w:pPr>
        <w:jc w:val="center"/>
        <w:rPr>
          <w:b/>
          <w:sz w:val="24"/>
          <w:szCs w:val="24"/>
        </w:rPr>
      </w:pPr>
      <w:r w:rsidRPr="008B28E7">
        <w:rPr>
          <w:b/>
          <w:sz w:val="24"/>
          <w:szCs w:val="24"/>
        </w:rPr>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06D46E1D" w:rsidR="00AA666E" w:rsidRPr="00AD3486" w:rsidRDefault="000D0546" w:rsidP="00FF7EBB">
      <w:pPr>
        <w:jc w:val="both"/>
        <w:rPr>
          <w:rFonts w:asciiTheme="minorHAnsi" w:hAnsiTheme="minorHAnsi" w:cstheme="minorHAnsi"/>
          <w:sz w:val="24"/>
          <w:szCs w:val="24"/>
        </w:rPr>
      </w:pPr>
      <w:r w:rsidRPr="00AD3486">
        <w:rPr>
          <w:rFonts w:asciiTheme="minorHAnsi" w:hAnsiTheme="minorHAnsi" w:cstheme="minorHAnsi"/>
          <w:sz w:val="24"/>
          <w:szCs w:val="24"/>
        </w:rPr>
        <w:t xml:space="preserve">In this section I will include </w:t>
      </w:r>
      <w:proofErr w:type="spellStart"/>
      <w:r w:rsidRPr="00AD3486">
        <w:rPr>
          <w:rFonts w:asciiTheme="minorHAnsi" w:hAnsiTheme="minorHAnsi" w:cstheme="minorHAnsi"/>
          <w:sz w:val="24"/>
          <w:szCs w:val="24"/>
        </w:rPr>
        <w:t>Borton</w:t>
      </w:r>
      <w:proofErr w:type="spellEnd"/>
      <w:r w:rsidRPr="00AD3486">
        <w:rPr>
          <w:rFonts w:asciiTheme="minorHAnsi" w:hAnsiTheme="minorHAnsi" w:cstheme="minorHAnsi"/>
          <w:sz w:val="24"/>
          <w:szCs w:val="24"/>
        </w:rPr>
        <w:t xml:space="preserve"> Development Framework (1970) in order to explain my development over the last 3 years. The model involves three questions; (1) </w:t>
      </w:r>
      <w:proofErr w:type="gramStart"/>
      <w:r w:rsidRPr="00AD3486">
        <w:rPr>
          <w:rFonts w:asciiTheme="minorHAnsi" w:hAnsiTheme="minorHAnsi" w:cstheme="minorHAnsi"/>
          <w:sz w:val="24"/>
          <w:szCs w:val="24"/>
        </w:rPr>
        <w:t>What</w:t>
      </w:r>
      <w:proofErr w:type="gramEnd"/>
      <w:r w:rsidR="00237D77" w:rsidRPr="00AD3486">
        <w:rPr>
          <w:rFonts w:asciiTheme="minorHAnsi" w:hAnsiTheme="minorHAnsi" w:cstheme="minorHAnsi"/>
          <w:sz w:val="24"/>
          <w:szCs w:val="24"/>
        </w:rPr>
        <w:t xml:space="preserve">; is seen as reflection in action </w:t>
      </w:r>
      <w:r w:rsidRPr="00AD3486">
        <w:rPr>
          <w:rFonts w:asciiTheme="minorHAnsi" w:hAnsiTheme="minorHAnsi" w:cstheme="minorHAnsi"/>
          <w:sz w:val="24"/>
          <w:szCs w:val="24"/>
        </w:rPr>
        <w:t>(2)</w:t>
      </w:r>
      <w:r w:rsidR="002C30BB" w:rsidRPr="00AD3486">
        <w:rPr>
          <w:rFonts w:asciiTheme="minorHAnsi" w:hAnsiTheme="minorHAnsi" w:cstheme="minorHAnsi"/>
          <w:sz w:val="24"/>
          <w:szCs w:val="24"/>
        </w:rPr>
        <w:t xml:space="preserve"> so what</w:t>
      </w:r>
      <w:r w:rsidR="00237D77" w:rsidRPr="00AD3486">
        <w:rPr>
          <w:rFonts w:asciiTheme="minorHAnsi" w:hAnsiTheme="minorHAnsi" w:cstheme="minorHAnsi"/>
          <w:sz w:val="24"/>
          <w:szCs w:val="24"/>
        </w:rPr>
        <w:t xml:space="preserve">; is seen as reflection on action (3) now what; is reflection for action. </w:t>
      </w:r>
      <w:r w:rsidR="002C30BB" w:rsidRPr="00AD3486">
        <w:rPr>
          <w:rFonts w:asciiTheme="minorHAnsi" w:hAnsiTheme="minorHAnsi" w:cstheme="minorHAnsi"/>
          <w:sz w:val="24"/>
          <w:szCs w:val="24"/>
        </w:rPr>
        <w:t xml:space="preserve"> The</w:t>
      </w:r>
      <w:r w:rsidR="00A77F9A" w:rsidRPr="00AD3486">
        <w:rPr>
          <w:rFonts w:asciiTheme="minorHAnsi" w:hAnsiTheme="minorHAnsi" w:cstheme="minorHAnsi"/>
          <w:sz w:val="24"/>
          <w:szCs w:val="24"/>
        </w:rPr>
        <w:t>se</w:t>
      </w:r>
      <w:r w:rsidR="002C30BB" w:rsidRPr="00AD3486">
        <w:rPr>
          <w:rFonts w:asciiTheme="minorHAnsi" w:hAnsiTheme="minorHAnsi" w:cstheme="minorHAnsi"/>
          <w:sz w:val="24"/>
          <w:szCs w:val="24"/>
        </w:rPr>
        <w:t xml:space="preserve"> questions will prompt me to describe what has happened, analyse </w:t>
      </w:r>
      <w:r w:rsidR="00BC2053" w:rsidRPr="00AD3486">
        <w:rPr>
          <w:rFonts w:asciiTheme="minorHAnsi" w:hAnsiTheme="minorHAnsi" w:cstheme="minorHAnsi"/>
          <w:sz w:val="24"/>
          <w:szCs w:val="24"/>
        </w:rPr>
        <w:t xml:space="preserve">the situation </w:t>
      </w:r>
      <w:r w:rsidR="002C30BB" w:rsidRPr="00AD3486">
        <w:rPr>
          <w:rFonts w:asciiTheme="minorHAnsi" w:hAnsiTheme="minorHAnsi" w:cstheme="minorHAnsi"/>
          <w:sz w:val="24"/>
          <w:szCs w:val="24"/>
        </w:rPr>
        <w:t xml:space="preserve">and lastly think about </w:t>
      </w:r>
      <w:r w:rsidR="00BC2053" w:rsidRPr="00AD3486">
        <w:rPr>
          <w:rFonts w:asciiTheme="minorHAnsi" w:hAnsiTheme="minorHAnsi" w:cstheme="minorHAnsi"/>
          <w:sz w:val="24"/>
          <w:szCs w:val="24"/>
        </w:rPr>
        <w:t xml:space="preserve">my learning experiences and how this contributes to future practice. </w:t>
      </w:r>
      <w:r w:rsidR="00D241C5" w:rsidRPr="00AD3486">
        <w:rPr>
          <w:rFonts w:asciiTheme="minorHAnsi" w:hAnsiTheme="minorHAnsi" w:cstheme="minorHAnsi"/>
          <w:sz w:val="24"/>
          <w:szCs w:val="24"/>
        </w:rPr>
        <w:t xml:space="preserve"> According to</w:t>
      </w:r>
      <w:r w:rsidR="00237D77" w:rsidRPr="00AD3486">
        <w:rPr>
          <w:rFonts w:asciiTheme="minorHAnsi" w:hAnsiTheme="minorHAnsi" w:cstheme="minorHAnsi"/>
          <w:sz w:val="24"/>
          <w:szCs w:val="24"/>
        </w:rPr>
        <w:t xml:space="preserve"> Knott et al (2016) reflection is key</w:t>
      </w:r>
      <w:r w:rsidR="00D241C5" w:rsidRPr="00AD3486">
        <w:rPr>
          <w:rFonts w:asciiTheme="minorHAnsi" w:hAnsiTheme="minorHAnsi" w:cstheme="minorHAnsi"/>
          <w:sz w:val="24"/>
          <w:szCs w:val="24"/>
        </w:rPr>
        <w:t xml:space="preserve"> to good social work. </w:t>
      </w:r>
    </w:p>
    <w:p w14:paraId="723F26E3" w14:textId="7BC3D489" w:rsidR="00237D77" w:rsidRPr="00AD3486" w:rsidRDefault="00237D77" w:rsidP="00FF7EBB">
      <w:pPr>
        <w:jc w:val="both"/>
        <w:rPr>
          <w:rFonts w:asciiTheme="minorHAnsi" w:hAnsiTheme="minorHAnsi" w:cstheme="minorHAnsi"/>
          <w:sz w:val="24"/>
          <w:szCs w:val="24"/>
        </w:rPr>
      </w:pPr>
    </w:p>
    <w:p w14:paraId="6607AB54" w14:textId="3696F890" w:rsidR="002E5641" w:rsidRPr="00AD3486" w:rsidRDefault="005B1672" w:rsidP="002E5641">
      <w:pPr>
        <w:jc w:val="both"/>
        <w:rPr>
          <w:rFonts w:asciiTheme="minorHAnsi" w:hAnsiTheme="minorHAnsi" w:cstheme="minorHAnsi"/>
          <w:sz w:val="24"/>
          <w:szCs w:val="24"/>
        </w:rPr>
      </w:pPr>
      <w:r w:rsidRPr="00AD3486">
        <w:rPr>
          <w:rFonts w:asciiTheme="minorHAnsi" w:hAnsiTheme="minorHAnsi" w:cstheme="minorHAnsi"/>
          <w:sz w:val="24"/>
          <w:szCs w:val="24"/>
        </w:rPr>
        <w:t>What-</w:t>
      </w:r>
      <w:r w:rsidR="00FE507F" w:rsidRPr="00AD3486">
        <w:rPr>
          <w:rFonts w:asciiTheme="minorHAnsi" w:hAnsiTheme="minorHAnsi" w:cstheme="minorHAnsi"/>
          <w:sz w:val="24"/>
          <w:szCs w:val="24"/>
        </w:rPr>
        <w:t xml:space="preserve"> </w:t>
      </w:r>
      <w:r w:rsidR="00884B3E" w:rsidRPr="00AD3486">
        <w:rPr>
          <w:rFonts w:asciiTheme="minorHAnsi" w:hAnsiTheme="minorHAnsi" w:cstheme="minorHAnsi"/>
          <w:sz w:val="24"/>
          <w:szCs w:val="24"/>
        </w:rPr>
        <w:t xml:space="preserve">Reflecting on my practice so far, I </w:t>
      </w:r>
      <w:r w:rsidR="0093105E" w:rsidRPr="00AD3486">
        <w:rPr>
          <w:rFonts w:asciiTheme="minorHAnsi" w:hAnsiTheme="minorHAnsi" w:cstheme="minorHAnsi"/>
          <w:sz w:val="24"/>
          <w:szCs w:val="24"/>
        </w:rPr>
        <w:t>recognised that there is</w:t>
      </w:r>
      <w:r w:rsidR="00884B3E" w:rsidRPr="00AD3486">
        <w:rPr>
          <w:rFonts w:asciiTheme="minorHAnsi" w:hAnsiTheme="minorHAnsi" w:cstheme="minorHAnsi"/>
          <w:sz w:val="24"/>
          <w:szCs w:val="24"/>
        </w:rPr>
        <w:t xml:space="preserve"> often a barrier between social workers and </w:t>
      </w:r>
      <w:r w:rsidR="0093105E" w:rsidRPr="00AD3486">
        <w:rPr>
          <w:rFonts w:asciiTheme="minorHAnsi" w:hAnsiTheme="minorHAnsi" w:cstheme="minorHAnsi"/>
          <w:sz w:val="24"/>
          <w:szCs w:val="24"/>
        </w:rPr>
        <w:t xml:space="preserve">the </w:t>
      </w:r>
      <w:r w:rsidR="00884B3E" w:rsidRPr="00AD3486">
        <w:rPr>
          <w:rFonts w:asciiTheme="minorHAnsi" w:hAnsiTheme="minorHAnsi" w:cstheme="minorHAnsi"/>
          <w:sz w:val="24"/>
          <w:szCs w:val="24"/>
        </w:rPr>
        <w:t>families</w:t>
      </w:r>
      <w:r w:rsidR="0093105E" w:rsidRPr="00AD3486">
        <w:rPr>
          <w:rFonts w:asciiTheme="minorHAnsi" w:hAnsiTheme="minorHAnsi" w:cstheme="minorHAnsi"/>
          <w:sz w:val="24"/>
          <w:szCs w:val="24"/>
        </w:rPr>
        <w:t xml:space="preserve"> we work with</w:t>
      </w:r>
      <w:r w:rsidR="00884B3E" w:rsidRPr="00AD3486">
        <w:rPr>
          <w:rFonts w:asciiTheme="minorHAnsi" w:hAnsiTheme="minorHAnsi" w:cstheme="minorHAnsi"/>
          <w:sz w:val="24"/>
          <w:szCs w:val="24"/>
        </w:rPr>
        <w:t>. We are required to work with families, who are often angry and feel that social workers are intruding into their private lives. Initially, I did not realise how hostile some</w:t>
      </w:r>
      <w:r w:rsidR="00F2615F" w:rsidRPr="00AD3486">
        <w:rPr>
          <w:rFonts w:asciiTheme="minorHAnsi" w:hAnsiTheme="minorHAnsi" w:cstheme="minorHAnsi"/>
          <w:sz w:val="24"/>
          <w:szCs w:val="24"/>
        </w:rPr>
        <w:t xml:space="preserve"> families are</w:t>
      </w:r>
      <w:r w:rsidR="00884B3E" w:rsidRPr="00AD3486">
        <w:rPr>
          <w:rFonts w:asciiTheme="minorHAnsi" w:hAnsiTheme="minorHAnsi" w:cstheme="minorHAnsi"/>
          <w:sz w:val="24"/>
          <w:szCs w:val="24"/>
        </w:rPr>
        <w:t xml:space="preserve"> towards social workers and I experienced this first hand early on in my practice, where a family member was very argumentati</w:t>
      </w:r>
      <w:r w:rsidR="0093105E" w:rsidRPr="00AD3486">
        <w:rPr>
          <w:rFonts w:asciiTheme="minorHAnsi" w:hAnsiTheme="minorHAnsi" w:cstheme="minorHAnsi"/>
          <w:sz w:val="24"/>
          <w:szCs w:val="24"/>
        </w:rPr>
        <w:t>ve and would constantly challenge what I had said/written. I felt under immense pressure and felt that I was not competent enough when being challenged</w:t>
      </w:r>
      <w:r w:rsidR="002E5641" w:rsidRPr="00AD3486">
        <w:rPr>
          <w:rFonts w:asciiTheme="minorHAnsi" w:hAnsiTheme="minorHAnsi" w:cstheme="minorHAnsi"/>
          <w:sz w:val="24"/>
          <w:szCs w:val="24"/>
        </w:rPr>
        <w:t>. I learnt that the way I communicated with families was key to positive engagement, as without positive communication change is not likely to happen (</w:t>
      </w:r>
      <w:proofErr w:type="spellStart"/>
      <w:r w:rsidR="002E5641" w:rsidRPr="00AD3486">
        <w:rPr>
          <w:rFonts w:asciiTheme="minorHAnsi" w:hAnsiTheme="minorHAnsi" w:cstheme="minorHAnsi"/>
          <w:sz w:val="24"/>
          <w:szCs w:val="24"/>
        </w:rPr>
        <w:t>Farukuzzaman</w:t>
      </w:r>
      <w:proofErr w:type="spellEnd"/>
      <w:r w:rsidR="002E5641" w:rsidRPr="00AD3486">
        <w:rPr>
          <w:rFonts w:asciiTheme="minorHAnsi" w:hAnsiTheme="minorHAnsi" w:cstheme="minorHAnsi"/>
          <w:sz w:val="24"/>
          <w:szCs w:val="24"/>
        </w:rPr>
        <w:t xml:space="preserve"> et al, 2019). </w:t>
      </w:r>
    </w:p>
    <w:p w14:paraId="700E4E31" w14:textId="6FDA93DA" w:rsidR="00017AB0" w:rsidRPr="00AD3486" w:rsidRDefault="00017AB0" w:rsidP="002E5641">
      <w:pPr>
        <w:jc w:val="both"/>
        <w:rPr>
          <w:rFonts w:asciiTheme="minorHAnsi" w:hAnsiTheme="minorHAnsi" w:cstheme="minorHAnsi"/>
          <w:sz w:val="24"/>
          <w:szCs w:val="24"/>
        </w:rPr>
      </w:pPr>
    </w:p>
    <w:p w14:paraId="2F66FB52" w14:textId="79CCA729" w:rsidR="00017AB0" w:rsidRPr="00AD3486" w:rsidRDefault="00017AB0" w:rsidP="002E5641">
      <w:pPr>
        <w:jc w:val="both"/>
        <w:rPr>
          <w:rFonts w:asciiTheme="minorHAnsi" w:hAnsiTheme="minorHAnsi" w:cstheme="minorHAnsi"/>
          <w:sz w:val="24"/>
          <w:szCs w:val="24"/>
        </w:rPr>
      </w:pPr>
      <w:r w:rsidRPr="00AD3486">
        <w:rPr>
          <w:rFonts w:asciiTheme="minorHAnsi" w:hAnsiTheme="minorHAnsi" w:cstheme="minorHAnsi"/>
          <w:sz w:val="24"/>
          <w:szCs w:val="24"/>
        </w:rPr>
        <w:t xml:space="preserve">Another learning I identified was the need to enhance my writing skills by providing a clear analysis. </w:t>
      </w:r>
      <w:r w:rsidR="00C50B4E" w:rsidRPr="00AD3486">
        <w:rPr>
          <w:rFonts w:asciiTheme="minorHAnsi" w:hAnsiTheme="minorHAnsi" w:cstheme="minorHAnsi"/>
          <w:sz w:val="24"/>
          <w:szCs w:val="24"/>
        </w:rPr>
        <w:t xml:space="preserve">I dealt with a case that escalated to care </w:t>
      </w:r>
      <w:r w:rsidR="00273A02" w:rsidRPr="00AD3486">
        <w:rPr>
          <w:rFonts w:asciiTheme="minorHAnsi" w:hAnsiTheme="minorHAnsi" w:cstheme="minorHAnsi"/>
          <w:sz w:val="24"/>
          <w:szCs w:val="24"/>
        </w:rPr>
        <w:t>proceedings;</w:t>
      </w:r>
      <w:r w:rsidR="00C50B4E" w:rsidRPr="00AD3486">
        <w:rPr>
          <w:rFonts w:asciiTheme="minorHAnsi" w:hAnsiTheme="minorHAnsi" w:cstheme="minorHAnsi"/>
          <w:sz w:val="24"/>
          <w:szCs w:val="24"/>
        </w:rPr>
        <w:t xml:space="preserve"> I was required to write a parenting assessment </w:t>
      </w:r>
      <w:r w:rsidR="00273A02" w:rsidRPr="00AD3486">
        <w:rPr>
          <w:rFonts w:asciiTheme="minorHAnsi" w:hAnsiTheme="minorHAnsi" w:cstheme="minorHAnsi"/>
          <w:sz w:val="24"/>
          <w:szCs w:val="24"/>
        </w:rPr>
        <w:t>and</w:t>
      </w:r>
      <w:r w:rsidR="00C50B4E" w:rsidRPr="00AD3486">
        <w:rPr>
          <w:rFonts w:asciiTheme="minorHAnsi" w:hAnsiTheme="minorHAnsi" w:cstheme="minorHAnsi"/>
          <w:sz w:val="24"/>
          <w:szCs w:val="24"/>
        </w:rPr>
        <w:t xml:space="preserve"> a statement for court. </w:t>
      </w:r>
      <w:r w:rsidR="009D4DC9" w:rsidRPr="00AD3486">
        <w:rPr>
          <w:rFonts w:asciiTheme="minorHAnsi" w:hAnsiTheme="minorHAnsi" w:cstheme="minorHAnsi"/>
          <w:sz w:val="24"/>
          <w:szCs w:val="24"/>
        </w:rPr>
        <w:t xml:space="preserve">This experience made me realise the importance </w:t>
      </w:r>
      <w:r w:rsidR="00C50B4E" w:rsidRPr="00AD3486">
        <w:rPr>
          <w:rFonts w:asciiTheme="minorHAnsi" w:hAnsiTheme="minorHAnsi" w:cstheme="minorHAnsi"/>
          <w:sz w:val="24"/>
          <w:szCs w:val="24"/>
        </w:rPr>
        <w:t>of providing an accurate and factual analy</w:t>
      </w:r>
      <w:r w:rsidR="00F2615F" w:rsidRPr="00AD3486">
        <w:rPr>
          <w:rFonts w:asciiTheme="minorHAnsi" w:hAnsiTheme="minorHAnsi" w:cstheme="minorHAnsi"/>
          <w:sz w:val="24"/>
          <w:szCs w:val="24"/>
        </w:rPr>
        <w:t>sis as my report</w:t>
      </w:r>
      <w:r w:rsidR="00781126" w:rsidRPr="00AD3486">
        <w:rPr>
          <w:rFonts w:asciiTheme="minorHAnsi" w:hAnsiTheme="minorHAnsi" w:cstheme="minorHAnsi"/>
          <w:sz w:val="24"/>
          <w:szCs w:val="24"/>
        </w:rPr>
        <w:t xml:space="preserve"> would be shared in court. </w:t>
      </w:r>
    </w:p>
    <w:p w14:paraId="3665405C" w14:textId="77777777" w:rsidR="00781126" w:rsidRPr="00AD3486" w:rsidRDefault="00781126" w:rsidP="002E5641">
      <w:pPr>
        <w:jc w:val="both"/>
        <w:rPr>
          <w:rFonts w:asciiTheme="minorHAnsi" w:hAnsiTheme="minorHAnsi" w:cstheme="minorHAnsi"/>
          <w:sz w:val="24"/>
          <w:szCs w:val="24"/>
        </w:rPr>
      </w:pPr>
    </w:p>
    <w:p w14:paraId="224FBA82" w14:textId="73444ECC" w:rsidR="008948D5" w:rsidRPr="00AD3486" w:rsidRDefault="008948D5" w:rsidP="002E5641">
      <w:pPr>
        <w:jc w:val="both"/>
        <w:rPr>
          <w:rFonts w:asciiTheme="minorHAnsi" w:hAnsiTheme="minorHAnsi" w:cstheme="minorHAnsi"/>
          <w:sz w:val="24"/>
          <w:szCs w:val="24"/>
        </w:rPr>
      </w:pPr>
      <w:r w:rsidRPr="00AD3486">
        <w:rPr>
          <w:rFonts w:asciiTheme="minorHAnsi" w:hAnsiTheme="minorHAnsi" w:cstheme="minorHAnsi"/>
          <w:sz w:val="24"/>
          <w:szCs w:val="24"/>
        </w:rPr>
        <w:t xml:space="preserve">I also identified the need to use professional judgement in very complex situations. I was asked to attend a joint s47 investigation under the </w:t>
      </w:r>
      <w:r w:rsidRPr="00AD3486">
        <w:rPr>
          <w:rFonts w:asciiTheme="minorHAnsi" w:hAnsiTheme="minorHAnsi" w:cstheme="minorHAnsi"/>
          <w:i/>
          <w:sz w:val="24"/>
          <w:szCs w:val="24"/>
        </w:rPr>
        <w:t>Children Act</w:t>
      </w:r>
      <w:r w:rsidRPr="00AD3486">
        <w:rPr>
          <w:rFonts w:asciiTheme="minorHAnsi" w:hAnsiTheme="minorHAnsi" w:cstheme="minorHAnsi"/>
          <w:sz w:val="24"/>
          <w:szCs w:val="24"/>
        </w:rPr>
        <w:t xml:space="preserve"> 1989 to identify whether the young person was at risk of harm. The child had made allegation</w:t>
      </w:r>
      <w:r w:rsidR="00F2615F" w:rsidRPr="00AD3486">
        <w:rPr>
          <w:rFonts w:asciiTheme="minorHAnsi" w:hAnsiTheme="minorHAnsi" w:cstheme="minorHAnsi"/>
          <w:sz w:val="24"/>
          <w:szCs w:val="24"/>
        </w:rPr>
        <w:t xml:space="preserve"> of physical abuse towards his parents,</w:t>
      </w:r>
      <w:r w:rsidR="00964DCE" w:rsidRPr="00AD3486">
        <w:rPr>
          <w:rFonts w:asciiTheme="minorHAnsi" w:hAnsiTheme="minorHAnsi" w:cstheme="minorHAnsi"/>
          <w:sz w:val="24"/>
          <w:szCs w:val="24"/>
        </w:rPr>
        <w:t xml:space="preserve"> I had to use my own professional judgement to determine whether the child would be safe to return home or whether they needed any intervention. I felt a sense of responsibility and how a wrong decision could lead the child to further harm. Although the child had shared that he had been physically punished by his parents, there </w:t>
      </w:r>
      <w:r w:rsidR="00964DCE" w:rsidRPr="00AD3486">
        <w:rPr>
          <w:rFonts w:asciiTheme="minorHAnsi" w:hAnsiTheme="minorHAnsi" w:cstheme="minorHAnsi"/>
          <w:sz w:val="24"/>
          <w:szCs w:val="24"/>
        </w:rPr>
        <w:lastRenderedPageBreak/>
        <w:t xml:space="preserve">was no other evidence. As a social worker, I felt torn as I knew that I had a duty to listen to the voice of the child, but also had to balance the probability of whether harm </w:t>
      </w:r>
      <w:r w:rsidR="00781126" w:rsidRPr="00AD3486">
        <w:rPr>
          <w:rFonts w:asciiTheme="minorHAnsi" w:hAnsiTheme="minorHAnsi" w:cstheme="minorHAnsi"/>
          <w:sz w:val="24"/>
          <w:szCs w:val="24"/>
        </w:rPr>
        <w:t>was present</w:t>
      </w:r>
      <w:r w:rsidR="00CC541A" w:rsidRPr="00AD3486">
        <w:rPr>
          <w:rFonts w:asciiTheme="minorHAnsi" w:hAnsiTheme="minorHAnsi" w:cstheme="minorHAnsi"/>
          <w:sz w:val="24"/>
          <w:szCs w:val="24"/>
        </w:rPr>
        <w:t xml:space="preserve">. </w:t>
      </w:r>
    </w:p>
    <w:p w14:paraId="58BDFD4A" w14:textId="0BAAF11A" w:rsidR="00CC541A" w:rsidRPr="00AD3486" w:rsidRDefault="00CC541A" w:rsidP="002E5641">
      <w:pPr>
        <w:jc w:val="both"/>
        <w:rPr>
          <w:rFonts w:asciiTheme="minorHAnsi" w:hAnsiTheme="minorHAnsi" w:cstheme="minorHAnsi"/>
          <w:sz w:val="24"/>
          <w:szCs w:val="24"/>
        </w:rPr>
      </w:pPr>
    </w:p>
    <w:p w14:paraId="37F03788" w14:textId="4FADD1FD" w:rsidR="00CC541A" w:rsidRPr="00AD3486" w:rsidRDefault="00CC541A" w:rsidP="002E5641">
      <w:pPr>
        <w:jc w:val="both"/>
        <w:rPr>
          <w:rFonts w:asciiTheme="minorHAnsi" w:hAnsiTheme="minorHAnsi" w:cstheme="minorHAnsi"/>
          <w:sz w:val="24"/>
          <w:szCs w:val="24"/>
        </w:rPr>
      </w:pPr>
      <w:r w:rsidRPr="00AD3486">
        <w:rPr>
          <w:rFonts w:asciiTheme="minorHAnsi" w:hAnsiTheme="minorHAnsi" w:cstheme="minorHAnsi"/>
          <w:sz w:val="24"/>
          <w:szCs w:val="24"/>
        </w:rPr>
        <w:t>So what- Referring to the above learning needs, I felt that attending the collaborative communication training was v</w:t>
      </w:r>
      <w:r w:rsidR="007F3E91" w:rsidRPr="00AD3486">
        <w:rPr>
          <w:rFonts w:asciiTheme="minorHAnsi" w:hAnsiTheme="minorHAnsi" w:cstheme="minorHAnsi"/>
          <w:sz w:val="24"/>
          <w:szCs w:val="24"/>
        </w:rPr>
        <w:t>ery useful</w:t>
      </w:r>
      <w:r w:rsidRPr="00AD3486">
        <w:rPr>
          <w:rFonts w:asciiTheme="minorHAnsi" w:hAnsiTheme="minorHAnsi" w:cstheme="minorHAnsi"/>
          <w:sz w:val="24"/>
          <w:szCs w:val="24"/>
        </w:rPr>
        <w:t>. I was provided with scenarios that I had already experienced, where an ind</w:t>
      </w:r>
      <w:r w:rsidR="007F3E91" w:rsidRPr="00AD3486">
        <w:rPr>
          <w:rFonts w:asciiTheme="minorHAnsi" w:hAnsiTheme="minorHAnsi" w:cstheme="minorHAnsi"/>
          <w:sz w:val="24"/>
          <w:szCs w:val="24"/>
        </w:rPr>
        <w:t xml:space="preserve">ividual was hostile or would not engage. </w:t>
      </w:r>
      <w:r w:rsidR="005B772A" w:rsidRPr="00AD3486">
        <w:rPr>
          <w:rFonts w:asciiTheme="minorHAnsi" w:hAnsiTheme="minorHAnsi" w:cstheme="minorHAnsi"/>
          <w:sz w:val="24"/>
          <w:szCs w:val="24"/>
        </w:rPr>
        <w:t>I would reflect on my practice in supervisions and would discuss with my manager whether I could have deal</w:t>
      </w:r>
      <w:r w:rsidR="007F3E91" w:rsidRPr="00AD3486">
        <w:rPr>
          <w:rFonts w:asciiTheme="minorHAnsi" w:hAnsiTheme="minorHAnsi" w:cstheme="minorHAnsi"/>
          <w:sz w:val="24"/>
          <w:szCs w:val="24"/>
        </w:rPr>
        <w:t>t with the situation in a different way</w:t>
      </w:r>
      <w:r w:rsidR="005B772A" w:rsidRPr="00AD3486">
        <w:rPr>
          <w:rFonts w:asciiTheme="minorHAnsi" w:hAnsiTheme="minorHAnsi" w:cstheme="minorHAnsi"/>
          <w:sz w:val="24"/>
          <w:szCs w:val="24"/>
        </w:rPr>
        <w:t xml:space="preserve">. </w:t>
      </w:r>
      <w:r w:rsidR="00EC76B8" w:rsidRPr="00AD3486">
        <w:rPr>
          <w:rFonts w:asciiTheme="minorHAnsi" w:hAnsiTheme="minorHAnsi" w:cstheme="minorHAnsi"/>
          <w:sz w:val="24"/>
          <w:szCs w:val="24"/>
        </w:rPr>
        <w:t>During one session, I recognised that I needed to listen more. Although, I would utilise my listening skills, I recall having feedback from an individual, the individual s</w:t>
      </w:r>
      <w:r w:rsidR="009D4DC9" w:rsidRPr="00AD3486">
        <w:rPr>
          <w:rFonts w:asciiTheme="minorHAnsi" w:hAnsiTheme="minorHAnsi" w:cstheme="minorHAnsi"/>
          <w:sz w:val="24"/>
          <w:szCs w:val="24"/>
        </w:rPr>
        <w:t xml:space="preserve">aid that </w:t>
      </w:r>
      <w:r w:rsidR="00EC76B8" w:rsidRPr="00AD3486">
        <w:rPr>
          <w:rFonts w:asciiTheme="minorHAnsi" w:hAnsiTheme="minorHAnsi" w:cstheme="minorHAnsi"/>
          <w:sz w:val="24"/>
          <w:szCs w:val="24"/>
        </w:rPr>
        <w:t xml:space="preserve">I </w:t>
      </w:r>
      <w:r w:rsidR="009D4DC9" w:rsidRPr="00AD3486">
        <w:rPr>
          <w:rFonts w:asciiTheme="minorHAnsi" w:hAnsiTheme="minorHAnsi" w:cstheme="minorHAnsi"/>
          <w:sz w:val="24"/>
          <w:szCs w:val="24"/>
        </w:rPr>
        <w:t xml:space="preserve">spoke over her during a conversation. </w:t>
      </w:r>
      <w:r w:rsidR="00EC76B8" w:rsidRPr="00AD3486">
        <w:rPr>
          <w:rFonts w:asciiTheme="minorHAnsi" w:hAnsiTheme="minorHAnsi" w:cstheme="minorHAnsi"/>
          <w:sz w:val="24"/>
          <w:szCs w:val="24"/>
        </w:rPr>
        <w:t>This feedback proved to be valuable, as I would ensure that I would listen thoroughly to individuals and would not interrupt whilst they were speaking</w:t>
      </w:r>
      <w:r w:rsidR="006B7C9D" w:rsidRPr="00AD3486">
        <w:rPr>
          <w:rFonts w:asciiTheme="minorHAnsi" w:hAnsiTheme="minorHAnsi" w:cstheme="minorHAnsi"/>
          <w:sz w:val="24"/>
          <w:szCs w:val="24"/>
        </w:rPr>
        <w:t xml:space="preserve">. Trevithick (2000) states that good listening skills are essential in </w:t>
      </w:r>
      <w:r w:rsidR="00EB3EB9" w:rsidRPr="00AD3486">
        <w:rPr>
          <w:rFonts w:asciiTheme="minorHAnsi" w:hAnsiTheme="minorHAnsi" w:cstheme="minorHAnsi"/>
          <w:sz w:val="24"/>
          <w:szCs w:val="24"/>
        </w:rPr>
        <w:t xml:space="preserve">any sort of communication. </w:t>
      </w:r>
    </w:p>
    <w:p w14:paraId="4341538F" w14:textId="3C2F7C6D" w:rsidR="00EB3EB9" w:rsidRPr="00AD3486" w:rsidRDefault="00EB3EB9" w:rsidP="002E5641">
      <w:pPr>
        <w:jc w:val="both"/>
        <w:rPr>
          <w:rFonts w:asciiTheme="minorHAnsi" w:hAnsiTheme="minorHAnsi" w:cstheme="minorHAnsi"/>
          <w:sz w:val="24"/>
          <w:szCs w:val="24"/>
        </w:rPr>
      </w:pPr>
    </w:p>
    <w:p w14:paraId="7214F71A" w14:textId="37FDE845" w:rsidR="00EB3EB9" w:rsidRPr="00AD3486" w:rsidRDefault="00EB3EB9" w:rsidP="00EB3EB9">
      <w:pPr>
        <w:rPr>
          <w:rFonts w:asciiTheme="minorHAnsi" w:hAnsiTheme="minorHAnsi" w:cstheme="minorHAnsi"/>
          <w:sz w:val="24"/>
          <w:szCs w:val="24"/>
        </w:rPr>
      </w:pPr>
      <w:r w:rsidRPr="00AD3486">
        <w:rPr>
          <w:rFonts w:asciiTheme="minorHAnsi" w:hAnsiTheme="minorHAnsi" w:cstheme="minorHAnsi"/>
          <w:sz w:val="24"/>
          <w:szCs w:val="24"/>
        </w:rPr>
        <w:t xml:space="preserve">I have also used research to inform my practice, especially when writing assessments. I have found the book </w:t>
      </w:r>
      <w:r w:rsidR="00781126" w:rsidRPr="00AD3486">
        <w:rPr>
          <w:rFonts w:asciiTheme="minorHAnsi" w:hAnsiTheme="minorHAnsi" w:cstheme="minorHAnsi"/>
          <w:sz w:val="24"/>
          <w:szCs w:val="24"/>
        </w:rPr>
        <w:t>“</w:t>
      </w:r>
      <w:r w:rsidRPr="00AD3486">
        <w:rPr>
          <w:rFonts w:asciiTheme="minorHAnsi" w:hAnsiTheme="minorHAnsi" w:cstheme="minorHAnsi"/>
          <w:sz w:val="24"/>
          <w:szCs w:val="24"/>
        </w:rPr>
        <w:t xml:space="preserve">Children’s Needs- Parenting Capacity, Child abuse: Parental mental illness, learning disability, substance misuse and domestic violence”. </w:t>
      </w:r>
      <w:r w:rsidR="00C03B8D">
        <w:rPr>
          <w:rFonts w:asciiTheme="minorHAnsi" w:hAnsiTheme="minorHAnsi" w:cstheme="minorHAnsi"/>
          <w:sz w:val="24"/>
          <w:szCs w:val="24"/>
        </w:rPr>
        <w:t xml:space="preserve"> This book provided me with statistics and facts about parental issues</w:t>
      </w:r>
      <w:r w:rsidR="00542D5A" w:rsidRPr="00AD3486">
        <w:rPr>
          <w:rFonts w:asciiTheme="minorHAnsi" w:hAnsiTheme="minorHAnsi" w:cstheme="minorHAnsi"/>
          <w:sz w:val="24"/>
          <w:szCs w:val="24"/>
        </w:rPr>
        <w:t xml:space="preserve">. </w:t>
      </w:r>
    </w:p>
    <w:p w14:paraId="0B725018" w14:textId="3B776C88" w:rsidR="00542D5A" w:rsidRPr="00AD3486" w:rsidRDefault="00542D5A" w:rsidP="00EB3EB9">
      <w:pPr>
        <w:rPr>
          <w:rFonts w:asciiTheme="minorHAnsi" w:hAnsiTheme="minorHAnsi" w:cstheme="minorHAnsi"/>
          <w:sz w:val="24"/>
          <w:szCs w:val="24"/>
        </w:rPr>
      </w:pPr>
    </w:p>
    <w:p w14:paraId="3B677372" w14:textId="41E833C2" w:rsidR="003B739C" w:rsidRPr="00AD3486" w:rsidRDefault="00781126" w:rsidP="00E559CE">
      <w:pPr>
        <w:jc w:val="both"/>
        <w:rPr>
          <w:rFonts w:asciiTheme="minorHAnsi" w:hAnsiTheme="minorHAnsi" w:cstheme="minorHAnsi"/>
          <w:sz w:val="24"/>
          <w:szCs w:val="24"/>
        </w:rPr>
      </w:pPr>
      <w:r w:rsidRPr="00AD3486">
        <w:rPr>
          <w:rFonts w:asciiTheme="minorHAnsi" w:hAnsiTheme="minorHAnsi" w:cstheme="minorHAnsi"/>
          <w:sz w:val="24"/>
          <w:szCs w:val="24"/>
        </w:rPr>
        <w:t xml:space="preserve">I have also found feedback from work colleagues useful, I was told </w:t>
      </w:r>
      <w:r w:rsidR="000B133A" w:rsidRPr="00AD3486">
        <w:rPr>
          <w:rFonts w:asciiTheme="minorHAnsi" w:hAnsiTheme="minorHAnsi" w:cstheme="minorHAnsi"/>
          <w:sz w:val="24"/>
          <w:szCs w:val="24"/>
        </w:rPr>
        <w:t xml:space="preserve">that I needed to be more confident and assertive when discussing </w:t>
      </w:r>
      <w:r w:rsidR="00386533" w:rsidRPr="00AD3486">
        <w:rPr>
          <w:rFonts w:asciiTheme="minorHAnsi" w:hAnsiTheme="minorHAnsi" w:cstheme="minorHAnsi"/>
          <w:sz w:val="24"/>
          <w:szCs w:val="24"/>
        </w:rPr>
        <w:t>impor</w:t>
      </w:r>
      <w:r w:rsidRPr="00AD3486">
        <w:rPr>
          <w:rFonts w:asciiTheme="minorHAnsi" w:hAnsiTheme="minorHAnsi" w:cstheme="minorHAnsi"/>
          <w:sz w:val="24"/>
          <w:szCs w:val="24"/>
        </w:rPr>
        <w:t>tant information with the families</w:t>
      </w:r>
      <w:r w:rsidR="00386533" w:rsidRPr="00AD3486">
        <w:rPr>
          <w:rFonts w:asciiTheme="minorHAnsi" w:hAnsiTheme="minorHAnsi" w:cstheme="minorHAnsi"/>
          <w:sz w:val="24"/>
          <w:szCs w:val="24"/>
        </w:rPr>
        <w:t xml:space="preserve">. </w:t>
      </w:r>
      <w:r w:rsidR="00542D5A" w:rsidRPr="00AD3486">
        <w:rPr>
          <w:rFonts w:asciiTheme="minorHAnsi" w:hAnsiTheme="minorHAnsi" w:cstheme="minorHAnsi"/>
          <w:sz w:val="24"/>
          <w:szCs w:val="24"/>
        </w:rPr>
        <w:t xml:space="preserve">I considered this feedback as constructive criticism and with experience I became more confident when dealing with complex situations. </w:t>
      </w:r>
    </w:p>
    <w:p w14:paraId="334B6DBC" w14:textId="6FBD9146" w:rsidR="00542D5A" w:rsidRPr="00AD3486" w:rsidRDefault="00542D5A" w:rsidP="00E559CE">
      <w:pPr>
        <w:jc w:val="both"/>
        <w:rPr>
          <w:rFonts w:asciiTheme="minorHAnsi" w:hAnsiTheme="minorHAnsi" w:cstheme="minorHAnsi"/>
          <w:sz w:val="24"/>
          <w:szCs w:val="24"/>
        </w:rPr>
      </w:pPr>
    </w:p>
    <w:p w14:paraId="26D7F528" w14:textId="4C83C382" w:rsidR="00542D5A" w:rsidRPr="00AD3486" w:rsidRDefault="009D4DC9" w:rsidP="00542D5A">
      <w:pPr>
        <w:jc w:val="both"/>
        <w:rPr>
          <w:rFonts w:asciiTheme="minorHAnsi" w:hAnsiTheme="minorHAnsi" w:cstheme="minorHAnsi"/>
          <w:sz w:val="24"/>
          <w:szCs w:val="24"/>
        </w:rPr>
      </w:pPr>
      <w:r w:rsidRPr="00AD3486">
        <w:rPr>
          <w:rFonts w:asciiTheme="minorHAnsi" w:hAnsiTheme="minorHAnsi" w:cstheme="minorHAnsi"/>
          <w:sz w:val="24"/>
          <w:szCs w:val="24"/>
        </w:rPr>
        <w:t>I have also reflected on my own pers</w:t>
      </w:r>
      <w:r w:rsidR="00C03B8D">
        <w:rPr>
          <w:rFonts w:asciiTheme="minorHAnsi" w:hAnsiTheme="minorHAnsi" w:cstheme="minorHAnsi"/>
          <w:sz w:val="24"/>
          <w:szCs w:val="24"/>
        </w:rPr>
        <w:t xml:space="preserve">onal values. I came across an </w:t>
      </w:r>
      <w:r w:rsidRPr="00AD3486">
        <w:rPr>
          <w:rFonts w:asciiTheme="minorHAnsi" w:hAnsiTheme="minorHAnsi" w:cstheme="minorHAnsi"/>
          <w:sz w:val="24"/>
          <w:szCs w:val="24"/>
        </w:rPr>
        <w:t>incident</w:t>
      </w:r>
      <w:r w:rsidR="00542D5A" w:rsidRPr="00AD3486">
        <w:rPr>
          <w:rFonts w:asciiTheme="minorHAnsi" w:hAnsiTheme="minorHAnsi" w:cstheme="minorHAnsi"/>
          <w:sz w:val="24"/>
          <w:szCs w:val="24"/>
        </w:rPr>
        <w:t xml:space="preserve"> where I did not agree with t</w:t>
      </w:r>
      <w:r w:rsidRPr="00AD3486">
        <w:rPr>
          <w:rFonts w:asciiTheme="minorHAnsi" w:hAnsiTheme="minorHAnsi" w:cstheme="minorHAnsi"/>
          <w:sz w:val="24"/>
          <w:szCs w:val="24"/>
        </w:rPr>
        <w:t>he behaviour of the individual</w:t>
      </w:r>
      <w:r w:rsidR="00542D5A" w:rsidRPr="00AD3486">
        <w:rPr>
          <w:rFonts w:asciiTheme="minorHAnsi" w:hAnsiTheme="minorHAnsi" w:cstheme="minorHAnsi"/>
          <w:sz w:val="24"/>
          <w:szCs w:val="24"/>
        </w:rPr>
        <w:t>. However, as a s</w:t>
      </w:r>
      <w:r w:rsidR="00273A02" w:rsidRPr="00AD3486">
        <w:rPr>
          <w:rFonts w:asciiTheme="minorHAnsi" w:hAnsiTheme="minorHAnsi" w:cstheme="minorHAnsi"/>
          <w:sz w:val="24"/>
          <w:szCs w:val="24"/>
        </w:rPr>
        <w:t>ocial worker I must adhere the Code of Professional P</w:t>
      </w:r>
      <w:r w:rsidR="00542D5A" w:rsidRPr="00AD3486">
        <w:rPr>
          <w:rFonts w:asciiTheme="minorHAnsi" w:hAnsiTheme="minorHAnsi" w:cstheme="minorHAnsi"/>
          <w:sz w:val="24"/>
          <w:szCs w:val="24"/>
        </w:rPr>
        <w:t>ractice and ensure that all individuals are treated fairly and with dignity. I found the book “Values and So</w:t>
      </w:r>
      <w:r w:rsidR="00F2615F" w:rsidRPr="00AD3486">
        <w:rPr>
          <w:rFonts w:asciiTheme="minorHAnsi" w:hAnsiTheme="minorHAnsi" w:cstheme="minorHAnsi"/>
          <w:sz w:val="24"/>
          <w:szCs w:val="24"/>
        </w:rPr>
        <w:t>cial Work Ethics very useful”</w:t>
      </w:r>
      <w:r w:rsidRPr="00AD3486">
        <w:rPr>
          <w:rFonts w:asciiTheme="minorHAnsi" w:hAnsiTheme="minorHAnsi" w:cstheme="minorHAnsi"/>
          <w:sz w:val="24"/>
          <w:szCs w:val="24"/>
        </w:rPr>
        <w:t xml:space="preserve"> and used this to inform my practice</w:t>
      </w:r>
      <w:r w:rsidR="00F2615F" w:rsidRPr="00AD3486">
        <w:rPr>
          <w:rFonts w:asciiTheme="minorHAnsi" w:hAnsiTheme="minorHAnsi" w:cstheme="minorHAnsi"/>
          <w:sz w:val="24"/>
          <w:szCs w:val="24"/>
        </w:rPr>
        <w:t>. A</w:t>
      </w:r>
      <w:r w:rsidR="00542D5A" w:rsidRPr="00AD3486">
        <w:rPr>
          <w:rFonts w:asciiTheme="minorHAnsi" w:hAnsiTheme="minorHAnsi" w:cstheme="minorHAnsi"/>
          <w:sz w:val="24"/>
          <w:szCs w:val="24"/>
        </w:rPr>
        <w:t xml:space="preserve">ccording to this book; </w:t>
      </w:r>
    </w:p>
    <w:p w14:paraId="567B0B50" w14:textId="45E4B69A" w:rsidR="00542D5A" w:rsidRPr="00AD3486" w:rsidRDefault="00542D5A" w:rsidP="00542D5A">
      <w:pPr>
        <w:jc w:val="both"/>
        <w:rPr>
          <w:rFonts w:asciiTheme="minorHAnsi" w:hAnsiTheme="minorHAnsi" w:cstheme="minorHAnsi"/>
          <w:sz w:val="24"/>
          <w:szCs w:val="24"/>
        </w:rPr>
      </w:pPr>
      <w:r w:rsidRPr="00AD3486">
        <w:rPr>
          <w:rFonts w:asciiTheme="minorHAnsi" w:hAnsiTheme="minorHAnsi" w:cstheme="minorHAnsi"/>
          <w:sz w:val="24"/>
          <w:szCs w:val="24"/>
        </w:rPr>
        <w:t>“In social Work, because of its socially determined nature and its focus on human interactions, you will be constantly involved in judgements in which competing values have to be weighed up” (Becket et al, 2013).</w:t>
      </w:r>
    </w:p>
    <w:p w14:paraId="7F99C1B5" w14:textId="48A938FC" w:rsidR="00E450FE" w:rsidRPr="00AD3486" w:rsidRDefault="00E450FE" w:rsidP="00E559CE">
      <w:pPr>
        <w:jc w:val="both"/>
        <w:rPr>
          <w:rFonts w:asciiTheme="minorHAnsi" w:hAnsiTheme="minorHAnsi" w:cstheme="minorHAnsi"/>
          <w:sz w:val="24"/>
          <w:szCs w:val="24"/>
        </w:rPr>
      </w:pPr>
    </w:p>
    <w:p w14:paraId="037B82EB" w14:textId="5AE1A7D0" w:rsidR="00542D5A" w:rsidRPr="00AD3486" w:rsidRDefault="00386533" w:rsidP="00E559CE">
      <w:pPr>
        <w:jc w:val="both"/>
        <w:rPr>
          <w:rFonts w:asciiTheme="minorHAnsi" w:hAnsiTheme="minorHAnsi" w:cstheme="minorHAnsi"/>
          <w:sz w:val="24"/>
          <w:szCs w:val="24"/>
        </w:rPr>
      </w:pPr>
      <w:r w:rsidRPr="00AD3486">
        <w:rPr>
          <w:rFonts w:asciiTheme="minorHAnsi" w:hAnsiTheme="minorHAnsi" w:cstheme="minorHAnsi"/>
          <w:sz w:val="24"/>
          <w:szCs w:val="24"/>
        </w:rPr>
        <w:t xml:space="preserve">Now What- </w:t>
      </w:r>
      <w:r w:rsidR="009D1D4C" w:rsidRPr="00AD3486">
        <w:rPr>
          <w:rFonts w:asciiTheme="minorHAnsi" w:hAnsiTheme="minorHAnsi" w:cstheme="minorHAnsi"/>
          <w:sz w:val="24"/>
          <w:szCs w:val="24"/>
        </w:rPr>
        <w:t>As part of my transition into an experienced social worker, I have identified the need to deve</w:t>
      </w:r>
      <w:r w:rsidR="009D4DC9" w:rsidRPr="00AD3486">
        <w:rPr>
          <w:rFonts w:asciiTheme="minorHAnsi" w:hAnsiTheme="minorHAnsi" w:cstheme="minorHAnsi"/>
          <w:sz w:val="24"/>
          <w:szCs w:val="24"/>
        </w:rPr>
        <w:t>lop my skills when dealing with</w:t>
      </w:r>
      <w:r w:rsidR="009D1D4C" w:rsidRPr="00AD3486">
        <w:rPr>
          <w:rFonts w:asciiTheme="minorHAnsi" w:hAnsiTheme="minorHAnsi" w:cstheme="minorHAnsi"/>
          <w:sz w:val="24"/>
          <w:szCs w:val="24"/>
        </w:rPr>
        <w:t xml:space="preserve"> long term looked after children (LAC) cases. I have identified the need to attend Life Story Work training. </w:t>
      </w:r>
    </w:p>
    <w:p w14:paraId="56F79C5F" w14:textId="77777777" w:rsidR="00781126" w:rsidRPr="00AD3486" w:rsidRDefault="00781126" w:rsidP="00E559CE">
      <w:pPr>
        <w:jc w:val="both"/>
        <w:rPr>
          <w:rFonts w:asciiTheme="minorHAnsi" w:hAnsiTheme="minorHAnsi" w:cstheme="minorHAnsi"/>
          <w:sz w:val="24"/>
          <w:szCs w:val="24"/>
        </w:rPr>
      </w:pPr>
    </w:p>
    <w:p w14:paraId="25D64C62" w14:textId="6A4793A2" w:rsidR="00386533" w:rsidRPr="00AD3486" w:rsidRDefault="009D1D4C" w:rsidP="00E559CE">
      <w:pPr>
        <w:jc w:val="both"/>
        <w:rPr>
          <w:rFonts w:asciiTheme="minorHAnsi" w:hAnsiTheme="minorHAnsi" w:cstheme="minorHAnsi"/>
          <w:sz w:val="24"/>
          <w:szCs w:val="24"/>
        </w:rPr>
      </w:pPr>
      <w:r w:rsidRPr="00AD3486">
        <w:rPr>
          <w:rFonts w:asciiTheme="minorHAnsi" w:hAnsiTheme="minorHAnsi" w:cstheme="minorHAnsi"/>
          <w:sz w:val="24"/>
          <w:szCs w:val="24"/>
        </w:rPr>
        <w:t>I will continue to utilise my supervision as a way of learning</w:t>
      </w:r>
      <w:r w:rsidR="00F2615F" w:rsidRPr="00AD3486">
        <w:rPr>
          <w:rFonts w:asciiTheme="minorHAnsi" w:hAnsiTheme="minorHAnsi" w:cstheme="minorHAnsi"/>
          <w:sz w:val="24"/>
          <w:szCs w:val="24"/>
        </w:rPr>
        <w:t xml:space="preserve"> </w:t>
      </w:r>
      <w:r w:rsidR="00386533" w:rsidRPr="00AD3486">
        <w:rPr>
          <w:rFonts w:asciiTheme="minorHAnsi" w:hAnsiTheme="minorHAnsi" w:cstheme="minorHAnsi"/>
          <w:sz w:val="24"/>
          <w:szCs w:val="24"/>
        </w:rPr>
        <w:t xml:space="preserve">I also </w:t>
      </w:r>
      <w:r w:rsidR="009915DD" w:rsidRPr="00AD3486">
        <w:rPr>
          <w:rFonts w:asciiTheme="minorHAnsi" w:hAnsiTheme="minorHAnsi" w:cstheme="minorHAnsi"/>
          <w:sz w:val="24"/>
          <w:szCs w:val="24"/>
        </w:rPr>
        <w:t>feel the need to attend further training in order to continue to progress in my role. My future training I have identified are; Achieving Best Evidence and PAMS assessment training. By attending these traini</w:t>
      </w:r>
      <w:r w:rsidR="00F2615F" w:rsidRPr="00AD3486">
        <w:rPr>
          <w:rFonts w:asciiTheme="minorHAnsi" w:hAnsiTheme="minorHAnsi" w:cstheme="minorHAnsi"/>
          <w:sz w:val="24"/>
          <w:szCs w:val="24"/>
        </w:rPr>
        <w:t>ng it</w:t>
      </w:r>
      <w:r w:rsidR="009915DD" w:rsidRPr="00AD3486">
        <w:rPr>
          <w:rFonts w:asciiTheme="minorHAnsi" w:hAnsiTheme="minorHAnsi" w:cstheme="minorHAnsi"/>
          <w:sz w:val="24"/>
          <w:szCs w:val="24"/>
        </w:rPr>
        <w:t xml:space="preserve"> will allow me</w:t>
      </w:r>
      <w:r w:rsidR="00E450FE" w:rsidRPr="00AD3486">
        <w:rPr>
          <w:rFonts w:asciiTheme="minorHAnsi" w:hAnsiTheme="minorHAnsi" w:cstheme="minorHAnsi"/>
          <w:sz w:val="24"/>
          <w:szCs w:val="24"/>
        </w:rPr>
        <w:t xml:space="preserve"> to further develop my skills in communicating </w:t>
      </w:r>
      <w:r w:rsidR="00F2615F" w:rsidRPr="00AD3486">
        <w:rPr>
          <w:rFonts w:asciiTheme="minorHAnsi" w:hAnsiTheme="minorHAnsi" w:cstheme="minorHAnsi"/>
          <w:sz w:val="24"/>
          <w:szCs w:val="24"/>
        </w:rPr>
        <w:t>effectively</w:t>
      </w:r>
      <w:r w:rsidR="009915DD" w:rsidRPr="00AD3486">
        <w:rPr>
          <w:rFonts w:asciiTheme="minorHAnsi" w:hAnsiTheme="minorHAnsi" w:cstheme="minorHAnsi"/>
          <w:sz w:val="24"/>
          <w:szCs w:val="24"/>
        </w:rPr>
        <w:t xml:space="preserve"> with children and also their parents. </w:t>
      </w:r>
    </w:p>
    <w:p w14:paraId="1FF2D672" w14:textId="1EFBFBAF" w:rsidR="000B133A" w:rsidRPr="00AD3486" w:rsidRDefault="000B133A" w:rsidP="00E559CE">
      <w:pPr>
        <w:jc w:val="both"/>
        <w:rPr>
          <w:rFonts w:asciiTheme="minorHAnsi" w:hAnsiTheme="minorHAnsi" w:cstheme="minorHAnsi"/>
          <w:sz w:val="24"/>
          <w:szCs w:val="24"/>
        </w:rPr>
      </w:pPr>
    </w:p>
    <w:p w14:paraId="5198B6F9" w14:textId="4ADE9D69" w:rsidR="000B133A" w:rsidRPr="00AD3486" w:rsidRDefault="00C03B8D" w:rsidP="00E559CE">
      <w:pPr>
        <w:jc w:val="both"/>
        <w:rPr>
          <w:rFonts w:asciiTheme="minorHAnsi" w:hAnsiTheme="minorHAnsi" w:cstheme="minorHAnsi"/>
          <w:sz w:val="24"/>
          <w:szCs w:val="24"/>
        </w:rPr>
      </w:pPr>
      <w:r>
        <w:rPr>
          <w:rFonts w:asciiTheme="minorHAnsi" w:hAnsiTheme="minorHAnsi" w:cstheme="minorHAnsi"/>
          <w:sz w:val="24"/>
          <w:szCs w:val="24"/>
        </w:rPr>
        <w:t>Word count 872</w:t>
      </w:r>
    </w:p>
    <w:p w14:paraId="58B0C4DA" w14:textId="77777777" w:rsidR="00373D55" w:rsidRDefault="00373D55" w:rsidP="00E559CE">
      <w:pPr>
        <w:jc w:val="both"/>
        <w:rPr>
          <w:sz w:val="24"/>
          <w:szCs w:val="24"/>
        </w:rPr>
      </w:pPr>
    </w:p>
    <w:p w14:paraId="5D062753" w14:textId="77777777" w:rsidR="000E38C3" w:rsidRDefault="000E38C3" w:rsidP="00E559CE">
      <w:pPr>
        <w:jc w:val="both"/>
        <w:rPr>
          <w:sz w:val="24"/>
          <w:szCs w:val="24"/>
        </w:rPr>
      </w:pPr>
    </w:p>
    <w:p w14:paraId="06B4658B" w14:textId="043B44DC"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1B6A4C8F" w:rsidR="00E559CE" w:rsidRPr="00B17FA0" w:rsidRDefault="00E559CE" w:rsidP="00B94443">
            <w:pPr>
              <w:jc w:val="both"/>
              <w:rPr>
                <w:sz w:val="24"/>
                <w:szCs w:val="24"/>
              </w:rPr>
            </w:pPr>
            <w:r w:rsidRPr="00B17FA0">
              <w:rPr>
                <w:sz w:val="24"/>
                <w:szCs w:val="24"/>
              </w:rPr>
              <w:t>1</w:t>
            </w:r>
            <w:r w:rsidR="00137E23">
              <w:rPr>
                <w:sz w:val="24"/>
                <w:szCs w:val="24"/>
              </w:rPr>
              <w:t xml:space="preserve"> workshop 1</w:t>
            </w:r>
          </w:p>
        </w:tc>
        <w:tc>
          <w:tcPr>
            <w:tcW w:w="5094" w:type="dxa"/>
          </w:tcPr>
          <w:p w14:paraId="517CD2CF" w14:textId="162EC7AD" w:rsidR="00E559CE" w:rsidRPr="00B17FA0" w:rsidRDefault="004F78FE" w:rsidP="00B94443">
            <w:pPr>
              <w:jc w:val="both"/>
              <w:rPr>
                <w:sz w:val="24"/>
                <w:szCs w:val="24"/>
              </w:rPr>
            </w:pPr>
            <w:r>
              <w:rPr>
                <w:sz w:val="24"/>
                <w:szCs w:val="24"/>
              </w:rPr>
              <w:t>21.11.2019</w:t>
            </w:r>
          </w:p>
        </w:tc>
      </w:tr>
      <w:tr w:rsidR="00E559CE" w:rsidRPr="00B17FA0" w14:paraId="3ABB2D13" w14:textId="77777777" w:rsidTr="00B94443">
        <w:tc>
          <w:tcPr>
            <w:tcW w:w="5094" w:type="dxa"/>
          </w:tcPr>
          <w:p w14:paraId="4E42A95F" w14:textId="75F01BD6" w:rsidR="00E559CE" w:rsidRPr="00B17FA0" w:rsidRDefault="00E559CE" w:rsidP="00B94443">
            <w:pPr>
              <w:jc w:val="both"/>
              <w:rPr>
                <w:sz w:val="24"/>
                <w:szCs w:val="24"/>
              </w:rPr>
            </w:pPr>
            <w:r w:rsidRPr="00B17FA0">
              <w:rPr>
                <w:sz w:val="24"/>
                <w:szCs w:val="24"/>
              </w:rPr>
              <w:t>2</w:t>
            </w:r>
            <w:r w:rsidR="00137E23">
              <w:rPr>
                <w:sz w:val="24"/>
                <w:szCs w:val="24"/>
              </w:rPr>
              <w:t xml:space="preserve"> workshop 2</w:t>
            </w:r>
          </w:p>
        </w:tc>
        <w:tc>
          <w:tcPr>
            <w:tcW w:w="5094" w:type="dxa"/>
          </w:tcPr>
          <w:p w14:paraId="6E6884CA" w14:textId="54971A47" w:rsidR="00E559CE" w:rsidRPr="00B17FA0" w:rsidRDefault="00486ED5" w:rsidP="00B94443">
            <w:pPr>
              <w:jc w:val="both"/>
              <w:rPr>
                <w:sz w:val="24"/>
                <w:szCs w:val="24"/>
              </w:rPr>
            </w:pPr>
            <w:r>
              <w:rPr>
                <w:sz w:val="24"/>
                <w:szCs w:val="24"/>
              </w:rPr>
              <w:t>26.02</w:t>
            </w:r>
            <w:r w:rsidR="004F78FE">
              <w:rPr>
                <w:sz w:val="24"/>
                <w:szCs w:val="24"/>
              </w:rPr>
              <w:t>.2020</w:t>
            </w:r>
          </w:p>
        </w:tc>
      </w:tr>
      <w:tr w:rsidR="00E559CE" w:rsidRPr="00B17FA0" w14:paraId="18AC39AC" w14:textId="77777777" w:rsidTr="00B94443">
        <w:tc>
          <w:tcPr>
            <w:tcW w:w="5094" w:type="dxa"/>
          </w:tcPr>
          <w:p w14:paraId="39BCF6C3" w14:textId="5E00151A" w:rsidR="00E559CE" w:rsidRPr="00B17FA0" w:rsidRDefault="00E559CE" w:rsidP="00B94443">
            <w:pPr>
              <w:jc w:val="both"/>
              <w:rPr>
                <w:sz w:val="24"/>
                <w:szCs w:val="24"/>
              </w:rPr>
            </w:pPr>
            <w:r w:rsidRPr="00B17FA0">
              <w:rPr>
                <w:sz w:val="24"/>
                <w:szCs w:val="24"/>
              </w:rPr>
              <w:t>3</w:t>
            </w:r>
            <w:r w:rsidR="00137E23">
              <w:rPr>
                <w:sz w:val="24"/>
                <w:szCs w:val="24"/>
              </w:rPr>
              <w:t xml:space="preserve"> workshop 3</w:t>
            </w:r>
          </w:p>
        </w:tc>
        <w:tc>
          <w:tcPr>
            <w:tcW w:w="5094" w:type="dxa"/>
          </w:tcPr>
          <w:p w14:paraId="21536DE9" w14:textId="4CB20BD8" w:rsidR="00E559CE" w:rsidRPr="00B17FA0" w:rsidRDefault="00486ED5" w:rsidP="00B94443">
            <w:pPr>
              <w:jc w:val="both"/>
              <w:rPr>
                <w:sz w:val="24"/>
                <w:szCs w:val="24"/>
              </w:rPr>
            </w:pPr>
            <w:r>
              <w:rPr>
                <w:sz w:val="24"/>
                <w:szCs w:val="24"/>
              </w:rPr>
              <w:t>24/08/2020</w:t>
            </w:r>
          </w:p>
        </w:tc>
      </w:tr>
      <w:tr w:rsidR="00E559CE" w:rsidRPr="008B28E7" w14:paraId="2F4A2E1A" w14:textId="77777777" w:rsidTr="00B94443">
        <w:tc>
          <w:tcPr>
            <w:tcW w:w="5094" w:type="dxa"/>
          </w:tcPr>
          <w:p w14:paraId="222D2D8A" w14:textId="7B43CF68" w:rsidR="00E559CE" w:rsidRPr="00B17FA0" w:rsidRDefault="00E559CE" w:rsidP="00137E23">
            <w:pPr>
              <w:jc w:val="both"/>
              <w:rPr>
                <w:sz w:val="24"/>
                <w:szCs w:val="24"/>
              </w:rPr>
            </w:pPr>
            <w:r w:rsidRPr="00B17FA0">
              <w:rPr>
                <w:sz w:val="24"/>
                <w:szCs w:val="24"/>
              </w:rPr>
              <w:t>4</w:t>
            </w:r>
            <w:r w:rsidR="00137E23">
              <w:rPr>
                <w:sz w:val="24"/>
                <w:szCs w:val="24"/>
              </w:rPr>
              <w:t xml:space="preserve"> workshop 4</w:t>
            </w:r>
          </w:p>
        </w:tc>
        <w:tc>
          <w:tcPr>
            <w:tcW w:w="5094" w:type="dxa"/>
          </w:tcPr>
          <w:p w14:paraId="3A38C77F" w14:textId="1BF36966" w:rsidR="00E559CE" w:rsidRPr="00B17FA0" w:rsidRDefault="004F78FE" w:rsidP="00B94443">
            <w:pPr>
              <w:jc w:val="both"/>
              <w:rPr>
                <w:sz w:val="24"/>
                <w:szCs w:val="24"/>
              </w:rPr>
            </w:pPr>
            <w:r>
              <w:rPr>
                <w:sz w:val="24"/>
                <w:szCs w:val="24"/>
              </w:rPr>
              <w:t>08/12/2020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tbl>
      <w:tblPr>
        <w:tblpPr w:leftFromText="180" w:rightFromText="180" w:vertAnchor="text" w:horzAnchor="margin" w:tblpYSpec="top"/>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37E23" w:rsidRPr="008B28E7" w14:paraId="3158DAB5" w14:textId="77777777" w:rsidTr="00137E23">
        <w:tc>
          <w:tcPr>
            <w:tcW w:w="10070" w:type="dxa"/>
          </w:tcPr>
          <w:p w14:paraId="2195D4E8" w14:textId="77777777" w:rsidR="00137E23" w:rsidRDefault="00137E23" w:rsidP="00137E23">
            <w:pPr>
              <w:jc w:val="both"/>
              <w:rPr>
                <w:b/>
                <w:color w:val="auto"/>
                <w:sz w:val="24"/>
                <w:szCs w:val="24"/>
              </w:rPr>
            </w:pPr>
            <w:r w:rsidRPr="008B28E7">
              <w:rPr>
                <w:b/>
                <w:color w:val="auto"/>
                <w:sz w:val="24"/>
                <w:szCs w:val="24"/>
              </w:rPr>
              <w:t>Mentor</w:t>
            </w:r>
            <w:r>
              <w:rPr>
                <w:b/>
                <w:color w:val="auto"/>
                <w:sz w:val="24"/>
                <w:szCs w:val="24"/>
              </w:rPr>
              <w:t>’</w:t>
            </w:r>
            <w:r w:rsidRPr="008B28E7">
              <w:rPr>
                <w:b/>
                <w:color w:val="auto"/>
                <w:sz w:val="24"/>
                <w:szCs w:val="24"/>
              </w:rPr>
              <w:t xml:space="preserve">s comments </w:t>
            </w:r>
          </w:p>
          <w:p w14:paraId="0C1589EC" w14:textId="77777777" w:rsidR="00137E23" w:rsidRPr="008B28E7" w:rsidRDefault="00137E23" w:rsidP="00137E23">
            <w:pPr>
              <w:jc w:val="both"/>
              <w:rPr>
                <w:sz w:val="24"/>
                <w:szCs w:val="24"/>
              </w:rPr>
            </w:pPr>
          </w:p>
        </w:tc>
      </w:tr>
      <w:tr w:rsidR="00137E23" w:rsidRPr="008B28E7" w14:paraId="63856CB6" w14:textId="77777777" w:rsidTr="00137E23">
        <w:tc>
          <w:tcPr>
            <w:tcW w:w="10070" w:type="dxa"/>
          </w:tcPr>
          <w:p w14:paraId="38CB1F88" w14:textId="77777777" w:rsidR="00137E23" w:rsidRPr="008B28E7" w:rsidRDefault="00137E23" w:rsidP="00137E23">
            <w:pPr>
              <w:jc w:val="both"/>
              <w:rPr>
                <w:color w:val="auto"/>
                <w:sz w:val="24"/>
                <w:szCs w:val="24"/>
              </w:rPr>
            </w:pPr>
            <w:r w:rsidRPr="00B17FA0">
              <w:rPr>
                <w:color w:val="auto"/>
                <w:sz w:val="24"/>
                <w:szCs w:val="24"/>
              </w:rPr>
              <w:t xml:space="preserve">Please comment </w:t>
            </w:r>
            <w:r>
              <w:rPr>
                <w:color w:val="auto"/>
                <w:sz w:val="24"/>
                <w:szCs w:val="24"/>
              </w:rPr>
              <w:t xml:space="preserve">fully </w:t>
            </w:r>
            <w:r w:rsidRPr="00B17FA0">
              <w:rPr>
                <w:color w:val="auto"/>
                <w:sz w:val="24"/>
                <w:szCs w:val="24"/>
              </w:rPr>
              <w:t>on the learner’s development over the duration of the whole programme. Reflect on information provided by the learner in section 2 at the outset of the programme and the later perspective given at section</w:t>
            </w:r>
            <w:r>
              <w:rPr>
                <w:color w:val="auto"/>
                <w:sz w:val="24"/>
                <w:szCs w:val="24"/>
              </w:rPr>
              <w:t xml:space="preserve"> 6</w:t>
            </w:r>
            <w:r w:rsidRPr="00B17FA0">
              <w:rPr>
                <w:color w:val="auto"/>
                <w:sz w:val="24"/>
                <w:szCs w:val="24"/>
              </w:rPr>
              <w:t>.</w:t>
            </w:r>
            <w:r w:rsidRPr="008B28E7">
              <w:rPr>
                <w:color w:val="auto"/>
                <w:sz w:val="24"/>
                <w:szCs w:val="24"/>
              </w:rPr>
              <w:t xml:space="preserve"> </w:t>
            </w:r>
            <w:r>
              <w:rPr>
                <w:color w:val="auto"/>
                <w:sz w:val="24"/>
                <w:szCs w:val="24"/>
              </w:rPr>
              <w:t>Where you have seen or discussed feedback from individuals using services, families or carers, you are encouraged to comment on this with regard to the learner’s development.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74C68" w:rsidRPr="00174C68" w14:paraId="00D0EA2B" w14:textId="77777777" w:rsidTr="00174C68">
        <w:tc>
          <w:tcPr>
            <w:tcW w:w="9016" w:type="dxa"/>
          </w:tcPr>
          <w:p w14:paraId="31FF1F69" w14:textId="77777777" w:rsidR="00174C68" w:rsidRPr="00174C68" w:rsidRDefault="00174C68" w:rsidP="00174C68">
            <w:pPr>
              <w:jc w:val="both"/>
              <w:rPr>
                <w:color w:val="auto"/>
                <w:sz w:val="24"/>
                <w:szCs w:val="24"/>
              </w:rPr>
            </w:pPr>
            <w:r w:rsidRPr="00174C68">
              <w:rPr>
                <w:color w:val="auto"/>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2364CD26" w14:textId="77777777" w:rsidR="00174C68" w:rsidRPr="00174C68" w:rsidRDefault="00174C68" w:rsidP="00174C68">
            <w:pPr>
              <w:jc w:val="both"/>
              <w:rPr>
                <w:color w:val="auto"/>
                <w:sz w:val="24"/>
                <w:szCs w:val="24"/>
              </w:rPr>
            </w:pPr>
          </w:p>
          <w:p w14:paraId="6D1EE1A6" w14:textId="77777777" w:rsidR="00174C68" w:rsidRPr="00174C68" w:rsidRDefault="00174C68" w:rsidP="00174C68">
            <w:pPr>
              <w:jc w:val="both"/>
              <w:rPr>
                <w:color w:val="auto"/>
                <w:sz w:val="24"/>
                <w:szCs w:val="24"/>
              </w:rPr>
            </w:pPr>
          </w:p>
          <w:p w14:paraId="54C39C02" w14:textId="77777777" w:rsidR="00174C68" w:rsidRPr="00174C68" w:rsidRDefault="00174C68" w:rsidP="00174C68">
            <w:pPr>
              <w:spacing w:line="360" w:lineRule="auto"/>
              <w:jc w:val="both"/>
              <w:rPr>
                <w:color w:val="auto"/>
                <w:sz w:val="24"/>
                <w:szCs w:val="24"/>
              </w:rPr>
            </w:pPr>
            <w:r w:rsidRPr="00174C68">
              <w:rPr>
                <w:color w:val="auto"/>
                <w:sz w:val="24"/>
                <w:szCs w:val="24"/>
              </w:rPr>
              <w:t xml:space="preserve">Over the last year I have observed the learner to have developed into a confident and competent social worker. She is conscientious and the families she supports are central to her practice. The content of this portfolio, and her day to work, clearly evidences her attendance and appliance of relevant training. Tara is proactive in ensuring she is continually developing her skills and practice and using reflection to identify future learning needs. Tara has commented on improving her knowledge of relevant legislation and procedures – her clear commitment in practice demonstrates that she has fulfilled this learning need. She has ensured that she takes full advantage of supervision and mentoring sessions to reflect on her practice, skills and knowledge. Tara is more than prepared to seek out advice from her colleagues and manager, this again promotes her own reflection and ability to </w:t>
            </w:r>
            <w:r w:rsidRPr="00174C68">
              <w:rPr>
                <w:color w:val="auto"/>
                <w:sz w:val="24"/>
                <w:szCs w:val="24"/>
              </w:rPr>
              <w:lastRenderedPageBreak/>
              <w:t xml:space="preserve">improve and adapt her practice. She has sought out opportunities to shadow her colleagues which has been an invaluable learning opportunity. </w:t>
            </w:r>
          </w:p>
          <w:p w14:paraId="6F44D88F" w14:textId="77777777" w:rsidR="00174C68" w:rsidRPr="00174C68" w:rsidRDefault="00174C68" w:rsidP="00174C68">
            <w:pPr>
              <w:spacing w:line="360" w:lineRule="auto"/>
              <w:jc w:val="both"/>
              <w:rPr>
                <w:color w:val="auto"/>
                <w:sz w:val="24"/>
                <w:szCs w:val="24"/>
              </w:rPr>
            </w:pPr>
            <w:r w:rsidRPr="00174C68">
              <w:rPr>
                <w:color w:val="auto"/>
                <w:sz w:val="24"/>
                <w:szCs w:val="24"/>
              </w:rPr>
              <w:t xml:space="preserve">Tara identified a learning need of including parents in the child protection process, promoting their understanding and engagement. Over the past year I have observed Tara to competently hold child protection cases and form positive relationships with the parents despite the difficult nature of child protection work which can be confrontational at times. Tara’s ability to form positive and effective relationships with parents demonstrates her achievement in empathetic communication and ensuring the parents feel truly listened to and their contributions valued. Attendance of the collaborative communication training has helped Tara to develop these skills and it is clear that she has implemented this into her day to day practice. </w:t>
            </w:r>
          </w:p>
          <w:p w14:paraId="3F34CC00" w14:textId="77777777" w:rsidR="00174C68" w:rsidRPr="00174C68" w:rsidRDefault="00174C68" w:rsidP="00174C68">
            <w:pPr>
              <w:spacing w:line="360" w:lineRule="auto"/>
              <w:jc w:val="both"/>
              <w:rPr>
                <w:color w:val="auto"/>
                <w:sz w:val="24"/>
                <w:szCs w:val="24"/>
              </w:rPr>
            </w:pPr>
            <w:r w:rsidRPr="00174C68">
              <w:rPr>
                <w:color w:val="auto"/>
                <w:sz w:val="24"/>
                <w:szCs w:val="24"/>
              </w:rPr>
              <w:t>Tara also identified a learning need in improving skills of partnership working with other agencies to ensure the best possible experience for the children and their families. Over the past year Tara has steadily increased her confidence in chairing meeting such as core groups and demonstrated the ability to challenge other professionals where appropriate. Further experience in chairing meeting and undertaking joint visits with partnership agencies will further improve Tara’s practice in this area. Tara has attended numerous Effective Child Protection workshops which further supported her in this area. Tara is incredibly thorough in her work and the past year has built good relationships partnership agencies and greater confidence in delegating tasks rather than attempting to undertake all work herself.</w:t>
            </w:r>
          </w:p>
          <w:p w14:paraId="6783051F" w14:textId="77777777" w:rsidR="00174C68" w:rsidRPr="00174C68" w:rsidRDefault="00174C68" w:rsidP="00174C68">
            <w:pPr>
              <w:spacing w:line="360" w:lineRule="auto"/>
              <w:jc w:val="both"/>
              <w:rPr>
                <w:color w:val="auto"/>
                <w:sz w:val="24"/>
                <w:szCs w:val="24"/>
              </w:rPr>
            </w:pPr>
            <w:r w:rsidRPr="00174C68">
              <w:rPr>
                <w:color w:val="auto"/>
                <w:sz w:val="24"/>
                <w:szCs w:val="24"/>
              </w:rPr>
              <w:t xml:space="preserve">This year Tara has also had the opportunity to hold court cases and undertake a variety of assessment including; parenting, risk and contact assessments that influence decisions made in care proceedings.  Tara has demonstrated good organisational skills ensuring that court documents and assessments are completed on time to avoid any delay in the process. She has researched into analytical writing utilising relevant literature and seeking guidance from the team manager. Tara has produced comprehensive assessments that are clear, structured and focused. Her commitment to improving her assessing skills has ensured the work filed to court is child centred and assisted timely decision making. With more experience in undertaking court work Tara will further develop her skills here. </w:t>
            </w:r>
          </w:p>
          <w:p w14:paraId="28687066" w14:textId="77777777" w:rsidR="00174C68" w:rsidRPr="00174C68" w:rsidRDefault="00174C68" w:rsidP="00174C68">
            <w:pPr>
              <w:spacing w:line="360" w:lineRule="auto"/>
              <w:jc w:val="both"/>
              <w:rPr>
                <w:color w:val="auto"/>
                <w:sz w:val="24"/>
                <w:szCs w:val="24"/>
              </w:rPr>
            </w:pPr>
            <w:r w:rsidRPr="00174C68">
              <w:rPr>
                <w:color w:val="auto"/>
                <w:sz w:val="24"/>
                <w:szCs w:val="24"/>
              </w:rPr>
              <w:lastRenderedPageBreak/>
              <w:t xml:space="preserve">Tara has referenced her attendance on Joint Investigation Training, and how this has enhanced her confidence in completing Joint and Single Agency S47 investigations. I would highly recommend that next Tara attends the Achieving Best Evidence training which will further develop her knowledge, skills and practice. </w:t>
            </w:r>
          </w:p>
          <w:p w14:paraId="49ACAF61" w14:textId="77777777" w:rsidR="00174C68" w:rsidRPr="00174C68" w:rsidRDefault="00174C68" w:rsidP="00174C68">
            <w:pPr>
              <w:spacing w:line="360" w:lineRule="auto"/>
              <w:jc w:val="both"/>
              <w:rPr>
                <w:color w:val="auto"/>
                <w:sz w:val="24"/>
                <w:szCs w:val="24"/>
              </w:rPr>
            </w:pPr>
            <w:r w:rsidRPr="00174C68">
              <w:rPr>
                <w:color w:val="auto"/>
                <w:sz w:val="24"/>
                <w:szCs w:val="24"/>
              </w:rPr>
              <w:t>Tara is an individual who is eager to give the best to the families that she works with. In order to do so, she is aware that she will need to continue developing her practice and knowledge base. She has demonstrated to date that she is more than able to do so, and I have no doubt that she will continue doing so in the future.</w:t>
            </w:r>
          </w:p>
        </w:tc>
      </w:tr>
    </w:tbl>
    <w:p w14:paraId="69B42380" w14:textId="77777777" w:rsidR="00174C68" w:rsidRPr="00174C68" w:rsidRDefault="00174C68" w:rsidP="00174C68">
      <w:pPr>
        <w:jc w:val="both"/>
        <w:rPr>
          <w:sz w:val="24"/>
          <w:szCs w:val="24"/>
        </w:rPr>
      </w:pPr>
    </w:p>
    <w:p w14:paraId="3EC2C1F7" w14:textId="77777777" w:rsidR="00174C68" w:rsidRPr="00174C68" w:rsidRDefault="00174C68" w:rsidP="00174C68">
      <w:pPr>
        <w:jc w:val="both"/>
        <w:rPr>
          <w:sz w:val="24"/>
          <w:szCs w:val="24"/>
        </w:rPr>
      </w:pPr>
    </w:p>
    <w:p w14:paraId="5097E537" w14:textId="77777777" w:rsidR="00174C68" w:rsidRPr="00174C68" w:rsidRDefault="00174C68" w:rsidP="00174C68">
      <w:pPr>
        <w:jc w:val="both"/>
        <w:rPr>
          <w:sz w:val="24"/>
          <w:szCs w:val="24"/>
        </w:rPr>
      </w:pPr>
    </w:p>
    <w:p w14:paraId="6E414991" w14:textId="77777777" w:rsidR="00174C68" w:rsidRPr="00174C68" w:rsidRDefault="00174C68" w:rsidP="00174C68">
      <w:pPr>
        <w:jc w:val="both"/>
        <w:rPr>
          <w:sz w:val="24"/>
          <w:szCs w:val="24"/>
        </w:rPr>
      </w:pPr>
    </w:p>
    <w:p w14:paraId="59B030AB" w14:textId="77777777" w:rsidR="00174C68" w:rsidRPr="00174C68" w:rsidRDefault="00174C68" w:rsidP="00174C68">
      <w:pPr>
        <w:jc w:val="both"/>
        <w:rPr>
          <w:sz w:val="24"/>
          <w:szCs w:val="24"/>
        </w:rPr>
      </w:pPr>
    </w:p>
    <w:p w14:paraId="5747E6AA" w14:textId="77777777" w:rsidR="00174C68" w:rsidRPr="00174C68" w:rsidRDefault="00174C68" w:rsidP="00174C68">
      <w:pPr>
        <w:jc w:val="both"/>
        <w:rPr>
          <w:sz w:val="24"/>
          <w:szCs w:val="24"/>
        </w:rPr>
      </w:pPr>
    </w:p>
    <w:p w14:paraId="7C68D9BA" w14:textId="77777777" w:rsidR="00174C68" w:rsidRPr="00174C68" w:rsidRDefault="00174C68" w:rsidP="00174C68"/>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2640B2C7" w14:textId="5004E991" w:rsidR="004376C0" w:rsidRDefault="000E38C3" w:rsidP="00137E23">
      <w:pPr>
        <w:keepNext/>
        <w:spacing w:before="240" w:after="60"/>
        <w:ind w:left="3600" w:firstLine="720"/>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31F2A97" w14:textId="77777777" w:rsidR="002A4285"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59A1C120" w14:textId="334D08DB" w:rsidR="00E572F2" w:rsidRDefault="002A4285" w:rsidP="00FF7EBB">
      <w:pPr>
        <w:keepNext/>
        <w:spacing w:before="240" w:after="60"/>
        <w:jc w:val="both"/>
        <w:rPr>
          <w:sz w:val="24"/>
          <w:szCs w:val="24"/>
        </w:rPr>
      </w:pPr>
      <w:r>
        <w:rPr>
          <w:sz w:val="24"/>
          <w:szCs w:val="24"/>
        </w:rPr>
        <w:t>All Wales Child Protection Procedure 2008</w:t>
      </w:r>
      <w:proofErr w:type="gramStart"/>
      <w:r>
        <w:rPr>
          <w:sz w:val="24"/>
          <w:szCs w:val="24"/>
        </w:rPr>
        <w:t xml:space="preserve">, </w:t>
      </w:r>
      <w:r w:rsidR="004923DA" w:rsidRPr="008B28E7">
        <w:rPr>
          <w:sz w:val="24"/>
          <w:szCs w:val="24"/>
        </w:rPr>
        <w:t xml:space="preserve"> </w:t>
      </w:r>
      <w:proofErr w:type="gramEnd"/>
      <w:r>
        <w:rPr>
          <w:sz w:val="24"/>
          <w:szCs w:val="24"/>
        </w:rPr>
        <w:fldChar w:fldCharType="begin"/>
      </w:r>
      <w:r>
        <w:rPr>
          <w:sz w:val="24"/>
          <w:szCs w:val="24"/>
        </w:rPr>
        <w:instrText xml:space="preserve"> HYPERLINK "</w:instrText>
      </w:r>
      <w:r w:rsidRPr="002A4285">
        <w:rPr>
          <w:sz w:val="24"/>
          <w:szCs w:val="24"/>
        </w:rPr>
        <w:instrText>file:///C:/Users/840865/Downloads/All-Wales-Child-Protection-Procedures-2008%20(2).pdf</w:instrText>
      </w:r>
      <w:r>
        <w:rPr>
          <w:sz w:val="24"/>
          <w:szCs w:val="24"/>
        </w:rPr>
        <w:instrText xml:space="preserve">" </w:instrText>
      </w:r>
      <w:r>
        <w:rPr>
          <w:sz w:val="24"/>
          <w:szCs w:val="24"/>
        </w:rPr>
        <w:fldChar w:fldCharType="separate"/>
      </w:r>
      <w:r w:rsidRPr="00915EB4">
        <w:rPr>
          <w:rStyle w:val="Hyperlink"/>
          <w:sz w:val="24"/>
          <w:szCs w:val="24"/>
        </w:rPr>
        <w:t>file:///C:/Users/840865/Downloads/All-Wales-Child-Protection-Procedures-2008%20(2).pdf</w:t>
      </w:r>
      <w:r>
        <w:rPr>
          <w:sz w:val="24"/>
          <w:szCs w:val="24"/>
        </w:rPr>
        <w:fldChar w:fldCharType="end"/>
      </w:r>
      <w:r>
        <w:rPr>
          <w:sz w:val="24"/>
          <w:szCs w:val="24"/>
        </w:rPr>
        <w:t xml:space="preserve"> (accessed on 01/12/2020)</w:t>
      </w:r>
      <w:r w:rsidR="004923DA" w:rsidRPr="008B28E7">
        <w:rPr>
          <w:sz w:val="24"/>
          <w:szCs w:val="24"/>
        </w:rPr>
        <w:t xml:space="preserve"> </w:t>
      </w:r>
    </w:p>
    <w:p w14:paraId="1EEF0309" w14:textId="20BDAB18" w:rsidR="0086382C" w:rsidRDefault="0086382C" w:rsidP="00FF7EBB">
      <w:pPr>
        <w:keepNext/>
        <w:spacing w:before="240" w:after="60"/>
        <w:jc w:val="both"/>
        <w:rPr>
          <w:sz w:val="24"/>
          <w:szCs w:val="24"/>
        </w:rPr>
      </w:pPr>
      <w:proofErr w:type="spellStart"/>
      <w:r w:rsidRPr="0086382C">
        <w:rPr>
          <w:sz w:val="24"/>
          <w:szCs w:val="24"/>
        </w:rPr>
        <w:t>Almengor</w:t>
      </w:r>
      <w:proofErr w:type="spellEnd"/>
      <w:r w:rsidRPr="0086382C">
        <w:rPr>
          <w:sz w:val="24"/>
          <w:szCs w:val="24"/>
        </w:rPr>
        <w:t xml:space="preserve"> R (2018), Reflective Practice and mediator learning: A current Review, Association for Conflict resolution, Vol 36, pages 21-38</w:t>
      </w:r>
    </w:p>
    <w:p w14:paraId="275968F3" w14:textId="4F671D62" w:rsidR="003B1A0D" w:rsidRDefault="003B1A0D" w:rsidP="00FF7EBB">
      <w:pPr>
        <w:keepNext/>
        <w:spacing w:before="240" w:after="60"/>
        <w:jc w:val="both"/>
        <w:rPr>
          <w:sz w:val="24"/>
          <w:szCs w:val="24"/>
        </w:rPr>
      </w:pPr>
      <w:r>
        <w:rPr>
          <w:sz w:val="24"/>
          <w:szCs w:val="24"/>
        </w:rPr>
        <w:t xml:space="preserve">Beckett C, Maynard A (2013), </w:t>
      </w:r>
      <w:proofErr w:type="spellStart"/>
      <w:r>
        <w:rPr>
          <w:sz w:val="24"/>
          <w:szCs w:val="24"/>
        </w:rPr>
        <w:t>Vaues</w:t>
      </w:r>
      <w:proofErr w:type="spellEnd"/>
      <w:r>
        <w:rPr>
          <w:sz w:val="24"/>
          <w:szCs w:val="24"/>
        </w:rPr>
        <w:t xml:space="preserve"> and Ethics in social work 2</w:t>
      </w:r>
      <w:r w:rsidRPr="003B1A0D">
        <w:rPr>
          <w:sz w:val="24"/>
          <w:szCs w:val="24"/>
          <w:vertAlign w:val="superscript"/>
        </w:rPr>
        <w:t>nd</w:t>
      </w:r>
      <w:r>
        <w:rPr>
          <w:sz w:val="24"/>
          <w:szCs w:val="24"/>
        </w:rPr>
        <w:t xml:space="preserve"> (</w:t>
      </w:r>
      <w:proofErr w:type="spellStart"/>
      <w:proofErr w:type="gramStart"/>
      <w:r>
        <w:rPr>
          <w:sz w:val="24"/>
          <w:szCs w:val="24"/>
        </w:rPr>
        <w:t>ed</w:t>
      </w:r>
      <w:proofErr w:type="spellEnd"/>
      <w:proofErr w:type="gramEnd"/>
      <w:r>
        <w:rPr>
          <w:sz w:val="24"/>
          <w:szCs w:val="24"/>
        </w:rPr>
        <w:t>), London, SAGE.</w:t>
      </w:r>
    </w:p>
    <w:p w14:paraId="7363E348" w14:textId="2B9BCAB0" w:rsidR="00D22EB4" w:rsidRDefault="00D22EB4" w:rsidP="00FF7EBB">
      <w:pPr>
        <w:keepNext/>
        <w:spacing w:before="240" w:after="60"/>
        <w:jc w:val="both"/>
        <w:rPr>
          <w:sz w:val="24"/>
          <w:szCs w:val="24"/>
        </w:rPr>
      </w:pPr>
      <w:r>
        <w:rPr>
          <w:sz w:val="24"/>
          <w:szCs w:val="24"/>
        </w:rPr>
        <w:t xml:space="preserve">Brown J (1999), Bowen Family System Theory and Practice: Illustration and Critique, </w:t>
      </w:r>
      <w:proofErr w:type="gramStart"/>
      <w:r>
        <w:rPr>
          <w:sz w:val="24"/>
          <w:szCs w:val="24"/>
        </w:rPr>
        <w:t>The</w:t>
      </w:r>
      <w:proofErr w:type="gramEnd"/>
      <w:r>
        <w:rPr>
          <w:sz w:val="24"/>
          <w:szCs w:val="24"/>
        </w:rPr>
        <w:t xml:space="preserve"> Family Therapy, Vol 20, p 94-103</w:t>
      </w:r>
    </w:p>
    <w:p w14:paraId="12BB7B69" w14:textId="68EBA0DA" w:rsidR="002C2F2B" w:rsidRDefault="002C2F2B" w:rsidP="00FF7EBB">
      <w:pPr>
        <w:keepNext/>
        <w:spacing w:before="240" w:after="60"/>
        <w:jc w:val="both"/>
        <w:rPr>
          <w:sz w:val="24"/>
          <w:szCs w:val="24"/>
        </w:rPr>
      </w:pPr>
      <w:r>
        <w:rPr>
          <w:sz w:val="24"/>
          <w:szCs w:val="24"/>
        </w:rPr>
        <w:t>Code of Professional Practice</w:t>
      </w:r>
      <w:r w:rsidR="001F3C76">
        <w:rPr>
          <w:sz w:val="24"/>
          <w:szCs w:val="24"/>
        </w:rPr>
        <w:t xml:space="preserve"> for Social Care 2017, </w:t>
      </w:r>
      <w:hyperlink r:id="rId9" w:history="1">
        <w:r w:rsidR="001F3C76" w:rsidRPr="00915EB4">
          <w:rPr>
            <w:rStyle w:val="Hyperlink"/>
            <w:sz w:val="24"/>
            <w:szCs w:val="24"/>
          </w:rPr>
          <w:t>https://socialcare.wales/cms_assets/file-uploads/Code-of-Professional-Practice-for-Social-Care-web-version.pdf</w:t>
        </w:r>
      </w:hyperlink>
      <w:r w:rsidR="001F3C76">
        <w:rPr>
          <w:sz w:val="24"/>
          <w:szCs w:val="24"/>
        </w:rPr>
        <w:t xml:space="preserve"> (accessed 01/01/2020)</w:t>
      </w:r>
    </w:p>
    <w:p w14:paraId="797DAB44" w14:textId="35087CBF" w:rsidR="00ED729D" w:rsidRDefault="00ED729D" w:rsidP="00FF7EBB">
      <w:pPr>
        <w:keepNext/>
        <w:spacing w:before="240" w:after="60"/>
        <w:jc w:val="both"/>
        <w:rPr>
          <w:sz w:val="24"/>
          <w:szCs w:val="24"/>
        </w:rPr>
      </w:pPr>
      <w:r>
        <w:rPr>
          <w:sz w:val="24"/>
          <w:szCs w:val="24"/>
        </w:rPr>
        <w:t xml:space="preserve">Children Act (1989), </w:t>
      </w:r>
      <w:hyperlink r:id="rId10" w:history="1">
        <w:r w:rsidRPr="00915EB4">
          <w:rPr>
            <w:rStyle w:val="Hyperlink"/>
            <w:sz w:val="24"/>
            <w:szCs w:val="24"/>
          </w:rPr>
          <w:t>https://gov.wales/sites/default/files/publications/2019-04/follow-on-strategic-framework-for-welsh-language-services-in-health-social-services-and-social-care-2016-2019.pdf</w:t>
        </w:r>
      </w:hyperlink>
      <w:r>
        <w:rPr>
          <w:sz w:val="24"/>
          <w:szCs w:val="24"/>
        </w:rPr>
        <w:t xml:space="preserve"> (</w:t>
      </w:r>
      <w:proofErr w:type="spellStart"/>
      <w:r>
        <w:rPr>
          <w:sz w:val="24"/>
          <w:szCs w:val="24"/>
        </w:rPr>
        <w:t>ccessed</w:t>
      </w:r>
      <w:proofErr w:type="spellEnd"/>
      <w:r>
        <w:rPr>
          <w:sz w:val="24"/>
          <w:szCs w:val="24"/>
        </w:rPr>
        <w:t xml:space="preserve"> on 01/01/2020</w:t>
      </w:r>
    </w:p>
    <w:p w14:paraId="21A68A06" w14:textId="28BB3F36" w:rsidR="0086382C" w:rsidRDefault="0086382C" w:rsidP="00FF7EBB">
      <w:pPr>
        <w:keepNext/>
        <w:spacing w:before="240" w:after="60"/>
        <w:jc w:val="both"/>
        <w:rPr>
          <w:sz w:val="24"/>
          <w:szCs w:val="24"/>
        </w:rPr>
      </w:pPr>
      <w:r w:rsidRPr="0086382C">
        <w:rPr>
          <w:sz w:val="24"/>
          <w:szCs w:val="24"/>
        </w:rPr>
        <w:t xml:space="preserve">Cleaver H, </w:t>
      </w:r>
      <w:proofErr w:type="spellStart"/>
      <w:r w:rsidRPr="0086382C">
        <w:rPr>
          <w:sz w:val="24"/>
          <w:szCs w:val="24"/>
        </w:rPr>
        <w:t>Unell</w:t>
      </w:r>
      <w:proofErr w:type="spellEnd"/>
      <w:r w:rsidRPr="0086382C">
        <w:rPr>
          <w:sz w:val="24"/>
          <w:szCs w:val="24"/>
        </w:rPr>
        <w:t xml:space="preserve"> I, Aldgate J (2011), </w:t>
      </w:r>
      <w:r w:rsidRPr="0086382C">
        <w:rPr>
          <w:sz w:val="24"/>
          <w:szCs w:val="24"/>
        </w:rPr>
        <w:tab/>
        <w:t xml:space="preserve">CHILDREN’S NEEDS- PARENTING CAPACITY, Child abuse: Parental mental illness, learning </w:t>
      </w:r>
      <w:proofErr w:type="spellStart"/>
      <w:r w:rsidRPr="0086382C">
        <w:rPr>
          <w:sz w:val="24"/>
          <w:szCs w:val="24"/>
        </w:rPr>
        <w:t>disability</w:t>
      </w:r>
      <w:proofErr w:type="gramStart"/>
      <w:r w:rsidRPr="0086382C">
        <w:rPr>
          <w:sz w:val="24"/>
          <w:szCs w:val="24"/>
        </w:rPr>
        <w:t>,substance</w:t>
      </w:r>
      <w:proofErr w:type="spellEnd"/>
      <w:proofErr w:type="gramEnd"/>
      <w:r w:rsidRPr="0086382C">
        <w:rPr>
          <w:sz w:val="24"/>
          <w:szCs w:val="24"/>
        </w:rPr>
        <w:t xml:space="preserve"> misuse and domestic violence. 2ND (ED), </w:t>
      </w:r>
      <w:r w:rsidR="00BB72F2">
        <w:rPr>
          <w:sz w:val="24"/>
          <w:szCs w:val="24"/>
        </w:rPr>
        <w:t>Norwich, TSO</w:t>
      </w:r>
    </w:p>
    <w:p w14:paraId="2477A02D" w14:textId="3028E04E" w:rsidR="0086382C" w:rsidRDefault="0086382C" w:rsidP="00FF7EBB">
      <w:pPr>
        <w:keepNext/>
        <w:spacing w:before="240" w:after="60"/>
        <w:jc w:val="both"/>
        <w:rPr>
          <w:sz w:val="24"/>
          <w:szCs w:val="24"/>
        </w:rPr>
      </w:pPr>
      <w:r w:rsidRPr="0086382C">
        <w:rPr>
          <w:sz w:val="24"/>
          <w:szCs w:val="24"/>
        </w:rPr>
        <w:t xml:space="preserve">Donald T, </w:t>
      </w:r>
      <w:proofErr w:type="spellStart"/>
      <w:r w:rsidRPr="0086382C">
        <w:rPr>
          <w:sz w:val="24"/>
          <w:szCs w:val="24"/>
        </w:rPr>
        <w:t>Jureidini</w:t>
      </w:r>
      <w:proofErr w:type="spellEnd"/>
      <w:r w:rsidRPr="0086382C">
        <w:rPr>
          <w:sz w:val="24"/>
          <w:szCs w:val="24"/>
        </w:rPr>
        <w:t xml:space="preserve"> J (2004), Parenting Capacity, Child Abuse Review, Vol 13, p 5-17  </w:t>
      </w:r>
    </w:p>
    <w:p w14:paraId="63D22EC3" w14:textId="6440B0C2" w:rsidR="008015C4" w:rsidRDefault="008015C4" w:rsidP="00FF7EBB">
      <w:pPr>
        <w:keepNext/>
        <w:spacing w:before="240" w:after="60"/>
        <w:jc w:val="both"/>
        <w:rPr>
          <w:sz w:val="24"/>
          <w:szCs w:val="24"/>
        </w:rPr>
      </w:pPr>
      <w:r w:rsidRPr="008015C4">
        <w:rPr>
          <w:sz w:val="24"/>
          <w:szCs w:val="24"/>
        </w:rPr>
        <w:t>Dawson, Ross (2001), DEBATE: RISK ASSESSMENT IN CHILD PROTECTION SERVICES, Canadian Social Work Review, Vol 18, p 151- 164</w:t>
      </w:r>
    </w:p>
    <w:p w14:paraId="168637FB" w14:textId="15993170" w:rsidR="00D971A0" w:rsidRDefault="00D971A0" w:rsidP="00FF7EBB">
      <w:pPr>
        <w:keepNext/>
        <w:spacing w:before="240" w:after="60"/>
        <w:jc w:val="both"/>
        <w:rPr>
          <w:sz w:val="24"/>
          <w:szCs w:val="24"/>
        </w:rPr>
      </w:pPr>
      <w:r>
        <w:rPr>
          <w:sz w:val="24"/>
          <w:szCs w:val="24"/>
        </w:rPr>
        <w:t xml:space="preserve">Carpenter J, Webb Caroline, </w:t>
      </w:r>
      <w:proofErr w:type="spellStart"/>
      <w:r>
        <w:rPr>
          <w:sz w:val="24"/>
          <w:szCs w:val="24"/>
        </w:rPr>
        <w:t>Bostock</w:t>
      </w:r>
      <w:proofErr w:type="spellEnd"/>
      <w:r>
        <w:rPr>
          <w:sz w:val="24"/>
          <w:szCs w:val="24"/>
        </w:rPr>
        <w:t xml:space="preserve"> Lisa, </w:t>
      </w:r>
      <w:proofErr w:type="spellStart"/>
      <w:r>
        <w:rPr>
          <w:sz w:val="24"/>
          <w:szCs w:val="24"/>
        </w:rPr>
        <w:t>Coomber</w:t>
      </w:r>
      <w:proofErr w:type="spellEnd"/>
      <w:r>
        <w:rPr>
          <w:sz w:val="24"/>
          <w:szCs w:val="24"/>
        </w:rPr>
        <w:t xml:space="preserve"> C (2012), Social Care Institute of Excellence, 43, p 2-23 </w:t>
      </w:r>
    </w:p>
    <w:p w14:paraId="310A63EA" w14:textId="377E23D8" w:rsidR="001B36DE" w:rsidRDefault="001B36DE" w:rsidP="001B36DE">
      <w:pPr>
        <w:keepNext/>
        <w:spacing w:before="240" w:after="60"/>
        <w:jc w:val="both"/>
        <w:rPr>
          <w:sz w:val="24"/>
          <w:szCs w:val="24"/>
        </w:rPr>
      </w:pPr>
      <w:proofErr w:type="spellStart"/>
      <w:r w:rsidRPr="001B36DE">
        <w:rPr>
          <w:sz w:val="24"/>
          <w:szCs w:val="24"/>
        </w:rPr>
        <w:t>Farukuzzaman</w:t>
      </w:r>
      <w:proofErr w:type="spellEnd"/>
      <w:r>
        <w:rPr>
          <w:sz w:val="24"/>
          <w:szCs w:val="24"/>
        </w:rPr>
        <w:t xml:space="preserve"> </w:t>
      </w:r>
      <w:proofErr w:type="spellStart"/>
      <w:r>
        <w:rPr>
          <w:sz w:val="24"/>
          <w:szCs w:val="24"/>
        </w:rPr>
        <w:t>Md</w:t>
      </w:r>
      <w:proofErr w:type="spellEnd"/>
      <w:r>
        <w:rPr>
          <w:sz w:val="24"/>
          <w:szCs w:val="24"/>
        </w:rPr>
        <w:t xml:space="preserve">, </w:t>
      </w:r>
      <w:proofErr w:type="spellStart"/>
      <w:r w:rsidRPr="001B36DE">
        <w:rPr>
          <w:sz w:val="24"/>
          <w:szCs w:val="24"/>
        </w:rPr>
        <w:t>Mahbubur</w:t>
      </w:r>
      <w:proofErr w:type="spellEnd"/>
      <w:r w:rsidRPr="001B36DE">
        <w:rPr>
          <w:sz w:val="24"/>
          <w:szCs w:val="24"/>
        </w:rPr>
        <w:t xml:space="preserve"> Rahman</w:t>
      </w:r>
      <w:r>
        <w:rPr>
          <w:sz w:val="24"/>
          <w:szCs w:val="24"/>
        </w:rPr>
        <w:t xml:space="preserve"> A (2019), </w:t>
      </w:r>
      <w:r w:rsidRPr="001B36DE">
        <w:rPr>
          <w:sz w:val="24"/>
          <w:szCs w:val="24"/>
        </w:rPr>
        <w:t>Communication Pattern in Soc</w:t>
      </w:r>
      <w:r>
        <w:rPr>
          <w:sz w:val="24"/>
          <w:szCs w:val="24"/>
        </w:rPr>
        <w:t xml:space="preserve">ial Work Practice: A Conceptual </w:t>
      </w:r>
      <w:r w:rsidRPr="001B36DE">
        <w:rPr>
          <w:sz w:val="24"/>
          <w:szCs w:val="24"/>
        </w:rPr>
        <w:t>Framework</w:t>
      </w:r>
      <w:r>
        <w:rPr>
          <w:sz w:val="24"/>
          <w:szCs w:val="24"/>
        </w:rPr>
        <w:t xml:space="preserve">, </w:t>
      </w:r>
      <w:r w:rsidRPr="001B36DE">
        <w:rPr>
          <w:sz w:val="24"/>
          <w:szCs w:val="24"/>
        </w:rPr>
        <w:t>International Journal of Research in Sociology and Anthropology</w:t>
      </w:r>
      <w:r>
        <w:rPr>
          <w:sz w:val="24"/>
          <w:szCs w:val="24"/>
        </w:rPr>
        <w:t xml:space="preserve">, </w:t>
      </w:r>
      <w:proofErr w:type="spellStart"/>
      <w:r>
        <w:rPr>
          <w:sz w:val="24"/>
          <w:szCs w:val="24"/>
        </w:rPr>
        <w:t>vol</w:t>
      </w:r>
      <w:proofErr w:type="spellEnd"/>
      <w:r>
        <w:rPr>
          <w:sz w:val="24"/>
          <w:szCs w:val="24"/>
        </w:rPr>
        <w:t xml:space="preserve"> 5, p32-43</w:t>
      </w:r>
    </w:p>
    <w:p w14:paraId="718FE58D" w14:textId="25F1BA34" w:rsidR="008015C4" w:rsidRDefault="008015C4" w:rsidP="00FF7EBB">
      <w:pPr>
        <w:keepNext/>
        <w:spacing w:before="240" w:after="60"/>
        <w:jc w:val="both"/>
        <w:rPr>
          <w:sz w:val="24"/>
          <w:szCs w:val="24"/>
        </w:rPr>
      </w:pPr>
      <w:r w:rsidRPr="008015C4">
        <w:rPr>
          <w:sz w:val="24"/>
          <w:szCs w:val="24"/>
        </w:rPr>
        <w:t>Forrester, D et al (2008) Communication skills in child protection: How do social workers talk to parents, child and Family social worker, vol 13, p 41-</w:t>
      </w:r>
      <w:proofErr w:type="gramStart"/>
      <w:r w:rsidRPr="008015C4">
        <w:rPr>
          <w:sz w:val="24"/>
          <w:szCs w:val="24"/>
        </w:rPr>
        <w:t>51</w:t>
      </w:r>
      <w:proofErr w:type="gramEnd"/>
    </w:p>
    <w:p w14:paraId="458112B0" w14:textId="53184B06" w:rsidR="002A4285" w:rsidRDefault="002A4285" w:rsidP="00FF7EBB">
      <w:pPr>
        <w:keepNext/>
        <w:spacing w:before="240" w:after="60"/>
        <w:jc w:val="both"/>
        <w:rPr>
          <w:sz w:val="24"/>
          <w:szCs w:val="24"/>
        </w:rPr>
      </w:pPr>
      <w:proofErr w:type="spellStart"/>
      <w:r w:rsidRPr="002A4285">
        <w:rPr>
          <w:sz w:val="24"/>
          <w:szCs w:val="24"/>
        </w:rPr>
        <w:lastRenderedPageBreak/>
        <w:t>Gerdes</w:t>
      </w:r>
      <w:proofErr w:type="spellEnd"/>
      <w:r w:rsidRPr="002A4285">
        <w:rPr>
          <w:sz w:val="24"/>
          <w:szCs w:val="24"/>
        </w:rPr>
        <w:t xml:space="preserve"> K, Segal E (2009), Importance of empathy in social work practice: Integrating new science, Social Work </w:t>
      </w:r>
      <w:proofErr w:type="spellStart"/>
      <w:r w:rsidRPr="002A4285">
        <w:rPr>
          <w:sz w:val="24"/>
          <w:szCs w:val="24"/>
        </w:rPr>
        <w:t>vol</w:t>
      </w:r>
      <w:proofErr w:type="spellEnd"/>
      <w:r w:rsidRPr="002A4285">
        <w:rPr>
          <w:sz w:val="24"/>
          <w:szCs w:val="24"/>
        </w:rPr>
        <w:t xml:space="preserve"> 56 (2), page 141-148</w:t>
      </w:r>
    </w:p>
    <w:p w14:paraId="66030011" w14:textId="31382EC9" w:rsidR="002A4285" w:rsidRDefault="002A4285" w:rsidP="00FF7EBB">
      <w:pPr>
        <w:keepNext/>
        <w:spacing w:before="240" w:after="60"/>
        <w:jc w:val="both"/>
        <w:rPr>
          <w:sz w:val="24"/>
          <w:szCs w:val="24"/>
        </w:rPr>
      </w:pPr>
      <w:r w:rsidRPr="002A4285">
        <w:rPr>
          <w:sz w:val="24"/>
          <w:szCs w:val="24"/>
        </w:rPr>
        <w:t xml:space="preserve">Hood. Rick (2014), Complexity and Integrated Working in Children's Services, The British Journal of Social Work, </w:t>
      </w:r>
      <w:proofErr w:type="spellStart"/>
      <w:r w:rsidRPr="002A4285">
        <w:rPr>
          <w:sz w:val="24"/>
          <w:szCs w:val="24"/>
        </w:rPr>
        <w:t>vol</w:t>
      </w:r>
      <w:proofErr w:type="spellEnd"/>
      <w:r w:rsidRPr="002A4285">
        <w:rPr>
          <w:sz w:val="24"/>
          <w:szCs w:val="24"/>
        </w:rPr>
        <w:t xml:space="preserve"> 44, p 27-43</w:t>
      </w:r>
    </w:p>
    <w:p w14:paraId="77ADDDEC" w14:textId="4E3A1046" w:rsidR="00ED729D" w:rsidRPr="00ED729D" w:rsidRDefault="00ED729D" w:rsidP="00ED729D">
      <w:pPr>
        <w:keepNext/>
        <w:spacing w:before="240" w:after="60"/>
        <w:jc w:val="both"/>
        <w:rPr>
          <w:sz w:val="24"/>
          <w:szCs w:val="24"/>
        </w:rPr>
      </w:pPr>
      <w:r>
        <w:rPr>
          <w:sz w:val="24"/>
          <w:szCs w:val="24"/>
        </w:rPr>
        <w:t xml:space="preserve">Human Rights Act (1988), </w:t>
      </w:r>
      <w:hyperlink r:id="rId11" w:history="1">
        <w:r w:rsidRPr="00915EB4">
          <w:rPr>
            <w:rStyle w:val="Hyperlink"/>
            <w:sz w:val="24"/>
            <w:szCs w:val="24"/>
          </w:rPr>
          <w:t>https://www.legislation.gov.uk/ukpga/1998/42/contents</w:t>
        </w:r>
      </w:hyperlink>
      <w:r>
        <w:rPr>
          <w:sz w:val="24"/>
          <w:szCs w:val="24"/>
        </w:rPr>
        <w:t xml:space="preserve"> (accessed 01/01/2020)</w:t>
      </w:r>
    </w:p>
    <w:p w14:paraId="601CD138" w14:textId="4C934808" w:rsidR="009A5B13" w:rsidRDefault="00BB6205" w:rsidP="00FF7EBB">
      <w:pPr>
        <w:keepNext/>
        <w:spacing w:before="240" w:after="60"/>
        <w:jc w:val="both"/>
        <w:rPr>
          <w:sz w:val="24"/>
          <w:szCs w:val="24"/>
        </w:rPr>
      </w:pPr>
      <w:r>
        <w:rPr>
          <w:sz w:val="24"/>
          <w:szCs w:val="24"/>
        </w:rPr>
        <w:t xml:space="preserve">Iris M, Ridings J, Conrad K (2010), </w:t>
      </w:r>
      <w:proofErr w:type="gramStart"/>
      <w:r w:rsidRPr="00BB6205">
        <w:rPr>
          <w:sz w:val="24"/>
          <w:szCs w:val="24"/>
        </w:rPr>
        <w:t>The</w:t>
      </w:r>
      <w:proofErr w:type="gramEnd"/>
      <w:r w:rsidRPr="00BB6205">
        <w:rPr>
          <w:sz w:val="24"/>
          <w:szCs w:val="24"/>
        </w:rPr>
        <w:t xml:space="preserve"> Development of a Conceptual Model for Understanding Elder Self-neglect</w:t>
      </w:r>
      <w:r>
        <w:rPr>
          <w:sz w:val="24"/>
          <w:szCs w:val="24"/>
        </w:rPr>
        <w:t>, The Gerontologist, Vol 50, 303-</w:t>
      </w:r>
      <w:r w:rsidR="00AE56EF">
        <w:rPr>
          <w:sz w:val="24"/>
          <w:szCs w:val="24"/>
        </w:rPr>
        <w:t xml:space="preserve"> 315</w:t>
      </w:r>
    </w:p>
    <w:p w14:paraId="493F29F5" w14:textId="6083BB6C" w:rsidR="009A5B13" w:rsidRDefault="009A5B13" w:rsidP="00FF7EBB">
      <w:pPr>
        <w:keepNext/>
        <w:spacing w:before="240" w:after="60"/>
        <w:jc w:val="both"/>
        <w:rPr>
          <w:sz w:val="24"/>
          <w:szCs w:val="24"/>
        </w:rPr>
      </w:pPr>
      <w:proofErr w:type="spellStart"/>
      <w:r w:rsidRPr="009A5B13">
        <w:rPr>
          <w:sz w:val="24"/>
          <w:szCs w:val="24"/>
        </w:rPr>
        <w:t>Koprowska</w:t>
      </w:r>
      <w:proofErr w:type="spellEnd"/>
      <w:r w:rsidRPr="009A5B13">
        <w:rPr>
          <w:sz w:val="24"/>
          <w:szCs w:val="24"/>
        </w:rPr>
        <w:t xml:space="preserve"> J (2008), Communication and Interpersonal Skills in Social Work, 2nd </w:t>
      </w:r>
      <w:proofErr w:type="spellStart"/>
      <w:proofErr w:type="gramStart"/>
      <w:r w:rsidRPr="009A5B13">
        <w:rPr>
          <w:sz w:val="24"/>
          <w:szCs w:val="24"/>
        </w:rPr>
        <w:t>ed</w:t>
      </w:r>
      <w:proofErr w:type="spellEnd"/>
      <w:proofErr w:type="gramEnd"/>
      <w:r w:rsidRPr="009A5B13">
        <w:rPr>
          <w:sz w:val="24"/>
          <w:szCs w:val="24"/>
        </w:rPr>
        <w:t xml:space="preserve">, </w:t>
      </w:r>
      <w:r w:rsidR="00BB72F2">
        <w:rPr>
          <w:sz w:val="24"/>
          <w:szCs w:val="24"/>
        </w:rPr>
        <w:t>Exeter, Learning Matters</w:t>
      </w:r>
      <w:r w:rsidRPr="009A5B13">
        <w:rPr>
          <w:sz w:val="24"/>
          <w:szCs w:val="24"/>
        </w:rPr>
        <w:t>,</w:t>
      </w:r>
    </w:p>
    <w:p w14:paraId="759E4468" w14:textId="04BDB6B5" w:rsidR="00377790" w:rsidRDefault="00377790" w:rsidP="00FF7EBB">
      <w:pPr>
        <w:keepNext/>
        <w:spacing w:before="240" w:after="60"/>
        <w:jc w:val="both"/>
        <w:rPr>
          <w:sz w:val="24"/>
          <w:szCs w:val="24"/>
        </w:rPr>
      </w:pPr>
      <w:r>
        <w:rPr>
          <w:sz w:val="24"/>
          <w:szCs w:val="24"/>
        </w:rPr>
        <w:t xml:space="preserve">Knott Christine, </w:t>
      </w:r>
      <w:proofErr w:type="spellStart"/>
      <w:r>
        <w:rPr>
          <w:sz w:val="24"/>
          <w:szCs w:val="24"/>
        </w:rPr>
        <w:t>Scragg</w:t>
      </w:r>
      <w:proofErr w:type="spellEnd"/>
      <w:r>
        <w:rPr>
          <w:sz w:val="24"/>
          <w:szCs w:val="24"/>
        </w:rPr>
        <w:t xml:space="preserve"> T (2016), Reflective Practice 4</w:t>
      </w:r>
      <w:r w:rsidRPr="00377790">
        <w:rPr>
          <w:sz w:val="24"/>
          <w:szCs w:val="24"/>
          <w:vertAlign w:val="superscript"/>
        </w:rPr>
        <w:t>th</w:t>
      </w:r>
      <w:r>
        <w:rPr>
          <w:sz w:val="24"/>
          <w:szCs w:val="24"/>
        </w:rPr>
        <w:t xml:space="preserve"> (</w:t>
      </w:r>
      <w:proofErr w:type="spellStart"/>
      <w:r>
        <w:rPr>
          <w:sz w:val="24"/>
          <w:szCs w:val="24"/>
        </w:rPr>
        <w:t>ed</w:t>
      </w:r>
      <w:proofErr w:type="spellEnd"/>
      <w:r>
        <w:rPr>
          <w:sz w:val="24"/>
          <w:szCs w:val="24"/>
        </w:rPr>
        <w:t xml:space="preserve">), Learning Matters, </w:t>
      </w:r>
      <w:r w:rsidR="00BB72F2">
        <w:rPr>
          <w:sz w:val="24"/>
          <w:szCs w:val="24"/>
        </w:rPr>
        <w:t xml:space="preserve">London, SAGE publications, </w:t>
      </w:r>
    </w:p>
    <w:p w14:paraId="72EC5965" w14:textId="309FD898" w:rsidR="002A4285" w:rsidRDefault="002A4285" w:rsidP="00FF7EBB">
      <w:pPr>
        <w:keepNext/>
        <w:spacing w:before="240" w:after="60"/>
        <w:jc w:val="both"/>
        <w:rPr>
          <w:sz w:val="24"/>
          <w:szCs w:val="24"/>
        </w:rPr>
      </w:pPr>
      <w:r w:rsidRPr="002A4285">
        <w:rPr>
          <w:sz w:val="24"/>
          <w:szCs w:val="24"/>
        </w:rPr>
        <w:t xml:space="preserve">Lynch A, Newlands F, Forrester D (2018), </w:t>
      </w:r>
      <w:proofErr w:type="gramStart"/>
      <w:r w:rsidRPr="002A4285">
        <w:rPr>
          <w:sz w:val="24"/>
          <w:szCs w:val="24"/>
        </w:rPr>
        <w:t>What</w:t>
      </w:r>
      <w:proofErr w:type="gramEnd"/>
      <w:r w:rsidRPr="002A4285">
        <w:rPr>
          <w:sz w:val="24"/>
          <w:szCs w:val="24"/>
        </w:rPr>
        <w:t xml:space="preserve"> does empathy sound like in social work communications? A mixed- methods study of empathy in child protection social work practice, Child and Family Social Work, Vol 24, p 139-147</w:t>
      </w:r>
    </w:p>
    <w:p w14:paraId="7F44FF47" w14:textId="59AF4229" w:rsidR="003B7B54" w:rsidRDefault="003B7B54" w:rsidP="00FF7EBB">
      <w:pPr>
        <w:keepNext/>
        <w:spacing w:before="240" w:after="60"/>
        <w:jc w:val="both"/>
        <w:rPr>
          <w:sz w:val="24"/>
          <w:szCs w:val="24"/>
        </w:rPr>
      </w:pPr>
      <w:r>
        <w:rPr>
          <w:sz w:val="24"/>
          <w:szCs w:val="24"/>
        </w:rPr>
        <w:t>Maclean S, Harrison R (2015), Theory and Practice A straightforward Guide for Social Work students, 3</w:t>
      </w:r>
      <w:r w:rsidRPr="003B7B54">
        <w:rPr>
          <w:sz w:val="24"/>
          <w:szCs w:val="24"/>
          <w:vertAlign w:val="superscript"/>
        </w:rPr>
        <w:t>rd</w:t>
      </w:r>
      <w:r>
        <w:rPr>
          <w:sz w:val="24"/>
          <w:szCs w:val="24"/>
        </w:rPr>
        <w:t xml:space="preserve"> (</w:t>
      </w:r>
      <w:proofErr w:type="spellStart"/>
      <w:proofErr w:type="gramStart"/>
      <w:r>
        <w:rPr>
          <w:sz w:val="24"/>
          <w:szCs w:val="24"/>
        </w:rPr>
        <w:t>ed</w:t>
      </w:r>
      <w:proofErr w:type="spellEnd"/>
      <w:proofErr w:type="gramEnd"/>
      <w:r>
        <w:rPr>
          <w:sz w:val="24"/>
          <w:szCs w:val="24"/>
        </w:rPr>
        <w:t xml:space="preserve">), </w:t>
      </w:r>
      <w:proofErr w:type="spellStart"/>
      <w:r w:rsidR="00BB72F2">
        <w:rPr>
          <w:sz w:val="24"/>
          <w:szCs w:val="24"/>
        </w:rPr>
        <w:t>Kirwin</w:t>
      </w:r>
      <w:proofErr w:type="spellEnd"/>
      <w:r w:rsidR="00BB72F2">
        <w:rPr>
          <w:sz w:val="24"/>
          <w:szCs w:val="24"/>
        </w:rPr>
        <w:t xml:space="preserve"> Maclean Associates LTD.</w:t>
      </w:r>
    </w:p>
    <w:p w14:paraId="0A837937" w14:textId="35CE2F72" w:rsidR="009A5B13" w:rsidRDefault="009A5B13" w:rsidP="00FF7EBB">
      <w:pPr>
        <w:keepNext/>
        <w:spacing w:before="240" w:after="60"/>
        <w:jc w:val="both"/>
        <w:rPr>
          <w:sz w:val="24"/>
          <w:szCs w:val="24"/>
        </w:rPr>
      </w:pPr>
      <w:r>
        <w:rPr>
          <w:sz w:val="24"/>
          <w:szCs w:val="24"/>
        </w:rPr>
        <w:t xml:space="preserve">Mental Capacity Act 2005, </w:t>
      </w:r>
      <w:hyperlink r:id="rId12" w:history="1">
        <w:r w:rsidRPr="00915EB4">
          <w:rPr>
            <w:rStyle w:val="Hyperlink"/>
            <w:sz w:val="24"/>
            <w:szCs w:val="24"/>
          </w:rPr>
          <w:t>https://www.legislation.gov.uk/ukpga/2005/9/contents</w:t>
        </w:r>
      </w:hyperlink>
      <w:r>
        <w:rPr>
          <w:sz w:val="24"/>
          <w:szCs w:val="24"/>
        </w:rPr>
        <w:t xml:space="preserve"> (accessed 01/12/2020</w:t>
      </w:r>
    </w:p>
    <w:p w14:paraId="20962D33" w14:textId="1B0669FD" w:rsidR="008015C4" w:rsidRDefault="008015C4" w:rsidP="00FF7EBB">
      <w:pPr>
        <w:keepNext/>
        <w:spacing w:before="240" w:after="60"/>
        <w:jc w:val="both"/>
        <w:rPr>
          <w:sz w:val="24"/>
          <w:szCs w:val="24"/>
        </w:rPr>
      </w:pPr>
      <w:r w:rsidRPr="008015C4">
        <w:rPr>
          <w:sz w:val="24"/>
          <w:szCs w:val="24"/>
        </w:rPr>
        <w:t xml:space="preserve">Munro, E (2010), Learning to Reduce Risk in Child Protection, </w:t>
      </w:r>
      <w:proofErr w:type="gramStart"/>
      <w:r w:rsidRPr="008015C4">
        <w:rPr>
          <w:sz w:val="24"/>
          <w:szCs w:val="24"/>
        </w:rPr>
        <w:t>The</w:t>
      </w:r>
      <w:proofErr w:type="gramEnd"/>
      <w:r w:rsidRPr="008015C4">
        <w:rPr>
          <w:sz w:val="24"/>
          <w:szCs w:val="24"/>
        </w:rPr>
        <w:t xml:space="preserve"> British Journal of Social Work, Vol 40, p 1135-1151,</w:t>
      </w:r>
    </w:p>
    <w:p w14:paraId="3ECE2772" w14:textId="748FF9DE" w:rsidR="008015C4" w:rsidRDefault="008015C4" w:rsidP="00FF7EBB">
      <w:pPr>
        <w:keepNext/>
        <w:spacing w:before="240" w:after="60"/>
        <w:jc w:val="both"/>
        <w:rPr>
          <w:sz w:val="24"/>
          <w:szCs w:val="24"/>
        </w:rPr>
      </w:pPr>
      <w:proofErr w:type="spellStart"/>
      <w:r w:rsidRPr="008015C4">
        <w:rPr>
          <w:sz w:val="24"/>
          <w:szCs w:val="24"/>
        </w:rPr>
        <w:t>O’Rilley</w:t>
      </w:r>
      <w:proofErr w:type="spellEnd"/>
      <w:r w:rsidRPr="008015C4">
        <w:rPr>
          <w:sz w:val="24"/>
          <w:szCs w:val="24"/>
        </w:rPr>
        <w:t xml:space="preserve"> L. Dolan P, 2016, </w:t>
      </w:r>
      <w:proofErr w:type="gramStart"/>
      <w:r w:rsidRPr="008015C4">
        <w:rPr>
          <w:sz w:val="24"/>
          <w:szCs w:val="24"/>
        </w:rPr>
        <w:t>The</w:t>
      </w:r>
      <w:proofErr w:type="gramEnd"/>
      <w:r w:rsidRPr="008015C4">
        <w:rPr>
          <w:sz w:val="24"/>
          <w:szCs w:val="24"/>
        </w:rPr>
        <w:t xml:space="preserve"> Voice of the Child in Social Work Assessments: Age-Appropriate Communication with Children, British Journal of Social Worker, Vol 46, p 1191- 1207</w:t>
      </w:r>
    </w:p>
    <w:p w14:paraId="67BDBA20" w14:textId="76ECB54A" w:rsidR="004923DA" w:rsidRDefault="00E572F2" w:rsidP="00FF7EBB">
      <w:pPr>
        <w:keepNext/>
        <w:spacing w:before="240" w:after="60"/>
        <w:jc w:val="both"/>
        <w:rPr>
          <w:sz w:val="24"/>
          <w:szCs w:val="24"/>
        </w:rPr>
      </w:pPr>
      <w:r>
        <w:rPr>
          <w:sz w:val="24"/>
          <w:szCs w:val="24"/>
        </w:rPr>
        <w:t xml:space="preserve">Patel D (2014), Body Language: An Effective Communication Tool, The IUP Journal of English Studies Vol </w:t>
      </w:r>
      <w:proofErr w:type="spellStart"/>
      <w:r>
        <w:rPr>
          <w:sz w:val="24"/>
          <w:szCs w:val="24"/>
        </w:rPr>
        <w:t>lV</w:t>
      </w:r>
      <w:proofErr w:type="spellEnd"/>
      <w:r>
        <w:rPr>
          <w:sz w:val="24"/>
          <w:szCs w:val="24"/>
        </w:rPr>
        <w:t>, p90-95</w:t>
      </w:r>
      <w:r w:rsidR="004923DA" w:rsidRPr="008B28E7">
        <w:rPr>
          <w:sz w:val="24"/>
          <w:szCs w:val="24"/>
        </w:rPr>
        <w:t xml:space="preserve"> </w:t>
      </w:r>
    </w:p>
    <w:p w14:paraId="71F3E066" w14:textId="57DB293A" w:rsidR="00FC62AE" w:rsidRDefault="00FC62AE" w:rsidP="00FF7EBB">
      <w:pPr>
        <w:keepNext/>
        <w:spacing w:before="240" w:after="60"/>
        <w:jc w:val="both"/>
        <w:rPr>
          <w:sz w:val="24"/>
          <w:szCs w:val="24"/>
        </w:rPr>
      </w:pPr>
      <w:r>
        <w:rPr>
          <w:sz w:val="24"/>
          <w:szCs w:val="24"/>
        </w:rPr>
        <w:t xml:space="preserve">Park G, Park H (2018), Correlation between nonverbal communication and objective structured clinical examination score in medical students, Korean Journal </w:t>
      </w:r>
      <w:proofErr w:type="gramStart"/>
      <w:r>
        <w:rPr>
          <w:sz w:val="24"/>
          <w:szCs w:val="24"/>
        </w:rPr>
        <w:t>Of</w:t>
      </w:r>
      <w:proofErr w:type="gramEnd"/>
      <w:r>
        <w:rPr>
          <w:sz w:val="24"/>
          <w:szCs w:val="24"/>
        </w:rPr>
        <w:t xml:space="preserve"> Medical Education, </w:t>
      </w:r>
      <w:proofErr w:type="spellStart"/>
      <w:r>
        <w:rPr>
          <w:sz w:val="24"/>
          <w:szCs w:val="24"/>
        </w:rPr>
        <w:t>vol</w:t>
      </w:r>
      <w:proofErr w:type="spellEnd"/>
      <w:r>
        <w:rPr>
          <w:sz w:val="24"/>
          <w:szCs w:val="24"/>
        </w:rPr>
        <w:t xml:space="preserve"> 30, p </w:t>
      </w:r>
      <w:r w:rsidR="008337FC">
        <w:rPr>
          <w:sz w:val="24"/>
          <w:szCs w:val="24"/>
        </w:rPr>
        <w:t>199-208</w:t>
      </w:r>
    </w:p>
    <w:p w14:paraId="39A68FCE" w14:textId="3EBB4055" w:rsidR="00DE68EB" w:rsidRDefault="00ED729D" w:rsidP="00FF7EBB">
      <w:pPr>
        <w:keepNext/>
        <w:spacing w:before="240" w:after="60"/>
        <w:jc w:val="both"/>
        <w:rPr>
          <w:sz w:val="24"/>
          <w:szCs w:val="24"/>
        </w:rPr>
      </w:pPr>
      <w:r>
        <w:rPr>
          <w:sz w:val="24"/>
          <w:szCs w:val="24"/>
        </w:rPr>
        <w:t>Social</w:t>
      </w:r>
      <w:r w:rsidR="00DE68EB">
        <w:rPr>
          <w:sz w:val="24"/>
          <w:szCs w:val="24"/>
        </w:rPr>
        <w:t xml:space="preserve"> </w:t>
      </w:r>
      <w:r>
        <w:rPr>
          <w:sz w:val="24"/>
          <w:szCs w:val="24"/>
        </w:rPr>
        <w:t>Services</w:t>
      </w:r>
      <w:r w:rsidR="00DE68EB">
        <w:rPr>
          <w:sz w:val="24"/>
          <w:szCs w:val="24"/>
        </w:rPr>
        <w:t xml:space="preserve"> </w:t>
      </w:r>
      <w:r>
        <w:rPr>
          <w:sz w:val="24"/>
          <w:szCs w:val="24"/>
        </w:rPr>
        <w:t>and</w:t>
      </w:r>
      <w:r w:rsidR="00DE68EB">
        <w:rPr>
          <w:sz w:val="24"/>
          <w:szCs w:val="24"/>
        </w:rPr>
        <w:t xml:space="preserve"> </w:t>
      </w:r>
      <w:r>
        <w:rPr>
          <w:sz w:val="24"/>
          <w:szCs w:val="24"/>
        </w:rPr>
        <w:t>Well-being</w:t>
      </w:r>
      <w:r w:rsidR="00113B36">
        <w:rPr>
          <w:sz w:val="24"/>
          <w:szCs w:val="24"/>
        </w:rPr>
        <w:t xml:space="preserve"> </w:t>
      </w:r>
      <w:r>
        <w:rPr>
          <w:sz w:val="24"/>
          <w:szCs w:val="24"/>
        </w:rPr>
        <w:t>(Wales)</w:t>
      </w:r>
      <w:r w:rsidR="00DE68EB">
        <w:rPr>
          <w:sz w:val="24"/>
          <w:szCs w:val="24"/>
        </w:rPr>
        <w:t xml:space="preserve"> </w:t>
      </w:r>
      <w:r>
        <w:rPr>
          <w:sz w:val="24"/>
          <w:szCs w:val="24"/>
        </w:rPr>
        <w:t>Act</w:t>
      </w:r>
      <w:r w:rsidR="00DE68EB">
        <w:rPr>
          <w:sz w:val="24"/>
          <w:szCs w:val="24"/>
        </w:rPr>
        <w:t xml:space="preserve"> </w:t>
      </w:r>
      <w:r w:rsidR="00237D77">
        <w:rPr>
          <w:sz w:val="24"/>
          <w:szCs w:val="24"/>
        </w:rPr>
        <w:t>(</w:t>
      </w:r>
      <w:r>
        <w:rPr>
          <w:sz w:val="24"/>
          <w:szCs w:val="24"/>
        </w:rPr>
        <w:t>2014</w:t>
      </w:r>
      <w:r w:rsidR="00237D77">
        <w:rPr>
          <w:sz w:val="24"/>
          <w:szCs w:val="24"/>
        </w:rPr>
        <w:t>)</w:t>
      </w:r>
      <w:r w:rsidR="003B7B54">
        <w:rPr>
          <w:sz w:val="24"/>
          <w:szCs w:val="24"/>
        </w:rPr>
        <w:t>,</w:t>
      </w:r>
    </w:p>
    <w:p w14:paraId="2540D874" w14:textId="761C8D26" w:rsidR="00ED729D" w:rsidRDefault="003B7B54" w:rsidP="00FF7EBB">
      <w:pPr>
        <w:keepNext/>
        <w:spacing w:before="240" w:after="60"/>
        <w:jc w:val="both"/>
        <w:rPr>
          <w:sz w:val="24"/>
          <w:szCs w:val="24"/>
        </w:rPr>
      </w:pPr>
      <w:hyperlink r:id="rId13" w:history="1">
        <w:r w:rsidR="00DE68EB" w:rsidRPr="00915EB4">
          <w:rPr>
            <w:rStyle w:val="Hyperlink"/>
            <w:sz w:val="24"/>
            <w:szCs w:val="24"/>
          </w:rPr>
          <w:t>https://gov.wales/sites/default/files/publications/2019-04/follow-on-strategic-framework-for-welsh-language-services-in-health-social-services-and-social-care-2016-2019.pdf</w:t>
        </w:r>
      </w:hyperlink>
      <w:r w:rsidR="00DE68EB">
        <w:rPr>
          <w:sz w:val="24"/>
          <w:szCs w:val="24"/>
        </w:rPr>
        <w:t xml:space="preserve"> (accessed on 02/12/2020)</w:t>
      </w:r>
    </w:p>
    <w:p w14:paraId="405FED1B" w14:textId="6ECD12A6" w:rsidR="009A5B13" w:rsidRDefault="009A5B13" w:rsidP="00FF7EBB">
      <w:pPr>
        <w:keepNext/>
        <w:spacing w:before="240" w:after="60"/>
        <w:jc w:val="both"/>
        <w:rPr>
          <w:sz w:val="24"/>
          <w:szCs w:val="24"/>
        </w:rPr>
      </w:pPr>
      <w:proofErr w:type="spellStart"/>
      <w:r w:rsidRPr="009A5B13">
        <w:rPr>
          <w:sz w:val="24"/>
          <w:szCs w:val="24"/>
        </w:rPr>
        <w:t>Samsonsen</w:t>
      </w:r>
      <w:proofErr w:type="spellEnd"/>
      <w:r w:rsidRPr="009A5B13">
        <w:rPr>
          <w:sz w:val="24"/>
          <w:szCs w:val="24"/>
        </w:rPr>
        <w:t xml:space="preserve"> V, </w:t>
      </w:r>
      <w:proofErr w:type="spellStart"/>
      <w:r w:rsidRPr="009A5B13">
        <w:rPr>
          <w:sz w:val="24"/>
          <w:szCs w:val="24"/>
        </w:rPr>
        <w:t>Turney</w:t>
      </w:r>
      <w:proofErr w:type="spellEnd"/>
      <w:r w:rsidRPr="009A5B13">
        <w:rPr>
          <w:sz w:val="24"/>
          <w:szCs w:val="24"/>
        </w:rPr>
        <w:t xml:space="preserve"> D (2016) </w:t>
      </w:r>
      <w:proofErr w:type="gramStart"/>
      <w:r w:rsidRPr="009A5B13">
        <w:rPr>
          <w:sz w:val="24"/>
          <w:szCs w:val="24"/>
        </w:rPr>
        <w:t>The</w:t>
      </w:r>
      <w:proofErr w:type="gramEnd"/>
      <w:r w:rsidRPr="009A5B13">
        <w:rPr>
          <w:sz w:val="24"/>
          <w:szCs w:val="24"/>
        </w:rPr>
        <w:t xml:space="preserve"> role of professional judgement in social work assessment: a comparison between Norway and England, European Journal of Social Work, 20(1), 112-124</w:t>
      </w:r>
    </w:p>
    <w:p w14:paraId="4C515DD8" w14:textId="523223EF" w:rsidR="002A4285" w:rsidRDefault="002A4285" w:rsidP="00FF7EBB">
      <w:pPr>
        <w:keepNext/>
        <w:spacing w:before="240" w:after="60"/>
        <w:jc w:val="both"/>
        <w:rPr>
          <w:sz w:val="24"/>
          <w:szCs w:val="24"/>
        </w:rPr>
      </w:pPr>
      <w:r w:rsidRPr="002A4285">
        <w:rPr>
          <w:sz w:val="24"/>
          <w:szCs w:val="24"/>
        </w:rPr>
        <w:t xml:space="preserve">Taylor A, Toner P, Templeton L, </w:t>
      </w:r>
      <w:proofErr w:type="spellStart"/>
      <w:r w:rsidRPr="002A4285">
        <w:rPr>
          <w:sz w:val="24"/>
          <w:szCs w:val="24"/>
        </w:rPr>
        <w:t>Velleman</w:t>
      </w:r>
      <w:proofErr w:type="spellEnd"/>
      <w:r w:rsidRPr="002A4285">
        <w:rPr>
          <w:sz w:val="24"/>
          <w:szCs w:val="24"/>
        </w:rPr>
        <w:t xml:space="preserve"> R (2008), Parental Alcohol use in complex families: The Implication of Engagement, British Journal of Social Work, Vol 38, p 843, 864</w:t>
      </w:r>
    </w:p>
    <w:p w14:paraId="689974B1" w14:textId="33B623BC" w:rsidR="00113B36" w:rsidRDefault="00113B36" w:rsidP="00FF7EBB">
      <w:pPr>
        <w:keepNext/>
        <w:spacing w:before="240" w:after="60"/>
        <w:jc w:val="both"/>
        <w:rPr>
          <w:sz w:val="24"/>
          <w:szCs w:val="24"/>
        </w:rPr>
      </w:pPr>
      <w:r>
        <w:rPr>
          <w:sz w:val="24"/>
          <w:szCs w:val="24"/>
        </w:rPr>
        <w:t xml:space="preserve">Trevithick P (2000), SOCIAL WORK SKILLS </w:t>
      </w:r>
      <w:r w:rsidR="008337FC">
        <w:rPr>
          <w:sz w:val="24"/>
          <w:szCs w:val="24"/>
        </w:rPr>
        <w:t>a practice handbook, Open University Press, Buckingham</w:t>
      </w:r>
      <w:r>
        <w:rPr>
          <w:sz w:val="24"/>
          <w:szCs w:val="24"/>
        </w:rPr>
        <w:t xml:space="preserve"> </w:t>
      </w:r>
    </w:p>
    <w:p w14:paraId="30957F3F" w14:textId="5257DDCD" w:rsidR="002C2F2B" w:rsidRDefault="003B7B54" w:rsidP="00FF7EBB">
      <w:pPr>
        <w:keepNext/>
        <w:spacing w:before="240" w:after="60"/>
        <w:jc w:val="both"/>
        <w:rPr>
          <w:sz w:val="24"/>
          <w:szCs w:val="24"/>
        </w:rPr>
      </w:pPr>
      <w:r>
        <w:rPr>
          <w:sz w:val="24"/>
          <w:szCs w:val="24"/>
        </w:rPr>
        <w:t xml:space="preserve">UNICEF (1989) </w:t>
      </w:r>
      <w:r w:rsidR="002C2F2B">
        <w:rPr>
          <w:sz w:val="24"/>
          <w:szCs w:val="24"/>
        </w:rPr>
        <w:t xml:space="preserve">United Nations Conventions on the Rights of the Child </w:t>
      </w:r>
      <w:hyperlink r:id="rId14" w:history="1">
        <w:r w:rsidR="002C2F2B" w:rsidRPr="00915EB4">
          <w:rPr>
            <w:rStyle w:val="Hyperlink"/>
            <w:sz w:val="24"/>
            <w:szCs w:val="24"/>
          </w:rPr>
          <w:t>https://www.unicef.org.uk/what-we-do/un-convention-child-rights/</w:t>
        </w:r>
      </w:hyperlink>
      <w:r w:rsidR="002C2F2B">
        <w:rPr>
          <w:sz w:val="24"/>
          <w:szCs w:val="24"/>
        </w:rPr>
        <w:t xml:space="preserve"> (accessed on 01/12/2020</w:t>
      </w:r>
    </w:p>
    <w:p w14:paraId="63463045" w14:textId="4FCBB1B0" w:rsidR="002A4285" w:rsidRDefault="002A4285" w:rsidP="00FF7EBB">
      <w:pPr>
        <w:keepNext/>
        <w:spacing w:before="240" w:after="60"/>
        <w:jc w:val="both"/>
        <w:rPr>
          <w:sz w:val="24"/>
          <w:szCs w:val="24"/>
        </w:rPr>
      </w:pPr>
      <w:r w:rsidRPr="002A4285">
        <w:rPr>
          <w:sz w:val="24"/>
          <w:szCs w:val="24"/>
        </w:rPr>
        <w:t xml:space="preserve">Van de </w:t>
      </w:r>
      <w:proofErr w:type="spellStart"/>
      <w:r w:rsidRPr="002A4285">
        <w:rPr>
          <w:sz w:val="24"/>
          <w:szCs w:val="24"/>
        </w:rPr>
        <w:t>Asdonok</w:t>
      </w:r>
      <w:proofErr w:type="spellEnd"/>
      <w:r w:rsidRPr="002A4285">
        <w:rPr>
          <w:sz w:val="24"/>
          <w:szCs w:val="24"/>
        </w:rPr>
        <w:t xml:space="preserve"> S, Hann W, </w:t>
      </w:r>
      <w:proofErr w:type="spellStart"/>
      <w:r w:rsidRPr="002A4285">
        <w:rPr>
          <w:sz w:val="24"/>
          <w:szCs w:val="24"/>
        </w:rPr>
        <w:t>Berkel</w:t>
      </w:r>
      <w:proofErr w:type="spellEnd"/>
      <w:r w:rsidRPr="002A4285">
        <w:rPr>
          <w:sz w:val="24"/>
          <w:szCs w:val="24"/>
        </w:rPr>
        <w:t xml:space="preserve"> S, Van </w:t>
      </w:r>
      <w:proofErr w:type="spellStart"/>
      <w:r w:rsidRPr="002A4285">
        <w:rPr>
          <w:sz w:val="24"/>
          <w:szCs w:val="24"/>
        </w:rPr>
        <w:t>Iljzendoorn</w:t>
      </w:r>
      <w:proofErr w:type="spellEnd"/>
      <w:r w:rsidRPr="002A4285">
        <w:rPr>
          <w:sz w:val="24"/>
          <w:szCs w:val="24"/>
        </w:rPr>
        <w:t xml:space="preserve">, </w:t>
      </w:r>
      <w:proofErr w:type="spellStart"/>
      <w:r w:rsidRPr="002A4285">
        <w:rPr>
          <w:sz w:val="24"/>
          <w:szCs w:val="24"/>
        </w:rPr>
        <w:t>Rippe</w:t>
      </w:r>
      <w:proofErr w:type="spellEnd"/>
      <w:r w:rsidRPr="002A4285">
        <w:rPr>
          <w:sz w:val="24"/>
          <w:szCs w:val="24"/>
        </w:rPr>
        <w:t xml:space="preserve"> R, </w:t>
      </w:r>
      <w:proofErr w:type="spellStart"/>
      <w:r w:rsidRPr="002A4285">
        <w:rPr>
          <w:sz w:val="24"/>
          <w:szCs w:val="24"/>
        </w:rPr>
        <w:t>Schuengel</w:t>
      </w:r>
      <w:proofErr w:type="spellEnd"/>
      <w:r w:rsidRPr="002A4285">
        <w:rPr>
          <w:sz w:val="24"/>
          <w:szCs w:val="24"/>
        </w:rPr>
        <w:t xml:space="preserve"> C, </w:t>
      </w:r>
      <w:proofErr w:type="spellStart"/>
      <w:r w:rsidRPr="002A4285">
        <w:rPr>
          <w:sz w:val="24"/>
          <w:szCs w:val="24"/>
        </w:rPr>
        <w:t>Kulper</w:t>
      </w:r>
      <w:proofErr w:type="spellEnd"/>
      <w:r w:rsidRPr="002A4285">
        <w:rPr>
          <w:sz w:val="24"/>
          <w:szCs w:val="24"/>
        </w:rPr>
        <w:t xml:space="preserve"> C, </w:t>
      </w:r>
      <w:proofErr w:type="spellStart"/>
      <w:r w:rsidRPr="002A4285">
        <w:rPr>
          <w:sz w:val="24"/>
          <w:szCs w:val="24"/>
        </w:rPr>
        <w:t>Lindauer</w:t>
      </w:r>
      <w:proofErr w:type="spellEnd"/>
      <w:r w:rsidRPr="002A4285">
        <w:rPr>
          <w:sz w:val="24"/>
          <w:szCs w:val="24"/>
        </w:rPr>
        <w:t xml:space="preserve"> R, </w:t>
      </w:r>
      <w:proofErr w:type="spellStart"/>
      <w:r w:rsidRPr="002A4285">
        <w:rPr>
          <w:sz w:val="24"/>
          <w:szCs w:val="24"/>
        </w:rPr>
        <w:t>Overbeek</w:t>
      </w:r>
      <w:proofErr w:type="spellEnd"/>
      <w:r w:rsidRPr="002A4285">
        <w:rPr>
          <w:sz w:val="24"/>
          <w:szCs w:val="24"/>
        </w:rPr>
        <w:t xml:space="preserve"> M, </w:t>
      </w:r>
      <w:proofErr w:type="spellStart"/>
      <w:r w:rsidRPr="002A4285">
        <w:rPr>
          <w:sz w:val="24"/>
          <w:szCs w:val="24"/>
        </w:rPr>
        <w:t>Alink</w:t>
      </w:r>
      <w:proofErr w:type="spellEnd"/>
      <w:r w:rsidRPr="002A4285">
        <w:rPr>
          <w:sz w:val="24"/>
          <w:szCs w:val="24"/>
        </w:rPr>
        <w:t xml:space="preserve"> L (2020), Effectiveness of an attachment based intervention  for the assessment of parenting capacities in maltreating families: A randomized controlled trial, Infant Mental Health Journal, pages 1-15</w:t>
      </w:r>
    </w:p>
    <w:p w14:paraId="3AC618AA" w14:textId="2D598FF4" w:rsidR="008015C4" w:rsidRDefault="008015C4" w:rsidP="008015C4">
      <w:pPr>
        <w:keepNext/>
        <w:spacing w:before="240" w:after="60"/>
        <w:jc w:val="both"/>
        <w:rPr>
          <w:sz w:val="24"/>
          <w:szCs w:val="24"/>
        </w:rPr>
      </w:pPr>
      <w:proofErr w:type="spellStart"/>
      <w:r w:rsidRPr="008015C4">
        <w:rPr>
          <w:sz w:val="24"/>
          <w:szCs w:val="24"/>
        </w:rPr>
        <w:t>Vibeke</w:t>
      </w:r>
      <w:proofErr w:type="spellEnd"/>
      <w:r w:rsidRPr="008015C4">
        <w:rPr>
          <w:sz w:val="24"/>
          <w:szCs w:val="24"/>
        </w:rPr>
        <w:t xml:space="preserve">, S., &amp; </w:t>
      </w:r>
      <w:proofErr w:type="spellStart"/>
      <w:r w:rsidRPr="008015C4">
        <w:rPr>
          <w:sz w:val="24"/>
          <w:szCs w:val="24"/>
        </w:rPr>
        <w:t>Turney</w:t>
      </w:r>
      <w:proofErr w:type="spellEnd"/>
      <w:r w:rsidRPr="008015C4">
        <w:rPr>
          <w:sz w:val="24"/>
          <w:szCs w:val="24"/>
        </w:rPr>
        <w:t>, D. (2017). The ro</w:t>
      </w:r>
      <w:r>
        <w:rPr>
          <w:sz w:val="24"/>
          <w:szCs w:val="24"/>
        </w:rPr>
        <w:t xml:space="preserve">le of professional judgement in </w:t>
      </w:r>
      <w:r w:rsidRPr="008015C4">
        <w:rPr>
          <w:sz w:val="24"/>
          <w:szCs w:val="24"/>
        </w:rPr>
        <w:t>social work assessment: a compari</w:t>
      </w:r>
      <w:r>
        <w:rPr>
          <w:sz w:val="24"/>
          <w:szCs w:val="24"/>
        </w:rPr>
        <w:t xml:space="preserve">son between Norway and England, </w:t>
      </w:r>
      <w:r w:rsidRPr="008015C4">
        <w:rPr>
          <w:sz w:val="24"/>
          <w:szCs w:val="24"/>
        </w:rPr>
        <w:t>European Journal of Social Work</w:t>
      </w:r>
      <w:proofErr w:type="gramStart"/>
      <w:r w:rsidRPr="008015C4">
        <w:rPr>
          <w:sz w:val="24"/>
          <w:szCs w:val="24"/>
        </w:rPr>
        <w:t xml:space="preserve">, </w:t>
      </w:r>
      <w:r>
        <w:rPr>
          <w:sz w:val="24"/>
          <w:szCs w:val="24"/>
        </w:rPr>
        <w:t xml:space="preserve"> </w:t>
      </w:r>
      <w:proofErr w:type="spellStart"/>
      <w:r>
        <w:rPr>
          <w:sz w:val="24"/>
          <w:szCs w:val="24"/>
        </w:rPr>
        <w:t>vol</w:t>
      </w:r>
      <w:proofErr w:type="spellEnd"/>
      <w:proofErr w:type="gramEnd"/>
      <w:r>
        <w:rPr>
          <w:sz w:val="24"/>
          <w:szCs w:val="24"/>
        </w:rPr>
        <w:t xml:space="preserve"> </w:t>
      </w:r>
      <w:r w:rsidRPr="008015C4">
        <w:rPr>
          <w:sz w:val="24"/>
          <w:szCs w:val="24"/>
        </w:rPr>
        <w:t>20(1), 112-124</w:t>
      </w:r>
    </w:p>
    <w:p w14:paraId="5FF447AD" w14:textId="10DFAE47" w:rsidR="002A4285" w:rsidRDefault="002A4285" w:rsidP="008015C4">
      <w:pPr>
        <w:keepNext/>
        <w:spacing w:before="240" w:after="60"/>
        <w:jc w:val="both"/>
        <w:rPr>
          <w:sz w:val="24"/>
          <w:szCs w:val="24"/>
        </w:rPr>
      </w:pPr>
      <w:r>
        <w:rPr>
          <w:sz w:val="24"/>
          <w:szCs w:val="24"/>
        </w:rPr>
        <w:t xml:space="preserve">Wales Safeguarding Procedure 2019, </w:t>
      </w:r>
      <w:hyperlink r:id="rId15" w:history="1">
        <w:r w:rsidRPr="00915EB4">
          <w:rPr>
            <w:rStyle w:val="Hyperlink"/>
            <w:sz w:val="24"/>
            <w:szCs w:val="24"/>
          </w:rPr>
          <w:t>https://safeguarding.wales/</w:t>
        </w:r>
      </w:hyperlink>
      <w:r>
        <w:rPr>
          <w:sz w:val="24"/>
          <w:szCs w:val="24"/>
        </w:rPr>
        <w:t xml:space="preserve"> (accessed 01/01/2020)</w:t>
      </w:r>
    </w:p>
    <w:p w14:paraId="702DA40B" w14:textId="036059AF" w:rsidR="00E51E0F" w:rsidRDefault="00E51E0F" w:rsidP="008015C4">
      <w:pPr>
        <w:keepNext/>
        <w:spacing w:before="240" w:after="60"/>
        <w:jc w:val="both"/>
        <w:rPr>
          <w:sz w:val="24"/>
          <w:szCs w:val="24"/>
        </w:rPr>
      </w:pPr>
      <w:r w:rsidRPr="00E51E0F">
        <w:rPr>
          <w:sz w:val="24"/>
          <w:szCs w:val="24"/>
        </w:rPr>
        <w:t>Welsh Government (2017</w:t>
      </w:r>
      <w:proofErr w:type="gramStart"/>
      <w:r w:rsidRPr="00E51E0F">
        <w:rPr>
          <w:sz w:val="24"/>
          <w:szCs w:val="24"/>
        </w:rPr>
        <w:t>) ,</w:t>
      </w:r>
      <w:proofErr w:type="gramEnd"/>
      <w:r w:rsidRPr="00E51E0F">
        <w:rPr>
          <w:sz w:val="24"/>
          <w:szCs w:val="24"/>
        </w:rPr>
        <w:t xml:space="preserve">code of Professional Practice for Social Care,  </w:t>
      </w:r>
      <w:hyperlink r:id="rId16" w:history="1">
        <w:r w:rsidR="00827562" w:rsidRPr="0057756B">
          <w:rPr>
            <w:rStyle w:val="Hyperlink"/>
            <w:sz w:val="24"/>
            <w:szCs w:val="24"/>
          </w:rPr>
          <w:t>https://socialcare.wales/cms_assets/file-uploads/Code-of-Professional-Practice-for-Social-Care-web-version.pdf</w:t>
        </w:r>
      </w:hyperlink>
      <w:r w:rsidR="00827562">
        <w:rPr>
          <w:sz w:val="24"/>
          <w:szCs w:val="24"/>
        </w:rPr>
        <w:t xml:space="preserve">  (accessed 28/11/2020)</w:t>
      </w:r>
    </w:p>
    <w:p w14:paraId="642A54E7" w14:textId="3FC21873" w:rsidR="008337FC" w:rsidRPr="008337FC" w:rsidRDefault="008337FC" w:rsidP="008337FC">
      <w:pPr>
        <w:keepNext/>
        <w:spacing w:before="240" w:after="60"/>
        <w:jc w:val="both"/>
        <w:rPr>
          <w:sz w:val="24"/>
          <w:szCs w:val="24"/>
        </w:rPr>
      </w:pPr>
      <w:r>
        <w:rPr>
          <w:sz w:val="24"/>
          <w:szCs w:val="24"/>
        </w:rPr>
        <w:t xml:space="preserve">Welsh Government (2019), Statutory Guidance Fostering services; The Regulated </w:t>
      </w:r>
      <w:r w:rsidRPr="008337FC">
        <w:rPr>
          <w:sz w:val="24"/>
          <w:szCs w:val="24"/>
        </w:rPr>
        <w:t>Fosteri</w:t>
      </w:r>
      <w:r>
        <w:rPr>
          <w:sz w:val="24"/>
          <w:szCs w:val="24"/>
        </w:rPr>
        <w:t xml:space="preserve">ng Services (Services Providers </w:t>
      </w:r>
      <w:r w:rsidRPr="008337FC">
        <w:rPr>
          <w:sz w:val="24"/>
          <w:szCs w:val="24"/>
        </w:rPr>
        <w:t>and Responsible Individuals) (Wales)</w:t>
      </w:r>
      <w:r>
        <w:rPr>
          <w:sz w:val="24"/>
          <w:szCs w:val="24"/>
        </w:rPr>
        <w:t xml:space="preserve">, </w:t>
      </w:r>
      <w:hyperlink r:id="rId17" w:history="1">
        <w:r w:rsidRPr="0057756B">
          <w:rPr>
            <w:rStyle w:val="Hyperlink"/>
            <w:sz w:val="24"/>
            <w:szCs w:val="24"/>
          </w:rPr>
          <w:t>https://gov.wales/sites/default/files/publications/2019-04/guidance-for-providers-and-responsible-individuals-of-regulated-fostering-services.pdf</w:t>
        </w:r>
      </w:hyperlink>
      <w:r>
        <w:rPr>
          <w:sz w:val="24"/>
          <w:szCs w:val="24"/>
        </w:rPr>
        <w:t xml:space="preserve"> (accessed 01/12/2020)</w:t>
      </w:r>
    </w:p>
    <w:p w14:paraId="749A5EE0" w14:textId="11CAF797" w:rsidR="002B443A" w:rsidRPr="00ED729D" w:rsidRDefault="002B443A" w:rsidP="00FF7EBB">
      <w:pPr>
        <w:jc w:val="both"/>
        <w:rPr>
          <w:sz w:val="24"/>
          <w:szCs w:val="24"/>
        </w:rPr>
      </w:pPr>
    </w:p>
    <w:p w14:paraId="3346CB3A" w14:textId="5B7F1DD9" w:rsidR="00ED729D" w:rsidRDefault="00ED729D" w:rsidP="00FF7EBB">
      <w:pPr>
        <w:jc w:val="both"/>
        <w:rPr>
          <w:sz w:val="24"/>
          <w:szCs w:val="24"/>
        </w:rPr>
      </w:pPr>
      <w:r>
        <w:rPr>
          <w:sz w:val="24"/>
          <w:szCs w:val="24"/>
        </w:rPr>
        <w:t xml:space="preserve">Welsh </w:t>
      </w:r>
      <w:r w:rsidR="003B7B54">
        <w:rPr>
          <w:sz w:val="24"/>
          <w:szCs w:val="24"/>
        </w:rPr>
        <w:t>Government (2016),</w:t>
      </w:r>
      <w:r w:rsidR="00C35E8A" w:rsidRPr="00ED729D">
        <w:rPr>
          <w:sz w:val="24"/>
          <w:szCs w:val="24"/>
        </w:rPr>
        <w:t xml:space="preserve"> More than Just </w:t>
      </w:r>
      <w:proofErr w:type="gramStart"/>
      <w:r w:rsidR="00C35E8A" w:rsidRPr="00ED729D">
        <w:rPr>
          <w:sz w:val="24"/>
          <w:szCs w:val="24"/>
        </w:rPr>
        <w:t xml:space="preserve">Words </w:t>
      </w:r>
      <w:r w:rsidRPr="00ED729D">
        <w:rPr>
          <w:sz w:val="24"/>
          <w:szCs w:val="24"/>
        </w:rPr>
        <w:t>,</w:t>
      </w:r>
      <w:proofErr w:type="gramEnd"/>
      <w:r w:rsidRPr="00ED729D">
        <w:rPr>
          <w:sz w:val="24"/>
          <w:szCs w:val="24"/>
        </w:rPr>
        <w:t xml:space="preserve"> </w:t>
      </w:r>
      <w:r w:rsidR="003B7B54">
        <w:rPr>
          <w:sz w:val="24"/>
          <w:szCs w:val="24"/>
        </w:rPr>
        <w:t>Cardiff</w:t>
      </w:r>
    </w:p>
    <w:p w14:paraId="5856F3BE" w14:textId="1E86C52B" w:rsidR="00C35E8A" w:rsidRPr="00ED729D" w:rsidRDefault="003B7B54" w:rsidP="00FF7EBB">
      <w:pPr>
        <w:jc w:val="both"/>
        <w:rPr>
          <w:sz w:val="24"/>
          <w:szCs w:val="24"/>
        </w:rPr>
      </w:pPr>
      <w:hyperlink r:id="rId18" w:history="1">
        <w:r w:rsidR="00C35E8A" w:rsidRPr="00ED729D">
          <w:rPr>
            <w:rStyle w:val="Hyperlink"/>
            <w:sz w:val="24"/>
            <w:szCs w:val="24"/>
          </w:rPr>
          <w:t>https://gov.wales/sites/default/files/publications/2019-04/follow-on-strategic-framework-for-welsh-language-services-in-health-social-services-and-social-care-2016-2019.pdf</w:t>
        </w:r>
      </w:hyperlink>
      <w:r w:rsidR="00C35E8A" w:rsidRPr="00ED729D">
        <w:rPr>
          <w:sz w:val="24"/>
          <w:szCs w:val="24"/>
        </w:rPr>
        <w:t xml:space="preserve"> (accessed 28/12/2020)</w:t>
      </w:r>
    </w:p>
    <w:p w14:paraId="05DB9154" w14:textId="5362E53C" w:rsidR="00D92B24" w:rsidRDefault="00D92B24" w:rsidP="00FF7EBB">
      <w:pPr>
        <w:jc w:val="both"/>
        <w:rPr>
          <w:b/>
          <w:sz w:val="24"/>
          <w:szCs w:val="24"/>
        </w:rPr>
      </w:pPr>
    </w:p>
    <w:p w14:paraId="1400FE99" w14:textId="38E26BE3" w:rsidR="00D92B24" w:rsidRPr="0005104F" w:rsidRDefault="00D92B24" w:rsidP="00FF7EBB">
      <w:pPr>
        <w:jc w:val="both"/>
        <w:rPr>
          <w:sz w:val="24"/>
          <w:szCs w:val="24"/>
        </w:rPr>
      </w:pPr>
      <w:proofErr w:type="spellStart"/>
      <w:r w:rsidRPr="0005104F">
        <w:rPr>
          <w:sz w:val="24"/>
          <w:szCs w:val="24"/>
        </w:rPr>
        <w:t>Weger</w:t>
      </w:r>
      <w:proofErr w:type="spellEnd"/>
      <w:r w:rsidRPr="0005104F">
        <w:rPr>
          <w:sz w:val="24"/>
          <w:szCs w:val="24"/>
        </w:rPr>
        <w:t xml:space="preserve"> H, Castle G, Emmett M (2010), Active Listening in Peer Interviews: The Influence of Message Paraphrasing on Perceptions of Listening Skill, </w:t>
      </w:r>
      <w:proofErr w:type="gramStart"/>
      <w:r w:rsidRPr="0005104F">
        <w:rPr>
          <w:sz w:val="24"/>
          <w:szCs w:val="24"/>
        </w:rPr>
        <w:t>The</w:t>
      </w:r>
      <w:proofErr w:type="gramEnd"/>
      <w:r w:rsidRPr="0005104F">
        <w:rPr>
          <w:sz w:val="24"/>
          <w:szCs w:val="24"/>
        </w:rPr>
        <w:t xml:space="preserve"> International Journal of Listening, Vol </w:t>
      </w:r>
      <w:r w:rsidR="00812281" w:rsidRPr="0005104F">
        <w:rPr>
          <w:sz w:val="24"/>
          <w:szCs w:val="24"/>
        </w:rPr>
        <w:t>24, p 34-49</w:t>
      </w:r>
    </w:p>
    <w:p w14:paraId="61369DE0" w14:textId="77777777" w:rsidR="002B443A" w:rsidRPr="0005104F" w:rsidRDefault="002B443A" w:rsidP="00FF7EBB">
      <w:pPr>
        <w:jc w:val="both"/>
        <w:rPr>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5BA0D0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w:t>
      </w:r>
      <w:proofErr w:type="gramStart"/>
      <w:r w:rsidRPr="008B28E7">
        <w:rPr>
          <w:b/>
          <w:sz w:val="24"/>
          <w:szCs w:val="24"/>
        </w:rPr>
        <w:t xml:space="preserve">Learner </w:t>
      </w:r>
      <w:r w:rsidR="004F78FE">
        <w:rPr>
          <w:b/>
          <w:sz w:val="24"/>
          <w:szCs w:val="24"/>
        </w:rPr>
        <w:t xml:space="preserve"> Tara</w:t>
      </w:r>
      <w:proofErr w:type="gramEnd"/>
      <w:r w:rsidR="004F78FE">
        <w:rPr>
          <w:b/>
          <w:sz w:val="24"/>
          <w:szCs w:val="24"/>
        </w:rPr>
        <w:t xml:space="preserve"> Allport</w:t>
      </w:r>
      <w:r w:rsidR="00CB204D">
        <w:rPr>
          <w:b/>
          <w:sz w:val="24"/>
          <w:szCs w:val="24"/>
        </w:rPr>
        <w:t xml:space="preserve"> </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07BA6E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B204D">
        <w:rPr>
          <w:b/>
          <w:sz w:val="24"/>
          <w:szCs w:val="24"/>
        </w:rPr>
        <w:t xml:space="preserve"> 1911234</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52DAC76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E21B568" w14:textId="362B635A" w:rsidR="00CB204D" w:rsidRDefault="00CB20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16 </w:t>
      </w:r>
      <w:proofErr w:type="spellStart"/>
      <w:r>
        <w:rPr>
          <w:b/>
          <w:sz w:val="24"/>
          <w:szCs w:val="24"/>
        </w:rPr>
        <w:t>Llys</w:t>
      </w:r>
      <w:proofErr w:type="spellEnd"/>
      <w:r>
        <w:rPr>
          <w:b/>
          <w:sz w:val="24"/>
          <w:szCs w:val="24"/>
        </w:rPr>
        <w:t xml:space="preserve"> </w:t>
      </w:r>
      <w:proofErr w:type="spellStart"/>
      <w:r>
        <w:rPr>
          <w:b/>
          <w:sz w:val="24"/>
          <w:szCs w:val="24"/>
        </w:rPr>
        <w:t>Meirion</w:t>
      </w:r>
      <w:proofErr w:type="spellEnd"/>
      <w:r>
        <w:rPr>
          <w:b/>
          <w:sz w:val="24"/>
          <w:szCs w:val="24"/>
        </w:rPr>
        <w:t xml:space="preserve"> </w:t>
      </w:r>
    </w:p>
    <w:p w14:paraId="398F47EA" w14:textId="4974F03A" w:rsidR="00CB204D" w:rsidRDefault="00CB20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Caernarfon</w:t>
      </w:r>
    </w:p>
    <w:p w14:paraId="2630BF68" w14:textId="366ACF37" w:rsidR="00CB204D" w:rsidRDefault="00CB20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3A9C30F8" w14:textId="36B15A49" w:rsidR="00CB204D" w:rsidRPr="008B28E7" w:rsidRDefault="00CB204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LL55 1LE</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330AD3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CB204D">
        <w:rPr>
          <w:b/>
          <w:sz w:val="24"/>
          <w:szCs w:val="24"/>
        </w:rPr>
        <w:t xml:space="preserve"> 07881275660</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0F6FBD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CB204D">
        <w:rPr>
          <w:b/>
          <w:sz w:val="24"/>
          <w:szCs w:val="24"/>
        </w:rPr>
        <w:t xml:space="preserve"> tarae3@hotmail.com</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04EBF9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B204D">
        <w:rPr>
          <w:b/>
          <w:sz w:val="24"/>
          <w:szCs w:val="24"/>
        </w:rPr>
        <w:t>November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65EFFA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B204D">
        <w:rPr>
          <w:b/>
          <w:sz w:val="24"/>
          <w:szCs w:val="24"/>
        </w:rPr>
        <w:t xml:space="preserve"> November 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017E18E4"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B204D">
        <w:rPr>
          <w:b/>
          <w:sz w:val="24"/>
          <w:szCs w:val="24"/>
        </w:rPr>
        <w:t xml:space="preserve"> Gwynedd Council Social Services </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6F87D53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B204D">
        <w:rPr>
          <w:b/>
          <w:sz w:val="24"/>
          <w:szCs w:val="24"/>
        </w:rPr>
        <w:t xml:space="preserve"> Children and Families Team </w:t>
      </w:r>
      <w:proofErr w:type="spellStart"/>
      <w:r w:rsidR="00CB204D">
        <w:rPr>
          <w:b/>
          <w:sz w:val="24"/>
          <w:szCs w:val="24"/>
        </w:rPr>
        <w:t>Arfon</w:t>
      </w:r>
      <w:proofErr w:type="spellEnd"/>
      <w:r w:rsidR="00827562">
        <w:rPr>
          <w:b/>
          <w:sz w:val="24"/>
          <w:szCs w:val="24"/>
        </w:rPr>
        <w:t xml:space="preserve"> 1</w:t>
      </w:r>
      <w:bookmarkStart w:id="0" w:name="_GoBack"/>
      <w:bookmarkEnd w:id="0"/>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6420FAC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B204D">
        <w:rPr>
          <w:b/>
          <w:sz w:val="24"/>
          <w:szCs w:val="24"/>
        </w:rPr>
        <w:t xml:space="preserve"> </w:t>
      </w:r>
      <w:proofErr w:type="spellStart"/>
      <w:r w:rsidR="00CB204D">
        <w:rPr>
          <w:b/>
          <w:sz w:val="24"/>
          <w:szCs w:val="24"/>
        </w:rPr>
        <w:t>Penrallt</w:t>
      </w:r>
      <w:proofErr w:type="spellEnd"/>
      <w:r w:rsidR="00CB204D">
        <w:rPr>
          <w:b/>
          <w:sz w:val="24"/>
          <w:szCs w:val="24"/>
        </w:rPr>
        <w:t xml:space="preserve"> Offices Gwynedd Council Caernarfon Gwynedd LL55 1BN </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3E9747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F3C76">
        <w:rPr>
          <w:b/>
          <w:sz w:val="24"/>
          <w:szCs w:val="24"/>
        </w:rPr>
        <w:t xml:space="preserve"> 01286 685616</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3BF467A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9" w:history="1">
        <w:r w:rsidR="00CB204D" w:rsidRPr="00D95471">
          <w:rPr>
            <w:rStyle w:val="Hyperlink"/>
            <w:b/>
            <w:sz w:val="24"/>
            <w:szCs w:val="24"/>
          </w:rPr>
          <w:t>taraallport@gwynedd.llyw.cymru</w:t>
        </w:r>
      </w:hyperlink>
      <w:r w:rsidR="00CB204D">
        <w:rPr>
          <w:b/>
          <w:sz w:val="24"/>
          <w:szCs w:val="24"/>
        </w:rPr>
        <w:t xml:space="preserve">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085245A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B204D">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2E24CD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B204D">
        <w:rPr>
          <w:b/>
          <w:sz w:val="24"/>
          <w:szCs w:val="24"/>
        </w:rPr>
        <w:t xml:space="preserve"> Sarah Pozzi </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634586F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CB204D">
        <w:rPr>
          <w:b/>
          <w:sz w:val="24"/>
          <w:szCs w:val="24"/>
        </w:rPr>
        <w:t xml:space="preserve"> Children and Families team </w:t>
      </w:r>
      <w:proofErr w:type="spellStart"/>
      <w:r w:rsidR="00CB204D">
        <w:rPr>
          <w:b/>
          <w:sz w:val="24"/>
          <w:szCs w:val="24"/>
        </w:rPr>
        <w:t>Arfon</w:t>
      </w:r>
      <w:proofErr w:type="spellEnd"/>
    </w:p>
    <w:p w14:paraId="7D57FA63" w14:textId="642DA8E0" w:rsidR="00CB204D" w:rsidRPr="008B28E7" w:rsidRDefault="00CB204D"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Penrallt</w:t>
      </w:r>
      <w:proofErr w:type="spellEnd"/>
      <w:r>
        <w:rPr>
          <w:b/>
          <w:sz w:val="24"/>
          <w:szCs w:val="24"/>
        </w:rPr>
        <w:t xml:space="preserve"> offices, Caernarfon Gwynedd LL55 1BN </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36E18B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E3D52">
        <w:rPr>
          <w:b/>
          <w:sz w:val="24"/>
          <w:szCs w:val="24"/>
        </w:rPr>
        <w:t xml:space="preserve"> 01286 682799</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263422E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E3D52">
        <w:rPr>
          <w:b/>
          <w:sz w:val="24"/>
          <w:szCs w:val="24"/>
        </w:rPr>
        <w:t xml:space="preserve"> </w:t>
      </w:r>
      <w:hyperlink r:id="rId20" w:history="1">
        <w:r w:rsidR="009E3D52" w:rsidRPr="00D95471">
          <w:rPr>
            <w:rStyle w:val="Hyperlink"/>
            <w:b/>
            <w:sz w:val="24"/>
            <w:szCs w:val="24"/>
          </w:rPr>
          <w:t>sarapozzi@gwynedd.llyw.cymru</w:t>
        </w:r>
      </w:hyperlink>
      <w:r w:rsidR="009E3D52">
        <w:rPr>
          <w:b/>
          <w:sz w:val="24"/>
          <w:szCs w:val="24"/>
        </w:rPr>
        <w:t xml:space="preserve"> </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3E9EDF63" w:rsidR="004923DA" w:rsidRDefault="004923DA" w:rsidP="00FF7EBB">
            <w:pPr>
              <w:jc w:val="both"/>
              <w:rPr>
                <w:b/>
                <w:sz w:val="24"/>
                <w:szCs w:val="24"/>
              </w:rPr>
            </w:pPr>
            <w:r w:rsidRPr="008B28E7">
              <w:rPr>
                <w:b/>
                <w:sz w:val="24"/>
                <w:szCs w:val="24"/>
              </w:rPr>
              <w:t>Name:</w:t>
            </w:r>
            <w:r w:rsidR="00137E23">
              <w:rPr>
                <w:b/>
                <w:sz w:val="24"/>
                <w:szCs w:val="24"/>
              </w:rPr>
              <w:t xml:space="preserve"> Poppy Lloyd-Haydon</w:t>
            </w:r>
          </w:p>
          <w:p w14:paraId="5CBE4365" w14:textId="77777777" w:rsidR="004923DA" w:rsidRPr="008B28E7" w:rsidRDefault="004923DA" w:rsidP="00FF7EBB">
            <w:pPr>
              <w:jc w:val="both"/>
              <w:rPr>
                <w:b/>
                <w:sz w:val="24"/>
                <w:szCs w:val="24"/>
              </w:rPr>
            </w:pPr>
          </w:p>
          <w:p w14:paraId="0A2C73D5" w14:textId="5357C16C" w:rsidR="004923DA" w:rsidRDefault="004923DA" w:rsidP="00FF7EBB">
            <w:pPr>
              <w:jc w:val="both"/>
              <w:rPr>
                <w:b/>
                <w:sz w:val="24"/>
                <w:szCs w:val="24"/>
              </w:rPr>
            </w:pPr>
            <w:r w:rsidRPr="008B28E7">
              <w:rPr>
                <w:b/>
                <w:sz w:val="24"/>
                <w:szCs w:val="24"/>
              </w:rPr>
              <w:t xml:space="preserve">Work Address: </w:t>
            </w:r>
            <w:r w:rsidR="00137E23">
              <w:rPr>
                <w:b/>
                <w:sz w:val="24"/>
                <w:szCs w:val="24"/>
              </w:rPr>
              <w:t xml:space="preserve">Children and families Team </w:t>
            </w:r>
            <w:proofErr w:type="spellStart"/>
            <w:r w:rsidR="00137E23">
              <w:rPr>
                <w:b/>
                <w:sz w:val="24"/>
                <w:szCs w:val="24"/>
              </w:rPr>
              <w:t>Arfon</w:t>
            </w:r>
            <w:proofErr w:type="spellEnd"/>
            <w:r w:rsidR="00137E23">
              <w:rPr>
                <w:b/>
                <w:sz w:val="24"/>
                <w:szCs w:val="24"/>
              </w:rPr>
              <w:t xml:space="preserve">, </w:t>
            </w:r>
            <w:proofErr w:type="spellStart"/>
            <w:r w:rsidR="00137E23">
              <w:rPr>
                <w:b/>
                <w:sz w:val="24"/>
                <w:szCs w:val="24"/>
              </w:rPr>
              <w:t>penrallt</w:t>
            </w:r>
            <w:proofErr w:type="spellEnd"/>
            <w:r w:rsidR="00137E23">
              <w:rPr>
                <w:b/>
                <w:sz w:val="24"/>
                <w:szCs w:val="24"/>
              </w:rPr>
              <w:t xml:space="preserve"> offices, Caernarfon, ll55 1bn</w:t>
            </w:r>
          </w:p>
          <w:p w14:paraId="66645957" w14:textId="77777777" w:rsidR="004923DA" w:rsidRPr="008B28E7" w:rsidRDefault="004923DA" w:rsidP="00FF7EBB">
            <w:pPr>
              <w:jc w:val="both"/>
              <w:rPr>
                <w:b/>
                <w:sz w:val="24"/>
                <w:szCs w:val="24"/>
              </w:rPr>
            </w:pPr>
          </w:p>
          <w:p w14:paraId="32C449D4" w14:textId="067E4EA3" w:rsidR="004923DA" w:rsidRPr="008B28E7" w:rsidRDefault="004923DA" w:rsidP="00FF7EBB">
            <w:pPr>
              <w:jc w:val="both"/>
              <w:rPr>
                <w:b/>
                <w:sz w:val="24"/>
                <w:szCs w:val="24"/>
              </w:rPr>
            </w:pPr>
            <w:r w:rsidRPr="008B28E7">
              <w:rPr>
                <w:b/>
                <w:sz w:val="24"/>
                <w:szCs w:val="24"/>
              </w:rPr>
              <w:t>Professional Qualification and date of qualification:</w:t>
            </w:r>
            <w:r w:rsidR="00871CB4">
              <w:rPr>
                <w:b/>
                <w:sz w:val="24"/>
                <w:szCs w:val="24"/>
              </w:rPr>
              <w:t xml:space="preserve"> BA hons social work, </w:t>
            </w:r>
            <w:r w:rsidR="007D40C4">
              <w:rPr>
                <w:b/>
                <w:sz w:val="24"/>
                <w:szCs w:val="24"/>
              </w:rPr>
              <w:t>2013</w:t>
            </w:r>
          </w:p>
          <w:p w14:paraId="2F512115" w14:textId="77777777" w:rsidR="004923DA" w:rsidRDefault="004923DA" w:rsidP="00FF7EBB">
            <w:pPr>
              <w:jc w:val="both"/>
              <w:rPr>
                <w:b/>
                <w:sz w:val="24"/>
                <w:szCs w:val="24"/>
              </w:rPr>
            </w:pPr>
          </w:p>
          <w:p w14:paraId="566EFF04" w14:textId="56E5583B"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871CB4">
              <w:rPr>
                <w:b/>
                <w:sz w:val="24"/>
                <w:szCs w:val="24"/>
              </w:rPr>
              <w:t xml:space="preserve"> </w:t>
            </w:r>
            <w:r w:rsidR="007D40C4">
              <w:rPr>
                <w:b/>
                <w:sz w:val="24"/>
                <w:szCs w:val="24"/>
              </w:rPr>
              <w:t>poppylloydroberts@hotmail.co.uk</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4CDC3574" w:rsidR="00986C0B" w:rsidRDefault="004F78FE">
            <w:pPr>
              <w:rPr>
                <w:sz w:val="24"/>
                <w:szCs w:val="24"/>
              </w:rPr>
            </w:pPr>
            <w:r>
              <w:rPr>
                <w:sz w:val="24"/>
                <w:szCs w:val="24"/>
              </w:rPr>
              <w:t>Tara Allport</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097CE5CD" w:rsidR="00986C0B" w:rsidRDefault="00137E23">
            <w:pPr>
              <w:rPr>
                <w:sz w:val="24"/>
                <w:szCs w:val="24"/>
              </w:rPr>
            </w:pPr>
            <w:r>
              <w:rPr>
                <w:sz w:val="24"/>
                <w:szCs w:val="24"/>
              </w:rPr>
              <w:t xml:space="preserve">Children and Families Team </w:t>
            </w:r>
            <w:proofErr w:type="spellStart"/>
            <w:r>
              <w:rPr>
                <w:sz w:val="24"/>
                <w:szCs w:val="24"/>
              </w:rPr>
              <w:t>Arfon</w:t>
            </w:r>
            <w:proofErr w:type="spellEnd"/>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CF75C34" w:rsidR="00986C0B" w:rsidRDefault="00137E23">
            <w:pPr>
              <w:rPr>
                <w:sz w:val="24"/>
                <w:szCs w:val="24"/>
              </w:rPr>
            </w:pPr>
            <w:r>
              <w:rPr>
                <w:sz w:val="24"/>
                <w:szCs w:val="24"/>
              </w:rPr>
              <w:t>Sara Pozzi</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1D23620" w:rsidR="00986C0B" w:rsidRDefault="00137E23">
            <w:pPr>
              <w:rPr>
                <w:sz w:val="24"/>
                <w:szCs w:val="24"/>
              </w:rPr>
            </w:pPr>
            <w:r>
              <w:rPr>
                <w:sz w:val="24"/>
                <w:szCs w:val="24"/>
              </w:rPr>
              <w:t xml:space="preserve">Sianed Jones </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Signed</w:t>
      </w:r>
      <w:proofErr w:type="gramStart"/>
      <w:r>
        <w:t>:………………………..</w:t>
      </w:r>
      <w:proofErr w:type="gramEnd"/>
      <w:r>
        <w:t xml:space="preserve"> Print Name</w:t>
      </w:r>
      <w:proofErr w:type="gramStart"/>
      <w:r>
        <w:t>:…………………………</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1"/>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07DF5" w14:textId="77777777" w:rsidR="001B5FD0" w:rsidRDefault="001B5FD0">
      <w:r>
        <w:separator/>
      </w:r>
    </w:p>
  </w:endnote>
  <w:endnote w:type="continuationSeparator" w:id="0">
    <w:p w14:paraId="243BE173" w14:textId="77777777" w:rsidR="001B5FD0" w:rsidRDefault="001B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3B7B54" w:rsidRPr="00E60F42" w:rsidRDefault="003B7B54"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50240" w14:textId="77777777" w:rsidR="001B5FD0" w:rsidRDefault="001B5FD0">
      <w:r>
        <w:separator/>
      </w:r>
    </w:p>
  </w:footnote>
  <w:footnote w:type="continuationSeparator" w:id="0">
    <w:p w14:paraId="5C8B689A" w14:textId="77777777" w:rsidR="001B5FD0" w:rsidRDefault="001B5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7E6C22"/>
    <w:multiLevelType w:val="hybridMultilevel"/>
    <w:tmpl w:val="072C8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3"/>
  </w:num>
  <w:num w:numId="4">
    <w:abstractNumId w:val="45"/>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9"/>
  </w:num>
  <w:num w:numId="26">
    <w:abstractNumId w:val="32"/>
  </w:num>
  <w:num w:numId="27">
    <w:abstractNumId w:val="38"/>
  </w:num>
  <w:num w:numId="28">
    <w:abstractNumId w:val="19"/>
  </w:num>
  <w:num w:numId="29">
    <w:abstractNumId w:val="41"/>
  </w:num>
  <w:num w:numId="30">
    <w:abstractNumId w:val="28"/>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4"/>
  </w:num>
  <w:num w:numId="38">
    <w:abstractNumId w:val="35"/>
  </w:num>
  <w:num w:numId="39">
    <w:abstractNumId w:val="3"/>
  </w:num>
  <w:num w:numId="40">
    <w:abstractNumId w:val="5"/>
  </w:num>
  <w:num w:numId="41">
    <w:abstractNumId w:val="22"/>
  </w:num>
  <w:num w:numId="42">
    <w:abstractNumId w:val="6"/>
  </w:num>
  <w:num w:numId="43">
    <w:abstractNumId w:val="2"/>
  </w:num>
  <w:num w:numId="44">
    <w:abstractNumId w:val="36"/>
  </w:num>
  <w:num w:numId="45">
    <w:abstractNumId w:val="0"/>
  </w:num>
  <w:num w:numId="46">
    <w:abstractNumId w:val="13"/>
  </w:num>
  <w:num w:numId="47">
    <w:abstractNumId w:val="46"/>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 w:numId="5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0913"/>
    <w:rsid w:val="00012B16"/>
    <w:rsid w:val="000163DF"/>
    <w:rsid w:val="00017AB0"/>
    <w:rsid w:val="00020EEC"/>
    <w:rsid w:val="0002440E"/>
    <w:rsid w:val="00025BA5"/>
    <w:rsid w:val="0002759A"/>
    <w:rsid w:val="00027B1F"/>
    <w:rsid w:val="0003088B"/>
    <w:rsid w:val="000325D9"/>
    <w:rsid w:val="00033ECC"/>
    <w:rsid w:val="000372B2"/>
    <w:rsid w:val="0004079F"/>
    <w:rsid w:val="00044862"/>
    <w:rsid w:val="00045B87"/>
    <w:rsid w:val="00045C07"/>
    <w:rsid w:val="00046861"/>
    <w:rsid w:val="0005104F"/>
    <w:rsid w:val="00054A07"/>
    <w:rsid w:val="00055D43"/>
    <w:rsid w:val="00056FAC"/>
    <w:rsid w:val="00057751"/>
    <w:rsid w:val="00062E39"/>
    <w:rsid w:val="0006581A"/>
    <w:rsid w:val="00073C45"/>
    <w:rsid w:val="00074461"/>
    <w:rsid w:val="000766EC"/>
    <w:rsid w:val="00080D51"/>
    <w:rsid w:val="00080E58"/>
    <w:rsid w:val="00083D99"/>
    <w:rsid w:val="00085699"/>
    <w:rsid w:val="00090160"/>
    <w:rsid w:val="00091F52"/>
    <w:rsid w:val="00092970"/>
    <w:rsid w:val="00093720"/>
    <w:rsid w:val="000938E6"/>
    <w:rsid w:val="00093B3C"/>
    <w:rsid w:val="0009488C"/>
    <w:rsid w:val="00095C1B"/>
    <w:rsid w:val="00096DEA"/>
    <w:rsid w:val="000A252E"/>
    <w:rsid w:val="000A4240"/>
    <w:rsid w:val="000A469A"/>
    <w:rsid w:val="000A5479"/>
    <w:rsid w:val="000A584A"/>
    <w:rsid w:val="000B133A"/>
    <w:rsid w:val="000C378F"/>
    <w:rsid w:val="000C6892"/>
    <w:rsid w:val="000C6FFE"/>
    <w:rsid w:val="000C794B"/>
    <w:rsid w:val="000D0546"/>
    <w:rsid w:val="000D0BB6"/>
    <w:rsid w:val="000E0D51"/>
    <w:rsid w:val="000E26B0"/>
    <w:rsid w:val="000E322D"/>
    <w:rsid w:val="000E38C3"/>
    <w:rsid w:val="000E730D"/>
    <w:rsid w:val="000F1599"/>
    <w:rsid w:val="000F1769"/>
    <w:rsid w:val="000F35A0"/>
    <w:rsid w:val="000F6196"/>
    <w:rsid w:val="0010312C"/>
    <w:rsid w:val="00106DC7"/>
    <w:rsid w:val="00112391"/>
    <w:rsid w:val="00113B36"/>
    <w:rsid w:val="00114F52"/>
    <w:rsid w:val="00130119"/>
    <w:rsid w:val="001347F8"/>
    <w:rsid w:val="00137BB5"/>
    <w:rsid w:val="00137E05"/>
    <w:rsid w:val="00137E23"/>
    <w:rsid w:val="00140BBF"/>
    <w:rsid w:val="00140BF2"/>
    <w:rsid w:val="001447F6"/>
    <w:rsid w:val="00147DE3"/>
    <w:rsid w:val="00150794"/>
    <w:rsid w:val="00150E1C"/>
    <w:rsid w:val="001608C4"/>
    <w:rsid w:val="00171418"/>
    <w:rsid w:val="001739C8"/>
    <w:rsid w:val="00174C68"/>
    <w:rsid w:val="001772DE"/>
    <w:rsid w:val="00181ECD"/>
    <w:rsid w:val="001863A9"/>
    <w:rsid w:val="001961CF"/>
    <w:rsid w:val="001963CB"/>
    <w:rsid w:val="001A59BB"/>
    <w:rsid w:val="001A6A51"/>
    <w:rsid w:val="001A79C4"/>
    <w:rsid w:val="001B2CA8"/>
    <w:rsid w:val="001B331A"/>
    <w:rsid w:val="001B36DE"/>
    <w:rsid w:val="001B5FD0"/>
    <w:rsid w:val="001C0E74"/>
    <w:rsid w:val="001C4DB8"/>
    <w:rsid w:val="001D19E7"/>
    <w:rsid w:val="001D229F"/>
    <w:rsid w:val="001E6838"/>
    <w:rsid w:val="001F3C76"/>
    <w:rsid w:val="001F4552"/>
    <w:rsid w:val="001F49E5"/>
    <w:rsid w:val="002019EB"/>
    <w:rsid w:val="00205051"/>
    <w:rsid w:val="00210B54"/>
    <w:rsid w:val="00211F65"/>
    <w:rsid w:val="0021792F"/>
    <w:rsid w:val="00220D06"/>
    <w:rsid w:val="002246A0"/>
    <w:rsid w:val="00230439"/>
    <w:rsid w:val="00235176"/>
    <w:rsid w:val="00236061"/>
    <w:rsid w:val="00237D77"/>
    <w:rsid w:val="0024100E"/>
    <w:rsid w:val="00241C1B"/>
    <w:rsid w:val="0024288B"/>
    <w:rsid w:val="00253261"/>
    <w:rsid w:val="002657E9"/>
    <w:rsid w:val="0026665E"/>
    <w:rsid w:val="0027147E"/>
    <w:rsid w:val="00273A02"/>
    <w:rsid w:val="002761F4"/>
    <w:rsid w:val="002775E1"/>
    <w:rsid w:val="00277979"/>
    <w:rsid w:val="002810FF"/>
    <w:rsid w:val="00281C6A"/>
    <w:rsid w:val="00285065"/>
    <w:rsid w:val="00291ADD"/>
    <w:rsid w:val="00295CA1"/>
    <w:rsid w:val="00297B81"/>
    <w:rsid w:val="002A0E51"/>
    <w:rsid w:val="002A291A"/>
    <w:rsid w:val="002A4285"/>
    <w:rsid w:val="002A5604"/>
    <w:rsid w:val="002B1701"/>
    <w:rsid w:val="002B23C3"/>
    <w:rsid w:val="002B443A"/>
    <w:rsid w:val="002B5B35"/>
    <w:rsid w:val="002C2536"/>
    <w:rsid w:val="002C256A"/>
    <w:rsid w:val="002C2F2B"/>
    <w:rsid w:val="002C3031"/>
    <w:rsid w:val="002C30BB"/>
    <w:rsid w:val="002C4233"/>
    <w:rsid w:val="002C496D"/>
    <w:rsid w:val="002D05EB"/>
    <w:rsid w:val="002D11A8"/>
    <w:rsid w:val="002D2F29"/>
    <w:rsid w:val="002D6B31"/>
    <w:rsid w:val="002E4511"/>
    <w:rsid w:val="002E5641"/>
    <w:rsid w:val="002E7017"/>
    <w:rsid w:val="002E7CD0"/>
    <w:rsid w:val="002E7F2C"/>
    <w:rsid w:val="002F4F6E"/>
    <w:rsid w:val="003015C3"/>
    <w:rsid w:val="00304DED"/>
    <w:rsid w:val="003106DB"/>
    <w:rsid w:val="0031350A"/>
    <w:rsid w:val="00316815"/>
    <w:rsid w:val="003168CA"/>
    <w:rsid w:val="00321255"/>
    <w:rsid w:val="0032230D"/>
    <w:rsid w:val="00322A0B"/>
    <w:rsid w:val="00332426"/>
    <w:rsid w:val="00335FC5"/>
    <w:rsid w:val="00336B43"/>
    <w:rsid w:val="00355210"/>
    <w:rsid w:val="00365DF9"/>
    <w:rsid w:val="003661BC"/>
    <w:rsid w:val="00372DB4"/>
    <w:rsid w:val="00373D55"/>
    <w:rsid w:val="0037419E"/>
    <w:rsid w:val="00375AF5"/>
    <w:rsid w:val="003761BD"/>
    <w:rsid w:val="00377790"/>
    <w:rsid w:val="0038500D"/>
    <w:rsid w:val="00385414"/>
    <w:rsid w:val="00386533"/>
    <w:rsid w:val="00390074"/>
    <w:rsid w:val="00393600"/>
    <w:rsid w:val="00394761"/>
    <w:rsid w:val="0039762B"/>
    <w:rsid w:val="003A0C37"/>
    <w:rsid w:val="003A1B6B"/>
    <w:rsid w:val="003A46C0"/>
    <w:rsid w:val="003A600E"/>
    <w:rsid w:val="003A6513"/>
    <w:rsid w:val="003B16C7"/>
    <w:rsid w:val="003B1A0D"/>
    <w:rsid w:val="003B5F2A"/>
    <w:rsid w:val="003B739C"/>
    <w:rsid w:val="003B748C"/>
    <w:rsid w:val="003B7B54"/>
    <w:rsid w:val="003C19F1"/>
    <w:rsid w:val="003C4186"/>
    <w:rsid w:val="003C6185"/>
    <w:rsid w:val="003C6358"/>
    <w:rsid w:val="003D0D2D"/>
    <w:rsid w:val="003D1885"/>
    <w:rsid w:val="003D20F1"/>
    <w:rsid w:val="003D4710"/>
    <w:rsid w:val="003E16D7"/>
    <w:rsid w:val="003E197E"/>
    <w:rsid w:val="003E4B70"/>
    <w:rsid w:val="003E5FBA"/>
    <w:rsid w:val="003F1233"/>
    <w:rsid w:val="003F24B7"/>
    <w:rsid w:val="00400786"/>
    <w:rsid w:val="004046F0"/>
    <w:rsid w:val="0040668F"/>
    <w:rsid w:val="0040779A"/>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34D8"/>
    <w:rsid w:val="00484CE3"/>
    <w:rsid w:val="00486ED5"/>
    <w:rsid w:val="004911B4"/>
    <w:rsid w:val="0049196A"/>
    <w:rsid w:val="004923DA"/>
    <w:rsid w:val="00493434"/>
    <w:rsid w:val="004968E2"/>
    <w:rsid w:val="004A2A49"/>
    <w:rsid w:val="004B2203"/>
    <w:rsid w:val="004B3F0A"/>
    <w:rsid w:val="004B4BCF"/>
    <w:rsid w:val="004B600B"/>
    <w:rsid w:val="004B6822"/>
    <w:rsid w:val="004B69F6"/>
    <w:rsid w:val="004C2D3A"/>
    <w:rsid w:val="004D03C4"/>
    <w:rsid w:val="004D0BF1"/>
    <w:rsid w:val="004D0D8A"/>
    <w:rsid w:val="004D0F4E"/>
    <w:rsid w:val="004D35A4"/>
    <w:rsid w:val="004D445F"/>
    <w:rsid w:val="004D5244"/>
    <w:rsid w:val="004D6F94"/>
    <w:rsid w:val="004E087B"/>
    <w:rsid w:val="004E44A4"/>
    <w:rsid w:val="004E7B8B"/>
    <w:rsid w:val="004E7BDD"/>
    <w:rsid w:val="004F1E21"/>
    <w:rsid w:val="004F740D"/>
    <w:rsid w:val="004F78FE"/>
    <w:rsid w:val="004F7B8F"/>
    <w:rsid w:val="00500748"/>
    <w:rsid w:val="005011D6"/>
    <w:rsid w:val="00502A14"/>
    <w:rsid w:val="005042F1"/>
    <w:rsid w:val="0050459C"/>
    <w:rsid w:val="0050481B"/>
    <w:rsid w:val="00510716"/>
    <w:rsid w:val="005113D4"/>
    <w:rsid w:val="0051287D"/>
    <w:rsid w:val="00513C7D"/>
    <w:rsid w:val="00521123"/>
    <w:rsid w:val="00521221"/>
    <w:rsid w:val="0052250B"/>
    <w:rsid w:val="00537D43"/>
    <w:rsid w:val="005414F4"/>
    <w:rsid w:val="00541BAE"/>
    <w:rsid w:val="00542D5A"/>
    <w:rsid w:val="00546187"/>
    <w:rsid w:val="00547B11"/>
    <w:rsid w:val="00557D77"/>
    <w:rsid w:val="00562EAA"/>
    <w:rsid w:val="00563B58"/>
    <w:rsid w:val="005640C4"/>
    <w:rsid w:val="0056684C"/>
    <w:rsid w:val="00574A0C"/>
    <w:rsid w:val="00576163"/>
    <w:rsid w:val="005764D9"/>
    <w:rsid w:val="0057780F"/>
    <w:rsid w:val="00581E0A"/>
    <w:rsid w:val="00583442"/>
    <w:rsid w:val="00586D89"/>
    <w:rsid w:val="00594F9F"/>
    <w:rsid w:val="005A1B4C"/>
    <w:rsid w:val="005A545C"/>
    <w:rsid w:val="005B1672"/>
    <w:rsid w:val="005B772A"/>
    <w:rsid w:val="005C1567"/>
    <w:rsid w:val="005C28D3"/>
    <w:rsid w:val="005C6CE5"/>
    <w:rsid w:val="005D3F07"/>
    <w:rsid w:val="005E13EA"/>
    <w:rsid w:val="00606E27"/>
    <w:rsid w:val="006108C9"/>
    <w:rsid w:val="00614DF7"/>
    <w:rsid w:val="0062158D"/>
    <w:rsid w:val="006326D1"/>
    <w:rsid w:val="00632E0A"/>
    <w:rsid w:val="00633165"/>
    <w:rsid w:val="00641C6C"/>
    <w:rsid w:val="006447DE"/>
    <w:rsid w:val="0065276E"/>
    <w:rsid w:val="00653B3A"/>
    <w:rsid w:val="006542D7"/>
    <w:rsid w:val="00654329"/>
    <w:rsid w:val="00654CEC"/>
    <w:rsid w:val="00655507"/>
    <w:rsid w:val="00656679"/>
    <w:rsid w:val="00657D2A"/>
    <w:rsid w:val="006635E3"/>
    <w:rsid w:val="006669F3"/>
    <w:rsid w:val="006712A7"/>
    <w:rsid w:val="006736B8"/>
    <w:rsid w:val="00674FC2"/>
    <w:rsid w:val="00677E42"/>
    <w:rsid w:val="00682334"/>
    <w:rsid w:val="00684732"/>
    <w:rsid w:val="00684B16"/>
    <w:rsid w:val="0069625A"/>
    <w:rsid w:val="00696F65"/>
    <w:rsid w:val="00697572"/>
    <w:rsid w:val="006A2DBB"/>
    <w:rsid w:val="006B4496"/>
    <w:rsid w:val="006B5E67"/>
    <w:rsid w:val="006B6612"/>
    <w:rsid w:val="006B7C9D"/>
    <w:rsid w:val="006C2EB5"/>
    <w:rsid w:val="006C6132"/>
    <w:rsid w:val="006D18A3"/>
    <w:rsid w:val="006D549B"/>
    <w:rsid w:val="006D5970"/>
    <w:rsid w:val="006E481E"/>
    <w:rsid w:val="006E5C87"/>
    <w:rsid w:val="006E795F"/>
    <w:rsid w:val="00700249"/>
    <w:rsid w:val="007069CD"/>
    <w:rsid w:val="0071231A"/>
    <w:rsid w:val="00712E90"/>
    <w:rsid w:val="00713B7E"/>
    <w:rsid w:val="0072678F"/>
    <w:rsid w:val="007276E5"/>
    <w:rsid w:val="00727C4C"/>
    <w:rsid w:val="00734809"/>
    <w:rsid w:val="00736D18"/>
    <w:rsid w:val="007406E1"/>
    <w:rsid w:val="00743E40"/>
    <w:rsid w:val="0075031F"/>
    <w:rsid w:val="00751263"/>
    <w:rsid w:val="007523D5"/>
    <w:rsid w:val="00753D63"/>
    <w:rsid w:val="00753F77"/>
    <w:rsid w:val="007544FC"/>
    <w:rsid w:val="0075673A"/>
    <w:rsid w:val="0075704F"/>
    <w:rsid w:val="00763B2D"/>
    <w:rsid w:val="00766E19"/>
    <w:rsid w:val="00772924"/>
    <w:rsid w:val="00776CB8"/>
    <w:rsid w:val="00781126"/>
    <w:rsid w:val="007872F2"/>
    <w:rsid w:val="007908E0"/>
    <w:rsid w:val="007934FA"/>
    <w:rsid w:val="00793EB3"/>
    <w:rsid w:val="00794205"/>
    <w:rsid w:val="007A1F6A"/>
    <w:rsid w:val="007B0DE3"/>
    <w:rsid w:val="007B1BFD"/>
    <w:rsid w:val="007B4A07"/>
    <w:rsid w:val="007B7191"/>
    <w:rsid w:val="007C1D94"/>
    <w:rsid w:val="007C50C3"/>
    <w:rsid w:val="007C556F"/>
    <w:rsid w:val="007C58E8"/>
    <w:rsid w:val="007C6A87"/>
    <w:rsid w:val="007D0A07"/>
    <w:rsid w:val="007D133D"/>
    <w:rsid w:val="007D3EB4"/>
    <w:rsid w:val="007D3F16"/>
    <w:rsid w:val="007D40C4"/>
    <w:rsid w:val="007D76D7"/>
    <w:rsid w:val="007F3E91"/>
    <w:rsid w:val="007F3F7E"/>
    <w:rsid w:val="007F4BA4"/>
    <w:rsid w:val="008015C4"/>
    <w:rsid w:val="00812281"/>
    <w:rsid w:val="008123E3"/>
    <w:rsid w:val="00813CEC"/>
    <w:rsid w:val="008142F9"/>
    <w:rsid w:val="0081534C"/>
    <w:rsid w:val="00816DA5"/>
    <w:rsid w:val="008171E4"/>
    <w:rsid w:val="008208EA"/>
    <w:rsid w:val="00821706"/>
    <w:rsid w:val="00824E67"/>
    <w:rsid w:val="00825A64"/>
    <w:rsid w:val="00826F48"/>
    <w:rsid w:val="00827562"/>
    <w:rsid w:val="008308AE"/>
    <w:rsid w:val="0083166E"/>
    <w:rsid w:val="00831DC3"/>
    <w:rsid w:val="008322C7"/>
    <w:rsid w:val="008337FC"/>
    <w:rsid w:val="008340BA"/>
    <w:rsid w:val="00834F1D"/>
    <w:rsid w:val="00836FEC"/>
    <w:rsid w:val="00841F9D"/>
    <w:rsid w:val="008420E1"/>
    <w:rsid w:val="00844D98"/>
    <w:rsid w:val="0084523B"/>
    <w:rsid w:val="00846D84"/>
    <w:rsid w:val="0085230E"/>
    <w:rsid w:val="008550A1"/>
    <w:rsid w:val="00856599"/>
    <w:rsid w:val="00861038"/>
    <w:rsid w:val="0086382C"/>
    <w:rsid w:val="00865B58"/>
    <w:rsid w:val="00866B50"/>
    <w:rsid w:val="00867A63"/>
    <w:rsid w:val="008708F1"/>
    <w:rsid w:val="00871960"/>
    <w:rsid w:val="00871CB4"/>
    <w:rsid w:val="0087369F"/>
    <w:rsid w:val="00880539"/>
    <w:rsid w:val="008826FC"/>
    <w:rsid w:val="00884B3E"/>
    <w:rsid w:val="008859E8"/>
    <w:rsid w:val="0088737B"/>
    <w:rsid w:val="00892716"/>
    <w:rsid w:val="00893067"/>
    <w:rsid w:val="008933DE"/>
    <w:rsid w:val="008948D5"/>
    <w:rsid w:val="00895FCE"/>
    <w:rsid w:val="00897F3E"/>
    <w:rsid w:val="008A21B4"/>
    <w:rsid w:val="008A41D9"/>
    <w:rsid w:val="008B07DE"/>
    <w:rsid w:val="008B28E7"/>
    <w:rsid w:val="008C14C7"/>
    <w:rsid w:val="008C2FFB"/>
    <w:rsid w:val="008C3ABB"/>
    <w:rsid w:val="008C6EEA"/>
    <w:rsid w:val="008C7770"/>
    <w:rsid w:val="008C79C7"/>
    <w:rsid w:val="008D5813"/>
    <w:rsid w:val="008D634E"/>
    <w:rsid w:val="008D778A"/>
    <w:rsid w:val="008D78C9"/>
    <w:rsid w:val="008E62C6"/>
    <w:rsid w:val="008F32D9"/>
    <w:rsid w:val="00900B2B"/>
    <w:rsid w:val="00902A65"/>
    <w:rsid w:val="009030A8"/>
    <w:rsid w:val="00905E30"/>
    <w:rsid w:val="009079BD"/>
    <w:rsid w:val="00910F20"/>
    <w:rsid w:val="00911400"/>
    <w:rsid w:val="00912BD9"/>
    <w:rsid w:val="00920E5B"/>
    <w:rsid w:val="00926436"/>
    <w:rsid w:val="0093018C"/>
    <w:rsid w:val="0093105E"/>
    <w:rsid w:val="009544C0"/>
    <w:rsid w:val="00954FA4"/>
    <w:rsid w:val="00956AE9"/>
    <w:rsid w:val="00964CC6"/>
    <w:rsid w:val="00964DCE"/>
    <w:rsid w:val="009830B8"/>
    <w:rsid w:val="0098427C"/>
    <w:rsid w:val="00986B43"/>
    <w:rsid w:val="00986C0B"/>
    <w:rsid w:val="009915DD"/>
    <w:rsid w:val="00991FDA"/>
    <w:rsid w:val="009A5B13"/>
    <w:rsid w:val="009A5F3B"/>
    <w:rsid w:val="009A6F87"/>
    <w:rsid w:val="009B0B61"/>
    <w:rsid w:val="009B28C0"/>
    <w:rsid w:val="009B7136"/>
    <w:rsid w:val="009C4557"/>
    <w:rsid w:val="009C6092"/>
    <w:rsid w:val="009D1D4C"/>
    <w:rsid w:val="009D4273"/>
    <w:rsid w:val="009D4365"/>
    <w:rsid w:val="009D4DC9"/>
    <w:rsid w:val="009D4E3B"/>
    <w:rsid w:val="009D7BC9"/>
    <w:rsid w:val="009E122F"/>
    <w:rsid w:val="009E1982"/>
    <w:rsid w:val="009E32D6"/>
    <w:rsid w:val="009E3D52"/>
    <w:rsid w:val="009E4D2C"/>
    <w:rsid w:val="009E71C1"/>
    <w:rsid w:val="009F0978"/>
    <w:rsid w:val="009F3AEC"/>
    <w:rsid w:val="00A00081"/>
    <w:rsid w:val="00A06422"/>
    <w:rsid w:val="00A10A69"/>
    <w:rsid w:val="00A10D26"/>
    <w:rsid w:val="00A10D56"/>
    <w:rsid w:val="00A1237A"/>
    <w:rsid w:val="00A12AAE"/>
    <w:rsid w:val="00A12C21"/>
    <w:rsid w:val="00A12F22"/>
    <w:rsid w:val="00A16DD1"/>
    <w:rsid w:val="00A209FB"/>
    <w:rsid w:val="00A22441"/>
    <w:rsid w:val="00A23F3B"/>
    <w:rsid w:val="00A24406"/>
    <w:rsid w:val="00A25F64"/>
    <w:rsid w:val="00A303B9"/>
    <w:rsid w:val="00A37416"/>
    <w:rsid w:val="00A40ED6"/>
    <w:rsid w:val="00A47621"/>
    <w:rsid w:val="00A479CD"/>
    <w:rsid w:val="00A50CFC"/>
    <w:rsid w:val="00A52B9F"/>
    <w:rsid w:val="00A54D67"/>
    <w:rsid w:val="00A55A3F"/>
    <w:rsid w:val="00A55D47"/>
    <w:rsid w:val="00A652F6"/>
    <w:rsid w:val="00A65861"/>
    <w:rsid w:val="00A732EA"/>
    <w:rsid w:val="00A7489E"/>
    <w:rsid w:val="00A77F9A"/>
    <w:rsid w:val="00A8015F"/>
    <w:rsid w:val="00A85039"/>
    <w:rsid w:val="00A906AA"/>
    <w:rsid w:val="00A94C5E"/>
    <w:rsid w:val="00AA252C"/>
    <w:rsid w:val="00AA666E"/>
    <w:rsid w:val="00AB5518"/>
    <w:rsid w:val="00AC390F"/>
    <w:rsid w:val="00AC42F7"/>
    <w:rsid w:val="00AC4A04"/>
    <w:rsid w:val="00AD336F"/>
    <w:rsid w:val="00AD3486"/>
    <w:rsid w:val="00AE134C"/>
    <w:rsid w:val="00AE1868"/>
    <w:rsid w:val="00AE2564"/>
    <w:rsid w:val="00AE301F"/>
    <w:rsid w:val="00AE3302"/>
    <w:rsid w:val="00AE56EF"/>
    <w:rsid w:val="00AE5BA6"/>
    <w:rsid w:val="00AE7077"/>
    <w:rsid w:val="00AF44E6"/>
    <w:rsid w:val="00AF61C2"/>
    <w:rsid w:val="00AF6CC6"/>
    <w:rsid w:val="00B0296A"/>
    <w:rsid w:val="00B07E79"/>
    <w:rsid w:val="00B1055D"/>
    <w:rsid w:val="00B12295"/>
    <w:rsid w:val="00B137BE"/>
    <w:rsid w:val="00B17FA0"/>
    <w:rsid w:val="00B2292C"/>
    <w:rsid w:val="00B22C3C"/>
    <w:rsid w:val="00B24344"/>
    <w:rsid w:val="00B26769"/>
    <w:rsid w:val="00B2754B"/>
    <w:rsid w:val="00B31C91"/>
    <w:rsid w:val="00B3747F"/>
    <w:rsid w:val="00B42E76"/>
    <w:rsid w:val="00B43194"/>
    <w:rsid w:val="00B443DA"/>
    <w:rsid w:val="00B47734"/>
    <w:rsid w:val="00B50FBA"/>
    <w:rsid w:val="00B54CD9"/>
    <w:rsid w:val="00B558EB"/>
    <w:rsid w:val="00B577D3"/>
    <w:rsid w:val="00B60466"/>
    <w:rsid w:val="00B6548F"/>
    <w:rsid w:val="00B71A32"/>
    <w:rsid w:val="00B7502A"/>
    <w:rsid w:val="00B77305"/>
    <w:rsid w:val="00B82CC2"/>
    <w:rsid w:val="00B84A89"/>
    <w:rsid w:val="00B91727"/>
    <w:rsid w:val="00B9256C"/>
    <w:rsid w:val="00B92BEF"/>
    <w:rsid w:val="00B94443"/>
    <w:rsid w:val="00B9689A"/>
    <w:rsid w:val="00B97056"/>
    <w:rsid w:val="00BA531E"/>
    <w:rsid w:val="00BA55B7"/>
    <w:rsid w:val="00BB06CB"/>
    <w:rsid w:val="00BB261F"/>
    <w:rsid w:val="00BB2887"/>
    <w:rsid w:val="00BB5EAA"/>
    <w:rsid w:val="00BB5F11"/>
    <w:rsid w:val="00BB6205"/>
    <w:rsid w:val="00BB6638"/>
    <w:rsid w:val="00BB72F2"/>
    <w:rsid w:val="00BB7FD2"/>
    <w:rsid w:val="00BC04FA"/>
    <w:rsid w:val="00BC1C22"/>
    <w:rsid w:val="00BC2053"/>
    <w:rsid w:val="00BC460B"/>
    <w:rsid w:val="00BC5725"/>
    <w:rsid w:val="00BD30B1"/>
    <w:rsid w:val="00BD72F8"/>
    <w:rsid w:val="00BE0F7B"/>
    <w:rsid w:val="00BE10C2"/>
    <w:rsid w:val="00BE3C75"/>
    <w:rsid w:val="00BF0D6C"/>
    <w:rsid w:val="00C00CA5"/>
    <w:rsid w:val="00C01D14"/>
    <w:rsid w:val="00C01D97"/>
    <w:rsid w:val="00C025B4"/>
    <w:rsid w:val="00C03B8D"/>
    <w:rsid w:val="00C06C5C"/>
    <w:rsid w:val="00C161FD"/>
    <w:rsid w:val="00C23F17"/>
    <w:rsid w:val="00C25098"/>
    <w:rsid w:val="00C26D0D"/>
    <w:rsid w:val="00C27C95"/>
    <w:rsid w:val="00C300D2"/>
    <w:rsid w:val="00C3270F"/>
    <w:rsid w:val="00C3278B"/>
    <w:rsid w:val="00C33375"/>
    <w:rsid w:val="00C34C23"/>
    <w:rsid w:val="00C35E8A"/>
    <w:rsid w:val="00C42005"/>
    <w:rsid w:val="00C4664D"/>
    <w:rsid w:val="00C472AA"/>
    <w:rsid w:val="00C50A05"/>
    <w:rsid w:val="00C50B4E"/>
    <w:rsid w:val="00C54AED"/>
    <w:rsid w:val="00C5695A"/>
    <w:rsid w:val="00C57D24"/>
    <w:rsid w:val="00C604D6"/>
    <w:rsid w:val="00C63D00"/>
    <w:rsid w:val="00C63E75"/>
    <w:rsid w:val="00C6441B"/>
    <w:rsid w:val="00C65015"/>
    <w:rsid w:val="00C65921"/>
    <w:rsid w:val="00C7108B"/>
    <w:rsid w:val="00C75883"/>
    <w:rsid w:val="00C77EFB"/>
    <w:rsid w:val="00C8089F"/>
    <w:rsid w:val="00C836CC"/>
    <w:rsid w:val="00C855A2"/>
    <w:rsid w:val="00C87A74"/>
    <w:rsid w:val="00C92C71"/>
    <w:rsid w:val="00C93F8F"/>
    <w:rsid w:val="00CA3593"/>
    <w:rsid w:val="00CA5726"/>
    <w:rsid w:val="00CB16AC"/>
    <w:rsid w:val="00CB204D"/>
    <w:rsid w:val="00CB258E"/>
    <w:rsid w:val="00CB3C8F"/>
    <w:rsid w:val="00CC02F1"/>
    <w:rsid w:val="00CC11A6"/>
    <w:rsid w:val="00CC135E"/>
    <w:rsid w:val="00CC541A"/>
    <w:rsid w:val="00CC7226"/>
    <w:rsid w:val="00CD0735"/>
    <w:rsid w:val="00CD0BCE"/>
    <w:rsid w:val="00CD5D3F"/>
    <w:rsid w:val="00CE1B8D"/>
    <w:rsid w:val="00CE7DA2"/>
    <w:rsid w:val="00CF2F8A"/>
    <w:rsid w:val="00CF3DB3"/>
    <w:rsid w:val="00CF5C7B"/>
    <w:rsid w:val="00D052BC"/>
    <w:rsid w:val="00D07026"/>
    <w:rsid w:val="00D201CF"/>
    <w:rsid w:val="00D22C8F"/>
    <w:rsid w:val="00D22EB4"/>
    <w:rsid w:val="00D241C5"/>
    <w:rsid w:val="00D33491"/>
    <w:rsid w:val="00D3442D"/>
    <w:rsid w:val="00D44F8E"/>
    <w:rsid w:val="00D51FD5"/>
    <w:rsid w:val="00D55DE0"/>
    <w:rsid w:val="00D607EF"/>
    <w:rsid w:val="00D60F88"/>
    <w:rsid w:val="00D646BD"/>
    <w:rsid w:val="00D66520"/>
    <w:rsid w:val="00D71201"/>
    <w:rsid w:val="00D720C7"/>
    <w:rsid w:val="00D721AD"/>
    <w:rsid w:val="00D766DC"/>
    <w:rsid w:val="00D876E6"/>
    <w:rsid w:val="00D90958"/>
    <w:rsid w:val="00D910A7"/>
    <w:rsid w:val="00D92B24"/>
    <w:rsid w:val="00D93487"/>
    <w:rsid w:val="00D9510C"/>
    <w:rsid w:val="00D956B4"/>
    <w:rsid w:val="00D971A0"/>
    <w:rsid w:val="00DA1025"/>
    <w:rsid w:val="00DA22EC"/>
    <w:rsid w:val="00DA5860"/>
    <w:rsid w:val="00DA66C2"/>
    <w:rsid w:val="00DA7BB1"/>
    <w:rsid w:val="00DB2767"/>
    <w:rsid w:val="00DB2BC2"/>
    <w:rsid w:val="00DC1B10"/>
    <w:rsid w:val="00DC4729"/>
    <w:rsid w:val="00DD3693"/>
    <w:rsid w:val="00DE68EB"/>
    <w:rsid w:val="00E0524C"/>
    <w:rsid w:val="00E1447D"/>
    <w:rsid w:val="00E17160"/>
    <w:rsid w:val="00E32872"/>
    <w:rsid w:val="00E35112"/>
    <w:rsid w:val="00E35BEC"/>
    <w:rsid w:val="00E450FE"/>
    <w:rsid w:val="00E46DD7"/>
    <w:rsid w:val="00E50821"/>
    <w:rsid w:val="00E51E0F"/>
    <w:rsid w:val="00E51F91"/>
    <w:rsid w:val="00E559CE"/>
    <w:rsid w:val="00E572F2"/>
    <w:rsid w:val="00E60F42"/>
    <w:rsid w:val="00E62C95"/>
    <w:rsid w:val="00E6746C"/>
    <w:rsid w:val="00E7086E"/>
    <w:rsid w:val="00E70A28"/>
    <w:rsid w:val="00E73C41"/>
    <w:rsid w:val="00E75911"/>
    <w:rsid w:val="00E7598F"/>
    <w:rsid w:val="00E76F60"/>
    <w:rsid w:val="00E812B5"/>
    <w:rsid w:val="00E83D90"/>
    <w:rsid w:val="00E83F91"/>
    <w:rsid w:val="00E9107A"/>
    <w:rsid w:val="00E91F62"/>
    <w:rsid w:val="00E929FD"/>
    <w:rsid w:val="00E93240"/>
    <w:rsid w:val="00E9479B"/>
    <w:rsid w:val="00E94BF4"/>
    <w:rsid w:val="00E94E22"/>
    <w:rsid w:val="00E97171"/>
    <w:rsid w:val="00E9795B"/>
    <w:rsid w:val="00EA1A52"/>
    <w:rsid w:val="00EA4D48"/>
    <w:rsid w:val="00EB2173"/>
    <w:rsid w:val="00EB3EB9"/>
    <w:rsid w:val="00EB62E6"/>
    <w:rsid w:val="00EC13D3"/>
    <w:rsid w:val="00EC59A5"/>
    <w:rsid w:val="00EC76B8"/>
    <w:rsid w:val="00ED0D7A"/>
    <w:rsid w:val="00ED1B30"/>
    <w:rsid w:val="00ED5D03"/>
    <w:rsid w:val="00ED729D"/>
    <w:rsid w:val="00EE1AC1"/>
    <w:rsid w:val="00EE39D6"/>
    <w:rsid w:val="00EE52AD"/>
    <w:rsid w:val="00EE610E"/>
    <w:rsid w:val="00EE6FAB"/>
    <w:rsid w:val="00EE7FA1"/>
    <w:rsid w:val="00F01F92"/>
    <w:rsid w:val="00F04053"/>
    <w:rsid w:val="00F05A23"/>
    <w:rsid w:val="00F10A08"/>
    <w:rsid w:val="00F15A4B"/>
    <w:rsid w:val="00F22AC5"/>
    <w:rsid w:val="00F254D1"/>
    <w:rsid w:val="00F2615F"/>
    <w:rsid w:val="00F26ABD"/>
    <w:rsid w:val="00F32B82"/>
    <w:rsid w:val="00F4043E"/>
    <w:rsid w:val="00F41795"/>
    <w:rsid w:val="00F41BBC"/>
    <w:rsid w:val="00F444F0"/>
    <w:rsid w:val="00F50847"/>
    <w:rsid w:val="00F53F27"/>
    <w:rsid w:val="00F546D1"/>
    <w:rsid w:val="00F552B1"/>
    <w:rsid w:val="00F66272"/>
    <w:rsid w:val="00F663B5"/>
    <w:rsid w:val="00F709C0"/>
    <w:rsid w:val="00F861F1"/>
    <w:rsid w:val="00F927A1"/>
    <w:rsid w:val="00F92E4D"/>
    <w:rsid w:val="00F95D08"/>
    <w:rsid w:val="00FA3764"/>
    <w:rsid w:val="00FA56ED"/>
    <w:rsid w:val="00FB24EA"/>
    <w:rsid w:val="00FB5FA6"/>
    <w:rsid w:val="00FB7DB1"/>
    <w:rsid w:val="00FC1310"/>
    <w:rsid w:val="00FC2FF3"/>
    <w:rsid w:val="00FC3263"/>
    <w:rsid w:val="00FC51F9"/>
    <w:rsid w:val="00FC5B40"/>
    <w:rsid w:val="00FC5FF8"/>
    <w:rsid w:val="00FC62AE"/>
    <w:rsid w:val="00FD271B"/>
    <w:rsid w:val="00FD3D7C"/>
    <w:rsid w:val="00FD4F8F"/>
    <w:rsid w:val="00FE0C16"/>
    <w:rsid w:val="00FE14B1"/>
    <w:rsid w:val="00FE507F"/>
    <w:rsid w:val="00FF0070"/>
    <w:rsid w:val="00FF07C3"/>
    <w:rsid w:val="00FF50F9"/>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483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9-04/follow-on-strategic-framework-for-welsh-language-services-in-health-social-services-and-social-care-2016-2019.pdf" TargetMode="External"/><Relationship Id="rId18" Type="http://schemas.openxmlformats.org/officeDocument/2006/relationships/hyperlink" Target="https://gov.wales/sites/default/files/publications/2019-04/follow-on-strategic-framework-for-welsh-language-services-in-health-social-services-and-social-care-2016-2019.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slation.gov.uk/ukpga/2005/9/contents" TargetMode="External"/><Relationship Id="rId17" Type="http://schemas.openxmlformats.org/officeDocument/2006/relationships/hyperlink" Target="https://gov.wales/sites/default/files/publications/2019-04/guidance-for-providers-and-responsible-individuals-of-regulated-fostering-services.pdf" TargetMode="External"/><Relationship Id="rId2" Type="http://schemas.openxmlformats.org/officeDocument/2006/relationships/numbering" Target="numbering.xml"/><Relationship Id="rId16" Type="http://schemas.openxmlformats.org/officeDocument/2006/relationships/hyperlink" Target="https://socialcare.wales/cms_assets/file-uploads/Code-of-Professional-Practice-for-Social-Care-web-version.pdf" TargetMode="External"/><Relationship Id="rId20" Type="http://schemas.openxmlformats.org/officeDocument/2006/relationships/hyperlink" Target="mailto:sarapozzi@gwynedd.llyw.cy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contents"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safeguarding.wales/" TargetMode="External"/><Relationship Id="rId23" Type="http://schemas.openxmlformats.org/officeDocument/2006/relationships/theme" Target="theme/theme1.xml"/><Relationship Id="rId10" Type="http://schemas.openxmlformats.org/officeDocument/2006/relationships/hyperlink" Target="https://gov.wales/sites/default/files/publications/2019-04/follow-on-strategic-framework-for-welsh-language-services-in-health-social-services-and-social-care-2016-2019.pdf" TargetMode="External"/><Relationship Id="rId19" Type="http://schemas.openxmlformats.org/officeDocument/2006/relationships/hyperlink" Target="mailto:taraallport@gwynedd.llyw.cymru" TargetMode="External"/><Relationship Id="rId4" Type="http://schemas.openxmlformats.org/officeDocument/2006/relationships/settings" Target="settings.xml"/><Relationship Id="rId9" Type="http://schemas.openxmlformats.org/officeDocument/2006/relationships/hyperlink" Target="https://socialcare.wales/cms_assets/file-uploads/Code-of-Professional-Practice-for-Social-Care-web-version.pdf" TargetMode="External"/><Relationship Id="rId14" Type="http://schemas.openxmlformats.org/officeDocument/2006/relationships/hyperlink" Target="https://www.unicef.org.uk/what-we-do/un-convention-child-righ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57149-AAA4-4AC5-BE1B-F2207FAE0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12380</Words>
  <Characters>70569</Characters>
  <Application>Microsoft Office Word</Application>
  <DocSecurity>0</DocSecurity>
  <Lines>588</Lines>
  <Paragraphs>165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82784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Tara Lynelle (PLANT)</cp:lastModifiedBy>
  <cp:revision>2</cp:revision>
  <cp:lastPrinted>2014-08-26T08:55:00Z</cp:lastPrinted>
  <dcterms:created xsi:type="dcterms:W3CDTF">2021-01-11T19:48:00Z</dcterms:created>
  <dcterms:modified xsi:type="dcterms:W3CDTF">2021-01-11T19:48:00Z</dcterms:modified>
</cp:coreProperties>
</file>