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7AC6E" w14:textId="77777777" w:rsidR="00E2393E" w:rsidRDefault="00E2393E" w:rsidP="00E2393E">
      <w:pPr>
        <w:spacing w:line="259" w:lineRule="auto"/>
        <w:jc w:val="center"/>
        <w:rPr>
          <w:b/>
          <w:bCs/>
          <w:sz w:val="32"/>
          <w:szCs w:val="32"/>
        </w:rPr>
      </w:pPr>
    </w:p>
    <w:p w14:paraId="7B532646" w14:textId="77777777" w:rsidR="00E2393E" w:rsidRDefault="00E2393E" w:rsidP="00E2393E">
      <w:pPr>
        <w:spacing w:line="259" w:lineRule="auto"/>
        <w:jc w:val="center"/>
        <w:rPr>
          <w:b/>
          <w:bCs/>
          <w:sz w:val="32"/>
          <w:szCs w:val="32"/>
        </w:rPr>
      </w:pPr>
    </w:p>
    <w:p w14:paraId="7E05D4E0" w14:textId="77777777" w:rsidR="00E2393E" w:rsidRDefault="00E2393E" w:rsidP="00E2393E">
      <w:pPr>
        <w:spacing w:line="259" w:lineRule="auto"/>
        <w:jc w:val="center"/>
        <w:rPr>
          <w:b/>
          <w:bCs/>
          <w:sz w:val="32"/>
          <w:szCs w:val="32"/>
        </w:rPr>
      </w:pPr>
    </w:p>
    <w:p w14:paraId="52D027E3" w14:textId="77777777" w:rsidR="00E2393E" w:rsidRDefault="00E2393E" w:rsidP="00E2393E">
      <w:pPr>
        <w:spacing w:line="259" w:lineRule="auto"/>
        <w:jc w:val="center"/>
        <w:rPr>
          <w:b/>
          <w:bCs/>
          <w:sz w:val="32"/>
          <w:szCs w:val="32"/>
        </w:rPr>
      </w:pPr>
    </w:p>
    <w:p w14:paraId="3A587200" w14:textId="77777777" w:rsidR="00E2393E" w:rsidRDefault="00E2393E" w:rsidP="00E2393E">
      <w:pPr>
        <w:spacing w:line="259" w:lineRule="auto"/>
        <w:jc w:val="center"/>
        <w:rPr>
          <w:b/>
          <w:bCs/>
          <w:sz w:val="32"/>
          <w:szCs w:val="32"/>
        </w:rPr>
      </w:pPr>
    </w:p>
    <w:p w14:paraId="0158B8E5" w14:textId="77777777" w:rsidR="00E2393E" w:rsidRDefault="00E2393E" w:rsidP="00E2393E">
      <w:pPr>
        <w:spacing w:line="259" w:lineRule="auto"/>
        <w:jc w:val="center"/>
        <w:rPr>
          <w:b/>
          <w:bCs/>
          <w:sz w:val="32"/>
          <w:szCs w:val="32"/>
        </w:rPr>
      </w:pPr>
    </w:p>
    <w:p w14:paraId="4917830A" w14:textId="77777777" w:rsidR="00E2393E" w:rsidRDefault="00E2393E" w:rsidP="00E2393E">
      <w:pPr>
        <w:spacing w:line="259" w:lineRule="auto"/>
        <w:jc w:val="center"/>
        <w:rPr>
          <w:b/>
          <w:bCs/>
          <w:sz w:val="32"/>
          <w:szCs w:val="32"/>
        </w:rPr>
      </w:pPr>
    </w:p>
    <w:p w14:paraId="41A284CD" w14:textId="77777777" w:rsidR="00C92A7C" w:rsidRPr="00C92A7C" w:rsidRDefault="00C92A7C" w:rsidP="00C92A7C">
      <w:pPr>
        <w:spacing w:line="259" w:lineRule="auto"/>
        <w:jc w:val="center"/>
        <w:rPr>
          <w:b/>
          <w:bCs/>
          <w:sz w:val="32"/>
          <w:szCs w:val="32"/>
        </w:rPr>
      </w:pPr>
      <w:r w:rsidRPr="00C92A7C">
        <w:rPr>
          <w:b/>
          <w:bCs/>
          <w:sz w:val="32"/>
          <w:szCs w:val="32"/>
        </w:rPr>
        <w:t>Financial Management for the Hotel Industry</w:t>
      </w:r>
    </w:p>
    <w:p w14:paraId="0E02B4C3" w14:textId="12CD74A2" w:rsidR="00E2393E" w:rsidRDefault="00C92A7C" w:rsidP="00C92A7C">
      <w:pPr>
        <w:spacing w:line="259" w:lineRule="auto"/>
        <w:jc w:val="center"/>
        <w:rPr>
          <w:b/>
          <w:bCs/>
          <w:sz w:val="32"/>
          <w:szCs w:val="32"/>
        </w:rPr>
      </w:pPr>
      <w:r w:rsidRPr="00C92A7C">
        <w:rPr>
          <w:b/>
          <w:bCs/>
          <w:sz w:val="32"/>
          <w:szCs w:val="32"/>
        </w:rPr>
        <w:t>LEVEL 5</w:t>
      </w:r>
    </w:p>
    <w:p w14:paraId="7222737D" w14:textId="2E954A77" w:rsidR="00C92A7C" w:rsidRDefault="00C92A7C" w:rsidP="00C92A7C">
      <w:pPr>
        <w:spacing w:line="259" w:lineRule="auto"/>
        <w:jc w:val="center"/>
        <w:rPr>
          <w:b/>
          <w:bCs/>
          <w:sz w:val="32"/>
          <w:szCs w:val="32"/>
        </w:rPr>
      </w:pPr>
      <w:r>
        <w:rPr>
          <w:b/>
          <w:bCs/>
          <w:sz w:val="32"/>
          <w:szCs w:val="32"/>
        </w:rPr>
        <w:t>Victor Tisescu (</w:t>
      </w:r>
      <w:r w:rsidRPr="00C92A7C">
        <w:rPr>
          <w:b/>
          <w:bCs/>
          <w:sz w:val="32"/>
          <w:szCs w:val="32"/>
        </w:rPr>
        <w:t>2125838</w:t>
      </w:r>
      <w:r>
        <w:rPr>
          <w:b/>
          <w:bCs/>
          <w:sz w:val="32"/>
          <w:szCs w:val="32"/>
        </w:rPr>
        <w:t>)</w:t>
      </w:r>
    </w:p>
    <w:p w14:paraId="7B457D47" w14:textId="77777777" w:rsidR="00E2393E" w:rsidRDefault="00E2393E" w:rsidP="00E2393E">
      <w:pPr>
        <w:spacing w:line="259" w:lineRule="auto"/>
        <w:jc w:val="center"/>
        <w:rPr>
          <w:b/>
          <w:bCs/>
          <w:sz w:val="32"/>
          <w:szCs w:val="32"/>
        </w:rPr>
      </w:pPr>
    </w:p>
    <w:p w14:paraId="4F437F6A" w14:textId="77777777" w:rsidR="00E2393E" w:rsidRDefault="00E2393E" w:rsidP="00E2393E">
      <w:pPr>
        <w:spacing w:line="259" w:lineRule="auto"/>
        <w:jc w:val="center"/>
        <w:rPr>
          <w:b/>
          <w:bCs/>
          <w:sz w:val="32"/>
          <w:szCs w:val="32"/>
        </w:rPr>
      </w:pPr>
    </w:p>
    <w:p w14:paraId="0B22C046" w14:textId="77777777" w:rsidR="00E2393E" w:rsidRDefault="00E2393E" w:rsidP="00E2393E">
      <w:pPr>
        <w:spacing w:line="259" w:lineRule="auto"/>
        <w:jc w:val="center"/>
        <w:rPr>
          <w:b/>
          <w:bCs/>
          <w:sz w:val="32"/>
          <w:szCs w:val="32"/>
        </w:rPr>
      </w:pPr>
    </w:p>
    <w:p w14:paraId="0A32010B" w14:textId="77777777" w:rsidR="00E2393E" w:rsidRDefault="00E2393E" w:rsidP="00E2393E">
      <w:pPr>
        <w:spacing w:line="259" w:lineRule="auto"/>
        <w:jc w:val="center"/>
        <w:rPr>
          <w:b/>
          <w:bCs/>
          <w:sz w:val="32"/>
          <w:szCs w:val="32"/>
        </w:rPr>
      </w:pPr>
    </w:p>
    <w:p w14:paraId="3B0117D6" w14:textId="77777777" w:rsidR="00E2393E" w:rsidRDefault="00E2393E" w:rsidP="00E2393E">
      <w:pPr>
        <w:spacing w:line="259" w:lineRule="auto"/>
        <w:jc w:val="center"/>
        <w:rPr>
          <w:b/>
          <w:bCs/>
          <w:sz w:val="32"/>
          <w:szCs w:val="32"/>
        </w:rPr>
      </w:pPr>
    </w:p>
    <w:p w14:paraId="71014A3A" w14:textId="77777777" w:rsidR="00E2393E" w:rsidRDefault="00E2393E" w:rsidP="00E2393E">
      <w:pPr>
        <w:spacing w:line="259" w:lineRule="auto"/>
        <w:jc w:val="center"/>
        <w:rPr>
          <w:b/>
          <w:bCs/>
          <w:sz w:val="32"/>
          <w:szCs w:val="32"/>
        </w:rPr>
      </w:pPr>
    </w:p>
    <w:p w14:paraId="04DA0456" w14:textId="77777777" w:rsidR="009C0DE3" w:rsidRDefault="00E2393E" w:rsidP="00E2393E">
      <w:pPr>
        <w:spacing w:line="259" w:lineRule="auto"/>
        <w:jc w:val="center"/>
        <w:rPr>
          <w:b/>
          <w:bCs/>
          <w:sz w:val="32"/>
          <w:szCs w:val="32"/>
        </w:rPr>
      </w:pPr>
      <w:r w:rsidRPr="00E2393E">
        <w:rPr>
          <w:b/>
          <w:bCs/>
          <w:sz w:val="32"/>
          <w:szCs w:val="32"/>
        </w:rPr>
        <w:t xml:space="preserve">Comparison of Mandarin Hotel Group and Hotel Premier Inn </w:t>
      </w:r>
    </w:p>
    <w:p w14:paraId="00B09CD2" w14:textId="77777777" w:rsidR="009C0DE3" w:rsidRDefault="009C0DE3">
      <w:pPr>
        <w:spacing w:line="259" w:lineRule="auto"/>
        <w:jc w:val="left"/>
        <w:rPr>
          <w:b/>
          <w:bCs/>
          <w:sz w:val="32"/>
          <w:szCs w:val="32"/>
        </w:rPr>
      </w:pPr>
      <w:r>
        <w:rPr>
          <w:b/>
          <w:bCs/>
          <w:sz w:val="32"/>
          <w:szCs w:val="32"/>
        </w:rPr>
        <w:br w:type="page"/>
      </w:r>
    </w:p>
    <w:sdt>
      <w:sdtPr>
        <w:rPr>
          <w:rFonts w:ascii="Times New Roman" w:eastAsiaTheme="minorHAnsi" w:hAnsi="Times New Roman" w:cstheme="minorBidi"/>
          <w:color w:val="auto"/>
          <w:sz w:val="24"/>
          <w:szCs w:val="22"/>
          <w:lang w:val="en-GB"/>
        </w:rPr>
        <w:id w:val="-1169248610"/>
        <w:docPartObj>
          <w:docPartGallery w:val="Table of Contents"/>
          <w:docPartUnique/>
        </w:docPartObj>
      </w:sdtPr>
      <w:sdtEndPr>
        <w:rPr>
          <w:b/>
          <w:bCs/>
          <w:noProof/>
        </w:rPr>
      </w:sdtEndPr>
      <w:sdtContent>
        <w:p w14:paraId="332FAF66" w14:textId="353C1613" w:rsidR="009C0DE3" w:rsidRPr="009C0DE3" w:rsidRDefault="009C0DE3" w:rsidP="009C0DE3">
          <w:pPr>
            <w:pStyle w:val="TOCHeading"/>
            <w:jc w:val="center"/>
            <w:rPr>
              <w:rFonts w:ascii="Times New Roman" w:hAnsi="Times New Roman" w:cs="Times New Roman"/>
              <w:b/>
              <w:bCs/>
              <w:color w:val="auto"/>
              <w:sz w:val="28"/>
              <w:szCs w:val="28"/>
            </w:rPr>
          </w:pPr>
          <w:r w:rsidRPr="009C0DE3">
            <w:rPr>
              <w:rFonts w:ascii="Times New Roman" w:hAnsi="Times New Roman" w:cs="Times New Roman"/>
              <w:b/>
              <w:bCs/>
              <w:color w:val="auto"/>
              <w:sz w:val="28"/>
              <w:szCs w:val="28"/>
            </w:rPr>
            <w:t>Table of Contents</w:t>
          </w:r>
        </w:p>
        <w:p w14:paraId="1A64B62A" w14:textId="0C80A2CD" w:rsidR="00F907CB" w:rsidRDefault="009C0DE3">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8719611" w:history="1">
            <w:r w:rsidR="00F907CB" w:rsidRPr="00941F3B">
              <w:rPr>
                <w:rStyle w:val="Hyperlink"/>
                <w:noProof/>
              </w:rPr>
              <w:t>Introduction</w:t>
            </w:r>
            <w:r w:rsidR="00F907CB">
              <w:rPr>
                <w:noProof/>
                <w:webHidden/>
              </w:rPr>
              <w:tab/>
            </w:r>
            <w:r w:rsidR="00F907CB">
              <w:rPr>
                <w:noProof/>
                <w:webHidden/>
              </w:rPr>
              <w:fldChar w:fldCharType="begin"/>
            </w:r>
            <w:r w:rsidR="00F907CB">
              <w:rPr>
                <w:noProof/>
                <w:webHidden/>
              </w:rPr>
              <w:instrText xml:space="preserve"> PAGEREF _Toc148719611 \h </w:instrText>
            </w:r>
            <w:r w:rsidR="00F907CB">
              <w:rPr>
                <w:noProof/>
                <w:webHidden/>
              </w:rPr>
            </w:r>
            <w:r w:rsidR="00F907CB">
              <w:rPr>
                <w:noProof/>
                <w:webHidden/>
              </w:rPr>
              <w:fldChar w:fldCharType="separate"/>
            </w:r>
            <w:r w:rsidR="00F907CB">
              <w:rPr>
                <w:noProof/>
                <w:webHidden/>
              </w:rPr>
              <w:t>3</w:t>
            </w:r>
            <w:r w:rsidR="00F907CB">
              <w:rPr>
                <w:noProof/>
                <w:webHidden/>
              </w:rPr>
              <w:fldChar w:fldCharType="end"/>
            </w:r>
          </w:hyperlink>
        </w:p>
        <w:p w14:paraId="24AD2C52" w14:textId="790683B7" w:rsidR="00F907CB" w:rsidRDefault="00F907CB">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719612" w:history="1">
            <w:r w:rsidRPr="00941F3B">
              <w:rPr>
                <w:rStyle w:val="Hyperlink"/>
                <w:noProof/>
              </w:rPr>
              <w:t>Discussion</w:t>
            </w:r>
            <w:r>
              <w:rPr>
                <w:noProof/>
                <w:webHidden/>
              </w:rPr>
              <w:tab/>
            </w:r>
            <w:r>
              <w:rPr>
                <w:noProof/>
                <w:webHidden/>
              </w:rPr>
              <w:fldChar w:fldCharType="begin"/>
            </w:r>
            <w:r>
              <w:rPr>
                <w:noProof/>
                <w:webHidden/>
              </w:rPr>
              <w:instrText xml:space="preserve"> PAGEREF _Toc148719612 \h </w:instrText>
            </w:r>
            <w:r>
              <w:rPr>
                <w:noProof/>
                <w:webHidden/>
              </w:rPr>
            </w:r>
            <w:r>
              <w:rPr>
                <w:noProof/>
                <w:webHidden/>
              </w:rPr>
              <w:fldChar w:fldCharType="separate"/>
            </w:r>
            <w:r>
              <w:rPr>
                <w:noProof/>
                <w:webHidden/>
              </w:rPr>
              <w:t>3</w:t>
            </w:r>
            <w:r>
              <w:rPr>
                <w:noProof/>
                <w:webHidden/>
              </w:rPr>
              <w:fldChar w:fldCharType="end"/>
            </w:r>
          </w:hyperlink>
        </w:p>
        <w:p w14:paraId="228A0F12" w14:textId="1C8BD354" w:rsidR="00F907CB" w:rsidRDefault="00F907CB">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719613" w:history="1">
            <w:r w:rsidRPr="00941F3B">
              <w:rPr>
                <w:rStyle w:val="Hyperlink"/>
                <w:noProof/>
              </w:rPr>
              <w:t>Total revenue</w:t>
            </w:r>
            <w:r>
              <w:rPr>
                <w:noProof/>
                <w:webHidden/>
              </w:rPr>
              <w:tab/>
            </w:r>
            <w:r>
              <w:rPr>
                <w:noProof/>
                <w:webHidden/>
              </w:rPr>
              <w:fldChar w:fldCharType="begin"/>
            </w:r>
            <w:r>
              <w:rPr>
                <w:noProof/>
                <w:webHidden/>
              </w:rPr>
              <w:instrText xml:space="preserve"> PAGEREF _Toc148719613 \h </w:instrText>
            </w:r>
            <w:r>
              <w:rPr>
                <w:noProof/>
                <w:webHidden/>
              </w:rPr>
            </w:r>
            <w:r>
              <w:rPr>
                <w:noProof/>
                <w:webHidden/>
              </w:rPr>
              <w:fldChar w:fldCharType="separate"/>
            </w:r>
            <w:r>
              <w:rPr>
                <w:noProof/>
                <w:webHidden/>
              </w:rPr>
              <w:t>4</w:t>
            </w:r>
            <w:r>
              <w:rPr>
                <w:noProof/>
                <w:webHidden/>
              </w:rPr>
              <w:fldChar w:fldCharType="end"/>
            </w:r>
          </w:hyperlink>
        </w:p>
        <w:p w14:paraId="2570F1BE" w14:textId="3C8F5138"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14" w:history="1">
            <w:r w:rsidRPr="00941F3B">
              <w:rPr>
                <w:rStyle w:val="Hyperlink"/>
                <w:noProof/>
              </w:rPr>
              <w:t>Sources of revenue:</w:t>
            </w:r>
            <w:r>
              <w:rPr>
                <w:noProof/>
                <w:webHidden/>
              </w:rPr>
              <w:tab/>
            </w:r>
            <w:r>
              <w:rPr>
                <w:noProof/>
                <w:webHidden/>
              </w:rPr>
              <w:fldChar w:fldCharType="begin"/>
            </w:r>
            <w:r>
              <w:rPr>
                <w:noProof/>
                <w:webHidden/>
              </w:rPr>
              <w:instrText xml:space="preserve"> PAGEREF _Toc148719614 \h </w:instrText>
            </w:r>
            <w:r>
              <w:rPr>
                <w:noProof/>
                <w:webHidden/>
              </w:rPr>
            </w:r>
            <w:r>
              <w:rPr>
                <w:noProof/>
                <w:webHidden/>
              </w:rPr>
              <w:fldChar w:fldCharType="separate"/>
            </w:r>
            <w:r>
              <w:rPr>
                <w:noProof/>
                <w:webHidden/>
              </w:rPr>
              <w:t>4</w:t>
            </w:r>
            <w:r>
              <w:rPr>
                <w:noProof/>
                <w:webHidden/>
              </w:rPr>
              <w:fldChar w:fldCharType="end"/>
            </w:r>
          </w:hyperlink>
        </w:p>
        <w:p w14:paraId="78F6D572" w14:textId="0D191D45" w:rsidR="00F907CB" w:rsidRDefault="00F907CB">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719615" w:history="1">
            <w:r w:rsidRPr="00941F3B">
              <w:rPr>
                <w:rStyle w:val="Hyperlink"/>
                <w:noProof/>
              </w:rPr>
              <w:t>Market position</w:t>
            </w:r>
            <w:r>
              <w:rPr>
                <w:noProof/>
                <w:webHidden/>
              </w:rPr>
              <w:tab/>
            </w:r>
            <w:r>
              <w:rPr>
                <w:noProof/>
                <w:webHidden/>
              </w:rPr>
              <w:fldChar w:fldCharType="begin"/>
            </w:r>
            <w:r>
              <w:rPr>
                <w:noProof/>
                <w:webHidden/>
              </w:rPr>
              <w:instrText xml:space="preserve"> PAGEREF _Toc148719615 \h </w:instrText>
            </w:r>
            <w:r>
              <w:rPr>
                <w:noProof/>
                <w:webHidden/>
              </w:rPr>
            </w:r>
            <w:r>
              <w:rPr>
                <w:noProof/>
                <w:webHidden/>
              </w:rPr>
              <w:fldChar w:fldCharType="separate"/>
            </w:r>
            <w:r>
              <w:rPr>
                <w:noProof/>
                <w:webHidden/>
              </w:rPr>
              <w:t>5</w:t>
            </w:r>
            <w:r>
              <w:rPr>
                <w:noProof/>
                <w:webHidden/>
              </w:rPr>
              <w:fldChar w:fldCharType="end"/>
            </w:r>
          </w:hyperlink>
        </w:p>
        <w:p w14:paraId="306764EF" w14:textId="61C36A63"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16" w:history="1">
            <w:r w:rsidRPr="00941F3B">
              <w:rPr>
                <w:rStyle w:val="Hyperlink"/>
                <w:noProof/>
              </w:rPr>
              <w:t>Market share of both the hotel groups</w:t>
            </w:r>
            <w:r>
              <w:rPr>
                <w:noProof/>
                <w:webHidden/>
              </w:rPr>
              <w:tab/>
            </w:r>
            <w:r>
              <w:rPr>
                <w:noProof/>
                <w:webHidden/>
              </w:rPr>
              <w:fldChar w:fldCharType="begin"/>
            </w:r>
            <w:r>
              <w:rPr>
                <w:noProof/>
                <w:webHidden/>
              </w:rPr>
              <w:instrText xml:space="preserve"> PAGEREF _Toc148719616 \h </w:instrText>
            </w:r>
            <w:r>
              <w:rPr>
                <w:noProof/>
                <w:webHidden/>
              </w:rPr>
            </w:r>
            <w:r>
              <w:rPr>
                <w:noProof/>
                <w:webHidden/>
              </w:rPr>
              <w:fldChar w:fldCharType="separate"/>
            </w:r>
            <w:r>
              <w:rPr>
                <w:noProof/>
                <w:webHidden/>
              </w:rPr>
              <w:t>5</w:t>
            </w:r>
            <w:r>
              <w:rPr>
                <w:noProof/>
                <w:webHidden/>
              </w:rPr>
              <w:fldChar w:fldCharType="end"/>
            </w:r>
          </w:hyperlink>
        </w:p>
        <w:p w14:paraId="0997FBAB" w14:textId="7613A074"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17" w:history="1">
            <w:r w:rsidRPr="00941F3B">
              <w:rPr>
                <w:rStyle w:val="Hyperlink"/>
                <w:noProof/>
              </w:rPr>
              <w:t>Brand Perception:</w:t>
            </w:r>
            <w:r>
              <w:rPr>
                <w:noProof/>
                <w:webHidden/>
              </w:rPr>
              <w:tab/>
            </w:r>
            <w:r>
              <w:rPr>
                <w:noProof/>
                <w:webHidden/>
              </w:rPr>
              <w:fldChar w:fldCharType="begin"/>
            </w:r>
            <w:r>
              <w:rPr>
                <w:noProof/>
                <w:webHidden/>
              </w:rPr>
              <w:instrText xml:space="preserve"> PAGEREF _Toc148719617 \h </w:instrText>
            </w:r>
            <w:r>
              <w:rPr>
                <w:noProof/>
                <w:webHidden/>
              </w:rPr>
            </w:r>
            <w:r>
              <w:rPr>
                <w:noProof/>
                <w:webHidden/>
              </w:rPr>
              <w:fldChar w:fldCharType="separate"/>
            </w:r>
            <w:r>
              <w:rPr>
                <w:noProof/>
                <w:webHidden/>
              </w:rPr>
              <w:t>6</w:t>
            </w:r>
            <w:r>
              <w:rPr>
                <w:noProof/>
                <w:webHidden/>
              </w:rPr>
              <w:fldChar w:fldCharType="end"/>
            </w:r>
          </w:hyperlink>
        </w:p>
        <w:p w14:paraId="269E969B" w14:textId="152DB4ED" w:rsidR="00F907CB" w:rsidRDefault="00F907CB">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719618" w:history="1">
            <w:r w:rsidRPr="00941F3B">
              <w:rPr>
                <w:rStyle w:val="Hyperlink"/>
                <w:noProof/>
              </w:rPr>
              <w:t>Growth potential</w:t>
            </w:r>
            <w:r>
              <w:rPr>
                <w:noProof/>
                <w:webHidden/>
              </w:rPr>
              <w:tab/>
            </w:r>
            <w:r>
              <w:rPr>
                <w:noProof/>
                <w:webHidden/>
              </w:rPr>
              <w:fldChar w:fldCharType="begin"/>
            </w:r>
            <w:r>
              <w:rPr>
                <w:noProof/>
                <w:webHidden/>
              </w:rPr>
              <w:instrText xml:space="preserve"> PAGEREF _Toc148719618 \h </w:instrText>
            </w:r>
            <w:r>
              <w:rPr>
                <w:noProof/>
                <w:webHidden/>
              </w:rPr>
            </w:r>
            <w:r>
              <w:rPr>
                <w:noProof/>
                <w:webHidden/>
              </w:rPr>
              <w:fldChar w:fldCharType="separate"/>
            </w:r>
            <w:r>
              <w:rPr>
                <w:noProof/>
                <w:webHidden/>
              </w:rPr>
              <w:t>6</w:t>
            </w:r>
            <w:r>
              <w:rPr>
                <w:noProof/>
                <w:webHidden/>
              </w:rPr>
              <w:fldChar w:fldCharType="end"/>
            </w:r>
          </w:hyperlink>
        </w:p>
        <w:p w14:paraId="2D0476BA" w14:textId="5ECF92BA"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19" w:history="1">
            <w:r w:rsidRPr="00941F3B">
              <w:rPr>
                <w:rStyle w:val="Hyperlink"/>
                <w:noProof/>
              </w:rPr>
              <w:t>Expansion strategies</w:t>
            </w:r>
            <w:r>
              <w:rPr>
                <w:noProof/>
                <w:webHidden/>
              </w:rPr>
              <w:tab/>
            </w:r>
            <w:r>
              <w:rPr>
                <w:noProof/>
                <w:webHidden/>
              </w:rPr>
              <w:fldChar w:fldCharType="begin"/>
            </w:r>
            <w:r>
              <w:rPr>
                <w:noProof/>
                <w:webHidden/>
              </w:rPr>
              <w:instrText xml:space="preserve"> PAGEREF _Toc148719619 \h </w:instrText>
            </w:r>
            <w:r>
              <w:rPr>
                <w:noProof/>
                <w:webHidden/>
              </w:rPr>
            </w:r>
            <w:r>
              <w:rPr>
                <w:noProof/>
                <w:webHidden/>
              </w:rPr>
              <w:fldChar w:fldCharType="separate"/>
            </w:r>
            <w:r>
              <w:rPr>
                <w:noProof/>
                <w:webHidden/>
              </w:rPr>
              <w:t>7</w:t>
            </w:r>
            <w:r>
              <w:rPr>
                <w:noProof/>
                <w:webHidden/>
              </w:rPr>
              <w:fldChar w:fldCharType="end"/>
            </w:r>
          </w:hyperlink>
        </w:p>
        <w:p w14:paraId="1F4B7CD0" w14:textId="20D6E479"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20" w:history="1">
            <w:r w:rsidRPr="00941F3B">
              <w:rPr>
                <w:rStyle w:val="Hyperlink"/>
                <w:noProof/>
              </w:rPr>
              <w:t>Market opportunities</w:t>
            </w:r>
            <w:r>
              <w:rPr>
                <w:noProof/>
                <w:webHidden/>
              </w:rPr>
              <w:tab/>
            </w:r>
            <w:r>
              <w:rPr>
                <w:noProof/>
                <w:webHidden/>
              </w:rPr>
              <w:fldChar w:fldCharType="begin"/>
            </w:r>
            <w:r>
              <w:rPr>
                <w:noProof/>
                <w:webHidden/>
              </w:rPr>
              <w:instrText xml:space="preserve"> PAGEREF _Toc148719620 \h </w:instrText>
            </w:r>
            <w:r>
              <w:rPr>
                <w:noProof/>
                <w:webHidden/>
              </w:rPr>
            </w:r>
            <w:r>
              <w:rPr>
                <w:noProof/>
                <w:webHidden/>
              </w:rPr>
              <w:fldChar w:fldCharType="separate"/>
            </w:r>
            <w:r>
              <w:rPr>
                <w:noProof/>
                <w:webHidden/>
              </w:rPr>
              <w:t>8</w:t>
            </w:r>
            <w:r>
              <w:rPr>
                <w:noProof/>
                <w:webHidden/>
              </w:rPr>
              <w:fldChar w:fldCharType="end"/>
            </w:r>
          </w:hyperlink>
        </w:p>
        <w:p w14:paraId="2DFFF6BA" w14:textId="2A1A0CAF"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21" w:history="1">
            <w:r w:rsidRPr="00941F3B">
              <w:rPr>
                <w:rStyle w:val="Hyperlink"/>
                <w:noProof/>
              </w:rPr>
              <w:t>Potential barriers to growth</w:t>
            </w:r>
            <w:r>
              <w:rPr>
                <w:noProof/>
                <w:webHidden/>
              </w:rPr>
              <w:tab/>
            </w:r>
            <w:r>
              <w:rPr>
                <w:noProof/>
                <w:webHidden/>
              </w:rPr>
              <w:fldChar w:fldCharType="begin"/>
            </w:r>
            <w:r>
              <w:rPr>
                <w:noProof/>
                <w:webHidden/>
              </w:rPr>
              <w:instrText xml:space="preserve"> PAGEREF _Toc148719621 \h </w:instrText>
            </w:r>
            <w:r>
              <w:rPr>
                <w:noProof/>
                <w:webHidden/>
              </w:rPr>
            </w:r>
            <w:r>
              <w:rPr>
                <w:noProof/>
                <w:webHidden/>
              </w:rPr>
              <w:fldChar w:fldCharType="separate"/>
            </w:r>
            <w:r>
              <w:rPr>
                <w:noProof/>
                <w:webHidden/>
              </w:rPr>
              <w:t>9</w:t>
            </w:r>
            <w:r>
              <w:rPr>
                <w:noProof/>
                <w:webHidden/>
              </w:rPr>
              <w:fldChar w:fldCharType="end"/>
            </w:r>
          </w:hyperlink>
        </w:p>
        <w:p w14:paraId="4FA91C21" w14:textId="6DEDC353" w:rsidR="00F907CB" w:rsidRDefault="00F907CB">
          <w:pPr>
            <w:pStyle w:val="TOC2"/>
            <w:tabs>
              <w:tab w:val="right" w:leader="dot" w:pos="9016"/>
            </w:tabs>
            <w:rPr>
              <w:rFonts w:asciiTheme="minorHAnsi" w:eastAsiaTheme="minorEastAsia" w:hAnsiTheme="minorHAnsi"/>
              <w:noProof/>
              <w:kern w:val="2"/>
              <w:sz w:val="22"/>
              <w:lang w:eastAsia="en-GB"/>
              <w14:ligatures w14:val="standardContextual"/>
            </w:rPr>
          </w:pPr>
          <w:hyperlink w:anchor="_Toc148719622" w:history="1">
            <w:r w:rsidRPr="00941F3B">
              <w:rPr>
                <w:rStyle w:val="Hyperlink"/>
                <w:noProof/>
              </w:rPr>
              <w:t>Financial commitment to CSR</w:t>
            </w:r>
            <w:r>
              <w:rPr>
                <w:noProof/>
                <w:webHidden/>
              </w:rPr>
              <w:tab/>
            </w:r>
            <w:r>
              <w:rPr>
                <w:noProof/>
                <w:webHidden/>
              </w:rPr>
              <w:fldChar w:fldCharType="begin"/>
            </w:r>
            <w:r>
              <w:rPr>
                <w:noProof/>
                <w:webHidden/>
              </w:rPr>
              <w:instrText xml:space="preserve"> PAGEREF _Toc148719622 \h </w:instrText>
            </w:r>
            <w:r>
              <w:rPr>
                <w:noProof/>
                <w:webHidden/>
              </w:rPr>
            </w:r>
            <w:r>
              <w:rPr>
                <w:noProof/>
                <w:webHidden/>
              </w:rPr>
              <w:fldChar w:fldCharType="separate"/>
            </w:r>
            <w:r>
              <w:rPr>
                <w:noProof/>
                <w:webHidden/>
              </w:rPr>
              <w:t>9</w:t>
            </w:r>
            <w:r>
              <w:rPr>
                <w:noProof/>
                <w:webHidden/>
              </w:rPr>
              <w:fldChar w:fldCharType="end"/>
            </w:r>
          </w:hyperlink>
        </w:p>
        <w:p w14:paraId="25A900AC" w14:textId="01665F7D"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23" w:history="1">
            <w:r w:rsidRPr="00941F3B">
              <w:rPr>
                <w:rStyle w:val="Hyperlink"/>
                <w:noProof/>
              </w:rPr>
              <w:t>Mandarin Group of Hotels</w:t>
            </w:r>
            <w:r>
              <w:rPr>
                <w:noProof/>
                <w:webHidden/>
              </w:rPr>
              <w:tab/>
            </w:r>
            <w:r>
              <w:rPr>
                <w:noProof/>
                <w:webHidden/>
              </w:rPr>
              <w:fldChar w:fldCharType="begin"/>
            </w:r>
            <w:r>
              <w:rPr>
                <w:noProof/>
                <w:webHidden/>
              </w:rPr>
              <w:instrText xml:space="preserve"> PAGEREF _Toc148719623 \h </w:instrText>
            </w:r>
            <w:r>
              <w:rPr>
                <w:noProof/>
                <w:webHidden/>
              </w:rPr>
            </w:r>
            <w:r>
              <w:rPr>
                <w:noProof/>
                <w:webHidden/>
              </w:rPr>
              <w:fldChar w:fldCharType="separate"/>
            </w:r>
            <w:r>
              <w:rPr>
                <w:noProof/>
                <w:webHidden/>
              </w:rPr>
              <w:t>9</w:t>
            </w:r>
            <w:r>
              <w:rPr>
                <w:noProof/>
                <w:webHidden/>
              </w:rPr>
              <w:fldChar w:fldCharType="end"/>
            </w:r>
          </w:hyperlink>
        </w:p>
        <w:p w14:paraId="5F8B826D" w14:textId="7DD19F2B" w:rsidR="00F907CB" w:rsidRDefault="00F907CB">
          <w:pPr>
            <w:pStyle w:val="TOC3"/>
            <w:tabs>
              <w:tab w:val="right" w:leader="dot" w:pos="9016"/>
            </w:tabs>
            <w:rPr>
              <w:rFonts w:asciiTheme="minorHAnsi" w:eastAsiaTheme="minorEastAsia" w:hAnsiTheme="minorHAnsi"/>
              <w:noProof/>
              <w:kern w:val="2"/>
              <w:sz w:val="22"/>
              <w:lang w:eastAsia="en-GB"/>
              <w14:ligatures w14:val="standardContextual"/>
            </w:rPr>
          </w:pPr>
          <w:hyperlink w:anchor="_Toc148719624" w:history="1">
            <w:r w:rsidRPr="00941F3B">
              <w:rPr>
                <w:rStyle w:val="Hyperlink"/>
                <w:noProof/>
              </w:rPr>
              <w:t>Premier Inn</w:t>
            </w:r>
            <w:r>
              <w:rPr>
                <w:noProof/>
                <w:webHidden/>
              </w:rPr>
              <w:tab/>
            </w:r>
            <w:r>
              <w:rPr>
                <w:noProof/>
                <w:webHidden/>
              </w:rPr>
              <w:fldChar w:fldCharType="begin"/>
            </w:r>
            <w:r>
              <w:rPr>
                <w:noProof/>
                <w:webHidden/>
              </w:rPr>
              <w:instrText xml:space="preserve"> PAGEREF _Toc148719624 \h </w:instrText>
            </w:r>
            <w:r>
              <w:rPr>
                <w:noProof/>
                <w:webHidden/>
              </w:rPr>
            </w:r>
            <w:r>
              <w:rPr>
                <w:noProof/>
                <w:webHidden/>
              </w:rPr>
              <w:fldChar w:fldCharType="separate"/>
            </w:r>
            <w:r>
              <w:rPr>
                <w:noProof/>
                <w:webHidden/>
              </w:rPr>
              <w:t>10</w:t>
            </w:r>
            <w:r>
              <w:rPr>
                <w:noProof/>
                <w:webHidden/>
              </w:rPr>
              <w:fldChar w:fldCharType="end"/>
            </w:r>
          </w:hyperlink>
        </w:p>
        <w:p w14:paraId="0617756E" w14:textId="3978551B" w:rsidR="00F907CB" w:rsidRDefault="00F907CB">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719625" w:history="1">
            <w:r w:rsidRPr="00941F3B">
              <w:rPr>
                <w:rStyle w:val="Hyperlink"/>
                <w:noProof/>
              </w:rPr>
              <w:t>Conclusion</w:t>
            </w:r>
            <w:r>
              <w:rPr>
                <w:noProof/>
                <w:webHidden/>
              </w:rPr>
              <w:tab/>
            </w:r>
            <w:r>
              <w:rPr>
                <w:noProof/>
                <w:webHidden/>
              </w:rPr>
              <w:fldChar w:fldCharType="begin"/>
            </w:r>
            <w:r>
              <w:rPr>
                <w:noProof/>
                <w:webHidden/>
              </w:rPr>
              <w:instrText xml:space="preserve"> PAGEREF _Toc148719625 \h </w:instrText>
            </w:r>
            <w:r>
              <w:rPr>
                <w:noProof/>
                <w:webHidden/>
              </w:rPr>
            </w:r>
            <w:r>
              <w:rPr>
                <w:noProof/>
                <w:webHidden/>
              </w:rPr>
              <w:fldChar w:fldCharType="separate"/>
            </w:r>
            <w:r>
              <w:rPr>
                <w:noProof/>
                <w:webHidden/>
              </w:rPr>
              <w:t>10</w:t>
            </w:r>
            <w:r>
              <w:rPr>
                <w:noProof/>
                <w:webHidden/>
              </w:rPr>
              <w:fldChar w:fldCharType="end"/>
            </w:r>
          </w:hyperlink>
        </w:p>
        <w:p w14:paraId="4D00AAAB" w14:textId="3DF0EE04" w:rsidR="00F907CB" w:rsidRDefault="00F907CB">
          <w:pPr>
            <w:pStyle w:val="TOC1"/>
            <w:tabs>
              <w:tab w:val="right" w:leader="dot" w:pos="9016"/>
            </w:tabs>
            <w:rPr>
              <w:rFonts w:asciiTheme="minorHAnsi" w:eastAsiaTheme="minorEastAsia" w:hAnsiTheme="minorHAnsi"/>
              <w:noProof/>
              <w:kern w:val="2"/>
              <w:sz w:val="22"/>
              <w:lang w:eastAsia="en-GB"/>
              <w14:ligatures w14:val="standardContextual"/>
            </w:rPr>
          </w:pPr>
          <w:hyperlink w:anchor="_Toc148719626" w:history="1">
            <w:r w:rsidRPr="00941F3B">
              <w:rPr>
                <w:rStyle w:val="Hyperlink"/>
                <w:noProof/>
                <w:shd w:val="clear" w:color="auto" w:fill="FFFFFF"/>
              </w:rPr>
              <w:t>References:</w:t>
            </w:r>
            <w:r>
              <w:rPr>
                <w:noProof/>
                <w:webHidden/>
              </w:rPr>
              <w:tab/>
            </w:r>
            <w:r>
              <w:rPr>
                <w:noProof/>
                <w:webHidden/>
              </w:rPr>
              <w:fldChar w:fldCharType="begin"/>
            </w:r>
            <w:r>
              <w:rPr>
                <w:noProof/>
                <w:webHidden/>
              </w:rPr>
              <w:instrText xml:space="preserve"> PAGEREF _Toc148719626 \h </w:instrText>
            </w:r>
            <w:r>
              <w:rPr>
                <w:noProof/>
                <w:webHidden/>
              </w:rPr>
            </w:r>
            <w:r>
              <w:rPr>
                <w:noProof/>
                <w:webHidden/>
              </w:rPr>
              <w:fldChar w:fldCharType="separate"/>
            </w:r>
            <w:r>
              <w:rPr>
                <w:noProof/>
                <w:webHidden/>
              </w:rPr>
              <w:t>12</w:t>
            </w:r>
            <w:r>
              <w:rPr>
                <w:noProof/>
                <w:webHidden/>
              </w:rPr>
              <w:fldChar w:fldCharType="end"/>
            </w:r>
          </w:hyperlink>
        </w:p>
        <w:p w14:paraId="4768A855" w14:textId="2DA03452" w:rsidR="009C0DE3" w:rsidRDefault="009C0DE3">
          <w:r>
            <w:rPr>
              <w:b/>
              <w:bCs/>
              <w:noProof/>
            </w:rPr>
            <w:fldChar w:fldCharType="end"/>
          </w:r>
        </w:p>
      </w:sdtContent>
    </w:sdt>
    <w:p w14:paraId="203C05DE" w14:textId="3AE51057" w:rsidR="00E2393E" w:rsidRPr="00E2393E" w:rsidRDefault="00E2393E" w:rsidP="00E2393E">
      <w:pPr>
        <w:spacing w:line="259" w:lineRule="auto"/>
        <w:jc w:val="center"/>
        <w:rPr>
          <w:rFonts w:eastAsia="Times New Roman" w:cs="Times New Roman"/>
          <w:b/>
          <w:bCs/>
          <w:kern w:val="36"/>
          <w:sz w:val="32"/>
          <w:szCs w:val="32"/>
          <w:lang w:eastAsia="en-GB"/>
        </w:rPr>
      </w:pPr>
      <w:r w:rsidRPr="00E2393E">
        <w:rPr>
          <w:b/>
          <w:bCs/>
          <w:sz w:val="32"/>
          <w:szCs w:val="32"/>
        </w:rPr>
        <w:br w:type="page"/>
      </w:r>
    </w:p>
    <w:p w14:paraId="74E4240C" w14:textId="32F5F16F" w:rsidR="00626492" w:rsidRDefault="00626492" w:rsidP="00C22F8D">
      <w:pPr>
        <w:pStyle w:val="Heading1"/>
      </w:pPr>
      <w:bookmarkStart w:id="0" w:name="_Toc148719611"/>
      <w:r>
        <w:lastRenderedPageBreak/>
        <w:t>Introduction</w:t>
      </w:r>
      <w:bookmarkEnd w:id="0"/>
    </w:p>
    <w:p w14:paraId="190D034B" w14:textId="44C64953" w:rsidR="00626492" w:rsidRDefault="00626492">
      <w:pPr>
        <w:rPr>
          <w:rFonts w:cs="Times New Roman"/>
          <w:szCs w:val="24"/>
        </w:rPr>
      </w:pPr>
      <w:r>
        <w:rPr>
          <w:rFonts w:cs="Times New Roman"/>
          <w:szCs w:val="24"/>
        </w:rPr>
        <w:t xml:space="preserve">This report will compare and analyse the two prominent </w:t>
      </w:r>
      <w:r w:rsidR="004B26BA">
        <w:rPr>
          <w:rFonts w:cs="Times New Roman"/>
          <w:szCs w:val="24"/>
        </w:rPr>
        <w:t>players</w:t>
      </w:r>
      <w:r>
        <w:rPr>
          <w:rFonts w:cs="Times New Roman"/>
          <w:szCs w:val="24"/>
        </w:rPr>
        <w:t xml:space="preserve"> of the hospitality </w:t>
      </w:r>
      <w:r w:rsidR="004B26BA">
        <w:rPr>
          <w:rFonts w:cs="Times New Roman"/>
          <w:szCs w:val="24"/>
        </w:rPr>
        <w:t>industry:</w:t>
      </w:r>
      <w:r>
        <w:rPr>
          <w:rFonts w:cs="Times New Roman"/>
          <w:szCs w:val="24"/>
        </w:rPr>
        <w:t xml:space="preserve"> </w:t>
      </w:r>
      <w:r w:rsidR="003B7BD7">
        <w:rPr>
          <w:rFonts w:cs="Times New Roman"/>
          <w:szCs w:val="24"/>
        </w:rPr>
        <w:t>M</w:t>
      </w:r>
      <w:r>
        <w:rPr>
          <w:rFonts w:cs="Times New Roman"/>
          <w:szCs w:val="24"/>
        </w:rPr>
        <w:t xml:space="preserve">andarin </w:t>
      </w:r>
      <w:r w:rsidR="003B7BD7">
        <w:rPr>
          <w:rFonts w:cs="Times New Roman"/>
          <w:szCs w:val="24"/>
        </w:rPr>
        <w:t>O</w:t>
      </w:r>
      <w:r>
        <w:rPr>
          <w:rFonts w:cs="Times New Roman"/>
          <w:szCs w:val="24"/>
        </w:rPr>
        <w:t xml:space="preserve">riental </w:t>
      </w:r>
      <w:r w:rsidR="003B7BD7">
        <w:rPr>
          <w:rFonts w:cs="Times New Roman"/>
          <w:szCs w:val="24"/>
        </w:rPr>
        <w:t>H</w:t>
      </w:r>
      <w:r>
        <w:rPr>
          <w:rFonts w:cs="Times New Roman"/>
          <w:szCs w:val="24"/>
        </w:rPr>
        <w:t xml:space="preserve">otel </w:t>
      </w:r>
      <w:r w:rsidR="003B7BD7">
        <w:rPr>
          <w:rFonts w:cs="Times New Roman"/>
          <w:szCs w:val="24"/>
        </w:rPr>
        <w:t>G</w:t>
      </w:r>
      <w:r>
        <w:rPr>
          <w:rFonts w:cs="Times New Roman"/>
          <w:szCs w:val="24"/>
        </w:rPr>
        <w:t xml:space="preserve">roup and Hotel Premier Inn. </w:t>
      </w:r>
      <w:r w:rsidR="006E5401">
        <w:rPr>
          <w:rFonts w:cs="Times New Roman"/>
          <w:szCs w:val="24"/>
        </w:rPr>
        <w:t xml:space="preserve">Mandarin </w:t>
      </w:r>
      <w:r w:rsidR="003B7BD7">
        <w:rPr>
          <w:rFonts w:cs="Times New Roman"/>
          <w:szCs w:val="24"/>
        </w:rPr>
        <w:t>O</w:t>
      </w:r>
      <w:r w:rsidR="006E5401">
        <w:rPr>
          <w:rFonts w:cs="Times New Roman"/>
          <w:szCs w:val="24"/>
        </w:rPr>
        <w:t>riental is an international group of hotels based in H</w:t>
      </w:r>
      <w:r w:rsidR="003B7BD7">
        <w:rPr>
          <w:rFonts w:cs="Times New Roman"/>
          <w:szCs w:val="24"/>
        </w:rPr>
        <w:t>o</w:t>
      </w:r>
      <w:r w:rsidR="006E5401">
        <w:rPr>
          <w:rFonts w:cs="Times New Roman"/>
          <w:szCs w:val="24"/>
        </w:rPr>
        <w:t xml:space="preserve">ng Kong and currently operates in more than 23 countries. On the other hand, </w:t>
      </w:r>
      <w:r w:rsidR="003B7BD7">
        <w:rPr>
          <w:rFonts w:cs="Times New Roman"/>
          <w:szCs w:val="24"/>
        </w:rPr>
        <w:t>P</w:t>
      </w:r>
      <w:r w:rsidR="006E5401">
        <w:rPr>
          <w:rFonts w:cs="Times New Roman"/>
          <w:szCs w:val="24"/>
        </w:rPr>
        <w:t xml:space="preserve">remier </w:t>
      </w:r>
      <w:r w:rsidR="003B7BD7">
        <w:rPr>
          <w:rFonts w:cs="Times New Roman"/>
          <w:szCs w:val="24"/>
        </w:rPr>
        <w:t>In</w:t>
      </w:r>
      <w:r w:rsidR="006E5401">
        <w:rPr>
          <w:rFonts w:cs="Times New Roman"/>
          <w:szCs w:val="24"/>
        </w:rPr>
        <w:t xml:space="preserve">n </w:t>
      </w:r>
      <w:r w:rsidR="003B7BD7">
        <w:rPr>
          <w:rFonts w:cs="Times New Roman"/>
          <w:szCs w:val="24"/>
        </w:rPr>
        <w:t>it`</w:t>
      </w:r>
      <w:r w:rsidR="006E5401">
        <w:rPr>
          <w:rFonts w:cs="Times New Roman"/>
          <w:szCs w:val="24"/>
        </w:rPr>
        <w:t xml:space="preserve">s the largest hotel chain </w:t>
      </w:r>
      <w:r w:rsidR="003B7BD7">
        <w:rPr>
          <w:rFonts w:cs="Times New Roman"/>
          <w:szCs w:val="24"/>
        </w:rPr>
        <w:t xml:space="preserve">in </w:t>
      </w:r>
      <w:r w:rsidR="006E5401">
        <w:rPr>
          <w:rFonts w:cs="Times New Roman"/>
          <w:szCs w:val="24"/>
        </w:rPr>
        <w:t xml:space="preserve">UK with more than 800 hotels in prime locations of the country. </w:t>
      </w:r>
      <w:r>
        <w:rPr>
          <w:rFonts w:cs="Times New Roman"/>
          <w:szCs w:val="24"/>
        </w:rPr>
        <w:t xml:space="preserve">The report will aim at evaluating </w:t>
      </w:r>
      <w:r w:rsidR="004B26BA">
        <w:rPr>
          <w:rFonts w:cs="Times New Roman"/>
          <w:szCs w:val="24"/>
        </w:rPr>
        <w:t xml:space="preserve">their approach to managing the financial matters after taking into consideration various critical areas related to their financial performance and sustainability. </w:t>
      </w:r>
      <w:r w:rsidR="00B630D3">
        <w:rPr>
          <w:rFonts w:cs="Times New Roman"/>
          <w:szCs w:val="24"/>
        </w:rPr>
        <w:t xml:space="preserve">In the first section of the report, the total revenue generated by each company will be analysed and compared against each other. The report will further explore the sources of revenue, revenue trends and the factors driving the revenue growth and declines. </w:t>
      </w:r>
      <w:r w:rsidR="006E5401">
        <w:rPr>
          <w:rFonts w:cs="Times New Roman"/>
          <w:szCs w:val="24"/>
        </w:rPr>
        <w:t xml:space="preserve">For a hospitality </w:t>
      </w:r>
      <w:r w:rsidR="00D8618D">
        <w:rPr>
          <w:rFonts w:cs="Times New Roman"/>
          <w:szCs w:val="24"/>
        </w:rPr>
        <w:t>brand, effective</w:t>
      </w:r>
      <w:r w:rsidR="006E5401">
        <w:rPr>
          <w:rFonts w:cs="Times New Roman"/>
          <w:szCs w:val="24"/>
        </w:rPr>
        <w:t xml:space="preserve"> market positioning not only results </w:t>
      </w:r>
      <w:r w:rsidR="00D8618D">
        <w:rPr>
          <w:rFonts w:cs="Times New Roman"/>
          <w:szCs w:val="24"/>
        </w:rPr>
        <w:t>into high occupancy and repeated visits but also into profitability and sustainability (</w:t>
      </w:r>
      <w:r w:rsidR="00D8618D">
        <w:rPr>
          <w:shd w:val="clear" w:color="auto" w:fill="FFFFFF"/>
        </w:rPr>
        <w:t>Hu and Trivedi 2020)</w:t>
      </w:r>
      <w:r w:rsidR="00D8618D">
        <w:rPr>
          <w:rFonts w:cs="Times New Roman"/>
          <w:szCs w:val="24"/>
        </w:rPr>
        <w:t xml:space="preserve">. Therefore, </w:t>
      </w:r>
      <w:r w:rsidR="00B630D3">
        <w:rPr>
          <w:rFonts w:cs="Times New Roman"/>
          <w:szCs w:val="24"/>
        </w:rPr>
        <w:t>the market positioning of both the Mandarin Hotel group and Premier Inn will be assessed and evaluated using relevant factors such a market share, consumer demographics and perception in the mind of the consumers about the brands. After that, the report will focus on evaluating the growth potential of each organisation</w:t>
      </w:r>
      <w:r w:rsidR="00650666">
        <w:rPr>
          <w:rFonts w:cs="Times New Roman"/>
          <w:szCs w:val="24"/>
        </w:rPr>
        <w:t xml:space="preserve"> which includes in depth analysis of the expansion strategies, marketing opportunities and potential barriers to growth</w:t>
      </w:r>
      <w:r w:rsidR="00D8618D">
        <w:rPr>
          <w:rFonts w:cs="Times New Roman"/>
          <w:szCs w:val="24"/>
        </w:rPr>
        <w:t>. CSR is extremely important in context of the hospitality industry as the operations in hotels incurs huge energy cost and water consumption (</w:t>
      </w:r>
      <w:proofErr w:type="spellStart"/>
      <w:r w:rsidR="00D8618D">
        <w:rPr>
          <w:shd w:val="clear" w:color="auto" w:fill="FFFFFF"/>
        </w:rPr>
        <w:t>Rhou</w:t>
      </w:r>
      <w:proofErr w:type="spellEnd"/>
      <w:r w:rsidR="00D8618D">
        <w:rPr>
          <w:shd w:val="clear" w:color="auto" w:fill="FFFFFF"/>
        </w:rPr>
        <w:t xml:space="preserve"> and Singal 2020)</w:t>
      </w:r>
      <w:r w:rsidR="00D8618D">
        <w:rPr>
          <w:rFonts w:cs="Times New Roman"/>
          <w:szCs w:val="24"/>
        </w:rPr>
        <w:t>. Therefore,</w:t>
      </w:r>
      <w:r w:rsidR="00650666">
        <w:rPr>
          <w:rFonts w:cs="Times New Roman"/>
          <w:szCs w:val="24"/>
        </w:rPr>
        <w:t xml:space="preserve"> the report will analyse the financial commitment of each organisation of corporate social activities which will involve sustainability practices, community engagement and ethical business practices. </w:t>
      </w:r>
    </w:p>
    <w:p w14:paraId="6A6EA207" w14:textId="26999F8F" w:rsidR="00650666" w:rsidRDefault="00650666" w:rsidP="00C22F8D">
      <w:pPr>
        <w:pStyle w:val="Heading1"/>
      </w:pPr>
      <w:bookmarkStart w:id="1" w:name="_Toc148719612"/>
      <w:r>
        <w:t>Discussion</w:t>
      </w:r>
      <w:bookmarkEnd w:id="1"/>
    </w:p>
    <w:p w14:paraId="6E8AF535" w14:textId="5D79477B" w:rsidR="00A660A2" w:rsidRDefault="00A660A2" w:rsidP="00C22F8D">
      <w:pPr>
        <w:pStyle w:val="Heading2"/>
      </w:pPr>
      <w:bookmarkStart w:id="2" w:name="_Toc148719613"/>
      <w:r>
        <w:lastRenderedPageBreak/>
        <w:t>Total revenue</w:t>
      </w:r>
      <w:bookmarkEnd w:id="2"/>
    </w:p>
    <w:p w14:paraId="5449CBCE" w14:textId="77777777" w:rsidR="00A660A2" w:rsidRDefault="00A660A2">
      <w:pPr>
        <w:rPr>
          <w:noProof/>
        </w:rPr>
      </w:pPr>
    </w:p>
    <w:p w14:paraId="26348C96" w14:textId="5F15A884" w:rsidR="00CD50F0" w:rsidRDefault="00A660A2">
      <w:pPr>
        <w:rPr>
          <w:noProof/>
        </w:rPr>
      </w:pPr>
      <w:r>
        <w:rPr>
          <w:noProof/>
        </w:rPr>
        <w:drawing>
          <wp:inline distT="0" distB="0" distL="0" distR="0" wp14:anchorId="042A7979" wp14:editId="0531F647">
            <wp:extent cx="5743575" cy="3947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BEBA8EAE-BF5A-486C-A8C5-ECC9F3942E4B}">
                          <a14:imgProps xmlns:a14="http://schemas.microsoft.com/office/drawing/2010/main">
                            <a14:imgLayer r:embed="rId8">
                              <a14:imgEffect>
                                <a14:sharpenSoften amount="100000"/>
                              </a14:imgEffect>
                            </a14:imgLayer>
                          </a14:imgProps>
                        </a:ext>
                      </a:extLst>
                    </a:blip>
                    <a:srcRect l="4994" r="17102"/>
                    <a:stretch/>
                  </pic:blipFill>
                  <pic:spPr bwMode="auto">
                    <a:xfrm>
                      <a:off x="0" y="0"/>
                      <a:ext cx="5750688" cy="3952574"/>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5CEEBD59" w14:textId="7E9E8A9A" w:rsidR="00C22F8D" w:rsidRPr="00C22F8D" w:rsidRDefault="00E2393E" w:rsidP="00C22F8D">
      <w:pPr>
        <w:jc w:val="center"/>
        <w:rPr>
          <w:b/>
          <w:bCs/>
          <w:noProof/>
        </w:rPr>
      </w:pPr>
      <w:r>
        <w:rPr>
          <w:b/>
          <w:bCs/>
          <w:noProof/>
        </w:rPr>
        <w:t>Figur</w:t>
      </w:r>
      <w:r w:rsidR="00C22F8D" w:rsidRPr="00C22F8D">
        <w:rPr>
          <w:b/>
          <w:bCs/>
          <w:noProof/>
        </w:rPr>
        <w:t>e-1: Financial analysis of Mandarin oriental hotel and Prmier Inn</w:t>
      </w:r>
    </w:p>
    <w:p w14:paraId="43CA2409" w14:textId="0D4A3409" w:rsidR="00C22F8D" w:rsidRPr="00C22F8D" w:rsidRDefault="00C22F8D" w:rsidP="00C22F8D">
      <w:pPr>
        <w:jc w:val="center"/>
        <w:rPr>
          <w:b/>
          <w:bCs/>
          <w:noProof/>
        </w:rPr>
      </w:pPr>
      <w:r w:rsidRPr="00C22F8D">
        <w:rPr>
          <w:b/>
          <w:bCs/>
          <w:noProof/>
        </w:rPr>
        <w:t>(Source-Learner)</w:t>
      </w:r>
    </w:p>
    <w:p w14:paraId="360C8F7A" w14:textId="0B9F834B" w:rsidR="00A660A2" w:rsidRDefault="00A660A2">
      <w:pPr>
        <w:rPr>
          <w:noProof/>
        </w:rPr>
      </w:pPr>
      <w:r>
        <w:rPr>
          <w:noProof/>
        </w:rPr>
        <w:t xml:space="preserve">The above financial analysis suggets that the </w:t>
      </w:r>
      <w:r w:rsidR="00E90B4A">
        <w:rPr>
          <w:noProof/>
        </w:rPr>
        <w:t xml:space="preserve">revenue trends have been upward for both te hotels. but in case of net profit, </w:t>
      </w:r>
      <w:r w:rsidR="003B7BD7">
        <w:rPr>
          <w:noProof/>
        </w:rPr>
        <w:t>M</w:t>
      </w:r>
      <w:r w:rsidR="00E90B4A">
        <w:rPr>
          <w:noProof/>
        </w:rPr>
        <w:t>andarin</w:t>
      </w:r>
      <w:r w:rsidR="003B7BD7">
        <w:rPr>
          <w:noProof/>
        </w:rPr>
        <w:t xml:space="preserve"> G</w:t>
      </w:r>
      <w:r w:rsidR="00E90B4A">
        <w:rPr>
          <w:noProof/>
        </w:rPr>
        <w:t xml:space="preserve">roup has excelled and performed better than the previous years, whereas net income has shown a declining rate for </w:t>
      </w:r>
      <w:r w:rsidR="003B7BD7">
        <w:rPr>
          <w:noProof/>
        </w:rPr>
        <w:t>P</w:t>
      </w:r>
      <w:r w:rsidR="00E90B4A">
        <w:rPr>
          <w:noProof/>
        </w:rPr>
        <w:t xml:space="preserve">remier Inn. The only reason behind this decline is that </w:t>
      </w:r>
      <w:r w:rsidR="003B7BD7">
        <w:rPr>
          <w:noProof/>
        </w:rPr>
        <w:t>P</w:t>
      </w:r>
      <w:r w:rsidR="00E90B4A">
        <w:rPr>
          <w:noProof/>
        </w:rPr>
        <w:t>remier Inn is only operating in the domestic market of UK and some parts of Germany whic</w:t>
      </w:r>
      <w:r w:rsidR="00C22F8D">
        <w:rPr>
          <w:noProof/>
        </w:rPr>
        <w:t xml:space="preserve">h </w:t>
      </w:r>
      <w:r w:rsidR="00E90B4A">
        <w:rPr>
          <w:noProof/>
        </w:rPr>
        <w:t xml:space="preserve">is limiting its growth and revenue opportunities. </w:t>
      </w:r>
    </w:p>
    <w:p w14:paraId="42A000F2" w14:textId="758CFAA3" w:rsidR="00E90B4A" w:rsidRPr="00C22F8D" w:rsidRDefault="00E90B4A" w:rsidP="00C22F8D">
      <w:pPr>
        <w:pStyle w:val="Heading3"/>
      </w:pPr>
      <w:bookmarkStart w:id="3" w:name="_Toc148719614"/>
      <w:r w:rsidRPr="00C22F8D">
        <w:t>Sources of revenue:</w:t>
      </w:r>
      <w:bookmarkEnd w:id="3"/>
    </w:p>
    <w:p w14:paraId="3C782F15" w14:textId="64ADCA8D" w:rsidR="00E90B4A" w:rsidRDefault="00E90B4A">
      <w:pPr>
        <w:rPr>
          <w:rFonts w:cs="Times New Roman"/>
          <w:szCs w:val="24"/>
        </w:rPr>
      </w:pPr>
      <w:r>
        <w:rPr>
          <w:rFonts w:cs="Times New Roman"/>
          <w:szCs w:val="24"/>
        </w:rPr>
        <w:t xml:space="preserve">The primary source of revenue for these hotels are sale of accommodation and food and beverages. Apart from that, </w:t>
      </w:r>
      <w:r w:rsidR="00C22F8D">
        <w:rPr>
          <w:rFonts w:cs="Times New Roman"/>
          <w:szCs w:val="24"/>
        </w:rPr>
        <w:t xml:space="preserve">the secondary revenue sources for </w:t>
      </w:r>
      <w:r w:rsidR="003B7BD7">
        <w:rPr>
          <w:rFonts w:cs="Times New Roman"/>
          <w:szCs w:val="24"/>
        </w:rPr>
        <w:t>P</w:t>
      </w:r>
      <w:r w:rsidR="00C22F8D">
        <w:rPr>
          <w:rFonts w:cs="Times New Roman"/>
          <w:szCs w:val="24"/>
        </w:rPr>
        <w:t xml:space="preserve">remier </w:t>
      </w:r>
      <w:r w:rsidR="003B7BD7">
        <w:rPr>
          <w:rFonts w:cs="Times New Roman"/>
          <w:szCs w:val="24"/>
        </w:rPr>
        <w:t>I</w:t>
      </w:r>
      <w:r w:rsidR="00C22F8D">
        <w:rPr>
          <w:rFonts w:cs="Times New Roman"/>
          <w:szCs w:val="24"/>
        </w:rPr>
        <w:t xml:space="preserve">nn are businesses </w:t>
      </w:r>
      <w:r w:rsidR="00C22F8D">
        <w:rPr>
          <w:rFonts w:cs="Times New Roman"/>
          <w:szCs w:val="24"/>
        </w:rPr>
        <w:lastRenderedPageBreak/>
        <w:t xml:space="preserve">spaces, family hub and zip rooms. On the other hand, the secondary income sources for the </w:t>
      </w:r>
      <w:r w:rsidR="003B7BD7">
        <w:rPr>
          <w:rFonts w:cs="Times New Roman"/>
          <w:szCs w:val="24"/>
        </w:rPr>
        <w:t>M</w:t>
      </w:r>
      <w:r w:rsidR="00C22F8D">
        <w:rPr>
          <w:rFonts w:cs="Times New Roman"/>
          <w:szCs w:val="24"/>
        </w:rPr>
        <w:t xml:space="preserve">andarin </w:t>
      </w:r>
      <w:r w:rsidR="003B7BD7">
        <w:rPr>
          <w:rFonts w:cs="Times New Roman"/>
          <w:szCs w:val="24"/>
        </w:rPr>
        <w:t>G</w:t>
      </w:r>
      <w:r w:rsidR="00C22F8D">
        <w:rPr>
          <w:rFonts w:cs="Times New Roman"/>
          <w:szCs w:val="24"/>
        </w:rPr>
        <w:t xml:space="preserve">roup of hotels are conference halls, spa facilities, gift cards, and lifetime experiences like river rafting, paragliding, </w:t>
      </w:r>
      <w:proofErr w:type="gramStart"/>
      <w:r w:rsidR="00C22F8D">
        <w:rPr>
          <w:rFonts w:cs="Times New Roman"/>
          <w:szCs w:val="24"/>
        </w:rPr>
        <w:t>hiking</w:t>
      </w:r>
      <w:proofErr w:type="gramEnd"/>
      <w:r w:rsidR="00C22F8D">
        <w:rPr>
          <w:rFonts w:cs="Times New Roman"/>
          <w:szCs w:val="24"/>
        </w:rPr>
        <w:t xml:space="preserve"> and other adventure sports. </w:t>
      </w:r>
    </w:p>
    <w:p w14:paraId="3920BDDB" w14:textId="275EAD3A" w:rsidR="00E161AA" w:rsidRPr="003B7BD7" w:rsidRDefault="00E161AA" w:rsidP="00E161AA">
      <w:pPr>
        <w:rPr>
          <w:b/>
          <w:bCs/>
        </w:rPr>
      </w:pPr>
      <w:r w:rsidRPr="003B7BD7">
        <w:rPr>
          <w:b/>
          <w:bCs/>
        </w:rPr>
        <w:t>Factors driving revenue growth or decline</w:t>
      </w:r>
      <w:r w:rsidR="003B7BD7">
        <w:rPr>
          <w:b/>
          <w:bCs/>
        </w:rPr>
        <w:t>:</w:t>
      </w:r>
    </w:p>
    <w:p w14:paraId="4D3E0949" w14:textId="3E142729" w:rsidR="00E161AA" w:rsidRDefault="00E161AA">
      <w:pPr>
        <w:rPr>
          <w:rFonts w:cs="Times New Roman"/>
          <w:szCs w:val="24"/>
        </w:rPr>
      </w:pPr>
      <w:r>
        <w:rPr>
          <w:rFonts w:cs="Times New Roman"/>
          <w:szCs w:val="24"/>
        </w:rPr>
        <w:t>The political factors such as increase in the municipal tax by the UK government is negatively impacting the revenue growth of the Premier Inn hotels. On the other hand, Hong</w:t>
      </w:r>
      <w:r w:rsidR="003B7BD7">
        <w:rPr>
          <w:rFonts w:cs="Times New Roman"/>
          <w:szCs w:val="24"/>
        </w:rPr>
        <w:t xml:space="preserve"> Kong</w:t>
      </w:r>
      <w:r>
        <w:rPr>
          <w:rFonts w:cs="Times New Roman"/>
          <w:szCs w:val="24"/>
        </w:rPr>
        <w:t xml:space="preserve"> incorporated relaxations in their stringent </w:t>
      </w:r>
      <w:r w:rsidR="004F122B">
        <w:rPr>
          <w:rFonts w:cs="Times New Roman"/>
          <w:szCs w:val="24"/>
        </w:rPr>
        <w:t>C</w:t>
      </w:r>
      <w:r>
        <w:rPr>
          <w:rFonts w:cs="Times New Roman"/>
          <w:szCs w:val="24"/>
        </w:rPr>
        <w:t xml:space="preserve">ovid rules (BBC 2022). It resulted into an increase revenue growth of </w:t>
      </w:r>
      <w:r w:rsidR="003B7BD7">
        <w:rPr>
          <w:rFonts w:cs="Times New Roman"/>
          <w:szCs w:val="24"/>
        </w:rPr>
        <w:t>M</w:t>
      </w:r>
      <w:r>
        <w:rPr>
          <w:rFonts w:cs="Times New Roman"/>
          <w:szCs w:val="24"/>
        </w:rPr>
        <w:t xml:space="preserve">andaring </w:t>
      </w:r>
      <w:r w:rsidR="003B7BD7">
        <w:rPr>
          <w:rFonts w:cs="Times New Roman"/>
          <w:szCs w:val="24"/>
        </w:rPr>
        <w:t>G</w:t>
      </w:r>
      <w:r>
        <w:rPr>
          <w:rFonts w:cs="Times New Roman"/>
          <w:szCs w:val="24"/>
        </w:rPr>
        <w:t xml:space="preserve">roup of hotels. apart from that disposable income is </w:t>
      </w:r>
      <w:r w:rsidR="004F122B">
        <w:rPr>
          <w:rFonts w:cs="Times New Roman"/>
          <w:szCs w:val="24"/>
        </w:rPr>
        <w:t xml:space="preserve">decreasing </w:t>
      </w:r>
      <w:r>
        <w:rPr>
          <w:rFonts w:cs="Times New Roman"/>
          <w:szCs w:val="24"/>
        </w:rPr>
        <w:t>in U</w:t>
      </w:r>
      <w:r w:rsidR="004F122B">
        <w:rPr>
          <w:rFonts w:cs="Times New Roman"/>
          <w:szCs w:val="24"/>
        </w:rPr>
        <w:t>K</w:t>
      </w:r>
      <w:r>
        <w:rPr>
          <w:rFonts w:cs="Times New Roman"/>
          <w:szCs w:val="24"/>
        </w:rPr>
        <w:t xml:space="preserve"> and </w:t>
      </w:r>
      <w:r w:rsidR="004F122B">
        <w:rPr>
          <w:rFonts w:cs="Times New Roman"/>
          <w:szCs w:val="24"/>
        </w:rPr>
        <w:t>inflation rate in increasing</w:t>
      </w:r>
      <w:r>
        <w:rPr>
          <w:rFonts w:cs="Times New Roman"/>
          <w:szCs w:val="24"/>
        </w:rPr>
        <w:t xml:space="preserve"> which impacted the revenue of </w:t>
      </w:r>
      <w:r w:rsidR="004F122B">
        <w:rPr>
          <w:rFonts w:cs="Times New Roman"/>
          <w:szCs w:val="24"/>
        </w:rPr>
        <w:t>Premier</w:t>
      </w:r>
      <w:r>
        <w:rPr>
          <w:rFonts w:cs="Times New Roman"/>
          <w:szCs w:val="24"/>
        </w:rPr>
        <w:t xml:space="preserve"> Inn. </w:t>
      </w:r>
      <w:r w:rsidR="004F122B">
        <w:rPr>
          <w:rFonts w:cs="Times New Roman"/>
          <w:szCs w:val="24"/>
        </w:rPr>
        <w:t xml:space="preserve">Covid 19 restrictions in UK was stringent and not allowing the international tourists which impeded the revenue growth of </w:t>
      </w:r>
      <w:r w:rsidR="003B7BD7">
        <w:rPr>
          <w:rFonts w:cs="Times New Roman"/>
          <w:szCs w:val="24"/>
        </w:rPr>
        <w:t>P</w:t>
      </w:r>
      <w:r w:rsidR="004F122B">
        <w:rPr>
          <w:rFonts w:cs="Times New Roman"/>
          <w:szCs w:val="24"/>
        </w:rPr>
        <w:t xml:space="preserve">remier Inn. </w:t>
      </w:r>
    </w:p>
    <w:p w14:paraId="4286EE1B" w14:textId="5FF5C34D" w:rsidR="00D8618D" w:rsidRDefault="00650666" w:rsidP="00C22F8D">
      <w:pPr>
        <w:pStyle w:val="Heading2"/>
      </w:pPr>
      <w:bookmarkStart w:id="4" w:name="_Toc148719615"/>
      <w:r>
        <w:t>Market position</w:t>
      </w:r>
      <w:bookmarkEnd w:id="4"/>
    </w:p>
    <w:p w14:paraId="725241B4" w14:textId="0FDC6A35" w:rsidR="00FE1316" w:rsidRDefault="00FE1316">
      <w:pPr>
        <w:rPr>
          <w:rFonts w:cs="Times New Roman"/>
          <w:szCs w:val="24"/>
        </w:rPr>
      </w:pPr>
      <w:r>
        <w:rPr>
          <w:rFonts w:cs="Times New Roman"/>
          <w:szCs w:val="24"/>
        </w:rPr>
        <w:t xml:space="preserve">The </w:t>
      </w:r>
      <w:r w:rsidR="00DF3388">
        <w:rPr>
          <w:rFonts w:cs="Times New Roman"/>
          <w:szCs w:val="24"/>
        </w:rPr>
        <w:t>market</w:t>
      </w:r>
      <w:r>
        <w:rPr>
          <w:rFonts w:cs="Times New Roman"/>
          <w:szCs w:val="24"/>
        </w:rPr>
        <w:t xml:space="preserve"> positioning is </w:t>
      </w:r>
      <w:r w:rsidR="00DF3388">
        <w:rPr>
          <w:rFonts w:cs="Times New Roman"/>
          <w:szCs w:val="24"/>
        </w:rPr>
        <w:t>referred</w:t>
      </w:r>
      <w:r>
        <w:rPr>
          <w:rFonts w:cs="Times New Roman"/>
          <w:szCs w:val="24"/>
        </w:rPr>
        <w:t xml:space="preserve"> as how a brand establishes </w:t>
      </w:r>
      <w:r w:rsidR="00DF3388">
        <w:rPr>
          <w:rFonts w:cs="Times New Roman"/>
          <w:szCs w:val="24"/>
        </w:rPr>
        <w:t>itself in the mind of the consumers, which type of market base they are targeting and demographic characteristics of the target market such as, age, gender. Education, income etc (</w:t>
      </w:r>
      <w:r w:rsidR="00DF3388">
        <w:rPr>
          <w:shd w:val="clear" w:color="auto" w:fill="FFFFFF"/>
        </w:rPr>
        <w:t>Saqib, 2020.)</w:t>
      </w:r>
      <w:r w:rsidR="00DF3388">
        <w:rPr>
          <w:rFonts w:cs="Times New Roman"/>
          <w:szCs w:val="24"/>
        </w:rPr>
        <w:t>.</w:t>
      </w:r>
      <w:r w:rsidR="0006607C">
        <w:rPr>
          <w:rFonts w:cs="Times New Roman"/>
          <w:szCs w:val="24"/>
        </w:rPr>
        <w:t xml:space="preserve"> The total revenue earned from the hotel and hospitality industry worldwide was 355.29 billion USD (Statista 2023).</w:t>
      </w:r>
      <w:r w:rsidR="00DF3388">
        <w:rPr>
          <w:rFonts w:cs="Times New Roman"/>
          <w:szCs w:val="24"/>
        </w:rPr>
        <w:t xml:space="preserve"> </w:t>
      </w:r>
      <w:r w:rsidR="0006607C">
        <w:rPr>
          <w:rFonts w:cs="Times New Roman"/>
          <w:szCs w:val="24"/>
        </w:rPr>
        <w:t>A</w:t>
      </w:r>
      <w:r w:rsidR="00DF3388">
        <w:rPr>
          <w:rFonts w:cs="Times New Roman"/>
          <w:szCs w:val="24"/>
        </w:rPr>
        <w:t xml:space="preserve">s </w:t>
      </w:r>
      <w:r w:rsidR="0006607C">
        <w:rPr>
          <w:rFonts w:cs="Times New Roman"/>
          <w:szCs w:val="24"/>
        </w:rPr>
        <w:t>per</w:t>
      </w:r>
      <w:r w:rsidR="00DF3388">
        <w:rPr>
          <w:rFonts w:cs="Times New Roman"/>
          <w:szCs w:val="24"/>
        </w:rPr>
        <w:t xml:space="preserve"> the data received on </w:t>
      </w:r>
      <w:r w:rsidR="0006607C">
        <w:rPr>
          <w:rFonts w:cs="Times New Roman"/>
          <w:szCs w:val="24"/>
        </w:rPr>
        <w:t xml:space="preserve">2022, the </w:t>
      </w:r>
      <w:r w:rsidR="003B7BD7">
        <w:rPr>
          <w:rFonts w:cs="Times New Roman"/>
          <w:szCs w:val="24"/>
        </w:rPr>
        <w:t>M</w:t>
      </w:r>
      <w:r w:rsidR="0006607C">
        <w:rPr>
          <w:rFonts w:cs="Times New Roman"/>
          <w:szCs w:val="24"/>
        </w:rPr>
        <w:t xml:space="preserve">andarin </w:t>
      </w:r>
      <w:r w:rsidR="003B7BD7">
        <w:rPr>
          <w:rFonts w:cs="Times New Roman"/>
          <w:szCs w:val="24"/>
        </w:rPr>
        <w:t>G</w:t>
      </w:r>
      <w:r w:rsidR="0006607C">
        <w:rPr>
          <w:rFonts w:cs="Times New Roman"/>
          <w:szCs w:val="24"/>
        </w:rPr>
        <w:t xml:space="preserve">roup had a market share of 1.6 billion USD (MOIL Annual report 2022). On the other hand, </w:t>
      </w:r>
      <w:r w:rsidR="003B7BD7">
        <w:rPr>
          <w:rFonts w:cs="Times New Roman"/>
          <w:szCs w:val="24"/>
        </w:rPr>
        <w:t>P</w:t>
      </w:r>
      <w:r w:rsidR="0006607C">
        <w:rPr>
          <w:rFonts w:cs="Times New Roman"/>
          <w:szCs w:val="24"/>
        </w:rPr>
        <w:t xml:space="preserve">remier Inn is a subsidiary of Whitbread </w:t>
      </w:r>
      <w:proofErr w:type="gramStart"/>
      <w:r w:rsidR="0006607C">
        <w:rPr>
          <w:rFonts w:cs="Times New Roman"/>
          <w:szCs w:val="24"/>
        </w:rPr>
        <w:t>Plc</w:t>
      </w:r>
      <w:proofErr w:type="gramEnd"/>
      <w:r w:rsidR="0006607C">
        <w:rPr>
          <w:rFonts w:cs="Times New Roman"/>
          <w:szCs w:val="24"/>
        </w:rPr>
        <w:t xml:space="preserve"> and it acquired 10 percent of the UK market share</w:t>
      </w:r>
      <w:r w:rsidR="006A249C">
        <w:rPr>
          <w:rFonts w:cs="Times New Roman"/>
          <w:szCs w:val="24"/>
        </w:rPr>
        <w:t xml:space="preserve"> (Whitbread Plc 2022)</w:t>
      </w:r>
      <w:r w:rsidR="0006607C">
        <w:rPr>
          <w:rFonts w:cs="Times New Roman"/>
          <w:szCs w:val="24"/>
        </w:rPr>
        <w:t xml:space="preserve"> When compared against the global market share the difference between both the brand ds will be insignificant in </w:t>
      </w:r>
      <w:r w:rsidR="006A249C">
        <w:rPr>
          <w:rFonts w:cs="Times New Roman"/>
          <w:szCs w:val="24"/>
        </w:rPr>
        <w:t>terms</w:t>
      </w:r>
      <w:r w:rsidR="0006607C">
        <w:rPr>
          <w:rFonts w:cs="Times New Roman"/>
          <w:szCs w:val="24"/>
        </w:rPr>
        <w:t xml:space="preserve"> of market share. </w:t>
      </w:r>
      <w:r w:rsidR="006A249C">
        <w:rPr>
          <w:rFonts w:cs="Times New Roman"/>
          <w:szCs w:val="24"/>
        </w:rPr>
        <w:t>A representation of the demographic segmentation of the target market base for both the companies is represented below:</w:t>
      </w:r>
    </w:p>
    <w:p w14:paraId="498406F4" w14:textId="0F6958AA" w:rsidR="009B7969" w:rsidRDefault="009B7969" w:rsidP="00C22F8D">
      <w:pPr>
        <w:pStyle w:val="Heading3"/>
      </w:pPr>
      <w:bookmarkStart w:id="5" w:name="_Toc148719616"/>
      <w:r>
        <w:t>Market share of both the hotel groups</w:t>
      </w:r>
      <w:bookmarkEnd w:id="5"/>
    </w:p>
    <w:tbl>
      <w:tblPr>
        <w:tblStyle w:val="TableGrid"/>
        <w:tblW w:w="0" w:type="auto"/>
        <w:tblLook w:val="04A0" w:firstRow="1" w:lastRow="0" w:firstColumn="1" w:lastColumn="0" w:noHBand="0" w:noVBand="1"/>
      </w:tblPr>
      <w:tblGrid>
        <w:gridCol w:w="3005"/>
        <w:gridCol w:w="3005"/>
        <w:gridCol w:w="3006"/>
      </w:tblGrid>
      <w:tr w:rsidR="006A249C" w14:paraId="5B0B6D62" w14:textId="77777777" w:rsidTr="006A249C">
        <w:tc>
          <w:tcPr>
            <w:tcW w:w="3005" w:type="dxa"/>
          </w:tcPr>
          <w:p w14:paraId="3575D1CE" w14:textId="3E46A040" w:rsidR="006A249C" w:rsidRPr="00C22F8D" w:rsidRDefault="00C22F8D">
            <w:pPr>
              <w:rPr>
                <w:rFonts w:cs="Times New Roman"/>
                <w:b/>
                <w:bCs/>
                <w:szCs w:val="24"/>
              </w:rPr>
            </w:pPr>
            <w:r w:rsidRPr="00C22F8D">
              <w:rPr>
                <w:rFonts w:cs="Times New Roman"/>
                <w:b/>
                <w:bCs/>
                <w:szCs w:val="24"/>
              </w:rPr>
              <w:t>P</w:t>
            </w:r>
            <w:r w:rsidR="006A249C" w:rsidRPr="00C22F8D">
              <w:rPr>
                <w:rFonts w:cs="Times New Roman"/>
                <w:b/>
                <w:bCs/>
                <w:szCs w:val="24"/>
              </w:rPr>
              <w:t>arameters</w:t>
            </w:r>
          </w:p>
        </w:tc>
        <w:tc>
          <w:tcPr>
            <w:tcW w:w="3005" w:type="dxa"/>
          </w:tcPr>
          <w:p w14:paraId="03FE9365" w14:textId="35F8CF5E" w:rsidR="006A249C" w:rsidRPr="00C22F8D" w:rsidRDefault="006A249C">
            <w:pPr>
              <w:rPr>
                <w:rFonts w:cs="Times New Roman"/>
                <w:b/>
                <w:bCs/>
                <w:szCs w:val="24"/>
              </w:rPr>
            </w:pPr>
            <w:r w:rsidRPr="00C22F8D">
              <w:rPr>
                <w:rFonts w:cs="Times New Roman"/>
                <w:b/>
                <w:bCs/>
                <w:szCs w:val="24"/>
              </w:rPr>
              <w:t>Mandarin group</w:t>
            </w:r>
          </w:p>
        </w:tc>
        <w:tc>
          <w:tcPr>
            <w:tcW w:w="3006" w:type="dxa"/>
          </w:tcPr>
          <w:p w14:paraId="58694F13" w14:textId="10B76AF6" w:rsidR="006A249C" w:rsidRPr="00C22F8D" w:rsidRDefault="006A249C">
            <w:pPr>
              <w:rPr>
                <w:rFonts w:cs="Times New Roman"/>
                <w:b/>
                <w:bCs/>
                <w:szCs w:val="24"/>
              </w:rPr>
            </w:pPr>
            <w:r w:rsidRPr="00C22F8D">
              <w:rPr>
                <w:rFonts w:cs="Times New Roman"/>
                <w:b/>
                <w:bCs/>
                <w:szCs w:val="24"/>
              </w:rPr>
              <w:t>Premier Inn</w:t>
            </w:r>
          </w:p>
        </w:tc>
      </w:tr>
      <w:tr w:rsidR="006A249C" w14:paraId="1567A075" w14:textId="77777777" w:rsidTr="006A249C">
        <w:tc>
          <w:tcPr>
            <w:tcW w:w="3005" w:type="dxa"/>
          </w:tcPr>
          <w:p w14:paraId="60702E81" w14:textId="5B20D451" w:rsidR="006A249C" w:rsidRPr="00C22F8D" w:rsidRDefault="006A249C">
            <w:pPr>
              <w:rPr>
                <w:rFonts w:cs="Times New Roman"/>
                <w:b/>
                <w:bCs/>
                <w:szCs w:val="24"/>
              </w:rPr>
            </w:pPr>
            <w:r w:rsidRPr="00C22F8D">
              <w:rPr>
                <w:rFonts w:cs="Times New Roman"/>
                <w:b/>
                <w:bCs/>
                <w:szCs w:val="24"/>
              </w:rPr>
              <w:lastRenderedPageBreak/>
              <w:t>Age</w:t>
            </w:r>
          </w:p>
        </w:tc>
        <w:tc>
          <w:tcPr>
            <w:tcW w:w="3005" w:type="dxa"/>
          </w:tcPr>
          <w:p w14:paraId="4AB4E5E7" w14:textId="753A5FC5" w:rsidR="006A249C" w:rsidRDefault="006A249C">
            <w:pPr>
              <w:rPr>
                <w:rFonts w:cs="Times New Roman"/>
                <w:szCs w:val="24"/>
              </w:rPr>
            </w:pPr>
            <w:r>
              <w:rPr>
                <w:rFonts w:cs="Times New Roman"/>
                <w:szCs w:val="24"/>
              </w:rPr>
              <w:t xml:space="preserve"> Mainly from the age group of 20-60</w:t>
            </w:r>
          </w:p>
        </w:tc>
        <w:tc>
          <w:tcPr>
            <w:tcW w:w="3006" w:type="dxa"/>
          </w:tcPr>
          <w:p w14:paraId="18E49CFF" w14:textId="3A77F6AD" w:rsidR="006A249C" w:rsidRDefault="006A249C">
            <w:pPr>
              <w:rPr>
                <w:rFonts w:cs="Times New Roman"/>
                <w:szCs w:val="24"/>
              </w:rPr>
            </w:pPr>
            <w:r>
              <w:rPr>
                <w:rFonts w:cs="Times New Roman"/>
                <w:szCs w:val="24"/>
              </w:rPr>
              <w:t xml:space="preserve">Mainly from the age group of 20-60 </w:t>
            </w:r>
          </w:p>
        </w:tc>
      </w:tr>
      <w:tr w:rsidR="006A249C" w14:paraId="641FA04B" w14:textId="77777777" w:rsidTr="006A249C">
        <w:tc>
          <w:tcPr>
            <w:tcW w:w="3005" w:type="dxa"/>
          </w:tcPr>
          <w:p w14:paraId="4383565C" w14:textId="240A9060" w:rsidR="006A249C" w:rsidRPr="00C22F8D" w:rsidRDefault="006A249C">
            <w:pPr>
              <w:rPr>
                <w:rFonts w:cs="Times New Roman"/>
                <w:b/>
                <w:bCs/>
                <w:szCs w:val="24"/>
              </w:rPr>
            </w:pPr>
            <w:r w:rsidRPr="00C22F8D">
              <w:rPr>
                <w:rFonts w:cs="Times New Roman"/>
                <w:b/>
                <w:bCs/>
                <w:szCs w:val="24"/>
              </w:rPr>
              <w:t>gender</w:t>
            </w:r>
          </w:p>
        </w:tc>
        <w:tc>
          <w:tcPr>
            <w:tcW w:w="3005" w:type="dxa"/>
          </w:tcPr>
          <w:p w14:paraId="2094E78F" w14:textId="724D6DC0" w:rsidR="006A249C" w:rsidRDefault="006A249C">
            <w:pPr>
              <w:rPr>
                <w:rFonts w:cs="Times New Roman"/>
                <w:szCs w:val="24"/>
              </w:rPr>
            </w:pPr>
            <w:r>
              <w:rPr>
                <w:rFonts w:cs="Times New Roman"/>
                <w:szCs w:val="24"/>
              </w:rPr>
              <w:t>Both male and female</w:t>
            </w:r>
          </w:p>
        </w:tc>
        <w:tc>
          <w:tcPr>
            <w:tcW w:w="3006" w:type="dxa"/>
          </w:tcPr>
          <w:p w14:paraId="0B840E27" w14:textId="3A60069C" w:rsidR="006A249C" w:rsidRDefault="006A249C">
            <w:pPr>
              <w:rPr>
                <w:rFonts w:cs="Times New Roman"/>
                <w:szCs w:val="24"/>
              </w:rPr>
            </w:pPr>
            <w:r>
              <w:rPr>
                <w:rFonts w:cs="Times New Roman"/>
                <w:szCs w:val="24"/>
              </w:rPr>
              <w:t>Both male and female</w:t>
            </w:r>
          </w:p>
        </w:tc>
      </w:tr>
      <w:tr w:rsidR="006A249C" w14:paraId="200184C4" w14:textId="77777777" w:rsidTr="006A249C">
        <w:tc>
          <w:tcPr>
            <w:tcW w:w="3005" w:type="dxa"/>
          </w:tcPr>
          <w:p w14:paraId="2C554AF1" w14:textId="2F36C7A4" w:rsidR="006A249C" w:rsidRPr="00C22F8D" w:rsidRDefault="006A249C">
            <w:pPr>
              <w:rPr>
                <w:rFonts w:cs="Times New Roman"/>
                <w:b/>
                <w:bCs/>
                <w:szCs w:val="24"/>
              </w:rPr>
            </w:pPr>
            <w:r w:rsidRPr="00C22F8D">
              <w:rPr>
                <w:rFonts w:cs="Times New Roman"/>
                <w:b/>
                <w:bCs/>
                <w:szCs w:val="24"/>
              </w:rPr>
              <w:t>income</w:t>
            </w:r>
          </w:p>
        </w:tc>
        <w:tc>
          <w:tcPr>
            <w:tcW w:w="3005" w:type="dxa"/>
          </w:tcPr>
          <w:p w14:paraId="5F28D664" w14:textId="3A7DE6E3" w:rsidR="006A249C" w:rsidRDefault="006A249C">
            <w:pPr>
              <w:rPr>
                <w:rFonts w:cs="Times New Roman"/>
                <w:szCs w:val="24"/>
              </w:rPr>
            </w:pPr>
            <w:r>
              <w:rPr>
                <w:rFonts w:cs="Times New Roman"/>
                <w:szCs w:val="24"/>
              </w:rPr>
              <w:t>High income group and high-profile people</w:t>
            </w:r>
          </w:p>
        </w:tc>
        <w:tc>
          <w:tcPr>
            <w:tcW w:w="3006" w:type="dxa"/>
          </w:tcPr>
          <w:p w14:paraId="3CB5A82C" w14:textId="69C63D7D" w:rsidR="006A249C" w:rsidRDefault="006A249C">
            <w:pPr>
              <w:rPr>
                <w:rFonts w:cs="Times New Roman"/>
                <w:szCs w:val="24"/>
              </w:rPr>
            </w:pPr>
            <w:r>
              <w:rPr>
                <w:rFonts w:cs="Times New Roman"/>
                <w:szCs w:val="24"/>
              </w:rPr>
              <w:t>Middle to upper middle-class people</w:t>
            </w:r>
          </w:p>
        </w:tc>
      </w:tr>
      <w:tr w:rsidR="006A249C" w14:paraId="0D2A5CC8" w14:textId="77777777" w:rsidTr="006A249C">
        <w:tc>
          <w:tcPr>
            <w:tcW w:w="3005" w:type="dxa"/>
          </w:tcPr>
          <w:p w14:paraId="754F1271" w14:textId="7AA26676" w:rsidR="006A249C" w:rsidRPr="00C22F8D" w:rsidRDefault="006A249C">
            <w:pPr>
              <w:rPr>
                <w:rFonts w:cs="Times New Roman"/>
                <w:b/>
                <w:bCs/>
                <w:szCs w:val="24"/>
              </w:rPr>
            </w:pPr>
            <w:r w:rsidRPr="00C22F8D">
              <w:rPr>
                <w:rFonts w:cs="Times New Roman"/>
                <w:b/>
                <w:bCs/>
                <w:szCs w:val="24"/>
              </w:rPr>
              <w:t>occupation</w:t>
            </w:r>
          </w:p>
        </w:tc>
        <w:tc>
          <w:tcPr>
            <w:tcW w:w="3005" w:type="dxa"/>
          </w:tcPr>
          <w:p w14:paraId="75835E93" w14:textId="3414270E" w:rsidR="006A249C" w:rsidRDefault="006A249C">
            <w:pPr>
              <w:rPr>
                <w:rFonts w:cs="Times New Roman"/>
                <w:szCs w:val="24"/>
              </w:rPr>
            </w:pPr>
            <w:r>
              <w:rPr>
                <w:rFonts w:cs="Times New Roman"/>
                <w:szCs w:val="24"/>
              </w:rPr>
              <w:t>Large cap Business professionals, industrialist, high profile guests and celebrities</w:t>
            </w:r>
          </w:p>
        </w:tc>
        <w:tc>
          <w:tcPr>
            <w:tcW w:w="3006" w:type="dxa"/>
          </w:tcPr>
          <w:p w14:paraId="4BD03266" w14:textId="42743EA4" w:rsidR="006A249C" w:rsidRDefault="006A249C">
            <w:pPr>
              <w:rPr>
                <w:rFonts w:cs="Times New Roman"/>
                <w:szCs w:val="24"/>
              </w:rPr>
            </w:pPr>
            <w:r>
              <w:rPr>
                <w:rFonts w:cs="Times New Roman"/>
                <w:szCs w:val="24"/>
              </w:rPr>
              <w:t>Families, travellers, corporate working professionals</w:t>
            </w:r>
          </w:p>
        </w:tc>
      </w:tr>
      <w:tr w:rsidR="009B7969" w14:paraId="0BD6F874" w14:textId="77777777" w:rsidTr="006A249C">
        <w:tc>
          <w:tcPr>
            <w:tcW w:w="3005" w:type="dxa"/>
          </w:tcPr>
          <w:p w14:paraId="39366264" w14:textId="608DBA99" w:rsidR="009B7969" w:rsidRPr="00C22F8D" w:rsidRDefault="009B7969">
            <w:pPr>
              <w:rPr>
                <w:rFonts w:cs="Times New Roman"/>
                <w:b/>
                <w:bCs/>
                <w:szCs w:val="24"/>
              </w:rPr>
            </w:pPr>
            <w:r w:rsidRPr="00C22F8D">
              <w:rPr>
                <w:rFonts w:cs="Times New Roman"/>
                <w:b/>
                <w:bCs/>
                <w:szCs w:val="24"/>
              </w:rPr>
              <w:t>Locality and region</w:t>
            </w:r>
          </w:p>
        </w:tc>
        <w:tc>
          <w:tcPr>
            <w:tcW w:w="3005" w:type="dxa"/>
          </w:tcPr>
          <w:p w14:paraId="766977E2" w14:textId="5524F701" w:rsidR="009B7969" w:rsidRDefault="009B7969">
            <w:pPr>
              <w:rPr>
                <w:rFonts w:cs="Times New Roman"/>
                <w:szCs w:val="24"/>
              </w:rPr>
            </w:pPr>
            <w:r>
              <w:rPr>
                <w:rFonts w:cs="Times New Roman"/>
                <w:szCs w:val="24"/>
              </w:rPr>
              <w:t>Operates in international countries</w:t>
            </w:r>
          </w:p>
        </w:tc>
        <w:tc>
          <w:tcPr>
            <w:tcW w:w="3006" w:type="dxa"/>
          </w:tcPr>
          <w:p w14:paraId="472905F9" w14:textId="2694D55C" w:rsidR="009B7969" w:rsidRDefault="009B7969">
            <w:pPr>
              <w:rPr>
                <w:rFonts w:cs="Times New Roman"/>
                <w:szCs w:val="24"/>
              </w:rPr>
            </w:pPr>
            <w:r>
              <w:rPr>
                <w:rFonts w:cs="Times New Roman"/>
                <w:szCs w:val="24"/>
              </w:rPr>
              <w:t>Only operates in multiple locations within UK</w:t>
            </w:r>
          </w:p>
        </w:tc>
      </w:tr>
    </w:tbl>
    <w:p w14:paraId="5A9D51DC" w14:textId="0DAFF926" w:rsidR="006A249C" w:rsidRDefault="006A249C">
      <w:pPr>
        <w:rPr>
          <w:rFonts w:cs="Times New Roman"/>
          <w:szCs w:val="24"/>
        </w:rPr>
      </w:pPr>
    </w:p>
    <w:p w14:paraId="11BD34FC" w14:textId="577B363E" w:rsidR="00D8618D" w:rsidRDefault="009B7969" w:rsidP="00C22F8D">
      <w:pPr>
        <w:pStyle w:val="Heading3"/>
      </w:pPr>
      <w:bookmarkStart w:id="6" w:name="_Toc148719617"/>
      <w:r>
        <w:t>Brand Perception:</w:t>
      </w:r>
      <w:bookmarkEnd w:id="6"/>
    </w:p>
    <w:p w14:paraId="2778FFD5" w14:textId="732CD800" w:rsidR="009B7969" w:rsidRDefault="009B7969">
      <w:pPr>
        <w:rPr>
          <w:rFonts w:cs="Times New Roman"/>
          <w:szCs w:val="24"/>
        </w:rPr>
      </w:pPr>
      <w:r>
        <w:rPr>
          <w:rFonts w:cs="Times New Roman"/>
          <w:szCs w:val="24"/>
        </w:rPr>
        <w:t xml:space="preserve">The </w:t>
      </w:r>
      <w:r w:rsidR="003B7BD7">
        <w:rPr>
          <w:rFonts w:cs="Times New Roman"/>
          <w:szCs w:val="24"/>
        </w:rPr>
        <w:t>M</w:t>
      </w:r>
      <w:r>
        <w:rPr>
          <w:rFonts w:cs="Times New Roman"/>
          <w:szCs w:val="24"/>
        </w:rPr>
        <w:t xml:space="preserve">andarin </w:t>
      </w:r>
      <w:r w:rsidR="003B7BD7">
        <w:rPr>
          <w:rFonts w:cs="Times New Roman"/>
          <w:szCs w:val="24"/>
        </w:rPr>
        <w:t>O</w:t>
      </w:r>
      <w:r>
        <w:rPr>
          <w:rFonts w:cs="Times New Roman"/>
          <w:szCs w:val="24"/>
        </w:rPr>
        <w:t xml:space="preserve">riental </w:t>
      </w:r>
      <w:r w:rsidR="003B7BD7">
        <w:rPr>
          <w:rFonts w:cs="Times New Roman"/>
          <w:szCs w:val="24"/>
        </w:rPr>
        <w:t>G</w:t>
      </w:r>
      <w:r>
        <w:rPr>
          <w:rFonts w:cs="Times New Roman"/>
          <w:szCs w:val="24"/>
        </w:rPr>
        <w:t xml:space="preserve">roup of </w:t>
      </w:r>
      <w:r w:rsidR="00B33374">
        <w:rPr>
          <w:rFonts w:cs="Times New Roman"/>
          <w:szCs w:val="24"/>
        </w:rPr>
        <w:t>hotels</w:t>
      </w:r>
      <w:r>
        <w:rPr>
          <w:rFonts w:cs="Times New Roman"/>
          <w:szCs w:val="24"/>
        </w:rPr>
        <w:t xml:space="preserve"> is positioned as the owner </w:t>
      </w:r>
      <w:r w:rsidR="00B33374">
        <w:rPr>
          <w:rFonts w:cs="Times New Roman"/>
          <w:szCs w:val="24"/>
        </w:rPr>
        <w:t>of luxury</w:t>
      </w:r>
      <w:r>
        <w:rPr>
          <w:rFonts w:cs="Times New Roman"/>
          <w:szCs w:val="24"/>
        </w:rPr>
        <w:t xml:space="preserve"> boutique hotels combined with </w:t>
      </w:r>
      <w:r w:rsidR="00B33374">
        <w:rPr>
          <w:rFonts w:cs="Times New Roman"/>
          <w:szCs w:val="24"/>
        </w:rPr>
        <w:t>heritage, extended</w:t>
      </w:r>
      <w:r>
        <w:rPr>
          <w:rFonts w:cs="Times New Roman"/>
          <w:szCs w:val="24"/>
        </w:rPr>
        <w:t xml:space="preserve"> internationally with their premium value service starting from spa, dine in, resorts, mandarin club, speciality suites with </w:t>
      </w:r>
      <w:r w:rsidR="00B33374">
        <w:rPr>
          <w:rFonts w:cs="Times New Roman"/>
          <w:szCs w:val="24"/>
        </w:rPr>
        <w:t>state-of-the-art</w:t>
      </w:r>
      <w:r>
        <w:rPr>
          <w:rFonts w:cs="Times New Roman"/>
          <w:szCs w:val="24"/>
        </w:rPr>
        <w:t xml:space="preserve"> facilities for VIP to cater to the distinct neds of the VIP and </w:t>
      </w:r>
      <w:r w:rsidR="00B33374">
        <w:rPr>
          <w:rFonts w:cs="Times New Roman"/>
          <w:szCs w:val="24"/>
        </w:rPr>
        <w:t>high-profile</w:t>
      </w:r>
      <w:r>
        <w:rPr>
          <w:rFonts w:cs="Times New Roman"/>
          <w:szCs w:val="24"/>
        </w:rPr>
        <w:t xml:space="preserve"> consumers.</w:t>
      </w:r>
    </w:p>
    <w:p w14:paraId="2CDCC31D" w14:textId="7483F0B1" w:rsidR="009B7969" w:rsidRDefault="003B7BD7">
      <w:pPr>
        <w:rPr>
          <w:rFonts w:cs="Times New Roman"/>
          <w:szCs w:val="24"/>
        </w:rPr>
      </w:pPr>
      <w:r>
        <w:rPr>
          <w:rFonts w:cs="Times New Roman"/>
          <w:szCs w:val="24"/>
        </w:rPr>
        <w:t>O</w:t>
      </w:r>
      <w:r w:rsidR="009B7969">
        <w:rPr>
          <w:rFonts w:cs="Times New Roman"/>
          <w:szCs w:val="24"/>
        </w:rPr>
        <w:t xml:space="preserve">n the other hand, </w:t>
      </w:r>
      <w:r>
        <w:rPr>
          <w:rFonts w:cs="Times New Roman"/>
          <w:szCs w:val="24"/>
        </w:rPr>
        <w:t>P</w:t>
      </w:r>
      <w:r w:rsidR="009B7969">
        <w:rPr>
          <w:rFonts w:cs="Times New Roman"/>
          <w:szCs w:val="24"/>
        </w:rPr>
        <w:t xml:space="preserve">remier Inn hotels are on the budget friendly side which offers </w:t>
      </w:r>
      <w:r w:rsidR="00750CE1">
        <w:rPr>
          <w:rFonts w:cs="Times New Roman"/>
          <w:szCs w:val="24"/>
        </w:rPr>
        <w:t xml:space="preserve">one stop solution for short business trips, romantic break or staycation with comfort and standard amenities catering to the general needs of UK families and working professionals. </w:t>
      </w:r>
    </w:p>
    <w:p w14:paraId="7A4FEEE9" w14:textId="1103B4B1" w:rsidR="00750CE1" w:rsidRDefault="00750CE1" w:rsidP="00C22F8D">
      <w:pPr>
        <w:pStyle w:val="Heading2"/>
      </w:pPr>
      <w:bookmarkStart w:id="7" w:name="_Toc148719618"/>
      <w:r>
        <w:t>Growth potential</w:t>
      </w:r>
      <w:bookmarkEnd w:id="7"/>
    </w:p>
    <w:p w14:paraId="5637A81E" w14:textId="5646B1DD" w:rsidR="00750CE1" w:rsidRDefault="00750CE1">
      <w:pPr>
        <w:rPr>
          <w:rFonts w:cs="Times New Roman"/>
          <w:szCs w:val="24"/>
        </w:rPr>
      </w:pPr>
      <w:r>
        <w:rPr>
          <w:rFonts w:cs="Times New Roman"/>
          <w:szCs w:val="24"/>
        </w:rPr>
        <w:t xml:space="preserve">The prime indicators of the growth potential of a company are market share, revenue growth or revenue trends, profit margin, financial </w:t>
      </w:r>
      <w:r w:rsidR="00B33374">
        <w:rPr>
          <w:rFonts w:cs="Times New Roman"/>
          <w:szCs w:val="24"/>
        </w:rPr>
        <w:t>position,</w:t>
      </w:r>
      <w:r>
        <w:rPr>
          <w:rFonts w:cs="Times New Roman"/>
          <w:szCs w:val="24"/>
        </w:rPr>
        <w:t xml:space="preserve"> and team of management (LinkedIn 2023). </w:t>
      </w:r>
      <w:r w:rsidR="00B33374">
        <w:rPr>
          <w:rFonts w:cs="Times New Roman"/>
          <w:szCs w:val="24"/>
        </w:rPr>
        <w:t>Here is a representation of the growth potential parameters for both the organisation:</w:t>
      </w:r>
    </w:p>
    <w:tbl>
      <w:tblPr>
        <w:tblStyle w:val="TableGrid"/>
        <w:tblW w:w="0" w:type="auto"/>
        <w:tblLook w:val="04A0" w:firstRow="1" w:lastRow="0" w:firstColumn="1" w:lastColumn="0" w:noHBand="0" w:noVBand="1"/>
      </w:tblPr>
      <w:tblGrid>
        <w:gridCol w:w="3005"/>
        <w:gridCol w:w="3005"/>
        <w:gridCol w:w="3006"/>
      </w:tblGrid>
      <w:tr w:rsidR="00B33374" w14:paraId="0147B5B9" w14:textId="77777777" w:rsidTr="00B33374">
        <w:tc>
          <w:tcPr>
            <w:tcW w:w="3005" w:type="dxa"/>
          </w:tcPr>
          <w:p w14:paraId="7136B4AA" w14:textId="50F9E705" w:rsidR="00B33374" w:rsidRPr="00C22F8D" w:rsidRDefault="00C22F8D">
            <w:pPr>
              <w:rPr>
                <w:rFonts w:cs="Times New Roman"/>
                <w:b/>
                <w:bCs/>
                <w:szCs w:val="24"/>
              </w:rPr>
            </w:pPr>
            <w:r w:rsidRPr="00C22F8D">
              <w:rPr>
                <w:rFonts w:cs="Times New Roman"/>
                <w:b/>
                <w:bCs/>
                <w:szCs w:val="24"/>
              </w:rPr>
              <w:lastRenderedPageBreak/>
              <w:t>Parameters</w:t>
            </w:r>
          </w:p>
        </w:tc>
        <w:tc>
          <w:tcPr>
            <w:tcW w:w="3005" w:type="dxa"/>
          </w:tcPr>
          <w:p w14:paraId="5ABDD125" w14:textId="2C5D425E" w:rsidR="00B33374" w:rsidRPr="00E2393E" w:rsidRDefault="00B33374">
            <w:pPr>
              <w:rPr>
                <w:rFonts w:cs="Times New Roman"/>
                <w:b/>
                <w:bCs/>
                <w:szCs w:val="24"/>
              </w:rPr>
            </w:pPr>
            <w:r w:rsidRPr="00E2393E">
              <w:rPr>
                <w:rFonts w:cs="Times New Roman"/>
                <w:b/>
                <w:bCs/>
                <w:szCs w:val="24"/>
              </w:rPr>
              <w:t xml:space="preserve">Mandarin group </w:t>
            </w:r>
          </w:p>
        </w:tc>
        <w:tc>
          <w:tcPr>
            <w:tcW w:w="3006" w:type="dxa"/>
          </w:tcPr>
          <w:p w14:paraId="3F0D6E27" w14:textId="5EA70A12" w:rsidR="00B33374" w:rsidRPr="00E2393E" w:rsidRDefault="00B33374">
            <w:pPr>
              <w:rPr>
                <w:rFonts w:cs="Times New Roman"/>
                <w:b/>
                <w:bCs/>
                <w:szCs w:val="24"/>
              </w:rPr>
            </w:pPr>
            <w:r w:rsidRPr="00E2393E">
              <w:rPr>
                <w:rFonts w:cs="Times New Roman"/>
                <w:b/>
                <w:bCs/>
                <w:szCs w:val="24"/>
              </w:rPr>
              <w:t>Premier Inn</w:t>
            </w:r>
          </w:p>
        </w:tc>
      </w:tr>
      <w:tr w:rsidR="00B33374" w14:paraId="705F0711" w14:textId="77777777" w:rsidTr="00B33374">
        <w:tc>
          <w:tcPr>
            <w:tcW w:w="3005" w:type="dxa"/>
          </w:tcPr>
          <w:p w14:paraId="37132EBC" w14:textId="63BE4DF9" w:rsidR="00B33374" w:rsidRPr="00C22F8D" w:rsidRDefault="00B33374">
            <w:pPr>
              <w:rPr>
                <w:rFonts w:cs="Times New Roman"/>
                <w:b/>
                <w:bCs/>
                <w:szCs w:val="24"/>
              </w:rPr>
            </w:pPr>
            <w:r w:rsidRPr="00C22F8D">
              <w:rPr>
                <w:rFonts w:cs="Times New Roman"/>
                <w:b/>
                <w:bCs/>
                <w:szCs w:val="24"/>
              </w:rPr>
              <w:t xml:space="preserve">Market </w:t>
            </w:r>
            <w:r w:rsidR="00C22F8D" w:rsidRPr="00C22F8D">
              <w:rPr>
                <w:rFonts w:cs="Times New Roman"/>
                <w:b/>
                <w:bCs/>
                <w:szCs w:val="24"/>
              </w:rPr>
              <w:t>Share</w:t>
            </w:r>
          </w:p>
        </w:tc>
        <w:tc>
          <w:tcPr>
            <w:tcW w:w="3005" w:type="dxa"/>
          </w:tcPr>
          <w:p w14:paraId="75F4A26F" w14:textId="6EE58859" w:rsidR="00B33374" w:rsidRDefault="00B33374">
            <w:pPr>
              <w:rPr>
                <w:rFonts w:cs="Times New Roman"/>
                <w:szCs w:val="24"/>
              </w:rPr>
            </w:pPr>
            <w:r>
              <w:rPr>
                <w:rFonts w:cs="Times New Roman"/>
                <w:szCs w:val="24"/>
              </w:rPr>
              <w:t>Global market share of 1.6 billion USD</w:t>
            </w:r>
          </w:p>
        </w:tc>
        <w:tc>
          <w:tcPr>
            <w:tcW w:w="3006" w:type="dxa"/>
          </w:tcPr>
          <w:p w14:paraId="45087436" w14:textId="58864119" w:rsidR="00B33374" w:rsidRDefault="00B33374">
            <w:pPr>
              <w:rPr>
                <w:rFonts w:cs="Times New Roman"/>
                <w:szCs w:val="24"/>
              </w:rPr>
            </w:pPr>
            <w:r>
              <w:rPr>
                <w:rFonts w:cs="Times New Roman"/>
                <w:szCs w:val="24"/>
              </w:rPr>
              <w:t>UK market share of 10 percent 1703 million (Whitbread plc 2022)</w:t>
            </w:r>
          </w:p>
        </w:tc>
      </w:tr>
      <w:tr w:rsidR="00B33374" w14:paraId="64A23326" w14:textId="77777777" w:rsidTr="00B33374">
        <w:tc>
          <w:tcPr>
            <w:tcW w:w="3005" w:type="dxa"/>
          </w:tcPr>
          <w:p w14:paraId="089F1403" w14:textId="33940C78" w:rsidR="00B33374" w:rsidRPr="00C22F8D" w:rsidRDefault="00B33374">
            <w:pPr>
              <w:rPr>
                <w:rFonts w:cs="Times New Roman"/>
                <w:b/>
                <w:bCs/>
                <w:szCs w:val="24"/>
              </w:rPr>
            </w:pPr>
            <w:r w:rsidRPr="00C22F8D">
              <w:rPr>
                <w:rFonts w:cs="Times New Roman"/>
                <w:b/>
                <w:bCs/>
                <w:szCs w:val="24"/>
              </w:rPr>
              <w:t xml:space="preserve">Revenue </w:t>
            </w:r>
            <w:r w:rsidR="00C22F8D" w:rsidRPr="00C22F8D">
              <w:rPr>
                <w:rFonts w:cs="Times New Roman"/>
                <w:b/>
                <w:bCs/>
                <w:szCs w:val="24"/>
              </w:rPr>
              <w:t>Growth</w:t>
            </w:r>
          </w:p>
        </w:tc>
        <w:tc>
          <w:tcPr>
            <w:tcW w:w="3005" w:type="dxa"/>
          </w:tcPr>
          <w:p w14:paraId="59CF5BE1" w14:textId="405A7B93" w:rsidR="00B33374" w:rsidRDefault="00B33374">
            <w:pPr>
              <w:rPr>
                <w:rFonts w:cs="Times New Roman"/>
                <w:szCs w:val="24"/>
              </w:rPr>
            </w:pPr>
            <w:r>
              <w:rPr>
                <w:rFonts w:cs="Times New Roman"/>
                <w:szCs w:val="24"/>
              </w:rPr>
              <w:t>Revenue grew by 49 percent in 2022 that 2021 (MOIL Annual report 2022)</w:t>
            </w:r>
          </w:p>
        </w:tc>
        <w:tc>
          <w:tcPr>
            <w:tcW w:w="3006" w:type="dxa"/>
          </w:tcPr>
          <w:p w14:paraId="0304A7B3" w14:textId="4319C5CF" w:rsidR="00B33374" w:rsidRDefault="00E26BFF">
            <w:pPr>
              <w:rPr>
                <w:rFonts w:cs="Times New Roman"/>
                <w:szCs w:val="24"/>
              </w:rPr>
            </w:pPr>
            <w:r>
              <w:rPr>
                <w:rFonts w:cs="Times New Roman"/>
                <w:szCs w:val="24"/>
              </w:rPr>
              <w:t>Alost 189 percent growth in the statutory revenue of 2022 while compared to 2021.</w:t>
            </w:r>
          </w:p>
        </w:tc>
      </w:tr>
      <w:tr w:rsidR="00B33374" w14:paraId="638D1E90" w14:textId="77777777" w:rsidTr="00B33374">
        <w:tc>
          <w:tcPr>
            <w:tcW w:w="3005" w:type="dxa"/>
          </w:tcPr>
          <w:p w14:paraId="3D9130B1" w14:textId="58777F64" w:rsidR="00B33374" w:rsidRPr="00C22F8D" w:rsidRDefault="00B33374">
            <w:pPr>
              <w:rPr>
                <w:rFonts w:cs="Times New Roman"/>
                <w:b/>
                <w:bCs/>
                <w:szCs w:val="24"/>
              </w:rPr>
            </w:pPr>
            <w:r w:rsidRPr="00C22F8D">
              <w:rPr>
                <w:rFonts w:cs="Times New Roman"/>
                <w:b/>
                <w:bCs/>
                <w:szCs w:val="24"/>
              </w:rPr>
              <w:t xml:space="preserve">Profit </w:t>
            </w:r>
          </w:p>
        </w:tc>
        <w:tc>
          <w:tcPr>
            <w:tcW w:w="3005" w:type="dxa"/>
          </w:tcPr>
          <w:p w14:paraId="0605D8C3" w14:textId="384B45BE" w:rsidR="00B33374" w:rsidRDefault="00E26BFF">
            <w:pPr>
              <w:rPr>
                <w:rFonts w:cs="Times New Roman"/>
                <w:szCs w:val="24"/>
              </w:rPr>
            </w:pPr>
            <w:r>
              <w:rPr>
                <w:rFonts w:cs="Times New Roman"/>
                <w:szCs w:val="24"/>
              </w:rPr>
              <w:t>Operating profit of 42.6 million USD</w:t>
            </w:r>
          </w:p>
        </w:tc>
        <w:tc>
          <w:tcPr>
            <w:tcW w:w="3006" w:type="dxa"/>
          </w:tcPr>
          <w:p w14:paraId="295957E1" w14:textId="33050B21" w:rsidR="00B33374" w:rsidRDefault="00E26BFF">
            <w:pPr>
              <w:rPr>
                <w:rFonts w:cs="Times New Roman"/>
                <w:szCs w:val="24"/>
              </w:rPr>
            </w:pPr>
            <w:r>
              <w:rPr>
                <w:rFonts w:cs="Times New Roman"/>
                <w:szCs w:val="24"/>
              </w:rPr>
              <w:t>21.8 million USD</w:t>
            </w:r>
          </w:p>
        </w:tc>
      </w:tr>
      <w:tr w:rsidR="00B33374" w14:paraId="1887ED87" w14:textId="77777777" w:rsidTr="00B33374">
        <w:tc>
          <w:tcPr>
            <w:tcW w:w="3005" w:type="dxa"/>
          </w:tcPr>
          <w:p w14:paraId="37DA739F" w14:textId="46845DF7" w:rsidR="00B33374" w:rsidRPr="00C22F8D" w:rsidRDefault="00B33374">
            <w:pPr>
              <w:rPr>
                <w:rFonts w:cs="Times New Roman"/>
                <w:b/>
                <w:bCs/>
                <w:szCs w:val="24"/>
              </w:rPr>
            </w:pPr>
            <w:r w:rsidRPr="00C22F8D">
              <w:rPr>
                <w:rFonts w:cs="Times New Roman"/>
                <w:b/>
                <w:bCs/>
                <w:szCs w:val="24"/>
              </w:rPr>
              <w:t xml:space="preserve">Financial </w:t>
            </w:r>
            <w:r w:rsidR="00C22F8D" w:rsidRPr="00C22F8D">
              <w:rPr>
                <w:rFonts w:cs="Times New Roman"/>
                <w:b/>
                <w:bCs/>
                <w:szCs w:val="24"/>
              </w:rPr>
              <w:t>Position</w:t>
            </w:r>
          </w:p>
        </w:tc>
        <w:tc>
          <w:tcPr>
            <w:tcW w:w="3005" w:type="dxa"/>
          </w:tcPr>
          <w:p w14:paraId="52927786" w14:textId="4D387374" w:rsidR="00B33374" w:rsidRDefault="00E26BFF">
            <w:pPr>
              <w:rPr>
                <w:rFonts w:cs="Times New Roman"/>
                <w:szCs w:val="24"/>
              </w:rPr>
            </w:pPr>
            <w:r>
              <w:rPr>
                <w:rFonts w:cs="Times New Roman"/>
                <w:szCs w:val="24"/>
              </w:rPr>
              <w:t>Stable and improved that the last year</w:t>
            </w:r>
          </w:p>
        </w:tc>
        <w:tc>
          <w:tcPr>
            <w:tcW w:w="3006" w:type="dxa"/>
          </w:tcPr>
          <w:p w14:paraId="58002493" w14:textId="0D1C1E0A" w:rsidR="00B33374" w:rsidRDefault="00E26BFF">
            <w:pPr>
              <w:rPr>
                <w:rFonts w:cs="Times New Roman"/>
                <w:szCs w:val="24"/>
              </w:rPr>
            </w:pPr>
            <w:r>
              <w:rPr>
                <w:rFonts w:cs="Times New Roman"/>
                <w:szCs w:val="24"/>
              </w:rPr>
              <w:t>Stable and improved that the last year</w:t>
            </w:r>
          </w:p>
        </w:tc>
      </w:tr>
      <w:tr w:rsidR="00B33374" w14:paraId="4708D14F" w14:textId="77777777" w:rsidTr="00B33374">
        <w:tc>
          <w:tcPr>
            <w:tcW w:w="3005" w:type="dxa"/>
          </w:tcPr>
          <w:p w14:paraId="31B00A84" w14:textId="1EA275E0" w:rsidR="00B33374" w:rsidRPr="00C22F8D" w:rsidRDefault="00B33374">
            <w:pPr>
              <w:rPr>
                <w:rFonts w:cs="Times New Roman"/>
                <w:b/>
                <w:bCs/>
                <w:szCs w:val="24"/>
              </w:rPr>
            </w:pPr>
            <w:r w:rsidRPr="00C22F8D">
              <w:rPr>
                <w:rFonts w:cs="Times New Roman"/>
                <w:b/>
                <w:bCs/>
                <w:szCs w:val="24"/>
              </w:rPr>
              <w:t>Management team</w:t>
            </w:r>
          </w:p>
        </w:tc>
        <w:tc>
          <w:tcPr>
            <w:tcW w:w="3005" w:type="dxa"/>
          </w:tcPr>
          <w:p w14:paraId="499045D1" w14:textId="0469EAE3" w:rsidR="00B33374" w:rsidRDefault="001E56BD">
            <w:pPr>
              <w:rPr>
                <w:rFonts w:cs="Times New Roman"/>
                <w:szCs w:val="24"/>
              </w:rPr>
            </w:pPr>
            <w:r>
              <w:rPr>
                <w:rFonts w:cs="Times New Roman"/>
                <w:szCs w:val="24"/>
              </w:rPr>
              <w:t xml:space="preserve">A dedicated and et-enthusiastic management team consisted of board members, chairman, nomination, remuneration and audit committees and directors. </w:t>
            </w:r>
          </w:p>
        </w:tc>
        <w:tc>
          <w:tcPr>
            <w:tcW w:w="3006" w:type="dxa"/>
          </w:tcPr>
          <w:p w14:paraId="3ED330ED" w14:textId="0267F88A" w:rsidR="00B33374" w:rsidRDefault="001E56BD">
            <w:pPr>
              <w:rPr>
                <w:rFonts w:cs="Times New Roman"/>
                <w:szCs w:val="24"/>
              </w:rPr>
            </w:pPr>
            <w:r>
              <w:rPr>
                <w:rFonts w:cs="Times New Roman"/>
                <w:szCs w:val="24"/>
              </w:rPr>
              <w:t>A strong and efficient management team consisted of board members, executive committees, and non-executive committees</w:t>
            </w:r>
          </w:p>
        </w:tc>
      </w:tr>
    </w:tbl>
    <w:p w14:paraId="6CD8DA97" w14:textId="77777777" w:rsidR="00B33374" w:rsidRDefault="00B33374">
      <w:pPr>
        <w:rPr>
          <w:rFonts w:cs="Times New Roman"/>
          <w:szCs w:val="24"/>
        </w:rPr>
      </w:pPr>
    </w:p>
    <w:p w14:paraId="437407E2" w14:textId="58312FE7" w:rsidR="00B33374" w:rsidRDefault="001E56BD" w:rsidP="00C22F8D">
      <w:pPr>
        <w:pStyle w:val="Heading3"/>
      </w:pPr>
      <w:bookmarkStart w:id="8" w:name="_Toc148719619"/>
      <w:r>
        <w:t>Expansion strategies</w:t>
      </w:r>
      <w:bookmarkEnd w:id="8"/>
    </w:p>
    <w:p w14:paraId="72078B81" w14:textId="5D716F69" w:rsidR="001E56BD" w:rsidRDefault="001E56BD">
      <w:pPr>
        <w:rPr>
          <w:rFonts w:cs="Times New Roman"/>
          <w:szCs w:val="24"/>
        </w:rPr>
      </w:pPr>
      <w:r>
        <w:rPr>
          <w:rFonts w:cs="Times New Roman"/>
          <w:szCs w:val="24"/>
        </w:rPr>
        <w:t xml:space="preserve">The </w:t>
      </w:r>
      <w:r w:rsidR="003B7BD7">
        <w:rPr>
          <w:rFonts w:cs="Times New Roman"/>
          <w:szCs w:val="24"/>
        </w:rPr>
        <w:t>M</w:t>
      </w:r>
      <w:r>
        <w:rPr>
          <w:rFonts w:cs="Times New Roman"/>
          <w:szCs w:val="24"/>
        </w:rPr>
        <w:t xml:space="preserve">andarin </w:t>
      </w:r>
      <w:r w:rsidR="003B7BD7">
        <w:rPr>
          <w:rFonts w:cs="Times New Roman"/>
          <w:szCs w:val="24"/>
        </w:rPr>
        <w:t>G</w:t>
      </w:r>
      <w:r>
        <w:rPr>
          <w:rFonts w:cs="Times New Roman"/>
          <w:szCs w:val="24"/>
        </w:rPr>
        <w:t xml:space="preserve">roup </w:t>
      </w:r>
      <w:r w:rsidR="00B57792">
        <w:rPr>
          <w:rFonts w:cs="Times New Roman"/>
          <w:szCs w:val="24"/>
        </w:rPr>
        <w:t>follows</w:t>
      </w:r>
      <w:r>
        <w:rPr>
          <w:rFonts w:cs="Times New Roman"/>
          <w:szCs w:val="24"/>
        </w:rPr>
        <w:t xml:space="preserve"> a global expansion strategy </w:t>
      </w:r>
      <w:r w:rsidR="00B57792">
        <w:rPr>
          <w:rFonts w:cs="Times New Roman"/>
          <w:szCs w:val="24"/>
        </w:rPr>
        <w:t xml:space="preserve">through partnerships and collaboration with other luxury brand to unleash their full potential and reaching a wider consumer base in the new sector. For example, it collaborated with Oberoi group of hotels to improve their service offerings, innovations, learning and development and sustainability, measures (CNBC TV 2020). Oberoi is serviceable in south eastern countries such as, India, </w:t>
      </w:r>
      <w:r w:rsidR="00B57792">
        <w:rPr>
          <w:rFonts w:cs="Times New Roman"/>
          <w:szCs w:val="24"/>
        </w:rPr>
        <w:lastRenderedPageBreak/>
        <w:t xml:space="preserve">Mauritius., Saudi Arabia, Morocco and Egypt and the motive of mandarin group behind this strategic alliance was tap the opportunities in this market. This is a classic example of market expansion through </w:t>
      </w:r>
      <w:r w:rsidR="00C75037">
        <w:rPr>
          <w:rFonts w:cs="Times New Roman"/>
          <w:szCs w:val="24"/>
        </w:rPr>
        <w:t xml:space="preserve">joint venture </w:t>
      </w:r>
      <w:r w:rsidR="00B57792">
        <w:rPr>
          <w:rFonts w:cs="Times New Roman"/>
          <w:szCs w:val="24"/>
        </w:rPr>
        <w:t xml:space="preserve">entry strategy. The strategy is defined as when </w:t>
      </w:r>
      <w:r w:rsidR="00C75037">
        <w:rPr>
          <w:rFonts w:cs="Times New Roman"/>
          <w:szCs w:val="24"/>
        </w:rPr>
        <w:t xml:space="preserve">both the companies of the same sector or field cones together to support each other’s offerings in their respective domestic markets. </w:t>
      </w:r>
    </w:p>
    <w:p w14:paraId="19046424" w14:textId="2228AC8A" w:rsidR="00C75037" w:rsidRDefault="00C75037">
      <w:pPr>
        <w:rPr>
          <w:rFonts w:cs="Times New Roman"/>
          <w:szCs w:val="24"/>
        </w:rPr>
      </w:pPr>
      <w:r>
        <w:rPr>
          <w:rFonts w:cs="Times New Roman"/>
          <w:szCs w:val="24"/>
        </w:rPr>
        <w:t xml:space="preserve">On the other hand, the expansion strategy used by </w:t>
      </w:r>
      <w:r w:rsidR="003B7BD7">
        <w:rPr>
          <w:rFonts w:cs="Times New Roman"/>
          <w:szCs w:val="24"/>
        </w:rPr>
        <w:t>P</w:t>
      </w:r>
      <w:r>
        <w:rPr>
          <w:rFonts w:cs="Times New Roman"/>
          <w:szCs w:val="24"/>
        </w:rPr>
        <w:t xml:space="preserve">remier Inn hotels is selective for a region as they have only expanded in Germany apart from the domestic expansion in localities of UK. The company has reported the economic uncertainty to be the reason behind not taking an international leap (Whitbread plc 2022). However, premier Inn has an impeccable potential of growth in the international market considering its profitability and popularity on the UK and Germany market. </w:t>
      </w:r>
      <w:r w:rsidR="00C176FC">
        <w:rPr>
          <w:rFonts w:cs="Times New Roman"/>
          <w:szCs w:val="24"/>
        </w:rPr>
        <w:t xml:space="preserve">Apart from that, this group of hotels have entered strategic alliances with a few companies to improve their offerings which can be considered as service development or upgradation. For example, it collaborated with Baylis and Harding to upgrade their toiletries such as bodywash, shower gels and handwash to provide home like comfort to their guests (Whitbread 2023). The company should consider using the strategy of expansion through internationalisation. Forming strategies alliances with international hotels would be an excellent option for this company to grow their business overseas. </w:t>
      </w:r>
    </w:p>
    <w:p w14:paraId="6E81C17D" w14:textId="2878FB50" w:rsidR="00C176FC" w:rsidRDefault="00C176FC" w:rsidP="00C22F8D">
      <w:pPr>
        <w:pStyle w:val="Heading3"/>
      </w:pPr>
      <w:bookmarkStart w:id="9" w:name="_Toc148719620"/>
      <w:r>
        <w:t>Market opportunities</w:t>
      </w:r>
      <w:bookmarkEnd w:id="9"/>
    </w:p>
    <w:p w14:paraId="444E00A8" w14:textId="7D677E44" w:rsidR="00C176FC" w:rsidRDefault="00D650CE">
      <w:pPr>
        <w:rPr>
          <w:rFonts w:cs="Times New Roman"/>
          <w:szCs w:val="24"/>
        </w:rPr>
      </w:pPr>
      <w:r>
        <w:rPr>
          <w:rFonts w:cs="Times New Roman"/>
          <w:szCs w:val="24"/>
        </w:rPr>
        <w:t>Both the hotels have immense opportunities to expand their existing market. The travel freak millennials are the new target of hospitality industry with the emergence of travel vlogging, adventure sports and life time experiences (</w:t>
      </w:r>
      <w:r>
        <w:rPr>
          <w:shd w:val="clear" w:color="auto" w:fill="FFFFFF"/>
        </w:rPr>
        <w:t>Chakravarty et al. 2021)</w:t>
      </w:r>
      <w:r>
        <w:rPr>
          <w:rFonts w:cs="Times New Roman"/>
          <w:szCs w:val="24"/>
        </w:rPr>
        <w:t xml:space="preserve">. For example, they can consider providing customised travel solutions tailored according to their distinct needs. The solution may include a complimentary trip to the nearest museum or a scuba diving or sky diving experience. Market opportunity also involves offering the things which are not being offered by the competitors. </w:t>
      </w:r>
      <w:r w:rsidR="00CD50F0">
        <w:rPr>
          <w:rFonts w:cs="Times New Roman"/>
          <w:szCs w:val="24"/>
        </w:rPr>
        <w:t xml:space="preserve">The usage of digital technology or advanced artificial intelligence </w:t>
      </w:r>
      <w:r w:rsidR="00CD50F0">
        <w:rPr>
          <w:rFonts w:cs="Times New Roman"/>
          <w:szCs w:val="24"/>
        </w:rPr>
        <w:lastRenderedPageBreak/>
        <w:t xml:space="preserve">is a relatively new concept in context of the hospitality industry but has a huge potential to explore the new </w:t>
      </w:r>
      <w:r w:rsidR="00683227">
        <w:rPr>
          <w:rFonts w:cs="Times New Roman"/>
          <w:szCs w:val="24"/>
        </w:rPr>
        <w:t>market</w:t>
      </w:r>
      <w:r w:rsidR="00CD50F0">
        <w:rPr>
          <w:rFonts w:cs="Times New Roman"/>
          <w:szCs w:val="24"/>
        </w:rPr>
        <w:t xml:space="preserve"> </w:t>
      </w:r>
      <w:r w:rsidR="00683227">
        <w:rPr>
          <w:rFonts w:cs="Times New Roman"/>
          <w:szCs w:val="24"/>
        </w:rPr>
        <w:t>opportunities</w:t>
      </w:r>
      <w:r w:rsidR="00CD50F0">
        <w:rPr>
          <w:rFonts w:cs="Times New Roman"/>
          <w:szCs w:val="24"/>
        </w:rPr>
        <w:t xml:space="preserve">. The hotels can consider incorporating advanced technology in their </w:t>
      </w:r>
      <w:r w:rsidR="00683227">
        <w:rPr>
          <w:rFonts w:cs="Times New Roman"/>
          <w:szCs w:val="24"/>
        </w:rPr>
        <w:t>services to</w:t>
      </w:r>
      <w:r w:rsidR="00CD50F0">
        <w:rPr>
          <w:rFonts w:cs="Times New Roman"/>
          <w:szCs w:val="24"/>
        </w:rPr>
        <w:t xml:space="preserve"> </w:t>
      </w:r>
      <w:r w:rsidR="00683227">
        <w:rPr>
          <w:rFonts w:cs="Times New Roman"/>
          <w:szCs w:val="24"/>
        </w:rPr>
        <w:t>streamline</w:t>
      </w:r>
      <w:r w:rsidR="00CD50F0">
        <w:rPr>
          <w:rFonts w:cs="Times New Roman"/>
          <w:szCs w:val="24"/>
        </w:rPr>
        <w:t xml:space="preserve"> the process such as, contact</w:t>
      </w:r>
      <w:r w:rsidR="00683227">
        <w:rPr>
          <w:rFonts w:cs="Times New Roman"/>
          <w:szCs w:val="24"/>
        </w:rPr>
        <w:t>l</w:t>
      </w:r>
      <w:r w:rsidR="00CD50F0">
        <w:rPr>
          <w:rFonts w:cs="Times New Roman"/>
          <w:szCs w:val="24"/>
        </w:rPr>
        <w:t xml:space="preserve">ess check ins and check out, </w:t>
      </w:r>
      <w:r w:rsidR="00683227">
        <w:rPr>
          <w:rFonts w:cs="Times New Roman"/>
          <w:szCs w:val="24"/>
        </w:rPr>
        <w:t xml:space="preserve">service automation, virtual reality tour of the hotel, face recognition locks in doors and so on. </w:t>
      </w:r>
    </w:p>
    <w:p w14:paraId="42ED7DF8" w14:textId="7CDD9131" w:rsidR="00683227" w:rsidRDefault="00683227" w:rsidP="00C22F8D">
      <w:pPr>
        <w:pStyle w:val="Heading3"/>
      </w:pPr>
      <w:bookmarkStart w:id="10" w:name="_Toc148719621"/>
      <w:r>
        <w:t>Potential barriers to growth</w:t>
      </w:r>
      <w:bookmarkEnd w:id="10"/>
    </w:p>
    <w:p w14:paraId="4E82C54C" w14:textId="102AD6A4" w:rsidR="00A660A2" w:rsidRDefault="00683227">
      <w:pPr>
        <w:rPr>
          <w:rFonts w:cs="Times New Roman"/>
          <w:szCs w:val="24"/>
        </w:rPr>
      </w:pPr>
      <w:r>
        <w:rPr>
          <w:rFonts w:cs="Times New Roman"/>
          <w:szCs w:val="24"/>
        </w:rPr>
        <w:t xml:space="preserve">Policies of the government related to hospitality rules and regulations and taxation structure can be a potential barrier for the hotels to expand their market internationally. For example, the </w:t>
      </w:r>
      <w:r w:rsidR="004B6525">
        <w:rPr>
          <w:rFonts w:cs="Times New Roman"/>
          <w:szCs w:val="24"/>
        </w:rPr>
        <w:t>increased corporation tax rate in UK is most likely to impact the profit of the hotels and hospitality sector. On the other the alcohol duty imposed by UK impacted the hospitality industry adversely (Guardian 2022). The Russian Ukraine war has given a rise in the commodity and fuel price in addition to increased inflation rates which can negatively affect the hotel businesses (</w:t>
      </w:r>
      <w:r w:rsidR="004B6525">
        <w:rPr>
          <w:shd w:val="clear" w:color="auto" w:fill="FFFFFF"/>
        </w:rPr>
        <w:t>Balli et al. 2022)</w:t>
      </w:r>
      <w:r w:rsidR="004B6525">
        <w:rPr>
          <w:rFonts w:cs="Times New Roman"/>
          <w:szCs w:val="24"/>
        </w:rPr>
        <w:t xml:space="preserve">.  </w:t>
      </w:r>
      <w:r w:rsidR="00A660A2">
        <w:rPr>
          <w:rFonts w:cs="Times New Roman"/>
          <w:szCs w:val="24"/>
        </w:rPr>
        <w:t>These factors</w:t>
      </w:r>
      <w:r w:rsidR="004B6525">
        <w:rPr>
          <w:rFonts w:cs="Times New Roman"/>
          <w:szCs w:val="24"/>
        </w:rPr>
        <w:t xml:space="preserve"> can also create potential barriers to international growth of mandarin group of hotels and premier Inn. The disposable income of people is </w:t>
      </w:r>
      <w:r w:rsidR="00A660A2">
        <w:rPr>
          <w:rFonts w:cs="Times New Roman"/>
          <w:szCs w:val="24"/>
        </w:rPr>
        <w:t xml:space="preserve">also decreasing which is reducing their inclination towards opting for luxury services which can impede the growth of these hotels. as per the data received on January, 2023, the real disposable income decreased by -6.2 percent compared to the previous year (Statista 2023). </w:t>
      </w:r>
    </w:p>
    <w:p w14:paraId="5678FFBC" w14:textId="7FE8B097" w:rsidR="00E2393E" w:rsidRDefault="00E2393E" w:rsidP="00E2393E">
      <w:pPr>
        <w:pStyle w:val="Heading2"/>
      </w:pPr>
      <w:bookmarkStart w:id="11" w:name="_Toc148719622"/>
      <w:r>
        <w:t>Financial commitment to CSR</w:t>
      </w:r>
      <w:bookmarkEnd w:id="11"/>
      <w:r>
        <w:t xml:space="preserve"> </w:t>
      </w:r>
    </w:p>
    <w:p w14:paraId="1A1912ED" w14:textId="31C9346C" w:rsidR="001C69EF" w:rsidRDefault="001C69EF" w:rsidP="009C0DE3">
      <w:pPr>
        <w:pStyle w:val="Heading3"/>
      </w:pPr>
      <w:bookmarkStart w:id="12" w:name="_Toc148719623"/>
      <w:r>
        <w:t xml:space="preserve">Mandarin </w:t>
      </w:r>
      <w:r w:rsidR="005E66F5">
        <w:t>G</w:t>
      </w:r>
      <w:r>
        <w:t xml:space="preserve">roup of </w:t>
      </w:r>
      <w:r w:rsidR="005E66F5">
        <w:t>H</w:t>
      </w:r>
      <w:r>
        <w:t>otels</w:t>
      </w:r>
      <w:bookmarkEnd w:id="12"/>
    </w:p>
    <w:p w14:paraId="54752D59" w14:textId="3793F4A2" w:rsidR="00E2393E" w:rsidRPr="00E2393E" w:rsidRDefault="00E2393E" w:rsidP="00E2393E">
      <w:r>
        <w:t xml:space="preserve">The Mandarin </w:t>
      </w:r>
      <w:r w:rsidR="005E66F5">
        <w:t>G</w:t>
      </w:r>
      <w:r>
        <w:t xml:space="preserve">roup of hotels </w:t>
      </w:r>
      <w:r w:rsidR="001C69EF">
        <w:t>publish their sustainability measures and relevant data to maintain the transparency of the business. Their sustainability measures include carbon footprint reduction, water consumption and energy usage reduction. Apart from that they aimed at eliminating 99 percent of the single used plastics along with ethical sourcing of the goods. Mandarin group has already donated 1.69 million USD for the enhancement of its social impact measures (sustainability report 202</w:t>
      </w:r>
      <w:r w:rsidR="00E95DFC">
        <w:t>2</w:t>
      </w:r>
      <w:r w:rsidR="001C69EF">
        <w:t xml:space="preserve">). They are intending to save 66,700 USD by opting for </w:t>
      </w:r>
      <w:r w:rsidR="001C69EF">
        <w:lastRenderedPageBreak/>
        <w:t xml:space="preserve">solar heating technologies or green energy sources. For US colleague charity </w:t>
      </w:r>
      <w:r w:rsidR="00E95DFC">
        <w:t>purpose,</w:t>
      </w:r>
      <w:r w:rsidR="001C69EF">
        <w:t xml:space="preserve"> they have donated 65000 USD. As a pert pf their community </w:t>
      </w:r>
      <w:r w:rsidR="00E95DFC">
        <w:t>responsibility, the</w:t>
      </w:r>
      <w:r w:rsidR="001C69EF">
        <w:t xml:space="preserve"> mandarin </w:t>
      </w:r>
      <w:r w:rsidR="00E95DFC">
        <w:t>international</w:t>
      </w:r>
      <w:r w:rsidR="001C69EF">
        <w:t xml:space="preserve"> hotels also donated for the stary </w:t>
      </w:r>
      <w:r w:rsidR="00E95DFC">
        <w:t>cat’s</w:t>
      </w:r>
      <w:r w:rsidR="001C69EF">
        <w:t xml:space="preserve"> protection to support </w:t>
      </w:r>
      <w:r w:rsidR="00E95DFC">
        <w:t>for their</w:t>
      </w:r>
      <w:r w:rsidR="001C69EF">
        <w:t xml:space="preserve"> shelter and medical care. </w:t>
      </w:r>
      <w:r w:rsidR="00E95DFC">
        <w:t xml:space="preserve">There is also an instance of donating to the German AIDS foundation through fundraising of 28600 USD through a running marathon (Sustainability report 2022). </w:t>
      </w:r>
    </w:p>
    <w:p w14:paraId="5B181244" w14:textId="31C2ED15" w:rsidR="00683227" w:rsidRDefault="00A660A2" w:rsidP="009C0DE3">
      <w:pPr>
        <w:pStyle w:val="Heading3"/>
      </w:pPr>
      <w:r>
        <w:t xml:space="preserve"> </w:t>
      </w:r>
      <w:bookmarkStart w:id="13" w:name="_Toc148719624"/>
      <w:r w:rsidR="00E95DFC">
        <w:t>Premier I</w:t>
      </w:r>
      <w:r w:rsidR="005E66F5">
        <w:t>nn</w:t>
      </w:r>
      <w:bookmarkEnd w:id="13"/>
    </w:p>
    <w:p w14:paraId="02801F68" w14:textId="7138677A" w:rsidR="00E95DFC" w:rsidRDefault="00E161AA">
      <w:pPr>
        <w:rPr>
          <w:rFonts w:cs="Times New Roman"/>
          <w:szCs w:val="24"/>
        </w:rPr>
      </w:pPr>
      <w:r>
        <w:rPr>
          <w:rFonts w:cs="Times New Roman"/>
          <w:szCs w:val="24"/>
        </w:rPr>
        <w:t xml:space="preserve">Premier Inn is also a company with high moral and ethical value and significant sustainable impact. </w:t>
      </w:r>
      <w:r w:rsidR="00E95DFC">
        <w:rPr>
          <w:rFonts w:cs="Times New Roman"/>
          <w:szCs w:val="24"/>
        </w:rPr>
        <w:t xml:space="preserve">As a part of their </w:t>
      </w:r>
      <w:r w:rsidR="004B69F6">
        <w:rPr>
          <w:rFonts w:cs="Times New Roman"/>
          <w:szCs w:val="24"/>
        </w:rPr>
        <w:t>community engagement, the premier inn group has raised 25000 USD for the welfare of children at the Great Ormond Street Hospital charity through employee donations and housekeeping initiatives (</w:t>
      </w:r>
      <w:r>
        <w:rPr>
          <w:rFonts w:cs="Times New Roman"/>
          <w:szCs w:val="24"/>
        </w:rPr>
        <w:t>ESG</w:t>
      </w:r>
      <w:r w:rsidR="004B69F6">
        <w:rPr>
          <w:rFonts w:cs="Times New Roman"/>
          <w:szCs w:val="24"/>
        </w:rPr>
        <w:t xml:space="preserve"> report 2021- 2022).  This group has also invested 31 million USD for procuring sustainable timbers for their furniture and interiors</w:t>
      </w:r>
      <w:r w:rsidR="005E66F5">
        <w:rPr>
          <w:rFonts w:cs="Times New Roman"/>
          <w:szCs w:val="24"/>
        </w:rPr>
        <w:t>; 1</w:t>
      </w:r>
      <w:r w:rsidR="004B69F6">
        <w:rPr>
          <w:rFonts w:cs="Times New Roman"/>
          <w:szCs w:val="24"/>
        </w:rPr>
        <w:t>74 million USD was invested by</w:t>
      </w:r>
      <w:r w:rsidR="005E66F5">
        <w:rPr>
          <w:rFonts w:cs="Times New Roman"/>
          <w:szCs w:val="24"/>
        </w:rPr>
        <w:t xml:space="preserve"> P</w:t>
      </w:r>
      <w:r w:rsidR="004B69F6">
        <w:rPr>
          <w:rFonts w:cs="Times New Roman"/>
          <w:szCs w:val="24"/>
        </w:rPr>
        <w:t>remier I</w:t>
      </w:r>
      <w:r w:rsidR="005E66F5">
        <w:rPr>
          <w:rFonts w:cs="Times New Roman"/>
          <w:szCs w:val="24"/>
        </w:rPr>
        <w:t>nn</w:t>
      </w:r>
      <w:r w:rsidR="004B69F6">
        <w:rPr>
          <w:rFonts w:cs="Times New Roman"/>
          <w:szCs w:val="24"/>
        </w:rPr>
        <w:t xml:space="preserve"> for the renewable energy and pollution prevention and </w:t>
      </w:r>
      <w:r w:rsidR="005E66F5">
        <w:rPr>
          <w:rFonts w:cs="Times New Roman"/>
          <w:szCs w:val="24"/>
        </w:rPr>
        <w:t>control,</w:t>
      </w:r>
      <w:r w:rsidR="004B69F6">
        <w:rPr>
          <w:rFonts w:cs="Times New Roman"/>
          <w:szCs w:val="24"/>
        </w:rPr>
        <w:t xml:space="preserve"> and 199 million USD allocated for green construction purpose. Apart from </w:t>
      </w:r>
      <w:r>
        <w:rPr>
          <w:rFonts w:cs="Times New Roman"/>
          <w:szCs w:val="24"/>
        </w:rPr>
        <w:t>that,</w:t>
      </w:r>
      <w:r w:rsidR="004B69F6">
        <w:rPr>
          <w:rFonts w:cs="Times New Roman"/>
          <w:szCs w:val="24"/>
        </w:rPr>
        <w:t xml:space="preserve"> the business has issued a green bond worth 404 million USD to analyse the risks associated with climate change. To aid the victims and their families in amidst the humanitarian crisis in Ukraine the group donated 50000 USD to donate to the refugees</w:t>
      </w:r>
      <w:r>
        <w:rPr>
          <w:rFonts w:cs="Times New Roman"/>
          <w:szCs w:val="24"/>
        </w:rPr>
        <w:t xml:space="preserve"> (Whitbread plc 2022)</w:t>
      </w:r>
      <w:r w:rsidR="004B69F6">
        <w:rPr>
          <w:rFonts w:cs="Times New Roman"/>
          <w:szCs w:val="24"/>
        </w:rPr>
        <w:t xml:space="preserve">. </w:t>
      </w:r>
    </w:p>
    <w:p w14:paraId="0938B502" w14:textId="7BB488A8" w:rsidR="004F122B" w:rsidRDefault="004F122B" w:rsidP="009C0DE3">
      <w:pPr>
        <w:pStyle w:val="Heading1"/>
      </w:pPr>
      <w:bookmarkStart w:id="14" w:name="_Toc148719625"/>
      <w:r>
        <w:t>Conclu</w:t>
      </w:r>
      <w:r w:rsidR="009C0DE3">
        <w:t>sion</w:t>
      </w:r>
      <w:bookmarkEnd w:id="14"/>
    </w:p>
    <w:p w14:paraId="0265BC80" w14:textId="422BA9EA" w:rsidR="004F122B" w:rsidRDefault="004F122B">
      <w:pPr>
        <w:rPr>
          <w:rFonts w:cs="Times New Roman"/>
          <w:szCs w:val="24"/>
        </w:rPr>
      </w:pPr>
      <w:r>
        <w:rPr>
          <w:rFonts w:cs="Times New Roman"/>
          <w:szCs w:val="24"/>
        </w:rPr>
        <w:t xml:space="preserve">This report has drawn a comparison between the </w:t>
      </w:r>
      <w:r w:rsidR="005E66F5">
        <w:rPr>
          <w:rFonts w:cs="Times New Roman"/>
          <w:szCs w:val="24"/>
        </w:rPr>
        <w:t>M</w:t>
      </w:r>
      <w:r>
        <w:rPr>
          <w:rFonts w:cs="Times New Roman"/>
          <w:szCs w:val="24"/>
        </w:rPr>
        <w:t xml:space="preserve">andarin </w:t>
      </w:r>
      <w:r w:rsidR="005E66F5">
        <w:rPr>
          <w:rFonts w:cs="Times New Roman"/>
          <w:szCs w:val="24"/>
        </w:rPr>
        <w:t>O</w:t>
      </w:r>
      <w:r>
        <w:rPr>
          <w:rFonts w:cs="Times New Roman"/>
          <w:szCs w:val="24"/>
        </w:rPr>
        <w:t xml:space="preserve">riental </w:t>
      </w:r>
      <w:r w:rsidR="005E66F5">
        <w:rPr>
          <w:rFonts w:cs="Times New Roman"/>
          <w:szCs w:val="24"/>
        </w:rPr>
        <w:t>H</w:t>
      </w:r>
      <w:r>
        <w:rPr>
          <w:rFonts w:cs="Times New Roman"/>
          <w:szCs w:val="24"/>
        </w:rPr>
        <w:t xml:space="preserve">otels and </w:t>
      </w:r>
      <w:r w:rsidR="005E66F5">
        <w:rPr>
          <w:rFonts w:cs="Times New Roman"/>
          <w:szCs w:val="24"/>
        </w:rPr>
        <w:t>P</w:t>
      </w:r>
      <w:r>
        <w:rPr>
          <w:rFonts w:cs="Times New Roman"/>
          <w:szCs w:val="24"/>
        </w:rPr>
        <w:t xml:space="preserve">remier Inn. The total revenue and trend of revenue has been represented using a financial analysis canvas which shows upward revenue but downward profit of </w:t>
      </w:r>
      <w:r w:rsidR="005E66F5">
        <w:rPr>
          <w:rFonts w:cs="Times New Roman"/>
          <w:szCs w:val="24"/>
        </w:rPr>
        <w:t>P</w:t>
      </w:r>
      <w:r>
        <w:rPr>
          <w:rFonts w:cs="Times New Roman"/>
          <w:szCs w:val="24"/>
        </w:rPr>
        <w:t xml:space="preserve">remier Inn due to its limited domestic operations. The factors affecting the revenue are discussed along with the primary and secondary sources of revenue of both the hotels. The market position of the </w:t>
      </w:r>
      <w:r w:rsidR="009C0DE3">
        <w:rPr>
          <w:rFonts w:cs="Times New Roman"/>
          <w:szCs w:val="24"/>
        </w:rPr>
        <w:t>hotels</w:t>
      </w:r>
      <w:r>
        <w:rPr>
          <w:rFonts w:cs="Times New Roman"/>
          <w:szCs w:val="24"/>
        </w:rPr>
        <w:t xml:space="preserve"> </w:t>
      </w:r>
      <w:proofErr w:type="gramStart"/>
      <w:r>
        <w:rPr>
          <w:rFonts w:cs="Times New Roman"/>
          <w:szCs w:val="24"/>
        </w:rPr>
        <w:t>are</w:t>
      </w:r>
      <w:proofErr w:type="gramEnd"/>
      <w:r>
        <w:rPr>
          <w:rFonts w:cs="Times New Roman"/>
          <w:szCs w:val="24"/>
        </w:rPr>
        <w:t xml:space="preserve"> analysed and discussed through the aspects of consumer </w:t>
      </w:r>
      <w:r w:rsidR="009C0DE3">
        <w:rPr>
          <w:rFonts w:cs="Times New Roman"/>
          <w:szCs w:val="24"/>
        </w:rPr>
        <w:t>demography</w:t>
      </w:r>
      <w:r>
        <w:rPr>
          <w:rFonts w:cs="Times New Roman"/>
          <w:szCs w:val="24"/>
        </w:rPr>
        <w:t xml:space="preserve">, brand perception and market share. The </w:t>
      </w:r>
      <w:r w:rsidR="009C0DE3">
        <w:rPr>
          <w:rFonts w:cs="Times New Roman"/>
          <w:szCs w:val="24"/>
        </w:rPr>
        <w:t>growth</w:t>
      </w:r>
      <w:r>
        <w:rPr>
          <w:rFonts w:cs="Times New Roman"/>
          <w:szCs w:val="24"/>
        </w:rPr>
        <w:t xml:space="preserve"> potential of the business </w:t>
      </w:r>
      <w:r w:rsidR="009C0DE3">
        <w:rPr>
          <w:rFonts w:cs="Times New Roman"/>
          <w:szCs w:val="24"/>
        </w:rPr>
        <w:t>is</w:t>
      </w:r>
      <w:r>
        <w:rPr>
          <w:rFonts w:cs="Times New Roman"/>
          <w:szCs w:val="24"/>
        </w:rPr>
        <w:t xml:space="preserve"> analysed using possible expansion </w:t>
      </w:r>
      <w:r w:rsidR="009C0DE3">
        <w:rPr>
          <w:rFonts w:cs="Times New Roman"/>
          <w:szCs w:val="24"/>
        </w:rPr>
        <w:t xml:space="preserve">strategies, </w:t>
      </w:r>
      <w:r w:rsidR="009C0DE3">
        <w:rPr>
          <w:rFonts w:cs="Times New Roman"/>
          <w:szCs w:val="24"/>
        </w:rPr>
        <w:lastRenderedPageBreak/>
        <w:t>market</w:t>
      </w:r>
      <w:r>
        <w:rPr>
          <w:rFonts w:cs="Times New Roman"/>
          <w:szCs w:val="24"/>
        </w:rPr>
        <w:t xml:space="preserve"> opportunities and </w:t>
      </w:r>
      <w:r w:rsidR="009C0DE3">
        <w:rPr>
          <w:rFonts w:cs="Times New Roman"/>
          <w:szCs w:val="24"/>
        </w:rPr>
        <w:t xml:space="preserve">political, social and economic barriers to growth. In the final section the financial commitment to CSR for both the hotels are discussed from the aspect of community engagement, sustainable measures, and ethical practices. </w:t>
      </w:r>
    </w:p>
    <w:p w14:paraId="463A49C2" w14:textId="77777777" w:rsidR="00B57792" w:rsidRDefault="00B57792">
      <w:pPr>
        <w:rPr>
          <w:rFonts w:cs="Times New Roman"/>
          <w:szCs w:val="24"/>
        </w:rPr>
      </w:pPr>
    </w:p>
    <w:p w14:paraId="55676015" w14:textId="77777777" w:rsidR="00B57792" w:rsidRDefault="00B57792">
      <w:pPr>
        <w:rPr>
          <w:rFonts w:cs="Times New Roman"/>
          <w:szCs w:val="24"/>
        </w:rPr>
      </w:pPr>
    </w:p>
    <w:p w14:paraId="76ADB7DD" w14:textId="77777777" w:rsidR="00B33374" w:rsidRDefault="00B33374">
      <w:pPr>
        <w:rPr>
          <w:rFonts w:cs="Times New Roman"/>
          <w:szCs w:val="24"/>
        </w:rPr>
      </w:pPr>
    </w:p>
    <w:p w14:paraId="7017B0A6" w14:textId="77777777" w:rsidR="009B7969" w:rsidRDefault="009B7969">
      <w:pPr>
        <w:rPr>
          <w:rFonts w:cs="Times New Roman"/>
          <w:szCs w:val="24"/>
        </w:rPr>
      </w:pPr>
    </w:p>
    <w:p w14:paraId="62919AF2" w14:textId="77777777" w:rsidR="00D8618D" w:rsidRDefault="00D8618D">
      <w:pPr>
        <w:rPr>
          <w:rFonts w:cs="Times New Roman"/>
          <w:szCs w:val="24"/>
        </w:rPr>
      </w:pPr>
    </w:p>
    <w:p w14:paraId="46622A11" w14:textId="77777777" w:rsidR="00D8618D" w:rsidRDefault="00D8618D">
      <w:pPr>
        <w:rPr>
          <w:rFonts w:cs="Times New Roman"/>
          <w:szCs w:val="24"/>
        </w:rPr>
      </w:pPr>
    </w:p>
    <w:p w14:paraId="512275D1" w14:textId="77777777" w:rsidR="00D8618D" w:rsidRDefault="00D8618D">
      <w:pPr>
        <w:spacing w:line="259" w:lineRule="auto"/>
        <w:jc w:val="left"/>
        <w:rPr>
          <w:rFonts w:cs="Times New Roman"/>
          <w:szCs w:val="24"/>
        </w:rPr>
      </w:pPr>
      <w:r>
        <w:rPr>
          <w:rFonts w:cs="Times New Roman"/>
          <w:szCs w:val="24"/>
        </w:rPr>
        <w:br w:type="page"/>
      </w:r>
    </w:p>
    <w:p w14:paraId="5B32A25A" w14:textId="4A9E00ED" w:rsidR="00C22F8D" w:rsidRDefault="00C22F8D" w:rsidP="00E2393E">
      <w:pPr>
        <w:pStyle w:val="Heading1"/>
        <w:rPr>
          <w:shd w:val="clear" w:color="auto" w:fill="FFFFFF"/>
        </w:rPr>
      </w:pPr>
      <w:bookmarkStart w:id="15" w:name="_Toc148719626"/>
      <w:r>
        <w:rPr>
          <w:shd w:val="clear" w:color="auto" w:fill="FFFFFF"/>
        </w:rPr>
        <w:lastRenderedPageBreak/>
        <w:t>References:</w:t>
      </w:r>
      <w:bookmarkEnd w:id="15"/>
    </w:p>
    <w:p w14:paraId="0F4CEE31" w14:textId="77777777" w:rsidR="004F122B" w:rsidRDefault="004F122B" w:rsidP="004B6525">
      <w:pPr>
        <w:rPr>
          <w:shd w:val="clear" w:color="auto" w:fill="FFFFFF"/>
        </w:rPr>
      </w:pPr>
      <w:r>
        <w:rPr>
          <w:shd w:val="clear" w:color="auto" w:fill="FFFFFF"/>
        </w:rPr>
        <w:t>Balli, F., Billah, M. and Chowdhury, I., 2022. Impact of the Russia–Ukraine war on hospitality equity markets. </w:t>
      </w:r>
      <w:r>
        <w:rPr>
          <w:i/>
          <w:iCs/>
          <w:shd w:val="clear" w:color="auto" w:fill="FFFFFF"/>
        </w:rPr>
        <w:t>Tourism Economics</w:t>
      </w:r>
      <w:r>
        <w:rPr>
          <w:shd w:val="clear" w:color="auto" w:fill="FFFFFF"/>
        </w:rPr>
        <w:t>, p.13548166221133493.</w:t>
      </w:r>
    </w:p>
    <w:p w14:paraId="155A74FE" w14:textId="77777777" w:rsidR="004F122B" w:rsidRPr="004F122B" w:rsidRDefault="004F122B" w:rsidP="004B6525">
      <w:pPr>
        <w:rPr>
          <w:sz w:val="48"/>
        </w:rPr>
      </w:pPr>
      <w:r>
        <w:t>BBC 2022. Hong Kong to scrap almost all its Covid rules</w:t>
      </w:r>
      <w:r>
        <w:rPr>
          <w:sz w:val="48"/>
        </w:rPr>
        <w:t>.</w:t>
      </w:r>
      <w:r w:rsidRPr="004F122B">
        <w:rPr>
          <w:shd w:val="clear" w:color="auto" w:fill="FFFFFF"/>
        </w:rPr>
        <w:t xml:space="preserve"> </w:t>
      </w:r>
      <w:r>
        <w:rPr>
          <w:shd w:val="clear" w:color="auto" w:fill="FFFFFF"/>
        </w:rPr>
        <w:t xml:space="preserve">Available at: </w:t>
      </w:r>
      <w:hyperlink r:id="rId9" w:history="1">
        <w:r w:rsidRPr="003A3BAD">
          <w:rPr>
            <w:rStyle w:val="Hyperlink"/>
            <w:shd w:val="clear" w:color="auto" w:fill="FFFFFF"/>
          </w:rPr>
          <w:t>https://www.bbc.com/news/world-asia-china-64107851</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p>
    <w:p w14:paraId="4A46E7AD" w14:textId="77777777" w:rsidR="004F122B" w:rsidRDefault="004F122B" w:rsidP="00D650CE">
      <w:pPr>
        <w:rPr>
          <w:shd w:val="clear" w:color="auto" w:fill="FFFFFF"/>
        </w:rPr>
      </w:pPr>
      <w:r>
        <w:rPr>
          <w:shd w:val="clear" w:color="auto" w:fill="FFFFFF"/>
        </w:rPr>
        <w:t xml:space="preserve">Chakravarty, U., Chand, G. and Singh, U.N., 2021. Millennial travel vlogs: emergence of a new form of virtual tourism in the post-pandemic </w:t>
      </w:r>
      <w:proofErr w:type="gramStart"/>
      <w:r>
        <w:rPr>
          <w:shd w:val="clear" w:color="auto" w:fill="FFFFFF"/>
        </w:rPr>
        <w:t>era?.</w:t>
      </w:r>
      <w:proofErr w:type="gramEnd"/>
      <w:r>
        <w:rPr>
          <w:shd w:val="clear" w:color="auto" w:fill="FFFFFF"/>
        </w:rPr>
        <w:t>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(5), pp.666-676.</w:t>
      </w:r>
    </w:p>
    <w:p w14:paraId="1D32A28E" w14:textId="77777777" w:rsidR="004F122B" w:rsidRPr="004F122B" w:rsidRDefault="004F122B">
      <w:pPr>
        <w:rPr>
          <w:sz w:val="48"/>
        </w:rPr>
      </w:pPr>
      <w:r>
        <w:rPr>
          <w:rFonts w:cs="Times New Roman"/>
          <w:szCs w:val="24"/>
        </w:rPr>
        <w:t xml:space="preserve">CNBC TV 2020. </w:t>
      </w:r>
      <w:r>
        <w:t>Mandarin Oriental Hotel Group and Oberoi Group announce strategic alliance</w:t>
      </w:r>
      <w:r w:rsidRPr="004F122B">
        <w:rPr>
          <w:shd w:val="clear" w:color="auto" w:fill="FFFFFF"/>
        </w:rPr>
        <w:t xml:space="preserve"> </w:t>
      </w:r>
      <w:r>
        <w:rPr>
          <w:shd w:val="clear" w:color="auto" w:fill="FFFFFF"/>
        </w:rPr>
        <w:t>Available at:</w:t>
      </w:r>
      <w:hyperlink r:id="rId10" w:history="1">
        <w:r w:rsidRPr="003A3BAD">
          <w:rPr>
            <w:rStyle w:val="Hyperlink"/>
            <w:rFonts w:cs="Times New Roman"/>
            <w:szCs w:val="24"/>
          </w:rPr>
          <w:t>https://www.cnbctv18.com/hospitality/mandarin-oriental-hotel-group-and-oberoi-group-announce-strategic-alliance-7067841.htm</w:t>
        </w:r>
      </w:hyperlink>
      <w:r>
        <w:rPr>
          <w:shd w:val="clear" w:color="auto" w:fill="FFFFFF"/>
        </w:rPr>
        <w:t>[Accessed on: 18</w:t>
      </w:r>
      <w:r w:rsidRPr="004F122B">
        <w:rPr>
          <w:shd w:val="clear" w:color="auto" w:fill="FFFFFF"/>
          <w:vertAlign w:val="superscript"/>
        </w:rPr>
        <w:t>th</w:t>
      </w:r>
      <w:r>
        <w:rPr>
          <w:shd w:val="clear" w:color="auto" w:fill="FFFFFF"/>
        </w:rPr>
        <w:t xml:space="preserve"> October 2023]</w:t>
      </w:r>
    </w:p>
    <w:p w14:paraId="3A92D8BC" w14:textId="77777777" w:rsidR="004F122B" w:rsidRDefault="004F122B" w:rsidP="004B6525">
      <w:pPr>
        <w:rPr>
          <w:shd w:val="clear" w:color="auto" w:fill="FFFFFF"/>
        </w:rPr>
      </w:pPr>
      <w:r>
        <w:rPr>
          <w:shd w:val="clear" w:color="auto" w:fill="FFFFFF"/>
        </w:rPr>
        <w:t>ESG report 20121-2022. Whitbread Plc.</w:t>
      </w:r>
      <w:r w:rsidRPr="004F122B">
        <w:rPr>
          <w:shd w:val="clear" w:color="auto" w:fill="FFFFFF"/>
        </w:rPr>
        <w:t xml:space="preserve"> </w:t>
      </w:r>
      <w:r>
        <w:rPr>
          <w:shd w:val="clear" w:color="auto" w:fill="FFFFFF"/>
        </w:rPr>
        <w:t>Available at:</w:t>
      </w:r>
      <w:hyperlink r:id="rId11" w:history="1">
        <w:r w:rsidRPr="003A3BAD">
          <w:rPr>
            <w:rStyle w:val="Hyperlink"/>
            <w:shd w:val="clear" w:color="auto" w:fill="FFFFFF"/>
          </w:rPr>
          <w:t>https://www.premierinn.com/content/dam/pi/websites/desktop/why/force%20for%20good/final-esg-report-2021-2022.pdf</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p>
    <w:p w14:paraId="2E917226" w14:textId="77777777" w:rsidR="004F122B" w:rsidRDefault="004F122B" w:rsidP="00D8618D">
      <w:pPr>
        <w:rPr>
          <w:shd w:val="clear" w:color="auto" w:fill="FFFFFF"/>
        </w:rPr>
      </w:pPr>
      <w:r>
        <w:rPr>
          <w:shd w:val="clear" w:color="auto" w:fill="FFFFFF"/>
        </w:rPr>
        <w:t xml:space="preserve">Hu, </w:t>
      </w:r>
      <w:proofErr w:type="gramStart"/>
      <w:r>
        <w:rPr>
          <w:shd w:val="clear" w:color="auto" w:fill="FFFFFF"/>
        </w:rPr>
        <w:t>F.</w:t>
      </w:r>
      <w:proofErr w:type="gramEnd"/>
      <w:r>
        <w:rPr>
          <w:shd w:val="clear" w:color="auto" w:fill="FFFFFF"/>
        </w:rPr>
        <w:t xml:space="preserve"> and Trivedi, R.H., 2020. Mapping hotel brand positioning and competitive landscapes by text-mining user-generated content. </w:t>
      </w:r>
      <w:r>
        <w:rPr>
          <w:i/>
          <w:iCs/>
          <w:shd w:val="clear" w:color="auto" w:fill="FFFFFF"/>
        </w:rPr>
        <w:t>International Journal of Hospitality Management</w:t>
      </w:r>
      <w:r>
        <w:rPr>
          <w:shd w:val="clear" w:color="auto" w:fill="FFFFFF"/>
        </w:rPr>
        <w:t>, </w:t>
      </w:r>
      <w:r>
        <w:rPr>
          <w:i/>
          <w:iCs/>
          <w:shd w:val="clear" w:color="auto" w:fill="FFFFFF"/>
        </w:rPr>
        <w:t>84</w:t>
      </w:r>
      <w:r>
        <w:rPr>
          <w:shd w:val="clear" w:color="auto" w:fill="FFFFFF"/>
        </w:rPr>
        <w:t>, p.102317.</w:t>
      </w:r>
    </w:p>
    <w:p w14:paraId="1CD4EB15" w14:textId="77777777" w:rsidR="004F122B" w:rsidRDefault="004F122B">
      <w:pPr>
        <w:rPr>
          <w:rFonts w:cs="Times New Roman"/>
          <w:szCs w:val="24"/>
        </w:rPr>
      </w:pPr>
      <w:r>
        <w:rPr>
          <w:rFonts w:cs="Times New Roman"/>
          <w:szCs w:val="24"/>
        </w:rPr>
        <w:t>LinkedIn 2023. Key indicators of a company’s growth potential.</w:t>
      </w:r>
      <w:r w:rsidRPr="004F122B">
        <w:rPr>
          <w:shd w:val="clear" w:color="auto" w:fill="FFFFFF"/>
        </w:rPr>
        <w:t xml:space="preserve"> </w:t>
      </w:r>
      <w:r>
        <w:rPr>
          <w:shd w:val="clear" w:color="auto" w:fill="FFFFFF"/>
        </w:rPr>
        <w:t>Available at:</w:t>
      </w:r>
      <w:hyperlink r:id="rId12" w:history="1">
        <w:r w:rsidRPr="003A3BAD">
          <w:rPr>
            <w:rStyle w:val="Hyperlink"/>
            <w:rFonts w:cs="Times New Roman"/>
            <w:szCs w:val="24"/>
          </w:rPr>
          <w:t>https://www.linkedin.com/pulse/what-key-indicators-companys-growth-potential-rahul-revne/</w:t>
        </w:r>
      </w:hyperlink>
      <w:r>
        <w:rPr>
          <w:shd w:val="clear" w:color="auto" w:fill="FFFFFF"/>
        </w:rPr>
        <w:t>[Accessed on: 18</w:t>
      </w:r>
      <w:r w:rsidRPr="004F122B">
        <w:rPr>
          <w:shd w:val="clear" w:color="auto" w:fill="FFFFFF"/>
          <w:vertAlign w:val="superscript"/>
        </w:rPr>
        <w:t>th</w:t>
      </w:r>
      <w:r>
        <w:rPr>
          <w:shd w:val="clear" w:color="auto" w:fill="FFFFFF"/>
        </w:rPr>
        <w:t xml:space="preserve"> October 2023]</w:t>
      </w:r>
    </w:p>
    <w:p w14:paraId="2F4B3ED9" w14:textId="77777777" w:rsidR="004F122B" w:rsidRDefault="004F122B" w:rsidP="00DF3388">
      <w:r>
        <w:rPr>
          <w:shd w:val="clear" w:color="auto" w:fill="FFFFFF"/>
        </w:rPr>
        <w:lastRenderedPageBreak/>
        <w:t>Mandaring Oriental International Limited 2022. Annual report 2022.Available at:</w:t>
      </w:r>
      <w:hyperlink r:id="rId13" w:history="1">
        <w:r w:rsidRPr="003A3BAD">
          <w:rPr>
            <w:rStyle w:val="Hyperlink"/>
            <w:shd w:val="clear" w:color="auto" w:fill="FFFFFF"/>
          </w:rPr>
          <w:t>https://photos.mandarinoriental.com/is/content/MandarinOriental/corporate-22arMOIL</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p>
    <w:p w14:paraId="74B6E9D7" w14:textId="77777777" w:rsidR="004F122B" w:rsidRDefault="004F122B" w:rsidP="00DF3388">
      <w:proofErr w:type="spellStart"/>
      <w:r>
        <w:rPr>
          <w:shd w:val="clear" w:color="auto" w:fill="FFFFFF"/>
        </w:rPr>
        <w:t>Rhou</w:t>
      </w:r>
      <w:proofErr w:type="spellEnd"/>
      <w:r>
        <w:rPr>
          <w:shd w:val="clear" w:color="auto" w:fill="FFFFFF"/>
        </w:rPr>
        <w:t>, Y. and Singal, M., 2020. A review of the business case for CSR in the hospitality industry. </w:t>
      </w:r>
      <w:r>
        <w:rPr>
          <w:i/>
          <w:iCs/>
          <w:shd w:val="clear" w:color="auto" w:fill="FFFFFF"/>
        </w:rPr>
        <w:t>International Journal of Hospitality Management</w:t>
      </w:r>
      <w:r>
        <w:rPr>
          <w:shd w:val="clear" w:color="auto" w:fill="FFFFFF"/>
        </w:rPr>
        <w:t>, </w:t>
      </w:r>
      <w:r>
        <w:rPr>
          <w:i/>
          <w:iCs/>
          <w:shd w:val="clear" w:color="auto" w:fill="FFFFFF"/>
        </w:rPr>
        <w:t>84</w:t>
      </w:r>
      <w:r>
        <w:rPr>
          <w:shd w:val="clear" w:color="auto" w:fill="FFFFFF"/>
        </w:rPr>
        <w:t>, p.102330.</w:t>
      </w:r>
    </w:p>
    <w:p w14:paraId="2835C33C" w14:textId="77777777" w:rsidR="004F122B" w:rsidRDefault="004F122B" w:rsidP="00DF3388">
      <w:pPr>
        <w:rPr>
          <w:shd w:val="clear" w:color="auto" w:fill="FFFFFF"/>
        </w:rPr>
      </w:pPr>
      <w:r>
        <w:rPr>
          <w:shd w:val="clear" w:color="auto" w:fill="FFFFFF"/>
        </w:rPr>
        <w:t>Saqib, N., 2020. Positioning–a literature review. </w:t>
      </w:r>
      <w:r>
        <w:rPr>
          <w:i/>
          <w:iCs/>
          <w:shd w:val="clear" w:color="auto" w:fill="FFFFFF"/>
        </w:rPr>
        <w:t>PSU Research Review</w:t>
      </w:r>
      <w:r>
        <w:rPr>
          <w:shd w:val="clear" w:color="auto" w:fill="FFFFFF"/>
        </w:rPr>
        <w:t>, </w:t>
      </w:r>
      <w:r>
        <w:rPr>
          <w:i/>
          <w:iCs/>
          <w:shd w:val="clear" w:color="auto" w:fill="FFFFFF"/>
        </w:rPr>
        <w:t>5</w:t>
      </w:r>
      <w:r>
        <w:rPr>
          <w:shd w:val="clear" w:color="auto" w:fill="FFFFFF"/>
        </w:rPr>
        <w:t>(2), pp.141-169.</w:t>
      </w:r>
    </w:p>
    <w:p w14:paraId="318F9E74" w14:textId="77777777" w:rsidR="004F122B" w:rsidRPr="004F122B" w:rsidRDefault="004F122B">
      <w:r>
        <w:rPr>
          <w:rFonts w:cs="Times New Roman"/>
          <w:szCs w:val="24"/>
        </w:rPr>
        <w:t xml:space="preserve">Statista 2023. </w:t>
      </w:r>
      <w:r w:rsidRPr="0006607C">
        <w:t>Revenue of the hotels industry worldwide 2018-2027</w:t>
      </w:r>
      <w:r w:rsidRPr="004F122B">
        <w:rPr>
          <w:shd w:val="clear" w:color="auto" w:fill="FFFFFF"/>
        </w:rPr>
        <w:t xml:space="preserve"> </w:t>
      </w:r>
      <w:r>
        <w:rPr>
          <w:shd w:val="clear" w:color="auto" w:fill="FFFFFF"/>
        </w:rPr>
        <w:t>Available at:</w:t>
      </w:r>
      <w:hyperlink r:id="rId14" w:history="1">
        <w:r w:rsidRPr="003A3BAD">
          <w:rPr>
            <w:rStyle w:val="Hyperlink"/>
            <w:rFonts w:cs="Times New Roman"/>
            <w:szCs w:val="24"/>
          </w:rPr>
          <w:t>https://www.statista.com/forecasts/891187/revenue-in-the-hotels-market-worldwide</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r>
        <w:rPr>
          <w:rFonts w:cs="Times New Roman"/>
          <w:szCs w:val="24"/>
        </w:rPr>
        <w:t xml:space="preserve"> </w:t>
      </w:r>
    </w:p>
    <w:p w14:paraId="6DBE90D2" w14:textId="77777777" w:rsidR="004F122B" w:rsidRPr="004F122B" w:rsidRDefault="004F122B" w:rsidP="004B6525">
      <w:pPr>
        <w:rPr>
          <w:sz w:val="48"/>
        </w:rPr>
      </w:pPr>
      <w:r>
        <w:rPr>
          <w:shd w:val="clear" w:color="auto" w:fill="FFFFFF"/>
        </w:rPr>
        <w:t>Statista 2023.</w:t>
      </w:r>
      <w:r w:rsidRPr="00A660A2">
        <w:t xml:space="preserve"> </w:t>
      </w:r>
      <w:r>
        <w:t>Year-over-year change of real disposable income in the U.S. 2016-2027</w:t>
      </w:r>
      <w:r>
        <w:rPr>
          <w:sz w:val="48"/>
        </w:rPr>
        <w:t>.</w:t>
      </w:r>
      <w:r>
        <w:rPr>
          <w:shd w:val="clear" w:color="auto" w:fill="FFFFFF"/>
        </w:rPr>
        <w:t>Available at:</w:t>
      </w:r>
      <w:hyperlink r:id="rId15" w:history="1">
        <w:r w:rsidRPr="003A3BAD">
          <w:rPr>
            <w:rStyle w:val="Hyperlink"/>
            <w:shd w:val="clear" w:color="auto" w:fill="FFFFFF"/>
          </w:rPr>
          <w:t>https://www.statista.com/statistics/920812/year-over-year-change-real-disposable-income-us/</w:t>
        </w:r>
      </w:hyperlink>
      <w:r>
        <w:rPr>
          <w:shd w:val="clear" w:color="auto" w:fill="FFFFFF"/>
        </w:rPr>
        <w:t>[Accessed on: 18</w:t>
      </w:r>
      <w:r w:rsidRPr="004F122B">
        <w:rPr>
          <w:shd w:val="clear" w:color="auto" w:fill="FFFFFF"/>
          <w:vertAlign w:val="superscript"/>
        </w:rPr>
        <w:t>th</w:t>
      </w:r>
      <w:r>
        <w:rPr>
          <w:shd w:val="clear" w:color="auto" w:fill="FFFFFF"/>
        </w:rPr>
        <w:t xml:space="preserve"> October 2023]</w:t>
      </w:r>
    </w:p>
    <w:p w14:paraId="42C6A979" w14:textId="77777777" w:rsidR="004F122B" w:rsidRDefault="004F122B">
      <w:pPr>
        <w:rPr>
          <w:rFonts w:cs="Times New Roman"/>
          <w:szCs w:val="24"/>
        </w:rPr>
      </w:pPr>
      <w:r>
        <w:rPr>
          <w:rFonts w:cs="Times New Roman"/>
          <w:szCs w:val="24"/>
        </w:rPr>
        <w:t>Sustainability report 2022. mandarin International.</w:t>
      </w:r>
      <w:r w:rsidRPr="004F122B">
        <w:rPr>
          <w:shd w:val="clear" w:color="auto" w:fill="FFFFFF"/>
        </w:rPr>
        <w:t xml:space="preserve"> </w:t>
      </w:r>
      <w:r>
        <w:rPr>
          <w:shd w:val="clear" w:color="auto" w:fill="FFFFFF"/>
        </w:rPr>
        <w:t>Available at:</w:t>
      </w:r>
      <w:hyperlink r:id="rId16" w:history="1">
        <w:r w:rsidRPr="003A3BAD">
          <w:rPr>
            <w:rStyle w:val="Hyperlink"/>
            <w:rFonts w:cs="Times New Roman"/>
            <w:szCs w:val="24"/>
          </w:rPr>
          <w:t>https://photos.mandarinoriental.com/is/content/MandarinOriental/_Corporate/PDFs/mandarin-oriental-sustainability-report-2022.pdf</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r>
        <w:rPr>
          <w:rFonts w:cs="Times New Roman"/>
          <w:szCs w:val="24"/>
        </w:rPr>
        <w:t xml:space="preserve"> </w:t>
      </w:r>
    </w:p>
    <w:p w14:paraId="5A60510F" w14:textId="77777777" w:rsidR="004F122B" w:rsidRPr="004F122B" w:rsidRDefault="004F122B">
      <w:pPr>
        <w:rPr>
          <w:sz w:val="36"/>
        </w:rPr>
      </w:pPr>
      <w:r>
        <w:rPr>
          <w:rFonts w:cs="Times New Roman"/>
          <w:szCs w:val="24"/>
        </w:rPr>
        <w:t>Whitbread 2023.</w:t>
      </w:r>
      <w:r w:rsidRPr="00C176FC">
        <w:t xml:space="preserve"> </w:t>
      </w:r>
      <w:r>
        <w:t>Premier Inn announces Baylis &amp; Harding partnership</w:t>
      </w:r>
      <w:r>
        <w:rPr>
          <w:sz w:val="36"/>
        </w:rPr>
        <w:t>.</w:t>
      </w:r>
      <w:r w:rsidRPr="004F122B">
        <w:rPr>
          <w:shd w:val="clear" w:color="auto" w:fill="FFFFFF"/>
        </w:rPr>
        <w:t xml:space="preserve"> </w:t>
      </w:r>
      <w:r>
        <w:rPr>
          <w:shd w:val="clear" w:color="auto" w:fill="FFFFFF"/>
        </w:rPr>
        <w:t>Available at:</w:t>
      </w:r>
      <w:hyperlink r:id="rId17" w:history="1">
        <w:r w:rsidRPr="003A3BAD">
          <w:rPr>
            <w:rStyle w:val="Hyperlink"/>
            <w:rFonts w:cs="Times New Roman"/>
            <w:szCs w:val="24"/>
          </w:rPr>
          <w:t>https://www.whitbread.co.uk/premier-inn-announces-baylis-harding-partnership/</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r>
        <w:rPr>
          <w:rFonts w:cs="Times New Roman"/>
          <w:szCs w:val="24"/>
        </w:rPr>
        <w:t xml:space="preserve">  </w:t>
      </w:r>
    </w:p>
    <w:p w14:paraId="3C129EF1" w14:textId="77777777" w:rsidR="004F122B" w:rsidRDefault="004F122B">
      <w:pPr>
        <w:rPr>
          <w:rFonts w:cs="Times New Roman"/>
          <w:szCs w:val="24"/>
        </w:rPr>
      </w:pPr>
      <w:r>
        <w:rPr>
          <w:rFonts w:cs="Times New Roman"/>
          <w:szCs w:val="24"/>
        </w:rPr>
        <w:t>Whitbread plc 2022. Annual report 2022.</w:t>
      </w:r>
      <w:r w:rsidRPr="004F122B">
        <w:rPr>
          <w:shd w:val="clear" w:color="auto" w:fill="FFFFFF"/>
        </w:rPr>
        <w:t xml:space="preserve"> </w:t>
      </w:r>
      <w:r>
        <w:rPr>
          <w:shd w:val="clear" w:color="auto" w:fill="FFFFFF"/>
        </w:rPr>
        <w:t>Available at:</w:t>
      </w:r>
      <w:hyperlink r:id="rId18" w:history="1">
        <w:r w:rsidRPr="003A3BAD">
          <w:rPr>
            <w:rStyle w:val="Hyperlink"/>
            <w:rFonts w:cs="Times New Roman"/>
            <w:szCs w:val="24"/>
          </w:rPr>
          <w:t>https://www.annualreports.com/HostedData/AnnualReports/PDF/LSE_WTB_2022.pdf</w:t>
        </w:r>
      </w:hyperlink>
      <w:r>
        <w:rPr>
          <w:shd w:val="clear" w:color="auto" w:fill="FFFFFF"/>
        </w:rPr>
        <w:t>[Accessed on: 18</w:t>
      </w:r>
      <w:r w:rsidRPr="004F122B">
        <w:rPr>
          <w:shd w:val="clear" w:color="auto" w:fill="FFFFFF"/>
          <w:vertAlign w:val="superscript"/>
        </w:rPr>
        <w:t>th</w:t>
      </w:r>
      <w:r>
        <w:rPr>
          <w:shd w:val="clear" w:color="auto" w:fill="FFFFFF"/>
        </w:rPr>
        <w:t xml:space="preserve"> October 2023] </w:t>
      </w:r>
      <w:r>
        <w:rPr>
          <w:rFonts w:cs="Times New Roman"/>
          <w:szCs w:val="24"/>
        </w:rPr>
        <w:t xml:space="preserve"> </w:t>
      </w:r>
    </w:p>
    <w:sectPr w:rsidR="004F122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C696D" w14:textId="77777777" w:rsidR="0027748A" w:rsidRDefault="0027748A" w:rsidP="00E2393E">
      <w:pPr>
        <w:spacing w:after="0" w:line="240" w:lineRule="auto"/>
      </w:pPr>
      <w:r>
        <w:separator/>
      </w:r>
    </w:p>
  </w:endnote>
  <w:endnote w:type="continuationSeparator" w:id="0">
    <w:p w14:paraId="738E44C0" w14:textId="77777777" w:rsidR="0027748A" w:rsidRDefault="0027748A" w:rsidP="00E23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445720"/>
      <w:docPartObj>
        <w:docPartGallery w:val="Page Numbers (Bottom of Page)"/>
        <w:docPartUnique/>
      </w:docPartObj>
    </w:sdtPr>
    <w:sdtEndPr>
      <w:rPr>
        <w:noProof/>
      </w:rPr>
    </w:sdtEndPr>
    <w:sdtContent>
      <w:p w14:paraId="4951DC25" w14:textId="52D76D69" w:rsidR="00E2393E" w:rsidRDefault="00E23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AC3A3" w14:textId="77777777" w:rsidR="00E2393E" w:rsidRDefault="00E23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1F2D6" w14:textId="77777777" w:rsidR="0027748A" w:rsidRDefault="0027748A" w:rsidP="00E2393E">
      <w:pPr>
        <w:spacing w:after="0" w:line="240" w:lineRule="auto"/>
      </w:pPr>
      <w:r>
        <w:separator/>
      </w:r>
    </w:p>
  </w:footnote>
  <w:footnote w:type="continuationSeparator" w:id="0">
    <w:p w14:paraId="15B14AAF" w14:textId="77777777" w:rsidR="0027748A" w:rsidRDefault="0027748A" w:rsidP="00E239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492"/>
    <w:rsid w:val="0006607C"/>
    <w:rsid w:val="001C69EF"/>
    <w:rsid w:val="001E56BD"/>
    <w:rsid w:val="0027748A"/>
    <w:rsid w:val="003B7BD7"/>
    <w:rsid w:val="004B26BA"/>
    <w:rsid w:val="004B6525"/>
    <w:rsid w:val="004B69F6"/>
    <w:rsid w:val="004F122B"/>
    <w:rsid w:val="005E66F5"/>
    <w:rsid w:val="00626492"/>
    <w:rsid w:val="00650666"/>
    <w:rsid w:val="00683227"/>
    <w:rsid w:val="006A249C"/>
    <w:rsid w:val="006B1C3A"/>
    <w:rsid w:val="006E5401"/>
    <w:rsid w:val="00750CE1"/>
    <w:rsid w:val="00964917"/>
    <w:rsid w:val="009B7969"/>
    <w:rsid w:val="009C0DE3"/>
    <w:rsid w:val="00A15545"/>
    <w:rsid w:val="00A660A2"/>
    <w:rsid w:val="00AA3B32"/>
    <w:rsid w:val="00B33374"/>
    <w:rsid w:val="00B57792"/>
    <w:rsid w:val="00B630D3"/>
    <w:rsid w:val="00C176FC"/>
    <w:rsid w:val="00C22F8D"/>
    <w:rsid w:val="00C75037"/>
    <w:rsid w:val="00C76F71"/>
    <w:rsid w:val="00C92A7C"/>
    <w:rsid w:val="00C92EBB"/>
    <w:rsid w:val="00CD50F0"/>
    <w:rsid w:val="00D650CE"/>
    <w:rsid w:val="00D8618D"/>
    <w:rsid w:val="00DB5AA4"/>
    <w:rsid w:val="00DF3388"/>
    <w:rsid w:val="00E161AA"/>
    <w:rsid w:val="00E2393E"/>
    <w:rsid w:val="00E26BFF"/>
    <w:rsid w:val="00E90B4A"/>
    <w:rsid w:val="00E95DFC"/>
    <w:rsid w:val="00F907CB"/>
    <w:rsid w:val="00FE1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23400"/>
  <w15:chartTrackingRefBased/>
  <w15:docId w15:val="{4D470F0C-F0B5-44BC-A44B-376944F76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492"/>
    <w:pPr>
      <w:spacing w:line="480" w:lineRule="auto"/>
      <w:jc w:val="both"/>
    </w:pPr>
    <w:rPr>
      <w:rFonts w:ascii="Times New Roman" w:hAnsi="Times New Roman"/>
      <w:sz w:val="24"/>
    </w:rPr>
  </w:style>
  <w:style w:type="paragraph" w:styleId="Heading1">
    <w:name w:val="heading 1"/>
    <w:basedOn w:val="Normal"/>
    <w:link w:val="Heading1Char"/>
    <w:uiPriority w:val="9"/>
    <w:qFormat/>
    <w:rsid w:val="00C22F8D"/>
    <w:pPr>
      <w:spacing w:before="100" w:beforeAutospacing="1" w:after="100" w:afterAutospacing="1"/>
      <w:jc w:val="left"/>
      <w:outlineLvl w:val="0"/>
    </w:pPr>
    <w:rPr>
      <w:rFonts w:eastAsia="Times New Roman" w:cs="Times New Roman"/>
      <w:b/>
      <w:bCs/>
      <w:kern w:val="36"/>
      <w:sz w:val="28"/>
      <w:szCs w:val="48"/>
      <w:lang w:eastAsia="en-GB"/>
    </w:rPr>
  </w:style>
  <w:style w:type="paragraph" w:styleId="Heading2">
    <w:name w:val="heading 2"/>
    <w:basedOn w:val="Normal"/>
    <w:next w:val="Normal"/>
    <w:link w:val="Heading2Char"/>
    <w:uiPriority w:val="9"/>
    <w:unhideWhenUsed/>
    <w:qFormat/>
    <w:rsid w:val="00C22F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22F8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07C"/>
    <w:rPr>
      <w:color w:val="0563C1" w:themeColor="hyperlink"/>
      <w:u w:val="single"/>
    </w:rPr>
  </w:style>
  <w:style w:type="character" w:styleId="UnresolvedMention">
    <w:name w:val="Unresolved Mention"/>
    <w:basedOn w:val="DefaultParagraphFont"/>
    <w:uiPriority w:val="99"/>
    <w:semiHidden/>
    <w:unhideWhenUsed/>
    <w:rsid w:val="0006607C"/>
    <w:rPr>
      <w:color w:val="605E5C"/>
      <w:shd w:val="clear" w:color="auto" w:fill="E1DFDD"/>
    </w:rPr>
  </w:style>
  <w:style w:type="character" w:customStyle="1" w:styleId="Heading1Char">
    <w:name w:val="Heading 1 Char"/>
    <w:basedOn w:val="DefaultParagraphFont"/>
    <w:link w:val="Heading1"/>
    <w:uiPriority w:val="9"/>
    <w:rsid w:val="00C22F8D"/>
    <w:rPr>
      <w:rFonts w:ascii="Times New Roman" w:eastAsia="Times New Roman" w:hAnsi="Times New Roman" w:cs="Times New Roman"/>
      <w:b/>
      <w:bCs/>
      <w:kern w:val="36"/>
      <w:sz w:val="28"/>
      <w:szCs w:val="48"/>
      <w:lang w:eastAsia="en-GB"/>
    </w:rPr>
  </w:style>
  <w:style w:type="table" w:styleId="TableGrid">
    <w:name w:val="Table Grid"/>
    <w:basedOn w:val="TableNormal"/>
    <w:uiPriority w:val="39"/>
    <w:rsid w:val="006A2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22F8D"/>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22F8D"/>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E239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93E"/>
    <w:rPr>
      <w:rFonts w:ascii="Times New Roman" w:hAnsi="Times New Roman"/>
      <w:sz w:val="24"/>
    </w:rPr>
  </w:style>
  <w:style w:type="paragraph" w:styleId="Footer">
    <w:name w:val="footer"/>
    <w:basedOn w:val="Normal"/>
    <w:link w:val="FooterChar"/>
    <w:uiPriority w:val="99"/>
    <w:unhideWhenUsed/>
    <w:rsid w:val="00E239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93E"/>
    <w:rPr>
      <w:rFonts w:ascii="Times New Roman" w:hAnsi="Times New Roman"/>
      <w:sz w:val="24"/>
    </w:rPr>
  </w:style>
  <w:style w:type="paragraph" w:styleId="TOCHeading">
    <w:name w:val="TOC Heading"/>
    <w:basedOn w:val="Heading1"/>
    <w:next w:val="Normal"/>
    <w:uiPriority w:val="39"/>
    <w:unhideWhenUsed/>
    <w:qFormat/>
    <w:rsid w:val="009C0DE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C0DE3"/>
    <w:pPr>
      <w:spacing w:after="100"/>
    </w:pPr>
  </w:style>
  <w:style w:type="paragraph" w:styleId="TOC2">
    <w:name w:val="toc 2"/>
    <w:basedOn w:val="Normal"/>
    <w:next w:val="Normal"/>
    <w:autoRedefine/>
    <w:uiPriority w:val="39"/>
    <w:unhideWhenUsed/>
    <w:rsid w:val="009C0DE3"/>
    <w:pPr>
      <w:spacing w:after="100"/>
      <w:ind w:left="240"/>
    </w:pPr>
  </w:style>
  <w:style w:type="paragraph" w:styleId="TOC3">
    <w:name w:val="toc 3"/>
    <w:basedOn w:val="Normal"/>
    <w:next w:val="Normal"/>
    <w:autoRedefine/>
    <w:uiPriority w:val="39"/>
    <w:unhideWhenUsed/>
    <w:rsid w:val="009C0DE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67826">
      <w:bodyDiv w:val="1"/>
      <w:marLeft w:val="0"/>
      <w:marRight w:val="0"/>
      <w:marTop w:val="0"/>
      <w:marBottom w:val="0"/>
      <w:divBdr>
        <w:top w:val="none" w:sz="0" w:space="0" w:color="auto"/>
        <w:left w:val="none" w:sz="0" w:space="0" w:color="auto"/>
        <w:bottom w:val="none" w:sz="0" w:space="0" w:color="auto"/>
        <w:right w:val="none" w:sz="0" w:space="0" w:color="auto"/>
      </w:divBdr>
    </w:div>
    <w:div w:id="319432817">
      <w:bodyDiv w:val="1"/>
      <w:marLeft w:val="0"/>
      <w:marRight w:val="0"/>
      <w:marTop w:val="0"/>
      <w:marBottom w:val="0"/>
      <w:divBdr>
        <w:top w:val="none" w:sz="0" w:space="0" w:color="auto"/>
        <w:left w:val="none" w:sz="0" w:space="0" w:color="auto"/>
        <w:bottom w:val="none" w:sz="0" w:space="0" w:color="auto"/>
        <w:right w:val="none" w:sz="0" w:space="0" w:color="auto"/>
      </w:divBdr>
    </w:div>
    <w:div w:id="780107294">
      <w:bodyDiv w:val="1"/>
      <w:marLeft w:val="0"/>
      <w:marRight w:val="0"/>
      <w:marTop w:val="0"/>
      <w:marBottom w:val="0"/>
      <w:divBdr>
        <w:top w:val="none" w:sz="0" w:space="0" w:color="auto"/>
        <w:left w:val="none" w:sz="0" w:space="0" w:color="auto"/>
        <w:bottom w:val="none" w:sz="0" w:space="0" w:color="auto"/>
        <w:right w:val="none" w:sz="0" w:space="0" w:color="auto"/>
      </w:divBdr>
    </w:div>
    <w:div w:id="1198078827">
      <w:bodyDiv w:val="1"/>
      <w:marLeft w:val="0"/>
      <w:marRight w:val="0"/>
      <w:marTop w:val="0"/>
      <w:marBottom w:val="0"/>
      <w:divBdr>
        <w:top w:val="none" w:sz="0" w:space="0" w:color="auto"/>
        <w:left w:val="none" w:sz="0" w:space="0" w:color="auto"/>
        <w:bottom w:val="none" w:sz="0" w:space="0" w:color="auto"/>
        <w:right w:val="none" w:sz="0" w:space="0" w:color="auto"/>
      </w:divBdr>
    </w:div>
    <w:div w:id="160210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photos.mandarinoriental.com/is/content/MandarinOriental/corporate-22arMOIL" TargetMode="External"/><Relationship Id="rId18" Type="http://schemas.openxmlformats.org/officeDocument/2006/relationships/hyperlink" Target="https://www.annualreports.com/HostedData/AnnualReports/PDF/LSE_WTB_2022.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linkedin.com/pulse/what-key-indicators-companys-growth-potential-rahul-revne/" TargetMode="External"/><Relationship Id="rId17" Type="http://schemas.openxmlformats.org/officeDocument/2006/relationships/hyperlink" Target="https://www.whitbread.co.uk/premier-inn-announces-baylis-harding-partnership/" TargetMode="External"/><Relationship Id="rId2" Type="http://schemas.openxmlformats.org/officeDocument/2006/relationships/styles" Target="styles.xml"/><Relationship Id="rId16" Type="http://schemas.openxmlformats.org/officeDocument/2006/relationships/hyperlink" Target="https://photos.mandarinoriental.com/is/content/MandarinOriental/_Corporate/PDFs/mandarin-oriental-sustainability-report-2022.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emierinn.com/content/dam/pi/websites/desktop/why/force%20for%20good/final-esg-report-2021-2022.pdf" TargetMode="External"/><Relationship Id="rId5" Type="http://schemas.openxmlformats.org/officeDocument/2006/relationships/footnotes" Target="footnotes.xml"/><Relationship Id="rId15" Type="http://schemas.openxmlformats.org/officeDocument/2006/relationships/hyperlink" Target="https://www.statista.com/statistics/920812/year-over-year-change-real-disposable-income-us/" TargetMode="External"/><Relationship Id="rId10" Type="http://schemas.openxmlformats.org/officeDocument/2006/relationships/hyperlink" Target="https://www.cnbctv18.com/hospitality/mandarin-oriental-hotel-group-and-oberoi-group-announce-strategic-alliance-7067841.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m/news/world-asia-china-64107851" TargetMode="External"/><Relationship Id="rId14" Type="http://schemas.openxmlformats.org/officeDocument/2006/relationships/hyperlink" Target="https://www.statista.com/forecasts/891187/revenue-in-the-hotels-market-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FB20C-67A4-47B1-963C-F064DDABF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2839</Words>
  <Characters>16187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 Tisescu</dc:creator>
  <cp:lastModifiedBy>Alexandra Tisescu</cp:lastModifiedBy>
  <cp:revision>6</cp:revision>
  <dcterms:created xsi:type="dcterms:W3CDTF">2023-10-20T13:45:00Z</dcterms:created>
  <dcterms:modified xsi:type="dcterms:W3CDTF">2023-10-20T17:40:00Z</dcterms:modified>
</cp:coreProperties>
</file>