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FAA32BD" w14:textId="41465355" w:rsidR="008B3D75" w:rsidRDefault="002322CE" w:rsidP="009B3648">
      <w:pPr>
        <w:jc w:val="center"/>
        <w:rPr>
          <w:rFonts w:ascii="Arial" w:hAnsi="Arial" w:cs="Arial"/>
          <w:sz w:val="52"/>
          <w:szCs w:val="28"/>
        </w:rPr>
      </w:pPr>
      <w:r>
        <w:rPr>
          <w:rFonts w:ascii="Arial" w:hAnsi="Arial" w:cs="Arial"/>
          <w:sz w:val="52"/>
          <w:szCs w:val="28"/>
        </w:rPr>
        <w:t>MILLIE GEORGE</w:t>
      </w:r>
    </w:p>
    <w:p w14:paraId="5CA0903D" w14:textId="77777777" w:rsidR="00532722" w:rsidRDefault="00532722" w:rsidP="009B3648">
      <w:pPr>
        <w:jc w:val="center"/>
        <w:rPr>
          <w:rFonts w:ascii="Arial" w:hAnsi="Arial" w:cs="Arial"/>
          <w:sz w:val="52"/>
          <w:szCs w:val="28"/>
        </w:rPr>
      </w:pPr>
    </w:p>
    <w:p w14:paraId="292666E6" w14:textId="6CE65D92" w:rsidR="002322CE" w:rsidRDefault="00532722" w:rsidP="009B3648">
      <w:pPr>
        <w:jc w:val="center"/>
        <w:rPr>
          <w:rFonts w:ascii="Arial" w:hAnsi="Arial" w:cs="Arial"/>
          <w:sz w:val="52"/>
          <w:szCs w:val="28"/>
        </w:rPr>
      </w:pPr>
      <w:r>
        <w:rPr>
          <w:rFonts w:ascii="Arial" w:hAnsi="Arial" w:cs="Arial"/>
          <w:sz w:val="52"/>
          <w:szCs w:val="28"/>
        </w:rPr>
        <w:t>An Investigation into the Socio-cultural Impacts of Small-scale, Independent Trade Events</w:t>
      </w:r>
    </w:p>
    <w:p w14:paraId="16CA6B13" w14:textId="77777777" w:rsidR="00532722" w:rsidRDefault="00532722" w:rsidP="009B3648">
      <w:pPr>
        <w:jc w:val="center"/>
        <w:rPr>
          <w:rFonts w:ascii="Arial" w:hAnsi="Arial" w:cs="Arial"/>
          <w:sz w:val="52"/>
          <w:szCs w:val="28"/>
        </w:rPr>
      </w:pPr>
    </w:p>
    <w:p w14:paraId="6E7A757E" w14:textId="7449D124" w:rsidR="00532722" w:rsidRDefault="00532722" w:rsidP="009B3648">
      <w:pPr>
        <w:jc w:val="center"/>
        <w:rPr>
          <w:rFonts w:ascii="Arial" w:hAnsi="Arial" w:cs="Arial"/>
          <w:sz w:val="52"/>
          <w:szCs w:val="28"/>
        </w:rPr>
      </w:pPr>
      <w:r>
        <w:rPr>
          <w:rFonts w:ascii="Arial" w:hAnsi="Arial" w:cs="Arial"/>
          <w:b/>
          <w:noProof/>
          <w:sz w:val="40"/>
          <w:lang w:eastAsia="en-GB"/>
        </w:rPr>
        <w:drawing>
          <wp:inline distT="0" distB="0" distL="0" distR="0" wp14:anchorId="4EE93642" wp14:editId="201B9F88">
            <wp:extent cx="5729593" cy="2293067"/>
            <wp:effectExtent l="0" t="0" r="1143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fi.jpg"/>
                    <pic:cNvPicPr/>
                  </pic:nvPicPr>
                  <pic:blipFill>
                    <a:blip r:embed="rId8">
                      <a:extLst>
                        <a:ext uri="{28A0092B-C50C-407E-A947-70E740481C1C}">
                          <a14:useLocalDpi xmlns:a14="http://schemas.microsoft.com/office/drawing/2010/main" val="0"/>
                        </a:ext>
                      </a:extLst>
                    </a:blip>
                    <a:stretch>
                      <a:fillRect/>
                    </a:stretch>
                  </pic:blipFill>
                  <pic:spPr>
                    <a:xfrm>
                      <a:off x="0" y="0"/>
                      <a:ext cx="5834296" cy="2334971"/>
                    </a:xfrm>
                    <a:prstGeom prst="rect">
                      <a:avLst/>
                    </a:prstGeom>
                  </pic:spPr>
                </pic:pic>
              </a:graphicData>
            </a:graphic>
          </wp:inline>
        </w:drawing>
      </w:r>
    </w:p>
    <w:p w14:paraId="5547BDEA" w14:textId="77777777" w:rsidR="00532722" w:rsidRDefault="00532722" w:rsidP="00532722">
      <w:pPr>
        <w:rPr>
          <w:rFonts w:ascii="Arial" w:hAnsi="Arial" w:cs="Arial"/>
          <w:sz w:val="52"/>
          <w:szCs w:val="28"/>
        </w:rPr>
      </w:pPr>
    </w:p>
    <w:p w14:paraId="3C4DA827" w14:textId="77777777" w:rsidR="00532722" w:rsidRDefault="00532722" w:rsidP="009B3648">
      <w:pPr>
        <w:jc w:val="center"/>
        <w:rPr>
          <w:rFonts w:ascii="Arial" w:hAnsi="Arial" w:cs="Arial"/>
          <w:sz w:val="52"/>
          <w:szCs w:val="28"/>
        </w:rPr>
      </w:pPr>
    </w:p>
    <w:p w14:paraId="0AF9DA3C" w14:textId="67734289" w:rsidR="00532722" w:rsidRPr="00532722" w:rsidRDefault="00532722" w:rsidP="009B3648">
      <w:pPr>
        <w:jc w:val="center"/>
        <w:rPr>
          <w:rFonts w:ascii="Arial" w:hAnsi="Arial" w:cs="Arial"/>
          <w:sz w:val="44"/>
          <w:szCs w:val="28"/>
        </w:rPr>
      </w:pPr>
      <w:r w:rsidRPr="00532722">
        <w:rPr>
          <w:rFonts w:ascii="Arial" w:hAnsi="Arial" w:cs="Arial"/>
          <w:sz w:val="44"/>
          <w:szCs w:val="28"/>
        </w:rPr>
        <w:t>Award BA (Hons) Degree</w:t>
      </w:r>
    </w:p>
    <w:p w14:paraId="2E35F7E1" w14:textId="77777777" w:rsidR="00532722" w:rsidRPr="00532722" w:rsidRDefault="00532722" w:rsidP="009B3648">
      <w:pPr>
        <w:jc w:val="center"/>
        <w:rPr>
          <w:rFonts w:ascii="Arial" w:hAnsi="Arial" w:cs="Arial"/>
          <w:sz w:val="44"/>
          <w:szCs w:val="28"/>
        </w:rPr>
      </w:pPr>
    </w:p>
    <w:p w14:paraId="4BCC6CC4" w14:textId="1CE201C9" w:rsidR="00532722" w:rsidRPr="00532722" w:rsidRDefault="00532722" w:rsidP="009B3648">
      <w:pPr>
        <w:jc w:val="center"/>
        <w:rPr>
          <w:rFonts w:ascii="Arial" w:hAnsi="Arial" w:cs="Arial"/>
          <w:sz w:val="44"/>
          <w:szCs w:val="28"/>
        </w:rPr>
      </w:pPr>
      <w:r w:rsidRPr="00532722">
        <w:rPr>
          <w:rFonts w:ascii="Arial" w:hAnsi="Arial" w:cs="Arial"/>
          <w:sz w:val="44"/>
          <w:szCs w:val="28"/>
        </w:rPr>
        <w:t>Dissertation – Events Management</w:t>
      </w:r>
    </w:p>
    <w:p w14:paraId="0A6D444D" w14:textId="1E403355" w:rsidR="00532722" w:rsidRPr="00532722" w:rsidRDefault="00532722" w:rsidP="009B3648">
      <w:pPr>
        <w:jc w:val="center"/>
        <w:rPr>
          <w:rFonts w:ascii="Arial" w:hAnsi="Arial" w:cs="Arial"/>
          <w:sz w:val="44"/>
          <w:szCs w:val="28"/>
        </w:rPr>
      </w:pPr>
      <w:r w:rsidRPr="00532722">
        <w:rPr>
          <w:rFonts w:ascii="Arial" w:hAnsi="Arial" w:cs="Arial"/>
          <w:sz w:val="44"/>
          <w:szCs w:val="28"/>
        </w:rPr>
        <w:t>UWTSD Swansea</w:t>
      </w:r>
    </w:p>
    <w:p w14:paraId="256B3E42" w14:textId="71C71906" w:rsidR="00532722" w:rsidRPr="00532722" w:rsidRDefault="00532722" w:rsidP="009B3648">
      <w:pPr>
        <w:jc w:val="center"/>
        <w:rPr>
          <w:rFonts w:ascii="Arial" w:hAnsi="Arial" w:cs="Arial"/>
          <w:sz w:val="44"/>
          <w:szCs w:val="28"/>
        </w:rPr>
      </w:pPr>
      <w:r w:rsidRPr="00532722">
        <w:rPr>
          <w:rFonts w:ascii="Arial" w:hAnsi="Arial" w:cs="Arial"/>
          <w:sz w:val="44"/>
          <w:szCs w:val="28"/>
        </w:rPr>
        <w:t>(2020)</w:t>
      </w:r>
    </w:p>
    <w:p w14:paraId="1FFE170D" w14:textId="77777777" w:rsidR="00532722" w:rsidRDefault="00532722" w:rsidP="009B3648">
      <w:pPr>
        <w:jc w:val="center"/>
        <w:rPr>
          <w:rFonts w:ascii="Arial" w:hAnsi="Arial" w:cs="Arial"/>
          <w:sz w:val="40"/>
          <w:szCs w:val="28"/>
        </w:rPr>
      </w:pPr>
    </w:p>
    <w:p w14:paraId="7F00EA9C" w14:textId="77777777" w:rsidR="00532722" w:rsidRPr="00532722" w:rsidRDefault="00532722" w:rsidP="009B3648">
      <w:pPr>
        <w:jc w:val="center"/>
        <w:rPr>
          <w:rFonts w:ascii="Arial" w:hAnsi="Arial" w:cs="Arial"/>
          <w:sz w:val="40"/>
          <w:szCs w:val="28"/>
        </w:rPr>
      </w:pPr>
    </w:p>
    <w:p w14:paraId="7E17EA12" w14:textId="01D4BA28" w:rsidR="00532722" w:rsidRPr="00532722" w:rsidRDefault="00532722" w:rsidP="009B3648">
      <w:pPr>
        <w:jc w:val="center"/>
        <w:rPr>
          <w:rFonts w:ascii="Arial" w:hAnsi="Arial" w:cs="Arial"/>
          <w:sz w:val="40"/>
          <w:szCs w:val="28"/>
        </w:rPr>
      </w:pPr>
      <w:r w:rsidRPr="00532722">
        <w:rPr>
          <w:rFonts w:ascii="Arial" w:hAnsi="Arial" w:cs="Arial"/>
          <w:sz w:val="40"/>
          <w:szCs w:val="28"/>
        </w:rPr>
        <w:t>Module: BMTH6000</w:t>
      </w:r>
    </w:p>
    <w:p w14:paraId="767BAE25" w14:textId="7873EB3A" w:rsidR="00532722" w:rsidRPr="00532722" w:rsidRDefault="00532722" w:rsidP="009B3648">
      <w:pPr>
        <w:jc w:val="center"/>
        <w:rPr>
          <w:rFonts w:ascii="Arial" w:hAnsi="Arial" w:cs="Arial"/>
          <w:sz w:val="40"/>
          <w:szCs w:val="28"/>
        </w:rPr>
      </w:pPr>
      <w:r w:rsidRPr="00532722">
        <w:rPr>
          <w:rFonts w:ascii="Arial" w:hAnsi="Arial" w:cs="Arial"/>
          <w:sz w:val="40"/>
          <w:szCs w:val="28"/>
        </w:rPr>
        <w:t>Tutor: Caroline Jawad</w:t>
      </w:r>
    </w:p>
    <w:p w14:paraId="58F6359F" w14:textId="12141871" w:rsidR="00532722" w:rsidRDefault="00532722" w:rsidP="009B3648">
      <w:pPr>
        <w:jc w:val="center"/>
        <w:rPr>
          <w:rFonts w:ascii="Arial" w:hAnsi="Arial" w:cs="Arial"/>
          <w:sz w:val="40"/>
          <w:szCs w:val="28"/>
        </w:rPr>
      </w:pPr>
      <w:r w:rsidRPr="00532722">
        <w:rPr>
          <w:rFonts w:ascii="Arial" w:hAnsi="Arial" w:cs="Arial"/>
          <w:sz w:val="40"/>
          <w:szCs w:val="28"/>
        </w:rPr>
        <w:t>Supervisor: James Prosser</w:t>
      </w:r>
    </w:p>
    <w:p w14:paraId="4524CF32" w14:textId="77777777" w:rsidR="00575FCB" w:rsidRPr="00882CAB" w:rsidRDefault="00575FCB" w:rsidP="00882CAB">
      <w:pPr>
        <w:spacing w:line="360" w:lineRule="auto"/>
        <w:jc w:val="center"/>
        <w:rPr>
          <w:rFonts w:ascii="Arial" w:hAnsi="Arial" w:cs="Arial"/>
        </w:rPr>
      </w:pPr>
    </w:p>
    <w:p w14:paraId="0A6994CB" w14:textId="77777777" w:rsidR="00882CAB" w:rsidRDefault="00882CAB" w:rsidP="00882CAB">
      <w:pPr>
        <w:pStyle w:val="NormalWeb"/>
        <w:spacing w:line="276" w:lineRule="auto"/>
        <w:jc w:val="both"/>
        <w:rPr>
          <w:rFonts w:ascii="Arial" w:hAnsi="Arial" w:cs="Arial"/>
          <w:lang w:val="en-GB"/>
        </w:rPr>
      </w:pPr>
      <w:r w:rsidRPr="00882CAB">
        <w:rPr>
          <w:rFonts w:ascii="Arial" w:hAnsi="Arial" w:cs="Arial"/>
          <w:b/>
          <w:bCs/>
          <w:lang w:val="en-GB"/>
        </w:rPr>
        <w:lastRenderedPageBreak/>
        <w:t>DECLARATION 1</w:t>
      </w:r>
    </w:p>
    <w:p w14:paraId="6E6B19B2" w14:textId="0F7DF6DB" w:rsidR="00882CAB" w:rsidRPr="00882CAB" w:rsidRDefault="00882CAB" w:rsidP="00882CAB">
      <w:pPr>
        <w:pStyle w:val="NormalWeb"/>
        <w:spacing w:line="276" w:lineRule="auto"/>
        <w:jc w:val="both"/>
        <w:rPr>
          <w:rFonts w:ascii="Arial" w:hAnsi="Arial" w:cs="Arial"/>
          <w:lang w:val="en-GB"/>
        </w:rPr>
      </w:pPr>
      <w:r w:rsidRPr="00882CAB">
        <w:rPr>
          <w:rFonts w:ascii="Arial" w:hAnsi="Arial" w:cs="Arial"/>
          <w:lang w:val="en-GB"/>
        </w:rPr>
        <w:t xml:space="preserve">This work has not previously been accepted in substance for any degree and is not being concurrently submitted in candidature for any degree. </w:t>
      </w:r>
    </w:p>
    <w:p w14:paraId="1DC5B85A" w14:textId="18767E28" w:rsidR="00882CAB" w:rsidRPr="00882CAB" w:rsidRDefault="00E90900" w:rsidP="00882CAB">
      <w:pPr>
        <w:pStyle w:val="NormalWeb"/>
        <w:spacing w:line="276" w:lineRule="auto"/>
        <w:jc w:val="both"/>
        <w:rPr>
          <w:rFonts w:ascii="Arial" w:hAnsi="Arial" w:cs="Arial"/>
          <w:lang w:val="en-GB"/>
        </w:rPr>
      </w:pPr>
      <w:r>
        <w:rPr>
          <w:rFonts w:ascii="Arial" w:hAnsi="Arial" w:cs="Arial"/>
          <w:noProof/>
          <w:lang w:val="en-GB" w:eastAsia="en-GB"/>
        </w:rPr>
        <mc:AlternateContent>
          <mc:Choice Requires="wpi">
            <w:drawing>
              <wp:anchor distT="0" distB="0" distL="114300" distR="114300" simplePos="0" relativeHeight="251692032" behindDoc="0" locked="0" layoutInCell="1" allowOverlap="1" wp14:anchorId="05CBEC47" wp14:editId="12FD53EA">
                <wp:simplePos x="0" y="0"/>
                <wp:positionH relativeFrom="column">
                  <wp:posOffset>1646123</wp:posOffset>
                </wp:positionH>
                <wp:positionV relativeFrom="paragraph">
                  <wp:posOffset>-55689</wp:posOffset>
                </wp:positionV>
                <wp:extent cx="399240" cy="317160"/>
                <wp:effectExtent l="38100" t="38100" r="39370" b="45085"/>
                <wp:wrapNone/>
                <wp:docPr id="56" name="Ink 56"/>
                <wp:cNvGraphicFramePr/>
                <a:graphic xmlns:a="http://schemas.openxmlformats.org/drawingml/2006/main">
                  <a:graphicData uri="http://schemas.microsoft.com/office/word/2010/wordprocessingInk">
                    <w14:contentPart bwMode="auto" r:id="rId9">
                      <w14:nvContentPartPr>
                        <w14:cNvContentPartPr/>
                      </w14:nvContentPartPr>
                      <w14:xfrm>
                        <a:off x="0" y="0"/>
                        <a:ext cx="399240" cy="317160"/>
                      </w14:xfrm>
                    </w14:contentPart>
                  </a:graphicData>
                </a:graphic>
              </wp:anchor>
            </w:drawing>
          </mc:Choice>
          <mc:Fallback>
            <w:pict>
              <v:shapetype w14:anchorId="4DF150B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6" o:spid="_x0000_s1026" type="#_x0000_t75" style="position:absolute;margin-left:129.3pt;margin-top:-4.75pt;width:32.15pt;height:25.6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">
                <v:imagedata r:id="rId10" o:title=""/>
              </v:shape>
            </w:pict>
          </mc:Fallback>
        </mc:AlternateContent>
      </w:r>
      <w:r>
        <w:rPr>
          <w:rFonts w:ascii="Arial" w:hAnsi="Arial" w:cs="Arial"/>
          <w:noProof/>
          <w:lang w:val="en-GB" w:eastAsia="en-GB"/>
        </w:rPr>
        <mc:AlternateContent>
          <mc:Choice Requires="wpi">
            <w:drawing>
              <wp:anchor distT="0" distB="0" distL="114300" distR="114300" simplePos="0" relativeHeight="251691008" behindDoc="0" locked="0" layoutInCell="1" allowOverlap="1" wp14:anchorId="15AA349C" wp14:editId="0E4A1235">
                <wp:simplePos x="0" y="0"/>
                <wp:positionH relativeFrom="column">
                  <wp:posOffset>1488443</wp:posOffset>
                </wp:positionH>
                <wp:positionV relativeFrom="paragraph">
                  <wp:posOffset>-12489</wp:posOffset>
                </wp:positionV>
                <wp:extent cx="146880" cy="118080"/>
                <wp:effectExtent l="38100" t="38100" r="43815" b="34925"/>
                <wp:wrapNone/>
                <wp:docPr id="55" name="Ink 55"/>
                <wp:cNvGraphicFramePr/>
                <a:graphic xmlns:a="http://schemas.openxmlformats.org/drawingml/2006/main">
                  <a:graphicData uri="http://schemas.microsoft.com/office/word/2010/wordprocessingInk">
                    <w14:contentPart bwMode="auto" r:id="rId11">
                      <w14:nvContentPartPr>
                        <w14:cNvContentPartPr/>
                      </w14:nvContentPartPr>
                      <w14:xfrm>
                        <a:off x="0" y="0"/>
                        <a:ext cx="146880" cy="118080"/>
                      </w14:xfrm>
                    </w14:contentPart>
                  </a:graphicData>
                </a:graphic>
              </wp:anchor>
            </w:drawing>
          </mc:Choice>
          <mc:Fallback>
            <w:pict>
              <v:shape w14:anchorId="6B7A20F8" id="Ink 55" o:spid="_x0000_s1026" type="#_x0000_t75" style="position:absolute;margin-left:116.9pt;margin-top:-1.25pt;width:12.1pt;height:9.85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">
                <v:imagedata r:id="rId12" o:title=""/>
              </v:shape>
            </w:pict>
          </mc:Fallback>
        </mc:AlternateContent>
      </w:r>
      <w:r>
        <w:rPr>
          <w:rFonts w:ascii="Arial" w:hAnsi="Arial" w:cs="Arial"/>
          <w:noProof/>
          <w:lang w:val="en-GB" w:eastAsia="en-GB"/>
        </w:rPr>
        <mc:AlternateContent>
          <mc:Choice Requires="wpi">
            <w:drawing>
              <wp:anchor distT="0" distB="0" distL="114300" distR="114300" simplePos="0" relativeHeight="251689984" behindDoc="0" locked="0" layoutInCell="1" allowOverlap="1" wp14:anchorId="182E2F6F" wp14:editId="4DB7CFC8">
                <wp:simplePos x="0" y="0"/>
                <wp:positionH relativeFrom="column">
                  <wp:posOffset>1287563</wp:posOffset>
                </wp:positionH>
                <wp:positionV relativeFrom="paragraph">
                  <wp:posOffset>-8889</wp:posOffset>
                </wp:positionV>
                <wp:extent cx="184680" cy="131400"/>
                <wp:effectExtent l="38100" t="38100" r="44450" b="40640"/>
                <wp:wrapNone/>
                <wp:docPr id="54" name="Ink 54"/>
                <wp:cNvGraphicFramePr/>
                <a:graphic xmlns:a="http://schemas.openxmlformats.org/drawingml/2006/main">
                  <a:graphicData uri="http://schemas.microsoft.com/office/word/2010/wordprocessingInk">
                    <w14:contentPart bwMode="auto" r:id="rId13">
                      <w14:nvContentPartPr>
                        <w14:cNvContentPartPr/>
                      </w14:nvContentPartPr>
                      <w14:xfrm>
                        <a:off x="0" y="0"/>
                        <a:ext cx="184680" cy="131400"/>
                      </w14:xfrm>
                    </w14:contentPart>
                  </a:graphicData>
                </a:graphic>
              </wp:anchor>
            </w:drawing>
          </mc:Choice>
          <mc:Fallback>
            <w:pict>
              <v:shape w14:anchorId="279DEB02" id="Ink 54" o:spid="_x0000_s1026" type="#_x0000_t75" style="position:absolute;margin-left:101.1pt;margin-top:-1pt;width:15.15pt;height:11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">
                <v:imagedata r:id="rId14" o:title=""/>
              </v:shape>
            </w:pict>
          </mc:Fallback>
        </mc:AlternateContent>
      </w:r>
      <w:r>
        <w:rPr>
          <w:rFonts w:ascii="Arial" w:hAnsi="Arial" w:cs="Arial"/>
          <w:noProof/>
          <w:lang w:val="en-GB" w:eastAsia="en-GB"/>
        </w:rPr>
        <mc:AlternateContent>
          <mc:Choice Requires="wpi">
            <w:drawing>
              <wp:anchor distT="0" distB="0" distL="114300" distR="114300" simplePos="0" relativeHeight="251688960" behindDoc="0" locked="0" layoutInCell="1" allowOverlap="1" wp14:anchorId="33F65FB9" wp14:editId="22324098">
                <wp:simplePos x="0" y="0"/>
                <wp:positionH relativeFrom="column">
                  <wp:posOffset>1157963</wp:posOffset>
                </wp:positionH>
                <wp:positionV relativeFrom="paragraph">
                  <wp:posOffset>-52809</wp:posOffset>
                </wp:positionV>
                <wp:extent cx="194040" cy="164520"/>
                <wp:effectExtent l="38100" t="38100" r="34925" b="45085"/>
                <wp:wrapNone/>
                <wp:docPr id="53" name="Ink 53"/>
                <wp:cNvGraphicFramePr/>
                <a:graphic xmlns:a="http://schemas.openxmlformats.org/drawingml/2006/main">
                  <a:graphicData uri="http://schemas.microsoft.com/office/word/2010/wordprocessingInk">
                    <w14:contentPart bwMode="auto" r:id="rId15">
                      <w14:nvContentPartPr>
                        <w14:cNvContentPartPr/>
                      </w14:nvContentPartPr>
                      <w14:xfrm>
                        <a:off x="0" y="0"/>
                        <a:ext cx="194040" cy="164520"/>
                      </w14:xfrm>
                    </w14:contentPart>
                  </a:graphicData>
                </a:graphic>
              </wp:anchor>
            </w:drawing>
          </mc:Choice>
          <mc:Fallback>
            <w:pict>
              <v:shape w14:anchorId="20304AAE" id="Ink 53" o:spid="_x0000_s1026" type="#_x0000_t75" style="position:absolute;margin-left:90.95pt;margin-top:-4.4pt;width:15.8pt;height:13.5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">
                <v:imagedata r:id="rId16" o:title=""/>
              </v:shape>
            </w:pict>
          </mc:Fallback>
        </mc:AlternateContent>
      </w:r>
      <w:r>
        <w:rPr>
          <w:rFonts w:ascii="Arial" w:hAnsi="Arial" w:cs="Arial"/>
          <w:noProof/>
          <w:lang w:val="en-GB" w:eastAsia="en-GB"/>
        </w:rPr>
        <mc:AlternateContent>
          <mc:Choice Requires="wpi">
            <w:drawing>
              <wp:anchor distT="0" distB="0" distL="114300" distR="114300" simplePos="0" relativeHeight="251687936" behindDoc="0" locked="0" layoutInCell="1" allowOverlap="1" wp14:anchorId="3A594203" wp14:editId="77F8744B">
                <wp:simplePos x="0" y="0"/>
                <wp:positionH relativeFrom="column">
                  <wp:posOffset>993803</wp:posOffset>
                </wp:positionH>
                <wp:positionV relativeFrom="paragraph">
                  <wp:posOffset>-13569</wp:posOffset>
                </wp:positionV>
                <wp:extent cx="178200" cy="327600"/>
                <wp:effectExtent l="38100" t="38100" r="31750" b="34925"/>
                <wp:wrapNone/>
                <wp:docPr id="52" name="Ink 52"/>
                <wp:cNvGraphicFramePr/>
                <a:graphic xmlns:a="http://schemas.openxmlformats.org/drawingml/2006/main">
                  <a:graphicData uri="http://schemas.microsoft.com/office/word/2010/wordprocessingInk">
                    <w14:contentPart bwMode="auto" r:id="rId17">
                      <w14:nvContentPartPr>
                        <w14:cNvContentPartPr/>
                      </w14:nvContentPartPr>
                      <w14:xfrm>
                        <a:off x="0" y="0"/>
                        <a:ext cx="178200" cy="327600"/>
                      </w14:xfrm>
                    </w14:contentPart>
                  </a:graphicData>
                </a:graphic>
              </wp:anchor>
            </w:drawing>
          </mc:Choice>
          <mc:Fallback>
            <w:pict>
              <v:shape w14:anchorId="29377548" id="Ink 52" o:spid="_x0000_s1026" type="#_x0000_t75" style="position:absolute;margin-left:78.1pt;margin-top:-1.3pt;width:14.4pt;height:26.25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">
                <v:imagedata r:id="rId18" o:title=""/>
              </v:shape>
            </w:pict>
          </mc:Fallback>
        </mc:AlternateContent>
      </w:r>
      <w:r>
        <w:rPr>
          <w:rFonts w:ascii="Arial" w:hAnsi="Arial" w:cs="Arial"/>
          <w:noProof/>
          <w:lang w:val="en-GB" w:eastAsia="en-GB"/>
        </w:rPr>
        <mc:AlternateContent>
          <mc:Choice Requires="wpi">
            <w:drawing>
              <wp:anchor distT="0" distB="0" distL="114300" distR="114300" simplePos="0" relativeHeight="251686912" behindDoc="0" locked="0" layoutInCell="1" allowOverlap="1" wp14:anchorId="37A018B6" wp14:editId="231AA78E">
                <wp:simplePos x="0" y="0"/>
                <wp:positionH relativeFrom="column">
                  <wp:posOffset>749003</wp:posOffset>
                </wp:positionH>
                <wp:positionV relativeFrom="paragraph">
                  <wp:posOffset>-104649</wp:posOffset>
                </wp:positionV>
                <wp:extent cx="277560" cy="212400"/>
                <wp:effectExtent l="19050" t="38100" r="27305" b="35560"/>
                <wp:wrapNone/>
                <wp:docPr id="51" name="Ink 51"/>
                <wp:cNvGraphicFramePr/>
                <a:graphic xmlns:a="http://schemas.openxmlformats.org/drawingml/2006/main">
                  <a:graphicData uri="http://schemas.microsoft.com/office/word/2010/wordprocessingInk">
                    <w14:contentPart bwMode="auto" r:id="rId19">
                      <w14:nvContentPartPr>
                        <w14:cNvContentPartPr/>
                      </w14:nvContentPartPr>
                      <w14:xfrm>
                        <a:off x="0" y="0"/>
                        <a:ext cx="277560" cy="212400"/>
                      </w14:xfrm>
                    </w14:contentPart>
                  </a:graphicData>
                </a:graphic>
              </wp:anchor>
            </w:drawing>
          </mc:Choice>
          <mc:Fallback>
            <w:pict>
              <v:shape w14:anchorId="208600EF" id="Ink 51" o:spid="_x0000_s1026" type="#_x0000_t75" style="position:absolute;margin-left:58.8pt;margin-top:-8.5pt;width:22.3pt;height:17.1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">
                <v:imagedata r:id="rId20" o:title=""/>
              </v:shape>
            </w:pict>
          </mc:Fallback>
        </mc:AlternateContent>
      </w:r>
      <w:r w:rsidR="00882CAB" w:rsidRPr="00882CAB">
        <w:rPr>
          <w:rFonts w:ascii="Arial" w:hAnsi="Arial" w:cs="Arial"/>
          <w:lang w:val="en-GB"/>
        </w:rPr>
        <w:t>Signed................................................... Date</w:t>
      </w:r>
      <w:r w:rsidR="003373E4">
        <w:rPr>
          <w:rFonts w:ascii="Arial" w:hAnsi="Arial" w:cs="Arial"/>
          <w:lang w:val="en-GB"/>
        </w:rPr>
        <w:t>… 01/06/2020</w:t>
      </w:r>
      <w:r w:rsidR="00882CAB" w:rsidRPr="00882CAB">
        <w:rPr>
          <w:rFonts w:ascii="Arial" w:hAnsi="Arial" w:cs="Arial"/>
          <w:lang w:val="en-GB"/>
        </w:rPr>
        <w:t xml:space="preserve"> </w:t>
      </w:r>
    </w:p>
    <w:p w14:paraId="453E23BF" w14:textId="77777777" w:rsidR="00882CAB" w:rsidRPr="00882CAB" w:rsidRDefault="00882CAB" w:rsidP="00882CAB">
      <w:pPr>
        <w:pStyle w:val="NormalWeb"/>
        <w:spacing w:line="276" w:lineRule="auto"/>
        <w:jc w:val="both"/>
        <w:rPr>
          <w:rFonts w:ascii="Arial" w:hAnsi="Arial" w:cs="Arial"/>
          <w:lang w:val="en-GB"/>
        </w:rPr>
      </w:pPr>
      <w:r w:rsidRPr="00882CAB">
        <w:rPr>
          <w:rFonts w:ascii="Arial" w:hAnsi="Arial" w:cs="Arial"/>
          <w:b/>
          <w:bCs/>
          <w:lang w:val="en-GB"/>
        </w:rPr>
        <w:t>DECLARATION 2</w:t>
      </w:r>
    </w:p>
    <w:p w14:paraId="7BEE2210" w14:textId="77777777" w:rsidR="00882CAB" w:rsidRPr="00882CAB" w:rsidRDefault="00882CAB" w:rsidP="00882CAB">
      <w:pPr>
        <w:pStyle w:val="NormalWeb"/>
        <w:spacing w:line="276" w:lineRule="auto"/>
        <w:jc w:val="both"/>
        <w:rPr>
          <w:rFonts w:ascii="Arial" w:hAnsi="Arial" w:cs="Arial"/>
          <w:lang w:val="en-GB"/>
        </w:rPr>
      </w:pPr>
      <w:r w:rsidRPr="00882CAB">
        <w:rPr>
          <w:rFonts w:ascii="Arial" w:hAnsi="Arial" w:cs="Arial"/>
          <w:lang w:val="en-GB"/>
        </w:rPr>
        <w:t xml:space="preserve">The researcher is currently employed within the industry and as such an extra effort will be made to keep this dissertation free from subjective validation and bias. </w:t>
      </w:r>
    </w:p>
    <w:p w14:paraId="799DAB2E" w14:textId="60DAE9BB" w:rsidR="00882CAB" w:rsidRPr="00882CAB" w:rsidRDefault="00E90900" w:rsidP="00882CAB">
      <w:pPr>
        <w:pStyle w:val="NormalWeb"/>
        <w:spacing w:line="276" w:lineRule="auto"/>
        <w:jc w:val="both"/>
        <w:rPr>
          <w:rFonts w:ascii="Arial" w:hAnsi="Arial" w:cs="Arial"/>
          <w:lang w:val="en-GB"/>
        </w:rPr>
      </w:pPr>
      <w:r>
        <w:rPr>
          <w:rFonts w:ascii="Arial" w:hAnsi="Arial" w:cs="Arial"/>
          <w:noProof/>
          <w:lang w:val="en-GB" w:eastAsia="en-GB"/>
        </w:rPr>
        <mc:AlternateContent>
          <mc:Choice Requires="wpi">
            <w:drawing>
              <wp:anchor distT="0" distB="0" distL="114300" distR="114300" simplePos="0" relativeHeight="251697152" behindDoc="0" locked="0" layoutInCell="1" allowOverlap="1" wp14:anchorId="2067C097" wp14:editId="3734B9E4">
                <wp:simplePos x="0" y="0"/>
                <wp:positionH relativeFrom="column">
                  <wp:posOffset>1415003</wp:posOffset>
                </wp:positionH>
                <wp:positionV relativeFrom="paragraph">
                  <wp:posOffset>-50939</wp:posOffset>
                </wp:positionV>
                <wp:extent cx="527400" cy="304200"/>
                <wp:effectExtent l="38100" t="38100" r="44450" b="38735"/>
                <wp:wrapNone/>
                <wp:docPr id="61" name="Ink 61"/>
                <wp:cNvGraphicFramePr/>
                <a:graphic xmlns:a="http://schemas.openxmlformats.org/drawingml/2006/main">
                  <a:graphicData uri="http://schemas.microsoft.com/office/word/2010/wordprocessingInk">
                    <w14:contentPart bwMode="auto" r:id="rId21">
                      <w14:nvContentPartPr>
                        <w14:cNvContentPartPr/>
                      </w14:nvContentPartPr>
                      <w14:xfrm>
                        <a:off x="0" y="0"/>
                        <a:ext cx="527400" cy="304200"/>
                      </w14:xfrm>
                    </w14:contentPart>
                  </a:graphicData>
                </a:graphic>
              </wp:anchor>
            </w:drawing>
          </mc:Choice>
          <mc:Fallback>
            <w:pict>
              <v:shape w14:anchorId="4D51DEDD" id="Ink 61" o:spid="_x0000_s1026" type="#_x0000_t75" style="position:absolute;margin-left:111.1pt;margin-top:-4.3pt;width:42.2pt;height:24.6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">
                <v:imagedata r:id="rId22" o:title=""/>
              </v:shape>
            </w:pict>
          </mc:Fallback>
        </mc:AlternateContent>
      </w:r>
      <w:r>
        <w:rPr>
          <w:rFonts w:ascii="Arial" w:hAnsi="Arial" w:cs="Arial"/>
          <w:noProof/>
          <w:lang w:val="en-GB" w:eastAsia="en-GB"/>
        </w:rPr>
        <mc:AlternateContent>
          <mc:Choice Requires="wpi">
            <w:drawing>
              <wp:anchor distT="0" distB="0" distL="114300" distR="114300" simplePos="0" relativeHeight="251696128" behindDoc="0" locked="0" layoutInCell="1" allowOverlap="1" wp14:anchorId="12F5990C" wp14:editId="208EBCB4">
                <wp:simplePos x="0" y="0"/>
                <wp:positionH relativeFrom="column">
                  <wp:posOffset>1250483</wp:posOffset>
                </wp:positionH>
                <wp:positionV relativeFrom="paragraph">
                  <wp:posOffset>-8819</wp:posOffset>
                </wp:positionV>
                <wp:extent cx="178560" cy="105480"/>
                <wp:effectExtent l="38100" t="38100" r="31115" b="46990"/>
                <wp:wrapNone/>
                <wp:docPr id="60" name="Ink 60"/>
                <wp:cNvGraphicFramePr/>
                <a:graphic xmlns:a="http://schemas.openxmlformats.org/drawingml/2006/main">
                  <a:graphicData uri="http://schemas.microsoft.com/office/word/2010/wordprocessingInk">
                    <w14:contentPart bwMode="auto" r:id="rId23">
                      <w14:nvContentPartPr>
                        <w14:cNvContentPartPr/>
                      </w14:nvContentPartPr>
                      <w14:xfrm>
                        <a:off x="0" y="0"/>
                        <a:ext cx="178560" cy="105480"/>
                      </w14:xfrm>
                    </w14:contentPart>
                  </a:graphicData>
                </a:graphic>
              </wp:anchor>
            </w:drawing>
          </mc:Choice>
          <mc:Fallback>
            <w:pict>
              <v:shape w14:anchorId="0514AB89" id="Ink 60" o:spid="_x0000_s1026" type="#_x0000_t75" style="position:absolute;margin-left:98.1pt;margin-top:-1.05pt;width:14.7pt;height:9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">
                <v:imagedata r:id="rId24" o:title=""/>
              </v:shape>
            </w:pict>
          </mc:Fallback>
        </mc:AlternateContent>
      </w:r>
      <w:r>
        <w:rPr>
          <w:rFonts w:ascii="Arial" w:hAnsi="Arial" w:cs="Arial"/>
          <w:noProof/>
          <w:lang w:val="en-GB" w:eastAsia="en-GB"/>
        </w:rPr>
        <mc:AlternateContent>
          <mc:Choice Requires="wpi">
            <w:drawing>
              <wp:anchor distT="0" distB="0" distL="114300" distR="114300" simplePos="0" relativeHeight="251695104" behindDoc="0" locked="0" layoutInCell="1" allowOverlap="1" wp14:anchorId="787304D6" wp14:editId="5FFAAE25">
                <wp:simplePos x="0" y="0"/>
                <wp:positionH relativeFrom="column">
                  <wp:posOffset>1098923</wp:posOffset>
                </wp:positionH>
                <wp:positionV relativeFrom="paragraph">
                  <wp:posOffset>-25739</wp:posOffset>
                </wp:positionV>
                <wp:extent cx="194040" cy="127080"/>
                <wp:effectExtent l="38100" t="38100" r="34925" b="44450"/>
                <wp:wrapNone/>
                <wp:docPr id="59" name="Ink 59"/>
                <wp:cNvGraphicFramePr/>
                <a:graphic xmlns:a="http://schemas.openxmlformats.org/drawingml/2006/main">
                  <a:graphicData uri="http://schemas.microsoft.com/office/word/2010/wordprocessingInk">
                    <w14:contentPart bwMode="auto" r:id="rId25">
                      <w14:nvContentPartPr>
                        <w14:cNvContentPartPr/>
                      </w14:nvContentPartPr>
                      <w14:xfrm>
                        <a:off x="0" y="0"/>
                        <a:ext cx="194040" cy="127080"/>
                      </w14:xfrm>
                    </w14:contentPart>
                  </a:graphicData>
                </a:graphic>
              </wp:anchor>
            </w:drawing>
          </mc:Choice>
          <mc:Fallback>
            <w:pict>
              <v:shape w14:anchorId="05C84321" id="Ink 59" o:spid="_x0000_s1026" type="#_x0000_t75" style="position:absolute;margin-left:86.3pt;margin-top:-2.35pt;width:15.9pt;height:10.55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">
                <v:imagedata r:id="rId26" o:title=""/>
              </v:shape>
            </w:pict>
          </mc:Fallback>
        </mc:AlternateContent>
      </w:r>
      <w:r>
        <w:rPr>
          <w:rFonts w:ascii="Arial" w:hAnsi="Arial" w:cs="Arial"/>
          <w:noProof/>
          <w:lang w:val="en-GB" w:eastAsia="en-GB"/>
        </w:rPr>
        <mc:AlternateContent>
          <mc:Choice Requires="wpi">
            <w:drawing>
              <wp:anchor distT="0" distB="0" distL="114300" distR="114300" simplePos="0" relativeHeight="251694080" behindDoc="0" locked="0" layoutInCell="1" allowOverlap="1" wp14:anchorId="364B5686" wp14:editId="1E620F65">
                <wp:simplePos x="0" y="0"/>
                <wp:positionH relativeFrom="column">
                  <wp:posOffset>961763</wp:posOffset>
                </wp:positionH>
                <wp:positionV relativeFrom="paragraph">
                  <wp:posOffset>-25019</wp:posOffset>
                </wp:positionV>
                <wp:extent cx="174960" cy="252000"/>
                <wp:effectExtent l="38100" t="38100" r="15875" b="34290"/>
                <wp:wrapNone/>
                <wp:docPr id="58" name="Ink 58"/>
                <wp:cNvGraphicFramePr/>
                <a:graphic xmlns:a="http://schemas.openxmlformats.org/drawingml/2006/main">
                  <a:graphicData uri="http://schemas.microsoft.com/office/word/2010/wordprocessingInk">
                    <w14:contentPart bwMode="auto" r:id="rId27">
                      <w14:nvContentPartPr>
                        <w14:cNvContentPartPr/>
                      </w14:nvContentPartPr>
                      <w14:xfrm>
                        <a:off x="0" y="0"/>
                        <a:ext cx="174960" cy="252000"/>
                      </w14:xfrm>
                    </w14:contentPart>
                  </a:graphicData>
                </a:graphic>
              </wp:anchor>
            </w:drawing>
          </mc:Choice>
          <mc:Fallback>
            <w:pict>
              <v:shape w14:anchorId="6147DC9E" id="Ink 58" o:spid="_x0000_s1026" type="#_x0000_t75" style="position:absolute;margin-left:75.45pt;margin-top:-2.2pt;width:14.4pt;height:20.4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">
                <v:imagedata r:id="rId28" o:title=""/>
              </v:shape>
            </w:pict>
          </mc:Fallback>
        </mc:AlternateContent>
      </w:r>
      <w:r>
        <w:rPr>
          <w:rFonts w:ascii="Arial" w:hAnsi="Arial" w:cs="Arial"/>
          <w:noProof/>
          <w:lang w:val="en-GB" w:eastAsia="en-GB"/>
        </w:rPr>
        <mc:AlternateContent>
          <mc:Choice Requires="wpi">
            <w:drawing>
              <wp:anchor distT="0" distB="0" distL="114300" distR="114300" simplePos="0" relativeHeight="251693056" behindDoc="0" locked="0" layoutInCell="1" allowOverlap="1" wp14:anchorId="250E4257" wp14:editId="22E766EC">
                <wp:simplePos x="0" y="0"/>
                <wp:positionH relativeFrom="column">
                  <wp:posOffset>697883</wp:posOffset>
                </wp:positionH>
                <wp:positionV relativeFrom="paragraph">
                  <wp:posOffset>-50219</wp:posOffset>
                </wp:positionV>
                <wp:extent cx="238320" cy="144360"/>
                <wp:effectExtent l="19050" t="38100" r="47625" b="46355"/>
                <wp:wrapNone/>
                <wp:docPr id="57" name="Ink 57"/>
                <wp:cNvGraphicFramePr/>
                <a:graphic xmlns:a="http://schemas.openxmlformats.org/drawingml/2006/main">
                  <a:graphicData uri="http://schemas.microsoft.com/office/word/2010/wordprocessingInk">
                    <w14:contentPart bwMode="auto" r:id="rId29">
                      <w14:nvContentPartPr>
                        <w14:cNvContentPartPr/>
                      </w14:nvContentPartPr>
                      <w14:xfrm>
                        <a:off x="0" y="0"/>
                        <a:ext cx="238320" cy="144360"/>
                      </w14:xfrm>
                    </w14:contentPart>
                  </a:graphicData>
                </a:graphic>
              </wp:anchor>
            </w:drawing>
          </mc:Choice>
          <mc:Fallback>
            <w:pict>
              <v:shape w14:anchorId="2B906FE1" id="Ink 57" o:spid="_x0000_s1026" type="#_x0000_t75" style="position:absolute;margin-left:54.65pt;margin-top:-4.25pt;width:19.35pt;height:11.95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">
                <v:imagedata r:id="rId30" o:title=""/>
              </v:shape>
            </w:pict>
          </mc:Fallback>
        </mc:AlternateContent>
      </w:r>
      <w:r w:rsidR="00882CAB" w:rsidRPr="00882CAB">
        <w:rPr>
          <w:rFonts w:ascii="Arial" w:hAnsi="Arial" w:cs="Arial"/>
          <w:lang w:val="en-GB"/>
        </w:rPr>
        <w:t>Signed................................................... Date...</w:t>
      </w:r>
      <w:r w:rsidR="003373E4">
        <w:rPr>
          <w:rFonts w:ascii="Arial" w:hAnsi="Arial" w:cs="Arial"/>
          <w:lang w:val="en-GB"/>
        </w:rPr>
        <w:t xml:space="preserve"> 01/06/2020</w:t>
      </w:r>
      <w:r w:rsidR="00882CAB" w:rsidRPr="00882CAB">
        <w:rPr>
          <w:rFonts w:ascii="Arial" w:hAnsi="Arial" w:cs="Arial"/>
          <w:lang w:val="en-GB"/>
        </w:rPr>
        <w:t xml:space="preserve"> </w:t>
      </w:r>
    </w:p>
    <w:p w14:paraId="30BD0F27" w14:textId="77777777" w:rsidR="00882CAB" w:rsidRPr="00882CAB" w:rsidRDefault="00882CAB" w:rsidP="00882CAB">
      <w:pPr>
        <w:pStyle w:val="NormalWeb"/>
        <w:spacing w:line="276" w:lineRule="auto"/>
        <w:jc w:val="both"/>
        <w:rPr>
          <w:rFonts w:ascii="Arial" w:hAnsi="Arial" w:cs="Arial"/>
          <w:lang w:val="en-GB"/>
        </w:rPr>
      </w:pPr>
      <w:r w:rsidRPr="00882CAB">
        <w:rPr>
          <w:rFonts w:ascii="Arial" w:hAnsi="Arial" w:cs="Arial"/>
          <w:b/>
          <w:bCs/>
          <w:lang w:val="en-GB"/>
        </w:rPr>
        <w:t xml:space="preserve">STATEMENT 1 </w:t>
      </w:r>
    </w:p>
    <w:p w14:paraId="5FFB265B" w14:textId="53216720" w:rsidR="00882CAB" w:rsidRPr="00882CAB" w:rsidRDefault="00882CAB" w:rsidP="00882CAB">
      <w:pPr>
        <w:pStyle w:val="NormalWeb"/>
        <w:spacing w:line="276" w:lineRule="auto"/>
        <w:jc w:val="both"/>
        <w:rPr>
          <w:rFonts w:ascii="Arial" w:hAnsi="Arial" w:cs="Arial"/>
          <w:lang w:val="en-GB"/>
        </w:rPr>
      </w:pPr>
      <w:r w:rsidRPr="00882CAB">
        <w:rPr>
          <w:rFonts w:ascii="Arial" w:hAnsi="Arial" w:cs="Arial"/>
          <w:lang w:val="en-GB"/>
        </w:rPr>
        <w:t>This dissertation is being submitted in partial fulfilment of the requirements for</w:t>
      </w:r>
      <w:r w:rsidR="002811DA">
        <w:rPr>
          <w:rFonts w:ascii="Arial" w:hAnsi="Arial" w:cs="Arial"/>
          <w:lang w:val="en-GB"/>
        </w:rPr>
        <w:t xml:space="preserve"> the degree of BA Events Management</w:t>
      </w:r>
      <w:r w:rsidRPr="00882CAB">
        <w:rPr>
          <w:rFonts w:ascii="Arial" w:hAnsi="Arial" w:cs="Arial"/>
          <w:lang w:val="en-GB"/>
        </w:rPr>
        <w:t>.</w:t>
      </w:r>
    </w:p>
    <w:p w14:paraId="40FB4D12" w14:textId="2798B21A" w:rsidR="00882CAB" w:rsidRPr="00882CAB" w:rsidRDefault="00E90900" w:rsidP="00882CAB">
      <w:pPr>
        <w:pStyle w:val="NormalWeb"/>
        <w:spacing w:line="276" w:lineRule="auto"/>
        <w:jc w:val="both"/>
        <w:rPr>
          <w:rFonts w:ascii="Arial" w:hAnsi="Arial" w:cs="Arial"/>
          <w:lang w:val="en-GB"/>
        </w:rPr>
      </w:pPr>
      <w:r>
        <w:rPr>
          <w:rFonts w:ascii="Arial" w:hAnsi="Arial" w:cs="Arial"/>
          <w:noProof/>
          <w:lang w:val="en-GB" w:eastAsia="en-GB"/>
        </w:rPr>
        <mc:AlternateContent>
          <mc:Choice Requires="wpi">
            <w:drawing>
              <wp:anchor distT="0" distB="0" distL="114300" distR="114300" simplePos="0" relativeHeight="251704320" behindDoc="0" locked="0" layoutInCell="1" allowOverlap="1" wp14:anchorId="3C3A468B" wp14:editId="2A70B066">
                <wp:simplePos x="0" y="0"/>
                <wp:positionH relativeFrom="column">
                  <wp:posOffset>1902803</wp:posOffset>
                </wp:positionH>
                <wp:positionV relativeFrom="paragraph">
                  <wp:posOffset>-35834</wp:posOffset>
                </wp:positionV>
                <wp:extent cx="234360" cy="213840"/>
                <wp:effectExtent l="38100" t="38100" r="32385" b="34290"/>
                <wp:wrapNone/>
                <wp:docPr id="68" name="Ink 68"/>
                <wp:cNvGraphicFramePr/>
                <a:graphic xmlns:a="http://schemas.openxmlformats.org/drawingml/2006/main">
                  <a:graphicData uri="http://schemas.microsoft.com/office/word/2010/wordprocessingInk">
                    <w14:contentPart bwMode="auto" r:id="rId31">
                      <w14:nvContentPartPr>
                        <w14:cNvContentPartPr/>
                      </w14:nvContentPartPr>
                      <w14:xfrm>
                        <a:off x="0" y="0"/>
                        <a:ext cx="234360" cy="213840"/>
                      </w14:xfrm>
                    </w14:contentPart>
                  </a:graphicData>
                </a:graphic>
              </wp:anchor>
            </w:drawing>
          </mc:Choice>
          <mc:Fallback>
            <w:pict>
              <v:shape w14:anchorId="47A08076" id="Ink 68" o:spid="_x0000_s1026" type="#_x0000_t75" style="position:absolute;margin-left:149.65pt;margin-top:-3.15pt;width:19pt;height:17.6pt;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">
                <v:imagedata r:id="rId32" o:title=""/>
              </v:shape>
            </w:pict>
          </mc:Fallback>
        </mc:AlternateContent>
      </w:r>
      <w:r>
        <w:rPr>
          <w:rFonts w:ascii="Arial" w:hAnsi="Arial" w:cs="Arial"/>
          <w:noProof/>
          <w:lang w:val="en-GB" w:eastAsia="en-GB"/>
        </w:rPr>
        <mc:AlternateContent>
          <mc:Choice Requires="wpi">
            <w:drawing>
              <wp:anchor distT="0" distB="0" distL="114300" distR="114300" simplePos="0" relativeHeight="251703296" behindDoc="0" locked="0" layoutInCell="1" allowOverlap="1" wp14:anchorId="508E5FEE" wp14:editId="6F121C95">
                <wp:simplePos x="0" y="0"/>
                <wp:positionH relativeFrom="column">
                  <wp:posOffset>1733243</wp:posOffset>
                </wp:positionH>
                <wp:positionV relativeFrom="paragraph">
                  <wp:posOffset>-24674</wp:posOffset>
                </wp:positionV>
                <wp:extent cx="194040" cy="297360"/>
                <wp:effectExtent l="38100" t="38100" r="34925" b="45720"/>
                <wp:wrapNone/>
                <wp:docPr id="67" name="Ink 67"/>
                <wp:cNvGraphicFramePr/>
                <a:graphic xmlns:a="http://schemas.openxmlformats.org/drawingml/2006/main">
                  <a:graphicData uri="http://schemas.microsoft.com/office/word/2010/wordprocessingInk">
                    <w14:contentPart bwMode="auto" r:id="rId33">
                      <w14:nvContentPartPr>
                        <w14:cNvContentPartPr/>
                      </w14:nvContentPartPr>
                      <w14:xfrm>
                        <a:off x="0" y="0"/>
                        <a:ext cx="194040" cy="297360"/>
                      </w14:xfrm>
                    </w14:contentPart>
                  </a:graphicData>
                </a:graphic>
              </wp:anchor>
            </w:drawing>
          </mc:Choice>
          <mc:Fallback>
            <w:pict>
              <v:shape w14:anchorId="2BDE5961" id="Ink 67" o:spid="_x0000_s1026" type="#_x0000_t75" style="position:absolute;margin-left:136.15pt;margin-top:-2.3pt;width:15.95pt;height:23.95pt;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">
                <v:imagedata r:id="rId34" o:title=""/>
              </v:shape>
            </w:pict>
          </mc:Fallback>
        </mc:AlternateContent>
      </w:r>
      <w:r>
        <w:rPr>
          <w:rFonts w:ascii="Arial" w:hAnsi="Arial" w:cs="Arial"/>
          <w:noProof/>
          <w:lang w:val="en-GB" w:eastAsia="en-GB"/>
        </w:rPr>
        <mc:AlternateContent>
          <mc:Choice Requires="wpi">
            <w:drawing>
              <wp:anchor distT="0" distB="0" distL="114300" distR="114300" simplePos="0" relativeHeight="251702272" behindDoc="0" locked="0" layoutInCell="1" allowOverlap="1" wp14:anchorId="57807EA2" wp14:editId="4672E900">
                <wp:simplePos x="0" y="0"/>
                <wp:positionH relativeFrom="column">
                  <wp:posOffset>1597523</wp:posOffset>
                </wp:positionH>
                <wp:positionV relativeFrom="paragraph">
                  <wp:posOffset>-25754</wp:posOffset>
                </wp:positionV>
                <wp:extent cx="163440" cy="146520"/>
                <wp:effectExtent l="19050" t="38100" r="46355" b="44450"/>
                <wp:wrapNone/>
                <wp:docPr id="66" name="Ink 66"/>
                <wp:cNvGraphicFramePr/>
                <a:graphic xmlns:a="http://schemas.openxmlformats.org/drawingml/2006/main">
                  <a:graphicData uri="http://schemas.microsoft.com/office/word/2010/wordprocessingInk">
                    <w14:contentPart bwMode="auto" r:id="rId35">
                      <w14:nvContentPartPr>
                        <w14:cNvContentPartPr/>
                      </w14:nvContentPartPr>
                      <w14:xfrm>
                        <a:off x="0" y="0"/>
                        <a:ext cx="163440" cy="146520"/>
                      </w14:xfrm>
                    </w14:contentPart>
                  </a:graphicData>
                </a:graphic>
              </wp:anchor>
            </w:drawing>
          </mc:Choice>
          <mc:Fallback>
            <w:pict>
              <v:shape w14:anchorId="32E9E853" id="Ink 66" o:spid="_x0000_s1026" type="#_x0000_t75" style="position:absolute;margin-left:125.45pt;margin-top:-2.4pt;width:13.5pt;height:12.25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">
                <v:imagedata r:id="rId36" o:title=""/>
              </v:shape>
            </w:pict>
          </mc:Fallback>
        </mc:AlternateContent>
      </w:r>
      <w:r>
        <w:rPr>
          <w:rFonts w:ascii="Arial" w:hAnsi="Arial" w:cs="Arial"/>
          <w:noProof/>
          <w:lang w:val="en-GB" w:eastAsia="en-GB"/>
        </w:rPr>
        <mc:AlternateContent>
          <mc:Choice Requires="wpi">
            <w:drawing>
              <wp:anchor distT="0" distB="0" distL="114300" distR="114300" simplePos="0" relativeHeight="251701248" behindDoc="0" locked="0" layoutInCell="1" allowOverlap="1" wp14:anchorId="6F02B1E3" wp14:editId="6C6289A0">
                <wp:simplePos x="0" y="0"/>
                <wp:positionH relativeFrom="column">
                  <wp:posOffset>1413203</wp:posOffset>
                </wp:positionH>
                <wp:positionV relativeFrom="paragraph">
                  <wp:posOffset>-39794</wp:posOffset>
                </wp:positionV>
                <wp:extent cx="162720" cy="182520"/>
                <wp:effectExtent l="19050" t="38100" r="46990" b="46355"/>
                <wp:wrapNone/>
                <wp:docPr id="65" name="Ink 65"/>
                <wp:cNvGraphicFramePr/>
                <a:graphic xmlns:a="http://schemas.openxmlformats.org/drawingml/2006/main">
                  <a:graphicData uri="http://schemas.microsoft.com/office/word/2010/wordprocessingInk">
                    <w14:contentPart bwMode="auto" r:id="rId37">
                      <w14:nvContentPartPr>
                        <w14:cNvContentPartPr/>
                      </w14:nvContentPartPr>
                      <w14:xfrm>
                        <a:off x="0" y="0"/>
                        <a:ext cx="162720" cy="182520"/>
                      </w14:xfrm>
                    </w14:contentPart>
                  </a:graphicData>
                </a:graphic>
              </wp:anchor>
            </w:drawing>
          </mc:Choice>
          <mc:Fallback>
            <w:pict>
              <v:shape w14:anchorId="66B87268" id="Ink 65" o:spid="_x0000_s1026" type="#_x0000_t75" style="position:absolute;margin-left:110.95pt;margin-top:-3.5pt;width:13.5pt;height:15.1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">
                <v:imagedata r:id="rId38" o:title=""/>
              </v:shape>
            </w:pict>
          </mc:Fallback>
        </mc:AlternateContent>
      </w:r>
      <w:r>
        <w:rPr>
          <w:rFonts w:ascii="Arial" w:hAnsi="Arial" w:cs="Arial"/>
          <w:noProof/>
          <w:lang w:val="en-GB" w:eastAsia="en-GB"/>
        </w:rPr>
        <mc:AlternateContent>
          <mc:Choice Requires="wpi">
            <w:drawing>
              <wp:anchor distT="0" distB="0" distL="114300" distR="114300" simplePos="0" relativeHeight="251700224" behindDoc="0" locked="0" layoutInCell="1" allowOverlap="1" wp14:anchorId="5B5EB2AA" wp14:editId="5C1DC7CF">
                <wp:simplePos x="0" y="0"/>
                <wp:positionH relativeFrom="column">
                  <wp:posOffset>1253003</wp:posOffset>
                </wp:positionH>
                <wp:positionV relativeFrom="paragraph">
                  <wp:posOffset>-12794</wp:posOffset>
                </wp:positionV>
                <wp:extent cx="174600" cy="156600"/>
                <wp:effectExtent l="38100" t="38100" r="35560" b="34290"/>
                <wp:wrapNone/>
                <wp:docPr id="64" name="Ink 64"/>
                <wp:cNvGraphicFramePr/>
                <a:graphic xmlns:a="http://schemas.openxmlformats.org/drawingml/2006/main">
                  <a:graphicData uri="http://schemas.microsoft.com/office/word/2010/wordprocessingInk">
                    <w14:contentPart bwMode="auto" r:id="rId39">
                      <w14:nvContentPartPr>
                        <w14:cNvContentPartPr/>
                      </w14:nvContentPartPr>
                      <w14:xfrm>
                        <a:off x="0" y="0"/>
                        <a:ext cx="174600" cy="156600"/>
                      </w14:xfrm>
                    </w14:contentPart>
                  </a:graphicData>
                </a:graphic>
              </wp:anchor>
            </w:drawing>
          </mc:Choice>
          <mc:Fallback>
            <w:pict>
              <v:shape w14:anchorId="09E7A74D" id="Ink 64" o:spid="_x0000_s1026" type="#_x0000_t75" style="position:absolute;margin-left:98.55pt;margin-top:-1.35pt;width:14.25pt;height:12.85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">
                <v:imagedata r:id="rId40" o:title=""/>
              </v:shape>
            </w:pict>
          </mc:Fallback>
        </mc:AlternateContent>
      </w:r>
      <w:r>
        <w:rPr>
          <w:rFonts w:ascii="Arial" w:hAnsi="Arial" w:cs="Arial"/>
          <w:noProof/>
          <w:lang w:val="en-GB" w:eastAsia="en-GB"/>
        </w:rPr>
        <mc:AlternateContent>
          <mc:Choice Requires="wpi">
            <w:drawing>
              <wp:anchor distT="0" distB="0" distL="114300" distR="114300" simplePos="0" relativeHeight="251699200" behindDoc="0" locked="0" layoutInCell="1" allowOverlap="1" wp14:anchorId="534B1A84" wp14:editId="2688B53A">
                <wp:simplePos x="0" y="0"/>
                <wp:positionH relativeFrom="column">
                  <wp:posOffset>1029803</wp:posOffset>
                </wp:positionH>
                <wp:positionV relativeFrom="paragraph">
                  <wp:posOffset>-41234</wp:posOffset>
                </wp:positionV>
                <wp:extent cx="198720" cy="308880"/>
                <wp:effectExtent l="38100" t="38100" r="30480" b="34290"/>
                <wp:wrapNone/>
                <wp:docPr id="63" name="Ink 63"/>
                <wp:cNvGraphicFramePr/>
                <a:graphic xmlns:a="http://schemas.openxmlformats.org/drawingml/2006/main">
                  <a:graphicData uri="http://schemas.microsoft.com/office/word/2010/wordprocessingInk">
                    <w14:contentPart bwMode="auto" r:id="rId41">
                      <w14:nvContentPartPr>
                        <w14:cNvContentPartPr/>
                      </w14:nvContentPartPr>
                      <w14:xfrm>
                        <a:off x="0" y="0"/>
                        <a:ext cx="198720" cy="308880"/>
                      </w14:xfrm>
                    </w14:contentPart>
                  </a:graphicData>
                </a:graphic>
              </wp:anchor>
            </w:drawing>
          </mc:Choice>
          <mc:Fallback>
            <w:pict>
              <v:shape w14:anchorId="402A6D5A" id="Ink 63" o:spid="_x0000_s1026" type="#_x0000_t75" style="position:absolute;margin-left:80.75pt;margin-top:-3.55pt;width:16.4pt;height:24.8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">
                <v:imagedata r:id="rId42" o:title=""/>
              </v:shape>
            </w:pict>
          </mc:Fallback>
        </mc:AlternateContent>
      </w:r>
      <w:r>
        <w:rPr>
          <w:rFonts w:ascii="Arial" w:hAnsi="Arial" w:cs="Arial"/>
          <w:noProof/>
          <w:lang w:val="en-GB" w:eastAsia="en-GB"/>
        </w:rPr>
        <mc:AlternateContent>
          <mc:Choice Requires="wpi">
            <w:drawing>
              <wp:anchor distT="0" distB="0" distL="114300" distR="114300" simplePos="0" relativeHeight="251698176" behindDoc="0" locked="0" layoutInCell="1" allowOverlap="1" wp14:anchorId="47942D48" wp14:editId="57536894">
                <wp:simplePos x="0" y="0"/>
                <wp:positionH relativeFrom="column">
                  <wp:posOffset>715883</wp:posOffset>
                </wp:positionH>
                <wp:positionV relativeFrom="paragraph">
                  <wp:posOffset>-86234</wp:posOffset>
                </wp:positionV>
                <wp:extent cx="315000" cy="198000"/>
                <wp:effectExtent l="19050" t="38100" r="46990" b="31115"/>
                <wp:wrapNone/>
                <wp:docPr id="62" name="Ink 62"/>
                <wp:cNvGraphicFramePr/>
                <a:graphic xmlns:a="http://schemas.openxmlformats.org/drawingml/2006/main">
                  <a:graphicData uri="http://schemas.microsoft.com/office/word/2010/wordprocessingInk">
                    <w14:contentPart bwMode="auto" r:id="rId43">
                      <w14:nvContentPartPr>
                        <w14:cNvContentPartPr/>
                      </w14:nvContentPartPr>
                      <w14:xfrm>
                        <a:off x="0" y="0"/>
                        <a:ext cx="315000" cy="198000"/>
                      </w14:xfrm>
                    </w14:contentPart>
                  </a:graphicData>
                </a:graphic>
              </wp:anchor>
            </w:drawing>
          </mc:Choice>
          <mc:Fallback>
            <w:pict>
              <v:shape w14:anchorId="3DA258CB" id="Ink 62" o:spid="_x0000_s1026" type="#_x0000_t75" style="position:absolute;margin-left:56.05pt;margin-top:-7.1pt;width:25.45pt;height:16.25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">
                <v:imagedata r:id="rId44" o:title=""/>
              </v:shape>
            </w:pict>
          </mc:Fallback>
        </mc:AlternateContent>
      </w:r>
      <w:r w:rsidR="00882CAB" w:rsidRPr="00882CAB">
        <w:rPr>
          <w:rFonts w:ascii="Arial" w:hAnsi="Arial" w:cs="Arial"/>
          <w:lang w:val="en-GB"/>
        </w:rPr>
        <w:t>Signed.................................................... Date...</w:t>
      </w:r>
      <w:r w:rsidR="003373E4">
        <w:rPr>
          <w:rFonts w:ascii="Arial" w:hAnsi="Arial" w:cs="Arial"/>
          <w:lang w:val="en-GB"/>
        </w:rPr>
        <w:t xml:space="preserve"> 01/06/2020</w:t>
      </w:r>
      <w:r w:rsidR="00882CAB" w:rsidRPr="00882CAB">
        <w:rPr>
          <w:rFonts w:ascii="Arial" w:hAnsi="Arial" w:cs="Arial"/>
          <w:lang w:val="en-GB"/>
        </w:rPr>
        <w:t xml:space="preserve"> </w:t>
      </w:r>
    </w:p>
    <w:p w14:paraId="03C8877B" w14:textId="77777777" w:rsidR="00882CAB" w:rsidRPr="00882CAB" w:rsidRDefault="00882CAB" w:rsidP="00882CAB">
      <w:pPr>
        <w:pStyle w:val="NormalWeb"/>
        <w:spacing w:line="276" w:lineRule="auto"/>
        <w:jc w:val="both"/>
        <w:rPr>
          <w:rFonts w:ascii="Arial" w:hAnsi="Arial" w:cs="Arial"/>
          <w:lang w:val="en-GB"/>
        </w:rPr>
      </w:pPr>
      <w:r w:rsidRPr="00882CAB">
        <w:rPr>
          <w:rFonts w:ascii="Arial" w:hAnsi="Arial" w:cs="Arial"/>
          <w:b/>
          <w:bCs/>
          <w:lang w:val="en-GB"/>
        </w:rPr>
        <w:t xml:space="preserve">STATEMENT 2 </w:t>
      </w:r>
    </w:p>
    <w:p w14:paraId="3F02284A" w14:textId="77777777" w:rsidR="00882CAB" w:rsidRPr="00882CAB" w:rsidRDefault="00882CAB" w:rsidP="00882CAB">
      <w:pPr>
        <w:pStyle w:val="NormalWeb"/>
        <w:spacing w:line="276" w:lineRule="auto"/>
        <w:jc w:val="both"/>
        <w:rPr>
          <w:rFonts w:ascii="Arial" w:hAnsi="Arial" w:cs="Arial"/>
          <w:lang w:val="en-GB"/>
        </w:rPr>
      </w:pPr>
      <w:r w:rsidRPr="00882CAB">
        <w:rPr>
          <w:rFonts w:ascii="Arial" w:hAnsi="Arial" w:cs="Arial"/>
          <w:lang w:val="en-GB"/>
        </w:rPr>
        <w:t xml:space="preserve">This dissertation is the result of my own independent work/investigation, except where otherwise stated. Other sources are acknowledged by footnotes giving explicit references. A bibliography is appended. </w:t>
      </w:r>
    </w:p>
    <w:p w14:paraId="50D077F9" w14:textId="77D1FD2E" w:rsidR="00882CAB" w:rsidRPr="00882CAB" w:rsidRDefault="006F4213" w:rsidP="00882CAB">
      <w:pPr>
        <w:pStyle w:val="NormalWeb"/>
        <w:spacing w:line="276" w:lineRule="auto"/>
        <w:jc w:val="both"/>
        <w:rPr>
          <w:rFonts w:ascii="Arial" w:hAnsi="Arial" w:cs="Arial"/>
          <w:lang w:val="en-GB"/>
        </w:rPr>
      </w:pPr>
      <w:r>
        <w:rPr>
          <w:rFonts w:ascii="Arial" w:hAnsi="Arial" w:cs="Arial"/>
          <w:noProof/>
          <w:lang w:val="en-GB" w:eastAsia="en-GB"/>
        </w:rPr>
        <mc:AlternateContent>
          <mc:Choice Requires="wpi">
            <w:drawing>
              <wp:anchor distT="0" distB="0" distL="114300" distR="114300" simplePos="0" relativeHeight="251711488" behindDoc="0" locked="0" layoutInCell="1" allowOverlap="1" wp14:anchorId="23C5ADE6" wp14:editId="6D368E3E">
                <wp:simplePos x="0" y="0"/>
                <wp:positionH relativeFrom="column">
                  <wp:posOffset>1596443</wp:posOffset>
                </wp:positionH>
                <wp:positionV relativeFrom="paragraph">
                  <wp:posOffset>-114002</wp:posOffset>
                </wp:positionV>
                <wp:extent cx="394560" cy="351000"/>
                <wp:effectExtent l="38100" t="38100" r="43815" b="30480"/>
                <wp:wrapNone/>
                <wp:docPr id="76" name="Ink 76"/>
                <wp:cNvGraphicFramePr/>
                <a:graphic xmlns:a="http://schemas.openxmlformats.org/drawingml/2006/main">
                  <a:graphicData uri="http://schemas.microsoft.com/office/word/2010/wordprocessingInk">
                    <w14:contentPart bwMode="auto" r:id="rId45">
                      <w14:nvContentPartPr>
                        <w14:cNvContentPartPr/>
                      </w14:nvContentPartPr>
                      <w14:xfrm>
                        <a:off x="0" y="0"/>
                        <a:ext cx="394560" cy="351000"/>
                      </w14:xfrm>
                    </w14:contentPart>
                  </a:graphicData>
                </a:graphic>
              </wp:anchor>
            </w:drawing>
          </mc:Choice>
          <mc:Fallback>
            <w:pict>
              <v:shape w14:anchorId="158E441B" id="Ink 76" o:spid="_x0000_s1026" type="#_x0000_t75" style="position:absolute;margin-left:125.55pt;margin-top:-9.3pt;width:31.5pt;height:28.15pt;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">
                <v:imagedata r:id="rId46" o:title=""/>
              </v:shape>
            </w:pict>
          </mc:Fallback>
        </mc:AlternateContent>
      </w:r>
      <w:r>
        <w:rPr>
          <w:rFonts w:ascii="Arial" w:hAnsi="Arial" w:cs="Arial"/>
          <w:noProof/>
          <w:lang w:val="en-GB" w:eastAsia="en-GB"/>
        </w:rPr>
        <mc:AlternateContent>
          <mc:Choice Requires="wpi">
            <w:drawing>
              <wp:anchor distT="0" distB="0" distL="114300" distR="114300" simplePos="0" relativeHeight="251710464" behindDoc="0" locked="0" layoutInCell="1" allowOverlap="1" wp14:anchorId="4C2BA120" wp14:editId="356DF425">
                <wp:simplePos x="0" y="0"/>
                <wp:positionH relativeFrom="column">
                  <wp:posOffset>1575203</wp:posOffset>
                </wp:positionH>
                <wp:positionV relativeFrom="paragraph">
                  <wp:posOffset>-35162</wp:posOffset>
                </wp:positionV>
                <wp:extent cx="219960" cy="311040"/>
                <wp:effectExtent l="38100" t="38100" r="46990" b="32385"/>
                <wp:wrapNone/>
                <wp:docPr id="75" name="Ink 75"/>
                <wp:cNvGraphicFramePr/>
                <a:graphic xmlns:a="http://schemas.openxmlformats.org/drawingml/2006/main">
                  <a:graphicData uri="http://schemas.microsoft.com/office/word/2010/wordprocessingInk">
                    <w14:contentPart bwMode="auto" r:id="rId47">
                      <w14:nvContentPartPr>
                        <w14:cNvContentPartPr/>
                      </w14:nvContentPartPr>
                      <w14:xfrm>
                        <a:off x="0" y="0"/>
                        <a:ext cx="219960" cy="311040"/>
                      </w14:xfrm>
                    </w14:contentPart>
                  </a:graphicData>
                </a:graphic>
              </wp:anchor>
            </w:drawing>
          </mc:Choice>
          <mc:Fallback>
            <w:pict>
              <v:shape w14:anchorId="2FC49746" id="Ink 75" o:spid="_x0000_s1026" type="#_x0000_t75" style="position:absolute;margin-left:123.7pt;margin-top:-3.05pt;width:17.95pt;height:25.2pt;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">
                <v:imagedata r:id="rId48" o:title=""/>
              </v:shape>
            </w:pict>
          </mc:Fallback>
        </mc:AlternateContent>
      </w:r>
      <w:r>
        <w:rPr>
          <w:rFonts w:ascii="Arial" w:hAnsi="Arial" w:cs="Arial"/>
          <w:noProof/>
          <w:lang w:val="en-GB" w:eastAsia="en-GB"/>
        </w:rPr>
        <mc:AlternateContent>
          <mc:Choice Requires="wpi">
            <w:drawing>
              <wp:anchor distT="0" distB="0" distL="114300" distR="114300" simplePos="0" relativeHeight="251709440" behindDoc="0" locked="0" layoutInCell="1" allowOverlap="1" wp14:anchorId="50D2A12B" wp14:editId="48420A88">
                <wp:simplePos x="0" y="0"/>
                <wp:positionH relativeFrom="column">
                  <wp:posOffset>1433363</wp:posOffset>
                </wp:positionH>
                <wp:positionV relativeFrom="paragraph">
                  <wp:posOffset>-49562</wp:posOffset>
                </wp:positionV>
                <wp:extent cx="149760" cy="160560"/>
                <wp:effectExtent l="38100" t="38100" r="41275" b="30480"/>
                <wp:wrapNone/>
                <wp:docPr id="74" name="Ink 74"/>
                <wp:cNvGraphicFramePr/>
                <a:graphic xmlns:a="http://schemas.openxmlformats.org/drawingml/2006/main">
                  <a:graphicData uri="http://schemas.microsoft.com/office/word/2010/wordprocessingInk">
                    <w14:contentPart bwMode="auto" r:id="rId49">
                      <w14:nvContentPartPr>
                        <w14:cNvContentPartPr/>
                      </w14:nvContentPartPr>
                      <w14:xfrm>
                        <a:off x="0" y="0"/>
                        <a:ext cx="149760" cy="160560"/>
                      </w14:xfrm>
                    </w14:contentPart>
                  </a:graphicData>
                </a:graphic>
              </wp:anchor>
            </w:drawing>
          </mc:Choice>
          <mc:Fallback>
            <w:pict>
              <v:shape w14:anchorId="102E183F" id="Ink 74" o:spid="_x0000_s1026" type="#_x0000_t75" style="position:absolute;margin-left:112.55pt;margin-top:-4.1pt;width:12.35pt;height:13.2pt;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">
                <v:imagedata r:id="rId50" o:title=""/>
              </v:shape>
            </w:pict>
          </mc:Fallback>
        </mc:AlternateContent>
      </w:r>
      <w:r>
        <w:rPr>
          <w:rFonts w:ascii="Arial" w:hAnsi="Arial" w:cs="Arial"/>
          <w:noProof/>
          <w:lang w:val="en-GB" w:eastAsia="en-GB"/>
        </w:rPr>
        <mc:AlternateContent>
          <mc:Choice Requires="wpi">
            <w:drawing>
              <wp:anchor distT="0" distB="0" distL="114300" distR="114300" simplePos="0" relativeHeight="251708416" behindDoc="0" locked="0" layoutInCell="1" allowOverlap="1" wp14:anchorId="05D146F4" wp14:editId="52FD9D4B">
                <wp:simplePos x="0" y="0"/>
                <wp:positionH relativeFrom="column">
                  <wp:posOffset>1287203</wp:posOffset>
                </wp:positionH>
                <wp:positionV relativeFrom="paragraph">
                  <wp:posOffset>-48122</wp:posOffset>
                </wp:positionV>
                <wp:extent cx="146520" cy="174240"/>
                <wp:effectExtent l="38100" t="38100" r="44450" b="35560"/>
                <wp:wrapNone/>
                <wp:docPr id="73" name="Ink 73"/>
                <wp:cNvGraphicFramePr/>
                <a:graphic xmlns:a="http://schemas.openxmlformats.org/drawingml/2006/main">
                  <a:graphicData uri="http://schemas.microsoft.com/office/word/2010/wordprocessingInk">
                    <w14:contentPart bwMode="auto" r:id="rId51">
                      <w14:nvContentPartPr>
                        <w14:cNvContentPartPr/>
                      </w14:nvContentPartPr>
                      <w14:xfrm>
                        <a:off x="0" y="0"/>
                        <a:ext cx="146520" cy="174240"/>
                      </w14:xfrm>
                    </w14:contentPart>
                  </a:graphicData>
                </a:graphic>
              </wp:anchor>
            </w:drawing>
          </mc:Choice>
          <mc:Fallback>
            <w:pict>
              <v:shape w14:anchorId="5583A4A8" id="Ink 73" o:spid="_x0000_s1026" type="#_x0000_t75" style="position:absolute;margin-left:101.05pt;margin-top:-4.1pt;width:12.2pt;height:14.35pt;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">
                <v:imagedata r:id="rId52" o:title=""/>
              </v:shape>
            </w:pict>
          </mc:Fallback>
        </mc:AlternateContent>
      </w:r>
      <w:r>
        <w:rPr>
          <w:rFonts w:ascii="Arial" w:hAnsi="Arial" w:cs="Arial"/>
          <w:noProof/>
          <w:lang w:val="en-GB" w:eastAsia="en-GB"/>
        </w:rPr>
        <mc:AlternateContent>
          <mc:Choice Requires="wpi">
            <w:drawing>
              <wp:anchor distT="0" distB="0" distL="114300" distR="114300" simplePos="0" relativeHeight="251707392" behindDoc="0" locked="0" layoutInCell="1" allowOverlap="1" wp14:anchorId="0519B102" wp14:editId="6269F036">
                <wp:simplePos x="0" y="0"/>
                <wp:positionH relativeFrom="column">
                  <wp:posOffset>1114763</wp:posOffset>
                </wp:positionH>
                <wp:positionV relativeFrom="paragraph">
                  <wp:posOffset>-66482</wp:posOffset>
                </wp:positionV>
                <wp:extent cx="169200" cy="203760"/>
                <wp:effectExtent l="38100" t="38100" r="40640" b="44450"/>
                <wp:wrapNone/>
                <wp:docPr id="72" name="Ink 72"/>
                <wp:cNvGraphicFramePr/>
                <a:graphic xmlns:a="http://schemas.openxmlformats.org/drawingml/2006/main">
                  <a:graphicData uri="http://schemas.microsoft.com/office/word/2010/wordprocessingInk">
                    <w14:contentPart bwMode="auto" r:id="rId53">
                      <w14:nvContentPartPr>
                        <w14:cNvContentPartPr/>
                      </w14:nvContentPartPr>
                      <w14:xfrm>
                        <a:off x="0" y="0"/>
                        <a:ext cx="169200" cy="203760"/>
                      </w14:xfrm>
                    </w14:contentPart>
                  </a:graphicData>
                </a:graphic>
              </wp:anchor>
            </w:drawing>
          </mc:Choice>
          <mc:Fallback>
            <w:pict>
              <v:shape w14:anchorId="7D025237" id="Ink 72" o:spid="_x0000_s1026" type="#_x0000_t75" style="position:absolute;margin-left:87.55pt;margin-top:-5.55pt;width:13.85pt;height:16.75pt;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">
                <v:imagedata r:id="rId54" o:title=""/>
              </v:shape>
            </w:pict>
          </mc:Fallback>
        </mc:AlternateContent>
      </w:r>
      <w:r>
        <w:rPr>
          <w:rFonts w:ascii="Arial" w:hAnsi="Arial" w:cs="Arial"/>
          <w:noProof/>
          <w:lang w:val="en-GB" w:eastAsia="en-GB"/>
        </w:rPr>
        <mc:AlternateContent>
          <mc:Choice Requires="wpi">
            <w:drawing>
              <wp:anchor distT="0" distB="0" distL="114300" distR="114300" simplePos="0" relativeHeight="251706368" behindDoc="0" locked="0" layoutInCell="1" allowOverlap="1" wp14:anchorId="030901AB" wp14:editId="216AFAAD">
                <wp:simplePos x="0" y="0"/>
                <wp:positionH relativeFrom="column">
                  <wp:posOffset>943763</wp:posOffset>
                </wp:positionH>
                <wp:positionV relativeFrom="paragraph">
                  <wp:posOffset>-51722</wp:posOffset>
                </wp:positionV>
                <wp:extent cx="212400" cy="304560"/>
                <wp:effectExtent l="38100" t="38100" r="16510" b="38735"/>
                <wp:wrapNone/>
                <wp:docPr id="71" name="Ink 71"/>
                <wp:cNvGraphicFramePr/>
                <a:graphic xmlns:a="http://schemas.openxmlformats.org/drawingml/2006/main">
                  <a:graphicData uri="http://schemas.microsoft.com/office/word/2010/wordprocessingInk">
                    <w14:contentPart bwMode="auto" r:id="rId55">
                      <w14:nvContentPartPr>
                        <w14:cNvContentPartPr/>
                      </w14:nvContentPartPr>
                      <w14:xfrm>
                        <a:off x="0" y="0"/>
                        <a:ext cx="212400" cy="304560"/>
                      </w14:xfrm>
                    </w14:contentPart>
                  </a:graphicData>
                </a:graphic>
              </wp:anchor>
            </w:drawing>
          </mc:Choice>
          <mc:Fallback>
            <w:pict>
              <v:shape w14:anchorId="26FE068C" id="Ink 71" o:spid="_x0000_s1026" type="#_x0000_t75" style="position:absolute;margin-left:73.95pt;margin-top:-4.35pt;width:17.25pt;height:24.65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">
                <v:imagedata r:id="rId56" o:title=""/>
              </v:shape>
            </w:pict>
          </mc:Fallback>
        </mc:AlternateContent>
      </w:r>
      <w:r>
        <w:rPr>
          <w:rFonts w:ascii="Arial" w:hAnsi="Arial" w:cs="Arial"/>
          <w:noProof/>
          <w:lang w:val="en-GB" w:eastAsia="en-GB"/>
        </w:rPr>
        <mc:AlternateContent>
          <mc:Choice Requires="wpi">
            <w:drawing>
              <wp:anchor distT="0" distB="0" distL="114300" distR="114300" simplePos="0" relativeHeight="251705344" behindDoc="0" locked="0" layoutInCell="1" allowOverlap="1" wp14:anchorId="33CD27B7" wp14:editId="4FD171FB">
                <wp:simplePos x="0" y="0"/>
                <wp:positionH relativeFrom="column">
                  <wp:posOffset>602843</wp:posOffset>
                </wp:positionH>
                <wp:positionV relativeFrom="paragraph">
                  <wp:posOffset>-93482</wp:posOffset>
                </wp:positionV>
                <wp:extent cx="347040" cy="231480"/>
                <wp:effectExtent l="38100" t="38100" r="34290" b="35560"/>
                <wp:wrapNone/>
                <wp:docPr id="70" name="Ink 70"/>
                <wp:cNvGraphicFramePr/>
                <a:graphic xmlns:a="http://schemas.openxmlformats.org/drawingml/2006/main">
                  <a:graphicData uri="http://schemas.microsoft.com/office/word/2010/wordprocessingInk">
                    <w14:contentPart bwMode="auto" r:id="rId57">
                      <w14:nvContentPartPr>
                        <w14:cNvContentPartPr/>
                      </w14:nvContentPartPr>
                      <w14:xfrm>
                        <a:off x="0" y="0"/>
                        <a:ext cx="347040" cy="231480"/>
                      </w14:xfrm>
                    </w14:contentPart>
                  </a:graphicData>
                </a:graphic>
              </wp:anchor>
            </w:drawing>
          </mc:Choice>
          <mc:Fallback>
            <w:pict>
              <v:shape w14:anchorId="66E043B3" id="Ink 70" o:spid="_x0000_s1026" type="#_x0000_t75" style="position:absolute;margin-left:47.15pt;margin-top:-7.65pt;width:28pt;height:18.85pt;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">
                <v:imagedata r:id="rId58" o:title=""/>
              </v:shape>
            </w:pict>
          </mc:Fallback>
        </mc:AlternateContent>
      </w:r>
      <w:r w:rsidR="00882CAB" w:rsidRPr="00882CAB">
        <w:rPr>
          <w:rFonts w:ascii="Arial" w:hAnsi="Arial" w:cs="Arial"/>
          <w:lang w:val="en-GB"/>
        </w:rPr>
        <w:t>Signed................................................... Date...</w:t>
      </w:r>
      <w:r w:rsidR="003373E4">
        <w:rPr>
          <w:rFonts w:ascii="Arial" w:hAnsi="Arial" w:cs="Arial"/>
          <w:lang w:val="en-GB"/>
        </w:rPr>
        <w:t xml:space="preserve"> 01/06/2020</w:t>
      </w:r>
      <w:r w:rsidR="00882CAB" w:rsidRPr="00882CAB">
        <w:rPr>
          <w:rFonts w:ascii="Arial" w:hAnsi="Arial" w:cs="Arial"/>
          <w:lang w:val="en-GB"/>
        </w:rPr>
        <w:t xml:space="preserve"> </w:t>
      </w:r>
    </w:p>
    <w:p w14:paraId="6897642C" w14:textId="77777777" w:rsidR="00882CAB" w:rsidRPr="00882CAB" w:rsidRDefault="00882CAB" w:rsidP="00882CAB">
      <w:pPr>
        <w:pStyle w:val="NormalWeb"/>
        <w:spacing w:line="276" w:lineRule="auto"/>
        <w:jc w:val="both"/>
        <w:rPr>
          <w:rFonts w:ascii="Arial" w:hAnsi="Arial" w:cs="Arial"/>
          <w:lang w:val="en-GB"/>
        </w:rPr>
      </w:pPr>
      <w:r w:rsidRPr="00882CAB">
        <w:rPr>
          <w:rFonts w:ascii="Arial" w:hAnsi="Arial" w:cs="Arial"/>
          <w:b/>
          <w:bCs/>
          <w:lang w:val="en-GB"/>
        </w:rPr>
        <w:t xml:space="preserve">STATEMENT 3 </w:t>
      </w:r>
    </w:p>
    <w:p w14:paraId="12EAC839" w14:textId="77777777" w:rsidR="00882CAB" w:rsidRPr="00882CAB" w:rsidRDefault="00882CAB" w:rsidP="00882CAB">
      <w:pPr>
        <w:pStyle w:val="NormalWeb"/>
        <w:spacing w:line="276" w:lineRule="auto"/>
        <w:jc w:val="both"/>
        <w:rPr>
          <w:rFonts w:ascii="Arial" w:hAnsi="Arial" w:cs="Arial"/>
          <w:lang w:val="en-GB"/>
        </w:rPr>
      </w:pPr>
      <w:r w:rsidRPr="00882CAB">
        <w:rPr>
          <w:rFonts w:ascii="Arial" w:hAnsi="Arial" w:cs="Arial"/>
          <w:lang w:val="en-GB"/>
        </w:rPr>
        <w:t xml:space="preserve">I hereby give consent for my dissertation, if accepted, to be available for photocopying and for interlibrary loan, and for the title and summary to be made available to outside organisations. </w:t>
      </w:r>
    </w:p>
    <w:p w14:paraId="540FFD2F" w14:textId="28110001" w:rsidR="00882CAB" w:rsidRPr="00882CAB" w:rsidRDefault="006F4213" w:rsidP="00882CAB">
      <w:pPr>
        <w:pStyle w:val="NormalWeb"/>
        <w:spacing w:line="276" w:lineRule="auto"/>
        <w:jc w:val="both"/>
        <w:rPr>
          <w:rFonts w:ascii="Arial" w:hAnsi="Arial" w:cs="Arial"/>
          <w:lang w:val="en-GB"/>
        </w:rPr>
      </w:pPr>
      <w:r>
        <w:rPr>
          <w:rFonts w:ascii="Arial" w:hAnsi="Arial" w:cs="Arial"/>
          <w:noProof/>
          <w:lang w:val="en-GB" w:eastAsia="en-GB"/>
        </w:rPr>
        <mc:AlternateContent>
          <mc:Choice Requires="wpi">
            <w:drawing>
              <wp:anchor distT="0" distB="0" distL="114300" distR="114300" simplePos="0" relativeHeight="251718656" behindDoc="0" locked="0" layoutInCell="1" allowOverlap="1" wp14:anchorId="7D75A5DE" wp14:editId="3A0F02AD">
                <wp:simplePos x="0" y="0"/>
                <wp:positionH relativeFrom="column">
                  <wp:posOffset>1897763</wp:posOffset>
                </wp:positionH>
                <wp:positionV relativeFrom="paragraph">
                  <wp:posOffset>-100667</wp:posOffset>
                </wp:positionV>
                <wp:extent cx="187560" cy="233640"/>
                <wp:effectExtent l="38100" t="38100" r="41275" b="33655"/>
                <wp:wrapNone/>
                <wp:docPr id="83" name="Ink 83"/>
                <wp:cNvGraphicFramePr/>
                <a:graphic xmlns:a="http://schemas.openxmlformats.org/drawingml/2006/main">
                  <a:graphicData uri="http://schemas.microsoft.com/office/word/2010/wordprocessingInk">
                    <w14:contentPart bwMode="auto" r:id="rId59">
                      <w14:nvContentPartPr>
                        <w14:cNvContentPartPr/>
                      </w14:nvContentPartPr>
                      <w14:xfrm>
                        <a:off x="0" y="0"/>
                        <a:ext cx="187560" cy="233640"/>
                      </w14:xfrm>
                    </w14:contentPart>
                  </a:graphicData>
                </a:graphic>
              </wp:anchor>
            </w:drawing>
          </mc:Choice>
          <mc:Fallback>
            <w:pict>
              <v:shape w14:anchorId="29280F59" id="Ink 83" o:spid="_x0000_s1026" type="#_x0000_t75" style="position:absolute;margin-left:149.1pt;margin-top:-8.3pt;width:15.5pt;height:18.95pt;z-index:2517186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">
                <v:imagedata r:id="rId60" o:title=""/>
              </v:shape>
            </w:pict>
          </mc:Fallback>
        </mc:AlternateContent>
      </w:r>
      <w:r>
        <w:rPr>
          <w:rFonts w:ascii="Arial" w:hAnsi="Arial" w:cs="Arial"/>
          <w:noProof/>
          <w:lang w:val="en-GB" w:eastAsia="en-GB"/>
        </w:rPr>
        <mc:AlternateContent>
          <mc:Choice Requires="wpi">
            <w:drawing>
              <wp:anchor distT="0" distB="0" distL="114300" distR="114300" simplePos="0" relativeHeight="251717632" behindDoc="0" locked="0" layoutInCell="1" allowOverlap="1" wp14:anchorId="7275952E" wp14:editId="0D8146DD">
                <wp:simplePos x="0" y="0"/>
                <wp:positionH relativeFrom="column">
                  <wp:posOffset>1627043</wp:posOffset>
                </wp:positionH>
                <wp:positionV relativeFrom="paragraph">
                  <wp:posOffset>-35507</wp:posOffset>
                </wp:positionV>
                <wp:extent cx="212760" cy="359640"/>
                <wp:effectExtent l="38100" t="38100" r="34925" b="40640"/>
                <wp:wrapNone/>
                <wp:docPr id="82" name="Ink 82"/>
                <wp:cNvGraphicFramePr/>
                <a:graphic xmlns:a="http://schemas.openxmlformats.org/drawingml/2006/main">
                  <a:graphicData uri="http://schemas.microsoft.com/office/word/2010/wordprocessingInk">
                    <w14:contentPart bwMode="auto" r:id="rId61">
                      <w14:nvContentPartPr>
                        <w14:cNvContentPartPr/>
                      </w14:nvContentPartPr>
                      <w14:xfrm>
                        <a:off x="0" y="0"/>
                        <a:ext cx="212760" cy="359640"/>
                      </w14:xfrm>
                    </w14:contentPart>
                  </a:graphicData>
                </a:graphic>
              </wp:anchor>
            </w:drawing>
          </mc:Choice>
          <mc:Fallback>
            <w:pict>
              <v:shape w14:anchorId="3D5966AD" id="Ink 82" o:spid="_x0000_s1026" type="#_x0000_t75" style="position:absolute;margin-left:127.8pt;margin-top:-3.1pt;width:17.25pt;height:28.9pt;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">
                <v:imagedata r:id="rId62" o:title=""/>
              </v:shape>
            </w:pict>
          </mc:Fallback>
        </mc:AlternateContent>
      </w:r>
      <w:r>
        <w:rPr>
          <w:rFonts w:ascii="Arial" w:hAnsi="Arial" w:cs="Arial"/>
          <w:noProof/>
          <w:lang w:val="en-GB" w:eastAsia="en-GB"/>
        </w:rPr>
        <mc:AlternateContent>
          <mc:Choice Requires="wpi">
            <w:drawing>
              <wp:anchor distT="0" distB="0" distL="114300" distR="114300" simplePos="0" relativeHeight="251716608" behindDoc="0" locked="0" layoutInCell="1" allowOverlap="1" wp14:anchorId="625AEA1A" wp14:editId="7C304EE8">
                <wp:simplePos x="0" y="0"/>
                <wp:positionH relativeFrom="column">
                  <wp:posOffset>1516523</wp:posOffset>
                </wp:positionH>
                <wp:positionV relativeFrom="paragraph">
                  <wp:posOffset>-44507</wp:posOffset>
                </wp:positionV>
                <wp:extent cx="162000" cy="167040"/>
                <wp:effectExtent l="19050" t="38100" r="47625" b="42545"/>
                <wp:wrapNone/>
                <wp:docPr id="81" name="Ink 81"/>
                <wp:cNvGraphicFramePr/>
                <a:graphic xmlns:a="http://schemas.openxmlformats.org/drawingml/2006/main">
                  <a:graphicData uri="http://schemas.microsoft.com/office/word/2010/wordprocessingInk">
                    <w14:contentPart bwMode="auto" r:id="rId63">
                      <w14:nvContentPartPr>
                        <w14:cNvContentPartPr/>
                      </w14:nvContentPartPr>
                      <w14:xfrm>
                        <a:off x="0" y="0"/>
                        <a:ext cx="162000" cy="167040"/>
                      </w14:xfrm>
                    </w14:contentPart>
                  </a:graphicData>
                </a:graphic>
              </wp:anchor>
            </w:drawing>
          </mc:Choice>
          <mc:Fallback>
            <w:pict>
              <v:shape w14:anchorId="3DDA34F3" id="Ink 81" o:spid="_x0000_s1026" type="#_x0000_t75" style="position:absolute;margin-left:119.1pt;margin-top:-3.8pt;width:13.3pt;height:13.75pt;z-index:2517166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">
                <v:imagedata r:id="rId64" o:title=""/>
              </v:shape>
            </w:pict>
          </mc:Fallback>
        </mc:AlternateContent>
      </w:r>
      <w:r>
        <w:rPr>
          <w:rFonts w:ascii="Arial" w:hAnsi="Arial" w:cs="Arial"/>
          <w:noProof/>
          <w:lang w:val="en-GB" w:eastAsia="en-GB"/>
        </w:rPr>
        <mc:AlternateContent>
          <mc:Choice Requires="wpi">
            <w:drawing>
              <wp:anchor distT="0" distB="0" distL="114300" distR="114300" simplePos="0" relativeHeight="251715584" behindDoc="0" locked="0" layoutInCell="1" allowOverlap="1" wp14:anchorId="53294816" wp14:editId="3B573989">
                <wp:simplePos x="0" y="0"/>
                <wp:positionH relativeFrom="column">
                  <wp:posOffset>1338323</wp:posOffset>
                </wp:positionH>
                <wp:positionV relativeFrom="paragraph">
                  <wp:posOffset>-46307</wp:posOffset>
                </wp:positionV>
                <wp:extent cx="171360" cy="186840"/>
                <wp:effectExtent l="38100" t="38100" r="38735" b="41910"/>
                <wp:wrapNone/>
                <wp:docPr id="80" name="Ink 80"/>
                <wp:cNvGraphicFramePr/>
                <a:graphic xmlns:a="http://schemas.openxmlformats.org/drawingml/2006/main">
                  <a:graphicData uri="http://schemas.microsoft.com/office/word/2010/wordprocessingInk">
                    <w14:contentPart bwMode="auto" r:id="rId65">
                      <w14:nvContentPartPr>
                        <w14:cNvContentPartPr/>
                      </w14:nvContentPartPr>
                      <w14:xfrm>
                        <a:off x="0" y="0"/>
                        <a:ext cx="171360" cy="186840"/>
                      </w14:xfrm>
                    </w14:contentPart>
                  </a:graphicData>
                </a:graphic>
              </wp:anchor>
            </w:drawing>
          </mc:Choice>
          <mc:Fallback>
            <w:pict>
              <v:shape w14:anchorId="60B82A54" id="Ink 80" o:spid="_x0000_s1026" type="#_x0000_t75" style="position:absolute;margin-left:105.1pt;margin-top:-3.95pt;width:14.1pt;height:15.35pt;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">
                <v:imagedata r:id="rId66" o:title=""/>
              </v:shape>
            </w:pict>
          </mc:Fallback>
        </mc:AlternateContent>
      </w:r>
      <w:r>
        <w:rPr>
          <w:rFonts w:ascii="Arial" w:hAnsi="Arial" w:cs="Arial"/>
          <w:noProof/>
          <w:lang w:val="en-GB" w:eastAsia="en-GB"/>
        </w:rPr>
        <mc:AlternateContent>
          <mc:Choice Requires="wpi">
            <w:drawing>
              <wp:anchor distT="0" distB="0" distL="114300" distR="114300" simplePos="0" relativeHeight="251714560" behindDoc="0" locked="0" layoutInCell="1" allowOverlap="1" wp14:anchorId="2E0B7EFE" wp14:editId="7159A45E">
                <wp:simplePos x="0" y="0"/>
                <wp:positionH relativeFrom="column">
                  <wp:posOffset>1159043</wp:posOffset>
                </wp:positionH>
                <wp:positionV relativeFrom="paragraph">
                  <wp:posOffset>-97787</wp:posOffset>
                </wp:positionV>
                <wp:extent cx="179640" cy="231120"/>
                <wp:effectExtent l="38100" t="38100" r="30480" b="36195"/>
                <wp:wrapNone/>
                <wp:docPr id="79" name="Ink 79"/>
                <wp:cNvGraphicFramePr/>
                <a:graphic xmlns:a="http://schemas.openxmlformats.org/drawingml/2006/main">
                  <a:graphicData uri="http://schemas.microsoft.com/office/word/2010/wordprocessingInk">
                    <w14:contentPart bwMode="auto" r:id="rId67">
                      <w14:nvContentPartPr>
                        <w14:cNvContentPartPr/>
                      </w14:nvContentPartPr>
                      <w14:xfrm>
                        <a:off x="0" y="0"/>
                        <a:ext cx="179640" cy="231120"/>
                      </w14:xfrm>
                    </w14:contentPart>
                  </a:graphicData>
                </a:graphic>
              </wp:anchor>
            </w:drawing>
          </mc:Choice>
          <mc:Fallback>
            <w:pict>
              <v:shape w14:anchorId="7F3B47D5" id="Ink 79" o:spid="_x0000_s1026" type="#_x0000_t75" style="position:absolute;margin-left:90.95pt;margin-top:-8pt;width:14.8pt;height:18.85pt;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">
                <v:imagedata r:id="rId68" o:title=""/>
              </v:shape>
            </w:pict>
          </mc:Fallback>
        </mc:AlternateContent>
      </w:r>
      <w:r>
        <w:rPr>
          <w:rFonts w:ascii="Arial" w:hAnsi="Arial" w:cs="Arial"/>
          <w:noProof/>
          <w:lang w:val="en-GB" w:eastAsia="en-GB"/>
        </w:rPr>
        <mc:AlternateContent>
          <mc:Choice Requires="wpi">
            <w:drawing>
              <wp:anchor distT="0" distB="0" distL="114300" distR="114300" simplePos="0" relativeHeight="251713536" behindDoc="0" locked="0" layoutInCell="1" allowOverlap="1" wp14:anchorId="38235556" wp14:editId="3131D58D">
                <wp:simplePos x="0" y="0"/>
                <wp:positionH relativeFrom="column">
                  <wp:posOffset>1005323</wp:posOffset>
                </wp:positionH>
                <wp:positionV relativeFrom="paragraph">
                  <wp:posOffset>-40547</wp:posOffset>
                </wp:positionV>
                <wp:extent cx="240120" cy="346320"/>
                <wp:effectExtent l="19050" t="38100" r="26670" b="34925"/>
                <wp:wrapNone/>
                <wp:docPr id="78" name="Ink 78"/>
                <wp:cNvGraphicFramePr/>
                <a:graphic xmlns:a="http://schemas.openxmlformats.org/drawingml/2006/main">
                  <a:graphicData uri="http://schemas.microsoft.com/office/word/2010/wordprocessingInk">
                    <w14:contentPart bwMode="auto" r:id="rId69">
                      <w14:nvContentPartPr>
                        <w14:cNvContentPartPr/>
                      </w14:nvContentPartPr>
                      <w14:xfrm>
                        <a:off x="0" y="0"/>
                        <a:ext cx="240120" cy="346320"/>
                      </w14:xfrm>
                    </w14:contentPart>
                  </a:graphicData>
                </a:graphic>
              </wp:anchor>
            </w:drawing>
          </mc:Choice>
          <mc:Fallback>
            <w:pict>
              <v:shape w14:anchorId="2BFC5DC2" id="Ink 78" o:spid="_x0000_s1026" type="#_x0000_t75" style="position:absolute;margin-left:78.9pt;margin-top:-3.55pt;width:19.4pt;height:27.85pt;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">
                <v:imagedata r:id="rId70" o:title=""/>
              </v:shape>
            </w:pict>
          </mc:Fallback>
        </mc:AlternateContent>
      </w:r>
      <w:r>
        <w:rPr>
          <w:rFonts w:ascii="Arial" w:hAnsi="Arial" w:cs="Arial"/>
          <w:noProof/>
          <w:lang w:val="en-GB" w:eastAsia="en-GB"/>
        </w:rPr>
        <mc:AlternateContent>
          <mc:Choice Requires="wpi">
            <w:drawing>
              <wp:anchor distT="0" distB="0" distL="114300" distR="114300" simplePos="0" relativeHeight="251712512" behindDoc="0" locked="0" layoutInCell="1" allowOverlap="1" wp14:anchorId="4B5C8898" wp14:editId="27284D69">
                <wp:simplePos x="0" y="0"/>
                <wp:positionH relativeFrom="column">
                  <wp:posOffset>730643</wp:posOffset>
                </wp:positionH>
                <wp:positionV relativeFrom="paragraph">
                  <wp:posOffset>-84107</wp:posOffset>
                </wp:positionV>
                <wp:extent cx="255240" cy="228240"/>
                <wp:effectExtent l="38100" t="38100" r="31115" b="38735"/>
                <wp:wrapNone/>
                <wp:docPr id="77" name="Ink 77"/>
                <wp:cNvGraphicFramePr/>
                <a:graphic xmlns:a="http://schemas.openxmlformats.org/drawingml/2006/main">
                  <a:graphicData uri="http://schemas.microsoft.com/office/word/2010/wordprocessingInk">
                    <w14:contentPart bwMode="auto" r:id="rId71">
                      <w14:nvContentPartPr>
                        <w14:cNvContentPartPr/>
                      </w14:nvContentPartPr>
                      <w14:xfrm>
                        <a:off x="0" y="0"/>
                        <a:ext cx="255240" cy="228240"/>
                      </w14:xfrm>
                    </w14:contentPart>
                  </a:graphicData>
                </a:graphic>
              </wp:anchor>
            </w:drawing>
          </mc:Choice>
          <mc:Fallback>
            <w:pict>
              <v:shape w14:anchorId="0D5C94EB" id="Ink 77" o:spid="_x0000_s1026" type="#_x0000_t75" style="position:absolute;margin-left:57.25pt;margin-top:-6.9pt;width:20.75pt;height:18.55pt;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">
                <v:imagedata r:id="rId72" o:title=""/>
              </v:shape>
            </w:pict>
          </mc:Fallback>
        </mc:AlternateContent>
      </w:r>
      <w:r w:rsidR="00882CAB" w:rsidRPr="00882CAB">
        <w:rPr>
          <w:rFonts w:ascii="Arial" w:hAnsi="Arial" w:cs="Arial"/>
          <w:lang w:val="en-GB"/>
        </w:rPr>
        <w:t>Signed...................................................... Date...</w:t>
      </w:r>
      <w:r w:rsidR="003373E4">
        <w:rPr>
          <w:rFonts w:ascii="Arial" w:hAnsi="Arial" w:cs="Arial"/>
          <w:lang w:val="en-GB"/>
        </w:rPr>
        <w:t xml:space="preserve"> 01/06/2020</w:t>
      </w:r>
      <w:r w:rsidR="00882CAB" w:rsidRPr="00882CAB">
        <w:rPr>
          <w:rFonts w:ascii="Arial" w:hAnsi="Arial" w:cs="Arial"/>
          <w:lang w:val="en-GB"/>
        </w:rPr>
        <w:t xml:space="preserve"> </w:t>
      </w:r>
    </w:p>
    <w:p w14:paraId="0470E30C" w14:textId="77777777" w:rsidR="00882CAB" w:rsidRPr="00882CAB" w:rsidRDefault="00882CAB" w:rsidP="00882CAB">
      <w:pPr>
        <w:pStyle w:val="NormalWeb"/>
        <w:spacing w:line="276" w:lineRule="auto"/>
        <w:jc w:val="both"/>
        <w:rPr>
          <w:rFonts w:ascii="Arial" w:hAnsi="Arial" w:cs="Arial"/>
          <w:lang w:val="en-GB"/>
        </w:rPr>
      </w:pPr>
      <w:r w:rsidRPr="00882CAB">
        <w:rPr>
          <w:rFonts w:ascii="Arial" w:hAnsi="Arial" w:cs="Arial"/>
          <w:b/>
          <w:bCs/>
          <w:lang w:val="en-GB"/>
        </w:rPr>
        <w:t xml:space="preserve">STATEMENT 4 </w:t>
      </w:r>
    </w:p>
    <w:p w14:paraId="79C2F735" w14:textId="77777777" w:rsidR="00882CAB" w:rsidRPr="00882CAB" w:rsidRDefault="00882CAB" w:rsidP="00882CAB">
      <w:pPr>
        <w:pStyle w:val="NormalWeb"/>
        <w:spacing w:line="276" w:lineRule="auto"/>
        <w:jc w:val="both"/>
        <w:rPr>
          <w:rFonts w:ascii="Arial" w:hAnsi="Arial" w:cs="Arial"/>
          <w:lang w:val="en-GB"/>
        </w:rPr>
      </w:pPr>
      <w:r w:rsidRPr="00882CAB">
        <w:rPr>
          <w:rFonts w:ascii="Arial" w:hAnsi="Arial" w:cs="Arial"/>
          <w:lang w:val="en-GB"/>
        </w:rPr>
        <w:t xml:space="preserve">I hereby give consent for my dissertation, if accepted, to be available on the university’s IT system to those who have consent to use the system.  </w:t>
      </w:r>
    </w:p>
    <w:p w14:paraId="4792A0C4" w14:textId="6B4483FD" w:rsidR="00882CAB" w:rsidRPr="00882CAB" w:rsidRDefault="006F4213" w:rsidP="00882CAB">
      <w:pPr>
        <w:pStyle w:val="NormalWeb"/>
        <w:spacing w:line="276" w:lineRule="auto"/>
        <w:jc w:val="both"/>
        <w:rPr>
          <w:rFonts w:ascii="Arial" w:hAnsi="Arial" w:cs="Arial"/>
          <w:lang w:val="en-GB"/>
        </w:rPr>
      </w:pPr>
      <w:r>
        <w:rPr>
          <w:rFonts w:ascii="Arial" w:hAnsi="Arial" w:cs="Arial"/>
          <w:noProof/>
          <w:lang w:val="en-GB" w:eastAsia="en-GB"/>
        </w:rPr>
        <mc:AlternateContent>
          <mc:Choice Requires="wpi">
            <w:drawing>
              <wp:anchor distT="0" distB="0" distL="114300" distR="114300" simplePos="0" relativeHeight="251725824" behindDoc="0" locked="0" layoutInCell="1" allowOverlap="1" wp14:anchorId="373387A5" wp14:editId="0DF59E57">
                <wp:simplePos x="0" y="0"/>
                <wp:positionH relativeFrom="column">
                  <wp:posOffset>1998923</wp:posOffset>
                </wp:positionH>
                <wp:positionV relativeFrom="paragraph">
                  <wp:posOffset>-61442</wp:posOffset>
                </wp:positionV>
                <wp:extent cx="181440" cy="182520"/>
                <wp:effectExtent l="38100" t="38100" r="47625" b="46355"/>
                <wp:wrapNone/>
                <wp:docPr id="90" name="Ink 90"/>
                <wp:cNvGraphicFramePr/>
                <a:graphic xmlns:a="http://schemas.openxmlformats.org/drawingml/2006/main">
                  <a:graphicData uri="http://schemas.microsoft.com/office/word/2010/wordprocessingInk">
                    <w14:contentPart bwMode="auto" r:id="rId73">
                      <w14:nvContentPartPr>
                        <w14:cNvContentPartPr/>
                      </w14:nvContentPartPr>
                      <w14:xfrm>
                        <a:off x="0" y="0"/>
                        <a:ext cx="181440" cy="182520"/>
                      </w14:xfrm>
                    </w14:contentPart>
                  </a:graphicData>
                </a:graphic>
              </wp:anchor>
            </w:drawing>
          </mc:Choice>
          <mc:Fallback>
            <w:pict>
              <v:shape w14:anchorId="64ABACD8" id="Ink 90" o:spid="_x0000_s1026" type="#_x0000_t75" style="position:absolute;margin-left:157.1pt;margin-top:-5.2pt;width:14.95pt;height:14.9pt;z-index:2517258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">
                <v:imagedata r:id="rId74" o:title=""/>
              </v:shape>
            </w:pict>
          </mc:Fallback>
        </mc:AlternateContent>
      </w:r>
      <w:r>
        <w:rPr>
          <w:rFonts w:ascii="Arial" w:hAnsi="Arial" w:cs="Arial"/>
          <w:noProof/>
          <w:lang w:val="en-GB" w:eastAsia="en-GB"/>
        </w:rPr>
        <mc:AlternateContent>
          <mc:Choice Requires="wpi">
            <w:drawing>
              <wp:anchor distT="0" distB="0" distL="114300" distR="114300" simplePos="0" relativeHeight="251724800" behindDoc="0" locked="0" layoutInCell="1" allowOverlap="1" wp14:anchorId="6E2AF2D7" wp14:editId="51AC3EAC">
                <wp:simplePos x="0" y="0"/>
                <wp:positionH relativeFrom="column">
                  <wp:posOffset>1735763</wp:posOffset>
                </wp:positionH>
                <wp:positionV relativeFrom="paragraph">
                  <wp:posOffset>-33002</wp:posOffset>
                </wp:positionV>
                <wp:extent cx="239400" cy="371520"/>
                <wp:effectExtent l="38100" t="38100" r="27305" b="47625"/>
                <wp:wrapNone/>
                <wp:docPr id="89" name="Ink 89"/>
                <wp:cNvGraphicFramePr/>
                <a:graphic xmlns:a="http://schemas.openxmlformats.org/drawingml/2006/main">
                  <a:graphicData uri="http://schemas.microsoft.com/office/word/2010/wordprocessingInk">
                    <w14:contentPart bwMode="auto" r:id="rId75">
                      <w14:nvContentPartPr>
                        <w14:cNvContentPartPr/>
                      </w14:nvContentPartPr>
                      <w14:xfrm>
                        <a:off x="0" y="0"/>
                        <a:ext cx="239400" cy="371520"/>
                      </w14:xfrm>
                    </w14:contentPart>
                  </a:graphicData>
                </a:graphic>
              </wp:anchor>
            </w:drawing>
          </mc:Choice>
          <mc:Fallback>
            <w:pict>
              <v:shape w14:anchorId="58978BA5" id="Ink 89" o:spid="_x0000_s1026" type="#_x0000_t75" style="position:absolute;margin-left:136.35pt;margin-top:-2.95pt;width:19.45pt;height:29.9pt;z-index:2517248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">
                <v:imagedata r:id="rId76" o:title=""/>
              </v:shape>
            </w:pict>
          </mc:Fallback>
        </mc:AlternateContent>
      </w:r>
      <w:r>
        <w:rPr>
          <w:rFonts w:ascii="Arial" w:hAnsi="Arial" w:cs="Arial"/>
          <w:noProof/>
          <w:lang w:val="en-GB" w:eastAsia="en-GB"/>
        </w:rPr>
        <mc:AlternateContent>
          <mc:Choice Requires="wpi">
            <w:drawing>
              <wp:anchor distT="0" distB="0" distL="114300" distR="114300" simplePos="0" relativeHeight="251723776" behindDoc="0" locked="0" layoutInCell="1" allowOverlap="1" wp14:anchorId="53FEBA7C" wp14:editId="2CA6656B">
                <wp:simplePos x="0" y="0"/>
                <wp:positionH relativeFrom="column">
                  <wp:posOffset>1645043</wp:posOffset>
                </wp:positionH>
                <wp:positionV relativeFrom="paragraph">
                  <wp:posOffset>-8162</wp:posOffset>
                </wp:positionV>
                <wp:extent cx="199800" cy="109080"/>
                <wp:effectExtent l="38100" t="38100" r="29210" b="43815"/>
                <wp:wrapNone/>
                <wp:docPr id="88" name="Ink 88"/>
                <wp:cNvGraphicFramePr/>
                <a:graphic xmlns:a="http://schemas.openxmlformats.org/drawingml/2006/main">
                  <a:graphicData uri="http://schemas.microsoft.com/office/word/2010/wordprocessingInk">
                    <w14:contentPart bwMode="auto" r:id="rId77">
                      <w14:nvContentPartPr>
                        <w14:cNvContentPartPr/>
                      </w14:nvContentPartPr>
                      <w14:xfrm>
                        <a:off x="0" y="0"/>
                        <a:ext cx="199800" cy="109080"/>
                      </w14:xfrm>
                    </w14:contentPart>
                  </a:graphicData>
                </a:graphic>
              </wp:anchor>
            </w:drawing>
          </mc:Choice>
          <mc:Fallback>
            <w:pict>
              <v:shape w14:anchorId="7B9E9539" id="Ink 88" o:spid="_x0000_s1026" type="#_x0000_t75" style="position:absolute;margin-left:129.25pt;margin-top:-.8pt;width:16.25pt;height:9.1pt;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">
                <v:imagedata r:id="rId78" o:title=""/>
              </v:shape>
            </w:pict>
          </mc:Fallback>
        </mc:AlternateContent>
      </w:r>
      <w:r>
        <w:rPr>
          <w:rFonts w:ascii="Arial" w:hAnsi="Arial" w:cs="Arial"/>
          <w:noProof/>
          <w:lang w:val="en-GB" w:eastAsia="en-GB"/>
        </w:rPr>
        <mc:AlternateContent>
          <mc:Choice Requires="wpi">
            <w:drawing>
              <wp:anchor distT="0" distB="0" distL="114300" distR="114300" simplePos="0" relativeHeight="251722752" behindDoc="0" locked="0" layoutInCell="1" allowOverlap="1" wp14:anchorId="09C0118A" wp14:editId="25788DF5">
                <wp:simplePos x="0" y="0"/>
                <wp:positionH relativeFrom="column">
                  <wp:posOffset>1417523</wp:posOffset>
                </wp:positionH>
                <wp:positionV relativeFrom="paragraph">
                  <wp:posOffset>-27602</wp:posOffset>
                </wp:positionV>
                <wp:extent cx="224640" cy="158760"/>
                <wp:effectExtent l="38100" t="38100" r="4445" b="31750"/>
                <wp:wrapNone/>
                <wp:docPr id="87" name="Ink 87"/>
                <wp:cNvGraphicFramePr/>
                <a:graphic xmlns:a="http://schemas.openxmlformats.org/drawingml/2006/main">
                  <a:graphicData uri="http://schemas.microsoft.com/office/word/2010/wordprocessingInk">
                    <w14:contentPart bwMode="auto" r:id="rId79">
                      <w14:nvContentPartPr>
                        <w14:cNvContentPartPr/>
                      </w14:nvContentPartPr>
                      <w14:xfrm>
                        <a:off x="0" y="0"/>
                        <a:ext cx="224640" cy="158760"/>
                      </w14:xfrm>
                    </w14:contentPart>
                  </a:graphicData>
                </a:graphic>
              </wp:anchor>
            </w:drawing>
          </mc:Choice>
          <mc:Fallback>
            <w:pict>
              <v:shape w14:anchorId="055A8507" id="Ink 87" o:spid="_x0000_s1026" type="#_x0000_t75" style="position:absolute;margin-left:111.25pt;margin-top:-2.45pt;width:18.3pt;height:13.15pt;z-index:2517227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">
                <v:imagedata r:id="rId80" o:title=""/>
              </v:shape>
            </w:pict>
          </mc:Fallback>
        </mc:AlternateContent>
      </w:r>
      <w:r>
        <w:rPr>
          <w:rFonts w:ascii="Arial" w:hAnsi="Arial" w:cs="Arial"/>
          <w:noProof/>
          <w:lang w:val="en-GB" w:eastAsia="en-GB"/>
        </w:rPr>
        <mc:AlternateContent>
          <mc:Choice Requires="wpi">
            <w:drawing>
              <wp:anchor distT="0" distB="0" distL="114300" distR="114300" simplePos="0" relativeHeight="251721728" behindDoc="0" locked="0" layoutInCell="1" allowOverlap="1" wp14:anchorId="55A6C5C8" wp14:editId="3D61023E">
                <wp:simplePos x="0" y="0"/>
                <wp:positionH relativeFrom="column">
                  <wp:posOffset>1244363</wp:posOffset>
                </wp:positionH>
                <wp:positionV relativeFrom="paragraph">
                  <wp:posOffset>-44162</wp:posOffset>
                </wp:positionV>
                <wp:extent cx="199440" cy="195480"/>
                <wp:effectExtent l="38100" t="38100" r="29210" b="33655"/>
                <wp:wrapNone/>
                <wp:docPr id="86" name="Ink 86"/>
                <wp:cNvGraphicFramePr/>
                <a:graphic xmlns:a="http://schemas.openxmlformats.org/drawingml/2006/main">
                  <a:graphicData uri="http://schemas.microsoft.com/office/word/2010/wordprocessingInk">
                    <w14:contentPart bwMode="auto" r:id="rId81">
                      <w14:nvContentPartPr>
                        <w14:cNvContentPartPr/>
                      </w14:nvContentPartPr>
                      <w14:xfrm>
                        <a:off x="0" y="0"/>
                        <a:ext cx="199440" cy="195480"/>
                      </w14:xfrm>
                    </w14:contentPart>
                  </a:graphicData>
                </a:graphic>
              </wp:anchor>
            </w:drawing>
          </mc:Choice>
          <mc:Fallback>
            <w:pict>
              <v:shape w14:anchorId="36941CE1" id="Ink 86" o:spid="_x0000_s1026" type="#_x0000_t75" style="position:absolute;margin-left:97.65pt;margin-top:-3.85pt;width:16.35pt;height:16.1pt;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">
                <v:imagedata r:id="rId82" o:title=""/>
              </v:shape>
            </w:pict>
          </mc:Fallback>
        </mc:AlternateContent>
      </w:r>
      <w:r>
        <w:rPr>
          <w:rFonts w:ascii="Arial" w:hAnsi="Arial" w:cs="Arial"/>
          <w:noProof/>
          <w:lang w:val="en-GB" w:eastAsia="en-GB"/>
        </w:rPr>
        <mc:AlternateContent>
          <mc:Choice Requires="wpi">
            <w:drawing>
              <wp:anchor distT="0" distB="0" distL="114300" distR="114300" simplePos="0" relativeHeight="251720704" behindDoc="0" locked="0" layoutInCell="1" allowOverlap="1" wp14:anchorId="38A24AC4" wp14:editId="100ED9F4">
                <wp:simplePos x="0" y="0"/>
                <wp:positionH relativeFrom="column">
                  <wp:posOffset>1019723</wp:posOffset>
                </wp:positionH>
                <wp:positionV relativeFrom="paragraph">
                  <wp:posOffset>-34082</wp:posOffset>
                </wp:positionV>
                <wp:extent cx="229320" cy="281160"/>
                <wp:effectExtent l="38100" t="38100" r="37465" b="43180"/>
                <wp:wrapNone/>
                <wp:docPr id="85" name="Ink 85"/>
                <wp:cNvGraphicFramePr/>
                <a:graphic xmlns:a="http://schemas.openxmlformats.org/drawingml/2006/main">
                  <a:graphicData uri="http://schemas.microsoft.com/office/word/2010/wordprocessingInk">
                    <w14:contentPart bwMode="auto" r:id="rId83">
                      <w14:nvContentPartPr>
                        <w14:cNvContentPartPr/>
                      </w14:nvContentPartPr>
                      <w14:xfrm>
                        <a:off x="0" y="0"/>
                        <a:ext cx="229320" cy="281160"/>
                      </w14:xfrm>
                    </w14:contentPart>
                  </a:graphicData>
                </a:graphic>
              </wp:anchor>
            </w:drawing>
          </mc:Choice>
          <mc:Fallback>
            <w:pict>
              <v:shape w14:anchorId="0405F822" id="Ink 85" o:spid="_x0000_s1026" type="#_x0000_t75" style="position:absolute;margin-left:79.95pt;margin-top:-3pt;width:18.6pt;height:22.8pt;z-index:2517207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">
                <v:imagedata r:id="rId84" o:title=""/>
              </v:shape>
            </w:pict>
          </mc:Fallback>
        </mc:AlternateContent>
      </w:r>
      <w:r>
        <w:rPr>
          <w:rFonts w:ascii="Arial" w:hAnsi="Arial" w:cs="Arial"/>
          <w:noProof/>
          <w:lang w:val="en-GB" w:eastAsia="en-GB"/>
        </w:rPr>
        <mc:AlternateContent>
          <mc:Choice Requires="wpi">
            <w:drawing>
              <wp:anchor distT="0" distB="0" distL="114300" distR="114300" simplePos="0" relativeHeight="251719680" behindDoc="0" locked="0" layoutInCell="1" allowOverlap="1" wp14:anchorId="6EBA8D17" wp14:editId="11C2A0C5">
                <wp:simplePos x="0" y="0"/>
                <wp:positionH relativeFrom="column">
                  <wp:posOffset>668363</wp:posOffset>
                </wp:positionH>
                <wp:positionV relativeFrom="paragraph">
                  <wp:posOffset>-61442</wp:posOffset>
                </wp:positionV>
                <wp:extent cx="286560" cy="194760"/>
                <wp:effectExtent l="38100" t="38100" r="18415" b="34290"/>
                <wp:wrapNone/>
                <wp:docPr id="84" name="Ink 84"/>
                <wp:cNvGraphicFramePr/>
                <a:graphic xmlns:a="http://schemas.openxmlformats.org/drawingml/2006/main">
                  <a:graphicData uri="http://schemas.microsoft.com/office/word/2010/wordprocessingInk">
                    <w14:contentPart bwMode="auto" r:id="rId85">
                      <w14:nvContentPartPr>
                        <w14:cNvContentPartPr/>
                      </w14:nvContentPartPr>
                      <w14:xfrm>
                        <a:off x="0" y="0"/>
                        <a:ext cx="286560" cy="194760"/>
                      </w14:xfrm>
                    </w14:contentPart>
                  </a:graphicData>
                </a:graphic>
              </wp:anchor>
            </w:drawing>
          </mc:Choice>
          <mc:Fallback>
            <w:pict>
              <v:shape w14:anchorId="579A1C21" id="Ink 84" o:spid="_x0000_s1026" type="#_x0000_t75" style="position:absolute;margin-left:52.35pt;margin-top:-5.2pt;width:23.25pt;height:16.05pt;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">
                <v:imagedata r:id="rId86" o:title=""/>
              </v:shape>
            </w:pict>
          </mc:Fallback>
        </mc:AlternateContent>
      </w:r>
      <w:r w:rsidR="00882CAB" w:rsidRPr="00882CAB">
        <w:rPr>
          <w:rFonts w:ascii="Arial" w:hAnsi="Arial" w:cs="Arial"/>
          <w:lang w:val="en-GB"/>
        </w:rPr>
        <w:t>Signed...................................................... Date...</w:t>
      </w:r>
      <w:r w:rsidR="003373E4">
        <w:rPr>
          <w:rFonts w:ascii="Arial" w:hAnsi="Arial" w:cs="Arial"/>
          <w:lang w:val="en-GB"/>
        </w:rPr>
        <w:t xml:space="preserve"> 01/06/2020</w:t>
      </w:r>
      <w:r w:rsidR="00882CAB" w:rsidRPr="00882CAB">
        <w:rPr>
          <w:rFonts w:ascii="Arial" w:hAnsi="Arial" w:cs="Arial"/>
          <w:lang w:val="en-GB"/>
        </w:rPr>
        <w:t xml:space="preserve"> </w:t>
      </w:r>
    </w:p>
    <w:p w14:paraId="6E73F17E" w14:textId="77777777" w:rsidR="00882CAB" w:rsidRDefault="00882CAB" w:rsidP="00882CAB">
      <w:pPr>
        <w:rPr>
          <w:rFonts w:ascii="Arial" w:hAnsi="Arial" w:cs="Arial"/>
          <w:sz w:val="40"/>
          <w:szCs w:val="28"/>
        </w:rPr>
      </w:pPr>
    </w:p>
    <w:p w14:paraId="187FA4B8" w14:textId="7C687DC9" w:rsidR="0091314E" w:rsidRPr="002811DA" w:rsidRDefault="00352564" w:rsidP="00E45AEB">
      <w:pPr>
        <w:pStyle w:val="Heading2"/>
        <w:jc w:val="both"/>
      </w:pPr>
      <w:bookmarkStart w:id="0" w:name="_Toc41914421"/>
      <w:r w:rsidRPr="002811DA">
        <w:lastRenderedPageBreak/>
        <w:t>Acknowledgments</w:t>
      </w:r>
      <w:bookmarkEnd w:id="0"/>
      <w:r w:rsidRPr="002811DA">
        <w:t xml:space="preserve"> </w:t>
      </w:r>
    </w:p>
    <w:p w14:paraId="73DEEC00" w14:textId="01DC514F" w:rsidR="0091314E" w:rsidRPr="00DC4ECF" w:rsidRDefault="00190BC7" w:rsidP="00E45AEB">
      <w:pPr>
        <w:spacing w:line="360" w:lineRule="auto"/>
        <w:jc w:val="both"/>
        <w:rPr>
          <w:rFonts w:ascii="Arial" w:hAnsi="Arial" w:cs="Arial"/>
        </w:rPr>
      </w:pPr>
      <w:r>
        <w:rPr>
          <w:rFonts w:ascii="Arial" w:hAnsi="Arial" w:cs="Arial"/>
        </w:rPr>
        <w:t xml:space="preserve">Initially, I would like to thank my family and friends for always supporting me throughout my degree and helping me during the difficult times. I would also like to thank the lifelong friends I have made at university, we have pushed each other to achieve our best and picked each other up when we thought we didn’t have the motivation. Also, I would like to thank all my lecturers who have always supported and believed in my strengths. A special thank you to Caroline Jawad and James Prosser for mentoring me through my dissertation and giving me the best advice possible to be successful. </w:t>
      </w:r>
    </w:p>
    <w:p w14:paraId="4A10AEF1" w14:textId="77777777" w:rsidR="0091314E" w:rsidRDefault="0091314E" w:rsidP="00E45AEB">
      <w:pPr>
        <w:jc w:val="both"/>
        <w:rPr>
          <w:rFonts w:ascii="Arial" w:hAnsi="Arial" w:cs="Arial"/>
          <w:sz w:val="40"/>
          <w:szCs w:val="28"/>
        </w:rPr>
      </w:pPr>
    </w:p>
    <w:p w14:paraId="7D141F99" w14:textId="77777777" w:rsidR="0091314E" w:rsidRDefault="0091314E" w:rsidP="00E45AEB">
      <w:pPr>
        <w:jc w:val="both"/>
        <w:rPr>
          <w:rFonts w:ascii="Arial" w:hAnsi="Arial" w:cs="Arial"/>
          <w:sz w:val="40"/>
          <w:szCs w:val="28"/>
        </w:rPr>
      </w:pPr>
    </w:p>
    <w:p w14:paraId="080D3ECD" w14:textId="77777777" w:rsidR="0091314E" w:rsidRDefault="0091314E" w:rsidP="00E45AEB">
      <w:pPr>
        <w:jc w:val="both"/>
        <w:rPr>
          <w:rFonts w:ascii="Arial" w:hAnsi="Arial" w:cs="Arial"/>
          <w:sz w:val="40"/>
          <w:szCs w:val="28"/>
        </w:rPr>
      </w:pPr>
    </w:p>
    <w:p w14:paraId="7F2EE8A7" w14:textId="77777777" w:rsidR="0091314E" w:rsidRDefault="0091314E" w:rsidP="00E45AEB">
      <w:pPr>
        <w:jc w:val="both"/>
        <w:rPr>
          <w:rFonts w:ascii="Arial" w:hAnsi="Arial" w:cs="Arial"/>
          <w:sz w:val="40"/>
          <w:szCs w:val="28"/>
        </w:rPr>
      </w:pPr>
    </w:p>
    <w:p w14:paraId="45A058FC" w14:textId="77777777" w:rsidR="0091314E" w:rsidRDefault="0091314E" w:rsidP="00E45AEB">
      <w:pPr>
        <w:jc w:val="both"/>
        <w:rPr>
          <w:rFonts w:ascii="Arial" w:hAnsi="Arial" w:cs="Arial"/>
          <w:sz w:val="40"/>
          <w:szCs w:val="28"/>
        </w:rPr>
      </w:pPr>
    </w:p>
    <w:p w14:paraId="3382A160" w14:textId="77777777" w:rsidR="0091314E" w:rsidRDefault="0091314E" w:rsidP="00E45AEB">
      <w:pPr>
        <w:jc w:val="both"/>
        <w:rPr>
          <w:rFonts w:ascii="Arial" w:hAnsi="Arial" w:cs="Arial"/>
          <w:sz w:val="40"/>
          <w:szCs w:val="28"/>
        </w:rPr>
      </w:pPr>
    </w:p>
    <w:p w14:paraId="3575B3F2" w14:textId="77777777" w:rsidR="0091314E" w:rsidRDefault="0091314E" w:rsidP="00E45AEB">
      <w:pPr>
        <w:jc w:val="both"/>
        <w:rPr>
          <w:rFonts w:ascii="Arial" w:hAnsi="Arial" w:cs="Arial"/>
          <w:sz w:val="40"/>
          <w:szCs w:val="28"/>
        </w:rPr>
      </w:pPr>
    </w:p>
    <w:p w14:paraId="7F851D1B" w14:textId="77777777" w:rsidR="0091314E" w:rsidRDefault="0091314E" w:rsidP="00E45AEB">
      <w:pPr>
        <w:jc w:val="both"/>
        <w:rPr>
          <w:rFonts w:ascii="Arial" w:hAnsi="Arial" w:cs="Arial"/>
          <w:sz w:val="40"/>
          <w:szCs w:val="28"/>
        </w:rPr>
      </w:pPr>
    </w:p>
    <w:p w14:paraId="30BA9EFA" w14:textId="77777777" w:rsidR="0091314E" w:rsidRDefault="0091314E" w:rsidP="00E45AEB">
      <w:pPr>
        <w:jc w:val="both"/>
        <w:rPr>
          <w:rFonts w:ascii="Arial" w:hAnsi="Arial" w:cs="Arial"/>
          <w:sz w:val="40"/>
          <w:szCs w:val="28"/>
        </w:rPr>
      </w:pPr>
    </w:p>
    <w:p w14:paraId="0271B491" w14:textId="77777777" w:rsidR="0091314E" w:rsidRDefault="0091314E" w:rsidP="00E45AEB">
      <w:pPr>
        <w:jc w:val="both"/>
        <w:rPr>
          <w:rFonts w:ascii="Arial" w:hAnsi="Arial" w:cs="Arial"/>
          <w:sz w:val="40"/>
          <w:szCs w:val="28"/>
        </w:rPr>
      </w:pPr>
    </w:p>
    <w:p w14:paraId="5F28C6B0" w14:textId="77777777" w:rsidR="0091314E" w:rsidRDefault="0091314E" w:rsidP="00E45AEB">
      <w:pPr>
        <w:jc w:val="both"/>
        <w:rPr>
          <w:rFonts w:ascii="Arial" w:hAnsi="Arial" w:cs="Arial"/>
          <w:sz w:val="40"/>
          <w:szCs w:val="28"/>
        </w:rPr>
      </w:pPr>
    </w:p>
    <w:p w14:paraId="3A5B27A1" w14:textId="77777777" w:rsidR="0091314E" w:rsidRDefault="0091314E" w:rsidP="00E45AEB">
      <w:pPr>
        <w:jc w:val="both"/>
        <w:rPr>
          <w:rFonts w:ascii="Arial" w:hAnsi="Arial" w:cs="Arial"/>
          <w:sz w:val="40"/>
          <w:szCs w:val="28"/>
        </w:rPr>
      </w:pPr>
    </w:p>
    <w:p w14:paraId="560C263A" w14:textId="77777777" w:rsidR="0091314E" w:rsidRDefault="0091314E" w:rsidP="00E45AEB">
      <w:pPr>
        <w:jc w:val="both"/>
        <w:rPr>
          <w:rFonts w:ascii="Arial" w:hAnsi="Arial" w:cs="Arial"/>
          <w:sz w:val="40"/>
          <w:szCs w:val="28"/>
        </w:rPr>
      </w:pPr>
    </w:p>
    <w:p w14:paraId="6FCD3E83" w14:textId="77777777" w:rsidR="0091314E" w:rsidRDefault="0091314E" w:rsidP="00E45AEB">
      <w:pPr>
        <w:jc w:val="both"/>
        <w:rPr>
          <w:rFonts w:ascii="Arial" w:hAnsi="Arial" w:cs="Arial"/>
          <w:sz w:val="40"/>
          <w:szCs w:val="28"/>
        </w:rPr>
      </w:pPr>
    </w:p>
    <w:p w14:paraId="5D9B36B8" w14:textId="77777777" w:rsidR="0091314E" w:rsidRDefault="0091314E" w:rsidP="00E45AEB">
      <w:pPr>
        <w:jc w:val="both"/>
        <w:rPr>
          <w:rFonts w:ascii="Arial" w:hAnsi="Arial" w:cs="Arial"/>
          <w:sz w:val="40"/>
          <w:szCs w:val="28"/>
        </w:rPr>
      </w:pPr>
    </w:p>
    <w:p w14:paraId="25CDB904" w14:textId="77777777" w:rsidR="00491FAB" w:rsidRDefault="00491FAB" w:rsidP="00E45AEB">
      <w:pPr>
        <w:jc w:val="both"/>
        <w:rPr>
          <w:rFonts w:ascii="Arial" w:hAnsi="Arial" w:cs="Arial"/>
          <w:sz w:val="40"/>
          <w:szCs w:val="28"/>
        </w:rPr>
      </w:pPr>
    </w:p>
    <w:p w14:paraId="603F84A0" w14:textId="77777777" w:rsidR="00491FAB" w:rsidRDefault="00491FAB" w:rsidP="00E45AEB">
      <w:pPr>
        <w:jc w:val="both"/>
        <w:rPr>
          <w:rFonts w:ascii="Arial" w:hAnsi="Arial" w:cs="Arial"/>
          <w:sz w:val="40"/>
          <w:szCs w:val="28"/>
        </w:rPr>
      </w:pPr>
    </w:p>
    <w:p w14:paraId="7FCFD479" w14:textId="77777777" w:rsidR="00491FAB" w:rsidRDefault="00491FAB" w:rsidP="00E45AEB">
      <w:pPr>
        <w:jc w:val="both"/>
        <w:rPr>
          <w:rFonts w:ascii="Arial" w:hAnsi="Arial" w:cs="Arial"/>
          <w:sz w:val="40"/>
          <w:szCs w:val="28"/>
        </w:rPr>
      </w:pPr>
    </w:p>
    <w:p w14:paraId="63172ACE" w14:textId="77777777" w:rsidR="00491FAB" w:rsidRDefault="00491FAB" w:rsidP="00E45AEB">
      <w:pPr>
        <w:jc w:val="both"/>
        <w:rPr>
          <w:rFonts w:ascii="Arial" w:hAnsi="Arial" w:cs="Arial"/>
          <w:sz w:val="40"/>
          <w:szCs w:val="28"/>
        </w:rPr>
      </w:pPr>
    </w:p>
    <w:p w14:paraId="0AD1FCA0" w14:textId="77777777" w:rsidR="00491FAB" w:rsidRDefault="00491FAB" w:rsidP="00E45AEB">
      <w:pPr>
        <w:jc w:val="both"/>
        <w:rPr>
          <w:rFonts w:ascii="Arial" w:hAnsi="Arial" w:cs="Arial"/>
          <w:sz w:val="40"/>
          <w:szCs w:val="28"/>
        </w:rPr>
      </w:pPr>
    </w:p>
    <w:p w14:paraId="34D54D28" w14:textId="77777777" w:rsidR="00491FAB" w:rsidRDefault="00491FAB" w:rsidP="00E45AEB">
      <w:pPr>
        <w:jc w:val="both"/>
        <w:rPr>
          <w:rFonts w:ascii="Arial" w:hAnsi="Arial" w:cs="Arial"/>
          <w:sz w:val="40"/>
          <w:szCs w:val="28"/>
        </w:rPr>
      </w:pPr>
    </w:p>
    <w:p w14:paraId="4A8A6AF0" w14:textId="72D8A929" w:rsidR="00491FAB" w:rsidRDefault="00491FAB" w:rsidP="00E45AEB">
      <w:pPr>
        <w:jc w:val="both"/>
        <w:rPr>
          <w:rFonts w:ascii="Arial" w:hAnsi="Arial" w:cs="Arial"/>
          <w:sz w:val="40"/>
          <w:szCs w:val="28"/>
        </w:rPr>
      </w:pPr>
    </w:p>
    <w:p w14:paraId="5240884B" w14:textId="77777777" w:rsidR="00E45AEB" w:rsidRDefault="00E45AEB" w:rsidP="00E45AEB">
      <w:pPr>
        <w:pStyle w:val="Heading1"/>
        <w:spacing w:line="360" w:lineRule="auto"/>
        <w:jc w:val="both"/>
      </w:pPr>
      <w:bookmarkStart w:id="1" w:name="_Toc41914422"/>
      <w:r>
        <w:t>Abstract</w:t>
      </w:r>
      <w:bookmarkEnd w:id="1"/>
    </w:p>
    <w:p w14:paraId="10B97D4A" w14:textId="77777777" w:rsidR="00E45AEB" w:rsidRDefault="00E45AEB" w:rsidP="00E45AEB">
      <w:pPr>
        <w:pStyle w:val="NormalWeb"/>
        <w:spacing w:line="360" w:lineRule="auto"/>
        <w:jc w:val="both"/>
        <w:rPr>
          <w:rStyle w:val="Strong"/>
          <w:rFonts w:ascii="Arial" w:hAnsi="Arial" w:cs="Arial"/>
          <w:b w:val="0"/>
          <w:color w:val="201F1E"/>
        </w:rPr>
      </w:pPr>
      <w:r>
        <w:rPr>
          <w:rStyle w:val="Strong"/>
          <w:rFonts w:ascii="Arial" w:hAnsi="Arial" w:cs="Arial"/>
          <w:b w:val="0"/>
          <w:color w:val="201F1E"/>
        </w:rPr>
        <w:t xml:space="preserve">The Uplands and Marina Markets are small-scale community events located in the City of Swansea. The stallholders at the markets are local food and craft businesses and the events boosts these small companies’ recognition encouraging success and increased capital. </w:t>
      </w:r>
    </w:p>
    <w:p w14:paraId="370843C5" w14:textId="77777777" w:rsidR="00E45AEB" w:rsidRDefault="00E45AEB" w:rsidP="00E45AEB">
      <w:pPr>
        <w:pStyle w:val="NormalWeb"/>
        <w:spacing w:line="360" w:lineRule="auto"/>
        <w:jc w:val="both"/>
        <w:rPr>
          <w:rStyle w:val="Strong"/>
          <w:rFonts w:ascii="Arial" w:hAnsi="Arial" w:cs="Arial"/>
          <w:b w:val="0"/>
          <w:color w:val="201F1E"/>
        </w:rPr>
      </w:pPr>
      <w:r>
        <w:rPr>
          <w:rStyle w:val="Strong"/>
          <w:rFonts w:ascii="Arial" w:hAnsi="Arial" w:cs="Arial"/>
          <w:b w:val="0"/>
          <w:color w:val="201F1E"/>
        </w:rPr>
        <w:t xml:space="preserve">Authors such as Getz (2007) Small (2008) Dwyer (2000) Ritchie (1984) and Black (2016) have been vital theorists in discovering the socio-cultural impacts a community event generated and have created frameworks to assess this as a result. The benefits of a local event are community participation, a sense of belonging and local identity, social cohesion, improved economy, new skills, knowledge and entertainment, tourism, volunteering and an overall enhanced community well-being. Nonetheless, every event inevitably brings negative consequences to the destination. For example, crime, noise pollution, congestion and disruption. However, it is believed that the high level of benefits has the power to mitigate the negative consequences. </w:t>
      </w:r>
    </w:p>
    <w:p w14:paraId="531CA5C5" w14:textId="23410192" w:rsidR="00E45AEB" w:rsidRDefault="00E45AEB" w:rsidP="00E45AEB">
      <w:pPr>
        <w:pStyle w:val="NormalWeb"/>
        <w:spacing w:line="360" w:lineRule="auto"/>
        <w:jc w:val="both"/>
        <w:rPr>
          <w:rStyle w:val="Strong"/>
          <w:rFonts w:ascii="Arial" w:hAnsi="Arial" w:cs="Arial"/>
          <w:b w:val="0"/>
          <w:color w:val="201F1E"/>
        </w:rPr>
      </w:pPr>
      <w:r>
        <w:rPr>
          <w:rStyle w:val="Strong"/>
          <w:rFonts w:ascii="Arial" w:hAnsi="Arial" w:cs="Arial"/>
          <w:b w:val="0"/>
          <w:color w:val="201F1E"/>
        </w:rPr>
        <w:t xml:space="preserve">For the purpose of this study, the Uplands and Marina Markets are the main focus points in terms of secondary research collection. However, additional primary research has been conducted through interviews and an online survey questioning event attendees’ perceptions of the markets in accordance to socio-cultural impacts and </w:t>
      </w:r>
      <w:proofErr w:type="spellStart"/>
      <w:r>
        <w:rPr>
          <w:rStyle w:val="Strong"/>
          <w:rFonts w:ascii="Arial" w:hAnsi="Arial" w:cs="Arial"/>
          <w:b w:val="0"/>
          <w:color w:val="201F1E"/>
        </w:rPr>
        <w:t>analysing</w:t>
      </w:r>
      <w:proofErr w:type="spellEnd"/>
      <w:r>
        <w:rPr>
          <w:rStyle w:val="Strong"/>
          <w:rFonts w:ascii="Arial" w:hAnsi="Arial" w:cs="Arial"/>
          <w:b w:val="0"/>
          <w:color w:val="201F1E"/>
        </w:rPr>
        <w:t xml:space="preserve"> how the event can ensure sustainability. Current literature on appropriate methodology was considered when designing primary research and a mixed-methods approach was selected in order to form triangulati</w:t>
      </w:r>
      <w:r w:rsidR="00E25CF0">
        <w:rPr>
          <w:rStyle w:val="Strong"/>
          <w:rFonts w:ascii="Arial" w:hAnsi="Arial" w:cs="Arial"/>
          <w:b w:val="0"/>
          <w:color w:val="201F1E"/>
        </w:rPr>
        <w:t>on, while also incorporating an</w:t>
      </w:r>
      <w:r>
        <w:rPr>
          <w:rStyle w:val="Strong"/>
          <w:rFonts w:ascii="Arial" w:hAnsi="Arial" w:cs="Arial"/>
          <w:b w:val="0"/>
          <w:color w:val="201F1E"/>
        </w:rPr>
        <w:t xml:space="preserve"> inductive and deductive strategy. These methods were selected in order to answer the research question set and to achieve the aims and objectives of this dissertation. </w:t>
      </w:r>
    </w:p>
    <w:p w14:paraId="41709377" w14:textId="536BD749" w:rsidR="00E45AEB" w:rsidRPr="00E45AEB" w:rsidRDefault="00E25CF0" w:rsidP="00E45AEB">
      <w:pPr>
        <w:pStyle w:val="NormalWeb"/>
        <w:spacing w:line="360" w:lineRule="auto"/>
        <w:jc w:val="both"/>
        <w:rPr>
          <w:rFonts w:ascii="Arial" w:hAnsi="Arial" w:cs="Arial"/>
          <w:bCs/>
          <w:color w:val="201F1E"/>
        </w:rPr>
      </w:pPr>
      <w:r>
        <w:rPr>
          <w:rStyle w:val="Strong"/>
          <w:rFonts w:ascii="Arial" w:hAnsi="Arial" w:cs="Arial"/>
          <w:b w:val="0"/>
          <w:color w:val="201F1E"/>
        </w:rPr>
        <w:t>However, a</w:t>
      </w:r>
      <w:r w:rsidR="00E45AEB">
        <w:rPr>
          <w:rStyle w:val="Strong"/>
          <w:rFonts w:ascii="Arial" w:hAnsi="Arial" w:cs="Arial"/>
          <w:b w:val="0"/>
          <w:color w:val="201F1E"/>
        </w:rPr>
        <w:t xml:space="preserve"> limitation of this study was that after the UK implemented a 24-hour curfew in March 2020 d</w:t>
      </w:r>
      <w:r>
        <w:rPr>
          <w:rStyle w:val="Strong"/>
          <w:rFonts w:ascii="Arial" w:hAnsi="Arial" w:cs="Arial"/>
          <w:b w:val="0"/>
          <w:color w:val="201F1E"/>
        </w:rPr>
        <w:t>ue to the Covid-19 pandemic,</w:t>
      </w:r>
      <w:r w:rsidR="00E45AEB">
        <w:rPr>
          <w:rStyle w:val="Strong"/>
          <w:rFonts w:ascii="Arial" w:hAnsi="Arial" w:cs="Arial"/>
          <w:b w:val="0"/>
          <w:color w:val="201F1E"/>
        </w:rPr>
        <w:t xml:space="preserve"> primary research was restrained due to social distancing restrictions. For example, interviews had to be conducted via online messenger (Facebook), meaning that observational interpretation could not take place. </w:t>
      </w:r>
    </w:p>
    <w:sdt>
      <w:sdtPr>
        <w:rPr>
          <w:rFonts w:asciiTheme="minorHAnsi" w:eastAsiaTheme="minorHAnsi" w:hAnsiTheme="minorHAnsi" w:cstheme="minorBidi"/>
          <w:b w:val="0"/>
          <w:bCs w:val="0"/>
          <w:color w:val="auto"/>
          <w:sz w:val="24"/>
          <w:szCs w:val="24"/>
          <w:lang w:val="en-GB"/>
        </w:rPr>
        <w:id w:val="1737441723"/>
        <w:docPartObj>
          <w:docPartGallery w:val="Table of Contents"/>
          <w:docPartUnique/>
        </w:docPartObj>
      </w:sdtPr>
      <w:sdtEndPr>
        <w:rPr>
          <w:noProof/>
        </w:rPr>
      </w:sdtEndPr>
      <w:sdtContent>
        <w:p w14:paraId="68D63E69" w14:textId="1BF57CF9" w:rsidR="00352564" w:rsidRDefault="00352564">
          <w:pPr>
            <w:pStyle w:val="TOCHeading"/>
          </w:pPr>
          <w:r>
            <w:t>Table of Contents</w:t>
          </w:r>
        </w:p>
        <w:p w14:paraId="23041247" w14:textId="5481380F" w:rsidR="003373E4" w:rsidRDefault="00352564">
          <w:pPr>
            <w:pStyle w:val="TOC2"/>
            <w:tabs>
              <w:tab w:val="right" w:leader="dot" w:pos="9010"/>
            </w:tabs>
            <w:rPr>
              <w:rFonts w:eastAsiaTheme="minorEastAsia"/>
              <w:b w:val="0"/>
              <w:bCs w:val="0"/>
              <w:noProof/>
              <w:lang w:eastAsia="en-GB"/>
            </w:rPr>
          </w:pPr>
          <w:r>
            <w:rPr>
              <w:b w:val="0"/>
              <w:bCs w:val="0"/>
            </w:rPr>
            <w:fldChar w:fldCharType="begin"/>
          </w:r>
          <w:r>
            <w:instrText xml:space="preserve"> TOC \o "1-3" \h \z \u </w:instrText>
          </w:r>
          <w:r>
            <w:rPr>
              <w:b w:val="0"/>
              <w:bCs w:val="0"/>
            </w:rPr>
            <w:fldChar w:fldCharType="separate"/>
          </w:r>
          <w:hyperlink w:anchor="_Toc41914421" w:history="1">
            <w:r w:rsidR="003373E4" w:rsidRPr="008108EE">
              <w:rPr>
                <w:rStyle w:val="Hyperlink"/>
                <w:noProof/>
              </w:rPr>
              <w:t>Acknowledgments</w:t>
            </w:r>
            <w:r w:rsidR="003373E4">
              <w:rPr>
                <w:noProof/>
                <w:webHidden/>
              </w:rPr>
              <w:tab/>
            </w:r>
            <w:r w:rsidR="003373E4">
              <w:rPr>
                <w:noProof/>
                <w:webHidden/>
              </w:rPr>
              <w:fldChar w:fldCharType="begin"/>
            </w:r>
            <w:r w:rsidR="003373E4">
              <w:rPr>
                <w:noProof/>
                <w:webHidden/>
              </w:rPr>
              <w:instrText xml:space="preserve"> PAGEREF _Toc41914421 \h </w:instrText>
            </w:r>
            <w:r w:rsidR="003373E4">
              <w:rPr>
                <w:noProof/>
                <w:webHidden/>
              </w:rPr>
            </w:r>
            <w:r w:rsidR="003373E4">
              <w:rPr>
                <w:noProof/>
                <w:webHidden/>
              </w:rPr>
              <w:fldChar w:fldCharType="separate"/>
            </w:r>
            <w:r w:rsidR="003373E4">
              <w:rPr>
                <w:noProof/>
                <w:webHidden/>
              </w:rPr>
              <w:t>3</w:t>
            </w:r>
            <w:r w:rsidR="003373E4">
              <w:rPr>
                <w:noProof/>
                <w:webHidden/>
              </w:rPr>
              <w:fldChar w:fldCharType="end"/>
            </w:r>
          </w:hyperlink>
        </w:p>
        <w:p w14:paraId="6E3E03E2" w14:textId="1B759D5B" w:rsidR="003373E4" w:rsidRDefault="003373E4">
          <w:pPr>
            <w:pStyle w:val="TOC1"/>
            <w:tabs>
              <w:tab w:val="right" w:leader="dot" w:pos="9010"/>
            </w:tabs>
            <w:rPr>
              <w:rFonts w:eastAsiaTheme="minorEastAsia"/>
              <w:b w:val="0"/>
              <w:bCs w:val="0"/>
              <w:noProof/>
              <w:sz w:val="22"/>
              <w:szCs w:val="22"/>
              <w:lang w:eastAsia="en-GB"/>
            </w:rPr>
          </w:pPr>
          <w:hyperlink w:anchor="_Toc41914422" w:history="1">
            <w:r w:rsidRPr="008108EE">
              <w:rPr>
                <w:rStyle w:val="Hyperlink"/>
                <w:noProof/>
              </w:rPr>
              <w:t>Abstract</w:t>
            </w:r>
            <w:r>
              <w:rPr>
                <w:noProof/>
                <w:webHidden/>
              </w:rPr>
              <w:tab/>
            </w:r>
            <w:r>
              <w:rPr>
                <w:noProof/>
                <w:webHidden/>
              </w:rPr>
              <w:fldChar w:fldCharType="begin"/>
            </w:r>
            <w:r>
              <w:rPr>
                <w:noProof/>
                <w:webHidden/>
              </w:rPr>
              <w:instrText xml:space="preserve"> PAGEREF _Toc41914422 \h </w:instrText>
            </w:r>
            <w:r>
              <w:rPr>
                <w:noProof/>
                <w:webHidden/>
              </w:rPr>
            </w:r>
            <w:r>
              <w:rPr>
                <w:noProof/>
                <w:webHidden/>
              </w:rPr>
              <w:fldChar w:fldCharType="separate"/>
            </w:r>
            <w:r>
              <w:rPr>
                <w:noProof/>
                <w:webHidden/>
              </w:rPr>
              <w:t>4</w:t>
            </w:r>
            <w:r>
              <w:rPr>
                <w:noProof/>
                <w:webHidden/>
              </w:rPr>
              <w:fldChar w:fldCharType="end"/>
            </w:r>
          </w:hyperlink>
        </w:p>
        <w:p w14:paraId="5C27E9FD" w14:textId="564ADBB4" w:rsidR="003373E4" w:rsidRDefault="003373E4">
          <w:pPr>
            <w:pStyle w:val="TOC1"/>
            <w:tabs>
              <w:tab w:val="left" w:pos="720"/>
              <w:tab w:val="right" w:leader="dot" w:pos="9010"/>
            </w:tabs>
            <w:rPr>
              <w:rFonts w:eastAsiaTheme="minorEastAsia"/>
              <w:b w:val="0"/>
              <w:bCs w:val="0"/>
              <w:noProof/>
              <w:sz w:val="22"/>
              <w:szCs w:val="22"/>
              <w:lang w:eastAsia="en-GB"/>
            </w:rPr>
          </w:pPr>
          <w:hyperlink w:anchor="_Toc41914423" w:history="1">
            <w:r w:rsidRPr="008108EE">
              <w:rPr>
                <w:rStyle w:val="Hyperlink"/>
                <w:noProof/>
              </w:rPr>
              <w:t>1.0</w:t>
            </w:r>
            <w:r>
              <w:rPr>
                <w:rFonts w:eastAsiaTheme="minorEastAsia"/>
                <w:b w:val="0"/>
                <w:bCs w:val="0"/>
                <w:noProof/>
                <w:sz w:val="22"/>
                <w:szCs w:val="22"/>
                <w:lang w:eastAsia="en-GB"/>
              </w:rPr>
              <w:tab/>
            </w:r>
            <w:r w:rsidRPr="008108EE">
              <w:rPr>
                <w:rStyle w:val="Hyperlink"/>
                <w:noProof/>
              </w:rPr>
              <w:t>Chapter 1 – Introduction</w:t>
            </w:r>
            <w:r>
              <w:rPr>
                <w:noProof/>
                <w:webHidden/>
              </w:rPr>
              <w:tab/>
            </w:r>
            <w:r>
              <w:rPr>
                <w:noProof/>
                <w:webHidden/>
              </w:rPr>
              <w:fldChar w:fldCharType="begin"/>
            </w:r>
            <w:r>
              <w:rPr>
                <w:noProof/>
                <w:webHidden/>
              </w:rPr>
              <w:instrText xml:space="preserve"> PAGEREF _Toc41914423 \h </w:instrText>
            </w:r>
            <w:r>
              <w:rPr>
                <w:noProof/>
                <w:webHidden/>
              </w:rPr>
            </w:r>
            <w:r>
              <w:rPr>
                <w:noProof/>
                <w:webHidden/>
              </w:rPr>
              <w:fldChar w:fldCharType="separate"/>
            </w:r>
            <w:r>
              <w:rPr>
                <w:noProof/>
                <w:webHidden/>
              </w:rPr>
              <w:t>7</w:t>
            </w:r>
            <w:r>
              <w:rPr>
                <w:noProof/>
                <w:webHidden/>
              </w:rPr>
              <w:fldChar w:fldCharType="end"/>
            </w:r>
          </w:hyperlink>
        </w:p>
        <w:p w14:paraId="0248768A" w14:textId="7C150DFE" w:rsidR="003373E4" w:rsidRDefault="003373E4">
          <w:pPr>
            <w:pStyle w:val="TOC2"/>
            <w:tabs>
              <w:tab w:val="left" w:pos="960"/>
              <w:tab w:val="right" w:leader="dot" w:pos="9010"/>
            </w:tabs>
            <w:rPr>
              <w:rFonts w:eastAsiaTheme="minorEastAsia"/>
              <w:b w:val="0"/>
              <w:bCs w:val="0"/>
              <w:noProof/>
              <w:lang w:eastAsia="en-GB"/>
            </w:rPr>
          </w:pPr>
          <w:hyperlink w:anchor="_Toc41914424" w:history="1">
            <w:r w:rsidRPr="008108EE">
              <w:rPr>
                <w:rStyle w:val="Hyperlink"/>
                <w:noProof/>
              </w:rPr>
              <w:t>1.1.1</w:t>
            </w:r>
            <w:r>
              <w:rPr>
                <w:rFonts w:eastAsiaTheme="minorEastAsia"/>
                <w:b w:val="0"/>
                <w:bCs w:val="0"/>
                <w:noProof/>
                <w:lang w:eastAsia="en-GB"/>
              </w:rPr>
              <w:tab/>
            </w:r>
            <w:r w:rsidRPr="008108EE">
              <w:rPr>
                <w:rStyle w:val="Hyperlink"/>
                <w:noProof/>
              </w:rPr>
              <w:t>– Background</w:t>
            </w:r>
            <w:r>
              <w:rPr>
                <w:noProof/>
                <w:webHidden/>
              </w:rPr>
              <w:tab/>
            </w:r>
            <w:r>
              <w:rPr>
                <w:noProof/>
                <w:webHidden/>
              </w:rPr>
              <w:fldChar w:fldCharType="begin"/>
            </w:r>
            <w:r>
              <w:rPr>
                <w:noProof/>
                <w:webHidden/>
              </w:rPr>
              <w:instrText xml:space="preserve"> PAGEREF _Toc41914424 \h </w:instrText>
            </w:r>
            <w:r>
              <w:rPr>
                <w:noProof/>
                <w:webHidden/>
              </w:rPr>
            </w:r>
            <w:r>
              <w:rPr>
                <w:noProof/>
                <w:webHidden/>
              </w:rPr>
              <w:fldChar w:fldCharType="separate"/>
            </w:r>
            <w:r>
              <w:rPr>
                <w:noProof/>
                <w:webHidden/>
              </w:rPr>
              <w:t>7</w:t>
            </w:r>
            <w:r>
              <w:rPr>
                <w:noProof/>
                <w:webHidden/>
              </w:rPr>
              <w:fldChar w:fldCharType="end"/>
            </w:r>
          </w:hyperlink>
        </w:p>
        <w:p w14:paraId="30F847A1" w14:textId="29B41049" w:rsidR="003373E4" w:rsidRDefault="003373E4">
          <w:pPr>
            <w:pStyle w:val="TOC2"/>
            <w:tabs>
              <w:tab w:val="left" w:pos="960"/>
              <w:tab w:val="right" w:leader="dot" w:pos="9010"/>
            </w:tabs>
            <w:rPr>
              <w:rFonts w:eastAsiaTheme="minorEastAsia"/>
              <w:b w:val="0"/>
              <w:bCs w:val="0"/>
              <w:noProof/>
              <w:lang w:eastAsia="en-GB"/>
            </w:rPr>
          </w:pPr>
          <w:hyperlink w:anchor="_Toc41914425" w:history="1">
            <w:r w:rsidRPr="008108EE">
              <w:rPr>
                <w:rStyle w:val="Hyperlink"/>
                <w:noProof/>
              </w:rPr>
              <w:t>1.1.2</w:t>
            </w:r>
            <w:r>
              <w:rPr>
                <w:rFonts w:eastAsiaTheme="minorEastAsia"/>
                <w:b w:val="0"/>
                <w:bCs w:val="0"/>
                <w:noProof/>
                <w:lang w:eastAsia="en-GB"/>
              </w:rPr>
              <w:tab/>
            </w:r>
            <w:r w:rsidRPr="008108EE">
              <w:rPr>
                <w:rStyle w:val="Hyperlink"/>
                <w:noProof/>
              </w:rPr>
              <w:t>– Rationale</w:t>
            </w:r>
            <w:r>
              <w:rPr>
                <w:noProof/>
                <w:webHidden/>
              </w:rPr>
              <w:tab/>
            </w:r>
            <w:r>
              <w:rPr>
                <w:noProof/>
                <w:webHidden/>
              </w:rPr>
              <w:fldChar w:fldCharType="begin"/>
            </w:r>
            <w:r>
              <w:rPr>
                <w:noProof/>
                <w:webHidden/>
              </w:rPr>
              <w:instrText xml:space="preserve"> PAGEREF _Toc41914425 \h </w:instrText>
            </w:r>
            <w:r>
              <w:rPr>
                <w:noProof/>
                <w:webHidden/>
              </w:rPr>
            </w:r>
            <w:r>
              <w:rPr>
                <w:noProof/>
                <w:webHidden/>
              </w:rPr>
              <w:fldChar w:fldCharType="separate"/>
            </w:r>
            <w:r>
              <w:rPr>
                <w:noProof/>
                <w:webHidden/>
              </w:rPr>
              <w:t>8</w:t>
            </w:r>
            <w:r>
              <w:rPr>
                <w:noProof/>
                <w:webHidden/>
              </w:rPr>
              <w:fldChar w:fldCharType="end"/>
            </w:r>
          </w:hyperlink>
        </w:p>
        <w:p w14:paraId="3FE0A782" w14:textId="66F573E2" w:rsidR="003373E4" w:rsidRDefault="003373E4">
          <w:pPr>
            <w:pStyle w:val="TOC2"/>
            <w:tabs>
              <w:tab w:val="left" w:pos="960"/>
              <w:tab w:val="right" w:leader="dot" w:pos="9010"/>
            </w:tabs>
            <w:rPr>
              <w:rFonts w:eastAsiaTheme="minorEastAsia"/>
              <w:b w:val="0"/>
              <w:bCs w:val="0"/>
              <w:noProof/>
              <w:lang w:eastAsia="en-GB"/>
            </w:rPr>
          </w:pPr>
          <w:hyperlink w:anchor="_Toc41914426" w:history="1">
            <w:r w:rsidRPr="008108EE">
              <w:rPr>
                <w:rStyle w:val="Hyperlink"/>
                <w:noProof/>
              </w:rPr>
              <w:t>1.1.3</w:t>
            </w:r>
            <w:r>
              <w:rPr>
                <w:rFonts w:eastAsiaTheme="minorEastAsia"/>
                <w:b w:val="0"/>
                <w:bCs w:val="0"/>
                <w:noProof/>
                <w:lang w:eastAsia="en-GB"/>
              </w:rPr>
              <w:tab/>
            </w:r>
            <w:r w:rsidRPr="008108EE">
              <w:rPr>
                <w:rStyle w:val="Hyperlink"/>
                <w:noProof/>
              </w:rPr>
              <w:t>– Aims and Objectives</w:t>
            </w:r>
            <w:r>
              <w:rPr>
                <w:noProof/>
                <w:webHidden/>
              </w:rPr>
              <w:tab/>
            </w:r>
            <w:r>
              <w:rPr>
                <w:noProof/>
                <w:webHidden/>
              </w:rPr>
              <w:fldChar w:fldCharType="begin"/>
            </w:r>
            <w:r>
              <w:rPr>
                <w:noProof/>
                <w:webHidden/>
              </w:rPr>
              <w:instrText xml:space="preserve"> PAGEREF _Toc41914426 \h </w:instrText>
            </w:r>
            <w:r>
              <w:rPr>
                <w:noProof/>
                <w:webHidden/>
              </w:rPr>
            </w:r>
            <w:r>
              <w:rPr>
                <w:noProof/>
                <w:webHidden/>
              </w:rPr>
              <w:fldChar w:fldCharType="separate"/>
            </w:r>
            <w:r>
              <w:rPr>
                <w:noProof/>
                <w:webHidden/>
              </w:rPr>
              <w:t>9</w:t>
            </w:r>
            <w:r>
              <w:rPr>
                <w:noProof/>
                <w:webHidden/>
              </w:rPr>
              <w:fldChar w:fldCharType="end"/>
            </w:r>
          </w:hyperlink>
        </w:p>
        <w:p w14:paraId="288703AA" w14:textId="44D290A5" w:rsidR="003373E4" w:rsidRDefault="003373E4">
          <w:pPr>
            <w:pStyle w:val="TOC2"/>
            <w:tabs>
              <w:tab w:val="left" w:pos="960"/>
              <w:tab w:val="right" w:leader="dot" w:pos="9010"/>
            </w:tabs>
            <w:rPr>
              <w:rFonts w:eastAsiaTheme="minorEastAsia"/>
              <w:b w:val="0"/>
              <w:bCs w:val="0"/>
              <w:noProof/>
              <w:lang w:eastAsia="en-GB"/>
            </w:rPr>
          </w:pPr>
          <w:hyperlink w:anchor="_Toc41914427" w:history="1">
            <w:r w:rsidRPr="008108EE">
              <w:rPr>
                <w:rStyle w:val="Hyperlink"/>
                <w:noProof/>
              </w:rPr>
              <w:t>1.1.4</w:t>
            </w:r>
            <w:r>
              <w:rPr>
                <w:rFonts w:eastAsiaTheme="minorEastAsia"/>
                <w:b w:val="0"/>
                <w:bCs w:val="0"/>
                <w:noProof/>
                <w:lang w:eastAsia="en-GB"/>
              </w:rPr>
              <w:tab/>
            </w:r>
            <w:r w:rsidRPr="008108EE">
              <w:rPr>
                <w:rStyle w:val="Hyperlink"/>
                <w:noProof/>
              </w:rPr>
              <w:t>– Structure</w:t>
            </w:r>
            <w:r>
              <w:rPr>
                <w:noProof/>
                <w:webHidden/>
              </w:rPr>
              <w:tab/>
            </w:r>
            <w:r>
              <w:rPr>
                <w:noProof/>
                <w:webHidden/>
              </w:rPr>
              <w:fldChar w:fldCharType="begin"/>
            </w:r>
            <w:r>
              <w:rPr>
                <w:noProof/>
                <w:webHidden/>
              </w:rPr>
              <w:instrText xml:space="preserve"> PAGEREF _Toc41914427 \h </w:instrText>
            </w:r>
            <w:r>
              <w:rPr>
                <w:noProof/>
                <w:webHidden/>
              </w:rPr>
            </w:r>
            <w:r>
              <w:rPr>
                <w:noProof/>
                <w:webHidden/>
              </w:rPr>
              <w:fldChar w:fldCharType="separate"/>
            </w:r>
            <w:r>
              <w:rPr>
                <w:noProof/>
                <w:webHidden/>
              </w:rPr>
              <w:t>9</w:t>
            </w:r>
            <w:r>
              <w:rPr>
                <w:noProof/>
                <w:webHidden/>
              </w:rPr>
              <w:fldChar w:fldCharType="end"/>
            </w:r>
          </w:hyperlink>
        </w:p>
        <w:p w14:paraId="5EA457A3" w14:textId="53616508" w:rsidR="003373E4" w:rsidRDefault="003373E4">
          <w:pPr>
            <w:pStyle w:val="TOC2"/>
            <w:tabs>
              <w:tab w:val="left" w:pos="960"/>
              <w:tab w:val="right" w:leader="dot" w:pos="9010"/>
            </w:tabs>
            <w:rPr>
              <w:rFonts w:eastAsiaTheme="minorEastAsia"/>
              <w:b w:val="0"/>
              <w:bCs w:val="0"/>
              <w:noProof/>
              <w:lang w:eastAsia="en-GB"/>
            </w:rPr>
          </w:pPr>
          <w:hyperlink w:anchor="_Toc41914428" w:history="1">
            <w:r w:rsidRPr="008108EE">
              <w:rPr>
                <w:rStyle w:val="Hyperlink"/>
                <w:noProof/>
              </w:rPr>
              <w:t>1.1.5</w:t>
            </w:r>
            <w:r>
              <w:rPr>
                <w:rFonts w:eastAsiaTheme="minorEastAsia"/>
                <w:b w:val="0"/>
                <w:bCs w:val="0"/>
                <w:noProof/>
                <w:lang w:eastAsia="en-GB"/>
              </w:rPr>
              <w:tab/>
            </w:r>
            <w:r w:rsidRPr="008108EE">
              <w:rPr>
                <w:rStyle w:val="Hyperlink"/>
                <w:noProof/>
              </w:rPr>
              <w:t>– Conclusion</w:t>
            </w:r>
            <w:r>
              <w:rPr>
                <w:noProof/>
                <w:webHidden/>
              </w:rPr>
              <w:tab/>
            </w:r>
            <w:r>
              <w:rPr>
                <w:noProof/>
                <w:webHidden/>
              </w:rPr>
              <w:fldChar w:fldCharType="begin"/>
            </w:r>
            <w:r>
              <w:rPr>
                <w:noProof/>
                <w:webHidden/>
              </w:rPr>
              <w:instrText xml:space="preserve"> PAGEREF _Toc41914428 \h </w:instrText>
            </w:r>
            <w:r>
              <w:rPr>
                <w:noProof/>
                <w:webHidden/>
              </w:rPr>
            </w:r>
            <w:r>
              <w:rPr>
                <w:noProof/>
                <w:webHidden/>
              </w:rPr>
              <w:fldChar w:fldCharType="separate"/>
            </w:r>
            <w:r>
              <w:rPr>
                <w:noProof/>
                <w:webHidden/>
              </w:rPr>
              <w:t>9</w:t>
            </w:r>
            <w:r>
              <w:rPr>
                <w:noProof/>
                <w:webHidden/>
              </w:rPr>
              <w:fldChar w:fldCharType="end"/>
            </w:r>
          </w:hyperlink>
        </w:p>
        <w:p w14:paraId="61C301F9" w14:textId="50FD2DCA" w:rsidR="003373E4" w:rsidRDefault="003373E4">
          <w:pPr>
            <w:pStyle w:val="TOC1"/>
            <w:tabs>
              <w:tab w:val="left" w:pos="720"/>
              <w:tab w:val="right" w:leader="dot" w:pos="9010"/>
            </w:tabs>
            <w:rPr>
              <w:rFonts w:eastAsiaTheme="minorEastAsia"/>
              <w:b w:val="0"/>
              <w:bCs w:val="0"/>
              <w:noProof/>
              <w:sz w:val="22"/>
              <w:szCs w:val="22"/>
              <w:lang w:eastAsia="en-GB"/>
            </w:rPr>
          </w:pPr>
          <w:hyperlink w:anchor="_Toc41914429" w:history="1">
            <w:r w:rsidRPr="008108EE">
              <w:rPr>
                <w:rStyle w:val="Hyperlink"/>
                <w:noProof/>
              </w:rPr>
              <w:t>2.0</w:t>
            </w:r>
            <w:r>
              <w:rPr>
                <w:rFonts w:eastAsiaTheme="minorEastAsia"/>
                <w:b w:val="0"/>
                <w:bCs w:val="0"/>
                <w:noProof/>
                <w:sz w:val="22"/>
                <w:szCs w:val="22"/>
                <w:lang w:eastAsia="en-GB"/>
              </w:rPr>
              <w:tab/>
            </w:r>
            <w:r w:rsidRPr="008108EE">
              <w:rPr>
                <w:rStyle w:val="Hyperlink"/>
                <w:noProof/>
              </w:rPr>
              <w:t>Chapter 2 – Literature Review</w:t>
            </w:r>
            <w:r>
              <w:rPr>
                <w:noProof/>
                <w:webHidden/>
              </w:rPr>
              <w:tab/>
            </w:r>
            <w:r>
              <w:rPr>
                <w:noProof/>
                <w:webHidden/>
              </w:rPr>
              <w:fldChar w:fldCharType="begin"/>
            </w:r>
            <w:r>
              <w:rPr>
                <w:noProof/>
                <w:webHidden/>
              </w:rPr>
              <w:instrText xml:space="preserve"> PAGEREF _Toc41914429 \h </w:instrText>
            </w:r>
            <w:r>
              <w:rPr>
                <w:noProof/>
                <w:webHidden/>
              </w:rPr>
            </w:r>
            <w:r>
              <w:rPr>
                <w:noProof/>
                <w:webHidden/>
              </w:rPr>
              <w:fldChar w:fldCharType="separate"/>
            </w:r>
            <w:r>
              <w:rPr>
                <w:noProof/>
                <w:webHidden/>
              </w:rPr>
              <w:t>11</w:t>
            </w:r>
            <w:r>
              <w:rPr>
                <w:noProof/>
                <w:webHidden/>
              </w:rPr>
              <w:fldChar w:fldCharType="end"/>
            </w:r>
          </w:hyperlink>
        </w:p>
        <w:p w14:paraId="112F8DAB" w14:textId="7A1B8146" w:rsidR="003373E4" w:rsidRDefault="003373E4">
          <w:pPr>
            <w:pStyle w:val="TOC2"/>
            <w:tabs>
              <w:tab w:val="left" w:pos="960"/>
              <w:tab w:val="right" w:leader="dot" w:pos="9010"/>
            </w:tabs>
            <w:rPr>
              <w:rFonts w:eastAsiaTheme="minorEastAsia"/>
              <w:b w:val="0"/>
              <w:bCs w:val="0"/>
              <w:noProof/>
              <w:lang w:eastAsia="en-GB"/>
            </w:rPr>
          </w:pPr>
          <w:hyperlink w:anchor="_Toc41914430" w:history="1">
            <w:r w:rsidRPr="008108EE">
              <w:rPr>
                <w:rStyle w:val="Hyperlink"/>
                <w:noProof/>
              </w:rPr>
              <w:t>2.1</w:t>
            </w:r>
            <w:r>
              <w:rPr>
                <w:rFonts w:eastAsiaTheme="minorEastAsia"/>
                <w:b w:val="0"/>
                <w:bCs w:val="0"/>
                <w:noProof/>
                <w:lang w:eastAsia="en-GB"/>
              </w:rPr>
              <w:tab/>
            </w:r>
            <w:r w:rsidRPr="008108EE">
              <w:rPr>
                <w:rStyle w:val="Hyperlink"/>
                <w:noProof/>
              </w:rPr>
              <w:t>– Introduction</w:t>
            </w:r>
            <w:r>
              <w:rPr>
                <w:noProof/>
                <w:webHidden/>
              </w:rPr>
              <w:tab/>
            </w:r>
            <w:r>
              <w:rPr>
                <w:noProof/>
                <w:webHidden/>
              </w:rPr>
              <w:fldChar w:fldCharType="begin"/>
            </w:r>
            <w:r>
              <w:rPr>
                <w:noProof/>
                <w:webHidden/>
              </w:rPr>
              <w:instrText xml:space="preserve"> PAGEREF _Toc41914430 \h </w:instrText>
            </w:r>
            <w:r>
              <w:rPr>
                <w:noProof/>
                <w:webHidden/>
              </w:rPr>
            </w:r>
            <w:r>
              <w:rPr>
                <w:noProof/>
                <w:webHidden/>
              </w:rPr>
              <w:fldChar w:fldCharType="separate"/>
            </w:r>
            <w:r>
              <w:rPr>
                <w:noProof/>
                <w:webHidden/>
              </w:rPr>
              <w:t>11</w:t>
            </w:r>
            <w:r>
              <w:rPr>
                <w:noProof/>
                <w:webHidden/>
              </w:rPr>
              <w:fldChar w:fldCharType="end"/>
            </w:r>
          </w:hyperlink>
        </w:p>
        <w:p w14:paraId="685A9549" w14:textId="42F82414" w:rsidR="003373E4" w:rsidRDefault="003373E4">
          <w:pPr>
            <w:pStyle w:val="TOC2"/>
            <w:tabs>
              <w:tab w:val="left" w:pos="960"/>
              <w:tab w:val="right" w:leader="dot" w:pos="9010"/>
            </w:tabs>
            <w:rPr>
              <w:rFonts w:eastAsiaTheme="minorEastAsia"/>
              <w:b w:val="0"/>
              <w:bCs w:val="0"/>
              <w:noProof/>
              <w:lang w:eastAsia="en-GB"/>
            </w:rPr>
          </w:pPr>
          <w:hyperlink w:anchor="_Toc41914431" w:history="1">
            <w:r w:rsidRPr="008108EE">
              <w:rPr>
                <w:rStyle w:val="Hyperlink"/>
                <w:noProof/>
              </w:rPr>
              <w:t>2.1.1</w:t>
            </w:r>
            <w:r>
              <w:rPr>
                <w:rFonts w:eastAsiaTheme="minorEastAsia"/>
                <w:b w:val="0"/>
                <w:bCs w:val="0"/>
                <w:noProof/>
                <w:lang w:eastAsia="en-GB"/>
              </w:rPr>
              <w:tab/>
            </w:r>
            <w:r w:rsidRPr="008108EE">
              <w:rPr>
                <w:rStyle w:val="Hyperlink"/>
                <w:noProof/>
              </w:rPr>
              <w:t>– Significant Literature within the Events Industry</w:t>
            </w:r>
            <w:r>
              <w:rPr>
                <w:noProof/>
                <w:webHidden/>
              </w:rPr>
              <w:tab/>
            </w:r>
            <w:r>
              <w:rPr>
                <w:noProof/>
                <w:webHidden/>
              </w:rPr>
              <w:fldChar w:fldCharType="begin"/>
            </w:r>
            <w:r>
              <w:rPr>
                <w:noProof/>
                <w:webHidden/>
              </w:rPr>
              <w:instrText xml:space="preserve"> PAGEREF _Toc41914431 \h </w:instrText>
            </w:r>
            <w:r>
              <w:rPr>
                <w:noProof/>
                <w:webHidden/>
              </w:rPr>
            </w:r>
            <w:r>
              <w:rPr>
                <w:noProof/>
                <w:webHidden/>
              </w:rPr>
              <w:fldChar w:fldCharType="separate"/>
            </w:r>
            <w:r>
              <w:rPr>
                <w:noProof/>
                <w:webHidden/>
              </w:rPr>
              <w:t>11</w:t>
            </w:r>
            <w:r>
              <w:rPr>
                <w:noProof/>
                <w:webHidden/>
              </w:rPr>
              <w:fldChar w:fldCharType="end"/>
            </w:r>
          </w:hyperlink>
        </w:p>
        <w:p w14:paraId="761E0C40" w14:textId="2CC20D08" w:rsidR="003373E4" w:rsidRDefault="003373E4">
          <w:pPr>
            <w:pStyle w:val="TOC2"/>
            <w:tabs>
              <w:tab w:val="left" w:pos="960"/>
              <w:tab w:val="right" w:leader="dot" w:pos="9010"/>
            </w:tabs>
            <w:rPr>
              <w:rFonts w:eastAsiaTheme="minorEastAsia"/>
              <w:b w:val="0"/>
              <w:bCs w:val="0"/>
              <w:noProof/>
              <w:lang w:eastAsia="en-GB"/>
            </w:rPr>
          </w:pPr>
          <w:hyperlink w:anchor="_Toc41914432" w:history="1">
            <w:r w:rsidRPr="008108EE">
              <w:rPr>
                <w:rStyle w:val="Hyperlink"/>
                <w:noProof/>
              </w:rPr>
              <w:t>2.2</w:t>
            </w:r>
            <w:r>
              <w:rPr>
                <w:rFonts w:eastAsiaTheme="minorEastAsia"/>
                <w:b w:val="0"/>
                <w:bCs w:val="0"/>
                <w:noProof/>
                <w:lang w:eastAsia="en-GB"/>
              </w:rPr>
              <w:tab/>
            </w:r>
            <w:r w:rsidRPr="008108EE">
              <w:rPr>
                <w:rStyle w:val="Hyperlink"/>
                <w:noProof/>
              </w:rPr>
              <w:t>– Socio-cultural Impacts of Small-scale Events</w:t>
            </w:r>
            <w:r>
              <w:rPr>
                <w:noProof/>
                <w:webHidden/>
              </w:rPr>
              <w:tab/>
            </w:r>
            <w:r>
              <w:rPr>
                <w:noProof/>
                <w:webHidden/>
              </w:rPr>
              <w:fldChar w:fldCharType="begin"/>
            </w:r>
            <w:r>
              <w:rPr>
                <w:noProof/>
                <w:webHidden/>
              </w:rPr>
              <w:instrText xml:space="preserve"> PAGEREF _Toc41914432 \h </w:instrText>
            </w:r>
            <w:r>
              <w:rPr>
                <w:noProof/>
                <w:webHidden/>
              </w:rPr>
            </w:r>
            <w:r>
              <w:rPr>
                <w:noProof/>
                <w:webHidden/>
              </w:rPr>
              <w:fldChar w:fldCharType="separate"/>
            </w:r>
            <w:r>
              <w:rPr>
                <w:noProof/>
                <w:webHidden/>
              </w:rPr>
              <w:t>12</w:t>
            </w:r>
            <w:r>
              <w:rPr>
                <w:noProof/>
                <w:webHidden/>
              </w:rPr>
              <w:fldChar w:fldCharType="end"/>
            </w:r>
          </w:hyperlink>
        </w:p>
        <w:p w14:paraId="79C8E151" w14:textId="0CBFA897" w:rsidR="003373E4" w:rsidRDefault="003373E4">
          <w:pPr>
            <w:pStyle w:val="TOC2"/>
            <w:tabs>
              <w:tab w:val="left" w:pos="960"/>
              <w:tab w:val="right" w:leader="dot" w:pos="9010"/>
            </w:tabs>
            <w:rPr>
              <w:rFonts w:eastAsiaTheme="minorEastAsia"/>
              <w:b w:val="0"/>
              <w:bCs w:val="0"/>
              <w:noProof/>
              <w:lang w:eastAsia="en-GB"/>
            </w:rPr>
          </w:pPr>
          <w:hyperlink w:anchor="_Toc41914433" w:history="1">
            <w:r w:rsidRPr="008108EE">
              <w:rPr>
                <w:rStyle w:val="Hyperlink"/>
                <w:noProof/>
              </w:rPr>
              <w:t>2.2.1</w:t>
            </w:r>
            <w:r>
              <w:rPr>
                <w:rFonts w:eastAsiaTheme="minorEastAsia"/>
                <w:b w:val="0"/>
                <w:bCs w:val="0"/>
                <w:noProof/>
                <w:lang w:eastAsia="en-GB"/>
              </w:rPr>
              <w:tab/>
            </w:r>
            <w:r w:rsidRPr="008108EE">
              <w:rPr>
                <w:rStyle w:val="Hyperlink"/>
                <w:noProof/>
              </w:rPr>
              <w:t>– Historical &amp; Cultural Impacts of Small Events</w:t>
            </w:r>
            <w:r>
              <w:rPr>
                <w:noProof/>
                <w:webHidden/>
              </w:rPr>
              <w:tab/>
            </w:r>
            <w:r>
              <w:rPr>
                <w:noProof/>
                <w:webHidden/>
              </w:rPr>
              <w:fldChar w:fldCharType="begin"/>
            </w:r>
            <w:r>
              <w:rPr>
                <w:noProof/>
                <w:webHidden/>
              </w:rPr>
              <w:instrText xml:space="preserve"> PAGEREF _Toc41914433 \h </w:instrText>
            </w:r>
            <w:r>
              <w:rPr>
                <w:noProof/>
                <w:webHidden/>
              </w:rPr>
            </w:r>
            <w:r>
              <w:rPr>
                <w:noProof/>
                <w:webHidden/>
              </w:rPr>
              <w:fldChar w:fldCharType="separate"/>
            </w:r>
            <w:r>
              <w:rPr>
                <w:noProof/>
                <w:webHidden/>
              </w:rPr>
              <w:t>13</w:t>
            </w:r>
            <w:r>
              <w:rPr>
                <w:noProof/>
                <w:webHidden/>
              </w:rPr>
              <w:fldChar w:fldCharType="end"/>
            </w:r>
          </w:hyperlink>
        </w:p>
        <w:p w14:paraId="2A78DA30" w14:textId="7EAE96E1" w:rsidR="003373E4" w:rsidRDefault="003373E4">
          <w:pPr>
            <w:pStyle w:val="TOC2"/>
            <w:tabs>
              <w:tab w:val="left" w:pos="960"/>
              <w:tab w:val="right" w:leader="dot" w:pos="9010"/>
            </w:tabs>
            <w:rPr>
              <w:rFonts w:eastAsiaTheme="minorEastAsia"/>
              <w:b w:val="0"/>
              <w:bCs w:val="0"/>
              <w:noProof/>
              <w:lang w:eastAsia="en-GB"/>
            </w:rPr>
          </w:pPr>
          <w:hyperlink w:anchor="_Toc41914434" w:history="1">
            <w:r w:rsidRPr="008108EE">
              <w:rPr>
                <w:rStyle w:val="Hyperlink"/>
                <w:noProof/>
              </w:rPr>
              <w:t>2.2.2</w:t>
            </w:r>
            <w:r>
              <w:rPr>
                <w:rFonts w:eastAsiaTheme="minorEastAsia"/>
                <w:b w:val="0"/>
                <w:bCs w:val="0"/>
                <w:noProof/>
                <w:lang w:eastAsia="en-GB"/>
              </w:rPr>
              <w:tab/>
            </w:r>
            <w:r w:rsidRPr="008108EE">
              <w:rPr>
                <w:rStyle w:val="Hyperlink"/>
                <w:noProof/>
              </w:rPr>
              <w:t>– Measuring Socio-cultural Impacts</w:t>
            </w:r>
            <w:r>
              <w:rPr>
                <w:noProof/>
                <w:webHidden/>
              </w:rPr>
              <w:tab/>
            </w:r>
            <w:r>
              <w:rPr>
                <w:noProof/>
                <w:webHidden/>
              </w:rPr>
              <w:fldChar w:fldCharType="begin"/>
            </w:r>
            <w:r>
              <w:rPr>
                <w:noProof/>
                <w:webHidden/>
              </w:rPr>
              <w:instrText xml:space="preserve"> PAGEREF _Toc41914434 \h </w:instrText>
            </w:r>
            <w:r>
              <w:rPr>
                <w:noProof/>
                <w:webHidden/>
              </w:rPr>
            </w:r>
            <w:r>
              <w:rPr>
                <w:noProof/>
                <w:webHidden/>
              </w:rPr>
              <w:fldChar w:fldCharType="separate"/>
            </w:r>
            <w:r>
              <w:rPr>
                <w:noProof/>
                <w:webHidden/>
              </w:rPr>
              <w:t>14</w:t>
            </w:r>
            <w:r>
              <w:rPr>
                <w:noProof/>
                <w:webHidden/>
              </w:rPr>
              <w:fldChar w:fldCharType="end"/>
            </w:r>
          </w:hyperlink>
        </w:p>
        <w:p w14:paraId="79571D5B" w14:textId="46E75742" w:rsidR="003373E4" w:rsidRDefault="003373E4">
          <w:pPr>
            <w:pStyle w:val="TOC2"/>
            <w:tabs>
              <w:tab w:val="left" w:pos="960"/>
              <w:tab w:val="right" w:leader="dot" w:pos="9010"/>
            </w:tabs>
            <w:rPr>
              <w:rFonts w:eastAsiaTheme="minorEastAsia"/>
              <w:b w:val="0"/>
              <w:bCs w:val="0"/>
              <w:noProof/>
              <w:lang w:eastAsia="en-GB"/>
            </w:rPr>
          </w:pPr>
          <w:hyperlink w:anchor="_Toc41914435" w:history="1">
            <w:r w:rsidRPr="008108EE">
              <w:rPr>
                <w:rStyle w:val="Hyperlink"/>
                <w:noProof/>
              </w:rPr>
              <w:t>2.2.3</w:t>
            </w:r>
            <w:r>
              <w:rPr>
                <w:rFonts w:eastAsiaTheme="minorEastAsia"/>
                <w:b w:val="0"/>
                <w:bCs w:val="0"/>
                <w:noProof/>
                <w:lang w:eastAsia="en-GB"/>
              </w:rPr>
              <w:tab/>
            </w:r>
            <w:r w:rsidRPr="008108EE">
              <w:rPr>
                <w:rStyle w:val="Hyperlink"/>
                <w:noProof/>
              </w:rPr>
              <w:t>– Impacts of Increased Visitation</w:t>
            </w:r>
            <w:r>
              <w:rPr>
                <w:noProof/>
                <w:webHidden/>
              </w:rPr>
              <w:tab/>
            </w:r>
            <w:r>
              <w:rPr>
                <w:noProof/>
                <w:webHidden/>
              </w:rPr>
              <w:fldChar w:fldCharType="begin"/>
            </w:r>
            <w:r>
              <w:rPr>
                <w:noProof/>
                <w:webHidden/>
              </w:rPr>
              <w:instrText xml:space="preserve"> PAGEREF _Toc41914435 \h </w:instrText>
            </w:r>
            <w:r>
              <w:rPr>
                <w:noProof/>
                <w:webHidden/>
              </w:rPr>
            </w:r>
            <w:r>
              <w:rPr>
                <w:noProof/>
                <w:webHidden/>
              </w:rPr>
              <w:fldChar w:fldCharType="separate"/>
            </w:r>
            <w:r>
              <w:rPr>
                <w:noProof/>
                <w:webHidden/>
              </w:rPr>
              <w:t>15</w:t>
            </w:r>
            <w:r>
              <w:rPr>
                <w:noProof/>
                <w:webHidden/>
              </w:rPr>
              <w:fldChar w:fldCharType="end"/>
            </w:r>
          </w:hyperlink>
        </w:p>
        <w:p w14:paraId="1E0E158F" w14:textId="0CFF7FA1" w:rsidR="003373E4" w:rsidRDefault="003373E4">
          <w:pPr>
            <w:pStyle w:val="TOC2"/>
            <w:tabs>
              <w:tab w:val="left" w:pos="960"/>
              <w:tab w:val="right" w:leader="dot" w:pos="9010"/>
            </w:tabs>
            <w:rPr>
              <w:rFonts w:eastAsiaTheme="minorEastAsia"/>
              <w:b w:val="0"/>
              <w:bCs w:val="0"/>
              <w:noProof/>
              <w:lang w:eastAsia="en-GB"/>
            </w:rPr>
          </w:pPr>
          <w:hyperlink w:anchor="_Toc41914436" w:history="1">
            <w:r w:rsidRPr="008108EE">
              <w:rPr>
                <w:rStyle w:val="Hyperlink"/>
                <w:noProof/>
              </w:rPr>
              <w:t>2.2.4</w:t>
            </w:r>
            <w:r>
              <w:rPr>
                <w:rFonts w:eastAsiaTheme="minorEastAsia"/>
                <w:b w:val="0"/>
                <w:bCs w:val="0"/>
                <w:noProof/>
                <w:lang w:eastAsia="en-GB"/>
              </w:rPr>
              <w:tab/>
            </w:r>
            <w:r w:rsidRPr="008108EE">
              <w:rPr>
                <w:rStyle w:val="Hyperlink"/>
                <w:noProof/>
              </w:rPr>
              <w:t>– Volunteering</w:t>
            </w:r>
            <w:r>
              <w:rPr>
                <w:noProof/>
                <w:webHidden/>
              </w:rPr>
              <w:tab/>
            </w:r>
            <w:r>
              <w:rPr>
                <w:noProof/>
                <w:webHidden/>
              </w:rPr>
              <w:fldChar w:fldCharType="begin"/>
            </w:r>
            <w:r>
              <w:rPr>
                <w:noProof/>
                <w:webHidden/>
              </w:rPr>
              <w:instrText xml:space="preserve"> PAGEREF _Toc41914436 \h </w:instrText>
            </w:r>
            <w:r>
              <w:rPr>
                <w:noProof/>
                <w:webHidden/>
              </w:rPr>
            </w:r>
            <w:r>
              <w:rPr>
                <w:noProof/>
                <w:webHidden/>
              </w:rPr>
              <w:fldChar w:fldCharType="separate"/>
            </w:r>
            <w:r>
              <w:rPr>
                <w:noProof/>
                <w:webHidden/>
              </w:rPr>
              <w:t>15</w:t>
            </w:r>
            <w:r>
              <w:rPr>
                <w:noProof/>
                <w:webHidden/>
              </w:rPr>
              <w:fldChar w:fldCharType="end"/>
            </w:r>
          </w:hyperlink>
        </w:p>
        <w:p w14:paraId="1D5DDF33" w14:textId="30E72CC8" w:rsidR="003373E4" w:rsidRDefault="003373E4">
          <w:pPr>
            <w:pStyle w:val="TOC2"/>
            <w:tabs>
              <w:tab w:val="left" w:pos="960"/>
              <w:tab w:val="right" w:leader="dot" w:pos="9010"/>
            </w:tabs>
            <w:rPr>
              <w:rFonts w:eastAsiaTheme="minorEastAsia"/>
              <w:b w:val="0"/>
              <w:bCs w:val="0"/>
              <w:noProof/>
              <w:lang w:eastAsia="en-GB"/>
            </w:rPr>
          </w:pPr>
          <w:hyperlink w:anchor="_Toc41914437" w:history="1">
            <w:r w:rsidRPr="008108EE">
              <w:rPr>
                <w:rStyle w:val="Hyperlink"/>
                <w:noProof/>
              </w:rPr>
              <w:t>2.2.5</w:t>
            </w:r>
            <w:r>
              <w:rPr>
                <w:rFonts w:eastAsiaTheme="minorEastAsia"/>
                <w:b w:val="0"/>
                <w:bCs w:val="0"/>
                <w:noProof/>
                <w:lang w:eastAsia="en-GB"/>
              </w:rPr>
              <w:tab/>
            </w:r>
            <w:r w:rsidRPr="008108EE">
              <w:rPr>
                <w:rStyle w:val="Hyperlink"/>
                <w:noProof/>
              </w:rPr>
              <w:t>– Social Networking</w:t>
            </w:r>
            <w:r>
              <w:rPr>
                <w:noProof/>
                <w:webHidden/>
              </w:rPr>
              <w:tab/>
            </w:r>
            <w:r>
              <w:rPr>
                <w:noProof/>
                <w:webHidden/>
              </w:rPr>
              <w:fldChar w:fldCharType="begin"/>
            </w:r>
            <w:r>
              <w:rPr>
                <w:noProof/>
                <w:webHidden/>
              </w:rPr>
              <w:instrText xml:space="preserve"> PAGEREF _Toc41914437 \h </w:instrText>
            </w:r>
            <w:r>
              <w:rPr>
                <w:noProof/>
                <w:webHidden/>
              </w:rPr>
            </w:r>
            <w:r>
              <w:rPr>
                <w:noProof/>
                <w:webHidden/>
              </w:rPr>
              <w:fldChar w:fldCharType="separate"/>
            </w:r>
            <w:r>
              <w:rPr>
                <w:noProof/>
                <w:webHidden/>
              </w:rPr>
              <w:t>16</w:t>
            </w:r>
            <w:r>
              <w:rPr>
                <w:noProof/>
                <w:webHidden/>
              </w:rPr>
              <w:fldChar w:fldCharType="end"/>
            </w:r>
          </w:hyperlink>
        </w:p>
        <w:p w14:paraId="35486F9C" w14:textId="792BDFBA" w:rsidR="003373E4" w:rsidRDefault="003373E4">
          <w:pPr>
            <w:pStyle w:val="TOC2"/>
            <w:tabs>
              <w:tab w:val="left" w:pos="960"/>
              <w:tab w:val="right" w:leader="dot" w:pos="9010"/>
            </w:tabs>
            <w:rPr>
              <w:rFonts w:eastAsiaTheme="minorEastAsia"/>
              <w:b w:val="0"/>
              <w:bCs w:val="0"/>
              <w:noProof/>
              <w:lang w:eastAsia="en-GB"/>
            </w:rPr>
          </w:pPr>
          <w:hyperlink w:anchor="_Toc41914438" w:history="1">
            <w:r w:rsidRPr="008108EE">
              <w:rPr>
                <w:rStyle w:val="Hyperlink"/>
                <w:noProof/>
              </w:rPr>
              <w:t>2.2.6</w:t>
            </w:r>
            <w:r>
              <w:rPr>
                <w:rFonts w:eastAsiaTheme="minorEastAsia"/>
                <w:b w:val="0"/>
                <w:bCs w:val="0"/>
                <w:noProof/>
                <w:lang w:eastAsia="en-GB"/>
              </w:rPr>
              <w:tab/>
            </w:r>
            <w:r w:rsidRPr="008108EE">
              <w:rPr>
                <w:rStyle w:val="Hyperlink"/>
                <w:noProof/>
              </w:rPr>
              <w:t>– Civic Pride and Community Well-being</w:t>
            </w:r>
            <w:r>
              <w:rPr>
                <w:noProof/>
                <w:webHidden/>
              </w:rPr>
              <w:tab/>
            </w:r>
            <w:r>
              <w:rPr>
                <w:noProof/>
                <w:webHidden/>
              </w:rPr>
              <w:fldChar w:fldCharType="begin"/>
            </w:r>
            <w:r>
              <w:rPr>
                <w:noProof/>
                <w:webHidden/>
              </w:rPr>
              <w:instrText xml:space="preserve"> PAGEREF _Toc41914438 \h </w:instrText>
            </w:r>
            <w:r>
              <w:rPr>
                <w:noProof/>
                <w:webHidden/>
              </w:rPr>
            </w:r>
            <w:r>
              <w:rPr>
                <w:noProof/>
                <w:webHidden/>
              </w:rPr>
              <w:fldChar w:fldCharType="separate"/>
            </w:r>
            <w:r>
              <w:rPr>
                <w:noProof/>
                <w:webHidden/>
              </w:rPr>
              <w:t>18</w:t>
            </w:r>
            <w:r>
              <w:rPr>
                <w:noProof/>
                <w:webHidden/>
              </w:rPr>
              <w:fldChar w:fldCharType="end"/>
            </w:r>
          </w:hyperlink>
        </w:p>
        <w:p w14:paraId="36EE8379" w14:textId="1078EE69" w:rsidR="003373E4" w:rsidRDefault="003373E4">
          <w:pPr>
            <w:pStyle w:val="TOC2"/>
            <w:tabs>
              <w:tab w:val="left" w:pos="960"/>
              <w:tab w:val="right" w:leader="dot" w:pos="9010"/>
            </w:tabs>
            <w:rPr>
              <w:rFonts w:eastAsiaTheme="minorEastAsia"/>
              <w:b w:val="0"/>
              <w:bCs w:val="0"/>
              <w:noProof/>
              <w:lang w:eastAsia="en-GB"/>
            </w:rPr>
          </w:pPr>
          <w:hyperlink w:anchor="_Toc41914439" w:history="1">
            <w:r w:rsidRPr="008108EE">
              <w:rPr>
                <w:rStyle w:val="Hyperlink"/>
                <w:noProof/>
              </w:rPr>
              <w:t>2.2.7</w:t>
            </w:r>
            <w:r>
              <w:rPr>
                <w:rFonts w:eastAsiaTheme="minorEastAsia"/>
                <w:b w:val="0"/>
                <w:bCs w:val="0"/>
                <w:noProof/>
                <w:lang w:eastAsia="en-GB"/>
              </w:rPr>
              <w:tab/>
            </w:r>
            <w:r w:rsidRPr="008108EE">
              <w:rPr>
                <w:rStyle w:val="Hyperlink"/>
                <w:noProof/>
              </w:rPr>
              <w:t>– Sustainability at Small-scale Festivals</w:t>
            </w:r>
            <w:r>
              <w:rPr>
                <w:noProof/>
                <w:webHidden/>
              </w:rPr>
              <w:tab/>
            </w:r>
            <w:r>
              <w:rPr>
                <w:noProof/>
                <w:webHidden/>
              </w:rPr>
              <w:fldChar w:fldCharType="begin"/>
            </w:r>
            <w:r>
              <w:rPr>
                <w:noProof/>
                <w:webHidden/>
              </w:rPr>
              <w:instrText xml:space="preserve"> PAGEREF _Toc41914439 \h </w:instrText>
            </w:r>
            <w:r>
              <w:rPr>
                <w:noProof/>
                <w:webHidden/>
              </w:rPr>
            </w:r>
            <w:r>
              <w:rPr>
                <w:noProof/>
                <w:webHidden/>
              </w:rPr>
              <w:fldChar w:fldCharType="separate"/>
            </w:r>
            <w:r>
              <w:rPr>
                <w:noProof/>
                <w:webHidden/>
              </w:rPr>
              <w:t>19</w:t>
            </w:r>
            <w:r>
              <w:rPr>
                <w:noProof/>
                <w:webHidden/>
              </w:rPr>
              <w:fldChar w:fldCharType="end"/>
            </w:r>
          </w:hyperlink>
        </w:p>
        <w:p w14:paraId="77367D97" w14:textId="0B91BFC6" w:rsidR="003373E4" w:rsidRDefault="003373E4">
          <w:pPr>
            <w:pStyle w:val="TOC2"/>
            <w:tabs>
              <w:tab w:val="left" w:pos="960"/>
              <w:tab w:val="right" w:leader="dot" w:pos="9010"/>
            </w:tabs>
            <w:rPr>
              <w:rFonts w:eastAsiaTheme="minorEastAsia"/>
              <w:b w:val="0"/>
              <w:bCs w:val="0"/>
              <w:noProof/>
              <w:lang w:eastAsia="en-GB"/>
            </w:rPr>
          </w:pPr>
          <w:hyperlink w:anchor="_Toc41914440" w:history="1">
            <w:r w:rsidRPr="008108EE">
              <w:rPr>
                <w:rStyle w:val="Hyperlink"/>
                <w:noProof/>
              </w:rPr>
              <w:t>2.2.8</w:t>
            </w:r>
            <w:r>
              <w:rPr>
                <w:rFonts w:eastAsiaTheme="minorEastAsia"/>
                <w:b w:val="0"/>
                <w:bCs w:val="0"/>
                <w:noProof/>
                <w:lang w:eastAsia="en-GB"/>
              </w:rPr>
              <w:tab/>
            </w:r>
            <w:r w:rsidRPr="008108EE">
              <w:rPr>
                <w:rStyle w:val="Hyperlink"/>
                <w:noProof/>
              </w:rPr>
              <w:t>– Conclusion</w:t>
            </w:r>
            <w:r>
              <w:rPr>
                <w:noProof/>
                <w:webHidden/>
              </w:rPr>
              <w:tab/>
            </w:r>
            <w:r>
              <w:rPr>
                <w:noProof/>
                <w:webHidden/>
              </w:rPr>
              <w:fldChar w:fldCharType="begin"/>
            </w:r>
            <w:r>
              <w:rPr>
                <w:noProof/>
                <w:webHidden/>
              </w:rPr>
              <w:instrText xml:space="preserve"> PAGEREF _Toc41914440 \h </w:instrText>
            </w:r>
            <w:r>
              <w:rPr>
                <w:noProof/>
                <w:webHidden/>
              </w:rPr>
            </w:r>
            <w:r>
              <w:rPr>
                <w:noProof/>
                <w:webHidden/>
              </w:rPr>
              <w:fldChar w:fldCharType="separate"/>
            </w:r>
            <w:r>
              <w:rPr>
                <w:noProof/>
                <w:webHidden/>
              </w:rPr>
              <w:t>19</w:t>
            </w:r>
            <w:r>
              <w:rPr>
                <w:noProof/>
                <w:webHidden/>
              </w:rPr>
              <w:fldChar w:fldCharType="end"/>
            </w:r>
          </w:hyperlink>
        </w:p>
        <w:p w14:paraId="007CF262" w14:textId="3601FEC8" w:rsidR="003373E4" w:rsidRDefault="003373E4">
          <w:pPr>
            <w:pStyle w:val="TOC1"/>
            <w:tabs>
              <w:tab w:val="left" w:pos="720"/>
              <w:tab w:val="right" w:leader="dot" w:pos="9010"/>
            </w:tabs>
            <w:rPr>
              <w:rFonts w:eastAsiaTheme="minorEastAsia"/>
              <w:b w:val="0"/>
              <w:bCs w:val="0"/>
              <w:noProof/>
              <w:sz w:val="22"/>
              <w:szCs w:val="22"/>
              <w:lang w:eastAsia="en-GB"/>
            </w:rPr>
          </w:pPr>
          <w:hyperlink w:anchor="_Toc41914441" w:history="1">
            <w:r w:rsidRPr="008108EE">
              <w:rPr>
                <w:rStyle w:val="Hyperlink"/>
                <w:noProof/>
              </w:rPr>
              <w:t>3.0</w:t>
            </w:r>
            <w:r>
              <w:rPr>
                <w:rFonts w:eastAsiaTheme="minorEastAsia"/>
                <w:b w:val="0"/>
                <w:bCs w:val="0"/>
                <w:noProof/>
                <w:sz w:val="22"/>
                <w:szCs w:val="22"/>
                <w:lang w:eastAsia="en-GB"/>
              </w:rPr>
              <w:tab/>
            </w:r>
            <w:r w:rsidRPr="008108EE">
              <w:rPr>
                <w:rStyle w:val="Hyperlink"/>
                <w:noProof/>
              </w:rPr>
              <w:t>Chapter 3 – Research Methods &amp; Methodology</w:t>
            </w:r>
            <w:r>
              <w:rPr>
                <w:noProof/>
                <w:webHidden/>
              </w:rPr>
              <w:tab/>
            </w:r>
            <w:r>
              <w:rPr>
                <w:noProof/>
                <w:webHidden/>
              </w:rPr>
              <w:fldChar w:fldCharType="begin"/>
            </w:r>
            <w:r>
              <w:rPr>
                <w:noProof/>
                <w:webHidden/>
              </w:rPr>
              <w:instrText xml:space="preserve"> PAGEREF _Toc41914441 \h </w:instrText>
            </w:r>
            <w:r>
              <w:rPr>
                <w:noProof/>
                <w:webHidden/>
              </w:rPr>
            </w:r>
            <w:r>
              <w:rPr>
                <w:noProof/>
                <w:webHidden/>
              </w:rPr>
              <w:fldChar w:fldCharType="separate"/>
            </w:r>
            <w:r>
              <w:rPr>
                <w:noProof/>
                <w:webHidden/>
              </w:rPr>
              <w:t>21</w:t>
            </w:r>
            <w:r>
              <w:rPr>
                <w:noProof/>
                <w:webHidden/>
              </w:rPr>
              <w:fldChar w:fldCharType="end"/>
            </w:r>
          </w:hyperlink>
        </w:p>
        <w:p w14:paraId="546B5C10" w14:textId="419EDCCB" w:rsidR="003373E4" w:rsidRDefault="003373E4">
          <w:pPr>
            <w:pStyle w:val="TOC2"/>
            <w:tabs>
              <w:tab w:val="left" w:pos="960"/>
              <w:tab w:val="right" w:leader="dot" w:pos="9010"/>
            </w:tabs>
            <w:rPr>
              <w:rFonts w:eastAsiaTheme="minorEastAsia"/>
              <w:b w:val="0"/>
              <w:bCs w:val="0"/>
              <w:noProof/>
              <w:lang w:eastAsia="en-GB"/>
            </w:rPr>
          </w:pPr>
          <w:hyperlink w:anchor="_Toc41914442" w:history="1">
            <w:r w:rsidRPr="008108EE">
              <w:rPr>
                <w:rStyle w:val="Hyperlink"/>
                <w:noProof/>
              </w:rPr>
              <w:t>3.1</w:t>
            </w:r>
            <w:r>
              <w:rPr>
                <w:rFonts w:eastAsiaTheme="minorEastAsia"/>
                <w:b w:val="0"/>
                <w:bCs w:val="0"/>
                <w:noProof/>
                <w:lang w:eastAsia="en-GB"/>
              </w:rPr>
              <w:tab/>
            </w:r>
            <w:r w:rsidRPr="008108EE">
              <w:rPr>
                <w:rStyle w:val="Hyperlink"/>
                <w:noProof/>
              </w:rPr>
              <w:t>– Methodology Overview</w:t>
            </w:r>
            <w:r>
              <w:rPr>
                <w:noProof/>
                <w:webHidden/>
              </w:rPr>
              <w:tab/>
            </w:r>
            <w:r>
              <w:rPr>
                <w:noProof/>
                <w:webHidden/>
              </w:rPr>
              <w:fldChar w:fldCharType="begin"/>
            </w:r>
            <w:r>
              <w:rPr>
                <w:noProof/>
                <w:webHidden/>
              </w:rPr>
              <w:instrText xml:space="preserve"> PAGEREF _Toc41914442 \h </w:instrText>
            </w:r>
            <w:r>
              <w:rPr>
                <w:noProof/>
                <w:webHidden/>
              </w:rPr>
            </w:r>
            <w:r>
              <w:rPr>
                <w:noProof/>
                <w:webHidden/>
              </w:rPr>
              <w:fldChar w:fldCharType="separate"/>
            </w:r>
            <w:r>
              <w:rPr>
                <w:noProof/>
                <w:webHidden/>
              </w:rPr>
              <w:t>21</w:t>
            </w:r>
            <w:r>
              <w:rPr>
                <w:noProof/>
                <w:webHidden/>
              </w:rPr>
              <w:fldChar w:fldCharType="end"/>
            </w:r>
          </w:hyperlink>
        </w:p>
        <w:p w14:paraId="35B7B013" w14:textId="09D1ADC4" w:rsidR="003373E4" w:rsidRDefault="003373E4">
          <w:pPr>
            <w:pStyle w:val="TOC2"/>
            <w:tabs>
              <w:tab w:val="right" w:leader="dot" w:pos="9010"/>
            </w:tabs>
            <w:rPr>
              <w:rFonts w:eastAsiaTheme="minorEastAsia"/>
              <w:b w:val="0"/>
              <w:bCs w:val="0"/>
              <w:noProof/>
              <w:lang w:eastAsia="en-GB"/>
            </w:rPr>
          </w:pPr>
          <w:hyperlink w:anchor="_Toc41914443" w:history="1">
            <w:r w:rsidRPr="008108EE">
              <w:rPr>
                <w:rStyle w:val="Hyperlink"/>
                <w:noProof/>
              </w:rPr>
              <w:t>3.1.1 - Research Onion</w:t>
            </w:r>
            <w:r>
              <w:rPr>
                <w:noProof/>
                <w:webHidden/>
              </w:rPr>
              <w:tab/>
            </w:r>
            <w:r>
              <w:rPr>
                <w:noProof/>
                <w:webHidden/>
              </w:rPr>
              <w:fldChar w:fldCharType="begin"/>
            </w:r>
            <w:r>
              <w:rPr>
                <w:noProof/>
                <w:webHidden/>
              </w:rPr>
              <w:instrText xml:space="preserve"> PAGEREF _Toc41914443 \h </w:instrText>
            </w:r>
            <w:r>
              <w:rPr>
                <w:noProof/>
                <w:webHidden/>
              </w:rPr>
            </w:r>
            <w:r>
              <w:rPr>
                <w:noProof/>
                <w:webHidden/>
              </w:rPr>
              <w:fldChar w:fldCharType="separate"/>
            </w:r>
            <w:r>
              <w:rPr>
                <w:noProof/>
                <w:webHidden/>
              </w:rPr>
              <w:t>22</w:t>
            </w:r>
            <w:r>
              <w:rPr>
                <w:noProof/>
                <w:webHidden/>
              </w:rPr>
              <w:fldChar w:fldCharType="end"/>
            </w:r>
          </w:hyperlink>
        </w:p>
        <w:p w14:paraId="62EA9B2C" w14:textId="1B7575B2" w:rsidR="003373E4" w:rsidRDefault="003373E4">
          <w:pPr>
            <w:pStyle w:val="TOC2"/>
            <w:tabs>
              <w:tab w:val="right" w:leader="dot" w:pos="9010"/>
            </w:tabs>
            <w:rPr>
              <w:rFonts w:eastAsiaTheme="minorEastAsia"/>
              <w:b w:val="0"/>
              <w:bCs w:val="0"/>
              <w:noProof/>
              <w:lang w:eastAsia="en-GB"/>
            </w:rPr>
          </w:pPr>
          <w:hyperlink w:anchor="_Toc41914444" w:history="1">
            <w:r w:rsidRPr="008108EE">
              <w:rPr>
                <w:rStyle w:val="Hyperlink"/>
                <w:noProof/>
              </w:rPr>
              <w:t>Figure 3.1 – Research Onion (Saunders et al, 2007)</w:t>
            </w:r>
            <w:r>
              <w:rPr>
                <w:noProof/>
                <w:webHidden/>
              </w:rPr>
              <w:tab/>
            </w:r>
            <w:r>
              <w:rPr>
                <w:noProof/>
                <w:webHidden/>
              </w:rPr>
              <w:fldChar w:fldCharType="begin"/>
            </w:r>
            <w:r>
              <w:rPr>
                <w:noProof/>
                <w:webHidden/>
              </w:rPr>
              <w:instrText xml:space="preserve"> PAGEREF _Toc41914444 \h </w:instrText>
            </w:r>
            <w:r>
              <w:rPr>
                <w:noProof/>
                <w:webHidden/>
              </w:rPr>
            </w:r>
            <w:r>
              <w:rPr>
                <w:noProof/>
                <w:webHidden/>
              </w:rPr>
              <w:fldChar w:fldCharType="separate"/>
            </w:r>
            <w:r>
              <w:rPr>
                <w:noProof/>
                <w:webHidden/>
              </w:rPr>
              <w:t>22</w:t>
            </w:r>
            <w:r>
              <w:rPr>
                <w:noProof/>
                <w:webHidden/>
              </w:rPr>
              <w:fldChar w:fldCharType="end"/>
            </w:r>
          </w:hyperlink>
        </w:p>
        <w:p w14:paraId="5D4FD1C1" w14:textId="2C2D643F" w:rsidR="003373E4" w:rsidRDefault="003373E4">
          <w:pPr>
            <w:pStyle w:val="TOC2"/>
            <w:tabs>
              <w:tab w:val="left" w:pos="960"/>
              <w:tab w:val="right" w:leader="dot" w:pos="9010"/>
            </w:tabs>
            <w:rPr>
              <w:rFonts w:eastAsiaTheme="minorEastAsia"/>
              <w:b w:val="0"/>
              <w:bCs w:val="0"/>
              <w:noProof/>
              <w:lang w:eastAsia="en-GB"/>
            </w:rPr>
          </w:pPr>
          <w:hyperlink w:anchor="_Toc41914445" w:history="1">
            <w:r w:rsidRPr="008108EE">
              <w:rPr>
                <w:rStyle w:val="Hyperlink"/>
                <w:noProof/>
              </w:rPr>
              <w:t>3.1.2</w:t>
            </w:r>
            <w:r>
              <w:rPr>
                <w:rFonts w:eastAsiaTheme="minorEastAsia"/>
                <w:b w:val="0"/>
                <w:bCs w:val="0"/>
                <w:noProof/>
                <w:lang w:eastAsia="en-GB"/>
              </w:rPr>
              <w:tab/>
            </w:r>
            <w:r w:rsidRPr="008108EE">
              <w:rPr>
                <w:rStyle w:val="Hyperlink"/>
                <w:noProof/>
              </w:rPr>
              <w:t>- Paradigm &amp; Philosophy</w:t>
            </w:r>
            <w:r>
              <w:rPr>
                <w:noProof/>
                <w:webHidden/>
              </w:rPr>
              <w:tab/>
            </w:r>
            <w:r>
              <w:rPr>
                <w:noProof/>
                <w:webHidden/>
              </w:rPr>
              <w:fldChar w:fldCharType="begin"/>
            </w:r>
            <w:r>
              <w:rPr>
                <w:noProof/>
                <w:webHidden/>
              </w:rPr>
              <w:instrText xml:space="preserve"> PAGEREF _Toc41914445 \h </w:instrText>
            </w:r>
            <w:r>
              <w:rPr>
                <w:noProof/>
                <w:webHidden/>
              </w:rPr>
            </w:r>
            <w:r>
              <w:rPr>
                <w:noProof/>
                <w:webHidden/>
              </w:rPr>
              <w:fldChar w:fldCharType="separate"/>
            </w:r>
            <w:r>
              <w:rPr>
                <w:noProof/>
                <w:webHidden/>
              </w:rPr>
              <w:t>22</w:t>
            </w:r>
            <w:r>
              <w:rPr>
                <w:noProof/>
                <w:webHidden/>
              </w:rPr>
              <w:fldChar w:fldCharType="end"/>
            </w:r>
          </w:hyperlink>
        </w:p>
        <w:p w14:paraId="5A2ED318" w14:textId="17EAA4E1" w:rsidR="003373E4" w:rsidRDefault="003373E4">
          <w:pPr>
            <w:pStyle w:val="TOC2"/>
            <w:tabs>
              <w:tab w:val="left" w:pos="960"/>
              <w:tab w:val="right" w:leader="dot" w:pos="9010"/>
            </w:tabs>
            <w:rPr>
              <w:rFonts w:eastAsiaTheme="minorEastAsia"/>
              <w:b w:val="0"/>
              <w:bCs w:val="0"/>
              <w:noProof/>
              <w:lang w:eastAsia="en-GB"/>
            </w:rPr>
          </w:pPr>
          <w:hyperlink w:anchor="_Toc41914446" w:history="1">
            <w:r w:rsidRPr="008108EE">
              <w:rPr>
                <w:rStyle w:val="Hyperlink"/>
                <w:noProof/>
              </w:rPr>
              <w:t>3.1.3</w:t>
            </w:r>
            <w:r>
              <w:rPr>
                <w:rFonts w:eastAsiaTheme="minorEastAsia"/>
                <w:b w:val="0"/>
                <w:bCs w:val="0"/>
                <w:noProof/>
                <w:lang w:eastAsia="en-GB"/>
              </w:rPr>
              <w:tab/>
            </w:r>
            <w:r w:rsidRPr="008108EE">
              <w:rPr>
                <w:rStyle w:val="Hyperlink"/>
                <w:noProof/>
              </w:rPr>
              <w:t>– Choice</w:t>
            </w:r>
            <w:r>
              <w:rPr>
                <w:noProof/>
                <w:webHidden/>
              </w:rPr>
              <w:tab/>
            </w:r>
            <w:r>
              <w:rPr>
                <w:noProof/>
                <w:webHidden/>
              </w:rPr>
              <w:fldChar w:fldCharType="begin"/>
            </w:r>
            <w:r>
              <w:rPr>
                <w:noProof/>
                <w:webHidden/>
              </w:rPr>
              <w:instrText xml:space="preserve"> PAGEREF _Toc41914446 \h </w:instrText>
            </w:r>
            <w:r>
              <w:rPr>
                <w:noProof/>
                <w:webHidden/>
              </w:rPr>
            </w:r>
            <w:r>
              <w:rPr>
                <w:noProof/>
                <w:webHidden/>
              </w:rPr>
              <w:fldChar w:fldCharType="separate"/>
            </w:r>
            <w:r>
              <w:rPr>
                <w:noProof/>
                <w:webHidden/>
              </w:rPr>
              <w:t>23</w:t>
            </w:r>
            <w:r>
              <w:rPr>
                <w:noProof/>
                <w:webHidden/>
              </w:rPr>
              <w:fldChar w:fldCharType="end"/>
            </w:r>
          </w:hyperlink>
        </w:p>
        <w:p w14:paraId="516534D5" w14:textId="73F5C085" w:rsidR="003373E4" w:rsidRDefault="003373E4">
          <w:pPr>
            <w:pStyle w:val="TOC2"/>
            <w:tabs>
              <w:tab w:val="left" w:pos="960"/>
              <w:tab w:val="right" w:leader="dot" w:pos="9010"/>
            </w:tabs>
            <w:rPr>
              <w:rFonts w:eastAsiaTheme="minorEastAsia"/>
              <w:b w:val="0"/>
              <w:bCs w:val="0"/>
              <w:noProof/>
              <w:lang w:eastAsia="en-GB"/>
            </w:rPr>
          </w:pPr>
          <w:hyperlink w:anchor="_Toc41914447" w:history="1">
            <w:r w:rsidRPr="008108EE">
              <w:rPr>
                <w:rStyle w:val="Hyperlink"/>
                <w:noProof/>
              </w:rPr>
              <w:t>3.1.4</w:t>
            </w:r>
            <w:r>
              <w:rPr>
                <w:rFonts w:eastAsiaTheme="minorEastAsia"/>
                <w:b w:val="0"/>
                <w:bCs w:val="0"/>
                <w:noProof/>
                <w:lang w:eastAsia="en-GB"/>
              </w:rPr>
              <w:tab/>
            </w:r>
            <w:r w:rsidRPr="008108EE">
              <w:rPr>
                <w:rStyle w:val="Hyperlink"/>
                <w:noProof/>
              </w:rPr>
              <w:t>- Research Approach &amp; Purpose</w:t>
            </w:r>
            <w:r>
              <w:rPr>
                <w:noProof/>
                <w:webHidden/>
              </w:rPr>
              <w:tab/>
            </w:r>
            <w:r>
              <w:rPr>
                <w:noProof/>
                <w:webHidden/>
              </w:rPr>
              <w:fldChar w:fldCharType="begin"/>
            </w:r>
            <w:r>
              <w:rPr>
                <w:noProof/>
                <w:webHidden/>
              </w:rPr>
              <w:instrText xml:space="preserve"> PAGEREF _Toc41914447 \h </w:instrText>
            </w:r>
            <w:r>
              <w:rPr>
                <w:noProof/>
                <w:webHidden/>
              </w:rPr>
            </w:r>
            <w:r>
              <w:rPr>
                <w:noProof/>
                <w:webHidden/>
              </w:rPr>
              <w:fldChar w:fldCharType="separate"/>
            </w:r>
            <w:r>
              <w:rPr>
                <w:noProof/>
                <w:webHidden/>
              </w:rPr>
              <w:t>23</w:t>
            </w:r>
            <w:r>
              <w:rPr>
                <w:noProof/>
                <w:webHidden/>
              </w:rPr>
              <w:fldChar w:fldCharType="end"/>
            </w:r>
          </w:hyperlink>
        </w:p>
        <w:p w14:paraId="32A8A58C" w14:textId="3C933DB4" w:rsidR="003373E4" w:rsidRDefault="003373E4">
          <w:pPr>
            <w:pStyle w:val="TOC2"/>
            <w:tabs>
              <w:tab w:val="right" w:leader="dot" w:pos="9010"/>
            </w:tabs>
            <w:rPr>
              <w:rFonts w:eastAsiaTheme="minorEastAsia"/>
              <w:b w:val="0"/>
              <w:bCs w:val="0"/>
              <w:noProof/>
              <w:lang w:eastAsia="en-GB"/>
            </w:rPr>
          </w:pPr>
          <w:hyperlink w:anchor="_Toc41914448" w:history="1">
            <w:r w:rsidRPr="008108EE">
              <w:rPr>
                <w:rStyle w:val="Hyperlink"/>
                <w:noProof/>
              </w:rPr>
              <w:t>Figure 3.2 – The Process of Deduction (Bryman and Bell, 2015)</w:t>
            </w:r>
            <w:r>
              <w:rPr>
                <w:noProof/>
                <w:webHidden/>
              </w:rPr>
              <w:tab/>
            </w:r>
            <w:r>
              <w:rPr>
                <w:noProof/>
                <w:webHidden/>
              </w:rPr>
              <w:fldChar w:fldCharType="begin"/>
            </w:r>
            <w:r>
              <w:rPr>
                <w:noProof/>
                <w:webHidden/>
              </w:rPr>
              <w:instrText xml:space="preserve"> PAGEREF _Toc41914448 \h </w:instrText>
            </w:r>
            <w:r>
              <w:rPr>
                <w:noProof/>
                <w:webHidden/>
              </w:rPr>
            </w:r>
            <w:r>
              <w:rPr>
                <w:noProof/>
                <w:webHidden/>
              </w:rPr>
              <w:fldChar w:fldCharType="separate"/>
            </w:r>
            <w:r>
              <w:rPr>
                <w:noProof/>
                <w:webHidden/>
              </w:rPr>
              <w:t>24</w:t>
            </w:r>
            <w:r>
              <w:rPr>
                <w:noProof/>
                <w:webHidden/>
              </w:rPr>
              <w:fldChar w:fldCharType="end"/>
            </w:r>
          </w:hyperlink>
        </w:p>
        <w:p w14:paraId="0AE3C15B" w14:textId="7C4F55BD" w:rsidR="003373E4" w:rsidRDefault="003373E4">
          <w:pPr>
            <w:pStyle w:val="TOC2"/>
            <w:tabs>
              <w:tab w:val="left" w:pos="960"/>
              <w:tab w:val="right" w:leader="dot" w:pos="9010"/>
            </w:tabs>
            <w:rPr>
              <w:rFonts w:eastAsiaTheme="minorEastAsia"/>
              <w:b w:val="0"/>
              <w:bCs w:val="0"/>
              <w:noProof/>
              <w:lang w:eastAsia="en-GB"/>
            </w:rPr>
          </w:pPr>
          <w:hyperlink w:anchor="_Toc41914449" w:history="1">
            <w:r w:rsidRPr="008108EE">
              <w:rPr>
                <w:rStyle w:val="Hyperlink"/>
                <w:noProof/>
              </w:rPr>
              <w:t>3.2</w:t>
            </w:r>
            <w:r>
              <w:rPr>
                <w:rFonts w:eastAsiaTheme="minorEastAsia"/>
                <w:b w:val="0"/>
                <w:bCs w:val="0"/>
                <w:noProof/>
                <w:lang w:eastAsia="en-GB"/>
              </w:rPr>
              <w:tab/>
            </w:r>
            <w:r w:rsidRPr="008108EE">
              <w:rPr>
                <w:rStyle w:val="Hyperlink"/>
                <w:noProof/>
              </w:rPr>
              <w:t>– Strategies</w:t>
            </w:r>
            <w:r>
              <w:rPr>
                <w:noProof/>
                <w:webHidden/>
              </w:rPr>
              <w:tab/>
            </w:r>
            <w:r>
              <w:rPr>
                <w:noProof/>
                <w:webHidden/>
              </w:rPr>
              <w:fldChar w:fldCharType="begin"/>
            </w:r>
            <w:r>
              <w:rPr>
                <w:noProof/>
                <w:webHidden/>
              </w:rPr>
              <w:instrText xml:space="preserve"> PAGEREF _Toc41914449 \h </w:instrText>
            </w:r>
            <w:r>
              <w:rPr>
                <w:noProof/>
                <w:webHidden/>
              </w:rPr>
            </w:r>
            <w:r>
              <w:rPr>
                <w:noProof/>
                <w:webHidden/>
              </w:rPr>
              <w:fldChar w:fldCharType="separate"/>
            </w:r>
            <w:r>
              <w:rPr>
                <w:noProof/>
                <w:webHidden/>
              </w:rPr>
              <w:t>24</w:t>
            </w:r>
            <w:r>
              <w:rPr>
                <w:noProof/>
                <w:webHidden/>
              </w:rPr>
              <w:fldChar w:fldCharType="end"/>
            </w:r>
          </w:hyperlink>
        </w:p>
        <w:p w14:paraId="5E7D7D33" w14:textId="6E5F3F4B" w:rsidR="003373E4" w:rsidRDefault="003373E4">
          <w:pPr>
            <w:pStyle w:val="TOC2"/>
            <w:tabs>
              <w:tab w:val="left" w:pos="960"/>
              <w:tab w:val="right" w:leader="dot" w:pos="9010"/>
            </w:tabs>
            <w:rPr>
              <w:rFonts w:eastAsiaTheme="minorEastAsia"/>
              <w:b w:val="0"/>
              <w:bCs w:val="0"/>
              <w:noProof/>
              <w:lang w:eastAsia="en-GB"/>
            </w:rPr>
          </w:pPr>
          <w:hyperlink w:anchor="_Toc41914450" w:history="1">
            <w:r w:rsidRPr="008108EE">
              <w:rPr>
                <w:rStyle w:val="Hyperlink"/>
                <w:noProof/>
              </w:rPr>
              <w:t>3.2.2</w:t>
            </w:r>
            <w:r>
              <w:rPr>
                <w:rFonts w:eastAsiaTheme="minorEastAsia"/>
                <w:b w:val="0"/>
                <w:bCs w:val="0"/>
                <w:noProof/>
                <w:lang w:eastAsia="en-GB"/>
              </w:rPr>
              <w:tab/>
            </w:r>
            <w:r w:rsidRPr="008108EE">
              <w:rPr>
                <w:rStyle w:val="Hyperlink"/>
                <w:noProof/>
              </w:rPr>
              <w:t>- Data Collection Methods &amp; Analysis</w:t>
            </w:r>
            <w:r>
              <w:rPr>
                <w:noProof/>
                <w:webHidden/>
              </w:rPr>
              <w:tab/>
            </w:r>
            <w:r>
              <w:rPr>
                <w:noProof/>
                <w:webHidden/>
              </w:rPr>
              <w:fldChar w:fldCharType="begin"/>
            </w:r>
            <w:r>
              <w:rPr>
                <w:noProof/>
                <w:webHidden/>
              </w:rPr>
              <w:instrText xml:space="preserve"> PAGEREF _Toc41914450 \h </w:instrText>
            </w:r>
            <w:r>
              <w:rPr>
                <w:noProof/>
                <w:webHidden/>
              </w:rPr>
            </w:r>
            <w:r>
              <w:rPr>
                <w:noProof/>
                <w:webHidden/>
              </w:rPr>
              <w:fldChar w:fldCharType="separate"/>
            </w:r>
            <w:r>
              <w:rPr>
                <w:noProof/>
                <w:webHidden/>
              </w:rPr>
              <w:t>24</w:t>
            </w:r>
            <w:r>
              <w:rPr>
                <w:noProof/>
                <w:webHidden/>
              </w:rPr>
              <w:fldChar w:fldCharType="end"/>
            </w:r>
          </w:hyperlink>
        </w:p>
        <w:p w14:paraId="0F38EFC3" w14:textId="057F9A22" w:rsidR="003373E4" w:rsidRDefault="003373E4">
          <w:pPr>
            <w:pStyle w:val="TOC2"/>
            <w:tabs>
              <w:tab w:val="left" w:pos="960"/>
              <w:tab w:val="right" w:leader="dot" w:pos="9010"/>
            </w:tabs>
            <w:rPr>
              <w:rFonts w:eastAsiaTheme="minorEastAsia"/>
              <w:b w:val="0"/>
              <w:bCs w:val="0"/>
              <w:noProof/>
              <w:lang w:eastAsia="en-GB"/>
            </w:rPr>
          </w:pPr>
          <w:hyperlink w:anchor="_Toc41914451" w:history="1">
            <w:r w:rsidRPr="008108EE">
              <w:rPr>
                <w:rStyle w:val="Hyperlink"/>
                <w:noProof/>
              </w:rPr>
              <w:t>3.2.3</w:t>
            </w:r>
            <w:r>
              <w:rPr>
                <w:rFonts w:eastAsiaTheme="minorEastAsia"/>
                <w:b w:val="0"/>
                <w:bCs w:val="0"/>
                <w:noProof/>
                <w:lang w:eastAsia="en-GB"/>
              </w:rPr>
              <w:tab/>
            </w:r>
            <w:r w:rsidRPr="008108EE">
              <w:rPr>
                <w:rStyle w:val="Hyperlink"/>
                <w:noProof/>
              </w:rPr>
              <w:t>– Questionnaire Design</w:t>
            </w:r>
            <w:r>
              <w:rPr>
                <w:noProof/>
                <w:webHidden/>
              </w:rPr>
              <w:tab/>
            </w:r>
            <w:r>
              <w:rPr>
                <w:noProof/>
                <w:webHidden/>
              </w:rPr>
              <w:fldChar w:fldCharType="begin"/>
            </w:r>
            <w:r>
              <w:rPr>
                <w:noProof/>
                <w:webHidden/>
              </w:rPr>
              <w:instrText xml:space="preserve"> PAGEREF _Toc41914451 \h </w:instrText>
            </w:r>
            <w:r>
              <w:rPr>
                <w:noProof/>
                <w:webHidden/>
              </w:rPr>
            </w:r>
            <w:r>
              <w:rPr>
                <w:noProof/>
                <w:webHidden/>
              </w:rPr>
              <w:fldChar w:fldCharType="separate"/>
            </w:r>
            <w:r>
              <w:rPr>
                <w:noProof/>
                <w:webHidden/>
              </w:rPr>
              <w:t>25</w:t>
            </w:r>
            <w:r>
              <w:rPr>
                <w:noProof/>
                <w:webHidden/>
              </w:rPr>
              <w:fldChar w:fldCharType="end"/>
            </w:r>
          </w:hyperlink>
        </w:p>
        <w:p w14:paraId="1652C457" w14:textId="34AB67F1" w:rsidR="003373E4" w:rsidRDefault="003373E4">
          <w:pPr>
            <w:pStyle w:val="TOC2"/>
            <w:tabs>
              <w:tab w:val="left" w:pos="960"/>
              <w:tab w:val="right" w:leader="dot" w:pos="9010"/>
            </w:tabs>
            <w:rPr>
              <w:rFonts w:eastAsiaTheme="minorEastAsia"/>
              <w:b w:val="0"/>
              <w:bCs w:val="0"/>
              <w:noProof/>
              <w:lang w:eastAsia="en-GB"/>
            </w:rPr>
          </w:pPr>
          <w:hyperlink w:anchor="_Toc41914452" w:history="1">
            <w:r w:rsidRPr="008108EE">
              <w:rPr>
                <w:rStyle w:val="Hyperlink"/>
                <w:noProof/>
              </w:rPr>
              <w:t>3.2.4</w:t>
            </w:r>
            <w:r>
              <w:rPr>
                <w:rFonts w:eastAsiaTheme="minorEastAsia"/>
                <w:b w:val="0"/>
                <w:bCs w:val="0"/>
                <w:noProof/>
                <w:lang w:eastAsia="en-GB"/>
              </w:rPr>
              <w:tab/>
            </w:r>
            <w:r w:rsidRPr="008108EE">
              <w:rPr>
                <w:rStyle w:val="Hyperlink"/>
                <w:noProof/>
              </w:rPr>
              <w:t>– Pilot Study</w:t>
            </w:r>
            <w:r>
              <w:rPr>
                <w:noProof/>
                <w:webHidden/>
              </w:rPr>
              <w:tab/>
            </w:r>
            <w:r>
              <w:rPr>
                <w:noProof/>
                <w:webHidden/>
              </w:rPr>
              <w:fldChar w:fldCharType="begin"/>
            </w:r>
            <w:r>
              <w:rPr>
                <w:noProof/>
                <w:webHidden/>
              </w:rPr>
              <w:instrText xml:space="preserve"> PAGEREF _Toc41914452 \h </w:instrText>
            </w:r>
            <w:r>
              <w:rPr>
                <w:noProof/>
                <w:webHidden/>
              </w:rPr>
            </w:r>
            <w:r>
              <w:rPr>
                <w:noProof/>
                <w:webHidden/>
              </w:rPr>
              <w:fldChar w:fldCharType="separate"/>
            </w:r>
            <w:r>
              <w:rPr>
                <w:noProof/>
                <w:webHidden/>
              </w:rPr>
              <w:t>25</w:t>
            </w:r>
            <w:r>
              <w:rPr>
                <w:noProof/>
                <w:webHidden/>
              </w:rPr>
              <w:fldChar w:fldCharType="end"/>
            </w:r>
          </w:hyperlink>
        </w:p>
        <w:p w14:paraId="0042EF70" w14:textId="1A371677" w:rsidR="003373E4" w:rsidRDefault="003373E4">
          <w:pPr>
            <w:pStyle w:val="TOC2"/>
            <w:tabs>
              <w:tab w:val="left" w:pos="960"/>
              <w:tab w:val="right" w:leader="dot" w:pos="9010"/>
            </w:tabs>
            <w:rPr>
              <w:rFonts w:eastAsiaTheme="minorEastAsia"/>
              <w:b w:val="0"/>
              <w:bCs w:val="0"/>
              <w:noProof/>
              <w:lang w:eastAsia="en-GB"/>
            </w:rPr>
          </w:pPr>
          <w:hyperlink w:anchor="_Toc41914453" w:history="1">
            <w:r w:rsidRPr="008108EE">
              <w:rPr>
                <w:rStyle w:val="Hyperlink"/>
                <w:noProof/>
              </w:rPr>
              <w:t>3.2.5</w:t>
            </w:r>
            <w:r>
              <w:rPr>
                <w:rFonts w:eastAsiaTheme="minorEastAsia"/>
                <w:b w:val="0"/>
                <w:bCs w:val="0"/>
                <w:noProof/>
                <w:lang w:eastAsia="en-GB"/>
              </w:rPr>
              <w:tab/>
            </w:r>
            <w:r w:rsidRPr="008108EE">
              <w:rPr>
                <w:rStyle w:val="Hyperlink"/>
                <w:noProof/>
              </w:rPr>
              <w:t>– Analysis</w:t>
            </w:r>
            <w:r>
              <w:rPr>
                <w:noProof/>
                <w:webHidden/>
              </w:rPr>
              <w:tab/>
            </w:r>
            <w:r>
              <w:rPr>
                <w:noProof/>
                <w:webHidden/>
              </w:rPr>
              <w:fldChar w:fldCharType="begin"/>
            </w:r>
            <w:r>
              <w:rPr>
                <w:noProof/>
                <w:webHidden/>
              </w:rPr>
              <w:instrText xml:space="preserve"> PAGEREF _Toc41914453 \h </w:instrText>
            </w:r>
            <w:r>
              <w:rPr>
                <w:noProof/>
                <w:webHidden/>
              </w:rPr>
            </w:r>
            <w:r>
              <w:rPr>
                <w:noProof/>
                <w:webHidden/>
              </w:rPr>
              <w:fldChar w:fldCharType="separate"/>
            </w:r>
            <w:r>
              <w:rPr>
                <w:noProof/>
                <w:webHidden/>
              </w:rPr>
              <w:t>25</w:t>
            </w:r>
            <w:r>
              <w:rPr>
                <w:noProof/>
                <w:webHidden/>
              </w:rPr>
              <w:fldChar w:fldCharType="end"/>
            </w:r>
          </w:hyperlink>
        </w:p>
        <w:p w14:paraId="22E84726" w14:textId="01A844D8" w:rsidR="003373E4" w:rsidRDefault="003373E4">
          <w:pPr>
            <w:pStyle w:val="TOC2"/>
            <w:tabs>
              <w:tab w:val="left" w:pos="960"/>
              <w:tab w:val="right" w:leader="dot" w:pos="9010"/>
            </w:tabs>
            <w:rPr>
              <w:rFonts w:eastAsiaTheme="minorEastAsia"/>
              <w:b w:val="0"/>
              <w:bCs w:val="0"/>
              <w:noProof/>
              <w:lang w:eastAsia="en-GB"/>
            </w:rPr>
          </w:pPr>
          <w:hyperlink w:anchor="_Toc41914454" w:history="1">
            <w:r w:rsidRPr="008108EE">
              <w:rPr>
                <w:rStyle w:val="Hyperlink"/>
                <w:noProof/>
              </w:rPr>
              <w:t>3.2.6</w:t>
            </w:r>
            <w:r>
              <w:rPr>
                <w:rFonts w:eastAsiaTheme="minorEastAsia"/>
                <w:b w:val="0"/>
                <w:bCs w:val="0"/>
                <w:noProof/>
                <w:lang w:eastAsia="en-GB"/>
              </w:rPr>
              <w:tab/>
            </w:r>
            <w:r w:rsidRPr="008108EE">
              <w:rPr>
                <w:rStyle w:val="Hyperlink"/>
                <w:noProof/>
              </w:rPr>
              <w:t>- Sampling Framework</w:t>
            </w:r>
            <w:r>
              <w:rPr>
                <w:noProof/>
                <w:webHidden/>
              </w:rPr>
              <w:tab/>
            </w:r>
            <w:r>
              <w:rPr>
                <w:noProof/>
                <w:webHidden/>
              </w:rPr>
              <w:fldChar w:fldCharType="begin"/>
            </w:r>
            <w:r>
              <w:rPr>
                <w:noProof/>
                <w:webHidden/>
              </w:rPr>
              <w:instrText xml:space="preserve"> PAGEREF _Toc41914454 \h </w:instrText>
            </w:r>
            <w:r>
              <w:rPr>
                <w:noProof/>
                <w:webHidden/>
              </w:rPr>
            </w:r>
            <w:r>
              <w:rPr>
                <w:noProof/>
                <w:webHidden/>
              </w:rPr>
              <w:fldChar w:fldCharType="separate"/>
            </w:r>
            <w:r>
              <w:rPr>
                <w:noProof/>
                <w:webHidden/>
              </w:rPr>
              <w:t>26</w:t>
            </w:r>
            <w:r>
              <w:rPr>
                <w:noProof/>
                <w:webHidden/>
              </w:rPr>
              <w:fldChar w:fldCharType="end"/>
            </w:r>
          </w:hyperlink>
        </w:p>
        <w:p w14:paraId="43FE3DC5" w14:textId="50D7AA95" w:rsidR="003373E4" w:rsidRDefault="003373E4">
          <w:pPr>
            <w:pStyle w:val="TOC2"/>
            <w:tabs>
              <w:tab w:val="right" w:leader="dot" w:pos="9010"/>
            </w:tabs>
            <w:rPr>
              <w:rFonts w:eastAsiaTheme="minorEastAsia"/>
              <w:b w:val="0"/>
              <w:bCs w:val="0"/>
              <w:noProof/>
              <w:lang w:eastAsia="en-GB"/>
            </w:rPr>
          </w:pPr>
          <w:hyperlink w:anchor="_Toc41914455" w:history="1">
            <w:r w:rsidRPr="008108EE">
              <w:rPr>
                <w:rStyle w:val="Hyperlink"/>
                <w:noProof/>
              </w:rPr>
              <w:t>Figure 3.3 – Sampling Framework (Saunders et al, 2016, pg.276)</w:t>
            </w:r>
            <w:r>
              <w:rPr>
                <w:noProof/>
                <w:webHidden/>
              </w:rPr>
              <w:tab/>
            </w:r>
            <w:r>
              <w:rPr>
                <w:noProof/>
                <w:webHidden/>
              </w:rPr>
              <w:fldChar w:fldCharType="begin"/>
            </w:r>
            <w:r>
              <w:rPr>
                <w:noProof/>
                <w:webHidden/>
              </w:rPr>
              <w:instrText xml:space="preserve"> PAGEREF _Toc41914455 \h </w:instrText>
            </w:r>
            <w:r>
              <w:rPr>
                <w:noProof/>
                <w:webHidden/>
              </w:rPr>
            </w:r>
            <w:r>
              <w:rPr>
                <w:noProof/>
                <w:webHidden/>
              </w:rPr>
              <w:fldChar w:fldCharType="separate"/>
            </w:r>
            <w:r>
              <w:rPr>
                <w:noProof/>
                <w:webHidden/>
              </w:rPr>
              <w:t>26</w:t>
            </w:r>
            <w:r>
              <w:rPr>
                <w:noProof/>
                <w:webHidden/>
              </w:rPr>
              <w:fldChar w:fldCharType="end"/>
            </w:r>
          </w:hyperlink>
        </w:p>
        <w:p w14:paraId="0B9482F0" w14:textId="5D250D5E" w:rsidR="003373E4" w:rsidRDefault="003373E4">
          <w:pPr>
            <w:pStyle w:val="TOC2"/>
            <w:tabs>
              <w:tab w:val="left" w:pos="960"/>
              <w:tab w:val="right" w:leader="dot" w:pos="9010"/>
            </w:tabs>
            <w:rPr>
              <w:rFonts w:eastAsiaTheme="minorEastAsia"/>
              <w:b w:val="0"/>
              <w:bCs w:val="0"/>
              <w:noProof/>
              <w:lang w:eastAsia="en-GB"/>
            </w:rPr>
          </w:pPr>
          <w:hyperlink w:anchor="_Toc41914456" w:history="1">
            <w:r w:rsidRPr="008108EE">
              <w:rPr>
                <w:rStyle w:val="Hyperlink"/>
                <w:noProof/>
              </w:rPr>
              <w:t>3.2.7</w:t>
            </w:r>
            <w:r>
              <w:rPr>
                <w:rFonts w:eastAsiaTheme="minorEastAsia"/>
                <w:b w:val="0"/>
                <w:bCs w:val="0"/>
                <w:noProof/>
                <w:lang w:eastAsia="en-GB"/>
              </w:rPr>
              <w:tab/>
            </w:r>
            <w:r w:rsidRPr="008108EE">
              <w:rPr>
                <w:rStyle w:val="Hyperlink"/>
                <w:noProof/>
              </w:rPr>
              <w:t>– Interview Design</w:t>
            </w:r>
            <w:r>
              <w:rPr>
                <w:noProof/>
                <w:webHidden/>
              </w:rPr>
              <w:tab/>
            </w:r>
            <w:r>
              <w:rPr>
                <w:noProof/>
                <w:webHidden/>
              </w:rPr>
              <w:fldChar w:fldCharType="begin"/>
            </w:r>
            <w:r>
              <w:rPr>
                <w:noProof/>
                <w:webHidden/>
              </w:rPr>
              <w:instrText xml:space="preserve"> PAGEREF _Toc41914456 \h </w:instrText>
            </w:r>
            <w:r>
              <w:rPr>
                <w:noProof/>
                <w:webHidden/>
              </w:rPr>
            </w:r>
            <w:r>
              <w:rPr>
                <w:noProof/>
                <w:webHidden/>
              </w:rPr>
              <w:fldChar w:fldCharType="separate"/>
            </w:r>
            <w:r>
              <w:rPr>
                <w:noProof/>
                <w:webHidden/>
              </w:rPr>
              <w:t>26</w:t>
            </w:r>
            <w:r>
              <w:rPr>
                <w:noProof/>
                <w:webHidden/>
              </w:rPr>
              <w:fldChar w:fldCharType="end"/>
            </w:r>
          </w:hyperlink>
        </w:p>
        <w:p w14:paraId="5B6FF8E4" w14:textId="5DDC3D51" w:rsidR="003373E4" w:rsidRDefault="003373E4">
          <w:pPr>
            <w:pStyle w:val="TOC2"/>
            <w:tabs>
              <w:tab w:val="left" w:pos="960"/>
              <w:tab w:val="right" w:leader="dot" w:pos="9010"/>
            </w:tabs>
            <w:rPr>
              <w:rFonts w:eastAsiaTheme="minorEastAsia"/>
              <w:b w:val="0"/>
              <w:bCs w:val="0"/>
              <w:noProof/>
              <w:lang w:eastAsia="en-GB"/>
            </w:rPr>
          </w:pPr>
          <w:hyperlink w:anchor="_Toc41914457" w:history="1">
            <w:r w:rsidRPr="008108EE">
              <w:rPr>
                <w:rStyle w:val="Hyperlink"/>
                <w:noProof/>
              </w:rPr>
              <w:t>3.2.8</w:t>
            </w:r>
            <w:r>
              <w:rPr>
                <w:rFonts w:eastAsiaTheme="minorEastAsia"/>
                <w:b w:val="0"/>
                <w:bCs w:val="0"/>
                <w:noProof/>
                <w:lang w:eastAsia="en-GB"/>
              </w:rPr>
              <w:tab/>
            </w:r>
            <w:r w:rsidRPr="008108EE">
              <w:rPr>
                <w:rStyle w:val="Hyperlink"/>
                <w:noProof/>
              </w:rPr>
              <w:t>– Time Horizon</w:t>
            </w:r>
            <w:r>
              <w:rPr>
                <w:noProof/>
                <w:webHidden/>
              </w:rPr>
              <w:tab/>
            </w:r>
            <w:r>
              <w:rPr>
                <w:noProof/>
                <w:webHidden/>
              </w:rPr>
              <w:fldChar w:fldCharType="begin"/>
            </w:r>
            <w:r>
              <w:rPr>
                <w:noProof/>
                <w:webHidden/>
              </w:rPr>
              <w:instrText xml:space="preserve"> PAGEREF _Toc41914457 \h </w:instrText>
            </w:r>
            <w:r>
              <w:rPr>
                <w:noProof/>
                <w:webHidden/>
              </w:rPr>
            </w:r>
            <w:r>
              <w:rPr>
                <w:noProof/>
                <w:webHidden/>
              </w:rPr>
              <w:fldChar w:fldCharType="separate"/>
            </w:r>
            <w:r>
              <w:rPr>
                <w:noProof/>
                <w:webHidden/>
              </w:rPr>
              <w:t>27</w:t>
            </w:r>
            <w:r>
              <w:rPr>
                <w:noProof/>
                <w:webHidden/>
              </w:rPr>
              <w:fldChar w:fldCharType="end"/>
            </w:r>
          </w:hyperlink>
        </w:p>
        <w:p w14:paraId="71AC3C82" w14:textId="0D56D891" w:rsidR="003373E4" w:rsidRDefault="003373E4">
          <w:pPr>
            <w:pStyle w:val="TOC2"/>
            <w:tabs>
              <w:tab w:val="left" w:pos="960"/>
              <w:tab w:val="right" w:leader="dot" w:pos="9010"/>
            </w:tabs>
            <w:rPr>
              <w:rFonts w:eastAsiaTheme="minorEastAsia"/>
              <w:b w:val="0"/>
              <w:bCs w:val="0"/>
              <w:noProof/>
              <w:lang w:eastAsia="en-GB"/>
            </w:rPr>
          </w:pPr>
          <w:hyperlink w:anchor="_Toc41914458" w:history="1">
            <w:r w:rsidRPr="008108EE">
              <w:rPr>
                <w:rStyle w:val="Hyperlink"/>
                <w:noProof/>
              </w:rPr>
              <w:t>3.3</w:t>
            </w:r>
            <w:r>
              <w:rPr>
                <w:rFonts w:eastAsiaTheme="minorEastAsia"/>
                <w:b w:val="0"/>
                <w:bCs w:val="0"/>
                <w:noProof/>
                <w:lang w:eastAsia="en-GB"/>
              </w:rPr>
              <w:tab/>
            </w:r>
            <w:r w:rsidRPr="008108EE">
              <w:rPr>
                <w:rStyle w:val="Hyperlink"/>
                <w:noProof/>
              </w:rPr>
              <w:t>- Limitations &amp; Ethical Risks</w:t>
            </w:r>
            <w:r>
              <w:rPr>
                <w:noProof/>
                <w:webHidden/>
              </w:rPr>
              <w:tab/>
            </w:r>
            <w:r>
              <w:rPr>
                <w:noProof/>
                <w:webHidden/>
              </w:rPr>
              <w:fldChar w:fldCharType="begin"/>
            </w:r>
            <w:r>
              <w:rPr>
                <w:noProof/>
                <w:webHidden/>
              </w:rPr>
              <w:instrText xml:space="preserve"> PAGEREF _Toc41914458 \h </w:instrText>
            </w:r>
            <w:r>
              <w:rPr>
                <w:noProof/>
                <w:webHidden/>
              </w:rPr>
            </w:r>
            <w:r>
              <w:rPr>
                <w:noProof/>
                <w:webHidden/>
              </w:rPr>
              <w:fldChar w:fldCharType="separate"/>
            </w:r>
            <w:r>
              <w:rPr>
                <w:noProof/>
                <w:webHidden/>
              </w:rPr>
              <w:t>27</w:t>
            </w:r>
            <w:r>
              <w:rPr>
                <w:noProof/>
                <w:webHidden/>
              </w:rPr>
              <w:fldChar w:fldCharType="end"/>
            </w:r>
          </w:hyperlink>
        </w:p>
        <w:p w14:paraId="779A46D4" w14:textId="7D87BDCB" w:rsidR="003373E4" w:rsidRDefault="003373E4">
          <w:pPr>
            <w:pStyle w:val="TOC2"/>
            <w:tabs>
              <w:tab w:val="left" w:pos="960"/>
              <w:tab w:val="right" w:leader="dot" w:pos="9010"/>
            </w:tabs>
            <w:rPr>
              <w:rFonts w:eastAsiaTheme="minorEastAsia"/>
              <w:b w:val="0"/>
              <w:bCs w:val="0"/>
              <w:noProof/>
              <w:lang w:eastAsia="en-GB"/>
            </w:rPr>
          </w:pPr>
          <w:hyperlink w:anchor="_Toc41914459" w:history="1">
            <w:r w:rsidRPr="008108EE">
              <w:rPr>
                <w:rStyle w:val="Hyperlink"/>
                <w:noProof/>
              </w:rPr>
              <w:t>3.3.1</w:t>
            </w:r>
            <w:r>
              <w:rPr>
                <w:rFonts w:eastAsiaTheme="minorEastAsia"/>
                <w:b w:val="0"/>
                <w:bCs w:val="0"/>
                <w:noProof/>
                <w:lang w:eastAsia="en-GB"/>
              </w:rPr>
              <w:tab/>
            </w:r>
            <w:r w:rsidRPr="008108EE">
              <w:rPr>
                <w:rStyle w:val="Hyperlink"/>
                <w:noProof/>
              </w:rPr>
              <w:t>- Resource Limitations</w:t>
            </w:r>
            <w:r>
              <w:rPr>
                <w:noProof/>
                <w:webHidden/>
              </w:rPr>
              <w:tab/>
            </w:r>
            <w:r>
              <w:rPr>
                <w:noProof/>
                <w:webHidden/>
              </w:rPr>
              <w:fldChar w:fldCharType="begin"/>
            </w:r>
            <w:r>
              <w:rPr>
                <w:noProof/>
                <w:webHidden/>
              </w:rPr>
              <w:instrText xml:space="preserve"> PAGEREF _Toc41914459 \h </w:instrText>
            </w:r>
            <w:r>
              <w:rPr>
                <w:noProof/>
                <w:webHidden/>
              </w:rPr>
            </w:r>
            <w:r>
              <w:rPr>
                <w:noProof/>
                <w:webHidden/>
              </w:rPr>
              <w:fldChar w:fldCharType="separate"/>
            </w:r>
            <w:r>
              <w:rPr>
                <w:noProof/>
                <w:webHidden/>
              </w:rPr>
              <w:t>27</w:t>
            </w:r>
            <w:r>
              <w:rPr>
                <w:noProof/>
                <w:webHidden/>
              </w:rPr>
              <w:fldChar w:fldCharType="end"/>
            </w:r>
          </w:hyperlink>
        </w:p>
        <w:p w14:paraId="749C19BD" w14:textId="436FC644" w:rsidR="003373E4" w:rsidRDefault="003373E4">
          <w:pPr>
            <w:pStyle w:val="TOC2"/>
            <w:tabs>
              <w:tab w:val="left" w:pos="960"/>
              <w:tab w:val="right" w:leader="dot" w:pos="9010"/>
            </w:tabs>
            <w:rPr>
              <w:rFonts w:eastAsiaTheme="minorEastAsia"/>
              <w:b w:val="0"/>
              <w:bCs w:val="0"/>
              <w:noProof/>
              <w:lang w:eastAsia="en-GB"/>
            </w:rPr>
          </w:pPr>
          <w:hyperlink w:anchor="_Toc41914460" w:history="1">
            <w:r w:rsidRPr="008108EE">
              <w:rPr>
                <w:rStyle w:val="Hyperlink"/>
                <w:noProof/>
              </w:rPr>
              <w:t>3.3.2</w:t>
            </w:r>
            <w:r>
              <w:rPr>
                <w:rFonts w:eastAsiaTheme="minorEastAsia"/>
                <w:b w:val="0"/>
                <w:bCs w:val="0"/>
                <w:noProof/>
                <w:lang w:eastAsia="en-GB"/>
              </w:rPr>
              <w:tab/>
            </w:r>
            <w:r w:rsidRPr="008108EE">
              <w:rPr>
                <w:rStyle w:val="Hyperlink"/>
                <w:noProof/>
              </w:rPr>
              <w:t>- Ethical Considerations</w:t>
            </w:r>
            <w:r>
              <w:rPr>
                <w:noProof/>
                <w:webHidden/>
              </w:rPr>
              <w:tab/>
            </w:r>
            <w:r>
              <w:rPr>
                <w:noProof/>
                <w:webHidden/>
              </w:rPr>
              <w:fldChar w:fldCharType="begin"/>
            </w:r>
            <w:r>
              <w:rPr>
                <w:noProof/>
                <w:webHidden/>
              </w:rPr>
              <w:instrText xml:space="preserve"> PAGEREF _Toc41914460 \h </w:instrText>
            </w:r>
            <w:r>
              <w:rPr>
                <w:noProof/>
                <w:webHidden/>
              </w:rPr>
            </w:r>
            <w:r>
              <w:rPr>
                <w:noProof/>
                <w:webHidden/>
              </w:rPr>
              <w:fldChar w:fldCharType="separate"/>
            </w:r>
            <w:r>
              <w:rPr>
                <w:noProof/>
                <w:webHidden/>
              </w:rPr>
              <w:t>27</w:t>
            </w:r>
            <w:r>
              <w:rPr>
                <w:noProof/>
                <w:webHidden/>
              </w:rPr>
              <w:fldChar w:fldCharType="end"/>
            </w:r>
          </w:hyperlink>
        </w:p>
        <w:p w14:paraId="23946910" w14:textId="2C71AB0A" w:rsidR="003373E4" w:rsidRDefault="003373E4">
          <w:pPr>
            <w:pStyle w:val="TOC2"/>
            <w:tabs>
              <w:tab w:val="left" w:pos="960"/>
              <w:tab w:val="right" w:leader="dot" w:pos="9010"/>
            </w:tabs>
            <w:rPr>
              <w:rFonts w:eastAsiaTheme="minorEastAsia"/>
              <w:b w:val="0"/>
              <w:bCs w:val="0"/>
              <w:noProof/>
              <w:lang w:eastAsia="en-GB"/>
            </w:rPr>
          </w:pPr>
          <w:hyperlink w:anchor="_Toc41914461" w:history="1">
            <w:r w:rsidRPr="008108EE">
              <w:rPr>
                <w:rStyle w:val="Hyperlink"/>
                <w:noProof/>
              </w:rPr>
              <w:t>3.3.3</w:t>
            </w:r>
            <w:r>
              <w:rPr>
                <w:rFonts w:eastAsiaTheme="minorEastAsia"/>
                <w:b w:val="0"/>
                <w:bCs w:val="0"/>
                <w:noProof/>
                <w:lang w:eastAsia="en-GB"/>
              </w:rPr>
              <w:tab/>
            </w:r>
            <w:r w:rsidRPr="008108EE">
              <w:rPr>
                <w:rStyle w:val="Hyperlink"/>
                <w:noProof/>
              </w:rPr>
              <w:t>– Reliability &amp; Validity</w:t>
            </w:r>
            <w:r>
              <w:rPr>
                <w:noProof/>
                <w:webHidden/>
              </w:rPr>
              <w:tab/>
            </w:r>
            <w:r>
              <w:rPr>
                <w:noProof/>
                <w:webHidden/>
              </w:rPr>
              <w:fldChar w:fldCharType="begin"/>
            </w:r>
            <w:r>
              <w:rPr>
                <w:noProof/>
                <w:webHidden/>
              </w:rPr>
              <w:instrText xml:space="preserve"> PAGEREF _Toc41914461 \h </w:instrText>
            </w:r>
            <w:r>
              <w:rPr>
                <w:noProof/>
                <w:webHidden/>
              </w:rPr>
            </w:r>
            <w:r>
              <w:rPr>
                <w:noProof/>
                <w:webHidden/>
              </w:rPr>
              <w:fldChar w:fldCharType="separate"/>
            </w:r>
            <w:r>
              <w:rPr>
                <w:noProof/>
                <w:webHidden/>
              </w:rPr>
              <w:t>28</w:t>
            </w:r>
            <w:r>
              <w:rPr>
                <w:noProof/>
                <w:webHidden/>
              </w:rPr>
              <w:fldChar w:fldCharType="end"/>
            </w:r>
          </w:hyperlink>
        </w:p>
        <w:p w14:paraId="0F8F58F7" w14:textId="50204C06" w:rsidR="003373E4" w:rsidRDefault="003373E4">
          <w:pPr>
            <w:pStyle w:val="TOC2"/>
            <w:tabs>
              <w:tab w:val="left" w:pos="960"/>
              <w:tab w:val="right" w:leader="dot" w:pos="9010"/>
            </w:tabs>
            <w:rPr>
              <w:rFonts w:eastAsiaTheme="minorEastAsia"/>
              <w:b w:val="0"/>
              <w:bCs w:val="0"/>
              <w:noProof/>
              <w:lang w:eastAsia="en-GB"/>
            </w:rPr>
          </w:pPr>
          <w:hyperlink w:anchor="_Toc41914462" w:history="1">
            <w:r w:rsidRPr="008108EE">
              <w:rPr>
                <w:rStyle w:val="Hyperlink"/>
                <w:noProof/>
              </w:rPr>
              <w:t>3.3.4</w:t>
            </w:r>
            <w:r>
              <w:rPr>
                <w:rFonts w:eastAsiaTheme="minorEastAsia"/>
                <w:b w:val="0"/>
                <w:bCs w:val="0"/>
                <w:noProof/>
                <w:lang w:eastAsia="en-GB"/>
              </w:rPr>
              <w:tab/>
            </w:r>
            <w:r w:rsidRPr="008108EE">
              <w:rPr>
                <w:rStyle w:val="Hyperlink"/>
                <w:noProof/>
              </w:rPr>
              <w:t>– Conclusion</w:t>
            </w:r>
            <w:r>
              <w:rPr>
                <w:noProof/>
                <w:webHidden/>
              </w:rPr>
              <w:tab/>
            </w:r>
            <w:r>
              <w:rPr>
                <w:noProof/>
                <w:webHidden/>
              </w:rPr>
              <w:fldChar w:fldCharType="begin"/>
            </w:r>
            <w:r>
              <w:rPr>
                <w:noProof/>
                <w:webHidden/>
              </w:rPr>
              <w:instrText xml:space="preserve"> PAGEREF _Toc41914462 \h </w:instrText>
            </w:r>
            <w:r>
              <w:rPr>
                <w:noProof/>
                <w:webHidden/>
              </w:rPr>
            </w:r>
            <w:r>
              <w:rPr>
                <w:noProof/>
                <w:webHidden/>
              </w:rPr>
              <w:fldChar w:fldCharType="separate"/>
            </w:r>
            <w:r>
              <w:rPr>
                <w:noProof/>
                <w:webHidden/>
              </w:rPr>
              <w:t>28</w:t>
            </w:r>
            <w:r>
              <w:rPr>
                <w:noProof/>
                <w:webHidden/>
              </w:rPr>
              <w:fldChar w:fldCharType="end"/>
            </w:r>
          </w:hyperlink>
        </w:p>
        <w:p w14:paraId="0954C085" w14:textId="5B9909FD" w:rsidR="003373E4" w:rsidRDefault="003373E4">
          <w:pPr>
            <w:pStyle w:val="TOC1"/>
            <w:tabs>
              <w:tab w:val="left" w:pos="480"/>
              <w:tab w:val="right" w:leader="dot" w:pos="9010"/>
            </w:tabs>
            <w:rPr>
              <w:rFonts w:eastAsiaTheme="minorEastAsia"/>
              <w:b w:val="0"/>
              <w:bCs w:val="0"/>
              <w:noProof/>
              <w:sz w:val="22"/>
              <w:szCs w:val="22"/>
              <w:lang w:eastAsia="en-GB"/>
            </w:rPr>
          </w:pPr>
          <w:hyperlink w:anchor="_Toc41914463" w:history="1">
            <w:r w:rsidRPr="008108EE">
              <w:rPr>
                <w:rStyle w:val="Hyperlink"/>
                <w:noProof/>
              </w:rPr>
              <w:t>4</w:t>
            </w:r>
            <w:r>
              <w:rPr>
                <w:rFonts w:eastAsiaTheme="minorEastAsia"/>
                <w:b w:val="0"/>
                <w:bCs w:val="0"/>
                <w:noProof/>
                <w:sz w:val="22"/>
                <w:szCs w:val="22"/>
                <w:lang w:eastAsia="en-GB"/>
              </w:rPr>
              <w:tab/>
            </w:r>
            <w:r w:rsidRPr="008108EE">
              <w:rPr>
                <w:rStyle w:val="Hyperlink"/>
                <w:noProof/>
              </w:rPr>
              <w:t>Chapter 4 – Analysis of Findings</w:t>
            </w:r>
            <w:r>
              <w:rPr>
                <w:noProof/>
                <w:webHidden/>
              </w:rPr>
              <w:tab/>
            </w:r>
            <w:r>
              <w:rPr>
                <w:noProof/>
                <w:webHidden/>
              </w:rPr>
              <w:fldChar w:fldCharType="begin"/>
            </w:r>
            <w:r>
              <w:rPr>
                <w:noProof/>
                <w:webHidden/>
              </w:rPr>
              <w:instrText xml:space="preserve"> PAGEREF _Toc41914463 \h </w:instrText>
            </w:r>
            <w:r>
              <w:rPr>
                <w:noProof/>
                <w:webHidden/>
              </w:rPr>
            </w:r>
            <w:r>
              <w:rPr>
                <w:noProof/>
                <w:webHidden/>
              </w:rPr>
              <w:fldChar w:fldCharType="separate"/>
            </w:r>
            <w:r>
              <w:rPr>
                <w:noProof/>
                <w:webHidden/>
              </w:rPr>
              <w:t>29</w:t>
            </w:r>
            <w:r>
              <w:rPr>
                <w:noProof/>
                <w:webHidden/>
              </w:rPr>
              <w:fldChar w:fldCharType="end"/>
            </w:r>
          </w:hyperlink>
        </w:p>
        <w:p w14:paraId="136A580E" w14:textId="63934245" w:rsidR="003373E4" w:rsidRDefault="003373E4">
          <w:pPr>
            <w:pStyle w:val="TOC2"/>
            <w:tabs>
              <w:tab w:val="left" w:pos="960"/>
              <w:tab w:val="right" w:leader="dot" w:pos="9010"/>
            </w:tabs>
            <w:rPr>
              <w:rFonts w:eastAsiaTheme="minorEastAsia"/>
              <w:b w:val="0"/>
              <w:bCs w:val="0"/>
              <w:noProof/>
              <w:lang w:eastAsia="en-GB"/>
            </w:rPr>
          </w:pPr>
          <w:hyperlink w:anchor="_Toc41914464" w:history="1">
            <w:r w:rsidRPr="008108EE">
              <w:rPr>
                <w:rStyle w:val="Hyperlink"/>
                <w:noProof/>
              </w:rPr>
              <w:t>4.1</w:t>
            </w:r>
            <w:r>
              <w:rPr>
                <w:rFonts w:eastAsiaTheme="minorEastAsia"/>
                <w:b w:val="0"/>
                <w:bCs w:val="0"/>
                <w:noProof/>
                <w:lang w:eastAsia="en-GB"/>
              </w:rPr>
              <w:tab/>
            </w:r>
            <w:r w:rsidRPr="008108EE">
              <w:rPr>
                <w:rStyle w:val="Hyperlink"/>
                <w:noProof/>
              </w:rPr>
              <w:t>– Introduction</w:t>
            </w:r>
            <w:r>
              <w:rPr>
                <w:noProof/>
                <w:webHidden/>
              </w:rPr>
              <w:tab/>
            </w:r>
            <w:r>
              <w:rPr>
                <w:noProof/>
                <w:webHidden/>
              </w:rPr>
              <w:fldChar w:fldCharType="begin"/>
            </w:r>
            <w:r>
              <w:rPr>
                <w:noProof/>
                <w:webHidden/>
              </w:rPr>
              <w:instrText xml:space="preserve"> PAGEREF _Toc41914464 \h </w:instrText>
            </w:r>
            <w:r>
              <w:rPr>
                <w:noProof/>
                <w:webHidden/>
              </w:rPr>
            </w:r>
            <w:r>
              <w:rPr>
                <w:noProof/>
                <w:webHidden/>
              </w:rPr>
              <w:fldChar w:fldCharType="separate"/>
            </w:r>
            <w:r>
              <w:rPr>
                <w:noProof/>
                <w:webHidden/>
              </w:rPr>
              <w:t>29</w:t>
            </w:r>
            <w:r>
              <w:rPr>
                <w:noProof/>
                <w:webHidden/>
              </w:rPr>
              <w:fldChar w:fldCharType="end"/>
            </w:r>
          </w:hyperlink>
        </w:p>
        <w:p w14:paraId="71C0CB3A" w14:textId="52EA9BA3" w:rsidR="003373E4" w:rsidRDefault="003373E4">
          <w:pPr>
            <w:pStyle w:val="TOC2"/>
            <w:tabs>
              <w:tab w:val="left" w:pos="960"/>
              <w:tab w:val="right" w:leader="dot" w:pos="9010"/>
            </w:tabs>
            <w:rPr>
              <w:rFonts w:eastAsiaTheme="minorEastAsia"/>
              <w:b w:val="0"/>
              <w:bCs w:val="0"/>
              <w:noProof/>
              <w:lang w:eastAsia="en-GB"/>
            </w:rPr>
          </w:pPr>
          <w:hyperlink w:anchor="_Toc41914465" w:history="1">
            <w:r w:rsidRPr="008108EE">
              <w:rPr>
                <w:rStyle w:val="Hyperlink"/>
                <w:noProof/>
              </w:rPr>
              <w:t>4.2</w:t>
            </w:r>
            <w:r>
              <w:rPr>
                <w:rFonts w:eastAsiaTheme="minorEastAsia"/>
                <w:b w:val="0"/>
                <w:bCs w:val="0"/>
                <w:noProof/>
                <w:lang w:eastAsia="en-GB"/>
              </w:rPr>
              <w:tab/>
            </w:r>
            <w:r w:rsidRPr="008108EE">
              <w:rPr>
                <w:rStyle w:val="Hyperlink"/>
                <w:noProof/>
              </w:rPr>
              <w:t>– Main Findings</w:t>
            </w:r>
            <w:r>
              <w:rPr>
                <w:noProof/>
                <w:webHidden/>
              </w:rPr>
              <w:tab/>
            </w:r>
            <w:r>
              <w:rPr>
                <w:noProof/>
                <w:webHidden/>
              </w:rPr>
              <w:fldChar w:fldCharType="begin"/>
            </w:r>
            <w:r>
              <w:rPr>
                <w:noProof/>
                <w:webHidden/>
              </w:rPr>
              <w:instrText xml:space="preserve"> PAGEREF _Toc41914465 \h </w:instrText>
            </w:r>
            <w:r>
              <w:rPr>
                <w:noProof/>
                <w:webHidden/>
              </w:rPr>
            </w:r>
            <w:r>
              <w:rPr>
                <w:noProof/>
                <w:webHidden/>
              </w:rPr>
              <w:fldChar w:fldCharType="separate"/>
            </w:r>
            <w:r>
              <w:rPr>
                <w:noProof/>
                <w:webHidden/>
              </w:rPr>
              <w:t>29</w:t>
            </w:r>
            <w:r>
              <w:rPr>
                <w:noProof/>
                <w:webHidden/>
              </w:rPr>
              <w:fldChar w:fldCharType="end"/>
            </w:r>
          </w:hyperlink>
        </w:p>
        <w:p w14:paraId="0C416E7A" w14:textId="2D9EB4B3" w:rsidR="003373E4" w:rsidRDefault="003373E4">
          <w:pPr>
            <w:pStyle w:val="TOC2"/>
            <w:tabs>
              <w:tab w:val="left" w:pos="960"/>
              <w:tab w:val="right" w:leader="dot" w:pos="9010"/>
            </w:tabs>
            <w:rPr>
              <w:rFonts w:eastAsiaTheme="minorEastAsia"/>
              <w:b w:val="0"/>
              <w:bCs w:val="0"/>
              <w:noProof/>
              <w:lang w:eastAsia="en-GB"/>
            </w:rPr>
          </w:pPr>
          <w:hyperlink w:anchor="_Toc41914466" w:history="1">
            <w:r w:rsidRPr="008108EE">
              <w:rPr>
                <w:rStyle w:val="Hyperlink"/>
                <w:noProof/>
              </w:rPr>
              <w:t>4.2.1</w:t>
            </w:r>
            <w:r>
              <w:rPr>
                <w:rFonts w:eastAsiaTheme="minorEastAsia"/>
                <w:b w:val="0"/>
                <w:bCs w:val="0"/>
                <w:noProof/>
                <w:lang w:eastAsia="en-GB"/>
              </w:rPr>
              <w:tab/>
            </w:r>
            <w:r w:rsidRPr="008108EE">
              <w:rPr>
                <w:rStyle w:val="Hyperlink"/>
                <w:noProof/>
              </w:rPr>
              <w:t>– Interview Analysis</w:t>
            </w:r>
            <w:r>
              <w:rPr>
                <w:noProof/>
                <w:webHidden/>
              </w:rPr>
              <w:tab/>
            </w:r>
            <w:r>
              <w:rPr>
                <w:noProof/>
                <w:webHidden/>
              </w:rPr>
              <w:fldChar w:fldCharType="begin"/>
            </w:r>
            <w:r>
              <w:rPr>
                <w:noProof/>
                <w:webHidden/>
              </w:rPr>
              <w:instrText xml:space="preserve"> PAGEREF _Toc41914466 \h </w:instrText>
            </w:r>
            <w:r>
              <w:rPr>
                <w:noProof/>
                <w:webHidden/>
              </w:rPr>
            </w:r>
            <w:r>
              <w:rPr>
                <w:noProof/>
                <w:webHidden/>
              </w:rPr>
              <w:fldChar w:fldCharType="separate"/>
            </w:r>
            <w:r>
              <w:rPr>
                <w:noProof/>
                <w:webHidden/>
              </w:rPr>
              <w:t>29</w:t>
            </w:r>
            <w:r>
              <w:rPr>
                <w:noProof/>
                <w:webHidden/>
              </w:rPr>
              <w:fldChar w:fldCharType="end"/>
            </w:r>
          </w:hyperlink>
        </w:p>
        <w:p w14:paraId="45380248" w14:textId="439F484A" w:rsidR="003373E4" w:rsidRDefault="003373E4">
          <w:pPr>
            <w:pStyle w:val="TOC2"/>
            <w:tabs>
              <w:tab w:val="left" w:pos="960"/>
              <w:tab w:val="right" w:leader="dot" w:pos="9010"/>
            </w:tabs>
            <w:rPr>
              <w:rFonts w:eastAsiaTheme="minorEastAsia"/>
              <w:b w:val="0"/>
              <w:bCs w:val="0"/>
              <w:noProof/>
              <w:lang w:eastAsia="en-GB"/>
            </w:rPr>
          </w:pPr>
          <w:hyperlink w:anchor="_Toc41914467" w:history="1">
            <w:r w:rsidRPr="008108EE">
              <w:rPr>
                <w:rStyle w:val="Hyperlink"/>
                <w:noProof/>
              </w:rPr>
              <w:t>4.2.2</w:t>
            </w:r>
            <w:r>
              <w:rPr>
                <w:rFonts w:eastAsiaTheme="minorEastAsia"/>
                <w:b w:val="0"/>
                <w:bCs w:val="0"/>
                <w:noProof/>
                <w:lang w:eastAsia="en-GB"/>
              </w:rPr>
              <w:tab/>
            </w:r>
            <w:r w:rsidRPr="008108EE">
              <w:rPr>
                <w:rStyle w:val="Hyperlink"/>
                <w:noProof/>
              </w:rPr>
              <w:t>– Social Impacts on the Community</w:t>
            </w:r>
            <w:r>
              <w:rPr>
                <w:noProof/>
                <w:webHidden/>
              </w:rPr>
              <w:tab/>
            </w:r>
            <w:r>
              <w:rPr>
                <w:noProof/>
                <w:webHidden/>
              </w:rPr>
              <w:fldChar w:fldCharType="begin"/>
            </w:r>
            <w:r>
              <w:rPr>
                <w:noProof/>
                <w:webHidden/>
              </w:rPr>
              <w:instrText xml:space="preserve"> PAGEREF _Toc41914467 \h </w:instrText>
            </w:r>
            <w:r>
              <w:rPr>
                <w:noProof/>
                <w:webHidden/>
              </w:rPr>
            </w:r>
            <w:r>
              <w:rPr>
                <w:noProof/>
                <w:webHidden/>
              </w:rPr>
              <w:fldChar w:fldCharType="separate"/>
            </w:r>
            <w:r>
              <w:rPr>
                <w:noProof/>
                <w:webHidden/>
              </w:rPr>
              <w:t>30</w:t>
            </w:r>
            <w:r>
              <w:rPr>
                <w:noProof/>
                <w:webHidden/>
              </w:rPr>
              <w:fldChar w:fldCharType="end"/>
            </w:r>
          </w:hyperlink>
        </w:p>
        <w:p w14:paraId="10BC5455" w14:textId="17AD5EA7" w:rsidR="003373E4" w:rsidRDefault="003373E4">
          <w:pPr>
            <w:pStyle w:val="TOC2"/>
            <w:tabs>
              <w:tab w:val="left" w:pos="960"/>
              <w:tab w:val="right" w:leader="dot" w:pos="9010"/>
            </w:tabs>
            <w:rPr>
              <w:rFonts w:eastAsiaTheme="minorEastAsia"/>
              <w:b w:val="0"/>
              <w:bCs w:val="0"/>
              <w:noProof/>
              <w:lang w:eastAsia="en-GB"/>
            </w:rPr>
          </w:pPr>
          <w:hyperlink w:anchor="_Toc41914468" w:history="1">
            <w:r w:rsidRPr="008108EE">
              <w:rPr>
                <w:rStyle w:val="Hyperlink"/>
                <w:noProof/>
              </w:rPr>
              <w:t>4.3.1</w:t>
            </w:r>
            <w:r>
              <w:rPr>
                <w:rFonts w:eastAsiaTheme="minorEastAsia"/>
                <w:b w:val="0"/>
                <w:bCs w:val="0"/>
                <w:noProof/>
                <w:lang w:eastAsia="en-GB"/>
              </w:rPr>
              <w:tab/>
            </w:r>
            <w:r w:rsidRPr="008108EE">
              <w:rPr>
                <w:rStyle w:val="Hyperlink"/>
                <w:noProof/>
              </w:rPr>
              <w:t>– Questionnaire Analysis</w:t>
            </w:r>
            <w:r>
              <w:rPr>
                <w:noProof/>
                <w:webHidden/>
              </w:rPr>
              <w:tab/>
            </w:r>
            <w:r>
              <w:rPr>
                <w:noProof/>
                <w:webHidden/>
              </w:rPr>
              <w:fldChar w:fldCharType="begin"/>
            </w:r>
            <w:r>
              <w:rPr>
                <w:noProof/>
                <w:webHidden/>
              </w:rPr>
              <w:instrText xml:space="preserve"> PAGEREF _Toc41914468 \h </w:instrText>
            </w:r>
            <w:r>
              <w:rPr>
                <w:noProof/>
                <w:webHidden/>
              </w:rPr>
            </w:r>
            <w:r>
              <w:rPr>
                <w:noProof/>
                <w:webHidden/>
              </w:rPr>
              <w:fldChar w:fldCharType="separate"/>
            </w:r>
            <w:r>
              <w:rPr>
                <w:noProof/>
                <w:webHidden/>
              </w:rPr>
              <w:t>32</w:t>
            </w:r>
            <w:r>
              <w:rPr>
                <w:noProof/>
                <w:webHidden/>
              </w:rPr>
              <w:fldChar w:fldCharType="end"/>
            </w:r>
          </w:hyperlink>
        </w:p>
        <w:p w14:paraId="23FC01FE" w14:textId="482933A6" w:rsidR="003373E4" w:rsidRDefault="003373E4">
          <w:pPr>
            <w:pStyle w:val="TOC2"/>
            <w:tabs>
              <w:tab w:val="left" w:pos="960"/>
              <w:tab w:val="right" w:leader="dot" w:pos="9010"/>
            </w:tabs>
            <w:rPr>
              <w:rFonts w:eastAsiaTheme="minorEastAsia"/>
              <w:b w:val="0"/>
              <w:bCs w:val="0"/>
              <w:noProof/>
              <w:lang w:eastAsia="en-GB"/>
            </w:rPr>
          </w:pPr>
          <w:hyperlink w:anchor="_Toc41914469" w:history="1">
            <w:r w:rsidRPr="008108EE">
              <w:rPr>
                <w:rStyle w:val="Hyperlink"/>
                <w:noProof/>
              </w:rPr>
              <w:t>4.3.2</w:t>
            </w:r>
            <w:r>
              <w:rPr>
                <w:rFonts w:eastAsiaTheme="minorEastAsia"/>
                <w:b w:val="0"/>
                <w:bCs w:val="0"/>
                <w:noProof/>
                <w:lang w:eastAsia="en-GB"/>
              </w:rPr>
              <w:tab/>
            </w:r>
            <w:r w:rsidRPr="008108EE">
              <w:rPr>
                <w:rStyle w:val="Hyperlink"/>
                <w:noProof/>
              </w:rPr>
              <w:t>– Social Impacts generated to the Community</w:t>
            </w:r>
            <w:r>
              <w:rPr>
                <w:noProof/>
                <w:webHidden/>
              </w:rPr>
              <w:tab/>
            </w:r>
            <w:r>
              <w:rPr>
                <w:noProof/>
                <w:webHidden/>
              </w:rPr>
              <w:fldChar w:fldCharType="begin"/>
            </w:r>
            <w:r>
              <w:rPr>
                <w:noProof/>
                <w:webHidden/>
              </w:rPr>
              <w:instrText xml:space="preserve"> PAGEREF _Toc41914469 \h </w:instrText>
            </w:r>
            <w:r>
              <w:rPr>
                <w:noProof/>
                <w:webHidden/>
              </w:rPr>
            </w:r>
            <w:r>
              <w:rPr>
                <w:noProof/>
                <w:webHidden/>
              </w:rPr>
              <w:fldChar w:fldCharType="separate"/>
            </w:r>
            <w:r>
              <w:rPr>
                <w:noProof/>
                <w:webHidden/>
              </w:rPr>
              <w:t>33</w:t>
            </w:r>
            <w:r>
              <w:rPr>
                <w:noProof/>
                <w:webHidden/>
              </w:rPr>
              <w:fldChar w:fldCharType="end"/>
            </w:r>
          </w:hyperlink>
        </w:p>
        <w:p w14:paraId="15E54132" w14:textId="369BA9A6" w:rsidR="003373E4" w:rsidRDefault="003373E4">
          <w:pPr>
            <w:pStyle w:val="TOC2"/>
            <w:tabs>
              <w:tab w:val="right" w:leader="dot" w:pos="9010"/>
            </w:tabs>
            <w:rPr>
              <w:rFonts w:eastAsiaTheme="minorEastAsia"/>
              <w:b w:val="0"/>
              <w:bCs w:val="0"/>
              <w:noProof/>
              <w:lang w:eastAsia="en-GB"/>
            </w:rPr>
          </w:pPr>
          <w:hyperlink w:anchor="_Toc41914470" w:history="1">
            <w:r w:rsidRPr="008108EE">
              <w:rPr>
                <w:rStyle w:val="Hyperlink"/>
                <w:noProof/>
              </w:rPr>
              <w:t>Figure 4.1 – What social benefits do you feel can be created from a community event?</w:t>
            </w:r>
            <w:r>
              <w:rPr>
                <w:noProof/>
                <w:webHidden/>
              </w:rPr>
              <w:tab/>
            </w:r>
            <w:r>
              <w:rPr>
                <w:noProof/>
                <w:webHidden/>
              </w:rPr>
              <w:fldChar w:fldCharType="begin"/>
            </w:r>
            <w:r>
              <w:rPr>
                <w:noProof/>
                <w:webHidden/>
              </w:rPr>
              <w:instrText xml:space="preserve"> PAGEREF _Toc41914470 \h </w:instrText>
            </w:r>
            <w:r>
              <w:rPr>
                <w:noProof/>
                <w:webHidden/>
              </w:rPr>
            </w:r>
            <w:r>
              <w:rPr>
                <w:noProof/>
                <w:webHidden/>
              </w:rPr>
              <w:fldChar w:fldCharType="separate"/>
            </w:r>
            <w:r>
              <w:rPr>
                <w:noProof/>
                <w:webHidden/>
              </w:rPr>
              <w:t>33</w:t>
            </w:r>
            <w:r>
              <w:rPr>
                <w:noProof/>
                <w:webHidden/>
              </w:rPr>
              <w:fldChar w:fldCharType="end"/>
            </w:r>
          </w:hyperlink>
        </w:p>
        <w:p w14:paraId="1702DF6D" w14:textId="20D856EB" w:rsidR="003373E4" w:rsidRDefault="003373E4">
          <w:pPr>
            <w:pStyle w:val="TOC2"/>
            <w:tabs>
              <w:tab w:val="left" w:pos="960"/>
              <w:tab w:val="right" w:leader="dot" w:pos="9010"/>
            </w:tabs>
            <w:rPr>
              <w:rFonts w:eastAsiaTheme="minorEastAsia"/>
              <w:b w:val="0"/>
              <w:bCs w:val="0"/>
              <w:noProof/>
              <w:lang w:eastAsia="en-GB"/>
            </w:rPr>
          </w:pPr>
          <w:hyperlink w:anchor="_Toc41914471" w:history="1">
            <w:r w:rsidRPr="008108EE">
              <w:rPr>
                <w:rStyle w:val="Hyperlink"/>
                <w:noProof/>
              </w:rPr>
              <w:t>4.3.3</w:t>
            </w:r>
            <w:r>
              <w:rPr>
                <w:rFonts w:eastAsiaTheme="minorEastAsia"/>
                <w:b w:val="0"/>
                <w:bCs w:val="0"/>
                <w:noProof/>
                <w:lang w:eastAsia="en-GB"/>
              </w:rPr>
              <w:tab/>
            </w:r>
            <w:r w:rsidRPr="008108EE">
              <w:rPr>
                <w:rStyle w:val="Hyperlink"/>
                <w:noProof/>
              </w:rPr>
              <w:t>– Negative Aspects of a Community Event</w:t>
            </w:r>
            <w:r>
              <w:rPr>
                <w:noProof/>
                <w:webHidden/>
              </w:rPr>
              <w:tab/>
            </w:r>
            <w:r>
              <w:rPr>
                <w:noProof/>
                <w:webHidden/>
              </w:rPr>
              <w:fldChar w:fldCharType="begin"/>
            </w:r>
            <w:r>
              <w:rPr>
                <w:noProof/>
                <w:webHidden/>
              </w:rPr>
              <w:instrText xml:space="preserve"> PAGEREF _Toc41914471 \h </w:instrText>
            </w:r>
            <w:r>
              <w:rPr>
                <w:noProof/>
                <w:webHidden/>
              </w:rPr>
            </w:r>
            <w:r>
              <w:rPr>
                <w:noProof/>
                <w:webHidden/>
              </w:rPr>
              <w:fldChar w:fldCharType="separate"/>
            </w:r>
            <w:r>
              <w:rPr>
                <w:noProof/>
                <w:webHidden/>
              </w:rPr>
              <w:t>34</w:t>
            </w:r>
            <w:r>
              <w:rPr>
                <w:noProof/>
                <w:webHidden/>
              </w:rPr>
              <w:fldChar w:fldCharType="end"/>
            </w:r>
          </w:hyperlink>
        </w:p>
        <w:p w14:paraId="64421E47" w14:textId="498BAE11" w:rsidR="003373E4" w:rsidRDefault="003373E4">
          <w:pPr>
            <w:pStyle w:val="TOC2"/>
            <w:tabs>
              <w:tab w:val="right" w:leader="dot" w:pos="9010"/>
            </w:tabs>
            <w:rPr>
              <w:rFonts w:eastAsiaTheme="minorEastAsia"/>
              <w:b w:val="0"/>
              <w:bCs w:val="0"/>
              <w:noProof/>
              <w:lang w:eastAsia="en-GB"/>
            </w:rPr>
          </w:pPr>
          <w:hyperlink w:anchor="_Toc41914472" w:history="1">
            <w:r w:rsidRPr="008108EE">
              <w:rPr>
                <w:rStyle w:val="Hyperlink"/>
                <w:noProof/>
              </w:rPr>
              <w:t>Figure 4.2 – What negative socio-cultural impacts do you feel can be created from a community event?</w:t>
            </w:r>
            <w:r>
              <w:rPr>
                <w:noProof/>
                <w:webHidden/>
              </w:rPr>
              <w:tab/>
            </w:r>
            <w:r>
              <w:rPr>
                <w:noProof/>
                <w:webHidden/>
              </w:rPr>
              <w:fldChar w:fldCharType="begin"/>
            </w:r>
            <w:r>
              <w:rPr>
                <w:noProof/>
                <w:webHidden/>
              </w:rPr>
              <w:instrText xml:space="preserve"> PAGEREF _Toc41914472 \h </w:instrText>
            </w:r>
            <w:r>
              <w:rPr>
                <w:noProof/>
                <w:webHidden/>
              </w:rPr>
            </w:r>
            <w:r>
              <w:rPr>
                <w:noProof/>
                <w:webHidden/>
              </w:rPr>
              <w:fldChar w:fldCharType="separate"/>
            </w:r>
            <w:r>
              <w:rPr>
                <w:noProof/>
                <w:webHidden/>
              </w:rPr>
              <w:t>34</w:t>
            </w:r>
            <w:r>
              <w:rPr>
                <w:noProof/>
                <w:webHidden/>
              </w:rPr>
              <w:fldChar w:fldCharType="end"/>
            </w:r>
          </w:hyperlink>
        </w:p>
        <w:p w14:paraId="57908726" w14:textId="70AB016B" w:rsidR="003373E4" w:rsidRDefault="003373E4">
          <w:pPr>
            <w:pStyle w:val="TOC2"/>
            <w:tabs>
              <w:tab w:val="right" w:leader="dot" w:pos="9010"/>
            </w:tabs>
            <w:rPr>
              <w:rFonts w:eastAsiaTheme="minorEastAsia"/>
              <w:b w:val="0"/>
              <w:bCs w:val="0"/>
              <w:noProof/>
              <w:lang w:eastAsia="en-GB"/>
            </w:rPr>
          </w:pPr>
          <w:hyperlink w:anchor="_Toc41914473" w:history="1">
            <w:r w:rsidRPr="008108EE">
              <w:rPr>
                <w:rStyle w:val="Hyperlink"/>
                <w:noProof/>
              </w:rPr>
              <w:t>Figure 4.3 – Do you support increased tourism in the community as a result of the markets?</w:t>
            </w:r>
            <w:r>
              <w:rPr>
                <w:noProof/>
                <w:webHidden/>
              </w:rPr>
              <w:tab/>
            </w:r>
            <w:r>
              <w:rPr>
                <w:noProof/>
                <w:webHidden/>
              </w:rPr>
              <w:fldChar w:fldCharType="begin"/>
            </w:r>
            <w:r>
              <w:rPr>
                <w:noProof/>
                <w:webHidden/>
              </w:rPr>
              <w:instrText xml:space="preserve"> PAGEREF _Toc41914473 \h </w:instrText>
            </w:r>
            <w:r>
              <w:rPr>
                <w:noProof/>
                <w:webHidden/>
              </w:rPr>
            </w:r>
            <w:r>
              <w:rPr>
                <w:noProof/>
                <w:webHidden/>
              </w:rPr>
              <w:fldChar w:fldCharType="separate"/>
            </w:r>
            <w:r>
              <w:rPr>
                <w:noProof/>
                <w:webHidden/>
              </w:rPr>
              <w:t>35</w:t>
            </w:r>
            <w:r>
              <w:rPr>
                <w:noProof/>
                <w:webHidden/>
              </w:rPr>
              <w:fldChar w:fldCharType="end"/>
            </w:r>
          </w:hyperlink>
        </w:p>
        <w:p w14:paraId="5E9D9239" w14:textId="42C5D19C" w:rsidR="003373E4" w:rsidRDefault="003373E4">
          <w:pPr>
            <w:pStyle w:val="TOC2"/>
            <w:tabs>
              <w:tab w:val="right" w:leader="dot" w:pos="9010"/>
            </w:tabs>
            <w:rPr>
              <w:rFonts w:eastAsiaTheme="minorEastAsia"/>
              <w:b w:val="0"/>
              <w:bCs w:val="0"/>
              <w:noProof/>
              <w:lang w:eastAsia="en-GB"/>
            </w:rPr>
          </w:pPr>
          <w:hyperlink w:anchor="_Toc41914474" w:history="1">
            <w:r w:rsidRPr="008108EE">
              <w:rPr>
                <w:rStyle w:val="Hyperlink"/>
                <w:noProof/>
              </w:rPr>
              <w:t>Figure 4.4 – Do the positive aspects of a community event outweigh the positive ones?</w:t>
            </w:r>
            <w:r>
              <w:rPr>
                <w:noProof/>
                <w:webHidden/>
              </w:rPr>
              <w:tab/>
            </w:r>
            <w:r>
              <w:rPr>
                <w:noProof/>
                <w:webHidden/>
              </w:rPr>
              <w:fldChar w:fldCharType="begin"/>
            </w:r>
            <w:r>
              <w:rPr>
                <w:noProof/>
                <w:webHidden/>
              </w:rPr>
              <w:instrText xml:space="preserve"> PAGEREF _Toc41914474 \h </w:instrText>
            </w:r>
            <w:r>
              <w:rPr>
                <w:noProof/>
                <w:webHidden/>
              </w:rPr>
            </w:r>
            <w:r>
              <w:rPr>
                <w:noProof/>
                <w:webHidden/>
              </w:rPr>
              <w:fldChar w:fldCharType="separate"/>
            </w:r>
            <w:r>
              <w:rPr>
                <w:noProof/>
                <w:webHidden/>
              </w:rPr>
              <w:t>36</w:t>
            </w:r>
            <w:r>
              <w:rPr>
                <w:noProof/>
                <w:webHidden/>
              </w:rPr>
              <w:fldChar w:fldCharType="end"/>
            </w:r>
          </w:hyperlink>
        </w:p>
        <w:p w14:paraId="5DFF713E" w14:textId="0117195A" w:rsidR="003373E4" w:rsidRDefault="003373E4">
          <w:pPr>
            <w:pStyle w:val="TOC2"/>
            <w:tabs>
              <w:tab w:val="left" w:pos="960"/>
              <w:tab w:val="right" w:leader="dot" w:pos="9010"/>
            </w:tabs>
            <w:rPr>
              <w:rFonts w:eastAsiaTheme="minorEastAsia"/>
              <w:b w:val="0"/>
              <w:bCs w:val="0"/>
              <w:noProof/>
              <w:lang w:eastAsia="en-GB"/>
            </w:rPr>
          </w:pPr>
          <w:hyperlink w:anchor="_Toc41914475" w:history="1">
            <w:r w:rsidRPr="008108EE">
              <w:rPr>
                <w:rStyle w:val="Hyperlink"/>
                <w:noProof/>
              </w:rPr>
              <w:t>4.3.4</w:t>
            </w:r>
            <w:r>
              <w:rPr>
                <w:rFonts w:eastAsiaTheme="minorEastAsia"/>
                <w:b w:val="0"/>
                <w:bCs w:val="0"/>
                <w:noProof/>
                <w:lang w:eastAsia="en-GB"/>
              </w:rPr>
              <w:tab/>
            </w:r>
            <w:r w:rsidRPr="008108EE">
              <w:rPr>
                <w:rStyle w:val="Hyperlink"/>
                <w:noProof/>
              </w:rPr>
              <w:t>– Uplands &amp; Marina Market Perception Comparison</w:t>
            </w:r>
            <w:r>
              <w:rPr>
                <w:noProof/>
                <w:webHidden/>
              </w:rPr>
              <w:tab/>
            </w:r>
            <w:r>
              <w:rPr>
                <w:noProof/>
                <w:webHidden/>
              </w:rPr>
              <w:fldChar w:fldCharType="begin"/>
            </w:r>
            <w:r>
              <w:rPr>
                <w:noProof/>
                <w:webHidden/>
              </w:rPr>
              <w:instrText xml:space="preserve"> PAGEREF _Toc41914475 \h </w:instrText>
            </w:r>
            <w:r>
              <w:rPr>
                <w:noProof/>
                <w:webHidden/>
              </w:rPr>
            </w:r>
            <w:r>
              <w:rPr>
                <w:noProof/>
                <w:webHidden/>
              </w:rPr>
              <w:fldChar w:fldCharType="separate"/>
            </w:r>
            <w:r>
              <w:rPr>
                <w:noProof/>
                <w:webHidden/>
              </w:rPr>
              <w:t>36</w:t>
            </w:r>
            <w:r>
              <w:rPr>
                <w:noProof/>
                <w:webHidden/>
              </w:rPr>
              <w:fldChar w:fldCharType="end"/>
            </w:r>
          </w:hyperlink>
        </w:p>
        <w:p w14:paraId="2BA83DE1" w14:textId="703F130E" w:rsidR="003373E4" w:rsidRDefault="003373E4">
          <w:pPr>
            <w:pStyle w:val="TOC2"/>
            <w:tabs>
              <w:tab w:val="right" w:leader="dot" w:pos="9010"/>
            </w:tabs>
            <w:rPr>
              <w:rFonts w:eastAsiaTheme="minorEastAsia"/>
              <w:b w:val="0"/>
              <w:bCs w:val="0"/>
              <w:noProof/>
              <w:lang w:eastAsia="en-GB"/>
            </w:rPr>
          </w:pPr>
          <w:hyperlink w:anchor="_Toc41914476" w:history="1">
            <w:r w:rsidRPr="008108EE">
              <w:rPr>
                <w:rStyle w:val="Hyperlink"/>
                <w:noProof/>
              </w:rPr>
              <w:t>Figure 4.5 – Do you believe that both markets increase the culture and heritage in Swansea?</w:t>
            </w:r>
            <w:r>
              <w:rPr>
                <w:noProof/>
                <w:webHidden/>
              </w:rPr>
              <w:tab/>
            </w:r>
            <w:r>
              <w:rPr>
                <w:noProof/>
                <w:webHidden/>
              </w:rPr>
              <w:fldChar w:fldCharType="begin"/>
            </w:r>
            <w:r>
              <w:rPr>
                <w:noProof/>
                <w:webHidden/>
              </w:rPr>
              <w:instrText xml:space="preserve"> PAGEREF _Toc41914476 \h </w:instrText>
            </w:r>
            <w:r>
              <w:rPr>
                <w:noProof/>
                <w:webHidden/>
              </w:rPr>
            </w:r>
            <w:r>
              <w:rPr>
                <w:noProof/>
                <w:webHidden/>
              </w:rPr>
              <w:fldChar w:fldCharType="separate"/>
            </w:r>
            <w:r>
              <w:rPr>
                <w:noProof/>
                <w:webHidden/>
              </w:rPr>
              <w:t>37</w:t>
            </w:r>
            <w:r>
              <w:rPr>
                <w:noProof/>
                <w:webHidden/>
              </w:rPr>
              <w:fldChar w:fldCharType="end"/>
            </w:r>
          </w:hyperlink>
        </w:p>
        <w:p w14:paraId="705A98DB" w14:textId="63A0545D" w:rsidR="003373E4" w:rsidRDefault="003373E4">
          <w:pPr>
            <w:pStyle w:val="TOC2"/>
            <w:tabs>
              <w:tab w:val="right" w:leader="dot" w:pos="9010"/>
            </w:tabs>
            <w:rPr>
              <w:rFonts w:eastAsiaTheme="minorEastAsia"/>
              <w:b w:val="0"/>
              <w:bCs w:val="0"/>
              <w:noProof/>
              <w:lang w:eastAsia="en-GB"/>
            </w:rPr>
          </w:pPr>
          <w:hyperlink w:anchor="_Toc41914477" w:history="1">
            <w:r>
              <w:rPr>
                <w:noProof/>
                <w:webHidden/>
              </w:rPr>
              <w:tab/>
            </w:r>
            <w:r>
              <w:rPr>
                <w:noProof/>
                <w:webHidden/>
              </w:rPr>
              <w:fldChar w:fldCharType="begin"/>
            </w:r>
            <w:r>
              <w:rPr>
                <w:noProof/>
                <w:webHidden/>
              </w:rPr>
              <w:instrText xml:space="preserve"> PAGEREF _Toc41914477 \h </w:instrText>
            </w:r>
            <w:r>
              <w:rPr>
                <w:noProof/>
                <w:webHidden/>
              </w:rPr>
            </w:r>
            <w:r>
              <w:rPr>
                <w:noProof/>
                <w:webHidden/>
              </w:rPr>
              <w:fldChar w:fldCharType="separate"/>
            </w:r>
            <w:r>
              <w:rPr>
                <w:noProof/>
                <w:webHidden/>
              </w:rPr>
              <w:t>38</w:t>
            </w:r>
            <w:r>
              <w:rPr>
                <w:noProof/>
                <w:webHidden/>
              </w:rPr>
              <w:fldChar w:fldCharType="end"/>
            </w:r>
          </w:hyperlink>
        </w:p>
        <w:p w14:paraId="5EA70BA2" w14:textId="66594F61" w:rsidR="003373E4" w:rsidRDefault="003373E4">
          <w:pPr>
            <w:pStyle w:val="TOC2"/>
            <w:tabs>
              <w:tab w:val="right" w:leader="dot" w:pos="9010"/>
            </w:tabs>
            <w:rPr>
              <w:rFonts w:eastAsiaTheme="minorEastAsia"/>
              <w:b w:val="0"/>
              <w:bCs w:val="0"/>
              <w:noProof/>
              <w:lang w:eastAsia="en-GB"/>
            </w:rPr>
          </w:pPr>
          <w:hyperlink w:anchor="_Toc41914478" w:history="1">
            <w:r w:rsidRPr="008108EE">
              <w:rPr>
                <w:rStyle w:val="Hyperlink"/>
                <w:noProof/>
              </w:rPr>
              <w:t>Figure 4.6 – Do you believe the markets are sustainable for the future?</w:t>
            </w:r>
            <w:r>
              <w:rPr>
                <w:noProof/>
                <w:webHidden/>
              </w:rPr>
              <w:tab/>
            </w:r>
            <w:r>
              <w:rPr>
                <w:noProof/>
                <w:webHidden/>
              </w:rPr>
              <w:fldChar w:fldCharType="begin"/>
            </w:r>
            <w:r>
              <w:rPr>
                <w:noProof/>
                <w:webHidden/>
              </w:rPr>
              <w:instrText xml:space="preserve"> PAGEREF _Toc41914478 \h </w:instrText>
            </w:r>
            <w:r>
              <w:rPr>
                <w:noProof/>
                <w:webHidden/>
              </w:rPr>
            </w:r>
            <w:r>
              <w:rPr>
                <w:noProof/>
                <w:webHidden/>
              </w:rPr>
              <w:fldChar w:fldCharType="separate"/>
            </w:r>
            <w:r>
              <w:rPr>
                <w:noProof/>
                <w:webHidden/>
              </w:rPr>
              <w:t>38</w:t>
            </w:r>
            <w:r>
              <w:rPr>
                <w:noProof/>
                <w:webHidden/>
              </w:rPr>
              <w:fldChar w:fldCharType="end"/>
            </w:r>
          </w:hyperlink>
        </w:p>
        <w:p w14:paraId="49762C47" w14:textId="57FBB3C5" w:rsidR="003373E4" w:rsidRDefault="003373E4">
          <w:pPr>
            <w:pStyle w:val="TOC2"/>
            <w:tabs>
              <w:tab w:val="right" w:leader="dot" w:pos="9010"/>
            </w:tabs>
            <w:rPr>
              <w:rFonts w:eastAsiaTheme="minorEastAsia"/>
              <w:b w:val="0"/>
              <w:bCs w:val="0"/>
              <w:noProof/>
              <w:lang w:eastAsia="en-GB"/>
            </w:rPr>
          </w:pPr>
          <w:hyperlink w:anchor="_Toc41914479" w:history="1">
            <w:r w:rsidRPr="008108EE">
              <w:rPr>
                <w:rStyle w:val="Hyperlink"/>
                <w:noProof/>
              </w:rPr>
              <w:t>Figure 4.7 – Overall, do you believe the Uplands &amp; Marina Markets positively impact Swansea’s community life?</w:t>
            </w:r>
            <w:r>
              <w:rPr>
                <w:noProof/>
                <w:webHidden/>
              </w:rPr>
              <w:tab/>
            </w:r>
            <w:r>
              <w:rPr>
                <w:noProof/>
                <w:webHidden/>
              </w:rPr>
              <w:fldChar w:fldCharType="begin"/>
            </w:r>
            <w:r>
              <w:rPr>
                <w:noProof/>
                <w:webHidden/>
              </w:rPr>
              <w:instrText xml:space="preserve"> PAGEREF _Toc41914479 \h </w:instrText>
            </w:r>
            <w:r>
              <w:rPr>
                <w:noProof/>
                <w:webHidden/>
              </w:rPr>
            </w:r>
            <w:r>
              <w:rPr>
                <w:noProof/>
                <w:webHidden/>
              </w:rPr>
              <w:fldChar w:fldCharType="separate"/>
            </w:r>
            <w:r>
              <w:rPr>
                <w:noProof/>
                <w:webHidden/>
              </w:rPr>
              <w:t>38</w:t>
            </w:r>
            <w:r>
              <w:rPr>
                <w:noProof/>
                <w:webHidden/>
              </w:rPr>
              <w:fldChar w:fldCharType="end"/>
            </w:r>
          </w:hyperlink>
        </w:p>
        <w:p w14:paraId="558D853F" w14:textId="39F98809" w:rsidR="003373E4" w:rsidRDefault="003373E4">
          <w:pPr>
            <w:pStyle w:val="TOC2"/>
            <w:tabs>
              <w:tab w:val="left" w:pos="960"/>
              <w:tab w:val="right" w:leader="dot" w:pos="9010"/>
            </w:tabs>
            <w:rPr>
              <w:rFonts w:eastAsiaTheme="minorEastAsia"/>
              <w:b w:val="0"/>
              <w:bCs w:val="0"/>
              <w:noProof/>
              <w:lang w:eastAsia="en-GB"/>
            </w:rPr>
          </w:pPr>
          <w:hyperlink w:anchor="_Toc41914480" w:history="1">
            <w:r w:rsidRPr="008108EE">
              <w:rPr>
                <w:rStyle w:val="Hyperlink"/>
                <w:noProof/>
              </w:rPr>
              <w:t>4.3.5</w:t>
            </w:r>
            <w:r>
              <w:rPr>
                <w:rFonts w:eastAsiaTheme="minorEastAsia"/>
                <w:b w:val="0"/>
                <w:bCs w:val="0"/>
                <w:noProof/>
                <w:lang w:eastAsia="en-GB"/>
              </w:rPr>
              <w:tab/>
            </w:r>
            <w:r w:rsidRPr="008108EE">
              <w:rPr>
                <w:rStyle w:val="Hyperlink"/>
                <w:noProof/>
              </w:rPr>
              <w:t>– Conclusion</w:t>
            </w:r>
            <w:r>
              <w:rPr>
                <w:noProof/>
                <w:webHidden/>
              </w:rPr>
              <w:tab/>
            </w:r>
            <w:r>
              <w:rPr>
                <w:noProof/>
                <w:webHidden/>
              </w:rPr>
              <w:fldChar w:fldCharType="begin"/>
            </w:r>
            <w:r>
              <w:rPr>
                <w:noProof/>
                <w:webHidden/>
              </w:rPr>
              <w:instrText xml:space="preserve"> PAGEREF _Toc41914480 \h </w:instrText>
            </w:r>
            <w:r>
              <w:rPr>
                <w:noProof/>
                <w:webHidden/>
              </w:rPr>
            </w:r>
            <w:r>
              <w:rPr>
                <w:noProof/>
                <w:webHidden/>
              </w:rPr>
              <w:fldChar w:fldCharType="separate"/>
            </w:r>
            <w:r>
              <w:rPr>
                <w:noProof/>
                <w:webHidden/>
              </w:rPr>
              <w:t>38</w:t>
            </w:r>
            <w:r>
              <w:rPr>
                <w:noProof/>
                <w:webHidden/>
              </w:rPr>
              <w:fldChar w:fldCharType="end"/>
            </w:r>
          </w:hyperlink>
        </w:p>
        <w:p w14:paraId="313D997B" w14:textId="7DEF785E" w:rsidR="003373E4" w:rsidRDefault="003373E4">
          <w:pPr>
            <w:pStyle w:val="TOC1"/>
            <w:tabs>
              <w:tab w:val="left" w:pos="480"/>
              <w:tab w:val="right" w:leader="dot" w:pos="9010"/>
            </w:tabs>
            <w:rPr>
              <w:rFonts w:eastAsiaTheme="minorEastAsia"/>
              <w:b w:val="0"/>
              <w:bCs w:val="0"/>
              <w:noProof/>
              <w:sz w:val="22"/>
              <w:szCs w:val="22"/>
              <w:lang w:eastAsia="en-GB"/>
            </w:rPr>
          </w:pPr>
          <w:hyperlink w:anchor="_Toc41914481" w:history="1">
            <w:r w:rsidRPr="008108EE">
              <w:rPr>
                <w:rStyle w:val="Hyperlink"/>
                <w:noProof/>
              </w:rPr>
              <w:t>5</w:t>
            </w:r>
            <w:r>
              <w:rPr>
                <w:rFonts w:eastAsiaTheme="minorEastAsia"/>
                <w:b w:val="0"/>
                <w:bCs w:val="0"/>
                <w:noProof/>
                <w:sz w:val="22"/>
                <w:szCs w:val="22"/>
                <w:lang w:eastAsia="en-GB"/>
              </w:rPr>
              <w:tab/>
            </w:r>
            <w:r w:rsidRPr="008108EE">
              <w:rPr>
                <w:rStyle w:val="Hyperlink"/>
                <w:noProof/>
              </w:rPr>
              <w:t>Chapter 5 – Conclusion</w:t>
            </w:r>
            <w:r>
              <w:rPr>
                <w:noProof/>
                <w:webHidden/>
              </w:rPr>
              <w:tab/>
            </w:r>
            <w:r>
              <w:rPr>
                <w:noProof/>
                <w:webHidden/>
              </w:rPr>
              <w:fldChar w:fldCharType="begin"/>
            </w:r>
            <w:r>
              <w:rPr>
                <w:noProof/>
                <w:webHidden/>
              </w:rPr>
              <w:instrText xml:space="preserve"> PAGEREF _Toc41914481 \h </w:instrText>
            </w:r>
            <w:r>
              <w:rPr>
                <w:noProof/>
                <w:webHidden/>
              </w:rPr>
            </w:r>
            <w:r>
              <w:rPr>
                <w:noProof/>
                <w:webHidden/>
              </w:rPr>
              <w:fldChar w:fldCharType="separate"/>
            </w:r>
            <w:r>
              <w:rPr>
                <w:noProof/>
                <w:webHidden/>
              </w:rPr>
              <w:t>39</w:t>
            </w:r>
            <w:r>
              <w:rPr>
                <w:noProof/>
                <w:webHidden/>
              </w:rPr>
              <w:fldChar w:fldCharType="end"/>
            </w:r>
          </w:hyperlink>
        </w:p>
        <w:p w14:paraId="2335C420" w14:textId="3E0403FE" w:rsidR="003373E4" w:rsidRDefault="003373E4">
          <w:pPr>
            <w:pStyle w:val="TOC2"/>
            <w:tabs>
              <w:tab w:val="left" w:pos="960"/>
              <w:tab w:val="right" w:leader="dot" w:pos="9010"/>
            </w:tabs>
            <w:rPr>
              <w:rFonts w:eastAsiaTheme="minorEastAsia"/>
              <w:b w:val="0"/>
              <w:bCs w:val="0"/>
              <w:noProof/>
              <w:lang w:eastAsia="en-GB"/>
            </w:rPr>
          </w:pPr>
          <w:hyperlink w:anchor="_Toc41914482" w:history="1">
            <w:r w:rsidRPr="008108EE">
              <w:rPr>
                <w:rStyle w:val="Hyperlink"/>
                <w:noProof/>
              </w:rPr>
              <w:t>5.1</w:t>
            </w:r>
            <w:r>
              <w:rPr>
                <w:rFonts w:eastAsiaTheme="minorEastAsia"/>
                <w:b w:val="0"/>
                <w:bCs w:val="0"/>
                <w:noProof/>
                <w:lang w:eastAsia="en-GB"/>
              </w:rPr>
              <w:tab/>
            </w:r>
            <w:r w:rsidRPr="008108EE">
              <w:rPr>
                <w:rStyle w:val="Hyperlink"/>
                <w:noProof/>
              </w:rPr>
              <w:t>– Introduction</w:t>
            </w:r>
            <w:r>
              <w:rPr>
                <w:noProof/>
                <w:webHidden/>
              </w:rPr>
              <w:tab/>
            </w:r>
            <w:r>
              <w:rPr>
                <w:noProof/>
                <w:webHidden/>
              </w:rPr>
              <w:fldChar w:fldCharType="begin"/>
            </w:r>
            <w:r>
              <w:rPr>
                <w:noProof/>
                <w:webHidden/>
              </w:rPr>
              <w:instrText xml:space="preserve"> PAGEREF _Toc41914482 \h </w:instrText>
            </w:r>
            <w:r>
              <w:rPr>
                <w:noProof/>
                <w:webHidden/>
              </w:rPr>
            </w:r>
            <w:r>
              <w:rPr>
                <w:noProof/>
                <w:webHidden/>
              </w:rPr>
              <w:fldChar w:fldCharType="separate"/>
            </w:r>
            <w:r>
              <w:rPr>
                <w:noProof/>
                <w:webHidden/>
              </w:rPr>
              <w:t>39</w:t>
            </w:r>
            <w:r>
              <w:rPr>
                <w:noProof/>
                <w:webHidden/>
              </w:rPr>
              <w:fldChar w:fldCharType="end"/>
            </w:r>
          </w:hyperlink>
        </w:p>
        <w:p w14:paraId="60B1BB31" w14:textId="086ECAB8" w:rsidR="003373E4" w:rsidRDefault="003373E4">
          <w:pPr>
            <w:pStyle w:val="TOC2"/>
            <w:tabs>
              <w:tab w:val="left" w:pos="960"/>
              <w:tab w:val="right" w:leader="dot" w:pos="9010"/>
            </w:tabs>
            <w:rPr>
              <w:rFonts w:eastAsiaTheme="minorEastAsia"/>
              <w:b w:val="0"/>
              <w:bCs w:val="0"/>
              <w:noProof/>
              <w:lang w:eastAsia="en-GB"/>
            </w:rPr>
          </w:pPr>
          <w:hyperlink w:anchor="_Toc41914483" w:history="1">
            <w:r w:rsidRPr="008108EE">
              <w:rPr>
                <w:rStyle w:val="Hyperlink"/>
                <w:noProof/>
              </w:rPr>
              <w:t>5.1.1</w:t>
            </w:r>
            <w:r>
              <w:rPr>
                <w:rFonts w:eastAsiaTheme="minorEastAsia"/>
                <w:b w:val="0"/>
                <w:bCs w:val="0"/>
                <w:noProof/>
                <w:lang w:eastAsia="en-GB"/>
              </w:rPr>
              <w:tab/>
            </w:r>
            <w:r w:rsidRPr="008108EE">
              <w:rPr>
                <w:rStyle w:val="Hyperlink"/>
                <w:noProof/>
              </w:rPr>
              <w:t>– Achievement of Aims &amp; Objectives</w:t>
            </w:r>
            <w:r>
              <w:rPr>
                <w:noProof/>
                <w:webHidden/>
              </w:rPr>
              <w:tab/>
            </w:r>
            <w:r>
              <w:rPr>
                <w:noProof/>
                <w:webHidden/>
              </w:rPr>
              <w:fldChar w:fldCharType="begin"/>
            </w:r>
            <w:r>
              <w:rPr>
                <w:noProof/>
                <w:webHidden/>
              </w:rPr>
              <w:instrText xml:space="preserve"> PAGEREF _Toc41914483 \h </w:instrText>
            </w:r>
            <w:r>
              <w:rPr>
                <w:noProof/>
                <w:webHidden/>
              </w:rPr>
            </w:r>
            <w:r>
              <w:rPr>
                <w:noProof/>
                <w:webHidden/>
              </w:rPr>
              <w:fldChar w:fldCharType="separate"/>
            </w:r>
            <w:r>
              <w:rPr>
                <w:noProof/>
                <w:webHidden/>
              </w:rPr>
              <w:t>39</w:t>
            </w:r>
            <w:r>
              <w:rPr>
                <w:noProof/>
                <w:webHidden/>
              </w:rPr>
              <w:fldChar w:fldCharType="end"/>
            </w:r>
          </w:hyperlink>
        </w:p>
        <w:p w14:paraId="1D673027" w14:textId="201C21D4" w:rsidR="003373E4" w:rsidRDefault="003373E4">
          <w:pPr>
            <w:pStyle w:val="TOC2"/>
            <w:tabs>
              <w:tab w:val="left" w:pos="960"/>
              <w:tab w:val="right" w:leader="dot" w:pos="9010"/>
            </w:tabs>
            <w:rPr>
              <w:rFonts w:eastAsiaTheme="minorEastAsia"/>
              <w:b w:val="0"/>
              <w:bCs w:val="0"/>
              <w:noProof/>
              <w:lang w:eastAsia="en-GB"/>
            </w:rPr>
          </w:pPr>
          <w:hyperlink w:anchor="_Toc41914484" w:history="1">
            <w:r w:rsidRPr="008108EE">
              <w:rPr>
                <w:rStyle w:val="Hyperlink"/>
                <w:noProof/>
              </w:rPr>
              <w:t>5.1.2</w:t>
            </w:r>
            <w:r>
              <w:rPr>
                <w:rFonts w:eastAsiaTheme="minorEastAsia"/>
                <w:b w:val="0"/>
                <w:bCs w:val="0"/>
                <w:noProof/>
                <w:lang w:eastAsia="en-GB"/>
              </w:rPr>
              <w:tab/>
            </w:r>
            <w:r w:rsidRPr="008108EE">
              <w:rPr>
                <w:rStyle w:val="Hyperlink"/>
                <w:noProof/>
              </w:rPr>
              <w:t>– Main Findings of the Literature Review</w:t>
            </w:r>
            <w:r>
              <w:rPr>
                <w:noProof/>
                <w:webHidden/>
              </w:rPr>
              <w:tab/>
            </w:r>
            <w:r>
              <w:rPr>
                <w:noProof/>
                <w:webHidden/>
              </w:rPr>
              <w:fldChar w:fldCharType="begin"/>
            </w:r>
            <w:r>
              <w:rPr>
                <w:noProof/>
                <w:webHidden/>
              </w:rPr>
              <w:instrText xml:space="preserve"> PAGEREF _Toc41914484 \h </w:instrText>
            </w:r>
            <w:r>
              <w:rPr>
                <w:noProof/>
                <w:webHidden/>
              </w:rPr>
            </w:r>
            <w:r>
              <w:rPr>
                <w:noProof/>
                <w:webHidden/>
              </w:rPr>
              <w:fldChar w:fldCharType="separate"/>
            </w:r>
            <w:r>
              <w:rPr>
                <w:noProof/>
                <w:webHidden/>
              </w:rPr>
              <w:t>42</w:t>
            </w:r>
            <w:r>
              <w:rPr>
                <w:noProof/>
                <w:webHidden/>
              </w:rPr>
              <w:fldChar w:fldCharType="end"/>
            </w:r>
          </w:hyperlink>
        </w:p>
        <w:p w14:paraId="1AAF0A7B" w14:textId="69C93F42" w:rsidR="003373E4" w:rsidRDefault="003373E4">
          <w:pPr>
            <w:pStyle w:val="TOC2"/>
            <w:tabs>
              <w:tab w:val="left" w:pos="960"/>
              <w:tab w:val="right" w:leader="dot" w:pos="9010"/>
            </w:tabs>
            <w:rPr>
              <w:rFonts w:eastAsiaTheme="minorEastAsia"/>
              <w:b w:val="0"/>
              <w:bCs w:val="0"/>
              <w:noProof/>
              <w:lang w:eastAsia="en-GB"/>
            </w:rPr>
          </w:pPr>
          <w:hyperlink w:anchor="_Toc41914485" w:history="1">
            <w:r w:rsidRPr="008108EE">
              <w:rPr>
                <w:rStyle w:val="Hyperlink"/>
                <w:noProof/>
              </w:rPr>
              <w:t>5.1.3</w:t>
            </w:r>
            <w:r>
              <w:rPr>
                <w:rFonts w:eastAsiaTheme="minorEastAsia"/>
                <w:b w:val="0"/>
                <w:bCs w:val="0"/>
                <w:noProof/>
                <w:lang w:eastAsia="en-GB"/>
              </w:rPr>
              <w:tab/>
            </w:r>
            <w:r w:rsidRPr="008108EE">
              <w:rPr>
                <w:rStyle w:val="Hyperlink"/>
                <w:noProof/>
              </w:rPr>
              <w:t>– Reflection of Data Collection</w:t>
            </w:r>
            <w:r>
              <w:rPr>
                <w:noProof/>
                <w:webHidden/>
              </w:rPr>
              <w:tab/>
            </w:r>
            <w:r>
              <w:rPr>
                <w:noProof/>
                <w:webHidden/>
              </w:rPr>
              <w:fldChar w:fldCharType="begin"/>
            </w:r>
            <w:r>
              <w:rPr>
                <w:noProof/>
                <w:webHidden/>
              </w:rPr>
              <w:instrText xml:space="preserve"> PAGEREF _Toc41914485 \h </w:instrText>
            </w:r>
            <w:r>
              <w:rPr>
                <w:noProof/>
                <w:webHidden/>
              </w:rPr>
            </w:r>
            <w:r>
              <w:rPr>
                <w:noProof/>
                <w:webHidden/>
              </w:rPr>
              <w:fldChar w:fldCharType="separate"/>
            </w:r>
            <w:r>
              <w:rPr>
                <w:noProof/>
                <w:webHidden/>
              </w:rPr>
              <w:t>43</w:t>
            </w:r>
            <w:r>
              <w:rPr>
                <w:noProof/>
                <w:webHidden/>
              </w:rPr>
              <w:fldChar w:fldCharType="end"/>
            </w:r>
          </w:hyperlink>
        </w:p>
        <w:p w14:paraId="4831E102" w14:textId="275D342C" w:rsidR="003373E4" w:rsidRDefault="003373E4">
          <w:pPr>
            <w:pStyle w:val="TOC2"/>
            <w:tabs>
              <w:tab w:val="left" w:pos="960"/>
              <w:tab w:val="right" w:leader="dot" w:pos="9010"/>
            </w:tabs>
            <w:rPr>
              <w:rFonts w:eastAsiaTheme="minorEastAsia"/>
              <w:b w:val="0"/>
              <w:bCs w:val="0"/>
              <w:noProof/>
              <w:lang w:eastAsia="en-GB"/>
            </w:rPr>
          </w:pPr>
          <w:hyperlink w:anchor="_Toc41914486" w:history="1">
            <w:r w:rsidRPr="008108EE">
              <w:rPr>
                <w:rStyle w:val="Hyperlink"/>
                <w:noProof/>
              </w:rPr>
              <w:t>5.1.4</w:t>
            </w:r>
            <w:r>
              <w:rPr>
                <w:rFonts w:eastAsiaTheme="minorEastAsia"/>
                <w:b w:val="0"/>
                <w:bCs w:val="0"/>
                <w:noProof/>
                <w:lang w:eastAsia="en-GB"/>
              </w:rPr>
              <w:tab/>
            </w:r>
            <w:r w:rsidRPr="008108EE">
              <w:rPr>
                <w:rStyle w:val="Hyperlink"/>
                <w:noProof/>
              </w:rPr>
              <w:t>Reflection on Analysis</w:t>
            </w:r>
            <w:r>
              <w:rPr>
                <w:noProof/>
                <w:webHidden/>
              </w:rPr>
              <w:tab/>
            </w:r>
            <w:r>
              <w:rPr>
                <w:noProof/>
                <w:webHidden/>
              </w:rPr>
              <w:fldChar w:fldCharType="begin"/>
            </w:r>
            <w:r>
              <w:rPr>
                <w:noProof/>
                <w:webHidden/>
              </w:rPr>
              <w:instrText xml:space="preserve"> PAGEREF _Toc41914486 \h </w:instrText>
            </w:r>
            <w:r>
              <w:rPr>
                <w:noProof/>
                <w:webHidden/>
              </w:rPr>
            </w:r>
            <w:r>
              <w:rPr>
                <w:noProof/>
                <w:webHidden/>
              </w:rPr>
              <w:fldChar w:fldCharType="separate"/>
            </w:r>
            <w:r>
              <w:rPr>
                <w:noProof/>
                <w:webHidden/>
              </w:rPr>
              <w:t>44</w:t>
            </w:r>
            <w:r>
              <w:rPr>
                <w:noProof/>
                <w:webHidden/>
              </w:rPr>
              <w:fldChar w:fldCharType="end"/>
            </w:r>
          </w:hyperlink>
        </w:p>
        <w:p w14:paraId="3C91D8C7" w14:textId="2386C2FE" w:rsidR="003373E4" w:rsidRDefault="003373E4">
          <w:pPr>
            <w:pStyle w:val="TOC2"/>
            <w:tabs>
              <w:tab w:val="left" w:pos="960"/>
              <w:tab w:val="right" w:leader="dot" w:pos="9010"/>
            </w:tabs>
            <w:rPr>
              <w:rFonts w:eastAsiaTheme="minorEastAsia"/>
              <w:b w:val="0"/>
              <w:bCs w:val="0"/>
              <w:noProof/>
              <w:lang w:eastAsia="en-GB"/>
            </w:rPr>
          </w:pPr>
          <w:hyperlink w:anchor="_Toc41914487" w:history="1">
            <w:r w:rsidRPr="008108EE">
              <w:rPr>
                <w:rStyle w:val="Hyperlink"/>
                <w:noProof/>
              </w:rPr>
              <w:t>5.2</w:t>
            </w:r>
            <w:r>
              <w:rPr>
                <w:rFonts w:eastAsiaTheme="minorEastAsia"/>
                <w:b w:val="0"/>
                <w:bCs w:val="0"/>
                <w:noProof/>
                <w:lang w:eastAsia="en-GB"/>
              </w:rPr>
              <w:tab/>
            </w:r>
            <w:r w:rsidRPr="008108EE">
              <w:rPr>
                <w:rStyle w:val="Hyperlink"/>
                <w:noProof/>
              </w:rPr>
              <w:t>– Recommendations</w:t>
            </w:r>
            <w:r>
              <w:rPr>
                <w:noProof/>
                <w:webHidden/>
              </w:rPr>
              <w:tab/>
            </w:r>
            <w:r>
              <w:rPr>
                <w:noProof/>
                <w:webHidden/>
              </w:rPr>
              <w:fldChar w:fldCharType="begin"/>
            </w:r>
            <w:r>
              <w:rPr>
                <w:noProof/>
                <w:webHidden/>
              </w:rPr>
              <w:instrText xml:space="preserve"> PAGEREF _Toc41914487 \h </w:instrText>
            </w:r>
            <w:r>
              <w:rPr>
                <w:noProof/>
                <w:webHidden/>
              </w:rPr>
            </w:r>
            <w:r>
              <w:rPr>
                <w:noProof/>
                <w:webHidden/>
              </w:rPr>
              <w:fldChar w:fldCharType="separate"/>
            </w:r>
            <w:r>
              <w:rPr>
                <w:noProof/>
                <w:webHidden/>
              </w:rPr>
              <w:t>45</w:t>
            </w:r>
            <w:r>
              <w:rPr>
                <w:noProof/>
                <w:webHidden/>
              </w:rPr>
              <w:fldChar w:fldCharType="end"/>
            </w:r>
          </w:hyperlink>
        </w:p>
        <w:p w14:paraId="423615F9" w14:textId="2902780F" w:rsidR="003373E4" w:rsidRDefault="003373E4">
          <w:pPr>
            <w:pStyle w:val="TOC2"/>
            <w:tabs>
              <w:tab w:val="left" w:pos="960"/>
              <w:tab w:val="right" w:leader="dot" w:pos="9010"/>
            </w:tabs>
            <w:rPr>
              <w:rFonts w:eastAsiaTheme="minorEastAsia"/>
              <w:b w:val="0"/>
              <w:bCs w:val="0"/>
              <w:noProof/>
              <w:lang w:eastAsia="en-GB"/>
            </w:rPr>
          </w:pPr>
          <w:hyperlink w:anchor="_Toc41914488" w:history="1">
            <w:r w:rsidRPr="008108EE">
              <w:rPr>
                <w:rStyle w:val="Hyperlink"/>
                <w:noProof/>
              </w:rPr>
              <w:t>5.2.1</w:t>
            </w:r>
            <w:r>
              <w:rPr>
                <w:rFonts w:eastAsiaTheme="minorEastAsia"/>
                <w:b w:val="0"/>
                <w:bCs w:val="0"/>
                <w:noProof/>
                <w:lang w:eastAsia="en-GB"/>
              </w:rPr>
              <w:tab/>
            </w:r>
            <w:r w:rsidRPr="008108EE">
              <w:rPr>
                <w:rStyle w:val="Hyperlink"/>
                <w:noProof/>
              </w:rPr>
              <w:t>– Recommendation 1</w:t>
            </w:r>
            <w:r>
              <w:rPr>
                <w:noProof/>
                <w:webHidden/>
              </w:rPr>
              <w:tab/>
            </w:r>
            <w:r>
              <w:rPr>
                <w:noProof/>
                <w:webHidden/>
              </w:rPr>
              <w:fldChar w:fldCharType="begin"/>
            </w:r>
            <w:r>
              <w:rPr>
                <w:noProof/>
                <w:webHidden/>
              </w:rPr>
              <w:instrText xml:space="preserve"> PAGEREF _Toc41914488 \h </w:instrText>
            </w:r>
            <w:r>
              <w:rPr>
                <w:noProof/>
                <w:webHidden/>
              </w:rPr>
            </w:r>
            <w:r>
              <w:rPr>
                <w:noProof/>
                <w:webHidden/>
              </w:rPr>
              <w:fldChar w:fldCharType="separate"/>
            </w:r>
            <w:r>
              <w:rPr>
                <w:noProof/>
                <w:webHidden/>
              </w:rPr>
              <w:t>45</w:t>
            </w:r>
            <w:r>
              <w:rPr>
                <w:noProof/>
                <w:webHidden/>
              </w:rPr>
              <w:fldChar w:fldCharType="end"/>
            </w:r>
          </w:hyperlink>
        </w:p>
        <w:p w14:paraId="2FF5B678" w14:textId="708D269F" w:rsidR="003373E4" w:rsidRDefault="003373E4">
          <w:pPr>
            <w:pStyle w:val="TOC2"/>
            <w:tabs>
              <w:tab w:val="left" w:pos="960"/>
              <w:tab w:val="right" w:leader="dot" w:pos="9010"/>
            </w:tabs>
            <w:rPr>
              <w:rFonts w:eastAsiaTheme="minorEastAsia"/>
              <w:b w:val="0"/>
              <w:bCs w:val="0"/>
              <w:noProof/>
              <w:lang w:eastAsia="en-GB"/>
            </w:rPr>
          </w:pPr>
          <w:hyperlink w:anchor="_Toc41914489" w:history="1">
            <w:r w:rsidRPr="008108EE">
              <w:rPr>
                <w:rStyle w:val="Hyperlink"/>
                <w:noProof/>
              </w:rPr>
              <w:t>5.2.2</w:t>
            </w:r>
            <w:r>
              <w:rPr>
                <w:rFonts w:eastAsiaTheme="minorEastAsia"/>
                <w:b w:val="0"/>
                <w:bCs w:val="0"/>
                <w:noProof/>
                <w:lang w:eastAsia="en-GB"/>
              </w:rPr>
              <w:tab/>
            </w:r>
            <w:r w:rsidRPr="008108EE">
              <w:rPr>
                <w:rStyle w:val="Hyperlink"/>
                <w:noProof/>
              </w:rPr>
              <w:t>– Recommendation 2</w:t>
            </w:r>
            <w:r>
              <w:rPr>
                <w:noProof/>
                <w:webHidden/>
              </w:rPr>
              <w:tab/>
            </w:r>
            <w:r>
              <w:rPr>
                <w:noProof/>
                <w:webHidden/>
              </w:rPr>
              <w:fldChar w:fldCharType="begin"/>
            </w:r>
            <w:r>
              <w:rPr>
                <w:noProof/>
                <w:webHidden/>
              </w:rPr>
              <w:instrText xml:space="preserve"> PAGEREF _Toc41914489 \h </w:instrText>
            </w:r>
            <w:r>
              <w:rPr>
                <w:noProof/>
                <w:webHidden/>
              </w:rPr>
            </w:r>
            <w:r>
              <w:rPr>
                <w:noProof/>
                <w:webHidden/>
              </w:rPr>
              <w:fldChar w:fldCharType="separate"/>
            </w:r>
            <w:r>
              <w:rPr>
                <w:noProof/>
                <w:webHidden/>
              </w:rPr>
              <w:t>45</w:t>
            </w:r>
            <w:r>
              <w:rPr>
                <w:noProof/>
                <w:webHidden/>
              </w:rPr>
              <w:fldChar w:fldCharType="end"/>
            </w:r>
          </w:hyperlink>
        </w:p>
        <w:p w14:paraId="0065D83D" w14:textId="511383DD" w:rsidR="003373E4" w:rsidRDefault="003373E4">
          <w:pPr>
            <w:pStyle w:val="TOC2"/>
            <w:tabs>
              <w:tab w:val="left" w:pos="960"/>
              <w:tab w:val="right" w:leader="dot" w:pos="9010"/>
            </w:tabs>
            <w:rPr>
              <w:rFonts w:eastAsiaTheme="minorEastAsia"/>
              <w:b w:val="0"/>
              <w:bCs w:val="0"/>
              <w:noProof/>
              <w:lang w:eastAsia="en-GB"/>
            </w:rPr>
          </w:pPr>
          <w:hyperlink w:anchor="_Toc41914490" w:history="1">
            <w:r w:rsidRPr="008108EE">
              <w:rPr>
                <w:rStyle w:val="Hyperlink"/>
                <w:noProof/>
              </w:rPr>
              <w:t>5.2.3</w:t>
            </w:r>
            <w:r>
              <w:rPr>
                <w:rFonts w:eastAsiaTheme="minorEastAsia"/>
                <w:b w:val="0"/>
                <w:bCs w:val="0"/>
                <w:noProof/>
                <w:lang w:eastAsia="en-GB"/>
              </w:rPr>
              <w:tab/>
            </w:r>
            <w:r w:rsidRPr="008108EE">
              <w:rPr>
                <w:rStyle w:val="Hyperlink"/>
                <w:noProof/>
              </w:rPr>
              <w:t>– Recommendation 3</w:t>
            </w:r>
            <w:r>
              <w:rPr>
                <w:noProof/>
                <w:webHidden/>
              </w:rPr>
              <w:tab/>
            </w:r>
            <w:r>
              <w:rPr>
                <w:noProof/>
                <w:webHidden/>
              </w:rPr>
              <w:fldChar w:fldCharType="begin"/>
            </w:r>
            <w:r>
              <w:rPr>
                <w:noProof/>
                <w:webHidden/>
              </w:rPr>
              <w:instrText xml:space="preserve"> PAGEREF _Toc41914490 \h </w:instrText>
            </w:r>
            <w:r>
              <w:rPr>
                <w:noProof/>
                <w:webHidden/>
              </w:rPr>
            </w:r>
            <w:r>
              <w:rPr>
                <w:noProof/>
                <w:webHidden/>
              </w:rPr>
              <w:fldChar w:fldCharType="separate"/>
            </w:r>
            <w:r>
              <w:rPr>
                <w:noProof/>
                <w:webHidden/>
              </w:rPr>
              <w:t>45</w:t>
            </w:r>
            <w:r>
              <w:rPr>
                <w:noProof/>
                <w:webHidden/>
              </w:rPr>
              <w:fldChar w:fldCharType="end"/>
            </w:r>
          </w:hyperlink>
        </w:p>
        <w:p w14:paraId="5E2549F1" w14:textId="0C44BAC1" w:rsidR="003373E4" w:rsidRDefault="003373E4">
          <w:pPr>
            <w:pStyle w:val="TOC2"/>
            <w:tabs>
              <w:tab w:val="left" w:pos="960"/>
              <w:tab w:val="right" w:leader="dot" w:pos="9010"/>
            </w:tabs>
            <w:rPr>
              <w:rFonts w:eastAsiaTheme="minorEastAsia"/>
              <w:b w:val="0"/>
              <w:bCs w:val="0"/>
              <w:noProof/>
              <w:lang w:eastAsia="en-GB"/>
            </w:rPr>
          </w:pPr>
          <w:hyperlink w:anchor="_Toc41914491" w:history="1">
            <w:r w:rsidRPr="008108EE">
              <w:rPr>
                <w:rStyle w:val="Hyperlink"/>
                <w:noProof/>
              </w:rPr>
              <w:t>5.3</w:t>
            </w:r>
            <w:r>
              <w:rPr>
                <w:rFonts w:eastAsiaTheme="minorEastAsia"/>
                <w:b w:val="0"/>
                <w:bCs w:val="0"/>
                <w:noProof/>
                <w:lang w:eastAsia="en-GB"/>
              </w:rPr>
              <w:tab/>
            </w:r>
            <w:r w:rsidRPr="008108EE">
              <w:rPr>
                <w:rStyle w:val="Hyperlink"/>
                <w:noProof/>
              </w:rPr>
              <w:t>– Final Summary</w:t>
            </w:r>
            <w:r>
              <w:rPr>
                <w:noProof/>
                <w:webHidden/>
              </w:rPr>
              <w:tab/>
            </w:r>
            <w:r>
              <w:rPr>
                <w:noProof/>
                <w:webHidden/>
              </w:rPr>
              <w:fldChar w:fldCharType="begin"/>
            </w:r>
            <w:r>
              <w:rPr>
                <w:noProof/>
                <w:webHidden/>
              </w:rPr>
              <w:instrText xml:space="preserve"> PAGEREF _Toc41914491 \h </w:instrText>
            </w:r>
            <w:r>
              <w:rPr>
                <w:noProof/>
                <w:webHidden/>
              </w:rPr>
            </w:r>
            <w:r>
              <w:rPr>
                <w:noProof/>
                <w:webHidden/>
              </w:rPr>
              <w:fldChar w:fldCharType="separate"/>
            </w:r>
            <w:r>
              <w:rPr>
                <w:noProof/>
                <w:webHidden/>
              </w:rPr>
              <w:t>45</w:t>
            </w:r>
            <w:r>
              <w:rPr>
                <w:noProof/>
                <w:webHidden/>
              </w:rPr>
              <w:fldChar w:fldCharType="end"/>
            </w:r>
          </w:hyperlink>
        </w:p>
        <w:p w14:paraId="57927BB7" w14:textId="317E5364" w:rsidR="003373E4" w:rsidRDefault="003373E4">
          <w:pPr>
            <w:pStyle w:val="TOC1"/>
            <w:tabs>
              <w:tab w:val="left" w:pos="480"/>
              <w:tab w:val="right" w:leader="dot" w:pos="9010"/>
            </w:tabs>
            <w:rPr>
              <w:rFonts w:eastAsiaTheme="minorEastAsia"/>
              <w:b w:val="0"/>
              <w:bCs w:val="0"/>
              <w:noProof/>
              <w:sz w:val="22"/>
              <w:szCs w:val="22"/>
              <w:lang w:eastAsia="en-GB"/>
            </w:rPr>
          </w:pPr>
          <w:hyperlink w:anchor="_Toc41914492" w:history="1">
            <w:r w:rsidRPr="008108EE">
              <w:rPr>
                <w:rStyle w:val="Hyperlink"/>
                <w:noProof/>
              </w:rPr>
              <w:t>6</w:t>
            </w:r>
            <w:r>
              <w:rPr>
                <w:rFonts w:eastAsiaTheme="minorEastAsia"/>
                <w:b w:val="0"/>
                <w:bCs w:val="0"/>
                <w:noProof/>
                <w:sz w:val="22"/>
                <w:szCs w:val="22"/>
                <w:lang w:eastAsia="en-GB"/>
              </w:rPr>
              <w:tab/>
            </w:r>
            <w:r w:rsidRPr="008108EE">
              <w:rPr>
                <w:rStyle w:val="Hyperlink"/>
                <w:noProof/>
              </w:rPr>
              <w:t>– Reference List</w:t>
            </w:r>
            <w:r>
              <w:rPr>
                <w:noProof/>
                <w:webHidden/>
              </w:rPr>
              <w:tab/>
            </w:r>
            <w:r>
              <w:rPr>
                <w:noProof/>
                <w:webHidden/>
              </w:rPr>
              <w:fldChar w:fldCharType="begin"/>
            </w:r>
            <w:r>
              <w:rPr>
                <w:noProof/>
                <w:webHidden/>
              </w:rPr>
              <w:instrText xml:space="preserve"> PAGEREF _Toc41914492 \h </w:instrText>
            </w:r>
            <w:r>
              <w:rPr>
                <w:noProof/>
                <w:webHidden/>
              </w:rPr>
            </w:r>
            <w:r>
              <w:rPr>
                <w:noProof/>
                <w:webHidden/>
              </w:rPr>
              <w:fldChar w:fldCharType="separate"/>
            </w:r>
            <w:r>
              <w:rPr>
                <w:noProof/>
                <w:webHidden/>
              </w:rPr>
              <w:t>47</w:t>
            </w:r>
            <w:r>
              <w:rPr>
                <w:noProof/>
                <w:webHidden/>
              </w:rPr>
              <w:fldChar w:fldCharType="end"/>
            </w:r>
          </w:hyperlink>
        </w:p>
        <w:p w14:paraId="29A1098D" w14:textId="51CAB403" w:rsidR="003373E4" w:rsidRDefault="003373E4">
          <w:pPr>
            <w:pStyle w:val="TOC1"/>
            <w:tabs>
              <w:tab w:val="left" w:pos="480"/>
              <w:tab w:val="right" w:leader="dot" w:pos="9010"/>
            </w:tabs>
            <w:rPr>
              <w:rFonts w:eastAsiaTheme="minorEastAsia"/>
              <w:b w:val="0"/>
              <w:bCs w:val="0"/>
              <w:noProof/>
              <w:sz w:val="22"/>
              <w:szCs w:val="22"/>
              <w:lang w:eastAsia="en-GB"/>
            </w:rPr>
          </w:pPr>
          <w:hyperlink w:anchor="_Toc41914493" w:history="1">
            <w:r w:rsidRPr="008108EE">
              <w:rPr>
                <w:rStyle w:val="Hyperlink"/>
                <w:noProof/>
              </w:rPr>
              <w:t>7</w:t>
            </w:r>
            <w:r>
              <w:rPr>
                <w:rFonts w:eastAsiaTheme="minorEastAsia"/>
                <w:b w:val="0"/>
                <w:bCs w:val="0"/>
                <w:noProof/>
                <w:sz w:val="22"/>
                <w:szCs w:val="22"/>
                <w:lang w:eastAsia="en-GB"/>
              </w:rPr>
              <w:tab/>
            </w:r>
            <w:r w:rsidRPr="008108EE">
              <w:rPr>
                <w:rStyle w:val="Hyperlink"/>
                <w:noProof/>
              </w:rPr>
              <w:t>– Appendices</w:t>
            </w:r>
            <w:r>
              <w:rPr>
                <w:noProof/>
                <w:webHidden/>
              </w:rPr>
              <w:tab/>
            </w:r>
            <w:r>
              <w:rPr>
                <w:noProof/>
                <w:webHidden/>
              </w:rPr>
              <w:fldChar w:fldCharType="begin"/>
            </w:r>
            <w:r>
              <w:rPr>
                <w:noProof/>
                <w:webHidden/>
              </w:rPr>
              <w:instrText xml:space="preserve"> PAGEREF _Toc41914493 \h </w:instrText>
            </w:r>
            <w:r>
              <w:rPr>
                <w:noProof/>
                <w:webHidden/>
              </w:rPr>
            </w:r>
            <w:r>
              <w:rPr>
                <w:noProof/>
                <w:webHidden/>
              </w:rPr>
              <w:fldChar w:fldCharType="separate"/>
            </w:r>
            <w:r>
              <w:rPr>
                <w:noProof/>
                <w:webHidden/>
              </w:rPr>
              <w:t>53</w:t>
            </w:r>
            <w:r>
              <w:rPr>
                <w:noProof/>
                <w:webHidden/>
              </w:rPr>
              <w:fldChar w:fldCharType="end"/>
            </w:r>
          </w:hyperlink>
        </w:p>
        <w:p w14:paraId="21F8398C" w14:textId="4A9B8BB8" w:rsidR="003373E4" w:rsidRDefault="003373E4">
          <w:pPr>
            <w:pStyle w:val="TOC2"/>
            <w:tabs>
              <w:tab w:val="left" w:pos="960"/>
              <w:tab w:val="right" w:leader="dot" w:pos="9010"/>
            </w:tabs>
            <w:rPr>
              <w:rFonts w:eastAsiaTheme="minorEastAsia"/>
              <w:b w:val="0"/>
              <w:bCs w:val="0"/>
              <w:noProof/>
              <w:lang w:eastAsia="en-GB"/>
            </w:rPr>
          </w:pPr>
          <w:hyperlink w:anchor="_Toc41914494" w:history="1">
            <w:r w:rsidRPr="008108EE">
              <w:rPr>
                <w:rStyle w:val="Hyperlink"/>
                <w:noProof/>
              </w:rPr>
              <w:t>7.1.1</w:t>
            </w:r>
            <w:r>
              <w:rPr>
                <w:rFonts w:eastAsiaTheme="minorEastAsia"/>
                <w:b w:val="0"/>
                <w:bCs w:val="0"/>
                <w:noProof/>
                <w:lang w:eastAsia="en-GB"/>
              </w:rPr>
              <w:tab/>
            </w:r>
            <w:r w:rsidRPr="008108EE">
              <w:rPr>
                <w:rStyle w:val="Hyperlink"/>
                <w:noProof/>
              </w:rPr>
              <w:t>– Appendix 1 – Questionnaire Design</w:t>
            </w:r>
            <w:r>
              <w:rPr>
                <w:noProof/>
                <w:webHidden/>
              </w:rPr>
              <w:tab/>
            </w:r>
            <w:r>
              <w:rPr>
                <w:noProof/>
                <w:webHidden/>
              </w:rPr>
              <w:fldChar w:fldCharType="begin"/>
            </w:r>
            <w:r>
              <w:rPr>
                <w:noProof/>
                <w:webHidden/>
              </w:rPr>
              <w:instrText xml:space="preserve"> PAGEREF _Toc41914494 \h </w:instrText>
            </w:r>
            <w:r>
              <w:rPr>
                <w:noProof/>
                <w:webHidden/>
              </w:rPr>
            </w:r>
            <w:r>
              <w:rPr>
                <w:noProof/>
                <w:webHidden/>
              </w:rPr>
              <w:fldChar w:fldCharType="separate"/>
            </w:r>
            <w:r>
              <w:rPr>
                <w:noProof/>
                <w:webHidden/>
              </w:rPr>
              <w:t>53</w:t>
            </w:r>
            <w:r>
              <w:rPr>
                <w:noProof/>
                <w:webHidden/>
              </w:rPr>
              <w:fldChar w:fldCharType="end"/>
            </w:r>
          </w:hyperlink>
        </w:p>
        <w:p w14:paraId="4AC462BC" w14:textId="43A9A4AC" w:rsidR="003373E4" w:rsidRDefault="003373E4">
          <w:pPr>
            <w:pStyle w:val="TOC2"/>
            <w:tabs>
              <w:tab w:val="left" w:pos="960"/>
              <w:tab w:val="right" w:leader="dot" w:pos="9010"/>
            </w:tabs>
            <w:rPr>
              <w:rFonts w:eastAsiaTheme="minorEastAsia"/>
              <w:b w:val="0"/>
              <w:bCs w:val="0"/>
              <w:noProof/>
              <w:lang w:eastAsia="en-GB"/>
            </w:rPr>
          </w:pPr>
          <w:hyperlink w:anchor="_Toc41914495" w:history="1">
            <w:r w:rsidRPr="008108EE">
              <w:rPr>
                <w:rStyle w:val="Hyperlink"/>
                <w:noProof/>
              </w:rPr>
              <w:t>7.1.2</w:t>
            </w:r>
            <w:r>
              <w:rPr>
                <w:rFonts w:eastAsiaTheme="minorEastAsia"/>
                <w:b w:val="0"/>
                <w:bCs w:val="0"/>
                <w:noProof/>
                <w:lang w:eastAsia="en-GB"/>
              </w:rPr>
              <w:tab/>
            </w:r>
            <w:r w:rsidRPr="008108EE">
              <w:rPr>
                <w:rStyle w:val="Hyperlink"/>
                <w:noProof/>
              </w:rPr>
              <w:t>– Appendix 2 – Questionnaire Matrix Table</w:t>
            </w:r>
            <w:r>
              <w:rPr>
                <w:noProof/>
                <w:webHidden/>
              </w:rPr>
              <w:tab/>
            </w:r>
            <w:r>
              <w:rPr>
                <w:noProof/>
                <w:webHidden/>
              </w:rPr>
              <w:fldChar w:fldCharType="begin"/>
            </w:r>
            <w:r>
              <w:rPr>
                <w:noProof/>
                <w:webHidden/>
              </w:rPr>
              <w:instrText xml:space="preserve"> PAGEREF _Toc41914495 \h </w:instrText>
            </w:r>
            <w:r>
              <w:rPr>
                <w:noProof/>
                <w:webHidden/>
              </w:rPr>
            </w:r>
            <w:r>
              <w:rPr>
                <w:noProof/>
                <w:webHidden/>
              </w:rPr>
              <w:fldChar w:fldCharType="separate"/>
            </w:r>
            <w:r>
              <w:rPr>
                <w:noProof/>
                <w:webHidden/>
              </w:rPr>
              <w:t>63</w:t>
            </w:r>
            <w:r>
              <w:rPr>
                <w:noProof/>
                <w:webHidden/>
              </w:rPr>
              <w:fldChar w:fldCharType="end"/>
            </w:r>
          </w:hyperlink>
        </w:p>
        <w:p w14:paraId="6B0CACF2" w14:textId="3F2BEB21" w:rsidR="003373E4" w:rsidRDefault="003373E4">
          <w:pPr>
            <w:pStyle w:val="TOC2"/>
            <w:tabs>
              <w:tab w:val="left" w:pos="960"/>
              <w:tab w:val="right" w:leader="dot" w:pos="9010"/>
            </w:tabs>
            <w:rPr>
              <w:rFonts w:eastAsiaTheme="minorEastAsia"/>
              <w:b w:val="0"/>
              <w:bCs w:val="0"/>
              <w:noProof/>
              <w:lang w:eastAsia="en-GB"/>
            </w:rPr>
          </w:pPr>
          <w:hyperlink w:anchor="_Toc41914496" w:history="1">
            <w:r w:rsidRPr="008108EE">
              <w:rPr>
                <w:rStyle w:val="Hyperlink"/>
                <w:noProof/>
              </w:rPr>
              <w:t>7.1.3</w:t>
            </w:r>
            <w:r>
              <w:rPr>
                <w:rFonts w:eastAsiaTheme="minorEastAsia"/>
                <w:b w:val="0"/>
                <w:bCs w:val="0"/>
                <w:noProof/>
                <w:lang w:eastAsia="en-GB"/>
              </w:rPr>
              <w:tab/>
            </w:r>
            <w:r w:rsidRPr="008108EE">
              <w:rPr>
                <w:rStyle w:val="Hyperlink"/>
                <w:noProof/>
              </w:rPr>
              <w:t>– Appendix 3 – Questionnaire Results</w:t>
            </w:r>
            <w:r>
              <w:rPr>
                <w:noProof/>
                <w:webHidden/>
              </w:rPr>
              <w:tab/>
            </w:r>
            <w:r>
              <w:rPr>
                <w:noProof/>
                <w:webHidden/>
              </w:rPr>
              <w:fldChar w:fldCharType="begin"/>
            </w:r>
            <w:r>
              <w:rPr>
                <w:noProof/>
                <w:webHidden/>
              </w:rPr>
              <w:instrText xml:space="preserve"> PAGEREF _Toc41914496 \h </w:instrText>
            </w:r>
            <w:r>
              <w:rPr>
                <w:noProof/>
                <w:webHidden/>
              </w:rPr>
            </w:r>
            <w:r>
              <w:rPr>
                <w:noProof/>
                <w:webHidden/>
              </w:rPr>
              <w:fldChar w:fldCharType="separate"/>
            </w:r>
            <w:r>
              <w:rPr>
                <w:noProof/>
                <w:webHidden/>
              </w:rPr>
              <w:t>65</w:t>
            </w:r>
            <w:r>
              <w:rPr>
                <w:noProof/>
                <w:webHidden/>
              </w:rPr>
              <w:fldChar w:fldCharType="end"/>
            </w:r>
          </w:hyperlink>
        </w:p>
        <w:p w14:paraId="6053BA45" w14:textId="5B5507F5" w:rsidR="003373E4" w:rsidRDefault="003373E4">
          <w:pPr>
            <w:pStyle w:val="TOC2"/>
            <w:tabs>
              <w:tab w:val="right" w:leader="dot" w:pos="9010"/>
            </w:tabs>
            <w:rPr>
              <w:rFonts w:eastAsiaTheme="minorEastAsia"/>
              <w:b w:val="0"/>
              <w:bCs w:val="0"/>
              <w:noProof/>
              <w:lang w:eastAsia="en-GB"/>
            </w:rPr>
          </w:pPr>
          <w:hyperlink w:anchor="_Toc41914497" w:history="1">
            <w:r>
              <w:rPr>
                <w:noProof/>
                <w:webHidden/>
              </w:rPr>
              <w:tab/>
            </w:r>
            <w:r>
              <w:rPr>
                <w:noProof/>
                <w:webHidden/>
              </w:rPr>
              <w:fldChar w:fldCharType="begin"/>
            </w:r>
            <w:r>
              <w:rPr>
                <w:noProof/>
                <w:webHidden/>
              </w:rPr>
              <w:instrText xml:space="preserve"> PAGEREF _Toc41914497 \h </w:instrText>
            </w:r>
            <w:r>
              <w:rPr>
                <w:noProof/>
                <w:webHidden/>
              </w:rPr>
            </w:r>
            <w:r>
              <w:rPr>
                <w:noProof/>
                <w:webHidden/>
              </w:rPr>
              <w:fldChar w:fldCharType="separate"/>
            </w:r>
            <w:r>
              <w:rPr>
                <w:noProof/>
                <w:webHidden/>
              </w:rPr>
              <w:t>65</w:t>
            </w:r>
            <w:r>
              <w:rPr>
                <w:noProof/>
                <w:webHidden/>
              </w:rPr>
              <w:fldChar w:fldCharType="end"/>
            </w:r>
          </w:hyperlink>
        </w:p>
        <w:p w14:paraId="071DDABD" w14:textId="0183E199" w:rsidR="003373E4" w:rsidRDefault="003373E4">
          <w:pPr>
            <w:pStyle w:val="TOC2"/>
            <w:tabs>
              <w:tab w:val="left" w:pos="960"/>
              <w:tab w:val="right" w:leader="dot" w:pos="9010"/>
            </w:tabs>
            <w:rPr>
              <w:rFonts w:eastAsiaTheme="minorEastAsia"/>
              <w:b w:val="0"/>
              <w:bCs w:val="0"/>
              <w:noProof/>
              <w:lang w:eastAsia="en-GB"/>
            </w:rPr>
          </w:pPr>
          <w:hyperlink w:anchor="_Toc41914498" w:history="1">
            <w:r w:rsidRPr="008108EE">
              <w:rPr>
                <w:rStyle w:val="Hyperlink"/>
                <w:noProof/>
              </w:rPr>
              <w:t>7.1.4</w:t>
            </w:r>
            <w:r>
              <w:rPr>
                <w:rFonts w:eastAsiaTheme="minorEastAsia"/>
                <w:b w:val="0"/>
                <w:bCs w:val="0"/>
                <w:noProof/>
                <w:lang w:eastAsia="en-GB"/>
              </w:rPr>
              <w:tab/>
            </w:r>
            <w:r w:rsidRPr="008108EE">
              <w:rPr>
                <w:rStyle w:val="Hyperlink"/>
                <w:noProof/>
              </w:rPr>
              <w:t>– Appendix 4 – Interview Design</w:t>
            </w:r>
            <w:r>
              <w:rPr>
                <w:noProof/>
                <w:webHidden/>
              </w:rPr>
              <w:tab/>
            </w:r>
            <w:r>
              <w:rPr>
                <w:noProof/>
                <w:webHidden/>
              </w:rPr>
              <w:fldChar w:fldCharType="begin"/>
            </w:r>
            <w:r>
              <w:rPr>
                <w:noProof/>
                <w:webHidden/>
              </w:rPr>
              <w:instrText xml:space="preserve"> PAGEREF _Toc41914498 \h </w:instrText>
            </w:r>
            <w:r>
              <w:rPr>
                <w:noProof/>
                <w:webHidden/>
              </w:rPr>
            </w:r>
            <w:r>
              <w:rPr>
                <w:noProof/>
                <w:webHidden/>
              </w:rPr>
              <w:fldChar w:fldCharType="separate"/>
            </w:r>
            <w:r>
              <w:rPr>
                <w:noProof/>
                <w:webHidden/>
              </w:rPr>
              <w:t>86</w:t>
            </w:r>
            <w:r>
              <w:rPr>
                <w:noProof/>
                <w:webHidden/>
              </w:rPr>
              <w:fldChar w:fldCharType="end"/>
            </w:r>
          </w:hyperlink>
        </w:p>
        <w:p w14:paraId="1F5D26D4" w14:textId="0428CCEE" w:rsidR="003373E4" w:rsidRDefault="003373E4">
          <w:pPr>
            <w:pStyle w:val="TOC2"/>
            <w:tabs>
              <w:tab w:val="left" w:pos="960"/>
              <w:tab w:val="right" w:leader="dot" w:pos="9010"/>
            </w:tabs>
            <w:rPr>
              <w:rFonts w:eastAsiaTheme="minorEastAsia"/>
              <w:b w:val="0"/>
              <w:bCs w:val="0"/>
              <w:noProof/>
              <w:lang w:eastAsia="en-GB"/>
            </w:rPr>
          </w:pPr>
          <w:hyperlink w:anchor="_Toc41914499" w:history="1">
            <w:r w:rsidRPr="008108EE">
              <w:rPr>
                <w:rStyle w:val="Hyperlink"/>
                <w:noProof/>
              </w:rPr>
              <w:t>7.1.5</w:t>
            </w:r>
            <w:r>
              <w:rPr>
                <w:rFonts w:eastAsiaTheme="minorEastAsia"/>
                <w:b w:val="0"/>
                <w:bCs w:val="0"/>
                <w:noProof/>
                <w:lang w:eastAsia="en-GB"/>
              </w:rPr>
              <w:tab/>
            </w:r>
            <w:r w:rsidRPr="008108EE">
              <w:rPr>
                <w:rStyle w:val="Hyperlink"/>
                <w:noProof/>
              </w:rPr>
              <w:t>– Appendix 5 - Interview Results</w:t>
            </w:r>
            <w:r>
              <w:rPr>
                <w:noProof/>
                <w:webHidden/>
              </w:rPr>
              <w:tab/>
            </w:r>
            <w:r>
              <w:rPr>
                <w:noProof/>
                <w:webHidden/>
              </w:rPr>
              <w:fldChar w:fldCharType="begin"/>
            </w:r>
            <w:r>
              <w:rPr>
                <w:noProof/>
                <w:webHidden/>
              </w:rPr>
              <w:instrText xml:space="preserve"> PAGEREF _Toc41914499 \h </w:instrText>
            </w:r>
            <w:r>
              <w:rPr>
                <w:noProof/>
                <w:webHidden/>
              </w:rPr>
            </w:r>
            <w:r>
              <w:rPr>
                <w:noProof/>
                <w:webHidden/>
              </w:rPr>
              <w:fldChar w:fldCharType="separate"/>
            </w:r>
            <w:r>
              <w:rPr>
                <w:noProof/>
                <w:webHidden/>
              </w:rPr>
              <w:t>87</w:t>
            </w:r>
            <w:r>
              <w:rPr>
                <w:noProof/>
                <w:webHidden/>
              </w:rPr>
              <w:fldChar w:fldCharType="end"/>
            </w:r>
          </w:hyperlink>
        </w:p>
        <w:p w14:paraId="53A76643" w14:textId="1F48DA0F" w:rsidR="003373E4" w:rsidRDefault="003373E4">
          <w:pPr>
            <w:pStyle w:val="TOC2"/>
            <w:tabs>
              <w:tab w:val="left" w:pos="960"/>
              <w:tab w:val="right" w:leader="dot" w:pos="9010"/>
            </w:tabs>
            <w:rPr>
              <w:rFonts w:eastAsiaTheme="minorEastAsia"/>
              <w:b w:val="0"/>
              <w:bCs w:val="0"/>
              <w:noProof/>
              <w:lang w:eastAsia="en-GB"/>
            </w:rPr>
          </w:pPr>
          <w:hyperlink w:anchor="_Toc41914500" w:history="1">
            <w:r w:rsidRPr="008108EE">
              <w:rPr>
                <w:rStyle w:val="Hyperlink"/>
                <w:noProof/>
              </w:rPr>
              <w:t>7.1.6</w:t>
            </w:r>
            <w:r>
              <w:rPr>
                <w:rFonts w:eastAsiaTheme="minorEastAsia"/>
                <w:b w:val="0"/>
                <w:bCs w:val="0"/>
                <w:noProof/>
                <w:lang w:eastAsia="en-GB"/>
              </w:rPr>
              <w:tab/>
            </w:r>
            <w:r w:rsidRPr="008108EE">
              <w:rPr>
                <w:rStyle w:val="Hyperlink"/>
                <w:noProof/>
              </w:rPr>
              <w:t>– Appendix 6 – Word Cloud</w:t>
            </w:r>
            <w:r>
              <w:rPr>
                <w:noProof/>
                <w:webHidden/>
              </w:rPr>
              <w:tab/>
            </w:r>
            <w:r>
              <w:rPr>
                <w:noProof/>
                <w:webHidden/>
              </w:rPr>
              <w:fldChar w:fldCharType="begin"/>
            </w:r>
            <w:r>
              <w:rPr>
                <w:noProof/>
                <w:webHidden/>
              </w:rPr>
              <w:instrText xml:space="preserve"> PAGEREF _Toc41914500 \h </w:instrText>
            </w:r>
            <w:r>
              <w:rPr>
                <w:noProof/>
                <w:webHidden/>
              </w:rPr>
            </w:r>
            <w:r>
              <w:rPr>
                <w:noProof/>
                <w:webHidden/>
              </w:rPr>
              <w:fldChar w:fldCharType="separate"/>
            </w:r>
            <w:r>
              <w:rPr>
                <w:noProof/>
                <w:webHidden/>
              </w:rPr>
              <w:t>101</w:t>
            </w:r>
            <w:r>
              <w:rPr>
                <w:noProof/>
                <w:webHidden/>
              </w:rPr>
              <w:fldChar w:fldCharType="end"/>
            </w:r>
          </w:hyperlink>
        </w:p>
        <w:p w14:paraId="580AEA9C" w14:textId="655EFBCE" w:rsidR="003373E4" w:rsidRDefault="003373E4">
          <w:pPr>
            <w:pStyle w:val="TOC2"/>
            <w:tabs>
              <w:tab w:val="left" w:pos="960"/>
              <w:tab w:val="right" w:leader="dot" w:pos="9010"/>
            </w:tabs>
            <w:rPr>
              <w:rFonts w:eastAsiaTheme="minorEastAsia"/>
              <w:b w:val="0"/>
              <w:bCs w:val="0"/>
              <w:noProof/>
              <w:lang w:eastAsia="en-GB"/>
            </w:rPr>
          </w:pPr>
          <w:hyperlink w:anchor="_Toc41914501" w:history="1">
            <w:r w:rsidRPr="008108EE">
              <w:rPr>
                <w:rStyle w:val="Hyperlink"/>
                <w:noProof/>
              </w:rPr>
              <w:t>7.1.7</w:t>
            </w:r>
            <w:r>
              <w:rPr>
                <w:rFonts w:eastAsiaTheme="minorEastAsia"/>
                <w:b w:val="0"/>
                <w:bCs w:val="0"/>
                <w:noProof/>
                <w:lang w:eastAsia="en-GB"/>
              </w:rPr>
              <w:tab/>
            </w:r>
            <w:r w:rsidRPr="008108EE">
              <w:rPr>
                <w:rStyle w:val="Hyperlink"/>
                <w:noProof/>
              </w:rPr>
              <w:t>– Appendix 7 – Ethics Form</w:t>
            </w:r>
            <w:r>
              <w:rPr>
                <w:noProof/>
                <w:webHidden/>
              </w:rPr>
              <w:tab/>
            </w:r>
            <w:r>
              <w:rPr>
                <w:noProof/>
                <w:webHidden/>
              </w:rPr>
              <w:fldChar w:fldCharType="begin"/>
            </w:r>
            <w:r>
              <w:rPr>
                <w:noProof/>
                <w:webHidden/>
              </w:rPr>
              <w:instrText xml:space="preserve"> PAGEREF _Toc41914501 \h </w:instrText>
            </w:r>
            <w:r>
              <w:rPr>
                <w:noProof/>
                <w:webHidden/>
              </w:rPr>
            </w:r>
            <w:r>
              <w:rPr>
                <w:noProof/>
                <w:webHidden/>
              </w:rPr>
              <w:fldChar w:fldCharType="separate"/>
            </w:r>
            <w:r>
              <w:rPr>
                <w:noProof/>
                <w:webHidden/>
              </w:rPr>
              <w:t>101</w:t>
            </w:r>
            <w:r>
              <w:rPr>
                <w:noProof/>
                <w:webHidden/>
              </w:rPr>
              <w:fldChar w:fldCharType="end"/>
            </w:r>
          </w:hyperlink>
        </w:p>
        <w:p w14:paraId="35D74D72" w14:textId="4A3A1AE4" w:rsidR="003373E4" w:rsidRDefault="003373E4">
          <w:pPr>
            <w:pStyle w:val="TOC1"/>
            <w:tabs>
              <w:tab w:val="right" w:leader="dot" w:pos="9010"/>
            </w:tabs>
            <w:rPr>
              <w:rFonts w:eastAsiaTheme="minorEastAsia"/>
              <w:b w:val="0"/>
              <w:bCs w:val="0"/>
              <w:noProof/>
              <w:sz w:val="22"/>
              <w:szCs w:val="22"/>
              <w:lang w:eastAsia="en-GB"/>
            </w:rPr>
          </w:pPr>
          <w:hyperlink w:anchor="_Toc41914502" w:history="1">
            <w:r w:rsidRPr="008108EE">
              <w:rPr>
                <w:rStyle w:val="Hyperlink"/>
                <w:rFonts w:ascii="Arial" w:hAnsi="Arial" w:cs="Arial"/>
                <w:noProof/>
              </w:rPr>
              <w:t>Outline any anticipated risks</w:t>
            </w:r>
            <w:r w:rsidRPr="008108EE">
              <w:rPr>
                <w:rStyle w:val="Hyperlink"/>
                <w:rFonts w:ascii="Arial" w:eastAsia="SimSun" w:hAnsi="Arial" w:cs="Arial"/>
                <w:noProof/>
                <w:lang w:eastAsia="zh-CN"/>
              </w:rPr>
              <w:t xml:space="preserve"> </w:t>
            </w:r>
            <w:r w:rsidRPr="008108EE">
              <w:rPr>
                <w:rStyle w:val="Hyperlink"/>
                <w:rFonts w:ascii="Arial" w:hAnsi="Arial" w:cs="Arial"/>
                <w:noProof/>
              </w:rPr>
              <w:t>that may adversely affect any of the participants, the researchers and/or the University, and the steps that will be taken to address them.</w:t>
            </w:r>
            <w:r>
              <w:rPr>
                <w:noProof/>
                <w:webHidden/>
              </w:rPr>
              <w:tab/>
            </w:r>
            <w:r>
              <w:rPr>
                <w:noProof/>
                <w:webHidden/>
              </w:rPr>
              <w:fldChar w:fldCharType="begin"/>
            </w:r>
            <w:r>
              <w:rPr>
                <w:noProof/>
                <w:webHidden/>
              </w:rPr>
              <w:instrText xml:space="preserve"> PAGEREF _Toc41914502 \h </w:instrText>
            </w:r>
            <w:r>
              <w:rPr>
                <w:noProof/>
                <w:webHidden/>
              </w:rPr>
            </w:r>
            <w:r>
              <w:rPr>
                <w:noProof/>
                <w:webHidden/>
              </w:rPr>
              <w:fldChar w:fldCharType="separate"/>
            </w:r>
            <w:r>
              <w:rPr>
                <w:noProof/>
                <w:webHidden/>
              </w:rPr>
              <w:t>109</w:t>
            </w:r>
            <w:r>
              <w:rPr>
                <w:noProof/>
                <w:webHidden/>
              </w:rPr>
              <w:fldChar w:fldCharType="end"/>
            </w:r>
          </w:hyperlink>
        </w:p>
        <w:p w14:paraId="1FC2E209" w14:textId="72EFED00" w:rsidR="003373E4" w:rsidRDefault="003373E4">
          <w:pPr>
            <w:pStyle w:val="TOC1"/>
            <w:tabs>
              <w:tab w:val="right" w:leader="dot" w:pos="9010"/>
            </w:tabs>
            <w:rPr>
              <w:rFonts w:eastAsiaTheme="minorEastAsia"/>
              <w:b w:val="0"/>
              <w:bCs w:val="0"/>
              <w:noProof/>
              <w:sz w:val="22"/>
              <w:szCs w:val="22"/>
              <w:lang w:eastAsia="en-GB"/>
            </w:rPr>
          </w:pPr>
          <w:hyperlink w:anchor="_Toc41914503" w:history="1">
            <w:r w:rsidRPr="008108EE">
              <w:rPr>
                <w:rStyle w:val="Hyperlink"/>
                <w:rFonts w:ascii="Arial" w:hAnsi="Arial" w:cs="Arial"/>
                <w:noProof/>
              </w:rPr>
              <w:t>Full risk assessment completed and appended?</w:t>
            </w:r>
            <w:r>
              <w:rPr>
                <w:noProof/>
                <w:webHidden/>
              </w:rPr>
              <w:tab/>
            </w:r>
            <w:r>
              <w:rPr>
                <w:noProof/>
                <w:webHidden/>
              </w:rPr>
              <w:fldChar w:fldCharType="begin"/>
            </w:r>
            <w:r>
              <w:rPr>
                <w:noProof/>
                <w:webHidden/>
              </w:rPr>
              <w:instrText xml:space="preserve"> PAGEREF _Toc41914503 \h </w:instrText>
            </w:r>
            <w:r>
              <w:rPr>
                <w:noProof/>
                <w:webHidden/>
              </w:rPr>
            </w:r>
            <w:r>
              <w:rPr>
                <w:noProof/>
                <w:webHidden/>
              </w:rPr>
              <w:fldChar w:fldCharType="separate"/>
            </w:r>
            <w:r>
              <w:rPr>
                <w:noProof/>
                <w:webHidden/>
              </w:rPr>
              <w:t>109</w:t>
            </w:r>
            <w:r>
              <w:rPr>
                <w:noProof/>
                <w:webHidden/>
              </w:rPr>
              <w:fldChar w:fldCharType="end"/>
            </w:r>
          </w:hyperlink>
        </w:p>
        <w:p w14:paraId="12664206" w14:textId="32B26EA9" w:rsidR="003373E4" w:rsidRDefault="003373E4">
          <w:pPr>
            <w:pStyle w:val="TOC2"/>
            <w:tabs>
              <w:tab w:val="left" w:pos="960"/>
              <w:tab w:val="right" w:leader="dot" w:pos="9010"/>
            </w:tabs>
            <w:rPr>
              <w:rFonts w:eastAsiaTheme="minorEastAsia"/>
              <w:b w:val="0"/>
              <w:bCs w:val="0"/>
              <w:noProof/>
              <w:lang w:eastAsia="en-GB"/>
            </w:rPr>
          </w:pPr>
          <w:hyperlink w:anchor="_Toc41914504" w:history="1">
            <w:r w:rsidRPr="008108EE">
              <w:rPr>
                <w:rStyle w:val="Hyperlink"/>
                <w:noProof/>
              </w:rPr>
              <w:t>7.1.8</w:t>
            </w:r>
            <w:r>
              <w:rPr>
                <w:rFonts w:eastAsiaTheme="minorEastAsia"/>
                <w:b w:val="0"/>
                <w:bCs w:val="0"/>
                <w:noProof/>
                <w:lang w:eastAsia="en-GB"/>
              </w:rPr>
              <w:tab/>
            </w:r>
            <w:r w:rsidRPr="008108EE">
              <w:rPr>
                <w:rStyle w:val="Hyperlink"/>
                <w:noProof/>
              </w:rPr>
              <w:t>– Appendix 7 – Interview Consent Form</w:t>
            </w:r>
            <w:r>
              <w:rPr>
                <w:noProof/>
                <w:webHidden/>
              </w:rPr>
              <w:tab/>
            </w:r>
            <w:r>
              <w:rPr>
                <w:noProof/>
                <w:webHidden/>
              </w:rPr>
              <w:fldChar w:fldCharType="begin"/>
            </w:r>
            <w:r>
              <w:rPr>
                <w:noProof/>
                <w:webHidden/>
              </w:rPr>
              <w:instrText xml:space="preserve"> PAGEREF _Toc41914504 \h </w:instrText>
            </w:r>
            <w:r>
              <w:rPr>
                <w:noProof/>
                <w:webHidden/>
              </w:rPr>
            </w:r>
            <w:r>
              <w:rPr>
                <w:noProof/>
                <w:webHidden/>
              </w:rPr>
              <w:fldChar w:fldCharType="separate"/>
            </w:r>
            <w:r>
              <w:rPr>
                <w:noProof/>
                <w:webHidden/>
              </w:rPr>
              <w:t>117</w:t>
            </w:r>
            <w:r>
              <w:rPr>
                <w:noProof/>
                <w:webHidden/>
              </w:rPr>
              <w:fldChar w:fldCharType="end"/>
            </w:r>
          </w:hyperlink>
        </w:p>
        <w:p w14:paraId="77FF8FFB" w14:textId="498CAB24" w:rsidR="003373E4" w:rsidRDefault="003373E4">
          <w:pPr>
            <w:pStyle w:val="TOC2"/>
            <w:tabs>
              <w:tab w:val="left" w:pos="960"/>
              <w:tab w:val="right" w:leader="dot" w:pos="9010"/>
            </w:tabs>
            <w:rPr>
              <w:rFonts w:eastAsiaTheme="minorEastAsia"/>
              <w:b w:val="0"/>
              <w:bCs w:val="0"/>
              <w:noProof/>
              <w:lang w:eastAsia="en-GB"/>
            </w:rPr>
          </w:pPr>
          <w:hyperlink w:anchor="_Toc41914505" w:history="1">
            <w:r w:rsidRPr="008108EE">
              <w:rPr>
                <w:rStyle w:val="Hyperlink"/>
                <w:noProof/>
              </w:rPr>
              <w:t>7.1.9</w:t>
            </w:r>
            <w:r>
              <w:rPr>
                <w:rFonts w:eastAsiaTheme="minorEastAsia"/>
                <w:b w:val="0"/>
                <w:bCs w:val="0"/>
                <w:noProof/>
                <w:lang w:eastAsia="en-GB"/>
              </w:rPr>
              <w:tab/>
            </w:r>
            <w:r w:rsidRPr="008108EE">
              <w:rPr>
                <w:rStyle w:val="Hyperlink"/>
                <w:noProof/>
              </w:rPr>
              <w:t>– Appendix 9 – Gantt Chart</w:t>
            </w:r>
            <w:r>
              <w:rPr>
                <w:noProof/>
                <w:webHidden/>
              </w:rPr>
              <w:tab/>
            </w:r>
            <w:r>
              <w:rPr>
                <w:noProof/>
                <w:webHidden/>
              </w:rPr>
              <w:fldChar w:fldCharType="begin"/>
            </w:r>
            <w:r>
              <w:rPr>
                <w:noProof/>
                <w:webHidden/>
              </w:rPr>
              <w:instrText xml:space="preserve"> PAGEREF _Toc41914505 \h </w:instrText>
            </w:r>
            <w:r>
              <w:rPr>
                <w:noProof/>
                <w:webHidden/>
              </w:rPr>
            </w:r>
            <w:r>
              <w:rPr>
                <w:noProof/>
                <w:webHidden/>
              </w:rPr>
              <w:fldChar w:fldCharType="separate"/>
            </w:r>
            <w:r>
              <w:rPr>
                <w:noProof/>
                <w:webHidden/>
              </w:rPr>
              <w:t>118</w:t>
            </w:r>
            <w:r>
              <w:rPr>
                <w:noProof/>
                <w:webHidden/>
              </w:rPr>
              <w:fldChar w:fldCharType="end"/>
            </w:r>
          </w:hyperlink>
        </w:p>
        <w:p w14:paraId="22438C0B" w14:textId="296B229B" w:rsidR="003373E4" w:rsidRDefault="003373E4">
          <w:pPr>
            <w:pStyle w:val="TOC2"/>
            <w:tabs>
              <w:tab w:val="right" w:leader="dot" w:pos="9010"/>
            </w:tabs>
            <w:rPr>
              <w:rFonts w:eastAsiaTheme="minorEastAsia"/>
              <w:b w:val="0"/>
              <w:bCs w:val="0"/>
              <w:noProof/>
              <w:lang w:eastAsia="en-GB"/>
            </w:rPr>
          </w:pPr>
          <w:hyperlink w:anchor="_Toc41914506" w:history="1">
            <w:r w:rsidRPr="008108EE">
              <w:rPr>
                <w:rStyle w:val="Hyperlink"/>
                <w:noProof/>
              </w:rPr>
              <w:t>Figure 1 – Gantt Chart.</w:t>
            </w:r>
            <w:r>
              <w:rPr>
                <w:noProof/>
                <w:webHidden/>
              </w:rPr>
              <w:tab/>
            </w:r>
            <w:r>
              <w:rPr>
                <w:noProof/>
                <w:webHidden/>
              </w:rPr>
              <w:fldChar w:fldCharType="begin"/>
            </w:r>
            <w:r>
              <w:rPr>
                <w:noProof/>
                <w:webHidden/>
              </w:rPr>
              <w:instrText xml:space="preserve"> PAGEREF _Toc41914506 \h </w:instrText>
            </w:r>
            <w:r>
              <w:rPr>
                <w:noProof/>
                <w:webHidden/>
              </w:rPr>
            </w:r>
            <w:r>
              <w:rPr>
                <w:noProof/>
                <w:webHidden/>
              </w:rPr>
              <w:fldChar w:fldCharType="separate"/>
            </w:r>
            <w:r>
              <w:rPr>
                <w:noProof/>
                <w:webHidden/>
              </w:rPr>
              <w:t>118</w:t>
            </w:r>
            <w:r>
              <w:rPr>
                <w:noProof/>
                <w:webHidden/>
              </w:rPr>
              <w:fldChar w:fldCharType="end"/>
            </w:r>
          </w:hyperlink>
        </w:p>
        <w:p w14:paraId="7E2542B8" w14:textId="57A0195F" w:rsidR="00352564" w:rsidRDefault="00352564">
          <w:r>
            <w:rPr>
              <w:b/>
              <w:bCs/>
              <w:noProof/>
            </w:rPr>
            <w:fldChar w:fldCharType="end"/>
          </w:r>
        </w:p>
      </w:sdtContent>
    </w:sdt>
    <w:p w14:paraId="2E54D75F" w14:textId="76D15443" w:rsidR="0091314E" w:rsidRDefault="0091314E" w:rsidP="0091314E">
      <w:pPr>
        <w:rPr>
          <w:rFonts w:ascii="Arial" w:hAnsi="Arial" w:cs="Arial"/>
          <w:sz w:val="40"/>
          <w:szCs w:val="28"/>
        </w:rPr>
      </w:pPr>
    </w:p>
    <w:p w14:paraId="2E99881A" w14:textId="377A6AE4" w:rsidR="0091314E" w:rsidRDefault="0091314E" w:rsidP="0060074C">
      <w:pPr>
        <w:pStyle w:val="Heading1"/>
        <w:numPr>
          <w:ilvl w:val="0"/>
          <w:numId w:val="2"/>
        </w:numPr>
        <w:spacing w:line="360" w:lineRule="auto"/>
      </w:pPr>
      <w:bookmarkStart w:id="2" w:name="_Toc41914423"/>
      <w:r>
        <w:t>Chapter 1</w:t>
      </w:r>
      <w:r w:rsidR="001C61EA">
        <w:t xml:space="preserve"> – Introduction</w:t>
      </w:r>
      <w:bookmarkEnd w:id="2"/>
    </w:p>
    <w:p w14:paraId="7C9471E2" w14:textId="08EAB36D" w:rsidR="00C3279A" w:rsidRPr="00C3279A" w:rsidRDefault="00C3279A" w:rsidP="00C3279A">
      <w:pPr>
        <w:spacing w:line="360" w:lineRule="auto"/>
        <w:jc w:val="both"/>
        <w:rPr>
          <w:rFonts w:ascii="Arial" w:hAnsi="Arial" w:cs="Arial"/>
        </w:rPr>
      </w:pPr>
      <w:r>
        <w:rPr>
          <w:rFonts w:ascii="Arial" w:hAnsi="Arial" w:cs="Arial"/>
        </w:rPr>
        <w:t>This study</w:t>
      </w:r>
      <w:r w:rsidRPr="00C3279A">
        <w:rPr>
          <w:rFonts w:ascii="Arial" w:hAnsi="Arial" w:cs="Arial"/>
        </w:rPr>
        <w:t xml:space="preserve"> aims to analyse the socio-cultural impacts of small-scale, independent events in Swansea. Previous studies conducted to investigate the socio-cultural impacts that events have on the community, suggest that one of the </w:t>
      </w:r>
      <w:r w:rsidR="00372C58" w:rsidRPr="00C3279A">
        <w:rPr>
          <w:rFonts w:ascii="Arial" w:hAnsi="Arial" w:cs="Arial"/>
        </w:rPr>
        <w:t>main</w:t>
      </w:r>
      <w:r w:rsidRPr="00C3279A">
        <w:rPr>
          <w:rFonts w:ascii="Arial" w:hAnsi="Arial" w:cs="Arial"/>
        </w:rPr>
        <w:t xml:space="preserve"> research areas in events is the </w:t>
      </w:r>
      <w:r w:rsidR="001D6823">
        <w:rPr>
          <w:rFonts w:ascii="Arial" w:hAnsi="Arial" w:cs="Arial"/>
        </w:rPr>
        <w:t xml:space="preserve">energetic and memorable </w:t>
      </w:r>
      <w:r w:rsidRPr="00C3279A">
        <w:rPr>
          <w:rFonts w:ascii="Arial" w:hAnsi="Arial" w:cs="Arial"/>
        </w:rPr>
        <w:t>atmosphere and how a consumer felt duri</w:t>
      </w:r>
      <w:r w:rsidR="00FF388C">
        <w:rPr>
          <w:rFonts w:ascii="Arial" w:hAnsi="Arial" w:cs="Arial"/>
        </w:rPr>
        <w:t>ng and after their ‘experience’</w:t>
      </w:r>
      <w:r w:rsidRPr="00C3279A">
        <w:rPr>
          <w:rFonts w:ascii="Arial" w:hAnsi="Arial" w:cs="Arial"/>
        </w:rPr>
        <w:t xml:space="preserve"> (Getz, 2007). </w:t>
      </w:r>
      <w:proofErr w:type="spellStart"/>
      <w:r w:rsidRPr="00C3279A">
        <w:rPr>
          <w:rFonts w:ascii="Arial" w:hAnsi="Arial" w:cs="Arial"/>
        </w:rPr>
        <w:t>Berridge</w:t>
      </w:r>
      <w:proofErr w:type="spellEnd"/>
      <w:r w:rsidRPr="00C3279A">
        <w:rPr>
          <w:rFonts w:ascii="Arial" w:hAnsi="Arial" w:cs="Arial"/>
        </w:rPr>
        <w:t xml:space="preserve"> (2008) states that ‘experiences result from eng</w:t>
      </w:r>
      <w:r w:rsidR="00546378">
        <w:rPr>
          <w:rFonts w:ascii="Arial" w:hAnsi="Arial" w:cs="Arial"/>
        </w:rPr>
        <w:t xml:space="preserve">aging people in a personal way’, meaning that if an event has the power to provide an individual with a unique and meaningful experience, it will be more memorable to the individual, creating a </w:t>
      </w:r>
      <w:r w:rsidR="0059668C">
        <w:rPr>
          <w:rFonts w:ascii="Arial" w:hAnsi="Arial" w:cs="Arial"/>
        </w:rPr>
        <w:t>long-lasting</w:t>
      </w:r>
      <w:r w:rsidR="00546378">
        <w:rPr>
          <w:rFonts w:ascii="Arial" w:hAnsi="Arial" w:cs="Arial"/>
        </w:rPr>
        <w:t xml:space="preserve"> effect</w:t>
      </w:r>
      <w:r w:rsidR="001143C4">
        <w:rPr>
          <w:rFonts w:ascii="Arial" w:hAnsi="Arial" w:cs="Arial"/>
        </w:rPr>
        <w:t xml:space="preserve"> (ibid)</w:t>
      </w:r>
      <w:r w:rsidR="00546378">
        <w:rPr>
          <w:rFonts w:ascii="Arial" w:hAnsi="Arial" w:cs="Arial"/>
        </w:rPr>
        <w:t xml:space="preserve">. </w:t>
      </w:r>
    </w:p>
    <w:p w14:paraId="40183ACC" w14:textId="240C1FA2" w:rsidR="00C3279A" w:rsidRDefault="001D6823" w:rsidP="00A61992">
      <w:pPr>
        <w:spacing w:line="360" w:lineRule="auto"/>
        <w:jc w:val="both"/>
        <w:rPr>
          <w:rFonts w:ascii="Arial" w:hAnsi="Arial" w:cs="Arial"/>
        </w:rPr>
      </w:pPr>
      <w:r>
        <w:rPr>
          <w:rFonts w:ascii="Arial" w:hAnsi="Arial" w:cs="Arial"/>
        </w:rPr>
        <w:t>Getz (</w:t>
      </w:r>
      <w:r w:rsidR="00372C58">
        <w:rPr>
          <w:rFonts w:ascii="Arial" w:hAnsi="Arial" w:cs="Arial"/>
        </w:rPr>
        <w:t>2007) is a primary researcher in</w:t>
      </w:r>
      <w:r>
        <w:rPr>
          <w:rFonts w:ascii="Arial" w:hAnsi="Arial" w:cs="Arial"/>
        </w:rPr>
        <w:t xml:space="preserve"> this area of study and believes that s</w:t>
      </w:r>
      <w:r w:rsidR="00C3279A" w:rsidRPr="00C3279A">
        <w:rPr>
          <w:rFonts w:ascii="Arial" w:hAnsi="Arial" w:cs="Arial"/>
        </w:rPr>
        <w:t>ocio-cultural impacts are formed through the emotional connection an event has with its attendees, this has therefore increased participation levels for events, as there is a need for experience and b</w:t>
      </w:r>
      <w:r>
        <w:rPr>
          <w:rFonts w:ascii="Arial" w:hAnsi="Arial" w:cs="Arial"/>
        </w:rPr>
        <w:t>eing a part of the atmosphere. Getz (2007) further conveys that t</w:t>
      </w:r>
      <w:r w:rsidR="00C3279A" w:rsidRPr="00C3279A">
        <w:rPr>
          <w:rFonts w:ascii="Arial" w:hAnsi="Arial" w:cs="Arial"/>
        </w:rPr>
        <w:t>he demand for new technology and entertainment h</w:t>
      </w:r>
      <w:r w:rsidR="001143C4">
        <w:rPr>
          <w:rFonts w:ascii="Arial" w:hAnsi="Arial" w:cs="Arial"/>
        </w:rPr>
        <w:t xml:space="preserve">as also increased as a result. </w:t>
      </w:r>
      <w:r w:rsidR="00C3279A" w:rsidRPr="00C3279A">
        <w:rPr>
          <w:rFonts w:ascii="Arial" w:hAnsi="Arial" w:cs="Arial"/>
        </w:rPr>
        <w:t>The cultural aspects of events refer to participants gaining a new knowledge into community tradition; this emotionally engages them with the event and allows them to make new conne</w:t>
      </w:r>
      <w:r w:rsidR="00FF388C">
        <w:rPr>
          <w:rFonts w:ascii="Arial" w:hAnsi="Arial" w:cs="Arial"/>
        </w:rPr>
        <w:t>ctions outside their local area</w:t>
      </w:r>
      <w:r w:rsidR="00C3279A" w:rsidRPr="00C3279A">
        <w:rPr>
          <w:rFonts w:ascii="Arial" w:hAnsi="Arial" w:cs="Arial"/>
        </w:rPr>
        <w:t>. Furthermore, social experiences are generated from planned events, resulting in leisure. Therefore, it could be said that events are the catalyst to shaping the authenticity of events in our minds to explain experiences, resul</w:t>
      </w:r>
      <w:r w:rsidR="00FF388C">
        <w:rPr>
          <w:rFonts w:ascii="Arial" w:hAnsi="Arial" w:cs="Arial"/>
        </w:rPr>
        <w:t>ting in a socio-cultural impact</w:t>
      </w:r>
      <w:r w:rsidR="00C3279A" w:rsidRPr="00C3279A">
        <w:rPr>
          <w:rFonts w:ascii="Arial" w:hAnsi="Arial" w:cs="Arial"/>
        </w:rPr>
        <w:t xml:space="preserve"> (Getz, 2007). </w:t>
      </w:r>
    </w:p>
    <w:p w14:paraId="1815F74A" w14:textId="13ED595A" w:rsidR="00963BBA" w:rsidRDefault="00963BBA" w:rsidP="00963BBA">
      <w:pPr>
        <w:pStyle w:val="Heading2"/>
        <w:numPr>
          <w:ilvl w:val="2"/>
          <w:numId w:val="2"/>
        </w:numPr>
      </w:pPr>
      <w:bookmarkStart w:id="3" w:name="_Toc41914424"/>
      <w:r>
        <w:t>– Background</w:t>
      </w:r>
      <w:bookmarkEnd w:id="3"/>
      <w:r>
        <w:t xml:space="preserve"> </w:t>
      </w:r>
    </w:p>
    <w:p w14:paraId="32A58BB4" w14:textId="129E60C3" w:rsidR="00963BBA" w:rsidRDefault="00657CD8" w:rsidP="00DB4312">
      <w:pPr>
        <w:spacing w:line="360" w:lineRule="auto"/>
        <w:jc w:val="both"/>
        <w:rPr>
          <w:rFonts w:ascii="Arial" w:hAnsi="Arial" w:cs="Arial"/>
        </w:rPr>
      </w:pPr>
      <w:r>
        <w:rPr>
          <w:rFonts w:ascii="Arial" w:hAnsi="Arial" w:cs="Arial"/>
        </w:rPr>
        <w:t>The Uplands Market in Swansea was created in 2013</w:t>
      </w:r>
      <w:r w:rsidR="00E5544B">
        <w:rPr>
          <w:rFonts w:ascii="Arial" w:hAnsi="Arial" w:cs="Arial"/>
        </w:rPr>
        <w:t xml:space="preserve"> by a creative regeneration agenc</w:t>
      </w:r>
      <w:r w:rsidR="00372C58">
        <w:rPr>
          <w:rFonts w:ascii="Arial" w:hAnsi="Arial" w:cs="Arial"/>
        </w:rPr>
        <w:t>y called Urban Foundry, who are</w:t>
      </w:r>
      <w:r w:rsidR="00E5544B">
        <w:rPr>
          <w:rFonts w:ascii="Arial" w:hAnsi="Arial" w:cs="Arial"/>
        </w:rPr>
        <w:t xml:space="preserve"> a social enterprise, not for profit business. </w:t>
      </w:r>
      <w:r w:rsidR="00D57A5D">
        <w:rPr>
          <w:rFonts w:ascii="Arial" w:hAnsi="Arial" w:cs="Arial"/>
        </w:rPr>
        <w:t>Their purpose is ‘</w:t>
      </w:r>
      <w:r w:rsidR="00D57A5D" w:rsidRPr="00D57A5D">
        <w:rPr>
          <w:rFonts w:ascii="Arial" w:hAnsi="Arial" w:cs="Arial"/>
        </w:rPr>
        <w:t>improving people’s lives, making great places, building business with purpose</w:t>
      </w:r>
      <w:r w:rsidR="00D57A5D">
        <w:rPr>
          <w:rFonts w:ascii="Arial" w:hAnsi="Arial" w:cs="Arial"/>
        </w:rPr>
        <w:t xml:space="preserve">’ (Urban Foundry, </w:t>
      </w:r>
      <w:r w:rsidR="00C9322D">
        <w:rPr>
          <w:rFonts w:ascii="Arial" w:hAnsi="Arial" w:cs="Arial"/>
        </w:rPr>
        <w:t>2020).</w:t>
      </w:r>
      <w:r w:rsidR="00D57A5D">
        <w:rPr>
          <w:rFonts w:ascii="Arial" w:hAnsi="Arial" w:cs="Arial"/>
        </w:rPr>
        <w:t xml:space="preserve"> </w:t>
      </w:r>
      <w:r w:rsidR="00E5544B">
        <w:rPr>
          <w:rFonts w:ascii="Arial" w:hAnsi="Arial" w:cs="Arial"/>
        </w:rPr>
        <w:t xml:space="preserve">This development was </w:t>
      </w:r>
      <w:r w:rsidR="00372C58">
        <w:rPr>
          <w:rFonts w:ascii="Arial" w:hAnsi="Arial" w:cs="Arial"/>
        </w:rPr>
        <w:t xml:space="preserve">supported by </w:t>
      </w:r>
      <w:r w:rsidR="00E5544B">
        <w:rPr>
          <w:rFonts w:ascii="Arial" w:hAnsi="Arial" w:cs="Arial"/>
        </w:rPr>
        <w:t xml:space="preserve">Swansea Council, Swansea residents </w:t>
      </w:r>
      <w:r w:rsidR="00372C58">
        <w:rPr>
          <w:rFonts w:ascii="Arial" w:hAnsi="Arial" w:cs="Arial"/>
        </w:rPr>
        <w:t>and the local Assembly Member. F</w:t>
      </w:r>
      <w:r w:rsidR="00E5544B">
        <w:rPr>
          <w:rFonts w:ascii="Arial" w:hAnsi="Arial" w:cs="Arial"/>
        </w:rPr>
        <w:t xml:space="preserve">ollowing the success of this, the Marina Market was </w:t>
      </w:r>
      <w:r w:rsidR="00372C58">
        <w:rPr>
          <w:rFonts w:ascii="Arial" w:hAnsi="Arial" w:cs="Arial"/>
        </w:rPr>
        <w:t>formed</w:t>
      </w:r>
      <w:r w:rsidR="00E5544B">
        <w:rPr>
          <w:rFonts w:ascii="Arial" w:hAnsi="Arial" w:cs="Arial"/>
        </w:rPr>
        <w:t>.</w:t>
      </w:r>
    </w:p>
    <w:p w14:paraId="1B40D97A" w14:textId="35BC2A34" w:rsidR="00E5544B" w:rsidRDefault="00E5544B" w:rsidP="00DB4312">
      <w:pPr>
        <w:spacing w:line="360" w:lineRule="auto"/>
        <w:jc w:val="both"/>
        <w:rPr>
          <w:rFonts w:ascii="Arial" w:hAnsi="Arial" w:cs="Arial"/>
        </w:rPr>
      </w:pPr>
      <w:r>
        <w:rPr>
          <w:rFonts w:ascii="Arial" w:hAnsi="Arial" w:cs="Arial"/>
        </w:rPr>
        <w:t xml:space="preserve">The development of the markets has produced many job opportunities in the local community, increased secondary spending in the area and enhanced the popularity of local businesses. Many traders at the market have used the development as a catalyst for developing their business, encouraging a range of businesses to set up in the local community, due to increased popularity. </w:t>
      </w:r>
    </w:p>
    <w:p w14:paraId="0EABD0B4" w14:textId="28BA037B" w:rsidR="00E5544B" w:rsidRDefault="00E5544B" w:rsidP="00DB4312">
      <w:pPr>
        <w:spacing w:line="360" w:lineRule="auto"/>
        <w:jc w:val="both"/>
        <w:rPr>
          <w:rFonts w:ascii="Arial" w:hAnsi="Arial" w:cs="Arial"/>
        </w:rPr>
      </w:pPr>
      <w:r>
        <w:rPr>
          <w:rFonts w:ascii="Arial" w:hAnsi="Arial" w:cs="Arial"/>
        </w:rPr>
        <w:t>The Uplands Market was ‘ranked in the top 10 street markets in the UK by the Daily Telegraph’, nominated as a runner up in the Observer Food Monthly twice in the best food markets category, and has been nominated in th</w:t>
      </w:r>
      <w:r w:rsidR="00FF388C">
        <w:rPr>
          <w:rFonts w:ascii="Arial" w:hAnsi="Arial" w:cs="Arial"/>
        </w:rPr>
        <w:t>e BBC’s Food and Farming Awards</w:t>
      </w:r>
      <w:r>
        <w:rPr>
          <w:rFonts w:ascii="Arial" w:hAnsi="Arial" w:cs="Arial"/>
        </w:rPr>
        <w:t xml:space="preserve"> (Uplands Market, 2020). </w:t>
      </w:r>
    </w:p>
    <w:p w14:paraId="7A5CA3CE" w14:textId="3BADCE83" w:rsidR="00E5544B" w:rsidRPr="004D6BE7" w:rsidRDefault="00E5544B" w:rsidP="00DB4312">
      <w:pPr>
        <w:spacing w:line="360" w:lineRule="auto"/>
        <w:jc w:val="both"/>
        <w:rPr>
          <w:rFonts w:ascii="Arial" w:hAnsi="Arial" w:cs="Arial"/>
        </w:rPr>
      </w:pPr>
      <w:r>
        <w:rPr>
          <w:rFonts w:ascii="Arial" w:hAnsi="Arial" w:cs="Arial"/>
        </w:rPr>
        <w:t xml:space="preserve">The markets also have many aims, such as, to ‘bring quality Welsh produce to the community’, therefore, enhancing the local culture, </w:t>
      </w:r>
      <w:r w:rsidR="007F562C">
        <w:rPr>
          <w:rFonts w:ascii="Arial" w:hAnsi="Arial" w:cs="Arial"/>
        </w:rPr>
        <w:t xml:space="preserve">‘increase footfall’, resulting in an increased capital in Swansea, ‘provide opportunities’, and to ‘demonstrate the value of and new qualities of public space’, which would in turn increase satisfaction of locals and </w:t>
      </w:r>
      <w:r w:rsidR="00FF388C">
        <w:rPr>
          <w:rFonts w:ascii="Arial" w:hAnsi="Arial" w:cs="Arial"/>
        </w:rPr>
        <w:t xml:space="preserve">civic pride in the </w:t>
      </w:r>
      <w:proofErr w:type="spellStart"/>
      <w:r w:rsidR="00FF388C">
        <w:rPr>
          <w:rFonts w:ascii="Arial" w:hAnsi="Arial" w:cs="Arial"/>
        </w:rPr>
        <w:t>destinatio</w:t>
      </w:r>
      <w:proofErr w:type="spellEnd"/>
      <w:r w:rsidR="0065600E">
        <w:rPr>
          <w:rFonts w:ascii="Arial" w:hAnsi="Arial" w:cs="Arial"/>
        </w:rPr>
        <w:t xml:space="preserve"> (Uplands Market, 2020). </w:t>
      </w:r>
    </w:p>
    <w:p w14:paraId="000376CF" w14:textId="0366C165" w:rsidR="001C61EA" w:rsidRDefault="001C61EA" w:rsidP="0060074C">
      <w:pPr>
        <w:pStyle w:val="Heading2"/>
        <w:numPr>
          <w:ilvl w:val="2"/>
          <w:numId w:val="2"/>
        </w:numPr>
        <w:spacing w:line="360" w:lineRule="auto"/>
      </w:pPr>
      <w:bookmarkStart w:id="4" w:name="_Toc41914425"/>
      <w:r>
        <w:t>– Rationale</w:t>
      </w:r>
      <w:bookmarkEnd w:id="4"/>
    </w:p>
    <w:p w14:paraId="330F5C5B" w14:textId="18AB5895" w:rsidR="00145827" w:rsidRPr="00145827" w:rsidRDefault="00145827" w:rsidP="00145827">
      <w:pPr>
        <w:spacing w:line="360" w:lineRule="auto"/>
        <w:jc w:val="both"/>
        <w:rPr>
          <w:rFonts w:ascii="Arial" w:hAnsi="Arial" w:cs="Arial"/>
        </w:rPr>
      </w:pPr>
      <w:r w:rsidRPr="00145827">
        <w:rPr>
          <w:rFonts w:ascii="Arial" w:hAnsi="Arial" w:cs="Arial"/>
        </w:rPr>
        <w:t>Community events portr</w:t>
      </w:r>
      <w:r w:rsidR="00FF388C">
        <w:rPr>
          <w:rFonts w:ascii="Arial" w:hAnsi="Arial" w:cs="Arial"/>
        </w:rPr>
        <w:t>ay an area’s identity and image</w:t>
      </w:r>
      <w:r w:rsidRPr="00145827">
        <w:rPr>
          <w:rFonts w:ascii="Arial" w:hAnsi="Arial" w:cs="Arial"/>
        </w:rPr>
        <w:t xml:space="preserve"> (</w:t>
      </w:r>
      <w:proofErr w:type="spellStart"/>
      <w:r w:rsidRPr="00145827">
        <w:rPr>
          <w:rFonts w:ascii="Arial" w:hAnsi="Arial" w:cs="Arial"/>
        </w:rPr>
        <w:t>Derett</w:t>
      </w:r>
      <w:proofErr w:type="spellEnd"/>
      <w:r w:rsidRPr="00145827">
        <w:rPr>
          <w:rFonts w:ascii="Arial" w:hAnsi="Arial" w:cs="Arial"/>
        </w:rPr>
        <w:t>, 2000). These small-scale events, such as local food and craft markets, have the power to motivate participation and bring a community together, resulting in a community feel-good factor and a further need for the commun</w:t>
      </w:r>
      <w:r w:rsidR="00FF388C">
        <w:rPr>
          <w:rFonts w:ascii="Arial" w:hAnsi="Arial" w:cs="Arial"/>
        </w:rPr>
        <w:t>ity to celebrate their identity</w:t>
      </w:r>
      <w:r w:rsidRPr="00145827">
        <w:rPr>
          <w:rFonts w:ascii="Arial" w:hAnsi="Arial" w:cs="Arial"/>
        </w:rPr>
        <w:t xml:space="preserve"> (Douglas et al., 2000). Getz</w:t>
      </w:r>
      <w:r w:rsidR="001143C4">
        <w:rPr>
          <w:rFonts w:ascii="Arial" w:hAnsi="Arial" w:cs="Arial"/>
        </w:rPr>
        <w:t xml:space="preserve"> (1997)</w:t>
      </w:r>
      <w:r w:rsidRPr="00145827">
        <w:rPr>
          <w:rFonts w:ascii="Arial" w:hAnsi="Arial" w:cs="Arial"/>
        </w:rPr>
        <w:t xml:space="preserve"> further defines these small-scale events as not only having a direct socio-cultural effect on the community in which it is held, but also to a wider host community, (</w:t>
      </w:r>
      <w:r w:rsidR="001143C4">
        <w:rPr>
          <w:rFonts w:ascii="Arial" w:hAnsi="Arial" w:cs="Arial"/>
        </w:rPr>
        <w:t>ibid</w:t>
      </w:r>
      <w:r w:rsidRPr="00145827">
        <w:rPr>
          <w:rFonts w:ascii="Arial" w:hAnsi="Arial" w:cs="Arial"/>
        </w:rPr>
        <w:t>). Furthermore, ‘Cultural tourism is the movement of people towards cultural attractions, somewhere other than their habitual place of residence, in order to obtain information and knowledge to ful</w:t>
      </w:r>
      <w:r w:rsidR="00FF388C">
        <w:rPr>
          <w:rFonts w:ascii="Arial" w:hAnsi="Arial" w:cs="Arial"/>
        </w:rPr>
        <w:t>fil their own cultural demands’</w:t>
      </w:r>
      <w:r w:rsidRPr="00145827">
        <w:rPr>
          <w:rFonts w:ascii="Arial" w:hAnsi="Arial" w:cs="Arial"/>
        </w:rPr>
        <w:t xml:space="preserve"> (</w:t>
      </w:r>
      <w:proofErr w:type="spellStart"/>
      <w:r w:rsidRPr="00145827">
        <w:rPr>
          <w:rFonts w:ascii="Arial" w:hAnsi="Arial" w:cs="Arial"/>
        </w:rPr>
        <w:t>Jovicic</w:t>
      </w:r>
      <w:proofErr w:type="spellEnd"/>
      <w:r w:rsidRPr="00145827">
        <w:rPr>
          <w:rFonts w:ascii="Arial" w:hAnsi="Arial" w:cs="Arial"/>
        </w:rPr>
        <w:t>, 2016). This statement is also conveyed by Small</w:t>
      </w:r>
      <w:r w:rsidR="0059668C">
        <w:rPr>
          <w:rFonts w:ascii="Arial" w:hAnsi="Arial" w:cs="Arial"/>
        </w:rPr>
        <w:t>, Edwards &amp; Sheridan</w:t>
      </w:r>
      <w:r w:rsidRPr="00145827">
        <w:rPr>
          <w:rFonts w:ascii="Arial" w:hAnsi="Arial" w:cs="Arial"/>
        </w:rPr>
        <w:t xml:space="preserve"> (2005) who states that the exclusive interaction between the visitors of an event and its locals is the founding for soci</w:t>
      </w:r>
      <w:r w:rsidR="001143C4">
        <w:rPr>
          <w:rFonts w:ascii="Arial" w:hAnsi="Arial" w:cs="Arial"/>
        </w:rPr>
        <w:t>o-cu</w:t>
      </w:r>
      <w:r w:rsidR="00FF388C">
        <w:rPr>
          <w:rFonts w:ascii="Arial" w:hAnsi="Arial" w:cs="Arial"/>
        </w:rPr>
        <w:t>ltural impacts</w:t>
      </w:r>
      <w:r w:rsidRPr="00145827">
        <w:rPr>
          <w:rFonts w:ascii="Arial" w:hAnsi="Arial" w:cs="Arial"/>
        </w:rPr>
        <w:t>. These interactions continue to encourage the positives of tourism to the resident; however, they can also demonstrate negatives, due</w:t>
      </w:r>
      <w:r w:rsidR="00FF388C">
        <w:rPr>
          <w:rFonts w:ascii="Arial" w:hAnsi="Arial" w:cs="Arial"/>
        </w:rPr>
        <w:t xml:space="preserve"> to disruption and overcrowding</w:t>
      </w:r>
      <w:r w:rsidRPr="00145827">
        <w:rPr>
          <w:rFonts w:ascii="Arial" w:hAnsi="Arial" w:cs="Arial"/>
        </w:rPr>
        <w:t xml:space="preserve"> (Small, 2005). </w:t>
      </w:r>
    </w:p>
    <w:p w14:paraId="6F56ECF1" w14:textId="2C89C68A" w:rsidR="00145827" w:rsidRPr="00145827" w:rsidRDefault="00145827" w:rsidP="00145827">
      <w:pPr>
        <w:spacing w:line="360" w:lineRule="auto"/>
        <w:jc w:val="both"/>
        <w:rPr>
          <w:rFonts w:ascii="Arial" w:hAnsi="Arial" w:cs="Arial"/>
        </w:rPr>
      </w:pPr>
      <w:r w:rsidRPr="00145827">
        <w:rPr>
          <w:rFonts w:ascii="Arial" w:hAnsi="Arial" w:cs="Arial"/>
        </w:rPr>
        <w:t>There is a growing need to measure social and cultural impacts, both by event theorists and planners. If a community event generates frustration, it can be detrimental to future success, therefore, no legacy of the event is left behind</w:t>
      </w:r>
      <w:r w:rsidR="00FF388C">
        <w:rPr>
          <w:rFonts w:ascii="Arial" w:hAnsi="Arial" w:cs="Arial"/>
        </w:rPr>
        <w:t xml:space="preserve"> and it is deemed unsustainable</w:t>
      </w:r>
      <w:r w:rsidRPr="00145827">
        <w:rPr>
          <w:rFonts w:ascii="Arial" w:hAnsi="Arial" w:cs="Arial"/>
        </w:rPr>
        <w:t xml:space="preserve"> (</w:t>
      </w:r>
      <w:proofErr w:type="spellStart"/>
      <w:r w:rsidRPr="00145827">
        <w:rPr>
          <w:rFonts w:ascii="Arial" w:hAnsi="Arial" w:cs="Arial"/>
        </w:rPr>
        <w:t>Bowdin</w:t>
      </w:r>
      <w:proofErr w:type="spellEnd"/>
      <w:r w:rsidRPr="00145827">
        <w:rPr>
          <w:rFonts w:ascii="Arial" w:hAnsi="Arial" w:cs="Arial"/>
        </w:rPr>
        <w:t xml:space="preserve"> et al., 2006). </w:t>
      </w:r>
    </w:p>
    <w:p w14:paraId="2CC6CF70" w14:textId="4D858B50" w:rsidR="00145827" w:rsidRPr="00145827" w:rsidRDefault="00145827" w:rsidP="00A61992">
      <w:pPr>
        <w:spacing w:line="360" w:lineRule="auto"/>
        <w:jc w:val="both"/>
        <w:rPr>
          <w:rFonts w:ascii="Arial" w:hAnsi="Arial" w:cs="Arial"/>
        </w:rPr>
      </w:pPr>
      <w:r w:rsidRPr="00145827">
        <w:rPr>
          <w:rFonts w:ascii="Arial" w:hAnsi="Arial" w:cs="Arial"/>
        </w:rPr>
        <w:t>Getz</w:t>
      </w:r>
      <w:r w:rsidR="0059668C">
        <w:rPr>
          <w:rFonts w:ascii="Arial" w:hAnsi="Arial" w:cs="Arial"/>
        </w:rPr>
        <w:t xml:space="preserve"> (2007)</w:t>
      </w:r>
      <w:r w:rsidRPr="00145827">
        <w:rPr>
          <w:rFonts w:ascii="Arial" w:hAnsi="Arial" w:cs="Arial"/>
        </w:rPr>
        <w:t xml:space="preserve"> defines cultural experiences as understanding and wanting to learn something new to share with friends and family in a community, that creates a sen</w:t>
      </w:r>
      <w:r w:rsidR="001143C4">
        <w:rPr>
          <w:rFonts w:ascii="Arial" w:hAnsi="Arial" w:cs="Arial"/>
        </w:rPr>
        <w:t>se of</w:t>
      </w:r>
      <w:r w:rsidR="00FF388C">
        <w:rPr>
          <w:rFonts w:ascii="Arial" w:hAnsi="Arial" w:cs="Arial"/>
        </w:rPr>
        <w:t xml:space="preserve"> belonging and involvement</w:t>
      </w:r>
      <w:r w:rsidRPr="00145827">
        <w:rPr>
          <w:rFonts w:ascii="Arial" w:hAnsi="Arial" w:cs="Arial"/>
        </w:rPr>
        <w:t xml:space="preserve">. </w:t>
      </w:r>
      <w:proofErr w:type="spellStart"/>
      <w:r w:rsidRPr="00145827">
        <w:rPr>
          <w:rFonts w:ascii="Arial" w:hAnsi="Arial" w:cs="Arial"/>
        </w:rPr>
        <w:t>Bowdin</w:t>
      </w:r>
      <w:proofErr w:type="spellEnd"/>
      <w:r w:rsidR="001143C4">
        <w:rPr>
          <w:rFonts w:ascii="Arial" w:hAnsi="Arial" w:cs="Arial"/>
        </w:rPr>
        <w:t xml:space="preserve"> et al (2011)</w:t>
      </w:r>
      <w:r w:rsidRPr="00145827">
        <w:rPr>
          <w:rFonts w:ascii="Arial" w:hAnsi="Arial" w:cs="Arial"/>
        </w:rPr>
        <w:t xml:space="preserve"> supports Getz’s definition through his theory that communities that share their culture gain an increased sense of passion and pride for where they live, therefore, inc</w:t>
      </w:r>
      <w:r w:rsidR="00FF388C">
        <w:rPr>
          <w:rFonts w:ascii="Arial" w:hAnsi="Arial" w:cs="Arial"/>
        </w:rPr>
        <w:t>reasing the sense of identity</w:t>
      </w:r>
      <w:r w:rsidRPr="00145827">
        <w:rPr>
          <w:rFonts w:ascii="Arial" w:hAnsi="Arial" w:cs="Arial"/>
        </w:rPr>
        <w:t xml:space="preserve">. However, Getz </w:t>
      </w:r>
      <w:r w:rsidR="001143C4">
        <w:rPr>
          <w:rFonts w:ascii="Arial" w:hAnsi="Arial" w:cs="Arial"/>
        </w:rPr>
        <w:t xml:space="preserve">(2007) </w:t>
      </w:r>
      <w:r w:rsidRPr="00145827">
        <w:rPr>
          <w:rFonts w:ascii="Arial" w:hAnsi="Arial" w:cs="Arial"/>
        </w:rPr>
        <w:t xml:space="preserve">also states that there is a lack of research to support how events socially impact a </w:t>
      </w:r>
      <w:r w:rsidR="001143C4">
        <w:rPr>
          <w:rFonts w:ascii="Arial" w:hAnsi="Arial" w:cs="Arial"/>
        </w:rPr>
        <w:t>community and more must be done</w:t>
      </w:r>
      <w:r w:rsidRPr="00145827">
        <w:rPr>
          <w:rFonts w:ascii="Arial" w:hAnsi="Arial" w:cs="Arial"/>
        </w:rPr>
        <w:t xml:space="preserve">. </w:t>
      </w:r>
    </w:p>
    <w:p w14:paraId="7ADA1316" w14:textId="57461BD5" w:rsidR="007C699F" w:rsidRDefault="007C699F" w:rsidP="0060074C">
      <w:pPr>
        <w:pStyle w:val="Heading2"/>
        <w:numPr>
          <w:ilvl w:val="2"/>
          <w:numId w:val="2"/>
        </w:numPr>
        <w:spacing w:line="360" w:lineRule="auto"/>
      </w:pPr>
      <w:bookmarkStart w:id="5" w:name="_Toc41914426"/>
      <w:r>
        <w:t>– Aims and Objectives</w:t>
      </w:r>
      <w:bookmarkEnd w:id="5"/>
      <w:r>
        <w:t xml:space="preserve"> </w:t>
      </w:r>
    </w:p>
    <w:p w14:paraId="7FACA486" w14:textId="161711BB" w:rsidR="004916E1" w:rsidRDefault="004916E1" w:rsidP="004916E1">
      <w:pPr>
        <w:spacing w:line="360" w:lineRule="auto"/>
        <w:jc w:val="both"/>
        <w:rPr>
          <w:rFonts w:ascii="Arial" w:hAnsi="Arial" w:cs="Arial"/>
        </w:rPr>
      </w:pPr>
      <w:r w:rsidRPr="004916E1">
        <w:rPr>
          <w:rFonts w:ascii="Arial" w:hAnsi="Arial" w:cs="Arial"/>
        </w:rPr>
        <w:t xml:space="preserve">The aim of this study is to critically analyse the socio-cultural factors of small scale, independent events, with particular interest </w:t>
      </w:r>
      <w:r w:rsidR="00DB4312">
        <w:rPr>
          <w:rFonts w:ascii="Arial" w:hAnsi="Arial" w:cs="Arial"/>
        </w:rPr>
        <w:t>in</w:t>
      </w:r>
      <w:r w:rsidRPr="004916E1">
        <w:rPr>
          <w:rFonts w:ascii="Arial" w:hAnsi="Arial" w:cs="Arial"/>
        </w:rPr>
        <w:t xml:space="preserve"> pop up markets in Swansea, to determine whether the events can contribute to the well-being of a community.</w:t>
      </w:r>
    </w:p>
    <w:p w14:paraId="49E96AC2" w14:textId="1AB15F7B" w:rsidR="004916E1" w:rsidRDefault="004916E1" w:rsidP="004916E1">
      <w:pPr>
        <w:spacing w:line="360" w:lineRule="auto"/>
        <w:jc w:val="both"/>
        <w:rPr>
          <w:rFonts w:ascii="Arial" w:hAnsi="Arial" w:cs="Arial"/>
        </w:rPr>
      </w:pPr>
      <w:r>
        <w:rPr>
          <w:rFonts w:ascii="Arial" w:hAnsi="Arial" w:cs="Arial"/>
        </w:rPr>
        <w:t xml:space="preserve">Extensive research has been carried out to complete this investigation in order to meet the below objectives: </w:t>
      </w:r>
    </w:p>
    <w:p w14:paraId="19556BD8" w14:textId="7A495513" w:rsidR="004916E1" w:rsidRDefault="004916E1" w:rsidP="004916E1">
      <w:pPr>
        <w:pStyle w:val="ListParagraph"/>
        <w:numPr>
          <w:ilvl w:val="0"/>
          <w:numId w:val="3"/>
        </w:numPr>
        <w:spacing w:line="360" w:lineRule="auto"/>
        <w:jc w:val="both"/>
        <w:rPr>
          <w:rFonts w:ascii="Arial" w:hAnsi="Arial" w:cs="Arial"/>
        </w:rPr>
      </w:pPr>
      <w:r>
        <w:rPr>
          <w:rFonts w:ascii="Arial" w:hAnsi="Arial" w:cs="Arial"/>
        </w:rPr>
        <w:t xml:space="preserve">To investigate whether </w:t>
      </w:r>
      <w:r w:rsidR="006654A4">
        <w:rPr>
          <w:rFonts w:ascii="Arial" w:hAnsi="Arial" w:cs="Arial"/>
        </w:rPr>
        <w:t xml:space="preserve">a </w:t>
      </w:r>
      <w:r>
        <w:rPr>
          <w:rFonts w:ascii="Arial" w:hAnsi="Arial" w:cs="Arial"/>
        </w:rPr>
        <w:t>small-scale event can contribute to the well-being of a community.</w:t>
      </w:r>
    </w:p>
    <w:p w14:paraId="7D16F690" w14:textId="77777777" w:rsidR="004916E1" w:rsidRDefault="004916E1" w:rsidP="004916E1">
      <w:pPr>
        <w:pStyle w:val="ListParagraph"/>
        <w:numPr>
          <w:ilvl w:val="0"/>
          <w:numId w:val="3"/>
        </w:numPr>
        <w:spacing w:line="360" w:lineRule="auto"/>
        <w:jc w:val="both"/>
        <w:rPr>
          <w:rFonts w:ascii="Arial" w:hAnsi="Arial" w:cs="Arial"/>
        </w:rPr>
      </w:pPr>
      <w:r>
        <w:rPr>
          <w:rFonts w:ascii="Arial" w:hAnsi="Arial" w:cs="Arial"/>
        </w:rPr>
        <w:t>To examine whether the event is capable of building community networks and providing new skills for the participants.</w:t>
      </w:r>
    </w:p>
    <w:p w14:paraId="604A6AF6" w14:textId="4DEAE0EB" w:rsidR="004916E1" w:rsidRDefault="004916E1" w:rsidP="004916E1">
      <w:pPr>
        <w:pStyle w:val="ListParagraph"/>
        <w:numPr>
          <w:ilvl w:val="0"/>
          <w:numId w:val="3"/>
        </w:numPr>
        <w:spacing w:line="360" w:lineRule="auto"/>
        <w:jc w:val="both"/>
        <w:rPr>
          <w:rFonts w:ascii="Arial" w:hAnsi="Arial" w:cs="Arial"/>
        </w:rPr>
      </w:pPr>
      <w:r>
        <w:rPr>
          <w:rFonts w:ascii="Arial" w:hAnsi="Arial" w:cs="Arial"/>
        </w:rPr>
        <w:t xml:space="preserve">To analyse </w:t>
      </w:r>
      <w:r w:rsidR="00094036">
        <w:rPr>
          <w:rFonts w:ascii="Arial" w:hAnsi="Arial" w:cs="Arial"/>
        </w:rPr>
        <w:t>and</w:t>
      </w:r>
      <w:r w:rsidR="00173E94">
        <w:rPr>
          <w:rFonts w:ascii="Arial" w:hAnsi="Arial" w:cs="Arial"/>
        </w:rPr>
        <w:t xml:space="preserve"> provide recommendations as to </w:t>
      </w:r>
      <w:r>
        <w:rPr>
          <w:rFonts w:ascii="Arial" w:hAnsi="Arial" w:cs="Arial"/>
        </w:rPr>
        <w:t>how a community event can leave a legacy behind, and ensure the event is sustainable.</w:t>
      </w:r>
    </w:p>
    <w:p w14:paraId="4503255E" w14:textId="14959165" w:rsidR="00024F8E" w:rsidRDefault="00024F8E" w:rsidP="00024F8E">
      <w:pPr>
        <w:pStyle w:val="Heading2"/>
        <w:numPr>
          <w:ilvl w:val="2"/>
          <w:numId w:val="2"/>
        </w:numPr>
      </w:pPr>
      <w:bookmarkStart w:id="6" w:name="_Toc41914427"/>
      <w:r>
        <w:t>– Structure</w:t>
      </w:r>
      <w:bookmarkEnd w:id="6"/>
      <w:r>
        <w:t xml:space="preserve"> </w:t>
      </w:r>
    </w:p>
    <w:p w14:paraId="1C84253F" w14:textId="1BE875B5" w:rsidR="00024F8E" w:rsidRDefault="00024F8E" w:rsidP="00DB4312">
      <w:pPr>
        <w:spacing w:line="360" w:lineRule="auto"/>
        <w:jc w:val="both"/>
        <w:rPr>
          <w:rFonts w:ascii="Arial" w:hAnsi="Arial" w:cs="Arial"/>
        </w:rPr>
      </w:pPr>
      <w:r>
        <w:rPr>
          <w:rFonts w:ascii="Arial" w:hAnsi="Arial" w:cs="Arial"/>
        </w:rPr>
        <w:t>In order to fulfil the aims and objectives set f</w:t>
      </w:r>
      <w:r w:rsidR="008A2023">
        <w:rPr>
          <w:rFonts w:ascii="Arial" w:hAnsi="Arial" w:cs="Arial"/>
        </w:rPr>
        <w:t xml:space="preserve">or this study, chapter two </w:t>
      </w:r>
      <w:r w:rsidR="005B5742">
        <w:rPr>
          <w:rFonts w:ascii="Arial" w:hAnsi="Arial" w:cs="Arial"/>
        </w:rPr>
        <w:t xml:space="preserve">will </w:t>
      </w:r>
      <w:r>
        <w:rPr>
          <w:rFonts w:ascii="Arial" w:hAnsi="Arial" w:cs="Arial"/>
        </w:rPr>
        <w:t>analyse the current academic literature on socio-cultural impacts of small-scale community events, in an attempt to identify any g</w:t>
      </w:r>
      <w:r w:rsidR="00DB4312">
        <w:rPr>
          <w:rFonts w:ascii="Arial" w:hAnsi="Arial" w:cs="Arial"/>
        </w:rPr>
        <w:t>aps in the available research to</w:t>
      </w:r>
      <w:r>
        <w:rPr>
          <w:rFonts w:ascii="Arial" w:hAnsi="Arial" w:cs="Arial"/>
        </w:rPr>
        <w:t xml:space="preserve"> assess in detail when conducting primary research. </w:t>
      </w:r>
    </w:p>
    <w:p w14:paraId="2FD78F6D" w14:textId="428D29E3" w:rsidR="00024F8E" w:rsidRDefault="008A2023" w:rsidP="00DB4312">
      <w:pPr>
        <w:spacing w:line="360" w:lineRule="auto"/>
        <w:jc w:val="both"/>
        <w:rPr>
          <w:rFonts w:ascii="Arial" w:hAnsi="Arial" w:cs="Arial"/>
        </w:rPr>
      </w:pPr>
      <w:r>
        <w:rPr>
          <w:rFonts w:ascii="Arial" w:hAnsi="Arial" w:cs="Arial"/>
        </w:rPr>
        <w:t xml:space="preserve">Chapter three </w:t>
      </w:r>
      <w:r w:rsidR="005B5742">
        <w:rPr>
          <w:rFonts w:ascii="Arial" w:hAnsi="Arial" w:cs="Arial"/>
        </w:rPr>
        <w:t>will go</w:t>
      </w:r>
      <w:r>
        <w:rPr>
          <w:rFonts w:ascii="Arial" w:hAnsi="Arial" w:cs="Arial"/>
        </w:rPr>
        <w:t xml:space="preserve"> on to </w:t>
      </w:r>
      <w:r w:rsidR="005B5742">
        <w:rPr>
          <w:rFonts w:ascii="Arial" w:hAnsi="Arial" w:cs="Arial"/>
        </w:rPr>
        <w:t>indicate the most fitt</w:t>
      </w:r>
      <w:r w:rsidR="00DB4312">
        <w:rPr>
          <w:rFonts w:ascii="Arial" w:hAnsi="Arial" w:cs="Arial"/>
        </w:rPr>
        <w:t>ing method and methodology that</w:t>
      </w:r>
      <w:r w:rsidR="005B5742">
        <w:rPr>
          <w:rFonts w:ascii="Arial" w:hAnsi="Arial" w:cs="Arial"/>
        </w:rPr>
        <w:t xml:space="preserve"> will be used to conduct primary research according to the gaps in academic literature identified in chapter two. </w:t>
      </w:r>
    </w:p>
    <w:p w14:paraId="6455C8E2" w14:textId="233B75D9" w:rsidR="005B5742" w:rsidRDefault="0007772E" w:rsidP="00DB4312">
      <w:pPr>
        <w:spacing w:line="360" w:lineRule="auto"/>
        <w:jc w:val="both"/>
        <w:rPr>
          <w:rFonts w:ascii="Arial" w:hAnsi="Arial" w:cs="Arial"/>
        </w:rPr>
      </w:pPr>
      <w:r>
        <w:rPr>
          <w:rFonts w:ascii="Arial" w:hAnsi="Arial" w:cs="Arial"/>
        </w:rPr>
        <w:t xml:space="preserve">Chapter four will then display and analyse the data found through the mixed methods approach of conducting both an online questionnaire and interviews, in order to achieve a wealth of both quantitative and qualitative findings. This method will then form triangulation. </w:t>
      </w:r>
    </w:p>
    <w:p w14:paraId="3B24BE67" w14:textId="4ADC701D" w:rsidR="0007772E" w:rsidRPr="00024F8E" w:rsidRDefault="0007772E" w:rsidP="00DB4312">
      <w:pPr>
        <w:spacing w:line="360" w:lineRule="auto"/>
        <w:jc w:val="both"/>
        <w:rPr>
          <w:rFonts w:ascii="Arial" w:hAnsi="Arial" w:cs="Arial"/>
        </w:rPr>
      </w:pPr>
      <w:r>
        <w:rPr>
          <w:rFonts w:ascii="Arial" w:hAnsi="Arial" w:cs="Arial"/>
        </w:rPr>
        <w:t xml:space="preserve">Finally, chapter five will display the attainment of the set objectives, alongside a discussion of the main conclusions and any implications </w:t>
      </w:r>
      <w:r w:rsidR="00513052">
        <w:rPr>
          <w:rFonts w:ascii="Arial" w:hAnsi="Arial" w:cs="Arial"/>
        </w:rPr>
        <w:t>th</w:t>
      </w:r>
      <w:r w:rsidR="00DB4312">
        <w:rPr>
          <w:rFonts w:ascii="Arial" w:hAnsi="Arial" w:cs="Arial"/>
        </w:rPr>
        <w:t xml:space="preserve">at arose. The chapter will </w:t>
      </w:r>
      <w:r w:rsidR="00513052">
        <w:rPr>
          <w:rFonts w:ascii="Arial" w:hAnsi="Arial" w:cs="Arial"/>
        </w:rPr>
        <w:t>state recommen</w:t>
      </w:r>
      <w:r w:rsidR="00DB4312">
        <w:rPr>
          <w:rFonts w:ascii="Arial" w:hAnsi="Arial" w:cs="Arial"/>
        </w:rPr>
        <w:t>dations, limitations and potential</w:t>
      </w:r>
      <w:r w:rsidR="00513052">
        <w:rPr>
          <w:rFonts w:ascii="Arial" w:hAnsi="Arial" w:cs="Arial"/>
        </w:rPr>
        <w:t xml:space="preserve"> for further research. </w:t>
      </w:r>
    </w:p>
    <w:p w14:paraId="4A4DC406" w14:textId="4E6F80BC" w:rsidR="00A61992" w:rsidRDefault="007C699F" w:rsidP="001A5D14">
      <w:pPr>
        <w:pStyle w:val="Heading2"/>
        <w:numPr>
          <w:ilvl w:val="2"/>
          <w:numId w:val="2"/>
        </w:numPr>
        <w:spacing w:line="360" w:lineRule="auto"/>
      </w:pPr>
      <w:bookmarkStart w:id="7" w:name="_Toc41914428"/>
      <w:r>
        <w:t>– Conclusion</w:t>
      </w:r>
      <w:bookmarkEnd w:id="7"/>
      <w:r>
        <w:t xml:space="preserve"> </w:t>
      </w:r>
    </w:p>
    <w:p w14:paraId="4C502337" w14:textId="0BC9B829" w:rsidR="00735056" w:rsidRDefault="00735056" w:rsidP="00DB4312">
      <w:pPr>
        <w:spacing w:line="360" w:lineRule="auto"/>
        <w:jc w:val="both"/>
        <w:rPr>
          <w:rFonts w:ascii="Arial" w:hAnsi="Arial" w:cs="Arial"/>
        </w:rPr>
      </w:pPr>
      <w:r>
        <w:rPr>
          <w:rFonts w:ascii="Arial" w:hAnsi="Arial" w:cs="Arial"/>
        </w:rPr>
        <w:t>This section has assessed the socio-cultural impacts that community events have the power to generate. Investigating the perceptions of locals at a small-scale community event, focussing on personnel involved and shoppers at the markets</w:t>
      </w:r>
      <w:r w:rsidR="00872BB3">
        <w:rPr>
          <w:rFonts w:ascii="Arial" w:hAnsi="Arial" w:cs="Arial"/>
        </w:rPr>
        <w:t xml:space="preserve">, to establish whether the markets contribute to the well-being of the community. The main goal of this research was to meet the aims and objectives set. </w:t>
      </w:r>
    </w:p>
    <w:p w14:paraId="2F90CA4C" w14:textId="6AE0B5B6" w:rsidR="00492BB3" w:rsidRDefault="00492BB3" w:rsidP="00DB4312">
      <w:pPr>
        <w:spacing w:line="360" w:lineRule="auto"/>
        <w:jc w:val="both"/>
        <w:rPr>
          <w:rFonts w:ascii="Arial" w:hAnsi="Arial" w:cs="Arial"/>
        </w:rPr>
      </w:pPr>
      <w:r>
        <w:rPr>
          <w:rFonts w:ascii="Arial" w:hAnsi="Arial" w:cs="Arial"/>
        </w:rPr>
        <w:t xml:space="preserve">As stated previously, chapter two will discuss current literature relating to the socio-cultural impacts within the events industry, specifically at small-scale community events. The chapter will also attempt to detect the themes and issues within academic literature, while discussing room for improvement to allow the researcher to investigate further and carry out primary research. </w:t>
      </w:r>
    </w:p>
    <w:p w14:paraId="7C964DFB" w14:textId="77777777" w:rsidR="007F384F" w:rsidRDefault="007F384F" w:rsidP="00735056">
      <w:pPr>
        <w:spacing w:line="360" w:lineRule="auto"/>
        <w:rPr>
          <w:rFonts w:ascii="Arial" w:hAnsi="Arial" w:cs="Arial"/>
        </w:rPr>
      </w:pPr>
    </w:p>
    <w:p w14:paraId="2D3A9BEF" w14:textId="77777777" w:rsidR="007F384F" w:rsidRDefault="007F384F" w:rsidP="00735056">
      <w:pPr>
        <w:spacing w:line="360" w:lineRule="auto"/>
        <w:rPr>
          <w:rFonts w:ascii="Arial" w:hAnsi="Arial" w:cs="Arial"/>
        </w:rPr>
      </w:pPr>
    </w:p>
    <w:p w14:paraId="3C7CDC24" w14:textId="77777777" w:rsidR="007F384F" w:rsidRDefault="007F384F" w:rsidP="00735056">
      <w:pPr>
        <w:spacing w:line="360" w:lineRule="auto"/>
        <w:rPr>
          <w:rFonts w:ascii="Arial" w:hAnsi="Arial" w:cs="Arial"/>
        </w:rPr>
      </w:pPr>
    </w:p>
    <w:p w14:paraId="1D163363" w14:textId="77777777" w:rsidR="007F384F" w:rsidRDefault="007F384F" w:rsidP="00735056">
      <w:pPr>
        <w:spacing w:line="360" w:lineRule="auto"/>
        <w:rPr>
          <w:rFonts w:ascii="Arial" w:hAnsi="Arial" w:cs="Arial"/>
        </w:rPr>
      </w:pPr>
    </w:p>
    <w:p w14:paraId="77BE1C6D" w14:textId="77777777" w:rsidR="007F384F" w:rsidRDefault="007F384F" w:rsidP="00735056">
      <w:pPr>
        <w:spacing w:line="360" w:lineRule="auto"/>
        <w:rPr>
          <w:rFonts w:ascii="Arial" w:hAnsi="Arial" w:cs="Arial"/>
        </w:rPr>
      </w:pPr>
    </w:p>
    <w:p w14:paraId="53557C08" w14:textId="77777777" w:rsidR="007F384F" w:rsidRDefault="007F384F" w:rsidP="00735056">
      <w:pPr>
        <w:spacing w:line="360" w:lineRule="auto"/>
        <w:rPr>
          <w:rFonts w:ascii="Arial" w:hAnsi="Arial" w:cs="Arial"/>
        </w:rPr>
      </w:pPr>
    </w:p>
    <w:p w14:paraId="11841141" w14:textId="77777777" w:rsidR="007F384F" w:rsidRDefault="007F384F" w:rsidP="00735056">
      <w:pPr>
        <w:spacing w:line="360" w:lineRule="auto"/>
        <w:rPr>
          <w:rFonts w:ascii="Arial" w:hAnsi="Arial" w:cs="Arial"/>
        </w:rPr>
      </w:pPr>
    </w:p>
    <w:p w14:paraId="1296B5FF" w14:textId="77777777" w:rsidR="007F384F" w:rsidRDefault="007F384F" w:rsidP="00735056">
      <w:pPr>
        <w:spacing w:line="360" w:lineRule="auto"/>
        <w:rPr>
          <w:rFonts w:ascii="Arial" w:hAnsi="Arial" w:cs="Arial"/>
        </w:rPr>
      </w:pPr>
    </w:p>
    <w:p w14:paraId="3AD0A0C6" w14:textId="77777777" w:rsidR="007F384F" w:rsidRDefault="007F384F" w:rsidP="00735056">
      <w:pPr>
        <w:spacing w:line="360" w:lineRule="auto"/>
        <w:rPr>
          <w:rFonts w:ascii="Arial" w:hAnsi="Arial" w:cs="Arial"/>
        </w:rPr>
      </w:pPr>
    </w:p>
    <w:p w14:paraId="70B49B0D" w14:textId="77777777" w:rsidR="007F384F" w:rsidRDefault="007F384F" w:rsidP="00735056">
      <w:pPr>
        <w:spacing w:line="360" w:lineRule="auto"/>
        <w:rPr>
          <w:rFonts w:ascii="Arial" w:hAnsi="Arial" w:cs="Arial"/>
        </w:rPr>
      </w:pPr>
    </w:p>
    <w:p w14:paraId="5BAD3ABB" w14:textId="77777777" w:rsidR="007F384F" w:rsidRDefault="007F384F" w:rsidP="00735056">
      <w:pPr>
        <w:spacing w:line="360" w:lineRule="auto"/>
        <w:rPr>
          <w:rFonts w:ascii="Arial" w:hAnsi="Arial" w:cs="Arial"/>
        </w:rPr>
      </w:pPr>
    </w:p>
    <w:p w14:paraId="1FB2FF43" w14:textId="77777777" w:rsidR="007F384F" w:rsidRDefault="007F384F" w:rsidP="00735056">
      <w:pPr>
        <w:spacing w:line="360" w:lineRule="auto"/>
        <w:rPr>
          <w:rFonts w:ascii="Arial" w:hAnsi="Arial" w:cs="Arial"/>
        </w:rPr>
      </w:pPr>
    </w:p>
    <w:p w14:paraId="30F77353" w14:textId="77777777" w:rsidR="007F384F" w:rsidRDefault="007F384F" w:rsidP="00735056">
      <w:pPr>
        <w:spacing w:line="360" w:lineRule="auto"/>
        <w:rPr>
          <w:rFonts w:ascii="Arial" w:hAnsi="Arial" w:cs="Arial"/>
        </w:rPr>
      </w:pPr>
    </w:p>
    <w:p w14:paraId="201003A8" w14:textId="77777777" w:rsidR="007F384F" w:rsidRDefault="007F384F" w:rsidP="00735056">
      <w:pPr>
        <w:spacing w:line="360" w:lineRule="auto"/>
        <w:rPr>
          <w:rFonts w:ascii="Arial" w:hAnsi="Arial" w:cs="Arial"/>
        </w:rPr>
      </w:pPr>
    </w:p>
    <w:p w14:paraId="216908F8" w14:textId="77777777" w:rsidR="007F384F" w:rsidRDefault="007F384F" w:rsidP="00735056">
      <w:pPr>
        <w:spacing w:line="360" w:lineRule="auto"/>
        <w:rPr>
          <w:rFonts w:ascii="Arial" w:hAnsi="Arial" w:cs="Arial"/>
        </w:rPr>
      </w:pPr>
    </w:p>
    <w:p w14:paraId="5589C9C4" w14:textId="77777777" w:rsidR="007F384F" w:rsidRDefault="007F384F" w:rsidP="00735056">
      <w:pPr>
        <w:spacing w:line="360" w:lineRule="auto"/>
        <w:rPr>
          <w:rFonts w:ascii="Arial" w:hAnsi="Arial" w:cs="Arial"/>
        </w:rPr>
      </w:pPr>
    </w:p>
    <w:p w14:paraId="220E3C79" w14:textId="77777777" w:rsidR="007F384F" w:rsidRDefault="007F384F" w:rsidP="00735056">
      <w:pPr>
        <w:spacing w:line="360" w:lineRule="auto"/>
        <w:rPr>
          <w:rFonts w:ascii="Arial" w:hAnsi="Arial" w:cs="Arial"/>
        </w:rPr>
      </w:pPr>
    </w:p>
    <w:p w14:paraId="1732A063" w14:textId="77777777" w:rsidR="007F384F" w:rsidRDefault="007F384F" w:rsidP="00735056">
      <w:pPr>
        <w:spacing w:line="360" w:lineRule="auto"/>
        <w:rPr>
          <w:rFonts w:ascii="Arial" w:hAnsi="Arial" w:cs="Arial"/>
        </w:rPr>
      </w:pPr>
    </w:p>
    <w:p w14:paraId="0C3FB2CF" w14:textId="77777777" w:rsidR="007F384F" w:rsidRDefault="007F384F" w:rsidP="00735056">
      <w:pPr>
        <w:spacing w:line="360" w:lineRule="auto"/>
        <w:rPr>
          <w:rFonts w:ascii="Arial" w:hAnsi="Arial" w:cs="Arial"/>
        </w:rPr>
      </w:pPr>
    </w:p>
    <w:p w14:paraId="02BB7590" w14:textId="77777777" w:rsidR="007F384F" w:rsidRDefault="007F384F" w:rsidP="00735056">
      <w:pPr>
        <w:spacing w:line="360" w:lineRule="auto"/>
        <w:rPr>
          <w:rFonts w:ascii="Arial" w:hAnsi="Arial" w:cs="Arial"/>
        </w:rPr>
      </w:pPr>
    </w:p>
    <w:p w14:paraId="6C99B7ED" w14:textId="77777777" w:rsidR="007F384F" w:rsidRDefault="007F384F" w:rsidP="00735056">
      <w:pPr>
        <w:spacing w:line="360" w:lineRule="auto"/>
        <w:rPr>
          <w:rFonts w:ascii="Arial" w:hAnsi="Arial" w:cs="Arial"/>
        </w:rPr>
      </w:pPr>
    </w:p>
    <w:p w14:paraId="6031FC27" w14:textId="77777777" w:rsidR="007F384F" w:rsidRDefault="007F384F" w:rsidP="00735056">
      <w:pPr>
        <w:spacing w:line="360" w:lineRule="auto"/>
        <w:rPr>
          <w:rFonts w:ascii="Arial" w:hAnsi="Arial" w:cs="Arial"/>
        </w:rPr>
      </w:pPr>
    </w:p>
    <w:p w14:paraId="78A35B13" w14:textId="77777777" w:rsidR="007F384F" w:rsidRPr="00735056" w:rsidRDefault="007F384F" w:rsidP="00735056">
      <w:pPr>
        <w:spacing w:line="360" w:lineRule="auto"/>
        <w:rPr>
          <w:rFonts w:ascii="Arial" w:hAnsi="Arial" w:cs="Arial"/>
        </w:rPr>
      </w:pPr>
    </w:p>
    <w:p w14:paraId="6CCF347F" w14:textId="727365BD" w:rsidR="007C699F" w:rsidRDefault="007C699F" w:rsidP="0060074C">
      <w:pPr>
        <w:pStyle w:val="Heading1"/>
        <w:numPr>
          <w:ilvl w:val="0"/>
          <w:numId w:val="2"/>
        </w:numPr>
        <w:spacing w:line="360" w:lineRule="auto"/>
      </w:pPr>
      <w:bookmarkStart w:id="8" w:name="_Toc41914429"/>
      <w:r>
        <w:t>Chapter 2 – Literature Review</w:t>
      </w:r>
      <w:bookmarkEnd w:id="8"/>
      <w:r>
        <w:t xml:space="preserve"> </w:t>
      </w:r>
    </w:p>
    <w:p w14:paraId="56F7F3F6" w14:textId="60E243DC" w:rsidR="007F384F" w:rsidRPr="007F384F" w:rsidRDefault="007F384F" w:rsidP="007F384F">
      <w:pPr>
        <w:pStyle w:val="Heading2"/>
        <w:numPr>
          <w:ilvl w:val="1"/>
          <w:numId w:val="2"/>
        </w:numPr>
      </w:pPr>
      <w:bookmarkStart w:id="9" w:name="_Toc41914430"/>
      <w:r>
        <w:t>– Introduction</w:t>
      </w:r>
      <w:bookmarkEnd w:id="9"/>
    </w:p>
    <w:p w14:paraId="0A12D06B" w14:textId="0D0D9B05" w:rsidR="006654A4" w:rsidRDefault="00820AAE" w:rsidP="00DB4312">
      <w:pPr>
        <w:spacing w:line="360" w:lineRule="auto"/>
        <w:jc w:val="both"/>
        <w:rPr>
          <w:rFonts w:ascii="Arial" w:hAnsi="Arial" w:cs="Arial"/>
        </w:rPr>
      </w:pPr>
      <w:r>
        <w:rPr>
          <w:rFonts w:ascii="Arial" w:hAnsi="Arial" w:cs="Arial"/>
        </w:rPr>
        <w:t>This literature review</w:t>
      </w:r>
      <w:r w:rsidR="00F2685A" w:rsidRPr="00C160A0">
        <w:rPr>
          <w:rFonts w:ascii="Arial" w:hAnsi="Arial" w:cs="Arial"/>
        </w:rPr>
        <w:t xml:space="preserve"> is intended to assess </w:t>
      </w:r>
      <w:r w:rsidR="00980050" w:rsidRPr="00C160A0">
        <w:rPr>
          <w:rFonts w:ascii="Arial" w:hAnsi="Arial" w:cs="Arial"/>
        </w:rPr>
        <w:t xml:space="preserve">the </w:t>
      </w:r>
      <w:r w:rsidR="006654A4">
        <w:rPr>
          <w:rFonts w:ascii="Arial" w:hAnsi="Arial" w:cs="Arial"/>
        </w:rPr>
        <w:t xml:space="preserve">current literature related to the </w:t>
      </w:r>
      <w:r w:rsidR="00980050" w:rsidRPr="00C160A0">
        <w:rPr>
          <w:rFonts w:ascii="Arial" w:hAnsi="Arial" w:cs="Arial"/>
        </w:rPr>
        <w:t xml:space="preserve">socio-cultural benefits </w:t>
      </w:r>
      <w:r w:rsidR="00C160A0" w:rsidRPr="00C160A0">
        <w:rPr>
          <w:rFonts w:ascii="Arial" w:hAnsi="Arial" w:cs="Arial"/>
        </w:rPr>
        <w:t>generated from a community event, and the secondary research collected previously in the area.</w:t>
      </w:r>
      <w:r w:rsidR="006654A4">
        <w:rPr>
          <w:rFonts w:ascii="Arial" w:hAnsi="Arial" w:cs="Arial"/>
        </w:rPr>
        <w:t xml:space="preserve"> The purpose of this chapter will be to achieve the first objective set for this study: </w:t>
      </w:r>
      <w:r w:rsidR="006654A4" w:rsidRPr="006654A4">
        <w:rPr>
          <w:rFonts w:ascii="Arial" w:hAnsi="Arial" w:cs="Arial"/>
          <w:i/>
        </w:rPr>
        <w:t>To investigate whether a small-scale event can contribute to the well-being of a community.</w:t>
      </w:r>
      <w:r w:rsidR="006654A4">
        <w:rPr>
          <w:rFonts w:ascii="Arial" w:hAnsi="Arial" w:cs="Arial"/>
          <w:i/>
        </w:rPr>
        <w:t xml:space="preserve"> </w:t>
      </w:r>
      <w:r w:rsidR="006654A4">
        <w:rPr>
          <w:rFonts w:ascii="Arial" w:hAnsi="Arial" w:cs="Arial"/>
        </w:rPr>
        <w:t xml:space="preserve">The principle of the study is that community events have the power to generate a significant positive impact to the communities they are held in and that these benefits have a long-lasting effect on local residents. </w:t>
      </w:r>
    </w:p>
    <w:p w14:paraId="20CADB44" w14:textId="47E8E132" w:rsidR="001F38E6" w:rsidRDefault="006654A4" w:rsidP="00DB4312">
      <w:pPr>
        <w:spacing w:line="360" w:lineRule="auto"/>
        <w:jc w:val="both"/>
        <w:rPr>
          <w:rFonts w:ascii="Arial" w:hAnsi="Arial" w:cs="Arial"/>
        </w:rPr>
      </w:pPr>
      <w:r>
        <w:rPr>
          <w:rFonts w:ascii="Arial" w:hAnsi="Arial" w:cs="Arial"/>
        </w:rPr>
        <w:t xml:space="preserve">In an attempt to meet the objective above, the literature review will assess many sources such as newspaper articles, academic journals, textbooks, government publications and industry relevant websites. The literature discussed in chapter two will also assist chapter three in designing the method and methodology set to collect new data for this dissertation. </w:t>
      </w:r>
    </w:p>
    <w:p w14:paraId="69AA0764" w14:textId="62F5EA5B" w:rsidR="006654A4" w:rsidRPr="006654A4" w:rsidRDefault="006654A4" w:rsidP="006654A4">
      <w:pPr>
        <w:pStyle w:val="Heading2"/>
        <w:numPr>
          <w:ilvl w:val="2"/>
          <w:numId w:val="2"/>
        </w:numPr>
      </w:pPr>
      <w:bookmarkStart w:id="10" w:name="_Toc41914431"/>
      <w:r>
        <w:t>–</w:t>
      </w:r>
      <w:r w:rsidR="002D046E">
        <w:t xml:space="preserve"> </w:t>
      </w:r>
      <w:r w:rsidR="00FF388C">
        <w:t>Significant Literature within the</w:t>
      </w:r>
      <w:r>
        <w:t xml:space="preserve"> Events Industry</w:t>
      </w:r>
      <w:bookmarkEnd w:id="10"/>
    </w:p>
    <w:p w14:paraId="2E09DEAC" w14:textId="21025201" w:rsidR="00C160A0" w:rsidRDefault="00C160A0" w:rsidP="00DB4312">
      <w:pPr>
        <w:spacing w:line="360" w:lineRule="auto"/>
        <w:jc w:val="both"/>
        <w:rPr>
          <w:rFonts w:ascii="Arial" w:hAnsi="Arial" w:cs="Arial"/>
        </w:rPr>
      </w:pPr>
      <w:r>
        <w:rPr>
          <w:rFonts w:ascii="Arial" w:hAnsi="Arial" w:cs="Arial"/>
        </w:rPr>
        <w:t>As people are the most socially advanced species, we acquire social interactions which</w:t>
      </w:r>
      <w:r w:rsidR="00FF388C">
        <w:rPr>
          <w:rFonts w:ascii="Arial" w:hAnsi="Arial" w:cs="Arial"/>
        </w:rPr>
        <w:t xml:space="preserve"> encourage events to take place</w:t>
      </w:r>
      <w:r>
        <w:rPr>
          <w:rFonts w:ascii="Arial" w:hAnsi="Arial" w:cs="Arial"/>
        </w:rPr>
        <w:t xml:space="preserve"> (</w:t>
      </w:r>
      <w:proofErr w:type="spellStart"/>
      <w:r>
        <w:rPr>
          <w:rFonts w:ascii="Arial" w:hAnsi="Arial" w:cs="Arial"/>
        </w:rPr>
        <w:t>Bladen</w:t>
      </w:r>
      <w:proofErr w:type="spellEnd"/>
      <w:r>
        <w:rPr>
          <w:rFonts w:ascii="Arial" w:hAnsi="Arial" w:cs="Arial"/>
        </w:rPr>
        <w:t xml:space="preserve"> et al, 2012). Maslow expands this theory through his development of six social needs</w:t>
      </w:r>
      <w:r w:rsidR="00E158AF">
        <w:rPr>
          <w:rFonts w:ascii="Arial" w:hAnsi="Arial" w:cs="Arial"/>
        </w:rPr>
        <w:t xml:space="preserve"> which are </w:t>
      </w:r>
      <w:r w:rsidR="00055E86">
        <w:rPr>
          <w:rFonts w:ascii="Arial" w:hAnsi="Arial" w:cs="Arial"/>
        </w:rPr>
        <w:t>relatively</w:t>
      </w:r>
      <w:r w:rsidR="00E158AF">
        <w:rPr>
          <w:rFonts w:ascii="Arial" w:hAnsi="Arial" w:cs="Arial"/>
        </w:rPr>
        <w:t xml:space="preserve"> </w:t>
      </w:r>
      <w:r w:rsidR="00055E86">
        <w:rPr>
          <w:rFonts w:ascii="Arial" w:hAnsi="Arial" w:cs="Arial"/>
        </w:rPr>
        <w:t>satisfied</w:t>
      </w:r>
      <w:r w:rsidR="00E158AF">
        <w:rPr>
          <w:rFonts w:ascii="Arial" w:hAnsi="Arial" w:cs="Arial"/>
        </w:rPr>
        <w:t xml:space="preserve"> </w:t>
      </w:r>
      <w:r w:rsidR="00055E86">
        <w:rPr>
          <w:rFonts w:ascii="Arial" w:hAnsi="Arial" w:cs="Arial"/>
        </w:rPr>
        <w:t>through social relationships with friends and family</w:t>
      </w:r>
      <w:r>
        <w:rPr>
          <w:rFonts w:ascii="Arial" w:hAnsi="Arial" w:cs="Arial"/>
        </w:rPr>
        <w:t xml:space="preserve">, </w:t>
      </w:r>
      <w:r w:rsidR="00055E86">
        <w:rPr>
          <w:rFonts w:ascii="Arial" w:hAnsi="Arial" w:cs="Arial"/>
        </w:rPr>
        <w:t xml:space="preserve">these needs are, </w:t>
      </w:r>
      <w:r>
        <w:rPr>
          <w:rFonts w:ascii="Arial" w:hAnsi="Arial" w:cs="Arial"/>
        </w:rPr>
        <w:t>Self-actualisation, Esteem, Love, Belonging, Safety and</w:t>
      </w:r>
      <w:r w:rsidR="00FF388C">
        <w:rPr>
          <w:rFonts w:ascii="Arial" w:hAnsi="Arial" w:cs="Arial"/>
        </w:rPr>
        <w:t xml:space="preserve"> Physiological</w:t>
      </w:r>
      <w:r w:rsidR="001465DF">
        <w:rPr>
          <w:rFonts w:ascii="Arial" w:hAnsi="Arial" w:cs="Arial"/>
        </w:rPr>
        <w:t xml:space="preserve"> (Maslow, 1943). </w:t>
      </w:r>
      <w:proofErr w:type="spellStart"/>
      <w:r w:rsidR="001465DF">
        <w:rPr>
          <w:rFonts w:ascii="Arial" w:hAnsi="Arial" w:cs="Arial"/>
        </w:rPr>
        <w:t>Bladen</w:t>
      </w:r>
      <w:proofErr w:type="spellEnd"/>
      <w:r w:rsidR="001465DF">
        <w:rPr>
          <w:rFonts w:ascii="Arial" w:hAnsi="Arial" w:cs="Arial"/>
        </w:rPr>
        <w:t xml:space="preserve"> refers back to these factors as key </w:t>
      </w:r>
      <w:r w:rsidR="00CE4679">
        <w:rPr>
          <w:rFonts w:ascii="Arial" w:hAnsi="Arial" w:cs="Arial"/>
        </w:rPr>
        <w:t xml:space="preserve">to the motivations that are </w:t>
      </w:r>
      <w:r w:rsidR="00FF388C">
        <w:rPr>
          <w:rFonts w:ascii="Arial" w:hAnsi="Arial" w:cs="Arial"/>
        </w:rPr>
        <w:t>triggered as a result of events</w:t>
      </w:r>
      <w:r w:rsidR="00CE4679">
        <w:rPr>
          <w:rFonts w:ascii="Arial" w:hAnsi="Arial" w:cs="Arial"/>
        </w:rPr>
        <w:t xml:space="preserve"> (</w:t>
      </w:r>
      <w:proofErr w:type="spellStart"/>
      <w:r w:rsidR="00CE4679">
        <w:rPr>
          <w:rFonts w:ascii="Arial" w:hAnsi="Arial" w:cs="Arial"/>
        </w:rPr>
        <w:t>Bladen</w:t>
      </w:r>
      <w:proofErr w:type="spellEnd"/>
      <w:r w:rsidR="00CE4679">
        <w:rPr>
          <w:rFonts w:ascii="Arial" w:hAnsi="Arial" w:cs="Arial"/>
        </w:rPr>
        <w:t xml:space="preserve"> et al, 2012). These feelings influence human behaviour, for example, </w:t>
      </w:r>
      <w:r w:rsidR="00820AAE">
        <w:rPr>
          <w:rFonts w:ascii="Arial" w:hAnsi="Arial" w:cs="Arial"/>
        </w:rPr>
        <w:t xml:space="preserve">community events can enhance an individual’s </w:t>
      </w:r>
      <w:r w:rsidR="00CE4679">
        <w:rPr>
          <w:rFonts w:ascii="Arial" w:hAnsi="Arial" w:cs="Arial"/>
        </w:rPr>
        <w:t xml:space="preserve">personal development, a feeling of success and a need or aspiration.  </w:t>
      </w:r>
    </w:p>
    <w:p w14:paraId="3648F198" w14:textId="746224FA" w:rsidR="00D34859" w:rsidRDefault="00D34859" w:rsidP="00DB4312">
      <w:pPr>
        <w:spacing w:line="360" w:lineRule="auto"/>
        <w:jc w:val="both"/>
        <w:rPr>
          <w:rFonts w:ascii="Arial" w:hAnsi="Arial" w:cs="Arial"/>
        </w:rPr>
      </w:pPr>
      <w:r>
        <w:rPr>
          <w:rFonts w:ascii="Arial" w:hAnsi="Arial" w:cs="Arial"/>
        </w:rPr>
        <w:t>Community events have become increasingly popular over recent years, due to both positive and negative impacts on the lo</w:t>
      </w:r>
      <w:r w:rsidR="00AC3607">
        <w:rPr>
          <w:rFonts w:ascii="Arial" w:hAnsi="Arial" w:cs="Arial"/>
        </w:rPr>
        <w:t>cals. This has encouraged theorists to investigat</w:t>
      </w:r>
      <w:r w:rsidR="005A3788">
        <w:rPr>
          <w:rFonts w:ascii="Arial" w:hAnsi="Arial" w:cs="Arial"/>
        </w:rPr>
        <w:t>e the impacts events deliver and more specifically, the socio-cultural impacts they provide to a host community</w:t>
      </w:r>
      <w:r w:rsidR="00BF393A">
        <w:rPr>
          <w:rFonts w:ascii="Arial" w:hAnsi="Arial" w:cs="Arial"/>
        </w:rPr>
        <w:t>,</w:t>
      </w:r>
      <w:r w:rsidR="007456B0">
        <w:rPr>
          <w:rFonts w:ascii="Arial" w:hAnsi="Arial" w:cs="Arial"/>
        </w:rPr>
        <w:t xml:space="preserve"> </w:t>
      </w:r>
      <w:r w:rsidR="00BF393A">
        <w:rPr>
          <w:rFonts w:ascii="Arial" w:hAnsi="Arial" w:cs="Arial"/>
        </w:rPr>
        <w:t>generating</w:t>
      </w:r>
      <w:r w:rsidR="007456B0">
        <w:rPr>
          <w:rFonts w:ascii="Arial" w:hAnsi="Arial" w:cs="Arial"/>
        </w:rPr>
        <w:t xml:space="preserve"> an increase in in</w:t>
      </w:r>
      <w:r w:rsidR="00FF388C">
        <w:rPr>
          <w:rFonts w:ascii="Arial" w:hAnsi="Arial" w:cs="Arial"/>
        </w:rPr>
        <w:t>terest to research by theorists</w:t>
      </w:r>
      <w:r w:rsidR="007456B0">
        <w:rPr>
          <w:rFonts w:ascii="Arial" w:hAnsi="Arial" w:cs="Arial"/>
        </w:rPr>
        <w:t xml:space="preserve"> (Small, 2005). </w:t>
      </w:r>
      <w:r w:rsidR="002D44D4">
        <w:rPr>
          <w:rFonts w:ascii="Arial" w:hAnsi="Arial" w:cs="Arial"/>
        </w:rPr>
        <w:t>However, there is still a need for a further increase in literature on social impacts as many theorists mainly focus on the economic impacts that events generate</w:t>
      </w:r>
      <w:r w:rsidR="0031156D">
        <w:rPr>
          <w:rFonts w:ascii="Arial" w:hAnsi="Arial" w:cs="Arial"/>
        </w:rPr>
        <w:t xml:space="preserve"> </w:t>
      </w:r>
      <w:r w:rsidR="001504CD">
        <w:rPr>
          <w:rFonts w:ascii="Arial" w:hAnsi="Arial" w:cs="Arial"/>
        </w:rPr>
        <w:t>(</w:t>
      </w:r>
      <w:proofErr w:type="spellStart"/>
      <w:r w:rsidR="001504CD">
        <w:rPr>
          <w:rFonts w:ascii="Arial" w:hAnsi="Arial" w:cs="Arial"/>
        </w:rPr>
        <w:t>Grosbois</w:t>
      </w:r>
      <w:proofErr w:type="spellEnd"/>
      <w:r w:rsidR="001504CD">
        <w:rPr>
          <w:rFonts w:ascii="Arial" w:hAnsi="Arial" w:cs="Arial"/>
        </w:rPr>
        <w:t xml:space="preserve">, 2009). </w:t>
      </w:r>
      <w:r w:rsidR="0031156D">
        <w:rPr>
          <w:rFonts w:ascii="Arial" w:hAnsi="Arial" w:cs="Arial"/>
        </w:rPr>
        <w:t xml:space="preserve">The need for social impact studies is important as events provide long lasting effects on the well-being and social inclusion of a community, which acts as a catalyst for further events to be developed in the local area. </w:t>
      </w:r>
    </w:p>
    <w:p w14:paraId="06D59242" w14:textId="116AB866" w:rsidR="0031156D" w:rsidRDefault="00C66DF9" w:rsidP="00BF393A">
      <w:pPr>
        <w:spacing w:line="360" w:lineRule="auto"/>
        <w:jc w:val="both"/>
        <w:rPr>
          <w:rFonts w:ascii="Arial" w:hAnsi="Arial" w:cs="Arial"/>
        </w:rPr>
      </w:pPr>
      <w:r>
        <w:rPr>
          <w:rFonts w:ascii="Arial" w:hAnsi="Arial" w:cs="Arial"/>
        </w:rPr>
        <w:t xml:space="preserve">The image of a host area can also be enhanced by events, through </w:t>
      </w:r>
      <w:r w:rsidR="00E42760">
        <w:rPr>
          <w:rFonts w:ascii="Arial" w:hAnsi="Arial" w:cs="Arial"/>
        </w:rPr>
        <w:t xml:space="preserve">infrastructure </w:t>
      </w:r>
      <w:r>
        <w:rPr>
          <w:rFonts w:ascii="Arial" w:hAnsi="Arial" w:cs="Arial"/>
        </w:rPr>
        <w:t xml:space="preserve">developments </w:t>
      </w:r>
      <w:r w:rsidR="00E42760">
        <w:rPr>
          <w:rFonts w:ascii="Arial" w:hAnsi="Arial" w:cs="Arial"/>
        </w:rPr>
        <w:t xml:space="preserve">and a long-lasting legacy if the projects are utilised well post-event, </w:t>
      </w:r>
      <w:r w:rsidR="00BF393A">
        <w:rPr>
          <w:rFonts w:ascii="Arial" w:hAnsi="Arial" w:cs="Arial"/>
        </w:rPr>
        <w:t>which in turn contributes to the tourist</w:t>
      </w:r>
      <w:r w:rsidR="00FF388C">
        <w:rPr>
          <w:rFonts w:ascii="Arial" w:hAnsi="Arial" w:cs="Arial"/>
        </w:rPr>
        <w:t xml:space="preserve"> economy</w:t>
      </w:r>
      <w:r w:rsidR="001350C3">
        <w:rPr>
          <w:rFonts w:ascii="Arial" w:hAnsi="Arial" w:cs="Arial"/>
        </w:rPr>
        <w:t xml:space="preserve"> </w:t>
      </w:r>
      <w:r w:rsidR="00E42760">
        <w:rPr>
          <w:rFonts w:ascii="Arial" w:hAnsi="Arial" w:cs="Arial"/>
        </w:rPr>
        <w:t>(</w:t>
      </w:r>
      <w:proofErr w:type="spellStart"/>
      <w:r w:rsidR="00E42760">
        <w:rPr>
          <w:rFonts w:ascii="Arial" w:hAnsi="Arial" w:cs="Arial"/>
        </w:rPr>
        <w:t>Derrett</w:t>
      </w:r>
      <w:proofErr w:type="spellEnd"/>
      <w:r w:rsidR="00E42760">
        <w:rPr>
          <w:rFonts w:ascii="Arial" w:hAnsi="Arial" w:cs="Arial"/>
        </w:rPr>
        <w:t xml:space="preserve">, 2004). </w:t>
      </w:r>
    </w:p>
    <w:p w14:paraId="3A3E376B" w14:textId="2B3FB347" w:rsidR="0066422C" w:rsidRDefault="0066422C" w:rsidP="00BF393A">
      <w:pPr>
        <w:spacing w:line="360" w:lineRule="auto"/>
        <w:jc w:val="both"/>
        <w:rPr>
          <w:rFonts w:ascii="Arial" w:hAnsi="Arial" w:cs="Arial"/>
        </w:rPr>
      </w:pPr>
      <w:r>
        <w:rPr>
          <w:rFonts w:ascii="Arial" w:hAnsi="Arial" w:cs="Arial"/>
        </w:rPr>
        <w:t>Furthermore, the increased theories on social impacts have resulted in researchers offering frameworks and assessment techniques for evaluating the soc</w:t>
      </w:r>
      <w:r w:rsidR="00FF388C">
        <w:rPr>
          <w:rFonts w:ascii="Arial" w:hAnsi="Arial" w:cs="Arial"/>
        </w:rPr>
        <w:t>ietal impacts an event provides</w:t>
      </w:r>
      <w:r>
        <w:rPr>
          <w:rFonts w:ascii="Arial" w:hAnsi="Arial" w:cs="Arial"/>
        </w:rPr>
        <w:t xml:space="preserve"> (</w:t>
      </w:r>
      <w:proofErr w:type="spellStart"/>
      <w:r>
        <w:rPr>
          <w:rFonts w:ascii="Arial" w:hAnsi="Arial" w:cs="Arial"/>
        </w:rPr>
        <w:t>Grosbois</w:t>
      </w:r>
      <w:proofErr w:type="spellEnd"/>
      <w:r>
        <w:rPr>
          <w:rFonts w:ascii="Arial" w:hAnsi="Arial" w:cs="Arial"/>
        </w:rPr>
        <w:t xml:space="preserve">, 2009). Some researchers which have done this are Getz, 2007; Ritchie </w:t>
      </w:r>
      <w:r w:rsidR="00BF393A">
        <w:rPr>
          <w:rFonts w:ascii="Arial" w:hAnsi="Arial" w:cs="Arial"/>
        </w:rPr>
        <w:t>1984 and Dwyer et al, 2000, who</w:t>
      </w:r>
      <w:r>
        <w:rPr>
          <w:rFonts w:ascii="Arial" w:hAnsi="Arial" w:cs="Arial"/>
        </w:rPr>
        <w:t xml:space="preserve"> all </w:t>
      </w:r>
      <w:r w:rsidR="00495036">
        <w:rPr>
          <w:rFonts w:ascii="Arial" w:hAnsi="Arial" w:cs="Arial"/>
        </w:rPr>
        <w:t>examine</w:t>
      </w:r>
      <w:r>
        <w:rPr>
          <w:rFonts w:ascii="Arial" w:hAnsi="Arial" w:cs="Arial"/>
        </w:rPr>
        <w:t xml:space="preserve"> whether events create positive experiences and involvement for both resident</w:t>
      </w:r>
      <w:r w:rsidR="00FF388C">
        <w:rPr>
          <w:rFonts w:ascii="Arial" w:hAnsi="Arial" w:cs="Arial"/>
        </w:rPr>
        <w:t>s and tourists in the host area</w:t>
      </w:r>
      <w:r>
        <w:rPr>
          <w:rFonts w:ascii="Arial" w:hAnsi="Arial" w:cs="Arial"/>
        </w:rPr>
        <w:t xml:space="preserve"> (</w:t>
      </w:r>
      <w:proofErr w:type="spellStart"/>
      <w:r>
        <w:rPr>
          <w:rFonts w:ascii="Arial" w:hAnsi="Arial" w:cs="Arial"/>
        </w:rPr>
        <w:t>Groisbois</w:t>
      </w:r>
      <w:proofErr w:type="spellEnd"/>
      <w:r>
        <w:rPr>
          <w:rFonts w:ascii="Arial" w:hAnsi="Arial" w:cs="Arial"/>
        </w:rPr>
        <w:t xml:space="preserve">, 2009). </w:t>
      </w:r>
    </w:p>
    <w:p w14:paraId="57EA842C" w14:textId="53671D48" w:rsidR="00495036" w:rsidRDefault="00720143" w:rsidP="00720143">
      <w:pPr>
        <w:pStyle w:val="Heading2"/>
        <w:numPr>
          <w:ilvl w:val="1"/>
          <w:numId w:val="2"/>
        </w:numPr>
      </w:pPr>
      <w:bookmarkStart w:id="11" w:name="_Toc41914432"/>
      <w:r>
        <w:t>– Socio-cultural Impacts of Small-scale Events</w:t>
      </w:r>
      <w:bookmarkEnd w:id="11"/>
    </w:p>
    <w:p w14:paraId="2C3CAC5F" w14:textId="66F0974E" w:rsidR="00720143" w:rsidRDefault="00A911D1" w:rsidP="00BF393A">
      <w:pPr>
        <w:spacing w:line="360" w:lineRule="auto"/>
        <w:jc w:val="both"/>
        <w:rPr>
          <w:rFonts w:ascii="Arial" w:hAnsi="Arial" w:cs="Arial"/>
        </w:rPr>
      </w:pPr>
      <w:r>
        <w:rPr>
          <w:rFonts w:ascii="Arial" w:hAnsi="Arial" w:cs="Arial"/>
        </w:rPr>
        <w:t>Ritchie (19</w:t>
      </w:r>
      <w:r w:rsidR="005A1DCD">
        <w:rPr>
          <w:rFonts w:ascii="Arial" w:hAnsi="Arial" w:cs="Arial"/>
        </w:rPr>
        <w:t>84)</w:t>
      </w:r>
      <w:r w:rsidR="00453C60">
        <w:rPr>
          <w:rFonts w:ascii="Arial" w:hAnsi="Arial" w:cs="Arial"/>
        </w:rPr>
        <w:t xml:space="preserve"> developed a theoretical framework in order to assess an event’</w:t>
      </w:r>
      <w:r w:rsidR="00BF393A">
        <w:rPr>
          <w:rFonts w:ascii="Arial" w:hAnsi="Arial" w:cs="Arial"/>
        </w:rPr>
        <w:t>s impact</w:t>
      </w:r>
      <w:r w:rsidR="005D5654">
        <w:rPr>
          <w:rFonts w:ascii="Arial" w:hAnsi="Arial" w:cs="Arial"/>
        </w:rPr>
        <w:t>, both positive and negative. This assessment was concerned with means of tourism, economic factors, socio-cultural, physical factors, psychology and politics. Ritchie</w:t>
      </w:r>
      <w:r w:rsidR="00820AAE">
        <w:rPr>
          <w:rFonts w:ascii="Arial" w:hAnsi="Arial" w:cs="Arial"/>
        </w:rPr>
        <w:t xml:space="preserve"> (1984)</w:t>
      </w:r>
      <w:r w:rsidR="005D5654">
        <w:rPr>
          <w:rFonts w:ascii="Arial" w:hAnsi="Arial" w:cs="Arial"/>
        </w:rPr>
        <w:t xml:space="preserve"> found that the socio-cultural impacts from events positively included participation levels and interests in community events, improved social relationships due to enhanced volunteer levels, an increase in traditions and values in an area and a growth in attention and contribution</w:t>
      </w:r>
      <w:r w:rsidR="000C5DB4">
        <w:rPr>
          <w:rFonts w:ascii="Arial" w:hAnsi="Arial" w:cs="Arial"/>
        </w:rPr>
        <w:t xml:space="preserve"> levels around the subject the</w:t>
      </w:r>
      <w:r w:rsidR="005D5654">
        <w:rPr>
          <w:rFonts w:ascii="Arial" w:hAnsi="Arial" w:cs="Arial"/>
        </w:rPr>
        <w:t xml:space="preserve"> e</w:t>
      </w:r>
      <w:r w:rsidR="00FF388C">
        <w:rPr>
          <w:rFonts w:ascii="Arial" w:hAnsi="Arial" w:cs="Arial"/>
        </w:rPr>
        <w:t>vent provided</w:t>
      </w:r>
      <w:r w:rsidR="000C5DB4">
        <w:rPr>
          <w:rFonts w:ascii="Arial" w:hAnsi="Arial" w:cs="Arial"/>
        </w:rPr>
        <w:t xml:space="preserve"> (Ritchie, 1984). However, the study also found that there was a tendency for offensive behaviour towards foreign participants, resu</w:t>
      </w:r>
      <w:r w:rsidR="00FF388C">
        <w:rPr>
          <w:rFonts w:ascii="Arial" w:hAnsi="Arial" w:cs="Arial"/>
        </w:rPr>
        <w:t>lting in host/visitor hostility</w:t>
      </w:r>
      <w:r w:rsidR="000C5DB4">
        <w:rPr>
          <w:rFonts w:ascii="Arial" w:hAnsi="Arial" w:cs="Arial"/>
        </w:rPr>
        <w:t xml:space="preserve"> (</w:t>
      </w:r>
      <w:proofErr w:type="spellStart"/>
      <w:r w:rsidR="000C5DB4">
        <w:rPr>
          <w:rFonts w:ascii="Arial" w:hAnsi="Arial" w:cs="Arial"/>
        </w:rPr>
        <w:t>Grosbois</w:t>
      </w:r>
      <w:proofErr w:type="spellEnd"/>
      <w:r w:rsidR="000C5DB4">
        <w:rPr>
          <w:rFonts w:ascii="Arial" w:hAnsi="Arial" w:cs="Arial"/>
        </w:rPr>
        <w:t xml:space="preserve">, 2009). Another negative impact generated from events was that </w:t>
      </w:r>
      <w:r w:rsidR="001276FA">
        <w:rPr>
          <w:rFonts w:ascii="Arial" w:hAnsi="Arial" w:cs="Arial"/>
        </w:rPr>
        <w:t>when the events were being adapted and infrastructure was being developed in order to accommodate visitors for the event, a negative perception in the local community was created, due to a disturbed comm</w:t>
      </w:r>
      <w:r w:rsidR="00FF388C">
        <w:rPr>
          <w:rFonts w:ascii="Arial" w:hAnsi="Arial" w:cs="Arial"/>
        </w:rPr>
        <w:t>unity life</w:t>
      </w:r>
      <w:r w:rsidR="001276FA">
        <w:rPr>
          <w:rFonts w:ascii="Arial" w:hAnsi="Arial" w:cs="Arial"/>
        </w:rPr>
        <w:t xml:space="preserve"> (</w:t>
      </w:r>
      <w:proofErr w:type="spellStart"/>
      <w:r w:rsidR="001276FA">
        <w:rPr>
          <w:rFonts w:ascii="Arial" w:hAnsi="Arial" w:cs="Arial"/>
        </w:rPr>
        <w:t>Grosbois</w:t>
      </w:r>
      <w:proofErr w:type="spellEnd"/>
      <w:r w:rsidR="001276FA">
        <w:rPr>
          <w:rFonts w:ascii="Arial" w:hAnsi="Arial" w:cs="Arial"/>
        </w:rPr>
        <w:t xml:space="preserve">, 2009). </w:t>
      </w:r>
    </w:p>
    <w:p w14:paraId="2E77050D" w14:textId="76B93CA0" w:rsidR="001276FA" w:rsidRDefault="007D608A" w:rsidP="00BF393A">
      <w:pPr>
        <w:spacing w:line="360" w:lineRule="auto"/>
        <w:jc w:val="both"/>
        <w:rPr>
          <w:rFonts w:ascii="Arial" w:hAnsi="Arial" w:cs="Arial"/>
        </w:rPr>
      </w:pPr>
      <w:r>
        <w:rPr>
          <w:rFonts w:ascii="Arial" w:hAnsi="Arial" w:cs="Arial"/>
        </w:rPr>
        <w:t xml:space="preserve">Dwyer </w:t>
      </w:r>
      <w:r w:rsidR="00820AAE">
        <w:rPr>
          <w:rFonts w:ascii="Arial" w:hAnsi="Arial" w:cs="Arial"/>
        </w:rPr>
        <w:t xml:space="preserve">(2000) </w:t>
      </w:r>
      <w:r>
        <w:rPr>
          <w:rFonts w:ascii="Arial" w:hAnsi="Arial" w:cs="Arial"/>
        </w:rPr>
        <w:t xml:space="preserve">further introduced a version of the positive and negative effects an event has on a community. The benefits included in the study were education, civic pride, </w:t>
      </w:r>
      <w:proofErr w:type="gramStart"/>
      <w:r>
        <w:rPr>
          <w:rFonts w:ascii="Arial" w:hAnsi="Arial" w:cs="Arial"/>
        </w:rPr>
        <w:t>increased</w:t>
      </w:r>
      <w:proofErr w:type="gramEnd"/>
      <w:r>
        <w:rPr>
          <w:rFonts w:ascii="Arial" w:hAnsi="Arial" w:cs="Arial"/>
        </w:rPr>
        <w:t xml:space="preserve"> reputation of the host area and community participation. However, Dwyer also argued that a large disruption to community life comes along with events, for example, noise pollution, crowding, congested road</w:t>
      </w:r>
      <w:r w:rsidR="00FF388C">
        <w:rPr>
          <w:rFonts w:ascii="Arial" w:hAnsi="Arial" w:cs="Arial"/>
        </w:rPr>
        <w:t>s, crime and damage to property</w:t>
      </w:r>
      <w:r>
        <w:rPr>
          <w:rFonts w:ascii="Arial" w:hAnsi="Arial" w:cs="Arial"/>
        </w:rPr>
        <w:t xml:space="preserve"> (Dwyer et al, 2000). </w:t>
      </w:r>
    </w:p>
    <w:p w14:paraId="587C2F4F" w14:textId="33552A96" w:rsidR="0005416B" w:rsidRDefault="00223889" w:rsidP="00BF393A">
      <w:pPr>
        <w:spacing w:line="360" w:lineRule="auto"/>
        <w:jc w:val="both"/>
        <w:rPr>
          <w:rFonts w:ascii="Arial" w:hAnsi="Arial" w:cs="Arial"/>
        </w:rPr>
      </w:pPr>
      <w:r>
        <w:rPr>
          <w:rFonts w:ascii="Arial" w:hAnsi="Arial" w:cs="Arial"/>
        </w:rPr>
        <w:t>Both studies discussed state varying frameworks to assess</w:t>
      </w:r>
      <w:r w:rsidR="0005416B">
        <w:rPr>
          <w:rFonts w:ascii="Arial" w:hAnsi="Arial" w:cs="Arial"/>
        </w:rPr>
        <w:t xml:space="preserve"> the socio-cultural impacts of a com</w:t>
      </w:r>
      <w:r>
        <w:rPr>
          <w:rFonts w:ascii="Arial" w:hAnsi="Arial" w:cs="Arial"/>
        </w:rPr>
        <w:t xml:space="preserve">munity event, therefore, </w:t>
      </w:r>
      <w:r w:rsidR="0005416B">
        <w:rPr>
          <w:rFonts w:ascii="Arial" w:hAnsi="Arial" w:cs="Arial"/>
        </w:rPr>
        <w:t xml:space="preserve">it </w:t>
      </w:r>
      <w:r>
        <w:rPr>
          <w:rFonts w:ascii="Arial" w:hAnsi="Arial" w:cs="Arial"/>
        </w:rPr>
        <w:t xml:space="preserve">is </w:t>
      </w:r>
      <w:r w:rsidR="0005416B">
        <w:rPr>
          <w:rFonts w:ascii="Arial" w:hAnsi="Arial" w:cs="Arial"/>
        </w:rPr>
        <w:t>difficu</w:t>
      </w:r>
      <w:r w:rsidR="0078343F">
        <w:rPr>
          <w:rFonts w:ascii="Arial" w:hAnsi="Arial" w:cs="Arial"/>
        </w:rPr>
        <w:t>lt to compare events studie</w:t>
      </w:r>
      <w:r w:rsidR="00BF393A">
        <w:rPr>
          <w:rFonts w:ascii="Arial" w:hAnsi="Arial" w:cs="Arial"/>
        </w:rPr>
        <w:t>s or to analyse whether events d</w:t>
      </w:r>
      <w:r w:rsidR="0078343F">
        <w:rPr>
          <w:rFonts w:ascii="Arial" w:hAnsi="Arial" w:cs="Arial"/>
        </w:rPr>
        <w:t>o positively develop the host area, meaning that there is a need for</w:t>
      </w:r>
      <w:r w:rsidR="0005416B">
        <w:rPr>
          <w:rFonts w:ascii="Arial" w:hAnsi="Arial" w:cs="Arial"/>
        </w:rPr>
        <w:t xml:space="preserve"> continued research </w:t>
      </w:r>
      <w:r w:rsidR="0078343F">
        <w:rPr>
          <w:rFonts w:ascii="Arial" w:hAnsi="Arial" w:cs="Arial"/>
        </w:rPr>
        <w:t>in this field</w:t>
      </w:r>
      <w:r w:rsidR="0005416B">
        <w:rPr>
          <w:rFonts w:ascii="Arial" w:hAnsi="Arial" w:cs="Arial"/>
        </w:rPr>
        <w:t xml:space="preserve">. </w:t>
      </w:r>
    </w:p>
    <w:p w14:paraId="5511EA1C" w14:textId="5C08847C" w:rsidR="00A8412B" w:rsidRDefault="00A8412B" w:rsidP="00A8412B">
      <w:pPr>
        <w:pStyle w:val="Heading2"/>
        <w:numPr>
          <w:ilvl w:val="2"/>
          <w:numId w:val="2"/>
        </w:numPr>
      </w:pPr>
      <w:bookmarkStart w:id="12" w:name="_Toc41914433"/>
      <w:r>
        <w:t>– Historical &amp; Cultural Impacts of Small Events</w:t>
      </w:r>
      <w:bookmarkEnd w:id="12"/>
    </w:p>
    <w:p w14:paraId="2364497A" w14:textId="7948ABC2" w:rsidR="00A8412B" w:rsidRDefault="000E44AD" w:rsidP="00773D90">
      <w:pPr>
        <w:spacing w:line="360" w:lineRule="auto"/>
        <w:jc w:val="both"/>
        <w:rPr>
          <w:rFonts w:ascii="Arial" w:hAnsi="Arial" w:cs="Arial"/>
        </w:rPr>
      </w:pPr>
      <w:r>
        <w:rPr>
          <w:rFonts w:ascii="Arial" w:hAnsi="Arial" w:cs="Arial"/>
        </w:rPr>
        <w:t>Events have the capability to encompass traditions to pass on to the local community through procreating hi</w:t>
      </w:r>
      <w:r w:rsidR="00FF388C">
        <w:rPr>
          <w:rFonts w:ascii="Arial" w:hAnsi="Arial" w:cs="Arial"/>
        </w:rPr>
        <w:t>storical and cultural festivals</w:t>
      </w:r>
      <w:r>
        <w:rPr>
          <w:rFonts w:ascii="Arial" w:hAnsi="Arial" w:cs="Arial"/>
        </w:rPr>
        <w:t xml:space="preserve"> (</w:t>
      </w:r>
      <w:proofErr w:type="spellStart"/>
      <w:r>
        <w:rPr>
          <w:rFonts w:ascii="Arial" w:hAnsi="Arial" w:cs="Arial"/>
        </w:rPr>
        <w:t>Arcodia</w:t>
      </w:r>
      <w:proofErr w:type="spellEnd"/>
      <w:r>
        <w:rPr>
          <w:rFonts w:ascii="Arial" w:hAnsi="Arial" w:cs="Arial"/>
        </w:rPr>
        <w:t xml:space="preserve"> &amp; Robb, 2000). These community events have the ability to encourage visitors to attend to experience a new culture and </w:t>
      </w:r>
      <w:r w:rsidR="00773D90">
        <w:rPr>
          <w:rFonts w:ascii="Arial" w:hAnsi="Arial" w:cs="Arial"/>
        </w:rPr>
        <w:t>undertake</w:t>
      </w:r>
      <w:r>
        <w:rPr>
          <w:rFonts w:ascii="Arial" w:hAnsi="Arial" w:cs="Arial"/>
        </w:rPr>
        <w:t xml:space="preserve"> a new activity to provide them with skills and knowledge about the host destination</w:t>
      </w:r>
      <w:r w:rsidR="0051128A">
        <w:rPr>
          <w:rFonts w:ascii="Arial" w:hAnsi="Arial" w:cs="Arial"/>
        </w:rPr>
        <w:t xml:space="preserve"> </w:t>
      </w:r>
      <w:r>
        <w:rPr>
          <w:rFonts w:ascii="Arial" w:hAnsi="Arial" w:cs="Arial"/>
        </w:rPr>
        <w:t xml:space="preserve">and if utilised well, it may encourage tourists to visit the host area again and put the community on the map with a high reputation. </w:t>
      </w:r>
      <w:r w:rsidR="00162E87">
        <w:rPr>
          <w:rFonts w:ascii="Arial" w:hAnsi="Arial" w:cs="Arial"/>
        </w:rPr>
        <w:t xml:space="preserve">However, </w:t>
      </w:r>
      <w:r w:rsidR="00162E87" w:rsidRPr="003213F1">
        <w:rPr>
          <w:rFonts w:ascii="Arial" w:hAnsi="Arial" w:cs="Arial"/>
        </w:rPr>
        <w:t xml:space="preserve">Abraham and </w:t>
      </w:r>
      <w:proofErr w:type="spellStart"/>
      <w:r w:rsidR="00162E87" w:rsidRPr="003213F1">
        <w:rPr>
          <w:rFonts w:ascii="Arial" w:hAnsi="Arial" w:cs="Arial"/>
        </w:rPr>
        <w:t>Waldren</w:t>
      </w:r>
      <w:proofErr w:type="spellEnd"/>
      <w:r w:rsidR="00162E87" w:rsidRPr="003213F1">
        <w:rPr>
          <w:rFonts w:ascii="Arial" w:hAnsi="Arial" w:cs="Arial"/>
        </w:rPr>
        <w:t xml:space="preserve"> (1997)</w:t>
      </w:r>
      <w:r w:rsidR="00162E87">
        <w:rPr>
          <w:rFonts w:ascii="Arial" w:hAnsi="Arial" w:cs="Arial"/>
        </w:rPr>
        <w:t xml:space="preserve"> suggest that communities do not have a particular identity or culture and therefore, the engagement with cultured events brings</w:t>
      </w:r>
      <w:r w:rsidR="00FF388C">
        <w:rPr>
          <w:rFonts w:ascii="Arial" w:hAnsi="Arial" w:cs="Arial"/>
        </w:rPr>
        <w:t xml:space="preserve"> them together as a ‘community’</w:t>
      </w:r>
      <w:r w:rsidR="00162E87">
        <w:rPr>
          <w:rFonts w:ascii="Arial" w:hAnsi="Arial" w:cs="Arial"/>
        </w:rPr>
        <w:t xml:space="preserve"> (</w:t>
      </w:r>
      <w:r w:rsidR="00FF388C">
        <w:rPr>
          <w:rFonts w:ascii="Arial" w:hAnsi="Arial" w:cs="Arial"/>
        </w:rPr>
        <w:t>ibid</w:t>
      </w:r>
      <w:r w:rsidR="00162E87">
        <w:rPr>
          <w:rFonts w:ascii="Arial" w:hAnsi="Arial" w:cs="Arial"/>
        </w:rPr>
        <w:t xml:space="preserve">). </w:t>
      </w:r>
      <w:r w:rsidR="00773D90">
        <w:rPr>
          <w:rFonts w:ascii="Arial" w:hAnsi="Arial" w:cs="Arial"/>
        </w:rPr>
        <w:t>Furthermore</w:t>
      </w:r>
      <w:r w:rsidR="003213F1">
        <w:rPr>
          <w:rFonts w:ascii="Arial" w:hAnsi="Arial" w:cs="Arial"/>
        </w:rPr>
        <w:t>, Taylor &amp; Francis (2006) state that community identity is ‘strengthened’ through hosting events</w:t>
      </w:r>
      <w:r w:rsidR="00FF388C">
        <w:rPr>
          <w:rFonts w:ascii="Arial" w:hAnsi="Arial" w:cs="Arial"/>
        </w:rPr>
        <w:t>.</w:t>
      </w:r>
      <w:r w:rsidR="003213F1">
        <w:rPr>
          <w:rFonts w:ascii="Arial" w:hAnsi="Arial" w:cs="Arial"/>
        </w:rPr>
        <w:t xml:space="preserve"> </w:t>
      </w:r>
    </w:p>
    <w:p w14:paraId="545E14BC" w14:textId="6782533F" w:rsidR="000E44AD" w:rsidRDefault="000E44AD" w:rsidP="00773D90">
      <w:pPr>
        <w:spacing w:line="360" w:lineRule="auto"/>
        <w:jc w:val="both"/>
        <w:rPr>
          <w:rFonts w:ascii="Arial" w:hAnsi="Arial" w:cs="Arial"/>
        </w:rPr>
      </w:pPr>
      <w:r>
        <w:rPr>
          <w:rFonts w:ascii="Arial" w:hAnsi="Arial" w:cs="Arial"/>
        </w:rPr>
        <w:t>Getz (2012) states that small, community festivals, can sometimes lack resources, knowledge and expertise to carry out a successful event</w:t>
      </w:r>
      <w:r w:rsidR="00FF388C">
        <w:rPr>
          <w:rFonts w:ascii="Arial" w:hAnsi="Arial" w:cs="Arial"/>
        </w:rPr>
        <w:t xml:space="preserve">. </w:t>
      </w:r>
      <w:r w:rsidR="00D31B12">
        <w:rPr>
          <w:rFonts w:ascii="Arial" w:hAnsi="Arial" w:cs="Arial"/>
        </w:rPr>
        <w:t xml:space="preserve">Additionally, communities are compelled to be self-supporting by authorities in </w:t>
      </w:r>
      <w:r w:rsidR="00FF388C">
        <w:rPr>
          <w:rFonts w:ascii="Arial" w:hAnsi="Arial" w:cs="Arial"/>
        </w:rPr>
        <w:t>managing and planning the event</w:t>
      </w:r>
      <w:r w:rsidR="00D31B12">
        <w:rPr>
          <w:rFonts w:ascii="Arial" w:hAnsi="Arial" w:cs="Arial"/>
        </w:rPr>
        <w:t xml:space="preserve"> (Reid, 2011). </w:t>
      </w:r>
    </w:p>
    <w:p w14:paraId="3C040A08" w14:textId="41BE3A3C" w:rsidR="0055403A" w:rsidRDefault="00992B8C" w:rsidP="00773D90">
      <w:pPr>
        <w:spacing w:line="360" w:lineRule="auto"/>
        <w:jc w:val="both"/>
        <w:rPr>
          <w:rFonts w:ascii="Arial" w:hAnsi="Arial" w:cs="Arial"/>
        </w:rPr>
      </w:pPr>
      <w:r>
        <w:rPr>
          <w:rFonts w:ascii="Arial" w:hAnsi="Arial" w:cs="Arial"/>
        </w:rPr>
        <w:t xml:space="preserve">Events also encounter </w:t>
      </w:r>
      <w:r w:rsidR="00127D97">
        <w:rPr>
          <w:rFonts w:ascii="Arial" w:hAnsi="Arial" w:cs="Arial"/>
        </w:rPr>
        <w:t>a number of negative socio-cultural impacts. Timothy (2011) suggests that these are ‘conflicting use of social space; cultural change; cultural commodification or disharmonious resident-tourist or</w:t>
      </w:r>
      <w:r w:rsidR="00FF388C">
        <w:rPr>
          <w:rFonts w:ascii="Arial" w:hAnsi="Arial" w:cs="Arial"/>
        </w:rPr>
        <w:t xml:space="preserve"> destination-tourism relations’ (ibid</w:t>
      </w:r>
      <w:r w:rsidR="00127D97">
        <w:rPr>
          <w:rFonts w:ascii="Arial" w:hAnsi="Arial" w:cs="Arial"/>
        </w:rPr>
        <w:t xml:space="preserve">). </w:t>
      </w:r>
      <w:r w:rsidR="00501BFB">
        <w:rPr>
          <w:rFonts w:ascii="Arial" w:hAnsi="Arial" w:cs="Arial"/>
        </w:rPr>
        <w:t>Conversely, Getz (2008, 2012) suggests that the subject of ‘</w:t>
      </w:r>
      <w:proofErr w:type="spellStart"/>
      <w:r w:rsidR="00501BFB">
        <w:rPr>
          <w:rFonts w:ascii="Arial" w:hAnsi="Arial" w:cs="Arial"/>
        </w:rPr>
        <w:t>touristification</w:t>
      </w:r>
      <w:proofErr w:type="spellEnd"/>
      <w:r w:rsidR="00501BFB">
        <w:rPr>
          <w:rFonts w:ascii="Arial" w:hAnsi="Arial" w:cs="Arial"/>
        </w:rPr>
        <w:t xml:space="preserve">’ of community events has very little research surrounding it and </w:t>
      </w:r>
      <w:r w:rsidR="00652FDB">
        <w:rPr>
          <w:rFonts w:ascii="Arial" w:hAnsi="Arial" w:cs="Arial"/>
        </w:rPr>
        <w:t xml:space="preserve">what </w:t>
      </w:r>
      <w:r w:rsidR="00501BFB">
        <w:rPr>
          <w:rFonts w:ascii="Arial" w:hAnsi="Arial" w:cs="Arial"/>
        </w:rPr>
        <w:t xml:space="preserve">events pose on the destinations that possess them. There are many opposing arguments as to whether tourism adds to the negative impacts of cultural festivals, or the reasons the impacts develop, (Noronha, 1977). </w:t>
      </w:r>
      <w:r w:rsidR="00E617F8">
        <w:rPr>
          <w:rFonts w:ascii="Arial" w:hAnsi="Arial" w:cs="Arial"/>
        </w:rPr>
        <w:t>Furthermore, it could be said that</w:t>
      </w:r>
      <w:r w:rsidR="00FD40D1">
        <w:rPr>
          <w:rFonts w:ascii="Arial" w:hAnsi="Arial" w:cs="Arial"/>
        </w:rPr>
        <w:t xml:space="preserve"> that negative impacts can be caused from management techniques, suggesting that managers need to utilise effective planning strategies in an attempt to minimise any harmful outcomes</w:t>
      </w:r>
      <w:r w:rsidR="00E617F8">
        <w:rPr>
          <w:rFonts w:ascii="Arial" w:hAnsi="Arial" w:cs="Arial"/>
        </w:rPr>
        <w:t xml:space="preserve">. </w:t>
      </w:r>
      <w:r w:rsidR="00FD40D1">
        <w:rPr>
          <w:rFonts w:ascii="Arial" w:hAnsi="Arial" w:cs="Arial"/>
        </w:rPr>
        <w:t>Barrio et al (2012) goes on to suggest that ‘from the analytical point, interest now lies in highlighting that all these new cultural expressions have become part of citizens demands and particularly as a means whereby they engage tourism’</w:t>
      </w:r>
      <w:r w:rsidR="00FF388C">
        <w:rPr>
          <w:rFonts w:ascii="Arial" w:hAnsi="Arial" w:cs="Arial"/>
        </w:rPr>
        <w:t xml:space="preserve"> (ibid).</w:t>
      </w:r>
      <w:r w:rsidR="00FD40D1">
        <w:rPr>
          <w:rFonts w:ascii="Arial" w:hAnsi="Arial" w:cs="Arial"/>
        </w:rPr>
        <w:t xml:space="preserve"> </w:t>
      </w:r>
    </w:p>
    <w:p w14:paraId="0C8726E5" w14:textId="146D2285" w:rsidR="002324DB" w:rsidRDefault="002324DB" w:rsidP="00773D90">
      <w:pPr>
        <w:spacing w:line="360" w:lineRule="auto"/>
        <w:jc w:val="both"/>
        <w:rPr>
          <w:rFonts w:ascii="Arial" w:hAnsi="Arial" w:cs="Arial"/>
        </w:rPr>
      </w:pPr>
      <w:r>
        <w:rPr>
          <w:rFonts w:ascii="Arial" w:hAnsi="Arial" w:cs="Arial"/>
        </w:rPr>
        <w:t xml:space="preserve">Event managers have the opportunities to encourage tourists to visit the local area through expressing a community’s culture and heritage. </w:t>
      </w:r>
      <w:r w:rsidR="00485D5F">
        <w:rPr>
          <w:rFonts w:ascii="Arial" w:hAnsi="Arial" w:cs="Arial"/>
        </w:rPr>
        <w:t xml:space="preserve">Research on both tourism and anthropology literature have investigated residential </w:t>
      </w:r>
      <w:r w:rsidR="00307BDB">
        <w:rPr>
          <w:rFonts w:ascii="Arial" w:hAnsi="Arial" w:cs="Arial"/>
        </w:rPr>
        <w:t>outlooks on</w:t>
      </w:r>
      <w:r w:rsidR="00485D5F">
        <w:rPr>
          <w:rFonts w:ascii="Arial" w:hAnsi="Arial" w:cs="Arial"/>
        </w:rPr>
        <w:t xml:space="preserve"> tourism and have found that there are positive perceptions surrounding economic development, but negative thoughts on how the event is </w:t>
      </w:r>
      <w:r w:rsidR="00307BDB">
        <w:rPr>
          <w:rFonts w:ascii="Arial" w:hAnsi="Arial" w:cs="Arial"/>
        </w:rPr>
        <w:t xml:space="preserve">negatively </w:t>
      </w:r>
      <w:r w:rsidR="00485D5F">
        <w:rPr>
          <w:rFonts w:ascii="Arial" w:hAnsi="Arial" w:cs="Arial"/>
        </w:rPr>
        <w:t>affecting the destinations landscape</w:t>
      </w:r>
      <w:r w:rsidR="00307BDB">
        <w:rPr>
          <w:rFonts w:ascii="Arial" w:hAnsi="Arial" w:cs="Arial"/>
        </w:rPr>
        <w:t xml:space="preserve"> and environment</w:t>
      </w:r>
      <w:r w:rsidR="00485D5F">
        <w:rPr>
          <w:rFonts w:ascii="Arial" w:hAnsi="Arial" w:cs="Arial"/>
        </w:rPr>
        <w:t xml:space="preserve"> </w:t>
      </w:r>
      <w:r w:rsidR="00FF388C">
        <w:rPr>
          <w:rFonts w:ascii="Arial" w:hAnsi="Arial" w:cs="Arial"/>
        </w:rPr>
        <w:t>(</w:t>
      </w:r>
      <w:proofErr w:type="spellStart"/>
      <w:r w:rsidR="00485D5F">
        <w:rPr>
          <w:rFonts w:ascii="Arial" w:hAnsi="Arial" w:cs="Arial"/>
        </w:rPr>
        <w:t>Pavlic</w:t>
      </w:r>
      <w:proofErr w:type="spellEnd"/>
      <w:r w:rsidR="00485D5F">
        <w:rPr>
          <w:rFonts w:ascii="Arial" w:hAnsi="Arial" w:cs="Arial"/>
        </w:rPr>
        <w:t xml:space="preserve"> et al, 2015).  </w:t>
      </w:r>
    </w:p>
    <w:p w14:paraId="226968A1" w14:textId="6A4EACE9" w:rsidR="00611105" w:rsidRDefault="00611105" w:rsidP="00611105">
      <w:pPr>
        <w:pStyle w:val="Heading2"/>
        <w:numPr>
          <w:ilvl w:val="2"/>
          <w:numId w:val="2"/>
        </w:numPr>
      </w:pPr>
      <w:bookmarkStart w:id="13" w:name="_Toc41914434"/>
      <w:r>
        <w:t xml:space="preserve">– </w:t>
      </w:r>
      <w:r w:rsidR="00B16953">
        <w:t>Measuring Socio-cultural Impacts</w:t>
      </w:r>
      <w:bookmarkEnd w:id="13"/>
    </w:p>
    <w:p w14:paraId="3F0CF84A" w14:textId="34BADADD" w:rsidR="001F3935" w:rsidRDefault="00E45B36" w:rsidP="00652FDB">
      <w:pPr>
        <w:spacing w:line="360" w:lineRule="auto"/>
        <w:jc w:val="both"/>
        <w:rPr>
          <w:rFonts w:ascii="Arial" w:hAnsi="Arial" w:cs="Arial"/>
        </w:rPr>
      </w:pPr>
      <w:r>
        <w:rPr>
          <w:rFonts w:ascii="Arial" w:hAnsi="Arial" w:cs="Arial"/>
        </w:rPr>
        <w:t>Although there will always be both negative and positive impacts as a result of an event, managers will always have an aim to achieve whic</w:t>
      </w:r>
      <w:r w:rsidR="00FF388C">
        <w:rPr>
          <w:rFonts w:ascii="Arial" w:hAnsi="Arial" w:cs="Arial"/>
        </w:rPr>
        <w:t>h is both desired and predicted</w:t>
      </w:r>
      <w:r>
        <w:rPr>
          <w:rFonts w:ascii="Arial" w:hAnsi="Arial" w:cs="Arial"/>
        </w:rPr>
        <w:t xml:space="preserve"> (Getz, 2007). In order for this to be done successfully event planners follow strategies and tests </w:t>
      </w:r>
      <w:r w:rsidR="00537774">
        <w:rPr>
          <w:rFonts w:ascii="Arial" w:hAnsi="Arial" w:cs="Arial"/>
        </w:rPr>
        <w:t>designed</w:t>
      </w:r>
      <w:r>
        <w:rPr>
          <w:rFonts w:ascii="Arial" w:hAnsi="Arial" w:cs="Arial"/>
        </w:rPr>
        <w:t xml:space="preserve"> by researchers to both predict outcomes in an attempt to minimise any negativity, but also post-event tests in order to revise strategies to improve for future events. </w:t>
      </w:r>
    </w:p>
    <w:p w14:paraId="3D71E5C6" w14:textId="6B6C0B10" w:rsidR="00611105" w:rsidRDefault="00652FDB" w:rsidP="00652FDB">
      <w:pPr>
        <w:spacing w:line="360" w:lineRule="auto"/>
        <w:jc w:val="both"/>
        <w:rPr>
          <w:rFonts w:ascii="Arial" w:hAnsi="Arial" w:cs="Arial"/>
        </w:rPr>
      </w:pPr>
      <w:r>
        <w:rPr>
          <w:rFonts w:ascii="Arial" w:hAnsi="Arial" w:cs="Arial"/>
        </w:rPr>
        <w:t xml:space="preserve">As negative impacts may result from event management techniques, managers must ensure their planning strategies are effective to minimise the potential for damaging outcomes. </w:t>
      </w:r>
      <w:r w:rsidR="001F3935">
        <w:rPr>
          <w:rFonts w:ascii="Arial" w:hAnsi="Arial" w:cs="Arial"/>
        </w:rPr>
        <w:t xml:space="preserve">Therefore, </w:t>
      </w:r>
      <w:proofErr w:type="spellStart"/>
      <w:r w:rsidR="00820AAE">
        <w:rPr>
          <w:rFonts w:ascii="Arial" w:hAnsi="Arial" w:cs="Arial"/>
        </w:rPr>
        <w:t>Fredline</w:t>
      </w:r>
      <w:proofErr w:type="spellEnd"/>
      <w:r w:rsidR="00820AAE">
        <w:rPr>
          <w:rFonts w:ascii="Arial" w:hAnsi="Arial" w:cs="Arial"/>
        </w:rPr>
        <w:t xml:space="preserve">, </w:t>
      </w:r>
      <w:proofErr w:type="spellStart"/>
      <w:r w:rsidR="00820AAE">
        <w:rPr>
          <w:rFonts w:ascii="Arial" w:hAnsi="Arial" w:cs="Arial"/>
        </w:rPr>
        <w:t>Jago</w:t>
      </w:r>
      <w:proofErr w:type="spellEnd"/>
      <w:r w:rsidR="00820AAE">
        <w:rPr>
          <w:rFonts w:ascii="Arial" w:hAnsi="Arial" w:cs="Arial"/>
        </w:rPr>
        <w:t xml:space="preserve"> &amp; </w:t>
      </w:r>
      <w:proofErr w:type="spellStart"/>
      <w:r w:rsidR="00820AAE">
        <w:rPr>
          <w:rFonts w:ascii="Arial" w:hAnsi="Arial" w:cs="Arial"/>
        </w:rPr>
        <w:t>Deery</w:t>
      </w:r>
      <w:proofErr w:type="spellEnd"/>
      <w:r w:rsidR="00E45B36">
        <w:rPr>
          <w:rFonts w:ascii="Arial" w:hAnsi="Arial" w:cs="Arial"/>
        </w:rPr>
        <w:t xml:space="preserve"> (2003), invented the Generic Scale which measures all impacts generated as a result of running a community event. </w:t>
      </w:r>
      <w:proofErr w:type="spellStart"/>
      <w:r w:rsidR="00E45B36">
        <w:rPr>
          <w:rFonts w:ascii="Arial" w:hAnsi="Arial" w:cs="Arial"/>
        </w:rPr>
        <w:t>Fredline</w:t>
      </w:r>
      <w:proofErr w:type="spellEnd"/>
      <w:r w:rsidR="00E45B36">
        <w:rPr>
          <w:rFonts w:ascii="Arial" w:hAnsi="Arial" w:cs="Arial"/>
        </w:rPr>
        <w:t xml:space="preserve"> </w:t>
      </w:r>
      <w:r w:rsidR="00820AAE">
        <w:rPr>
          <w:rFonts w:ascii="Arial" w:hAnsi="Arial" w:cs="Arial"/>
        </w:rPr>
        <w:t xml:space="preserve">(2003) </w:t>
      </w:r>
      <w:r w:rsidR="00E45B36">
        <w:rPr>
          <w:rFonts w:ascii="Arial" w:hAnsi="Arial" w:cs="Arial"/>
        </w:rPr>
        <w:t xml:space="preserve">encompassed six factors in his scale such as, social and economic </w:t>
      </w:r>
      <w:r w:rsidR="001F3935">
        <w:rPr>
          <w:rFonts w:ascii="Arial" w:hAnsi="Arial" w:cs="Arial"/>
        </w:rPr>
        <w:t>impacts</w:t>
      </w:r>
      <w:r w:rsidR="00083593">
        <w:rPr>
          <w:rFonts w:ascii="Arial" w:hAnsi="Arial" w:cs="Arial"/>
        </w:rPr>
        <w:t>, inconvenience and justice issues,</w:t>
      </w:r>
      <w:r w:rsidR="00615E11">
        <w:rPr>
          <w:rFonts w:ascii="Arial" w:hAnsi="Arial" w:cs="Arial"/>
        </w:rPr>
        <w:t xml:space="preserve"> issues affecting public facilities, behaviour and environment, community impacts in the long-term, and impacts on goo</w:t>
      </w:r>
      <w:r w:rsidR="00FF388C">
        <w:rPr>
          <w:rFonts w:ascii="Arial" w:hAnsi="Arial" w:cs="Arial"/>
        </w:rPr>
        <w:t>ds and services</w:t>
      </w:r>
      <w:r w:rsidR="00820AAE">
        <w:rPr>
          <w:rFonts w:ascii="Arial" w:hAnsi="Arial" w:cs="Arial"/>
        </w:rPr>
        <w:t xml:space="preserve"> (</w:t>
      </w:r>
      <w:proofErr w:type="spellStart"/>
      <w:r w:rsidR="00820AAE">
        <w:rPr>
          <w:rFonts w:ascii="Arial" w:hAnsi="Arial" w:cs="Arial"/>
        </w:rPr>
        <w:t>Fredline</w:t>
      </w:r>
      <w:proofErr w:type="spellEnd"/>
      <w:r w:rsidR="00820AAE">
        <w:rPr>
          <w:rFonts w:ascii="Arial" w:hAnsi="Arial" w:cs="Arial"/>
        </w:rPr>
        <w:t xml:space="preserve">, </w:t>
      </w:r>
      <w:proofErr w:type="spellStart"/>
      <w:r w:rsidR="00820AAE">
        <w:rPr>
          <w:rFonts w:ascii="Arial" w:hAnsi="Arial" w:cs="Arial"/>
        </w:rPr>
        <w:t>Jago</w:t>
      </w:r>
      <w:proofErr w:type="spellEnd"/>
      <w:r w:rsidR="00820AAE">
        <w:rPr>
          <w:rFonts w:ascii="Arial" w:hAnsi="Arial" w:cs="Arial"/>
        </w:rPr>
        <w:t xml:space="preserve"> &amp; </w:t>
      </w:r>
      <w:proofErr w:type="spellStart"/>
      <w:r w:rsidR="00820AAE">
        <w:rPr>
          <w:rFonts w:ascii="Arial" w:hAnsi="Arial" w:cs="Arial"/>
        </w:rPr>
        <w:t>Deery</w:t>
      </w:r>
      <w:proofErr w:type="spellEnd"/>
      <w:r w:rsidR="00820AAE">
        <w:rPr>
          <w:rFonts w:ascii="Arial" w:hAnsi="Arial" w:cs="Arial"/>
        </w:rPr>
        <w:t>,</w:t>
      </w:r>
      <w:r w:rsidR="00615E11">
        <w:rPr>
          <w:rFonts w:ascii="Arial" w:hAnsi="Arial" w:cs="Arial"/>
        </w:rPr>
        <w:t xml:space="preserve"> 2003). </w:t>
      </w:r>
      <w:r w:rsidR="009B4CE4">
        <w:rPr>
          <w:rFonts w:ascii="Arial" w:hAnsi="Arial" w:cs="Arial"/>
        </w:rPr>
        <w:t xml:space="preserve">The aim of this scale is to assess the </w:t>
      </w:r>
      <w:r w:rsidR="007930BA">
        <w:rPr>
          <w:rFonts w:ascii="Arial" w:hAnsi="Arial" w:cs="Arial"/>
        </w:rPr>
        <w:t>resident’s</w:t>
      </w:r>
      <w:r w:rsidR="009B4CE4">
        <w:rPr>
          <w:rFonts w:ascii="Arial" w:hAnsi="Arial" w:cs="Arial"/>
        </w:rPr>
        <w:t xml:space="preserve"> quality of life</w:t>
      </w:r>
      <w:r w:rsidR="008A3F77">
        <w:rPr>
          <w:rFonts w:ascii="Arial" w:hAnsi="Arial" w:cs="Arial"/>
        </w:rPr>
        <w:t>, expand local businesses and</w:t>
      </w:r>
      <w:r w:rsidR="009B4CE4">
        <w:rPr>
          <w:rFonts w:ascii="Arial" w:hAnsi="Arial" w:cs="Arial"/>
        </w:rPr>
        <w:t xml:space="preserve"> </w:t>
      </w:r>
      <w:r w:rsidR="008A3F77">
        <w:rPr>
          <w:rFonts w:ascii="Arial" w:hAnsi="Arial" w:cs="Arial"/>
        </w:rPr>
        <w:t>advance social networks. Additionally, in 2007, Small formulated the Socia</w:t>
      </w:r>
      <w:r w:rsidR="00764B46">
        <w:rPr>
          <w:rFonts w:ascii="Arial" w:hAnsi="Arial" w:cs="Arial"/>
        </w:rPr>
        <w:t>l Impact Perception Scale to identify the reliability and v</w:t>
      </w:r>
      <w:r>
        <w:rPr>
          <w:rFonts w:ascii="Arial" w:hAnsi="Arial" w:cs="Arial"/>
        </w:rPr>
        <w:t>alidity of social perceptions. T</w:t>
      </w:r>
      <w:r w:rsidR="00764B46">
        <w:rPr>
          <w:rFonts w:ascii="Arial" w:hAnsi="Arial" w:cs="Arial"/>
        </w:rPr>
        <w:t>he scale</w:t>
      </w:r>
      <w:r w:rsidR="008A3F77">
        <w:rPr>
          <w:rFonts w:ascii="Arial" w:hAnsi="Arial" w:cs="Arial"/>
        </w:rPr>
        <w:t xml:space="preserve"> also provided </w:t>
      </w:r>
      <w:r>
        <w:rPr>
          <w:rFonts w:ascii="Arial" w:hAnsi="Arial" w:cs="Arial"/>
        </w:rPr>
        <w:t xml:space="preserve">these </w:t>
      </w:r>
      <w:r w:rsidR="008A3F77">
        <w:rPr>
          <w:rFonts w:ascii="Arial" w:hAnsi="Arial" w:cs="Arial"/>
        </w:rPr>
        <w:t xml:space="preserve">six </w:t>
      </w:r>
      <w:r w:rsidR="00764B46">
        <w:rPr>
          <w:rFonts w:ascii="Arial" w:hAnsi="Arial" w:cs="Arial"/>
        </w:rPr>
        <w:t>aspects</w:t>
      </w:r>
      <w:r>
        <w:rPr>
          <w:rFonts w:ascii="Arial" w:hAnsi="Arial" w:cs="Arial"/>
        </w:rPr>
        <w:t>:</w:t>
      </w:r>
      <w:r w:rsidR="008A3F77">
        <w:rPr>
          <w:rFonts w:ascii="Arial" w:hAnsi="Arial" w:cs="Arial"/>
        </w:rPr>
        <w:t xml:space="preserve"> personal frustration, inconvenience, community identity and cohesion, opportunities for socialization, entertai</w:t>
      </w:r>
      <w:r w:rsidR="00FF388C">
        <w:rPr>
          <w:rFonts w:ascii="Arial" w:hAnsi="Arial" w:cs="Arial"/>
        </w:rPr>
        <w:t>nment and community development</w:t>
      </w:r>
      <w:r w:rsidR="00066373">
        <w:rPr>
          <w:rFonts w:ascii="Arial" w:hAnsi="Arial" w:cs="Arial"/>
        </w:rPr>
        <w:t xml:space="preserve"> (Small, 2007, cited in </w:t>
      </w:r>
      <w:proofErr w:type="spellStart"/>
      <w:r w:rsidR="008A3F77" w:rsidRPr="00066373">
        <w:rPr>
          <w:rFonts w:ascii="Arial" w:hAnsi="Arial" w:cs="Arial"/>
        </w:rPr>
        <w:t>Woosnam</w:t>
      </w:r>
      <w:proofErr w:type="spellEnd"/>
      <w:r w:rsidR="008A3F77" w:rsidRPr="00066373">
        <w:rPr>
          <w:rFonts w:ascii="Arial" w:hAnsi="Arial" w:cs="Arial"/>
        </w:rPr>
        <w:t xml:space="preserve"> &amp; </w:t>
      </w:r>
      <w:proofErr w:type="spellStart"/>
      <w:r w:rsidR="008A3F77" w:rsidRPr="00066373">
        <w:rPr>
          <w:rFonts w:ascii="Arial" w:hAnsi="Arial" w:cs="Arial"/>
        </w:rPr>
        <w:t>Aleshinloye</w:t>
      </w:r>
      <w:proofErr w:type="spellEnd"/>
      <w:r w:rsidR="008A3F77" w:rsidRPr="00066373">
        <w:rPr>
          <w:rFonts w:ascii="Arial" w:hAnsi="Arial" w:cs="Arial"/>
        </w:rPr>
        <w:t>, 2018).</w:t>
      </w:r>
      <w:r w:rsidR="008A3F77">
        <w:rPr>
          <w:rFonts w:ascii="Arial" w:hAnsi="Arial" w:cs="Arial"/>
        </w:rPr>
        <w:t xml:space="preserve"> </w:t>
      </w:r>
      <w:r w:rsidR="00570AAC">
        <w:rPr>
          <w:rFonts w:ascii="Arial" w:hAnsi="Arial" w:cs="Arial"/>
        </w:rPr>
        <w:t xml:space="preserve">These scales can determine positive social opportunities for participation and new connections and skills that can </w:t>
      </w:r>
      <w:r w:rsidR="000E1F1C">
        <w:rPr>
          <w:rFonts w:ascii="Arial" w:hAnsi="Arial" w:cs="Arial"/>
        </w:rPr>
        <w:t>generate from</w:t>
      </w:r>
      <w:r w:rsidR="00570AAC">
        <w:rPr>
          <w:rFonts w:ascii="Arial" w:hAnsi="Arial" w:cs="Arial"/>
        </w:rPr>
        <w:t xml:space="preserve"> a small-scale event. </w:t>
      </w:r>
      <w:r w:rsidR="00804C99">
        <w:rPr>
          <w:rFonts w:ascii="Arial" w:hAnsi="Arial" w:cs="Arial"/>
        </w:rPr>
        <w:t xml:space="preserve">However, </w:t>
      </w:r>
      <w:r w:rsidR="00570AAC">
        <w:rPr>
          <w:rFonts w:ascii="Arial" w:hAnsi="Arial" w:cs="Arial"/>
        </w:rPr>
        <w:t xml:space="preserve">costs in the area, </w:t>
      </w:r>
      <w:r w:rsidR="00804C99">
        <w:rPr>
          <w:rFonts w:ascii="Arial" w:hAnsi="Arial" w:cs="Arial"/>
        </w:rPr>
        <w:t>crime and congestion rates may be inflated as a result of hosting a community event, wh</w:t>
      </w:r>
      <w:r w:rsidR="004C35E7">
        <w:rPr>
          <w:rFonts w:ascii="Arial" w:hAnsi="Arial" w:cs="Arial"/>
        </w:rPr>
        <w:t xml:space="preserve">ich in turn would create </w:t>
      </w:r>
      <w:r w:rsidR="00570AAC">
        <w:rPr>
          <w:rFonts w:ascii="Arial" w:hAnsi="Arial" w:cs="Arial"/>
        </w:rPr>
        <w:t>disruption to community lifestyle.</w:t>
      </w:r>
    </w:p>
    <w:p w14:paraId="3FFF0A5B" w14:textId="4FEDCF6B" w:rsidR="00570AAC" w:rsidRDefault="00570AAC" w:rsidP="00652FDB">
      <w:pPr>
        <w:spacing w:line="360" w:lineRule="auto"/>
        <w:jc w:val="both"/>
        <w:rPr>
          <w:rFonts w:ascii="Arial" w:hAnsi="Arial" w:cs="Arial"/>
        </w:rPr>
      </w:pPr>
      <w:r>
        <w:rPr>
          <w:rFonts w:ascii="Arial" w:hAnsi="Arial" w:cs="Arial"/>
        </w:rPr>
        <w:t>The impacts discussed mainly arise from increased visitation in the area and if strategies are not put in place to minimise the negative effects, both civic pride and the regional reputati</w:t>
      </w:r>
      <w:r w:rsidR="00FF388C">
        <w:rPr>
          <w:rFonts w:ascii="Arial" w:hAnsi="Arial" w:cs="Arial"/>
        </w:rPr>
        <w:t xml:space="preserve">on of the area can be damaged </w:t>
      </w:r>
      <w:r>
        <w:rPr>
          <w:rFonts w:ascii="Arial" w:hAnsi="Arial" w:cs="Arial"/>
        </w:rPr>
        <w:t xml:space="preserve">(De </w:t>
      </w:r>
      <w:proofErr w:type="spellStart"/>
      <w:r>
        <w:rPr>
          <w:rFonts w:ascii="Arial" w:hAnsi="Arial" w:cs="Arial"/>
        </w:rPr>
        <w:t>Bres</w:t>
      </w:r>
      <w:proofErr w:type="spellEnd"/>
      <w:r>
        <w:rPr>
          <w:rFonts w:ascii="Arial" w:hAnsi="Arial" w:cs="Arial"/>
        </w:rPr>
        <w:t xml:space="preserve"> &amp; Davis, 2001). On the other hand, both Getz (2010) and </w:t>
      </w:r>
      <w:proofErr w:type="spellStart"/>
      <w:r>
        <w:rPr>
          <w:rFonts w:ascii="Arial" w:hAnsi="Arial" w:cs="Arial"/>
        </w:rPr>
        <w:t>Felsenstein</w:t>
      </w:r>
      <w:proofErr w:type="spellEnd"/>
      <w:r>
        <w:rPr>
          <w:rFonts w:ascii="Arial" w:hAnsi="Arial" w:cs="Arial"/>
        </w:rPr>
        <w:t xml:space="preserve"> (2003) agree that </w:t>
      </w:r>
      <w:r w:rsidR="008A5E58">
        <w:rPr>
          <w:rFonts w:ascii="Arial" w:hAnsi="Arial" w:cs="Arial"/>
        </w:rPr>
        <w:t xml:space="preserve">local residents view events as a means of economic development, resulting in residents accepting tourism, </w:t>
      </w:r>
      <w:r w:rsidR="00CA5F16">
        <w:rPr>
          <w:rFonts w:ascii="Arial" w:hAnsi="Arial" w:cs="Arial"/>
        </w:rPr>
        <w:t>and</w:t>
      </w:r>
      <w:r w:rsidR="008A5E58">
        <w:rPr>
          <w:rFonts w:ascii="Arial" w:hAnsi="Arial" w:cs="Arial"/>
        </w:rPr>
        <w:t xml:space="preserve"> an overall increase in civic pride and a content lifestyle for locals, in turn providing the e</w:t>
      </w:r>
      <w:r w:rsidR="00FF388C">
        <w:rPr>
          <w:rFonts w:ascii="Arial" w:hAnsi="Arial" w:cs="Arial"/>
        </w:rPr>
        <w:t>vent with a long-lasting legacy</w:t>
      </w:r>
      <w:r w:rsidR="008A5E58">
        <w:rPr>
          <w:rFonts w:ascii="Arial" w:hAnsi="Arial" w:cs="Arial"/>
        </w:rPr>
        <w:t xml:space="preserve"> (</w:t>
      </w:r>
      <w:proofErr w:type="spellStart"/>
      <w:r w:rsidR="008A5E58">
        <w:rPr>
          <w:rFonts w:ascii="Arial" w:hAnsi="Arial" w:cs="Arial"/>
        </w:rPr>
        <w:t>Woosnam</w:t>
      </w:r>
      <w:proofErr w:type="spellEnd"/>
      <w:r w:rsidR="008A5E58">
        <w:rPr>
          <w:rFonts w:ascii="Arial" w:hAnsi="Arial" w:cs="Arial"/>
        </w:rPr>
        <w:t xml:space="preserve"> &amp; </w:t>
      </w:r>
      <w:proofErr w:type="spellStart"/>
      <w:r w:rsidR="008A5E58">
        <w:rPr>
          <w:rFonts w:ascii="Arial" w:hAnsi="Arial" w:cs="Arial"/>
        </w:rPr>
        <w:t>Aleshinlove</w:t>
      </w:r>
      <w:proofErr w:type="spellEnd"/>
      <w:r w:rsidR="008A5E58">
        <w:rPr>
          <w:rFonts w:ascii="Arial" w:hAnsi="Arial" w:cs="Arial"/>
        </w:rPr>
        <w:t xml:space="preserve">, 2018). </w:t>
      </w:r>
    </w:p>
    <w:p w14:paraId="679B4369" w14:textId="0A84565F" w:rsidR="00537774" w:rsidRDefault="00537774" w:rsidP="00AC4C1B">
      <w:pPr>
        <w:pStyle w:val="Heading2"/>
        <w:numPr>
          <w:ilvl w:val="2"/>
          <w:numId w:val="2"/>
        </w:numPr>
      </w:pPr>
      <w:bookmarkStart w:id="14" w:name="_Toc41914435"/>
      <w:r>
        <w:t xml:space="preserve">– Impacts of Increased </w:t>
      </w:r>
      <w:r w:rsidR="00AC4C1B">
        <w:t>Visitation</w:t>
      </w:r>
      <w:bookmarkEnd w:id="14"/>
    </w:p>
    <w:p w14:paraId="6AEA5925" w14:textId="5730826F" w:rsidR="00AC4C1B" w:rsidRDefault="00550E07" w:rsidP="00CA5F16">
      <w:pPr>
        <w:spacing w:line="360" w:lineRule="auto"/>
        <w:jc w:val="both"/>
        <w:rPr>
          <w:rFonts w:ascii="Arial" w:hAnsi="Arial" w:cs="Arial"/>
        </w:rPr>
      </w:pPr>
      <w:r>
        <w:rPr>
          <w:rFonts w:ascii="Arial" w:hAnsi="Arial" w:cs="Arial"/>
        </w:rPr>
        <w:t>Small (2005) conveys that social interactions occur as a result of increased tourism in an area</w:t>
      </w:r>
      <w:r w:rsidR="00C80427">
        <w:rPr>
          <w:rFonts w:ascii="Arial" w:hAnsi="Arial" w:cs="Arial"/>
        </w:rPr>
        <w:t xml:space="preserve">. This is due to small communities advertising their destination on the global events map encouraging socio-cultural impacts to </w:t>
      </w:r>
      <w:r w:rsidR="00A74895">
        <w:rPr>
          <w:rFonts w:ascii="Arial" w:hAnsi="Arial" w:cs="Arial"/>
        </w:rPr>
        <w:t>arise as a result of the</w:t>
      </w:r>
      <w:r w:rsidR="00C80427">
        <w:rPr>
          <w:rFonts w:ascii="Arial" w:hAnsi="Arial" w:cs="Arial"/>
        </w:rPr>
        <w:t xml:space="preserve"> new</w:t>
      </w:r>
      <w:r w:rsidR="00FF388C">
        <w:rPr>
          <w:rFonts w:ascii="Arial" w:hAnsi="Arial" w:cs="Arial"/>
        </w:rPr>
        <w:t xml:space="preserve"> increase in visitation</w:t>
      </w:r>
      <w:r w:rsidR="00C80427">
        <w:rPr>
          <w:rFonts w:ascii="Arial" w:hAnsi="Arial" w:cs="Arial"/>
        </w:rPr>
        <w:t xml:space="preserve">. </w:t>
      </w:r>
      <w:proofErr w:type="spellStart"/>
      <w:r w:rsidR="00A74895">
        <w:rPr>
          <w:rFonts w:ascii="Arial" w:hAnsi="Arial" w:cs="Arial"/>
        </w:rPr>
        <w:t>Delemere</w:t>
      </w:r>
      <w:proofErr w:type="spellEnd"/>
      <w:r w:rsidR="00A74895">
        <w:rPr>
          <w:rFonts w:ascii="Arial" w:hAnsi="Arial" w:cs="Arial"/>
        </w:rPr>
        <w:t xml:space="preserve">, </w:t>
      </w:r>
      <w:proofErr w:type="spellStart"/>
      <w:r w:rsidR="00A74895">
        <w:rPr>
          <w:rFonts w:ascii="Arial" w:hAnsi="Arial" w:cs="Arial"/>
        </w:rPr>
        <w:t>Wankel</w:t>
      </w:r>
      <w:proofErr w:type="spellEnd"/>
      <w:r w:rsidR="00A74895">
        <w:rPr>
          <w:rFonts w:ascii="Arial" w:hAnsi="Arial" w:cs="Arial"/>
        </w:rPr>
        <w:t xml:space="preserve"> and </w:t>
      </w:r>
      <w:proofErr w:type="spellStart"/>
      <w:r w:rsidR="00A74895">
        <w:rPr>
          <w:rFonts w:ascii="Arial" w:hAnsi="Arial" w:cs="Arial"/>
        </w:rPr>
        <w:t>Hinch</w:t>
      </w:r>
      <w:proofErr w:type="spellEnd"/>
      <w:r w:rsidR="00A74895">
        <w:rPr>
          <w:rFonts w:ascii="Arial" w:hAnsi="Arial" w:cs="Arial"/>
        </w:rPr>
        <w:t xml:space="preserve"> (2001) devised a scale assessing socio-cultural impacts at festivals as a result of tourism</w:t>
      </w:r>
      <w:r w:rsidR="00CA5F16">
        <w:rPr>
          <w:rFonts w:ascii="Arial" w:hAnsi="Arial" w:cs="Arial"/>
        </w:rPr>
        <w:t xml:space="preserve">. </w:t>
      </w:r>
      <w:r w:rsidR="00A74895">
        <w:rPr>
          <w:rFonts w:ascii="Arial" w:hAnsi="Arial" w:cs="Arial"/>
        </w:rPr>
        <w:t>The study used a Nominal Group Technique which enabled initial socio-cultural impacts at community festivals to develop, (Small, 2005). However, the study also found negative aspects such as over-crowding, which resulted in a</w:t>
      </w:r>
      <w:r w:rsidR="00CA5F16">
        <w:rPr>
          <w:rFonts w:ascii="Arial" w:hAnsi="Arial" w:cs="Arial"/>
        </w:rPr>
        <w:t xml:space="preserve"> disruption to locals lives. I</w:t>
      </w:r>
      <w:r w:rsidR="00A74895">
        <w:rPr>
          <w:rFonts w:ascii="Arial" w:hAnsi="Arial" w:cs="Arial"/>
        </w:rPr>
        <w:t xml:space="preserve">f this issue is not managed effectively by planners, residents may lose their sense of civic pride for their community and end up being pushed out. </w:t>
      </w:r>
    </w:p>
    <w:p w14:paraId="12CAC6DE" w14:textId="5E8F92EA" w:rsidR="00A74895" w:rsidRDefault="008B30AD" w:rsidP="00CA5F16">
      <w:pPr>
        <w:spacing w:line="360" w:lineRule="auto"/>
        <w:jc w:val="both"/>
        <w:rPr>
          <w:rFonts w:ascii="Arial" w:hAnsi="Arial" w:cs="Arial"/>
        </w:rPr>
      </w:pPr>
      <w:proofErr w:type="spellStart"/>
      <w:r>
        <w:rPr>
          <w:rFonts w:ascii="Arial" w:hAnsi="Arial" w:cs="Arial"/>
        </w:rPr>
        <w:t>Pavlic</w:t>
      </w:r>
      <w:proofErr w:type="spellEnd"/>
      <w:r>
        <w:rPr>
          <w:rFonts w:ascii="Arial" w:hAnsi="Arial" w:cs="Arial"/>
        </w:rPr>
        <w:t xml:space="preserve"> et al (2015) states that acknowledging residents’ perceptions of tourism is crucial to ensure they have a content community life and therefore, support further projects</w:t>
      </w:r>
      <w:r w:rsidR="00CA5F16">
        <w:rPr>
          <w:rFonts w:ascii="Arial" w:hAnsi="Arial" w:cs="Arial"/>
        </w:rPr>
        <w:t xml:space="preserve">. </w:t>
      </w:r>
      <w:r>
        <w:rPr>
          <w:rFonts w:ascii="Arial" w:hAnsi="Arial" w:cs="Arial"/>
        </w:rPr>
        <w:t xml:space="preserve">However, a study by Griffiths and </w:t>
      </w:r>
      <w:proofErr w:type="spellStart"/>
      <w:r>
        <w:rPr>
          <w:rFonts w:ascii="Arial" w:hAnsi="Arial" w:cs="Arial"/>
        </w:rPr>
        <w:t>Sharpley</w:t>
      </w:r>
      <w:proofErr w:type="spellEnd"/>
      <w:r>
        <w:rPr>
          <w:rFonts w:ascii="Arial" w:hAnsi="Arial" w:cs="Arial"/>
        </w:rPr>
        <w:t xml:space="preserve"> (2012), which assessed locals and visitors as separate subjects at a festival, ‘as members of the “in” and “out” group’, proved that connections were not present between the community and tourists, and that locals understood the positive social aspects events generate, but also, recognised the negative environmental issu</w:t>
      </w:r>
      <w:r w:rsidR="00FF388C">
        <w:rPr>
          <w:rFonts w:ascii="Arial" w:hAnsi="Arial" w:cs="Arial"/>
        </w:rPr>
        <w:t>es that damaged their community</w:t>
      </w:r>
      <w:r>
        <w:rPr>
          <w:rFonts w:ascii="Arial" w:hAnsi="Arial" w:cs="Arial"/>
        </w:rPr>
        <w:t xml:space="preserve"> (</w:t>
      </w:r>
      <w:r w:rsidR="00FF388C">
        <w:rPr>
          <w:rFonts w:ascii="Arial" w:hAnsi="Arial" w:cs="Arial"/>
        </w:rPr>
        <w:t>ibid</w:t>
      </w:r>
      <w:r>
        <w:rPr>
          <w:rFonts w:ascii="Arial" w:hAnsi="Arial" w:cs="Arial"/>
        </w:rPr>
        <w:t xml:space="preserve">). These results may be damaging to future tourism development due to dissatisfaction of residents.  </w:t>
      </w:r>
    </w:p>
    <w:p w14:paraId="0FB98CD6" w14:textId="07A6EF27" w:rsidR="008B30AD" w:rsidRDefault="008B30AD" w:rsidP="00CA5F16">
      <w:pPr>
        <w:spacing w:line="360" w:lineRule="auto"/>
        <w:jc w:val="both"/>
        <w:rPr>
          <w:rFonts w:ascii="Arial" w:hAnsi="Arial" w:cs="Arial"/>
        </w:rPr>
      </w:pPr>
      <w:proofErr w:type="spellStart"/>
      <w:r>
        <w:rPr>
          <w:rFonts w:ascii="Arial" w:hAnsi="Arial" w:cs="Arial"/>
        </w:rPr>
        <w:t>Stylidis</w:t>
      </w:r>
      <w:proofErr w:type="spellEnd"/>
      <w:r>
        <w:rPr>
          <w:rFonts w:ascii="Arial" w:hAnsi="Arial" w:cs="Arial"/>
        </w:rPr>
        <w:t xml:space="preserve"> (2014) </w:t>
      </w:r>
      <w:r w:rsidR="00A26CBC">
        <w:rPr>
          <w:rFonts w:ascii="Arial" w:hAnsi="Arial" w:cs="Arial"/>
        </w:rPr>
        <w:t>reviewed place image in communities and how increased visitation impacts their support for forthcoming tourism plans in their area</w:t>
      </w:r>
      <w:r w:rsidR="00FF388C">
        <w:rPr>
          <w:rFonts w:ascii="Arial" w:hAnsi="Arial" w:cs="Arial"/>
        </w:rPr>
        <w:t xml:space="preserve">. </w:t>
      </w:r>
      <w:r w:rsidR="00A26CBC">
        <w:rPr>
          <w:rFonts w:ascii="Arial" w:hAnsi="Arial" w:cs="Arial"/>
        </w:rPr>
        <w:t xml:space="preserve">The study showed that when environmental, economic and socio-cultural impacts are all compared together, locals have an increased approval for future projects, due to community participation, quality of life and individual benefits. In order to create further social groups generated through events, research will need to be expanded in order to encourage residents and visitors to connect with one another. </w:t>
      </w:r>
    </w:p>
    <w:p w14:paraId="1E4BF248" w14:textId="097BDD68" w:rsidR="0098212B" w:rsidRDefault="0098212B" w:rsidP="00CA5F16">
      <w:pPr>
        <w:pStyle w:val="Heading2"/>
        <w:numPr>
          <w:ilvl w:val="2"/>
          <w:numId w:val="2"/>
        </w:numPr>
        <w:jc w:val="both"/>
      </w:pPr>
      <w:bookmarkStart w:id="15" w:name="_Toc41914436"/>
      <w:r>
        <w:t>– Volunteering</w:t>
      </w:r>
      <w:bookmarkEnd w:id="15"/>
    </w:p>
    <w:p w14:paraId="629A733E" w14:textId="4555B78C" w:rsidR="0098212B" w:rsidRDefault="00A5580C" w:rsidP="00CA5F16">
      <w:pPr>
        <w:spacing w:line="360" w:lineRule="auto"/>
        <w:jc w:val="both"/>
        <w:rPr>
          <w:rFonts w:ascii="Arial" w:hAnsi="Arial" w:cs="Arial"/>
        </w:rPr>
      </w:pPr>
      <w:r>
        <w:rPr>
          <w:rFonts w:ascii="Arial" w:hAnsi="Arial" w:cs="Arial"/>
        </w:rPr>
        <w:t xml:space="preserve">Volunteers are a vital component </w:t>
      </w:r>
      <w:r w:rsidR="008054B4">
        <w:rPr>
          <w:rFonts w:ascii="Arial" w:hAnsi="Arial" w:cs="Arial"/>
        </w:rPr>
        <w:t>in event planning</w:t>
      </w:r>
      <w:r w:rsidR="00F92F8E">
        <w:rPr>
          <w:rFonts w:ascii="Arial" w:hAnsi="Arial" w:cs="Arial"/>
        </w:rPr>
        <w:t xml:space="preserve">, ‘which can comprise a range of different types of employees including paid staff, external suppliers and contractors’, (Page, S. &amp; Connell, J, </w:t>
      </w:r>
      <w:r w:rsidR="00980AD5">
        <w:rPr>
          <w:rFonts w:ascii="Arial" w:hAnsi="Arial" w:cs="Arial"/>
        </w:rPr>
        <w:t>2012</w:t>
      </w:r>
      <w:r w:rsidR="00F92F8E">
        <w:rPr>
          <w:rFonts w:ascii="Arial" w:hAnsi="Arial" w:cs="Arial"/>
        </w:rPr>
        <w:t xml:space="preserve">, pp. 316). </w:t>
      </w:r>
      <w:r w:rsidR="00980AD5">
        <w:rPr>
          <w:rFonts w:ascii="Arial" w:hAnsi="Arial" w:cs="Arial"/>
        </w:rPr>
        <w:t>Clary and Snyder (1999) go on to convey that it is essential to inspire volunteers to ensure that they are motivated to devote their time and effort to the event, without anticip</w:t>
      </w:r>
      <w:r w:rsidR="00FF388C">
        <w:rPr>
          <w:rFonts w:ascii="Arial" w:hAnsi="Arial" w:cs="Arial"/>
        </w:rPr>
        <w:t xml:space="preserve">ating any financial gain. </w:t>
      </w:r>
      <w:proofErr w:type="spellStart"/>
      <w:r w:rsidR="00980AD5">
        <w:rPr>
          <w:rFonts w:ascii="Arial" w:hAnsi="Arial" w:cs="Arial"/>
        </w:rPr>
        <w:t>Bladen</w:t>
      </w:r>
      <w:proofErr w:type="spellEnd"/>
      <w:r w:rsidR="00980AD5">
        <w:rPr>
          <w:rFonts w:ascii="Arial" w:hAnsi="Arial" w:cs="Arial"/>
        </w:rPr>
        <w:t xml:space="preserve"> (2012) more recently suggests that the success of many events is driven by the determination of the volunteers</w:t>
      </w:r>
      <w:r w:rsidR="00FF388C">
        <w:rPr>
          <w:rFonts w:ascii="Arial" w:hAnsi="Arial" w:cs="Arial"/>
        </w:rPr>
        <w:t xml:space="preserve">. </w:t>
      </w:r>
      <w:r w:rsidR="00980AD5">
        <w:rPr>
          <w:rFonts w:ascii="Arial" w:hAnsi="Arial" w:cs="Arial"/>
        </w:rPr>
        <w:t>Nevertheless, Tyson (2000) states that motivation is ‘an inner force that impels individuals t</w:t>
      </w:r>
      <w:r w:rsidR="00CA5F16">
        <w:rPr>
          <w:rFonts w:ascii="Arial" w:hAnsi="Arial" w:cs="Arial"/>
        </w:rPr>
        <w:t>o behave in a variety of ways’</w:t>
      </w:r>
      <w:r w:rsidR="00FF388C">
        <w:rPr>
          <w:rFonts w:ascii="Arial" w:hAnsi="Arial" w:cs="Arial"/>
        </w:rPr>
        <w:t xml:space="preserve"> (ibid)</w:t>
      </w:r>
      <w:r w:rsidR="00CA5F16">
        <w:rPr>
          <w:rFonts w:ascii="Arial" w:hAnsi="Arial" w:cs="Arial"/>
        </w:rPr>
        <w:t>.</w:t>
      </w:r>
    </w:p>
    <w:p w14:paraId="3634B751" w14:textId="120EA5B6" w:rsidR="009C4A97" w:rsidRDefault="00B06ECE" w:rsidP="00CA5F16">
      <w:pPr>
        <w:spacing w:line="360" w:lineRule="auto"/>
        <w:jc w:val="both"/>
        <w:rPr>
          <w:rFonts w:ascii="Arial" w:hAnsi="Arial" w:cs="Arial"/>
        </w:rPr>
      </w:pPr>
      <w:r>
        <w:rPr>
          <w:rFonts w:ascii="Arial" w:hAnsi="Arial" w:cs="Arial"/>
        </w:rPr>
        <w:t xml:space="preserve">Getz (2007) </w:t>
      </w:r>
      <w:r w:rsidR="008C03CE">
        <w:rPr>
          <w:rFonts w:ascii="Arial" w:hAnsi="Arial" w:cs="Arial"/>
        </w:rPr>
        <w:t xml:space="preserve">suggests that volunteers whom have an enjoyable experience while working at an event will be more motivated to put in </w:t>
      </w:r>
      <w:r w:rsidR="00CA5F16">
        <w:rPr>
          <w:rFonts w:ascii="Arial" w:hAnsi="Arial" w:cs="Arial"/>
        </w:rPr>
        <w:t>effort than others</w:t>
      </w:r>
      <w:r w:rsidR="008C03CE">
        <w:rPr>
          <w:rFonts w:ascii="Arial" w:hAnsi="Arial" w:cs="Arial"/>
        </w:rPr>
        <w:t>. However, a study by C</w:t>
      </w:r>
      <w:r w:rsidR="00A828BF">
        <w:rPr>
          <w:rFonts w:ascii="Arial" w:hAnsi="Arial" w:cs="Arial"/>
        </w:rPr>
        <w:t>l</w:t>
      </w:r>
      <w:r w:rsidR="008C03CE">
        <w:rPr>
          <w:rFonts w:ascii="Arial" w:hAnsi="Arial" w:cs="Arial"/>
        </w:rPr>
        <w:t>ary and Snyder (1999) found that the main motivational factors for volunteers were career progression, the importance of helping other people, community participation and other social factors such as networking with peers</w:t>
      </w:r>
      <w:r w:rsidR="00CA5F16">
        <w:rPr>
          <w:rFonts w:ascii="Arial" w:hAnsi="Arial" w:cs="Arial"/>
        </w:rPr>
        <w:t xml:space="preserve"> whom have similar interests</w:t>
      </w:r>
      <w:r w:rsidR="008C03CE">
        <w:rPr>
          <w:rFonts w:ascii="Arial" w:hAnsi="Arial" w:cs="Arial"/>
        </w:rPr>
        <w:t xml:space="preserve">. </w:t>
      </w:r>
    </w:p>
    <w:p w14:paraId="65012FF7" w14:textId="6A3DE6B4" w:rsidR="008C03CE" w:rsidRDefault="00E34C7D" w:rsidP="00CA5F16">
      <w:pPr>
        <w:spacing w:line="360" w:lineRule="auto"/>
        <w:jc w:val="both"/>
        <w:rPr>
          <w:rFonts w:ascii="Arial" w:hAnsi="Arial" w:cs="Arial"/>
        </w:rPr>
      </w:pPr>
      <w:r>
        <w:rPr>
          <w:rFonts w:ascii="Arial" w:hAnsi="Arial" w:cs="Arial"/>
        </w:rPr>
        <w:t xml:space="preserve">Furthermore, </w:t>
      </w:r>
      <w:proofErr w:type="spellStart"/>
      <w:r>
        <w:rPr>
          <w:rFonts w:ascii="Arial" w:hAnsi="Arial" w:cs="Arial"/>
        </w:rPr>
        <w:t>Thoits</w:t>
      </w:r>
      <w:proofErr w:type="spellEnd"/>
      <w:r>
        <w:rPr>
          <w:rFonts w:ascii="Arial" w:hAnsi="Arial" w:cs="Arial"/>
        </w:rPr>
        <w:t xml:space="preserve"> and Hewitt (2001) insinuate that the socio-cultural benefits that volunteers encounter while working at an event are higher self-esteem levels and improved mental</w:t>
      </w:r>
      <w:r w:rsidR="00CA5F16">
        <w:rPr>
          <w:rFonts w:ascii="Arial" w:hAnsi="Arial" w:cs="Arial"/>
        </w:rPr>
        <w:t xml:space="preserve"> health</w:t>
      </w:r>
      <w:r>
        <w:rPr>
          <w:rFonts w:ascii="Arial" w:hAnsi="Arial" w:cs="Arial"/>
        </w:rPr>
        <w:t xml:space="preserve">. </w:t>
      </w:r>
      <w:r w:rsidR="00B81976">
        <w:rPr>
          <w:rFonts w:ascii="Arial" w:hAnsi="Arial" w:cs="Arial"/>
        </w:rPr>
        <w:t>However, Wilson (2000) devised these motivations into two factors, being symbolic and psychological reasons. Wilson suggests that social influences such as networking and interactions, would enthuse people to work at an event for free, giving up their resources and time. Whereas, psychological influences would relate to serotonin levels and self-esteem being raised as a result of volunteering</w:t>
      </w:r>
      <w:r w:rsidR="004A4A79">
        <w:rPr>
          <w:rFonts w:ascii="Arial" w:hAnsi="Arial" w:cs="Arial"/>
        </w:rPr>
        <w:t>.</w:t>
      </w:r>
      <w:r w:rsidR="00B81976">
        <w:rPr>
          <w:rFonts w:ascii="Arial" w:hAnsi="Arial" w:cs="Arial"/>
        </w:rPr>
        <w:t xml:space="preserve"> </w:t>
      </w:r>
    </w:p>
    <w:p w14:paraId="2EA9DD04" w14:textId="66A49187" w:rsidR="00B81976" w:rsidRDefault="00B81976" w:rsidP="00CA5F16">
      <w:pPr>
        <w:spacing w:line="360" w:lineRule="auto"/>
        <w:jc w:val="both"/>
        <w:rPr>
          <w:rFonts w:ascii="Arial" w:hAnsi="Arial" w:cs="Arial"/>
        </w:rPr>
      </w:pPr>
      <w:r>
        <w:rPr>
          <w:rFonts w:ascii="Arial" w:hAnsi="Arial" w:cs="Arial"/>
        </w:rPr>
        <w:t>Many of the studies conducted have focussed mainly on small, repeated events and human resource motivation theories, which may suggest there is a need to provide practical and concrete explanations for the motivation of a volunteer, (</w:t>
      </w:r>
      <w:proofErr w:type="spellStart"/>
      <w:r>
        <w:rPr>
          <w:rFonts w:ascii="Arial" w:hAnsi="Arial" w:cs="Arial"/>
        </w:rPr>
        <w:t>Bladen</w:t>
      </w:r>
      <w:proofErr w:type="spellEnd"/>
      <w:r>
        <w:rPr>
          <w:rFonts w:ascii="Arial" w:hAnsi="Arial" w:cs="Arial"/>
        </w:rPr>
        <w:t xml:space="preserve"> et al, 2012). </w:t>
      </w:r>
    </w:p>
    <w:p w14:paraId="3A134171" w14:textId="0009FD81" w:rsidR="008B5986" w:rsidRDefault="00423FE0" w:rsidP="00423FE0">
      <w:pPr>
        <w:pStyle w:val="Heading2"/>
        <w:numPr>
          <w:ilvl w:val="2"/>
          <w:numId w:val="2"/>
        </w:numPr>
      </w:pPr>
      <w:bookmarkStart w:id="16" w:name="_Toc41914437"/>
      <w:r>
        <w:t>–</w:t>
      </w:r>
      <w:r w:rsidR="008B5986">
        <w:t xml:space="preserve"> </w:t>
      </w:r>
      <w:r>
        <w:t>Social Networking</w:t>
      </w:r>
      <w:bookmarkEnd w:id="16"/>
      <w:r>
        <w:t xml:space="preserve"> </w:t>
      </w:r>
    </w:p>
    <w:p w14:paraId="220DBEE0" w14:textId="2EBF340D" w:rsidR="00423FE0" w:rsidRDefault="008A4ACD" w:rsidP="00EF54A0">
      <w:pPr>
        <w:spacing w:line="360" w:lineRule="auto"/>
        <w:jc w:val="both"/>
        <w:rPr>
          <w:rFonts w:ascii="Arial" w:hAnsi="Arial" w:cs="Arial"/>
        </w:rPr>
      </w:pPr>
      <w:r>
        <w:rPr>
          <w:rFonts w:ascii="Arial" w:hAnsi="Arial" w:cs="Arial"/>
        </w:rPr>
        <w:t xml:space="preserve">Many studies have been constructed </w:t>
      </w:r>
      <w:r w:rsidR="00EF2363">
        <w:rPr>
          <w:rFonts w:ascii="Arial" w:hAnsi="Arial" w:cs="Arial"/>
        </w:rPr>
        <w:t xml:space="preserve">to assess the impacts of ‘social capital’, ‘community self-worth’, ‘civic pride’, ‘social belonging’, ‘quality of life’ and ‘place identity’ </w:t>
      </w:r>
      <w:r w:rsidR="004A4A79">
        <w:rPr>
          <w:rFonts w:ascii="Arial" w:hAnsi="Arial" w:cs="Arial"/>
        </w:rPr>
        <w:t>of small-scale community events</w:t>
      </w:r>
      <w:r w:rsidR="00EF2363">
        <w:rPr>
          <w:rFonts w:ascii="Arial" w:hAnsi="Arial" w:cs="Arial"/>
        </w:rPr>
        <w:t xml:space="preserve"> (</w:t>
      </w:r>
      <w:proofErr w:type="spellStart"/>
      <w:r w:rsidR="00EF2363">
        <w:rPr>
          <w:rFonts w:ascii="Arial" w:hAnsi="Arial" w:cs="Arial"/>
        </w:rPr>
        <w:t>Fredline</w:t>
      </w:r>
      <w:proofErr w:type="spellEnd"/>
      <w:r w:rsidR="00EF2363">
        <w:rPr>
          <w:rFonts w:ascii="Arial" w:hAnsi="Arial" w:cs="Arial"/>
        </w:rPr>
        <w:t xml:space="preserve"> &amp; Faulkner, 2000). However, theorists tend to have varied definitions of these concepts, making it unclear as to definite co</w:t>
      </w:r>
      <w:r w:rsidR="004A4A79">
        <w:rPr>
          <w:rFonts w:ascii="Arial" w:hAnsi="Arial" w:cs="Arial"/>
        </w:rPr>
        <w:t>ncept of socio-cultural impacts</w:t>
      </w:r>
      <w:r w:rsidR="00EF2363">
        <w:rPr>
          <w:rFonts w:ascii="Arial" w:hAnsi="Arial" w:cs="Arial"/>
        </w:rPr>
        <w:t xml:space="preserve"> (</w:t>
      </w:r>
      <w:proofErr w:type="spellStart"/>
      <w:r w:rsidR="00EF2363">
        <w:rPr>
          <w:rFonts w:ascii="Arial" w:hAnsi="Arial" w:cs="Arial"/>
        </w:rPr>
        <w:t>Groisbois</w:t>
      </w:r>
      <w:proofErr w:type="spellEnd"/>
      <w:r w:rsidR="00EF2363">
        <w:rPr>
          <w:rFonts w:ascii="Arial" w:hAnsi="Arial" w:cs="Arial"/>
        </w:rPr>
        <w:t xml:space="preserve">, 2009). Narayan </w:t>
      </w:r>
      <w:r w:rsidR="00EF54A0">
        <w:rPr>
          <w:rFonts w:ascii="Arial" w:hAnsi="Arial" w:cs="Arial"/>
        </w:rPr>
        <w:t xml:space="preserve">(1999) </w:t>
      </w:r>
      <w:r w:rsidR="00EF2363">
        <w:rPr>
          <w:rFonts w:ascii="Arial" w:hAnsi="Arial" w:cs="Arial"/>
        </w:rPr>
        <w:t>defines social capital as ‘the norms and social relations embedded in the social structures of societies that enable people to achieve desired goals’</w:t>
      </w:r>
      <w:r w:rsidR="004A4A79">
        <w:rPr>
          <w:rFonts w:ascii="Arial" w:hAnsi="Arial" w:cs="Arial"/>
        </w:rPr>
        <w:t xml:space="preserve"> (ibid)</w:t>
      </w:r>
      <w:r w:rsidR="00EF54A0">
        <w:rPr>
          <w:rFonts w:ascii="Arial" w:hAnsi="Arial" w:cs="Arial"/>
        </w:rPr>
        <w:t>.</w:t>
      </w:r>
      <w:r w:rsidR="00EF2363">
        <w:rPr>
          <w:rFonts w:ascii="Arial" w:hAnsi="Arial" w:cs="Arial"/>
        </w:rPr>
        <w:t xml:space="preserve"> </w:t>
      </w:r>
    </w:p>
    <w:p w14:paraId="792C09C0" w14:textId="029902FD" w:rsidR="009966D8" w:rsidRDefault="002E283E" w:rsidP="00EF54A0">
      <w:pPr>
        <w:spacing w:line="360" w:lineRule="auto"/>
        <w:jc w:val="both"/>
        <w:rPr>
          <w:rFonts w:ascii="Arial" w:hAnsi="Arial" w:cs="Arial"/>
        </w:rPr>
      </w:pPr>
      <w:r>
        <w:rPr>
          <w:rFonts w:ascii="Arial" w:hAnsi="Arial" w:cs="Arial"/>
        </w:rPr>
        <w:t>According to Kelly and Kelly (2000) social networking in events in mainly concerned with socio-cultural cohesion, local identity, local company developments, the regeneration of local facilities and knowledge on the culture and heritage of the host de</w:t>
      </w:r>
      <w:r w:rsidR="00EF54A0">
        <w:rPr>
          <w:rFonts w:ascii="Arial" w:hAnsi="Arial" w:cs="Arial"/>
        </w:rPr>
        <w:t>stination</w:t>
      </w:r>
      <w:r>
        <w:rPr>
          <w:rFonts w:ascii="Arial" w:hAnsi="Arial" w:cs="Arial"/>
        </w:rPr>
        <w:t xml:space="preserve">. A further study by </w:t>
      </w:r>
      <w:proofErr w:type="spellStart"/>
      <w:r>
        <w:rPr>
          <w:rFonts w:ascii="Arial" w:hAnsi="Arial" w:cs="Arial"/>
        </w:rPr>
        <w:t>Mackeller</w:t>
      </w:r>
      <w:proofErr w:type="spellEnd"/>
      <w:r>
        <w:rPr>
          <w:rFonts w:ascii="Arial" w:hAnsi="Arial" w:cs="Arial"/>
        </w:rPr>
        <w:t xml:space="preserve"> (2007) investigated the networks that are generated from small-scale events, the community interactions it provides and the motivation this gives to other communiti</w:t>
      </w:r>
      <w:r w:rsidR="00EF54A0">
        <w:rPr>
          <w:rFonts w:ascii="Arial" w:hAnsi="Arial" w:cs="Arial"/>
        </w:rPr>
        <w:t>es to develop</w:t>
      </w:r>
      <w:r>
        <w:rPr>
          <w:rFonts w:ascii="Arial" w:hAnsi="Arial" w:cs="Arial"/>
        </w:rPr>
        <w:t xml:space="preserve">. </w:t>
      </w:r>
      <w:r w:rsidR="009966D8">
        <w:rPr>
          <w:rFonts w:ascii="Arial" w:hAnsi="Arial" w:cs="Arial"/>
        </w:rPr>
        <w:t xml:space="preserve">The event experience is largely created from social interactions and connections and this gives the opportunity for a community to understand the strength of their local relationships and attempt to improve them. Also, infrastructure can be maintained through local support and both social and community networking has the power to link sub-groups to participate, this would also ensure an event legacy is left behind. </w:t>
      </w:r>
    </w:p>
    <w:p w14:paraId="7AE2EFA3" w14:textId="1543A1BC" w:rsidR="00441DCC" w:rsidRDefault="00FB35D5" w:rsidP="00EF54A0">
      <w:pPr>
        <w:spacing w:line="360" w:lineRule="auto"/>
        <w:jc w:val="both"/>
        <w:rPr>
          <w:rFonts w:ascii="Arial" w:hAnsi="Arial" w:cs="Arial"/>
        </w:rPr>
      </w:pPr>
      <w:r>
        <w:rPr>
          <w:rFonts w:ascii="Arial" w:hAnsi="Arial" w:cs="Arial"/>
        </w:rPr>
        <w:t>An opposing framework devised by Wood (2006) assessed locals</w:t>
      </w:r>
      <w:r w:rsidR="0062256E">
        <w:rPr>
          <w:rFonts w:ascii="Arial" w:hAnsi="Arial" w:cs="Arial"/>
        </w:rPr>
        <w:t>’</w:t>
      </w:r>
      <w:r>
        <w:rPr>
          <w:rFonts w:ascii="Arial" w:hAnsi="Arial" w:cs="Arial"/>
        </w:rPr>
        <w:t xml:space="preserve"> perceptions before and after</w:t>
      </w:r>
      <w:r w:rsidR="0062256E">
        <w:rPr>
          <w:rFonts w:ascii="Arial" w:hAnsi="Arial" w:cs="Arial"/>
        </w:rPr>
        <w:t xml:space="preserve"> an</w:t>
      </w:r>
      <w:r>
        <w:rPr>
          <w:rFonts w:ascii="Arial" w:hAnsi="Arial" w:cs="Arial"/>
        </w:rPr>
        <w:t xml:space="preserve"> event to identify the overall social capital and civic pride in the </w:t>
      </w:r>
      <w:r w:rsidR="0062256E">
        <w:rPr>
          <w:rFonts w:ascii="Arial" w:hAnsi="Arial" w:cs="Arial"/>
        </w:rPr>
        <w:t xml:space="preserve">area. Wood (2006) found that social networking is made through ‘trust, networks and participation’, whereby, civic pride is more effective </w:t>
      </w:r>
      <w:r w:rsidR="00177BB7">
        <w:rPr>
          <w:rFonts w:ascii="Arial" w:hAnsi="Arial" w:cs="Arial"/>
        </w:rPr>
        <w:t>as ‘it relates to feeling and attitude and does not act as a p</w:t>
      </w:r>
      <w:r w:rsidR="004A4A79">
        <w:rPr>
          <w:rFonts w:ascii="Arial" w:hAnsi="Arial" w:cs="Arial"/>
        </w:rPr>
        <w:t>recursor to behavioural change’</w:t>
      </w:r>
      <w:r w:rsidR="00177BB7">
        <w:rPr>
          <w:rFonts w:ascii="Arial" w:hAnsi="Arial" w:cs="Arial"/>
        </w:rPr>
        <w:t xml:space="preserve"> (</w:t>
      </w:r>
      <w:r w:rsidR="004A4A79">
        <w:rPr>
          <w:rFonts w:ascii="Arial" w:hAnsi="Arial" w:cs="Arial"/>
        </w:rPr>
        <w:t>ibid</w:t>
      </w:r>
      <w:r w:rsidR="00177BB7">
        <w:rPr>
          <w:rFonts w:ascii="Arial" w:hAnsi="Arial" w:cs="Arial"/>
        </w:rPr>
        <w:t xml:space="preserve">). Furthermore, a theory by </w:t>
      </w:r>
      <w:proofErr w:type="spellStart"/>
      <w:r w:rsidR="00177BB7">
        <w:rPr>
          <w:rFonts w:ascii="Arial" w:hAnsi="Arial" w:cs="Arial"/>
        </w:rPr>
        <w:t>Schulenkorf</w:t>
      </w:r>
      <w:proofErr w:type="spellEnd"/>
      <w:r w:rsidR="00177BB7">
        <w:rPr>
          <w:rFonts w:ascii="Arial" w:hAnsi="Arial" w:cs="Arial"/>
        </w:rPr>
        <w:t xml:space="preserve"> (2009) </w:t>
      </w:r>
      <w:r w:rsidR="00FA786A">
        <w:rPr>
          <w:rFonts w:ascii="Arial" w:hAnsi="Arial" w:cs="Arial"/>
        </w:rPr>
        <w:t>examined groups</w:t>
      </w:r>
      <w:r w:rsidR="00407F4E">
        <w:rPr>
          <w:rFonts w:ascii="Arial" w:hAnsi="Arial" w:cs="Arial"/>
        </w:rPr>
        <w:t xml:space="preserve"> of attendees and their social capital, and found that sporting events have the power to decrease ‘intergroup conflict’, improve community identity, and improve the ‘quality of life’ for residents through s</w:t>
      </w:r>
      <w:r w:rsidR="004A4A79">
        <w:rPr>
          <w:rFonts w:ascii="Arial" w:hAnsi="Arial" w:cs="Arial"/>
        </w:rPr>
        <w:t>ocial capital being established</w:t>
      </w:r>
      <w:r w:rsidR="00407F4E">
        <w:rPr>
          <w:rFonts w:ascii="Arial" w:hAnsi="Arial" w:cs="Arial"/>
        </w:rPr>
        <w:t xml:space="preserve"> (</w:t>
      </w:r>
      <w:r w:rsidR="004A4A79">
        <w:rPr>
          <w:rFonts w:ascii="Arial" w:hAnsi="Arial" w:cs="Arial"/>
        </w:rPr>
        <w:t>ibid</w:t>
      </w:r>
      <w:r w:rsidR="00407F4E">
        <w:rPr>
          <w:rFonts w:ascii="Arial" w:hAnsi="Arial" w:cs="Arial"/>
        </w:rPr>
        <w:t xml:space="preserve">). Despite there being many theories on social networking, the use of different frameworks and theories has led to disjointed research on the topic. </w:t>
      </w:r>
      <w:r w:rsidR="00177BB7">
        <w:rPr>
          <w:rFonts w:ascii="Arial" w:hAnsi="Arial" w:cs="Arial"/>
        </w:rPr>
        <w:t xml:space="preserve"> </w:t>
      </w:r>
    </w:p>
    <w:p w14:paraId="3172EE36" w14:textId="4BFA2D4F" w:rsidR="00C53890" w:rsidRDefault="00255D5D" w:rsidP="00EF54A0">
      <w:pPr>
        <w:spacing w:line="360" w:lineRule="auto"/>
        <w:jc w:val="both"/>
        <w:rPr>
          <w:rFonts w:ascii="Arial" w:hAnsi="Arial" w:cs="Arial"/>
        </w:rPr>
      </w:pPr>
      <w:r>
        <w:rPr>
          <w:rFonts w:ascii="Arial" w:hAnsi="Arial" w:cs="Arial"/>
        </w:rPr>
        <w:t>Festivals are often recognised as b</w:t>
      </w:r>
      <w:r w:rsidR="004A4A79">
        <w:rPr>
          <w:rFonts w:ascii="Arial" w:hAnsi="Arial" w:cs="Arial"/>
        </w:rPr>
        <w:t>eing reliant on social networks</w:t>
      </w:r>
      <w:r>
        <w:rPr>
          <w:rFonts w:ascii="Arial" w:hAnsi="Arial" w:cs="Arial"/>
        </w:rPr>
        <w:t xml:space="preserve"> (</w:t>
      </w:r>
      <w:proofErr w:type="spellStart"/>
      <w:r>
        <w:rPr>
          <w:rFonts w:ascii="Arial" w:hAnsi="Arial" w:cs="Arial"/>
        </w:rPr>
        <w:t>Derrett</w:t>
      </w:r>
      <w:proofErr w:type="spellEnd"/>
      <w:r>
        <w:rPr>
          <w:rFonts w:ascii="Arial" w:hAnsi="Arial" w:cs="Arial"/>
        </w:rPr>
        <w:t>, 2</w:t>
      </w:r>
      <w:r w:rsidR="00441DCC">
        <w:rPr>
          <w:rFonts w:ascii="Arial" w:hAnsi="Arial" w:cs="Arial"/>
        </w:rPr>
        <w:t xml:space="preserve">003). </w:t>
      </w:r>
      <w:proofErr w:type="spellStart"/>
      <w:r w:rsidR="00441DCC">
        <w:rPr>
          <w:rFonts w:ascii="Arial" w:hAnsi="Arial" w:cs="Arial"/>
        </w:rPr>
        <w:t>Derrett</w:t>
      </w:r>
      <w:proofErr w:type="spellEnd"/>
      <w:r w:rsidR="00441DCC">
        <w:rPr>
          <w:rFonts w:ascii="Arial" w:hAnsi="Arial" w:cs="Arial"/>
        </w:rPr>
        <w:t xml:space="preserve"> (2003) interviewed a variety of festival attendees and found that the majority of the data was based on relationship connections, and that festivals were a catalyst for old connections to be re-created and new ones to be formed, but the majority believed that existing rel</w:t>
      </w:r>
      <w:r w:rsidR="004A4A79">
        <w:rPr>
          <w:rFonts w:ascii="Arial" w:hAnsi="Arial" w:cs="Arial"/>
        </w:rPr>
        <w:t>ationships were the main driver</w:t>
      </w:r>
      <w:r w:rsidR="00441DCC">
        <w:rPr>
          <w:rFonts w:ascii="Arial" w:hAnsi="Arial" w:cs="Arial"/>
        </w:rPr>
        <w:t xml:space="preserve"> (Black, 2016). These interactions have the power to reunify a community and form new relationships with visitors to create long lasting connections, therefore, encouraging a positive reputation of the host area. </w:t>
      </w:r>
    </w:p>
    <w:p w14:paraId="44BFF528" w14:textId="4C4C2443" w:rsidR="008B74F2" w:rsidRDefault="008B74F2" w:rsidP="00EF54A0">
      <w:pPr>
        <w:spacing w:line="360" w:lineRule="auto"/>
        <w:jc w:val="both"/>
        <w:rPr>
          <w:rFonts w:ascii="Arial" w:hAnsi="Arial" w:cs="Arial"/>
        </w:rPr>
      </w:pPr>
      <w:r>
        <w:rPr>
          <w:rFonts w:ascii="Arial" w:hAnsi="Arial" w:cs="Arial"/>
        </w:rPr>
        <w:t xml:space="preserve">Festivals provide the time for participants to share an experience with loved ones and bonded networks with a number of communities without a </w:t>
      </w:r>
      <w:r w:rsidR="00801F58">
        <w:rPr>
          <w:rFonts w:ascii="Arial" w:hAnsi="Arial" w:cs="Arial"/>
        </w:rPr>
        <w:t>restricted</w:t>
      </w:r>
      <w:r w:rsidR="004A4A79">
        <w:rPr>
          <w:rFonts w:ascii="Arial" w:hAnsi="Arial" w:cs="Arial"/>
        </w:rPr>
        <w:t xml:space="preserve"> place</w:t>
      </w:r>
      <w:r>
        <w:rPr>
          <w:rFonts w:ascii="Arial" w:hAnsi="Arial" w:cs="Arial"/>
        </w:rPr>
        <w:t xml:space="preserve"> (Black, 2016). </w:t>
      </w:r>
      <w:r w:rsidR="00801F58">
        <w:rPr>
          <w:rFonts w:ascii="Arial" w:hAnsi="Arial" w:cs="Arial"/>
        </w:rPr>
        <w:t xml:space="preserve">This allows them to make social connections to a wider demographic beyond their usual </w:t>
      </w:r>
      <w:r w:rsidR="004A4A79">
        <w:rPr>
          <w:rFonts w:ascii="Arial" w:hAnsi="Arial" w:cs="Arial"/>
        </w:rPr>
        <w:t>residence</w:t>
      </w:r>
      <w:r w:rsidR="00F82665">
        <w:rPr>
          <w:rFonts w:ascii="Arial" w:hAnsi="Arial" w:cs="Arial"/>
        </w:rPr>
        <w:t xml:space="preserve"> (Black, 2016). Bowen</w:t>
      </w:r>
      <w:r w:rsidR="00801F58">
        <w:rPr>
          <w:rFonts w:ascii="Arial" w:hAnsi="Arial" w:cs="Arial"/>
        </w:rPr>
        <w:t xml:space="preserve"> (2013) further labels festivals as a ‘unique’ display </w:t>
      </w:r>
      <w:r w:rsidR="007A7CBB">
        <w:rPr>
          <w:rFonts w:ascii="Arial" w:hAnsi="Arial" w:cs="Arial"/>
        </w:rPr>
        <w:t>of art</w:t>
      </w:r>
      <w:r w:rsidR="004A4A79">
        <w:rPr>
          <w:rFonts w:ascii="Arial" w:hAnsi="Arial" w:cs="Arial"/>
        </w:rPr>
        <w:t>work</w:t>
      </w:r>
      <w:r w:rsidR="002640D5">
        <w:rPr>
          <w:rFonts w:ascii="Arial" w:hAnsi="Arial" w:cs="Arial"/>
        </w:rPr>
        <w:t xml:space="preserve"> (</w:t>
      </w:r>
      <w:r w:rsidR="004A4A79">
        <w:rPr>
          <w:rFonts w:ascii="Arial" w:hAnsi="Arial" w:cs="Arial"/>
        </w:rPr>
        <w:t>ibid</w:t>
      </w:r>
      <w:r w:rsidR="0023479B">
        <w:rPr>
          <w:rFonts w:ascii="Arial" w:hAnsi="Arial" w:cs="Arial"/>
        </w:rPr>
        <w:t xml:space="preserve">), suggesting a cultural experience. </w:t>
      </w:r>
      <w:r w:rsidR="00EC7D07">
        <w:rPr>
          <w:rFonts w:ascii="Arial" w:hAnsi="Arial" w:cs="Arial"/>
        </w:rPr>
        <w:t>In order for an event to be perceived as open to foreign communities, a balance of both internal and external networks must be made to avoid becomin</w:t>
      </w:r>
      <w:r w:rsidR="004A4A79">
        <w:rPr>
          <w:rFonts w:ascii="Arial" w:hAnsi="Arial" w:cs="Arial"/>
        </w:rPr>
        <w:t>g ‘exclusive or inward looking’</w:t>
      </w:r>
      <w:r w:rsidR="00EC7D07">
        <w:rPr>
          <w:rFonts w:ascii="Arial" w:hAnsi="Arial" w:cs="Arial"/>
        </w:rPr>
        <w:t xml:space="preserve"> (</w:t>
      </w:r>
      <w:proofErr w:type="spellStart"/>
      <w:r w:rsidR="00EC7D07">
        <w:rPr>
          <w:rFonts w:ascii="Arial" w:hAnsi="Arial" w:cs="Arial"/>
        </w:rPr>
        <w:t>Macnab</w:t>
      </w:r>
      <w:proofErr w:type="spellEnd"/>
      <w:r w:rsidR="00EC7D07">
        <w:rPr>
          <w:rFonts w:ascii="Arial" w:hAnsi="Arial" w:cs="Arial"/>
        </w:rPr>
        <w:t xml:space="preserve"> et al, 2010). </w:t>
      </w:r>
      <w:r w:rsidR="00BE23BA">
        <w:rPr>
          <w:rFonts w:ascii="Arial" w:hAnsi="Arial" w:cs="Arial"/>
        </w:rPr>
        <w:t>Many connections were specified by attendees concerning more formal connections prompted through the participation of local groups and businesses and informal individual connections through personal involvement. Also, the participants recognised that the festival planners did not do enough to ensure connections through the community were made and perceived a low level of n</w:t>
      </w:r>
      <w:r w:rsidR="004A4A79">
        <w:rPr>
          <w:rFonts w:ascii="Arial" w:hAnsi="Arial" w:cs="Arial"/>
        </w:rPr>
        <w:t>ative content and opportunities</w:t>
      </w:r>
      <w:r w:rsidR="00BE23BA">
        <w:rPr>
          <w:rFonts w:ascii="Arial" w:hAnsi="Arial" w:cs="Arial"/>
        </w:rPr>
        <w:t xml:space="preserve"> (Black, 2016). Furthermore, cultural impacts were assessed</w:t>
      </w:r>
      <w:r w:rsidR="00E37E6A">
        <w:rPr>
          <w:rFonts w:ascii="Arial" w:hAnsi="Arial" w:cs="Arial"/>
        </w:rPr>
        <w:t xml:space="preserve"> to connect tourists with the host community</w:t>
      </w:r>
      <w:r w:rsidR="00BE23BA">
        <w:rPr>
          <w:rFonts w:ascii="Arial" w:hAnsi="Arial" w:cs="Arial"/>
        </w:rPr>
        <w:t xml:space="preserve">, and through interviewing festival participants it was found that </w:t>
      </w:r>
      <w:r w:rsidR="00E37E6A">
        <w:rPr>
          <w:rFonts w:ascii="Arial" w:hAnsi="Arial" w:cs="Arial"/>
        </w:rPr>
        <w:t xml:space="preserve">there was a decreased impact in heritage and inauthenticity of </w:t>
      </w:r>
      <w:r w:rsidR="004A4A79">
        <w:rPr>
          <w:rFonts w:ascii="Arial" w:hAnsi="Arial" w:cs="Arial"/>
        </w:rPr>
        <w:t>the community culture was shown</w:t>
      </w:r>
      <w:r w:rsidR="00E37E6A">
        <w:rPr>
          <w:rFonts w:ascii="Arial" w:hAnsi="Arial" w:cs="Arial"/>
        </w:rPr>
        <w:t xml:space="preserve"> (Black, 2016). Event managers must ensure that heritage is connected to the event in order to provide the area with connections between locals and visitors. </w:t>
      </w:r>
    </w:p>
    <w:p w14:paraId="3517C864" w14:textId="251DD2C6" w:rsidR="00EF03D5" w:rsidRDefault="008F52B4" w:rsidP="008F52B4">
      <w:pPr>
        <w:pStyle w:val="Heading2"/>
        <w:numPr>
          <w:ilvl w:val="2"/>
          <w:numId w:val="2"/>
        </w:numPr>
      </w:pPr>
      <w:bookmarkStart w:id="17" w:name="_Toc41914438"/>
      <w:r>
        <w:t>– Civic Pride and Community Well-being</w:t>
      </w:r>
      <w:bookmarkEnd w:id="17"/>
    </w:p>
    <w:p w14:paraId="1EEE93BC" w14:textId="66E091BA" w:rsidR="008F52B4" w:rsidRDefault="00B47510" w:rsidP="000854B3">
      <w:pPr>
        <w:spacing w:line="360" w:lineRule="auto"/>
        <w:jc w:val="both"/>
        <w:rPr>
          <w:rFonts w:ascii="Arial" w:hAnsi="Arial" w:cs="Arial"/>
        </w:rPr>
      </w:pPr>
      <w:r>
        <w:rPr>
          <w:rFonts w:ascii="Arial" w:hAnsi="Arial" w:cs="Arial"/>
        </w:rPr>
        <w:t xml:space="preserve">The well-being of </w:t>
      </w:r>
      <w:r w:rsidR="001F6B01">
        <w:rPr>
          <w:rFonts w:ascii="Arial" w:hAnsi="Arial" w:cs="Arial"/>
        </w:rPr>
        <w:t xml:space="preserve">the community is a necessity for </w:t>
      </w:r>
      <w:r w:rsidR="000D11D9">
        <w:rPr>
          <w:rFonts w:ascii="Arial" w:hAnsi="Arial" w:cs="Arial"/>
        </w:rPr>
        <w:t xml:space="preserve">gaining </w:t>
      </w:r>
      <w:r w:rsidR="001F6B01">
        <w:rPr>
          <w:rFonts w:ascii="Arial" w:hAnsi="Arial" w:cs="Arial"/>
        </w:rPr>
        <w:t>local support of any event</w:t>
      </w:r>
      <w:r w:rsidR="000D11D9">
        <w:rPr>
          <w:rFonts w:ascii="Arial" w:hAnsi="Arial" w:cs="Arial"/>
        </w:rPr>
        <w:t>s being planned, it is a main focus point of most policy deliberations and projects.</w:t>
      </w:r>
      <w:r w:rsidR="00046D1C">
        <w:rPr>
          <w:rFonts w:ascii="Arial" w:hAnsi="Arial" w:cs="Arial"/>
        </w:rPr>
        <w:t xml:space="preserve"> </w:t>
      </w:r>
      <w:r w:rsidR="00B32B83">
        <w:rPr>
          <w:rFonts w:ascii="Arial" w:hAnsi="Arial" w:cs="Arial"/>
        </w:rPr>
        <w:t xml:space="preserve">Another reason </w:t>
      </w:r>
      <w:r w:rsidR="00571DE2">
        <w:rPr>
          <w:rFonts w:ascii="Arial" w:hAnsi="Arial" w:cs="Arial"/>
        </w:rPr>
        <w:t>community well-being is vital in event assessment is that it gives an insight into how locals reflect on their area and their</w:t>
      </w:r>
      <w:r w:rsidR="004A4A79">
        <w:rPr>
          <w:rFonts w:ascii="Arial" w:hAnsi="Arial" w:cs="Arial"/>
        </w:rPr>
        <w:t xml:space="preserve"> civic pride of the destination</w:t>
      </w:r>
      <w:r w:rsidR="00571DE2">
        <w:rPr>
          <w:rFonts w:ascii="Arial" w:hAnsi="Arial" w:cs="Arial"/>
        </w:rPr>
        <w:t xml:space="preserve"> (Chen. </w:t>
      </w:r>
      <w:proofErr w:type="spellStart"/>
      <w:r w:rsidR="00571DE2">
        <w:rPr>
          <w:rFonts w:ascii="Arial" w:hAnsi="Arial" w:cs="Arial"/>
        </w:rPr>
        <w:t>Lehto</w:t>
      </w:r>
      <w:proofErr w:type="spellEnd"/>
      <w:r w:rsidR="00571DE2">
        <w:rPr>
          <w:rFonts w:ascii="Arial" w:hAnsi="Arial" w:cs="Arial"/>
        </w:rPr>
        <w:t xml:space="preserve"> &amp; </w:t>
      </w:r>
      <w:proofErr w:type="spellStart"/>
      <w:proofErr w:type="gramStart"/>
      <w:r w:rsidR="00571DE2">
        <w:rPr>
          <w:rFonts w:ascii="Arial" w:hAnsi="Arial" w:cs="Arial"/>
        </w:rPr>
        <w:t>Cai</w:t>
      </w:r>
      <w:proofErr w:type="spellEnd"/>
      <w:proofErr w:type="gramEnd"/>
      <w:r w:rsidR="00571DE2">
        <w:rPr>
          <w:rFonts w:ascii="Arial" w:hAnsi="Arial" w:cs="Arial"/>
        </w:rPr>
        <w:t>, 2013). There are many elements that effect a residents</w:t>
      </w:r>
      <w:r w:rsidR="005B2157">
        <w:rPr>
          <w:rFonts w:ascii="Arial" w:hAnsi="Arial" w:cs="Arial"/>
        </w:rPr>
        <w:t>’</w:t>
      </w:r>
      <w:r w:rsidR="00296742">
        <w:rPr>
          <w:rFonts w:ascii="Arial" w:hAnsi="Arial" w:cs="Arial"/>
        </w:rPr>
        <w:t xml:space="preserve"> perception of</w:t>
      </w:r>
      <w:r w:rsidR="00571DE2">
        <w:rPr>
          <w:rFonts w:ascii="Arial" w:hAnsi="Arial" w:cs="Arial"/>
        </w:rPr>
        <w:t xml:space="preserve"> their community</w:t>
      </w:r>
      <w:r w:rsidR="00296742">
        <w:rPr>
          <w:rFonts w:ascii="Arial" w:hAnsi="Arial" w:cs="Arial"/>
        </w:rPr>
        <w:t xml:space="preserve"> and</w:t>
      </w:r>
      <w:r w:rsidR="002418B3">
        <w:rPr>
          <w:rFonts w:ascii="Arial" w:hAnsi="Arial" w:cs="Arial"/>
        </w:rPr>
        <w:t xml:space="preserve"> well-being, however, theorists sug</w:t>
      </w:r>
      <w:r w:rsidR="00C878F3">
        <w:rPr>
          <w:rFonts w:ascii="Arial" w:hAnsi="Arial" w:cs="Arial"/>
        </w:rPr>
        <w:t xml:space="preserve">gest that events </w:t>
      </w:r>
      <w:r w:rsidR="002418B3">
        <w:rPr>
          <w:rFonts w:ascii="Arial" w:hAnsi="Arial" w:cs="Arial"/>
        </w:rPr>
        <w:t xml:space="preserve">provide people with opportunities to increase </w:t>
      </w:r>
      <w:r w:rsidR="00903A7E">
        <w:rPr>
          <w:rFonts w:ascii="Arial" w:hAnsi="Arial" w:cs="Arial"/>
        </w:rPr>
        <w:t>social networks and link with attendees whom share</w:t>
      </w:r>
      <w:r w:rsidR="004A4A79">
        <w:rPr>
          <w:rFonts w:ascii="Arial" w:hAnsi="Arial" w:cs="Arial"/>
        </w:rPr>
        <w:t xml:space="preserve"> similar interests</w:t>
      </w:r>
      <w:r w:rsidR="00412495">
        <w:rPr>
          <w:rFonts w:ascii="Arial" w:hAnsi="Arial" w:cs="Arial"/>
        </w:rPr>
        <w:t xml:space="preserve"> (Chang, Wray</w:t>
      </w:r>
      <w:r w:rsidR="005B7127">
        <w:rPr>
          <w:rFonts w:ascii="Arial" w:hAnsi="Arial" w:cs="Arial"/>
        </w:rPr>
        <w:t xml:space="preserve"> &amp; Lin, 2014).</w:t>
      </w:r>
    </w:p>
    <w:p w14:paraId="3930EF57" w14:textId="0D0A5370" w:rsidR="005B7127" w:rsidRPr="008F52B4" w:rsidRDefault="008B2564" w:rsidP="000854B3">
      <w:pPr>
        <w:spacing w:line="360" w:lineRule="auto"/>
        <w:jc w:val="both"/>
        <w:rPr>
          <w:rFonts w:ascii="Arial" w:hAnsi="Arial" w:cs="Arial"/>
        </w:rPr>
      </w:pPr>
      <w:r>
        <w:rPr>
          <w:rFonts w:ascii="Arial" w:hAnsi="Arial" w:cs="Arial"/>
        </w:rPr>
        <w:t xml:space="preserve">An individual’s well-being can be defined as ‘a person’s cognitive and affective </w:t>
      </w:r>
      <w:r w:rsidR="004A4A79">
        <w:rPr>
          <w:rFonts w:ascii="Arial" w:hAnsi="Arial" w:cs="Arial"/>
        </w:rPr>
        <w:t>evaluations of his or her life’</w:t>
      </w:r>
      <w:r>
        <w:rPr>
          <w:rFonts w:ascii="Arial" w:hAnsi="Arial" w:cs="Arial"/>
        </w:rPr>
        <w:t xml:space="preserve"> (</w:t>
      </w:r>
      <w:proofErr w:type="spellStart"/>
      <w:r>
        <w:rPr>
          <w:rFonts w:ascii="Arial" w:hAnsi="Arial" w:cs="Arial"/>
        </w:rPr>
        <w:t>Diener</w:t>
      </w:r>
      <w:proofErr w:type="spellEnd"/>
      <w:r>
        <w:rPr>
          <w:rFonts w:ascii="Arial" w:hAnsi="Arial" w:cs="Arial"/>
        </w:rPr>
        <w:t xml:space="preserve"> &amp; Suh, 1997). </w:t>
      </w:r>
      <w:proofErr w:type="spellStart"/>
      <w:r>
        <w:rPr>
          <w:rFonts w:ascii="Arial" w:hAnsi="Arial" w:cs="Arial"/>
        </w:rPr>
        <w:t>Diener</w:t>
      </w:r>
      <w:proofErr w:type="spellEnd"/>
      <w:r>
        <w:rPr>
          <w:rFonts w:ascii="Arial" w:hAnsi="Arial" w:cs="Arial"/>
        </w:rPr>
        <w:t xml:space="preserve"> &amp; Suh evaluated how an individual’s </w:t>
      </w:r>
      <w:r w:rsidR="00B276A8">
        <w:rPr>
          <w:rFonts w:ascii="Arial" w:hAnsi="Arial" w:cs="Arial"/>
        </w:rPr>
        <w:t>emotions and feelings</w:t>
      </w:r>
      <w:r w:rsidR="00E54D91">
        <w:rPr>
          <w:rFonts w:ascii="Arial" w:hAnsi="Arial" w:cs="Arial"/>
        </w:rPr>
        <w:t xml:space="preserve"> generated from an event</w:t>
      </w:r>
      <w:r w:rsidR="00B276A8">
        <w:rPr>
          <w:rFonts w:ascii="Arial" w:hAnsi="Arial" w:cs="Arial"/>
        </w:rPr>
        <w:t xml:space="preserve"> can influence their ‘life satisfaction’</w:t>
      </w:r>
      <w:r w:rsidR="00E54D91">
        <w:rPr>
          <w:rFonts w:ascii="Arial" w:hAnsi="Arial" w:cs="Arial"/>
        </w:rPr>
        <w:t xml:space="preserve"> and fulfilment</w:t>
      </w:r>
      <w:r w:rsidR="00B276A8">
        <w:rPr>
          <w:rFonts w:ascii="Arial" w:hAnsi="Arial" w:cs="Arial"/>
        </w:rPr>
        <w:t xml:space="preserve">. </w:t>
      </w:r>
      <w:r w:rsidR="00AF0D82">
        <w:rPr>
          <w:rFonts w:ascii="Arial" w:hAnsi="Arial" w:cs="Arial"/>
        </w:rPr>
        <w:t xml:space="preserve"> </w:t>
      </w:r>
    </w:p>
    <w:p w14:paraId="2B966423" w14:textId="056A73BE" w:rsidR="00441DCC" w:rsidRDefault="00786DE4" w:rsidP="000854B3">
      <w:pPr>
        <w:spacing w:line="360" w:lineRule="auto"/>
        <w:jc w:val="both"/>
        <w:rPr>
          <w:rFonts w:ascii="Arial" w:hAnsi="Arial" w:cs="Arial"/>
        </w:rPr>
      </w:pPr>
      <w:r>
        <w:rPr>
          <w:rFonts w:ascii="Arial" w:hAnsi="Arial" w:cs="Arial"/>
        </w:rPr>
        <w:t>Ryan and Fre</w:t>
      </w:r>
      <w:r w:rsidR="00B56D3C">
        <w:rPr>
          <w:rFonts w:ascii="Arial" w:hAnsi="Arial" w:cs="Arial"/>
        </w:rPr>
        <w:t>derick (1997)</w:t>
      </w:r>
      <w:r w:rsidR="00D7325D">
        <w:rPr>
          <w:rFonts w:ascii="Arial" w:hAnsi="Arial" w:cs="Arial"/>
        </w:rPr>
        <w:t xml:space="preserve"> believe that ‘competence, independence and relatedness’ are essential needs to impact an individual’s ‘experience’ and ‘well-being’</w:t>
      </w:r>
      <w:r w:rsidR="005732CF">
        <w:rPr>
          <w:rFonts w:ascii="Arial" w:hAnsi="Arial" w:cs="Arial"/>
        </w:rPr>
        <w:t xml:space="preserve"> (</w:t>
      </w:r>
      <w:r w:rsidR="004A4A79">
        <w:rPr>
          <w:rFonts w:ascii="Arial" w:hAnsi="Arial" w:cs="Arial"/>
        </w:rPr>
        <w:t>ibid</w:t>
      </w:r>
      <w:r w:rsidR="005732CF">
        <w:rPr>
          <w:rFonts w:ascii="Arial" w:hAnsi="Arial" w:cs="Arial"/>
        </w:rPr>
        <w:t>), and that without these needs a person cannot thrive fr</w:t>
      </w:r>
      <w:r w:rsidR="004A4A79">
        <w:rPr>
          <w:rFonts w:ascii="Arial" w:hAnsi="Arial" w:cs="Arial"/>
        </w:rPr>
        <w:t>om an event</w:t>
      </w:r>
      <w:r w:rsidR="005732CF">
        <w:rPr>
          <w:rFonts w:ascii="Arial" w:hAnsi="Arial" w:cs="Arial"/>
        </w:rPr>
        <w:t xml:space="preserve"> (Ryan and </w:t>
      </w:r>
      <w:proofErr w:type="spellStart"/>
      <w:r w:rsidR="005732CF">
        <w:rPr>
          <w:rFonts w:ascii="Arial" w:hAnsi="Arial" w:cs="Arial"/>
        </w:rPr>
        <w:t>Deci</w:t>
      </w:r>
      <w:proofErr w:type="spellEnd"/>
      <w:r w:rsidR="005732CF">
        <w:rPr>
          <w:rFonts w:ascii="Arial" w:hAnsi="Arial" w:cs="Arial"/>
        </w:rPr>
        <w:t xml:space="preserve">, 2000). </w:t>
      </w:r>
      <w:r w:rsidR="00571094">
        <w:rPr>
          <w:rFonts w:ascii="Arial" w:hAnsi="Arial" w:cs="Arial"/>
        </w:rPr>
        <w:t xml:space="preserve">Events have the power to provide their attendees with fundamental opportunities and goals, such as, socialising, spending time with loved ones, self-actualisation, learning new skills and community participation and pride, resulting in basic human needs being </w:t>
      </w:r>
      <w:r w:rsidR="004A4A79">
        <w:rPr>
          <w:rFonts w:ascii="Arial" w:hAnsi="Arial" w:cs="Arial"/>
        </w:rPr>
        <w:t>satisfied</w:t>
      </w:r>
      <w:r w:rsidR="00412495">
        <w:rPr>
          <w:rFonts w:ascii="Arial" w:hAnsi="Arial" w:cs="Arial"/>
        </w:rPr>
        <w:t xml:space="preserve"> (</w:t>
      </w:r>
      <w:proofErr w:type="spellStart"/>
      <w:r w:rsidR="00412495">
        <w:rPr>
          <w:rFonts w:ascii="Arial" w:hAnsi="Arial" w:cs="Arial"/>
        </w:rPr>
        <w:t>Yolal</w:t>
      </w:r>
      <w:proofErr w:type="spellEnd"/>
      <w:r w:rsidR="00412495">
        <w:rPr>
          <w:rFonts w:ascii="Arial" w:hAnsi="Arial" w:cs="Arial"/>
        </w:rPr>
        <w:t xml:space="preserve"> et al, 2015</w:t>
      </w:r>
      <w:r w:rsidR="00571094">
        <w:rPr>
          <w:rFonts w:ascii="Arial" w:hAnsi="Arial" w:cs="Arial"/>
        </w:rPr>
        <w:t xml:space="preserve">). </w:t>
      </w:r>
    </w:p>
    <w:p w14:paraId="157A8F44" w14:textId="5E84B62A" w:rsidR="00571094" w:rsidRDefault="00ED7F9B" w:rsidP="000854B3">
      <w:pPr>
        <w:spacing w:line="360" w:lineRule="auto"/>
        <w:jc w:val="both"/>
        <w:rPr>
          <w:rFonts w:ascii="Arial" w:hAnsi="Arial" w:cs="Arial"/>
        </w:rPr>
      </w:pPr>
      <w:r>
        <w:rPr>
          <w:rFonts w:ascii="Arial" w:hAnsi="Arial" w:cs="Arial"/>
        </w:rPr>
        <w:t>A host community can gain a positive ‘identity between residents’ while also creating connections between locals and tourists thro</w:t>
      </w:r>
      <w:r w:rsidR="004A4A79">
        <w:rPr>
          <w:rFonts w:ascii="Arial" w:hAnsi="Arial" w:cs="Arial"/>
        </w:rPr>
        <w:t>ugh providing cultural exchange</w:t>
      </w:r>
      <w:r>
        <w:rPr>
          <w:rFonts w:ascii="Arial" w:hAnsi="Arial" w:cs="Arial"/>
        </w:rPr>
        <w:t xml:space="preserve"> (</w:t>
      </w:r>
      <w:proofErr w:type="spellStart"/>
      <w:r>
        <w:rPr>
          <w:rFonts w:ascii="Arial" w:hAnsi="Arial" w:cs="Arial"/>
        </w:rPr>
        <w:t>Arcodia</w:t>
      </w:r>
      <w:proofErr w:type="spellEnd"/>
      <w:r>
        <w:rPr>
          <w:rFonts w:ascii="Arial" w:hAnsi="Arial" w:cs="Arial"/>
        </w:rPr>
        <w:t xml:space="preserve"> &amp; </w:t>
      </w:r>
      <w:proofErr w:type="spellStart"/>
      <w:r>
        <w:rPr>
          <w:rFonts w:ascii="Arial" w:hAnsi="Arial" w:cs="Arial"/>
        </w:rPr>
        <w:t>Whitford</w:t>
      </w:r>
      <w:proofErr w:type="spellEnd"/>
      <w:r>
        <w:rPr>
          <w:rFonts w:ascii="Arial" w:hAnsi="Arial" w:cs="Arial"/>
        </w:rPr>
        <w:t>, 2006). Theorists also state that recreational prospects and amusement is also provided to residents, result</w:t>
      </w:r>
      <w:r w:rsidR="004A4A79">
        <w:rPr>
          <w:rFonts w:ascii="Arial" w:hAnsi="Arial" w:cs="Arial"/>
        </w:rPr>
        <w:t>ing in an increased civic pride</w:t>
      </w:r>
      <w:r>
        <w:rPr>
          <w:rFonts w:ascii="Arial" w:hAnsi="Arial" w:cs="Arial"/>
        </w:rPr>
        <w:t xml:space="preserve"> (</w:t>
      </w:r>
      <w:proofErr w:type="spellStart"/>
      <w:r>
        <w:rPr>
          <w:rFonts w:ascii="Arial" w:hAnsi="Arial" w:cs="Arial"/>
        </w:rPr>
        <w:t>Arcodia</w:t>
      </w:r>
      <w:proofErr w:type="spellEnd"/>
      <w:r>
        <w:rPr>
          <w:rFonts w:ascii="Arial" w:hAnsi="Arial" w:cs="Arial"/>
        </w:rPr>
        <w:t xml:space="preserve"> &amp; </w:t>
      </w:r>
      <w:proofErr w:type="spellStart"/>
      <w:r>
        <w:rPr>
          <w:rFonts w:ascii="Arial" w:hAnsi="Arial" w:cs="Arial"/>
        </w:rPr>
        <w:t>Whitford</w:t>
      </w:r>
      <w:proofErr w:type="spellEnd"/>
      <w:r>
        <w:rPr>
          <w:rFonts w:ascii="Arial" w:hAnsi="Arial" w:cs="Arial"/>
        </w:rPr>
        <w:t xml:space="preserve">, 2006). </w:t>
      </w:r>
      <w:r w:rsidR="009F3B9D">
        <w:rPr>
          <w:rFonts w:ascii="Arial" w:hAnsi="Arial" w:cs="Arial"/>
        </w:rPr>
        <w:t xml:space="preserve">However, </w:t>
      </w:r>
      <w:proofErr w:type="spellStart"/>
      <w:r w:rsidR="009F3B9D">
        <w:rPr>
          <w:rFonts w:ascii="Arial" w:hAnsi="Arial" w:cs="Arial"/>
        </w:rPr>
        <w:t>Leenders</w:t>
      </w:r>
      <w:proofErr w:type="spellEnd"/>
      <w:r w:rsidR="009F3B9D">
        <w:rPr>
          <w:rFonts w:ascii="Arial" w:hAnsi="Arial" w:cs="Arial"/>
        </w:rPr>
        <w:t>, Go and</w:t>
      </w:r>
      <w:r>
        <w:rPr>
          <w:rFonts w:ascii="Arial" w:hAnsi="Arial" w:cs="Arial"/>
        </w:rPr>
        <w:t xml:space="preserve"> </w:t>
      </w:r>
      <w:proofErr w:type="spellStart"/>
      <w:r>
        <w:rPr>
          <w:rFonts w:ascii="Arial" w:hAnsi="Arial" w:cs="Arial"/>
        </w:rPr>
        <w:t>Bhansing</w:t>
      </w:r>
      <w:proofErr w:type="spellEnd"/>
      <w:r>
        <w:rPr>
          <w:rFonts w:ascii="Arial" w:hAnsi="Arial" w:cs="Arial"/>
        </w:rPr>
        <w:t xml:space="preserve"> (2015) convey that </w:t>
      </w:r>
      <w:r w:rsidR="009F3B9D">
        <w:rPr>
          <w:rFonts w:ascii="Arial" w:hAnsi="Arial" w:cs="Arial"/>
        </w:rPr>
        <w:t xml:space="preserve">community </w:t>
      </w:r>
      <w:r>
        <w:rPr>
          <w:rFonts w:ascii="Arial" w:hAnsi="Arial" w:cs="Arial"/>
        </w:rPr>
        <w:t>festivals</w:t>
      </w:r>
      <w:r w:rsidR="009F3B9D">
        <w:rPr>
          <w:rFonts w:ascii="Arial" w:hAnsi="Arial" w:cs="Arial"/>
        </w:rPr>
        <w:t xml:space="preserve"> bring negative socio-cultural affects to residents, resulting in a decrease in identity and pride and losi</w:t>
      </w:r>
      <w:r w:rsidR="004A4A79">
        <w:rPr>
          <w:rFonts w:ascii="Arial" w:hAnsi="Arial" w:cs="Arial"/>
        </w:rPr>
        <w:t>ng a sense of community culture</w:t>
      </w:r>
      <w:r w:rsidR="009F3B9D">
        <w:rPr>
          <w:rFonts w:ascii="Arial" w:hAnsi="Arial" w:cs="Arial"/>
        </w:rPr>
        <w:t xml:space="preserve"> (</w:t>
      </w:r>
      <w:proofErr w:type="spellStart"/>
      <w:r w:rsidR="009F3B9D">
        <w:rPr>
          <w:rFonts w:ascii="Arial" w:hAnsi="Arial" w:cs="Arial"/>
        </w:rPr>
        <w:t>Leenders</w:t>
      </w:r>
      <w:proofErr w:type="spellEnd"/>
      <w:r w:rsidR="009F3B9D">
        <w:rPr>
          <w:rFonts w:ascii="Arial" w:hAnsi="Arial" w:cs="Arial"/>
        </w:rPr>
        <w:t xml:space="preserve"> et a</w:t>
      </w:r>
      <w:r w:rsidR="000854B3">
        <w:rPr>
          <w:rFonts w:ascii="Arial" w:hAnsi="Arial" w:cs="Arial"/>
        </w:rPr>
        <w:t>l, 2015). Nevertheless, there are many theorists who</w:t>
      </w:r>
      <w:r w:rsidR="009F3B9D">
        <w:rPr>
          <w:rFonts w:ascii="Arial" w:hAnsi="Arial" w:cs="Arial"/>
        </w:rPr>
        <w:t xml:space="preserve"> have found that the positive social influences overshadow the negative, leaving an overall ‘feel-good’ factor in the host community. </w:t>
      </w:r>
    </w:p>
    <w:p w14:paraId="306C7358" w14:textId="287EA06B" w:rsidR="009F3B9D" w:rsidRDefault="009F3B9D" w:rsidP="009F3B9D">
      <w:pPr>
        <w:pStyle w:val="Heading2"/>
        <w:numPr>
          <w:ilvl w:val="2"/>
          <w:numId w:val="2"/>
        </w:numPr>
      </w:pPr>
      <w:bookmarkStart w:id="18" w:name="_Toc41914439"/>
      <w:r>
        <w:t>– Sustainability at Small-scale Festivals</w:t>
      </w:r>
      <w:bookmarkEnd w:id="18"/>
    </w:p>
    <w:p w14:paraId="1721811F" w14:textId="2BA5F86C" w:rsidR="009F3B9D" w:rsidRDefault="001F6D51" w:rsidP="000854B3">
      <w:pPr>
        <w:spacing w:line="360" w:lineRule="auto"/>
        <w:jc w:val="both"/>
        <w:rPr>
          <w:rFonts w:ascii="Arial" w:hAnsi="Arial" w:cs="Arial"/>
        </w:rPr>
      </w:pPr>
      <w:r>
        <w:rPr>
          <w:rFonts w:ascii="Arial" w:hAnsi="Arial" w:cs="Arial"/>
        </w:rPr>
        <w:t>UNESCO (2003) defines community festivals as ‘the living expressions and traditions inherited by communities and transmitted to their descendan</w:t>
      </w:r>
      <w:r w:rsidR="004A4A79">
        <w:rPr>
          <w:rFonts w:ascii="Arial" w:hAnsi="Arial" w:cs="Arial"/>
        </w:rPr>
        <w:t>ts’</w:t>
      </w:r>
      <w:r>
        <w:rPr>
          <w:rFonts w:ascii="Arial" w:hAnsi="Arial" w:cs="Arial"/>
        </w:rPr>
        <w:t xml:space="preserve"> (</w:t>
      </w:r>
      <w:r w:rsidR="004A4A79">
        <w:rPr>
          <w:rFonts w:ascii="Arial" w:hAnsi="Arial" w:cs="Arial"/>
        </w:rPr>
        <w:t>ibid</w:t>
      </w:r>
      <w:r>
        <w:rPr>
          <w:rFonts w:ascii="Arial" w:hAnsi="Arial" w:cs="Arial"/>
        </w:rPr>
        <w:t xml:space="preserve">). </w:t>
      </w:r>
      <w:r w:rsidR="00CB7B05">
        <w:rPr>
          <w:rFonts w:ascii="Arial" w:hAnsi="Arial" w:cs="Arial"/>
        </w:rPr>
        <w:t xml:space="preserve">Additionally, Black (2016) </w:t>
      </w:r>
      <w:r w:rsidR="000D6C14">
        <w:rPr>
          <w:rFonts w:ascii="Arial" w:hAnsi="Arial" w:cs="Arial"/>
        </w:rPr>
        <w:t>believe</w:t>
      </w:r>
      <w:r w:rsidR="00CD3420">
        <w:rPr>
          <w:rFonts w:ascii="Arial" w:hAnsi="Arial" w:cs="Arial"/>
        </w:rPr>
        <w:t>s</w:t>
      </w:r>
      <w:r w:rsidR="000D6C14">
        <w:rPr>
          <w:rFonts w:ascii="Arial" w:hAnsi="Arial" w:cs="Arial"/>
        </w:rPr>
        <w:t xml:space="preserve"> that events are able to be sustainable through prolonging traditional values and cultures as this provides a ‘consistent opportunities for cultural display</w:t>
      </w:r>
      <w:r w:rsidR="004A4A79">
        <w:rPr>
          <w:rFonts w:ascii="Arial" w:hAnsi="Arial" w:cs="Arial"/>
        </w:rPr>
        <w:t>, participation and engagement’ (ibid</w:t>
      </w:r>
      <w:r w:rsidR="000D6C14">
        <w:rPr>
          <w:rFonts w:ascii="Arial" w:hAnsi="Arial" w:cs="Arial"/>
        </w:rPr>
        <w:t>). However, Highmore (2016) believes that culture refers to social interaction and economic values, and that in terms of social sustainability, ‘social cohesion’ is vital to a ‘fragmented an</w:t>
      </w:r>
      <w:r w:rsidR="004A4A79">
        <w:rPr>
          <w:rFonts w:ascii="Arial" w:hAnsi="Arial" w:cs="Arial"/>
        </w:rPr>
        <w:t>d disenfranchised social scene’</w:t>
      </w:r>
      <w:r w:rsidR="000D6C14">
        <w:rPr>
          <w:rFonts w:ascii="Arial" w:hAnsi="Arial" w:cs="Arial"/>
        </w:rPr>
        <w:t xml:space="preserve"> (</w:t>
      </w:r>
      <w:r w:rsidR="004A4A79">
        <w:rPr>
          <w:rFonts w:ascii="Arial" w:hAnsi="Arial" w:cs="Arial"/>
        </w:rPr>
        <w:t>ibid</w:t>
      </w:r>
      <w:r w:rsidR="000D6C14">
        <w:rPr>
          <w:rFonts w:ascii="Arial" w:hAnsi="Arial" w:cs="Arial"/>
        </w:rPr>
        <w:t xml:space="preserve">). </w:t>
      </w:r>
    </w:p>
    <w:p w14:paraId="6E219F29" w14:textId="3B39E02F" w:rsidR="000D6C14" w:rsidRDefault="00412495" w:rsidP="000854B3">
      <w:pPr>
        <w:spacing w:line="360" w:lineRule="auto"/>
        <w:jc w:val="both"/>
        <w:rPr>
          <w:rFonts w:ascii="Arial" w:hAnsi="Arial" w:cs="Arial"/>
        </w:rPr>
      </w:pPr>
      <w:r>
        <w:rPr>
          <w:rFonts w:ascii="Arial" w:hAnsi="Arial" w:cs="Arial"/>
        </w:rPr>
        <w:t>A study by Putman</w:t>
      </w:r>
      <w:r w:rsidR="00DF58F8">
        <w:rPr>
          <w:rFonts w:ascii="Arial" w:hAnsi="Arial" w:cs="Arial"/>
        </w:rPr>
        <w:t xml:space="preserve"> (2000) </w:t>
      </w:r>
      <w:r w:rsidR="001F3AD5">
        <w:rPr>
          <w:rFonts w:ascii="Arial" w:hAnsi="Arial" w:cs="Arial"/>
        </w:rPr>
        <w:t>portrays that a community that claims to be ‘socially sustainable’ still need</w:t>
      </w:r>
      <w:r w:rsidR="000854B3">
        <w:rPr>
          <w:rFonts w:ascii="Arial" w:hAnsi="Arial" w:cs="Arial"/>
        </w:rPr>
        <w:t>s</w:t>
      </w:r>
      <w:r w:rsidR="001F3AD5">
        <w:rPr>
          <w:rFonts w:ascii="Arial" w:hAnsi="Arial" w:cs="Arial"/>
        </w:rPr>
        <w:t xml:space="preserve"> to ensure connections are made through ‘exchanging knowledge’ through these possibilities as it positively</w:t>
      </w:r>
      <w:r w:rsidR="000854B3">
        <w:rPr>
          <w:rFonts w:ascii="Arial" w:hAnsi="Arial" w:cs="Arial"/>
        </w:rPr>
        <w:t xml:space="preserve"> impacts the end result</w:t>
      </w:r>
      <w:r w:rsidR="004A4A79">
        <w:rPr>
          <w:rFonts w:ascii="Arial" w:hAnsi="Arial" w:cs="Arial"/>
        </w:rPr>
        <w:t xml:space="preserve"> (ibid)</w:t>
      </w:r>
      <w:r w:rsidR="001F3AD5">
        <w:rPr>
          <w:rFonts w:ascii="Arial" w:hAnsi="Arial" w:cs="Arial"/>
        </w:rPr>
        <w:t>. Conversel</w:t>
      </w:r>
      <w:r>
        <w:rPr>
          <w:rFonts w:ascii="Arial" w:hAnsi="Arial" w:cs="Arial"/>
        </w:rPr>
        <w:t xml:space="preserve">y, </w:t>
      </w:r>
      <w:proofErr w:type="spellStart"/>
      <w:r>
        <w:rPr>
          <w:rFonts w:ascii="Arial" w:hAnsi="Arial" w:cs="Arial"/>
        </w:rPr>
        <w:t>Coalter</w:t>
      </w:r>
      <w:proofErr w:type="spellEnd"/>
      <w:r>
        <w:rPr>
          <w:rFonts w:ascii="Arial" w:hAnsi="Arial" w:cs="Arial"/>
        </w:rPr>
        <w:t xml:space="preserve"> (2017) conveys Putman</w:t>
      </w:r>
      <w:r w:rsidR="001F3AD5">
        <w:rPr>
          <w:rFonts w:ascii="Arial" w:hAnsi="Arial" w:cs="Arial"/>
        </w:rPr>
        <w:t xml:space="preserve"> as being basic, and over-simplifying the negative issues that occur, while exaggerating the benefits</w:t>
      </w:r>
      <w:r w:rsidR="001644B9">
        <w:rPr>
          <w:rFonts w:ascii="Arial" w:hAnsi="Arial" w:cs="Arial"/>
        </w:rPr>
        <w:t xml:space="preserve">. </w:t>
      </w:r>
      <w:r w:rsidR="001F3AD5">
        <w:rPr>
          <w:rFonts w:ascii="Arial" w:hAnsi="Arial" w:cs="Arial"/>
        </w:rPr>
        <w:t xml:space="preserve">Furthermore, </w:t>
      </w:r>
      <w:proofErr w:type="spellStart"/>
      <w:r w:rsidR="001F3AD5">
        <w:rPr>
          <w:rFonts w:ascii="Arial" w:hAnsi="Arial" w:cs="Arial"/>
        </w:rPr>
        <w:t>Derrett</w:t>
      </w:r>
      <w:proofErr w:type="spellEnd"/>
      <w:r w:rsidR="001F3AD5">
        <w:rPr>
          <w:rFonts w:ascii="Arial" w:hAnsi="Arial" w:cs="Arial"/>
        </w:rPr>
        <w:t xml:space="preserve"> (2005) produced a model recognising the link between events and social stability</w:t>
      </w:r>
      <w:r w:rsidR="001644B9">
        <w:rPr>
          <w:rFonts w:ascii="Arial" w:hAnsi="Arial" w:cs="Arial"/>
        </w:rPr>
        <w:t xml:space="preserve"> in a community</w:t>
      </w:r>
      <w:r w:rsidR="001F3AD5">
        <w:rPr>
          <w:rFonts w:ascii="Arial" w:hAnsi="Arial" w:cs="Arial"/>
        </w:rPr>
        <w:t xml:space="preserve">. </w:t>
      </w:r>
      <w:proofErr w:type="spellStart"/>
      <w:r w:rsidR="001F3AD5">
        <w:rPr>
          <w:rFonts w:ascii="Arial" w:hAnsi="Arial" w:cs="Arial"/>
        </w:rPr>
        <w:t>Derrett</w:t>
      </w:r>
      <w:proofErr w:type="spellEnd"/>
      <w:r w:rsidR="001F3AD5">
        <w:rPr>
          <w:rFonts w:ascii="Arial" w:hAnsi="Arial" w:cs="Arial"/>
        </w:rPr>
        <w:t xml:space="preserve"> (2005) goes on to say that festivals, through their range of heritage and culture, have the ability to handover and share a</w:t>
      </w:r>
      <w:r w:rsidR="001644B9">
        <w:rPr>
          <w:rFonts w:ascii="Arial" w:hAnsi="Arial" w:cs="Arial"/>
        </w:rPr>
        <w:t xml:space="preserve">uthority to local stakeholders. </w:t>
      </w:r>
      <w:r w:rsidR="00FD2E6D">
        <w:rPr>
          <w:rFonts w:ascii="Arial" w:hAnsi="Arial" w:cs="Arial"/>
        </w:rPr>
        <w:t xml:space="preserve">Black’s (2016) theory showed that </w:t>
      </w:r>
      <w:r w:rsidR="00D93A95">
        <w:rPr>
          <w:rFonts w:ascii="Arial" w:hAnsi="Arial" w:cs="Arial"/>
        </w:rPr>
        <w:t>even though there are opportunities to connect with stakeholders and foreign communities, strategies and concepts must be both pioneering and cultu</w:t>
      </w:r>
      <w:r w:rsidR="001644B9">
        <w:rPr>
          <w:rFonts w:ascii="Arial" w:hAnsi="Arial" w:cs="Arial"/>
        </w:rPr>
        <w:t>rally appropriate</w:t>
      </w:r>
      <w:r w:rsidR="00D93A95">
        <w:rPr>
          <w:rFonts w:ascii="Arial" w:hAnsi="Arial" w:cs="Arial"/>
        </w:rPr>
        <w:t xml:space="preserve">. </w:t>
      </w:r>
    </w:p>
    <w:p w14:paraId="35EF6D37" w14:textId="58C1FEE2" w:rsidR="008444C0" w:rsidRDefault="005A712A" w:rsidP="000854B3">
      <w:pPr>
        <w:spacing w:line="360" w:lineRule="auto"/>
        <w:jc w:val="both"/>
        <w:rPr>
          <w:rFonts w:ascii="Arial" w:hAnsi="Arial" w:cs="Arial"/>
        </w:rPr>
      </w:pPr>
      <w:r>
        <w:rPr>
          <w:rFonts w:ascii="Arial" w:hAnsi="Arial" w:cs="Arial"/>
        </w:rPr>
        <w:t xml:space="preserve">Sustainability </w:t>
      </w:r>
      <w:r w:rsidR="002F04AC">
        <w:rPr>
          <w:rFonts w:ascii="Arial" w:hAnsi="Arial" w:cs="Arial"/>
        </w:rPr>
        <w:t xml:space="preserve">in communities </w:t>
      </w:r>
      <w:r>
        <w:rPr>
          <w:rFonts w:ascii="Arial" w:hAnsi="Arial" w:cs="Arial"/>
        </w:rPr>
        <w:t xml:space="preserve">contrasts </w:t>
      </w:r>
      <w:r w:rsidR="002F04AC">
        <w:rPr>
          <w:rFonts w:ascii="Arial" w:hAnsi="Arial" w:cs="Arial"/>
        </w:rPr>
        <w:t>due to</w:t>
      </w:r>
      <w:r>
        <w:rPr>
          <w:rFonts w:ascii="Arial" w:hAnsi="Arial" w:cs="Arial"/>
        </w:rPr>
        <w:t xml:space="preserve"> the</w:t>
      </w:r>
      <w:r w:rsidR="002F04AC">
        <w:rPr>
          <w:rFonts w:ascii="Arial" w:hAnsi="Arial" w:cs="Arial"/>
        </w:rPr>
        <w:t xml:space="preserve"> varying</w:t>
      </w:r>
      <w:r>
        <w:rPr>
          <w:rFonts w:ascii="Arial" w:hAnsi="Arial" w:cs="Arial"/>
        </w:rPr>
        <w:t xml:space="preserve"> governing bodies</w:t>
      </w:r>
      <w:r w:rsidR="002F04AC">
        <w:rPr>
          <w:rFonts w:ascii="Arial" w:hAnsi="Arial" w:cs="Arial"/>
        </w:rPr>
        <w:t xml:space="preserve"> in a range of</w:t>
      </w:r>
      <w:r>
        <w:rPr>
          <w:rFonts w:ascii="Arial" w:hAnsi="Arial" w:cs="Arial"/>
        </w:rPr>
        <w:t xml:space="preserve"> diverse destinations, </w:t>
      </w:r>
      <w:r w:rsidR="00DB482A">
        <w:rPr>
          <w:rFonts w:ascii="Arial" w:hAnsi="Arial" w:cs="Arial"/>
        </w:rPr>
        <w:t xml:space="preserve">meaning that the </w:t>
      </w:r>
      <w:r w:rsidR="002F04AC">
        <w:rPr>
          <w:rFonts w:ascii="Arial" w:hAnsi="Arial" w:cs="Arial"/>
        </w:rPr>
        <w:t xml:space="preserve">position of </w:t>
      </w:r>
      <w:r w:rsidR="004A4A79">
        <w:rPr>
          <w:rFonts w:ascii="Arial" w:hAnsi="Arial" w:cs="Arial"/>
        </w:rPr>
        <w:t>verdict-making authority varies</w:t>
      </w:r>
      <w:r w:rsidR="00DB482A">
        <w:rPr>
          <w:rFonts w:ascii="Arial" w:hAnsi="Arial" w:cs="Arial"/>
        </w:rPr>
        <w:t xml:space="preserve"> (Stevenson, 2016). Due to this, it is difficult to be known as a sustainable community and development can be s</w:t>
      </w:r>
      <w:r w:rsidR="004A4A79">
        <w:rPr>
          <w:rFonts w:ascii="Arial" w:hAnsi="Arial" w:cs="Arial"/>
        </w:rPr>
        <w:t>trained due to authority issues</w:t>
      </w:r>
      <w:r w:rsidR="00DB482A">
        <w:rPr>
          <w:rFonts w:ascii="Arial" w:hAnsi="Arial" w:cs="Arial"/>
        </w:rPr>
        <w:t xml:space="preserve"> (Yang, Ryan &amp; Zhang, 2014). </w:t>
      </w:r>
      <w:r w:rsidR="002F04AC">
        <w:rPr>
          <w:rFonts w:ascii="Arial" w:hAnsi="Arial" w:cs="Arial"/>
        </w:rPr>
        <w:t xml:space="preserve">Additionally, issues such as, poverty and low employment rates </w:t>
      </w:r>
      <w:r w:rsidR="00416ED1">
        <w:rPr>
          <w:rFonts w:ascii="Arial" w:hAnsi="Arial" w:cs="Arial"/>
        </w:rPr>
        <w:t xml:space="preserve">in an area </w:t>
      </w:r>
      <w:r w:rsidR="002F04AC">
        <w:rPr>
          <w:rFonts w:ascii="Arial" w:hAnsi="Arial" w:cs="Arial"/>
        </w:rPr>
        <w:t xml:space="preserve">can </w:t>
      </w:r>
      <w:r w:rsidR="00416ED1">
        <w:rPr>
          <w:rFonts w:ascii="Arial" w:hAnsi="Arial" w:cs="Arial"/>
        </w:rPr>
        <w:t>affect residents’ ability to participate, t</w:t>
      </w:r>
      <w:r w:rsidR="002F04AC">
        <w:rPr>
          <w:rFonts w:ascii="Arial" w:hAnsi="Arial" w:cs="Arial"/>
        </w:rPr>
        <w:t xml:space="preserve">his </w:t>
      </w:r>
      <w:r w:rsidR="00416ED1">
        <w:rPr>
          <w:rFonts w:ascii="Arial" w:hAnsi="Arial" w:cs="Arial"/>
        </w:rPr>
        <w:t>will often</w:t>
      </w:r>
      <w:r w:rsidR="002F04AC">
        <w:rPr>
          <w:rFonts w:ascii="Arial" w:hAnsi="Arial" w:cs="Arial"/>
        </w:rPr>
        <w:t xml:space="preserve"> result in </w:t>
      </w:r>
      <w:r w:rsidR="00416ED1">
        <w:rPr>
          <w:rFonts w:ascii="Arial" w:hAnsi="Arial" w:cs="Arial"/>
        </w:rPr>
        <w:t>disputes</w:t>
      </w:r>
      <w:r w:rsidR="002F04AC">
        <w:rPr>
          <w:rFonts w:ascii="Arial" w:hAnsi="Arial" w:cs="Arial"/>
        </w:rPr>
        <w:t xml:space="preserve"> over </w:t>
      </w:r>
      <w:r w:rsidR="00416ED1">
        <w:rPr>
          <w:rFonts w:ascii="Arial" w:hAnsi="Arial" w:cs="Arial"/>
        </w:rPr>
        <w:t xml:space="preserve">gaining a </w:t>
      </w:r>
      <w:r w:rsidR="004A4A79">
        <w:rPr>
          <w:rFonts w:ascii="Arial" w:hAnsi="Arial" w:cs="Arial"/>
        </w:rPr>
        <w:t>fair balance</w:t>
      </w:r>
      <w:r w:rsidR="002F04AC">
        <w:rPr>
          <w:rFonts w:ascii="Arial" w:hAnsi="Arial" w:cs="Arial"/>
        </w:rPr>
        <w:t xml:space="preserve"> (</w:t>
      </w:r>
      <w:proofErr w:type="spellStart"/>
      <w:r w:rsidR="002F04AC">
        <w:rPr>
          <w:rFonts w:ascii="Arial" w:hAnsi="Arial" w:cs="Arial"/>
        </w:rPr>
        <w:t>Scheyvens</w:t>
      </w:r>
      <w:proofErr w:type="spellEnd"/>
      <w:r w:rsidR="002F04AC">
        <w:rPr>
          <w:rFonts w:ascii="Arial" w:hAnsi="Arial" w:cs="Arial"/>
        </w:rPr>
        <w:t xml:space="preserve">, 2011). </w:t>
      </w:r>
    </w:p>
    <w:p w14:paraId="335E7F89" w14:textId="178982AE" w:rsidR="00905334" w:rsidRDefault="00905334" w:rsidP="00905334">
      <w:pPr>
        <w:pStyle w:val="Heading2"/>
        <w:numPr>
          <w:ilvl w:val="2"/>
          <w:numId w:val="2"/>
        </w:numPr>
      </w:pPr>
      <w:bookmarkStart w:id="19" w:name="_Toc41914440"/>
      <w:r>
        <w:t>– Conclusion</w:t>
      </w:r>
      <w:bookmarkEnd w:id="19"/>
      <w:r>
        <w:t xml:space="preserve"> </w:t>
      </w:r>
    </w:p>
    <w:p w14:paraId="57AD2962" w14:textId="105C1349" w:rsidR="007E52AA" w:rsidRDefault="00F074C9" w:rsidP="001644B9">
      <w:pPr>
        <w:spacing w:line="360" w:lineRule="auto"/>
        <w:jc w:val="both"/>
        <w:rPr>
          <w:rFonts w:ascii="Arial" w:hAnsi="Arial" w:cs="Arial"/>
        </w:rPr>
      </w:pPr>
      <w:r>
        <w:rPr>
          <w:rFonts w:ascii="Arial" w:hAnsi="Arial" w:cs="Arial"/>
        </w:rPr>
        <w:t>It is evident that a considerable number of studies have been conducted by theorists, in the notion of concluding the state of socio-cultural benefits and weaknesses generated through a community event. This chapter has given reasoning for the need for innovative strategies and additio</w:t>
      </w:r>
      <w:r w:rsidR="001644B9">
        <w:rPr>
          <w:rFonts w:ascii="Arial" w:hAnsi="Arial" w:cs="Arial"/>
        </w:rPr>
        <w:t>nal research to be carried on</w:t>
      </w:r>
      <w:r>
        <w:rPr>
          <w:rFonts w:ascii="Arial" w:hAnsi="Arial" w:cs="Arial"/>
        </w:rPr>
        <w:t xml:space="preserve"> this subject</w:t>
      </w:r>
      <w:r w:rsidR="00A93043">
        <w:rPr>
          <w:rFonts w:ascii="Arial" w:hAnsi="Arial" w:cs="Arial"/>
        </w:rPr>
        <w:t xml:space="preserve"> as it is an ever-growing interest of study</w:t>
      </w:r>
      <w:r>
        <w:rPr>
          <w:rFonts w:ascii="Arial" w:hAnsi="Arial" w:cs="Arial"/>
        </w:rPr>
        <w:t xml:space="preserve">. </w:t>
      </w:r>
      <w:r w:rsidR="0054381A">
        <w:rPr>
          <w:rFonts w:ascii="Arial" w:hAnsi="Arial" w:cs="Arial"/>
        </w:rPr>
        <w:t>Additionally, there is a clear gap in academic literatu</w:t>
      </w:r>
      <w:r w:rsidR="001644B9">
        <w:rPr>
          <w:rFonts w:ascii="Arial" w:hAnsi="Arial" w:cs="Arial"/>
        </w:rPr>
        <w:t>re stating whether the positive</w:t>
      </w:r>
      <w:r w:rsidR="0054381A">
        <w:rPr>
          <w:rFonts w:ascii="Arial" w:hAnsi="Arial" w:cs="Arial"/>
        </w:rPr>
        <w:t xml:space="preserve"> </w:t>
      </w:r>
      <w:r w:rsidR="00F96E5E">
        <w:rPr>
          <w:rFonts w:ascii="Arial" w:hAnsi="Arial" w:cs="Arial"/>
        </w:rPr>
        <w:t xml:space="preserve">outcomes </w:t>
      </w:r>
      <w:r w:rsidR="0054381A">
        <w:rPr>
          <w:rFonts w:ascii="Arial" w:hAnsi="Arial" w:cs="Arial"/>
        </w:rPr>
        <w:t xml:space="preserve">generated from a community event mitigate </w:t>
      </w:r>
      <w:r w:rsidR="00F96E5E">
        <w:rPr>
          <w:rFonts w:ascii="Arial" w:hAnsi="Arial" w:cs="Arial"/>
        </w:rPr>
        <w:t>the negative consequences</w:t>
      </w:r>
      <w:r w:rsidR="0054381A">
        <w:rPr>
          <w:rFonts w:ascii="Arial" w:hAnsi="Arial" w:cs="Arial"/>
        </w:rPr>
        <w:t xml:space="preserve"> that </w:t>
      </w:r>
      <w:r w:rsidR="00F96E5E">
        <w:rPr>
          <w:rFonts w:ascii="Arial" w:hAnsi="Arial" w:cs="Arial"/>
        </w:rPr>
        <w:t xml:space="preserve">inevitably </w:t>
      </w:r>
      <w:r w:rsidR="0054381A">
        <w:rPr>
          <w:rFonts w:ascii="Arial" w:hAnsi="Arial" w:cs="Arial"/>
        </w:rPr>
        <w:t xml:space="preserve">occur, the evidence is purely based on personal opinion. </w:t>
      </w:r>
      <w:r w:rsidR="00A93043">
        <w:rPr>
          <w:rFonts w:ascii="Arial" w:hAnsi="Arial" w:cs="Arial"/>
        </w:rPr>
        <w:t xml:space="preserve">However, the chapter has also shown that there is extensive literature available on the topic of socio-cultural impacts, and the frameworks that have been devised to improve event managers planning process of small-scale events, and the ways to mitigate the negative social issues that occur. </w:t>
      </w:r>
    </w:p>
    <w:p w14:paraId="55662282" w14:textId="77777777" w:rsidR="00030B80" w:rsidRDefault="00030B80" w:rsidP="001644B9">
      <w:pPr>
        <w:spacing w:line="360" w:lineRule="auto"/>
        <w:jc w:val="both"/>
        <w:rPr>
          <w:rFonts w:ascii="Arial" w:hAnsi="Arial" w:cs="Arial"/>
        </w:rPr>
      </w:pPr>
      <w:r>
        <w:rPr>
          <w:rFonts w:ascii="Arial" w:hAnsi="Arial" w:cs="Arial"/>
        </w:rPr>
        <w:t xml:space="preserve">The main themes from the literature review are shown below: </w:t>
      </w:r>
    </w:p>
    <w:p w14:paraId="4A46AFD1" w14:textId="77777777" w:rsidR="00030B80" w:rsidRDefault="00030B80" w:rsidP="00030B80">
      <w:pPr>
        <w:pStyle w:val="ListParagraph"/>
        <w:numPr>
          <w:ilvl w:val="0"/>
          <w:numId w:val="35"/>
        </w:numPr>
        <w:spacing w:line="360" w:lineRule="auto"/>
        <w:jc w:val="both"/>
        <w:rPr>
          <w:rFonts w:ascii="Arial" w:hAnsi="Arial" w:cs="Arial"/>
        </w:rPr>
      </w:pPr>
      <w:r>
        <w:rPr>
          <w:rFonts w:ascii="Arial" w:hAnsi="Arial" w:cs="Arial"/>
        </w:rPr>
        <w:t>Describing and attempting to interpret a communities’ perception on socio-cultural impacts generated through staging community events. Theorists describe community events as continuing traditions passed through generations, in order to enhance an areas culture and heritage (</w:t>
      </w:r>
      <w:proofErr w:type="spellStart"/>
      <w:r>
        <w:rPr>
          <w:rFonts w:ascii="Arial" w:hAnsi="Arial" w:cs="Arial"/>
        </w:rPr>
        <w:t>Derrett</w:t>
      </w:r>
      <w:proofErr w:type="spellEnd"/>
      <w:r>
        <w:rPr>
          <w:rFonts w:ascii="Arial" w:hAnsi="Arial" w:cs="Arial"/>
        </w:rPr>
        <w:t xml:space="preserve">, 2010). </w:t>
      </w:r>
    </w:p>
    <w:p w14:paraId="14D3AF8F" w14:textId="77777777" w:rsidR="00030B80" w:rsidRDefault="00030B80" w:rsidP="00030B80">
      <w:pPr>
        <w:pStyle w:val="ListParagraph"/>
        <w:numPr>
          <w:ilvl w:val="0"/>
          <w:numId w:val="35"/>
        </w:numPr>
        <w:spacing w:line="360" w:lineRule="auto"/>
        <w:jc w:val="both"/>
        <w:rPr>
          <w:rFonts w:ascii="Arial" w:hAnsi="Arial" w:cs="Arial"/>
        </w:rPr>
      </w:pPr>
      <w:r>
        <w:rPr>
          <w:rFonts w:ascii="Arial" w:hAnsi="Arial" w:cs="Arial"/>
        </w:rPr>
        <w:t>Cultural events are held for many reasons such as, increasing traditions and heritage in the community, attracting tourists to the destination through promoting the area, enhancing community networks, building on societal cohesion and providing locals with cultural activities to participate in, therefore, creating opportunities for residents to learn new skills and come together, further improving the local quality of life (</w:t>
      </w:r>
      <w:proofErr w:type="spellStart"/>
      <w:r>
        <w:rPr>
          <w:rFonts w:ascii="Arial" w:hAnsi="Arial" w:cs="Arial"/>
        </w:rPr>
        <w:t>Cudny</w:t>
      </w:r>
      <w:proofErr w:type="spellEnd"/>
      <w:r>
        <w:rPr>
          <w:rFonts w:ascii="Arial" w:hAnsi="Arial" w:cs="Arial"/>
        </w:rPr>
        <w:t xml:space="preserve">, </w:t>
      </w:r>
      <w:proofErr w:type="spellStart"/>
      <w:r>
        <w:rPr>
          <w:rFonts w:ascii="Arial" w:hAnsi="Arial" w:cs="Arial"/>
        </w:rPr>
        <w:t>Korec</w:t>
      </w:r>
      <w:proofErr w:type="spellEnd"/>
      <w:r>
        <w:rPr>
          <w:rFonts w:ascii="Arial" w:hAnsi="Arial" w:cs="Arial"/>
        </w:rPr>
        <w:t xml:space="preserve"> &amp; </w:t>
      </w:r>
      <w:proofErr w:type="spellStart"/>
      <w:r>
        <w:rPr>
          <w:rFonts w:ascii="Arial" w:hAnsi="Arial" w:cs="Arial"/>
        </w:rPr>
        <w:t>Rouba</w:t>
      </w:r>
      <w:proofErr w:type="spellEnd"/>
      <w:r>
        <w:rPr>
          <w:rFonts w:ascii="Arial" w:hAnsi="Arial" w:cs="Arial"/>
        </w:rPr>
        <w:t xml:space="preserve">, 2012). </w:t>
      </w:r>
    </w:p>
    <w:p w14:paraId="1802B122" w14:textId="77777777" w:rsidR="00030B80" w:rsidRDefault="00030B80" w:rsidP="00030B80">
      <w:pPr>
        <w:pStyle w:val="ListParagraph"/>
        <w:numPr>
          <w:ilvl w:val="0"/>
          <w:numId w:val="35"/>
        </w:numPr>
        <w:spacing w:line="360" w:lineRule="auto"/>
        <w:jc w:val="both"/>
        <w:rPr>
          <w:rFonts w:ascii="Arial" w:hAnsi="Arial" w:cs="Arial"/>
        </w:rPr>
      </w:pPr>
      <w:r>
        <w:rPr>
          <w:rFonts w:ascii="Arial" w:hAnsi="Arial" w:cs="Arial"/>
        </w:rPr>
        <w:t>The needs and priorities of a community are a main focus when planning small scale, local events and adjustments of the social dimensions of sustainable community development emphasises these needs (</w:t>
      </w:r>
      <w:proofErr w:type="spellStart"/>
      <w:r>
        <w:rPr>
          <w:rFonts w:ascii="Arial" w:hAnsi="Arial" w:cs="Arial"/>
        </w:rPr>
        <w:t>Ooi</w:t>
      </w:r>
      <w:proofErr w:type="spellEnd"/>
      <w:r>
        <w:rPr>
          <w:rFonts w:ascii="Arial" w:hAnsi="Arial" w:cs="Arial"/>
        </w:rPr>
        <w:t xml:space="preserve"> et al, 2014), resulting in residents having increased control over their lives (</w:t>
      </w:r>
      <w:proofErr w:type="spellStart"/>
      <w:r>
        <w:rPr>
          <w:rFonts w:ascii="Arial" w:hAnsi="Arial" w:cs="Arial"/>
        </w:rPr>
        <w:t>Timur</w:t>
      </w:r>
      <w:proofErr w:type="spellEnd"/>
      <w:r>
        <w:rPr>
          <w:rFonts w:ascii="Arial" w:hAnsi="Arial" w:cs="Arial"/>
        </w:rPr>
        <w:t xml:space="preserve"> &amp; Getz, 2008). Local councils have the authority to reallocate power and adapt planning controls in community events and implement decision making in the local destination (Dale &amp; Newton, 2010). Nevertheless, critical examination proves that understandings of approaches to sustainability may differ over time and are prejudiced by politics and tendencies in policymaking (Stevenson, 2013). </w:t>
      </w:r>
    </w:p>
    <w:p w14:paraId="12F829BE" w14:textId="77777777" w:rsidR="00030B80" w:rsidRDefault="00030B80" w:rsidP="00FD449F">
      <w:pPr>
        <w:spacing w:line="360" w:lineRule="auto"/>
        <w:rPr>
          <w:rFonts w:ascii="Arial" w:hAnsi="Arial" w:cs="Arial"/>
        </w:rPr>
      </w:pPr>
    </w:p>
    <w:p w14:paraId="6B39BC3E" w14:textId="3D703277" w:rsidR="007949E3" w:rsidRPr="00FD449F" w:rsidRDefault="007949E3" w:rsidP="00FD449F">
      <w:pPr>
        <w:spacing w:line="360" w:lineRule="auto"/>
        <w:rPr>
          <w:rFonts w:ascii="Arial" w:hAnsi="Arial" w:cs="Arial"/>
        </w:rPr>
      </w:pPr>
    </w:p>
    <w:p w14:paraId="2D31DEFB" w14:textId="52702C56" w:rsidR="007C699F" w:rsidRDefault="007C699F" w:rsidP="0060074C">
      <w:pPr>
        <w:pStyle w:val="Heading1"/>
        <w:numPr>
          <w:ilvl w:val="0"/>
          <w:numId w:val="2"/>
        </w:numPr>
        <w:spacing w:line="360" w:lineRule="auto"/>
      </w:pPr>
      <w:bookmarkStart w:id="20" w:name="_Toc41914441"/>
      <w:r>
        <w:t>Chapter 3 – Research Methods &amp; Methodology</w:t>
      </w:r>
      <w:bookmarkEnd w:id="20"/>
      <w:r>
        <w:t xml:space="preserve"> </w:t>
      </w:r>
    </w:p>
    <w:p w14:paraId="59356681" w14:textId="424B4199" w:rsidR="00886E6A" w:rsidRDefault="00886E6A" w:rsidP="00886E6A">
      <w:pPr>
        <w:pStyle w:val="Heading2"/>
        <w:numPr>
          <w:ilvl w:val="1"/>
          <w:numId w:val="2"/>
        </w:numPr>
      </w:pPr>
      <w:bookmarkStart w:id="21" w:name="_Toc41914442"/>
      <w:r>
        <w:t>– Methodology Overview</w:t>
      </w:r>
      <w:bookmarkEnd w:id="21"/>
      <w:r>
        <w:t xml:space="preserve"> </w:t>
      </w:r>
    </w:p>
    <w:p w14:paraId="66C9889E" w14:textId="057C3CF1" w:rsidR="00B5373A" w:rsidRDefault="00B5373A" w:rsidP="001817B1">
      <w:pPr>
        <w:spacing w:line="360" w:lineRule="auto"/>
        <w:jc w:val="both"/>
        <w:rPr>
          <w:rFonts w:ascii="Arial" w:hAnsi="Arial" w:cs="Arial"/>
        </w:rPr>
      </w:pPr>
      <w:r w:rsidRPr="00B5373A">
        <w:rPr>
          <w:rFonts w:ascii="Arial" w:hAnsi="Arial" w:cs="Arial"/>
        </w:rPr>
        <w:t>Research can be defined as a form of collecting and interpreting data whilst gaining new knowledge of a topic (O’Gorman and Macintosh, 2015), while Hussey describes research as a ‘process of enquiry and investigation’ which can ‘increase knowledge’ (Hussey, 1997, pp.1). Therefore, alongside a thorough literature review, conducting primary research is key to this enquiry based process. This enables the researcher to proactively gather relevant data in a systematic way, while also increasing their knowledge of the subject (</w:t>
      </w:r>
      <w:proofErr w:type="spellStart"/>
      <w:r w:rsidRPr="00B5373A">
        <w:rPr>
          <w:rFonts w:ascii="Arial" w:hAnsi="Arial" w:cs="Arial"/>
        </w:rPr>
        <w:t>Jankowicz</w:t>
      </w:r>
      <w:proofErr w:type="spellEnd"/>
      <w:r w:rsidRPr="00B5373A">
        <w:rPr>
          <w:rFonts w:ascii="Arial" w:hAnsi="Arial" w:cs="Arial"/>
        </w:rPr>
        <w:t xml:space="preserve">, 1997) and subsequently being equipped to make informed judgements. </w:t>
      </w:r>
    </w:p>
    <w:p w14:paraId="04C55FD6" w14:textId="6A8B9FB9" w:rsidR="00340C07" w:rsidRPr="001817B1" w:rsidRDefault="00340C07" w:rsidP="001817B1">
      <w:pPr>
        <w:spacing w:line="360" w:lineRule="auto"/>
        <w:jc w:val="both"/>
        <w:rPr>
          <w:rFonts w:ascii="Arial" w:hAnsi="Arial" w:cs="Arial"/>
        </w:rPr>
      </w:pPr>
      <w:proofErr w:type="spellStart"/>
      <w:r w:rsidRPr="001817B1">
        <w:rPr>
          <w:rFonts w:ascii="Arial" w:hAnsi="Arial" w:cs="Arial"/>
        </w:rPr>
        <w:t>Bryman</w:t>
      </w:r>
      <w:proofErr w:type="spellEnd"/>
      <w:r w:rsidRPr="001817B1">
        <w:rPr>
          <w:rFonts w:ascii="Arial" w:hAnsi="Arial" w:cs="Arial"/>
        </w:rPr>
        <w:t xml:space="preserve"> and Bell </w:t>
      </w:r>
      <w:r w:rsidR="007205B5">
        <w:rPr>
          <w:rFonts w:ascii="Arial" w:hAnsi="Arial" w:cs="Arial"/>
        </w:rPr>
        <w:t xml:space="preserve">(2007) </w:t>
      </w:r>
      <w:r w:rsidRPr="001817B1">
        <w:rPr>
          <w:rFonts w:ascii="Arial" w:hAnsi="Arial" w:cs="Arial"/>
        </w:rPr>
        <w:t xml:space="preserve">state that all research is constrained by time and </w:t>
      </w:r>
      <w:r w:rsidR="007205B5">
        <w:rPr>
          <w:rFonts w:ascii="Arial" w:hAnsi="Arial" w:cs="Arial"/>
        </w:rPr>
        <w:t>resources</w:t>
      </w:r>
      <w:r w:rsidRPr="001817B1">
        <w:rPr>
          <w:rFonts w:ascii="Arial" w:hAnsi="Arial" w:cs="Arial"/>
        </w:rPr>
        <w:t>. In order to fully understand and achieve the aims and objectives set for the study, various resources were used</w:t>
      </w:r>
      <w:r w:rsidR="006E1531">
        <w:rPr>
          <w:rFonts w:ascii="Arial" w:hAnsi="Arial" w:cs="Arial"/>
        </w:rPr>
        <w:t xml:space="preserve"> and for this</w:t>
      </w:r>
      <w:r w:rsidRPr="001817B1">
        <w:rPr>
          <w:rFonts w:ascii="Arial" w:hAnsi="Arial" w:cs="Arial"/>
        </w:rPr>
        <w:t xml:space="preserve"> to be successful, planning</w:t>
      </w:r>
      <w:r w:rsidR="006E1531">
        <w:rPr>
          <w:rFonts w:ascii="Arial" w:hAnsi="Arial" w:cs="Arial"/>
        </w:rPr>
        <w:t xml:space="preserve"> necessary resources and methods of data collection </w:t>
      </w:r>
      <w:r w:rsidRPr="001817B1">
        <w:rPr>
          <w:rFonts w:ascii="Arial" w:hAnsi="Arial" w:cs="Arial"/>
        </w:rPr>
        <w:t xml:space="preserve">was key. </w:t>
      </w:r>
    </w:p>
    <w:p w14:paraId="1AE2FC0A" w14:textId="68AF7D1D" w:rsidR="00886E6A" w:rsidRDefault="00340C07" w:rsidP="001817B1">
      <w:pPr>
        <w:spacing w:line="360" w:lineRule="auto"/>
        <w:jc w:val="both"/>
        <w:rPr>
          <w:rFonts w:ascii="Arial" w:hAnsi="Arial" w:cs="Arial"/>
        </w:rPr>
      </w:pPr>
      <w:r w:rsidRPr="001817B1">
        <w:rPr>
          <w:rFonts w:ascii="Arial" w:hAnsi="Arial" w:cs="Arial"/>
        </w:rPr>
        <w:t>The use of primary and secondary data assisted in developing the understanding of the socio-cultural impacts of events and the researcher included these aspects in the literature review. Secondary data was accessed through books in the universit</w:t>
      </w:r>
      <w:r w:rsidR="006E1531">
        <w:rPr>
          <w:rFonts w:ascii="Arial" w:hAnsi="Arial" w:cs="Arial"/>
        </w:rPr>
        <w:t xml:space="preserve">y library, the online resources, </w:t>
      </w:r>
      <w:r w:rsidRPr="001817B1">
        <w:rPr>
          <w:rFonts w:ascii="Arial" w:hAnsi="Arial" w:cs="Arial"/>
        </w:rPr>
        <w:t xml:space="preserve">academic journals and articles and reliable websites. </w:t>
      </w:r>
      <w:r w:rsidR="006E1531">
        <w:rPr>
          <w:rFonts w:ascii="Arial" w:hAnsi="Arial" w:cs="Arial"/>
        </w:rPr>
        <w:t xml:space="preserve">Key words such as </w:t>
      </w:r>
      <w:r w:rsidR="008C0679">
        <w:rPr>
          <w:rFonts w:ascii="Arial" w:hAnsi="Arial" w:cs="Arial"/>
        </w:rPr>
        <w:t>civic pride, local participation</w:t>
      </w:r>
      <w:r w:rsidR="00A25772">
        <w:rPr>
          <w:rFonts w:ascii="Arial" w:hAnsi="Arial" w:cs="Arial"/>
        </w:rPr>
        <w:t>, tourism</w:t>
      </w:r>
      <w:r w:rsidR="008C0679">
        <w:rPr>
          <w:rFonts w:ascii="Arial" w:hAnsi="Arial" w:cs="Arial"/>
        </w:rPr>
        <w:t xml:space="preserve"> and </w:t>
      </w:r>
      <w:r w:rsidR="00A25772">
        <w:rPr>
          <w:rFonts w:ascii="Arial" w:hAnsi="Arial" w:cs="Arial"/>
        </w:rPr>
        <w:t>local identity were explored and a</w:t>
      </w:r>
      <w:r w:rsidRPr="001817B1">
        <w:rPr>
          <w:rFonts w:ascii="Arial" w:hAnsi="Arial" w:cs="Arial"/>
        </w:rPr>
        <w:t xml:space="preserve">ppropriate resources were selected on the basis of their relevance to </w:t>
      </w:r>
      <w:r w:rsidR="00A25772">
        <w:rPr>
          <w:rFonts w:ascii="Arial" w:hAnsi="Arial" w:cs="Arial"/>
        </w:rPr>
        <w:t xml:space="preserve">local independent trade events. Additionally, a cut off year for research was set at 1970 in order to incorporate modern theories. </w:t>
      </w:r>
      <w:r w:rsidRPr="001817B1">
        <w:rPr>
          <w:rFonts w:ascii="Arial" w:hAnsi="Arial" w:cs="Arial"/>
        </w:rPr>
        <w:t xml:space="preserve">Primary data was gathered through the university computers and the online questionnaire, which was distributed to Facebook groups who follow the markets around Swansea. Furthermore, the researcher obtained primary data through attending the independent trade events around Swansea and conducting surveys and interviews on stallholders and shoppers. </w:t>
      </w:r>
    </w:p>
    <w:p w14:paraId="04806296" w14:textId="21F4BE78" w:rsidR="0070309C" w:rsidRPr="00886E6A" w:rsidRDefault="0070309C" w:rsidP="001817B1">
      <w:pPr>
        <w:spacing w:line="360" w:lineRule="auto"/>
        <w:jc w:val="both"/>
        <w:rPr>
          <w:rFonts w:ascii="Arial" w:hAnsi="Arial" w:cs="Arial"/>
        </w:rPr>
      </w:pPr>
      <w:r>
        <w:rPr>
          <w:rFonts w:ascii="Arial" w:hAnsi="Arial" w:cs="Arial"/>
        </w:rPr>
        <w:t>A mixed methods approach will be utili</w:t>
      </w:r>
      <w:r w:rsidR="00980F65">
        <w:rPr>
          <w:rFonts w:ascii="Arial" w:hAnsi="Arial" w:cs="Arial"/>
        </w:rPr>
        <w:t>s</w:t>
      </w:r>
      <w:r>
        <w:rPr>
          <w:rFonts w:ascii="Arial" w:hAnsi="Arial" w:cs="Arial"/>
        </w:rPr>
        <w:t>ed i</w:t>
      </w:r>
      <w:r w:rsidR="00980F65">
        <w:rPr>
          <w:rFonts w:ascii="Arial" w:hAnsi="Arial" w:cs="Arial"/>
        </w:rPr>
        <w:t xml:space="preserve">n this study, through the use of interviews for qualitative data and questionnaires for quantitative data, therefore incorporating both a positivistic and </w:t>
      </w:r>
      <w:proofErr w:type="spellStart"/>
      <w:r w:rsidR="00980F65">
        <w:rPr>
          <w:rFonts w:ascii="Arial" w:hAnsi="Arial" w:cs="Arial"/>
        </w:rPr>
        <w:t>interpretivist</w:t>
      </w:r>
      <w:proofErr w:type="spellEnd"/>
      <w:r w:rsidR="00980F65">
        <w:rPr>
          <w:rFonts w:ascii="Arial" w:hAnsi="Arial" w:cs="Arial"/>
        </w:rPr>
        <w:t xml:space="preserve"> approach. Furthermore, a case study of the Uplands and Marina Markets in Swansea has been referred to throughout, using both a qualitative and quantitative design. </w:t>
      </w:r>
      <w:proofErr w:type="spellStart"/>
      <w:r w:rsidR="00980F65">
        <w:rPr>
          <w:rFonts w:ascii="Arial" w:hAnsi="Arial" w:cs="Arial"/>
        </w:rPr>
        <w:t>Bryman</w:t>
      </w:r>
      <w:proofErr w:type="spellEnd"/>
      <w:r w:rsidR="00980F65">
        <w:rPr>
          <w:rFonts w:ascii="Arial" w:hAnsi="Arial" w:cs="Arial"/>
        </w:rPr>
        <w:t xml:space="preserve"> (2016) believes that both approaches are often used in case studies, which is called a mixed methods approach. This enhances the findings of the study as the decision of the researcher to use either a qualitative or quantitative approach may not provide a sufficient understanding into the r</w:t>
      </w:r>
      <w:r w:rsidR="004A4A79">
        <w:rPr>
          <w:rFonts w:ascii="Arial" w:hAnsi="Arial" w:cs="Arial"/>
        </w:rPr>
        <w:t>esearch question being reviewed</w:t>
      </w:r>
      <w:r w:rsidR="00980F65">
        <w:rPr>
          <w:rFonts w:ascii="Arial" w:hAnsi="Arial" w:cs="Arial"/>
        </w:rPr>
        <w:t xml:space="preserve"> (</w:t>
      </w:r>
      <w:proofErr w:type="spellStart"/>
      <w:r w:rsidR="00980F65">
        <w:rPr>
          <w:rFonts w:ascii="Arial" w:hAnsi="Arial" w:cs="Arial"/>
        </w:rPr>
        <w:t>Bryman</w:t>
      </w:r>
      <w:proofErr w:type="spellEnd"/>
      <w:r w:rsidR="00980F65">
        <w:rPr>
          <w:rFonts w:ascii="Arial" w:hAnsi="Arial" w:cs="Arial"/>
        </w:rPr>
        <w:t>, 2016).</w:t>
      </w:r>
    </w:p>
    <w:p w14:paraId="20251260" w14:textId="51FCF8F7" w:rsidR="007D7C78" w:rsidRPr="007D7C78" w:rsidRDefault="00CB554D" w:rsidP="00CB554D">
      <w:pPr>
        <w:pStyle w:val="Heading2"/>
        <w:ind w:left="1440"/>
      </w:pPr>
      <w:bookmarkStart w:id="22" w:name="_Toc41914443"/>
      <w:r>
        <w:t>3.1.1 -</w:t>
      </w:r>
      <w:r w:rsidR="007D7C78">
        <w:t xml:space="preserve"> Research Onion</w:t>
      </w:r>
      <w:bookmarkEnd w:id="22"/>
    </w:p>
    <w:p w14:paraId="581DE459" w14:textId="7D364F4B" w:rsidR="00D33122" w:rsidRPr="00A25772" w:rsidRDefault="005A2A8D" w:rsidP="007205B5">
      <w:pPr>
        <w:spacing w:line="360" w:lineRule="auto"/>
        <w:jc w:val="both"/>
        <w:rPr>
          <w:rFonts w:ascii="Arial" w:hAnsi="Arial" w:cs="Arial"/>
        </w:rPr>
      </w:pPr>
      <w:r w:rsidRPr="005A2A8D">
        <w:rPr>
          <w:rFonts w:ascii="Arial" w:hAnsi="Arial" w:cs="Arial"/>
          <w:bCs/>
          <w:iCs/>
        </w:rPr>
        <w:t xml:space="preserve">Saunders </w:t>
      </w:r>
      <w:r w:rsidR="007205B5">
        <w:rPr>
          <w:rFonts w:ascii="Arial" w:hAnsi="Arial" w:cs="Arial"/>
          <w:bCs/>
          <w:iCs/>
        </w:rPr>
        <w:t xml:space="preserve">(2009) </w:t>
      </w:r>
      <w:r w:rsidRPr="005A2A8D">
        <w:rPr>
          <w:rFonts w:ascii="Arial" w:hAnsi="Arial" w:cs="Arial"/>
          <w:bCs/>
          <w:iCs/>
        </w:rPr>
        <w:t>defines research as ‘something that people undertake in order to find out things systematica</w:t>
      </w:r>
      <w:r w:rsidR="007205B5">
        <w:rPr>
          <w:rFonts w:ascii="Arial" w:hAnsi="Arial" w:cs="Arial"/>
          <w:bCs/>
          <w:iCs/>
        </w:rPr>
        <w:t>lly. O</w:t>
      </w:r>
      <w:r w:rsidRPr="005A2A8D">
        <w:rPr>
          <w:rFonts w:ascii="Arial" w:hAnsi="Arial" w:cs="Arial"/>
          <w:bCs/>
          <w:iCs/>
        </w:rPr>
        <w:t>bjectively using facts and data in an orderly manner can provide evidence to resolve the researcher’s original enquiry (</w:t>
      </w:r>
      <w:proofErr w:type="spellStart"/>
      <w:r w:rsidRPr="005A2A8D">
        <w:rPr>
          <w:rFonts w:ascii="Arial" w:hAnsi="Arial" w:cs="Arial"/>
          <w:bCs/>
          <w:iCs/>
        </w:rPr>
        <w:t>Ariola</w:t>
      </w:r>
      <w:proofErr w:type="spellEnd"/>
      <w:r w:rsidRPr="005A2A8D">
        <w:rPr>
          <w:rFonts w:ascii="Arial" w:hAnsi="Arial" w:cs="Arial"/>
          <w:bCs/>
          <w:iCs/>
        </w:rPr>
        <w:t xml:space="preserve">, 2006).  The researcher of this study will refer to the Research Onion to create a research design in order to </w:t>
      </w:r>
      <w:r w:rsidR="004A4A79">
        <w:rPr>
          <w:rFonts w:ascii="Arial" w:hAnsi="Arial" w:cs="Arial"/>
          <w:bCs/>
          <w:iCs/>
        </w:rPr>
        <w:t>ensure no strategies are absent</w:t>
      </w:r>
      <w:r w:rsidRPr="005A2A8D">
        <w:rPr>
          <w:rFonts w:ascii="Arial" w:hAnsi="Arial" w:cs="Arial"/>
          <w:bCs/>
          <w:iCs/>
        </w:rPr>
        <w:t xml:space="preserve"> (Saunders et al</w:t>
      </w:r>
      <w:r>
        <w:rPr>
          <w:rFonts w:ascii="Arial" w:hAnsi="Arial" w:cs="Arial"/>
          <w:bCs/>
          <w:iCs/>
        </w:rPr>
        <w:t xml:space="preserve">, (2007). </w:t>
      </w:r>
    </w:p>
    <w:p w14:paraId="0DCE16E8" w14:textId="77777777" w:rsidR="00D33122" w:rsidRDefault="00D33122" w:rsidP="00D33122">
      <w:pPr>
        <w:spacing w:line="360" w:lineRule="auto"/>
        <w:rPr>
          <w:rFonts w:ascii="Arial" w:hAnsi="Arial" w:cs="Arial"/>
          <w:b/>
          <w:u w:val="single"/>
        </w:rPr>
      </w:pPr>
      <w:r>
        <w:rPr>
          <w:rFonts w:ascii="Arial" w:hAnsi="Arial" w:cs="Arial"/>
          <w:b/>
          <w:noProof/>
          <w:u w:val="single"/>
          <w:lang w:eastAsia="en-GB"/>
        </w:rPr>
        <mc:AlternateContent>
          <mc:Choice Requires="wps">
            <w:drawing>
              <wp:anchor distT="0" distB="0" distL="114300" distR="114300" simplePos="0" relativeHeight="251661312" behindDoc="0" locked="0" layoutInCell="1" allowOverlap="1" wp14:anchorId="3FFF6930" wp14:editId="44732E1B">
                <wp:simplePos x="0" y="0"/>
                <wp:positionH relativeFrom="column">
                  <wp:posOffset>2447441</wp:posOffset>
                </wp:positionH>
                <wp:positionV relativeFrom="paragraph">
                  <wp:posOffset>1000898</wp:posOffset>
                </wp:positionV>
                <wp:extent cx="569746" cy="344887"/>
                <wp:effectExtent l="0" t="0" r="14605" b="36195"/>
                <wp:wrapNone/>
                <wp:docPr id="9" name="Frame 9"/>
                <wp:cNvGraphicFramePr/>
                <a:graphic xmlns:a="http://schemas.openxmlformats.org/drawingml/2006/main">
                  <a:graphicData uri="http://schemas.microsoft.com/office/word/2010/wordprocessingShape">
                    <wps:wsp>
                      <wps:cNvSpPr/>
                      <wps:spPr>
                        <a:xfrm>
                          <a:off x="0" y="0"/>
                          <a:ext cx="569746" cy="344887"/>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shape w14:anchorId="1AD73B96" id="Frame 9" o:spid="_x0000_s1026" style="position:absolute;margin-left:192.7pt;margin-top:78.8pt;width:44.85pt;height:27.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69746,344887"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" path="m0,0l569746,,569746,344887,,344887,,0xm43111,43111l43111,301776,526635,301776,526635,43111,43111,43111xe" fillcolor="#4472c4 [3204]" strokecolor="#1f3763 [1604]" strokeweight="1pt">
                <v:stroke joinstyle="miter"/>
                <v:path arrowok="t" o:connecttype="custom" o:connectlocs="0,0;569746,0;569746,344887;0,344887;0,0;43111,43111;43111,301776;526635,301776;526635,43111;43111,43111" o:connectangles="0,0,0,0,0,0,0,0,0,0"/>
              </v:shape>
            </w:pict>
          </mc:Fallback>
        </mc:AlternateContent>
      </w:r>
      <w:r>
        <w:rPr>
          <w:rFonts w:ascii="Arial" w:hAnsi="Arial" w:cs="Arial"/>
          <w:b/>
          <w:noProof/>
          <w:u w:val="single"/>
          <w:lang w:eastAsia="en-GB"/>
        </w:rPr>
        <mc:AlternateContent>
          <mc:Choice Requires="wps">
            <w:drawing>
              <wp:anchor distT="0" distB="0" distL="114300" distR="114300" simplePos="0" relativeHeight="251665408" behindDoc="0" locked="0" layoutInCell="1" allowOverlap="1" wp14:anchorId="11BC8938" wp14:editId="08E8E0CB">
                <wp:simplePos x="0" y="0"/>
                <wp:positionH relativeFrom="column">
                  <wp:posOffset>1308735</wp:posOffset>
                </wp:positionH>
                <wp:positionV relativeFrom="paragraph">
                  <wp:posOffset>1454150</wp:posOffset>
                </wp:positionV>
                <wp:extent cx="851535" cy="459740"/>
                <wp:effectExtent l="0" t="0" r="37465" b="22860"/>
                <wp:wrapNone/>
                <wp:docPr id="13" name="Frame 13"/>
                <wp:cNvGraphicFramePr/>
                <a:graphic xmlns:a="http://schemas.openxmlformats.org/drawingml/2006/main">
                  <a:graphicData uri="http://schemas.microsoft.com/office/word/2010/wordprocessingShape">
                    <wps:wsp>
                      <wps:cNvSpPr/>
                      <wps:spPr>
                        <a:xfrm>
                          <a:off x="0" y="0"/>
                          <a:ext cx="851535" cy="45974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shape w14:anchorId="6043D9B2" id="Frame 13" o:spid="_x0000_s1026" style="position:absolute;margin-left:103.05pt;margin-top:114.5pt;width:67.05pt;height:36.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851535,45974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" path="m0,0l851535,,851535,459740,,459740,,0xm57468,57468l57468,402273,794068,402273,794068,57468,57468,57468xe" fillcolor="#4472c4 [3204]" strokecolor="#1f3763 [1604]" strokeweight="1pt">
                <v:stroke joinstyle="miter"/>
                <v:path arrowok="t" o:connecttype="custom" o:connectlocs="0,0;851535,0;851535,459740;0,459740;0,0;57468,57468;57468,402273;794068,402273;794068,57468;57468,57468" o:connectangles="0,0,0,0,0,0,0,0,0,0"/>
              </v:shape>
            </w:pict>
          </mc:Fallback>
        </mc:AlternateContent>
      </w:r>
      <w:r>
        <w:rPr>
          <w:rFonts w:ascii="Arial" w:hAnsi="Arial" w:cs="Arial"/>
          <w:b/>
          <w:noProof/>
          <w:u w:val="single"/>
          <w:lang w:eastAsia="en-GB"/>
        </w:rPr>
        <mc:AlternateContent>
          <mc:Choice Requires="wps">
            <w:drawing>
              <wp:anchor distT="0" distB="0" distL="114300" distR="114300" simplePos="0" relativeHeight="251664384" behindDoc="0" locked="0" layoutInCell="1" allowOverlap="1" wp14:anchorId="69048F1B" wp14:editId="6EF2E3F6">
                <wp:simplePos x="0" y="0"/>
                <wp:positionH relativeFrom="column">
                  <wp:posOffset>1991762</wp:posOffset>
                </wp:positionH>
                <wp:positionV relativeFrom="paragraph">
                  <wp:posOffset>425173</wp:posOffset>
                </wp:positionV>
                <wp:extent cx="802873" cy="457477"/>
                <wp:effectExtent l="0" t="0" r="35560" b="25400"/>
                <wp:wrapNone/>
                <wp:docPr id="12" name="Frame 12"/>
                <wp:cNvGraphicFramePr/>
                <a:graphic xmlns:a="http://schemas.openxmlformats.org/drawingml/2006/main">
                  <a:graphicData uri="http://schemas.microsoft.com/office/word/2010/wordprocessingShape">
                    <wps:wsp>
                      <wps:cNvSpPr/>
                      <wps:spPr>
                        <a:xfrm>
                          <a:off x="0" y="0"/>
                          <a:ext cx="802873" cy="457477"/>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shape w14:anchorId="714AB031" id="Frame 12" o:spid="_x0000_s1026" style="position:absolute;margin-left:156.85pt;margin-top:33.5pt;width:63.2pt;height:3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802873,457477"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" path="m0,0l802873,,802873,457477,,457477,,0xm57185,57185l57185,400292,745688,400292,745688,57185,57185,57185xe" fillcolor="#4472c4 [3204]" strokecolor="#1f3763 [1604]" strokeweight="1pt">
                <v:stroke joinstyle="miter"/>
                <v:path arrowok="t" o:connecttype="custom" o:connectlocs="0,0;802873,0;802873,457477;0,457477;0,0;57185,57185;57185,400292;745688,400292;745688,57185;57185,57185" o:connectangles="0,0,0,0,0,0,0,0,0,0"/>
              </v:shape>
            </w:pict>
          </mc:Fallback>
        </mc:AlternateContent>
      </w:r>
      <w:r>
        <w:rPr>
          <w:rFonts w:ascii="Arial" w:hAnsi="Arial" w:cs="Arial"/>
          <w:b/>
          <w:noProof/>
          <w:u w:val="single"/>
          <w:lang w:eastAsia="en-GB"/>
        </w:rPr>
        <mc:AlternateContent>
          <mc:Choice Requires="wps">
            <w:drawing>
              <wp:anchor distT="0" distB="0" distL="114300" distR="114300" simplePos="0" relativeHeight="251663360" behindDoc="0" locked="0" layoutInCell="1" allowOverlap="1" wp14:anchorId="77203672" wp14:editId="29D5AAC7">
                <wp:simplePos x="0" y="0"/>
                <wp:positionH relativeFrom="column">
                  <wp:posOffset>2223135</wp:posOffset>
                </wp:positionH>
                <wp:positionV relativeFrom="paragraph">
                  <wp:posOffset>1911349</wp:posOffset>
                </wp:positionV>
                <wp:extent cx="682034" cy="338097"/>
                <wp:effectExtent l="0" t="0" r="29210" b="17780"/>
                <wp:wrapNone/>
                <wp:docPr id="11" name="Frame 11"/>
                <wp:cNvGraphicFramePr/>
                <a:graphic xmlns:a="http://schemas.openxmlformats.org/drawingml/2006/main">
                  <a:graphicData uri="http://schemas.microsoft.com/office/word/2010/wordprocessingShape">
                    <wps:wsp>
                      <wps:cNvSpPr/>
                      <wps:spPr>
                        <a:xfrm>
                          <a:off x="0" y="0"/>
                          <a:ext cx="682034" cy="338097"/>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shape w14:anchorId="62159D5D" id="Frame 11" o:spid="_x0000_s1026" style="position:absolute;margin-left:175.05pt;margin-top:150.5pt;width:53.7pt;height:26.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682034,338097"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" path="m0,0l682034,,682034,338097,,338097,,0xm42262,42262l42262,295835,639772,295835,639772,42262,42262,42262xe" fillcolor="#4472c4 [3204]" strokecolor="#1f3763 [1604]" strokeweight="1pt">
                <v:stroke joinstyle="miter"/>
                <v:path arrowok="t" o:connecttype="custom" o:connectlocs="0,0;682034,0;682034,338097;0,338097;0,0;42262,42262;42262,295835;639772,295835;639772,42262;42262,42262" o:connectangles="0,0,0,0,0,0,0,0,0,0"/>
              </v:shape>
            </w:pict>
          </mc:Fallback>
        </mc:AlternateContent>
      </w:r>
      <w:r>
        <w:rPr>
          <w:rFonts w:ascii="Arial" w:hAnsi="Arial" w:cs="Arial"/>
          <w:b/>
          <w:noProof/>
          <w:u w:val="single"/>
          <w:lang w:eastAsia="en-GB"/>
        </w:rPr>
        <mc:AlternateContent>
          <mc:Choice Requires="wps">
            <w:drawing>
              <wp:anchor distT="0" distB="0" distL="114300" distR="114300" simplePos="0" relativeHeight="251662336" behindDoc="0" locked="0" layoutInCell="1" allowOverlap="1" wp14:anchorId="05055569" wp14:editId="38AA4AB4">
                <wp:simplePos x="0" y="0"/>
                <wp:positionH relativeFrom="column">
                  <wp:posOffset>2794635</wp:posOffset>
                </wp:positionH>
                <wp:positionV relativeFrom="paragraph">
                  <wp:posOffset>1454150</wp:posOffset>
                </wp:positionV>
                <wp:extent cx="569746" cy="344887"/>
                <wp:effectExtent l="0" t="0" r="14605" b="36195"/>
                <wp:wrapNone/>
                <wp:docPr id="10" name="Frame 10"/>
                <wp:cNvGraphicFramePr/>
                <a:graphic xmlns:a="http://schemas.openxmlformats.org/drawingml/2006/main">
                  <a:graphicData uri="http://schemas.microsoft.com/office/word/2010/wordprocessingShape">
                    <wps:wsp>
                      <wps:cNvSpPr/>
                      <wps:spPr>
                        <a:xfrm>
                          <a:off x="0" y="0"/>
                          <a:ext cx="569746" cy="344887"/>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shape w14:anchorId="33E9640A" id="Frame 10" o:spid="_x0000_s1026" style="position:absolute;margin-left:220.05pt;margin-top:114.5pt;width:44.85pt;height:27.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69746,344887"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" path="m0,0l569746,,569746,344887,,344887,,0xm43111,43111l43111,301776,526635,301776,526635,43111,43111,43111xe" fillcolor="#4472c4 [3204]" strokecolor="#1f3763 [1604]" strokeweight="1pt">
                <v:stroke joinstyle="miter"/>
                <v:path arrowok="t" o:connecttype="custom" o:connectlocs="0,0;569746,0;569746,344887;0,344887;0,0;43111,43111;43111,301776;526635,301776;526635,43111;43111,43111" o:connectangles="0,0,0,0,0,0,0,0,0,0"/>
              </v:shape>
            </w:pict>
          </mc:Fallback>
        </mc:AlternateContent>
      </w:r>
      <w:r>
        <w:rPr>
          <w:rFonts w:ascii="Arial" w:hAnsi="Arial" w:cs="Arial"/>
          <w:b/>
          <w:noProof/>
          <w:u w:val="single"/>
          <w:lang w:eastAsia="en-GB"/>
        </w:rPr>
        <w:drawing>
          <wp:inline distT="0" distB="0" distL="0" distR="0" wp14:anchorId="78009FA6" wp14:editId="4AF98F5A">
            <wp:extent cx="5727700" cy="4186555"/>
            <wp:effectExtent l="0" t="0" r="1270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research onion.jpg"/>
                    <pic:cNvPicPr/>
                  </pic:nvPicPr>
                  <pic:blipFill>
                    <a:blip r:embed="rId87">
                      <a:extLst>
                        <a:ext uri="{28A0092B-C50C-407E-A947-70E740481C1C}">
                          <a14:useLocalDpi xmlns:a14="http://schemas.microsoft.com/office/drawing/2010/main" val="0"/>
                        </a:ext>
                      </a:extLst>
                    </a:blip>
                    <a:stretch>
                      <a:fillRect/>
                    </a:stretch>
                  </pic:blipFill>
                  <pic:spPr>
                    <a:xfrm>
                      <a:off x="0" y="0"/>
                      <a:ext cx="5727700" cy="4186555"/>
                    </a:xfrm>
                    <a:prstGeom prst="rect">
                      <a:avLst/>
                    </a:prstGeom>
                  </pic:spPr>
                </pic:pic>
              </a:graphicData>
            </a:graphic>
          </wp:inline>
        </w:drawing>
      </w:r>
      <w:r>
        <w:rPr>
          <w:rFonts w:ascii="Arial" w:hAnsi="Arial" w:cs="Arial"/>
          <w:b/>
          <w:noProof/>
          <w:u w:val="single"/>
          <w:lang w:eastAsia="en-GB"/>
        </w:rPr>
        <mc:AlternateContent>
          <mc:Choice Requires="wps">
            <w:drawing>
              <wp:anchor distT="0" distB="0" distL="114300" distR="114300" simplePos="0" relativeHeight="251660288" behindDoc="0" locked="0" layoutInCell="1" allowOverlap="1" wp14:anchorId="62FD46D6" wp14:editId="29936319">
                <wp:simplePos x="0" y="0"/>
                <wp:positionH relativeFrom="column">
                  <wp:posOffset>3367405</wp:posOffset>
                </wp:positionH>
                <wp:positionV relativeFrom="paragraph">
                  <wp:posOffset>651510</wp:posOffset>
                </wp:positionV>
                <wp:extent cx="914400" cy="342900"/>
                <wp:effectExtent l="0" t="0" r="25400" b="38100"/>
                <wp:wrapNone/>
                <wp:docPr id="8" name="Frame 8"/>
                <wp:cNvGraphicFramePr/>
                <a:graphic xmlns:a="http://schemas.openxmlformats.org/drawingml/2006/main">
                  <a:graphicData uri="http://schemas.microsoft.com/office/word/2010/wordprocessingShape">
                    <wps:wsp>
                      <wps:cNvSpPr/>
                      <wps:spPr>
                        <a:xfrm>
                          <a:off x="0" y="0"/>
                          <a:ext cx="914400" cy="34290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mv="urn:schemas-microsoft-com:mac:vml" xmlns:mo="http://schemas.microsoft.com/office/mac/office/2008/main">
            <w:pict>
              <v:shape w14:anchorId="424AFF2C" id="Frame 8" o:spid="_x0000_s1026" style="position:absolute;margin-left:265.15pt;margin-top:51.3pt;width:1in;height:27pt;z-index:251660288;visibility:visible;mso-wrap-style:square;mso-wrap-distance-left:9pt;mso-wrap-distance-top:0;mso-wrap-distance-right:9pt;mso-wrap-distance-bottom:0;mso-position-horizontal:absolute;mso-position-horizontal-relative:text;mso-position-vertical:absolute;mso-position-vertical-relative:text;v-text-anchor:middle" coordsize="914400,3429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" path="m0,0l914400,,914400,342900,,342900,,0xm42863,42863l42863,300038,871538,300038,871538,42863,42863,42863xe" fillcolor="#4472c4 [3204]" strokecolor="#1f3763 [1604]" strokeweight="1pt">
                <v:stroke joinstyle="miter"/>
                <v:path arrowok="t" o:connecttype="custom" o:connectlocs="0,0;914400,0;914400,342900;0,342900;0,0;42863,42863;42863,300038;871538,300038;871538,42863;42863,42863" o:connectangles="0,0,0,0,0,0,0,0,0,0"/>
              </v:shape>
            </w:pict>
          </mc:Fallback>
        </mc:AlternateContent>
      </w:r>
      <w:r>
        <w:rPr>
          <w:rFonts w:ascii="Arial" w:hAnsi="Arial" w:cs="Arial"/>
          <w:b/>
          <w:noProof/>
          <w:u w:val="single"/>
          <w:lang w:eastAsia="en-GB"/>
        </w:rPr>
        <mc:AlternateContent>
          <mc:Choice Requires="wps">
            <w:drawing>
              <wp:anchor distT="0" distB="0" distL="114300" distR="114300" simplePos="0" relativeHeight="251659264" behindDoc="0" locked="0" layoutInCell="1" allowOverlap="1" wp14:anchorId="164D8A61" wp14:editId="37C26BFA">
                <wp:simplePos x="0" y="0"/>
                <wp:positionH relativeFrom="column">
                  <wp:posOffset>2226945</wp:posOffset>
                </wp:positionH>
                <wp:positionV relativeFrom="paragraph">
                  <wp:posOffset>80645</wp:posOffset>
                </wp:positionV>
                <wp:extent cx="1028700" cy="342900"/>
                <wp:effectExtent l="0" t="0" r="38100" b="38100"/>
                <wp:wrapNone/>
                <wp:docPr id="7" name="Frame 7"/>
                <wp:cNvGraphicFramePr/>
                <a:graphic xmlns:a="http://schemas.openxmlformats.org/drawingml/2006/main">
                  <a:graphicData uri="http://schemas.microsoft.com/office/word/2010/wordprocessingShape">
                    <wps:wsp>
                      <wps:cNvSpPr/>
                      <wps:spPr>
                        <a:xfrm>
                          <a:off x="0" y="0"/>
                          <a:ext cx="1028700" cy="34290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mv="urn:schemas-microsoft-com:mac:vml" xmlns:mo="http://schemas.microsoft.com/office/mac/office/2008/main">
            <w:pict>
              <v:shape w14:anchorId="69646957" id="Frame 7" o:spid="_x0000_s1026" style="position:absolute;margin-left:175.35pt;margin-top:6.35pt;width:81pt;height:27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1028700,3429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" path="m0,0l1028700,,1028700,342900,,342900,,0xm42863,42863l42863,300038,985838,300038,985838,42863,42863,42863xe" fillcolor="#4472c4 [3204]" strokecolor="#1f3763 [1604]" strokeweight="1pt">
                <v:stroke joinstyle="miter"/>
                <v:path arrowok="t" o:connecttype="custom" o:connectlocs="0,0;1028700,0;1028700,342900;0,342900;0,0;42863,42863;42863,300038;985838,300038;985838,42863;42863,42863" o:connectangles="0,0,0,0,0,0,0,0,0,0"/>
              </v:shape>
            </w:pict>
          </mc:Fallback>
        </mc:AlternateContent>
      </w:r>
    </w:p>
    <w:p w14:paraId="3776F8EE" w14:textId="4F344F2C" w:rsidR="00A25772" w:rsidRDefault="00036743" w:rsidP="00A25772">
      <w:pPr>
        <w:pStyle w:val="Heading2"/>
      </w:pPr>
      <w:bookmarkStart w:id="23" w:name="_Toc41914444"/>
      <w:r>
        <w:t>Figure 3.1</w:t>
      </w:r>
      <w:r w:rsidR="00A25772" w:rsidRPr="00DC162C">
        <w:t xml:space="preserve"> – Rese</w:t>
      </w:r>
      <w:r w:rsidR="00A25772">
        <w:t>arch Onion (Saunders et al, 2007</w:t>
      </w:r>
      <w:r w:rsidR="00A25772" w:rsidRPr="00DC162C">
        <w:t>)</w:t>
      </w:r>
      <w:bookmarkEnd w:id="23"/>
    </w:p>
    <w:p w14:paraId="36517D53" w14:textId="77777777" w:rsidR="00D33122" w:rsidRDefault="00D33122" w:rsidP="00D33122">
      <w:pPr>
        <w:spacing w:line="360" w:lineRule="auto"/>
        <w:rPr>
          <w:rFonts w:ascii="Arial" w:hAnsi="Arial" w:cs="Arial"/>
          <w:b/>
          <w:u w:val="single"/>
        </w:rPr>
      </w:pPr>
    </w:p>
    <w:p w14:paraId="47400327" w14:textId="7EA42418" w:rsidR="00D33122" w:rsidRPr="000F0C8C" w:rsidRDefault="00D33122" w:rsidP="00D33122">
      <w:pPr>
        <w:spacing w:line="360" w:lineRule="auto"/>
        <w:jc w:val="both"/>
        <w:rPr>
          <w:rFonts w:ascii="Arial" w:hAnsi="Arial" w:cs="Arial"/>
        </w:rPr>
      </w:pPr>
      <w:r>
        <w:rPr>
          <w:rFonts w:ascii="Arial" w:hAnsi="Arial" w:cs="Arial"/>
        </w:rPr>
        <w:t>Figure 1 shows the Research Onion, created by Saunders. This theory contains layers relating to different stages of research, suggesting that if the researcher follows the layers of the onion, an effective re</w:t>
      </w:r>
      <w:r w:rsidR="004A4A79">
        <w:rPr>
          <w:rFonts w:ascii="Arial" w:hAnsi="Arial" w:cs="Arial"/>
        </w:rPr>
        <w:t>search strategy will be created</w:t>
      </w:r>
      <w:r>
        <w:rPr>
          <w:rFonts w:ascii="Arial" w:hAnsi="Arial" w:cs="Arial"/>
        </w:rPr>
        <w:t xml:space="preserve"> (Saunders et al, 2007). </w:t>
      </w:r>
      <w:r w:rsidR="00B5373A">
        <w:rPr>
          <w:rFonts w:ascii="Arial" w:hAnsi="Arial" w:cs="Arial"/>
        </w:rPr>
        <w:t>The blue boxes in figure 1 highlight the strategies utilised in this study.</w:t>
      </w:r>
    </w:p>
    <w:p w14:paraId="25F13818" w14:textId="5D0750DE" w:rsidR="00D33122" w:rsidRDefault="00D33122" w:rsidP="00CB554D">
      <w:pPr>
        <w:pStyle w:val="Heading2"/>
        <w:numPr>
          <w:ilvl w:val="2"/>
          <w:numId w:val="30"/>
        </w:numPr>
      </w:pPr>
      <w:bookmarkStart w:id="24" w:name="_Toc41914445"/>
      <w:r w:rsidRPr="00B5373A">
        <w:t>- Paradigm &amp; Philosophy</w:t>
      </w:r>
      <w:bookmarkEnd w:id="24"/>
    </w:p>
    <w:p w14:paraId="20F8BA66" w14:textId="77777777" w:rsidR="00B5373A" w:rsidRPr="00B5373A" w:rsidRDefault="00B5373A" w:rsidP="00B5373A">
      <w:pPr>
        <w:spacing w:line="360" w:lineRule="auto"/>
        <w:jc w:val="both"/>
        <w:rPr>
          <w:rFonts w:ascii="Arial" w:hAnsi="Arial" w:cs="Arial"/>
        </w:rPr>
      </w:pPr>
      <w:r w:rsidRPr="00B5373A">
        <w:rPr>
          <w:rFonts w:ascii="Arial" w:hAnsi="Arial" w:cs="Arial"/>
        </w:rPr>
        <w:t>Johnson and Clark (2006) highlight the importance of employing research philosophies to a study to understand the application of what is being studied. The research objectives of this investigation focus on an event’s contribution to community networks, skills and wellbeing, and developing a legacy event. As such, it is important to understand the appropriate research philosophy to use.</w:t>
      </w:r>
    </w:p>
    <w:p w14:paraId="011397C0" w14:textId="6CBE1F68" w:rsidR="00B5373A" w:rsidRPr="00B5373A" w:rsidRDefault="00B5373A" w:rsidP="00B5373A">
      <w:pPr>
        <w:spacing w:line="360" w:lineRule="auto"/>
        <w:jc w:val="both"/>
        <w:rPr>
          <w:rFonts w:ascii="Arial" w:hAnsi="Arial" w:cs="Arial"/>
        </w:rPr>
      </w:pPr>
      <w:r w:rsidRPr="00B5373A">
        <w:rPr>
          <w:rFonts w:ascii="Arial" w:hAnsi="Arial" w:cs="Arial"/>
        </w:rPr>
        <w:t>Positivism is mainly concerned with methods that are highly structured with large quantitative samples, which then make</w:t>
      </w:r>
      <w:r w:rsidR="004A4A79">
        <w:rPr>
          <w:rFonts w:ascii="Arial" w:hAnsi="Arial" w:cs="Arial"/>
        </w:rPr>
        <w:t>s the study open to duplication</w:t>
      </w:r>
      <w:r w:rsidRPr="00B5373A">
        <w:rPr>
          <w:rFonts w:ascii="Arial" w:hAnsi="Arial" w:cs="Arial"/>
        </w:rPr>
        <w:t xml:space="preserve"> (Saunders and Philip, 2012). This paradigm is useful in this research, as the collection and interpretation of data from questionnaires can generate objective numerical results on participation levels at the events. However, as the study also requires investigation of emotional engagement with the event, a positivist philosophy alone would not satisfy the research objectives.</w:t>
      </w:r>
    </w:p>
    <w:p w14:paraId="1068D67A" w14:textId="3250F681" w:rsidR="00B5373A" w:rsidRPr="00B5373A" w:rsidRDefault="00B5373A" w:rsidP="00B5373A">
      <w:pPr>
        <w:spacing w:line="360" w:lineRule="auto"/>
        <w:jc w:val="both"/>
        <w:rPr>
          <w:rFonts w:ascii="Arial" w:hAnsi="Arial" w:cs="Arial"/>
        </w:rPr>
      </w:pPr>
      <w:r w:rsidRPr="00B5373A">
        <w:rPr>
          <w:rFonts w:ascii="Arial" w:hAnsi="Arial" w:cs="Arial"/>
        </w:rPr>
        <w:t xml:space="preserve">Interpretivism requires methods of qualitative data from interviews (Saunders et al, 2016), which adds a </w:t>
      </w:r>
      <w:r w:rsidR="000F0E8B" w:rsidRPr="00B5373A">
        <w:rPr>
          <w:rFonts w:ascii="Arial" w:hAnsi="Arial" w:cs="Arial"/>
        </w:rPr>
        <w:t>human-interest</w:t>
      </w:r>
      <w:r w:rsidRPr="00B5373A">
        <w:rPr>
          <w:rFonts w:ascii="Arial" w:hAnsi="Arial" w:cs="Arial"/>
        </w:rPr>
        <w:t xml:space="preserve"> element to the study (Myers, 2008). Therefore, this research has incorporated qualitative data in order to analyse overall satisfaction and personal engagement with the markets, resulting in an </w:t>
      </w:r>
      <w:proofErr w:type="spellStart"/>
      <w:r w:rsidRPr="00B5373A">
        <w:rPr>
          <w:rFonts w:ascii="Arial" w:hAnsi="Arial" w:cs="Arial"/>
        </w:rPr>
        <w:t>interpretivist</w:t>
      </w:r>
      <w:proofErr w:type="spellEnd"/>
      <w:r w:rsidRPr="00B5373A">
        <w:rPr>
          <w:rFonts w:ascii="Arial" w:hAnsi="Arial" w:cs="Arial"/>
        </w:rPr>
        <w:t xml:space="preserve"> approach being an appropriate paradigm. Furthermore, a case study of the Uplands and Marina Markets in Swansea has been referred to throughout, using both a qualitative and quantitative design. </w:t>
      </w:r>
      <w:proofErr w:type="spellStart"/>
      <w:r w:rsidRPr="00B5373A">
        <w:rPr>
          <w:rFonts w:ascii="Arial" w:hAnsi="Arial" w:cs="Arial"/>
        </w:rPr>
        <w:t>Bryman</w:t>
      </w:r>
      <w:proofErr w:type="spellEnd"/>
      <w:r w:rsidRPr="00B5373A">
        <w:rPr>
          <w:rFonts w:ascii="Arial" w:hAnsi="Arial" w:cs="Arial"/>
        </w:rPr>
        <w:t xml:space="preserve"> (2016) believes that both approaches are often used in case studies, namely, a mixed methods approach. This enhances the findings of the study as the decision of the researcher to use either a qualitative or quantitative approach may not provide a sufficient understanding of the resear</w:t>
      </w:r>
      <w:r w:rsidR="004A4A79">
        <w:rPr>
          <w:rFonts w:ascii="Arial" w:hAnsi="Arial" w:cs="Arial"/>
        </w:rPr>
        <w:t>ch questions being investigated.</w:t>
      </w:r>
    </w:p>
    <w:p w14:paraId="59842569" w14:textId="011E3902" w:rsidR="00B133EA" w:rsidRDefault="00B133EA" w:rsidP="00B133EA">
      <w:pPr>
        <w:pStyle w:val="Heading2"/>
        <w:numPr>
          <w:ilvl w:val="2"/>
          <w:numId w:val="30"/>
        </w:numPr>
      </w:pPr>
      <w:bookmarkStart w:id="25" w:name="_Toc41914446"/>
      <w:r>
        <w:t>– Choice</w:t>
      </w:r>
      <w:bookmarkEnd w:id="25"/>
      <w:r>
        <w:t xml:space="preserve"> </w:t>
      </w:r>
    </w:p>
    <w:p w14:paraId="22390915" w14:textId="1AB2B57F" w:rsidR="00B133EA" w:rsidRPr="00B133EA" w:rsidRDefault="00B133EA" w:rsidP="00B133EA">
      <w:pPr>
        <w:spacing w:line="360" w:lineRule="auto"/>
        <w:rPr>
          <w:rFonts w:ascii="Arial" w:hAnsi="Arial" w:cs="Arial"/>
        </w:rPr>
      </w:pPr>
      <w:r>
        <w:rPr>
          <w:rFonts w:ascii="Arial" w:hAnsi="Arial" w:cs="Arial"/>
        </w:rPr>
        <w:t>Due to analysing procedures sequentially in this study, a mixed met</w:t>
      </w:r>
      <w:r w:rsidR="003A0E57">
        <w:rPr>
          <w:rFonts w:ascii="Arial" w:hAnsi="Arial" w:cs="Arial"/>
        </w:rPr>
        <w:t xml:space="preserve">hods approach has been used, </w:t>
      </w:r>
      <w:r>
        <w:rPr>
          <w:rFonts w:ascii="Arial" w:hAnsi="Arial" w:cs="Arial"/>
        </w:rPr>
        <w:t>both qualitative and quantitative data collections have positives and n</w:t>
      </w:r>
      <w:r w:rsidR="003A0E57">
        <w:rPr>
          <w:rFonts w:ascii="Arial" w:hAnsi="Arial" w:cs="Arial"/>
        </w:rPr>
        <w:t>egatives. Also, varied</w:t>
      </w:r>
      <w:r>
        <w:rPr>
          <w:rFonts w:ascii="Arial" w:hAnsi="Arial" w:cs="Arial"/>
        </w:rPr>
        <w:t xml:space="preserve"> procedures will have different effects, and this study utilised </w:t>
      </w:r>
      <w:r w:rsidR="003A0E57">
        <w:rPr>
          <w:rFonts w:ascii="Arial" w:hAnsi="Arial" w:cs="Arial"/>
        </w:rPr>
        <w:t>diverse</w:t>
      </w:r>
      <w:r>
        <w:rPr>
          <w:rFonts w:ascii="Arial" w:hAnsi="Arial" w:cs="Arial"/>
        </w:rPr>
        <w:t xml:space="preserve"> methods in an attempt to cancel out the ‘method effect’. This approach will allow triangulation to form (Saunders et al, 2007). </w:t>
      </w:r>
    </w:p>
    <w:p w14:paraId="35677E9C" w14:textId="0BA2405F" w:rsidR="00D33122" w:rsidRPr="00D33122" w:rsidRDefault="00D33122" w:rsidP="00CB554D">
      <w:pPr>
        <w:pStyle w:val="Heading2"/>
        <w:numPr>
          <w:ilvl w:val="2"/>
          <w:numId w:val="30"/>
        </w:numPr>
      </w:pPr>
      <w:bookmarkStart w:id="26" w:name="_Toc41914447"/>
      <w:r>
        <w:t>- Research Approach &amp; Purpose</w:t>
      </w:r>
      <w:bookmarkEnd w:id="26"/>
    </w:p>
    <w:p w14:paraId="4DC8DF77" w14:textId="2EBD61FC" w:rsidR="00D33122" w:rsidRDefault="00D33122" w:rsidP="00D33122">
      <w:pPr>
        <w:spacing w:line="360" w:lineRule="auto"/>
        <w:jc w:val="both"/>
        <w:rPr>
          <w:rFonts w:ascii="Arial" w:hAnsi="Arial" w:cs="Arial"/>
        </w:rPr>
      </w:pPr>
      <w:r w:rsidRPr="001B12F8">
        <w:rPr>
          <w:rFonts w:ascii="Arial" w:hAnsi="Arial" w:cs="Arial"/>
        </w:rPr>
        <w:t xml:space="preserve">The deductive research approach focusses on logical theory to produce a research hypothesis, whereas, an inductive approach would </w:t>
      </w:r>
      <w:r>
        <w:rPr>
          <w:rFonts w:ascii="Arial" w:hAnsi="Arial" w:cs="Arial"/>
        </w:rPr>
        <w:t>detect similarities and differences to</w:t>
      </w:r>
      <w:r w:rsidRPr="001B12F8">
        <w:rPr>
          <w:rFonts w:ascii="Arial" w:hAnsi="Arial" w:cs="Arial"/>
        </w:rPr>
        <w:t xml:space="preserve"> previous theories</w:t>
      </w:r>
      <w:r w:rsidR="004A4A79">
        <w:rPr>
          <w:rFonts w:ascii="Arial" w:hAnsi="Arial" w:cs="Arial"/>
        </w:rPr>
        <w:t xml:space="preserve"> through patterns and relations</w:t>
      </w:r>
      <w:r w:rsidRPr="001B12F8">
        <w:rPr>
          <w:rFonts w:ascii="Arial" w:hAnsi="Arial" w:cs="Arial"/>
        </w:rPr>
        <w:t xml:space="preserve"> (Ritchie et al, 2013).</w:t>
      </w:r>
      <w:r>
        <w:rPr>
          <w:rFonts w:ascii="Arial" w:hAnsi="Arial" w:cs="Arial"/>
        </w:rPr>
        <w:t xml:space="preserve"> </w:t>
      </w:r>
      <w:proofErr w:type="spellStart"/>
      <w:r>
        <w:rPr>
          <w:rFonts w:ascii="Arial" w:hAnsi="Arial" w:cs="Arial"/>
        </w:rPr>
        <w:t>Loseke</w:t>
      </w:r>
      <w:proofErr w:type="spellEnd"/>
      <w:r w:rsidR="007205B5">
        <w:rPr>
          <w:rFonts w:ascii="Arial" w:hAnsi="Arial" w:cs="Arial"/>
        </w:rPr>
        <w:t xml:space="preserve"> (2017)</w:t>
      </w:r>
      <w:r>
        <w:rPr>
          <w:rFonts w:ascii="Arial" w:hAnsi="Arial" w:cs="Arial"/>
        </w:rPr>
        <w:t xml:space="preserve"> supports this theory by stating that a deductive approach involves ‘using what is already known to determine what </w:t>
      </w:r>
      <w:r w:rsidR="007205B5">
        <w:rPr>
          <w:rFonts w:ascii="Arial" w:hAnsi="Arial" w:cs="Arial"/>
        </w:rPr>
        <w:t>data to collect’ (</w:t>
      </w:r>
      <w:r w:rsidR="004A4A79">
        <w:rPr>
          <w:rFonts w:ascii="Arial" w:hAnsi="Arial" w:cs="Arial"/>
        </w:rPr>
        <w:t>ibid</w:t>
      </w:r>
      <w:r w:rsidR="007205B5">
        <w:rPr>
          <w:rFonts w:ascii="Arial" w:hAnsi="Arial" w:cs="Arial"/>
        </w:rPr>
        <w:t>)</w:t>
      </w:r>
      <w:r>
        <w:rPr>
          <w:rFonts w:ascii="Arial" w:hAnsi="Arial" w:cs="Arial"/>
        </w:rPr>
        <w:t xml:space="preserve">. </w:t>
      </w:r>
    </w:p>
    <w:p w14:paraId="5700BEEE" w14:textId="7F5C7FDF" w:rsidR="00D33122" w:rsidRDefault="001E6D19" w:rsidP="00D33122">
      <w:pPr>
        <w:spacing w:line="360" w:lineRule="auto"/>
        <w:jc w:val="both"/>
        <w:rPr>
          <w:rFonts w:ascii="Arial" w:hAnsi="Arial" w:cs="Arial"/>
        </w:rPr>
      </w:pPr>
      <w:r>
        <w:rPr>
          <w:rFonts w:ascii="Arial" w:hAnsi="Arial" w:cs="Arial"/>
        </w:rPr>
        <w:t xml:space="preserve">This dissertation has </w:t>
      </w:r>
      <w:r w:rsidR="00D33122">
        <w:rPr>
          <w:rFonts w:ascii="Arial" w:hAnsi="Arial" w:cs="Arial"/>
        </w:rPr>
        <w:t>utilise</w:t>
      </w:r>
      <w:r>
        <w:rPr>
          <w:rFonts w:ascii="Arial" w:hAnsi="Arial" w:cs="Arial"/>
        </w:rPr>
        <w:t>d</w:t>
      </w:r>
      <w:r w:rsidR="00D33122">
        <w:rPr>
          <w:rFonts w:ascii="Arial" w:hAnsi="Arial" w:cs="Arial"/>
        </w:rPr>
        <w:t xml:space="preserve"> a deductive approach, as a wealth of knowledge already exists on socio-cultural theories and eve</w:t>
      </w:r>
      <w:r>
        <w:rPr>
          <w:rFonts w:ascii="Arial" w:hAnsi="Arial" w:cs="Arial"/>
        </w:rPr>
        <w:t>nt analysis. The researcher also</w:t>
      </w:r>
      <w:r w:rsidR="00D33122">
        <w:rPr>
          <w:rFonts w:ascii="Arial" w:hAnsi="Arial" w:cs="Arial"/>
        </w:rPr>
        <w:t xml:space="preserve"> follow</w:t>
      </w:r>
      <w:r>
        <w:rPr>
          <w:rFonts w:ascii="Arial" w:hAnsi="Arial" w:cs="Arial"/>
        </w:rPr>
        <w:t>ed</w:t>
      </w:r>
      <w:r w:rsidR="00D33122">
        <w:rPr>
          <w:rFonts w:ascii="Arial" w:hAnsi="Arial" w:cs="Arial"/>
        </w:rPr>
        <w:t xml:space="preserve"> the process of deduction created by </w:t>
      </w:r>
      <w:proofErr w:type="spellStart"/>
      <w:r w:rsidR="00D33122">
        <w:rPr>
          <w:rFonts w:ascii="Arial" w:hAnsi="Arial" w:cs="Arial"/>
        </w:rPr>
        <w:t>Bryman</w:t>
      </w:r>
      <w:proofErr w:type="spellEnd"/>
      <w:r w:rsidR="00D33122">
        <w:rPr>
          <w:rFonts w:ascii="Arial" w:hAnsi="Arial" w:cs="Arial"/>
        </w:rPr>
        <w:t xml:space="preserve"> and Bell</w:t>
      </w:r>
      <w:r w:rsidR="004A4A79">
        <w:rPr>
          <w:rFonts w:ascii="Arial" w:hAnsi="Arial" w:cs="Arial"/>
        </w:rPr>
        <w:t xml:space="preserve"> (2015) as shown below in figure 2 </w:t>
      </w:r>
      <w:r w:rsidR="00D33122">
        <w:rPr>
          <w:rFonts w:ascii="Arial" w:hAnsi="Arial" w:cs="Arial"/>
        </w:rPr>
        <w:t>(</w:t>
      </w:r>
      <w:r w:rsidR="004A4A79">
        <w:rPr>
          <w:rFonts w:ascii="Arial" w:hAnsi="Arial" w:cs="Arial"/>
        </w:rPr>
        <w:t>ibid</w:t>
      </w:r>
      <w:r w:rsidR="00D33122">
        <w:rPr>
          <w:rFonts w:ascii="Arial" w:hAnsi="Arial" w:cs="Arial"/>
        </w:rPr>
        <w:t>). T</w:t>
      </w:r>
      <w:r>
        <w:rPr>
          <w:rFonts w:ascii="Arial" w:hAnsi="Arial" w:cs="Arial"/>
        </w:rPr>
        <w:t>he purpose of this study is</w:t>
      </w:r>
      <w:r w:rsidR="00D33122">
        <w:rPr>
          <w:rFonts w:ascii="Arial" w:hAnsi="Arial" w:cs="Arial"/>
        </w:rPr>
        <w:t xml:space="preserve"> expl</w:t>
      </w:r>
      <w:r>
        <w:rPr>
          <w:rFonts w:ascii="Arial" w:hAnsi="Arial" w:cs="Arial"/>
        </w:rPr>
        <w:t xml:space="preserve">oratory as the outcome has not </w:t>
      </w:r>
      <w:r w:rsidR="00D33122">
        <w:rPr>
          <w:rFonts w:ascii="Arial" w:hAnsi="Arial" w:cs="Arial"/>
        </w:rPr>
        <w:t>provide</w:t>
      </w:r>
      <w:r>
        <w:rPr>
          <w:rFonts w:ascii="Arial" w:hAnsi="Arial" w:cs="Arial"/>
        </w:rPr>
        <w:t>d</w:t>
      </w:r>
      <w:r w:rsidR="00D33122">
        <w:rPr>
          <w:rFonts w:ascii="Arial" w:hAnsi="Arial" w:cs="Arial"/>
        </w:rPr>
        <w:t xml:space="preserve"> concluding categorical explanations to the issue in question, however, the intenti</w:t>
      </w:r>
      <w:r>
        <w:rPr>
          <w:rFonts w:ascii="Arial" w:hAnsi="Arial" w:cs="Arial"/>
        </w:rPr>
        <w:t>on of this investigation was</w:t>
      </w:r>
      <w:r w:rsidR="00D33122">
        <w:rPr>
          <w:rFonts w:ascii="Arial" w:hAnsi="Arial" w:cs="Arial"/>
        </w:rPr>
        <w:t xml:space="preserve"> to explore the research question and deliver a foundation to future s</w:t>
      </w:r>
      <w:r w:rsidR="004A4A79">
        <w:rPr>
          <w:rFonts w:ascii="Arial" w:hAnsi="Arial" w:cs="Arial"/>
        </w:rPr>
        <w:t>tudy on the topic</w:t>
      </w:r>
      <w:r w:rsidR="00D33122">
        <w:rPr>
          <w:rFonts w:ascii="Arial" w:hAnsi="Arial" w:cs="Arial"/>
        </w:rPr>
        <w:t xml:space="preserve"> (</w:t>
      </w:r>
      <w:proofErr w:type="spellStart"/>
      <w:r w:rsidR="00D33122">
        <w:rPr>
          <w:rFonts w:ascii="Arial" w:hAnsi="Arial" w:cs="Arial"/>
        </w:rPr>
        <w:t>Dudovskiy</w:t>
      </w:r>
      <w:proofErr w:type="spellEnd"/>
      <w:r w:rsidR="00D33122">
        <w:rPr>
          <w:rFonts w:ascii="Arial" w:hAnsi="Arial" w:cs="Arial"/>
        </w:rPr>
        <w:t xml:space="preserve">, 2018). </w:t>
      </w:r>
    </w:p>
    <w:p w14:paraId="503C3A56" w14:textId="77777777" w:rsidR="00D33122" w:rsidRDefault="00D33122" w:rsidP="00D33122">
      <w:pPr>
        <w:spacing w:line="360" w:lineRule="auto"/>
        <w:rPr>
          <w:rFonts w:ascii="Arial" w:hAnsi="Arial" w:cs="Arial"/>
        </w:rPr>
      </w:pPr>
      <w:r>
        <w:rPr>
          <w:rFonts w:ascii="Arial" w:hAnsi="Arial" w:cs="Arial"/>
          <w:noProof/>
          <w:lang w:eastAsia="en-GB"/>
        </w:rPr>
        <w:drawing>
          <wp:anchor distT="0" distB="0" distL="114300" distR="114300" simplePos="0" relativeHeight="251666432" behindDoc="0" locked="0" layoutInCell="1" allowOverlap="1" wp14:anchorId="38B52D43" wp14:editId="19963C35">
            <wp:simplePos x="0" y="0"/>
            <wp:positionH relativeFrom="column">
              <wp:posOffset>961390</wp:posOffset>
            </wp:positionH>
            <wp:positionV relativeFrom="paragraph">
              <wp:posOffset>173990</wp:posOffset>
            </wp:positionV>
            <wp:extent cx="3801745" cy="2851150"/>
            <wp:effectExtent l="0" t="0" r="825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The+process+of+deduction.jpg"/>
                    <pic:cNvPicPr/>
                  </pic:nvPicPr>
                  <pic:blipFill>
                    <a:blip r:embed="rId88">
                      <a:extLst>
                        <a:ext uri="{28A0092B-C50C-407E-A947-70E740481C1C}">
                          <a14:useLocalDpi xmlns:a14="http://schemas.microsoft.com/office/drawing/2010/main" val="0"/>
                        </a:ext>
                      </a:extLst>
                    </a:blip>
                    <a:stretch>
                      <a:fillRect/>
                    </a:stretch>
                  </pic:blipFill>
                  <pic:spPr>
                    <a:xfrm>
                      <a:off x="0" y="0"/>
                      <a:ext cx="3801745" cy="2851150"/>
                    </a:xfrm>
                    <a:prstGeom prst="rect">
                      <a:avLst/>
                    </a:prstGeom>
                  </pic:spPr>
                </pic:pic>
              </a:graphicData>
            </a:graphic>
            <wp14:sizeRelH relativeFrom="page">
              <wp14:pctWidth>0</wp14:pctWidth>
            </wp14:sizeRelH>
            <wp14:sizeRelV relativeFrom="page">
              <wp14:pctHeight>0</wp14:pctHeight>
            </wp14:sizeRelV>
          </wp:anchor>
        </w:drawing>
      </w:r>
    </w:p>
    <w:p w14:paraId="3196E87C" w14:textId="77777777" w:rsidR="00D33122" w:rsidRDefault="00D33122" w:rsidP="00D33122">
      <w:pPr>
        <w:spacing w:line="360" w:lineRule="auto"/>
        <w:rPr>
          <w:rFonts w:ascii="Arial" w:hAnsi="Arial" w:cs="Arial"/>
        </w:rPr>
      </w:pPr>
    </w:p>
    <w:p w14:paraId="05619E77" w14:textId="77777777" w:rsidR="00D33122" w:rsidRDefault="00D33122" w:rsidP="00D33122">
      <w:pPr>
        <w:spacing w:line="360" w:lineRule="auto"/>
        <w:rPr>
          <w:rFonts w:ascii="Arial" w:hAnsi="Arial" w:cs="Arial"/>
        </w:rPr>
      </w:pPr>
    </w:p>
    <w:p w14:paraId="0D08DE4D" w14:textId="77777777" w:rsidR="00D33122" w:rsidRDefault="00D33122" w:rsidP="00D33122">
      <w:pPr>
        <w:spacing w:line="360" w:lineRule="auto"/>
        <w:rPr>
          <w:rFonts w:ascii="Arial" w:hAnsi="Arial" w:cs="Arial"/>
        </w:rPr>
      </w:pPr>
    </w:p>
    <w:p w14:paraId="2844E3C0" w14:textId="77777777" w:rsidR="00D33122" w:rsidRDefault="00D33122" w:rsidP="00D33122">
      <w:pPr>
        <w:spacing w:line="360" w:lineRule="auto"/>
        <w:rPr>
          <w:rFonts w:ascii="Arial" w:hAnsi="Arial" w:cs="Arial"/>
        </w:rPr>
      </w:pPr>
    </w:p>
    <w:p w14:paraId="75E203EE" w14:textId="77777777" w:rsidR="00D33122" w:rsidRDefault="00D33122" w:rsidP="00D33122">
      <w:pPr>
        <w:spacing w:line="360" w:lineRule="auto"/>
        <w:rPr>
          <w:rFonts w:ascii="Arial" w:hAnsi="Arial" w:cs="Arial"/>
        </w:rPr>
      </w:pPr>
    </w:p>
    <w:p w14:paraId="7ABDB0BA" w14:textId="77777777" w:rsidR="00D33122" w:rsidRDefault="00D33122" w:rsidP="00D33122">
      <w:pPr>
        <w:spacing w:line="360" w:lineRule="auto"/>
        <w:rPr>
          <w:rFonts w:ascii="Arial" w:hAnsi="Arial" w:cs="Arial"/>
        </w:rPr>
      </w:pPr>
    </w:p>
    <w:p w14:paraId="5B4CC950" w14:textId="77777777" w:rsidR="001F256B" w:rsidRDefault="001F256B" w:rsidP="00B67B0A">
      <w:pPr>
        <w:pStyle w:val="Heading1"/>
      </w:pPr>
    </w:p>
    <w:p w14:paraId="23E89B2F" w14:textId="77777777" w:rsidR="00527916" w:rsidRDefault="00527916" w:rsidP="00527916"/>
    <w:p w14:paraId="2D962E4C" w14:textId="77777777" w:rsidR="00527916" w:rsidRDefault="00527916" w:rsidP="00527916"/>
    <w:p w14:paraId="757AD360" w14:textId="77777777" w:rsidR="00527916" w:rsidRDefault="00527916" w:rsidP="00527916"/>
    <w:p w14:paraId="040C0BCE" w14:textId="77777777" w:rsidR="00527916" w:rsidRDefault="00527916" w:rsidP="00527916"/>
    <w:p w14:paraId="7F3CC88C" w14:textId="77777777" w:rsidR="00A25772" w:rsidRDefault="00A25772" w:rsidP="00A25772">
      <w:pPr>
        <w:pStyle w:val="Heading2"/>
      </w:pPr>
    </w:p>
    <w:p w14:paraId="7F1C6432" w14:textId="0672A27E" w:rsidR="00A25772" w:rsidRPr="00564FEC" w:rsidRDefault="00036743" w:rsidP="00A25772">
      <w:pPr>
        <w:pStyle w:val="Heading2"/>
      </w:pPr>
      <w:bookmarkStart w:id="27" w:name="_Toc41914448"/>
      <w:r>
        <w:t>Figure 3.2</w:t>
      </w:r>
      <w:r w:rsidR="004A4A79">
        <w:t xml:space="preserve"> – The Process of Deduction</w:t>
      </w:r>
      <w:r w:rsidR="00A25772">
        <w:t xml:space="preserve"> (</w:t>
      </w:r>
      <w:proofErr w:type="spellStart"/>
      <w:r w:rsidR="00A25772">
        <w:t>Bryman</w:t>
      </w:r>
      <w:proofErr w:type="spellEnd"/>
      <w:r w:rsidR="00A25772">
        <w:t xml:space="preserve"> and Bell, 2015)</w:t>
      </w:r>
      <w:bookmarkEnd w:id="27"/>
    </w:p>
    <w:p w14:paraId="5D2D901D" w14:textId="77777777" w:rsidR="00527916" w:rsidRPr="00527916" w:rsidRDefault="00527916" w:rsidP="00527916"/>
    <w:p w14:paraId="7A243CA3" w14:textId="3F0165D8" w:rsidR="00036743" w:rsidRPr="00036743" w:rsidRDefault="00B67B0A" w:rsidP="00036743">
      <w:pPr>
        <w:pStyle w:val="Heading2"/>
        <w:numPr>
          <w:ilvl w:val="1"/>
          <w:numId w:val="30"/>
        </w:numPr>
      </w:pPr>
      <w:bookmarkStart w:id="28" w:name="_Toc41914449"/>
      <w:r>
        <w:t xml:space="preserve">– </w:t>
      </w:r>
      <w:r w:rsidR="00FD449F" w:rsidRPr="00B67B0A">
        <w:t>Strategies</w:t>
      </w:r>
      <w:bookmarkEnd w:id="28"/>
      <w:r>
        <w:t xml:space="preserve"> </w:t>
      </w:r>
    </w:p>
    <w:p w14:paraId="64BC8FD8" w14:textId="69B6DC02" w:rsidR="00B67B0A" w:rsidRPr="00B67B0A" w:rsidRDefault="00B67B0A" w:rsidP="00CB554D">
      <w:pPr>
        <w:pStyle w:val="Heading2"/>
        <w:numPr>
          <w:ilvl w:val="2"/>
          <w:numId w:val="30"/>
        </w:numPr>
      </w:pPr>
      <w:bookmarkStart w:id="29" w:name="_Toc41914450"/>
      <w:r>
        <w:t xml:space="preserve">- </w:t>
      </w:r>
      <w:r w:rsidR="00FD449F" w:rsidRPr="00DC162C">
        <w:t>Data Collection Methods &amp; Analysis</w:t>
      </w:r>
      <w:bookmarkEnd w:id="29"/>
    </w:p>
    <w:p w14:paraId="28BF0039" w14:textId="0972C9F2" w:rsidR="00FD449F" w:rsidRDefault="008D4364" w:rsidP="00FD449F">
      <w:pPr>
        <w:spacing w:line="360" w:lineRule="auto"/>
        <w:jc w:val="both"/>
        <w:rPr>
          <w:rFonts w:ascii="Arial" w:hAnsi="Arial" w:cs="Arial"/>
        </w:rPr>
      </w:pPr>
      <w:r>
        <w:rPr>
          <w:rFonts w:ascii="Arial" w:hAnsi="Arial" w:cs="Arial"/>
        </w:rPr>
        <w:t>The researcher has used</w:t>
      </w:r>
      <w:r w:rsidR="00FD449F">
        <w:rPr>
          <w:rFonts w:ascii="Arial" w:hAnsi="Arial" w:cs="Arial"/>
        </w:rPr>
        <w:t xml:space="preserve"> mixed methods triangulation, as quest</w:t>
      </w:r>
      <w:r>
        <w:rPr>
          <w:rFonts w:ascii="Arial" w:hAnsi="Arial" w:cs="Arial"/>
        </w:rPr>
        <w:t>ionnaires and interviews have been</w:t>
      </w:r>
      <w:r w:rsidR="00FD449F">
        <w:rPr>
          <w:rFonts w:ascii="Arial" w:hAnsi="Arial" w:cs="Arial"/>
        </w:rPr>
        <w:t xml:space="preserve"> carried out to generate both quantitative and qualitative data, to determine the socio-cultural standard for small-scale event</w:t>
      </w:r>
      <w:r w:rsidR="004B5A62">
        <w:rPr>
          <w:rFonts w:ascii="Arial" w:hAnsi="Arial" w:cs="Arial"/>
        </w:rPr>
        <w:t>s in Swansea. Triangulation allows</w:t>
      </w:r>
      <w:r w:rsidR="00FD449F">
        <w:rPr>
          <w:rFonts w:ascii="Arial" w:hAnsi="Arial" w:cs="Arial"/>
        </w:rPr>
        <w:t xml:space="preserve"> previous socio-cultural event studies to be examined and compared with the </w:t>
      </w:r>
      <w:r w:rsidR="00C359FC">
        <w:rPr>
          <w:rFonts w:ascii="Arial" w:hAnsi="Arial" w:cs="Arial"/>
        </w:rPr>
        <w:t>information collected. This has</w:t>
      </w:r>
      <w:r w:rsidR="00FD449F">
        <w:rPr>
          <w:rFonts w:ascii="Arial" w:hAnsi="Arial" w:cs="Arial"/>
        </w:rPr>
        <w:t xml:space="preserve"> be</w:t>
      </w:r>
      <w:r w:rsidR="00C359FC">
        <w:rPr>
          <w:rFonts w:ascii="Arial" w:hAnsi="Arial" w:cs="Arial"/>
        </w:rPr>
        <w:t>en</w:t>
      </w:r>
      <w:r w:rsidR="00FD449F">
        <w:rPr>
          <w:rFonts w:ascii="Arial" w:hAnsi="Arial" w:cs="Arial"/>
        </w:rPr>
        <w:t xml:space="preserve"> done through multiple techniques in order to detect similarities and differences between studies, resu</w:t>
      </w:r>
      <w:r w:rsidR="004A4A79">
        <w:rPr>
          <w:rFonts w:ascii="Arial" w:hAnsi="Arial" w:cs="Arial"/>
        </w:rPr>
        <w:t>lting in an insightful analysis</w:t>
      </w:r>
      <w:r w:rsidR="00FD449F">
        <w:rPr>
          <w:rFonts w:ascii="Arial" w:hAnsi="Arial" w:cs="Arial"/>
        </w:rPr>
        <w:t xml:space="preserve"> (Olsen, 2004). This study best lends itself to a combination of interviews and surveys to make a detailed case study. </w:t>
      </w:r>
      <w:r w:rsidR="00B4012C">
        <w:rPr>
          <w:rFonts w:ascii="Arial" w:hAnsi="Arial" w:cs="Arial"/>
        </w:rPr>
        <w:t>This study has focussed on a mixed methods approach, collecting both qualitative data through interviews, aimed at stall traders and surrounding businesses at the Uplands and Marina Markets and quantitative data through questionnaires, aimed at shoppers at the markets.</w:t>
      </w:r>
    </w:p>
    <w:p w14:paraId="6F3CA316" w14:textId="599D2866" w:rsidR="008908C7" w:rsidRDefault="008908C7" w:rsidP="008908C7">
      <w:pPr>
        <w:pStyle w:val="Heading2"/>
        <w:numPr>
          <w:ilvl w:val="2"/>
          <w:numId w:val="30"/>
        </w:numPr>
      </w:pPr>
      <w:bookmarkStart w:id="30" w:name="_Toc41914451"/>
      <w:r>
        <w:t>– Questionnaire Design</w:t>
      </w:r>
      <w:bookmarkEnd w:id="30"/>
      <w:r>
        <w:t xml:space="preserve"> </w:t>
      </w:r>
    </w:p>
    <w:p w14:paraId="5521B6DE" w14:textId="33C695F8" w:rsidR="008908C7" w:rsidRDefault="008908C7" w:rsidP="007205B5">
      <w:pPr>
        <w:spacing w:line="360" w:lineRule="auto"/>
        <w:jc w:val="both"/>
        <w:rPr>
          <w:rFonts w:ascii="Arial" w:hAnsi="Arial" w:cs="Arial"/>
        </w:rPr>
      </w:pPr>
      <w:r>
        <w:rPr>
          <w:rFonts w:ascii="Arial" w:hAnsi="Arial" w:cs="Arial"/>
        </w:rPr>
        <w:t xml:space="preserve">The questionnaire used for this research </w:t>
      </w:r>
      <w:r w:rsidR="00811F37">
        <w:rPr>
          <w:rFonts w:ascii="Arial" w:hAnsi="Arial" w:cs="Arial"/>
        </w:rPr>
        <w:t xml:space="preserve">was aimed at the shoppers of the case study and </w:t>
      </w:r>
      <w:r>
        <w:rPr>
          <w:rFonts w:ascii="Arial" w:hAnsi="Arial" w:cs="Arial"/>
        </w:rPr>
        <w:t xml:space="preserve">consisted of </w:t>
      </w:r>
      <w:r w:rsidR="00AF783B">
        <w:rPr>
          <w:rFonts w:ascii="Arial" w:hAnsi="Arial" w:cs="Arial"/>
        </w:rPr>
        <w:t>23 questions, which considered the socio-cultural benefits that can be generated from a small-scale community event, and more specifically the Uplands and Marina Markets in Swansea. Th</w:t>
      </w:r>
      <w:r w:rsidR="00FD6144">
        <w:rPr>
          <w:rFonts w:ascii="Arial" w:hAnsi="Arial" w:cs="Arial"/>
        </w:rPr>
        <w:t xml:space="preserve">e questionnaire included closed </w:t>
      </w:r>
      <w:r w:rsidR="00AF783B">
        <w:rPr>
          <w:rFonts w:ascii="Arial" w:hAnsi="Arial" w:cs="Arial"/>
        </w:rPr>
        <w:t>end</w:t>
      </w:r>
      <w:r w:rsidR="00FD6144">
        <w:rPr>
          <w:rFonts w:ascii="Arial" w:hAnsi="Arial" w:cs="Arial"/>
        </w:rPr>
        <w:t>ed</w:t>
      </w:r>
      <w:r w:rsidR="00811F37">
        <w:rPr>
          <w:rFonts w:ascii="Arial" w:hAnsi="Arial" w:cs="Arial"/>
        </w:rPr>
        <w:t xml:space="preserve"> multiple choice questions, in order to make it easier to compare responses and demonstrate relations</w:t>
      </w:r>
      <w:r w:rsidR="007205B5">
        <w:rPr>
          <w:rFonts w:ascii="Arial" w:hAnsi="Arial" w:cs="Arial"/>
        </w:rPr>
        <w:t>hips between answers (</w:t>
      </w:r>
      <w:proofErr w:type="spellStart"/>
      <w:r w:rsidR="007205B5">
        <w:rPr>
          <w:rFonts w:ascii="Arial" w:hAnsi="Arial" w:cs="Arial"/>
        </w:rPr>
        <w:t>Bryman</w:t>
      </w:r>
      <w:proofErr w:type="spellEnd"/>
      <w:r w:rsidR="007205B5">
        <w:rPr>
          <w:rFonts w:ascii="Arial" w:hAnsi="Arial" w:cs="Arial"/>
        </w:rPr>
        <w:t xml:space="preserve"> &amp;</w:t>
      </w:r>
      <w:r w:rsidR="00811F37">
        <w:rPr>
          <w:rFonts w:ascii="Arial" w:hAnsi="Arial" w:cs="Arial"/>
        </w:rPr>
        <w:t xml:space="preserve"> Bell, 2003). </w:t>
      </w:r>
      <w:r w:rsidR="00B85621">
        <w:rPr>
          <w:rFonts w:ascii="Arial" w:hAnsi="Arial" w:cs="Arial"/>
        </w:rPr>
        <w:t xml:space="preserve">However, </w:t>
      </w:r>
      <w:r w:rsidR="00A81F8C">
        <w:rPr>
          <w:rFonts w:ascii="Arial" w:hAnsi="Arial" w:cs="Arial"/>
        </w:rPr>
        <w:t xml:space="preserve">this method generates limited detail and can hold back opinions from participants and make them feel ‘constrained’ (Jensen &amp; Laurie, 2016, pp. 142). </w:t>
      </w:r>
      <w:r w:rsidR="00B85621">
        <w:rPr>
          <w:rFonts w:ascii="Arial" w:hAnsi="Arial" w:cs="Arial"/>
        </w:rPr>
        <w:t>Therefore, open ended questions were also</w:t>
      </w:r>
      <w:r w:rsidR="00811F37">
        <w:rPr>
          <w:rFonts w:ascii="Arial" w:hAnsi="Arial" w:cs="Arial"/>
        </w:rPr>
        <w:t xml:space="preserve"> included to gain a more in-depth insight into the thoughts of the events visitors</w:t>
      </w:r>
      <w:r w:rsidR="00BB5191">
        <w:rPr>
          <w:rFonts w:ascii="Arial" w:hAnsi="Arial" w:cs="Arial"/>
        </w:rPr>
        <w:t>, this will also decrease researcher bias</w:t>
      </w:r>
      <w:r w:rsidR="00B85621">
        <w:rPr>
          <w:rFonts w:ascii="Arial" w:hAnsi="Arial" w:cs="Arial"/>
        </w:rPr>
        <w:t>. However, a disadvantage of this method is that it is more time consuming for respondents and requires more effort</w:t>
      </w:r>
      <w:r w:rsidR="00BB5191">
        <w:rPr>
          <w:rFonts w:ascii="Arial" w:hAnsi="Arial" w:cs="Arial"/>
        </w:rPr>
        <w:t xml:space="preserve"> (Jensen &amp; Laurie, 2016). </w:t>
      </w:r>
      <w:r w:rsidR="008075C7">
        <w:rPr>
          <w:rFonts w:ascii="Arial" w:hAnsi="Arial" w:cs="Arial"/>
        </w:rPr>
        <w:t xml:space="preserve">Furthermore, in order to ensure all questions were relevant to the study, a matrix table was constructed to link all questions to the literature being reviewed in this research (See Appendix 2 for Matrix Table). </w:t>
      </w:r>
    </w:p>
    <w:p w14:paraId="31174E18" w14:textId="244CA04F" w:rsidR="005C17D7" w:rsidRDefault="00054981" w:rsidP="00054981">
      <w:pPr>
        <w:pStyle w:val="Heading2"/>
        <w:numPr>
          <w:ilvl w:val="2"/>
          <w:numId w:val="30"/>
        </w:numPr>
      </w:pPr>
      <w:bookmarkStart w:id="31" w:name="_Toc41914452"/>
      <w:r>
        <w:t>– Pilot Study</w:t>
      </w:r>
      <w:bookmarkEnd w:id="31"/>
      <w:r>
        <w:t xml:space="preserve"> </w:t>
      </w:r>
    </w:p>
    <w:p w14:paraId="3355EBE9" w14:textId="10EE646E" w:rsidR="00054981" w:rsidRDefault="006818E9" w:rsidP="002B0D95">
      <w:pPr>
        <w:spacing w:line="360" w:lineRule="auto"/>
        <w:jc w:val="both"/>
        <w:rPr>
          <w:rFonts w:ascii="Arial" w:hAnsi="Arial" w:cs="Arial"/>
        </w:rPr>
      </w:pPr>
      <w:r>
        <w:rPr>
          <w:rFonts w:ascii="Arial" w:hAnsi="Arial" w:cs="Arial"/>
        </w:rPr>
        <w:t>A pilot study was conducted before the questionnaire was released online, through peers and various people who have attended the Uplands and/or Marina Markets, in order to identify any design issues and make final alterations (</w:t>
      </w:r>
      <w:r w:rsidR="0044285C">
        <w:rPr>
          <w:rFonts w:ascii="Arial" w:hAnsi="Arial" w:cs="Arial"/>
        </w:rPr>
        <w:t>Jensen &amp; Laurie, 2016</w:t>
      </w:r>
      <w:r>
        <w:rPr>
          <w:rFonts w:ascii="Arial" w:hAnsi="Arial" w:cs="Arial"/>
        </w:rPr>
        <w:t>). This test is crucial when attempting to gain quantitative data as respondents do not have the opportunity to clarify questions when the questionnaire has been distributed, this will also confirm the feasi</w:t>
      </w:r>
      <w:r w:rsidR="001E2FFA">
        <w:rPr>
          <w:rFonts w:ascii="Arial" w:hAnsi="Arial" w:cs="Arial"/>
        </w:rPr>
        <w:t>bility of the study</w:t>
      </w:r>
      <w:r w:rsidR="002F7EFD">
        <w:rPr>
          <w:rFonts w:ascii="Arial" w:hAnsi="Arial" w:cs="Arial"/>
        </w:rPr>
        <w:t xml:space="preserve"> (Jensen &amp; Laurie, 2016)</w:t>
      </w:r>
      <w:r w:rsidR="001E2FFA">
        <w:rPr>
          <w:rFonts w:ascii="Arial" w:hAnsi="Arial" w:cs="Arial"/>
        </w:rPr>
        <w:t xml:space="preserve">. </w:t>
      </w:r>
      <w:r>
        <w:rPr>
          <w:rFonts w:ascii="Arial" w:hAnsi="Arial" w:cs="Arial"/>
        </w:rPr>
        <w:t xml:space="preserve">To ensure that quality information is being collected, the pilot study was conducted on five participants. </w:t>
      </w:r>
    </w:p>
    <w:p w14:paraId="339D6EF1" w14:textId="20983ABB" w:rsidR="006818E9" w:rsidRDefault="006818E9" w:rsidP="002B0D95">
      <w:pPr>
        <w:pStyle w:val="Heading2"/>
        <w:numPr>
          <w:ilvl w:val="2"/>
          <w:numId w:val="30"/>
        </w:numPr>
        <w:jc w:val="both"/>
      </w:pPr>
      <w:bookmarkStart w:id="32" w:name="_Toc41914453"/>
      <w:r>
        <w:t>– Analysis</w:t>
      </w:r>
      <w:bookmarkEnd w:id="32"/>
    </w:p>
    <w:p w14:paraId="588F7485" w14:textId="0C846C98" w:rsidR="006818E9" w:rsidRPr="006818E9" w:rsidRDefault="00B27EB1" w:rsidP="002B0D95">
      <w:pPr>
        <w:spacing w:line="360" w:lineRule="auto"/>
        <w:jc w:val="both"/>
        <w:rPr>
          <w:rFonts w:ascii="Arial" w:hAnsi="Arial" w:cs="Arial"/>
        </w:rPr>
      </w:pPr>
      <w:r>
        <w:rPr>
          <w:rFonts w:ascii="Arial" w:hAnsi="Arial" w:cs="Arial"/>
        </w:rPr>
        <w:t>W</w:t>
      </w:r>
      <w:r w:rsidR="00B024D7">
        <w:rPr>
          <w:rFonts w:ascii="Arial" w:hAnsi="Arial" w:cs="Arial"/>
        </w:rPr>
        <w:t xml:space="preserve">hen analysing primary data, statistical analysis techniques </w:t>
      </w:r>
      <w:r w:rsidR="002B0D95">
        <w:rPr>
          <w:rFonts w:ascii="Arial" w:hAnsi="Arial" w:cs="Arial"/>
        </w:rPr>
        <w:t>were</w:t>
      </w:r>
      <w:r w:rsidR="00335363">
        <w:rPr>
          <w:rFonts w:ascii="Arial" w:hAnsi="Arial" w:cs="Arial"/>
        </w:rPr>
        <w:t xml:space="preserve"> used in order</w:t>
      </w:r>
      <w:r w:rsidR="00B024D7">
        <w:rPr>
          <w:rFonts w:ascii="Arial" w:hAnsi="Arial" w:cs="Arial"/>
        </w:rPr>
        <w:t xml:space="preserve"> </w:t>
      </w:r>
      <w:r w:rsidR="002B0D95">
        <w:rPr>
          <w:rFonts w:ascii="Arial" w:hAnsi="Arial" w:cs="Arial"/>
        </w:rPr>
        <w:t>to detect themes, which were</w:t>
      </w:r>
      <w:r w:rsidR="00335363">
        <w:rPr>
          <w:rFonts w:ascii="Arial" w:hAnsi="Arial" w:cs="Arial"/>
        </w:rPr>
        <w:t xml:space="preserve"> then</w:t>
      </w:r>
      <w:r w:rsidR="00B024D7">
        <w:rPr>
          <w:rFonts w:ascii="Arial" w:hAnsi="Arial" w:cs="Arial"/>
        </w:rPr>
        <w:t xml:space="preserve"> summarised through pie charts and graphs</w:t>
      </w:r>
      <w:r w:rsidR="002A521A">
        <w:rPr>
          <w:rFonts w:ascii="Arial" w:hAnsi="Arial" w:cs="Arial"/>
        </w:rPr>
        <w:t xml:space="preserve"> display</w:t>
      </w:r>
      <w:r w:rsidR="00335363">
        <w:rPr>
          <w:rFonts w:ascii="Arial" w:hAnsi="Arial" w:cs="Arial"/>
        </w:rPr>
        <w:t>ing</w:t>
      </w:r>
      <w:r w:rsidR="002A521A">
        <w:rPr>
          <w:rFonts w:ascii="Arial" w:hAnsi="Arial" w:cs="Arial"/>
        </w:rPr>
        <w:t xml:space="preserve"> an overview of trends found from the </w:t>
      </w:r>
      <w:r w:rsidR="0044285C">
        <w:rPr>
          <w:rFonts w:ascii="Arial" w:hAnsi="Arial" w:cs="Arial"/>
        </w:rPr>
        <w:t>collection of data (Wilson, 2009</w:t>
      </w:r>
      <w:r w:rsidR="002A521A">
        <w:rPr>
          <w:rFonts w:ascii="Arial" w:hAnsi="Arial" w:cs="Arial"/>
        </w:rPr>
        <w:t xml:space="preserve">). </w:t>
      </w:r>
      <w:r w:rsidR="00A25772">
        <w:rPr>
          <w:rFonts w:ascii="Arial" w:hAnsi="Arial" w:cs="Arial"/>
        </w:rPr>
        <w:t>Quantitative d</w:t>
      </w:r>
      <w:r w:rsidR="008C4F92">
        <w:rPr>
          <w:rFonts w:ascii="Arial" w:hAnsi="Arial" w:cs="Arial"/>
        </w:rPr>
        <w:t>ata from questionnaires was analysed</w:t>
      </w:r>
      <w:r w:rsidR="003437A8">
        <w:rPr>
          <w:rFonts w:ascii="Arial" w:hAnsi="Arial" w:cs="Arial"/>
        </w:rPr>
        <w:t xml:space="preserve"> through </w:t>
      </w:r>
      <w:r w:rsidR="00723164">
        <w:rPr>
          <w:rFonts w:ascii="Arial" w:hAnsi="Arial" w:cs="Arial"/>
        </w:rPr>
        <w:t>‘Google F</w:t>
      </w:r>
      <w:r w:rsidR="003437A8">
        <w:rPr>
          <w:rFonts w:ascii="Arial" w:hAnsi="Arial" w:cs="Arial"/>
        </w:rPr>
        <w:t>orms</w:t>
      </w:r>
      <w:r w:rsidR="00723164">
        <w:rPr>
          <w:rFonts w:ascii="Arial" w:hAnsi="Arial" w:cs="Arial"/>
        </w:rPr>
        <w:t>’</w:t>
      </w:r>
      <w:r w:rsidR="00A25772">
        <w:rPr>
          <w:rFonts w:ascii="Arial" w:hAnsi="Arial" w:cs="Arial"/>
        </w:rPr>
        <w:t xml:space="preserve"> software </w:t>
      </w:r>
      <w:r w:rsidR="008C4F92">
        <w:rPr>
          <w:rFonts w:ascii="Arial" w:hAnsi="Arial" w:cs="Arial"/>
        </w:rPr>
        <w:t>in order to group together trends in statistics and demographics</w:t>
      </w:r>
      <w:r w:rsidR="00684885">
        <w:rPr>
          <w:rFonts w:ascii="Arial" w:hAnsi="Arial" w:cs="Arial"/>
        </w:rPr>
        <w:t xml:space="preserve"> into pie charts and graphs</w:t>
      </w:r>
      <w:r w:rsidR="00723164">
        <w:rPr>
          <w:rFonts w:ascii="Arial" w:hAnsi="Arial" w:cs="Arial"/>
        </w:rPr>
        <w:t>. Q</w:t>
      </w:r>
      <w:r w:rsidR="00A25772">
        <w:rPr>
          <w:rFonts w:ascii="Arial" w:hAnsi="Arial" w:cs="Arial"/>
        </w:rPr>
        <w:t>ualitati</w:t>
      </w:r>
      <w:r w:rsidR="008C4F92">
        <w:rPr>
          <w:rFonts w:ascii="Arial" w:hAnsi="Arial" w:cs="Arial"/>
        </w:rPr>
        <w:t xml:space="preserve">ve data from interviews was </w:t>
      </w:r>
      <w:r w:rsidR="00A25772">
        <w:rPr>
          <w:rFonts w:ascii="Arial" w:hAnsi="Arial" w:cs="Arial"/>
        </w:rPr>
        <w:t>analyse</w:t>
      </w:r>
      <w:r w:rsidR="00723164">
        <w:rPr>
          <w:rFonts w:ascii="Arial" w:hAnsi="Arial" w:cs="Arial"/>
        </w:rPr>
        <w:t>d through ‘</w:t>
      </w:r>
      <w:proofErr w:type="spellStart"/>
      <w:r w:rsidR="00723164">
        <w:rPr>
          <w:rFonts w:ascii="Arial" w:hAnsi="Arial" w:cs="Arial"/>
        </w:rPr>
        <w:t>Vizzlo</w:t>
      </w:r>
      <w:proofErr w:type="spellEnd"/>
      <w:r w:rsidR="00723164">
        <w:rPr>
          <w:rFonts w:ascii="Arial" w:hAnsi="Arial" w:cs="Arial"/>
        </w:rPr>
        <w:t>’</w:t>
      </w:r>
      <w:r w:rsidR="008C4F92">
        <w:rPr>
          <w:rFonts w:ascii="Arial" w:hAnsi="Arial" w:cs="Arial"/>
        </w:rPr>
        <w:t xml:space="preserve">, which resulted </w:t>
      </w:r>
      <w:r w:rsidR="00723164">
        <w:rPr>
          <w:rFonts w:ascii="Arial" w:hAnsi="Arial" w:cs="Arial"/>
        </w:rPr>
        <w:t>in a word cloud</w:t>
      </w:r>
      <w:r w:rsidR="008C4F92">
        <w:rPr>
          <w:rFonts w:ascii="Arial" w:hAnsi="Arial" w:cs="Arial"/>
        </w:rPr>
        <w:t xml:space="preserve"> </w:t>
      </w:r>
      <w:r w:rsidR="00723164">
        <w:rPr>
          <w:rFonts w:ascii="Arial" w:hAnsi="Arial" w:cs="Arial"/>
        </w:rPr>
        <w:t xml:space="preserve">forming </w:t>
      </w:r>
      <w:r w:rsidR="008C4F92">
        <w:rPr>
          <w:rFonts w:ascii="Arial" w:hAnsi="Arial" w:cs="Arial"/>
        </w:rPr>
        <w:t>from popular answers</w:t>
      </w:r>
      <w:r w:rsidR="00723164">
        <w:rPr>
          <w:rFonts w:ascii="Arial" w:hAnsi="Arial" w:cs="Arial"/>
        </w:rPr>
        <w:t xml:space="preserve"> (See Appendix 6)</w:t>
      </w:r>
      <w:r w:rsidR="008C4F92">
        <w:rPr>
          <w:rFonts w:ascii="Arial" w:hAnsi="Arial" w:cs="Arial"/>
        </w:rPr>
        <w:t>.</w:t>
      </w:r>
      <w:r w:rsidR="005E0BAD">
        <w:rPr>
          <w:rFonts w:ascii="Arial" w:hAnsi="Arial" w:cs="Arial"/>
        </w:rPr>
        <w:t xml:space="preserve"> The researcher will manually detect themes throughout responses for interpretation and </w:t>
      </w:r>
      <w:r w:rsidR="002B0D95">
        <w:rPr>
          <w:rFonts w:ascii="Arial" w:hAnsi="Arial" w:cs="Arial"/>
        </w:rPr>
        <w:t>to form</w:t>
      </w:r>
      <w:r w:rsidR="005E0BAD">
        <w:rPr>
          <w:rFonts w:ascii="Arial" w:hAnsi="Arial" w:cs="Arial"/>
        </w:rPr>
        <w:t xml:space="preserve"> conclusions.</w:t>
      </w:r>
    </w:p>
    <w:p w14:paraId="1E4BF0D4" w14:textId="4A409078" w:rsidR="00FD449F" w:rsidRPr="00B67B0A" w:rsidRDefault="00B67B0A" w:rsidP="00CB554D">
      <w:pPr>
        <w:pStyle w:val="Heading2"/>
        <w:numPr>
          <w:ilvl w:val="2"/>
          <w:numId w:val="30"/>
        </w:numPr>
      </w:pPr>
      <w:bookmarkStart w:id="33" w:name="_Toc41914454"/>
      <w:r>
        <w:t xml:space="preserve">- </w:t>
      </w:r>
      <w:r w:rsidR="00FD449F" w:rsidRPr="00DC162C">
        <w:t>Sampling Framework</w:t>
      </w:r>
      <w:bookmarkEnd w:id="33"/>
    </w:p>
    <w:p w14:paraId="235DD8FB" w14:textId="2AF5FC87" w:rsidR="008C4F92" w:rsidRDefault="00CB554D" w:rsidP="007C67F5">
      <w:pPr>
        <w:spacing w:line="360" w:lineRule="auto"/>
        <w:jc w:val="both"/>
        <w:rPr>
          <w:rFonts w:ascii="Arial" w:hAnsi="Arial" w:cs="Arial"/>
        </w:rPr>
      </w:pPr>
      <w:r>
        <w:rPr>
          <w:rFonts w:ascii="Arial" w:hAnsi="Arial" w:cs="Arial"/>
        </w:rPr>
        <w:t>Figure 3</w:t>
      </w:r>
      <w:r w:rsidR="00FD449F">
        <w:rPr>
          <w:rFonts w:ascii="Arial" w:hAnsi="Arial" w:cs="Arial"/>
        </w:rPr>
        <w:t xml:space="preserve"> shows the varied methods of sampling frameworks. Saunders states that an in-depth study must prove a</w:t>
      </w:r>
      <w:r w:rsidR="004A4A79">
        <w:rPr>
          <w:rFonts w:ascii="Arial" w:hAnsi="Arial" w:cs="Arial"/>
        </w:rPr>
        <w:t>n ‘information rich case study’</w:t>
      </w:r>
      <w:r w:rsidR="00FD449F">
        <w:rPr>
          <w:rFonts w:ascii="Arial" w:hAnsi="Arial" w:cs="Arial"/>
        </w:rPr>
        <w:t xml:space="preserve"> (Saunders et al, 2008, pgs.276-297), therefore, non-probability sampling </w:t>
      </w:r>
      <w:r w:rsidR="00B33D3F">
        <w:rPr>
          <w:rFonts w:ascii="Arial" w:hAnsi="Arial" w:cs="Arial"/>
        </w:rPr>
        <w:t xml:space="preserve">was </w:t>
      </w:r>
      <w:r w:rsidR="00FD449F">
        <w:rPr>
          <w:rFonts w:ascii="Arial" w:hAnsi="Arial" w:cs="Arial"/>
        </w:rPr>
        <w:t>used i</w:t>
      </w:r>
      <w:r w:rsidR="00B33D3F">
        <w:rPr>
          <w:rFonts w:ascii="Arial" w:hAnsi="Arial" w:cs="Arial"/>
        </w:rPr>
        <w:t xml:space="preserve">n this investigation as it </w:t>
      </w:r>
      <w:r w:rsidR="00FD449F">
        <w:rPr>
          <w:rFonts w:ascii="Arial" w:hAnsi="Arial" w:cs="Arial"/>
        </w:rPr>
        <w:t>focus</w:t>
      </w:r>
      <w:r w:rsidR="00B33D3F">
        <w:rPr>
          <w:rFonts w:ascii="Arial" w:hAnsi="Arial" w:cs="Arial"/>
        </w:rPr>
        <w:t>ses</w:t>
      </w:r>
      <w:r w:rsidR="00FD449F">
        <w:rPr>
          <w:rFonts w:ascii="Arial" w:hAnsi="Arial" w:cs="Arial"/>
        </w:rPr>
        <w:t xml:space="preserve"> on both interviews</w:t>
      </w:r>
      <w:r w:rsidR="008C4F92">
        <w:rPr>
          <w:rFonts w:ascii="Arial" w:hAnsi="Arial" w:cs="Arial"/>
        </w:rPr>
        <w:t xml:space="preserve"> and secondary data. </w:t>
      </w:r>
    </w:p>
    <w:p w14:paraId="38CB305B" w14:textId="2540AD9D" w:rsidR="008C4F92" w:rsidRPr="007B454B" w:rsidRDefault="008C4F92" w:rsidP="007C67F5">
      <w:pPr>
        <w:spacing w:line="360" w:lineRule="auto"/>
        <w:jc w:val="both"/>
        <w:rPr>
          <w:rFonts w:ascii="Arial" w:hAnsi="Arial" w:cs="Arial"/>
        </w:rPr>
      </w:pPr>
      <w:r>
        <w:rPr>
          <w:rFonts w:ascii="Arial" w:hAnsi="Arial" w:cs="Arial"/>
        </w:rPr>
        <w:t>A</w:t>
      </w:r>
      <w:r w:rsidR="00FD449F">
        <w:rPr>
          <w:rFonts w:ascii="Arial" w:hAnsi="Arial" w:cs="Arial"/>
        </w:rPr>
        <w:t xml:space="preserve"> </w:t>
      </w:r>
      <w:r w:rsidR="00FD449F" w:rsidRPr="00F779B5">
        <w:rPr>
          <w:rFonts w:ascii="Arial" w:hAnsi="Arial" w:cs="Arial"/>
        </w:rPr>
        <w:t>volunteer</w:t>
      </w:r>
      <w:r w:rsidR="00FD449F">
        <w:rPr>
          <w:rFonts w:ascii="Arial" w:hAnsi="Arial" w:cs="Arial"/>
        </w:rPr>
        <w:t xml:space="preserve"> sampling method </w:t>
      </w:r>
      <w:r w:rsidR="00B33D3F">
        <w:rPr>
          <w:rFonts w:ascii="Arial" w:hAnsi="Arial" w:cs="Arial"/>
        </w:rPr>
        <w:t xml:space="preserve">was tested, as the researcher </w:t>
      </w:r>
      <w:r w:rsidR="00FD449F">
        <w:rPr>
          <w:rFonts w:ascii="Arial" w:hAnsi="Arial" w:cs="Arial"/>
        </w:rPr>
        <w:t>ask</w:t>
      </w:r>
      <w:r w:rsidR="00B33D3F">
        <w:rPr>
          <w:rFonts w:ascii="Arial" w:hAnsi="Arial" w:cs="Arial"/>
        </w:rPr>
        <w:t>ed</w:t>
      </w:r>
      <w:r w:rsidR="00FD449F">
        <w:rPr>
          <w:rFonts w:ascii="Arial" w:hAnsi="Arial" w:cs="Arial"/>
        </w:rPr>
        <w:t xml:space="preserve"> stallholders at the market events</w:t>
      </w:r>
      <w:r w:rsidR="001402C8">
        <w:rPr>
          <w:rFonts w:ascii="Arial" w:hAnsi="Arial" w:cs="Arial"/>
        </w:rPr>
        <w:t xml:space="preserve"> to participate in </w:t>
      </w:r>
      <w:r w:rsidR="008626C7">
        <w:rPr>
          <w:rFonts w:ascii="Arial" w:hAnsi="Arial" w:cs="Arial"/>
        </w:rPr>
        <w:t>interviews</w:t>
      </w:r>
      <w:r w:rsidR="00FD449F">
        <w:rPr>
          <w:rFonts w:ascii="Arial" w:hAnsi="Arial" w:cs="Arial"/>
        </w:rPr>
        <w:t xml:space="preserve"> to generate qualitative</w:t>
      </w:r>
      <w:r w:rsidR="008626C7">
        <w:rPr>
          <w:rFonts w:ascii="Arial" w:hAnsi="Arial" w:cs="Arial"/>
        </w:rPr>
        <w:t xml:space="preserve"> data</w:t>
      </w:r>
      <w:r w:rsidR="00FD449F">
        <w:rPr>
          <w:rFonts w:ascii="Arial" w:hAnsi="Arial" w:cs="Arial"/>
        </w:rPr>
        <w:t xml:space="preserve"> and post in the markets’ Facebook groups, asking spectators of the events to participate in an online questionnaire</w:t>
      </w:r>
      <w:r w:rsidR="00B33D3F">
        <w:rPr>
          <w:rFonts w:ascii="Arial" w:hAnsi="Arial" w:cs="Arial"/>
        </w:rPr>
        <w:t>, to produce both quantitative and qualitative</w:t>
      </w:r>
      <w:r w:rsidR="007C67F5">
        <w:rPr>
          <w:rFonts w:ascii="Arial" w:hAnsi="Arial" w:cs="Arial"/>
        </w:rPr>
        <w:t xml:space="preserve"> data</w:t>
      </w:r>
      <w:r w:rsidR="00F779B5">
        <w:rPr>
          <w:rFonts w:ascii="Arial" w:hAnsi="Arial" w:cs="Arial"/>
        </w:rPr>
        <w:t>.</w:t>
      </w:r>
      <w:r w:rsidR="0056332E">
        <w:rPr>
          <w:rFonts w:ascii="Arial" w:hAnsi="Arial" w:cs="Arial"/>
        </w:rPr>
        <w:t xml:space="preserve"> </w:t>
      </w:r>
      <w:r>
        <w:rPr>
          <w:rFonts w:ascii="Arial" w:hAnsi="Arial" w:cs="Arial"/>
        </w:rPr>
        <w:t>Additionally, p</w:t>
      </w:r>
      <w:r w:rsidRPr="007B454B">
        <w:rPr>
          <w:rFonts w:ascii="Arial" w:hAnsi="Arial" w:cs="Arial"/>
        </w:rPr>
        <w:t>urposive sampling was used when researching in order to select specific cases that related directly to the topic to assist in meeting the objectives and answ</w:t>
      </w:r>
      <w:r>
        <w:rPr>
          <w:rFonts w:ascii="Arial" w:hAnsi="Arial" w:cs="Arial"/>
        </w:rPr>
        <w:t xml:space="preserve">ering the research question set. This method is often used when a small sample is being assessed and has allowed the generation of informative data (Saunders et al, 2007). </w:t>
      </w:r>
    </w:p>
    <w:p w14:paraId="6262BC92" w14:textId="5044883C" w:rsidR="00FD449F" w:rsidRDefault="00886E6A" w:rsidP="007C67F5">
      <w:pPr>
        <w:spacing w:line="360" w:lineRule="auto"/>
        <w:jc w:val="both"/>
        <w:rPr>
          <w:rFonts w:ascii="Arial" w:hAnsi="Arial" w:cs="Arial"/>
        </w:rPr>
      </w:pPr>
      <w:r>
        <w:rPr>
          <w:rFonts w:ascii="Arial" w:hAnsi="Arial" w:cs="Arial"/>
        </w:rPr>
        <w:t>Furthermore, an inclusion and exclusion criteria has been followed when analysing questionnaire results. As the survey was posted on Facebook, a number of unreliable responses were collected, meaning that a selection process was needed in order to gain a reliable sample of results.</w:t>
      </w:r>
    </w:p>
    <w:p w14:paraId="417486CE" w14:textId="0DF5F087" w:rsidR="000714B4" w:rsidRDefault="000714B4" w:rsidP="00FD449F">
      <w:pPr>
        <w:spacing w:line="360" w:lineRule="auto"/>
        <w:jc w:val="both"/>
        <w:rPr>
          <w:rFonts w:ascii="Arial" w:hAnsi="Arial" w:cs="Arial"/>
        </w:rPr>
      </w:pPr>
      <w:r>
        <w:rPr>
          <w:rFonts w:ascii="Arial" w:hAnsi="Arial" w:cs="Arial"/>
          <w:b/>
          <w:noProof/>
          <w:u w:val="single"/>
          <w:lang w:eastAsia="en-GB"/>
        </w:rPr>
        <w:drawing>
          <wp:anchor distT="0" distB="0" distL="114300" distR="114300" simplePos="0" relativeHeight="251679744" behindDoc="1" locked="0" layoutInCell="1" allowOverlap="1" wp14:anchorId="2B7C9CE0" wp14:editId="7355733C">
            <wp:simplePos x="0" y="0"/>
            <wp:positionH relativeFrom="column">
              <wp:posOffset>-62956</wp:posOffset>
            </wp:positionH>
            <wp:positionV relativeFrom="paragraph">
              <wp:posOffset>6804</wp:posOffset>
            </wp:positionV>
            <wp:extent cx="5220970" cy="2970530"/>
            <wp:effectExtent l="0" t="0" r="11430" b="127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ampling Framework.png"/>
                    <pic:cNvPicPr/>
                  </pic:nvPicPr>
                  <pic:blipFill>
                    <a:blip r:embed="rId89">
                      <a:extLst>
                        <a:ext uri="{28A0092B-C50C-407E-A947-70E740481C1C}">
                          <a14:useLocalDpi xmlns:a14="http://schemas.microsoft.com/office/drawing/2010/main" val="0"/>
                        </a:ext>
                      </a:extLst>
                    </a:blip>
                    <a:stretch>
                      <a:fillRect/>
                    </a:stretch>
                  </pic:blipFill>
                  <pic:spPr>
                    <a:xfrm>
                      <a:off x="0" y="0"/>
                      <a:ext cx="5220970" cy="2970530"/>
                    </a:xfrm>
                    <a:prstGeom prst="rect">
                      <a:avLst/>
                    </a:prstGeom>
                  </pic:spPr>
                </pic:pic>
              </a:graphicData>
            </a:graphic>
            <wp14:sizeRelH relativeFrom="page">
              <wp14:pctWidth>0</wp14:pctWidth>
            </wp14:sizeRelH>
            <wp14:sizeRelV relativeFrom="page">
              <wp14:pctHeight>0</wp14:pctHeight>
            </wp14:sizeRelV>
          </wp:anchor>
        </w:drawing>
      </w:r>
    </w:p>
    <w:p w14:paraId="2E6454D8" w14:textId="0E748C44" w:rsidR="000714B4" w:rsidRDefault="000714B4" w:rsidP="00FD449F">
      <w:pPr>
        <w:spacing w:line="360" w:lineRule="auto"/>
        <w:jc w:val="both"/>
        <w:rPr>
          <w:rFonts w:ascii="Arial" w:hAnsi="Arial" w:cs="Arial"/>
        </w:rPr>
      </w:pPr>
      <w:r>
        <w:rPr>
          <w:rFonts w:ascii="Arial" w:hAnsi="Arial" w:cs="Arial"/>
          <w:b/>
          <w:noProof/>
          <w:u w:val="single"/>
          <w:lang w:eastAsia="en-GB"/>
        </w:rPr>
        <mc:AlternateContent>
          <mc:Choice Requires="wps">
            <w:drawing>
              <wp:anchor distT="0" distB="0" distL="114300" distR="114300" simplePos="0" relativeHeight="251669504" behindDoc="0" locked="0" layoutInCell="1" allowOverlap="1" wp14:anchorId="260A1059" wp14:editId="344DB187">
                <wp:simplePos x="0" y="0"/>
                <wp:positionH relativeFrom="column">
                  <wp:posOffset>2908391</wp:posOffset>
                </wp:positionH>
                <wp:positionV relativeFrom="paragraph">
                  <wp:posOffset>201658</wp:posOffset>
                </wp:positionV>
                <wp:extent cx="1028329" cy="346075"/>
                <wp:effectExtent l="0" t="0" r="13335" b="34925"/>
                <wp:wrapNone/>
                <wp:docPr id="5" name="Frame 5"/>
                <wp:cNvGraphicFramePr/>
                <a:graphic xmlns:a="http://schemas.openxmlformats.org/drawingml/2006/main">
                  <a:graphicData uri="http://schemas.microsoft.com/office/word/2010/wordprocessingShape">
                    <wps:wsp>
                      <wps:cNvSpPr/>
                      <wps:spPr>
                        <a:xfrm>
                          <a:off x="0" y="0"/>
                          <a:ext cx="1028329" cy="346075"/>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mv="urn:schemas-microsoft-com:mac:vml" xmlns:mo="http://schemas.microsoft.com/office/mac/office/2008/main">
            <w:pict>
              <v:shape w14:anchorId="34661C39" id="Frame 5" o:spid="_x0000_s1026" style="position:absolute;margin-left:229pt;margin-top:15.9pt;width:80.95pt;height:27.25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1028329,346075"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" path="m0,0l1028329,,1028329,346075,,346075,,0xm43259,43259l43259,302816,985070,302816,985070,43259,43259,43259xe" fillcolor="#4472c4 [3204]" strokecolor="#1f3763 [1604]" strokeweight="1pt">
                <v:stroke joinstyle="miter"/>
                <v:path arrowok="t" o:connecttype="custom" o:connectlocs="0,0;1028329,0;1028329,346075;0,346075;0,0;43259,43259;43259,302816;985070,302816;985070,43259;43259,43259" o:connectangles="0,0,0,0,0,0,0,0,0,0"/>
              </v:shape>
            </w:pict>
          </mc:Fallback>
        </mc:AlternateContent>
      </w:r>
    </w:p>
    <w:p w14:paraId="5A17AB4C" w14:textId="2344785D" w:rsidR="000714B4" w:rsidRDefault="000714B4" w:rsidP="00FD449F">
      <w:pPr>
        <w:spacing w:line="360" w:lineRule="auto"/>
        <w:jc w:val="both"/>
        <w:rPr>
          <w:rFonts w:ascii="Arial" w:hAnsi="Arial" w:cs="Arial"/>
        </w:rPr>
      </w:pPr>
    </w:p>
    <w:p w14:paraId="591371BA" w14:textId="14CA40BC" w:rsidR="000714B4" w:rsidRDefault="000714B4" w:rsidP="00FD449F">
      <w:pPr>
        <w:spacing w:line="360" w:lineRule="auto"/>
        <w:jc w:val="both"/>
        <w:rPr>
          <w:rFonts w:ascii="Arial" w:hAnsi="Arial" w:cs="Arial"/>
        </w:rPr>
      </w:pPr>
      <w:r>
        <w:rPr>
          <w:rFonts w:ascii="Arial" w:hAnsi="Arial" w:cs="Arial"/>
          <w:b/>
          <w:noProof/>
          <w:u w:val="single"/>
          <w:lang w:eastAsia="en-GB"/>
        </w:rPr>
        <mc:AlternateContent>
          <mc:Choice Requires="wps">
            <w:drawing>
              <wp:anchor distT="0" distB="0" distL="114300" distR="114300" simplePos="0" relativeHeight="251668480" behindDoc="0" locked="0" layoutInCell="1" allowOverlap="1" wp14:anchorId="38A17F44" wp14:editId="0844F211">
                <wp:simplePos x="0" y="0"/>
                <wp:positionH relativeFrom="column">
                  <wp:posOffset>3591197</wp:posOffset>
                </wp:positionH>
                <wp:positionV relativeFrom="paragraph">
                  <wp:posOffset>136979</wp:posOffset>
                </wp:positionV>
                <wp:extent cx="792480" cy="233403"/>
                <wp:effectExtent l="0" t="0" r="20320" b="20955"/>
                <wp:wrapNone/>
                <wp:docPr id="4" name="Frame 4"/>
                <wp:cNvGraphicFramePr/>
                <a:graphic xmlns:a="http://schemas.openxmlformats.org/drawingml/2006/main">
                  <a:graphicData uri="http://schemas.microsoft.com/office/word/2010/wordprocessingShape">
                    <wps:wsp>
                      <wps:cNvSpPr/>
                      <wps:spPr>
                        <a:xfrm>
                          <a:off x="0" y="0"/>
                          <a:ext cx="792480" cy="233403"/>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shape w14:anchorId="541D5400" id="Frame 4" o:spid="_x0000_s1026" style="position:absolute;margin-left:282.75pt;margin-top:10.8pt;width:62.4pt;height:18.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792480,233403"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" path="m0,0l792480,,792480,233403,,233403,,0xm29175,29175l29175,204228,763305,204228,763305,29175,29175,29175xe" fillcolor="#4472c4 [3204]" strokecolor="#1f3763 [1604]" strokeweight="1pt">
                <v:stroke joinstyle="miter"/>
                <v:path arrowok="t" o:connecttype="custom" o:connectlocs="0,0;792480,0;792480,233403;0,233403;0,0;29175,29175;29175,204228;763305,204228;763305,29175;29175,29175" o:connectangles="0,0,0,0,0,0,0,0,0,0"/>
              </v:shape>
            </w:pict>
          </mc:Fallback>
        </mc:AlternateContent>
      </w:r>
    </w:p>
    <w:p w14:paraId="109306F8" w14:textId="1E51A3C2" w:rsidR="000714B4" w:rsidRDefault="000714B4" w:rsidP="00FD449F">
      <w:pPr>
        <w:spacing w:line="360" w:lineRule="auto"/>
        <w:jc w:val="both"/>
        <w:rPr>
          <w:rFonts w:ascii="Arial" w:hAnsi="Arial" w:cs="Arial"/>
        </w:rPr>
      </w:pPr>
    </w:p>
    <w:p w14:paraId="737F0725" w14:textId="4CDDF339" w:rsidR="000714B4" w:rsidRDefault="000714B4" w:rsidP="00FD449F">
      <w:pPr>
        <w:spacing w:line="360" w:lineRule="auto"/>
        <w:jc w:val="both"/>
        <w:rPr>
          <w:rFonts w:ascii="Arial" w:hAnsi="Arial" w:cs="Arial"/>
        </w:rPr>
      </w:pPr>
    </w:p>
    <w:p w14:paraId="1A53A234" w14:textId="0EA86736" w:rsidR="000714B4" w:rsidRDefault="000714B4" w:rsidP="00FD449F">
      <w:pPr>
        <w:spacing w:line="360" w:lineRule="auto"/>
        <w:jc w:val="both"/>
        <w:rPr>
          <w:rFonts w:ascii="Arial" w:hAnsi="Arial" w:cs="Arial"/>
        </w:rPr>
      </w:pPr>
    </w:p>
    <w:p w14:paraId="42F363DA" w14:textId="11B552FB" w:rsidR="000714B4" w:rsidRDefault="000714B4" w:rsidP="00FD449F">
      <w:pPr>
        <w:spacing w:line="360" w:lineRule="auto"/>
        <w:jc w:val="both"/>
        <w:rPr>
          <w:rFonts w:ascii="Arial" w:hAnsi="Arial" w:cs="Arial"/>
        </w:rPr>
      </w:pPr>
    </w:p>
    <w:p w14:paraId="0E4A76CB" w14:textId="2DD75ACB" w:rsidR="000714B4" w:rsidRDefault="000714B4" w:rsidP="00FD449F">
      <w:pPr>
        <w:spacing w:line="360" w:lineRule="auto"/>
        <w:jc w:val="both"/>
        <w:rPr>
          <w:rFonts w:ascii="Arial" w:hAnsi="Arial" w:cs="Arial"/>
        </w:rPr>
      </w:pPr>
    </w:p>
    <w:p w14:paraId="59BBFFFE" w14:textId="42628EA5" w:rsidR="000714B4" w:rsidRDefault="000714B4" w:rsidP="00FD449F">
      <w:pPr>
        <w:spacing w:line="360" w:lineRule="auto"/>
        <w:jc w:val="both"/>
        <w:rPr>
          <w:rFonts w:ascii="Arial" w:hAnsi="Arial" w:cs="Arial"/>
        </w:rPr>
      </w:pPr>
    </w:p>
    <w:p w14:paraId="1C58A099" w14:textId="77777777" w:rsidR="000714B4" w:rsidRPr="00FA4014" w:rsidRDefault="000714B4" w:rsidP="00FD449F">
      <w:pPr>
        <w:spacing w:line="360" w:lineRule="auto"/>
        <w:jc w:val="both"/>
        <w:rPr>
          <w:rFonts w:ascii="Arial" w:hAnsi="Arial" w:cs="Arial"/>
        </w:rPr>
      </w:pPr>
    </w:p>
    <w:p w14:paraId="00E918CA" w14:textId="058E560D" w:rsidR="00FD449F" w:rsidRPr="00380F87" w:rsidRDefault="00FD449F" w:rsidP="00B67B0A">
      <w:pPr>
        <w:pStyle w:val="Heading2"/>
      </w:pPr>
    </w:p>
    <w:p w14:paraId="0968B881" w14:textId="33ACF0CD" w:rsidR="00FD449F" w:rsidRDefault="00FD449F" w:rsidP="00B67B0A">
      <w:pPr>
        <w:pStyle w:val="Heading2"/>
      </w:pPr>
      <w:bookmarkStart w:id="34" w:name="_Toc41914455"/>
      <w:r>
        <w:t>Figure 3</w:t>
      </w:r>
      <w:r w:rsidR="00036743">
        <w:t>.3</w:t>
      </w:r>
      <w:r>
        <w:t xml:space="preserve"> – Sampling Framework (Saunders et al, 2016, pg.276)</w:t>
      </w:r>
      <w:bookmarkEnd w:id="34"/>
    </w:p>
    <w:p w14:paraId="5AC38429" w14:textId="5093B81F" w:rsidR="00FD449F" w:rsidRDefault="00FD449F" w:rsidP="00FD449F">
      <w:pPr>
        <w:spacing w:line="360" w:lineRule="auto"/>
        <w:rPr>
          <w:rFonts w:ascii="Arial" w:hAnsi="Arial" w:cs="Arial"/>
          <w:b/>
          <w:u w:val="single"/>
        </w:rPr>
      </w:pPr>
    </w:p>
    <w:p w14:paraId="4F2A4E14" w14:textId="3856FCDE" w:rsidR="00F33A93" w:rsidRDefault="00F33A93" w:rsidP="00F33A93">
      <w:pPr>
        <w:pStyle w:val="Heading2"/>
        <w:numPr>
          <w:ilvl w:val="2"/>
          <w:numId w:val="30"/>
        </w:numPr>
      </w:pPr>
      <w:bookmarkStart w:id="35" w:name="_Toc41914456"/>
      <w:r>
        <w:t>– Interview Design</w:t>
      </w:r>
      <w:bookmarkEnd w:id="35"/>
      <w:r>
        <w:t xml:space="preserve"> </w:t>
      </w:r>
    </w:p>
    <w:p w14:paraId="3B13E4E8" w14:textId="340B7C30" w:rsidR="00F33A93" w:rsidRPr="0076239B" w:rsidRDefault="00BB160A" w:rsidP="007C67F5">
      <w:pPr>
        <w:spacing w:line="360" w:lineRule="auto"/>
        <w:jc w:val="both"/>
        <w:rPr>
          <w:rFonts w:ascii="Arial" w:hAnsi="Arial" w:cs="Arial"/>
        </w:rPr>
      </w:pPr>
      <w:r>
        <w:rPr>
          <w:rFonts w:ascii="Arial" w:hAnsi="Arial" w:cs="Arial"/>
        </w:rPr>
        <w:t>Four</w:t>
      </w:r>
      <w:r w:rsidR="005E2B97">
        <w:rPr>
          <w:rFonts w:ascii="Arial" w:hAnsi="Arial" w:cs="Arial"/>
        </w:rPr>
        <w:t xml:space="preserve"> semi-structured</w:t>
      </w:r>
      <w:r w:rsidR="0091792B">
        <w:rPr>
          <w:rFonts w:ascii="Arial" w:hAnsi="Arial" w:cs="Arial"/>
        </w:rPr>
        <w:t xml:space="preserve"> interviews have been conducted for this study, which each consisted of 14 questions. </w:t>
      </w:r>
      <w:r w:rsidR="005E2B97">
        <w:rPr>
          <w:rFonts w:ascii="Arial" w:hAnsi="Arial" w:cs="Arial"/>
        </w:rPr>
        <w:t>This approach allows participants to ‘answer freely based on personal reflection, knowledge and experience’ (Jensen &amp; Laurie, 2016</w:t>
      </w:r>
      <w:r w:rsidR="00330C5A">
        <w:rPr>
          <w:rFonts w:ascii="Arial" w:hAnsi="Arial" w:cs="Arial"/>
        </w:rPr>
        <w:t>, pp. 173</w:t>
      </w:r>
      <w:r w:rsidR="005E2B97">
        <w:rPr>
          <w:rFonts w:ascii="Arial" w:hAnsi="Arial" w:cs="Arial"/>
        </w:rPr>
        <w:t xml:space="preserve">). </w:t>
      </w:r>
      <w:r w:rsidR="00330C5A">
        <w:rPr>
          <w:rFonts w:ascii="Arial" w:hAnsi="Arial" w:cs="Arial"/>
        </w:rPr>
        <w:t>This was the most appropriate method as the aim of the research is to ‘understand individuals’ perspectives on a specific topic in depth’ (Jensen &amp; Laurie, 2016, pp. 173), interviews also enable the individual to express their opinions in an authentic manner. A known disadvantage of interviews is that they are time consuming when needing to transcribe for analysis, however, this study conducted interviews online</w:t>
      </w:r>
      <w:r w:rsidR="007B352D">
        <w:rPr>
          <w:rFonts w:ascii="Arial" w:hAnsi="Arial" w:cs="Arial"/>
        </w:rPr>
        <w:t>, due to Covid-19 social distancing restrictions,</w:t>
      </w:r>
      <w:r w:rsidR="00330C5A">
        <w:rPr>
          <w:rFonts w:ascii="Arial" w:hAnsi="Arial" w:cs="Arial"/>
        </w:rPr>
        <w:t xml:space="preserve"> meaning that this wasn’t an issue. </w:t>
      </w:r>
      <w:r w:rsidR="00AA1D8E">
        <w:rPr>
          <w:rFonts w:ascii="Arial" w:hAnsi="Arial" w:cs="Arial"/>
        </w:rPr>
        <w:t xml:space="preserve">The researcher chose the participants for interviews from stallholders at both the Uplands &amp; Marina Markets and local businesses surrounding the event in order to gain an internal and external perspective. </w:t>
      </w:r>
    </w:p>
    <w:p w14:paraId="2503D3F7" w14:textId="5F4642CD" w:rsidR="00F33A93" w:rsidRDefault="00F33A93" w:rsidP="00F33A93">
      <w:pPr>
        <w:pStyle w:val="Heading2"/>
        <w:numPr>
          <w:ilvl w:val="2"/>
          <w:numId w:val="30"/>
        </w:numPr>
      </w:pPr>
      <w:bookmarkStart w:id="36" w:name="_Toc41914457"/>
      <w:r>
        <w:t>– Time Horizon</w:t>
      </w:r>
      <w:bookmarkEnd w:id="36"/>
      <w:r>
        <w:t xml:space="preserve"> </w:t>
      </w:r>
    </w:p>
    <w:p w14:paraId="33CD44A0" w14:textId="6D831586" w:rsidR="00F33A93" w:rsidRPr="007B454B" w:rsidRDefault="001E0954" w:rsidP="007C67F5">
      <w:pPr>
        <w:spacing w:line="360" w:lineRule="auto"/>
        <w:jc w:val="both"/>
        <w:rPr>
          <w:rFonts w:ascii="Arial" w:hAnsi="Arial" w:cs="Arial"/>
        </w:rPr>
      </w:pPr>
      <w:r>
        <w:rPr>
          <w:rFonts w:ascii="Arial" w:hAnsi="Arial" w:cs="Arial"/>
        </w:rPr>
        <w:t xml:space="preserve">The time horizon of a study is concerned with the length of time conducting research takes. Longitudinal time horizon refers to research which is conducted over a </w:t>
      </w:r>
      <w:r w:rsidR="00F83F5F">
        <w:rPr>
          <w:rFonts w:ascii="Arial" w:hAnsi="Arial" w:cs="Arial"/>
        </w:rPr>
        <w:t>long-time</w:t>
      </w:r>
      <w:r>
        <w:rPr>
          <w:rFonts w:ascii="Arial" w:hAnsi="Arial" w:cs="Arial"/>
        </w:rPr>
        <w:t xml:space="preserve"> period, whereas, cross-sectional time horizon signifies the phenomenon of a study at a certain time (Saunders et al, 2007). Due to the </w:t>
      </w:r>
      <w:r w:rsidR="00F83F5F">
        <w:rPr>
          <w:rFonts w:ascii="Arial" w:hAnsi="Arial" w:cs="Arial"/>
        </w:rPr>
        <w:t xml:space="preserve">short </w:t>
      </w:r>
      <w:r>
        <w:rPr>
          <w:rFonts w:ascii="Arial" w:hAnsi="Arial" w:cs="Arial"/>
        </w:rPr>
        <w:t xml:space="preserve">time </w:t>
      </w:r>
      <w:r w:rsidR="00F83F5F">
        <w:rPr>
          <w:rFonts w:ascii="Arial" w:hAnsi="Arial" w:cs="Arial"/>
        </w:rPr>
        <w:t>limits</w:t>
      </w:r>
      <w:r>
        <w:rPr>
          <w:rFonts w:ascii="Arial" w:hAnsi="Arial" w:cs="Arial"/>
        </w:rPr>
        <w:t xml:space="preserve"> and focus of this study, cross-sectional research will be utilised, as it can be applied to both qualitative and quantitative research</w:t>
      </w:r>
      <w:r w:rsidR="00F83F5F">
        <w:rPr>
          <w:rFonts w:ascii="Arial" w:hAnsi="Arial" w:cs="Arial"/>
        </w:rPr>
        <w:t>.</w:t>
      </w:r>
    </w:p>
    <w:p w14:paraId="489338C2" w14:textId="1C58C828" w:rsidR="00FA6D64" w:rsidRPr="00FA6D64" w:rsidRDefault="00B67B0A" w:rsidP="00FA6D64">
      <w:pPr>
        <w:pStyle w:val="Heading2"/>
        <w:numPr>
          <w:ilvl w:val="1"/>
          <w:numId w:val="31"/>
        </w:numPr>
      </w:pPr>
      <w:bookmarkStart w:id="37" w:name="_Toc41914458"/>
      <w:r>
        <w:t xml:space="preserve">- </w:t>
      </w:r>
      <w:r w:rsidR="00FD449F" w:rsidRPr="00DC162C">
        <w:t>Limitations &amp; Ethical Risks</w:t>
      </w:r>
      <w:bookmarkEnd w:id="37"/>
    </w:p>
    <w:p w14:paraId="0BB2809B" w14:textId="0E460DE5" w:rsidR="00B67B0A" w:rsidRPr="00B67B0A" w:rsidRDefault="00B67B0A" w:rsidP="00CB554D">
      <w:pPr>
        <w:pStyle w:val="Heading2"/>
        <w:numPr>
          <w:ilvl w:val="2"/>
          <w:numId w:val="31"/>
        </w:numPr>
      </w:pPr>
      <w:bookmarkStart w:id="38" w:name="_Toc41914459"/>
      <w:r>
        <w:t xml:space="preserve">- </w:t>
      </w:r>
      <w:r w:rsidR="00FD449F" w:rsidRPr="00DC162C">
        <w:t>Resource Limitations</w:t>
      </w:r>
      <w:bookmarkEnd w:id="38"/>
      <w:r w:rsidR="00FD449F" w:rsidRPr="00DC162C">
        <w:t xml:space="preserve"> </w:t>
      </w:r>
    </w:p>
    <w:p w14:paraId="139D0C86" w14:textId="3F74B099" w:rsidR="00FD449F" w:rsidRPr="00380F87" w:rsidRDefault="000F0E8B" w:rsidP="00FD449F">
      <w:pPr>
        <w:spacing w:line="360" w:lineRule="auto"/>
        <w:jc w:val="both"/>
        <w:rPr>
          <w:rFonts w:ascii="Arial" w:hAnsi="Arial" w:cs="Arial"/>
        </w:rPr>
      </w:pPr>
      <w:r>
        <w:rPr>
          <w:rStyle w:val="Strong"/>
          <w:rFonts w:ascii="Arial" w:hAnsi="Arial" w:cs="Arial"/>
          <w:b w:val="0"/>
          <w:color w:val="201F1E"/>
        </w:rPr>
        <w:t>T</w:t>
      </w:r>
      <w:r w:rsidRPr="00DC4ECF">
        <w:rPr>
          <w:rStyle w:val="Strong"/>
          <w:rFonts w:ascii="Arial" w:hAnsi="Arial" w:cs="Arial"/>
          <w:b w:val="0"/>
          <w:color w:val="201F1E"/>
        </w:rPr>
        <w:t xml:space="preserve">he UK implemented a 24-hour curfew in March 2020, </w:t>
      </w:r>
      <w:r>
        <w:rPr>
          <w:rStyle w:val="Strong"/>
          <w:rFonts w:ascii="Arial" w:hAnsi="Arial" w:cs="Arial"/>
          <w:b w:val="0"/>
          <w:color w:val="201F1E"/>
        </w:rPr>
        <w:t xml:space="preserve">which included a </w:t>
      </w:r>
      <w:r w:rsidRPr="00DC4ECF">
        <w:rPr>
          <w:rStyle w:val="Strong"/>
          <w:rFonts w:ascii="Arial" w:hAnsi="Arial" w:cs="Arial"/>
          <w:b w:val="0"/>
          <w:color w:val="201F1E"/>
        </w:rPr>
        <w:t>curfew</w:t>
      </w:r>
      <w:r>
        <w:rPr>
          <w:rStyle w:val="Strong"/>
          <w:rFonts w:ascii="Arial" w:hAnsi="Arial" w:cs="Arial"/>
          <w:b w:val="0"/>
          <w:color w:val="201F1E"/>
        </w:rPr>
        <w:t>, social distancing restrictions</w:t>
      </w:r>
      <w:r w:rsidRPr="00DC4ECF">
        <w:rPr>
          <w:rStyle w:val="Strong"/>
          <w:rFonts w:ascii="Arial" w:hAnsi="Arial" w:cs="Arial"/>
          <w:b w:val="0"/>
          <w:color w:val="201F1E"/>
        </w:rPr>
        <w:t xml:space="preserve"> and University building closures.</w:t>
      </w:r>
      <w:r>
        <w:rPr>
          <w:rStyle w:val="Strong"/>
          <w:rFonts w:ascii="Arial" w:hAnsi="Arial" w:cs="Arial"/>
          <w:b w:val="0"/>
          <w:color w:val="201F1E"/>
        </w:rPr>
        <w:t xml:space="preserve"> Therefore, s</w:t>
      </w:r>
      <w:r w:rsidRPr="00DC4ECF">
        <w:rPr>
          <w:rStyle w:val="Strong"/>
          <w:rFonts w:ascii="Arial" w:hAnsi="Arial" w:cs="Arial"/>
          <w:b w:val="0"/>
          <w:color w:val="201F1E"/>
        </w:rPr>
        <w:t>ome research was at greater risk to delays, for example projects requiring physical presence to undertake interviews</w:t>
      </w:r>
      <w:r>
        <w:rPr>
          <w:rFonts w:ascii="Arial" w:hAnsi="Arial" w:cs="Arial"/>
        </w:rPr>
        <w:t>, meaning that data collection had to take place via online messenger (Facebook) which may cause a restraint to social interactions between interviewer and respondent, refraining in-depth evaluation. Also, d</w:t>
      </w:r>
      <w:r w:rsidR="00FD449F">
        <w:rPr>
          <w:rFonts w:ascii="Arial" w:hAnsi="Arial" w:cs="Arial"/>
        </w:rPr>
        <w:t>ue to the limited time-frame for this study,</w:t>
      </w:r>
      <w:r w:rsidR="00B33D3F">
        <w:rPr>
          <w:rFonts w:ascii="Arial" w:hAnsi="Arial" w:cs="Arial"/>
        </w:rPr>
        <w:t xml:space="preserve"> resources and primary data was at risk of facing</w:t>
      </w:r>
      <w:r w:rsidR="00FD449F">
        <w:rPr>
          <w:rFonts w:ascii="Arial" w:hAnsi="Arial" w:cs="Arial"/>
        </w:rPr>
        <w:t xml:space="preserve"> a limitation. Additionally, the sample used for questionnaires, surveys and interviews may not be a true reflection of the </w:t>
      </w:r>
      <w:r w:rsidR="00FD449F" w:rsidRPr="00F779B5">
        <w:rPr>
          <w:rFonts w:ascii="Arial" w:hAnsi="Arial" w:cs="Arial"/>
        </w:rPr>
        <w:t>wider population</w:t>
      </w:r>
      <w:r w:rsidR="00FD449F">
        <w:rPr>
          <w:rFonts w:ascii="Arial" w:hAnsi="Arial" w:cs="Arial"/>
        </w:rPr>
        <w:t>, but it is the most appropriate sample for the research in this time-fra</w:t>
      </w:r>
      <w:r w:rsidR="00B33D3F">
        <w:rPr>
          <w:rFonts w:ascii="Arial" w:hAnsi="Arial" w:cs="Arial"/>
        </w:rPr>
        <w:t>me. However, the researcher</w:t>
      </w:r>
      <w:r w:rsidR="00FD449F">
        <w:rPr>
          <w:rFonts w:ascii="Arial" w:hAnsi="Arial" w:cs="Arial"/>
        </w:rPr>
        <w:t xml:space="preserve"> attempt</w:t>
      </w:r>
      <w:r w:rsidR="00B33D3F">
        <w:rPr>
          <w:rFonts w:ascii="Arial" w:hAnsi="Arial" w:cs="Arial"/>
        </w:rPr>
        <w:t>ed</w:t>
      </w:r>
      <w:r w:rsidR="00FD449F">
        <w:rPr>
          <w:rFonts w:ascii="Arial" w:hAnsi="Arial" w:cs="Arial"/>
        </w:rPr>
        <w:t xml:space="preserve"> to overcome these limitations by creati</w:t>
      </w:r>
      <w:r w:rsidR="00B33D3F">
        <w:rPr>
          <w:rFonts w:ascii="Arial" w:hAnsi="Arial" w:cs="Arial"/>
        </w:rPr>
        <w:t xml:space="preserve">ng a Gantt </w:t>
      </w:r>
      <w:proofErr w:type="gramStart"/>
      <w:r w:rsidR="00B33D3F">
        <w:rPr>
          <w:rFonts w:ascii="Arial" w:hAnsi="Arial" w:cs="Arial"/>
        </w:rPr>
        <w:t>Chart</w:t>
      </w:r>
      <w:proofErr w:type="gramEnd"/>
      <w:r w:rsidR="00416F06">
        <w:rPr>
          <w:rFonts w:ascii="Arial" w:hAnsi="Arial" w:cs="Arial"/>
        </w:rPr>
        <w:t xml:space="preserve"> (S</w:t>
      </w:r>
      <w:r w:rsidR="00B33D3F">
        <w:rPr>
          <w:rFonts w:ascii="Arial" w:hAnsi="Arial" w:cs="Arial"/>
        </w:rPr>
        <w:t>ee Appendix 8</w:t>
      </w:r>
      <w:r w:rsidR="00FD449F">
        <w:rPr>
          <w:rFonts w:ascii="Arial" w:hAnsi="Arial" w:cs="Arial"/>
        </w:rPr>
        <w:t xml:space="preserve">), in order to stick to a structured time frame and avoid as many restrictions as possible. </w:t>
      </w:r>
    </w:p>
    <w:p w14:paraId="7529038F" w14:textId="1F0AD90F" w:rsidR="00B67B0A" w:rsidRPr="00B67B0A" w:rsidRDefault="00B67B0A" w:rsidP="00CB554D">
      <w:pPr>
        <w:pStyle w:val="Heading2"/>
        <w:numPr>
          <w:ilvl w:val="2"/>
          <w:numId w:val="31"/>
        </w:numPr>
      </w:pPr>
      <w:bookmarkStart w:id="39" w:name="_Toc41914460"/>
      <w:r>
        <w:t xml:space="preserve">- </w:t>
      </w:r>
      <w:r w:rsidR="00FD449F" w:rsidRPr="00DC162C">
        <w:t>Ethical Considerations</w:t>
      </w:r>
      <w:bookmarkEnd w:id="39"/>
    </w:p>
    <w:p w14:paraId="555E6B67" w14:textId="642E1D58" w:rsidR="00FD449F" w:rsidRDefault="00416F06" w:rsidP="00FD449F">
      <w:pPr>
        <w:spacing w:line="360" w:lineRule="auto"/>
        <w:jc w:val="both"/>
        <w:rPr>
          <w:rFonts w:ascii="Arial" w:hAnsi="Arial" w:cs="Arial"/>
        </w:rPr>
      </w:pPr>
      <w:r>
        <w:rPr>
          <w:rFonts w:ascii="Arial" w:hAnsi="Arial" w:cs="Arial"/>
        </w:rPr>
        <w:t>Generally, the study was low risk and</w:t>
      </w:r>
      <w:r w:rsidR="00FD449F">
        <w:rPr>
          <w:rFonts w:ascii="Arial" w:hAnsi="Arial" w:cs="Arial"/>
        </w:rPr>
        <w:t xml:space="preserve"> unlikely to cause any offence to participants or the public, or pose any risk to the university or researcher. However, ethical considerations have become of significant importance to achieving a meaningful and successful study and the protection of participant must be considered, clear communication and consen</w:t>
      </w:r>
      <w:r>
        <w:rPr>
          <w:rFonts w:ascii="Arial" w:hAnsi="Arial" w:cs="Arial"/>
        </w:rPr>
        <w:t>t was</w:t>
      </w:r>
      <w:r w:rsidR="00FD449F">
        <w:rPr>
          <w:rFonts w:ascii="Arial" w:hAnsi="Arial" w:cs="Arial"/>
        </w:rPr>
        <w:t xml:space="preserve"> provided prior to </w:t>
      </w:r>
      <w:r w:rsidR="00677755">
        <w:rPr>
          <w:rFonts w:ascii="Arial" w:hAnsi="Arial" w:cs="Arial"/>
        </w:rPr>
        <w:t>anyone taking part in the study</w:t>
      </w:r>
      <w:r w:rsidR="00FD449F">
        <w:rPr>
          <w:rFonts w:ascii="Arial" w:hAnsi="Arial" w:cs="Arial"/>
        </w:rPr>
        <w:t xml:space="preserve"> (Sage Publications, 2007). This is backed up by Saunders who states that everyone has the ‘right to privacy’ and should not feel ‘coe</w:t>
      </w:r>
      <w:r w:rsidR="00677755">
        <w:rPr>
          <w:rFonts w:ascii="Arial" w:hAnsi="Arial" w:cs="Arial"/>
        </w:rPr>
        <w:t>rced into participating’</w:t>
      </w:r>
      <w:r w:rsidR="00FD449F">
        <w:rPr>
          <w:rFonts w:ascii="Arial" w:hAnsi="Arial" w:cs="Arial"/>
        </w:rPr>
        <w:t xml:space="preserve"> (Saunders et al, 2016, pg.249). All research condu</w:t>
      </w:r>
      <w:r>
        <w:rPr>
          <w:rFonts w:ascii="Arial" w:hAnsi="Arial" w:cs="Arial"/>
        </w:rPr>
        <w:t xml:space="preserve">cted in this investigation </w:t>
      </w:r>
      <w:r w:rsidR="00FD449F">
        <w:rPr>
          <w:rFonts w:ascii="Arial" w:hAnsi="Arial" w:cs="Arial"/>
        </w:rPr>
        <w:t>strictly follow</w:t>
      </w:r>
      <w:r>
        <w:rPr>
          <w:rFonts w:ascii="Arial" w:hAnsi="Arial" w:cs="Arial"/>
        </w:rPr>
        <w:t>ed</w:t>
      </w:r>
      <w:r w:rsidR="00FD449F">
        <w:rPr>
          <w:rFonts w:ascii="Arial" w:hAnsi="Arial" w:cs="Arial"/>
        </w:rPr>
        <w:t xml:space="preserve"> the eth</w:t>
      </w:r>
      <w:r>
        <w:rPr>
          <w:rFonts w:ascii="Arial" w:hAnsi="Arial" w:cs="Arial"/>
        </w:rPr>
        <w:t>ical guidelines, supported by the</w:t>
      </w:r>
      <w:r w:rsidR="00FD449F">
        <w:rPr>
          <w:rFonts w:ascii="Arial" w:hAnsi="Arial" w:cs="Arial"/>
        </w:rPr>
        <w:t xml:space="preserve"> ethics document</w:t>
      </w:r>
      <w:r>
        <w:rPr>
          <w:rFonts w:ascii="Arial" w:hAnsi="Arial" w:cs="Arial"/>
        </w:rPr>
        <w:t xml:space="preserve"> (See Appendix 6)</w:t>
      </w:r>
      <w:r w:rsidR="00FD449F">
        <w:rPr>
          <w:rFonts w:ascii="Arial" w:hAnsi="Arial" w:cs="Arial"/>
        </w:rPr>
        <w:t xml:space="preserve">. </w:t>
      </w:r>
    </w:p>
    <w:p w14:paraId="39D1F728" w14:textId="0A2E9259" w:rsidR="00FD449F" w:rsidRPr="00380F87" w:rsidRDefault="00FD449F" w:rsidP="00FD449F">
      <w:pPr>
        <w:spacing w:line="360" w:lineRule="auto"/>
        <w:jc w:val="both"/>
        <w:rPr>
          <w:rFonts w:ascii="Arial" w:hAnsi="Arial" w:cs="Arial"/>
        </w:rPr>
      </w:pPr>
      <w:r>
        <w:rPr>
          <w:rFonts w:ascii="Arial" w:hAnsi="Arial" w:cs="Arial"/>
        </w:rPr>
        <w:t>Prior to the re</w:t>
      </w:r>
      <w:r w:rsidR="00416F06">
        <w:rPr>
          <w:rFonts w:ascii="Arial" w:hAnsi="Arial" w:cs="Arial"/>
        </w:rPr>
        <w:t>search, all participants were</w:t>
      </w:r>
      <w:r>
        <w:rPr>
          <w:rFonts w:ascii="Arial" w:hAnsi="Arial" w:cs="Arial"/>
        </w:rPr>
        <w:t xml:space="preserve"> given full information of the details, their role, the aims and objectives and the purpose for carrying out the study. All participant </w:t>
      </w:r>
      <w:r w:rsidR="00416F06">
        <w:rPr>
          <w:rFonts w:ascii="Arial" w:hAnsi="Arial" w:cs="Arial"/>
        </w:rPr>
        <w:t>information was</w:t>
      </w:r>
      <w:r>
        <w:rPr>
          <w:rFonts w:ascii="Arial" w:hAnsi="Arial" w:cs="Arial"/>
        </w:rPr>
        <w:t xml:space="preserve"> kept confidential and kept within the strict anonymity regulations as stated in the ethics form. </w:t>
      </w:r>
    </w:p>
    <w:p w14:paraId="723AAA22" w14:textId="01B65CD8" w:rsidR="00B67B0A" w:rsidRPr="00B67B0A" w:rsidRDefault="00FD449F" w:rsidP="00CB554D">
      <w:pPr>
        <w:pStyle w:val="Heading2"/>
        <w:numPr>
          <w:ilvl w:val="2"/>
          <w:numId w:val="31"/>
        </w:numPr>
      </w:pPr>
      <w:bookmarkStart w:id="40" w:name="_Toc41914461"/>
      <w:r w:rsidRPr="0017351F">
        <w:t>– Reliability &amp; Validity</w:t>
      </w:r>
      <w:bookmarkEnd w:id="40"/>
    </w:p>
    <w:p w14:paraId="59EA5835" w14:textId="0C38CC1D" w:rsidR="00FD449F" w:rsidRDefault="00FD449F" w:rsidP="00416F06">
      <w:pPr>
        <w:spacing w:line="360" w:lineRule="auto"/>
        <w:jc w:val="both"/>
        <w:rPr>
          <w:rFonts w:ascii="Arial" w:hAnsi="Arial" w:cs="Arial"/>
        </w:rPr>
      </w:pPr>
      <w:r>
        <w:rPr>
          <w:rFonts w:ascii="Arial" w:hAnsi="Arial" w:cs="Arial"/>
        </w:rPr>
        <w:t>Reliability and validity are concerned with the credibility of research and how successful the researcher has been</w:t>
      </w:r>
      <w:r w:rsidR="00677755">
        <w:rPr>
          <w:rFonts w:ascii="Arial" w:hAnsi="Arial" w:cs="Arial"/>
        </w:rPr>
        <w:t xml:space="preserve"> in reaching the objectives set</w:t>
      </w:r>
      <w:r>
        <w:rPr>
          <w:rFonts w:ascii="Arial" w:hAnsi="Arial" w:cs="Arial"/>
        </w:rPr>
        <w:t xml:space="preserve"> (Kirk &amp; Miller, 1986). Reliability is how repeatable the results of the tests are, whereby validity refers to the findings accuracy. </w:t>
      </w:r>
      <w:r w:rsidR="00416F06">
        <w:rPr>
          <w:rFonts w:ascii="Arial" w:hAnsi="Arial" w:cs="Arial"/>
        </w:rPr>
        <w:t>For this research, it was</w:t>
      </w:r>
      <w:r>
        <w:rPr>
          <w:rFonts w:ascii="Arial" w:hAnsi="Arial" w:cs="Arial"/>
        </w:rPr>
        <w:t xml:space="preserve"> of particular importance to understand the threats that reliability an</w:t>
      </w:r>
      <w:r w:rsidR="00416F06">
        <w:rPr>
          <w:rFonts w:ascii="Arial" w:hAnsi="Arial" w:cs="Arial"/>
        </w:rPr>
        <w:t>d validity may face. This was</w:t>
      </w:r>
      <w:r>
        <w:rPr>
          <w:rFonts w:ascii="Arial" w:hAnsi="Arial" w:cs="Arial"/>
        </w:rPr>
        <w:t xml:space="preserve"> overcome through ensuring that the correct me</w:t>
      </w:r>
      <w:r w:rsidR="00416F06">
        <w:rPr>
          <w:rFonts w:ascii="Arial" w:hAnsi="Arial" w:cs="Arial"/>
        </w:rPr>
        <w:t>thodology and research design was</w:t>
      </w:r>
      <w:r>
        <w:rPr>
          <w:rFonts w:ascii="Arial" w:hAnsi="Arial" w:cs="Arial"/>
        </w:rPr>
        <w:t xml:space="preserve"> used to meet the objectives, but also, testing the findings for bias.</w:t>
      </w:r>
    </w:p>
    <w:p w14:paraId="150C05F9" w14:textId="37D201F2" w:rsidR="007450B2" w:rsidRDefault="007450B2" w:rsidP="007450B2">
      <w:pPr>
        <w:pStyle w:val="Heading2"/>
        <w:numPr>
          <w:ilvl w:val="2"/>
          <w:numId w:val="31"/>
        </w:numPr>
      </w:pPr>
      <w:bookmarkStart w:id="41" w:name="_Toc41914462"/>
      <w:r>
        <w:t>– Conclusion</w:t>
      </w:r>
      <w:bookmarkEnd w:id="41"/>
      <w:r>
        <w:t xml:space="preserve"> </w:t>
      </w:r>
    </w:p>
    <w:p w14:paraId="1FC08599" w14:textId="13BF1E09" w:rsidR="007450B2" w:rsidRDefault="00F83F5F" w:rsidP="007C67F5">
      <w:pPr>
        <w:spacing w:line="360" w:lineRule="auto"/>
        <w:jc w:val="both"/>
        <w:rPr>
          <w:rFonts w:ascii="Arial" w:hAnsi="Arial" w:cs="Arial"/>
        </w:rPr>
      </w:pPr>
      <w:r>
        <w:rPr>
          <w:rFonts w:ascii="Arial" w:hAnsi="Arial" w:cs="Arial"/>
        </w:rPr>
        <w:t>All researc</w:t>
      </w:r>
      <w:r w:rsidR="007C67F5">
        <w:rPr>
          <w:rFonts w:ascii="Arial" w:hAnsi="Arial" w:cs="Arial"/>
        </w:rPr>
        <w:t>h conducted</w:t>
      </w:r>
      <w:r>
        <w:rPr>
          <w:rFonts w:ascii="Arial" w:hAnsi="Arial" w:cs="Arial"/>
        </w:rPr>
        <w:t xml:space="preserve"> during this study has been undertaken and completed in a systematic way for the purpose of this study. A mixed-methods approach was selected, as it best fit the objectives of the study. Additionally, both quantitative and qualitative data will be collected, which will both update the research discussed in this study and potentially provide new knowledge on the subject being discussed, which would in turn generate new initiatives to contribute to the well-being of an area.</w:t>
      </w:r>
    </w:p>
    <w:p w14:paraId="2C24EA38" w14:textId="77777777" w:rsidR="00477B6B" w:rsidRDefault="00477B6B" w:rsidP="007450B2">
      <w:pPr>
        <w:spacing w:line="360" w:lineRule="auto"/>
        <w:rPr>
          <w:rFonts w:ascii="Arial" w:hAnsi="Arial" w:cs="Arial"/>
        </w:rPr>
      </w:pPr>
    </w:p>
    <w:p w14:paraId="1F3A3732" w14:textId="77777777" w:rsidR="00477B6B" w:rsidRDefault="00477B6B" w:rsidP="007450B2">
      <w:pPr>
        <w:spacing w:line="360" w:lineRule="auto"/>
        <w:rPr>
          <w:rFonts w:ascii="Arial" w:hAnsi="Arial" w:cs="Arial"/>
        </w:rPr>
      </w:pPr>
    </w:p>
    <w:p w14:paraId="17642C45" w14:textId="77777777" w:rsidR="00477B6B" w:rsidRDefault="00477B6B" w:rsidP="007450B2">
      <w:pPr>
        <w:spacing w:line="360" w:lineRule="auto"/>
        <w:rPr>
          <w:rFonts w:ascii="Arial" w:hAnsi="Arial" w:cs="Arial"/>
        </w:rPr>
      </w:pPr>
    </w:p>
    <w:p w14:paraId="790301E5" w14:textId="77777777" w:rsidR="00477B6B" w:rsidRDefault="00477B6B" w:rsidP="007450B2">
      <w:pPr>
        <w:spacing w:line="360" w:lineRule="auto"/>
        <w:rPr>
          <w:rFonts w:ascii="Arial" w:hAnsi="Arial" w:cs="Arial"/>
        </w:rPr>
      </w:pPr>
    </w:p>
    <w:p w14:paraId="036C9C31" w14:textId="77777777" w:rsidR="00477B6B" w:rsidRDefault="00477B6B" w:rsidP="007450B2">
      <w:pPr>
        <w:spacing w:line="360" w:lineRule="auto"/>
        <w:rPr>
          <w:rFonts w:ascii="Arial" w:hAnsi="Arial" w:cs="Arial"/>
        </w:rPr>
      </w:pPr>
    </w:p>
    <w:p w14:paraId="78B0A9C9" w14:textId="77777777" w:rsidR="00477B6B" w:rsidRDefault="00477B6B" w:rsidP="007450B2">
      <w:pPr>
        <w:spacing w:line="360" w:lineRule="auto"/>
        <w:rPr>
          <w:rFonts w:ascii="Arial" w:hAnsi="Arial" w:cs="Arial"/>
        </w:rPr>
      </w:pPr>
    </w:p>
    <w:p w14:paraId="2C6E87BF" w14:textId="77777777" w:rsidR="00477B6B" w:rsidRDefault="00477B6B" w:rsidP="007450B2">
      <w:pPr>
        <w:spacing w:line="360" w:lineRule="auto"/>
        <w:rPr>
          <w:rFonts w:ascii="Arial" w:hAnsi="Arial" w:cs="Arial"/>
        </w:rPr>
      </w:pPr>
    </w:p>
    <w:p w14:paraId="68B66540" w14:textId="2C6772F1" w:rsidR="00477B6B" w:rsidRPr="007450B2" w:rsidRDefault="00477B6B" w:rsidP="007450B2">
      <w:pPr>
        <w:spacing w:line="360" w:lineRule="auto"/>
        <w:rPr>
          <w:rFonts w:ascii="Arial" w:hAnsi="Arial" w:cs="Arial"/>
        </w:rPr>
      </w:pPr>
    </w:p>
    <w:p w14:paraId="5014CACB" w14:textId="7A65094A" w:rsidR="00A30DD6" w:rsidRDefault="001F256B" w:rsidP="00CB554D">
      <w:pPr>
        <w:pStyle w:val="Heading1"/>
        <w:numPr>
          <w:ilvl w:val="0"/>
          <w:numId w:val="31"/>
        </w:numPr>
        <w:spacing w:line="360" w:lineRule="auto"/>
      </w:pPr>
      <w:bookmarkStart w:id="42" w:name="_Toc41914463"/>
      <w:r>
        <w:t xml:space="preserve">Chapter 4 </w:t>
      </w:r>
      <w:r w:rsidR="00A30DD6">
        <w:t>–</w:t>
      </w:r>
      <w:r>
        <w:t xml:space="preserve"> </w:t>
      </w:r>
      <w:r w:rsidR="004D7808">
        <w:t>Analysis</w:t>
      </w:r>
      <w:r w:rsidR="00683406">
        <w:t xml:space="preserve"> of Findings</w:t>
      </w:r>
      <w:bookmarkEnd w:id="42"/>
    </w:p>
    <w:p w14:paraId="2EB27AAF" w14:textId="6D002F20" w:rsidR="004D7808" w:rsidRDefault="004D7808" w:rsidP="003B78B4">
      <w:pPr>
        <w:pStyle w:val="Heading2"/>
        <w:numPr>
          <w:ilvl w:val="1"/>
          <w:numId w:val="33"/>
        </w:numPr>
        <w:spacing w:line="360" w:lineRule="auto"/>
      </w:pPr>
      <w:bookmarkStart w:id="43" w:name="_Toc41914464"/>
      <w:r>
        <w:t>– Introduction</w:t>
      </w:r>
      <w:bookmarkEnd w:id="43"/>
      <w:r>
        <w:t xml:space="preserve"> </w:t>
      </w:r>
    </w:p>
    <w:p w14:paraId="0F81BACB" w14:textId="15513852" w:rsidR="003B78B4" w:rsidRDefault="004F10A5" w:rsidP="007F4267">
      <w:pPr>
        <w:spacing w:line="360" w:lineRule="auto"/>
        <w:jc w:val="both"/>
        <w:rPr>
          <w:rFonts w:ascii="Arial" w:hAnsi="Arial" w:cs="Arial"/>
        </w:rPr>
      </w:pPr>
      <w:r>
        <w:rPr>
          <w:rFonts w:ascii="Arial" w:hAnsi="Arial" w:cs="Arial"/>
        </w:rPr>
        <w:t xml:space="preserve">This chapter </w:t>
      </w:r>
      <w:r w:rsidR="006B0D2A">
        <w:rPr>
          <w:rFonts w:ascii="Arial" w:hAnsi="Arial" w:cs="Arial"/>
        </w:rPr>
        <w:t>discusses</w:t>
      </w:r>
      <w:r>
        <w:rPr>
          <w:rFonts w:ascii="Arial" w:hAnsi="Arial" w:cs="Arial"/>
        </w:rPr>
        <w:t xml:space="preserve"> the relationship between </w:t>
      </w:r>
      <w:r w:rsidR="006B0D2A">
        <w:rPr>
          <w:rFonts w:ascii="Arial" w:hAnsi="Arial" w:cs="Arial"/>
        </w:rPr>
        <w:t>the literature review and the findings of both the interviews and questionnaires. All findings remain anonymous as all personal data from participants has been removed in accordance with the consent form and ethics form shown in (</w:t>
      </w:r>
      <w:r w:rsidR="00477B6B">
        <w:rPr>
          <w:rFonts w:ascii="Arial" w:hAnsi="Arial" w:cs="Arial"/>
        </w:rPr>
        <w:t xml:space="preserve">See </w:t>
      </w:r>
      <w:r w:rsidR="006B0D2A">
        <w:rPr>
          <w:rFonts w:ascii="Arial" w:hAnsi="Arial" w:cs="Arial"/>
        </w:rPr>
        <w:t xml:space="preserve">Appendix 6 and 7). This analysis also anticipates achieving the aims and objectives set for this study, as shown below: </w:t>
      </w:r>
    </w:p>
    <w:p w14:paraId="0E53CE46" w14:textId="77777777" w:rsidR="00EB531A" w:rsidRDefault="00EB531A" w:rsidP="007F4267">
      <w:pPr>
        <w:spacing w:line="360" w:lineRule="auto"/>
        <w:jc w:val="both"/>
        <w:rPr>
          <w:rFonts w:ascii="Arial" w:hAnsi="Arial" w:cs="Arial"/>
        </w:rPr>
      </w:pPr>
      <w:r w:rsidRPr="004916E1">
        <w:rPr>
          <w:rFonts w:ascii="Arial" w:hAnsi="Arial" w:cs="Arial"/>
        </w:rPr>
        <w:t>The aim of this study is to critically analyse the socio-cultural factors of small scale, independent events, with particular interest to pop up markets in Swansea, to determine whether the events can contribute to the well-being of a community.</w:t>
      </w:r>
    </w:p>
    <w:p w14:paraId="401D1D4F" w14:textId="77777777" w:rsidR="00EB531A" w:rsidRDefault="00EB531A" w:rsidP="007F4267">
      <w:pPr>
        <w:spacing w:line="360" w:lineRule="auto"/>
        <w:jc w:val="both"/>
        <w:rPr>
          <w:rFonts w:ascii="Arial" w:hAnsi="Arial" w:cs="Arial"/>
        </w:rPr>
      </w:pPr>
      <w:r>
        <w:rPr>
          <w:rFonts w:ascii="Arial" w:hAnsi="Arial" w:cs="Arial"/>
        </w:rPr>
        <w:t xml:space="preserve">Extensive research has been carried out to complete this investigation in order to meet the below objectives: </w:t>
      </w:r>
    </w:p>
    <w:p w14:paraId="37FA3D49" w14:textId="77777777" w:rsidR="00EB531A" w:rsidRPr="003162E0" w:rsidRDefault="00EB531A" w:rsidP="00EB531A">
      <w:pPr>
        <w:pStyle w:val="ListParagraph"/>
        <w:numPr>
          <w:ilvl w:val="0"/>
          <w:numId w:val="34"/>
        </w:numPr>
        <w:spacing w:line="360" w:lineRule="auto"/>
        <w:jc w:val="both"/>
        <w:rPr>
          <w:rFonts w:ascii="Arial" w:hAnsi="Arial" w:cs="Arial"/>
          <w:i/>
        </w:rPr>
      </w:pPr>
      <w:r w:rsidRPr="003162E0">
        <w:rPr>
          <w:rFonts w:ascii="Arial" w:hAnsi="Arial" w:cs="Arial"/>
          <w:i/>
        </w:rPr>
        <w:t>To investigate whether small-scale event can contribute to the well-being of a community.</w:t>
      </w:r>
    </w:p>
    <w:p w14:paraId="160DEE57" w14:textId="77777777" w:rsidR="00EB531A" w:rsidRPr="003162E0" w:rsidRDefault="00EB531A" w:rsidP="00EB531A">
      <w:pPr>
        <w:pStyle w:val="ListParagraph"/>
        <w:numPr>
          <w:ilvl w:val="0"/>
          <w:numId w:val="34"/>
        </w:numPr>
        <w:spacing w:line="360" w:lineRule="auto"/>
        <w:jc w:val="both"/>
        <w:rPr>
          <w:rFonts w:ascii="Arial" w:hAnsi="Arial" w:cs="Arial"/>
          <w:i/>
        </w:rPr>
      </w:pPr>
      <w:r w:rsidRPr="003162E0">
        <w:rPr>
          <w:rFonts w:ascii="Arial" w:hAnsi="Arial" w:cs="Arial"/>
          <w:i/>
        </w:rPr>
        <w:t>To examine whether the event is capable of building community networks and providing new skills for the participants.</w:t>
      </w:r>
    </w:p>
    <w:p w14:paraId="35290399" w14:textId="779F0F8F" w:rsidR="00EF6259" w:rsidRPr="003162E0" w:rsidRDefault="00EB531A" w:rsidP="00EF6259">
      <w:pPr>
        <w:pStyle w:val="ListParagraph"/>
        <w:numPr>
          <w:ilvl w:val="0"/>
          <w:numId w:val="34"/>
        </w:numPr>
        <w:spacing w:line="360" w:lineRule="auto"/>
        <w:jc w:val="both"/>
        <w:rPr>
          <w:rFonts w:ascii="Arial" w:hAnsi="Arial" w:cs="Arial"/>
          <w:i/>
        </w:rPr>
      </w:pPr>
      <w:r w:rsidRPr="003162E0">
        <w:rPr>
          <w:rFonts w:ascii="Arial" w:hAnsi="Arial" w:cs="Arial"/>
          <w:i/>
        </w:rPr>
        <w:t>To analyse and provide recommendations as to how a community event can leave a legacy behind, and ensure the event is sustainable.</w:t>
      </w:r>
    </w:p>
    <w:p w14:paraId="6FD071B7" w14:textId="728DD5B8" w:rsidR="003B78B4" w:rsidRPr="003B78B4" w:rsidRDefault="003B78B4" w:rsidP="003B78B4">
      <w:pPr>
        <w:pStyle w:val="Heading2"/>
        <w:numPr>
          <w:ilvl w:val="1"/>
          <w:numId w:val="33"/>
        </w:numPr>
      </w:pPr>
      <w:bookmarkStart w:id="44" w:name="_Toc41914465"/>
      <w:r>
        <w:t>– Main Findings</w:t>
      </w:r>
      <w:bookmarkEnd w:id="44"/>
      <w:r>
        <w:t xml:space="preserve"> </w:t>
      </w:r>
    </w:p>
    <w:p w14:paraId="6B40564C" w14:textId="227858A5" w:rsidR="004D7808" w:rsidRDefault="004D7808" w:rsidP="003B78B4">
      <w:pPr>
        <w:pStyle w:val="Heading2"/>
        <w:numPr>
          <w:ilvl w:val="2"/>
          <w:numId w:val="33"/>
        </w:numPr>
        <w:spacing w:line="360" w:lineRule="auto"/>
      </w:pPr>
      <w:bookmarkStart w:id="45" w:name="_Toc41914466"/>
      <w:r>
        <w:t>– Interview Analysis</w:t>
      </w:r>
      <w:bookmarkEnd w:id="45"/>
    </w:p>
    <w:p w14:paraId="3A352909" w14:textId="5D7A5114" w:rsidR="000A4FAC" w:rsidRDefault="007F4267" w:rsidP="007F4267">
      <w:pPr>
        <w:spacing w:line="360" w:lineRule="auto"/>
        <w:jc w:val="both"/>
        <w:rPr>
          <w:rFonts w:ascii="Arial" w:hAnsi="Arial" w:cs="Arial"/>
        </w:rPr>
      </w:pPr>
      <w:r>
        <w:rPr>
          <w:rFonts w:ascii="Arial" w:hAnsi="Arial" w:cs="Arial"/>
        </w:rPr>
        <w:t xml:space="preserve">Due to the current Covid-19 pandemic, </w:t>
      </w:r>
      <w:r w:rsidR="008E3556">
        <w:rPr>
          <w:rFonts w:ascii="Arial" w:hAnsi="Arial" w:cs="Arial"/>
        </w:rPr>
        <w:t xml:space="preserve">the researcher was unable to conduct all the interviews </w:t>
      </w:r>
      <w:r>
        <w:rPr>
          <w:rFonts w:ascii="Arial" w:hAnsi="Arial" w:cs="Arial"/>
        </w:rPr>
        <w:t>that were planned. T</w:t>
      </w:r>
      <w:r w:rsidR="008E3556">
        <w:rPr>
          <w:rFonts w:ascii="Arial" w:hAnsi="Arial" w:cs="Arial"/>
        </w:rPr>
        <w:t xml:space="preserve">he </w:t>
      </w:r>
      <w:r w:rsidR="007B7AF5">
        <w:rPr>
          <w:rFonts w:ascii="Arial" w:hAnsi="Arial" w:cs="Arial"/>
        </w:rPr>
        <w:t>four</w:t>
      </w:r>
      <w:r w:rsidR="008E3556">
        <w:rPr>
          <w:rFonts w:ascii="Arial" w:hAnsi="Arial" w:cs="Arial"/>
        </w:rPr>
        <w:t xml:space="preserve"> </w:t>
      </w:r>
      <w:r>
        <w:rPr>
          <w:rFonts w:ascii="Arial" w:hAnsi="Arial" w:cs="Arial"/>
        </w:rPr>
        <w:t xml:space="preserve">that were </w:t>
      </w:r>
      <w:r w:rsidR="008E3556">
        <w:rPr>
          <w:rFonts w:ascii="Arial" w:hAnsi="Arial" w:cs="Arial"/>
        </w:rPr>
        <w:t xml:space="preserve">conducted had to be done online due to social distancing restrictions. </w:t>
      </w:r>
      <w:r w:rsidR="00201E63">
        <w:rPr>
          <w:rFonts w:ascii="Arial" w:hAnsi="Arial" w:cs="Arial"/>
        </w:rPr>
        <w:t>However, interviews remained as highly structur</w:t>
      </w:r>
      <w:r>
        <w:rPr>
          <w:rFonts w:ascii="Arial" w:hAnsi="Arial" w:cs="Arial"/>
        </w:rPr>
        <w:t>ed and formal as possible in this format</w:t>
      </w:r>
      <w:r w:rsidR="00201E63">
        <w:rPr>
          <w:rFonts w:ascii="Arial" w:hAnsi="Arial" w:cs="Arial"/>
        </w:rPr>
        <w:t xml:space="preserve">. </w:t>
      </w:r>
      <w:r w:rsidR="00000667">
        <w:rPr>
          <w:rFonts w:ascii="Arial" w:hAnsi="Arial" w:cs="Arial"/>
        </w:rPr>
        <w:t>P</w:t>
      </w:r>
      <w:r w:rsidR="001B7976">
        <w:rPr>
          <w:rFonts w:ascii="Arial" w:hAnsi="Arial" w:cs="Arial"/>
        </w:rPr>
        <w:t>articipants of the interviews were either stallholders of the m</w:t>
      </w:r>
      <w:r w:rsidR="009F13CB">
        <w:rPr>
          <w:rFonts w:ascii="Arial" w:hAnsi="Arial" w:cs="Arial"/>
        </w:rPr>
        <w:t>arket or local business owners s</w:t>
      </w:r>
      <w:r w:rsidR="001B7976">
        <w:rPr>
          <w:rFonts w:ascii="Arial" w:hAnsi="Arial" w:cs="Arial"/>
        </w:rPr>
        <w:t xml:space="preserve">urrounding the events. </w:t>
      </w:r>
      <w:r>
        <w:rPr>
          <w:rFonts w:ascii="Arial" w:hAnsi="Arial" w:cs="Arial"/>
        </w:rPr>
        <w:t>A</w:t>
      </w:r>
      <w:r w:rsidR="00201E63">
        <w:rPr>
          <w:rFonts w:ascii="Arial" w:hAnsi="Arial" w:cs="Arial"/>
        </w:rPr>
        <w:t xml:space="preserve">ll interviewees were asked the same set of open-ended interview questions </w:t>
      </w:r>
      <w:r w:rsidR="002F7B33">
        <w:rPr>
          <w:rFonts w:ascii="Arial" w:hAnsi="Arial" w:cs="Arial"/>
        </w:rPr>
        <w:t>which</w:t>
      </w:r>
      <w:r w:rsidR="00201E63">
        <w:rPr>
          <w:rFonts w:ascii="Arial" w:hAnsi="Arial" w:cs="Arial"/>
        </w:rPr>
        <w:t xml:space="preserve"> took around 10 minutes to complete, per participant. However, interaction between participants and the interviewer was restrained due to</w:t>
      </w:r>
      <w:r w:rsidR="0042703D">
        <w:rPr>
          <w:rFonts w:ascii="Arial" w:hAnsi="Arial" w:cs="Arial"/>
        </w:rPr>
        <w:t xml:space="preserve"> interviews taking place online via ‘Facebook’ messenger and email</w:t>
      </w:r>
      <w:r w:rsidR="00201E63">
        <w:rPr>
          <w:rFonts w:ascii="Arial" w:hAnsi="Arial" w:cs="Arial"/>
        </w:rPr>
        <w:t xml:space="preserve">. </w:t>
      </w:r>
      <w:r w:rsidR="00E71DAF">
        <w:rPr>
          <w:rFonts w:ascii="Arial" w:hAnsi="Arial" w:cs="Arial"/>
        </w:rPr>
        <w:t xml:space="preserve">In order to meet the aims and objectives set for this paper, the researcher organised the questions so that 10 of them gave detailed accounts of responses, whereby 4 of the questions have been used within chapter 4 for interpretation. All other responses are transcribed in full (See Appendix 5) and interview questions are displayed (See Appendix 4). </w:t>
      </w:r>
    </w:p>
    <w:p w14:paraId="5E5F8BAE" w14:textId="7AF4595E" w:rsidR="00AC0AF4" w:rsidRDefault="00AC0AF4" w:rsidP="00AC0AF4">
      <w:pPr>
        <w:pStyle w:val="Heading2"/>
        <w:numPr>
          <w:ilvl w:val="2"/>
          <w:numId w:val="33"/>
        </w:numPr>
      </w:pPr>
      <w:bookmarkStart w:id="46" w:name="_Toc41914467"/>
      <w:r>
        <w:t>– Social Impacts on the Community</w:t>
      </w:r>
      <w:bookmarkEnd w:id="46"/>
    </w:p>
    <w:p w14:paraId="182B55D4" w14:textId="00231CAE" w:rsidR="00AC0AF4" w:rsidRDefault="005A1A44" w:rsidP="007F4267">
      <w:pPr>
        <w:spacing w:line="360" w:lineRule="auto"/>
        <w:jc w:val="both"/>
        <w:rPr>
          <w:rFonts w:ascii="Arial" w:hAnsi="Arial" w:cs="Arial"/>
        </w:rPr>
      </w:pPr>
      <w:r>
        <w:rPr>
          <w:rFonts w:ascii="Arial" w:hAnsi="Arial" w:cs="Arial"/>
        </w:rPr>
        <w:t xml:space="preserve">Participants of the interviews agreed that the markets bring a positive social aspect to the community in terms of participation and networking. Small </w:t>
      </w:r>
      <w:r w:rsidR="00340EEA">
        <w:rPr>
          <w:rFonts w:ascii="Arial" w:hAnsi="Arial" w:cs="Arial"/>
        </w:rPr>
        <w:t xml:space="preserve">(2008) </w:t>
      </w:r>
      <w:r>
        <w:rPr>
          <w:rFonts w:ascii="Arial" w:hAnsi="Arial" w:cs="Arial"/>
        </w:rPr>
        <w:t>states that when positive social impacts occur, the community is provided with a sense of belonging and identity, and that social networking encourages a local area to develop. However</w:t>
      </w:r>
      <w:r w:rsidR="00340EEA">
        <w:rPr>
          <w:rFonts w:ascii="Arial" w:hAnsi="Arial" w:cs="Arial"/>
        </w:rPr>
        <w:t xml:space="preserve">, Black </w:t>
      </w:r>
      <w:r w:rsidR="007F4267">
        <w:rPr>
          <w:rFonts w:ascii="Arial" w:hAnsi="Arial" w:cs="Arial"/>
        </w:rPr>
        <w:t>(</w:t>
      </w:r>
      <w:r w:rsidR="0093268F">
        <w:rPr>
          <w:rFonts w:ascii="Arial" w:hAnsi="Arial" w:cs="Arial"/>
        </w:rPr>
        <w:t xml:space="preserve">2016) </w:t>
      </w:r>
      <w:r w:rsidR="00340EEA">
        <w:rPr>
          <w:rFonts w:ascii="Arial" w:hAnsi="Arial" w:cs="Arial"/>
        </w:rPr>
        <w:t xml:space="preserve">argues that culture and heritage events have less of an impact in terms of social networking. </w:t>
      </w:r>
      <w:r w:rsidR="00B92D1A">
        <w:rPr>
          <w:rFonts w:ascii="Arial" w:hAnsi="Arial" w:cs="Arial"/>
        </w:rPr>
        <w:t>Arguably, i</w:t>
      </w:r>
      <w:r>
        <w:rPr>
          <w:rFonts w:ascii="Arial" w:hAnsi="Arial" w:cs="Arial"/>
        </w:rPr>
        <w:t>t is inevitable that any event will generate negative outcomes, such as congestion, noise pollution and disruption to resident’s</w:t>
      </w:r>
      <w:r w:rsidR="00663699">
        <w:rPr>
          <w:rFonts w:ascii="Arial" w:hAnsi="Arial" w:cs="Arial"/>
        </w:rPr>
        <w:t xml:space="preserve"> lifestyles, many</w:t>
      </w:r>
      <w:r>
        <w:rPr>
          <w:rFonts w:ascii="Arial" w:hAnsi="Arial" w:cs="Arial"/>
        </w:rPr>
        <w:t xml:space="preserve"> of which were mentioned during the interviews. </w:t>
      </w:r>
      <w:r w:rsidR="00AC276B">
        <w:rPr>
          <w:rFonts w:ascii="Arial" w:hAnsi="Arial" w:cs="Arial"/>
        </w:rPr>
        <w:t>However, most believed these were min</w:t>
      </w:r>
      <w:r w:rsidR="006735CB">
        <w:rPr>
          <w:rFonts w:ascii="Arial" w:hAnsi="Arial" w:cs="Arial"/>
        </w:rPr>
        <w:t>or issues or not issues at all, which conflicts with questionnaire responses whereby, many attendees felt strongly that the event disrupts community life</w:t>
      </w:r>
      <w:r w:rsidR="00DB4AAC">
        <w:rPr>
          <w:rFonts w:ascii="Arial" w:hAnsi="Arial" w:cs="Arial"/>
        </w:rPr>
        <w:t xml:space="preserve">. Dwyer (2000) agrees with attendees by stating that events cause overcrowding, noise pollution, damages and crime and many researchers agree that these issues can negatively affect a </w:t>
      </w:r>
      <w:r w:rsidR="008A504B">
        <w:rPr>
          <w:rFonts w:ascii="Arial" w:hAnsi="Arial" w:cs="Arial"/>
        </w:rPr>
        <w:t>community’s</w:t>
      </w:r>
      <w:r w:rsidR="00DB4AAC">
        <w:rPr>
          <w:rFonts w:ascii="Arial" w:hAnsi="Arial" w:cs="Arial"/>
        </w:rPr>
        <w:t xml:space="preserve"> wellbeing. </w:t>
      </w:r>
      <w:r w:rsidR="008A504B">
        <w:rPr>
          <w:rFonts w:ascii="Arial" w:hAnsi="Arial" w:cs="Arial"/>
        </w:rPr>
        <w:t xml:space="preserve">On the other hand, both questionnaire and interview participants strongly believed that the positives generated from events mitigate the negatives, through participation, local identity and belonging, social cohesion and relationship developments. </w:t>
      </w:r>
    </w:p>
    <w:p w14:paraId="3B864E92" w14:textId="59581763" w:rsidR="00185F67" w:rsidRDefault="006A4ADA" w:rsidP="007F4267">
      <w:pPr>
        <w:spacing w:line="360" w:lineRule="auto"/>
        <w:jc w:val="both"/>
        <w:rPr>
          <w:rFonts w:ascii="Arial" w:hAnsi="Arial" w:cs="Arial"/>
        </w:rPr>
      </w:pPr>
      <w:r>
        <w:rPr>
          <w:rFonts w:ascii="Arial" w:hAnsi="Arial" w:cs="Arial"/>
        </w:rPr>
        <w:t>It is clear that small-scale community events are accompanied by a great deal of social benefits such as building networks and developing skills, which subsequently develops bonds with diverse sub-group attendees</w:t>
      </w:r>
      <w:r w:rsidR="006D1B68">
        <w:rPr>
          <w:rFonts w:ascii="Arial" w:hAnsi="Arial" w:cs="Arial"/>
        </w:rPr>
        <w:t xml:space="preserve">. </w:t>
      </w:r>
      <w:proofErr w:type="spellStart"/>
      <w:r w:rsidR="006D1B68">
        <w:rPr>
          <w:rFonts w:ascii="Arial" w:hAnsi="Arial" w:cs="Arial"/>
        </w:rPr>
        <w:t>Derrett</w:t>
      </w:r>
      <w:proofErr w:type="spellEnd"/>
      <w:r w:rsidR="006D1B68">
        <w:rPr>
          <w:rFonts w:ascii="Arial" w:hAnsi="Arial" w:cs="Arial"/>
        </w:rPr>
        <w:t xml:space="preserve"> (2003) agrees with this by defining community events as social scenes for new connections. All interview participants were asked whether they believe the markets increase social networking in Swansea and all agreed with the above statement as shown below. </w:t>
      </w:r>
    </w:p>
    <w:p w14:paraId="34128ECE" w14:textId="37FED217" w:rsidR="006D1B68" w:rsidRPr="004B0758" w:rsidRDefault="006D1B68" w:rsidP="004B0758">
      <w:pPr>
        <w:spacing w:line="360" w:lineRule="auto"/>
        <w:ind w:left="720"/>
        <w:rPr>
          <w:rFonts w:ascii="Arial" w:hAnsi="Arial" w:cs="Arial"/>
          <w:i/>
        </w:rPr>
      </w:pPr>
      <w:r w:rsidRPr="004B0758">
        <w:rPr>
          <w:rFonts w:ascii="Arial" w:hAnsi="Arial" w:cs="Arial"/>
          <w:i/>
        </w:rPr>
        <w:t xml:space="preserve">‘Yes, people gather together who may not normally have that opportunity’ </w:t>
      </w:r>
      <w:r w:rsidRPr="00703D09">
        <w:rPr>
          <w:rFonts w:ascii="Arial" w:hAnsi="Arial" w:cs="Arial"/>
        </w:rPr>
        <w:t xml:space="preserve">(Interviewee 1). </w:t>
      </w:r>
    </w:p>
    <w:p w14:paraId="64FFFBCE" w14:textId="00ACFFBE" w:rsidR="006D1B68" w:rsidRPr="004B0758" w:rsidRDefault="006D1B68" w:rsidP="004B0758">
      <w:pPr>
        <w:spacing w:line="360" w:lineRule="auto"/>
        <w:ind w:left="720"/>
        <w:rPr>
          <w:rFonts w:ascii="Arial" w:hAnsi="Arial" w:cs="Arial"/>
          <w:i/>
        </w:rPr>
      </w:pPr>
      <w:r w:rsidRPr="004B0758">
        <w:rPr>
          <w:rFonts w:ascii="Arial" w:hAnsi="Arial" w:cs="Arial"/>
          <w:i/>
        </w:rPr>
        <w:t xml:space="preserve">‘The markets can certainly increase social networking amongst traders, but social networking within the general public? Not so much as to be measurable. Traders will often get to meet like-minded traders and as they progress through the year together in all weathers friendships are struck up’ </w:t>
      </w:r>
      <w:r w:rsidRPr="00703D09">
        <w:rPr>
          <w:rFonts w:ascii="Arial" w:hAnsi="Arial" w:cs="Arial"/>
        </w:rPr>
        <w:t>(Interviewee 2).</w:t>
      </w:r>
      <w:r w:rsidRPr="004B0758">
        <w:rPr>
          <w:rFonts w:ascii="Arial" w:hAnsi="Arial" w:cs="Arial"/>
          <w:i/>
        </w:rPr>
        <w:t xml:space="preserve"> </w:t>
      </w:r>
    </w:p>
    <w:p w14:paraId="21DEF014" w14:textId="050764C4" w:rsidR="006D1B68" w:rsidRDefault="006D1B68" w:rsidP="004B0758">
      <w:pPr>
        <w:spacing w:line="360" w:lineRule="auto"/>
        <w:ind w:left="720"/>
        <w:rPr>
          <w:rFonts w:ascii="Arial" w:hAnsi="Arial" w:cs="Arial"/>
          <w:i/>
        </w:rPr>
      </w:pPr>
      <w:r w:rsidRPr="004B0758">
        <w:rPr>
          <w:rFonts w:ascii="Arial" w:hAnsi="Arial" w:cs="Arial"/>
          <w:i/>
        </w:rPr>
        <w:t xml:space="preserve">‘Well all the market traders are constantly promoting their presence and the public like sharing new and lovely products or experiences’ </w:t>
      </w:r>
      <w:r w:rsidRPr="00703D09">
        <w:rPr>
          <w:rFonts w:ascii="Arial" w:hAnsi="Arial" w:cs="Arial"/>
        </w:rPr>
        <w:t>(Interviewee 3).</w:t>
      </w:r>
    </w:p>
    <w:p w14:paraId="3B9EFE1F" w14:textId="3EA34319" w:rsidR="00703D09" w:rsidRPr="004B0758" w:rsidRDefault="00703D09" w:rsidP="004B0758">
      <w:pPr>
        <w:spacing w:line="360" w:lineRule="auto"/>
        <w:ind w:left="720"/>
        <w:rPr>
          <w:rFonts w:ascii="Arial" w:hAnsi="Arial" w:cs="Arial"/>
          <w:i/>
        </w:rPr>
      </w:pPr>
      <w:r>
        <w:rPr>
          <w:rFonts w:ascii="Arial" w:hAnsi="Arial" w:cs="Arial"/>
          <w:i/>
        </w:rPr>
        <w:t>‘</w:t>
      </w:r>
      <w:r w:rsidRPr="00703D09">
        <w:rPr>
          <w:rFonts w:ascii="Arial" w:hAnsi="Arial" w:cs="Arial"/>
          <w:i/>
        </w:rPr>
        <w:t>The stallholders are from across south wales and are often the same people-shoppers come specifically sometimes to get their wares, but in the process, see other creative arts or food-it can inspire them to start up themsel</w:t>
      </w:r>
      <w:r>
        <w:rPr>
          <w:rFonts w:ascii="Arial" w:hAnsi="Arial" w:cs="Arial"/>
          <w:i/>
        </w:rPr>
        <w:t xml:space="preserve">ves? That’s what happened to me’ </w:t>
      </w:r>
      <w:r w:rsidRPr="00703D09">
        <w:rPr>
          <w:rFonts w:ascii="Arial" w:hAnsi="Arial" w:cs="Arial"/>
        </w:rPr>
        <w:t>(Interviewee 4).</w:t>
      </w:r>
    </w:p>
    <w:p w14:paraId="17C33CC3" w14:textId="2B05B71F" w:rsidR="006D1B68" w:rsidRDefault="00A25D7D" w:rsidP="007B7AF5">
      <w:pPr>
        <w:spacing w:line="360" w:lineRule="auto"/>
        <w:jc w:val="both"/>
        <w:rPr>
          <w:rFonts w:ascii="Arial" w:hAnsi="Arial" w:cs="Arial"/>
        </w:rPr>
      </w:pPr>
      <w:r>
        <w:rPr>
          <w:rFonts w:ascii="Arial" w:hAnsi="Arial" w:cs="Arial"/>
        </w:rPr>
        <w:t xml:space="preserve">Creativity and innovation is vital to event legacies and sustainability. </w:t>
      </w:r>
      <w:r w:rsidR="007D5EF6">
        <w:rPr>
          <w:rFonts w:ascii="Arial" w:hAnsi="Arial" w:cs="Arial"/>
        </w:rPr>
        <w:t xml:space="preserve">It is essential that event planning and marketing continue to be current and consistently develop new strategies for success, such as developing new connections with stakeholders and attendees, while ensuring old connections remain strong. These aspects are confirmed by theorists in the literature review. However, </w:t>
      </w:r>
      <w:r w:rsidR="00266CEC">
        <w:rPr>
          <w:rFonts w:ascii="Arial" w:hAnsi="Arial" w:cs="Arial"/>
        </w:rPr>
        <w:t xml:space="preserve">two </w:t>
      </w:r>
      <w:r w:rsidR="007D5EF6">
        <w:rPr>
          <w:rFonts w:ascii="Arial" w:hAnsi="Arial" w:cs="Arial"/>
        </w:rPr>
        <w:t>participants of the interviews agreed that the Uplands and Marina Markets</w:t>
      </w:r>
      <w:r w:rsidR="00266CEC">
        <w:rPr>
          <w:rFonts w:ascii="Arial" w:hAnsi="Arial" w:cs="Arial"/>
        </w:rPr>
        <w:t xml:space="preserve"> are sustainable for the future, while interviewee 2 stated that organisers need to be innovative to ensure markets are attractive, due to the events being ‘repetitive’ </w:t>
      </w:r>
      <w:r w:rsidR="007D5EF6">
        <w:rPr>
          <w:rFonts w:ascii="Arial" w:hAnsi="Arial" w:cs="Arial"/>
        </w:rPr>
        <w:t xml:space="preserve">(see transcripts below). </w:t>
      </w:r>
    </w:p>
    <w:p w14:paraId="7F2C59D7" w14:textId="637F87FC" w:rsidR="00266CEC" w:rsidRPr="004B0758" w:rsidRDefault="007D5EF6" w:rsidP="004B0758">
      <w:pPr>
        <w:spacing w:line="360" w:lineRule="auto"/>
        <w:ind w:left="720"/>
        <w:rPr>
          <w:rFonts w:ascii="Arial" w:hAnsi="Arial" w:cs="Arial"/>
          <w:i/>
        </w:rPr>
      </w:pPr>
      <w:r w:rsidRPr="004B0758">
        <w:rPr>
          <w:rFonts w:ascii="Arial" w:hAnsi="Arial" w:cs="Arial"/>
          <w:i/>
        </w:rPr>
        <w:t xml:space="preserve">‘Markets will always be around especially as high street shops are closing at a fast rate’ </w:t>
      </w:r>
      <w:r w:rsidRPr="00703D09">
        <w:rPr>
          <w:rFonts w:ascii="Arial" w:hAnsi="Arial" w:cs="Arial"/>
        </w:rPr>
        <w:t>(Interviewee 1).</w:t>
      </w:r>
      <w:r w:rsidRPr="004B0758">
        <w:rPr>
          <w:rFonts w:ascii="Arial" w:hAnsi="Arial" w:cs="Arial"/>
          <w:i/>
        </w:rPr>
        <w:t xml:space="preserve"> </w:t>
      </w:r>
    </w:p>
    <w:p w14:paraId="229244B6" w14:textId="6EB34329" w:rsidR="007D5EF6" w:rsidRPr="004B0758" w:rsidRDefault="007D5EF6" w:rsidP="004B0758">
      <w:pPr>
        <w:spacing w:line="360" w:lineRule="auto"/>
        <w:ind w:left="720"/>
        <w:rPr>
          <w:rFonts w:ascii="Arial" w:hAnsi="Arial" w:cs="Arial"/>
          <w:i/>
        </w:rPr>
      </w:pPr>
      <w:r w:rsidRPr="004B0758">
        <w:rPr>
          <w:rFonts w:ascii="Arial" w:hAnsi="Arial" w:cs="Arial"/>
          <w:i/>
        </w:rPr>
        <w:t>‘</w:t>
      </w:r>
      <w:r w:rsidR="00266CEC" w:rsidRPr="004B0758">
        <w:rPr>
          <w:rFonts w:ascii="Arial" w:hAnsi="Arial" w:cs="Arial"/>
          <w:i/>
        </w:rPr>
        <w:t xml:space="preserve">The markets will only be sustainable if the organisers are not greedy and keep the pitch costs at a reasonable level, if the council allow growth, if the general public are encouraged to engage with the businesses. One small criticism is that it's the same small business stallholders who attend each market and that becomes repetitive. There needs to be some creativity or activities at these markets such as food demonstrations which draw crowds of public’ </w:t>
      </w:r>
      <w:r w:rsidR="00266CEC" w:rsidRPr="00703D09">
        <w:rPr>
          <w:rFonts w:ascii="Arial" w:hAnsi="Arial" w:cs="Arial"/>
        </w:rPr>
        <w:t>(Interviewee 2).</w:t>
      </w:r>
    </w:p>
    <w:p w14:paraId="450E02EC" w14:textId="77777777" w:rsidR="00703D09" w:rsidRDefault="00266CEC" w:rsidP="004B0758">
      <w:pPr>
        <w:spacing w:line="360" w:lineRule="auto"/>
        <w:ind w:left="720"/>
        <w:rPr>
          <w:rFonts w:ascii="Arial" w:hAnsi="Arial" w:cs="Arial"/>
          <w:i/>
        </w:rPr>
      </w:pPr>
      <w:r w:rsidRPr="004B0758">
        <w:rPr>
          <w:rFonts w:ascii="Arial" w:hAnsi="Arial" w:cs="Arial"/>
          <w:i/>
        </w:rPr>
        <w:t xml:space="preserve">‘Why wouldn’t they be? If it works don’t fix it’ </w:t>
      </w:r>
      <w:r w:rsidRPr="00703D09">
        <w:rPr>
          <w:rFonts w:ascii="Arial" w:hAnsi="Arial" w:cs="Arial"/>
        </w:rPr>
        <w:t>(Interviewee 3).</w:t>
      </w:r>
    </w:p>
    <w:p w14:paraId="527F0A19" w14:textId="0AC7D94D" w:rsidR="00266CEC" w:rsidRPr="004B0758" w:rsidRDefault="00703D09" w:rsidP="004B0758">
      <w:pPr>
        <w:spacing w:line="360" w:lineRule="auto"/>
        <w:ind w:left="720"/>
        <w:rPr>
          <w:rFonts w:ascii="Arial" w:hAnsi="Arial" w:cs="Arial"/>
          <w:i/>
        </w:rPr>
      </w:pPr>
      <w:r>
        <w:rPr>
          <w:rFonts w:ascii="Arial" w:hAnsi="Arial" w:cs="Arial"/>
          <w:i/>
        </w:rPr>
        <w:t>‘</w:t>
      </w:r>
      <w:r w:rsidRPr="00703D09">
        <w:rPr>
          <w:rFonts w:ascii="Arial" w:hAnsi="Arial" w:cs="Arial"/>
          <w:i/>
        </w:rPr>
        <w:t>I think and hope they will increase-maybe not get too much bigger but be more often and rotate the crafts on the markets-I think this is what the organisers try and do already-provide a balance of type of traders. Maybe have occasional theme inspired markets</w:t>
      </w:r>
      <w:r>
        <w:rPr>
          <w:rFonts w:ascii="Arial" w:hAnsi="Arial" w:cs="Arial"/>
          <w:i/>
        </w:rPr>
        <w:t xml:space="preserve"> </w:t>
      </w:r>
      <w:r w:rsidRPr="00703D09">
        <w:rPr>
          <w:rFonts w:ascii="Arial" w:hAnsi="Arial" w:cs="Arial"/>
          <w:i/>
        </w:rPr>
        <w:t>-</w:t>
      </w:r>
      <w:r>
        <w:rPr>
          <w:rFonts w:ascii="Arial" w:hAnsi="Arial" w:cs="Arial"/>
          <w:i/>
        </w:rPr>
        <w:t xml:space="preserve"> </w:t>
      </w:r>
      <w:r w:rsidRPr="00703D09">
        <w:rPr>
          <w:rFonts w:ascii="Arial" w:hAnsi="Arial" w:cs="Arial"/>
          <w:i/>
        </w:rPr>
        <w:t>e.g. Mexican, or Mediterranean etc.</w:t>
      </w:r>
      <w:r>
        <w:rPr>
          <w:rFonts w:ascii="Arial" w:hAnsi="Arial" w:cs="Arial"/>
          <w:i/>
        </w:rPr>
        <w:t xml:space="preserve">’ </w:t>
      </w:r>
      <w:r w:rsidRPr="00703D09">
        <w:rPr>
          <w:rFonts w:ascii="Arial" w:hAnsi="Arial" w:cs="Arial"/>
        </w:rPr>
        <w:t>(Interviewee 4).</w:t>
      </w:r>
      <w:r w:rsidR="00266CEC" w:rsidRPr="004B0758">
        <w:rPr>
          <w:rFonts w:ascii="Arial" w:hAnsi="Arial" w:cs="Arial"/>
          <w:i/>
        </w:rPr>
        <w:t xml:space="preserve"> </w:t>
      </w:r>
    </w:p>
    <w:p w14:paraId="54A32948" w14:textId="783E2F12" w:rsidR="00DE5685" w:rsidRDefault="00DE5685" w:rsidP="005A1A44">
      <w:pPr>
        <w:spacing w:line="360" w:lineRule="auto"/>
        <w:rPr>
          <w:rFonts w:ascii="Arial" w:hAnsi="Arial" w:cs="Arial"/>
        </w:rPr>
      </w:pPr>
      <w:r>
        <w:rPr>
          <w:rFonts w:ascii="Arial" w:hAnsi="Arial" w:cs="Arial"/>
        </w:rPr>
        <w:t xml:space="preserve">Interviewees were then asked about their views on increased tourism in the local area (see transcripts below). </w:t>
      </w:r>
    </w:p>
    <w:p w14:paraId="7DEB7956" w14:textId="3608E596" w:rsidR="003D325C" w:rsidRPr="004B0758" w:rsidRDefault="003D325C" w:rsidP="004B0758">
      <w:pPr>
        <w:spacing w:line="360" w:lineRule="auto"/>
        <w:ind w:left="720"/>
        <w:rPr>
          <w:rFonts w:ascii="Arial" w:hAnsi="Arial" w:cs="Arial"/>
          <w:i/>
        </w:rPr>
      </w:pPr>
      <w:r w:rsidRPr="004B0758">
        <w:rPr>
          <w:rFonts w:ascii="Arial" w:hAnsi="Arial" w:cs="Arial"/>
          <w:i/>
        </w:rPr>
        <w:t xml:space="preserve">‘Only a good thing to drive income in surrounding businesses, however, Swansea lacks the infrastructure and parking at present to be able to cope with the increased numbers’ (Interviewee 1). </w:t>
      </w:r>
    </w:p>
    <w:p w14:paraId="12739C41" w14:textId="33DB44CF" w:rsidR="00DE5685" w:rsidRPr="004B0758" w:rsidRDefault="003D325C" w:rsidP="004B0758">
      <w:pPr>
        <w:spacing w:line="360" w:lineRule="auto"/>
        <w:ind w:left="720"/>
        <w:rPr>
          <w:rFonts w:ascii="Arial" w:hAnsi="Arial" w:cs="Arial"/>
          <w:i/>
          <w:color w:val="000000" w:themeColor="text1"/>
        </w:rPr>
      </w:pPr>
      <w:r w:rsidRPr="004B0758">
        <w:rPr>
          <w:rFonts w:ascii="Arial" w:hAnsi="Arial" w:cs="Arial"/>
          <w:i/>
          <w:color w:val="000000" w:themeColor="text1"/>
        </w:rPr>
        <w:t>‘</w:t>
      </w:r>
      <w:r w:rsidR="00DE5685" w:rsidRPr="004B0758">
        <w:rPr>
          <w:rFonts w:ascii="Arial" w:hAnsi="Arial" w:cs="Arial"/>
          <w:i/>
          <w:color w:val="000000" w:themeColor="text1"/>
        </w:rPr>
        <w:t>Happy to see increased tourism but to compete with other cities both in and out of Wales they need to up their game here in Swansea. The offering is overall poor and low quality. Tourists have choices. People wish to spend money where they have 'great experiences' and will then return time and time again, and they'll recommend those experiences to friends. Right now Swansea doesn't have those 'experiences' packaged and marketed in a way to drive tourism</w:t>
      </w:r>
      <w:r w:rsidRPr="004B0758">
        <w:rPr>
          <w:rFonts w:ascii="Arial" w:hAnsi="Arial" w:cs="Arial"/>
          <w:i/>
          <w:color w:val="000000" w:themeColor="text1"/>
        </w:rPr>
        <w:t>’ (Interviewee 2).</w:t>
      </w:r>
    </w:p>
    <w:p w14:paraId="0E5C6916" w14:textId="52118D94" w:rsidR="003D325C" w:rsidRDefault="003D325C" w:rsidP="004B0758">
      <w:pPr>
        <w:spacing w:line="360" w:lineRule="auto"/>
        <w:ind w:left="720"/>
        <w:rPr>
          <w:rFonts w:ascii="Arial" w:hAnsi="Arial" w:cs="Arial"/>
          <w:i/>
          <w:color w:val="000000" w:themeColor="text1"/>
        </w:rPr>
      </w:pPr>
      <w:r w:rsidRPr="004B0758">
        <w:rPr>
          <w:rFonts w:ascii="Arial" w:hAnsi="Arial" w:cs="Arial"/>
          <w:i/>
          <w:color w:val="000000" w:themeColor="text1"/>
        </w:rPr>
        <w:t xml:space="preserve">‘Real tourism is always a good thing for business in general and </w:t>
      </w:r>
      <w:proofErr w:type="gramStart"/>
      <w:r w:rsidRPr="004B0758">
        <w:rPr>
          <w:rFonts w:ascii="Arial" w:hAnsi="Arial" w:cs="Arial"/>
          <w:i/>
          <w:color w:val="000000" w:themeColor="text1"/>
        </w:rPr>
        <w:t>us</w:t>
      </w:r>
      <w:proofErr w:type="gramEnd"/>
      <w:r w:rsidRPr="004B0758">
        <w:rPr>
          <w:rFonts w:ascii="Arial" w:hAnsi="Arial" w:cs="Arial"/>
          <w:i/>
          <w:color w:val="000000" w:themeColor="text1"/>
        </w:rPr>
        <w:t xml:space="preserve"> traders can reach buyers who would never have bought from us had they not visited Swansea’ (Interviewee 3). </w:t>
      </w:r>
    </w:p>
    <w:p w14:paraId="72E2AE14" w14:textId="49AD0542" w:rsidR="00961B8C" w:rsidRPr="004B0758" w:rsidRDefault="00961B8C" w:rsidP="004B0758">
      <w:pPr>
        <w:spacing w:line="360" w:lineRule="auto"/>
        <w:ind w:left="720"/>
        <w:rPr>
          <w:rFonts w:ascii="Arial" w:hAnsi="Arial" w:cs="Arial"/>
          <w:i/>
          <w:color w:val="000000" w:themeColor="text1"/>
        </w:rPr>
      </w:pPr>
      <w:r w:rsidRPr="00961B8C">
        <w:rPr>
          <w:rFonts w:ascii="Arial" w:hAnsi="Arial" w:cs="Arial"/>
          <w:i/>
        </w:rPr>
        <w:t xml:space="preserve">‘Really happy – it’s an amazing place - Swansea beach is huge and so accessible, and I’m proud to live here. Swansea town centre itself is not attractive although the council are working on that, and there is a lot going on in the summer. E.g. Singleton </w:t>
      </w:r>
      <w:proofErr w:type="gramStart"/>
      <w:r w:rsidRPr="00961B8C">
        <w:rPr>
          <w:rFonts w:ascii="Arial" w:hAnsi="Arial" w:cs="Arial"/>
          <w:i/>
        </w:rPr>
        <w:t>park</w:t>
      </w:r>
      <w:proofErr w:type="gramEnd"/>
      <w:r w:rsidRPr="00961B8C">
        <w:rPr>
          <w:rFonts w:ascii="Arial" w:hAnsi="Arial" w:cs="Arial"/>
          <w:i/>
        </w:rPr>
        <w:t xml:space="preserve">, </w:t>
      </w:r>
      <w:proofErr w:type="spellStart"/>
      <w:r w:rsidRPr="00961B8C">
        <w:rPr>
          <w:rFonts w:ascii="Arial" w:hAnsi="Arial" w:cs="Arial"/>
          <w:i/>
        </w:rPr>
        <w:t>Oystermouth</w:t>
      </w:r>
      <w:proofErr w:type="spellEnd"/>
      <w:r w:rsidRPr="00961B8C">
        <w:rPr>
          <w:rFonts w:ascii="Arial" w:hAnsi="Arial" w:cs="Arial"/>
          <w:i/>
        </w:rPr>
        <w:t xml:space="preserve"> castle events are imaginative’ </w:t>
      </w:r>
      <w:r>
        <w:rPr>
          <w:rFonts w:ascii="Arial" w:hAnsi="Arial" w:cs="Arial"/>
        </w:rPr>
        <w:t>(Interviewee 4).</w:t>
      </w:r>
    </w:p>
    <w:p w14:paraId="2EA38427" w14:textId="276402C1" w:rsidR="003D325C" w:rsidRDefault="003D325C" w:rsidP="002A5E91">
      <w:pPr>
        <w:spacing w:line="360" w:lineRule="auto"/>
        <w:jc w:val="both"/>
        <w:rPr>
          <w:rFonts w:ascii="Arial" w:hAnsi="Arial" w:cs="Arial"/>
        </w:rPr>
      </w:pPr>
      <w:r>
        <w:rPr>
          <w:rFonts w:ascii="Arial" w:hAnsi="Arial" w:cs="Arial"/>
          <w:color w:val="000000" w:themeColor="text1"/>
        </w:rPr>
        <w:t xml:space="preserve">Even though all respondents support local tourism, it is evident that the belief is that Swansea is unable to cope with high levels of tourism at this point and more work is needed to be able to accommodate them. </w:t>
      </w:r>
      <w:proofErr w:type="spellStart"/>
      <w:r>
        <w:rPr>
          <w:rFonts w:ascii="Arial" w:hAnsi="Arial" w:cs="Arial"/>
        </w:rPr>
        <w:t>Pavlic</w:t>
      </w:r>
      <w:proofErr w:type="spellEnd"/>
      <w:r>
        <w:rPr>
          <w:rFonts w:ascii="Arial" w:hAnsi="Arial" w:cs="Arial"/>
        </w:rPr>
        <w:t xml:space="preserve"> et al (2015) states that acknowledging residents’ perceptions of tourism is crucial to ensure they have a content community life and support further projects. </w:t>
      </w:r>
      <w:r w:rsidR="002A5E91">
        <w:rPr>
          <w:rFonts w:ascii="Arial" w:hAnsi="Arial" w:cs="Arial"/>
        </w:rPr>
        <w:t xml:space="preserve">Additionally, the overall aim of this study is </w:t>
      </w:r>
      <w:r w:rsidR="002A5E91" w:rsidRPr="002A5E91">
        <w:rPr>
          <w:rFonts w:ascii="Arial" w:hAnsi="Arial" w:cs="Arial"/>
          <w:i/>
        </w:rPr>
        <w:t>to critically analyse the socio-cultural factors of small scale, independent events, with particular interest to pop up markets in Swansea, to determine whether the events can contribute to the well-being of a community</w:t>
      </w:r>
      <w:r w:rsidR="002A5E91">
        <w:rPr>
          <w:rFonts w:ascii="Arial" w:hAnsi="Arial" w:cs="Arial"/>
          <w:i/>
        </w:rPr>
        <w:t xml:space="preserve">, </w:t>
      </w:r>
      <w:r w:rsidR="007B7AF5">
        <w:rPr>
          <w:rFonts w:ascii="Arial" w:hAnsi="Arial" w:cs="Arial"/>
        </w:rPr>
        <w:t>it can be seen</w:t>
      </w:r>
      <w:r w:rsidR="002A5E91">
        <w:rPr>
          <w:rFonts w:ascii="Arial" w:hAnsi="Arial" w:cs="Arial"/>
        </w:rPr>
        <w:t xml:space="preserve"> that the interviewees link to and satisfy this aim through expressing their socio-cultural feelings as both local residents and business associates with the market and how it affects them and their community. </w:t>
      </w:r>
    </w:p>
    <w:p w14:paraId="14714442" w14:textId="635D6803" w:rsidR="00953139" w:rsidRPr="005A1A44" w:rsidRDefault="00953139" w:rsidP="007B7AF5">
      <w:pPr>
        <w:spacing w:line="360" w:lineRule="auto"/>
        <w:jc w:val="both"/>
        <w:rPr>
          <w:rFonts w:ascii="Arial" w:hAnsi="Arial" w:cs="Arial"/>
        </w:rPr>
      </w:pPr>
      <w:r>
        <w:rPr>
          <w:rFonts w:ascii="Arial" w:hAnsi="Arial" w:cs="Arial"/>
        </w:rPr>
        <w:t>Lastly, a word cloud was devised in order to see the main trends and conclusions gathered from the interview responses using ‘</w:t>
      </w:r>
      <w:proofErr w:type="spellStart"/>
      <w:r>
        <w:rPr>
          <w:rFonts w:ascii="Arial" w:hAnsi="Arial" w:cs="Arial"/>
        </w:rPr>
        <w:t>Vizzlo</w:t>
      </w:r>
      <w:proofErr w:type="spellEnd"/>
      <w:r>
        <w:rPr>
          <w:rFonts w:ascii="Arial" w:hAnsi="Arial" w:cs="Arial"/>
        </w:rPr>
        <w:t xml:space="preserve">’ (See Appendix 6). </w:t>
      </w:r>
    </w:p>
    <w:p w14:paraId="5CAACBB1" w14:textId="53F985B0" w:rsidR="004D7808" w:rsidRDefault="004D7808" w:rsidP="00AC0AF4">
      <w:pPr>
        <w:pStyle w:val="Heading2"/>
        <w:numPr>
          <w:ilvl w:val="2"/>
          <w:numId w:val="31"/>
        </w:numPr>
        <w:spacing w:line="360" w:lineRule="auto"/>
      </w:pPr>
      <w:bookmarkStart w:id="47" w:name="_Toc41914468"/>
      <w:r>
        <w:t>– Questionnaire Analysis</w:t>
      </w:r>
      <w:bookmarkEnd w:id="47"/>
      <w:r>
        <w:t xml:space="preserve"> </w:t>
      </w:r>
    </w:p>
    <w:p w14:paraId="2F0795D5" w14:textId="056AFE8A" w:rsidR="00422499" w:rsidRDefault="00422499" w:rsidP="007B7AF5">
      <w:pPr>
        <w:spacing w:line="360" w:lineRule="auto"/>
        <w:jc w:val="both"/>
        <w:rPr>
          <w:rFonts w:ascii="Arial" w:hAnsi="Arial" w:cs="Arial"/>
        </w:rPr>
      </w:pPr>
      <w:r>
        <w:rPr>
          <w:rFonts w:ascii="Arial" w:hAnsi="Arial" w:cs="Arial"/>
        </w:rPr>
        <w:t xml:space="preserve">In order to accompany the qualitative data generated from interviews, questionnaires were designed and distributed to 110 participants either in the local area of Swansea or whom have visited the area and attended the Markets, this provided quantitative information. </w:t>
      </w:r>
      <w:r w:rsidR="009D1A56">
        <w:rPr>
          <w:rFonts w:ascii="Arial" w:hAnsi="Arial" w:cs="Arial"/>
        </w:rPr>
        <w:t xml:space="preserve">These understandings were broadly investigated within the online questionnaire. </w:t>
      </w:r>
    </w:p>
    <w:p w14:paraId="6E5D58EF" w14:textId="44DE85C7" w:rsidR="00D847BD" w:rsidRDefault="001C5AE0" w:rsidP="007B7AF5">
      <w:pPr>
        <w:spacing w:line="360" w:lineRule="auto"/>
        <w:jc w:val="both"/>
        <w:rPr>
          <w:rFonts w:ascii="Arial" w:hAnsi="Arial" w:cs="Arial"/>
        </w:rPr>
      </w:pPr>
      <w:r>
        <w:rPr>
          <w:rFonts w:ascii="Arial" w:hAnsi="Arial" w:cs="Arial"/>
        </w:rPr>
        <w:t xml:space="preserve">The survey was advantageous to the </w:t>
      </w:r>
      <w:r w:rsidR="002F5050">
        <w:rPr>
          <w:rFonts w:ascii="Arial" w:hAnsi="Arial" w:cs="Arial"/>
        </w:rPr>
        <w:t xml:space="preserve">concluding findings as it provided a wealth of quantitative information, which was useful when evaluating the social impacts generated from a small-scale community event. </w:t>
      </w:r>
      <w:r w:rsidR="0047649E">
        <w:rPr>
          <w:rFonts w:ascii="Arial" w:hAnsi="Arial" w:cs="Arial"/>
        </w:rPr>
        <w:t xml:space="preserve">The data obtained from the questionnaires was then put to comparison with the findings from the literature review </w:t>
      </w:r>
      <w:r w:rsidR="00BE7583">
        <w:rPr>
          <w:rFonts w:ascii="Arial" w:hAnsi="Arial" w:cs="Arial"/>
        </w:rPr>
        <w:t>(Matrix Table,</w:t>
      </w:r>
      <w:r w:rsidR="00F652B8">
        <w:rPr>
          <w:rFonts w:ascii="Arial" w:hAnsi="Arial" w:cs="Arial"/>
        </w:rPr>
        <w:t xml:space="preserve"> Appendix 2) </w:t>
      </w:r>
      <w:r w:rsidR="0047649E">
        <w:rPr>
          <w:rFonts w:ascii="Arial" w:hAnsi="Arial" w:cs="Arial"/>
        </w:rPr>
        <w:t xml:space="preserve">coupled with the information generated from the interviews. </w:t>
      </w:r>
      <w:r w:rsidR="005638DA">
        <w:rPr>
          <w:rFonts w:ascii="Arial" w:hAnsi="Arial" w:cs="Arial"/>
        </w:rPr>
        <w:t>Questions 2</w:t>
      </w:r>
      <w:r w:rsidR="00D55259">
        <w:rPr>
          <w:rFonts w:ascii="Arial" w:hAnsi="Arial" w:cs="Arial"/>
        </w:rPr>
        <w:t>-4</w:t>
      </w:r>
      <w:r w:rsidR="005638DA">
        <w:rPr>
          <w:rFonts w:ascii="Arial" w:hAnsi="Arial" w:cs="Arial"/>
        </w:rPr>
        <w:t xml:space="preserve"> of the survey are used to assess demographics of participants, in order to understand whether </w:t>
      </w:r>
      <w:r w:rsidR="00BE7583">
        <w:rPr>
          <w:rFonts w:ascii="Arial" w:hAnsi="Arial" w:cs="Arial"/>
        </w:rPr>
        <w:t>factors such as age and working status</w:t>
      </w:r>
      <w:r w:rsidR="005638DA">
        <w:rPr>
          <w:rFonts w:ascii="Arial" w:hAnsi="Arial" w:cs="Arial"/>
        </w:rPr>
        <w:t xml:space="preserve"> could be a factor affecting consumer perceptions</w:t>
      </w:r>
      <w:r w:rsidR="003722C3">
        <w:rPr>
          <w:rFonts w:ascii="Arial" w:hAnsi="Arial" w:cs="Arial"/>
        </w:rPr>
        <w:t>, these results can be found in (Appendix</w:t>
      </w:r>
      <w:r w:rsidR="0003077A">
        <w:rPr>
          <w:rFonts w:ascii="Arial" w:hAnsi="Arial" w:cs="Arial"/>
        </w:rPr>
        <w:t xml:space="preserve"> 3 – Figures 2, 3, 4 &amp; 5)</w:t>
      </w:r>
      <w:r w:rsidR="005638DA">
        <w:rPr>
          <w:rFonts w:ascii="Arial" w:hAnsi="Arial" w:cs="Arial"/>
        </w:rPr>
        <w:t xml:space="preserve">. </w:t>
      </w:r>
      <w:r w:rsidR="007C3748">
        <w:rPr>
          <w:rFonts w:ascii="Arial" w:hAnsi="Arial" w:cs="Arial"/>
        </w:rPr>
        <w:t xml:space="preserve">The questionnaire is shown in full in </w:t>
      </w:r>
      <w:r w:rsidR="00BE7583">
        <w:rPr>
          <w:rFonts w:ascii="Arial" w:hAnsi="Arial" w:cs="Arial"/>
        </w:rPr>
        <w:t>(</w:t>
      </w:r>
      <w:r w:rsidR="007C3748">
        <w:rPr>
          <w:rFonts w:ascii="Arial" w:hAnsi="Arial" w:cs="Arial"/>
        </w:rPr>
        <w:t>Appendix 1</w:t>
      </w:r>
      <w:r w:rsidR="004A0DC4">
        <w:rPr>
          <w:rFonts w:ascii="Arial" w:hAnsi="Arial" w:cs="Arial"/>
        </w:rPr>
        <w:t>)</w:t>
      </w:r>
      <w:r w:rsidR="007C3748">
        <w:rPr>
          <w:rFonts w:ascii="Arial" w:hAnsi="Arial" w:cs="Arial"/>
        </w:rPr>
        <w:t xml:space="preserve">, </w:t>
      </w:r>
      <w:r w:rsidR="004A0DC4">
        <w:rPr>
          <w:rFonts w:ascii="Arial" w:hAnsi="Arial" w:cs="Arial"/>
        </w:rPr>
        <w:t>and was designed through</w:t>
      </w:r>
      <w:r w:rsidR="00BE7583">
        <w:rPr>
          <w:rFonts w:ascii="Arial" w:hAnsi="Arial" w:cs="Arial"/>
        </w:rPr>
        <w:t xml:space="preserve"> creating a Matrix Table (</w:t>
      </w:r>
      <w:r w:rsidR="004A0DC4">
        <w:rPr>
          <w:rFonts w:ascii="Arial" w:hAnsi="Arial" w:cs="Arial"/>
        </w:rPr>
        <w:t>Appendix 2)</w:t>
      </w:r>
      <w:r w:rsidR="00B75D98">
        <w:rPr>
          <w:rFonts w:ascii="Arial" w:hAnsi="Arial" w:cs="Arial"/>
        </w:rPr>
        <w:t xml:space="preserve"> in order to connect all questions with the literature found in chapter two, and all findings are displayed in full</w:t>
      </w:r>
      <w:r w:rsidR="007C3748">
        <w:rPr>
          <w:rFonts w:ascii="Arial" w:hAnsi="Arial" w:cs="Arial"/>
        </w:rPr>
        <w:t xml:space="preserve"> </w:t>
      </w:r>
      <w:r w:rsidR="00BE7583">
        <w:rPr>
          <w:rFonts w:ascii="Arial" w:hAnsi="Arial" w:cs="Arial"/>
        </w:rPr>
        <w:t>(</w:t>
      </w:r>
      <w:r w:rsidR="007C3748">
        <w:rPr>
          <w:rFonts w:ascii="Arial" w:hAnsi="Arial" w:cs="Arial"/>
        </w:rPr>
        <w:t>Appendix 3</w:t>
      </w:r>
      <w:r w:rsidR="00B75D98">
        <w:rPr>
          <w:rFonts w:ascii="Arial" w:hAnsi="Arial" w:cs="Arial"/>
        </w:rPr>
        <w:t>)</w:t>
      </w:r>
      <w:r w:rsidR="007C3748">
        <w:rPr>
          <w:rFonts w:ascii="Arial" w:hAnsi="Arial" w:cs="Arial"/>
        </w:rPr>
        <w:t>. This chapter wi</w:t>
      </w:r>
      <w:r w:rsidR="0000517D">
        <w:rPr>
          <w:rFonts w:ascii="Arial" w:hAnsi="Arial" w:cs="Arial"/>
        </w:rPr>
        <w:t>ll primarily focus on key questions</w:t>
      </w:r>
      <w:r w:rsidR="007C3748">
        <w:rPr>
          <w:rFonts w:ascii="Arial" w:hAnsi="Arial" w:cs="Arial"/>
        </w:rPr>
        <w:t xml:space="preserve"> from the survey</w:t>
      </w:r>
      <w:r w:rsidR="0000517D">
        <w:rPr>
          <w:rFonts w:ascii="Arial" w:hAnsi="Arial" w:cs="Arial"/>
        </w:rPr>
        <w:t xml:space="preserve"> which </w:t>
      </w:r>
      <w:r w:rsidR="007C3748">
        <w:rPr>
          <w:rFonts w:ascii="Arial" w:hAnsi="Arial" w:cs="Arial"/>
        </w:rPr>
        <w:t xml:space="preserve">are most relevant to the analysis of perceptions of a community event. </w:t>
      </w:r>
    </w:p>
    <w:p w14:paraId="4649AE99" w14:textId="173960B4" w:rsidR="00AE40E5" w:rsidRDefault="00AE40E5" w:rsidP="00AC0AF4">
      <w:pPr>
        <w:pStyle w:val="Heading2"/>
        <w:numPr>
          <w:ilvl w:val="2"/>
          <w:numId w:val="31"/>
        </w:numPr>
      </w:pPr>
      <w:bookmarkStart w:id="48" w:name="_Toc41914469"/>
      <w:r>
        <w:t>– Social Impacts generated to the Community</w:t>
      </w:r>
      <w:bookmarkEnd w:id="48"/>
      <w:r>
        <w:t xml:space="preserve"> </w:t>
      </w:r>
    </w:p>
    <w:p w14:paraId="5EA5945E" w14:textId="5C9CC896" w:rsidR="00AE40E5" w:rsidRDefault="001142B9" w:rsidP="00BE7583">
      <w:pPr>
        <w:spacing w:line="360" w:lineRule="auto"/>
        <w:jc w:val="both"/>
        <w:rPr>
          <w:rFonts w:ascii="Arial" w:hAnsi="Arial" w:cs="Arial"/>
        </w:rPr>
      </w:pPr>
      <w:r>
        <w:rPr>
          <w:rFonts w:ascii="Arial" w:hAnsi="Arial" w:cs="Arial"/>
        </w:rPr>
        <w:t xml:space="preserve">The interviews conducted showed a clear vision into the community’s feelings towards the Uplands and Marina Markets, and what positive and negative </w:t>
      </w:r>
      <w:r w:rsidR="00DF412B">
        <w:rPr>
          <w:rFonts w:ascii="Arial" w:hAnsi="Arial" w:cs="Arial"/>
        </w:rPr>
        <w:t>aspects</w:t>
      </w:r>
      <w:r>
        <w:rPr>
          <w:rFonts w:ascii="Arial" w:hAnsi="Arial" w:cs="Arial"/>
        </w:rPr>
        <w:t xml:space="preserve"> can be generated from a small-scale event. </w:t>
      </w:r>
      <w:r w:rsidR="00DF412B">
        <w:rPr>
          <w:rFonts w:ascii="Arial" w:hAnsi="Arial" w:cs="Arial"/>
        </w:rPr>
        <w:t xml:space="preserve">The researcher has chosen </w:t>
      </w:r>
      <w:r w:rsidR="002C6ECD">
        <w:rPr>
          <w:rFonts w:ascii="Arial" w:hAnsi="Arial" w:cs="Arial"/>
        </w:rPr>
        <w:t>specific questions fr</w:t>
      </w:r>
      <w:r w:rsidR="00BE7583">
        <w:rPr>
          <w:rFonts w:ascii="Arial" w:hAnsi="Arial" w:cs="Arial"/>
        </w:rPr>
        <w:t>om the survey which best determine</w:t>
      </w:r>
      <w:r w:rsidR="002C6ECD">
        <w:rPr>
          <w:rFonts w:ascii="Arial" w:hAnsi="Arial" w:cs="Arial"/>
        </w:rPr>
        <w:t xml:space="preserve"> the aims and objectives of this dissertation. </w:t>
      </w:r>
    </w:p>
    <w:p w14:paraId="5CF5FBD5" w14:textId="0B3025DF" w:rsidR="002C6ECD" w:rsidRDefault="004F4DF0" w:rsidP="00BE7583">
      <w:pPr>
        <w:spacing w:line="360" w:lineRule="auto"/>
        <w:jc w:val="both"/>
        <w:rPr>
          <w:rFonts w:ascii="Arial" w:hAnsi="Arial" w:cs="Arial"/>
        </w:rPr>
      </w:pPr>
      <w:r>
        <w:rPr>
          <w:noProof/>
          <w:lang w:eastAsia="en-GB"/>
        </w:rPr>
        <w:drawing>
          <wp:anchor distT="0" distB="0" distL="114300" distR="114300" simplePos="0" relativeHeight="251672576" behindDoc="0" locked="0" layoutInCell="1" allowOverlap="1" wp14:anchorId="6A029941" wp14:editId="54C725C1">
            <wp:simplePos x="0" y="0"/>
            <wp:positionH relativeFrom="column">
              <wp:posOffset>-64135</wp:posOffset>
            </wp:positionH>
            <wp:positionV relativeFrom="paragraph">
              <wp:posOffset>972185</wp:posOffset>
            </wp:positionV>
            <wp:extent cx="5726430" cy="1958340"/>
            <wp:effectExtent l="0" t="0" r="0" b="0"/>
            <wp:wrapSquare wrapText="bothSides"/>
            <wp:docPr id="27" name="Picture 27" descr="../Desktop/Screen%20Shot%202020-05-22%20at%2012.34.3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20-05-22%20at%2012.34.32.png"/>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5726430" cy="1958340"/>
                    </a:xfrm>
                    <a:prstGeom prst="rect">
                      <a:avLst/>
                    </a:prstGeom>
                    <a:noFill/>
                    <a:ln>
                      <a:noFill/>
                    </a:ln>
                  </pic:spPr>
                </pic:pic>
              </a:graphicData>
            </a:graphic>
            <wp14:sizeRelH relativeFrom="page">
              <wp14:pctWidth>0</wp14:pctWidth>
            </wp14:sizeRelH>
            <wp14:sizeRelV relativeFrom="page">
              <wp14:pctHeight>0</wp14:pctHeight>
            </wp14:sizeRelV>
          </wp:anchor>
        </w:drawing>
      </w:r>
      <w:r w:rsidR="00D55259">
        <w:rPr>
          <w:rFonts w:ascii="Arial" w:hAnsi="Arial" w:cs="Arial"/>
        </w:rPr>
        <w:t>Question five of the survey asked participants to specify which social benefits they believe can be generated as a result of a community event. Analysis of information is illustrated in figure 1 below.</w:t>
      </w:r>
    </w:p>
    <w:p w14:paraId="271195A2" w14:textId="0C9EC071" w:rsidR="00D55259" w:rsidRDefault="00F61C94" w:rsidP="00D55259">
      <w:pPr>
        <w:pStyle w:val="Heading2"/>
      </w:pPr>
      <w:bookmarkStart w:id="49" w:name="_Toc41914470"/>
      <w:r>
        <w:t>Figure 4</w:t>
      </w:r>
      <w:r w:rsidR="00036743">
        <w:t>.1</w:t>
      </w:r>
      <w:r w:rsidR="00D55259">
        <w:t xml:space="preserve"> – </w:t>
      </w:r>
      <w:r w:rsidR="00E82FE0">
        <w:t>What social benefits do you feel can be created from a community event?</w:t>
      </w:r>
      <w:bookmarkEnd w:id="49"/>
    </w:p>
    <w:p w14:paraId="5833CF3A" w14:textId="35C25FAA" w:rsidR="00D55259" w:rsidRPr="00D55259" w:rsidRDefault="00D55259" w:rsidP="00D55259"/>
    <w:p w14:paraId="1BA15016" w14:textId="6DF9E236" w:rsidR="004D7808" w:rsidRDefault="00903A7E" w:rsidP="00BE7583">
      <w:pPr>
        <w:spacing w:line="360" w:lineRule="auto"/>
        <w:jc w:val="both"/>
        <w:rPr>
          <w:rFonts w:ascii="Arial" w:hAnsi="Arial" w:cs="Arial"/>
        </w:rPr>
      </w:pPr>
      <w:r>
        <w:rPr>
          <w:rFonts w:ascii="Arial" w:hAnsi="Arial" w:cs="Arial"/>
        </w:rPr>
        <w:t>A host community can gain a positive ‘identity between residents’ while also creating connections between locals and tourists thro</w:t>
      </w:r>
      <w:r w:rsidR="00677755">
        <w:rPr>
          <w:rFonts w:ascii="Arial" w:hAnsi="Arial" w:cs="Arial"/>
        </w:rPr>
        <w:t>ugh providing cultural exchange</w:t>
      </w:r>
      <w:r>
        <w:rPr>
          <w:rFonts w:ascii="Arial" w:hAnsi="Arial" w:cs="Arial"/>
        </w:rPr>
        <w:t xml:space="preserve"> (</w:t>
      </w:r>
      <w:proofErr w:type="spellStart"/>
      <w:r>
        <w:rPr>
          <w:rFonts w:ascii="Arial" w:hAnsi="Arial" w:cs="Arial"/>
        </w:rPr>
        <w:t>Arcodia</w:t>
      </w:r>
      <w:proofErr w:type="spellEnd"/>
      <w:r>
        <w:rPr>
          <w:rFonts w:ascii="Arial" w:hAnsi="Arial" w:cs="Arial"/>
        </w:rPr>
        <w:t xml:space="preserve"> &amp; </w:t>
      </w:r>
      <w:proofErr w:type="spellStart"/>
      <w:r>
        <w:rPr>
          <w:rFonts w:ascii="Arial" w:hAnsi="Arial" w:cs="Arial"/>
        </w:rPr>
        <w:t>Whitford</w:t>
      </w:r>
      <w:proofErr w:type="spellEnd"/>
      <w:r>
        <w:rPr>
          <w:rFonts w:ascii="Arial" w:hAnsi="Arial" w:cs="Arial"/>
        </w:rPr>
        <w:t xml:space="preserve">, 2006). </w:t>
      </w:r>
      <w:r w:rsidR="00610BA7" w:rsidRPr="00903A7E">
        <w:rPr>
          <w:rFonts w:ascii="Arial" w:hAnsi="Arial" w:cs="Arial"/>
        </w:rPr>
        <w:t xml:space="preserve">The results clearly indicate that a small-scale community event, such as the Uplands and Marina Markets provide the community with many sustainable </w:t>
      </w:r>
      <w:r w:rsidR="001614BD" w:rsidRPr="00903A7E">
        <w:rPr>
          <w:rFonts w:ascii="Arial" w:hAnsi="Arial" w:cs="Arial"/>
        </w:rPr>
        <w:t xml:space="preserve">socio-cultural </w:t>
      </w:r>
      <w:r w:rsidR="00610BA7" w:rsidRPr="00903A7E">
        <w:rPr>
          <w:rFonts w:ascii="Arial" w:hAnsi="Arial" w:cs="Arial"/>
        </w:rPr>
        <w:t>benefits</w:t>
      </w:r>
      <w:r w:rsidR="001614BD" w:rsidRPr="00903A7E">
        <w:rPr>
          <w:rFonts w:ascii="Arial" w:hAnsi="Arial" w:cs="Arial"/>
        </w:rPr>
        <w:t xml:space="preserve">. The most distinctive benefits included community growth and participation (89.1%), </w:t>
      </w:r>
      <w:r w:rsidR="000276A3" w:rsidRPr="00903A7E">
        <w:rPr>
          <w:rFonts w:ascii="Arial" w:hAnsi="Arial" w:cs="Arial"/>
        </w:rPr>
        <w:t xml:space="preserve">suggesting that psychological benefits were obtained as a result of the event </w:t>
      </w:r>
      <w:r w:rsidR="00A34BF4">
        <w:rPr>
          <w:rFonts w:ascii="Arial" w:hAnsi="Arial" w:cs="Arial"/>
        </w:rPr>
        <w:t>as</w:t>
      </w:r>
      <w:r w:rsidR="000276A3" w:rsidRPr="00903A7E">
        <w:rPr>
          <w:rFonts w:ascii="Arial" w:hAnsi="Arial" w:cs="Arial"/>
        </w:rPr>
        <w:t xml:space="preserve"> pa</w:t>
      </w:r>
      <w:r w:rsidR="00291FCE" w:rsidRPr="00903A7E">
        <w:rPr>
          <w:rFonts w:ascii="Arial" w:hAnsi="Arial" w:cs="Arial"/>
        </w:rPr>
        <w:t xml:space="preserve">rticipants felt a need to be a part of the community, creating a sense of belonging, local identity and civic pride. </w:t>
      </w:r>
      <w:r w:rsidR="00E54CAD" w:rsidRPr="00903A7E">
        <w:rPr>
          <w:rFonts w:ascii="Arial" w:hAnsi="Arial" w:cs="Arial"/>
        </w:rPr>
        <w:t xml:space="preserve">73.6% of respondents believe that </w:t>
      </w:r>
      <w:r w:rsidR="00376849" w:rsidRPr="00903A7E">
        <w:rPr>
          <w:rFonts w:ascii="Arial" w:hAnsi="Arial" w:cs="Arial"/>
        </w:rPr>
        <w:t>e</w:t>
      </w:r>
      <w:r w:rsidR="00E54CAD" w:rsidRPr="00903A7E">
        <w:rPr>
          <w:rFonts w:ascii="Arial" w:hAnsi="Arial" w:cs="Arial"/>
        </w:rPr>
        <w:t>conomic</w:t>
      </w:r>
      <w:r w:rsidR="00A34BF4">
        <w:rPr>
          <w:rFonts w:ascii="Arial" w:hAnsi="Arial" w:cs="Arial"/>
        </w:rPr>
        <w:t xml:space="preserve"> development is generated from a community event</w:t>
      </w:r>
      <w:r w:rsidR="00E54CAD" w:rsidRPr="00903A7E">
        <w:rPr>
          <w:rFonts w:ascii="Arial" w:hAnsi="Arial" w:cs="Arial"/>
        </w:rPr>
        <w:t>, thus deeming it as sustainable for the future. Additionally, 65.5% believed that community events provide entertainment for locals, which would consequently contribute to community appreciation and happiness</w:t>
      </w:r>
      <w:r>
        <w:rPr>
          <w:rFonts w:ascii="Arial" w:hAnsi="Arial" w:cs="Arial"/>
        </w:rPr>
        <w:t xml:space="preserve">, again supporting </w:t>
      </w:r>
      <w:proofErr w:type="spellStart"/>
      <w:r>
        <w:rPr>
          <w:rFonts w:ascii="Arial" w:hAnsi="Arial" w:cs="Arial"/>
        </w:rPr>
        <w:t>Arcodia</w:t>
      </w:r>
      <w:proofErr w:type="spellEnd"/>
      <w:r>
        <w:rPr>
          <w:rFonts w:ascii="Arial" w:hAnsi="Arial" w:cs="Arial"/>
        </w:rPr>
        <w:t xml:space="preserve"> and </w:t>
      </w:r>
      <w:proofErr w:type="spellStart"/>
      <w:r>
        <w:rPr>
          <w:rFonts w:ascii="Arial" w:hAnsi="Arial" w:cs="Arial"/>
        </w:rPr>
        <w:t>Whitford</w:t>
      </w:r>
      <w:proofErr w:type="spellEnd"/>
      <w:r>
        <w:rPr>
          <w:rFonts w:ascii="Arial" w:hAnsi="Arial" w:cs="Arial"/>
        </w:rPr>
        <w:t xml:space="preserve"> (2006) as they believe that recreational prospects and amusement is also provided to residents through events, resulting in an increased civic pride (ibid). </w:t>
      </w:r>
      <w:r w:rsidR="00E54CAD" w:rsidRPr="00903A7E">
        <w:rPr>
          <w:rFonts w:ascii="Arial" w:hAnsi="Arial" w:cs="Arial"/>
        </w:rPr>
        <w:t xml:space="preserve">Lastly, </w:t>
      </w:r>
      <w:r w:rsidRPr="003213F1">
        <w:rPr>
          <w:rFonts w:ascii="Arial" w:hAnsi="Arial" w:cs="Arial"/>
        </w:rPr>
        <w:t xml:space="preserve">Abraham and </w:t>
      </w:r>
      <w:proofErr w:type="spellStart"/>
      <w:r w:rsidRPr="003213F1">
        <w:rPr>
          <w:rFonts w:ascii="Arial" w:hAnsi="Arial" w:cs="Arial"/>
        </w:rPr>
        <w:t>Waldren</w:t>
      </w:r>
      <w:proofErr w:type="spellEnd"/>
      <w:r w:rsidRPr="003213F1">
        <w:rPr>
          <w:rFonts w:ascii="Arial" w:hAnsi="Arial" w:cs="Arial"/>
        </w:rPr>
        <w:t xml:space="preserve"> (1997)</w:t>
      </w:r>
      <w:r>
        <w:rPr>
          <w:rFonts w:ascii="Arial" w:hAnsi="Arial" w:cs="Arial"/>
        </w:rPr>
        <w:t xml:space="preserve"> suggest that communities do not have a particular identity or culture and therefore, the engagement with cultured events brings them together as a ‘community’ (ibid). However, Taylor &amp; Francis (2006) state that community identity is ‘strengthened’ through hosting events (ibid). In the questionnaire, </w:t>
      </w:r>
      <w:r w:rsidR="00E54CAD" w:rsidRPr="00903A7E">
        <w:rPr>
          <w:rFonts w:ascii="Arial" w:hAnsi="Arial" w:cs="Arial"/>
        </w:rPr>
        <w:t xml:space="preserve">64.5% selected </w:t>
      </w:r>
      <w:r w:rsidR="001614BD" w:rsidRPr="00903A7E">
        <w:rPr>
          <w:rFonts w:ascii="Arial" w:hAnsi="Arial" w:cs="Arial"/>
        </w:rPr>
        <w:t>knowledge about the community</w:t>
      </w:r>
      <w:r w:rsidR="00E54CAD" w:rsidRPr="00903A7E">
        <w:rPr>
          <w:rFonts w:ascii="Arial" w:hAnsi="Arial" w:cs="Arial"/>
        </w:rPr>
        <w:t xml:space="preserve"> which would increase awareness of the destination</w:t>
      </w:r>
      <w:r w:rsidR="00A34BF4">
        <w:rPr>
          <w:rFonts w:ascii="Arial" w:hAnsi="Arial" w:cs="Arial"/>
        </w:rPr>
        <w:t>’</w:t>
      </w:r>
      <w:r w:rsidR="00E54CAD" w:rsidRPr="00903A7E">
        <w:rPr>
          <w:rFonts w:ascii="Arial" w:hAnsi="Arial" w:cs="Arial"/>
        </w:rPr>
        <w:t xml:space="preserve">s </w:t>
      </w:r>
      <w:r w:rsidR="00A34BF4">
        <w:rPr>
          <w:rFonts w:ascii="Arial" w:hAnsi="Arial" w:cs="Arial"/>
        </w:rPr>
        <w:t xml:space="preserve">social networking, </w:t>
      </w:r>
      <w:r w:rsidR="00E54CAD" w:rsidRPr="00903A7E">
        <w:rPr>
          <w:rFonts w:ascii="Arial" w:hAnsi="Arial" w:cs="Arial"/>
        </w:rPr>
        <w:t>culture and heritage,</w:t>
      </w:r>
      <w:r w:rsidR="00A34BF4">
        <w:rPr>
          <w:rFonts w:ascii="Arial" w:hAnsi="Arial" w:cs="Arial"/>
        </w:rPr>
        <w:t xml:space="preserve"> </w:t>
      </w:r>
      <w:r w:rsidR="00BA3790" w:rsidRPr="00903A7E">
        <w:rPr>
          <w:rFonts w:ascii="Arial" w:hAnsi="Arial" w:cs="Arial"/>
        </w:rPr>
        <w:t>which consequently encourages a community to develop and grow</w:t>
      </w:r>
      <w:r w:rsidR="00A34BF4">
        <w:rPr>
          <w:rFonts w:ascii="Arial" w:hAnsi="Arial" w:cs="Arial"/>
        </w:rPr>
        <w:t xml:space="preserve"> and</w:t>
      </w:r>
      <w:r w:rsidR="00BA3790" w:rsidRPr="00903A7E">
        <w:rPr>
          <w:rFonts w:ascii="Arial" w:hAnsi="Arial" w:cs="Arial"/>
        </w:rPr>
        <w:t xml:space="preserve"> </w:t>
      </w:r>
      <w:r w:rsidR="001614BD" w:rsidRPr="00903A7E">
        <w:rPr>
          <w:rFonts w:ascii="Arial" w:hAnsi="Arial" w:cs="Arial"/>
        </w:rPr>
        <w:t>increased reputation of</w:t>
      </w:r>
      <w:r w:rsidR="00E54CAD" w:rsidRPr="00903A7E">
        <w:rPr>
          <w:rFonts w:ascii="Arial" w:hAnsi="Arial" w:cs="Arial"/>
        </w:rPr>
        <w:t xml:space="preserve"> the area, which would result </w:t>
      </w:r>
      <w:r w:rsidR="00E54CAD" w:rsidRPr="00DF5A3B">
        <w:rPr>
          <w:rFonts w:ascii="Arial" w:hAnsi="Arial" w:cs="Arial"/>
        </w:rPr>
        <w:t>in increased tourism</w:t>
      </w:r>
      <w:r w:rsidR="00E54CAD" w:rsidRPr="00903A7E">
        <w:rPr>
          <w:rFonts w:ascii="Arial" w:hAnsi="Arial" w:cs="Arial"/>
        </w:rPr>
        <w:t xml:space="preserve">, therefore increasing both job opportunities and economy in the community. </w:t>
      </w:r>
      <w:r w:rsidR="00E15DF0" w:rsidRPr="00903A7E">
        <w:rPr>
          <w:rFonts w:ascii="Arial" w:hAnsi="Arial" w:cs="Arial"/>
        </w:rPr>
        <w:t>However,</w:t>
      </w:r>
      <w:r w:rsidR="00475A89" w:rsidRPr="00903A7E">
        <w:rPr>
          <w:rFonts w:ascii="Arial" w:hAnsi="Arial" w:cs="Arial"/>
        </w:rPr>
        <w:t xml:space="preserve"> civic pride had small res</w:t>
      </w:r>
      <w:r w:rsidR="00A34BF4">
        <w:rPr>
          <w:rFonts w:ascii="Arial" w:hAnsi="Arial" w:cs="Arial"/>
        </w:rPr>
        <w:t>ults</w:t>
      </w:r>
      <w:r w:rsidR="00475A89" w:rsidRPr="00903A7E">
        <w:rPr>
          <w:rFonts w:ascii="Arial" w:hAnsi="Arial" w:cs="Arial"/>
        </w:rPr>
        <w:t xml:space="preserve"> in comparison</w:t>
      </w:r>
      <w:r w:rsidR="00E15DF0" w:rsidRPr="00903A7E">
        <w:rPr>
          <w:rFonts w:ascii="Arial" w:hAnsi="Arial" w:cs="Arial"/>
        </w:rPr>
        <w:t xml:space="preserve"> (32.7%)</w:t>
      </w:r>
      <w:r w:rsidR="00475A89" w:rsidRPr="00903A7E">
        <w:rPr>
          <w:rFonts w:ascii="Arial" w:hAnsi="Arial" w:cs="Arial"/>
        </w:rPr>
        <w:t>.</w:t>
      </w:r>
      <w:r w:rsidR="00475A89">
        <w:rPr>
          <w:rFonts w:ascii="Arial" w:hAnsi="Arial" w:cs="Arial"/>
        </w:rPr>
        <w:t xml:space="preserve"> </w:t>
      </w:r>
    </w:p>
    <w:p w14:paraId="32A5A133" w14:textId="4A2050E6" w:rsidR="008B71A6" w:rsidRDefault="008B71A6" w:rsidP="00AC0AF4">
      <w:pPr>
        <w:pStyle w:val="Heading2"/>
        <w:numPr>
          <w:ilvl w:val="2"/>
          <w:numId w:val="31"/>
        </w:numPr>
      </w:pPr>
      <w:bookmarkStart w:id="50" w:name="_Toc41914471"/>
      <w:r>
        <w:t>– Negative Aspects of a Community Event</w:t>
      </w:r>
      <w:bookmarkEnd w:id="50"/>
    </w:p>
    <w:p w14:paraId="3FDD523B" w14:textId="3CC52C82" w:rsidR="00F61C94" w:rsidRDefault="00031113" w:rsidP="00A34BF4">
      <w:pPr>
        <w:spacing w:line="360" w:lineRule="auto"/>
        <w:jc w:val="both"/>
        <w:rPr>
          <w:rFonts w:ascii="Arial" w:hAnsi="Arial" w:cs="Arial"/>
        </w:rPr>
      </w:pPr>
      <w:r>
        <w:rPr>
          <w:rFonts w:ascii="Arial" w:hAnsi="Arial" w:cs="Arial"/>
          <w:noProof/>
          <w:lang w:eastAsia="en-GB"/>
        </w:rPr>
        <w:drawing>
          <wp:anchor distT="0" distB="0" distL="114300" distR="114300" simplePos="0" relativeHeight="251676672" behindDoc="1" locked="0" layoutInCell="1" allowOverlap="1" wp14:anchorId="50A9CED7" wp14:editId="7F9C3225">
            <wp:simplePos x="0" y="0"/>
            <wp:positionH relativeFrom="column">
              <wp:posOffset>110490</wp:posOffset>
            </wp:positionH>
            <wp:positionV relativeFrom="paragraph">
              <wp:posOffset>709930</wp:posOffset>
            </wp:positionV>
            <wp:extent cx="5254625" cy="2126615"/>
            <wp:effectExtent l="0" t="0" r="3175" b="6985"/>
            <wp:wrapTight wrapText="bothSides">
              <wp:wrapPolygon edited="0">
                <wp:start x="0" y="0"/>
                <wp:lineTo x="0" y="21477"/>
                <wp:lineTo x="21535" y="21477"/>
                <wp:lineTo x="21535" y="0"/>
                <wp:lineTo x="0" y="0"/>
              </wp:wrapPolygon>
            </wp:wrapTight>
            <wp:docPr id="28" name="Picture 28" descr="../Desktop/Screen%20Shot%202020-05-22%20at%2013.22.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ktop/Screen%20Shot%202020-05-22%20at%2013.22.16.png"/>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5254625" cy="2126615"/>
                    </a:xfrm>
                    <a:prstGeom prst="rect">
                      <a:avLst/>
                    </a:prstGeom>
                    <a:noFill/>
                    <a:ln>
                      <a:noFill/>
                    </a:ln>
                  </pic:spPr>
                </pic:pic>
              </a:graphicData>
            </a:graphic>
            <wp14:sizeRelH relativeFrom="page">
              <wp14:pctWidth>0</wp14:pctWidth>
            </wp14:sizeRelH>
            <wp14:sizeRelV relativeFrom="page">
              <wp14:pctHeight>0</wp14:pctHeight>
            </wp14:sizeRelV>
          </wp:anchor>
        </w:drawing>
      </w:r>
      <w:r w:rsidR="00603071">
        <w:rPr>
          <w:rFonts w:ascii="Arial" w:hAnsi="Arial" w:cs="Arial"/>
        </w:rPr>
        <w:t>Question six of the questionnaire investigated whether event attendees recognised negative outcomes of a small-scale community event. Analysis of the informati</w:t>
      </w:r>
      <w:r>
        <w:rPr>
          <w:rFonts w:ascii="Arial" w:hAnsi="Arial" w:cs="Arial"/>
        </w:rPr>
        <w:t>on received is shown in figure 4.2</w:t>
      </w:r>
      <w:r w:rsidR="00603071">
        <w:rPr>
          <w:rFonts w:ascii="Arial" w:hAnsi="Arial" w:cs="Arial"/>
        </w:rPr>
        <w:t xml:space="preserve"> below. </w:t>
      </w:r>
    </w:p>
    <w:p w14:paraId="21D30E05" w14:textId="77777777" w:rsidR="00031113" w:rsidRDefault="00031113" w:rsidP="00F61C94">
      <w:pPr>
        <w:pStyle w:val="Heading2"/>
      </w:pPr>
    </w:p>
    <w:p w14:paraId="28A88444" w14:textId="083CDC10" w:rsidR="00F61C94" w:rsidRPr="00F61C94" w:rsidRDefault="00036743" w:rsidP="00F61C94">
      <w:pPr>
        <w:pStyle w:val="Heading2"/>
      </w:pPr>
      <w:bookmarkStart w:id="51" w:name="_Toc41914472"/>
      <w:r>
        <w:t>Figure 4.2</w:t>
      </w:r>
      <w:r w:rsidR="00F61C94">
        <w:t xml:space="preserve"> – </w:t>
      </w:r>
      <w:r w:rsidR="00BA62FE">
        <w:t>What negative socio-cultural impacts do you feel can be created from a community event?</w:t>
      </w:r>
      <w:bookmarkEnd w:id="51"/>
    </w:p>
    <w:p w14:paraId="201E6BF5" w14:textId="500C77D9" w:rsidR="008B71A6" w:rsidRPr="008B71A6" w:rsidRDefault="008B71A6" w:rsidP="008B71A6">
      <w:pPr>
        <w:spacing w:line="360" w:lineRule="auto"/>
        <w:rPr>
          <w:rFonts w:ascii="Arial" w:hAnsi="Arial" w:cs="Arial"/>
        </w:rPr>
      </w:pPr>
    </w:p>
    <w:p w14:paraId="3FB5C758" w14:textId="77777777" w:rsidR="00055230" w:rsidRDefault="00055230" w:rsidP="00031113">
      <w:pPr>
        <w:spacing w:line="360" w:lineRule="auto"/>
        <w:jc w:val="both"/>
        <w:rPr>
          <w:rFonts w:ascii="Arial" w:hAnsi="Arial" w:cs="Arial"/>
        </w:rPr>
      </w:pPr>
    </w:p>
    <w:p w14:paraId="59CFCBD0" w14:textId="72B5C808" w:rsidR="00EE7ADF" w:rsidRDefault="00592806" w:rsidP="00031113">
      <w:pPr>
        <w:spacing w:line="360" w:lineRule="auto"/>
        <w:jc w:val="both"/>
        <w:rPr>
          <w:rFonts w:ascii="Arial" w:hAnsi="Arial" w:cs="Arial"/>
        </w:rPr>
      </w:pPr>
      <w:r>
        <w:rPr>
          <w:rFonts w:ascii="Arial" w:hAnsi="Arial" w:cs="Arial"/>
        </w:rPr>
        <w:t xml:space="preserve">As previous research has shown, </w:t>
      </w:r>
      <w:r w:rsidR="00460AAA">
        <w:rPr>
          <w:rFonts w:ascii="Arial" w:hAnsi="Arial" w:cs="Arial"/>
        </w:rPr>
        <w:t xml:space="preserve">the topic of negative social aspects can have a detrimental effect on a small-scale event. </w:t>
      </w:r>
      <w:r w:rsidR="00E5627D">
        <w:rPr>
          <w:rFonts w:ascii="Arial" w:hAnsi="Arial" w:cs="Arial"/>
        </w:rPr>
        <w:t>34.3% of respondents believed that small-scale community events caused crime in the area, which could consequently affect the reputation of the community (9.3%). Additionally, 21.3% believed that over tourism was a negative impact generated from such events, which may in turn contribute to the loss of identity</w:t>
      </w:r>
      <w:r w:rsidR="0019531B">
        <w:rPr>
          <w:rFonts w:ascii="Arial" w:hAnsi="Arial" w:cs="Arial"/>
        </w:rPr>
        <w:t xml:space="preserve"> in the local destination (12%), even though </w:t>
      </w:r>
      <w:r w:rsidR="00EE7ADF">
        <w:rPr>
          <w:rFonts w:ascii="Arial" w:hAnsi="Arial" w:cs="Arial"/>
        </w:rPr>
        <w:t xml:space="preserve">71.6% of participants stated that they supported increased tourism in the community as a result of the markets (See Figure 6 below). </w:t>
      </w:r>
      <w:proofErr w:type="spellStart"/>
      <w:r w:rsidR="00903A7E">
        <w:rPr>
          <w:rFonts w:ascii="Arial" w:hAnsi="Arial" w:cs="Arial"/>
        </w:rPr>
        <w:t>Stylidis</w:t>
      </w:r>
      <w:proofErr w:type="spellEnd"/>
      <w:r w:rsidR="00903A7E">
        <w:rPr>
          <w:rFonts w:ascii="Arial" w:hAnsi="Arial" w:cs="Arial"/>
        </w:rPr>
        <w:t xml:space="preserve"> (2014) suggests that it is vital for residents to support increased visitation impacts in order to increase their support for forthcomi</w:t>
      </w:r>
      <w:r w:rsidR="00677755">
        <w:rPr>
          <w:rFonts w:ascii="Arial" w:hAnsi="Arial" w:cs="Arial"/>
        </w:rPr>
        <w:t xml:space="preserve">ng tourism plans in their area. </w:t>
      </w:r>
      <w:r w:rsidR="00B46BB0">
        <w:rPr>
          <w:rFonts w:ascii="Arial" w:hAnsi="Arial" w:cs="Arial"/>
        </w:rPr>
        <w:t>The study showed that when environmental, economic and socio-cultural impacts are all compared together, locals have an increased approval for future projects, due to community participation, quality of life and individual benefits, suggesting the theory discussed in the literature review is supportive of the data found in the questionnaire.</w:t>
      </w:r>
    </w:p>
    <w:p w14:paraId="4F5ADB06" w14:textId="1A6A19CA" w:rsidR="00EE7ADF" w:rsidRPr="00EE7ADF" w:rsidRDefault="004F4DF0" w:rsidP="00EE7ADF">
      <w:pPr>
        <w:pStyle w:val="Heading2"/>
      </w:pPr>
      <w:bookmarkStart w:id="52" w:name="_Toc41914473"/>
      <w:r>
        <w:rPr>
          <w:rFonts w:ascii="Arial" w:hAnsi="Arial" w:cs="Arial"/>
          <w:noProof/>
          <w:lang w:eastAsia="en-GB"/>
        </w:rPr>
        <w:drawing>
          <wp:anchor distT="0" distB="0" distL="114300" distR="114300" simplePos="0" relativeHeight="251677696" behindDoc="0" locked="0" layoutInCell="1" allowOverlap="1" wp14:anchorId="2EE1E55F" wp14:editId="077A46D4">
            <wp:simplePos x="0" y="0"/>
            <wp:positionH relativeFrom="column">
              <wp:posOffset>-62865</wp:posOffset>
            </wp:positionH>
            <wp:positionV relativeFrom="paragraph">
              <wp:posOffset>200025</wp:posOffset>
            </wp:positionV>
            <wp:extent cx="4792980" cy="2195195"/>
            <wp:effectExtent l="0" t="0" r="7620" b="0"/>
            <wp:wrapTopAndBottom/>
            <wp:docPr id="30" name="Picture 30" descr="../Desktop/Screen%20Shot%202020-05-22%20at%2015.22.0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esktop/Screen%20Shot%202020-05-22%20at%2015.22.04.png"/>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4792980" cy="2195195"/>
                    </a:xfrm>
                    <a:prstGeom prst="rect">
                      <a:avLst/>
                    </a:prstGeom>
                    <a:noFill/>
                    <a:ln>
                      <a:noFill/>
                    </a:ln>
                  </pic:spPr>
                </pic:pic>
              </a:graphicData>
            </a:graphic>
            <wp14:sizeRelH relativeFrom="page">
              <wp14:pctWidth>0</wp14:pctWidth>
            </wp14:sizeRelH>
            <wp14:sizeRelV relativeFrom="page">
              <wp14:pctHeight>0</wp14:pctHeight>
            </wp14:sizeRelV>
          </wp:anchor>
        </w:drawing>
      </w:r>
      <w:r w:rsidR="00036743">
        <w:t>Figure 4.3</w:t>
      </w:r>
      <w:r w:rsidR="00EE7ADF">
        <w:t xml:space="preserve"> – Do you support increased tourism in the community as a result of the markets?</w:t>
      </w:r>
      <w:bookmarkEnd w:id="52"/>
    </w:p>
    <w:p w14:paraId="312258EE" w14:textId="59D25B76" w:rsidR="00EE7ADF" w:rsidRDefault="00EE7ADF" w:rsidP="00F61C94">
      <w:pPr>
        <w:spacing w:line="360" w:lineRule="auto"/>
        <w:rPr>
          <w:rFonts w:ascii="Arial" w:hAnsi="Arial" w:cs="Arial"/>
        </w:rPr>
      </w:pPr>
    </w:p>
    <w:p w14:paraId="555A88FF" w14:textId="77777777" w:rsidR="00055230" w:rsidRDefault="00720495" w:rsidP="00055230">
      <w:pPr>
        <w:spacing w:line="360" w:lineRule="auto"/>
        <w:jc w:val="both"/>
        <w:rPr>
          <w:rFonts w:ascii="Arial" w:hAnsi="Arial" w:cs="Arial"/>
        </w:rPr>
      </w:pPr>
      <w:r>
        <w:rPr>
          <w:rFonts w:ascii="Arial" w:hAnsi="Arial" w:cs="Arial"/>
        </w:rPr>
        <w:t>However</w:t>
      </w:r>
      <w:r w:rsidR="00E5627D">
        <w:rPr>
          <w:rFonts w:ascii="Arial" w:hAnsi="Arial" w:cs="Arial"/>
        </w:rPr>
        <w:t xml:space="preserve">, 46.3% of respondents selected ‘none of the above’, but other factors such as litter, parking, disruption of day to day and negative economic impacts to local </w:t>
      </w:r>
      <w:r w:rsidR="00055230">
        <w:rPr>
          <w:rFonts w:ascii="Arial" w:hAnsi="Arial" w:cs="Arial"/>
        </w:rPr>
        <w:t>shops were mentioned.</w:t>
      </w:r>
    </w:p>
    <w:p w14:paraId="5F7A678C" w14:textId="77777777" w:rsidR="00055230" w:rsidRDefault="00055230" w:rsidP="00055230">
      <w:pPr>
        <w:spacing w:line="360" w:lineRule="auto"/>
        <w:jc w:val="both"/>
        <w:rPr>
          <w:rFonts w:ascii="Arial" w:hAnsi="Arial" w:cs="Arial"/>
        </w:rPr>
      </w:pPr>
    </w:p>
    <w:p w14:paraId="20F849EA" w14:textId="77777777" w:rsidR="00055230" w:rsidRDefault="00055230" w:rsidP="00055230">
      <w:pPr>
        <w:spacing w:line="360" w:lineRule="auto"/>
        <w:jc w:val="both"/>
        <w:rPr>
          <w:rFonts w:ascii="Arial" w:hAnsi="Arial" w:cs="Arial"/>
        </w:rPr>
      </w:pPr>
    </w:p>
    <w:p w14:paraId="22755600" w14:textId="6E8DD8BF" w:rsidR="00371CB3" w:rsidRDefault="004F4DF0" w:rsidP="00055230">
      <w:pPr>
        <w:spacing w:line="360" w:lineRule="auto"/>
        <w:jc w:val="both"/>
        <w:rPr>
          <w:rFonts w:ascii="Arial" w:hAnsi="Arial" w:cs="Arial"/>
        </w:rPr>
      </w:pPr>
      <w:r>
        <w:rPr>
          <w:rFonts w:ascii="Arial" w:hAnsi="Arial" w:cs="Arial"/>
          <w:noProof/>
          <w:lang w:eastAsia="en-GB"/>
        </w:rPr>
        <w:drawing>
          <wp:anchor distT="0" distB="0" distL="114300" distR="114300" simplePos="0" relativeHeight="251678720" behindDoc="1" locked="0" layoutInCell="1" allowOverlap="1" wp14:anchorId="78FBF1F4" wp14:editId="08D466F6">
            <wp:simplePos x="0" y="0"/>
            <wp:positionH relativeFrom="column">
              <wp:posOffset>-64135</wp:posOffset>
            </wp:positionH>
            <wp:positionV relativeFrom="paragraph">
              <wp:posOffset>1697990</wp:posOffset>
            </wp:positionV>
            <wp:extent cx="4737735" cy="2095500"/>
            <wp:effectExtent l="0" t="0" r="5715" b="0"/>
            <wp:wrapTight wrapText="bothSides">
              <wp:wrapPolygon edited="0">
                <wp:start x="0" y="0"/>
                <wp:lineTo x="0" y="21404"/>
                <wp:lineTo x="21539" y="21404"/>
                <wp:lineTo x="21539" y="0"/>
                <wp:lineTo x="0" y="0"/>
              </wp:wrapPolygon>
            </wp:wrapTight>
            <wp:docPr id="29" name="Picture 29" descr="../Desktop/Screen%20Shot%202020-05-22%20at%2015.18.5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ktop/Screen%20Shot%202020-05-22%20at%2015.18.53.png"/>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4737735" cy="2095500"/>
                    </a:xfrm>
                    <a:prstGeom prst="rect">
                      <a:avLst/>
                    </a:prstGeom>
                    <a:noFill/>
                    <a:ln>
                      <a:noFill/>
                    </a:ln>
                  </pic:spPr>
                </pic:pic>
              </a:graphicData>
            </a:graphic>
            <wp14:sizeRelH relativeFrom="page">
              <wp14:pctWidth>0</wp14:pctWidth>
            </wp14:sizeRelH>
            <wp14:sizeRelV relativeFrom="page">
              <wp14:pctHeight>0</wp14:pctHeight>
            </wp14:sizeRelV>
          </wp:anchor>
        </w:drawing>
      </w:r>
      <w:r w:rsidR="009D3412">
        <w:rPr>
          <w:rFonts w:ascii="Arial" w:hAnsi="Arial" w:cs="Arial"/>
        </w:rPr>
        <w:t>Researchers discussed</w:t>
      </w:r>
      <w:r w:rsidR="00A7679B">
        <w:rPr>
          <w:rFonts w:ascii="Arial" w:hAnsi="Arial" w:cs="Arial"/>
        </w:rPr>
        <w:t xml:space="preserve"> in the literature review maintain that </w:t>
      </w:r>
      <w:r w:rsidR="009A037B">
        <w:rPr>
          <w:rFonts w:ascii="Arial" w:hAnsi="Arial" w:cs="Arial"/>
        </w:rPr>
        <w:t>the positive aspects outweigh</w:t>
      </w:r>
      <w:r w:rsidR="009D3412">
        <w:rPr>
          <w:rFonts w:ascii="Arial" w:hAnsi="Arial" w:cs="Arial"/>
        </w:rPr>
        <w:t xml:space="preserve"> the negative ones. Additionally, Getz (2007) conveys that both large and </w:t>
      </w:r>
      <w:r w:rsidR="00452324">
        <w:rPr>
          <w:rFonts w:ascii="Arial" w:hAnsi="Arial" w:cs="Arial"/>
        </w:rPr>
        <w:t>small-scale</w:t>
      </w:r>
      <w:r w:rsidR="009D3412">
        <w:rPr>
          <w:rFonts w:ascii="Arial" w:hAnsi="Arial" w:cs="Arial"/>
        </w:rPr>
        <w:t xml:space="preserve"> events will generate some form of both negative and positive outcomes. </w:t>
      </w:r>
      <w:r w:rsidR="00371CB3">
        <w:rPr>
          <w:rFonts w:ascii="Arial" w:hAnsi="Arial" w:cs="Arial"/>
        </w:rPr>
        <w:t>This was also supported by the questionnaire as 87.2% of participants agreed that the positive aspects of a community event outweigh</w:t>
      </w:r>
      <w:r w:rsidR="00055230">
        <w:rPr>
          <w:rFonts w:ascii="Arial" w:hAnsi="Arial" w:cs="Arial"/>
        </w:rPr>
        <w:t xml:space="preserve"> the negative ones (see Figure 4.4</w:t>
      </w:r>
      <w:r w:rsidR="00371CB3">
        <w:rPr>
          <w:rFonts w:ascii="Arial" w:hAnsi="Arial" w:cs="Arial"/>
        </w:rPr>
        <w:t xml:space="preserve"> below).</w:t>
      </w:r>
    </w:p>
    <w:p w14:paraId="24C1C641" w14:textId="77777777" w:rsidR="00055230" w:rsidRDefault="00055230" w:rsidP="00371CB3">
      <w:pPr>
        <w:pStyle w:val="Heading2"/>
      </w:pPr>
    </w:p>
    <w:p w14:paraId="77E4BE03" w14:textId="77777777" w:rsidR="00055230" w:rsidRDefault="00055230" w:rsidP="00371CB3">
      <w:pPr>
        <w:pStyle w:val="Heading2"/>
      </w:pPr>
    </w:p>
    <w:p w14:paraId="7808C543" w14:textId="77777777" w:rsidR="00055230" w:rsidRDefault="00055230" w:rsidP="00371CB3">
      <w:pPr>
        <w:pStyle w:val="Heading2"/>
      </w:pPr>
    </w:p>
    <w:p w14:paraId="07C11E78" w14:textId="77777777" w:rsidR="00055230" w:rsidRDefault="00055230" w:rsidP="00371CB3">
      <w:pPr>
        <w:pStyle w:val="Heading2"/>
      </w:pPr>
    </w:p>
    <w:p w14:paraId="40C040A5" w14:textId="77777777" w:rsidR="00055230" w:rsidRDefault="00055230" w:rsidP="00371CB3">
      <w:pPr>
        <w:pStyle w:val="Heading2"/>
      </w:pPr>
    </w:p>
    <w:p w14:paraId="577E544E" w14:textId="77777777" w:rsidR="00055230" w:rsidRDefault="00055230" w:rsidP="00371CB3">
      <w:pPr>
        <w:pStyle w:val="Heading2"/>
      </w:pPr>
    </w:p>
    <w:p w14:paraId="1A1ED5A4" w14:textId="77777777" w:rsidR="00055230" w:rsidRDefault="00055230" w:rsidP="00371CB3">
      <w:pPr>
        <w:pStyle w:val="Heading2"/>
      </w:pPr>
    </w:p>
    <w:p w14:paraId="21125A4F" w14:textId="77777777" w:rsidR="00055230" w:rsidRDefault="00055230" w:rsidP="00371CB3">
      <w:pPr>
        <w:pStyle w:val="Heading2"/>
      </w:pPr>
    </w:p>
    <w:p w14:paraId="3DCA99FB" w14:textId="77777777" w:rsidR="00055230" w:rsidRDefault="00055230" w:rsidP="00371CB3">
      <w:pPr>
        <w:pStyle w:val="Heading2"/>
      </w:pPr>
    </w:p>
    <w:p w14:paraId="65F08F71" w14:textId="77777777" w:rsidR="00055230" w:rsidRDefault="00055230" w:rsidP="00371CB3">
      <w:pPr>
        <w:pStyle w:val="Heading2"/>
      </w:pPr>
    </w:p>
    <w:p w14:paraId="1F67EC2C" w14:textId="7684F67A" w:rsidR="00371CB3" w:rsidRDefault="00036743" w:rsidP="00371CB3">
      <w:pPr>
        <w:pStyle w:val="Heading2"/>
      </w:pPr>
      <w:bookmarkStart w:id="53" w:name="_Toc41914474"/>
      <w:r>
        <w:t>Figure 4.4</w:t>
      </w:r>
      <w:r w:rsidR="00371CB3">
        <w:t xml:space="preserve"> – Do the positive aspects of a community event outweigh the positive ones?</w:t>
      </w:r>
      <w:bookmarkEnd w:id="53"/>
    </w:p>
    <w:p w14:paraId="0CEE233F" w14:textId="62BAF44B" w:rsidR="00371CB3" w:rsidRDefault="00371CB3" w:rsidP="00F61C94">
      <w:pPr>
        <w:spacing w:line="360" w:lineRule="auto"/>
        <w:rPr>
          <w:rFonts w:ascii="Arial" w:hAnsi="Arial" w:cs="Arial"/>
        </w:rPr>
      </w:pPr>
    </w:p>
    <w:p w14:paraId="264CFEDF" w14:textId="071A0994" w:rsidR="00156057" w:rsidRDefault="009D3412" w:rsidP="00055230">
      <w:pPr>
        <w:spacing w:line="360" w:lineRule="auto"/>
        <w:jc w:val="both"/>
        <w:rPr>
          <w:rFonts w:ascii="Arial" w:hAnsi="Arial" w:cs="Arial"/>
        </w:rPr>
      </w:pPr>
      <w:r>
        <w:rPr>
          <w:rFonts w:ascii="Arial" w:hAnsi="Arial" w:cs="Arial"/>
        </w:rPr>
        <w:t>Furthermore, Dwyer (2000) believed that the negative socio-cultural impacts community events generate can cause disruption to the general lifestyle of residents, such as litter, noise pollution, overcrowding, congestion etc.</w:t>
      </w:r>
    </w:p>
    <w:p w14:paraId="4805380D" w14:textId="44C31D74" w:rsidR="00A60991" w:rsidRDefault="00452324" w:rsidP="00055230">
      <w:pPr>
        <w:pStyle w:val="Heading2"/>
        <w:numPr>
          <w:ilvl w:val="2"/>
          <w:numId w:val="31"/>
        </w:numPr>
        <w:jc w:val="both"/>
      </w:pPr>
      <w:bookmarkStart w:id="54" w:name="_Toc41914475"/>
      <w:r>
        <w:t xml:space="preserve">– </w:t>
      </w:r>
      <w:r w:rsidR="00A60991">
        <w:t xml:space="preserve">Uplands &amp; Marina Market </w:t>
      </w:r>
      <w:r w:rsidR="003C138A">
        <w:t xml:space="preserve">Perception </w:t>
      </w:r>
      <w:r w:rsidR="00A60991">
        <w:t>Comparison</w:t>
      </w:r>
      <w:bookmarkEnd w:id="54"/>
    </w:p>
    <w:p w14:paraId="7C96B225" w14:textId="21821655" w:rsidR="00A60991" w:rsidRDefault="0020601E" w:rsidP="00055230">
      <w:pPr>
        <w:spacing w:line="360" w:lineRule="auto"/>
        <w:jc w:val="both"/>
        <w:rPr>
          <w:rFonts w:ascii="Arial" w:hAnsi="Arial" w:cs="Arial"/>
        </w:rPr>
      </w:pPr>
      <w:r>
        <w:rPr>
          <w:rFonts w:ascii="Arial" w:hAnsi="Arial" w:cs="Arial"/>
        </w:rPr>
        <w:t xml:space="preserve">Questions 14-22 asked respondents their perceptions of both the Uplands and Marina Markets in relation to their impact on community life, sustainability and culture and heritage. </w:t>
      </w:r>
    </w:p>
    <w:p w14:paraId="35C9DADB" w14:textId="4E80B792" w:rsidR="00FD45B3" w:rsidRDefault="00FD45B3" w:rsidP="00055230">
      <w:pPr>
        <w:spacing w:line="360" w:lineRule="auto"/>
        <w:jc w:val="both"/>
        <w:rPr>
          <w:rFonts w:ascii="Arial" w:hAnsi="Arial" w:cs="Arial"/>
        </w:rPr>
      </w:pPr>
      <w:r>
        <w:rPr>
          <w:rFonts w:ascii="Arial" w:hAnsi="Arial" w:cs="Arial"/>
        </w:rPr>
        <w:t>73.4% of respondents had visited the Uplands Market, whom 15.5% of people rated the Market at 5 for how likely they were to recommend to a friend, however, 27.4% rated this question as a 1 out of 5. In comparison</w:t>
      </w:r>
      <w:r w:rsidR="007B3F90">
        <w:rPr>
          <w:rFonts w:ascii="Arial" w:hAnsi="Arial" w:cs="Arial"/>
        </w:rPr>
        <w:t xml:space="preserve"> 48.2% of survey participants</w:t>
      </w:r>
      <w:r>
        <w:rPr>
          <w:rFonts w:ascii="Arial" w:hAnsi="Arial" w:cs="Arial"/>
        </w:rPr>
        <w:t xml:space="preserve"> had visited th</w:t>
      </w:r>
      <w:r w:rsidR="007B3F90">
        <w:rPr>
          <w:rFonts w:ascii="Arial" w:hAnsi="Arial" w:cs="Arial"/>
        </w:rPr>
        <w:t>e Marina Market, whereby, 23.4% stated there was a 5 out of 5 chance they would recommend the market to a friend, but 28.1% selected a 1 out of</w:t>
      </w:r>
      <w:r w:rsidR="008F108A">
        <w:rPr>
          <w:rFonts w:ascii="Arial" w:hAnsi="Arial" w:cs="Arial"/>
        </w:rPr>
        <w:t xml:space="preserve"> a possible</w:t>
      </w:r>
      <w:r w:rsidR="007B3F90">
        <w:rPr>
          <w:rFonts w:ascii="Arial" w:hAnsi="Arial" w:cs="Arial"/>
        </w:rPr>
        <w:t xml:space="preserve"> 5 </w:t>
      </w:r>
      <w:r w:rsidR="008F108A">
        <w:rPr>
          <w:rFonts w:ascii="Arial" w:hAnsi="Arial" w:cs="Arial"/>
        </w:rPr>
        <w:t>for likely recommendations</w:t>
      </w:r>
      <w:r w:rsidR="007B3F90">
        <w:rPr>
          <w:rFonts w:ascii="Arial" w:hAnsi="Arial" w:cs="Arial"/>
        </w:rPr>
        <w:t xml:space="preserve">. </w:t>
      </w:r>
      <w:r w:rsidR="008F108A">
        <w:rPr>
          <w:rFonts w:ascii="Arial" w:hAnsi="Arial" w:cs="Arial"/>
        </w:rPr>
        <w:t xml:space="preserve">Participants were then asked what positive impacts they believe each market brings to the community. </w:t>
      </w:r>
      <w:r w:rsidR="00F65B02">
        <w:rPr>
          <w:rFonts w:ascii="Arial" w:hAnsi="Arial" w:cs="Arial"/>
        </w:rPr>
        <w:t>The main analysis themes</w:t>
      </w:r>
      <w:r w:rsidR="004D1685">
        <w:rPr>
          <w:rFonts w:ascii="Arial" w:hAnsi="Arial" w:cs="Arial"/>
        </w:rPr>
        <w:t xml:space="preserve"> for</w:t>
      </w:r>
      <w:r w:rsidR="00F65B02">
        <w:rPr>
          <w:rFonts w:ascii="Arial" w:hAnsi="Arial" w:cs="Arial"/>
        </w:rPr>
        <w:t xml:space="preserve"> both the U</w:t>
      </w:r>
      <w:r w:rsidR="004D1685">
        <w:rPr>
          <w:rFonts w:ascii="Arial" w:hAnsi="Arial" w:cs="Arial"/>
        </w:rPr>
        <w:t>plands</w:t>
      </w:r>
      <w:r w:rsidR="00F65B02">
        <w:rPr>
          <w:rFonts w:ascii="Arial" w:hAnsi="Arial" w:cs="Arial"/>
        </w:rPr>
        <w:t xml:space="preserve"> and Marina M</w:t>
      </w:r>
      <w:r w:rsidR="004D1685">
        <w:rPr>
          <w:rFonts w:ascii="Arial" w:hAnsi="Arial" w:cs="Arial"/>
        </w:rPr>
        <w:t>arket were supporting local businesses and secondary spend</w:t>
      </w:r>
      <w:r w:rsidR="00294362">
        <w:rPr>
          <w:rFonts w:ascii="Arial" w:hAnsi="Arial" w:cs="Arial"/>
        </w:rPr>
        <w:t xml:space="preserve"> opportunities</w:t>
      </w:r>
      <w:r w:rsidR="004D1685">
        <w:rPr>
          <w:rFonts w:ascii="Arial" w:hAnsi="Arial" w:cs="Arial"/>
        </w:rPr>
        <w:t>, increased tourism, community wellbeing</w:t>
      </w:r>
      <w:r w:rsidR="007C2B21">
        <w:rPr>
          <w:rFonts w:ascii="Arial" w:hAnsi="Arial" w:cs="Arial"/>
        </w:rPr>
        <w:t>, participation</w:t>
      </w:r>
      <w:r w:rsidR="004D1685">
        <w:rPr>
          <w:rFonts w:ascii="Arial" w:hAnsi="Arial" w:cs="Arial"/>
        </w:rPr>
        <w:t xml:space="preserve"> and social networking</w:t>
      </w:r>
      <w:r w:rsidR="007C2B21">
        <w:rPr>
          <w:rFonts w:ascii="Arial" w:hAnsi="Arial" w:cs="Arial"/>
        </w:rPr>
        <w:t xml:space="preserve">. </w:t>
      </w:r>
      <w:proofErr w:type="spellStart"/>
      <w:r w:rsidR="00055230">
        <w:rPr>
          <w:rFonts w:ascii="Arial" w:hAnsi="Arial" w:cs="Arial"/>
        </w:rPr>
        <w:t>Bladen</w:t>
      </w:r>
      <w:proofErr w:type="spellEnd"/>
      <w:r w:rsidR="00055230">
        <w:rPr>
          <w:rFonts w:ascii="Arial" w:hAnsi="Arial" w:cs="Arial"/>
        </w:rPr>
        <w:t xml:space="preserve"> (2012)</w:t>
      </w:r>
      <w:r w:rsidR="00DE6A4B">
        <w:rPr>
          <w:rFonts w:ascii="Arial" w:hAnsi="Arial" w:cs="Arial"/>
        </w:rPr>
        <w:t xml:space="preserve"> states that events have the ability to produce motivational aspects, whereby M</w:t>
      </w:r>
      <w:r w:rsidR="00055230">
        <w:rPr>
          <w:rFonts w:ascii="Arial" w:hAnsi="Arial" w:cs="Arial"/>
        </w:rPr>
        <w:t>aslow (1943) states</w:t>
      </w:r>
      <w:r w:rsidR="00DE6A4B">
        <w:rPr>
          <w:rFonts w:ascii="Arial" w:hAnsi="Arial" w:cs="Arial"/>
        </w:rPr>
        <w:t xml:space="preserve"> that </w:t>
      </w:r>
      <w:r w:rsidR="00363CB0">
        <w:rPr>
          <w:rFonts w:ascii="Arial" w:hAnsi="Arial" w:cs="Arial"/>
        </w:rPr>
        <w:t xml:space="preserve">a sense of belonging is an essential human need. This supports the respondents of the survey whom believe that the markets generate community wellbeing, participation and pride, resulting in locals having the ability to reunite old social connections and new networks with both residents and tourists attending the event. </w:t>
      </w:r>
      <w:r w:rsidR="0097597C">
        <w:rPr>
          <w:rFonts w:ascii="Arial" w:hAnsi="Arial" w:cs="Arial"/>
        </w:rPr>
        <w:t xml:space="preserve">Many survey participants also stated that the Uplands Market created a sense of happiness across the community, this being one of the main themes across the analysis, along with enhanced economy and increased recognition for small local businesses. </w:t>
      </w:r>
      <w:r w:rsidR="00F65B02">
        <w:rPr>
          <w:rFonts w:ascii="Arial" w:hAnsi="Arial" w:cs="Arial"/>
        </w:rPr>
        <w:t xml:space="preserve">However, an additional theme for the Marina Market was displayed culture and ethnic experiences, which </w:t>
      </w:r>
      <w:r w:rsidR="005E7B2C">
        <w:rPr>
          <w:rFonts w:ascii="Arial" w:hAnsi="Arial" w:cs="Arial"/>
        </w:rPr>
        <w:t>is supported in responses to</w:t>
      </w:r>
      <w:r w:rsidR="00F65B02">
        <w:rPr>
          <w:rFonts w:ascii="Arial" w:hAnsi="Arial" w:cs="Arial"/>
        </w:rPr>
        <w:t xml:space="preserve"> question 20 of the survey, whereby 76.2% of respondents believes that both markets increase Swansea’s cu</w:t>
      </w:r>
      <w:r w:rsidR="005E7B2C">
        <w:rPr>
          <w:rFonts w:ascii="Arial" w:hAnsi="Arial" w:cs="Arial"/>
        </w:rPr>
        <w:t>lture and heritage (</w:t>
      </w:r>
      <w:r w:rsidR="00B7629C">
        <w:rPr>
          <w:rFonts w:ascii="Arial" w:hAnsi="Arial" w:cs="Arial"/>
        </w:rPr>
        <w:t>Figure 8</w:t>
      </w:r>
      <w:r w:rsidR="00F65B02">
        <w:rPr>
          <w:rFonts w:ascii="Arial" w:hAnsi="Arial" w:cs="Arial"/>
        </w:rPr>
        <w:t xml:space="preserve"> below)</w:t>
      </w:r>
      <w:r w:rsidR="00553335">
        <w:rPr>
          <w:rFonts w:ascii="Arial" w:hAnsi="Arial" w:cs="Arial"/>
        </w:rPr>
        <w:t xml:space="preserve">, which in turn exchanges </w:t>
      </w:r>
      <w:r w:rsidR="00A20E7A">
        <w:rPr>
          <w:rFonts w:ascii="Arial" w:hAnsi="Arial" w:cs="Arial"/>
        </w:rPr>
        <w:t>awareness</w:t>
      </w:r>
      <w:r w:rsidR="00553335">
        <w:rPr>
          <w:rFonts w:ascii="Arial" w:hAnsi="Arial" w:cs="Arial"/>
        </w:rPr>
        <w:t xml:space="preserve"> of </w:t>
      </w:r>
      <w:r w:rsidR="00A20E7A">
        <w:rPr>
          <w:rFonts w:ascii="Arial" w:hAnsi="Arial" w:cs="Arial"/>
        </w:rPr>
        <w:t xml:space="preserve">local </w:t>
      </w:r>
      <w:r w:rsidR="00553335">
        <w:rPr>
          <w:rFonts w:ascii="Arial" w:hAnsi="Arial" w:cs="Arial"/>
        </w:rPr>
        <w:t>heritage and culture to their descendants resulting in a lasting legacy for the Uplands and Marina Markets</w:t>
      </w:r>
      <w:r w:rsidR="00F65B02">
        <w:rPr>
          <w:rFonts w:ascii="Arial" w:hAnsi="Arial" w:cs="Arial"/>
        </w:rPr>
        <w:t xml:space="preserve">. </w:t>
      </w:r>
    </w:p>
    <w:p w14:paraId="47839861" w14:textId="2E9407CB" w:rsidR="00B7629C" w:rsidRDefault="00B7629C" w:rsidP="00B7629C">
      <w:pPr>
        <w:pStyle w:val="Heading2"/>
      </w:pPr>
      <w:bookmarkStart w:id="55" w:name="_Toc41914476"/>
      <w:r>
        <w:rPr>
          <w:noProof/>
          <w:lang w:eastAsia="en-GB"/>
        </w:rPr>
        <w:drawing>
          <wp:anchor distT="0" distB="0" distL="114300" distR="114300" simplePos="0" relativeHeight="251673600" behindDoc="0" locked="0" layoutInCell="1" allowOverlap="1" wp14:anchorId="6A9AEDD1" wp14:editId="7EBA4E86">
            <wp:simplePos x="0" y="0"/>
            <wp:positionH relativeFrom="column">
              <wp:posOffset>622300</wp:posOffset>
            </wp:positionH>
            <wp:positionV relativeFrom="paragraph">
              <wp:posOffset>199390</wp:posOffset>
            </wp:positionV>
            <wp:extent cx="3952240" cy="2035810"/>
            <wp:effectExtent l="0" t="0" r="10160" b="0"/>
            <wp:wrapTopAndBottom/>
            <wp:docPr id="31" name="Picture 31" descr="../Desktop/Screen%20Shot%202020-05-23%20at%2011.06.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20-05-23%20at%2011.06.20.png"/>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3952240" cy="2035810"/>
                    </a:xfrm>
                    <a:prstGeom prst="rect">
                      <a:avLst/>
                    </a:prstGeom>
                    <a:noFill/>
                    <a:ln>
                      <a:noFill/>
                    </a:ln>
                  </pic:spPr>
                </pic:pic>
              </a:graphicData>
            </a:graphic>
            <wp14:sizeRelH relativeFrom="page">
              <wp14:pctWidth>0</wp14:pctWidth>
            </wp14:sizeRelH>
            <wp14:sizeRelV relativeFrom="page">
              <wp14:pctHeight>0</wp14:pctHeight>
            </wp14:sizeRelV>
          </wp:anchor>
        </w:drawing>
      </w:r>
      <w:r w:rsidR="00036743">
        <w:t>Figure 4.5</w:t>
      </w:r>
      <w:r>
        <w:t xml:space="preserve"> – Do you believe that both markets increase the culture and heritage in Swansea?</w:t>
      </w:r>
      <w:bookmarkEnd w:id="55"/>
    </w:p>
    <w:p w14:paraId="529BE51F" w14:textId="108B87AB" w:rsidR="00B7629C" w:rsidRPr="00B7629C" w:rsidRDefault="00B7629C" w:rsidP="00B7629C"/>
    <w:p w14:paraId="3EBB5A93" w14:textId="55CBAF93" w:rsidR="00B1459E" w:rsidRDefault="00B06B83" w:rsidP="005E7B2C">
      <w:pPr>
        <w:spacing w:line="360" w:lineRule="auto"/>
        <w:jc w:val="both"/>
        <w:rPr>
          <w:rFonts w:ascii="Arial" w:hAnsi="Arial" w:cs="Arial"/>
        </w:rPr>
      </w:pPr>
      <w:r>
        <w:rPr>
          <w:rFonts w:ascii="Arial" w:hAnsi="Arial" w:cs="Arial"/>
        </w:rPr>
        <w:t xml:space="preserve">On the other hand, the respondents believe </w:t>
      </w:r>
      <w:r w:rsidR="005E7B2C">
        <w:rPr>
          <w:rFonts w:ascii="Arial" w:hAnsi="Arial" w:cs="Arial"/>
        </w:rPr>
        <w:t xml:space="preserve">there are some negative aspects to </w:t>
      </w:r>
      <w:r>
        <w:rPr>
          <w:rFonts w:ascii="Arial" w:hAnsi="Arial" w:cs="Arial"/>
        </w:rPr>
        <w:t xml:space="preserve">the markets </w:t>
      </w:r>
      <w:r w:rsidR="005E7B2C">
        <w:rPr>
          <w:rFonts w:ascii="Arial" w:hAnsi="Arial" w:cs="Arial"/>
        </w:rPr>
        <w:t>such as</w:t>
      </w:r>
      <w:r>
        <w:rPr>
          <w:rFonts w:ascii="Arial" w:hAnsi="Arial" w:cs="Arial"/>
        </w:rPr>
        <w:t xml:space="preserve"> litter, congestion and parking issues, overcrowding, crime</w:t>
      </w:r>
      <w:r w:rsidR="003D1145">
        <w:rPr>
          <w:rFonts w:ascii="Arial" w:hAnsi="Arial" w:cs="Arial"/>
        </w:rPr>
        <w:t xml:space="preserve"> and that products from the stalls are expensive, which may suggest that a wide demographic</w:t>
      </w:r>
      <w:r w:rsidR="00A81E8B">
        <w:rPr>
          <w:rFonts w:ascii="Arial" w:hAnsi="Arial" w:cs="Arial"/>
        </w:rPr>
        <w:t>,</w:t>
      </w:r>
      <w:r w:rsidR="003D1145">
        <w:rPr>
          <w:rFonts w:ascii="Arial" w:hAnsi="Arial" w:cs="Arial"/>
        </w:rPr>
        <w:t xml:space="preserve"> from all financial backgrounds is not being considered in the planning stages.</w:t>
      </w:r>
      <w:r w:rsidR="00035C5A">
        <w:rPr>
          <w:rFonts w:ascii="Arial" w:hAnsi="Arial" w:cs="Arial"/>
        </w:rPr>
        <w:t xml:space="preserve"> This may further indicate that the event is not sustainable as connectivity and social hubs are not being formed from a variety of backgrounds and locations, therefore, decreasing the chances of portraying a cultural display to visitors</w:t>
      </w:r>
      <w:r w:rsidR="001124C5">
        <w:rPr>
          <w:rFonts w:ascii="Arial" w:hAnsi="Arial" w:cs="Arial"/>
        </w:rPr>
        <w:t xml:space="preserve"> as it could be said that it is the community connections which form traditions, which consequently creates a legacy due to cultural experiences being transfers to their descendants. </w:t>
      </w:r>
      <w:r w:rsidR="00A51FD1">
        <w:rPr>
          <w:rFonts w:ascii="Arial" w:hAnsi="Arial" w:cs="Arial"/>
        </w:rPr>
        <w:t xml:space="preserve">Many theorists believe that if social networks appear to be present at an event, both locals and visitors feel more connected to the event itself, which in turn forms new bonds, indicating it is essential that these factors are considered in the planning stages of a community event, to ensure civic pride and social networks are maintained. </w:t>
      </w:r>
      <w:r w:rsidR="00B1459E">
        <w:rPr>
          <w:rFonts w:ascii="Arial" w:hAnsi="Arial" w:cs="Arial"/>
        </w:rPr>
        <w:t xml:space="preserve">Despite this, </w:t>
      </w:r>
      <w:r w:rsidR="00186F95">
        <w:rPr>
          <w:rFonts w:ascii="Arial" w:hAnsi="Arial" w:cs="Arial"/>
        </w:rPr>
        <w:t>72.4% of participants believed that the markets are sustainable for the future and 92.4% believed that both markets positively impa</w:t>
      </w:r>
      <w:r w:rsidR="005E7B2C">
        <w:rPr>
          <w:rFonts w:ascii="Arial" w:hAnsi="Arial" w:cs="Arial"/>
        </w:rPr>
        <w:t>ct Swansea’s community life (</w:t>
      </w:r>
      <w:r w:rsidR="00186F95">
        <w:rPr>
          <w:rFonts w:ascii="Arial" w:hAnsi="Arial" w:cs="Arial"/>
        </w:rPr>
        <w:t xml:space="preserve">Figure 9 and Figure 10 below). </w:t>
      </w:r>
      <w:r w:rsidR="005E7B2C">
        <w:rPr>
          <w:rFonts w:ascii="Arial" w:hAnsi="Arial" w:cs="Arial"/>
        </w:rPr>
        <w:t>Furthermore,</w:t>
      </w:r>
      <w:r w:rsidR="00ED77C7">
        <w:rPr>
          <w:rFonts w:ascii="Arial" w:hAnsi="Arial" w:cs="Arial"/>
        </w:rPr>
        <w:t xml:space="preserve"> Highmore (2016) conveys that culture is directly related to social sustainability, resulting in social cohesion to a disenfranchised communal scene dividing the community.</w:t>
      </w:r>
    </w:p>
    <w:p w14:paraId="63C4379F" w14:textId="7E9800C1" w:rsidR="00186F95" w:rsidRDefault="00186F95" w:rsidP="00186F95">
      <w:pPr>
        <w:pStyle w:val="Heading2"/>
      </w:pPr>
      <w:bookmarkStart w:id="56" w:name="_Toc41914477"/>
      <w:r>
        <w:rPr>
          <w:noProof/>
          <w:lang w:eastAsia="en-GB"/>
        </w:rPr>
        <w:drawing>
          <wp:anchor distT="0" distB="0" distL="114300" distR="114300" simplePos="0" relativeHeight="251674624" behindDoc="0" locked="0" layoutInCell="1" allowOverlap="1" wp14:anchorId="3E6CF7B5" wp14:editId="514EBEC1">
            <wp:simplePos x="0" y="0"/>
            <wp:positionH relativeFrom="column">
              <wp:posOffset>734060</wp:posOffset>
            </wp:positionH>
            <wp:positionV relativeFrom="paragraph">
              <wp:posOffset>310515</wp:posOffset>
            </wp:positionV>
            <wp:extent cx="3861435" cy="2052320"/>
            <wp:effectExtent l="0" t="0" r="0" b="5080"/>
            <wp:wrapTopAndBottom/>
            <wp:docPr id="32" name="Picture 32" descr="../Desktop/Screen%20Shot%202020-05-23%20at%2011.33.2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ktop/Screen%20Shot%202020-05-23%20at%2011.33.26.png"/>
                    <pic:cNvPicPr>
                      <a:picLocks noChangeAspect="1" noChangeArrowheads="1"/>
                    </pic:cNvPicPr>
                  </pic:nvPicPr>
                  <pic:blipFill>
                    <a:blip r:embed="rId95">
                      <a:extLst>
                        <a:ext uri="{28A0092B-C50C-407E-A947-70E740481C1C}">
                          <a14:useLocalDpi xmlns:a14="http://schemas.microsoft.com/office/drawing/2010/main" val="0"/>
                        </a:ext>
                      </a:extLst>
                    </a:blip>
                    <a:srcRect/>
                    <a:stretch>
                      <a:fillRect/>
                    </a:stretch>
                  </pic:blipFill>
                  <pic:spPr bwMode="auto">
                    <a:xfrm>
                      <a:off x="0" y="0"/>
                      <a:ext cx="3861435" cy="2052320"/>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56"/>
    </w:p>
    <w:p w14:paraId="05FCDF2D" w14:textId="77AF3C7E" w:rsidR="004F4DF0" w:rsidRDefault="004F4DF0" w:rsidP="004F4DF0">
      <w:pPr>
        <w:pStyle w:val="Heading2"/>
      </w:pPr>
      <w:bookmarkStart w:id="57" w:name="_Toc41914478"/>
      <w:r>
        <w:rPr>
          <w:noProof/>
          <w:lang w:eastAsia="en-GB"/>
        </w:rPr>
        <w:drawing>
          <wp:anchor distT="0" distB="0" distL="114300" distR="114300" simplePos="0" relativeHeight="251675648" behindDoc="0" locked="0" layoutInCell="1" allowOverlap="1" wp14:anchorId="40E0DBC9" wp14:editId="6A6E7B49">
            <wp:simplePos x="0" y="0"/>
            <wp:positionH relativeFrom="column">
              <wp:posOffset>625475</wp:posOffset>
            </wp:positionH>
            <wp:positionV relativeFrom="paragraph">
              <wp:posOffset>2397760</wp:posOffset>
            </wp:positionV>
            <wp:extent cx="3744595" cy="2129155"/>
            <wp:effectExtent l="0" t="0" r="0" b="4445"/>
            <wp:wrapTopAndBottom/>
            <wp:docPr id="33" name="Picture 33" descr="../Desktop/Screen%20Shot%202020-05-23%20at%2011.35.0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ktop/Screen%20Shot%202020-05-23%20at%2011.35.09.png"/>
                    <pic:cNvPicPr>
                      <a:picLocks noChangeAspect="1" noChangeArrowheads="1"/>
                    </pic:cNvPicPr>
                  </pic:nvPicPr>
                  <pic:blipFill>
                    <a:blip r:embed="rId96">
                      <a:extLst>
                        <a:ext uri="{28A0092B-C50C-407E-A947-70E740481C1C}">
                          <a14:useLocalDpi xmlns:a14="http://schemas.microsoft.com/office/drawing/2010/main" val="0"/>
                        </a:ext>
                      </a:extLst>
                    </a:blip>
                    <a:srcRect/>
                    <a:stretch>
                      <a:fillRect/>
                    </a:stretch>
                  </pic:blipFill>
                  <pic:spPr bwMode="auto">
                    <a:xfrm>
                      <a:off x="0" y="0"/>
                      <a:ext cx="3744595" cy="2129155"/>
                    </a:xfrm>
                    <a:prstGeom prst="rect">
                      <a:avLst/>
                    </a:prstGeom>
                    <a:noFill/>
                    <a:ln>
                      <a:noFill/>
                    </a:ln>
                  </pic:spPr>
                </pic:pic>
              </a:graphicData>
            </a:graphic>
            <wp14:sizeRelH relativeFrom="page">
              <wp14:pctWidth>0</wp14:pctWidth>
            </wp14:sizeRelH>
            <wp14:sizeRelV relativeFrom="page">
              <wp14:pctHeight>0</wp14:pctHeight>
            </wp14:sizeRelV>
          </wp:anchor>
        </w:drawing>
      </w:r>
      <w:r>
        <w:t>F</w:t>
      </w:r>
      <w:r w:rsidR="00036743">
        <w:t>igure 4.6</w:t>
      </w:r>
      <w:r>
        <w:t xml:space="preserve"> – Do you believe the markets are sustainable for the future?</w:t>
      </w:r>
      <w:bookmarkEnd w:id="57"/>
    </w:p>
    <w:p w14:paraId="12C6454C" w14:textId="7F5CF912" w:rsidR="00186F95" w:rsidRDefault="00186F95" w:rsidP="00186F95"/>
    <w:p w14:paraId="227E0725" w14:textId="14FD5144" w:rsidR="00186F95" w:rsidRDefault="00036743" w:rsidP="00186F95">
      <w:pPr>
        <w:pStyle w:val="Heading2"/>
      </w:pPr>
      <w:bookmarkStart w:id="58" w:name="_Toc41914479"/>
      <w:r>
        <w:t>Figure 4.7</w:t>
      </w:r>
      <w:r w:rsidR="00186F95">
        <w:t xml:space="preserve"> – Overall, do you believe the Uplands &amp; Marina Markets positively impact Swansea’s community life?</w:t>
      </w:r>
      <w:bookmarkEnd w:id="58"/>
    </w:p>
    <w:p w14:paraId="55234903" w14:textId="77777777" w:rsidR="005E7B2C" w:rsidRPr="005E7B2C" w:rsidRDefault="005E7B2C" w:rsidP="005E7B2C"/>
    <w:p w14:paraId="5E78DAE5" w14:textId="1B239AB0" w:rsidR="00186F95" w:rsidRDefault="005B4C78" w:rsidP="00AC0AF4">
      <w:pPr>
        <w:pStyle w:val="Heading2"/>
        <w:numPr>
          <w:ilvl w:val="2"/>
          <w:numId w:val="31"/>
        </w:numPr>
      </w:pPr>
      <w:bookmarkStart w:id="59" w:name="_Toc41914480"/>
      <w:r>
        <w:t>– Conclusion</w:t>
      </w:r>
      <w:bookmarkEnd w:id="59"/>
      <w:r>
        <w:t xml:space="preserve"> </w:t>
      </w:r>
    </w:p>
    <w:p w14:paraId="7238F9B8" w14:textId="27441140" w:rsidR="004B0758" w:rsidRPr="005B4C78" w:rsidRDefault="00061CC5" w:rsidP="005E7B2C">
      <w:pPr>
        <w:spacing w:line="360" w:lineRule="auto"/>
        <w:jc w:val="both"/>
        <w:rPr>
          <w:rFonts w:ascii="Arial" w:hAnsi="Arial" w:cs="Arial"/>
        </w:rPr>
      </w:pPr>
      <w:r>
        <w:rPr>
          <w:rFonts w:ascii="Arial" w:hAnsi="Arial" w:cs="Arial"/>
        </w:rPr>
        <w:t xml:space="preserve">It is clear </w:t>
      </w:r>
      <w:r w:rsidR="00E83618">
        <w:rPr>
          <w:rFonts w:ascii="Arial" w:hAnsi="Arial" w:cs="Arial"/>
        </w:rPr>
        <w:t xml:space="preserve">that community events generate many positive and negative socio-cultural impacts, as highlighted in the questionnaire and interviews. Both the Uplands and Marina Markets act as socialised hubs, providing opportunities for new connections and bonds, cultural exchanges, tourism, new skills and community growth and local participation. Nevertheless, community events do create disruption, congestion, litter, crime and noise pollution, but, many believe that the positive aspects outweigh the negative ones. Additionally, by tourists experiencing the culture and heritage of the local markets, a legacy is able to be left behind ensuring events are sustainable for the future and increasing the reputation of Swansea encouraging increased visitation. Chapter 5 will review and assess the analysis. </w:t>
      </w:r>
    </w:p>
    <w:p w14:paraId="2403BE68" w14:textId="71AB851E" w:rsidR="004D7808" w:rsidRDefault="004D7808" w:rsidP="00AC0AF4">
      <w:pPr>
        <w:pStyle w:val="Heading1"/>
        <w:numPr>
          <w:ilvl w:val="0"/>
          <w:numId w:val="31"/>
        </w:numPr>
        <w:spacing w:line="360" w:lineRule="auto"/>
      </w:pPr>
      <w:bookmarkStart w:id="60" w:name="_Toc41914481"/>
      <w:r>
        <w:t>Chapter 5 – Conclusion</w:t>
      </w:r>
      <w:bookmarkEnd w:id="60"/>
    </w:p>
    <w:p w14:paraId="44443281" w14:textId="4C4ACBDB" w:rsidR="00A45D08" w:rsidRDefault="00A45D08" w:rsidP="00E748B6">
      <w:pPr>
        <w:pStyle w:val="Heading2"/>
        <w:numPr>
          <w:ilvl w:val="1"/>
          <w:numId w:val="40"/>
        </w:numPr>
      </w:pPr>
      <w:bookmarkStart w:id="61" w:name="_Toc41914482"/>
      <w:r>
        <w:t>– Introduction</w:t>
      </w:r>
      <w:bookmarkEnd w:id="61"/>
      <w:r>
        <w:t xml:space="preserve"> </w:t>
      </w:r>
    </w:p>
    <w:p w14:paraId="7E3829B6" w14:textId="5332E405" w:rsidR="00A45D08" w:rsidRDefault="00F93EEC" w:rsidP="00C13891">
      <w:pPr>
        <w:spacing w:line="360" w:lineRule="auto"/>
        <w:jc w:val="both"/>
        <w:rPr>
          <w:rFonts w:ascii="Arial" w:hAnsi="Arial" w:cs="Arial"/>
        </w:rPr>
      </w:pPr>
      <w:r>
        <w:rPr>
          <w:rFonts w:ascii="Arial" w:hAnsi="Arial" w:cs="Arial"/>
        </w:rPr>
        <w:t>This chapter will review and assess the extent in which the aims and objectives set for this study have been attained and finally give conclusions to the title of this dissertation. All areas of the study will then be discussed in relation to future research being conducted and recommendations will be made if the resear</w:t>
      </w:r>
      <w:r w:rsidR="00E748B6">
        <w:rPr>
          <w:rFonts w:ascii="Arial" w:hAnsi="Arial" w:cs="Arial"/>
        </w:rPr>
        <w:t>ch was to be carried out again.</w:t>
      </w:r>
    </w:p>
    <w:p w14:paraId="03A90A76" w14:textId="6BCBEDBD" w:rsidR="00F93EEC" w:rsidRDefault="00F93EEC" w:rsidP="00E748B6">
      <w:pPr>
        <w:pStyle w:val="Heading2"/>
        <w:numPr>
          <w:ilvl w:val="2"/>
          <w:numId w:val="40"/>
        </w:numPr>
      </w:pPr>
      <w:bookmarkStart w:id="62" w:name="_Toc41914483"/>
      <w:r>
        <w:t>– Achievement of Aims &amp; Objectives</w:t>
      </w:r>
      <w:bookmarkEnd w:id="62"/>
    </w:p>
    <w:p w14:paraId="036BDE09" w14:textId="7755AFBF" w:rsidR="00F93EEC" w:rsidRDefault="00F93EEC" w:rsidP="00C13891">
      <w:pPr>
        <w:spacing w:line="360" w:lineRule="auto"/>
        <w:jc w:val="both"/>
        <w:rPr>
          <w:rFonts w:ascii="Arial" w:hAnsi="Arial" w:cs="Arial"/>
        </w:rPr>
      </w:pPr>
      <w:r>
        <w:rPr>
          <w:rFonts w:ascii="Arial" w:hAnsi="Arial" w:cs="Arial"/>
        </w:rPr>
        <w:t xml:space="preserve">The aim of this dissertation was </w:t>
      </w:r>
      <w:r w:rsidRPr="00F93EEC">
        <w:rPr>
          <w:rFonts w:ascii="Arial" w:hAnsi="Arial" w:cs="Arial"/>
          <w:i/>
        </w:rPr>
        <w:t>to critically analyse the socio-cultural factors of small scale, independent events, with particular interest to pop up markets in Swansea, to determine whether the events can contribute to the well-being of a community.</w:t>
      </w:r>
    </w:p>
    <w:p w14:paraId="5C31B657" w14:textId="28C94579" w:rsidR="00F93EEC" w:rsidRDefault="00F93EEC" w:rsidP="00C13891">
      <w:pPr>
        <w:spacing w:line="360" w:lineRule="auto"/>
        <w:jc w:val="both"/>
        <w:rPr>
          <w:rFonts w:ascii="Arial" w:hAnsi="Arial" w:cs="Arial"/>
        </w:rPr>
      </w:pPr>
      <w:r>
        <w:rPr>
          <w:rFonts w:ascii="Arial" w:hAnsi="Arial" w:cs="Arial"/>
        </w:rPr>
        <w:t xml:space="preserve">Extensive research was then carried out to complete this investigation in order to meet the below objectives: </w:t>
      </w:r>
    </w:p>
    <w:p w14:paraId="7A2D14D9" w14:textId="77777777" w:rsidR="00F93EEC" w:rsidRDefault="00F93EEC" w:rsidP="00F93EEC">
      <w:pPr>
        <w:pStyle w:val="ListParagraph"/>
        <w:numPr>
          <w:ilvl w:val="0"/>
          <w:numId w:val="37"/>
        </w:numPr>
        <w:spacing w:line="360" w:lineRule="auto"/>
        <w:jc w:val="both"/>
        <w:rPr>
          <w:rFonts w:ascii="Arial" w:hAnsi="Arial" w:cs="Arial"/>
          <w:i/>
        </w:rPr>
      </w:pPr>
      <w:r w:rsidRPr="00F93EEC">
        <w:rPr>
          <w:rFonts w:ascii="Arial" w:hAnsi="Arial" w:cs="Arial"/>
          <w:i/>
        </w:rPr>
        <w:t>To investigate whether a small-scale event can contribute to the well-being of a community.</w:t>
      </w:r>
    </w:p>
    <w:p w14:paraId="4DE8AE96" w14:textId="464421A4" w:rsidR="002E28DD" w:rsidRPr="002E28DD" w:rsidRDefault="002E28DD" w:rsidP="002E28DD">
      <w:pPr>
        <w:spacing w:line="360" w:lineRule="auto"/>
        <w:jc w:val="both"/>
        <w:rPr>
          <w:rFonts w:ascii="Arial" w:hAnsi="Arial" w:cs="Arial"/>
        </w:rPr>
      </w:pPr>
      <w:r>
        <w:rPr>
          <w:rFonts w:ascii="Arial" w:hAnsi="Arial" w:cs="Arial"/>
        </w:rPr>
        <w:t xml:space="preserve">This objective was achieved through exploring current academic literature to support the primary research being conducted in this study and discovering that every event inevitably generates both positive and negative impacts, however, the positives have the ability to mitigate the negatives, resulting in an overall positive well-being for locals. </w:t>
      </w:r>
    </w:p>
    <w:p w14:paraId="2E85C298" w14:textId="77777777" w:rsidR="00F93EEC" w:rsidRDefault="00F93EEC" w:rsidP="00F93EEC">
      <w:pPr>
        <w:pStyle w:val="ListParagraph"/>
        <w:numPr>
          <w:ilvl w:val="0"/>
          <w:numId w:val="37"/>
        </w:numPr>
        <w:spacing w:line="360" w:lineRule="auto"/>
        <w:jc w:val="both"/>
        <w:rPr>
          <w:rFonts w:ascii="Arial" w:hAnsi="Arial" w:cs="Arial"/>
          <w:i/>
        </w:rPr>
      </w:pPr>
      <w:r w:rsidRPr="00F93EEC">
        <w:rPr>
          <w:rFonts w:ascii="Arial" w:hAnsi="Arial" w:cs="Arial"/>
          <w:i/>
        </w:rPr>
        <w:t>To examine whether the event is capable of building community networks and providing new skills for the participants.</w:t>
      </w:r>
    </w:p>
    <w:p w14:paraId="3ECB6B9E" w14:textId="76F0C462" w:rsidR="002E28DD" w:rsidRPr="002E28DD" w:rsidRDefault="002E28DD" w:rsidP="002E28DD">
      <w:pPr>
        <w:spacing w:line="360" w:lineRule="auto"/>
        <w:jc w:val="both"/>
        <w:rPr>
          <w:rFonts w:ascii="Arial" w:hAnsi="Arial" w:cs="Arial"/>
        </w:rPr>
      </w:pPr>
      <w:r>
        <w:rPr>
          <w:rFonts w:ascii="Arial" w:hAnsi="Arial" w:cs="Arial"/>
        </w:rPr>
        <w:t>Both the questionnaires and interviews proved that this objective was achieved through respondents stating they made new relationship</w:t>
      </w:r>
      <w:r w:rsidR="00C13891">
        <w:rPr>
          <w:rFonts w:ascii="Arial" w:hAnsi="Arial" w:cs="Arial"/>
        </w:rPr>
        <w:t>s</w:t>
      </w:r>
      <w:r>
        <w:rPr>
          <w:rFonts w:ascii="Arial" w:hAnsi="Arial" w:cs="Arial"/>
        </w:rPr>
        <w:t xml:space="preserve"> or started new business ventures as a result of the event, which in turn contributed to an enhanced sense of belonging and identity. </w:t>
      </w:r>
    </w:p>
    <w:p w14:paraId="5C86FB23" w14:textId="77777777" w:rsidR="00F93EEC" w:rsidRDefault="00F93EEC" w:rsidP="00F93EEC">
      <w:pPr>
        <w:pStyle w:val="ListParagraph"/>
        <w:numPr>
          <w:ilvl w:val="0"/>
          <w:numId w:val="37"/>
        </w:numPr>
        <w:spacing w:line="360" w:lineRule="auto"/>
        <w:jc w:val="both"/>
        <w:rPr>
          <w:rFonts w:ascii="Arial" w:hAnsi="Arial" w:cs="Arial"/>
          <w:i/>
        </w:rPr>
      </w:pPr>
      <w:r w:rsidRPr="00F93EEC">
        <w:rPr>
          <w:rFonts w:ascii="Arial" w:hAnsi="Arial" w:cs="Arial"/>
          <w:i/>
        </w:rPr>
        <w:t>To analyse and provide recommendations as to how a community event can leave a legacy behind, and ensure the event is sustainable.</w:t>
      </w:r>
    </w:p>
    <w:p w14:paraId="5598A955" w14:textId="0CFA64F1" w:rsidR="002E28DD" w:rsidRPr="002E28DD" w:rsidRDefault="002E28DD" w:rsidP="002E28DD">
      <w:pPr>
        <w:spacing w:line="360" w:lineRule="auto"/>
        <w:jc w:val="both"/>
        <w:rPr>
          <w:rFonts w:ascii="Arial" w:hAnsi="Arial" w:cs="Arial"/>
        </w:rPr>
      </w:pPr>
      <w:r>
        <w:rPr>
          <w:rFonts w:ascii="Arial" w:hAnsi="Arial" w:cs="Arial"/>
        </w:rPr>
        <w:t>The literature review</w:t>
      </w:r>
      <w:r w:rsidR="007459EE">
        <w:rPr>
          <w:rFonts w:ascii="Arial" w:hAnsi="Arial" w:cs="Arial"/>
        </w:rPr>
        <w:t xml:space="preserve"> coupled</w:t>
      </w:r>
      <w:r>
        <w:rPr>
          <w:rFonts w:ascii="Arial" w:hAnsi="Arial" w:cs="Arial"/>
        </w:rPr>
        <w:t xml:space="preserve"> with the analysis of data</w:t>
      </w:r>
      <w:r w:rsidR="007459EE">
        <w:rPr>
          <w:rFonts w:ascii="Arial" w:hAnsi="Arial" w:cs="Arial"/>
        </w:rPr>
        <w:t>,</w:t>
      </w:r>
      <w:r w:rsidR="00C13891">
        <w:rPr>
          <w:rFonts w:ascii="Arial" w:hAnsi="Arial" w:cs="Arial"/>
        </w:rPr>
        <w:t xml:space="preserve"> le</w:t>
      </w:r>
      <w:r>
        <w:rPr>
          <w:rFonts w:ascii="Arial" w:hAnsi="Arial" w:cs="Arial"/>
        </w:rPr>
        <w:t>d to achievement of the last objective</w:t>
      </w:r>
      <w:r w:rsidR="007459EE">
        <w:rPr>
          <w:rFonts w:ascii="Arial" w:hAnsi="Arial" w:cs="Arial"/>
        </w:rPr>
        <w:t>,</w:t>
      </w:r>
      <w:r>
        <w:rPr>
          <w:rFonts w:ascii="Arial" w:hAnsi="Arial" w:cs="Arial"/>
        </w:rPr>
        <w:t xml:space="preserve"> due to assessing current sustainability theories in comparison with interview and questionnaire responses and drawing the conclusion that events can remain sustainable if they are consistently innovative and continue to enhance their branding and marketing strategies. </w:t>
      </w:r>
      <w:r w:rsidR="007459EE">
        <w:rPr>
          <w:rFonts w:ascii="Arial" w:hAnsi="Arial" w:cs="Arial"/>
        </w:rPr>
        <w:t xml:space="preserve">Additionally, recommendations for improvement are stated on (Page 45). </w:t>
      </w:r>
    </w:p>
    <w:p w14:paraId="4CFF8110" w14:textId="510EB77C" w:rsidR="0063407E" w:rsidRDefault="00F93EEC" w:rsidP="0063407E">
      <w:pPr>
        <w:spacing w:line="360" w:lineRule="auto"/>
        <w:jc w:val="both"/>
        <w:rPr>
          <w:rFonts w:ascii="Arial" w:hAnsi="Arial" w:cs="Arial"/>
        </w:rPr>
      </w:pPr>
      <w:r>
        <w:rPr>
          <w:rFonts w:ascii="Arial" w:hAnsi="Arial" w:cs="Arial"/>
        </w:rPr>
        <w:t xml:space="preserve">The aim of this study was met due to extensively researching past and current research in the literature review in relation to the socio-cultural impacts of the events industry. This included </w:t>
      </w:r>
      <w:r w:rsidR="004079AC">
        <w:rPr>
          <w:rFonts w:ascii="Arial" w:hAnsi="Arial" w:cs="Arial"/>
        </w:rPr>
        <w:t xml:space="preserve">assessing the social and cultural impacts obtained from a local market event in Swansea, while suggesting a variety of frameworks put in place by theorists for various past events. </w:t>
      </w:r>
      <w:r w:rsidR="00A43DA3">
        <w:rPr>
          <w:rFonts w:ascii="Arial" w:hAnsi="Arial" w:cs="Arial"/>
        </w:rPr>
        <w:t xml:space="preserve">However, using </w:t>
      </w:r>
      <w:r w:rsidR="00C13891">
        <w:rPr>
          <w:rFonts w:ascii="Arial" w:hAnsi="Arial" w:cs="Arial"/>
        </w:rPr>
        <w:t>a range of</w:t>
      </w:r>
      <w:r w:rsidR="00A43DA3">
        <w:rPr>
          <w:rFonts w:ascii="Arial" w:hAnsi="Arial" w:cs="Arial"/>
        </w:rPr>
        <w:t xml:space="preserve"> frameworks</w:t>
      </w:r>
      <w:r w:rsidR="0063407E">
        <w:rPr>
          <w:rFonts w:ascii="Arial" w:hAnsi="Arial" w:cs="Arial"/>
        </w:rPr>
        <w:t xml:space="preserve"> at different events may cause a decrease in similarity of findings due to a variety of socio-cultural impacts being generated, which would in turn encourage new research to be conducted within the industry. </w:t>
      </w:r>
    </w:p>
    <w:p w14:paraId="07BDD189" w14:textId="4FDDBCC7" w:rsidR="0063407E" w:rsidRDefault="0063407E" w:rsidP="0063407E">
      <w:pPr>
        <w:spacing w:line="360" w:lineRule="auto"/>
        <w:jc w:val="both"/>
        <w:rPr>
          <w:rFonts w:ascii="Arial" w:hAnsi="Arial" w:cs="Arial"/>
        </w:rPr>
      </w:pPr>
      <w:r>
        <w:rPr>
          <w:rFonts w:ascii="Arial" w:hAnsi="Arial" w:cs="Arial"/>
        </w:rPr>
        <w:t>Theorists such as Getz (</w:t>
      </w:r>
      <w:r w:rsidR="004D4EAE">
        <w:rPr>
          <w:rFonts w:ascii="Arial" w:hAnsi="Arial" w:cs="Arial"/>
        </w:rPr>
        <w:t xml:space="preserve">2007, </w:t>
      </w:r>
      <w:r>
        <w:rPr>
          <w:rFonts w:ascii="Arial" w:hAnsi="Arial" w:cs="Arial"/>
        </w:rPr>
        <w:t xml:space="preserve">2012) and Small (2008) provided key academic literature on socio-cultural impacts that may be generated from a community event. </w:t>
      </w:r>
      <w:r w:rsidR="004D4EAE">
        <w:rPr>
          <w:rFonts w:ascii="Arial" w:hAnsi="Arial" w:cs="Arial"/>
        </w:rPr>
        <w:t xml:space="preserve">Conversely, Dwyer (2000) debates the negative consequences of running a small-scale community event. </w:t>
      </w:r>
      <w:r w:rsidR="00C13891">
        <w:rPr>
          <w:rFonts w:ascii="Arial" w:hAnsi="Arial" w:cs="Arial"/>
        </w:rPr>
        <w:t>These theories</w:t>
      </w:r>
      <w:r w:rsidR="004D4EAE">
        <w:rPr>
          <w:rFonts w:ascii="Arial" w:hAnsi="Arial" w:cs="Arial"/>
        </w:rPr>
        <w:t xml:space="preserve"> provided the researcher with an insight to design and </w:t>
      </w:r>
      <w:r w:rsidR="00C13891">
        <w:rPr>
          <w:rFonts w:ascii="Arial" w:hAnsi="Arial" w:cs="Arial"/>
        </w:rPr>
        <w:t xml:space="preserve">methods to </w:t>
      </w:r>
      <w:r w:rsidR="004D4EAE">
        <w:rPr>
          <w:rFonts w:ascii="Arial" w:hAnsi="Arial" w:cs="Arial"/>
        </w:rPr>
        <w:t xml:space="preserve">conduct new research relevant to this study. </w:t>
      </w:r>
    </w:p>
    <w:p w14:paraId="2EBE42A0" w14:textId="500D82AD" w:rsidR="00F565B5" w:rsidRDefault="00F565B5" w:rsidP="0063407E">
      <w:pPr>
        <w:spacing w:line="360" w:lineRule="auto"/>
        <w:jc w:val="both"/>
        <w:rPr>
          <w:rFonts w:ascii="Arial" w:hAnsi="Arial" w:cs="Arial"/>
        </w:rPr>
      </w:pPr>
      <w:r>
        <w:rPr>
          <w:rFonts w:ascii="Arial" w:hAnsi="Arial" w:cs="Arial"/>
        </w:rPr>
        <w:t xml:space="preserve">The analysis of results concluded that both positive and negative impacts at any event are inevitable, but, it is possible to outweigh the negatives with the positives. This finding was supported by Getz (2007) </w:t>
      </w:r>
      <w:r w:rsidR="005B1E3A">
        <w:rPr>
          <w:rFonts w:ascii="Arial" w:hAnsi="Arial" w:cs="Arial"/>
        </w:rPr>
        <w:t xml:space="preserve">shown in both the literature review and analysis of this study. The main themes found when analysing the data </w:t>
      </w:r>
      <w:r w:rsidR="00592B37">
        <w:rPr>
          <w:rFonts w:ascii="Arial" w:hAnsi="Arial" w:cs="Arial"/>
        </w:rPr>
        <w:t xml:space="preserve">were </w:t>
      </w:r>
      <w:r w:rsidR="001B1EA5">
        <w:rPr>
          <w:rFonts w:ascii="Arial" w:hAnsi="Arial" w:cs="Arial"/>
        </w:rPr>
        <w:t xml:space="preserve">community participation and </w:t>
      </w:r>
      <w:r w:rsidR="00592B37">
        <w:rPr>
          <w:rFonts w:ascii="Arial" w:hAnsi="Arial" w:cs="Arial"/>
        </w:rPr>
        <w:t>social networking, increased visitation</w:t>
      </w:r>
      <w:r w:rsidR="001B1EA5">
        <w:rPr>
          <w:rFonts w:ascii="Arial" w:hAnsi="Arial" w:cs="Arial"/>
        </w:rPr>
        <w:t xml:space="preserve">, increasing local sense of identity, which consequently positively develops the local area. </w:t>
      </w:r>
    </w:p>
    <w:p w14:paraId="464B2667" w14:textId="1FA33776" w:rsidR="001B1EA5" w:rsidRDefault="001B1EA5" w:rsidP="0063407E">
      <w:pPr>
        <w:spacing w:line="360" w:lineRule="auto"/>
        <w:jc w:val="both"/>
        <w:rPr>
          <w:rFonts w:ascii="Arial" w:hAnsi="Arial" w:cs="Arial"/>
        </w:rPr>
      </w:pPr>
      <w:r>
        <w:rPr>
          <w:rFonts w:ascii="Arial" w:hAnsi="Arial" w:cs="Arial"/>
        </w:rPr>
        <w:t xml:space="preserve">The first objective was </w:t>
      </w:r>
      <w:r>
        <w:rPr>
          <w:rFonts w:ascii="Arial" w:hAnsi="Arial" w:cs="Arial"/>
          <w:i/>
        </w:rPr>
        <w:t>t</w:t>
      </w:r>
      <w:r w:rsidRPr="001B1EA5">
        <w:rPr>
          <w:rFonts w:ascii="Arial" w:hAnsi="Arial" w:cs="Arial"/>
          <w:i/>
        </w:rPr>
        <w:t>o investigate whether a small-scale event can contribute to the well-being of a community</w:t>
      </w:r>
      <w:r>
        <w:rPr>
          <w:rFonts w:ascii="Arial" w:hAnsi="Arial" w:cs="Arial"/>
          <w:i/>
        </w:rPr>
        <w:t xml:space="preserve">, </w:t>
      </w:r>
      <w:r>
        <w:rPr>
          <w:rFonts w:ascii="Arial" w:hAnsi="Arial" w:cs="Arial"/>
        </w:rPr>
        <w:t xml:space="preserve">which was met through discovering theory such as </w:t>
      </w:r>
      <w:proofErr w:type="spellStart"/>
      <w:r>
        <w:rPr>
          <w:rFonts w:ascii="Arial" w:hAnsi="Arial" w:cs="Arial"/>
        </w:rPr>
        <w:t>Arcodia</w:t>
      </w:r>
      <w:proofErr w:type="spellEnd"/>
      <w:r>
        <w:rPr>
          <w:rFonts w:ascii="Arial" w:hAnsi="Arial" w:cs="Arial"/>
        </w:rPr>
        <w:t xml:space="preserve"> &amp; </w:t>
      </w:r>
      <w:proofErr w:type="spellStart"/>
      <w:r>
        <w:rPr>
          <w:rFonts w:ascii="Arial" w:hAnsi="Arial" w:cs="Arial"/>
        </w:rPr>
        <w:t>Whitford</w:t>
      </w:r>
      <w:proofErr w:type="spellEnd"/>
      <w:r>
        <w:rPr>
          <w:rFonts w:ascii="Arial" w:hAnsi="Arial" w:cs="Arial"/>
        </w:rPr>
        <w:t xml:space="preserve"> (2006), Chen </w:t>
      </w:r>
      <w:proofErr w:type="spellStart"/>
      <w:r>
        <w:rPr>
          <w:rFonts w:ascii="Arial" w:hAnsi="Arial" w:cs="Arial"/>
        </w:rPr>
        <w:t>Lehto</w:t>
      </w:r>
      <w:proofErr w:type="spellEnd"/>
      <w:r>
        <w:rPr>
          <w:rFonts w:ascii="Arial" w:hAnsi="Arial" w:cs="Arial"/>
        </w:rPr>
        <w:t xml:space="preserve"> &amp; </w:t>
      </w:r>
      <w:proofErr w:type="spellStart"/>
      <w:r>
        <w:rPr>
          <w:rFonts w:ascii="Arial" w:hAnsi="Arial" w:cs="Arial"/>
        </w:rPr>
        <w:t>Cai</w:t>
      </w:r>
      <w:proofErr w:type="spellEnd"/>
      <w:r>
        <w:rPr>
          <w:rFonts w:ascii="Arial" w:hAnsi="Arial" w:cs="Arial"/>
        </w:rPr>
        <w:t xml:space="preserve"> (200</w:t>
      </w:r>
      <w:r w:rsidR="004F15DE">
        <w:rPr>
          <w:rFonts w:ascii="Arial" w:hAnsi="Arial" w:cs="Arial"/>
        </w:rPr>
        <w:t xml:space="preserve">3) and </w:t>
      </w:r>
      <w:proofErr w:type="spellStart"/>
      <w:r w:rsidR="004F15DE">
        <w:rPr>
          <w:rFonts w:ascii="Arial" w:hAnsi="Arial" w:cs="Arial"/>
        </w:rPr>
        <w:t>Diener</w:t>
      </w:r>
      <w:proofErr w:type="spellEnd"/>
      <w:r w:rsidR="004F15DE">
        <w:rPr>
          <w:rFonts w:ascii="Arial" w:hAnsi="Arial" w:cs="Arial"/>
        </w:rPr>
        <w:t xml:space="preserve"> &amp; Suh (1997), who</w:t>
      </w:r>
      <w:r>
        <w:rPr>
          <w:rFonts w:ascii="Arial" w:hAnsi="Arial" w:cs="Arial"/>
        </w:rPr>
        <w:t xml:space="preserve"> believe that local events provide new opportunities and skills for residents, enhancing their community life. </w:t>
      </w:r>
      <w:r w:rsidR="00516917">
        <w:rPr>
          <w:rFonts w:ascii="Arial" w:hAnsi="Arial" w:cs="Arial"/>
        </w:rPr>
        <w:t xml:space="preserve">However, through critical evaluation, it was found that such events can disturb the well-being of locals and can in fact lead to a loss of local identity. </w:t>
      </w:r>
      <w:r w:rsidR="00467716">
        <w:rPr>
          <w:rFonts w:ascii="Arial" w:hAnsi="Arial" w:cs="Arial"/>
        </w:rPr>
        <w:t>A study by Putman (2000) portrays that a community that claims to be ‘socially sustainable’ still need</w:t>
      </w:r>
      <w:r w:rsidR="004F15DE">
        <w:rPr>
          <w:rFonts w:ascii="Arial" w:hAnsi="Arial" w:cs="Arial"/>
        </w:rPr>
        <w:t>s</w:t>
      </w:r>
      <w:r w:rsidR="00467716">
        <w:rPr>
          <w:rFonts w:ascii="Arial" w:hAnsi="Arial" w:cs="Arial"/>
        </w:rPr>
        <w:t xml:space="preserve"> to ensure connections are made through ‘exchanging knowledge’ through these possibilities as it positively impacts the end result (ibid), this cannot take place if identity and sense of belonging is lost in a community. </w:t>
      </w:r>
      <w:r w:rsidR="00516917">
        <w:rPr>
          <w:rFonts w:ascii="Arial" w:hAnsi="Arial" w:cs="Arial"/>
        </w:rPr>
        <w:t xml:space="preserve">Chapter 4 also showed achievement of the first objective through discovering a variety of themes such as, </w:t>
      </w:r>
      <w:r w:rsidR="00F008A3">
        <w:rPr>
          <w:rFonts w:ascii="Arial" w:hAnsi="Arial" w:cs="Arial"/>
        </w:rPr>
        <w:t xml:space="preserve">increasing social networks between both locals and visitors and </w:t>
      </w:r>
      <w:r w:rsidR="00516917">
        <w:rPr>
          <w:rFonts w:ascii="Arial" w:hAnsi="Arial" w:cs="Arial"/>
        </w:rPr>
        <w:t>a sense of belon</w:t>
      </w:r>
      <w:r w:rsidR="004F15DE">
        <w:rPr>
          <w:rFonts w:ascii="Arial" w:hAnsi="Arial" w:cs="Arial"/>
        </w:rPr>
        <w:t>ging which would contribute to</w:t>
      </w:r>
      <w:r w:rsidR="00516917">
        <w:rPr>
          <w:rFonts w:ascii="Arial" w:hAnsi="Arial" w:cs="Arial"/>
        </w:rPr>
        <w:t xml:space="preserve"> positive well-being</w:t>
      </w:r>
      <w:r w:rsidR="00F008A3">
        <w:rPr>
          <w:rFonts w:ascii="Arial" w:hAnsi="Arial" w:cs="Arial"/>
        </w:rPr>
        <w:t xml:space="preserve"> and increased civic pride. </w:t>
      </w:r>
    </w:p>
    <w:p w14:paraId="58F36ED1" w14:textId="25CBAD85" w:rsidR="00F93EEC" w:rsidRDefault="00F008A3" w:rsidP="00DE1477">
      <w:pPr>
        <w:spacing w:line="360" w:lineRule="auto"/>
        <w:jc w:val="both"/>
        <w:rPr>
          <w:rFonts w:ascii="Arial" w:hAnsi="Arial" w:cs="Arial"/>
        </w:rPr>
      </w:pPr>
      <w:r>
        <w:rPr>
          <w:rFonts w:ascii="Arial" w:hAnsi="Arial" w:cs="Arial"/>
        </w:rPr>
        <w:t xml:space="preserve">The second objective set was focussed on </w:t>
      </w:r>
      <w:r w:rsidRPr="00F008A3">
        <w:rPr>
          <w:rFonts w:ascii="Arial" w:hAnsi="Arial" w:cs="Arial"/>
        </w:rPr>
        <w:t>examining whether the event is capable of building community networks and providing new skills for the participants.</w:t>
      </w:r>
      <w:r>
        <w:rPr>
          <w:rFonts w:ascii="Arial" w:hAnsi="Arial" w:cs="Arial"/>
        </w:rPr>
        <w:t xml:space="preserve"> </w:t>
      </w:r>
      <w:r w:rsidR="003A0DA4">
        <w:rPr>
          <w:rFonts w:ascii="Arial" w:hAnsi="Arial" w:cs="Arial"/>
        </w:rPr>
        <w:t xml:space="preserve">This objective is </w:t>
      </w:r>
      <w:r w:rsidR="004F15DE">
        <w:rPr>
          <w:rFonts w:ascii="Arial" w:hAnsi="Arial" w:cs="Arial"/>
        </w:rPr>
        <w:t xml:space="preserve">supported by </w:t>
      </w:r>
      <w:proofErr w:type="spellStart"/>
      <w:r w:rsidR="004F15DE">
        <w:rPr>
          <w:rFonts w:ascii="Arial" w:hAnsi="Arial" w:cs="Arial"/>
        </w:rPr>
        <w:t>Derrett</w:t>
      </w:r>
      <w:proofErr w:type="spellEnd"/>
      <w:r w:rsidR="004F15DE">
        <w:rPr>
          <w:rFonts w:ascii="Arial" w:hAnsi="Arial" w:cs="Arial"/>
        </w:rPr>
        <w:t xml:space="preserve"> (2003) who</w:t>
      </w:r>
      <w:r w:rsidR="003A0DA4">
        <w:rPr>
          <w:rFonts w:ascii="Arial" w:hAnsi="Arial" w:cs="Arial"/>
        </w:rPr>
        <w:t xml:space="preserve"> conveys that events are socialising hubs which provide new connections, whereas Black (2016) believes that events concerned with heritage </w:t>
      </w:r>
      <w:r w:rsidR="000B2430">
        <w:rPr>
          <w:rFonts w:ascii="Arial" w:hAnsi="Arial" w:cs="Arial"/>
        </w:rPr>
        <w:t xml:space="preserve">generate low connectivity rates. However, the results found in chapter 3 and 4 of this dissertation clearly provide evidence that new bonds can be formed in and out of the community as a result of local events, consequently providing new social hubs, and therefore, new skills and local development. Respondents of both the interviews and questionnaire believed that they formed new relationships as a result of the Uplands and Marina Markets and for many this formed into new business ventures and therefore, a new set of skills and interests. </w:t>
      </w:r>
    </w:p>
    <w:p w14:paraId="56B2424D" w14:textId="1E02FD7C" w:rsidR="000B2430" w:rsidRDefault="000B2430" w:rsidP="004F15DE">
      <w:pPr>
        <w:spacing w:line="360" w:lineRule="auto"/>
        <w:jc w:val="both"/>
        <w:rPr>
          <w:rFonts w:ascii="Arial" w:hAnsi="Arial" w:cs="Arial"/>
        </w:rPr>
      </w:pPr>
      <w:r w:rsidRPr="000B2430">
        <w:rPr>
          <w:rFonts w:ascii="Arial" w:hAnsi="Arial" w:cs="Arial"/>
        </w:rPr>
        <w:t>The final objective was to analyse and provide recommendations as to how a community event can leave a legacy behind, and ensure the event is sustainable.</w:t>
      </w:r>
      <w:r>
        <w:rPr>
          <w:rFonts w:ascii="Arial" w:hAnsi="Arial" w:cs="Arial"/>
        </w:rPr>
        <w:t xml:space="preserve"> The literature review in this study showed that participation, communication a</w:t>
      </w:r>
      <w:r w:rsidR="004F15DE">
        <w:rPr>
          <w:rFonts w:ascii="Arial" w:hAnsi="Arial" w:cs="Arial"/>
        </w:rPr>
        <w:t>nd culture and heritage displayed</w:t>
      </w:r>
      <w:r>
        <w:rPr>
          <w:rFonts w:ascii="Arial" w:hAnsi="Arial" w:cs="Arial"/>
        </w:rPr>
        <w:t xml:space="preserve"> at events improve the even</w:t>
      </w:r>
      <w:r w:rsidR="004F15DE">
        <w:rPr>
          <w:rFonts w:ascii="Arial" w:hAnsi="Arial" w:cs="Arial"/>
        </w:rPr>
        <w:t>ts’ legacy and sustainability. I</w:t>
      </w:r>
      <w:r>
        <w:rPr>
          <w:rFonts w:ascii="Arial" w:hAnsi="Arial" w:cs="Arial"/>
        </w:rPr>
        <w:t xml:space="preserve">t is further evident in both the data analysis and literature review section of this dissertation that building networks and bonds with local stakeholders can improve an events sustainability. </w:t>
      </w:r>
      <w:r w:rsidR="00CD3420">
        <w:rPr>
          <w:rFonts w:ascii="Arial" w:hAnsi="Arial" w:cs="Arial"/>
        </w:rPr>
        <w:t>These results were shown to be in accordance with the literature review as Black (2016) believes that events are able to be sustainable through prolonging traditional values</w:t>
      </w:r>
      <w:r w:rsidR="004F15DE">
        <w:rPr>
          <w:rFonts w:ascii="Arial" w:hAnsi="Arial" w:cs="Arial"/>
        </w:rPr>
        <w:t xml:space="preserve"> and cultures as this provides</w:t>
      </w:r>
      <w:r w:rsidR="00CD3420">
        <w:rPr>
          <w:rFonts w:ascii="Arial" w:hAnsi="Arial" w:cs="Arial"/>
        </w:rPr>
        <w:t xml:space="preserve"> ‘consistent opportunities for cultural display, participation and engagement’, (ibid). </w:t>
      </w:r>
      <w:r w:rsidR="0012578B">
        <w:rPr>
          <w:rFonts w:ascii="Arial" w:hAnsi="Arial" w:cs="Arial"/>
        </w:rPr>
        <w:t>However, Highmore (2016) believes that culture refers to social interaction and economic values, and that in terms of social sustainability, ‘social cohesion’ is vital to a ‘fragmented and disenfranchise</w:t>
      </w:r>
      <w:r w:rsidR="00066373">
        <w:rPr>
          <w:rFonts w:ascii="Arial" w:hAnsi="Arial" w:cs="Arial"/>
        </w:rPr>
        <w:t>d social scene’ (ibid</w:t>
      </w:r>
      <w:r w:rsidR="0012578B">
        <w:rPr>
          <w:rFonts w:ascii="Arial" w:hAnsi="Arial" w:cs="Arial"/>
        </w:rPr>
        <w:t xml:space="preserve">). </w:t>
      </w:r>
      <w:r w:rsidR="0091220B">
        <w:rPr>
          <w:rFonts w:ascii="Arial" w:hAnsi="Arial" w:cs="Arial"/>
        </w:rPr>
        <w:t>Additionally, a</w:t>
      </w:r>
      <w:r>
        <w:rPr>
          <w:rFonts w:ascii="Arial" w:hAnsi="Arial" w:cs="Arial"/>
        </w:rPr>
        <w:t xml:space="preserve"> main theme which both interviewees and survey respondents made apparent in this study was that event managers had to remain creative and innovative to continue increased participation and thus, sustainability. This could be further developed through new marketing techniques, to make the markets more attractive to tourists and residents, again enhancing chances of sustainability. </w:t>
      </w:r>
    </w:p>
    <w:p w14:paraId="0F092487" w14:textId="47AF633B" w:rsidR="00A45D08" w:rsidRPr="00A45D08" w:rsidRDefault="00A45D08" w:rsidP="00E748B6">
      <w:pPr>
        <w:pStyle w:val="Heading2"/>
        <w:numPr>
          <w:ilvl w:val="2"/>
          <w:numId w:val="40"/>
        </w:numPr>
      </w:pPr>
      <w:bookmarkStart w:id="63" w:name="_Toc41914484"/>
      <w:r>
        <w:t xml:space="preserve">– Main Findings of </w:t>
      </w:r>
      <w:r w:rsidR="005C63B8">
        <w:t>the</w:t>
      </w:r>
      <w:r>
        <w:t xml:space="preserve"> Literature Review</w:t>
      </w:r>
      <w:bookmarkEnd w:id="63"/>
    </w:p>
    <w:p w14:paraId="2562A4D9" w14:textId="77777777" w:rsidR="00477B6B" w:rsidRDefault="00477B6B" w:rsidP="00477B6B">
      <w:pPr>
        <w:spacing w:line="360" w:lineRule="auto"/>
        <w:ind w:left="360"/>
        <w:jc w:val="both"/>
        <w:rPr>
          <w:rFonts w:ascii="Arial" w:hAnsi="Arial" w:cs="Arial"/>
        </w:rPr>
      </w:pPr>
      <w:r>
        <w:rPr>
          <w:rFonts w:ascii="Arial" w:hAnsi="Arial" w:cs="Arial"/>
        </w:rPr>
        <w:t xml:space="preserve">The main themes from the literature review are shown below: </w:t>
      </w:r>
    </w:p>
    <w:p w14:paraId="545AD4EC" w14:textId="41814A14" w:rsidR="00477B6B" w:rsidRDefault="00477B6B" w:rsidP="00477B6B">
      <w:pPr>
        <w:pStyle w:val="ListParagraph"/>
        <w:numPr>
          <w:ilvl w:val="0"/>
          <w:numId w:val="35"/>
        </w:numPr>
        <w:spacing w:line="360" w:lineRule="auto"/>
        <w:jc w:val="both"/>
        <w:rPr>
          <w:rFonts w:ascii="Arial" w:hAnsi="Arial" w:cs="Arial"/>
        </w:rPr>
      </w:pPr>
      <w:r>
        <w:rPr>
          <w:rFonts w:ascii="Arial" w:hAnsi="Arial" w:cs="Arial"/>
        </w:rPr>
        <w:t>Describing and attempting to interpret a communities’ perception on socio-cultural impacts generated through staging community events. Theorists describe community events as continuing traditions passed through generations, in order to enhance an area</w:t>
      </w:r>
      <w:r w:rsidR="009F0DC4">
        <w:rPr>
          <w:rFonts w:ascii="Arial" w:hAnsi="Arial" w:cs="Arial"/>
        </w:rPr>
        <w:t>’</w:t>
      </w:r>
      <w:r>
        <w:rPr>
          <w:rFonts w:ascii="Arial" w:hAnsi="Arial" w:cs="Arial"/>
        </w:rPr>
        <w:t>s culture and heritage (</w:t>
      </w:r>
      <w:proofErr w:type="spellStart"/>
      <w:r>
        <w:rPr>
          <w:rFonts w:ascii="Arial" w:hAnsi="Arial" w:cs="Arial"/>
        </w:rPr>
        <w:t>Derrett</w:t>
      </w:r>
      <w:proofErr w:type="spellEnd"/>
      <w:r>
        <w:rPr>
          <w:rFonts w:ascii="Arial" w:hAnsi="Arial" w:cs="Arial"/>
        </w:rPr>
        <w:t xml:space="preserve">, 2010). </w:t>
      </w:r>
      <w:r w:rsidR="00BD05AE">
        <w:rPr>
          <w:rFonts w:ascii="Arial" w:hAnsi="Arial" w:cs="Arial"/>
        </w:rPr>
        <w:t>Due to the attendees perceptions being such a successful and vital tool to the findings of this study, a recommendation for future improvement of the markets may be to conduct annual surveys in order to update aspects of the event to improve attendee perceptions.</w:t>
      </w:r>
    </w:p>
    <w:p w14:paraId="3BA75580" w14:textId="3D8A28ED" w:rsidR="00477B6B" w:rsidRDefault="00477B6B" w:rsidP="00477B6B">
      <w:pPr>
        <w:pStyle w:val="ListParagraph"/>
        <w:numPr>
          <w:ilvl w:val="0"/>
          <w:numId w:val="35"/>
        </w:numPr>
        <w:spacing w:line="360" w:lineRule="auto"/>
        <w:jc w:val="both"/>
        <w:rPr>
          <w:rFonts w:ascii="Arial" w:hAnsi="Arial" w:cs="Arial"/>
        </w:rPr>
      </w:pPr>
      <w:r>
        <w:rPr>
          <w:rFonts w:ascii="Arial" w:hAnsi="Arial" w:cs="Arial"/>
        </w:rPr>
        <w:t>Cultural events are held for many reasons such as, increasing traditions and heritage in the community, attracting tourists to the destination through promoting the area, enhancing community networks, building on societal cohesion and providing locals with cultural activities to participate in, therefore, creating opportunities for residents to learn new skills and come together, further improving the local quality of life (</w:t>
      </w:r>
      <w:proofErr w:type="spellStart"/>
      <w:r>
        <w:rPr>
          <w:rFonts w:ascii="Arial" w:hAnsi="Arial" w:cs="Arial"/>
        </w:rPr>
        <w:t>Cudny</w:t>
      </w:r>
      <w:proofErr w:type="spellEnd"/>
      <w:r>
        <w:rPr>
          <w:rFonts w:ascii="Arial" w:hAnsi="Arial" w:cs="Arial"/>
        </w:rPr>
        <w:t xml:space="preserve">, </w:t>
      </w:r>
      <w:proofErr w:type="spellStart"/>
      <w:r>
        <w:rPr>
          <w:rFonts w:ascii="Arial" w:hAnsi="Arial" w:cs="Arial"/>
        </w:rPr>
        <w:t>Korec</w:t>
      </w:r>
      <w:proofErr w:type="spellEnd"/>
      <w:r>
        <w:rPr>
          <w:rFonts w:ascii="Arial" w:hAnsi="Arial" w:cs="Arial"/>
        </w:rPr>
        <w:t xml:space="preserve"> &amp; </w:t>
      </w:r>
      <w:proofErr w:type="spellStart"/>
      <w:r>
        <w:rPr>
          <w:rFonts w:ascii="Arial" w:hAnsi="Arial" w:cs="Arial"/>
        </w:rPr>
        <w:t>Rouba</w:t>
      </w:r>
      <w:proofErr w:type="spellEnd"/>
      <w:r>
        <w:rPr>
          <w:rFonts w:ascii="Arial" w:hAnsi="Arial" w:cs="Arial"/>
        </w:rPr>
        <w:t xml:space="preserve">, 2012). </w:t>
      </w:r>
      <w:r w:rsidR="00BD05AE">
        <w:rPr>
          <w:rFonts w:ascii="Arial" w:hAnsi="Arial" w:cs="Arial"/>
        </w:rPr>
        <w:t>This study has found that both the Uplands and Marina Markets have been successful in expressing Swansea’s culture and heritage, enhancing community and visitor bonds and providing new opportunities, skills and entertainment. Therefore, one recommendation may be to remain creative and innovative to ensure the event remains current and is therefore, sustainable for the future.</w:t>
      </w:r>
    </w:p>
    <w:p w14:paraId="1D87DB54" w14:textId="4A44DD0A" w:rsidR="00477B6B" w:rsidRDefault="00477B6B" w:rsidP="00477B6B">
      <w:pPr>
        <w:pStyle w:val="ListParagraph"/>
        <w:numPr>
          <w:ilvl w:val="0"/>
          <w:numId w:val="35"/>
        </w:numPr>
        <w:spacing w:line="360" w:lineRule="auto"/>
        <w:jc w:val="both"/>
        <w:rPr>
          <w:rFonts w:ascii="Arial" w:hAnsi="Arial" w:cs="Arial"/>
        </w:rPr>
      </w:pPr>
      <w:r>
        <w:rPr>
          <w:rFonts w:ascii="Arial" w:hAnsi="Arial" w:cs="Arial"/>
        </w:rPr>
        <w:t>The needs and priorities of a community are a main focus when planning small scale, local events and adjustments of the social dimensions of sustainable community development emphasises these needs (</w:t>
      </w:r>
      <w:proofErr w:type="spellStart"/>
      <w:r>
        <w:rPr>
          <w:rFonts w:ascii="Arial" w:hAnsi="Arial" w:cs="Arial"/>
        </w:rPr>
        <w:t>Ooi</w:t>
      </w:r>
      <w:proofErr w:type="spellEnd"/>
      <w:r>
        <w:rPr>
          <w:rFonts w:ascii="Arial" w:hAnsi="Arial" w:cs="Arial"/>
        </w:rPr>
        <w:t xml:space="preserve"> et al, 2014), resulting in residents having increased control over their lives (</w:t>
      </w:r>
      <w:proofErr w:type="spellStart"/>
      <w:r>
        <w:rPr>
          <w:rFonts w:ascii="Arial" w:hAnsi="Arial" w:cs="Arial"/>
        </w:rPr>
        <w:t>Timur</w:t>
      </w:r>
      <w:proofErr w:type="spellEnd"/>
      <w:r>
        <w:rPr>
          <w:rFonts w:ascii="Arial" w:hAnsi="Arial" w:cs="Arial"/>
        </w:rPr>
        <w:t xml:space="preserve"> &amp; Getz, 2008). Local councils have the authority to reallocate power and adapt planning controls in community events and implement decision making in the local destination (Dale &amp; Newton, 2010). Nevertheless, critical examination proves that understandings of approaches to sustainability may differ over time and are prejudiced by politics and tendencies in policymaking (Stevenson, 2013). </w:t>
      </w:r>
      <w:r w:rsidR="00FF0D48">
        <w:rPr>
          <w:rFonts w:ascii="Arial" w:hAnsi="Arial" w:cs="Arial"/>
        </w:rPr>
        <w:t>Therefore, as this study’s findings have concluded that parking was a general issue at the even</w:t>
      </w:r>
      <w:r w:rsidR="00E25CF0">
        <w:rPr>
          <w:rFonts w:ascii="Arial" w:hAnsi="Arial" w:cs="Arial"/>
        </w:rPr>
        <w:t>t, Swansea council could</w:t>
      </w:r>
      <w:bookmarkStart w:id="64" w:name="_GoBack"/>
      <w:bookmarkEnd w:id="64"/>
      <w:r w:rsidR="00FF0D48">
        <w:rPr>
          <w:rFonts w:ascii="Arial" w:hAnsi="Arial" w:cs="Arial"/>
        </w:rPr>
        <w:t xml:space="preserve"> consider relaxing parking restrictions on market days to alleviate this concern.</w:t>
      </w:r>
    </w:p>
    <w:p w14:paraId="6DAA1B31" w14:textId="79425F33" w:rsidR="006A54B3" w:rsidRPr="006A54B3" w:rsidRDefault="006A54B3" w:rsidP="00E748B6">
      <w:pPr>
        <w:pStyle w:val="Heading2"/>
        <w:numPr>
          <w:ilvl w:val="2"/>
          <w:numId w:val="40"/>
        </w:numPr>
      </w:pPr>
      <w:bookmarkStart w:id="65" w:name="_Toc41914485"/>
      <w:r>
        <w:t xml:space="preserve">– </w:t>
      </w:r>
      <w:r w:rsidR="005B4F63">
        <w:t>Reflection</w:t>
      </w:r>
      <w:r w:rsidR="00E07A70">
        <w:t xml:space="preserve"> of Data Collection</w:t>
      </w:r>
      <w:bookmarkEnd w:id="65"/>
      <w:r>
        <w:t xml:space="preserve"> </w:t>
      </w:r>
    </w:p>
    <w:p w14:paraId="38F5E165" w14:textId="77777777" w:rsidR="00FC3675" w:rsidRDefault="006C5F6B" w:rsidP="00181D8D">
      <w:pPr>
        <w:spacing w:line="360" w:lineRule="auto"/>
        <w:jc w:val="both"/>
        <w:rPr>
          <w:rFonts w:ascii="Arial" w:hAnsi="Arial" w:cs="Arial"/>
        </w:rPr>
      </w:pPr>
      <w:r w:rsidRPr="006C5F6B">
        <w:rPr>
          <w:rFonts w:ascii="Arial" w:hAnsi="Arial" w:cs="Arial"/>
        </w:rPr>
        <w:t>The analysi</w:t>
      </w:r>
      <w:r w:rsidR="006A54B3">
        <w:rPr>
          <w:rFonts w:ascii="Arial" w:hAnsi="Arial" w:cs="Arial"/>
        </w:rPr>
        <w:t>s of data in this study was</w:t>
      </w:r>
      <w:r w:rsidRPr="006C5F6B">
        <w:rPr>
          <w:rFonts w:ascii="Arial" w:hAnsi="Arial" w:cs="Arial"/>
        </w:rPr>
        <w:t xml:space="preserve"> examined using a mixed method approach and triangulation, which originated with 4 interviews</w:t>
      </w:r>
      <w:r w:rsidR="007B352D">
        <w:rPr>
          <w:rFonts w:ascii="Arial" w:hAnsi="Arial" w:cs="Arial"/>
        </w:rPr>
        <w:t>, consisting of 14 questions each,</w:t>
      </w:r>
      <w:r w:rsidRPr="006C5F6B">
        <w:rPr>
          <w:rFonts w:ascii="Arial" w:hAnsi="Arial" w:cs="Arial"/>
        </w:rPr>
        <w:t xml:space="preserve"> in order to increase the detail of information discovered. </w:t>
      </w:r>
      <w:r w:rsidR="007B352D">
        <w:rPr>
          <w:rFonts w:ascii="Arial" w:hAnsi="Arial" w:cs="Arial"/>
        </w:rPr>
        <w:t xml:space="preserve">This approach allows participants to ‘answer freely based on personal reflection, knowledge and experience’ (Jensen &amp; Laurie, 2016, pp. 173). </w:t>
      </w:r>
      <w:r w:rsidRPr="006C5F6B">
        <w:rPr>
          <w:rFonts w:ascii="Arial" w:hAnsi="Arial" w:cs="Arial"/>
        </w:rPr>
        <w:t xml:space="preserve">The participants selected to take part in interviews were either stallholders at the Uplands and Marina Markets or local businesses that surrounded the area. A questionnaire was then conducted whereby 110 volunteers took part, who were either local to the Swansea area or had attended either of the markets. An inclusion and exclusion criteria was used when analysing this research in order to remove the irrelevant responses and utilise the applicable ones. By conducting a survey, quantitative data was added to the findings of the study, providing a new perspective and enhancing the themes found through the interviews. </w:t>
      </w:r>
    </w:p>
    <w:p w14:paraId="0D4A6007" w14:textId="77777777" w:rsidR="000747E0" w:rsidRDefault="00E07A70" w:rsidP="00181D8D">
      <w:pPr>
        <w:spacing w:line="360" w:lineRule="auto"/>
        <w:jc w:val="both"/>
        <w:rPr>
          <w:rFonts w:ascii="Arial" w:hAnsi="Arial" w:cs="Arial"/>
        </w:rPr>
      </w:pPr>
      <w:r>
        <w:rPr>
          <w:rFonts w:ascii="Arial" w:hAnsi="Arial" w:cs="Arial"/>
        </w:rPr>
        <w:t xml:space="preserve">The online survey provided a quantitative element to enhance the research with an in-depth assessment of the perceptions of event attendees. </w:t>
      </w:r>
      <w:r w:rsidR="005A4DB8">
        <w:rPr>
          <w:rFonts w:ascii="Arial" w:hAnsi="Arial" w:cs="Arial"/>
        </w:rPr>
        <w:t>This data was then analysed in order to increase the researchers understanding of how community events can generate a sense of belonging through social networks. It was found that the Uplands and Marina Markets provided Swansea with enhanced social hubs, connecting both locals and</w:t>
      </w:r>
      <w:r w:rsidR="007B352D">
        <w:rPr>
          <w:rFonts w:ascii="Arial" w:hAnsi="Arial" w:cs="Arial"/>
        </w:rPr>
        <w:t xml:space="preserve"> tourists, which</w:t>
      </w:r>
      <w:r w:rsidR="005A4DB8">
        <w:rPr>
          <w:rFonts w:ascii="Arial" w:hAnsi="Arial" w:cs="Arial"/>
        </w:rPr>
        <w:t xml:space="preserve"> in turn generated cultural change between communities resulting in a more sustainable event. </w:t>
      </w:r>
      <w:r w:rsidR="007B352D">
        <w:rPr>
          <w:rFonts w:ascii="Arial" w:hAnsi="Arial" w:cs="Arial"/>
        </w:rPr>
        <w:t>The questionnaire included closed ended multiple choice questions, in order to make it easier to compare responses and demonstrate relationships between answers (</w:t>
      </w:r>
      <w:proofErr w:type="spellStart"/>
      <w:r w:rsidR="007B352D">
        <w:rPr>
          <w:rFonts w:ascii="Arial" w:hAnsi="Arial" w:cs="Arial"/>
        </w:rPr>
        <w:t>Bryman</w:t>
      </w:r>
      <w:proofErr w:type="spellEnd"/>
      <w:r w:rsidR="007B352D">
        <w:rPr>
          <w:rFonts w:ascii="Arial" w:hAnsi="Arial" w:cs="Arial"/>
        </w:rPr>
        <w:t xml:space="preserve"> and Bell, 2003). However, this method generates limited detail and can hold back opinions from participants and make them feel ‘constrained’ (Jensen &amp; Laurie, 2016, pp. 142). Therefore, open ended questions were also included to gain a more in-depth insight into the thoughts of the events visitors, this will also decrease researcher bias. However, a disadvantage of this method is that it is more time consuming for respondents and requires more effort (Jensen &amp; Laurie, 2016). </w:t>
      </w:r>
    </w:p>
    <w:p w14:paraId="65E6A295" w14:textId="6CAD7C23" w:rsidR="005A4DB8" w:rsidRDefault="000747E0" w:rsidP="00181D8D">
      <w:pPr>
        <w:spacing w:line="360" w:lineRule="auto"/>
        <w:jc w:val="both"/>
        <w:rPr>
          <w:rFonts w:ascii="Arial" w:hAnsi="Arial" w:cs="Arial"/>
        </w:rPr>
      </w:pPr>
      <w:r>
        <w:rPr>
          <w:rFonts w:ascii="Arial" w:hAnsi="Arial" w:cs="Arial"/>
        </w:rPr>
        <w:t xml:space="preserve">According to Kelly and Kelly (2000) social networking in events in mainly concerned with socio-cultural cohesion, local identity, local company developments and knowledge on the culture and heritage of the host destination, all of which were </w:t>
      </w:r>
      <w:r w:rsidR="00603006">
        <w:rPr>
          <w:rFonts w:ascii="Arial" w:hAnsi="Arial" w:cs="Arial"/>
        </w:rPr>
        <w:t>main themes discovered through the questionnaire</w:t>
      </w:r>
      <w:r>
        <w:rPr>
          <w:rFonts w:ascii="Arial" w:hAnsi="Arial" w:cs="Arial"/>
        </w:rPr>
        <w:t xml:space="preserve">, including new opportunities and skills and new bonds between locals and visitors. </w:t>
      </w:r>
      <w:r w:rsidR="00603006">
        <w:rPr>
          <w:rFonts w:ascii="Arial" w:hAnsi="Arial" w:cs="Arial"/>
        </w:rPr>
        <w:t xml:space="preserve">This also resulted in an increased reputation for the city through an exchange of bonds and connections between new and old social groups as this would connect visitors to the destination. </w:t>
      </w:r>
    </w:p>
    <w:p w14:paraId="60EC9A6C" w14:textId="1BC2B480" w:rsidR="0013472E" w:rsidRPr="00181D8D" w:rsidRDefault="0013472E" w:rsidP="00181D8D">
      <w:pPr>
        <w:spacing w:line="360" w:lineRule="auto"/>
        <w:jc w:val="both"/>
        <w:rPr>
          <w:rFonts w:ascii="Arial" w:hAnsi="Arial" w:cs="Arial"/>
        </w:rPr>
      </w:pPr>
      <w:r>
        <w:rPr>
          <w:rFonts w:ascii="Arial" w:hAnsi="Arial" w:cs="Arial"/>
        </w:rPr>
        <w:t>A mixed – methods approach was selected as the most appropriate research strategy due to the researcher being able to assess and critically analyse both the negative and positive socio-cultural implications a community event has the ability to generate, therefore, achieving the aims and objectives set for this study</w:t>
      </w:r>
      <w:r w:rsidR="00B12F1E">
        <w:rPr>
          <w:rFonts w:ascii="Arial" w:hAnsi="Arial" w:cs="Arial"/>
        </w:rPr>
        <w:t xml:space="preserve"> and forming triangulation</w:t>
      </w:r>
      <w:r>
        <w:rPr>
          <w:rFonts w:ascii="Arial" w:hAnsi="Arial" w:cs="Arial"/>
        </w:rPr>
        <w:t xml:space="preserve">. </w:t>
      </w:r>
      <w:r w:rsidR="00B13FD4">
        <w:rPr>
          <w:rFonts w:ascii="Arial" w:hAnsi="Arial" w:cs="Arial"/>
        </w:rPr>
        <w:t xml:space="preserve">This </w:t>
      </w:r>
      <w:r w:rsidR="0006564D">
        <w:rPr>
          <w:rFonts w:ascii="Arial" w:hAnsi="Arial" w:cs="Arial"/>
        </w:rPr>
        <w:t>method also had</w:t>
      </w:r>
      <w:r w:rsidR="00B13FD4">
        <w:rPr>
          <w:rFonts w:ascii="Arial" w:hAnsi="Arial" w:cs="Arial"/>
        </w:rPr>
        <w:t xml:space="preserve"> the ability to detect similarities and differences between studies, resulting in an insightful analysis, (Olsen, 2004).</w:t>
      </w:r>
    </w:p>
    <w:p w14:paraId="3EAC72A0" w14:textId="3BFED303" w:rsidR="004D7808" w:rsidRDefault="004D7808" w:rsidP="00E748B6">
      <w:pPr>
        <w:pStyle w:val="Heading2"/>
        <w:numPr>
          <w:ilvl w:val="2"/>
          <w:numId w:val="40"/>
        </w:numPr>
        <w:spacing w:line="360" w:lineRule="auto"/>
      </w:pPr>
      <w:bookmarkStart w:id="66" w:name="_Toc41914486"/>
      <w:r>
        <w:t>Reflection on Analysis</w:t>
      </w:r>
      <w:bookmarkEnd w:id="66"/>
      <w:r>
        <w:t xml:space="preserve"> </w:t>
      </w:r>
    </w:p>
    <w:p w14:paraId="7DAE599D" w14:textId="2D7D6F86" w:rsidR="00B13FD4" w:rsidRDefault="00A45D08" w:rsidP="00C3420A">
      <w:pPr>
        <w:spacing w:line="360" w:lineRule="auto"/>
        <w:jc w:val="both"/>
        <w:rPr>
          <w:rFonts w:ascii="Arial" w:hAnsi="Arial" w:cs="Arial"/>
        </w:rPr>
      </w:pPr>
      <w:r w:rsidRPr="00A45D08">
        <w:rPr>
          <w:rFonts w:ascii="Arial" w:hAnsi="Arial" w:cs="Arial"/>
        </w:rPr>
        <w:t>The methodology of this study stated that one main limitation was the lack of time the researcher had to complete the resear</w:t>
      </w:r>
      <w:r w:rsidR="00B13FD4">
        <w:rPr>
          <w:rFonts w:ascii="Arial" w:hAnsi="Arial" w:cs="Arial"/>
        </w:rPr>
        <w:t>ch, but also, the current Covid-</w:t>
      </w:r>
      <w:r w:rsidRPr="00A45D08">
        <w:rPr>
          <w:rFonts w:ascii="Arial" w:hAnsi="Arial" w:cs="Arial"/>
        </w:rPr>
        <w:t xml:space="preserve">19 </w:t>
      </w:r>
      <w:r w:rsidR="00B13FD4">
        <w:rPr>
          <w:rFonts w:ascii="Arial" w:hAnsi="Arial" w:cs="Arial"/>
        </w:rPr>
        <w:t>social distancing restrictions</w:t>
      </w:r>
      <w:r w:rsidRPr="00A45D08">
        <w:rPr>
          <w:rFonts w:ascii="Arial" w:hAnsi="Arial" w:cs="Arial"/>
        </w:rPr>
        <w:t xml:space="preserve"> limited the amount of research being able</w:t>
      </w:r>
      <w:r w:rsidR="00C3420A">
        <w:rPr>
          <w:rFonts w:ascii="Arial" w:hAnsi="Arial" w:cs="Arial"/>
        </w:rPr>
        <w:t xml:space="preserve"> to be conducted. H</w:t>
      </w:r>
      <w:r w:rsidRPr="00A45D08">
        <w:rPr>
          <w:rFonts w:ascii="Arial" w:hAnsi="Arial" w:cs="Arial"/>
        </w:rPr>
        <w:t>owever, a mixed methods approach was the ch</w:t>
      </w:r>
      <w:r w:rsidR="00314D6C">
        <w:rPr>
          <w:rFonts w:ascii="Arial" w:hAnsi="Arial" w:cs="Arial"/>
        </w:rPr>
        <w:t xml:space="preserve">osen method of data collection and </w:t>
      </w:r>
      <w:r w:rsidR="00C3420A">
        <w:rPr>
          <w:rFonts w:ascii="Arial" w:hAnsi="Arial" w:cs="Arial"/>
        </w:rPr>
        <w:t xml:space="preserve">a Gantt </w:t>
      </w:r>
      <w:proofErr w:type="gramStart"/>
      <w:r w:rsidR="00C3420A">
        <w:rPr>
          <w:rFonts w:ascii="Arial" w:hAnsi="Arial" w:cs="Arial"/>
        </w:rPr>
        <w:t>Chart</w:t>
      </w:r>
      <w:proofErr w:type="gramEnd"/>
      <w:r w:rsidR="00C3420A">
        <w:rPr>
          <w:rFonts w:ascii="Arial" w:hAnsi="Arial" w:cs="Arial"/>
        </w:rPr>
        <w:t xml:space="preserve"> was prepared (</w:t>
      </w:r>
      <w:r w:rsidR="00314D6C">
        <w:rPr>
          <w:rFonts w:ascii="Arial" w:hAnsi="Arial" w:cs="Arial"/>
        </w:rPr>
        <w:t xml:space="preserve">Appendix </w:t>
      </w:r>
      <w:r w:rsidR="00B131E1">
        <w:rPr>
          <w:rFonts w:ascii="Arial" w:hAnsi="Arial" w:cs="Arial"/>
        </w:rPr>
        <w:t>9) in an attempt to mitigate these limitations through setting a time frame.</w:t>
      </w:r>
    </w:p>
    <w:p w14:paraId="73402E69" w14:textId="68F50B63" w:rsidR="00A45D08" w:rsidRDefault="00A45D08" w:rsidP="00C3420A">
      <w:pPr>
        <w:spacing w:line="360" w:lineRule="auto"/>
        <w:jc w:val="both"/>
        <w:rPr>
          <w:rFonts w:ascii="Arial" w:hAnsi="Arial" w:cs="Arial"/>
        </w:rPr>
      </w:pPr>
      <w:r w:rsidRPr="00A45D08">
        <w:rPr>
          <w:rFonts w:ascii="Arial" w:hAnsi="Arial" w:cs="Arial"/>
        </w:rPr>
        <w:t>The analysis of questionnaires and interviews were analysed in chapter 4, using 4 interviews and 110 questionnaire respondents, the researcher felt that the best way to conduct the interviews</w:t>
      </w:r>
      <w:r w:rsidR="00B131E1">
        <w:rPr>
          <w:rFonts w:ascii="Arial" w:hAnsi="Arial" w:cs="Arial"/>
        </w:rPr>
        <w:t xml:space="preserve"> was through purposive sampling. This method is often used when a small s</w:t>
      </w:r>
      <w:r w:rsidR="00B12F1E">
        <w:rPr>
          <w:rFonts w:ascii="Arial" w:hAnsi="Arial" w:cs="Arial"/>
        </w:rPr>
        <w:t xml:space="preserve">ample is being assessed and </w:t>
      </w:r>
      <w:r w:rsidR="00B131E1">
        <w:rPr>
          <w:rFonts w:ascii="Arial" w:hAnsi="Arial" w:cs="Arial"/>
        </w:rPr>
        <w:t>allowed the generation of informative data (Saunders et al, 2007), whereas</w:t>
      </w:r>
      <w:r w:rsidRPr="00A45D08">
        <w:rPr>
          <w:rFonts w:ascii="Arial" w:hAnsi="Arial" w:cs="Arial"/>
        </w:rPr>
        <w:t xml:space="preserve">, the online survey was carried out through a non-probability sample due to a big number of respondents being used. </w:t>
      </w:r>
    </w:p>
    <w:p w14:paraId="5697F370" w14:textId="3C7FE91B" w:rsidR="00CD48E2" w:rsidRDefault="00CD48E2" w:rsidP="00C3420A">
      <w:pPr>
        <w:spacing w:line="360" w:lineRule="auto"/>
        <w:jc w:val="both"/>
        <w:rPr>
          <w:rFonts w:ascii="Arial" w:hAnsi="Arial" w:cs="Arial"/>
        </w:rPr>
      </w:pPr>
      <w:r>
        <w:rPr>
          <w:rFonts w:ascii="Arial" w:hAnsi="Arial" w:cs="Arial"/>
        </w:rPr>
        <w:t xml:space="preserve">Some limitations this study faced were the limited time frame set to carry out research and </w:t>
      </w:r>
      <w:r w:rsidR="00B71618">
        <w:rPr>
          <w:rFonts w:ascii="Arial" w:hAnsi="Arial" w:cs="Arial"/>
        </w:rPr>
        <w:t xml:space="preserve">due to </w:t>
      </w:r>
      <w:r>
        <w:rPr>
          <w:rFonts w:ascii="Arial" w:hAnsi="Arial" w:cs="Arial"/>
        </w:rPr>
        <w:t xml:space="preserve">the </w:t>
      </w:r>
      <w:proofErr w:type="spellStart"/>
      <w:r>
        <w:rPr>
          <w:rFonts w:ascii="Arial" w:hAnsi="Arial" w:cs="Arial"/>
        </w:rPr>
        <w:t>Covid</w:t>
      </w:r>
      <w:proofErr w:type="spellEnd"/>
      <w:r>
        <w:rPr>
          <w:rFonts w:ascii="Arial" w:hAnsi="Arial" w:cs="Arial"/>
        </w:rPr>
        <w:t xml:space="preserve"> 19 social distancing implications</w:t>
      </w:r>
      <w:r w:rsidR="00B71618">
        <w:rPr>
          <w:rFonts w:ascii="Arial" w:hAnsi="Arial" w:cs="Arial"/>
        </w:rPr>
        <w:t xml:space="preserve">, interviews needed to be conducted through an online messenger service. </w:t>
      </w:r>
      <w:r>
        <w:rPr>
          <w:rFonts w:ascii="Arial" w:hAnsi="Arial" w:cs="Arial"/>
        </w:rPr>
        <w:t>Data co</w:t>
      </w:r>
      <w:r w:rsidR="00B71618">
        <w:rPr>
          <w:rFonts w:ascii="Arial" w:hAnsi="Arial" w:cs="Arial"/>
        </w:rPr>
        <w:t>llection was conducted through</w:t>
      </w:r>
      <w:r>
        <w:rPr>
          <w:rFonts w:ascii="Arial" w:hAnsi="Arial" w:cs="Arial"/>
        </w:rPr>
        <w:t xml:space="preserve"> natural </w:t>
      </w:r>
      <w:r w:rsidR="00B71618">
        <w:rPr>
          <w:rFonts w:ascii="Arial" w:hAnsi="Arial" w:cs="Arial"/>
        </w:rPr>
        <w:t>scheduling</w:t>
      </w:r>
      <w:r>
        <w:rPr>
          <w:rFonts w:ascii="Arial" w:hAnsi="Arial" w:cs="Arial"/>
        </w:rPr>
        <w:t xml:space="preserve"> due to the research not being extended to a </w:t>
      </w:r>
      <w:r w:rsidR="00B71618">
        <w:rPr>
          <w:rFonts w:ascii="Arial" w:hAnsi="Arial" w:cs="Arial"/>
        </w:rPr>
        <w:t>broader set of participants</w:t>
      </w:r>
      <w:r>
        <w:rPr>
          <w:rFonts w:ascii="Arial" w:hAnsi="Arial" w:cs="Arial"/>
        </w:rPr>
        <w:t xml:space="preserve">, which </w:t>
      </w:r>
      <w:r w:rsidR="00B71618">
        <w:rPr>
          <w:rFonts w:ascii="Arial" w:hAnsi="Arial" w:cs="Arial"/>
        </w:rPr>
        <w:t>evaded</w:t>
      </w:r>
      <w:r>
        <w:rPr>
          <w:rFonts w:ascii="Arial" w:hAnsi="Arial" w:cs="Arial"/>
        </w:rPr>
        <w:t xml:space="preserve"> any </w:t>
      </w:r>
      <w:r w:rsidR="00B71618">
        <w:rPr>
          <w:rFonts w:ascii="Arial" w:hAnsi="Arial" w:cs="Arial"/>
        </w:rPr>
        <w:t>subject or respondent errors. In order to accomplish the aims and objectives set out for this dissertation and achieve valid answers, the researcher prepared a series of topical survey questions.</w:t>
      </w:r>
    </w:p>
    <w:p w14:paraId="20D81DA2" w14:textId="480B8312" w:rsidR="00B71618" w:rsidRDefault="00EC3329" w:rsidP="00C3420A">
      <w:pPr>
        <w:spacing w:line="360" w:lineRule="auto"/>
        <w:jc w:val="both"/>
        <w:rPr>
          <w:rFonts w:ascii="Arial" w:hAnsi="Arial" w:cs="Arial"/>
        </w:rPr>
      </w:pPr>
      <w:r>
        <w:rPr>
          <w:rFonts w:ascii="Arial" w:hAnsi="Arial" w:cs="Arial"/>
        </w:rPr>
        <w:t xml:space="preserve">This study has focussed on two events, </w:t>
      </w:r>
      <w:r w:rsidR="00296339">
        <w:rPr>
          <w:rFonts w:ascii="Arial" w:hAnsi="Arial" w:cs="Arial"/>
        </w:rPr>
        <w:t xml:space="preserve">The Uplands and </w:t>
      </w:r>
      <w:r>
        <w:rPr>
          <w:rFonts w:ascii="Arial" w:hAnsi="Arial" w:cs="Arial"/>
        </w:rPr>
        <w:t>Marina</w:t>
      </w:r>
      <w:r w:rsidR="00296339">
        <w:rPr>
          <w:rFonts w:ascii="Arial" w:hAnsi="Arial" w:cs="Arial"/>
        </w:rPr>
        <w:t xml:space="preserve"> Markets, located in Swansea, analysing the positive and negative outcomes they bring to the local community. The academic sources found in the literature review assisted the researcher in formulating the survey and interview questions, which in turn provided new information on the subject, updating current studies in the industry. </w:t>
      </w:r>
    </w:p>
    <w:p w14:paraId="4025216C" w14:textId="29C2A1B6" w:rsidR="00B131E1" w:rsidRDefault="00296339" w:rsidP="00C3420A">
      <w:pPr>
        <w:spacing w:line="360" w:lineRule="auto"/>
        <w:jc w:val="both"/>
        <w:rPr>
          <w:rFonts w:ascii="Arial" w:hAnsi="Arial" w:cs="Arial"/>
        </w:rPr>
      </w:pPr>
      <w:r>
        <w:rPr>
          <w:rFonts w:ascii="Arial" w:hAnsi="Arial" w:cs="Arial"/>
        </w:rPr>
        <w:t>Finally, the primary research conducted during this study, may be useful to ensure future events can remain sustainable and positively impact the community in</w:t>
      </w:r>
      <w:r w:rsidR="00C3420A">
        <w:rPr>
          <w:rFonts w:ascii="Arial" w:hAnsi="Arial" w:cs="Arial"/>
        </w:rPr>
        <w:t xml:space="preserve"> which they are held</w:t>
      </w:r>
      <w:r w:rsidR="00CD5868">
        <w:rPr>
          <w:rFonts w:ascii="Arial" w:hAnsi="Arial" w:cs="Arial"/>
        </w:rPr>
        <w:t>. T</w:t>
      </w:r>
      <w:r>
        <w:rPr>
          <w:rFonts w:ascii="Arial" w:hAnsi="Arial" w:cs="Arial"/>
        </w:rPr>
        <w:t xml:space="preserve">he researcher may further develop the results found from this dissertation to assess whether events may be inaccessible for some local groups, with further investigation into upgraded marketing and branding techniques. </w:t>
      </w:r>
      <w:r w:rsidR="00982A83">
        <w:rPr>
          <w:rFonts w:ascii="Arial" w:hAnsi="Arial" w:cs="Arial"/>
        </w:rPr>
        <w:t>Furthermore, a study exploring w</w:t>
      </w:r>
      <w:r w:rsidR="00C3420A">
        <w:rPr>
          <w:rFonts w:ascii="Arial" w:hAnsi="Arial" w:cs="Arial"/>
        </w:rPr>
        <w:t>hether parts of the community</w:t>
      </w:r>
      <w:r w:rsidR="00982A83">
        <w:rPr>
          <w:rFonts w:ascii="Arial" w:hAnsi="Arial" w:cs="Arial"/>
        </w:rPr>
        <w:t xml:space="preserve"> disconnected to the events may be useful to research, due to many being </w:t>
      </w:r>
      <w:r w:rsidR="00066373">
        <w:rPr>
          <w:rFonts w:ascii="Arial" w:hAnsi="Arial" w:cs="Arial"/>
        </w:rPr>
        <w:t>prohibited</w:t>
      </w:r>
      <w:r w:rsidR="00982A83">
        <w:rPr>
          <w:rFonts w:ascii="Arial" w:hAnsi="Arial" w:cs="Arial"/>
        </w:rPr>
        <w:t xml:space="preserve"> as a result of their social and financial background. Many respondents of the on</w:t>
      </w:r>
      <w:r w:rsidR="00E84F36">
        <w:rPr>
          <w:rFonts w:ascii="Arial" w:hAnsi="Arial" w:cs="Arial"/>
        </w:rPr>
        <w:t>l</w:t>
      </w:r>
      <w:r w:rsidR="00982A83">
        <w:rPr>
          <w:rFonts w:ascii="Arial" w:hAnsi="Arial" w:cs="Arial"/>
        </w:rPr>
        <w:t>ine survey stated that the markets were overpriced, therefore, not welcoming a wide demographic of attendees. This is su</w:t>
      </w:r>
      <w:r w:rsidR="00C3420A">
        <w:rPr>
          <w:rFonts w:ascii="Arial" w:hAnsi="Arial" w:cs="Arial"/>
        </w:rPr>
        <w:t xml:space="preserve">pported by </w:t>
      </w:r>
      <w:proofErr w:type="spellStart"/>
      <w:r w:rsidR="00C3420A">
        <w:rPr>
          <w:rFonts w:ascii="Arial" w:hAnsi="Arial" w:cs="Arial"/>
        </w:rPr>
        <w:t>Scheyvens</w:t>
      </w:r>
      <w:proofErr w:type="spellEnd"/>
      <w:r w:rsidR="00C3420A">
        <w:rPr>
          <w:rFonts w:ascii="Arial" w:hAnsi="Arial" w:cs="Arial"/>
        </w:rPr>
        <w:t xml:space="preserve"> (2011) who</w:t>
      </w:r>
      <w:r w:rsidR="00982A83">
        <w:rPr>
          <w:rFonts w:ascii="Arial" w:hAnsi="Arial" w:cs="Arial"/>
        </w:rPr>
        <w:t xml:space="preserve"> conveys that poverty and low employment rates in an area can affect residents’ ability to participate, this will often result in disputes over gaining a fair balance (ibid).</w:t>
      </w:r>
    </w:p>
    <w:p w14:paraId="3F062B88" w14:textId="35E3A4D5" w:rsidR="00B131E1" w:rsidRPr="00B131E1" w:rsidRDefault="004D7808" w:rsidP="00B131E1">
      <w:pPr>
        <w:pStyle w:val="Heading2"/>
        <w:numPr>
          <w:ilvl w:val="1"/>
          <w:numId w:val="40"/>
        </w:numPr>
      </w:pPr>
      <w:bookmarkStart w:id="67" w:name="_Toc41914487"/>
      <w:r>
        <w:t>– Recommendations</w:t>
      </w:r>
      <w:bookmarkEnd w:id="67"/>
      <w:r>
        <w:t xml:space="preserve"> </w:t>
      </w:r>
    </w:p>
    <w:p w14:paraId="7F5468A9" w14:textId="6395836A" w:rsidR="00182C84" w:rsidRDefault="00182C84" w:rsidP="00182C84">
      <w:pPr>
        <w:pStyle w:val="Heading2"/>
        <w:numPr>
          <w:ilvl w:val="2"/>
          <w:numId w:val="40"/>
        </w:numPr>
      </w:pPr>
      <w:bookmarkStart w:id="68" w:name="_Toc41914488"/>
      <w:r>
        <w:t>– Recommendation 1</w:t>
      </w:r>
      <w:bookmarkEnd w:id="68"/>
    </w:p>
    <w:p w14:paraId="3E36E77E" w14:textId="501F0B26" w:rsidR="00182C84" w:rsidRDefault="00FD01E2" w:rsidP="00C3420A">
      <w:pPr>
        <w:spacing w:line="360" w:lineRule="auto"/>
        <w:jc w:val="both"/>
        <w:rPr>
          <w:rFonts w:ascii="Arial" w:hAnsi="Arial" w:cs="Arial"/>
        </w:rPr>
      </w:pPr>
      <w:r>
        <w:rPr>
          <w:rFonts w:ascii="Arial" w:hAnsi="Arial" w:cs="Arial"/>
        </w:rPr>
        <w:t>To conduct primary research into a local event to discover whether the marketing and branding can enco</w:t>
      </w:r>
      <w:r w:rsidR="00DE3DF2">
        <w:rPr>
          <w:rFonts w:ascii="Arial" w:hAnsi="Arial" w:cs="Arial"/>
        </w:rPr>
        <w:t xml:space="preserve">urage increased sustainability, which could be further improved through more market days and adding more market locations. </w:t>
      </w:r>
    </w:p>
    <w:p w14:paraId="5851793E" w14:textId="77590A3B" w:rsidR="00FD01E2" w:rsidRDefault="00FD01E2" w:rsidP="00C3420A">
      <w:pPr>
        <w:pStyle w:val="Heading2"/>
        <w:numPr>
          <w:ilvl w:val="2"/>
          <w:numId w:val="40"/>
        </w:numPr>
        <w:jc w:val="both"/>
      </w:pPr>
      <w:bookmarkStart w:id="69" w:name="_Toc41914489"/>
      <w:r>
        <w:t>– Recommendation 2</w:t>
      </w:r>
      <w:bookmarkEnd w:id="69"/>
    </w:p>
    <w:p w14:paraId="4F9B72D3" w14:textId="6915C0CE" w:rsidR="004D7808" w:rsidRDefault="00683CA8" w:rsidP="00C3420A">
      <w:pPr>
        <w:spacing w:line="360" w:lineRule="auto"/>
        <w:jc w:val="both"/>
        <w:rPr>
          <w:rFonts w:ascii="Arial" w:hAnsi="Arial" w:cs="Arial"/>
        </w:rPr>
      </w:pPr>
      <w:r>
        <w:rPr>
          <w:rFonts w:ascii="Arial" w:hAnsi="Arial" w:cs="Arial"/>
        </w:rPr>
        <w:t xml:space="preserve">A replication of the study, through completing longitudinal research, in order to ensure validity and reliability in data collection, which would allow the researcher to gain an advanced understanding into the perceptions of event attendees, related to socio-cultural impacts. </w:t>
      </w:r>
    </w:p>
    <w:p w14:paraId="51FB89AB" w14:textId="3FFB4A3E" w:rsidR="00DE3DF2" w:rsidRDefault="00DE3DF2" w:rsidP="00C3420A">
      <w:pPr>
        <w:pStyle w:val="Heading2"/>
        <w:numPr>
          <w:ilvl w:val="2"/>
          <w:numId w:val="40"/>
        </w:numPr>
        <w:jc w:val="both"/>
      </w:pPr>
      <w:bookmarkStart w:id="70" w:name="_Toc41914490"/>
      <w:r>
        <w:t>– Recommendation 3</w:t>
      </w:r>
      <w:bookmarkEnd w:id="70"/>
      <w:r>
        <w:t xml:space="preserve"> </w:t>
      </w:r>
    </w:p>
    <w:p w14:paraId="2A32618A" w14:textId="7733AE8D" w:rsidR="005B3755" w:rsidRPr="005B3755" w:rsidRDefault="005B3755" w:rsidP="00C3420A">
      <w:pPr>
        <w:spacing w:line="360" w:lineRule="auto"/>
        <w:jc w:val="both"/>
        <w:rPr>
          <w:rFonts w:ascii="Arial" w:hAnsi="Arial" w:cs="Arial"/>
        </w:rPr>
      </w:pPr>
      <w:r>
        <w:rPr>
          <w:rFonts w:ascii="Arial" w:hAnsi="Arial" w:cs="Arial"/>
        </w:rPr>
        <w:t>Introduce a budget market in order to include all demographics with varied financial background</w:t>
      </w:r>
      <w:r w:rsidR="00C3420A">
        <w:rPr>
          <w:rFonts w:ascii="Arial" w:hAnsi="Arial" w:cs="Arial"/>
        </w:rPr>
        <w:t>s. T</w:t>
      </w:r>
      <w:r>
        <w:rPr>
          <w:rFonts w:ascii="Arial" w:hAnsi="Arial" w:cs="Arial"/>
        </w:rPr>
        <w:t xml:space="preserve">his </w:t>
      </w:r>
      <w:r w:rsidR="00C3420A">
        <w:rPr>
          <w:rFonts w:ascii="Arial" w:hAnsi="Arial" w:cs="Arial"/>
        </w:rPr>
        <w:t>may</w:t>
      </w:r>
      <w:r>
        <w:rPr>
          <w:rFonts w:ascii="Arial" w:hAnsi="Arial" w:cs="Arial"/>
        </w:rPr>
        <w:t xml:space="preserve"> improve community well-being, develop social networks from different backgrounds and enhance residents’ sense of belonging and local identity. </w:t>
      </w:r>
    </w:p>
    <w:p w14:paraId="246973AF" w14:textId="20B01FDD" w:rsidR="001F027A" w:rsidRDefault="001F027A" w:rsidP="00C3420A">
      <w:pPr>
        <w:pStyle w:val="Heading2"/>
        <w:numPr>
          <w:ilvl w:val="1"/>
          <w:numId w:val="40"/>
        </w:numPr>
        <w:jc w:val="both"/>
      </w:pPr>
      <w:bookmarkStart w:id="71" w:name="_Toc41914491"/>
      <w:r>
        <w:t>– Final Summary</w:t>
      </w:r>
      <w:bookmarkEnd w:id="71"/>
      <w:r>
        <w:t xml:space="preserve"> </w:t>
      </w:r>
    </w:p>
    <w:p w14:paraId="07FCABF1" w14:textId="5B085558" w:rsidR="001F027A" w:rsidRPr="001F027A" w:rsidRDefault="00A647DE" w:rsidP="001F027A">
      <w:pPr>
        <w:spacing w:line="360" w:lineRule="auto"/>
        <w:rPr>
          <w:rFonts w:ascii="Arial" w:hAnsi="Arial" w:cs="Arial"/>
        </w:rPr>
      </w:pPr>
      <w:r>
        <w:rPr>
          <w:rFonts w:ascii="Arial" w:hAnsi="Arial" w:cs="Arial"/>
        </w:rPr>
        <w:t>The Uplands and Marina Markets generate many positive</w:t>
      </w:r>
      <w:r w:rsidR="00860174">
        <w:rPr>
          <w:rFonts w:ascii="Arial" w:hAnsi="Arial" w:cs="Arial"/>
        </w:rPr>
        <w:t xml:space="preserve"> socio-cultural</w:t>
      </w:r>
      <w:r>
        <w:rPr>
          <w:rFonts w:ascii="Arial" w:hAnsi="Arial" w:cs="Arial"/>
        </w:rPr>
        <w:t xml:space="preserve"> impacts to the local community, such as, increase participation and social networking resulting in an enhanced </w:t>
      </w:r>
      <w:r w:rsidR="00860174">
        <w:rPr>
          <w:rFonts w:ascii="Arial" w:hAnsi="Arial" w:cs="Arial"/>
        </w:rPr>
        <w:t xml:space="preserve">cultural status, </w:t>
      </w:r>
      <w:r>
        <w:rPr>
          <w:rFonts w:ascii="Arial" w:hAnsi="Arial" w:cs="Arial"/>
        </w:rPr>
        <w:t xml:space="preserve">sense of belonging and local identity, </w:t>
      </w:r>
      <w:r w:rsidR="00860174">
        <w:rPr>
          <w:rFonts w:ascii="Arial" w:hAnsi="Arial" w:cs="Arial"/>
        </w:rPr>
        <w:t xml:space="preserve">consequently increasing cultural reputation and bonds with visitors, the event also offers </w:t>
      </w:r>
      <w:r>
        <w:rPr>
          <w:rFonts w:ascii="Arial" w:hAnsi="Arial" w:cs="Arial"/>
        </w:rPr>
        <w:t xml:space="preserve">an enhanced economy through supporting local businesses and attendees learning new skills and interests to </w:t>
      </w:r>
      <w:r w:rsidR="00860174">
        <w:rPr>
          <w:rFonts w:ascii="Arial" w:hAnsi="Arial" w:cs="Arial"/>
        </w:rPr>
        <w:t xml:space="preserve">pursue. Nevertheless, the event inevitably produces negative consequences. For example, crime, congestion and noise pollution, however, it is believed that these costs can be mitigated through the high level of positive socio-cultural outcomes. </w:t>
      </w:r>
    </w:p>
    <w:p w14:paraId="0292845E" w14:textId="77777777" w:rsidR="00CD5868" w:rsidRDefault="00CD5868" w:rsidP="00181D8D">
      <w:pPr>
        <w:spacing w:line="360" w:lineRule="auto"/>
        <w:rPr>
          <w:rFonts w:ascii="Arial" w:hAnsi="Arial" w:cs="Arial"/>
        </w:rPr>
      </w:pPr>
    </w:p>
    <w:p w14:paraId="49ECC258" w14:textId="77777777" w:rsidR="00CD5868" w:rsidRDefault="00CD5868" w:rsidP="00181D8D">
      <w:pPr>
        <w:spacing w:line="360" w:lineRule="auto"/>
        <w:rPr>
          <w:rFonts w:ascii="Arial" w:hAnsi="Arial" w:cs="Arial"/>
        </w:rPr>
      </w:pPr>
    </w:p>
    <w:p w14:paraId="1AE88CA7" w14:textId="77777777" w:rsidR="00CD5868" w:rsidRDefault="00CD5868" w:rsidP="00181D8D">
      <w:pPr>
        <w:spacing w:line="360" w:lineRule="auto"/>
        <w:rPr>
          <w:rFonts w:ascii="Arial" w:hAnsi="Arial" w:cs="Arial"/>
        </w:rPr>
      </w:pPr>
    </w:p>
    <w:p w14:paraId="6668B59D" w14:textId="77777777" w:rsidR="00CD5868" w:rsidRDefault="00CD5868" w:rsidP="00181D8D">
      <w:pPr>
        <w:spacing w:line="360" w:lineRule="auto"/>
        <w:rPr>
          <w:rFonts w:ascii="Arial" w:hAnsi="Arial" w:cs="Arial"/>
        </w:rPr>
      </w:pPr>
    </w:p>
    <w:p w14:paraId="5A0C24CC" w14:textId="278C631B" w:rsidR="00CD5868" w:rsidRDefault="00CD5868" w:rsidP="00181D8D">
      <w:pPr>
        <w:spacing w:line="360" w:lineRule="auto"/>
        <w:rPr>
          <w:rFonts w:ascii="Arial" w:hAnsi="Arial" w:cs="Arial"/>
        </w:rPr>
      </w:pPr>
    </w:p>
    <w:p w14:paraId="4FC2BEFA" w14:textId="5DB70D9F" w:rsidR="00B60723" w:rsidRDefault="00B60723" w:rsidP="00181D8D">
      <w:pPr>
        <w:spacing w:line="360" w:lineRule="auto"/>
        <w:rPr>
          <w:rFonts w:ascii="Arial" w:hAnsi="Arial" w:cs="Arial"/>
        </w:rPr>
      </w:pPr>
    </w:p>
    <w:p w14:paraId="5292877E" w14:textId="51A88635" w:rsidR="00B60723" w:rsidRDefault="00B60723" w:rsidP="00181D8D">
      <w:pPr>
        <w:spacing w:line="360" w:lineRule="auto"/>
        <w:rPr>
          <w:rFonts w:ascii="Arial" w:hAnsi="Arial" w:cs="Arial"/>
        </w:rPr>
      </w:pPr>
    </w:p>
    <w:p w14:paraId="493184DB" w14:textId="421DB889" w:rsidR="00B60723" w:rsidRDefault="00B60723" w:rsidP="00181D8D">
      <w:pPr>
        <w:spacing w:line="360" w:lineRule="auto"/>
        <w:rPr>
          <w:rFonts w:ascii="Arial" w:hAnsi="Arial" w:cs="Arial"/>
        </w:rPr>
      </w:pPr>
    </w:p>
    <w:p w14:paraId="093D33D8" w14:textId="1B240433" w:rsidR="00B60723" w:rsidRDefault="00B60723" w:rsidP="00181D8D">
      <w:pPr>
        <w:spacing w:line="360" w:lineRule="auto"/>
        <w:rPr>
          <w:rFonts w:ascii="Arial" w:hAnsi="Arial" w:cs="Arial"/>
        </w:rPr>
      </w:pPr>
    </w:p>
    <w:p w14:paraId="4FC1E208" w14:textId="14B5646D" w:rsidR="00B60723" w:rsidRDefault="00B60723" w:rsidP="00181D8D">
      <w:pPr>
        <w:spacing w:line="360" w:lineRule="auto"/>
        <w:rPr>
          <w:rFonts w:ascii="Arial" w:hAnsi="Arial" w:cs="Arial"/>
        </w:rPr>
      </w:pPr>
    </w:p>
    <w:p w14:paraId="0DDA71C2" w14:textId="7E400567" w:rsidR="00B60723" w:rsidRDefault="00B60723" w:rsidP="00181D8D">
      <w:pPr>
        <w:spacing w:line="360" w:lineRule="auto"/>
        <w:rPr>
          <w:rFonts w:ascii="Arial" w:hAnsi="Arial" w:cs="Arial"/>
        </w:rPr>
      </w:pPr>
    </w:p>
    <w:p w14:paraId="791C3D2C" w14:textId="0E97AE15" w:rsidR="00B60723" w:rsidRDefault="00B60723" w:rsidP="00181D8D">
      <w:pPr>
        <w:spacing w:line="360" w:lineRule="auto"/>
        <w:rPr>
          <w:rFonts w:ascii="Arial" w:hAnsi="Arial" w:cs="Arial"/>
        </w:rPr>
      </w:pPr>
    </w:p>
    <w:p w14:paraId="6BFE1AF1" w14:textId="665A7C14" w:rsidR="00B60723" w:rsidRDefault="00B60723" w:rsidP="00181D8D">
      <w:pPr>
        <w:spacing w:line="360" w:lineRule="auto"/>
        <w:rPr>
          <w:rFonts w:ascii="Arial" w:hAnsi="Arial" w:cs="Arial"/>
        </w:rPr>
      </w:pPr>
    </w:p>
    <w:p w14:paraId="3856F36B" w14:textId="4633B12A" w:rsidR="00B60723" w:rsidRDefault="00B60723" w:rsidP="00181D8D">
      <w:pPr>
        <w:spacing w:line="360" w:lineRule="auto"/>
        <w:rPr>
          <w:rFonts w:ascii="Arial" w:hAnsi="Arial" w:cs="Arial"/>
        </w:rPr>
      </w:pPr>
    </w:p>
    <w:p w14:paraId="48207CE3" w14:textId="73EDBF05" w:rsidR="00B60723" w:rsidRDefault="00B60723" w:rsidP="00181D8D">
      <w:pPr>
        <w:spacing w:line="360" w:lineRule="auto"/>
        <w:rPr>
          <w:rFonts w:ascii="Arial" w:hAnsi="Arial" w:cs="Arial"/>
        </w:rPr>
      </w:pPr>
    </w:p>
    <w:p w14:paraId="02C6292B" w14:textId="674D946F" w:rsidR="00B60723" w:rsidRDefault="00B60723" w:rsidP="00181D8D">
      <w:pPr>
        <w:spacing w:line="360" w:lineRule="auto"/>
        <w:rPr>
          <w:rFonts w:ascii="Arial" w:hAnsi="Arial" w:cs="Arial"/>
        </w:rPr>
      </w:pPr>
    </w:p>
    <w:p w14:paraId="26444629" w14:textId="51423071" w:rsidR="00B60723" w:rsidRDefault="00B60723" w:rsidP="00181D8D">
      <w:pPr>
        <w:spacing w:line="360" w:lineRule="auto"/>
        <w:rPr>
          <w:rFonts w:ascii="Arial" w:hAnsi="Arial" w:cs="Arial"/>
        </w:rPr>
      </w:pPr>
    </w:p>
    <w:p w14:paraId="73493271" w14:textId="3DB7A023" w:rsidR="00B60723" w:rsidRDefault="00B60723" w:rsidP="00181D8D">
      <w:pPr>
        <w:spacing w:line="360" w:lineRule="auto"/>
        <w:rPr>
          <w:rFonts w:ascii="Arial" w:hAnsi="Arial" w:cs="Arial"/>
        </w:rPr>
      </w:pPr>
    </w:p>
    <w:p w14:paraId="48873FF9" w14:textId="2CC49724" w:rsidR="00B60723" w:rsidRDefault="00B60723" w:rsidP="00181D8D">
      <w:pPr>
        <w:spacing w:line="360" w:lineRule="auto"/>
        <w:rPr>
          <w:rFonts w:ascii="Arial" w:hAnsi="Arial" w:cs="Arial"/>
        </w:rPr>
      </w:pPr>
    </w:p>
    <w:p w14:paraId="0CE70936" w14:textId="73098108" w:rsidR="00B60723" w:rsidRDefault="00B60723" w:rsidP="00181D8D">
      <w:pPr>
        <w:spacing w:line="360" w:lineRule="auto"/>
        <w:rPr>
          <w:rFonts w:ascii="Arial" w:hAnsi="Arial" w:cs="Arial"/>
        </w:rPr>
      </w:pPr>
    </w:p>
    <w:p w14:paraId="4EA803AB" w14:textId="3A0A167B" w:rsidR="00B60723" w:rsidRDefault="00B60723" w:rsidP="00181D8D">
      <w:pPr>
        <w:spacing w:line="360" w:lineRule="auto"/>
        <w:rPr>
          <w:rFonts w:ascii="Arial" w:hAnsi="Arial" w:cs="Arial"/>
        </w:rPr>
      </w:pPr>
    </w:p>
    <w:p w14:paraId="300D2D59" w14:textId="18375A3D" w:rsidR="00B60723" w:rsidRDefault="00B60723" w:rsidP="00181D8D">
      <w:pPr>
        <w:spacing w:line="360" w:lineRule="auto"/>
        <w:rPr>
          <w:rFonts w:ascii="Arial" w:hAnsi="Arial" w:cs="Arial"/>
        </w:rPr>
      </w:pPr>
    </w:p>
    <w:p w14:paraId="1E8D92A1" w14:textId="3111F9FC" w:rsidR="00B60723" w:rsidRDefault="00B60723" w:rsidP="00181D8D">
      <w:pPr>
        <w:spacing w:line="360" w:lineRule="auto"/>
        <w:rPr>
          <w:rFonts w:ascii="Arial" w:hAnsi="Arial" w:cs="Arial"/>
        </w:rPr>
      </w:pPr>
    </w:p>
    <w:p w14:paraId="19B00E0B" w14:textId="77777777" w:rsidR="00B60723" w:rsidRDefault="00B60723" w:rsidP="00181D8D">
      <w:pPr>
        <w:spacing w:line="360" w:lineRule="auto"/>
        <w:rPr>
          <w:rFonts w:ascii="Arial" w:hAnsi="Arial" w:cs="Arial"/>
        </w:rPr>
      </w:pPr>
    </w:p>
    <w:p w14:paraId="06EFF911" w14:textId="466A6CC9" w:rsidR="00CD5868" w:rsidRPr="00181D8D" w:rsidRDefault="00CD5868" w:rsidP="00181D8D">
      <w:pPr>
        <w:spacing w:line="360" w:lineRule="auto"/>
        <w:rPr>
          <w:rFonts w:ascii="Arial" w:hAnsi="Arial" w:cs="Arial"/>
        </w:rPr>
      </w:pPr>
    </w:p>
    <w:p w14:paraId="6BD0812D" w14:textId="60DD6363" w:rsidR="00352564" w:rsidRDefault="00352564" w:rsidP="00E748B6">
      <w:pPr>
        <w:pStyle w:val="Heading1"/>
        <w:numPr>
          <w:ilvl w:val="0"/>
          <w:numId w:val="40"/>
        </w:numPr>
        <w:spacing w:line="360" w:lineRule="auto"/>
      </w:pPr>
      <w:bookmarkStart w:id="72" w:name="_Toc41914492"/>
      <w:r>
        <w:t>– Reference List</w:t>
      </w:r>
      <w:bookmarkEnd w:id="72"/>
    </w:p>
    <w:p w14:paraId="5191033E" w14:textId="77777777" w:rsidR="002A53AC" w:rsidRDefault="002A53AC" w:rsidP="00F4260B">
      <w:pPr>
        <w:spacing w:line="360" w:lineRule="auto"/>
        <w:ind w:firstLine="480"/>
        <w:rPr>
          <w:rFonts w:ascii="Arial" w:hAnsi="Arial" w:cs="Arial"/>
        </w:rPr>
      </w:pPr>
      <w:r>
        <w:rPr>
          <w:rFonts w:ascii="Arial" w:hAnsi="Arial" w:cs="Arial"/>
        </w:rPr>
        <w:t xml:space="preserve">Abraham, S. and </w:t>
      </w:r>
      <w:proofErr w:type="spellStart"/>
      <w:r>
        <w:rPr>
          <w:rFonts w:ascii="Arial" w:hAnsi="Arial" w:cs="Arial"/>
        </w:rPr>
        <w:t>Waldren</w:t>
      </w:r>
      <w:proofErr w:type="spellEnd"/>
      <w:r>
        <w:rPr>
          <w:rFonts w:ascii="Arial" w:hAnsi="Arial" w:cs="Arial"/>
        </w:rPr>
        <w:t xml:space="preserve">, J. (1997), ‘Introduction: Tourists and tourism – identifying with people and places’, </w:t>
      </w:r>
      <w:r>
        <w:rPr>
          <w:rFonts w:ascii="Arial" w:hAnsi="Arial" w:cs="Arial"/>
          <w:i/>
        </w:rPr>
        <w:t xml:space="preserve">Tourists and tourism: Identifying with people and places, </w:t>
      </w:r>
      <w:r>
        <w:rPr>
          <w:rFonts w:ascii="Arial" w:hAnsi="Arial" w:cs="Arial"/>
        </w:rPr>
        <w:t xml:space="preserve">Oxford: </w:t>
      </w:r>
      <w:proofErr w:type="spellStart"/>
      <w:r>
        <w:rPr>
          <w:rFonts w:ascii="Arial" w:hAnsi="Arial" w:cs="Arial"/>
        </w:rPr>
        <w:t>Berghan</w:t>
      </w:r>
      <w:proofErr w:type="spellEnd"/>
      <w:r>
        <w:rPr>
          <w:rFonts w:ascii="Arial" w:hAnsi="Arial" w:cs="Arial"/>
        </w:rPr>
        <w:t xml:space="preserve"> Books, pp. 1-11. </w:t>
      </w:r>
    </w:p>
    <w:p w14:paraId="43363345" w14:textId="77777777" w:rsidR="002A53AC" w:rsidRDefault="002A53AC" w:rsidP="00F4260B">
      <w:pPr>
        <w:spacing w:line="360" w:lineRule="auto"/>
        <w:ind w:firstLine="480"/>
        <w:rPr>
          <w:rFonts w:ascii="Arial" w:hAnsi="Arial" w:cs="Arial"/>
        </w:rPr>
      </w:pPr>
      <w:proofErr w:type="spellStart"/>
      <w:r>
        <w:rPr>
          <w:rFonts w:ascii="Arial" w:hAnsi="Arial" w:cs="Arial"/>
        </w:rPr>
        <w:t>Arcodia</w:t>
      </w:r>
      <w:proofErr w:type="spellEnd"/>
      <w:r>
        <w:rPr>
          <w:rFonts w:ascii="Arial" w:hAnsi="Arial" w:cs="Arial"/>
        </w:rPr>
        <w:t xml:space="preserve">, C. &amp; Robb, A. (2000), ‘A future for event management: A taxonomy of event management’, </w:t>
      </w:r>
      <w:r>
        <w:rPr>
          <w:rFonts w:ascii="Arial" w:hAnsi="Arial" w:cs="Arial"/>
          <w:i/>
        </w:rPr>
        <w:t xml:space="preserve">Journal of Convention and Event Tourism, </w:t>
      </w:r>
      <w:r>
        <w:rPr>
          <w:rFonts w:ascii="Arial" w:hAnsi="Arial" w:cs="Arial"/>
        </w:rPr>
        <w:t xml:space="preserve">Vol. 8, No. 2, pp. 1-18. </w:t>
      </w:r>
    </w:p>
    <w:p w14:paraId="1159BE6D" w14:textId="77777777" w:rsidR="002A53AC" w:rsidRDefault="002A53AC" w:rsidP="00F4260B">
      <w:pPr>
        <w:spacing w:line="360" w:lineRule="auto"/>
        <w:ind w:firstLine="480"/>
        <w:rPr>
          <w:rFonts w:ascii="Arial" w:hAnsi="Arial" w:cs="Arial"/>
        </w:rPr>
      </w:pPr>
      <w:proofErr w:type="spellStart"/>
      <w:r>
        <w:rPr>
          <w:rFonts w:ascii="Arial" w:hAnsi="Arial" w:cs="Arial"/>
        </w:rPr>
        <w:t>Arcodia</w:t>
      </w:r>
      <w:proofErr w:type="spellEnd"/>
      <w:r>
        <w:rPr>
          <w:rFonts w:ascii="Arial" w:hAnsi="Arial" w:cs="Arial"/>
        </w:rPr>
        <w:t xml:space="preserve">, C. and </w:t>
      </w:r>
      <w:proofErr w:type="spellStart"/>
      <w:r>
        <w:rPr>
          <w:rFonts w:ascii="Arial" w:hAnsi="Arial" w:cs="Arial"/>
        </w:rPr>
        <w:t>Whitford</w:t>
      </w:r>
      <w:proofErr w:type="spellEnd"/>
      <w:r>
        <w:rPr>
          <w:rFonts w:ascii="Arial" w:hAnsi="Arial" w:cs="Arial"/>
        </w:rPr>
        <w:t xml:space="preserve">, M. (2006), ‘Festival attendance and the development of social capital’, </w:t>
      </w:r>
      <w:r>
        <w:rPr>
          <w:rFonts w:ascii="Arial" w:hAnsi="Arial" w:cs="Arial"/>
          <w:i/>
        </w:rPr>
        <w:t xml:space="preserve">Journal of Convention and Event Tourism, </w:t>
      </w:r>
      <w:r>
        <w:rPr>
          <w:rFonts w:ascii="Arial" w:hAnsi="Arial" w:cs="Arial"/>
        </w:rPr>
        <w:t xml:space="preserve">Vol. 8, No. 2, pp. 1-18. </w:t>
      </w:r>
    </w:p>
    <w:p w14:paraId="3AEB25B4" w14:textId="77777777" w:rsidR="002A53AC" w:rsidRPr="00924C61" w:rsidRDefault="002A53AC" w:rsidP="00924C61">
      <w:pPr>
        <w:spacing w:line="360" w:lineRule="auto"/>
        <w:ind w:firstLine="480"/>
        <w:rPr>
          <w:rFonts w:ascii="Arial" w:hAnsi="Arial" w:cs="Arial"/>
        </w:rPr>
      </w:pPr>
      <w:proofErr w:type="spellStart"/>
      <w:r w:rsidRPr="00924C61">
        <w:rPr>
          <w:rFonts w:ascii="Arial" w:hAnsi="Arial" w:cs="Arial"/>
        </w:rPr>
        <w:t>Ariola</w:t>
      </w:r>
      <w:proofErr w:type="spellEnd"/>
      <w:r w:rsidRPr="00924C61">
        <w:rPr>
          <w:rFonts w:ascii="Arial" w:hAnsi="Arial" w:cs="Arial"/>
        </w:rPr>
        <w:t xml:space="preserve">, M. (2006), </w:t>
      </w:r>
      <w:r w:rsidRPr="00924C61">
        <w:rPr>
          <w:rFonts w:ascii="Arial" w:hAnsi="Arial" w:cs="Arial"/>
          <w:i/>
        </w:rPr>
        <w:t>Principals and Methods of Research</w:t>
      </w:r>
      <w:r w:rsidRPr="00924C61">
        <w:rPr>
          <w:rFonts w:ascii="Arial" w:hAnsi="Arial" w:cs="Arial"/>
        </w:rPr>
        <w:t xml:space="preserve">, Manila: Rex Book Store. </w:t>
      </w:r>
    </w:p>
    <w:p w14:paraId="6A123684" w14:textId="77777777" w:rsidR="002A53AC" w:rsidRDefault="002A53AC" w:rsidP="00F4260B">
      <w:pPr>
        <w:spacing w:line="360" w:lineRule="auto"/>
        <w:ind w:firstLine="480"/>
        <w:rPr>
          <w:rFonts w:ascii="Arial" w:hAnsi="Arial" w:cs="Arial"/>
        </w:rPr>
      </w:pPr>
      <w:r>
        <w:rPr>
          <w:rFonts w:ascii="Arial" w:hAnsi="Arial" w:cs="Arial"/>
        </w:rPr>
        <w:t xml:space="preserve">Barrio, M. </w:t>
      </w:r>
      <w:proofErr w:type="spellStart"/>
      <w:r>
        <w:rPr>
          <w:rFonts w:ascii="Arial" w:hAnsi="Arial" w:cs="Arial"/>
        </w:rPr>
        <w:t>Devesa</w:t>
      </w:r>
      <w:proofErr w:type="spellEnd"/>
      <w:r>
        <w:rPr>
          <w:rFonts w:ascii="Arial" w:hAnsi="Arial" w:cs="Arial"/>
        </w:rPr>
        <w:t xml:space="preserve">, M. &amp; Herrero, L. (2012), ‘Evaluating intangible cultural heritage: The case of cultural festivals’, </w:t>
      </w:r>
      <w:r>
        <w:rPr>
          <w:rFonts w:ascii="Arial" w:hAnsi="Arial" w:cs="Arial"/>
          <w:i/>
        </w:rPr>
        <w:t xml:space="preserve">Journal City, Culture and Society, </w:t>
      </w:r>
      <w:r>
        <w:rPr>
          <w:rFonts w:ascii="Arial" w:hAnsi="Arial" w:cs="Arial"/>
        </w:rPr>
        <w:t xml:space="preserve">Vol. 3, No. 4, pp. 235-244. </w:t>
      </w:r>
    </w:p>
    <w:p w14:paraId="553AFC35" w14:textId="77777777" w:rsidR="002A53AC" w:rsidRDefault="002A53AC" w:rsidP="00F4260B">
      <w:pPr>
        <w:spacing w:line="360" w:lineRule="auto"/>
        <w:ind w:firstLine="480"/>
        <w:rPr>
          <w:rFonts w:ascii="Arial" w:hAnsi="Arial" w:cs="Arial"/>
        </w:rPr>
      </w:pPr>
      <w:r w:rsidRPr="00CE3348">
        <w:rPr>
          <w:rFonts w:ascii="Arial" w:hAnsi="Arial" w:cs="Arial"/>
        </w:rPr>
        <w:t xml:space="preserve">Black, N. (2016), Festival connections: How consistent and innovative connections enable small-scale rural festivals to contribute to socially sustainable communities’, </w:t>
      </w:r>
      <w:r w:rsidRPr="00CE3348">
        <w:rPr>
          <w:rFonts w:ascii="Arial" w:hAnsi="Arial" w:cs="Arial"/>
          <w:i/>
        </w:rPr>
        <w:t xml:space="preserve">International Journal of Event and Festival Management, </w:t>
      </w:r>
      <w:r w:rsidRPr="00CE3348">
        <w:rPr>
          <w:rFonts w:ascii="Arial" w:hAnsi="Arial" w:cs="Arial"/>
        </w:rPr>
        <w:t>Vol. 7, No. 3, pp. 172-187.</w:t>
      </w:r>
      <w:r>
        <w:rPr>
          <w:rFonts w:ascii="Arial" w:hAnsi="Arial" w:cs="Arial"/>
        </w:rPr>
        <w:t xml:space="preserve"> </w:t>
      </w:r>
    </w:p>
    <w:p w14:paraId="0297CB58" w14:textId="77777777" w:rsidR="002A53AC" w:rsidRDefault="002A53AC" w:rsidP="00F4260B">
      <w:pPr>
        <w:spacing w:line="360" w:lineRule="auto"/>
        <w:ind w:firstLine="480"/>
        <w:rPr>
          <w:rFonts w:ascii="Arial" w:hAnsi="Arial" w:cs="Arial"/>
        </w:rPr>
      </w:pPr>
      <w:proofErr w:type="spellStart"/>
      <w:r w:rsidRPr="00CE3348">
        <w:rPr>
          <w:rFonts w:ascii="Arial" w:hAnsi="Arial" w:cs="Arial"/>
        </w:rPr>
        <w:t>Bladen</w:t>
      </w:r>
      <w:proofErr w:type="spellEnd"/>
      <w:r w:rsidRPr="00CE3348">
        <w:rPr>
          <w:rFonts w:ascii="Arial" w:hAnsi="Arial" w:cs="Arial"/>
        </w:rPr>
        <w:t xml:space="preserve">, C. Kennel, J. </w:t>
      </w:r>
      <w:proofErr w:type="spellStart"/>
      <w:r w:rsidRPr="00CE3348">
        <w:rPr>
          <w:rFonts w:ascii="Arial" w:hAnsi="Arial" w:cs="Arial"/>
        </w:rPr>
        <w:t>Abson</w:t>
      </w:r>
      <w:proofErr w:type="spellEnd"/>
      <w:r w:rsidRPr="00CE3348">
        <w:rPr>
          <w:rFonts w:ascii="Arial" w:hAnsi="Arial" w:cs="Arial"/>
        </w:rPr>
        <w:t xml:space="preserve">, E. &amp; Wilde, N. (2012), ‘Managing the event human resource’, </w:t>
      </w:r>
      <w:r w:rsidRPr="00CE3348">
        <w:rPr>
          <w:rFonts w:ascii="Arial" w:hAnsi="Arial" w:cs="Arial"/>
          <w:i/>
        </w:rPr>
        <w:t xml:space="preserve">Events Management an Introduction, </w:t>
      </w:r>
      <w:r w:rsidRPr="00CE3348">
        <w:rPr>
          <w:rFonts w:ascii="Arial" w:hAnsi="Arial" w:cs="Arial"/>
        </w:rPr>
        <w:t>Abington: Routledge, pp. 128-129.</w:t>
      </w:r>
      <w:r>
        <w:rPr>
          <w:rFonts w:ascii="Arial" w:hAnsi="Arial" w:cs="Arial"/>
        </w:rPr>
        <w:t xml:space="preserve"> </w:t>
      </w:r>
    </w:p>
    <w:p w14:paraId="14609FC0" w14:textId="77777777" w:rsidR="002A53AC" w:rsidRPr="00924C61" w:rsidRDefault="002A53AC" w:rsidP="00924C61">
      <w:pPr>
        <w:spacing w:line="360" w:lineRule="auto"/>
        <w:ind w:firstLine="480"/>
        <w:rPr>
          <w:rFonts w:ascii="Arial" w:hAnsi="Arial" w:cs="Arial"/>
        </w:rPr>
      </w:pPr>
      <w:proofErr w:type="spellStart"/>
      <w:r w:rsidRPr="00924C61">
        <w:rPr>
          <w:rFonts w:ascii="Arial" w:hAnsi="Arial" w:cs="Arial"/>
        </w:rPr>
        <w:t>Bowdin</w:t>
      </w:r>
      <w:proofErr w:type="spellEnd"/>
      <w:r w:rsidRPr="00924C61">
        <w:rPr>
          <w:rFonts w:ascii="Arial" w:hAnsi="Arial" w:cs="Arial"/>
        </w:rPr>
        <w:t xml:space="preserve">, G. Allen, J. O’Toole, W. Harris, R. and McDonnell, I. (2006), </w:t>
      </w:r>
      <w:r w:rsidRPr="00924C61">
        <w:rPr>
          <w:rFonts w:ascii="Arial" w:hAnsi="Arial" w:cs="Arial"/>
          <w:i/>
        </w:rPr>
        <w:t>Events Management</w:t>
      </w:r>
      <w:r w:rsidRPr="00924C61">
        <w:rPr>
          <w:rFonts w:ascii="Arial" w:hAnsi="Arial" w:cs="Arial"/>
        </w:rPr>
        <w:t xml:space="preserve">, </w:t>
      </w:r>
      <w:proofErr w:type="gramStart"/>
      <w:r w:rsidRPr="00924C61">
        <w:rPr>
          <w:rFonts w:ascii="Arial" w:hAnsi="Arial" w:cs="Arial"/>
        </w:rPr>
        <w:t>(</w:t>
      </w:r>
      <w:proofErr w:type="gramEnd"/>
      <w:r w:rsidRPr="00924C61">
        <w:rPr>
          <w:rFonts w:ascii="Arial" w:hAnsi="Arial" w:cs="Arial"/>
        </w:rPr>
        <w:t>Third Edition), Great Britain: John Wiley &amp; Sons.</w:t>
      </w:r>
    </w:p>
    <w:p w14:paraId="59DD45BE" w14:textId="77777777" w:rsidR="002A53AC" w:rsidRPr="00ED7C60" w:rsidRDefault="002A53AC" w:rsidP="00F4260B">
      <w:pPr>
        <w:spacing w:line="360" w:lineRule="auto"/>
        <w:ind w:firstLine="480"/>
        <w:rPr>
          <w:rFonts w:ascii="Arial" w:hAnsi="Arial" w:cs="Arial"/>
        </w:rPr>
      </w:pPr>
      <w:r>
        <w:rPr>
          <w:rFonts w:ascii="Arial" w:hAnsi="Arial" w:cs="Arial"/>
        </w:rPr>
        <w:t xml:space="preserve">Bowen, M. (2013). </w:t>
      </w:r>
      <w:r>
        <w:rPr>
          <w:rFonts w:ascii="Arial" w:hAnsi="Arial" w:cs="Arial"/>
          <w:i/>
        </w:rPr>
        <w:t xml:space="preserve">“A Festival Frenzy” </w:t>
      </w:r>
      <w:proofErr w:type="spellStart"/>
      <w:r>
        <w:rPr>
          <w:rFonts w:ascii="Arial" w:hAnsi="Arial" w:cs="Arial"/>
          <w:i/>
        </w:rPr>
        <w:t>ArtsProfessional</w:t>
      </w:r>
      <w:proofErr w:type="spellEnd"/>
      <w:r>
        <w:rPr>
          <w:rFonts w:ascii="Arial" w:hAnsi="Arial" w:cs="Arial"/>
          <w:i/>
        </w:rPr>
        <w:t xml:space="preserve">, </w:t>
      </w:r>
      <w:r>
        <w:rPr>
          <w:rFonts w:ascii="Arial" w:hAnsi="Arial" w:cs="Arial"/>
        </w:rPr>
        <w:t xml:space="preserve">[Online], Available: </w:t>
      </w:r>
      <w:hyperlink r:id="rId97" w:history="1">
        <w:r w:rsidRPr="00C310AC">
          <w:rPr>
            <w:rStyle w:val="Hyperlink"/>
            <w:rFonts w:ascii="Arial" w:hAnsi="Arial" w:cs="Arial"/>
          </w:rPr>
          <w:t>https://www.artsprofessional.co.uk/magazine/268/article/festival-frenzy?utm_source</w:t>
        </w:r>
      </w:hyperlink>
      <w:r>
        <w:rPr>
          <w:rFonts w:ascii="Arial" w:hAnsi="Arial" w:cs="Arial"/>
        </w:rPr>
        <w:t>, [Accessed Date – February 10</w:t>
      </w:r>
      <w:r w:rsidRPr="00380ED8">
        <w:rPr>
          <w:rFonts w:ascii="Arial" w:hAnsi="Arial" w:cs="Arial"/>
          <w:vertAlign w:val="superscript"/>
        </w:rPr>
        <w:t>th</w:t>
      </w:r>
      <w:r>
        <w:rPr>
          <w:rFonts w:ascii="Arial" w:hAnsi="Arial" w:cs="Arial"/>
        </w:rPr>
        <w:t xml:space="preserve"> 2020]. </w:t>
      </w:r>
    </w:p>
    <w:p w14:paraId="18C97553" w14:textId="77777777" w:rsidR="002A53AC" w:rsidRPr="00924C61" w:rsidRDefault="002A53AC" w:rsidP="00924C61">
      <w:pPr>
        <w:spacing w:line="360" w:lineRule="auto"/>
        <w:ind w:firstLine="480"/>
        <w:rPr>
          <w:rFonts w:ascii="Arial" w:hAnsi="Arial" w:cs="Arial"/>
        </w:rPr>
      </w:pPr>
      <w:proofErr w:type="spellStart"/>
      <w:r w:rsidRPr="00924C61">
        <w:rPr>
          <w:rFonts w:ascii="Arial" w:hAnsi="Arial" w:cs="Arial"/>
        </w:rPr>
        <w:t>Bryman</w:t>
      </w:r>
      <w:proofErr w:type="spellEnd"/>
      <w:r w:rsidRPr="00924C61">
        <w:rPr>
          <w:rFonts w:ascii="Arial" w:hAnsi="Arial" w:cs="Arial"/>
        </w:rPr>
        <w:t xml:space="preserve">, </w:t>
      </w:r>
      <w:proofErr w:type="gramStart"/>
      <w:r w:rsidRPr="00924C61">
        <w:rPr>
          <w:rFonts w:ascii="Arial" w:hAnsi="Arial" w:cs="Arial"/>
        </w:rPr>
        <w:t>A</w:t>
      </w:r>
      <w:proofErr w:type="gramEnd"/>
      <w:r w:rsidRPr="00924C61">
        <w:rPr>
          <w:rFonts w:ascii="Arial" w:hAnsi="Arial" w:cs="Arial"/>
        </w:rPr>
        <w:t xml:space="preserve"> and Bell, E. (2015), </w:t>
      </w:r>
      <w:r w:rsidRPr="00924C61">
        <w:rPr>
          <w:rFonts w:ascii="Arial" w:hAnsi="Arial" w:cs="Arial"/>
          <w:i/>
        </w:rPr>
        <w:t>Business Research Methods</w:t>
      </w:r>
      <w:r w:rsidRPr="00924C61">
        <w:rPr>
          <w:rFonts w:ascii="Arial" w:hAnsi="Arial" w:cs="Arial"/>
        </w:rPr>
        <w:t>, (Fourth Edition), Oxford: Oxford University Press.</w:t>
      </w:r>
    </w:p>
    <w:p w14:paraId="03A6A8D4" w14:textId="77777777" w:rsidR="002A53AC" w:rsidRDefault="002A53AC" w:rsidP="00F4260B">
      <w:pPr>
        <w:spacing w:line="360" w:lineRule="auto"/>
        <w:ind w:firstLine="480"/>
        <w:rPr>
          <w:rFonts w:ascii="Arial" w:hAnsi="Arial" w:cs="Arial"/>
        </w:rPr>
      </w:pPr>
      <w:proofErr w:type="spellStart"/>
      <w:r>
        <w:rPr>
          <w:rFonts w:ascii="Arial" w:hAnsi="Arial" w:cs="Arial"/>
        </w:rPr>
        <w:t>Bryman</w:t>
      </w:r>
      <w:proofErr w:type="spellEnd"/>
      <w:r>
        <w:rPr>
          <w:rFonts w:ascii="Arial" w:hAnsi="Arial" w:cs="Arial"/>
        </w:rPr>
        <w:t xml:space="preserve">, A. (2016), </w:t>
      </w:r>
      <w:r>
        <w:rPr>
          <w:rFonts w:ascii="Arial" w:hAnsi="Arial" w:cs="Arial"/>
          <w:i/>
        </w:rPr>
        <w:t xml:space="preserve">Social Research Methods, </w:t>
      </w:r>
      <w:r>
        <w:rPr>
          <w:rFonts w:ascii="Arial" w:hAnsi="Arial" w:cs="Arial"/>
        </w:rPr>
        <w:t>(5</w:t>
      </w:r>
      <w:r w:rsidRPr="003723AB">
        <w:rPr>
          <w:rFonts w:ascii="Arial" w:hAnsi="Arial" w:cs="Arial"/>
          <w:vertAlign w:val="superscript"/>
        </w:rPr>
        <w:t>th</w:t>
      </w:r>
      <w:r>
        <w:rPr>
          <w:rFonts w:ascii="Arial" w:hAnsi="Arial" w:cs="Arial"/>
        </w:rPr>
        <w:t xml:space="preserve"> Edition), Oxford: Oxford University Press. </w:t>
      </w:r>
    </w:p>
    <w:p w14:paraId="2BA77EEB" w14:textId="77777777" w:rsidR="002A53AC" w:rsidRPr="00924C61" w:rsidRDefault="002A53AC" w:rsidP="00924C61">
      <w:pPr>
        <w:spacing w:line="360" w:lineRule="auto"/>
        <w:ind w:firstLine="480"/>
        <w:rPr>
          <w:rFonts w:ascii="Arial" w:hAnsi="Arial" w:cs="Arial"/>
        </w:rPr>
      </w:pPr>
      <w:proofErr w:type="spellStart"/>
      <w:r w:rsidRPr="00924C61">
        <w:rPr>
          <w:rFonts w:ascii="Arial" w:hAnsi="Arial" w:cs="Arial"/>
        </w:rPr>
        <w:t>Bryman</w:t>
      </w:r>
      <w:proofErr w:type="spellEnd"/>
      <w:r w:rsidRPr="00924C61">
        <w:rPr>
          <w:rFonts w:ascii="Arial" w:hAnsi="Arial" w:cs="Arial"/>
        </w:rPr>
        <w:t xml:space="preserve">, A. and Bell, E. (2007), </w:t>
      </w:r>
      <w:r w:rsidRPr="00924C61">
        <w:rPr>
          <w:rFonts w:ascii="Arial" w:hAnsi="Arial" w:cs="Arial"/>
          <w:i/>
        </w:rPr>
        <w:t>Business Research Methods</w:t>
      </w:r>
      <w:r w:rsidRPr="00924C61">
        <w:rPr>
          <w:rFonts w:ascii="Arial" w:hAnsi="Arial" w:cs="Arial"/>
        </w:rPr>
        <w:t xml:space="preserve">, (Second Edition), Oxford: Oxford University Press. </w:t>
      </w:r>
    </w:p>
    <w:p w14:paraId="53BCD629" w14:textId="77777777" w:rsidR="002A53AC" w:rsidRDefault="002A53AC" w:rsidP="00F4260B">
      <w:pPr>
        <w:spacing w:line="360" w:lineRule="auto"/>
        <w:ind w:firstLine="480"/>
        <w:rPr>
          <w:rFonts w:ascii="Arial" w:hAnsi="Arial" w:cs="Arial"/>
        </w:rPr>
      </w:pPr>
      <w:proofErr w:type="spellStart"/>
      <w:r>
        <w:rPr>
          <w:rFonts w:ascii="Arial" w:hAnsi="Arial" w:cs="Arial"/>
        </w:rPr>
        <w:t>Bryman</w:t>
      </w:r>
      <w:proofErr w:type="spellEnd"/>
      <w:r>
        <w:rPr>
          <w:rFonts w:ascii="Arial" w:hAnsi="Arial" w:cs="Arial"/>
        </w:rPr>
        <w:t xml:space="preserve">, A. Bell, E. (2003), </w:t>
      </w:r>
      <w:r>
        <w:rPr>
          <w:rFonts w:ascii="Arial" w:hAnsi="Arial" w:cs="Arial"/>
          <w:i/>
        </w:rPr>
        <w:t xml:space="preserve">Business Research Methods, </w:t>
      </w:r>
      <w:r>
        <w:rPr>
          <w:rFonts w:ascii="Arial" w:hAnsi="Arial" w:cs="Arial"/>
        </w:rPr>
        <w:t xml:space="preserve">New York: Oxford University Press. </w:t>
      </w:r>
    </w:p>
    <w:p w14:paraId="0E70C61A" w14:textId="77777777" w:rsidR="002A53AC" w:rsidRDefault="002A53AC" w:rsidP="00F4260B">
      <w:pPr>
        <w:spacing w:line="360" w:lineRule="auto"/>
        <w:ind w:firstLine="480"/>
        <w:rPr>
          <w:rFonts w:ascii="Arial" w:hAnsi="Arial" w:cs="Arial"/>
        </w:rPr>
      </w:pPr>
      <w:r>
        <w:rPr>
          <w:rFonts w:ascii="Arial" w:hAnsi="Arial" w:cs="Arial"/>
        </w:rPr>
        <w:t xml:space="preserve">Chang, P. L. Wray, L. and Lin, Y. (2014), ‘Social relationships, leisure activity and health in older adults’, </w:t>
      </w:r>
      <w:r>
        <w:rPr>
          <w:rFonts w:ascii="Arial" w:hAnsi="Arial" w:cs="Arial"/>
          <w:i/>
        </w:rPr>
        <w:t xml:space="preserve">Journal Health Psychology, </w:t>
      </w:r>
      <w:r>
        <w:rPr>
          <w:rFonts w:ascii="Arial" w:hAnsi="Arial" w:cs="Arial"/>
        </w:rPr>
        <w:t xml:space="preserve">Vol. 33, No. 6, pp. 284-310. </w:t>
      </w:r>
    </w:p>
    <w:p w14:paraId="176C99CE" w14:textId="77777777" w:rsidR="002A53AC" w:rsidRDefault="002A53AC" w:rsidP="00F4260B">
      <w:pPr>
        <w:spacing w:line="360" w:lineRule="auto"/>
        <w:ind w:firstLine="480"/>
        <w:rPr>
          <w:rFonts w:ascii="Arial" w:hAnsi="Arial" w:cs="Arial"/>
        </w:rPr>
      </w:pPr>
      <w:r>
        <w:rPr>
          <w:rFonts w:ascii="Arial" w:hAnsi="Arial" w:cs="Arial"/>
        </w:rPr>
        <w:t xml:space="preserve">Chen, Y. </w:t>
      </w:r>
      <w:proofErr w:type="spellStart"/>
      <w:r>
        <w:rPr>
          <w:rFonts w:ascii="Arial" w:hAnsi="Arial" w:cs="Arial"/>
        </w:rPr>
        <w:t>Leto</w:t>
      </w:r>
      <w:proofErr w:type="spellEnd"/>
      <w:r>
        <w:rPr>
          <w:rFonts w:ascii="Arial" w:hAnsi="Arial" w:cs="Arial"/>
        </w:rPr>
        <w:t xml:space="preserve">, X. and </w:t>
      </w:r>
      <w:proofErr w:type="spellStart"/>
      <w:proofErr w:type="gramStart"/>
      <w:r>
        <w:rPr>
          <w:rFonts w:ascii="Arial" w:hAnsi="Arial" w:cs="Arial"/>
        </w:rPr>
        <w:t>Cai</w:t>
      </w:r>
      <w:proofErr w:type="spellEnd"/>
      <w:proofErr w:type="gramEnd"/>
      <w:r>
        <w:rPr>
          <w:rFonts w:ascii="Arial" w:hAnsi="Arial" w:cs="Arial"/>
        </w:rPr>
        <w:t xml:space="preserve">, L. (2013), ‘Vacation and well-being: A study of Chinese tourists’, </w:t>
      </w:r>
      <w:r>
        <w:rPr>
          <w:rFonts w:ascii="Arial" w:hAnsi="Arial" w:cs="Arial"/>
          <w:i/>
        </w:rPr>
        <w:t xml:space="preserve">Journal Annals of Tourism Research, </w:t>
      </w:r>
      <w:r>
        <w:rPr>
          <w:rFonts w:ascii="Arial" w:hAnsi="Arial" w:cs="Arial"/>
        </w:rPr>
        <w:t xml:space="preserve">Vol. 42, pp. 284-310. </w:t>
      </w:r>
    </w:p>
    <w:p w14:paraId="3C553CD1" w14:textId="77777777" w:rsidR="002A53AC" w:rsidRDefault="002A53AC" w:rsidP="00F4260B">
      <w:pPr>
        <w:spacing w:line="360" w:lineRule="auto"/>
        <w:ind w:firstLine="480"/>
        <w:rPr>
          <w:rFonts w:ascii="Arial" w:hAnsi="Arial" w:cs="Arial"/>
        </w:rPr>
      </w:pPr>
      <w:r>
        <w:rPr>
          <w:rFonts w:ascii="Arial" w:hAnsi="Arial" w:cs="Arial"/>
        </w:rPr>
        <w:t xml:space="preserve">Clary, E. and Snyder, M. (1999), ‘The motivations to volunteer theoretical and practical considerations’, </w:t>
      </w:r>
      <w:r>
        <w:rPr>
          <w:rFonts w:ascii="Arial" w:hAnsi="Arial" w:cs="Arial"/>
          <w:i/>
        </w:rPr>
        <w:t xml:space="preserve">Journal of Current Directions in Psychological Science, </w:t>
      </w:r>
      <w:r>
        <w:rPr>
          <w:rFonts w:ascii="Arial" w:hAnsi="Arial" w:cs="Arial"/>
        </w:rPr>
        <w:t xml:space="preserve">Vol. 8, No. 5, pp. 156-159. </w:t>
      </w:r>
    </w:p>
    <w:p w14:paraId="2D0AF49F" w14:textId="77777777" w:rsidR="002A53AC" w:rsidRDefault="002A53AC" w:rsidP="00F4260B">
      <w:pPr>
        <w:spacing w:line="360" w:lineRule="auto"/>
        <w:ind w:firstLine="480"/>
        <w:rPr>
          <w:rFonts w:ascii="Arial" w:hAnsi="Arial" w:cs="Arial"/>
        </w:rPr>
      </w:pPr>
      <w:r>
        <w:rPr>
          <w:rFonts w:ascii="Arial" w:hAnsi="Arial" w:cs="Arial"/>
        </w:rPr>
        <w:t xml:space="preserve">De </w:t>
      </w:r>
      <w:proofErr w:type="spellStart"/>
      <w:r>
        <w:rPr>
          <w:rFonts w:ascii="Arial" w:hAnsi="Arial" w:cs="Arial"/>
        </w:rPr>
        <w:t>Bres</w:t>
      </w:r>
      <w:proofErr w:type="spellEnd"/>
      <w:r>
        <w:rPr>
          <w:rFonts w:ascii="Arial" w:hAnsi="Arial" w:cs="Arial"/>
        </w:rPr>
        <w:t xml:space="preserve">, K. and Davis, J. (2001), ‘Celebrating group and place identity: A case study of a new regional festival’, </w:t>
      </w:r>
      <w:r>
        <w:rPr>
          <w:rFonts w:ascii="Arial" w:hAnsi="Arial" w:cs="Arial"/>
          <w:i/>
        </w:rPr>
        <w:t xml:space="preserve">Journal </w:t>
      </w:r>
      <w:proofErr w:type="spellStart"/>
      <w:r>
        <w:rPr>
          <w:rFonts w:ascii="Arial" w:hAnsi="Arial" w:cs="Arial"/>
          <w:i/>
        </w:rPr>
        <w:t>Sociologia</w:t>
      </w:r>
      <w:proofErr w:type="spellEnd"/>
      <w:r>
        <w:rPr>
          <w:rFonts w:ascii="Arial" w:hAnsi="Arial" w:cs="Arial"/>
          <w:i/>
        </w:rPr>
        <w:t xml:space="preserve">, </w:t>
      </w:r>
      <w:r>
        <w:rPr>
          <w:rFonts w:ascii="Arial" w:hAnsi="Arial" w:cs="Arial"/>
        </w:rPr>
        <w:t xml:space="preserve">Vol. 44, No. 6, pp. 704-728. </w:t>
      </w:r>
    </w:p>
    <w:p w14:paraId="1857314F" w14:textId="77777777" w:rsidR="002A53AC" w:rsidRDefault="002A53AC" w:rsidP="00F4260B">
      <w:pPr>
        <w:spacing w:line="360" w:lineRule="auto"/>
        <w:ind w:firstLine="480"/>
        <w:rPr>
          <w:rFonts w:ascii="Arial" w:hAnsi="Arial" w:cs="Arial"/>
        </w:rPr>
      </w:pPr>
      <w:proofErr w:type="spellStart"/>
      <w:r>
        <w:rPr>
          <w:rFonts w:ascii="Arial" w:hAnsi="Arial" w:cs="Arial"/>
        </w:rPr>
        <w:t>Delamere</w:t>
      </w:r>
      <w:proofErr w:type="spellEnd"/>
      <w:r>
        <w:rPr>
          <w:rFonts w:ascii="Arial" w:hAnsi="Arial" w:cs="Arial"/>
        </w:rPr>
        <w:t xml:space="preserve">, T. A. </w:t>
      </w:r>
      <w:proofErr w:type="spellStart"/>
      <w:r>
        <w:rPr>
          <w:rFonts w:ascii="Arial" w:hAnsi="Arial" w:cs="Arial"/>
        </w:rPr>
        <w:t>Wankel</w:t>
      </w:r>
      <w:proofErr w:type="spellEnd"/>
      <w:r>
        <w:rPr>
          <w:rFonts w:ascii="Arial" w:hAnsi="Arial" w:cs="Arial"/>
        </w:rPr>
        <w:t xml:space="preserve">, L. and </w:t>
      </w:r>
      <w:proofErr w:type="spellStart"/>
      <w:r>
        <w:rPr>
          <w:rFonts w:ascii="Arial" w:hAnsi="Arial" w:cs="Arial"/>
        </w:rPr>
        <w:t>Hinch</w:t>
      </w:r>
      <w:proofErr w:type="spellEnd"/>
      <w:r>
        <w:rPr>
          <w:rFonts w:ascii="Arial" w:hAnsi="Arial" w:cs="Arial"/>
        </w:rPr>
        <w:t xml:space="preserve">. T. (2001), ‘Development of a scale to measure resident attitudes toward the social impacts of community festivals, Part 1: Item generation and purification of the measure’, </w:t>
      </w:r>
      <w:r>
        <w:rPr>
          <w:rFonts w:ascii="Arial" w:hAnsi="Arial" w:cs="Arial"/>
          <w:i/>
        </w:rPr>
        <w:t xml:space="preserve">Journal Event Management, </w:t>
      </w:r>
      <w:r>
        <w:rPr>
          <w:rFonts w:ascii="Arial" w:hAnsi="Arial" w:cs="Arial"/>
        </w:rPr>
        <w:t xml:space="preserve">Vol. 7, No. 1, pp. 11-24. </w:t>
      </w:r>
    </w:p>
    <w:p w14:paraId="640B6A5B" w14:textId="77777777" w:rsidR="002A53AC" w:rsidRDefault="002A53AC" w:rsidP="00F4260B">
      <w:pPr>
        <w:spacing w:line="360" w:lineRule="auto"/>
        <w:ind w:firstLine="480"/>
        <w:rPr>
          <w:rFonts w:ascii="Arial" w:hAnsi="Arial" w:cs="Arial"/>
        </w:rPr>
      </w:pPr>
      <w:proofErr w:type="spellStart"/>
      <w:r>
        <w:rPr>
          <w:rFonts w:ascii="Arial" w:hAnsi="Arial" w:cs="Arial"/>
        </w:rPr>
        <w:t>Derrett</w:t>
      </w:r>
      <w:proofErr w:type="spellEnd"/>
      <w:r>
        <w:rPr>
          <w:rFonts w:ascii="Arial" w:hAnsi="Arial" w:cs="Arial"/>
        </w:rPr>
        <w:t xml:space="preserve">, R. (2003), ‘Festivals and regional destinations: How festivals demonstrate a sense of community and place’, </w:t>
      </w:r>
      <w:r>
        <w:rPr>
          <w:rFonts w:ascii="Arial" w:hAnsi="Arial" w:cs="Arial"/>
          <w:i/>
        </w:rPr>
        <w:t xml:space="preserve">Journal Rural Society, </w:t>
      </w:r>
      <w:r>
        <w:rPr>
          <w:rFonts w:ascii="Arial" w:hAnsi="Arial" w:cs="Arial"/>
        </w:rPr>
        <w:t>Vol. 13, No. 1, pp. 35-53.</w:t>
      </w:r>
    </w:p>
    <w:p w14:paraId="24FC09EA" w14:textId="77777777" w:rsidR="002A53AC" w:rsidRPr="00924C61" w:rsidRDefault="002A53AC" w:rsidP="00924C61">
      <w:pPr>
        <w:spacing w:line="360" w:lineRule="auto"/>
        <w:ind w:firstLine="480"/>
        <w:rPr>
          <w:rFonts w:ascii="Arial" w:hAnsi="Arial" w:cs="Arial"/>
        </w:rPr>
      </w:pPr>
      <w:proofErr w:type="spellStart"/>
      <w:r w:rsidRPr="00924C61">
        <w:rPr>
          <w:rFonts w:ascii="Arial" w:hAnsi="Arial" w:cs="Arial"/>
        </w:rPr>
        <w:t>Derrett</w:t>
      </w:r>
      <w:proofErr w:type="spellEnd"/>
      <w:r w:rsidRPr="00924C61">
        <w:rPr>
          <w:rFonts w:ascii="Arial" w:hAnsi="Arial" w:cs="Arial"/>
        </w:rPr>
        <w:t xml:space="preserve">, R. (2004), </w:t>
      </w:r>
      <w:r w:rsidRPr="00924C61">
        <w:rPr>
          <w:rFonts w:ascii="Arial" w:hAnsi="Arial" w:cs="Arial"/>
          <w:i/>
        </w:rPr>
        <w:t xml:space="preserve">Festivals, events and the destination, </w:t>
      </w:r>
      <w:r w:rsidRPr="00924C61">
        <w:rPr>
          <w:rFonts w:ascii="Arial" w:hAnsi="Arial" w:cs="Arial"/>
        </w:rPr>
        <w:t>Oxford: Butterworth.</w:t>
      </w:r>
    </w:p>
    <w:p w14:paraId="74151C36" w14:textId="77777777" w:rsidR="002A53AC" w:rsidRDefault="002A53AC" w:rsidP="00F4260B">
      <w:pPr>
        <w:spacing w:line="360" w:lineRule="auto"/>
        <w:ind w:firstLine="480"/>
        <w:rPr>
          <w:rFonts w:ascii="Arial" w:hAnsi="Arial" w:cs="Arial"/>
        </w:rPr>
      </w:pPr>
      <w:proofErr w:type="spellStart"/>
      <w:r>
        <w:rPr>
          <w:rFonts w:ascii="Arial" w:hAnsi="Arial" w:cs="Arial"/>
        </w:rPr>
        <w:t>Derrett</w:t>
      </w:r>
      <w:proofErr w:type="spellEnd"/>
      <w:r>
        <w:rPr>
          <w:rFonts w:ascii="Arial" w:hAnsi="Arial" w:cs="Arial"/>
        </w:rPr>
        <w:t xml:space="preserve">, R. (2005), ‘Why do regional community cultural festivals survive? The impacts of Events: Triple bottom line evaluation and event legacies’, Sydney: Third International Event Management Conference. </w:t>
      </w:r>
    </w:p>
    <w:p w14:paraId="68E84B63" w14:textId="77777777" w:rsidR="002A53AC" w:rsidRDefault="002A53AC" w:rsidP="00F4260B">
      <w:pPr>
        <w:spacing w:line="360" w:lineRule="auto"/>
        <w:ind w:firstLine="480"/>
        <w:rPr>
          <w:rFonts w:ascii="Arial" w:hAnsi="Arial" w:cs="Arial"/>
        </w:rPr>
      </w:pPr>
      <w:proofErr w:type="spellStart"/>
      <w:r>
        <w:rPr>
          <w:rFonts w:ascii="Arial" w:hAnsi="Arial" w:cs="Arial"/>
        </w:rPr>
        <w:t>Diener</w:t>
      </w:r>
      <w:proofErr w:type="spellEnd"/>
      <w:r>
        <w:rPr>
          <w:rFonts w:ascii="Arial" w:hAnsi="Arial" w:cs="Arial"/>
        </w:rPr>
        <w:t xml:space="preserve">, E. and Suh, E. (1997), ‘Measuring quality of life: </w:t>
      </w:r>
      <w:proofErr w:type="spellStart"/>
      <w:r>
        <w:rPr>
          <w:rFonts w:ascii="Arial" w:hAnsi="Arial" w:cs="Arial"/>
        </w:rPr>
        <w:t>Econonomic</w:t>
      </w:r>
      <w:proofErr w:type="spellEnd"/>
      <w:r>
        <w:rPr>
          <w:rFonts w:ascii="Arial" w:hAnsi="Arial" w:cs="Arial"/>
        </w:rPr>
        <w:t xml:space="preserve">, social and subjective indicators’, </w:t>
      </w:r>
      <w:r>
        <w:rPr>
          <w:rFonts w:ascii="Arial" w:hAnsi="Arial" w:cs="Arial"/>
          <w:i/>
        </w:rPr>
        <w:t xml:space="preserve">Journal Social Indicators Research, </w:t>
      </w:r>
      <w:r>
        <w:rPr>
          <w:rFonts w:ascii="Arial" w:hAnsi="Arial" w:cs="Arial"/>
        </w:rPr>
        <w:t xml:space="preserve">Vol. 40, No. 1/2, pp. 1-31. </w:t>
      </w:r>
    </w:p>
    <w:p w14:paraId="32A0F3E6" w14:textId="77777777" w:rsidR="002A53AC" w:rsidRPr="00924C61" w:rsidRDefault="002A53AC" w:rsidP="00924C61">
      <w:pPr>
        <w:spacing w:line="360" w:lineRule="auto"/>
        <w:ind w:firstLine="480"/>
        <w:rPr>
          <w:rFonts w:ascii="Arial" w:hAnsi="Arial" w:cs="Arial"/>
        </w:rPr>
      </w:pPr>
      <w:proofErr w:type="spellStart"/>
      <w:r w:rsidRPr="00924C61">
        <w:rPr>
          <w:rFonts w:ascii="Arial" w:hAnsi="Arial" w:cs="Arial"/>
        </w:rPr>
        <w:t>Dudovskiy</w:t>
      </w:r>
      <w:proofErr w:type="spellEnd"/>
      <w:r w:rsidRPr="00924C61">
        <w:rPr>
          <w:rFonts w:ascii="Arial" w:hAnsi="Arial" w:cs="Arial"/>
        </w:rPr>
        <w:t xml:space="preserve">, J. (2018), ‘Exploratory Research’, [Online], Research Methodology, Available: </w:t>
      </w:r>
      <w:hyperlink r:id="rId98" w:history="1">
        <w:r w:rsidRPr="00924C61">
          <w:rPr>
            <w:rStyle w:val="Hyperlink"/>
            <w:rFonts w:ascii="Arial" w:hAnsi="Arial" w:cs="Arial"/>
          </w:rPr>
          <w:t>https://research-methodology.net/research-methodology/research-design/exploratory-research/</w:t>
        </w:r>
      </w:hyperlink>
      <w:r w:rsidRPr="00924C61">
        <w:rPr>
          <w:rFonts w:ascii="Arial" w:hAnsi="Arial" w:cs="Arial"/>
        </w:rPr>
        <w:t>, Accessed Date: 20</w:t>
      </w:r>
      <w:r w:rsidRPr="00924C61">
        <w:rPr>
          <w:rFonts w:ascii="Arial" w:hAnsi="Arial" w:cs="Arial"/>
          <w:vertAlign w:val="superscript"/>
        </w:rPr>
        <w:t>th</w:t>
      </w:r>
      <w:r w:rsidRPr="00924C61">
        <w:rPr>
          <w:rFonts w:ascii="Arial" w:hAnsi="Arial" w:cs="Arial"/>
        </w:rPr>
        <w:t xml:space="preserve"> November 2019.</w:t>
      </w:r>
    </w:p>
    <w:p w14:paraId="63B99DB6" w14:textId="77777777" w:rsidR="002A53AC" w:rsidRPr="00924C61" w:rsidRDefault="002A53AC" w:rsidP="00924C61">
      <w:pPr>
        <w:spacing w:line="360" w:lineRule="auto"/>
        <w:ind w:firstLine="480"/>
        <w:rPr>
          <w:rFonts w:ascii="Arial" w:hAnsi="Arial" w:cs="Arial"/>
        </w:rPr>
      </w:pPr>
      <w:r w:rsidRPr="00924C61">
        <w:rPr>
          <w:rFonts w:ascii="Arial" w:hAnsi="Arial" w:cs="Arial"/>
        </w:rPr>
        <w:t xml:space="preserve">Dwyer, L. Mellor, R, M, N. </w:t>
      </w:r>
      <w:proofErr w:type="spellStart"/>
      <w:r w:rsidRPr="00924C61">
        <w:rPr>
          <w:rFonts w:ascii="Arial" w:hAnsi="Arial" w:cs="Arial"/>
        </w:rPr>
        <w:t>Mistillis</w:t>
      </w:r>
      <w:proofErr w:type="spellEnd"/>
      <w:r w:rsidRPr="00924C61">
        <w:rPr>
          <w:rFonts w:ascii="Arial" w:hAnsi="Arial" w:cs="Arial"/>
        </w:rPr>
        <w:t xml:space="preserve"> and Mules, T. (2000), ‘A framework for assessing ‘tangible’ and ‘intangible’ impacts of events and conventions’, </w:t>
      </w:r>
      <w:r w:rsidRPr="00924C61">
        <w:rPr>
          <w:rFonts w:ascii="Arial" w:hAnsi="Arial" w:cs="Arial"/>
          <w:i/>
        </w:rPr>
        <w:t xml:space="preserve">Events Management, </w:t>
      </w:r>
      <w:r w:rsidRPr="00924C61">
        <w:rPr>
          <w:rFonts w:ascii="Arial" w:hAnsi="Arial" w:cs="Arial"/>
        </w:rPr>
        <w:t>Vol. 6, No. 3.</w:t>
      </w:r>
    </w:p>
    <w:p w14:paraId="62E4432E" w14:textId="77777777" w:rsidR="002A53AC" w:rsidRDefault="002A53AC" w:rsidP="00F4260B">
      <w:pPr>
        <w:spacing w:line="360" w:lineRule="auto"/>
        <w:ind w:firstLine="480"/>
        <w:rPr>
          <w:rFonts w:ascii="Arial" w:hAnsi="Arial" w:cs="Arial"/>
        </w:rPr>
      </w:pPr>
      <w:proofErr w:type="spellStart"/>
      <w:r>
        <w:rPr>
          <w:rFonts w:ascii="Arial" w:hAnsi="Arial" w:cs="Arial"/>
        </w:rPr>
        <w:t>Felsenstein</w:t>
      </w:r>
      <w:proofErr w:type="spellEnd"/>
      <w:r>
        <w:rPr>
          <w:rFonts w:ascii="Arial" w:hAnsi="Arial" w:cs="Arial"/>
        </w:rPr>
        <w:t xml:space="preserve">, D. (2003), ‘Local Festivals and Tourism Promotion: The Role of Public Assistance and Visitor Expenditure’, </w:t>
      </w:r>
      <w:r>
        <w:rPr>
          <w:rFonts w:ascii="Arial" w:hAnsi="Arial" w:cs="Arial"/>
          <w:i/>
        </w:rPr>
        <w:t xml:space="preserve">Journal of Travel Research, </w:t>
      </w:r>
      <w:r>
        <w:rPr>
          <w:rFonts w:ascii="Arial" w:hAnsi="Arial" w:cs="Arial"/>
        </w:rPr>
        <w:t xml:space="preserve">Vol. 41, No. 4, pp. 385-392. </w:t>
      </w:r>
    </w:p>
    <w:p w14:paraId="69F22369" w14:textId="77777777" w:rsidR="002A53AC" w:rsidRDefault="002A53AC" w:rsidP="00F4260B">
      <w:pPr>
        <w:spacing w:line="360" w:lineRule="auto"/>
        <w:ind w:firstLine="480"/>
        <w:rPr>
          <w:rFonts w:ascii="Arial" w:hAnsi="Arial" w:cs="Arial"/>
        </w:rPr>
      </w:pPr>
      <w:proofErr w:type="spellStart"/>
      <w:r>
        <w:rPr>
          <w:rFonts w:ascii="Arial" w:hAnsi="Arial" w:cs="Arial"/>
        </w:rPr>
        <w:t>Fredline</w:t>
      </w:r>
      <w:proofErr w:type="spellEnd"/>
      <w:r>
        <w:rPr>
          <w:rFonts w:ascii="Arial" w:hAnsi="Arial" w:cs="Arial"/>
        </w:rPr>
        <w:t xml:space="preserve">, E. and </w:t>
      </w:r>
      <w:proofErr w:type="spellStart"/>
      <w:r>
        <w:rPr>
          <w:rFonts w:ascii="Arial" w:hAnsi="Arial" w:cs="Arial"/>
        </w:rPr>
        <w:t>Fraunkler</w:t>
      </w:r>
      <w:proofErr w:type="spellEnd"/>
      <w:r>
        <w:rPr>
          <w:rFonts w:ascii="Arial" w:hAnsi="Arial" w:cs="Arial"/>
        </w:rPr>
        <w:t xml:space="preserve">, B. (2000), ‘Host community reactions: A cluster analysis’, </w:t>
      </w:r>
      <w:r>
        <w:rPr>
          <w:rFonts w:ascii="Arial" w:hAnsi="Arial" w:cs="Arial"/>
          <w:i/>
        </w:rPr>
        <w:t xml:space="preserve">Annals of Tourism Research, </w:t>
      </w:r>
      <w:r>
        <w:rPr>
          <w:rFonts w:ascii="Arial" w:hAnsi="Arial" w:cs="Arial"/>
        </w:rPr>
        <w:t xml:space="preserve">Vol. 27, No. 3, pp. 763-784. </w:t>
      </w:r>
    </w:p>
    <w:p w14:paraId="09455BF9" w14:textId="77777777" w:rsidR="002A53AC" w:rsidRDefault="002A53AC" w:rsidP="00F4260B">
      <w:pPr>
        <w:spacing w:line="360" w:lineRule="auto"/>
        <w:ind w:firstLine="480"/>
        <w:rPr>
          <w:rFonts w:ascii="Arial" w:hAnsi="Arial" w:cs="Arial"/>
        </w:rPr>
      </w:pPr>
      <w:proofErr w:type="spellStart"/>
      <w:r>
        <w:rPr>
          <w:rFonts w:ascii="Arial" w:hAnsi="Arial" w:cs="Arial"/>
        </w:rPr>
        <w:t>Fredline</w:t>
      </w:r>
      <w:proofErr w:type="spellEnd"/>
      <w:r>
        <w:rPr>
          <w:rFonts w:ascii="Arial" w:hAnsi="Arial" w:cs="Arial"/>
        </w:rPr>
        <w:t xml:space="preserve">, L. </w:t>
      </w:r>
      <w:proofErr w:type="spellStart"/>
      <w:r>
        <w:rPr>
          <w:rFonts w:ascii="Arial" w:hAnsi="Arial" w:cs="Arial"/>
        </w:rPr>
        <w:t>Jago</w:t>
      </w:r>
      <w:proofErr w:type="spellEnd"/>
      <w:r>
        <w:rPr>
          <w:rFonts w:ascii="Arial" w:hAnsi="Arial" w:cs="Arial"/>
        </w:rPr>
        <w:t xml:space="preserve">, L &amp; </w:t>
      </w:r>
      <w:proofErr w:type="spellStart"/>
      <w:r>
        <w:rPr>
          <w:rFonts w:ascii="Arial" w:hAnsi="Arial" w:cs="Arial"/>
        </w:rPr>
        <w:t>Deery</w:t>
      </w:r>
      <w:proofErr w:type="spellEnd"/>
      <w:r>
        <w:rPr>
          <w:rFonts w:ascii="Arial" w:hAnsi="Arial" w:cs="Arial"/>
        </w:rPr>
        <w:t xml:space="preserve">, M. (2003), ‘The development of a generic scale to measure the social impacts of events’, </w:t>
      </w:r>
      <w:r>
        <w:rPr>
          <w:rFonts w:ascii="Arial" w:hAnsi="Arial" w:cs="Arial"/>
          <w:i/>
        </w:rPr>
        <w:t xml:space="preserve">International Journal of Event Management, </w:t>
      </w:r>
      <w:r>
        <w:rPr>
          <w:rFonts w:ascii="Arial" w:hAnsi="Arial" w:cs="Arial"/>
        </w:rPr>
        <w:t xml:space="preserve">Vol. 8, No. 1, pp. 23-37. </w:t>
      </w:r>
    </w:p>
    <w:p w14:paraId="44E6175B" w14:textId="77777777" w:rsidR="002A53AC" w:rsidRDefault="002A53AC" w:rsidP="00F4260B">
      <w:pPr>
        <w:spacing w:line="360" w:lineRule="auto"/>
        <w:ind w:firstLine="480"/>
        <w:rPr>
          <w:rFonts w:ascii="Arial" w:hAnsi="Arial" w:cs="Arial"/>
        </w:rPr>
      </w:pPr>
      <w:r>
        <w:rPr>
          <w:rFonts w:ascii="Arial" w:hAnsi="Arial" w:cs="Arial"/>
        </w:rPr>
        <w:t xml:space="preserve">Getz, D. (2007), </w:t>
      </w:r>
      <w:r>
        <w:rPr>
          <w:rFonts w:ascii="Arial" w:hAnsi="Arial" w:cs="Arial"/>
          <w:i/>
        </w:rPr>
        <w:t xml:space="preserve">Event Studies: Theory, research and policy for planned events, </w:t>
      </w:r>
      <w:r>
        <w:rPr>
          <w:rFonts w:ascii="Arial" w:hAnsi="Arial" w:cs="Arial"/>
        </w:rPr>
        <w:t xml:space="preserve">Oxford: Elsevier. </w:t>
      </w:r>
    </w:p>
    <w:p w14:paraId="4A1AC4DE" w14:textId="77777777" w:rsidR="002A53AC" w:rsidRDefault="002A53AC" w:rsidP="00F4260B">
      <w:pPr>
        <w:spacing w:line="360" w:lineRule="auto"/>
        <w:ind w:firstLine="480"/>
        <w:rPr>
          <w:rFonts w:ascii="Arial" w:hAnsi="Arial" w:cs="Arial"/>
        </w:rPr>
      </w:pPr>
      <w:r>
        <w:rPr>
          <w:rFonts w:ascii="Arial" w:hAnsi="Arial" w:cs="Arial"/>
        </w:rPr>
        <w:t xml:space="preserve">Getz, D. (2008), ‘Event tourism: Definition, evolution, and research’, </w:t>
      </w:r>
      <w:r>
        <w:rPr>
          <w:rFonts w:ascii="Arial" w:hAnsi="Arial" w:cs="Arial"/>
          <w:i/>
        </w:rPr>
        <w:t xml:space="preserve">International Journal of Tourism Management, </w:t>
      </w:r>
      <w:r>
        <w:rPr>
          <w:rFonts w:ascii="Arial" w:hAnsi="Arial" w:cs="Arial"/>
        </w:rPr>
        <w:t>Vol. 29, No. 3, pp. 403-428.</w:t>
      </w:r>
    </w:p>
    <w:p w14:paraId="7FFF4512" w14:textId="77777777" w:rsidR="002A53AC" w:rsidRDefault="002A53AC" w:rsidP="00F4260B">
      <w:pPr>
        <w:spacing w:line="360" w:lineRule="auto"/>
        <w:ind w:firstLine="480"/>
        <w:rPr>
          <w:rFonts w:ascii="Arial" w:hAnsi="Arial" w:cs="Arial"/>
        </w:rPr>
      </w:pPr>
      <w:r>
        <w:rPr>
          <w:rFonts w:ascii="Arial" w:hAnsi="Arial" w:cs="Arial"/>
        </w:rPr>
        <w:t xml:space="preserve">Getz, D. (2010), ‘Event tourism: Definition, evolution and research’, </w:t>
      </w:r>
      <w:r>
        <w:rPr>
          <w:rFonts w:ascii="Arial" w:hAnsi="Arial" w:cs="Arial"/>
          <w:i/>
        </w:rPr>
        <w:t xml:space="preserve">International Journal of Tourism Management, </w:t>
      </w:r>
      <w:r>
        <w:rPr>
          <w:rFonts w:ascii="Arial" w:hAnsi="Arial" w:cs="Arial"/>
        </w:rPr>
        <w:t xml:space="preserve">Vol, 29, No. 3, pp. 403-428. </w:t>
      </w:r>
    </w:p>
    <w:p w14:paraId="7F09CE3A" w14:textId="77777777" w:rsidR="002A53AC" w:rsidRDefault="002A53AC" w:rsidP="00F4260B">
      <w:pPr>
        <w:spacing w:line="360" w:lineRule="auto"/>
        <w:ind w:firstLine="480"/>
        <w:rPr>
          <w:rFonts w:ascii="Arial" w:hAnsi="Arial" w:cs="Arial"/>
        </w:rPr>
      </w:pPr>
      <w:r>
        <w:rPr>
          <w:rFonts w:ascii="Arial" w:hAnsi="Arial" w:cs="Arial"/>
        </w:rPr>
        <w:t xml:space="preserve">Getz, D. (2012), ‘Event Studies; discourses and future directions’, </w:t>
      </w:r>
      <w:r>
        <w:rPr>
          <w:rFonts w:ascii="Arial" w:hAnsi="Arial" w:cs="Arial"/>
          <w:i/>
        </w:rPr>
        <w:t xml:space="preserve">Journal of Event Management, </w:t>
      </w:r>
      <w:r>
        <w:rPr>
          <w:rFonts w:ascii="Arial" w:hAnsi="Arial" w:cs="Arial"/>
        </w:rPr>
        <w:t xml:space="preserve">Vol. 16, No. 2, pp. 171-187. </w:t>
      </w:r>
    </w:p>
    <w:p w14:paraId="36398FAA" w14:textId="77777777" w:rsidR="002A53AC" w:rsidRPr="00E66363" w:rsidRDefault="002A53AC" w:rsidP="00F4260B">
      <w:pPr>
        <w:spacing w:line="360" w:lineRule="auto"/>
        <w:ind w:firstLine="480"/>
        <w:rPr>
          <w:rFonts w:ascii="Arial" w:hAnsi="Arial" w:cs="Arial"/>
        </w:rPr>
      </w:pPr>
      <w:r>
        <w:rPr>
          <w:rFonts w:ascii="Arial" w:hAnsi="Arial" w:cs="Arial"/>
        </w:rPr>
        <w:t xml:space="preserve">Griffiths, I. and </w:t>
      </w:r>
      <w:proofErr w:type="spellStart"/>
      <w:r>
        <w:rPr>
          <w:rFonts w:ascii="Arial" w:hAnsi="Arial" w:cs="Arial"/>
        </w:rPr>
        <w:t>Sharpley</w:t>
      </w:r>
      <w:proofErr w:type="spellEnd"/>
      <w:r>
        <w:rPr>
          <w:rFonts w:ascii="Arial" w:hAnsi="Arial" w:cs="Arial"/>
        </w:rPr>
        <w:t xml:space="preserve">, R. (2012), ‘Influences of nationalism on tourist-host relationships’, </w:t>
      </w:r>
      <w:r>
        <w:rPr>
          <w:rFonts w:ascii="Arial" w:hAnsi="Arial" w:cs="Arial"/>
          <w:i/>
        </w:rPr>
        <w:t xml:space="preserve">Journal Annals of Tourism Research, </w:t>
      </w:r>
      <w:r>
        <w:rPr>
          <w:rFonts w:ascii="Arial" w:hAnsi="Arial" w:cs="Arial"/>
        </w:rPr>
        <w:t>Vol. 39, No. 4, pp. 2051-2072.</w:t>
      </w:r>
    </w:p>
    <w:p w14:paraId="6BE9A475" w14:textId="77777777" w:rsidR="002A53AC" w:rsidRDefault="002A53AC" w:rsidP="00F4260B">
      <w:pPr>
        <w:spacing w:line="360" w:lineRule="auto"/>
        <w:ind w:firstLine="480"/>
        <w:rPr>
          <w:rFonts w:ascii="Arial" w:hAnsi="Arial" w:cs="Arial"/>
        </w:rPr>
      </w:pPr>
      <w:proofErr w:type="spellStart"/>
      <w:r w:rsidRPr="00CE3348">
        <w:rPr>
          <w:rFonts w:ascii="Arial" w:hAnsi="Arial" w:cs="Arial"/>
        </w:rPr>
        <w:t>Grosbois</w:t>
      </w:r>
      <w:proofErr w:type="spellEnd"/>
      <w:r w:rsidRPr="00CE3348">
        <w:rPr>
          <w:rFonts w:ascii="Arial" w:hAnsi="Arial" w:cs="Arial"/>
        </w:rPr>
        <w:t xml:space="preserve">, D. D. (2009), ‘Assessing the Socio-Cultural Impact of Special Events: Frameworks, Methods, and Challenges’, </w:t>
      </w:r>
      <w:r w:rsidRPr="00CE3348">
        <w:rPr>
          <w:rFonts w:ascii="Arial" w:hAnsi="Arial" w:cs="Arial"/>
          <w:i/>
        </w:rPr>
        <w:t xml:space="preserve">Journal of Tourism Challenges and Trends, </w:t>
      </w:r>
      <w:r w:rsidRPr="00CE3348">
        <w:rPr>
          <w:rFonts w:ascii="Arial" w:hAnsi="Arial" w:cs="Arial"/>
        </w:rPr>
        <w:t>Vol. 11, No. 2, pp. 39-52.</w:t>
      </w:r>
      <w:r>
        <w:rPr>
          <w:rFonts w:ascii="Arial" w:hAnsi="Arial" w:cs="Arial"/>
        </w:rPr>
        <w:t xml:space="preserve"> </w:t>
      </w:r>
    </w:p>
    <w:p w14:paraId="7D571090" w14:textId="77777777" w:rsidR="002A53AC" w:rsidRDefault="002A53AC" w:rsidP="00F4260B">
      <w:pPr>
        <w:spacing w:line="360" w:lineRule="auto"/>
        <w:ind w:firstLine="480"/>
        <w:rPr>
          <w:rFonts w:ascii="Arial" w:hAnsi="Arial" w:cs="Arial"/>
        </w:rPr>
      </w:pPr>
      <w:r>
        <w:rPr>
          <w:rFonts w:ascii="Arial" w:hAnsi="Arial" w:cs="Arial"/>
        </w:rPr>
        <w:t xml:space="preserve">Highmore, B. (2016), ‘Social Science &gt; Popular Culture’, (Fifth Edition), Oxford: Routledge, pp. 1-165. </w:t>
      </w:r>
    </w:p>
    <w:p w14:paraId="10237274" w14:textId="77777777" w:rsidR="002A53AC" w:rsidRDefault="002A53AC" w:rsidP="00F4260B">
      <w:pPr>
        <w:spacing w:line="360" w:lineRule="auto"/>
        <w:ind w:firstLine="480"/>
        <w:rPr>
          <w:rFonts w:ascii="Arial" w:hAnsi="Arial" w:cs="Arial"/>
        </w:rPr>
      </w:pPr>
      <w:r>
        <w:rPr>
          <w:rFonts w:ascii="Arial" w:hAnsi="Arial" w:cs="Arial"/>
        </w:rPr>
        <w:t xml:space="preserve">Jensen, E. A. Laurie, C. (2016), </w:t>
      </w:r>
      <w:r>
        <w:rPr>
          <w:rFonts w:ascii="Arial" w:hAnsi="Arial" w:cs="Arial"/>
          <w:i/>
        </w:rPr>
        <w:t xml:space="preserve">Doing Real Research, </w:t>
      </w:r>
      <w:r>
        <w:rPr>
          <w:rFonts w:ascii="Arial" w:hAnsi="Arial" w:cs="Arial"/>
        </w:rPr>
        <w:t xml:space="preserve">London: SAGE Publications Ltd. </w:t>
      </w:r>
    </w:p>
    <w:p w14:paraId="3AEA95A5" w14:textId="77777777" w:rsidR="002A53AC" w:rsidRPr="00924C61" w:rsidRDefault="002A53AC" w:rsidP="00924C61">
      <w:pPr>
        <w:spacing w:line="360" w:lineRule="auto"/>
        <w:ind w:firstLine="480"/>
        <w:rPr>
          <w:rFonts w:ascii="Arial" w:hAnsi="Arial" w:cs="Arial"/>
        </w:rPr>
      </w:pPr>
      <w:r w:rsidRPr="00924C61">
        <w:rPr>
          <w:rFonts w:ascii="Arial" w:hAnsi="Arial" w:cs="Arial"/>
        </w:rPr>
        <w:t xml:space="preserve">Johnson, P. and Clark, M. (2006), </w:t>
      </w:r>
      <w:r w:rsidRPr="00924C61">
        <w:rPr>
          <w:rFonts w:ascii="Arial" w:hAnsi="Arial" w:cs="Arial"/>
          <w:i/>
        </w:rPr>
        <w:t>Business and Management Research</w:t>
      </w:r>
      <w:r w:rsidRPr="00924C61">
        <w:rPr>
          <w:rFonts w:ascii="Arial" w:hAnsi="Arial" w:cs="Arial"/>
        </w:rPr>
        <w:t>, London: Sage.</w:t>
      </w:r>
    </w:p>
    <w:p w14:paraId="547BBC0C" w14:textId="77777777" w:rsidR="002A53AC" w:rsidRPr="00924C61" w:rsidRDefault="002A53AC" w:rsidP="00924C61">
      <w:pPr>
        <w:spacing w:line="360" w:lineRule="auto"/>
        <w:ind w:firstLine="480"/>
        <w:rPr>
          <w:rFonts w:ascii="Arial" w:hAnsi="Arial" w:cs="Arial"/>
        </w:rPr>
      </w:pPr>
      <w:proofErr w:type="spellStart"/>
      <w:r w:rsidRPr="00924C61">
        <w:rPr>
          <w:rFonts w:ascii="Arial" w:hAnsi="Arial" w:cs="Arial"/>
        </w:rPr>
        <w:t>Jovicic</w:t>
      </w:r>
      <w:proofErr w:type="spellEnd"/>
      <w:r w:rsidRPr="00924C61">
        <w:rPr>
          <w:rFonts w:ascii="Arial" w:hAnsi="Arial" w:cs="Arial"/>
        </w:rPr>
        <w:t xml:space="preserve">, D. (2016), ‘Cultural tourism in the context of relations between mass and alternative tourism’, </w:t>
      </w:r>
      <w:r w:rsidRPr="00924C61">
        <w:rPr>
          <w:rFonts w:ascii="Arial" w:hAnsi="Arial" w:cs="Arial"/>
          <w:i/>
        </w:rPr>
        <w:t>Current Issues in Tourism</w:t>
      </w:r>
      <w:r w:rsidRPr="00924C61">
        <w:rPr>
          <w:rFonts w:ascii="Arial" w:hAnsi="Arial" w:cs="Arial"/>
        </w:rPr>
        <w:t xml:space="preserve">, Vol. 19, No.6, pgs. 605-612. </w:t>
      </w:r>
    </w:p>
    <w:p w14:paraId="29EA01C9" w14:textId="77777777" w:rsidR="002A53AC" w:rsidRDefault="002A53AC" w:rsidP="00F4260B">
      <w:pPr>
        <w:spacing w:line="360" w:lineRule="auto"/>
        <w:ind w:firstLine="480"/>
        <w:rPr>
          <w:rFonts w:ascii="Arial" w:hAnsi="Arial" w:cs="Arial"/>
        </w:rPr>
      </w:pPr>
      <w:r>
        <w:rPr>
          <w:rFonts w:ascii="Arial" w:hAnsi="Arial" w:cs="Arial"/>
        </w:rPr>
        <w:t xml:space="preserve">Kelly, A. and Kelly, K. (2000), </w:t>
      </w:r>
      <w:r w:rsidRPr="008B3D75">
        <w:rPr>
          <w:rFonts w:ascii="Arial" w:hAnsi="Arial" w:cs="Arial"/>
          <w:i/>
        </w:rPr>
        <w:t>Impacts and values, assessing the arts and creative industries in the South West</w:t>
      </w:r>
      <w:r>
        <w:rPr>
          <w:rFonts w:ascii="Arial" w:hAnsi="Arial" w:cs="Arial"/>
        </w:rPr>
        <w:t xml:space="preserve">, Bristol: Bristol Development Consortium. </w:t>
      </w:r>
    </w:p>
    <w:p w14:paraId="1153454D" w14:textId="77777777" w:rsidR="002A53AC" w:rsidRPr="00924C61" w:rsidRDefault="002A53AC" w:rsidP="00924C61">
      <w:pPr>
        <w:spacing w:line="360" w:lineRule="auto"/>
        <w:ind w:firstLine="480"/>
        <w:rPr>
          <w:rFonts w:ascii="Arial" w:hAnsi="Arial" w:cs="Arial"/>
        </w:rPr>
      </w:pPr>
      <w:r w:rsidRPr="00924C61">
        <w:rPr>
          <w:rFonts w:ascii="Arial" w:hAnsi="Arial" w:cs="Arial"/>
        </w:rPr>
        <w:t xml:space="preserve">Kirk, J and Miller, M, L. (1986), </w:t>
      </w:r>
      <w:r w:rsidRPr="00924C61">
        <w:rPr>
          <w:rFonts w:ascii="Arial" w:hAnsi="Arial" w:cs="Arial"/>
          <w:i/>
        </w:rPr>
        <w:t xml:space="preserve">Reliability and Validity in Qualitative Research, </w:t>
      </w:r>
      <w:r w:rsidRPr="00924C61">
        <w:rPr>
          <w:rFonts w:ascii="Arial" w:hAnsi="Arial" w:cs="Arial"/>
        </w:rPr>
        <w:t>London: Sage.</w:t>
      </w:r>
    </w:p>
    <w:p w14:paraId="4296672D" w14:textId="77777777" w:rsidR="002A53AC" w:rsidRDefault="002A53AC" w:rsidP="00F4260B">
      <w:pPr>
        <w:spacing w:line="360" w:lineRule="auto"/>
        <w:ind w:firstLine="480"/>
        <w:rPr>
          <w:rFonts w:ascii="Arial" w:hAnsi="Arial" w:cs="Arial"/>
        </w:rPr>
      </w:pPr>
      <w:proofErr w:type="spellStart"/>
      <w:r>
        <w:rPr>
          <w:rFonts w:ascii="Arial" w:hAnsi="Arial" w:cs="Arial"/>
        </w:rPr>
        <w:t>Leeanders</w:t>
      </w:r>
      <w:proofErr w:type="spellEnd"/>
      <w:r>
        <w:rPr>
          <w:rFonts w:ascii="Arial" w:hAnsi="Arial" w:cs="Arial"/>
        </w:rPr>
        <w:t xml:space="preserve">, M. A. Go, F. and </w:t>
      </w:r>
      <w:proofErr w:type="spellStart"/>
      <w:r>
        <w:rPr>
          <w:rFonts w:ascii="Arial" w:hAnsi="Arial" w:cs="Arial"/>
        </w:rPr>
        <w:t>Pawan</w:t>
      </w:r>
      <w:proofErr w:type="spellEnd"/>
      <w:r>
        <w:rPr>
          <w:rFonts w:ascii="Arial" w:hAnsi="Arial" w:cs="Arial"/>
        </w:rPr>
        <w:t xml:space="preserve">. </w:t>
      </w:r>
      <w:proofErr w:type="spellStart"/>
      <w:r>
        <w:rPr>
          <w:rFonts w:ascii="Arial" w:hAnsi="Arial" w:cs="Arial"/>
        </w:rPr>
        <w:t>Bhansing</w:t>
      </w:r>
      <w:proofErr w:type="spellEnd"/>
      <w:r>
        <w:rPr>
          <w:rFonts w:ascii="Arial" w:hAnsi="Arial" w:cs="Arial"/>
        </w:rPr>
        <w:t>. (2015), ‘</w:t>
      </w:r>
      <w:proofErr w:type="gramStart"/>
      <w:r>
        <w:rPr>
          <w:rFonts w:ascii="Arial" w:hAnsi="Arial" w:cs="Arial"/>
        </w:rPr>
        <w:t>The</w:t>
      </w:r>
      <w:proofErr w:type="gramEnd"/>
      <w:r>
        <w:rPr>
          <w:rFonts w:ascii="Arial" w:hAnsi="Arial" w:cs="Arial"/>
        </w:rPr>
        <w:t xml:space="preserve"> importance of the location in hosting a festival: A mapping approach’, </w:t>
      </w:r>
      <w:r>
        <w:rPr>
          <w:rFonts w:ascii="Arial" w:hAnsi="Arial" w:cs="Arial"/>
          <w:i/>
        </w:rPr>
        <w:t xml:space="preserve">Journal of Hospitality Marketing &amp; Management, </w:t>
      </w:r>
      <w:r>
        <w:rPr>
          <w:rFonts w:ascii="Arial" w:hAnsi="Arial" w:cs="Arial"/>
        </w:rPr>
        <w:t xml:space="preserve">Vol. 24, No. 7, pp. 754-769. </w:t>
      </w:r>
    </w:p>
    <w:p w14:paraId="1F00F8C6" w14:textId="77777777" w:rsidR="002A53AC" w:rsidRPr="00924C61" w:rsidRDefault="002A53AC" w:rsidP="00924C61">
      <w:pPr>
        <w:spacing w:line="360" w:lineRule="auto"/>
        <w:ind w:firstLine="480"/>
        <w:rPr>
          <w:rFonts w:ascii="Arial" w:hAnsi="Arial" w:cs="Arial"/>
        </w:rPr>
      </w:pPr>
      <w:proofErr w:type="spellStart"/>
      <w:r w:rsidRPr="00924C61">
        <w:rPr>
          <w:rFonts w:ascii="Arial" w:hAnsi="Arial" w:cs="Arial"/>
        </w:rPr>
        <w:t>Loseke</w:t>
      </w:r>
      <w:proofErr w:type="spellEnd"/>
      <w:r w:rsidRPr="00924C61">
        <w:rPr>
          <w:rFonts w:ascii="Arial" w:hAnsi="Arial" w:cs="Arial"/>
        </w:rPr>
        <w:t>, D, R. (2017), ‘</w:t>
      </w:r>
      <w:r w:rsidRPr="00924C61">
        <w:rPr>
          <w:rFonts w:ascii="Arial" w:hAnsi="Arial" w:cs="Arial"/>
          <w:i/>
        </w:rPr>
        <w:t>Methodological Thinking basic principles of social research design’</w:t>
      </w:r>
      <w:r w:rsidRPr="00924C61">
        <w:rPr>
          <w:rFonts w:ascii="Arial" w:hAnsi="Arial" w:cs="Arial"/>
        </w:rPr>
        <w:t>, (Second Edition), London: Sage.</w:t>
      </w:r>
    </w:p>
    <w:p w14:paraId="03548C17" w14:textId="77777777" w:rsidR="002A53AC" w:rsidRDefault="002A53AC" w:rsidP="00F4260B">
      <w:pPr>
        <w:spacing w:line="360" w:lineRule="auto"/>
        <w:ind w:firstLine="480"/>
        <w:rPr>
          <w:rFonts w:ascii="Arial" w:hAnsi="Arial" w:cs="Arial"/>
        </w:rPr>
      </w:pPr>
      <w:r>
        <w:rPr>
          <w:rFonts w:ascii="Arial" w:hAnsi="Arial" w:cs="Arial"/>
        </w:rPr>
        <w:t xml:space="preserve">Mackellar, J. (2007), ‘Conventions, festivals and tourism: Exploring the network that binds’, </w:t>
      </w:r>
      <w:r>
        <w:rPr>
          <w:rFonts w:ascii="Arial" w:hAnsi="Arial" w:cs="Arial"/>
          <w:i/>
        </w:rPr>
        <w:t xml:space="preserve">Journal of Convention and Events Tourism, </w:t>
      </w:r>
      <w:r>
        <w:rPr>
          <w:rFonts w:ascii="Arial" w:hAnsi="Arial" w:cs="Arial"/>
        </w:rPr>
        <w:t xml:space="preserve">Vol. 8, No. 2, pp. 45-56. </w:t>
      </w:r>
    </w:p>
    <w:p w14:paraId="5D8EFEC2" w14:textId="77777777" w:rsidR="002A53AC" w:rsidRDefault="002A53AC" w:rsidP="00F4260B">
      <w:pPr>
        <w:spacing w:line="360" w:lineRule="auto"/>
        <w:ind w:firstLine="480"/>
        <w:rPr>
          <w:rFonts w:ascii="Arial" w:hAnsi="Arial" w:cs="Arial"/>
        </w:rPr>
      </w:pPr>
      <w:proofErr w:type="spellStart"/>
      <w:r>
        <w:rPr>
          <w:rFonts w:ascii="Arial" w:hAnsi="Arial" w:cs="Arial"/>
        </w:rPr>
        <w:t>Macnab</w:t>
      </w:r>
      <w:proofErr w:type="spellEnd"/>
      <w:r>
        <w:rPr>
          <w:rFonts w:ascii="Arial" w:hAnsi="Arial" w:cs="Arial"/>
        </w:rPr>
        <w:t xml:space="preserve">, N. Thomas, G. and Grosvenor, I. (2010). </w:t>
      </w:r>
      <w:r>
        <w:rPr>
          <w:rFonts w:ascii="Arial" w:hAnsi="Arial" w:cs="Arial"/>
          <w:i/>
        </w:rPr>
        <w:t xml:space="preserve">“The changing nature of connectivity within and between communities”, </w:t>
      </w:r>
      <w:r>
        <w:rPr>
          <w:rFonts w:ascii="Arial" w:hAnsi="Arial" w:cs="Arial"/>
        </w:rPr>
        <w:t xml:space="preserve">[Online], Available: </w:t>
      </w:r>
      <w:hyperlink r:id="rId99" w:history="1">
        <w:r w:rsidRPr="00C310AC">
          <w:rPr>
            <w:rStyle w:val="Hyperlink"/>
            <w:rFonts w:ascii="Arial" w:hAnsi="Arial" w:cs="Arial"/>
          </w:rPr>
          <w:t>https://ahrc.ukri.org/funding/research/researchfundingguide/</w:t>
        </w:r>
      </w:hyperlink>
      <w:r>
        <w:rPr>
          <w:rFonts w:ascii="Arial" w:hAnsi="Arial" w:cs="Arial"/>
        </w:rPr>
        <w:t>, [Accessed Date – February 10</w:t>
      </w:r>
      <w:r w:rsidRPr="0003682B">
        <w:rPr>
          <w:rFonts w:ascii="Arial" w:hAnsi="Arial" w:cs="Arial"/>
          <w:vertAlign w:val="superscript"/>
        </w:rPr>
        <w:t>th</w:t>
      </w:r>
      <w:r>
        <w:rPr>
          <w:rFonts w:ascii="Arial" w:hAnsi="Arial" w:cs="Arial"/>
        </w:rPr>
        <w:t xml:space="preserve"> 2020]. </w:t>
      </w:r>
    </w:p>
    <w:p w14:paraId="3D1B5F99" w14:textId="77777777" w:rsidR="002A53AC" w:rsidRDefault="002A53AC" w:rsidP="00F4260B">
      <w:pPr>
        <w:spacing w:line="360" w:lineRule="auto"/>
        <w:ind w:firstLine="480"/>
        <w:rPr>
          <w:rFonts w:ascii="Arial" w:hAnsi="Arial" w:cs="Arial"/>
        </w:rPr>
      </w:pPr>
      <w:r w:rsidRPr="00CE3348">
        <w:rPr>
          <w:rFonts w:ascii="Arial" w:hAnsi="Arial" w:cs="Arial"/>
        </w:rPr>
        <w:t xml:space="preserve">Maslow, A. H. (1943), ‘A Theory of Human Motivation, Psychological Review’, </w:t>
      </w:r>
      <w:r w:rsidRPr="00CE3348">
        <w:rPr>
          <w:rFonts w:ascii="Arial" w:hAnsi="Arial" w:cs="Arial"/>
          <w:i/>
        </w:rPr>
        <w:t xml:space="preserve">Journal Psychological Review, </w:t>
      </w:r>
      <w:r w:rsidRPr="00CE3348">
        <w:rPr>
          <w:rFonts w:ascii="Arial" w:hAnsi="Arial" w:cs="Arial"/>
        </w:rPr>
        <w:t>Vol. 50, No. 4, pp. 370-396.</w:t>
      </w:r>
    </w:p>
    <w:p w14:paraId="5E2F4CBE" w14:textId="77777777" w:rsidR="002A53AC" w:rsidRDefault="002A53AC" w:rsidP="00F4260B">
      <w:pPr>
        <w:spacing w:line="360" w:lineRule="auto"/>
        <w:ind w:firstLine="480"/>
        <w:rPr>
          <w:rFonts w:ascii="Arial" w:hAnsi="Arial" w:cs="Arial"/>
        </w:rPr>
      </w:pPr>
      <w:r>
        <w:rPr>
          <w:rFonts w:ascii="Arial" w:hAnsi="Arial" w:cs="Arial"/>
        </w:rPr>
        <w:t xml:space="preserve">Myers, M.D. (2008), </w:t>
      </w:r>
      <w:r>
        <w:rPr>
          <w:rFonts w:ascii="Arial" w:hAnsi="Arial" w:cs="Arial"/>
          <w:i/>
        </w:rPr>
        <w:t xml:space="preserve">Qualitative Research in Business &amp; Management, </w:t>
      </w:r>
      <w:r>
        <w:rPr>
          <w:rFonts w:ascii="Arial" w:hAnsi="Arial" w:cs="Arial"/>
        </w:rPr>
        <w:t xml:space="preserve">London: SAGE Publications. </w:t>
      </w:r>
    </w:p>
    <w:p w14:paraId="579FFEE5" w14:textId="77777777" w:rsidR="002A53AC" w:rsidRDefault="002A53AC" w:rsidP="00F4260B">
      <w:pPr>
        <w:spacing w:line="360" w:lineRule="auto"/>
        <w:ind w:firstLine="480"/>
        <w:rPr>
          <w:rFonts w:ascii="Arial" w:hAnsi="Arial" w:cs="Arial"/>
        </w:rPr>
      </w:pPr>
      <w:r>
        <w:rPr>
          <w:rFonts w:ascii="Arial" w:hAnsi="Arial" w:cs="Arial"/>
        </w:rPr>
        <w:t xml:space="preserve">Narayan, D. (1999), </w:t>
      </w:r>
      <w:r>
        <w:rPr>
          <w:rFonts w:ascii="Arial" w:hAnsi="Arial" w:cs="Arial"/>
          <w:i/>
        </w:rPr>
        <w:t xml:space="preserve">Bonds and bridges: Social capital and poverty, Poverty Group, PREM, The World Bank, </w:t>
      </w:r>
      <w:r>
        <w:rPr>
          <w:rFonts w:ascii="Arial" w:hAnsi="Arial" w:cs="Arial"/>
        </w:rPr>
        <w:t xml:space="preserve">[Online], Available: </w:t>
      </w:r>
      <w:hyperlink r:id="rId100" w:history="1">
        <w:r w:rsidRPr="00EA22AA">
          <w:rPr>
            <w:rStyle w:val="Hyperlink"/>
            <w:rFonts w:ascii="Arial" w:hAnsi="Arial" w:cs="Arial"/>
          </w:rPr>
          <w:t>http://documents.worldbank.org/curated/en/989601468766526606/pdf/multi-page.pdf</w:t>
        </w:r>
      </w:hyperlink>
      <w:r>
        <w:rPr>
          <w:rFonts w:ascii="Arial" w:hAnsi="Arial" w:cs="Arial"/>
        </w:rPr>
        <w:t>, [Accessed Date – February 10</w:t>
      </w:r>
      <w:r w:rsidRPr="008B3D75">
        <w:rPr>
          <w:rFonts w:ascii="Arial" w:hAnsi="Arial" w:cs="Arial"/>
          <w:vertAlign w:val="superscript"/>
        </w:rPr>
        <w:t>th</w:t>
      </w:r>
      <w:r>
        <w:rPr>
          <w:rFonts w:ascii="Arial" w:hAnsi="Arial" w:cs="Arial"/>
        </w:rPr>
        <w:t xml:space="preserve"> 2020]. </w:t>
      </w:r>
    </w:p>
    <w:p w14:paraId="30028A48" w14:textId="77777777" w:rsidR="002A53AC" w:rsidRDefault="002A53AC" w:rsidP="00F4260B">
      <w:pPr>
        <w:spacing w:line="360" w:lineRule="auto"/>
        <w:ind w:firstLine="480"/>
        <w:rPr>
          <w:rFonts w:ascii="Arial" w:hAnsi="Arial" w:cs="Arial"/>
        </w:rPr>
      </w:pPr>
      <w:r>
        <w:rPr>
          <w:rFonts w:ascii="Arial" w:hAnsi="Arial" w:cs="Arial"/>
        </w:rPr>
        <w:t xml:space="preserve">Noronha, R. (1977), ‘Paradise reviewed: tourism in Bali’, </w:t>
      </w:r>
      <w:r>
        <w:rPr>
          <w:rFonts w:ascii="Arial" w:hAnsi="Arial" w:cs="Arial"/>
          <w:i/>
        </w:rPr>
        <w:t xml:space="preserve">Paradise Reviewed, </w:t>
      </w:r>
      <w:r>
        <w:rPr>
          <w:rFonts w:ascii="Arial" w:hAnsi="Arial" w:cs="Arial"/>
        </w:rPr>
        <w:t xml:space="preserve">Oxford: Oxford University Press, pp. 177-204. </w:t>
      </w:r>
    </w:p>
    <w:p w14:paraId="6C7FC5FE" w14:textId="77777777" w:rsidR="002A53AC" w:rsidRPr="00924C61" w:rsidRDefault="002A53AC" w:rsidP="00924C61">
      <w:pPr>
        <w:spacing w:line="360" w:lineRule="auto"/>
        <w:ind w:firstLine="480"/>
        <w:rPr>
          <w:rFonts w:ascii="Arial" w:hAnsi="Arial" w:cs="Arial"/>
        </w:rPr>
      </w:pPr>
      <w:r w:rsidRPr="00924C61">
        <w:rPr>
          <w:rFonts w:ascii="Arial" w:hAnsi="Arial" w:cs="Arial"/>
        </w:rPr>
        <w:t xml:space="preserve">Olsen, W. (2004), ‘Developments in Sociology’, </w:t>
      </w:r>
      <w:proofErr w:type="gramStart"/>
      <w:r w:rsidRPr="00924C61">
        <w:rPr>
          <w:rFonts w:ascii="Arial" w:hAnsi="Arial" w:cs="Arial"/>
          <w:i/>
        </w:rPr>
        <w:t>Triangulation</w:t>
      </w:r>
      <w:proofErr w:type="gramEnd"/>
      <w:r w:rsidRPr="00924C61">
        <w:rPr>
          <w:rFonts w:ascii="Arial" w:hAnsi="Arial" w:cs="Arial"/>
          <w:i/>
        </w:rPr>
        <w:t xml:space="preserve"> in Social Research: Qualitative and Quantitative Methods Can Really Be Mixed,</w:t>
      </w:r>
      <w:r w:rsidRPr="00924C61">
        <w:rPr>
          <w:rFonts w:ascii="Arial" w:hAnsi="Arial" w:cs="Arial"/>
        </w:rPr>
        <w:t xml:space="preserve"> [Online], Available: </w:t>
      </w:r>
      <w:hyperlink r:id="rId101" w:history="1">
        <w:r w:rsidRPr="00924C61">
          <w:rPr>
            <w:rStyle w:val="Hyperlink"/>
            <w:rFonts w:ascii="Arial" w:hAnsi="Arial" w:cs="Arial"/>
          </w:rPr>
          <w:t>https://www.federica.eu/users/9/docs/amaturo-39571-01-Triangulation.pdf</w:t>
        </w:r>
      </w:hyperlink>
      <w:r w:rsidRPr="00924C61">
        <w:rPr>
          <w:rFonts w:ascii="Arial" w:hAnsi="Arial" w:cs="Arial"/>
        </w:rPr>
        <w:t>, Accessed Date – 20</w:t>
      </w:r>
      <w:r w:rsidRPr="00924C61">
        <w:rPr>
          <w:rFonts w:ascii="Arial" w:hAnsi="Arial" w:cs="Arial"/>
          <w:vertAlign w:val="superscript"/>
        </w:rPr>
        <w:t>th</w:t>
      </w:r>
      <w:r w:rsidRPr="00924C61">
        <w:rPr>
          <w:rFonts w:ascii="Arial" w:hAnsi="Arial" w:cs="Arial"/>
        </w:rPr>
        <w:t xml:space="preserve"> November 2019. </w:t>
      </w:r>
    </w:p>
    <w:p w14:paraId="7CDB994E" w14:textId="77777777" w:rsidR="002A53AC" w:rsidRDefault="002A53AC" w:rsidP="00F4260B">
      <w:pPr>
        <w:spacing w:line="360" w:lineRule="auto"/>
        <w:ind w:firstLine="480"/>
        <w:rPr>
          <w:rFonts w:ascii="Arial" w:hAnsi="Arial" w:cs="Arial"/>
        </w:rPr>
      </w:pPr>
      <w:r>
        <w:rPr>
          <w:rFonts w:ascii="Arial" w:hAnsi="Arial" w:cs="Arial"/>
        </w:rPr>
        <w:t xml:space="preserve">Page, J. &amp; Connell, J. (2012), ‘The Routledge Handbook of Events’, Oxon: Routledge. </w:t>
      </w:r>
    </w:p>
    <w:p w14:paraId="0F95453E" w14:textId="77777777" w:rsidR="002A53AC" w:rsidRDefault="002A53AC" w:rsidP="00F4260B">
      <w:pPr>
        <w:spacing w:line="360" w:lineRule="auto"/>
        <w:ind w:firstLine="480"/>
        <w:rPr>
          <w:rFonts w:ascii="Arial" w:hAnsi="Arial" w:cs="Arial"/>
        </w:rPr>
      </w:pPr>
      <w:proofErr w:type="spellStart"/>
      <w:r>
        <w:rPr>
          <w:rFonts w:ascii="Arial" w:hAnsi="Arial" w:cs="Arial"/>
        </w:rPr>
        <w:t>Pavlic</w:t>
      </w:r>
      <w:proofErr w:type="spellEnd"/>
      <w:r>
        <w:rPr>
          <w:rFonts w:ascii="Arial" w:hAnsi="Arial" w:cs="Arial"/>
        </w:rPr>
        <w:t xml:space="preserve">, I. Portolan &amp; </w:t>
      </w:r>
      <w:proofErr w:type="spellStart"/>
      <w:r>
        <w:rPr>
          <w:rFonts w:ascii="Arial" w:hAnsi="Arial" w:cs="Arial"/>
        </w:rPr>
        <w:t>Puh</w:t>
      </w:r>
      <w:proofErr w:type="spellEnd"/>
      <w:r>
        <w:rPr>
          <w:rFonts w:ascii="Arial" w:hAnsi="Arial" w:cs="Arial"/>
        </w:rPr>
        <w:t xml:space="preserve">, B. (2015), ‘The Social Impacts of Tourism of Local Communities’ Quality of Life’, </w:t>
      </w:r>
      <w:r>
        <w:rPr>
          <w:rFonts w:ascii="Arial" w:hAnsi="Arial" w:cs="Arial"/>
          <w:i/>
        </w:rPr>
        <w:t xml:space="preserve">Journal of Tourism in Southern and Eastern Europe, </w:t>
      </w:r>
      <w:r>
        <w:rPr>
          <w:rFonts w:ascii="Arial" w:hAnsi="Arial" w:cs="Arial"/>
        </w:rPr>
        <w:t xml:space="preserve">Vol. 3, pp. 259-272. </w:t>
      </w:r>
    </w:p>
    <w:p w14:paraId="6C8E1165" w14:textId="77777777" w:rsidR="002A53AC" w:rsidRDefault="002A53AC" w:rsidP="00F4260B">
      <w:pPr>
        <w:spacing w:line="360" w:lineRule="auto"/>
        <w:ind w:firstLine="480"/>
        <w:rPr>
          <w:rFonts w:ascii="Arial" w:hAnsi="Arial" w:cs="Arial"/>
        </w:rPr>
      </w:pPr>
      <w:proofErr w:type="spellStart"/>
      <w:r>
        <w:rPr>
          <w:rFonts w:ascii="Arial" w:hAnsi="Arial" w:cs="Arial"/>
        </w:rPr>
        <w:t>Pavlic</w:t>
      </w:r>
      <w:proofErr w:type="spellEnd"/>
      <w:r>
        <w:rPr>
          <w:rFonts w:ascii="Arial" w:hAnsi="Arial" w:cs="Arial"/>
        </w:rPr>
        <w:t xml:space="preserve">, I. Portolan. And </w:t>
      </w:r>
      <w:proofErr w:type="spellStart"/>
      <w:r>
        <w:rPr>
          <w:rFonts w:ascii="Arial" w:hAnsi="Arial" w:cs="Arial"/>
        </w:rPr>
        <w:t>Puh</w:t>
      </w:r>
      <w:proofErr w:type="spellEnd"/>
      <w:r>
        <w:rPr>
          <w:rFonts w:ascii="Arial" w:hAnsi="Arial" w:cs="Arial"/>
        </w:rPr>
        <w:t xml:space="preserve">, B. (2015), ‘The Social Impacts of Tourism on Local Community’s Quality of Life’, </w:t>
      </w:r>
      <w:r>
        <w:rPr>
          <w:rFonts w:ascii="Arial" w:hAnsi="Arial" w:cs="Arial"/>
          <w:i/>
        </w:rPr>
        <w:t xml:space="preserve">Journal of Tourism in Southern and Eastern Europe, </w:t>
      </w:r>
      <w:r>
        <w:rPr>
          <w:rFonts w:ascii="Arial" w:hAnsi="Arial" w:cs="Arial"/>
        </w:rPr>
        <w:t xml:space="preserve">Vol. 3, pp. 259-272. </w:t>
      </w:r>
    </w:p>
    <w:p w14:paraId="213E4089" w14:textId="77777777" w:rsidR="002A53AC" w:rsidRDefault="002A53AC" w:rsidP="00F4260B">
      <w:pPr>
        <w:spacing w:line="360" w:lineRule="auto"/>
        <w:ind w:firstLine="480"/>
        <w:rPr>
          <w:rFonts w:ascii="Arial" w:hAnsi="Arial" w:cs="Arial"/>
        </w:rPr>
      </w:pPr>
      <w:r>
        <w:rPr>
          <w:rFonts w:ascii="Arial" w:hAnsi="Arial" w:cs="Arial"/>
        </w:rPr>
        <w:t xml:space="preserve">Putman, R. (2000), ‘Bowling alone: The collapse and revival of the American Community’, New York: Simon and Schuster. </w:t>
      </w:r>
    </w:p>
    <w:p w14:paraId="6C3E9086" w14:textId="77777777" w:rsidR="002A53AC" w:rsidRDefault="002A53AC" w:rsidP="00F4260B">
      <w:pPr>
        <w:spacing w:line="360" w:lineRule="auto"/>
        <w:ind w:firstLine="480"/>
        <w:rPr>
          <w:rFonts w:ascii="Arial" w:hAnsi="Arial" w:cs="Arial"/>
        </w:rPr>
      </w:pPr>
      <w:r>
        <w:rPr>
          <w:rFonts w:ascii="Arial" w:hAnsi="Arial" w:cs="Arial"/>
        </w:rPr>
        <w:t xml:space="preserve">Reid, S. (2011), ‘Event stakeholder management: developing sustainable rural event practices’, </w:t>
      </w:r>
      <w:r>
        <w:rPr>
          <w:rFonts w:ascii="Arial" w:hAnsi="Arial" w:cs="Arial"/>
          <w:i/>
        </w:rPr>
        <w:t xml:space="preserve">International Journal of Event and Festival Management, </w:t>
      </w:r>
      <w:r>
        <w:rPr>
          <w:rFonts w:ascii="Arial" w:hAnsi="Arial" w:cs="Arial"/>
        </w:rPr>
        <w:t>Vol. 2, No. 1, pp.20-36.</w:t>
      </w:r>
    </w:p>
    <w:p w14:paraId="373B4CD5" w14:textId="77777777" w:rsidR="002A53AC" w:rsidRPr="00924C61" w:rsidRDefault="002A53AC" w:rsidP="00924C61">
      <w:pPr>
        <w:spacing w:line="360" w:lineRule="auto"/>
        <w:ind w:firstLine="480"/>
        <w:rPr>
          <w:rFonts w:ascii="Arial" w:hAnsi="Arial" w:cs="Arial"/>
        </w:rPr>
      </w:pPr>
      <w:r w:rsidRPr="00924C61">
        <w:rPr>
          <w:rFonts w:ascii="Arial" w:hAnsi="Arial" w:cs="Arial"/>
        </w:rPr>
        <w:t xml:space="preserve">Ritchie, J. (1984), ‘Assessing the impact of hallmark events: Conceptual and research issues’, </w:t>
      </w:r>
      <w:r w:rsidRPr="00924C61">
        <w:rPr>
          <w:rFonts w:ascii="Arial" w:hAnsi="Arial" w:cs="Arial"/>
          <w:i/>
        </w:rPr>
        <w:t>Journal of Travel Research,</w:t>
      </w:r>
      <w:r w:rsidRPr="00924C61">
        <w:rPr>
          <w:rFonts w:ascii="Arial" w:hAnsi="Arial" w:cs="Arial"/>
        </w:rPr>
        <w:t xml:space="preserve"> Vol. 22, No. 1.</w:t>
      </w:r>
    </w:p>
    <w:p w14:paraId="78FF4D6F" w14:textId="77777777" w:rsidR="002A53AC" w:rsidRPr="00924C61" w:rsidRDefault="002A53AC" w:rsidP="00924C61">
      <w:pPr>
        <w:spacing w:line="360" w:lineRule="auto"/>
        <w:ind w:firstLine="480"/>
        <w:rPr>
          <w:rFonts w:ascii="Arial" w:hAnsi="Arial" w:cs="Arial"/>
        </w:rPr>
      </w:pPr>
      <w:r w:rsidRPr="00924C61">
        <w:rPr>
          <w:rFonts w:ascii="Arial" w:hAnsi="Arial" w:cs="Arial"/>
        </w:rPr>
        <w:t xml:space="preserve">Ritchie, J. Lewis, J. Nicholls, C. M. and </w:t>
      </w:r>
      <w:proofErr w:type="spellStart"/>
      <w:r w:rsidRPr="00924C61">
        <w:rPr>
          <w:rFonts w:ascii="Arial" w:hAnsi="Arial" w:cs="Arial"/>
        </w:rPr>
        <w:t>Ormston</w:t>
      </w:r>
      <w:proofErr w:type="spellEnd"/>
      <w:r w:rsidRPr="00924C61">
        <w:rPr>
          <w:rFonts w:ascii="Arial" w:hAnsi="Arial" w:cs="Arial"/>
        </w:rPr>
        <w:t xml:space="preserve">, R. (2013), </w:t>
      </w:r>
      <w:r w:rsidRPr="00924C61">
        <w:rPr>
          <w:rFonts w:ascii="Arial" w:hAnsi="Arial" w:cs="Arial"/>
          <w:i/>
        </w:rPr>
        <w:t>A GUIDE FOR SOCIAL SCIENCE STUDENTS AND RESEARCHERS</w:t>
      </w:r>
      <w:r w:rsidRPr="00924C61">
        <w:rPr>
          <w:rFonts w:ascii="Arial" w:hAnsi="Arial" w:cs="Arial"/>
        </w:rPr>
        <w:t>, London: Sage.</w:t>
      </w:r>
    </w:p>
    <w:p w14:paraId="754A9528" w14:textId="77777777" w:rsidR="002A53AC" w:rsidRDefault="002A53AC" w:rsidP="00F4260B">
      <w:pPr>
        <w:spacing w:line="360" w:lineRule="auto"/>
        <w:ind w:firstLine="480"/>
        <w:rPr>
          <w:rFonts w:ascii="Arial" w:hAnsi="Arial" w:cs="Arial"/>
        </w:rPr>
      </w:pPr>
      <w:r>
        <w:rPr>
          <w:rFonts w:ascii="Arial" w:hAnsi="Arial" w:cs="Arial"/>
        </w:rPr>
        <w:t xml:space="preserve">Ryan, R. and </w:t>
      </w:r>
      <w:proofErr w:type="spellStart"/>
      <w:r>
        <w:rPr>
          <w:rFonts w:ascii="Arial" w:hAnsi="Arial" w:cs="Arial"/>
        </w:rPr>
        <w:t>Deci</w:t>
      </w:r>
      <w:proofErr w:type="spellEnd"/>
      <w:r>
        <w:rPr>
          <w:rFonts w:ascii="Arial" w:hAnsi="Arial" w:cs="Arial"/>
        </w:rPr>
        <w:t xml:space="preserve">, E. (2000), ‘Self-determination theory and the facilitation of intrinsic motivation, social development, and well-being’, </w:t>
      </w:r>
      <w:r>
        <w:rPr>
          <w:rFonts w:ascii="Arial" w:hAnsi="Arial" w:cs="Arial"/>
          <w:i/>
        </w:rPr>
        <w:t xml:space="preserve">Journal American Psychologist, </w:t>
      </w:r>
      <w:r>
        <w:rPr>
          <w:rFonts w:ascii="Arial" w:hAnsi="Arial" w:cs="Arial"/>
        </w:rPr>
        <w:t xml:space="preserve">Vol. 55, No. 1, pp. 68-78. </w:t>
      </w:r>
    </w:p>
    <w:p w14:paraId="494906DB" w14:textId="77777777" w:rsidR="002A53AC" w:rsidRDefault="002A53AC" w:rsidP="00F4260B">
      <w:pPr>
        <w:spacing w:line="360" w:lineRule="auto"/>
        <w:ind w:firstLine="480"/>
        <w:rPr>
          <w:rFonts w:ascii="Arial" w:hAnsi="Arial" w:cs="Arial"/>
        </w:rPr>
      </w:pPr>
      <w:r>
        <w:rPr>
          <w:rFonts w:ascii="Arial" w:hAnsi="Arial" w:cs="Arial"/>
        </w:rPr>
        <w:t>Ryan, R. and Frederick, C. (1997), ‘</w:t>
      </w:r>
      <w:proofErr w:type="gramStart"/>
      <w:r>
        <w:rPr>
          <w:rFonts w:ascii="Arial" w:hAnsi="Arial" w:cs="Arial"/>
        </w:rPr>
        <w:t>On</w:t>
      </w:r>
      <w:proofErr w:type="gramEnd"/>
      <w:r>
        <w:rPr>
          <w:rFonts w:ascii="Arial" w:hAnsi="Arial" w:cs="Arial"/>
        </w:rPr>
        <w:t xml:space="preserve"> energy, personality, and health: Subjective vitality as a dynamic reflection of well-being’, </w:t>
      </w:r>
      <w:r>
        <w:rPr>
          <w:rFonts w:ascii="Arial" w:hAnsi="Arial" w:cs="Arial"/>
          <w:i/>
        </w:rPr>
        <w:t xml:space="preserve">Journal of Personality, </w:t>
      </w:r>
      <w:r>
        <w:rPr>
          <w:rFonts w:ascii="Arial" w:hAnsi="Arial" w:cs="Arial"/>
        </w:rPr>
        <w:t xml:space="preserve">Vol. 65, No, 3, pp. 529-565. </w:t>
      </w:r>
    </w:p>
    <w:p w14:paraId="1198EBFC" w14:textId="77777777" w:rsidR="002A53AC" w:rsidRPr="00924C61" w:rsidRDefault="002A53AC" w:rsidP="00924C61">
      <w:pPr>
        <w:spacing w:line="360" w:lineRule="auto"/>
        <w:ind w:firstLine="480"/>
        <w:rPr>
          <w:rFonts w:ascii="Arial" w:hAnsi="Arial" w:cs="Arial"/>
        </w:rPr>
      </w:pPr>
      <w:r w:rsidRPr="00924C61">
        <w:rPr>
          <w:rFonts w:ascii="Arial" w:hAnsi="Arial" w:cs="Arial"/>
        </w:rPr>
        <w:t xml:space="preserve">Sage Publications, (2007), </w:t>
      </w:r>
      <w:r w:rsidRPr="00924C61">
        <w:rPr>
          <w:rFonts w:ascii="Arial" w:hAnsi="Arial" w:cs="Arial"/>
          <w:i/>
        </w:rPr>
        <w:t>ETHICAL ISSUES IN CONDUCTING RESEARCH</w:t>
      </w:r>
      <w:r w:rsidRPr="00924C61">
        <w:rPr>
          <w:rFonts w:ascii="Arial" w:hAnsi="Arial" w:cs="Arial"/>
        </w:rPr>
        <w:t xml:space="preserve">, London: Sage. </w:t>
      </w:r>
    </w:p>
    <w:p w14:paraId="32A1CFA8" w14:textId="77777777" w:rsidR="002A53AC" w:rsidRPr="00924C61" w:rsidRDefault="002A53AC" w:rsidP="00924C61">
      <w:pPr>
        <w:spacing w:line="360" w:lineRule="auto"/>
        <w:ind w:firstLine="480"/>
        <w:rPr>
          <w:rFonts w:ascii="Arial" w:hAnsi="Arial" w:cs="Arial"/>
        </w:rPr>
      </w:pPr>
      <w:r w:rsidRPr="00924C61">
        <w:rPr>
          <w:rFonts w:ascii="Arial" w:hAnsi="Arial" w:cs="Arial"/>
        </w:rPr>
        <w:t xml:space="preserve">Saunders, M and Philip, L. (2012), </w:t>
      </w:r>
      <w:r w:rsidRPr="00924C61">
        <w:rPr>
          <w:rFonts w:ascii="Arial" w:hAnsi="Arial" w:cs="Arial"/>
          <w:i/>
        </w:rPr>
        <w:t>Doing Research in Business &amp; Management</w:t>
      </w:r>
      <w:r w:rsidRPr="00924C61">
        <w:rPr>
          <w:rFonts w:ascii="Arial" w:hAnsi="Arial" w:cs="Arial"/>
        </w:rPr>
        <w:t xml:space="preserve">, Harlow: Pearson Education Limited. </w:t>
      </w:r>
    </w:p>
    <w:p w14:paraId="04A820D9" w14:textId="77777777" w:rsidR="002A53AC" w:rsidRPr="008D134C" w:rsidRDefault="002A53AC" w:rsidP="00F4260B">
      <w:pPr>
        <w:spacing w:line="360" w:lineRule="auto"/>
        <w:ind w:firstLine="480"/>
        <w:rPr>
          <w:rFonts w:ascii="Arial" w:hAnsi="Arial" w:cs="Arial"/>
        </w:rPr>
      </w:pPr>
      <w:r>
        <w:rPr>
          <w:rFonts w:ascii="Arial" w:hAnsi="Arial" w:cs="Arial"/>
        </w:rPr>
        <w:t xml:space="preserve">Saunders, M. Lewis, P. and Thornhill, A. (2007), </w:t>
      </w:r>
      <w:r>
        <w:rPr>
          <w:rFonts w:ascii="Arial" w:hAnsi="Arial" w:cs="Arial"/>
          <w:i/>
        </w:rPr>
        <w:t xml:space="preserve">Research Methods for Business Students, </w:t>
      </w:r>
      <w:r>
        <w:rPr>
          <w:rFonts w:ascii="Arial" w:hAnsi="Arial" w:cs="Arial"/>
        </w:rPr>
        <w:t xml:space="preserve">(Fourth Edition), Essex: Pearson Education Limited. </w:t>
      </w:r>
    </w:p>
    <w:p w14:paraId="4100DCE1" w14:textId="77777777" w:rsidR="002A53AC" w:rsidRPr="00924C61" w:rsidRDefault="002A53AC" w:rsidP="00924C61">
      <w:pPr>
        <w:spacing w:line="360" w:lineRule="auto"/>
        <w:ind w:firstLine="480"/>
        <w:rPr>
          <w:rFonts w:ascii="Arial" w:hAnsi="Arial" w:cs="Arial"/>
        </w:rPr>
      </w:pPr>
      <w:r w:rsidRPr="00924C61">
        <w:rPr>
          <w:rFonts w:ascii="Arial" w:hAnsi="Arial" w:cs="Arial"/>
        </w:rPr>
        <w:t xml:space="preserve">Saunders, M., Lewis, P and Thornhill, A. (2016), </w:t>
      </w:r>
      <w:r w:rsidRPr="00924C61">
        <w:rPr>
          <w:rFonts w:ascii="Arial" w:hAnsi="Arial" w:cs="Arial"/>
          <w:i/>
        </w:rPr>
        <w:t>Research Methods for Business Students</w:t>
      </w:r>
      <w:r w:rsidRPr="00924C61">
        <w:rPr>
          <w:rFonts w:ascii="Arial" w:hAnsi="Arial" w:cs="Arial"/>
        </w:rPr>
        <w:t xml:space="preserve">, (Seventh Edition), Harlow: Pearson Education Limited. </w:t>
      </w:r>
    </w:p>
    <w:p w14:paraId="5926787B" w14:textId="77777777" w:rsidR="002A53AC" w:rsidRPr="00924C61" w:rsidRDefault="002A53AC" w:rsidP="00924C61">
      <w:pPr>
        <w:spacing w:line="360" w:lineRule="auto"/>
        <w:ind w:firstLine="480"/>
        <w:rPr>
          <w:rFonts w:ascii="Arial" w:hAnsi="Arial" w:cs="Arial"/>
        </w:rPr>
      </w:pPr>
      <w:r w:rsidRPr="00924C61">
        <w:rPr>
          <w:rFonts w:ascii="Arial" w:hAnsi="Arial" w:cs="Arial"/>
        </w:rPr>
        <w:t xml:space="preserve">Saunders, M., Lewis, P. and Thornhill, A. (2009) </w:t>
      </w:r>
      <w:r w:rsidRPr="00924C61">
        <w:rPr>
          <w:rFonts w:ascii="Arial" w:hAnsi="Arial" w:cs="Arial"/>
          <w:i/>
        </w:rPr>
        <w:t>Research Methods for Business Students</w:t>
      </w:r>
      <w:r w:rsidRPr="00924C61">
        <w:rPr>
          <w:rFonts w:ascii="Arial" w:hAnsi="Arial" w:cs="Arial"/>
        </w:rPr>
        <w:t xml:space="preserve">. Pearson, New York. </w:t>
      </w:r>
    </w:p>
    <w:p w14:paraId="33E8F13C" w14:textId="77777777" w:rsidR="002A53AC" w:rsidRPr="00924C61" w:rsidRDefault="002A53AC" w:rsidP="00924C61">
      <w:pPr>
        <w:spacing w:line="360" w:lineRule="auto"/>
        <w:ind w:firstLine="480"/>
        <w:rPr>
          <w:rFonts w:ascii="Arial" w:hAnsi="Arial" w:cs="Arial"/>
        </w:rPr>
      </w:pPr>
      <w:r w:rsidRPr="00924C61">
        <w:rPr>
          <w:rFonts w:ascii="Arial" w:hAnsi="Arial" w:cs="Arial"/>
        </w:rPr>
        <w:t xml:space="preserve">Saunders, M., Lewis, P., and Thornhill, A. (2007). </w:t>
      </w:r>
      <w:r w:rsidRPr="00924C61">
        <w:rPr>
          <w:rFonts w:ascii="Arial" w:hAnsi="Arial" w:cs="Arial"/>
          <w:i/>
        </w:rPr>
        <w:t>Research Methods for Business Students</w:t>
      </w:r>
      <w:r w:rsidRPr="00924C61">
        <w:rPr>
          <w:rFonts w:ascii="Arial" w:hAnsi="Arial" w:cs="Arial"/>
        </w:rPr>
        <w:t xml:space="preserve">, (Sixth Edition), London: Pearson. </w:t>
      </w:r>
    </w:p>
    <w:p w14:paraId="0A7B4984" w14:textId="77777777" w:rsidR="002A53AC" w:rsidRPr="00924C61" w:rsidRDefault="002A53AC" w:rsidP="00924C61">
      <w:pPr>
        <w:spacing w:line="360" w:lineRule="auto"/>
        <w:ind w:firstLine="480"/>
        <w:rPr>
          <w:rFonts w:ascii="Arial" w:hAnsi="Arial" w:cs="Arial"/>
        </w:rPr>
      </w:pPr>
      <w:r w:rsidRPr="00924C61">
        <w:rPr>
          <w:rFonts w:ascii="Arial" w:hAnsi="Arial" w:cs="Arial"/>
        </w:rPr>
        <w:t xml:space="preserve">Saunders, M., Lewis, P., and Thornhill, A. (2008). </w:t>
      </w:r>
      <w:r w:rsidRPr="00924C61">
        <w:rPr>
          <w:rFonts w:ascii="Arial" w:hAnsi="Arial" w:cs="Arial"/>
          <w:i/>
        </w:rPr>
        <w:t>Research Methods for Business Students</w:t>
      </w:r>
      <w:r w:rsidRPr="00924C61">
        <w:rPr>
          <w:rFonts w:ascii="Arial" w:hAnsi="Arial" w:cs="Arial"/>
        </w:rPr>
        <w:t xml:space="preserve">, (Fifth Edition), Italy: </w:t>
      </w:r>
      <w:proofErr w:type="spellStart"/>
      <w:r w:rsidRPr="00924C61">
        <w:rPr>
          <w:rFonts w:ascii="Arial" w:hAnsi="Arial" w:cs="Arial"/>
        </w:rPr>
        <w:t>Rotolito</w:t>
      </w:r>
      <w:proofErr w:type="spellEnd"/>
      <w:r w:rsidRPr="00924C61">
        <w:rPr>
          <w:rFonts w:ascii="Arial" w:hAnsi="Arial" w:cs="Arial"/>
        </w:rPr>
        <w:t xml:space="preserve"> </w:t>
      </w:r>
      <w:proofErr w:type="spellStart"/>
      <w:r w:rsidRPr="00924C61">
        <w:rPr>
          <w:rFonts w:ascii="Arial" w:hAnsi="Arial" w:cs="Arial"/>
        </w:rPr>
        <w:t>Lombarda</w:t>
      </w:r>
      <w:proofErr w:type="spellEnd"/>
      <w:r w:rsidRPr="00924C61">
        <w:rPr>
          <w:rFonts w:ascii="Arial" w:hAnsi="Arial" w:cs="Arial"/>
        </w:rPr>
        <w:t>.</w:t>
      </w:r>
    </w:p>
    <w:p w14:paraId="36C001B4" w14:textId="77777777" w:rsidR="002A53AC" w:rsidRDefault="002A53AC" w:rsidP="00F4260B">
      <w:pPr>
        <w:spacing w:line="360" w:lineRule="auto"/>
        <w:ind w:firstLine="480"/>
        <w:rPr>
          <w:rFonts w:ascii="Arial" w:hAnsi="Arial" w:cs="Arial"/>
        </w:rPr>
      </w:pPr>
      <w:proofErr w:type="spellStart"/>
      <w:r>
        <w:rPr>
          <w:rFonts w:ascii="Arial" w:hAnsi="Arial" w:cs="Arial"/>
        </w:rPr>
        <w:t>Scheyvens</w:t>
      </w:r>
      <w:proofErr w:type="spellEnd"/>
      <w:r>
        <w:rPr>
          <w:rFonts w:ascii="Arial" w:hAnsi="Arial" w:cs="Arial"/>
        </w:rPr>
        <w:t>, R. (2011), ‘</w:t>
      </w:r>
      <w:proofErr w:type="gramStart"/>
      <w:r>
        <w:rPr>
          <w:rFonts w:ascii="Arial" w:hAnsi="Arial" w:cs="Arial"/>
        </w:rPr>
        <w:t>The</w:t>
      </w:r>
      <w:proofErr w:type="gramEnd"/>
      <w:r>
        <w:rPr>
          <w:rFonts w:ascii="Arial" w:hAnsi="Arial" w:cs="Arial"/>
        </w:rPr>
        <w:t xml:space="preserve"> challenge of sustainable tourism development in the Maldives: Understanding the social and political dimensions of sustainability’, </w:t>
      </w:r>
      <w:r>
        <w:rPr>
          <w:rFonts w:ascii="Arial" w:hAnsi="Arial" w:cs="Arial"/>
          <w:i/>
        </w:rPr>
        <w:t xml:space="preserve">Asia Pacific Viewpoint, </w:t>
      </w:r>
      <w:r>
        <w:rPr>
          <w:rFonts w:ascii="Arial" w:hAnsi="Arial" w:cs="Arial"/>
        </w:rPr>
        <w:t xml:space="preserve">Vol. 22, No. 1, pp. 28-51. </w:t>
      </w:r>
    </w:p>
    <w:p w14:paraId="7F0E2B6E" w14:textId="77777777" w:rsidR="002A53AC" w:rsidRDefault="002A53AC" w:rsidP="00F4260B">
      <w:pPr>
        <w:spacing w:line="360" w:lineRule="auto"/>
        <w:ind w:firstLine="480"/>
        <w:rPr>
          <w:rFonts w:ascii="Arial" w:hAnsi="Arial" w:cs="Arial"/>
        </w:rPr>
      </w:pPr>
      <w:proofErr w:type="spellStart"/>
      <w:r>
        <w:rPr>
          <w:rFonts w:ascii="Arial" w:hAnsi="Arial" w:cs="Arial"/>
        </w:rPr>
        <w:t>Schulenkorf</w:t>
      </w:r>
      <w:proofErr w:type="spellEnd"/>
      <w:r>
        <w:rPr>
          <w:rFonts w:ascii="Arial" w:hAnsi="Arial" w:cs="Arial"/>
        </w:rPr>
        <w:t xml:space="preserve">, N. (2009), ‘An ex ante framework for the strategic study of social utility of sports events’, </w:t>
      </w:r>
      <w:r>
        <w:rPr>
          <w:rFonts w:ascii="Arial" w:hAnsi="Arial" w:cs="Arial"/>
          <w:i/>
        </w:rPr>
        <w:t xml:space="preserve">Journal of Tourism and Hospitality Research, </w:t>
      </w:r>
      <w:r>
        <w:rPr>
          <w:rFonts w:ascii="Arial" w:hAnsi="Arial" w:cs="Arial"/>
        </w:rPr>
        <w:t xml:space="preserve">Vol. 9, No. 2, pp. 12-131. </w:t>
      </w:r>
    </w:p>
    <w:p w14:paraId="5DA52161" w14:textId="77777777" w:rsidR="002A53AC" w:rsidRDefault="002A53AC" w:rsidP="00F4260B">
      <w:pPr>
        <w:spacing w:line="360" w:lineRule="auto"/>
        <w:ind w:firstLine="480"/>
        <w:rPr>
          <w:rFonts w:ascii="Arial" w:hAnsi="Arial" w:cs="Arial"/>
        </w:rPr>
      </w:pPr>
      <w:r>
        <w:rPr>
          <w:rFonts w:ascii="Arial" w:hAnsi="Arial" w:cs="Arial"/>
        </w:rPr>
        <w:tab/>
        <w:t xml:space="preserve">Small, K. Edwards, D. &amp; Sheridan, L. (2005), ‘A Flexible Framework for Evaluating the Socio-Cultural Impacts of a (Small) Festival’, </w:t>
      </w:r>
      <w:r>
        <w:rPr>
          <w:rFonts w:ascii="Arial" w:hAnsi="Arial" w:cs="Arial"/>
          <w:i/>
        </w:rPr>
        <w:t xml:space="preserve">International Journal of Event Management Research, </w:t>
      </w:r>
      <w:r>
        <w:rPr>
          <w:rFonts w:ascii="Arial" w:hAnsi="Arial" w:cs="Arial"/>
        </w:rPr>
        <w:t xml:space="preserve">Vol. 1, No. 1, pp. 66-77. </w:t>
      </w:r>
    </w:p>
    <w:p w14:paraId="22FE8159" w14:textId="77777777" w:rsidR="002A53AC" w:rsidRDefault="002A53AC" w:rsidP="00F4260B">
      <w:pPr>
        <w:spacing w:line="360" w:lineRule="auto"/>
        <w:ind w:firstLine="480"/>
        <w:rPr>
          <w:rFonts w:ascii="Arial" w:hAnsi="Arial" w:cs="Arial"/>
        </w:rPr>
      </w:pPr>
      <w:r>
        <w:rPr>
          <w:rFonts w:ascii="Arial" w:hAnsi="Arial" w:cs="Arial"/>
        </w:rPr>
        <w:t xml:space="preserve">Stevenson, N. (2016), ‘Local festivals, social capital and sustainable destination development: experiences in East London’, </w:t>
      </w:r>
      <w:r>
        <w:rPr>
          <w:rFonts w:ascii="Arial" w:hAnsi="Arial" w:cs="Arial"/>
          <w:i/>
        </w:rPr>
        <w:t xml:space="preserve">Journal of Sustainable Tourism, </w:t>
      </w:r>
      <w:r>
        <w:rPr>
          <w:rFonts w:ascii="Arial" w:hAnsi="Arial" w:cs="Arial"/>
        </w:rPr>
        <w:t xml:space="preserve">Vol. 24, No. 7, pp. 990-1006. </w:t>
      </w:r>
    </w:p>
    <w:p w14:paraId="18B4F785" w14:textId="77777777" w:rsidR="002A53AC" w:rsidRDefault="002A53AC" w:rsidP="00F4260B">
      <w:pPr>
        <w:spacing w:line="360" w:lineRule="auto"/>
        <w:ind w:firstLine="480"/>
        <w:rPr>
          <w:rFonts w:ascii="Arial" w:hAnsi="Arial" w:cs="Arial"/>
        </w:rPr>
      </w:pPr>
      <w:proofErr w:type="spellStart"/>
      <w:r>
        <w:rPr>
          <w:rFonts w:ascii="Arial" w:hAnsi="Arial" w:cs="Arial"/>
        </w:rPr>
        <w:t>Stylidis</w:t>
      </w:r>
      <w:proofErr w:type="spellEnd"/>
      <w:r>
        <w:rPr>
          <w:rFonts w:ascii="Arial" w:hAnsi="Arial" w:cs="Arial"/>
        </w:rPr>
        <w:t xml:space="preserve">, D. (2014), ‘“Residents” Support for Tourism Development: The Role of Residents’ Place Image and Perceived Tourism Impacts’, </w:t>
      </w:r>
      <w:r>
        <w:rPr>
          <w:rFonts w:ascii="Arial" w:hAnsi="Arial" w:cs="Arial"/>
          <w:i/>
        </w:rPr>
        <w:t xml:space="preserve">Journal of Tourism Management, </w:t>
      </w:r>
      <w:r>
        <w:rPr>
          <w:rFonts w:ascii="Arial" w:hAnsi="Arial" w:cs="Arial"/>
        </w:rPr>
        <w:t xml:space="preserve">Vol. 5, pp. 260-274. </w:t>
      </w:r>
    </w:p>
    <w:p w14:paraId="71886807" w14:textId="77777777" w:rsidR="002A53AC" w:rsidRDefault="002A53AC" w:rsidP="00F4260B">
      <w:pPr>
        <w:spacing w:line="360" w:lineRule="auto"/>
        <w:ind w:firstLine="480"/>
        <w:rPr>
          <w:rFonts w:ascii="Arial" w:hAnsi="Arial" w:cs="Arial"/>
        </w:rPr>
      </w:pPr>
      <w:r>
        <w:rPr>
          <w:rFonts w:ascii="Arial" w:hAnsi="Arial" w:cs="Arial"/>
        </w:rPr>
        <w:t xml:space="preserve">Taylor &amp; Francis. (2006), ‘Community identity discourse and the heritage academy: </w:t>
      </w:r>
      <w:proofErr w:type="spellStart"/>
      <w:r>
        <w:rPr>
          <w:rFonts w:ascii="Arial" w:hAnsi="Arial" w:cs="Arial"/>
        </w:rPr>
        <w:t>colorblind</w:t>
      </w:r>
      <w:proofErr w:type="spellEnd"/>
      <w:r>
        <w:rPr>
          <w:rFonts w:ascii="Arial" w:hAnsi="Arial" w:cs="Arial"/>
        </w:rPr>
        <w:t xml:space="preserve"> educational policy and white supremacy’, </w:t>
      </w:r>
      <w:r>
        <w:rPr>
          <w:rFonts w:ascii="Arial" w:hAnsi="Arial" w:cs="Arial"/>
          <w:i/>
        </w:rPr>
        <w:t xml:space="preserve">International Journal of Qualitative Studies in Education, </w:t>
      </w:r>
      <w:r>
        <w:rPr>
          <w:rFonts w:ascii="Arial" w:hAnsi="Arial" w:cs="Arial"/>
        </w:rPr>
        <w:t>Vol. 19, No. 4, pp. 455-476.</w:t>
      </w:r>
    </w:p>
    <w:p w14:paraId="190BD606" w14:textId="77777777" w:rsidR="002A53AC" w:rsidRDefault="002A53AC" w:rsidP="00F4260B">
      <w:pPr>
        <w:spacing w:line="360" w:lineRule="auto"/>
        <w:ind w:firstLine="480"/>
        <w:rPr>
          <w:rFonts w:ascii="Arial" w:hAnsi="Arial" w:cs="Arial"/>
        </w:rPr>
      </w:pPr>
      <w:proofErr w:type="spellStart"/>
      <w:r>
        <w:rPr>
          <w:rFonts w:ascii="Arial" w:hAnsi="Arial" w:cs="Arial"/>
        </w:rPr>
        <w:t>Thoits</w:t>
      </w:r>
      <w:proofErr w:type="spellEnd"/>
      <w:r>
        <w:rPr>
          <w:rFonts w:ascii="Arial" w:hAnsi="Arial" w:cs="Arial"/>
        </w:rPr>
        <w:t xml:space="preserve">, P. and Hewitt, L. (2001), ‘Volunteer Work and Well-being’, </w:t>
      </w:r>
      <w:r>
        <w:rPr>
          <w:rFonts w:ascii="Arial" w:hAnsi="Arial" w:cs="Arial"/>
          <w:i/>
        </w:rPr>
        <w:t xml:space="preserve">Journal of Health and Social Behaviour, </w:t>
      </w:r>
      <w:r>
        <w:rPr>
          <w:rFonts w:ascii="Arial" w:hAnsi="Arial" w:cs="Arial"/>
        </w:rPr>
        <w:t xml:space="preserve">Vol. 42, No. 2, pp. 115-131. </w:t>
      </w:r>
    </w:p>
    <w:p w14:paraId="761E52DB" w14:textId="77777777" w:rsidR="002A53AC" w:rsidRDefault="002A53AC" w:rsidP="00F4260B">
      <w:pPr>
        <w:spacing w:line="360" w:lineRule="auto"/>
        <w:ind w:firstLine="480"/>
        <w:rPr>
          <w:rFonts w:ascii="Arial" w:hAnsi="Arial" w:cs="Arial"/>
        </w:rPr>
      </w:pPr>
      <w:r>
        <w:rPr>
          <w:rFonts w:ascii="Arial" w:hAnsi="Arial" w:cs="Arial"/>
        </w:rPr>
        <w:t xml:space="preserve">Timothy, D. (2011), </w:t>
      </w:r>
      <w:r>
        <w:rPr>
          <w:rFonts w:ascii="Arial" w:hAnsi="Arial" w:cs="Arial"/>
          <w:i/>
        </w:rPr>
        <w:t xml:space="preserve">Cultural heritage and tourism: An Introduction, </w:t>
      </w:r>
      <w:r>
        <w:rPr>
          <w:rFonts w:ascii="Arial" w:hAnsi="Arial" w:cs="Arial"/>
        </w:rPr>
        <w:t xml:space="preserve">Vol. 4, </w:t>
      </w:r>
      <w:proofErr w:type="gramStart"/>
      <w:r>
        <w:rPr>
          <w:rFonts w:ascii="Arial" w:hAnsi="Arial" w:cs="Arial"/>
        </w:rPr>
        <w:t>Bristol</w:t>
      </w:r>
      <w:proofErr w:type="gramEnd"/>
      <w:r>
        <w:rPr>
          <w:rFonts w:ascii="Arial" w:hAnsi="Arial" w:cs="Arial"/>
        </w:rPr>
        <w:t xml:space="preserve">: Channel View. </w:t>
      </w:r>
    </w:p>
    <w:p w14:paraId="045DA1FC" w14:textId="77777777" w:rsidR="002A53AC" w:rsidRDefault="002A53AC" w:rsidP="00F4260B">
      <w:pPr>
        <w:spacing w:line="360" w:lineRule="auto"/>
        <w:ind w:firstLine="480"/>
        <w:rPr>
          <w:rFonts w:ascii="Arial" w:hAnsi="Arial" w:cs="Arial"/>
        </w:rPr>
      </w:pPr>
      <w:r>
        <w:rPr>
          <w:rFonts w:ascii="Arial" w:hAnsi="Arial" w:cs="Arial"/>
        </w:rPr>
        <w:t xml:space="preserve">Tyson, S. and Y. A. (2000), </w:t>
      </w:r>
      <w:r>
        <w:rPr>
          <w:rFonts w:ascii="Arial" w:hAnsi="Arial" w:cs="Arial"/>
          <w:i/>
        </w:rPr>
        <w:t xml:space="preserve">Essentials of Human Resource Management, </w:t>
      </w:r>
      <w:r>
        <w:rPr>
          <w:rFonts w:ascii="Arial" w:hAnsi="Arial" w:cs="Arial"/>
        </w:rPr>
        <w:t xml:space="preserve">(Fourth Edition), Oxford: Butterworth-Heinemann. </w:t>
      </w:r>
    </w:p>
    <w:p w14:paraId="171BEEEE" w14:textId="77777777" w:rsidR="002A53AC" w:rsidRDefault="002A53AC" w:rsidP="00F4260B">
      <w:pPr>
        <w:spacing w:line="360" w:lineRule="auto"/>
        <w:ind w:firstLine="480"/>
        <w:rPr>
          <w:rFonts w:ascii="Arial" w:hAnsi="Arial" w:cs="Arial"/>
        </w:rPr>
      </w:pPr>
      <w:r>
        <w:rPr>
          <w:rFonts w:ascii="Arial" w:hAnsi="Arial" w:cs="Arial"/>
        </w:rPr>
        <w:t xml:space="preserve">UNESCO. (2003), </w:t>
      </w:r>
      <w:r>
        <w:rPr>
          <w:rFonts w:ascii="Arial" w:hAnsi="Arial" w:cs="Arial"/>
          <w:i/>
        </w:rPr>
        <w:t xml:space="preserve">‘Text of the convention for the safeguarding of intangible cultural heritage’, </w:t>
      </w:r>
      <w:r>
        <w:rPr>
          <w:rFonts w:ascii="Arial" w:hAnsi="Arial" w:cs="Arial"/>
        </w:rPr>
        <w:t xml:space="preserve">[Online], Available: </w:t>
      </w:r>
      <w:hyperlink r:id="rId102" w:history="1">
        <w:r w:rsidRPr="00C723AF">
          <w:rPr>
            <w:rStyle w:val="Hyperlink"/>
            <w:rFonts w:ascii="Arial" w:hAnsi="Arial" w:cs="Arial"/>
          </w:rPr>
          <w:t>https://www.unesco.org/culture/ich.index</w:t>
        </w:r>
      </w:hyperlink>
      <w:r>
        <w:rPr>
          <w:rFonts w:ascii="Arial" w:hAnsi="Arial" w:cs="Arial"/>
        </w:rPr>
        <w:t xml:space="preserve"> , [Accessed Date - February 11</w:t>
      </w:r>
      <w:r w:rsidRPr="009A4B34">
        <w:rPr>
          <w:rFonts w:ascii="Arial" w:hAnsi="Arial" w:cs="Arial"/>
          <w:vertAlign w:val="superscript"/>
        </w:rPr>
        <w:t>th</w:t>
      </w:r>
      <w:r>
        <w:rPr>
          <w:rFonts w:ascii="Arial" w:hAnsi="Arial" w:cs="Arial"/>
        </w:rPr>
        <w:t xml:space="preserve"> 2020]. </w:t>
      </w:r>
    </w:p>
    <w:p w14:paraId="25A9E4A6" w14:textId="77777777" w:rsidR="002A53AC" w:rsidRDefault="002A53AC" w:rsidP="00F4260B">
      <w:pPr>
        <w:spacing w:line="360" w:lineRule="auto"/>
        <w:ind w:firstLine="480"/>
        <w:rPr>
          <w:rFonts w:ascii="Arial" w:hAnsi="Arial" w:cs="Arial"/>
        </w:rPr>
      </w:pPr>
      <w:r>
        <w:rPr>
          <w:rFonts w:ascii="Arial" w:hAnsi="Arial" w:cs="Arial"/>
        </w:rPr>
        <w:t xml:space="preserve">Uplands Market. (2020), ‘About Us’, [Online], Available: </w:t>
      </w:r>
      <w:hyperlink r:id="rId103" w:history="1">
        <w:r w:rsidRPr="00450D9A">
          <w:rPr>
            <w:rStyle w:val="Hyperlink"/>
            <w:rFonts w:ascii="Arial" w:hAnsi="Arial" w:cs="Arial"/>
          </w:rPr>
          <w:t>https://www.uplandsmarket.com/about-us.html</w:t>
        </w:r>
      </w:hyperlink>
      <w:r>
        <w:rPr>
          <w:rFonts w:ascii="Arial" w:hAnsi="Arial" w:cs="Arial"/>
        </w:rPr>
        <w:t>, [Accessed Date – 6</w:t>
      </w:r>
      <w:r w:rsidRPr="00661C77">
        <w:rPr>
          <w:rFonts w:ascii="Arial" w:hAnsi="Arial" w:cs="Arial"/>
          <w:vertAlign w:val="superscript"/>
        </w:rPr>
        <w:t>th</w:t>
      </w:r>
      <w:r>
        <w:rPr>
          <w:rFonts w:ascii="Arial" w:hAnsi="Arial" w:cs="Arial"/>
        </w:rPr>
        <w:t xml:space="preserve"> March 2020]. </w:t>
      </w:r>
    </w:p>
    <w:p w14:paraId="01B57306" w14:textId="77777777" w:rsidR="002A53AC" w:rsidRPr="00105632" w:rsidRDefault="002A53AC" w:rsidP="00F4260B">
      <w:pPr>
        <w:spacing w:line="360" w:lineRule="auto"/>
        <w:ind w:firstLine="480"/>
        <w:rPr>
          <w:rFonts w:ascii="Arial" w:hAnsi="Arial" w:cs="Arial"/>
        </w:rPr>
      </w:pPr>
      <w:r>
        <w:rPr>
          <w:rFonts w:ascii="Arial" w:hAnsi="Arial" w:cs="Arial"/>
        </w:rPr>
        <w:t xml:space="preserve">Urban Foundry. (2020), </w:t>
      </w:r>
      <w:r>
        <w:rPr>
          <w:rFonts w:ascii="Arial" w:hAnsi="Arial" w:cs="Arial"/>
          <w:i/>
        </w:rPr>
        <w:t xml:space="preserve">Urban Foundry, </w:t>
      </w:r>
      <w:r>
        <w:rPr>
          <w:rFonts w:ascii="Arial" w:hAnsi="Arial" w:cs="Arial"/>
        </w:rPr>
        <w:t xml:space="preserve">[Online], Available: </w:t>
      </w:r>
      <w:hyperlink r:id="rId104" w:history="1">
        <w:r w:rsidRPr="00555A9B">
          <w:rPr>
            <w:rStyle w:val="Hyperlink"/>
            <w:rFonts w:ascii="Arial" w:hAnsi="Arial" w:cs="Arial"/>
          </w:rPr>
          <w:t>https://www.urbanfoundry.co.uk</w:t>
        </w:r>
      </w:hyperlink>
      <w:r>
        <w:rPr>
          <w:rFonts w:ascii="Arial" w:hAnsi="Arial" w:cs="Arial"/>
        </w:rPr>
        <w:t>, [Accessed Date – 2</w:t>
      </w:r>
      <w:r w:rsidRPr="00105632">
        <w:rPr>
          <w:rFonts w:ascii="Arial" w:hAnsi="Arial" w:cs="Arial"/>
          <w:vertAlign w:val="superscript"/>
        </w:rPr>
        <w:t>nd</w:t>
      </w:r>
      <w:r>
        <w:rPr>
          <w:rFonts w:ascii="Arial" w:hAnsi="Arial" w:cs="Arial"/>
        </w:rPr>
        <w:t xml:space="preserve"> January 2020]. </w:t>
      </w:r>
    </w:p>
    <w:p w14:paraId="290A61EE" w14:textId="77777777" w:rsidR="002A53AC" w:rsidRDefault="002A53AC" w:rsidP="00F4260B">
      <w:pPr>
        <w:spacing w:line="360" w:lineRule="auto"/>
        <w:ind w:firstLine="480"/>
        <w:rPr>
          <w:rFonts w:ascii="Arial" w:hAnsi="Arial" w:cs="Arial"/>
        </w:rPr>
      </w:pPr>
      <w:r>
        <w:rPr>
          <w:rFonts w:ascii="Arial" w:hAnsi="Arial" w:cs="Arial"/>
        </w:rPr>
        <w:t xml:space="preserve">Wilson, J. (2000), ‘Volunteering’, </w:t>
      </w:r>
      <w:r>
        <w:rPr>
          <w:rFonts w:ascii="Arial" w:hAnsi="Arial" w:cs="Arial"/>
          <w:i/>
        </w:rPr>
        <w:t xml:space="preserve">Journal Annual Review of Sociology, </w:t>
      </w:r>
      <w:r>
        <w:rPr>
          <w:rFonts w:ascii="Arial" w:hAnsi="Arial" w:cs="Arial"/>
        </w:rPr>
        <w:t xml:space="preserve">Vol. 26, No. 1, pp. 215-240. </w:t>
      </w:r>
    </w:p>
    <w:p w14:paraId="0E5BBC83" w14:textId="77777777" w:rsidR="002A53AC" w:rsidRDefault="002A53AC" w:rsidP="00F4260B">
      <w:pPr>
        <w:spacing w:line="360" w:lineRule="auto"/>
        <w:ind w:firstLine="480"/>
        <w:rPr>
          <w:rFonts w:ascii="Arial" w:hAnsi="Arial" w:cs="Arial"/>
        </w:rPr>
      </w:pPr>
      <w:r>
        <w:rPr>
          <w:rFonts w:ascii="Arial" w:hAnsi="Arial" w:cs="Arial"/>
        </w:rPr>
        <w:t xml:space="preserve">Wilson, J. (2009), </w:t>
      </w:r>
      <w:r>
        <w:rPr>
          <w:rFonts w:ascii="Arial" w:hAnsi="Arial" w:cs="Arial"/>
          <w:i/>
        </w:rPr>
        <w:t xml:space="preserve">Essentials of business research, </w:t>
      </w:r>
      <w:r>
        <w:rPr>
          <w:rFonts w:ascii="Arial" w:hAnsi="Arial" w:cs="Arial"/>
        </w:rPr>
        <w:t xml:space="preserve">(Third Edition), London: California. </w:t>
      </w:r>
    </w:p>
    <w:p w14:paraId="705B97EC" w14:textId="77777777" w:rsidR="002A53AC" w:rsidRDefault="002A53AC" w:rsidP="00F4260B">
      <w:pPr>
        <w:spacing w:line="360" w:lineRule="auto"/>
        <w:ind w:firstLine="480"/>
        <w:rPr>
          <w:rFonts w:ascii="Arial" w:hAnsi="Arial" w:cs="Arial"/>
        </w:rPr>
      </w:pPr>
      <w:r>
        <w:rPr>
          <w:rFonts w:ascii="Arial" w:hAnsi="Arial" w:cs="Arial"/>
        </w:rPr>
        <w:t xml:space="preserve">Wood, E. (2006). ‘Measuring the social impacts of local authority events: a pilot study for a civic pride scale’, </w:t>
      </w:r>
      <w:r>
        <w:rPr>
          <w:rFonts w:ascii="Arial" w:hAnsi="Arial" w:cs="Arial"/>
          <w:i/>
        </w:rPr>
        <w:t xml:space="preserve">International Journal of </w:t>
      </w:r>
      <w:proofErr w:type="spellStart"/>
      <w:r>
        <w:rPr>
          <w:rFonts w:ascii="Arial" w:hAnsi="Arial" w:cs="Arial"/>
          <w:i/>
        </w:rPr>
        <w:t>Nonprofit</w:t>
      </w:r>
      <w:proofErr w:type="spellEnd"/>
      <w:r>
        <w:rPr>
          <w:rFonts w:ascii="Arial" w:hAnsi="Arial" w:cs="Arial"/>
          <w:i/>
        </w:rPr>
        <w:t xml:space="preserve"> Voluntary Sector Marketing, </w:t>
      </w:r>
      <w:r>
        <w:rPr>
          <w:rFonts w:ascii="Arial" w:hAnsi="Arial" w:cs="Arial"/>
        </w:rPr>
        <w:t xml:space="preserve">Vol. 11, No. 3, pp. 165-179. </w:t>
      </w:r>
    </w:p>
    <w:p w14:paraId="04E02AA1" w14:textId="77777777" w:rsidR="002A53AC" w:rsidRDefault="002A53AC" w:rsidP="00F4260B">
      <w:pPr>
        <w:spacing w:line="360" w:lineRule="auto"/>
        <w:ind w:firstLine="480"/>
        <w:rPr>
          <w:rFonts w:ascii="Arial" w:hAnsi="Arial" w:cs="Arial"/>
        </w:rPr>
      </w:pPr>
      <w:proofErr w:type="spellStart"/>
      <w:r>
        <w:rPr>
          <w:rFonts w:ascii="Arial" w:hAnsi="Arial" w:cs="Arial"/>
        </w:rPr>
        <w:t>Woosnam</w:t>
      </w:r>
      <w:proofErr w:type="spellEnd"/>
      <w:r>
        <w:rPr>
          <w:rFonts w:ascii="Arial" w:hAnsi="Arial" w:cs="Arial"/>
        </w:rPr>
        <w:t xml:space="preserve">, K. and </w:t>
      </w:r>
      <w:proofErr w:type="spellStart"/>
      <w:r>
        <w:rPr>
          <w:rFonts w:ascii="Arial" w:hAnsi="Arial" w:cs="Arial"/>
        </w:rPr>
        <w:t>Aleshinloye</w:t>
      </w:r>
      <w:proofErr w:type="spellEnd"/>
      <w:r>
        <w:rPr>
          <w:rFonts w:ascii="Arial" w:hAnsi="Arial" w:cs="Arial"/>
        </w:rPr>
        <w:t xml:space="preserve">, K. (2018), ‘Residents’ Emotional Solidarity with Tourists: Explaining Perceived Impacts of a Cultural Heritage Festival’, </w:t>
      </w:r>
      <w:r>
        <w:rPr>
          <w:rFonts w:ascii="Arial" w:hAnsi="Arial" w:cs="Arial"/>
          <w:i/>
        </w:rPr>
        <w:t xml:space="preserve">Journal of Hospitality &amp; Tourism Research, </w:t>
      </w:r>
      <w:r>
        <w:rPr>
          <w:rFonts w:ascii="Arial" w:hAnsi="Arial" w:cs="Arial"/>
        </w:rPr>
        <w:t xml:space="preserve">Vol. 51, No. 3, pp. 315-327. </w:t>
      </w:r>
    </w:p>
    <w:p w14:paraId="26D01990" w14:textId="77777777" w:rsidR="002A53AC" w:rsidRDefault="002A53AC" w:rsidP="00F4260B">
      <w:pPr>
        <w:spacing w:line="360" w:lineRule="auto"/>
        <w:ind w:firstLine="480"/>
        <w:rPr>
          <w:rFonts w:ascii="Arial" w:hAnsi="Arial" w:cs="Arial"/>
        </w:rPr>
      </w:pPr>
      <w:r>
        <w:rPr>
          <w:rFonts w:ascii="Arial" w:hAnsi="Arial" w:cs="Arial"/>
        </w:rPr>
        <w:t xml:space="preserve">Yang, J. Ryan, C. and Zhang, L. (2014), ‘Sustaining culture and seeking a just destination: Governments, power and tension-a-life-cycle approach to analysing tourism development in an ethnic-inhabited scenic area in Xinjiang, China’, </w:t>
      </w:r>
      <w:r>
        <w:rPr>
          <w:rFonts w:ascii="Arial" w:hAnsi="Arial" w:cs="Arial"/>
          <w:i/>
        </w:rPr>
        <w:t xml:space="preserve">Journal of Sustainable Tourism, </w:t>
      </w:r>
      <w:r>
        <w:rPr>
          <w:rFonts w:ascii="Arial" w:hAnsi="Arial" w:cs="Arial"/>
        </w:rPr>
        <w:t xml:space="preserve">Vol. 22, No. 8, pp. 1151-1174. </w:t>
      </w:r>
    </w:p>
    <w:p w14:paraId="18717033" w14:textId="77777777" w:rsidR="002A53AC" w:rsidRDefault="002A53AC" w:rsidP="00F4260B">
      <w:pPr>
        <w:spacing w:line="360" w:lineRule="auto"/>
        <w:ind w:firstLine="480"/>
        <w:rPr>
          <w:rFonts w:ascii="Arial" w:hAnsi="Arial" w:cs="Arial"/>
        </w:rPr>
      </w:pPr>
      <w:proofErr w:type="spellStart"/>
      <w:r>
        <w:rPr>
          <w:rFonts w:ascii="Arial" w:hAnsi="Arial" w:cs="Arial"/>
        </w:rPr>
        <w:t>Yolal</w:t>
      </w:r>
      <w:proofErr w:type="spellEnd"/>
      <w:r>
        <w:rPr>
          <w:rFonts w:ascii="Arial" w:hAnsi="Arial" w:cs="Arial"/>
        </w:rPr>
        <w:t xml:space="preserve">, M. </w:t>
      </w:r>
      <w:proofErr w:type="spellStart"/>
      <w:r>
        <w:rPr>
          <w:rFonts w:ascii="Arial" w:hAnsi="Arial" w:cs="Arial"/>
        </w:rPr>
        <w:t>Rus</w:t>
      </w:r>
      <w:proofErr w:type="spellEnd"/>
      <w:r>
        <w:rPr>
          <w:rFonts w:ascii="Arial" w:hAnsi="Arial" w:cs="Arial"/>
        </w:rPr>
        <w:t xml:space="preserve">, R. </w:t>
      </w:r>
      <w:proofErr w:type="spellStart"/>
      <w:r>
        <w:rPr>
          <w:rFonts w:ascii="Arial" w:hAnsi="Arial" w:cs="Arial"/>
        </w:rPr>
        <w:t>Cosma</w:t>
      </w:r>
      <w:proofErr w:type="spellEnd"/>
      <w:r>
        <w:rPr>
          <w:rFonts w:ascii="Arial" w:hAnsi="Arial" w:cs="Arial"/>
        </w:rPr>
        <w:t xml:space="preserve">, S. and </w:t>
      </w:r>
      <w:proofErr w:type="spellStart"/>
      <w:r>
        <w:rPr>
          <w:rFonts w:ascii="Arial" w:hAnsi="Arial" w:cs="Arial"/>
        </w:rPr>
        <w:t>Gursoy</w:t>
      </w:r>
      <w:proofErr w:type="spellEnd"/>
      <w:r>
        <w:rPr>
          <w:rFonts w:ascii="Arial" w:hAnsi="Arial" w:cs="Arial"/>
        </w:rPr>
        <w:t xml:space="preserve">, D. (2015), ‘A pilot study on spectators motivations and their socio-economic perceptions of a film festival’, </w:t>
      </w:r>
      <w:r>
        <w:rPr>
          <w:rFonts w:ascii="Arial" w:hAnsi="Arial" w:cs="Arial"/>
          <w:i/>
        </w:rPr>
        <w:t xml:space="preserve">Journal of Convention &amp; Event Tourism, </w:t>
      </w:r>
      <w:r>
        <w:rPr>
          <w:rFonts w:ascii="Arial" w:hAnsi="Arial" w:cs="Arial"/>
        </w:rPr>
        <w:t xml:space="preserve">Vol. 16, No. 3, pp. 253-271. </w:t>
      </w:r>
    </w:p>
    <w:p w14:paraId="33CCE52F" w14:textId="77777777" w:rsidR="00924C61" w:rsidRDefault="00924C61" w:rsidP="00F4260B">
      <w:pPr>
        <w:spacing w:line="360" w:lineRule="auto"/>
        <w:ind w:firstLine="480"/>
        <w:rPr>
          <w:rFonts w:ascii="Arial" w:hAnsi="Arial" w:cs="Arial"/>
        </w:rPr>
      </w:pPr>
    </w:p>
    <w:p w14:paraId="29950010" w14:textId="77777777" w:rsidR="00E97649" w:rsidRDefault="00E97649" w:rsidP="00F4260B">
      <w:pPr>
        <w:spacing w:line="360" w:lineRule="auto"/>
        <w:ind w:firstLine="480"/>
        <w:rPr>
          <w:rFonts w:ascii="Arial" w:hAnsi="Arial" w:cs="Arial"/>
        </w:rPr>
      </w:pPr>
    </w:p>
    <w:p w14:paraId="54303A41" w14:textId="77777777" w:rsidR="00E97649" w:rsidRDefault="00E97649" w:rsidP="00F4260B">
      <w:pPr>
        <w:spacing w:line="360" w:lineRule="auto"/>
        <w:ind w:firstLine="480"/>
        <w:rPr>
          <w:rFonts w:ascii="Arial" w:hAnsi="Arial" w:cs="Arial"/>
        </w:rPr>
      </w:pPr>
    </w:p>
    <w:p w14:paraId="5937C4A6" w14:textId="77777777" w:rsidR="00E97649" w:rsidRDefault="00E97649" w:rsidP="00F4260B">
      <w:pPr>
        <w:spacing w:line="360" w:lineRule="auto"/>
        <w:ind w:firstLine="480"/>
        <w:rPr>
          <w:rFonts w:ascii="Arial" w:hAnsi="Arial" w:cs="Arial"/>
        </w:rPr>
      </w:pPr>
    </w:p>
    <w:p w14:paraId="4B8009DE" w14:textId="77777777" w:rsidR="00E97649" w:rsidRDefault="00E97649" w:rsidP="00F4260B">
      <w:pPr>
        <w:spacing w:line="360" w:lineRule="auto"/>
        <w:ind w:firstLine="480"/>
        <w:rPr>
          <w:rFonts w:ascii="Arial" w:hAnsi="Arial" w:cs="Arial"/>
        </w:rPr>
      </w:pPr>
    </w:p>
    <w:p w14:paraId="0A076344" w14:textId="77777777" w:rsidR="00E97649" w:rsidRDefault="00E97649" w:rsidP="00F4260B">
      <w:pPr>
        <w:spacing w:line="360" w:lineRule="auto"/>
        <w:ind w:firstLine="480"/>
        <w:rPr>
          <w:rFonts w:ascii="Arial" w:hAnsi="Arial" w:cs="Arial"/>
        </w:rPr>
      </w:pPr>
    </w:p>
    <w:p w14:paraId="5877E478" w14:textId="77777777" w:rsidR="00E97649" w:rsidRDefault="00E97649" w:rsidP="00F4260B">
      <w:pPr>
        <w:spacing w:line="360" w:lineRule="auto"/>
        <w:ind w:firstLine="480"/>
        <w:rPr>
          <w:rFonts w:ascii="Arial" w:hAnsi="Arial" w:cs="Arial"/>
        </w:rPr>
      </w:pPr>
    </w:p>
    <w:p w14:paraId="0A84B55A" w14:textId="77777777" w:rsidR="00E97649" w:rsidRDefault="00E97649" w:rsidP="00F4260B">
      <w:pPr>
        <w:spacing w:line="360" w:lineRule="auto"/>
        <w:ind w:firstLine="480"/>
        <w:rPr>
          <w:rFonts w:ascii="Arial" w:hAnsi="Arial" w:cs="Arial"/>
        </w:rPr>
      </w:pPr>
    </w:p>
    <w:p w14:paraId="202DE46F" w14:textId="77777777" w:rsidR="00E97649" w:rsidRDefault="00E97649" w:rsidP="00F4260B">
      <w:pPr>
        <w:spacing w:line="360" w:lineRule="auto"/>
        <w:ind w:firstLine="480"/>
        <w:rPr>
          <w:rFonts w:ascii="Arial" w:hAnsi="Arial" w:cs="Arial"/>
        </w:rPr>
      </w:pPr>
    </w:p>
    <w:p w14:paraId="1BA14CA5" w14:textId="77777777" w:rsidR="00E97649" w:rsidRDefault="00E97649" w:rsidP="00F4260B">
      <w:pPr>
        <w:spacing w:line="360" w:lineRule="auto"/>
        <w:ind w:firstLine="480"/>
        <w:rPr>
          <w:rFonts w:ascii="Arial" w:hAnsi="Arial" w:cs="Arial"/>
        </w:rPr>
      </w:pPr>
    </w:p>
    <w:p w14:paraId="16061303" w14:textId="77777777" w:rsidR="00E97649" w:rsidRDefault="00E97649" w:rsidP="00F4260B">
      <w:pPr>
        <w:spacing w:line="360" w:lineRule="auto"/>
        <w:ind w:firstLine="480"/>
        <w:rPr>
          <w:rFonts w:ascii="Arial" w:hAnsi="Arial" w:cs="Arial"/>
        </w:rPr>
      </w:pPr>
    </w:p>
    <w:p w14:paraId="02140EFE" w14:textId="77777777" w:rsidR="00E97649" w:rsidRPr="000A3F3D" w:rsidRDefault="00E97649" w:rsidP="00F4260B">
      <w:pPr>
        <w:spacing w:line="360" w:lineRule="auto"/>
        <w:ind w:firstLine="480"/>
        <w:rPr>
          <w:rFonts w:ascii="Arial" w:hAnsi="Arial" w:cs="Arial"/>
        </w:rPr>
      </w:pPr>
    </w:p>
    <w:p w14:paraId="1990F5AD" w14:textId="53C4F500" w:rsidR="004D7808" w:rsidRDefault="004D7808" w:rsidP="00E748B6">
      <w:pPr>
        <w:pStyle w:val="Heading1"/>
        <w:numPr>
          <w:ilvl w:val="0"/>
          <w:numId w:val="40"/>
        </w:numPr>
        <w:spacing w:line="360" w:lineRule="auto"/>
      </w:pPr>
      <w:bookmarkStart w:id="73" w:name="_Toc41914493"/>
      <w:r>
        <w:t>– Appendices</w:t>
      </w:r>
      <w:bookmarkEnd w:id="73"/>
      <w:r>
        <w:t xml:space="preserve"> </w:t>
      </w:r>
    </w:p>
    <w:p w14:paraId="41DF2FF2" w14:textId="6824A8ED" w:rsidR="001A1E26" w:rsidRDefault="00851967" w:rsidP="001A1E26">
      <w:pPr>
        <w:pStyle w:val="Heading2"/>
        <w:numPr>
          <w:ilvl w:val="2"/>
          <w:numId w:val="40"/>
        </w:numPr>
      </w:pPr>
      <w:bookmarkStart w:id="74" w:name="_Toc41914494"/>
      <w:r>
        <w:t>–</w:t>
      </w:r>
      <w:r w:rsidR="00E13F72">
        <w:t xml:space="preserve"> </w:t>
      </w:r>
      <w:r w:rsidR="001A1E26">
        <w:t>Appendix 1 – Questionnaire Design</w:t>
      </w:r>
      <w:bookmarkEnd w:id="74"/>
    </w:p>
    <w:p w14:paraId="565AC0FB" w14:textId="77777777" w:rsidR="001A1E26" w:rsidRDefault="001A1E26" w:rsidP="001A1E26"/>
    <w:p w14:paraId="72AA4495" w14:textId="0369641F" w:rsidR="001A1E26" w:rsidRDefault="001A1E26" w:rsidP="001A1E26">
      <w:r>
        <w:rPr>
          <w:noProof/>
          <w:lang w:eastAsia="en-GB"/>
        </w:rPr>
        <w:drawing>
          <wp:inline distT="0" distB="0" distL="0" distR="0" wp14:anchorId="4B2D5446" wp14:editId="3385CFE4">
            <wp:extent cx="5730875" cy="7034530"/>
            <wp:effectExtent l="0" t="0" r="9525" b="1270"/>
            <wp:docPr id="15" name="Picture 15" descr="../Desktop/Screen%20Shot%202020-02-24%20at%2010.56.4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20-02-24%20at%2010.56.44.png"/>
                    <pic:cNvPicPr>
                      <a:picLocks noChangeAspect="1" noChangeArrowheads="1"/>
                    </pic:cNvPicPr>
                  </pic:nvPicPr>
                  <pic:blipFill>
                    <a:blip r:embed="rId105">
                      <a:extLst>
                        <a:ext uri="{28A0092B-C50C-407E-A947-70E740481C1C}">
                          <a14:useLocalDpi xmlns:a14="http://schemas.microsoft.com/office/drawing/2010/main" val="0"/>
                        </a:ext>
                      </a:extLst>
                    </a:blip>
                    <a:srcRect/>
                    <a:stretch>
                      <a:fillRect/>
                    </a:stretch>
                  </pic:blipFill>
                  <pic:spPr bwMode="auto">
                    <a:xfrm>
                      <a:off x="0" y="0"/>
                      <a:ext cx="5730875" cy="7034530"/>
                    </a:xfrm>
                    <a:prstGeom prst="rect">
                      <a:avLst/>
                    </a:prstGeom>
                    <a:noFill/>
                    <a:ln>
                      <a:noFill/>
                    </a:ln>
                  </pic:spPr>
                </pic:pic>
              </a:graphicData>
            </a:graphic>
          </wp:inline>
        </w:drawing>
      </w:r>
    </w:p>
    <w:p w14:paraId="0915FB72" w14:textId="77777777" w:rsidR="001A1E26" w:rsidRDefault="001A1E26" w:rsidP="001A1E26"/>
    <w:p w14:paraId="2B5C0CDF" w14:textId="709611D1" w:rsidR="001A1E26" w:rsidRDefault="00B42A0A" w:rsidP="001A1E26">
      <w:r>
        <w:rPr>
          <w:noProof/>
          <w:lang w:eastAsia="en-GB"/>
        </w:rPr>
        <w:drawing>
          <wp:anchor distT="0" distB="0" distL="114300" distR="114300" simplePos="0" relativeHeight="251680768" behindDoc="0" locked="0" layoutInCell="1" allowOverlap="1" wp14:anchorId="6BB40E9C" wp14:editId="01A97639">
            <wp:simplePos x="0" y="0"/>
            <wp:positionH relativeFrom="column">
              <wp:posOffset>50799</wp:posOffset>
            </wp:positionH>
            <wp:positionV relativeFrom="paragraph">
              <wp:posOffset>4432028</wp:posOffset>
            </wp:positionV>
            <wp:extent cx="5258435" cy="4234875"/>
            <wp:effectExtent l="0" t="0" r="0" b="6985"/>
            <wp:wrapNone/>
            <wp:docPr id="17" name="Picture 17" descr="../Desktop/Screen%20Shot%202020-02-24%20at%2010.57.5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ktop/Screen%20Shot%202020-02-24%20at%2010.57.52.png"/>
                    <pic:cNvPicPr>
                      <a:picLocks noChangeAspect="1" noChangeArrowheads="1"/>
                    </pic:cNvPicPr>
                  </pic:nvPicPr>
                  <pic:blipFill>
                    <a:blip r:embed="rId106">
                      <a:extLst>
                        <a:ext uri="{28A0092B-C50C-407E-A947-70E740481C1C}">
                          <a14:useLocalDpi xmlns:a14="http://schemas.microsoft.com/office/drawing/2010/main" val="0"/>
                        </a:ext>
                      </a:extLst>
                    </a:blip>
                    <a:srcRect/>
                    <a:stretch>
                      <a:fillRect/>
                    </a:stretch>
                  </pic:blipFill>
                  <pic:spPr bwMode="auto">
                    <a:xfrm>
                      <a:off x="0" y="0"/>
                      <a:ext cx="5260650" cy="4236659"/>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81792" behindDoc="0" locked="0" layoutInCell="1" allowOverlap="1" wp14:anchorId="1B24C750" wp14:editId="5535A0FA">
            <wp:simplePos x="0" y="0"/>
            <wp:positionH relativeFrom="column">
              <wp:posOffset>53884</wp:posOffset>
            </wp:positionH>
            <wp:positionV relativeFrom="paragraph">
              <wp:posOffset>181</wp:posOffset>
            </wp:positionV>
            <wp:extent cx="5262245" cy="4495165"/>
            <wp:effectExtent l="0" t="0" r="0" b="635"/>
            <wp:wrapTopAndBottom/>
            <wp:docPr id="16" name="Picture 16" descr="../Desktop/Screen%20Shot%202020-02-24%20at%2010.57.3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ktop/Screen%20Shot%202020-02-24%20at%2010.57.38.png"/>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5262245" cy="44951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E780499" w14:textId="7A3C264B" w:rsidR="001A1E26" w:rsidRDefault="001A1E26" w:rsidP="001A1E26"/>
    <w:p w14:paraId="04027DC5" w14:textId="2243E877" w:rsidR="001A1E26" w:rsidRDefault="001A1E26" w:rsidP="001A1E26">
      <w:r>
        <w:rPr>
          <w:noProof/>
          <w:lang w:eastAsia="en-GB"/>
        </w:rPr>
        <w:drawing>
          <wp:inline distT="0" distB="0" distL="0" distR="0" wp14:anchorId="38172047" wp14:editId="67C59722">
            <wp:extent cx="5721985" cy="6907530"/>
            <wp:effectExtent l="0" t="0" r="0" b="1270"/>
            <wp:docPr id="18" name="Picture 18" descr="../Desktop/Screen%20Shot%202020-02-24%20at%2010.58.0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esktop/Screen%20Shot%202020-02-24%20at%2010.58.07.png"/>
                    <pic:cNvPicPr>
                      <a:picLocks noChangeAspect="1" noChangeArrowheads="1"/>
                    </pic:cNvPicPr>
                  </pic:nvPicPr>
                  <pic:blipFill>
                    <a:blip r:embed="rId108">
                      <a:extLst>
                        <a:ext uri="{28A0092B-C50C-407E-A947-70E740481C1C}">
                          <a14:useLocalDpi xmlns:a14="http://schemas.microsoft.com/office/drawing/2010/main" val="0"/>
                        </a:ext>
                      </a:extLst>
                    </a:blip>
                    <a:srcRect/>
                    <a:stretch>
                      <a:fillRect/>
                    </a:stretch>
                  </pic:blipFill>
                  <pic:spPr bwMode="auto">
                    <a:xfrm>
                      <a:off x="0" y="0"/>
                      <a:ext cx="5721985" cy="6907530"/>
                    </a:xfrm>
                    <a:prstGeom prst="rect">
                      <a:avLst/>
                    </a:prstGeom>
                    <a:noFill/>
                    <a:ln>
                      <a:noFill/>
                    </a:ln>
                  </pic:spPr>
                </pic:pic>
              </a:graphicData>
            </a:graphic>
          </wp:inline>
        </w:drawing>
      </w:r>
    </w:p>
    <w:p w14:paraId="2239F366" w14:textId="4355E41F" w:rsidR="001A1E26" w:rsidRDefault="001A1E26" w:rsidP="001A1E26">
      <w:r>
        <w:rPr>
          <w:noProof/>
          <w:lang w:eastAsia="en-GB"/>
        </w:rPr>
        <w:drawing>
          <wp:inline distT="0" distB="0" distL="0" distR="0" wp14:anchorId="43201A41" wp14:editId="4FDBEE68">
            <wp:extent cx="5721985" cy="6708775"/>
            <wp:effectExtent l="0" t="0" r="0" b="0"/>
            <wp:docPr id="19" name="Picture 19" descr="../Desktop/Screen%20Shot%202020-02-24%20at%2010.58.1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sktop/Screen%20Shot%202020-02-24%20at%2010.58.19.png"/>
                    <pic:cNvPicPr>
                      <a:picLocks noChangeAspect="1" noChangeArrowheads="1"/>
                    </pic:cNvPicPr>
                  </pic:nvPicPr>
                  <pic:blipFill>
                    <a:blip r:embed="rId109">
                      <a:extLst>
                        <a:ext uri="{28A0092B-C50C-407E-A947-70E740481C1C}">
                          <a14:useLocalDpi xmlns:a14="http://schemas.microsoft.com/office/drawing/2010/main" val="0"/>
                        </a:ext>
                      </a:extLst>
                    </a:blip>
                    <a:srcRect/>
                    <a:stretch>
                      <a:fillRect/>
                    </a:stretch>
                  </pic:blipFill>
                  <pic:spPr bwMode="auto">
                    <a:xfrm>
                      <a:off x="0" y="0"/>
                      <a:ext cx="5721985" cy="6708775"/>
                    </a:xfrm>
                    <a:prstGeom prst="rect">
                      <a:avLst/>
                    </a:prstGeom>
                    <a:noFill/>
                    <a:ln>
                      <a:noFill/>
                    </a:ln>
                  </pic:spPr>
                </pic:pic>
              </a:graphicData>
            </a:graphic>
          </wp:inline>
        </w:drawing>
      </w:r>
    </w:p>
    <w:p w14:paraId="511D5905" w14:textId="7589660F" w:rsidR="001A1E26" w:rsidRDefault="001A1E26" w:rsidP="001A1E26">
      <w:r>
        <w:rPr>
          <w:noProof/>
          <w:lang w:eastAsia="en-GB"/>
        </w:rPr>
        <w:drawing>
          <wp:inline distT="0" distB="0" distL="0" distR="0" wp14:anchorId="6BC3A1AE" wp14:editId="39B1D01B">
            <wp:extent cx="5721985" cy="6617970"/>
            <wp:effectExtent l="0" t="0" r="0" b="11430"/>
            <wp:docPr id="20" name="Picture 20" descr="../Desktop/Screen%20Shot%202020-02-24%20at%2010.58.3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esktop/Screen%20Shot%202020-02-24%20at%2010.58.32.png"/>
                    <pic:cNvPicPr>
                      <a:picLocks noChangeAspect="1" noChangeArrowheads="1"/>
                    </pic:cNvPicPr>
                  </pic:nvPicPr>
                  <pic:blipFill>
                    <a:blip r:embed="rId110">
                      <a:extLst>
                        <a:ext uri="{28A0092B-C50C-407E-A947-70E740481C1C}">
                          <a14:useLocalDpi xmlns:a14="http://schemas.microsoft.com/office/drawing/2010/main" val="0"/>
                        </a:ext>
                      </a:extLst>
                    </a:blip>
                    <a:srcRect/>
                    <a:stretch>
                      <a:fillRect/>
                    </a:stretch>
                  </pic:blipFill>
                  <pic:spPr bwMode="auto">
                    <a:xfrm>
                      <a:off x="0" y="0"/>
                      <a:ext cx="5721985" cy="6617970"/>
                    </a:xfrm>
                    <a:prstGeom prst="rect">
                      <a:avLst/>
                    </a:prstGeom>
                    <a:noFill/>
                    <a:ln>
                      <a:noFill/>
                    </a:ln>
                  </pic:spPr>
                </pic:pic>
              </a:graphicData>
            </a:graphic>
          </wp:inline>
        </w:drawing>
      </w:r>
    </w:p>
    <w:p w14:paraId="331D4DE1" w14:textId="581DA1E7" w:rsidR="001A1E26" w:rsidRDefault="001A1E26" w:rsidP="001A1E26">
      <w:r>
        <w:rPr>
          <w:noProof/>
          <w:lang w:eastAsia="en-GB"/>
        </w:rPr>
        <w:drawing>
          <wp:inline distT="0" distB="0" distL="0" distR="0" wp14:anchorId="4979F411" wp14:editId="724B9199">
            <wp:extent cx="5721985" cy="5902960"/>
            <wp:effectExtent l="0" t="0" r="0" b="0"/>
            <wp:docPr id="21" name="Picture 21" descr="../Desktop/Screen%20Shot%202020-02-24%20at%2010.58.4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esktop/Screen%20Shot%202020-02-24%20at%2010.58.48.png"/>
                    <pic:cNvPicPr>
                      <a:picLocks noChangeAspect="1" noChangeArrowheads="1"/>
                    </pic:cNvPicPr>
                  </pic:nvPicPr>
                  <pic:blipFill>
                    <a:blip r:embed="rId111">
                      <a:extLst>
                        <a:ext uri="{28A0092B-C50C-407E-A947-70E740481C1C}">
                          <a14:useLocalDpi xmlns:a14="http://schemas.microsoft.com/office/drawing/2010/main" val="0"/>
                        </a:ext>
                      </a:extLst>
                    </a:blip>
                    <a:srcRect/>
                    <a:stretch>
                      <a:fillRect/>
                    </a:stretch>
                  </pic:blipFill>
                  <pic:spPr bwMode="auto">
                    <a:xfrm>
                      <a:off x="0" y="0"/>
                      <a:ext cx="5721985" cy="5902960"/>
                    </a:xfrm>
                    <a:prstGeom prst="rect">
                      <a:avLst/>
                    </a:prstGeom>
                    <a:noFill/>
                    <a:ln>
                      <a:noFill/>
                    </a:ln>
                  </pic:spPr>
                </pic:pic>
              </a:graphicData>
            </a:graphic>
          </wp:inline>
        </w:drawing>
      </w:r>
    </w:p>
    <w:p w14:paraId="03D8F68F" w14:textId="5CF217E6" w:rsidR="001A1E26" w:rsidRDefault="001A1E26" w:rsidP="001A1E26">
      <w:r>
        <w:rPr>
          <w:noProof/>
          <w:lang w:eastAsia="en-GB"/>
        </w:rPr>
        <w:drawing>
          <wp:inline distT="0" distB="0" distL="0" distR="0" wp14:anchorId="28674A5D" wp14:editId="485E1901">
            <wp:extent cx="5730875" cy="7034530"/>
            <wp:effectExtent l="0" t="0" r="9525" b="1270"/>
            <wp:docPr id="22" name="Picture 22" descr="../Desktop/Screen%20Shot%202020-02-24%20at%2010.59.0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esktop/Screen%20Shot%202020-02-24%20at%2010.59.02.png"/>
                    <pic:cNvPicPr>
                      <a:picLocks noChangeAspect="1" noChangeArrowheads="1"/>
                    </pic:cNvPicPr>
                  </pic:nvPicPr>
                  <pic:blipFill>
                    <a:blip r:embed="rId112">
                      <a:extLst>
                        <a:ext uri="{28A0092B-C50C-407E-A947-70E740481C1C}">
                          <a14:useLocalDpi xmlns:a14="http://schemas.microsoft.com/office/drawing/2010/main" val="0"/>
                        </a:ext>
                      </a:extLst>
                    </a:blip>
                    <a:srcRect/>
                    <a:stretch>
                      <a:fillRect/>
                    </a:stretch>
                  </pic:blipFill>
                  <pic:spPr bwMode="auto">
                    <a:xfrm>
                      <a:off x="0" y="0"/>
                      <a:ext cx="5730875" cy="7034530"/>
                    </a:xfrm>
                    <a:prstGeom prst="rect">
                      <a:avLst/>
                    </a:prstGeom>
                    <a:noFill/>
                    <a:ln>
                      <a:noFill/>
                    </a:ln>
                  </pic:spPr>
                </pic:pic>
              </a:graphicData>
            </a:graphic>
          </wp:inline>
        </w:drawing>
      </w:r>
    </w:p>
    <w:p w14:paraId="4E8BB8E8" w14:textId="5CBE8E80" w:rsidR="001A1E26" w:rsidRDefault="001A1E26" w:rsidP="001A1E26">
      <w:r>
        <w:rPr>
          <w:noProof/>
          <w:lang w:eastAsia="en-GB"/>
        </w:rPr>
        <w:drawing>
          <wp:inline distT="0" distB="0" distL="0" distR="0" wp14:anchorId="33A06009" wp14:editId="6C037C25">
            <wp:extent cx="5730875" cy="6934835"/>
            <wp:effectExtent l="0" t="0" r="9525" b="0"/>
            <wp:docPr id="23" name="Picture 23" descr="../Desktop/Screen%20Shot%202020-02-24%20at%2010.59.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esktop/Screen%20Shot%202020-02-24%20at%2010.59.14.png"/>
                    <pic:cNvPicPr>
                      <a:picLocks noChangeAspect="1" noChangeArrowheads="1"/>
                    </pic:cNvPicPr>
                  </pic:nvPicPr>
                  <pic:blipFill>
                    <a:blip r:embed="rId113">
                      <a:extLst>
                        <a:ext uri="{28A0092B-C50C-407E-A947-70E740481C1C}">
                          <a14:useLocalDpi xmlns:a14="http://schemas.microsoft.com/office/drawing/2010/main" val="0"/>
                        </a:ext>
                      </a:extLst>
                    </a:blip>
                    <a:srcRect/>
                    <a:stretch>
                      <a:fillRect/>
                    </a:stretch>
                  </pic:blipFill>
                  <pic:spPr bwMode="auto">
                    <a:xfrm>
                      <a:off x="0" y="0"/>
                      <a:ext cx="5730875" cy="6934835"/>
                    </a:xfrm>
                    <a:prstGeom prst="rect">
                      <a:avLst/>
                    </a:prstGeom>
                    <a:noFill/>
                    <a:ln>
                      <a:noFill/>
                    </a:ln>
                  </pic:spPr>
                </pic:pic>
              </a:graphicData>
            </a:graphic>
          </wp:inline>
        </w:drawing>
      </w:r>
    </w:p>
    <w:p w14:paraId="156DB678" w14:textId="6DBB4BE7" w:rsidR="001A1E26" w:rsidRDefault="00083BFB" w:rsidP="001A1E26">
      <w:r>
        <w:rPr>
          <w:noProof/>
          <w:lang w:eastAsia="en-GB"/>
        </w:rPr>
        <w:drawing>
          <wp:anchor distT="0" distB="0" distL="114300" distR="114300" simplePos="0" relativeHeight="251682816" behindDoc="0" locked="0" layoutInCell="1" allowOverlap="1" wp14:anchorId="5D290E9F" wp14:editId="40BC4EB7">
            <wp:simplePos x="0" y="0"/>
            <wp:positionH relativeFrom="column">
              <wp:posOffset>-59781</wp:posOffset>
            </wp:positionH>
            <wp:positionV relativeFrom="paragraph">
              <wp:posOffset>6943725</wp:posOffset>
            </wp:positionV>
            <wp:extent cx="5713730" cy="2059729"/>
            <wp:effectExtent l="0" t="0" r="1270" b="0"/>
            <wp:wrapNone/>
            <wp:docPr id="25" name="Picture 25" descr="../Desktop/Screen%20Shot%202020-02-24%20at%2010.59.4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Desktop/Screen%20Shot%202020-02-24%20at%2010.59.40.png"/>
                    <pic:cNvPicPr>
                      <a:picLocks noChangeAspect="1" noChangeArrowheads="1"/>
                    </pic:cNvPicPr>
                  </pic:nvPicPr>
                  <pic:blipFill>
                    <a:blip r:embed="rId114">
                      <a:extLst>
                        <a:ext uri="{28A0092B-C50C-407E-A947-70E740481C1C}">
                          <a14:useLocalDpi xmlns:a14="http://schemas.microsoft.com/office/drawing/2010/main" val="0"/>
                        </a:ext>
                      </a:extLst>
                    </a:blip>
                    <a:srcRect/>
                    <a:stretch>
                      <a:fillRect/>
                    </a:stretch>
                  </pic:blipFill>
                  <pic:spPr bwMode="auto">
                    <a:xfrm>
                      <a:off x="0" y="0"/>
                      <a:ext cx="5713730" cy="2059729"/>
                    </a:xfrm>
                    <a:prstGeom prst="rect">
                      <a:avLst/>
                    </a:prstGeom>
                    <a:noFill/>
                    <a:ln>
                      <a:noFill/>
                    </a:ln>
                  </pic:spPr>
                </pic:pic>
              </a:graphicData>
            </a:graphic>
            <wp14:sizeRelH relativeFrom="page">
              <wp14:pctWidth>0</wp14:pctWidth>
            </wp14:sizeRelH>
            <wp14:sizeRelV relativeFrom="page">
              <wp14:pctHeight>0</wp14:pctHeight>
            </wp14:sizeRelV>
          </wp:anchor>
        </w:drawing>
      </w:r>
      <w:r w:rsidR="001A1E26">
        <w:rPr>
          <w:noProof/>
          <w:lang w:eastAsia="en-GB"/>
        </w:rPr>
        <w:drawing>
          <wp:inline distT="0" distB="0" distL="0" distR="0" wp14:anchorId="7AE1976B" wp14:editId="1C95FBF5">
            <wp:extent cx="5721985" cy="7052945"/>
            <wp:effectExtent l="0" t="0" r="0" b="8255"/>
            <wp:docPr id="24" name="Picture 24" descr="../Desktop/Screen%20Shot%202020-02-24%20at%2010.59.2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Desktop/Screen%20Shot%202020-02-24%20at%2010.59.25.png"/>
                    <pic:cNvPicPr>
                      <a:picLocks noChangeAspect="1" noChangeArrowheads="1"/>
                    </pic:cNvPicPr>
                  </pic:nvPicPr>
                  <pic:blipFill>
                    <a:blip r:embed="rId115">
                      <a:extLst>
                        <a:ext uri="{28A0092B-C50C-407E-A947-70E740481C1C}">
                          <a14:useLocalDpi xmlns:a14="http://schemas.microsoft.com/office/drawing/2010/main" val="0"/>
                        </a:ext>
                      </a:extLst>
                    </a:blip>
                    <a:srcRect/>
                    <a:stretch>
                      <a:fillRect/>
                    </a:stretch>
                  </pic:blipFill>
                  <pic:spPr bwMode="auto">
                    <a:xfrm>
                      <a:off x="0" y="0"/>
                      <a:ext cx="5721985" cy="7052945"/>
                    </a:xfrm>
                    <a:prstGeom prst="rect">
                      <a:avLst/>
                    </a:prstGeom>
                    <a:noFill/>
                    <a:ln>
                      <a:noFill/>
                    </a:ln>
                  </pic:spPr>
                </pic:pic>
              </a:graphicData>
            </a:graphic>
          </wp:inline>
        </w:drawing>
      </w:r>
    </w:p>
    <w:p w14:paraId="314CC28D" w14:textId="31B45205" w:rsidR="001A1E26" w:rsidRPr="001A1E26" w:rsidRDefault="001A1E26" w:rsidP="001A1E26"/>
    <w:p w14:paraId="3B068114" w14:textId="4EADBF2D" w:rsidR="00851967" w:rsidRDefault="00851967" w:rsidP="00851967">
      <w:pPr>
        <w:pStyle w:val="Heading2"/>
      </w:pPr>
    </w:p>
    <w:p w14:paraId="05420230" w14:textId="7692EE52" w:rsidR="00B42A0A" w:rsidRDefault="00B42A0A" w:rsidP="00B42A0A"/>
    <w:p w14:paraId="505AACA0" w14:textId="6C2C9004" w:rsidR="00B42A0A" w:rsidRDefault="00B42A0A" w:rsidP="00B42A0A"/>
    <w:p w14:paraId="419D5103" w14:textId="77777777" w:rsidR="00B42A0A" w:rsidRDefault="00B42A0A" w:rsidP="00B42A0A"/>
    <w:p w14:paraId="4B39C697" w14:textId="77777777" w:rsidR="00B42A0A" w:rsidRDefault="00B42A0A" w:rsidP="00B42A0A"/>
    <w:p w14:paraId="02847B48" w14:textId="77777777" w:rsidR="00B42A0A" w:rsidRDefault="00B42A0A" w:rsidP="00B42A0A"/>
    <w:p w14:paraId="2F7A2644" w14:textId="77777777" w:rsidR="00B42A0A" w:rsidRPr="00B42A0A" w:rsidRDefault="00B42A0A" w:rsidP="00B42A0A"/>
    <w:p w14:paraId="71F0F29C" w14:textId="7F03B02C" w:rsidR="00BD4A9B" w:rsidRDefault="00BD4A9B" w:rsidP="00E748B6">
      <w:pPr>
        <w:pStyle w:val="Heading2"/>
        <w:numPr>
          <w:ilvl w:val="2"/>
          <w:numId w:val="40"/>
        </w:numPr>
      </w:pPr>
      <w:bookmarkStart w:id="75" w:name="_Toc41914495"/>
      <w:r>
        <w:t>– Appendix 2 – Questionnaire Matrix Table</w:t>
      </w:r>
      <w:bookmarkEnd w:id="75"/>
      <w:r>
        <w:t xml:space="preserve"> </w:t>
      </w:r>
    </w:p>
    <w:p w14:paraId="49D3EE8F" w14:textId="6185344D" w:rsidR="00BD4A9B" w:rsidRDefault="00BD4A9B" w:rsidP="00BD4A9B"/>
    <w:tbl>
      <w:tblPr>
        <w:tblStyle w:val="TableGrid"/>
        <w:tblW w:w="0" w:type="auto"/>
        <w:tblLook w:val="04A0" w:firstRow="1" w:lastRow="0" w:firstColumn="1" w:lastColumn="0" w:noHBand="0" w:noVBand="1"/>
      </w:tblPr>
      <w:tblGrid>
        <w:gridCol w:w="4505"/>
        <w:gridCol w:w="4505"/>
      </w:tblGrid>
      <w:tr w:rsidR="000510C1" w14:paraId="31CF2C7E" w14:textId="77777777" w:rsidTr="000510C1">
        <w:tc>
          <w:tcPr>
            <w:tcW w:w="4505" w:type="dxa"/>
          </w:tcPr>
          <w:p w14:paraId="02EF919D" w14:textId="77777777" w:rsidR="000510C1" w:rsidRPr="0070646B" w:rsidRDefault="000510C1" w:rsidP="000510C1">
            <w:pPr>
              <w:spacing w:line="360" w:lineRule="auto"/>
              <w:jc w:val="center"/>
              <w:rPr>
                <w:rFonts w:ascii="Arial" w:hAnsi="Arial" w:cs="Arial"/>
                <w:b/>
                <w:sz w:val="28"/>
                <w:szCs w:val="28"/>
              </w:rPr>
            </w:pPr>
            <w:r>
              <w:rPr>
                <w:rFonts w:ascii="Arial" w:hAnsi="Arial" w:cs="Arial"/>
                <w:b/>
                <w:sz w:val="28"/>
                <w:szCs w:val="28"/>
              </w:rPr>
              <w:t>Questions in survey</w:t>
            </w:r>
          </w:p>
        </w:tc>
        <w:tc>
          <w:tcPr>
            <w:tcW w:w="4505" w:type="dxa"/>
          </w:tcPr>
          <w:p w14:paraId="3BB1DF45" w14:textId="389B4AC0" w:rsidR="000510C1" w:rsidRPr="0070646B" w:rsidRDefault="000510C1" w:rsidP="000510C1">
            <w:pPr>
              <w:spacing w:line="360" w:lineRule="auto"/>
              <w:jc w:val="center"/>
              <w:rPr>
                <w:rFonts w:ascii="Arial" w:hAnsi="Arial" w:cs="Arial"/>
                <w:b/>
                <w:sz w:val="28"/>
                <w:szCs w:val="28"/>
              </w:rPr>
            </w:pPr>
            <w:r>
              <w:rPr>
                <w:rFonts w:ascii="Arial" w:hAnsi="Arial" w:cs="Arial"/>
                <w:b/>
                <w:sz w:val="28"/>
                <w:szCs w:val="28"/>
              </w:rPr>
              <w:t>Relation to chapter 2</w:t>
            </w:r>
          </w:p>
        </w:tc>
      </w:tr>
      <w:tr w:rsidR="000510C1" w14:paraId="16676ED7" w14:textId="77777777" w:rsidTr="000510C1">
        <w:tc>
          <w:tcPr>
            <w:tcW w:w="4505" w:type="dxa"/>
          </w:tcPr>
          <w:p w14:paraId="73EAA0C2" w14:textId="77777777" w:rsidR="000510C1" w:rsidRDefault="000510C1" w:rsidP="000510C1">
            <w:pPr>
              <w:spacing w:line="360" w:lineRule="auto"/>
              <w:rPr>
                <w:rFonts w:ascii="Arial" w:hAnsi="Arial" w:cs="Arial"/>
                <w:szCs w:val="28"/>
              </w:rPr>
            </w:pPr>
            <w:r>
              <w:rPr>
                <w:rFonts w:ascii="Arial" w:hAnsi="Arial" w:cs="Arial"/>
                <w:szCs w:val="28"/>
              </w:rPr>
              <w:t>Q2 – Please tick the gender that best describes you</w:t>
            </w:r>
          </w:p>
          <w:p w14:paraId="0B261B28" w14:textId="77777777" w:rsidR="000510C1" w:rsidRDefault="000510C1" w:rsidP="000510C1">
            <w:pPr>
              <w:spacing w:line="360" w:lineRule="auto"/>
              <w:rPr>
                <w:rFonts w:ascii="Arial" w:hAnsi="Arial" w:cs="Arial"/>
                <w:szCs w:val="28"/>
              </w:rPr>
            </w:pPr>
            <w:r>
              <w:rPr>
                <w:rFonts w:ascii="Arial" w:hAnsi="Arial" w:cs="Arial"/>
                <w:szCs w:val="28"/>
              </w:rPr>
              <w:t>Q3 – How old are you?</w:t>
            </w:r>
          </w:p>
          <w:p w14:paraId="4FEC7791" w14:textId="77777777" w:rsidR="000510C1" w:rsidRDefault="000510C1" w:rsidP="000510C1">
            <w:pPr>
              <w:spacing w:line="360" w:lineRule="auto"/>
              <w:rPr>
                <w:rFonts w:ascii="Arial" w:hAnsi="Arial" w:cs="Arial"/>
                <w:szCs w:val="28"/>
              </w:rPr>
            </w:pPr>
            <w:r>
              <w:rPr>
                <w:rFonts w:ascii="Arial" w:hAnsi="Arial" w:cs="Arial"/>
                <w:szCs w:val="28"/>
              </w:rPr>
              <w:t xml:space="preserve">Q4 – What is your occupation? </w:t>
            </w:r>
          </w:p>
          <w:p w14:paraId="3DB3CBB2" w14:textId="77777777" w:rsidR="000510C1" w:rsidRDefault="000510C1" w:rsidP="000510C1">
            <w:pPr>
              <w:spacing w:line="360" w:lineRule="auto"/>
              <w:rPr>
                <w:rFonts w:ascii="Arial" w:hAnsi="Arial" w:cs="Arial"/>
                <w:szCs w:val="28"/>
              </w:rPr>
            </w:pPr>
            <w:r>
              <w:rPr>
                <w:rFonts w:ascii="Arial" w:hAnsi="Arial" w:cs="Arial"/>
                <w:szCs w:val="28"/>
              </w:rPr>
              <w:t>Q12 – Do you live in Swansea?</w:t>
            </w:r>
          </w:p>
          <w:p w14:paraId="359A3339" w14:textId="77777777" w:rsidR="000510C1" w:rsidRDefault="000510C1" w:rsidP="000510C1">
            <w:pPr>
              <w:spacing w:line="360" w:lineRule="auto"/>
              <w:rPr>
                <w:rFonts w:ascii="Arial" w:hAnsi="Arial" w:cs="Arial"/>
                <w:szCs w:val="28"/>
              </w:rPr>
            </w:pPr>
            <w:r>
              <w:rPr>
                <w:rFonts w:ascii="Arial" w:hAnsi="Arial" w:cs="Arial"/>
                <w:szCs w:val="28"/>
              </w:rPr>
              <w:t>Q13 – If no, have you visited Swansea?</w:t>
            </w:r>
          </w:p>
        </w:tc>
        <w:tc>
          <w:tcPr>
            <w:tcW w:w="4505" w:type="dxa"/>
          </w:tcPr>
          <w:p w14:paraId="77ABD716" w14:textId="62403C3A" w:rsidR="000510C1" w:rsidRDefault="000510C1" w:rsidP="000510C1">
            <w:pPr>
              <w:spacing w:line="360" w:lineRule="auto"/>
              <w:rPr>
                <w:rFonts w:ascii="Arial" w:hAnsi="Arial" w:cs="Arial"/>
                <w:szCs w:val="28"/>
              </w:rPr>
            </w:pPr>
            <w:r>
              <w:rPr>
                <w:rFonts w:ascii="Arial" w:hAnsi="Arial" w:cs="Arial"/>
                <w:szCs w:val="28"/>
              </w:rPr>
              <w:t xml:space="preserve">Questions 2, 3 &amp; 4 are all demographic based which will contribute to relevant research on participants, which will then be tested using SPSS. </w:t>
            </w:r>
          </w:p>
        </w:tc>
      </w:tr>
      <w:tr w:rsidR="000510C1" w14:paraId="2BF3B786" w14:textId="77777777" w:rsidTr="000510C1">
        <w:tc>
          <w:tcPr>
            <w:tcW w:w="4505" w:type="dxa"/>
          </w:tcPr>
          <w:p w14:paraId="1913EDB9" w14:textId="77777777" w:rsidR="000510C1" w:rsidRDefault="000510C1" w:rsidP="000510C1">
            <w:pPr>
              <w:spacing w:line="360" w:lineRule="auto"/>
              <w:rPr>
                <w:rFonts w:ascii="Arial" w:hAnsi="Arial" w:cs="Arial"/>
                <w:szCs w:val="28"/>
              </w:rPr>
            </w:pPr>
            <w:r>
              <w:rPr>
                <w:rFonts w:ascii="Arial" w:hAnsi="Arial" w:cs="Arial"/>
                <w:szCs w:val="28"/>
              </w:rPr>
              <w:t>Q5 – What social benefits do you feel can be created from a community event? (Tick as many boxes as you wish).</w:t>
            </w:r>
          </w:p>
          <w:p w14:paraId="2C938DDA" w14:textId="77777777" w:rsidR="000510C1" w:rsidRDefault="000510C1" w:rsidP="000510C1">
            <w:pPr>
              <w:spacing w:line="360" w:lineRule="auto"/>
              <w:rPr>
                <w:rFonts w:ascii="Arial" w:hAnsi="Arial" w:cs="Arial"/>
                <w:szCs w:val="28"/>
              </w:rPr>
            </w:pPr>
            <w:r>
              <w:rPr>
                <w:rFonts w:ascii="Arial" w:hAnsi="Arial" w:cs="Arial"/>
                <w:szCs w:val="28"/>
              </w:rPr>
              <w:t xml:space="preserve">Q6 – What negative socio-cultural impacts do you feel can be created from a community event? (Tick as many boxes as you wish). </w:t>
            </w:r>
          </w:p>
          <w:p w14:paraId="33B5AE27" w14:textId="77777777" w:rsidR="000510C1" w:rsidRDefault="000510C1" w:rsidP="000510C1">
            <w:pPr>
              <w:spacing w:line="360" w:lineRule="auto"/>
              <w:rPr>
                <w:rFonts w:ascii="Arial" w:hAnsi="Arial" w:cs="Arial"/>
                <w:szCs w:val="28"/>
              </w:rPr>
            </w:pPr>
            <w:r>
              <w:rPr>
                <w:rFonts w:ascii="Arial" w:hAnsi="Arial" w:cs="Arial"/>
                <w:szCs w:val="28"/>
              </w:rPr>
              <w:t>Q7 – Do you believe the positive impacts can outweigh the negative impacts? (Could you please explain your answer in the box below)</w:t>
            </w:r>
            <w:proofErr w:type="gramStart"/>
            <w:r>
              <w:rPr>
                <w:rFonts w:ascii="Arial" w:hAnsi="Arial" w:cs="Arial"/>
                <w:szCs w:val="28"/>
              </w:rPr>
              <w:t>.</w:t>
            </w:r>
            <w:proofErr w:type="gramEnd"/>
            <w:r>
              <w:rPr>
                <w:rFonts w:ascii="Arial" w:hAnsi="Arial" w:cs="Arial"/>
                <w:szCs w:val="28"/>
              </w:rPr>
              <w:t xml:space="preserve"> </w:t>
            </w:r>
          </w:p>
          <w:p w14:paraId="5BE6CC5B" w14:textId="77777777" w:rsidR="000510C1" w:rsidRDefault="000510C1" w:rsidP="000510C1">
            <w:pPr>
              <w:spacing w:line="360" w:lineRule="auto"/>
              <w:rPr>
                <w:rFonts w:ascii="Arial" w:hAnsi="Arial" w:cs="Arial"/>
                <w:szCs w:val="28"/>
              </w:rPr>
            </w:pPr>
            <w:r>
              <w:rPr>
                <w:rFonts w:ascii="Arial" w:hAnsi="Arial" w:cs="Arial"/>
                <w:szCs w:val="28"/>
              </w:rPr>
              <w:t>Q10 – Can community events encourage local participation?</w:t>
            </w:r>
          </w:p>
          <w:p w14:paraId="403AB61F" w14:textId="77777777" w:rsidR="000510C1" w:rsidRDefault="000510C1" w:rsidP="000510C1">
            <w:pPr>
              <w:spacing w:line="360" w:lineRule="auto"/>
              <w:rPr>
                <w:rFonts w:ascii="Arial" w:hAnsi="Arial" w:cs="Arial"/>
                <w:szCs w:val="28"/>
              </w:rPr>
            </w:pPr>
            <w:r>
              <w:rPr>
                <w:rFonts w:ascii="Arial" w:hAnsi="Arial" w:cs="Arial"/>
                <w:szCs w:val="28"/>
              </w:rPr>
              <w:t xml:space="preserve">Q15 – What positive impacts do you feel the Uplands Market brings to the community? </w:t>
            </w:r>
          </w:p>
          <w:p w14:paraId="27698ECB" w14:textId="77777777" w:rsidR="000510C1" w:rsidRDefault="000510C1" w:rsidP="000510C1">
            <w:pPr>
              <w:spacing w:line="360" w:lineRule="auto"/>
              <w:rPr>
                <w:rFonts w:ascii="Arial" w:hAnsi="Arial" w:cs="Arial"/>
                <w:szCs w:val="28"/>
              </w:rPr>
            </w:pPr>
            <w:r>
              <w:rPr>
                <w:rFonts w:ascii="Arial" w:hAnsi="Arial" w:cs="Arial"/>
                <w:szCs w:val="28"/>
              </w:rPr>
              <w:t>Q16 – What negative impacts do you feel the Uplands Market brings to the community?</w:t>
            </w:r>
          </w:p>
          <w:p w14:paraId="1797B8D2" w14:textId="77777777" w:rsidR="000510C1" w:rsidRDefault="000510C1" w:rsidP="000510C1">
            <w:pPr>
              <w:spacing w:line="360" w:lineRule="auto"/>
              <w:rPr>
                <w:rFonts w:ascii="Arial" w:hAnsi="Arial" w:cs="Arial"/>
                <w:szCs w:val="28"/>
              </w:rPr>
            </w:pPr>
            <w:r>
              <w:rPr>
                <w:rFonts w:ascii="Arial" w:hAnsi="Arial" w:cs="Arial"/>
                <w:szCs w:val="28"/>
              </w:rPr>
              <w:t xml:space="preserve">Q18 – What positive impacts do you feel the Marina Market brings to the community? </w:t>
            </w:r>
          </w:p>
          <w:p w14:paraId="329A172C" w14:textId="77777777" w:rsidR="000510C1" w:rsidRDefault="000510C1" w:rsidP="000510C1">
            <w:pPr>
              <w:spacing w:line="360" w:lineRule="auto"/>
              <w:rPr>
                <w:rFonts w:ascii="Arial" w:hAnsi="Arial" w:cs="Arial"/>
                <w:szCs w:val="28"/>
              </w:rPr>
            </w:pPr>
            <w:r>
              <w:rPr>
                <w:rFonts w:ascii="Arial" w:hAnsi="Arial" w:cs="Arial"/>
                <w:szCs w:val="28"/>
              </w:rPr>
              <w:t>Q19 – What negative impacts do you feel the Marina Market brings to the community?</w:t>
            </w:r>
          </w:p>
          <w:p w14:paraId="5C77C661" w14:textId="77777777" w:rsidR="000510C1" w:rsidRDefault="000510C1" w:rsidP="000510C1">
            <w:pPr>
              <w:spacing w:line="360" w:lineRule="auto"/>
              <w:rPr>
                <w:rFonts w:ascii="Arial" w:hAnsi="Arial" w:cs="Arial"/>
                <w:szCs w:val="28"/>
              </w:rPr>
            </w:pPr>
            <w:r>
              <w:rPr>
                <w:rFonts w:ascii="Arial" w:hAnsi="Arial" w:cs="Arial"/>
                <w:szCs w:val="28"/>
              </w:rPr>
              <w:t>Q22 – Overall, do you believe the Uplands &amp; Marina Markets positively impact Swansea’s community life?</w:t>
            </w:r>
          </w:p>
        </w:tc>
        <w:tc>
          <w:tcPr>
            <w:tcW w:w="4505" w:type="dxa"/>
          </w:tcPr>
          <w:p w14:paraId="7A025771" w14:textId="77777777" w:rsidR="000510C1" w:rsidRDefault="000510C1" w:rsidP="000510C1">
            <w:pPr>
              <w:spacing w:line="360" w:lineRule="auto"/>
              <w:rPr>
                <w:rFonts w:ascii="Arial" w:hAnsi="Arial" w:cs="Arial"/>
                <w:szCs w:val="28"/>
              </w:rPr>
            </w:pPr>
            <w:proofErr w:type="spellStart"/>
            <w:r>
              <w:rPr>
                <w:rFonts w:ascii="Arial" w:hAnsi="Arial" w:cs="Arial"/>
                <w:szCs w:val="28"/>
              </w:rPr>
              <w:t>Bladen</w:t>
            </w:r>
            <w:proofErr w:type="spellEnd"/>
            <w:r>
              <w:rPr>
                <w:rFonts w:ascii="Arial" w:hAnsi="Arial" w:cs="Arial"/>
                <w:szCs w:val="28"/>
              </w:rPr>
              <w:t xml:space="preserve"> et al, (2012).</w:t>
            </w:r>
          </w:p>
          <w:p w14:paraId="46E192F2" w14:textId="77777777" w:rsidR="000510C1" w:rsidRDefault="000510C1" w:rsidP="000510C1">
            <w:pPr>
              <w:spacing w:line="360" w:lineRule="auto"/>
              <w:rPr>
                <w:rFonts w:ascii="Arial" w:hAnsi="Arial" w:cs="Arial"/>
                <w:szCs w:val="28"/>
              </w:rPr>
            </w:pPr>
            <w:r>
              <w:rPr>
                <w:rFonts w:ascii="Arial" w:hAnsi="Arial" w:cs="Arial"/>
                <w:szCs w:val="28"/>
              </w:rPr>
              <w:t xml:space="preserve">Maslow, (1943). </w:t>
            </w:r>
          </w:p>
          <w:p w14:paraId="56CF225B" w14:textId="77777777" w:rsidR="000510C1" w:rsidRDefault="000510C1" w:rsidP="000510C1">
            <w:pPr>
              <w:spacing w:line="360" w:lineRule="auto"/>
              <w:rPr>
                <w:rFonts w:ascii="Arial" w:hAnsi="Arial" w:cs="Arial"/>
                <w:szCs w:val="28"/>
              </w:rPr>
            </w:pPr>
            <w:r>
              <w:rPr>
                <w:rFonts w:ascii="Arial" w:hAnsi="Arial" w:cs="Arial"/>
                <w:szCs w:val="28"/>
              </w:rPr>
              <w:t xml:space="preserve">Small, (2005). </w:t>
            </w:r>
          </w:p>
          <w:p w14:paraId="6365F218" w14:textId="77777777" w:rsidR="000510C1" w:rsidRDefault="000510C1" w:rsidP="000510C1">
            <w:pPr>
              <w:spacing w:line="360" w:lineRule="auto"/>
              <w:rPr>
                <w:rFonts w:ascii="Arial" w:hAnsi="Arial" w:cs="Arial"/>
                <w:szCs w:val="28"/>
              </w:rPr>
            </w:pPr>
            <w:proofErr w:type="spellStart"/>
            <w:r>
              <w:rPr>
                <w:rFonts w:ascii="Arial" w:hAnsi="Arial" w:cs="Arial"/>
                <w:szCs w:val="28"/>
              </w:rPr>
              <w:t>Grosbois</w:t>
            </w:r>
            <w:proofErr w:type="spellEnd"/>
            <w:r>
              <w:rPr>
                <w:rFonts w:ascii="Arial" w:hAnsi="Arial" w:cs="Arial"/>
                <w:szCs w:val="28"/>
              </w:rPr>
              <w:t>, (2009).</w:t>
            </w:r>
          </w:p>
          <w:p w14:paraId="59057848" w14:textId="77777777" w:rsidR="000510C1" w:rsidRDefault="000510C1" w:rsidP="000510C1">
            <w:pPr>
              <w:spacing w:line="360" w:lineRule="auto"/>
              <w:rPr>
                <w:rFonts w:ascii="Arial" w:hAnsi="Arial" w:cs="Arial"/>
                <w:szCs w:val="28"/>
              </w:rPr>
            </w:pPr>
            <w:proofErr w:type="spellStart"/>
            <w:r>
              <w:rPr>
                <w:rFonts w:ascii="Arial" w:hAnsi="Arial" w:cs="Arial"/>
                <w:szCs w:val="28"/>
              </w:rPr>
              <w:t>Derrett</w:t>
            </w:r>
            <w:proofErr w:type="spellEnd"/>
            <w:r>
              <w:rPr>
                <w:rFonts w:ascii="Arial" w:hAnsi="Arial" w:cs="Arial"/>
                <w:szCs w:val="28"/>
              </w:rPr>
              <w:t>, (2004).</w:t>
            </w:r>
          </w:p>
          <w:p w14:paraId="41E43BC5" w14:textId="77777777" w:rsidR="000510C1" w:rsidRDefault="000510C1" w:rsidP="000510C1">
            <w:pPr>
              <w:spacing w:line="360" w:lineRule="auto"/>
              <w:rPr>
                <w:rFonts w:ascii="Arial" w:hAnsi="Arial" w:cs="Arial"/>
                <w:szCs w:val="28"/>
              </w:rPr>
            </w:pPr>
            <w:r>
              <w:rPr>
                <w:rFonts w:ascii="Arial" w:hAnsi="Arial" w:cs="Arial"/>
                <w:szCs w:val="28"/>
              </w:rPr>
              <w:t xml:space="preserve">Ritchie, (1984). </w:t>
            </w:r>
          </w:p>
          <w:p w14:paraId="6BD5D7B2" w14:textId="77777777" w:rsidR="000510C1" w:rsidRDefault="000510C1" w:rsidP="000510C1">
            <w:pPr>
              <w:spacing w:line="360" w:lineRule="auto"/>
              <w:rPr>
                <w:rFonts w:ascii="Arial" w:hAnsi="Arial" w:cs="Arial"/>
                <w:szCs w:val="28"/>
              </w:rPr>
            </w:pPr>
            <w:r>
              <w:rPr>
                <w:rFonts w:ascii="Arial" w:hAnsi="Arial" w:cs="Arial"/>
                <w:szCs w:val="28"/>
              </w:rPr>
              <w:t xml:space="preserve">Dwyer et al, (2000). </w:t>
            </w:r>
          </w:p>
          <w:p w14:paraId="05C0AD6C" w14:textId="77777777" w:rsidR="000510C1" w:rsidRDefault="000510C1" w:rsidP="000510C1">
            <w:pPr>
              <w:spacing w:line="360" w:lineRule="auto"/>
              <w:rPr>
                <w:rFonts w:ascii="Arial" w:hAnsi="Arial" w:cs="Arial"/>
                <w:szCs w:val="28"/>
              </w:rPr>
            </w:pPr>
            <w:r>
              <w:rPr>
                <w:rFonts w:ascii="Arial" w:hAnsi="Arial" w:cs="Arial"/>
                <w:szCs w:val="28"/>
              </w:rPr>
              <w:t xml:space="preserve">Chen, </w:t>
            </w:r>
            <w:proofErr w:type="spellStart"/>
            <w:r>
              <w:rPr>
                <w:rFonts w:ascii="Arial" w:hAnsi="Arial" w:cs="Arial"/>
                <w:szCs w:val="28"/>
              </w:rPr>
              <w:t>Lehto</w:t>
            </w:r>
            <w:proofErr w:type="spellEnd"/>
            <w:r>
              <w:rPr>
                <w:rFonts w:ascii="Arial" w:hAnsi="Arial" w:cs="Arial"/>
                <w:szCs w:val="28"/>
              </w:rPr>
              <w:t xml:space="preserve"> &amp; </w:t>
            </w:r>
            <w:proofErr w:type="spellStart"/>
            <w:r>
              <w:rPr>
                <w:rFonts w:ascii="Arial" w:hAnsi="Arial" w:cs="Arial"/>
                <w:szCs w:val="28"/>
              </w:rPr>
              <w:t>Cai</w:t>
            </w:r>
            <w:proofErr w:type="spellEnd"/>
            <w:r>
              <w:rPr>
                <w:rFonts w:ascii="Arial" w:hAnsi="Arial" w:cs="Arial"/>
                <w:szCs w:val="28"/>
              </w:rPr>
              <w:t xml:space="preserve">, (2013). </w:t>
            </w:r>
          </w:p>
          <w:p w14:paraId="4BC9AF1F" w14:textId="77777777" w:rsidR="000510C1" w:rsidRDefault="000510C1" w:rsidP="000510C1">
            <w:pPr>
              <w:spacing w:line="360" w:lineRule="auto"/>
              <w:rPr>
                <w:rFonts w:ascii="Arial" w:hAnsi="Arial" w:cs="Arial"/>
                <w:szCs w:val="28"/>
              </w:rPr>
            </w:pPr>
            <w:r>
              <w:rPr>
                <w:rFonts w:ascii="Arial" w:hAnsi="Arial" w:cs="Arial"/>
                <w:szCs w:val="28"/>
              </w:rPr>
              <w:t xml:space="preserve">Chang, Wray &amp; Lin, (2014). </w:t>
            </w:r>
          </w:p>
          <w:p w14:paraId="13501C85" w14:textId="77777777" w:rsidR="000510C1" w:rsidRDefault="000510C1" w:rsidP="000510C1">
            <w:pPr>
              <w:spacing w:line="360" w:lineRule="auto"/>
              <w:rPr>
                <w:rFonts w:ascii="Arial" w:hAnsi="Arial" w:cs="Arial"/>
                <w:szCs w:val="28"/>
              </w:rPr>
            </w:pPr>
            <w:proofErr w:type="spellStart"/>
            <w:r>
              <w:rPr>
                <w:rFonts w:ascii="Arial" w:hAnsi="Arial" w:cs="Arial"/>
                <w:szCs w:val="28"/>
              </w:rPr>
              <w:t>Diener</w:t>
            </w:r>
            <w:proofErr w:type="spellEnd"/>
            <w:r>
              <w:rPr>
                <w:rFonts w:ascii="Arial" w:hAnsi="Arial" w:cs="Arial"/>
                <w:szCs w:val="28"/>
              </w:rPr>
              <w:t xml:space="preserve"> &amp; Suh, (1997). </w:t>
            </w:r>
          </w:p>
          <w:p w14:paraId="0362CF25" w14:textId="77777777" w:rsidR="000510C1" w:rsidRDefault="000510C1" w:rsidP="000510C1">
            <w:pPr>
              <w:spacing w:line="360" w:lineRule="auto"/>
              <w:rPr>
                <w:rFonts w:ascii="Arial" w:hAnsi="Arial" w:cs="Arial"/>
                <w:szCs w:val="28"/>
              </w:rPr>
            </w:pPr>
            <w:r>
              <w:rPr>
                <w:rFonts w:ascii="Arial" w:hAnsi="Arial" w:cs="Arial"/>
                <w:szCs w:val="28"/>
              </w:rPr>
              <w:t>Ryan &amp; Frederick, (1997).</w:t>
            </w:r>
          </w:p>
          <w:p w14:paraId="00B17418" w14:textId="77777777" w:rsidR="000510C1" w:rsidRDefault="000510C1" w:rsidP="000510C1">
            <w:pPr>
              <w:spacing w:line="360" w:lineRule="auto"/>
              <w:rPr>
                <w:rFonts w:ascii="Arial" w:hAnsi="Arial" w:cs="Arial"/>
                <w:szCs w:val="28"/>
              </w:rPr>
            </w:pPr>
            <w:r>
              <w:rPr>
                <w:rFonts w:ascii="Arial" w:hAnsi="Arial" w:cs="Arial"/>
                <w:szCs w:val="28"/>
              </w:rPr>
              <w:t xml:space="preserve">Ryan and </w:t>
            </w:r>
            <w:proofErr w:type="spellStart"/>
            <w:r>
              <w:rPr>
                <w:rFonts w:ascii="Arial" w:hAnsi="Arial" w:cs="Arial"/>
                <w:szCs w:val="28"/>
              </w:rPr>
              <w:t>Deci</w:t>
            </w:r>
            <w:proofErr w:type="spellEnd"/>
            <w:r>
              <w:rPr>
                <w:rFonts w:ascii="Arial" w:hAnsi="Arial" w:cs="Arial"/>
                <w:szCs w:val="28"/>
              </w:rPr>
              <w:t xml:space="preserve">, (2000). </w:t>
            </w:r>
          </w:p>
          <w:p w14:paraId="32BF724B" w14:textId="77777777" w:rsidR="000510C1" w:rsidRDefault="000510C1" w:rsidP="000510C1">
            <w:pPr>
              <w:spacing w:line="360" w:lineRule="auto"/>
              <w:rPr>
                <w:rFonts w:ascii="Arial" w:hAnsi="Arial" w:cs="Arial"/>
                <w:szCs w:val="28"/>
              </w:rPr>
            </w:pPr>
            <w:proofErr w:type="spellStart"/>
            <w:r>
              <w:rPr>
                <w:rFonts w:ascii="Arial" w:hAnsi="Arial" w:cs="Arial"/>
                <w:szCs w:val="28"/>
              </w:rPr>
              <w:t>Yolal</w:t>
            </w:r>
            <w:proofErr w:type="spellEnd"/>
            <w:r>
              <w:rPr>
                <w:rFonts w:ascii="Arial" w:hAnsi="Arial" w:cs="Arial"/>
                <w:szCs w:val="28"/>
              </w:rPr>
              <w:t xml:space="preserve"> et al, (2015). </w:t>
            </w:r>
          </w:p>
          <w:p w14:paraId="75907C37" w14:textId="77777777" w:rsidR="000510C1" w:rsidRDefault="000510C1" w:rsidP="000510C1">
            <w:pPr>
              <w:spacing w:line="360" w:lineRule="auto"/>
              <w:rPr>
                <w:rFonts w:ascii="Arial" w:hAnsi="Arial" w:cs="Arial"/>
                <w:szCs w:val="28"/>
              </w:rPr>
            </w:pPr>
            <w:proofErr w:type="spellStart"/>
            <w:r>
              <w:rPr>
                <w:rFonts w:ascii="Arial" w:hAnsi="Arial" w:cs="Arial"/>
                <w:szCs w:val="28"/>
              </w:rPr>
              <w:t>Arcodia</w:t>
            </w:r>
            <w:proofErr w:type="spellEnd"/>
            <w:r>
              <w:rPr>
                <w:rFonts w:ascii="Arial" w:hAnsi="Arial" w:cs="Arial"/>
                <w:szCs w:val="28"/>
              </w:rPr>
              <w:t xml:space="preserve"> &amp; </w:t>
            </w:r>
            <w:proofErr w:type="spellStart"/>
            <w:r>
              <w:rPr>
                <w:rFonts w:ascii="Arial" w:hAnsi="Arial" w:cs="Arial"/>
                <w:szCs w:val="28"/>
              </w:rPr>
              <w:t>Whitford</w:t>
            </w:r>
            <w:proofErr w:type="spellEnd"/>
            <w:r>
              <w:rPr>
                <w:rFonts w:ascii="Arial" w:hAnsi="Arial" w:cs="Arial"/>
                <w:szCs w:val="28"/>
              </w:rPr>
              <w:t xml:space="preserve">, (2006). </w:t>
            </w:r>
          </w:p>
          <w:p w14:paraId="42FA2E92" w14:textId="77777777" w:rsidR="000510C1" w:rsidRDefault="000510C1" w:rsidP="000510C1">
            <w:pPr>
              <w:spacing w:line="360" w:lineRule="auto"/>
              <w:rPr>
                <w:rFonts w:ascii="Arial" w:hAnsi="Arial" w:cs="Arial"/>
                <w:szCs w:val="28"/>
              </w:rPr>
            </w:pPr>
            <w:proofErr w:type="spellStart"/>
            <w:r>
              <w:rPr>
                <w:rFonts w:ascii="Arial" w:hAnsi="Arial" w:cs="Arial"/>
                <w:szCs w:val="28"/>
              </w:rPr>
              <w:t>Leenders</w:t>
            </w:r>
            <w:proofErr w:type="spellEnd"/>
            <w:r>
              <w:rPr>
                <w:rFonts w:ascii="Arial" w:hAnsi="Arial" w:cs="Arial"/>
                <w:szCs w:val="28"/>
              </w:rPr>
              <w:t xml:space="preserve">, Go, </w:t>
            </w:r>
            <w:proofErr w:type="spellStart"/>
            <w:r>
              <w:rPr>
                <w:rFonts w:ascii="Arial" w:hAnsi="Arial" w:cs="Arial"/>
                <w:szCs w:val="28"/>
              </w:rPr>
              <w:t>Bhansing</w:t>
            </w:r>
            <w:proofErr w:type="spellEnd"/>
            <w:r>
              <w:rPr>
                <w:rFonts w:ascii="Arial" w:hAnsi="Arial" w:cs="Arial"/>
                <w:szCs w:val="28"/>
              </w:rPr>
              <w:t xml:space="preserve">, (2015). </w:t>
            </w:r>
          </w:p>
          <w:p w14:paraId="12D97E85" w14:textId="77777777" w:rsidR="000510C1" w:rsidRDefault="000510C1" w:rsidP="000510C1">
            <w:pPr>
              <w:spacing w:line="360" w:lineRule="auto"/>
              <w:rPr>
                <w:rFonts w:ascii="Arial" w:hAnsi="Arial" w:cs="Arial"/>
                <w:szCs w:val="28"/>
              </w:rPr>
            </w:pPr>
            <w:proofErr w:type="spellStart"/>
            <w:r>
              <w:rPr>
                <w:rFonts w:ascii="Arial" w:hAnsi="Arial" w:cs="Arial"/>
                <w:szCs w:val="28"/>
              </w:rPr>
              <w:t>Fredline</w:t>
            </w:r>
            <w:proofErr w:type="spellEnd"/>
            <w:r>
              <w:rPr>
                <w:rFonts w:ascii="Arial" w:hAnsi="Arial" w:cs="Arial"/>
                <w:szCs w:val="28"/>
              </w:rPr>
              <w:t xml:space="preserve"> &amp; Faulkner, (2000). </w:t>
            </w:r>
          </w:p>
          <w:p w14:paraId="3CD761E0" w14:textId="77777777" w:rsidR="000510C1" w:rsidRDefault="000510C1" w:rsidP="000510C1">
            <w:pPr>
              <w:spacing w:line="360" w:lineRule="auto"/>
              <w:rPr>
                <w:rFonts w:ascii="Arial" w:hAnsi="Arial" w:cs="Arial"/>
                <w:szCs w:val="28"/>
              </w:rPr>
            </w:pPr>
            <w:r>
              <w:rPr>
                <w:rFonts w:ascii="Arial" w:hAnsi="Arial" w:cs="Arial"/>
                <w:szCs w:val="28"/>
              </w:rPr>
              <w:t xml:space="preserve">Narayan, (1999). </w:t>
            </w:r>
          </w:p>
          <w:p w14:paraId="2DD292A3" w14:textId="77777777" w:rsidR="000510C1" w:rsidRDefault="000510C1" w:rsidP="000510C1">
            <w:pPr>
              <w:spacing w:line="360" w:lineRule="auto"/>
              <w:rPr>
                <w:rFonts w:ascii="Arial" w:hAnsi="Arial" w:cs="Arial"/>
                <w:szCs w:val="28"/>
              </w:rPr>
            </w:pPr>
            <w:r>
              <w:rPr>
                <w:rFonts w:ascii="Arial" w:hAnsi="Arial" w:cs="Arial"/>
                <w:szCs w:val="28"/>
              </w:rPr>
              <w:t xml:space="preserve">Kelly &amp; Kelly, (2000). </w:t>
            </w:r>
          </w:p>
          <w:p w14:paraId="02503CE7" w14:textId="77777777" w:rsidR="000510C1" w:rsidRDefault="000510C1" w:rsidP="000510C1">
            <w:pPr>
              <w:spacing w:line="360" w:lineRule="auto"/>
              <w:rPr>
                <w:rFonts w:ascii="Arial" w:hAnsi="Arial" w:cs="Arial"/>
                <w:szCs w:val="28"/>
              </w:rPr>
            </w:pPr>
            <w:proofErr w:type="spellStart"/>
            <w:r>
              <w:rPr>
                <w:rFonts w:ascii="Arial" w:hAnsi="Arial" w:cs="Arial"/>
                <w:szCs w:val="28"/>
              </w:rPr>
              <w:t>Mackeller</w:t>
            </w:r>
            <w:proofErr w:type="spellEnd"/>
            <w:r>
              <w:rPr>
                <w:rFonts w:ascii="Arial" w:hAnsi="Arial" w:cs="Arial"/>
                <w:szCs w:val="28"/>
              </w:rPr>
              <w:t xml:space="preserve">, (2007). </w:t>
            </w:r>
          </w:p>
          <w:p w14:paraId="5B3D1A8C" w14:textId="77777777" w:rsidR="000510C1" w:rsidRDefault="000510C1" w:rsidP="000510C1">
            <w:pPr>
              <w:spacing w:line="360" w:lineRule="auto"/>
              <w:rPr>
                <w:rFonts w:ascii="Arial" w:hAnsi="Arial" w:cs="Arial"/>
                <w:szCs w:val="28"/>
              </w:rPr>
            </w:pPr>
            <w:r>
              <w:rPr>
                <w:rFonts w:ascii="Arial" w:hAnsi="Arial" w:cs="Arial"/>
                <w:szCs w:val="28"/>
              </w:rPr>
              <w:t xml:space="preserve">Wood, (2006). </w:t>
            </w:r>
          </w:p>
          <w:p w14:paraId="52304247" w14:textId="77777777" w:rsidR="000510C1" w:rsidRDefault="000510C1" w:rsidP="000510C1">
            <w:pPr>
              <w:spacing w:line="360" w:lineRule="auto"/>
              <w:rPr>
                <w:rFonts w:ascii="Arial" w:hAnsi="Arial" w:cs="Arial"/>
                <w:szCs w:val="28"/>
              </w:rPr>
            </w:pPr>
            <w:proofErr w:type="spellStart"/>
            <w:r>
              <w:rPr>
                <w:rFonts w:ascii="Arial" w:hAnsi="Arial" w:cs="Arial"/>
                <w:szCs w:val="28"/>
              </w:rPr>
              <w:t>Schulenkorf</w:t>
            </w:r>
            <w:proofErr w:type="spellEnd"/>
            <w:r>
              <w:rPr>
                <w:rFonts w:ascii="Arial" w:hAnsi="Arial" w:cs="Arial"/>
                <w:szCs w:val="28"/>
              </w:rPr>
              <w:t xml:space="preserve">, (2009). </w:t>
            </w:r>
          </w:p>
          <w:p w14:paraId="206B9156" w14:textId="77777777" w:rsidR="000510C1" w:rsidRDefault="000510C1" w:rsidP="000510C1">
            <w:pPr>
              <w:spacing w:line="360" w:lineRule="auto"/>
              <w:rPr>
                <w:rFonts w:ascii="Arial" w:hAnsi="Arial" w:cs="Arial"/>
                <w:szCs w:val="28"/>
              </w:rPr>
            </w:pPr>
            <w:proofErr w:type="spellStart"/>
            <w:r>
              <w:rPr>
                <w:rFonts w:ascii="Arial" w:hAnsi="Arial" w:cs="Arial"/>
                <w:szCs w:val="28"/>
              </w:rPr>
              <w:t>Derrett</w:t>
            </w:r>
            <w:proofErr w:type="spellEnd"/>
            <w:r>
              <w:rPr>
                <w:rFonts w:ascii="Arial" w:hAnsi="Arial" w:cs="Arial"/>
                <w:szCs w:val="28"/>
              </w:rPr>
              <w:t xml:space="preserve">, (2003). </w:t>
            </w:r>
          </w:p>
          <w:p w14:paraId="59B3472A" w14:textId="77777777" w:rsidR="000510C1" w:rsidRDefault="000510C1" w:rsidP="000510C1">
            <w:pPr>
              <w:spacing w:line="360" w:lineRule="auto"/>
              <w:rPr>
                <w:rFonts w:ascii="Arial" w:hAnsi="Arial" w:cs="Arial"/>
                <w:szCs w:val="28"/>
              </w:rPr>
            </w:pPr>
            <w:r>
              <w:rPr>
                <w:rFonts w:ascii="Arial" w:hAnsi="Arial" w:cs="Arial"/>
                <w:szCs w:val="28"/>
              </w:rPr>
              <w:t xml:space="preserve">Black, (2016). </w:t>
            </w:r>
          </w:p>
          <w:p w14:paraId="4DBDF591" w14:textId="77777777" w:rsidR="000510C1" w:rsidRDefault="000510C1" w:rsidP="000510C1">
            <w:pPr>
              <w:spacing w:line="360" w:lineRule="auto"/>
              <w:rPr>
                <w:rFonts w:ascii="Arial" w:hAnsi="Arial" w:cs="Arial"/>
                <w:szCs w:val="28"/>
              </w:rPr>
            </w:pPr>
            <w:r>
              <w:rPr>
                <w:rFonts w:ascii="Arial" w:hAnsi="Arial" w:cs="Arial"/>
                <w:szCs w:val="28"/>
              </w:rPr>
              <w:t xml:space="preserve">Bowen, (2013). </w:t>
            </w:r>
          </w:p>
          <w:p w14:paraId="0B829751" w14:textId="77777777" w:rsidR="000510C1" w:rsidRDefault="000510C1" w:rsidP="000510C1">
            <w:pPr>
              <w:spacing w:line="360" w:lineRule="auto"/>
              <w:rPr>
                <w:rFonts w:ascii="Arial" w:hAnsi="Arial" w:cs="Arial"/>
                <w:szCs w:val="28"/>
              </w:rPr>
            </w:pPr>
            <w:proofErr w:type="spellStart"/>
            <w:r>
              <w:rPr>
                <w:rFonts w:ascii="Arial" w:hAnsi="Arial" w:cs="Arial"/>
                <w:szCs w:val="28"/>
              </w:rPr>
              <w:t>Macnab</w:t>
            </w:r>
            <w:proofErr w:type="spellEnd"/>
            <w:r>
              <w:rPr>
                <w:rFonts w:ascii="Arial" w:hAnsi="Arial" w:cs="Arial"/>
                <w:szCs w:val="28"/>
              </w:rPr>
              <w:t xml:space="preserve"> et al, (2010). </w:t>
            </w:r>
          </w:p>
        </w:tc>
      </w:tr>
      <w:tr w:rsidR="000510C1" w14:paraId="4CD37060" w14:textId="77777777" w:rsidTr="000510C1">
        <w:tc>
          <w:tcPr>
            <w:tcW w:w="4505" w:type="dxa"/>
          </w:tcPr>
          <w:p w14:paraId="3FD452E4" w14:textId="77777777" w:rsidR="000510C1" w:rsidRDefault="000510C1" w:rsidP="000510C1">
            <w:pPr>
              <w:spacing w:line="360" w:lineRule="auto"/>
              <w:rPr>
                <w:rFonts w:ascii="Arial" w:hAnsi="Arial" w:cs="Arial"/>
                <w:szCs w:val="28"/>
              </w:rPr>
            </w:pPr>
            <w:r>
              <w:rPr>
                <w:rFonts w:ascii="Arial" w:hAnsi="Arial" w:cs="Arial"/>
                <w:szCs w:val="28"/>
              </w:rPr>
              <w:t xml:space="preserve">Q8 – What do you believe motivates individuals to volunteer? (Tick as many boxes as you wish). </w:t>
            </w:r>
          </w:p>
        </w:tc>
        <w:tc>
          <w:tcPr>
            <w:tcW w:w="4505" w:type="dxa"/>
          </w:tcPr>
          <w:p w14:paraId="4F7CCC0B" w14:textId="77777777" w:rsidR="000510C1" w:rsidRDefault="000510C1" w:rsidP="000510C1">
            <w:pPr>
              <w:spacing w:line="360" w:lineRule="auto"/>
              <w:rPr>
                <w:rFonts w:ascii="Arial" w:hAnsi="Arial" w:cs="Arial"/>
                <w:szCs w:val="28"/>
              </w:rPr>
            </w:pPr>
            <w:r>
              <w:rPr>
                <w:rFonts w:ascii="Arial" w:hAnsi="Arial" w:cs="Arial"/>
                <w:szCs w:val="28"/>
              </w:rPr>
              <w:t>Page &amp; Connell, (2012), pp. 316.</w:t>
            </w:r>
          </w:p>
          <w:p w14:paraId="01ACAC53" w14:textId="77777777" w:rsidR="000510C1" w:rsidRDefault="000510C1" w:rsidP="000510C1">
            <w:pPr>
              <w:spacing w:line="360" w:lineRule="auto"/>
              <w:rPr>
                <w:rFonts w:ascii="Arial" w:hAnsi="Arial" w:cs="Arial"/>
                <w:szCs w:val="28"/>
              </w:rPr>
            </w:pPr>
            <w:r>
              <w:rPr>
                <w:rFonts w:ascii="Arial" w:hAnsi="Arial" w:cs="Arial"/>
                <w:szCs w:val="28"/>
              </w:rPr>
              <w:t xml:space="preserve">Clary &amp; Snyder, (1999). </w:t>
            </w:r>
          </w:p>
          <w:p w14:paraId="585B95F6" w14:textId="77777777" w:rsidR="000510C1" w:rsidRDefault="000510C1" w:rsidP="000510C1">
            <w:pPr>
              <w:spacing w:line="360" w:lineRule="auto"/>
              <w:rPr>
                <w:rFonts w:ascii="Arial" w:hAnsi="Arial" w:cs="Arial"/>
                <w:szCs w:val="28"/>
              </w:rPr>
            </w:pPr>
            <w:proofErr w:type="spellStart"/>
            <w:r>
              <w:rPr>
                <w:rFonts w:ascii="Arial" w:hAnsi="Arial" w:cs="Arial"/>
                <w:szCs w:val="28"/>
              </w:rPr>
              <w:t>Bladen</w:t>
            </w:r>
            <w:proofErr w:type="spellEnd"/>
            <w:r>
              <w:rPr>
                <w:rFonts w:ascii="Arial" w:hAnsi="Arial" w:cs="Arial"/>
                <w:szCs w:val="28"/>
              </w:rPr>
              <w:t>, (2012).</w:t>
            </w:r>
          </w:p>
          <w:p w14:paraId="4C94E5D8" w14:textId="77777777" w:rsidR="000510C1" w:rsidRDefault="000510C1" w:rsidP="000510C1">
            <w:pPr>
              <w:spacing w:line="360" w:lineRule="auto"/>
              <w:rPr>
                <w:rFonts w:ascii="Arial" w:hAnsi="Arial" w:cs="Arial"/>
                <w:szCs w:val="28"/>
              </w:rPr>
            </w:pPr>
            <w:r>
              <w:rPr>
                <w:rFonts w:ascii="Arial" w:hAnsi="Arial" w:cs="Arial"/>
                <w:szCs w:val="28"/>
              </w:rPr>
              <w:t>Tyson, (2000).</w:t>
            </w:r>
          </w:p>
          <w:p w14:paraId="07427A65" w14:textId="77777777" w:rsidR="000510C1" w:rsidRDefault="000510C1" w:rsidP="000510C1">
            <w:pPr>
              <w:spacing w:line="360" w:lineRule="auto"/>
              <w:rPr>
                <w:rFonts w:ascii="Arial" w:hAnsi="Arial" w:cs="Arial"/>
                <w:szCs w:val="28"/>
              </w:rPr>
            </w:pPr>
            <w:r>
              <w:rPr>
                <w:rFonts w:ascii="Arial" w:hAnsi="Arial" w:cs="Arial"/>
                <w:szCs w:val="28"/>
              </w:rPr>
              <w:t xml:space="preserve">Getz, (2007). </w:t>
            </w:r>
          </w:p>
          <w:p w14:paraId="1C5E2FE3" w14:textId="77777777" w:rsidR="000510C1" w:rsidRDefault="000510C1" w:rsidP="000510C1">
            <w:pPr>
              <w:spacing w:line="360" w:lineRule="auto"/>
              <w:rPr>
                <w:rFonts w:ascii="Arial" w:hAnsi="Arial" w:cs="Arial"/>
                <w:szCs w:val="28"/>
              </w:rPr>
            </w:pPr>
            <w:proofErr w:type="spellStart"/>
            <w:r>
              <w:rPr>
                <w:rFonts w:ascii="Arial" w:hAnsi="Arial" w:cs="Arial"/>
                <w:szCs w:val="28"/>
              </w:rPr>
              <w:t>Thoits</w:t>
            </w:r>
            <w:proofErr w:type="spellEnd"/>
            <w:r>
              <w:rPr>
                <w:rFonts w:ascii="Arial" w:hAnsi="Arial" w:cs="Arial"/>
                <w:szCs w:val="28"/>
              </w:rPr>
              <w:t xml:space="preserve"> and Hewitt, (2001). </w:t>
            </w:r>
          </w:p>
          <w:p w14:paraId="645FDDF8" w14:textId="77777777" w:rsidR="000510C1" w:rsidRDefault="000510C1" w:rsidP="000510C1">
            <w:pPr>
              <w:spacing w:line="360" w:lineRule="auto"/>
              <w:rPr>
                <w:rFonts w:ascii="Arial" w:hAnsi="Arial" w:cs="Arial"/>
                <w:szCs w:val="28"/>
              </w:rPr>
            </w:pPr>
            <w:r>
              <w:rPr>
                <w:rFonts w:ascii="Arial" w:hAnsi="Arial" w:cs="Arial"/>
                <w:szCs w:val="28"/>
              </w:rPr>
              <w:t xml:space="preserve">Wilson, (2000). </w:t>
            </w:r>
          </w:p>
        </w:tc>
      </w:tr>
      <w:tr w:rsidR="000510C1" w14:paraId="4DC60ED7" w14:textId="77777777" w:rsidTr="000510C1">
        <w:tc>
          <w:tcPr>
            <w:tcW w:w="4505" w:type="dxa"/>
          </w:tcPr>
          <w:p w14:paraId="668AE153" w14:textId="77777777" w:rsidR="000510C1" w:rsidRDefault="000510C1" w:rsidP="000510C1">
            <w:pPr>
              <w:spacing w:line="360" w:lineRule="auto"/>
              <w:rPr>
                <w:rFonts w:ascii="Arial" w:hAnsi="Arial" w:cs="Arial"/>
                <w:szCs w:val="28"/>
              </w:rPr>
            </w:pPr>
            <w:r>
              <w:rPr>
                <w:rFonts w:ascii="Arial" w:hAnsi="Arial" w:cs="Arial"/>
                <w:szCs w:val="28"/>
              </w:rPr>
              <w:t xml:space="preserve">Q9 – Do you support increased tourism in the community as a result of the markets? Q9.1 – If yes, why? Q9.2 – If no, why? </w:t>
            </w:r>
          </w:p>
        </w:tc>
        <w:tc>
          <w:tcPr>
            <w:tcW w:w="4505" w:type="dxa"/>
          </w:tcPr>
          <w:p w14:paraId="78F30DCF" w14:textId="77777777" w:rsidR="000510C1" w:rsidRDefault="000510C1" w:rsidP="000510C1">
            <w:pPr>
              <w:spacing w:line="360" w:lineRule="auto"/>
              <w:rPr>
                <w:rFonts w:ascii="Arial" w:hAnsi="Arial" w:cs="Arial"/>
                <w:szCs w:val="28"/>
              </w:rPr>
            </w:pPr>
            <w:r>
              <w:rPr>
                <w:rFonts w:ascii="Arial" w:hAnsi="Arial" w:cs="Arial"/>
                <w:szCs w:val="28"/>
              </w:rPr>
              <w:t xml:space="preserve">Small, (2005). </w:t>
            </w:r>
          </w:p>
          <w:p w14:paraId="1F65A42E" w14:textId="77777777" w:rsidR="000510C1" w:rsidRDefault="000510C1" w:rsidP="000510C1">
            <w:pPr>
              <w:spacing w:line="360" w:lineRule="auto"/>
              <w:rPr>
                <w:rFonts w:ascii="Arial" w:hAnsi="Arial" w:cs="Arial"/>
                <w:szCs w:val="28"/>
              </w:rPr>
            </w:pPr>
            <w:proofErr w:type="spellStart"/>
            <w:r>
              <w:rPr>
                <w:rFonts w:ascii="Arial" w:hAnsi="Arial" w:cs="Arial"/>
                <w:szCs w:val="28"/>
              </w:rPr>
              <w:t>Delemere</w:t>
            </w:r>
            <w:proofErr w:type="spellEnd"/>
            <w:r>
              <w:rPr>
                <w:rFonts w:ascii="Arial" w:hAnsi="Arial" w:cs="Arial"/>
                <w:szCs w:val="28"/>
              </w:rPr>
              <w:t xml:space="preserve">, </w:t>
            </w:r>
            <w:proofErr w:type="spellStart"/>
            <w:r>
              <w:rPr>
                <w:rFonts w:ascii="Arial" w:hAnsi="Arial" w:cs="Arial"/>
                <w:szCs w:val="28"/>
              </w:rPr>
              <w:t>Wankel</w:t>
            </w:r>
            <w:proofErr w:type="spellEnd"/>
            <w:r>
              <w:rPr>
                <w:rFonts w:ascii="Arial" w:hAnsi="Arial" w:cs="Arial"/>
                <w:szCs w:val="28"/>
              </w:rPr>
              <w:t xml:space="preserve"> &amp; </w:t>
            </w:r>
            <w:proofErr w:type="spellStart"/>
            <w:r>
              <w:rPr>
                <w:rFonts w:ascii="Arial" w:hAnsi="Arial" w:cs="Arial"/>
                <w:szCs w:val="28"/>
              </w:rPr>
              <w:t>Hinch</w:t>
            </w:r>
            <w:proofErr w:type="spellEnd"/>
            <w:r>
              <w:rPr>
                <w:rFonts w:ascii="Arial" w:hAnsi="Arial" w:cs="Arial"/>
                <w:szCs w:val="28"/>
              </w:rPr>
              <w:t xml:space="preserve">, (2001). </w:t>
            </w:r>
          </w:p>
          <w:p w14:paraId="1958346E" w14:textId="77777777" w:rsidR="000510C1" w:rsidRDefault="000510C1" w:rsidP="000510C1">
            <w:pPr>
              <w:spacing w:line="360" w:lineRule="auto"/>
              <w:rPr>
                <w:rFonts w:ascii="Arial" w:hAnsi="Arial" w:cs="Arial"/>
                <w:szCs w:val="28"/>
              </w:rPr>
            </w:pPr>
            <w:proofErr w:type="spellStart"/>
            <w:r>
              <w:rPr>
                <w:rFonts w:ascii="Arial" w:hAnsi="Arial" w:cs="Arial"/>
                <w:szCs w:val="28"/>
              </w:rPr>
              <w:t>Pavlic</w:t>
            </w:r>
            <w:proofErr w:type="spellEnd"/>
            <w:r>
              <w:rPr>
                <w:rFonts w:ascii="Arial" w:hAnsi="Arial" w:cs="Arial"/>
                <w:szCs w:val="28"/>
              </w:rPr>
              <w:t xml:space="preserve"> et al, (2015). </w:t>
            </w:r>
          </w:p>
          <w:p w14:paraId="67E030E2" w14:textId="77777777" w:rsidR="000510C1" w:rsidRDefault="000510C1" w:rsidP="000510C1">
            <w:pPr>
              <w:spacing w:line="360" w:lineRule="auto"/>
              <w:rPr>
                <w:rFonts w:ascii="Arial" w:hAnsi="Arial" w:cs="Arial"/>
                <w:szCs w:val="28"/>
              </w:rPr>
            </w:pPr>
            <w:r>
              <w:rPr>
                <w:rFonts w:ascii="Arial" w:hAnsi="Arial" w:cs="Arial"/>
                <w:szCs w:val="28"/>
              </w:rPr>
              <w:t xml:space="preserve">Griffiths &amp; </w:t>
            </w:r>
            <w:proofErr w:type="spellStart"/>
            <w:r>
              <w:rPr>
                <w:rFonts w:ascii="Arial" w:hAnsi="Arial" w:cs="Arial"/>
                <w:szCs w:val="28"/>
              </w:rPr>
              <w:t>Sharpley</w:t>
            </w:r>
            <w:proofErr w:type="spellEnd"/>
            <w:r>
              <w:rPr>
                <w:rFonts w:ascii="Arial" w:hAnsi="Arial" w:cs="Arial"/>
                <w:szCs w:val="28"/>
              </w:rPr>
              <w:t xml:space="preserve">, (2012). </w:t>
            </w:r>
          </w:p>
          <w:p w14:paraId="1EC02E89" w14:textId="77777777" w:rsidR="000510C1" w:rsidRDefault="000510C1" w:rsidP="000510C1">
            <w:pPr>
              <w:spacing w:line="360" w:lineRule="auto"/>
              <w:rPr>
                <w:rFonts w:ascii="Arial" w:hAnsi="Arial" w:cs="Arial"/>
                <w:szCs w:val="28"/>
              </w:rPr>
            </w:pPr>
            <w:proofErr w:type="spellStart"/>
            <w:r>
              <w:rPr>
                <w:rFonts w:ascii="Arial" w:hAnsi="Arial" w:cs="Arial"/>
                <w:szCs w:val="28"/>
              </w:rPr>
              <w:t>Stylidis</w:t>
            </w:r>
            <w:proofErr w:type="spellEnd"/>
            <w:r>
              <w:rPr>
                <w:rFonts w:ascii="Arial" w:hAnsi="Arial" w:cs="Arial"/>
                <w:szCs w:val="28"/>
              </w:rPr>
              <w:t>, (2014).</w:t>
            </w:r>
          </w:p>
        </w:tc>
      </w:tr>
      <w:tr w:rsidR="000510C1" w14:paraId="571C0839" w14:textId="77777777" w:rsidTr="000510C1">
        <w:tc>
          <w:tcPr>
            <w:tcW w:w="4505" w:type="dxa"/>
          </w:tcPr>
          <w:p w14:paraId="42343C7A" w14:textId="77777777" w:rsidR="000510C1" w:rsidRDefault="000510C1" w:rsidP="000510C1">
            <w:pPr>
              <w:spacing w:line="360" w:lineRule="auto"/>
              <w:rPr>
                <w:rFonts w:ascii="Arial" w:hAnsi="Arial" w:cs="Arial"/>
                <w:szCs w:val="28"/>
              </w:rPr>
            </w:pPr>
            <w:r>
              <w:rPr>
                <w:rFonts w:ascii="Arial" w:hAnsi="Arial" w:cs="Arial"/>
                <w:szCs w:val="28"/>
              </w:rPr>
              <w:t>Q11 – Do you believe that assessing the socio-cultural impacts of community events is essential to event planning? Q11.1 – If yes, why? Q11.2 – If no, why?</w:t>
            </w:r>
          </w:p>
        </w:tc>
        <w:tc>
          <w:tcPr>
            <w:tcW w:w="4505" w:type="dxa"/>
          </w:tcPr>
          <w:p w14:paraId="6900DD26" w14:textId="77777777" w:rsidR="000510C1" w:rsidRDefault="000510C1" w:rsidP="000510C1">
            <w:pPr>
              <w:spacing w:line="360" w:lineRule="auto"/>
              <w:rPr>
                <w:rFonts w:ascii="Arial" w:hAnsi="Arial" w:cs="Arial"/>
                <w:szCs w:val="28"/>
              </w:rPr>
            </w:pPr>
            <w:r>
              <w:rPr>
                <w:rFonts w:ascii="Arial" w:hAnsi="Arial" w:cs="Arial"/>
                <w:szCs w:val="28"/>
              </w:rPr>
              <w:t xml:space="preserve">Getz, (2007). </w:t>
            </w:r>
          </w:p>
          <w:p w14:paraId="6130E9EC" w14:textId="77777777" w:rsidR="000510C1" w:rsidRDefault="000510C1" w:rsidP="000510C1">
            <w:pPr>
              <w:spacing w:line="360" w:lineRule="auto"/>
              <w:rPr>
                <w:rFonts w:ascii="Arial" w:hAnsi="Arial" w:cs="Arial"/>
                <w:szCs w:val="28"/>
              </w:rPr>
            </w:pPr>
            <w:proofErr w:type="spellStart"/>
            <w:r>
              <w:rPr>
                <w:rFonts w:ascii="Arial" w:hAnsi="Arial" w:cs="Arial"/>
                <w:szCs w:val="28"/>
              </w:rPr>
              <w:t>Fredline</w:t>
            </w:r>
            <w:proofErr w:type="spellEnd"/>
            <w:r>
              <w:rPr>
                <w:rFonts w:ascii="Arial" w:hAnsi="Arial" w:cs="Arial"/>
                <w:szCs w:val="28"/>
              </w:rPr>
              <w:t xml:space="preserve"> et al, (2003). </w:t>
            </w:r>
          </w:p>
          <w:p w14:paraId="2C8AEAE3" w14:textId="77777777" w:rsidR="000510C1" w:rsidRDefault="000510C1" w:rsidP="000510C1">
            <w:pPr>
              <w:spacing w:line="360" w:lineRule="auto"/>
              <w:rPr>
                <w:rFonts w:ascii="Arial" w:hAnsi="Arial" w:cs="Arial"/>
                <w:szCs w:val="28"/>
              </w:rPr>
            </w:pPr>
            <w:r>
              <w:rPr>
                <w:rFonts w:ascii="Arial" w:hAnsi="Arial" w:cs="Arial"/>
                <w:szCs w:val="28"/>
              </w:rPr>
              <w:t xml:space="preserve">Small, (2007). </w:t>
            </w:r>
          </w:p>
          <w:p w14:paraId="6861CC5F" w14:textId="77777777" w:rsidR="000510C1" w:rsidRDefault="000510C1" w:rsidP="000510C1">
            <w:pPr>
              <w:spacing w:line="360" w:lineRule="auto"/>
              <w:rPr>
                <w:rFonts w:ascii="Arial" w:hAnsi="Arial" w:cs="Arial"/>
                <w:szCs w:val="28"/>
              </w:rPr>
            </w:pPr>
            <w:proofErr w:type="spellStart"/>
            <w:r>
              <w:rPr>
                <w:rFonts w:ascii="Arial" w:hAnsi="Arial" w:cs="Arial"/>
                <w:szCs w:val="28"/>
              </w:rPr>
              <w:t>Woosnam</w:t>
            </w:r>
            <w:proofErr w:type="spellEnd"/>
            <w:r>
              <w:rPr>
                <w:rFonts w:ascii="Arial" w:hAnsi="Arial" w:cs="Arial"/>
                <w:szCs w:val="28"/>
              </w:rPr>
              <w:t xml:space="preserve"> &amp; </w:t>
            </w:r>
            <w:proofErr w:type="spellStart"/>
            <w:r>
              <w:rPr>
                <w:rFonts w:ascii="Arial" w:hAnsi="Arial" w:cs="Arial"/>
                <w:szCs w:val="28"/>
              </w:rPr>
              <w:t>Aleshinloye</w:t>
            </w:r>
            <w:proofErr w:type="spellEnd"/>
            <w:r>
              <w:rPr>
                <w:rFonts w:ascii="Arial" w:hAnsi="Arial" w:cs="Arial"/>
                <w:szCs w:val="28"/>
              </w:rPr>
              <w:t xml:space="preserve">, (2018). </w:t>
            </w:r>
          </w:p>
          <w:p w14:paraId="0AEA4469" w14:textId="77777777" w:rsidR="000510C1" w:rsidRDefault="000510C1" w:rsidP="000510C1">
            <w:pPr>
              <w:spacing w:line="360" w:lineRule="auto"/>
              <w:rPr>
                <w:rFonts w:ascii="Arial" w:hAnsi="Arial" w:cs="Arial"/>
                <w:szCs w:val="28"/>
              </w:rPr>
            </w:pPr>
            <w:r>
              <w:rPr>
                <w:rFonts w:ascii="Arial" w:hAnsi="Arial" w:cs="Arial"/>
                <w:szCs w:val="28"/>
              </w:rPr>
              <w:t xml:space="preserve">De </w:t>
            </w:r>
            <w:proofErr w:type="spellStart"/>
            <w:r>
              <w:rPr>
                <w:rFonts w:ascii="Arial" w:hAnsi="Arial" w:cs="Arial"/>
                <w:szCs w:val="28"/>
              </w:rPr>
              <w:t>Bres</w:t>
            </w:r>
            <w:proofErr w:type="spellEnd"/>
            <w:r>
              <w:rPr>
                <w:rFonts w:ascii="Arial" w:hAnsi="Arial" w:cs="Arial"/>
                <w:szCs w:val="28"/>
              </w:rPr>
              <w:t xml:space="preserve"> &amp; Davis, (2001). </w:t>
            </w:r>
          </w:p>
          <w:p w14:paraId="584F3933" w14:textId="77777777" w:rsidR="000510C1" w:rsidRDefault="000510C1" w:rsidP="000510C1">
            <w:pPr>
              <w:spacing w:line="360" w:lineRule="auto"/>
              <w:rPr>
                <w:rFonts w:ascii="Arial" w:hAnsi="Arial" w:cs="Arial"/>
                <w:szCs w:val="28"/>
              </w:rPr>
            </w:pPr>
            <w:r>
              <w:rPr>
                <w:rFonts w:ascii="Arial" w:hAnsi="Arial" w:cs="Arial"/>
                <w:szCs w:val="28"/>
              </w:rPr>
              <w:t xml:space="preserve">Getz, (2010). </w:t>
            </w:r>
          </w:p>
          <w:p w14:paraId="7252372F" w14:textId="77777777" w:rsidR="000510C1" w:rsidRDefault="000510C1" w:rsidP="000510C1">
            <w:pPr>
              <w:spacing w:line="360" w:lineRule="auto"/>
              <w:rPr>
                <w:rFonts w:ascii="Arial" w:hAnsi="Arial" w:cs="Arial"/>
                <w:szCs w:val="28"/>
              </w:rPr>
            </w:pPr>
            <w:proofErr w:type="spellStart"/>
            <w:r>
              <w:rPr>
                <w:rFonts w:ascii="Arial" w:hAnsi="Arial" w:cs="Arial"/>
                <w:szCs w:val="28"/>
              </w:rPr>
              <w:t>Felsenstein</w:t>
            </w:r>
            <w:proofErr w:type="spellEnd"/>
            <w:r>
              <w:rPr>
                <w:rFonts w:ascii="Arial" w:hAnsi="Arial" w:cs="Arial"/>
                <w:szCs w:val="28"/>
              </w:rPr>
              <w:t xml:space="preserve">, (2003). </w:t>
            </w:r>
          </w:p>
        </w:tc>
      </w:tr>
      <w:tr w:rsidR="000510C1" w14:paraId="27ACABDF" w14:textId="77777777" w:rsidTr="000510C1">
        <w:tc>
          <w:tcPr>
            <w:tcW w:w="4505" w:type="dxa"/>
          </w:tcPr>
          <w:p w14:paraId="6974602D" w14:textId="77777777" w:rsidR="000510C1" w:rsidRDefault="000510C1" w:rsidP="000510C1">
            <w:pPr>
              <w:spacing w:line="360" w:lineRule="auto"/>
              <w:rPr>
                <w:rFonts w:ascii="Arial" w:hAnsi="Arial" w:cs="Arial"/>
                <w:szCs w:val="28"/>
              </w:rPr>
            </w:pPr>
            <w:r>
              <w:rPr>
                <w:rFonts w:ascii="Arial" w:hAnsi="Arial" w:cs="Arial"/>
                <w:szCs w:val="28"/>
              </w:rPr>
              <w:t xml:space="preserve">Q20 – Do you believe that both Markets increase the culture and heritage in Swansea? </w:t>
            </w:r>
          </w:p>
        </w:tc>
        <w:tc>
          <w:tcPr>
            <w:tcW w:w="4505" w:type="dxa"/>
          </w:tcPr>
          <w:p w14:paraId="309A86A6" w14:textId="77777777" w:rsidR="000510C1" w:rsidRDefault="000510C1" w:rsidP="000510C1">
            <w:pPr>
              <w:spacing w:line="360" w:lineRule="auto"/>
              <w:rPr>
                <w:rFonts w:ascii="Arial" w:hAnsi="Arial" w:cs="Arial"/>
                <w:szCs w:val="28"/>
              </w:rPr>
            </w:pPr>
            <w:proofErr w:type="spellStart"/>
            <w:r>
              <w:rPr>
                <w:rFonts w:ascii="Arial" w:hAnsi="Arial" w:cs="Arial"/>
                <w:szCs w:val="28"/>
              </w:rPr>
              <w:t>Arcodia</w:t>
            </w:r>
            <w:proofErr w:type="spellEnd"/>
            <w:r>
              <w:rPr>
                <w:rFonts w:ascii="Arial" w:hAnsi="Arial" w:cs="Arial"/>
                <w:szCs w:val="28"/>
              </w:rPr>
              <w:t xml:space="preserve"> &amp; Robb, (2000). </w:t>
            </w:r>
          </w:p>
          <w:p w14:paraId="332C6227" w14:textId="77777777" w:rsidR="000510C1" w:rsidRDefault="000510C1" w:rsidP="000510C1">
            <w:pPr>
              <w:spacing w:line="360" w:lineRule="auto"/>
              <w:rPr>
                <w:rFonts w:ascii="Arial" w:hAnsi="Arial" w:cs="Arial"/>
                <w:szCs w:val="28"/>
              </w:rPr>
            </w:pPr>
            <w:r>
              <w:rPr>
                <w:rFonts w:ascii="Arial" w:hAnsi="Arial" w:cs="Arial"/>
                <w:szCs w:val="28"/>
              </w:rPr>
              <w:t xml:space="preserve">Abraham &amp; </w:t>
            </w:r>
            <w:proofErr w:type="spellStart"/>
            <w:r>
              <w:rPr>
                <w:rFonts w:ascii="Arial" w:hAnsi="Arial" w:cs="Arial"/>
                <w:szCs w:val="28"/>
              </w:rPr>
              <w:t>Waldren</w:t>
            </w:r>
            <w:proofErr w:type="spellEnd"/>
            <w:r>
              <w:rPr>
                <w:rFonts w:ascii="Arial" w:hAnsi="Arial" w:cs="Arial"/>
                <w:szCs w:val="28"/>
              </w:rPr>
              <w:t xml:space="preserve">, (1997). </w:t>
            </w:r>
          </w:p>
          <w:p w14:paraId="48BE2F76" w14:textId="77777777" w:rsidR="000510C1" w:rsidRDefault="000510C1" w:rsidP="000510C1">
            <w:pPr>
              <w:spacing w:line="360" w:lineRule="auto"/>
              <w:rPr>
                <w:rFonts w:ascii="Arial" w:hAnsi="Arial" w:cs="Arial"/>
                <w:szCs w:val="28"/>
              </w:rPr>
            </w:pPr>
            <w:r>
              <w:rPr>
                <w:rFonts w:ascii="Arial" w:hAnsi="Arial" w:cs="Arial"/>
                <w:szCs w:val="28"/>
              </w:rPr>
              <w:t xml:space="preserve">Getz, (2012). </w:t>
            </w:r>
          </w:p>
          <w:p w14:paraId="432F8BAC" w14:textId="77777777" w:rsidR="000510C1" w:rsidRDefault="000510C1" w:rsidP="000510C1">
            <w:pPr>
              <w:spacing w:line="360" w:lineRule="auto"/>
              <w:rPr>
                <w:rFonts w:ascii="Arial" w:hAnsi="Arial" w:cs="Arial"/>
                <w:szCs w:val="28"/>
              </w:rPr>
            </w:pPr>
            <w:r>
              <w:rPr>
                <w:rFonts w:ascii="Arial" w:hAnsi="Arial" w:cs="Arial"/>
                <w:szCs w:val="28"/>
              </w:rPr>
              <w:t xml:space="preserve">Reid, (2011). </w:t>
            </w:r>
          </w:p>
          <w:p w14:paraId="120E1C1B" w14:textId="77777777" w:rsidR="000510C1" w:rsidRDefault="000510C1" w:rsidP="000510C1">
            <w:pPr>
              <w:spacing w:line="360" w:lineRule="auto"/>
              <w:rPr>
                <w:rFonts w:ascii="Arial" w:hAnsi="Arial" w:cs="Arial"/>
                <w:szCs w:val="28"/>
              </w:rPr>
            </w:pPr>
            <w:r>
              <w:rPr>
                <w:rFonts w:ascii="Arial" w:hAnsi="Arial" w:cs="Arial"/>
                <w:szCs w:val="28"/>
              </w:rPr>
              <w:t xml:space="preserve">Timothy, (2011). </w:t>
            </w:r>
          </w:p>
          <w:p w14:paraId="4258EA63" w14:textId="77777777" w:rsidR="000510C1" w:rsidRDefault="000510C1" w:rsidP="000510C1">
            <w:pPr>
              <w:spacing w:line="360" w:lineRule="auto"/>
              <w:rPr>
                <w:rFonts w:ascii="Arial" w:hAnsi="Arial" w:cs="Arial"/>
                <w:szCs w:val="28"/>
              </w:rPr>
            </w:pPr>
            <w:r>
              <w:rPr>
                <w:rFonts w:ascii="Arial" w:hAnsi="Arial" w:cs="Arial"/>
                <w:szCs w:val="28"/>
              </w:rPr>
              <w:t xml:space="preserve">Getz, (2008, 2012). </w:t>
            </w:r>
          </w:p>
          <w:p w14:paraId="6824A2BE" w14:textId="77777777" w:rsidR="000510C1" w:rsidRDefault="000510C1" w:rsidP="000510C1">
            <w:pPr>
              <w:spacing w:line="360" w:lineRule="auto"/>
              <w:rPr>
                <w:rFonts w:ascii="Arial" w:hAnsi="Arial" w:cs="Arial"/>
                <w:szCs w:val="28"/>
              </w:rPr>
            </w:pPr>
            <w:r>
              <w:rPr>
                <w:rFonts w:ascii="Arial" w:hAnsi="Arial" w:cs="Arial"/>
                <w:szCs w:val="28"/>
              </w:rPr>
              <w:t xml:space="preserve">Noronha, (1977). </w:t>
            </w:r>
          </w:p>
          <w:p w14:paraId="60843780" w14:textId="77777777" w:rsidR="000510C1" w:rsidRDefault="000510C1" w:rsidP="000510C1">
            <w:pPr>
              <w:spacing w:line="360" w:lineRule="auto"/>
              <w:rPr>
                <w:rFonts w:ascii="Arial" w:hAnsi="Arial" w:cs="Arial"/>
                <w:szCs w:val="28"/>
              </w:rPr>
            </w:pPr>
            <w:r>
              <w:rPr>
                <w:rFonts w:ascii="Arial" w:hAnsi="Arial" w:cs="Arial"/>
                <w:szCs w:val="28"/>
              </w:rPr>
              <w:t xml:space="preserve">Barrio et al, (2012). </w:t>
            </w:r>
          </w:p>
          <w:p w14:paraId="4B521998" w14:textId="77777777" w:rsidR="000510C1" w:rsidRDefault="000510C1" w:rsidP="000510C1">
            <w:pPr>
              <w:spacing w:line="360" w:lineRule="auto"/>
              <w:rPr>
                <w:rFonts w:ascii="Arial" w:hAnsi="Arial" w:cs="Arial"/>
                <w:szCs w:val="28"/>
              </w:rPr>
            </w:pPr>
            <w:proofErr w:type="spellStart"/>
            <w:r>
              <w:rPr>
                <w:rFonts w:ascii="Arial" w:hAnsi="Arial" w:cs="Arial"/>
                <w:szCs w:val="28"/>
              </w:rPr>
              <w:t>Pavlic</w:t>
            </w:r>
            <w:proofErr w:type="spellEnd"/>
            <w:r>
              <w:rPr>
                <w:rFonts w:ascii="Arial" w:hAnsi="Arial" w:cs="Arial"/>
                <w:szCs w:val="28"/>
              </w:rPr>
              <w:t xml:space="preserve"> et al, (2015).</w:t>
            </w:r>
          </w:p>
        </w:tc>
      </w:tr>
      <w:tr w:rsidR="000510C1" w14:paraId="6A928742" w14:textId="77777777" w:rsidTr="000510C1">
        <w:trPr>
          <w:trHeight w:val="377"/>
        </w:trPr>
        <w:tc>
          <w:tcPr>
            <w:tcW w:w="4505" w:type="dxa"/>
          </w:tcPr>
          <w:p w14:paraId="264A40B6" w14:textId="77777777" w:rsidR="000510C1" w:rsidRDefault="000510C1" w:rsidP="000510C1">
            <w:pPr>
              <w:spacing w:line="360" w:lineRule="auto"/>
              <w:rPr>
                <w:rFonts w:ascii="Arial" w:hAnsi="Arial" w:cs="Arial"/>
                <w:szCs w:val="28"/>
              </w:rPr>
            </w:pPr>
            <w:r>
              <w:rPr>
                <w:rFonts w:ascii="Arial" w:hAnsi="Arial" w:cs="Arial"/>
                <w:szCs w:val="28"/>
              </w:rPr>
              <w:t>Q21 – Do you believe the Markets are sustainable for the future?</w:t>
            </w:r>
          </w:p>
        </w:tc>
        <w:tc>
          <w:tcPr>
            <w:tcW w:w="4505" w:type="dxa"/>
          </w:tcPr>
          <w:p w14:paraId="09A15086" w14:textId="77777777" w:rsidR="000510C1" w:rsidRDefault="000510C1" w:rsidP="000510C1">
            <w:pPr>
              <w:spacing w:line="360" w:lineRule="auto"/>
              <w:rPr>
                <w:rFonts w:ascii="Arial" w:hAnsi="Arial" w:cs="Arial"/>
                <w:szCs w:val="28"/>
              </w:rPr>
            </w:pPr>
            <w:r>
              <w:rPr>
                <w:rFonts w:ascii="Arial" w:hAnsi="Arial" w:cs="Arial"/>
                <w:szCs w:val="28"/>
              </w:rPr>
              <w:t>UNESCO, (2003).</w:t>
            </w:r>
          </w:p>
          <w:p w14:paraId="0C9AE652" w14:textId="77777777" w:rsidR="000510C1" w:rsidRDefault="000510C1" w:rsidP="000510C1">
            <w:pPr>
              <w:spacing w:line="360" w:lineRule="auto"/>
              <w:rPr>
                <w:rFonts w:ascii="Arial" w:hAnsi="Arial" w:cs="Arial"/>
                <w:szCs w:val="28"/>
              </w:rPr>
            </w:pPr>
            <w:r>
              <w:rPr>
                <w:rFonts w:ascii="Arial" w:hAnsi="Arial" w:cs="Arial"/>
                <w:szCs w:val="28"/>
              </w:rPr>
              <w:t>Black, (2016).</w:t>
            </w:r>
          </w:p>
          <w:p w14:paraId="2D828FC3" w14:textId="77777777" w:rsidR="000510C1" w:rsidRDefault="000510C1" w:rsidP="000510C1">
            <w:pPr>
              <w:spacing w:line="360" w:lineRule="auto"/>
              <w:rPr>
                <w:rFonts w:ascii="Arial" w:hAnsi="Arial" w:cs="Arial"/>
                <w:szCs w:val="28"/>
              </w:rPr>
            </w:pPr>
            <w:r>
              <w:rPr>
                <w:rFonts w:ascii="Arial" w:hAnsi="Arial" w:cs="Arial"/>
                <w:szCs w:val="28"/>
              </w:rPr>
              <w:t xml:space="preserve">Highmore, (2016). </w:t>
            </w:r>
          </w:p>
          <w:p w14:paraId="04D1F99F" w14:textId="77777777" w:rsidR="000510C1" w:rsidRDefault="000510C1" w:rsidP="000510C1">
            <w:pPr>
              <w:spacing w:line="360" w:lineRule="auto"/>
              <w:rPr>
                <w:rFonts w:ascii="Arial" w:hAnsi="Arial" w:cs="Arial"/>
                <w:szCs w:val="28"/>
              </w:rPr>
            </w:pPr>
            <w:r>
              <w:rPr>
                <w:rFonts w:ascii="Arial" w:hAnsi="Arial" w:cs="Arial"/>
                <w:szCs w:val="28"/>
              </w:rPr>
              <w:t xml:space="preserve">Putman, (2000). </w:t>
            </w:r>
          </w:p>
          <w:p w14:paraId="0661EAB5" w14:textId="77777777" w:rsidR="000510C1" w:rsidRDefault="000510C1" w:rsidP="000510C1">
            <w:pPr>
              <w:spacing w:line="360" w:lineRule="auto"/>
              <w:rPr>
                <w:rFonts w:ascii="Arial" w:hAnsi="Arial" w:cs="Arial"/>
                <w:szCs w:val="28"/>
              </w:rPr>
            </w:pPr>
            <w:proofErr w:type="spellStart"/>
            <w:r>
              <w:rPr>
                <w:rFonts w:ascii="Arial" w:hAnsi="Arial" w:cs="Arial"/>
                <w:szCs w:val="28"/>
              </w:rPr>
              <w:t>Coalter</w:t>
            </w:r>
            <w:proofErr w:type="spellEnd"/>
            <w:r>
              <w:rPr>
                <w:rFonts w:ascii="Arial" w:hAnsi="Arial" w:cs="Arial"/>
                <w:szCs w:val="28"/>
              </w:rPr>
              <w:t>, (2017).</w:t>
            </w:r>
          </w:p>
          <w:p w14:paraId="7575E017" w14:textId="77777777" w:rsidR="000510C1" w:rsidRDefault="000510C1" w:rsidP="000510C1">
            <w:pPr>
              <w:spacing w:line="360" w:lineRule="auto"/>
              <w:rPr>
                <w:rFonts w:ascii="Arial" w:hAnsi="Arial" w:cs="Arial"/>
                <w:szCs w:val="28"/>
              </w:rPr>
            </w:pPr>
            <w:r>
              <w:rPr>
                <w:rFonts w:ascii="Arial" w:hAnsi="Arial" w:cs="Arial"/>
                <w:szCs w:val="28"/>
              </w:rPr>
              <w:t xml:space="preserve">Stevenson, (2016). </w:t>
            </w:r>
          </w:p>
          <w:p w14:paraId="4622D75A" w14:textId="77777777" w:rsidR="000510C1" w:rsidRDefault="000510C1" w:rsidP="000510C1">
            <w:pPr>
              <w:spacing w:line="360" w:lineRule="auto"/>
              <w:rPr>
                <w:rFonts w:ascii="Arial" w:hAnsi="Arial" w:cs="Arial"/>
                <w:szCs w:val="28"/>
              </w:rPr>
            </w:pPr>
            <w:proofErr w:type="spellStart"/>
            <w:r>
              <w:rPr>
                <w:rFonts w:ascii="Arial" w:hAnsi="Arial" w:cs="Arial"/>
                <w:szCs w:val="28"/>
              </w:rPr>
              <w:t>Derrett</w:t>
            </w:r>
            <w:proofErr w:type="spellEnd"/>
            <w:r>
              <w:rPr>
                <w:rFonts w:ascii="Arial" w:hAnsi="Arial" w:cs="Arial"/>
                <w:szCs w:val="28"/>
              </w:rPr>
              <w:t>, (2005).</w:t>
            </w:r>
          </w:p>
          <w:p w14:paraId="41AC816B" w14:textId="77777777" w:rsidR="000510C1" w:rsidRDefault="000510C1" w:rsidP="000510C1">
            <w:pPr>
              <w:spacing w:line="360" w:lineRule="auto"/>
              <w:rPr>
                <w:rFonts w:ascii="Arial" w:hAnsi="Arial" w:cs="Arial"/>
                <w:szCs w:val="28"/>
              </w:rPr>
            </w:pPr>
            <w:r>
              <w:rPr>
                <w:rFonts w:ascii="Arial" w:hAnsi="Arial" w:cs="Arial"/>
                <w:szCs w:val="28"/>
              </w:rPr>
              <w:t xml:space="preserve">Yang, Ryan &amp; Zhang, (2014). </w:t>
            </w:r>
          </w:p>
          <w:p w14:paraId="11EDCB07" w14:textId="77777777" w:rsidR="000510C1" w:rsidRDefault="000510C1" w:rsidP="000510C1">
            <w:pPr>
              <w:spacing w:line="360" w:lineRule="auto"/>
              <w:rPr>
                <w:rFonts w:ascii="Arial" w:hAnsi="Arial" w:cs="Arial"/>
                <w:szCs w:val="28"/>
              </w:rPr>
            </w:pPr>
            <w:proofErr w:type="spellStart"/>
            <w:r>
              <w:rPr>
                <w:rFonts w:ascii="Arial" w:hAnsi="Arial" w:cs="Arial"/>
                <w:szCs w:val="28"/>
              </w:rPr>
              <w:t>Scheyvens</w:t>
            </w:r>
            <w:proofErr w:type="spellEnd"/>
            <w:r>
              <w:rPr>
                <w:rFonts w:ascii="Arial" w:hAnsi="Arial" w:cs="Arial"/>
                <w:szCs w:val="28"/>
              </w:rPr>
              <w:t xml:space="preserve">, (2011). </w:t>
            </w:r>
          </w:p>
        </w:tc>
      </w:tr>
    </w:tbl>
    <w:p w14:paraId="6273B8C4" w14:textId="77777777" w:rsidR="00BD4A9B" w:rsidRPr="00BD4A9B" w:rsidRDefault="00BD4A9B" w:rsidP="00BD4A9B"/>
    <w:p w14:paraId="62B2E815" w14:textId="77777777" w:rsidR="00BD4A9B" w:rsidRPr="00BD4A9B" w:rsidRDefault="00BD4A9B" w:rsidP="00BD4A9B"/>
    <w:p w14:paraId="4EF27EBF" w14:textId="1F6EEE6A" w:rsidR="00B50862" w:rsidRDefault="00B50862" w:rsidP="00E748B6">
      <w:pPr>
        <w:pStyle w:val="Heading2"/>
        <w:numPr>
          <w:ilvl w:val="2"/>
          <w:numId w:val="40"/>
        </w:numPr>
      </w:pPr>
      <w:bookmarkStart w:id="76" w:name="_Toc41914496"/>
      <w:r>
        <w:t>–</w:t>
      </w:r>
      <w:r w:rsidR="00BD4A9B">
        <w:t xml:space="preserve"> Appendix 3</w:t>
      </w:r>
      <w:r>
        <w:t xml:space="preserve"> </w:t>
      </w:r>
      <w:r w:rsidR="00054FA5">
        <w:t>–</w:t>
      </w:r>
      <w:r>
        <w:t xml:space="preserve"> </w:t>
      </w:r>
      <w:r w:rsidR="00054FA5">
        <w:t>Questionnaire Results</w:t>
      </w:r>
      <w:bookmarkEnd w:id="76"/>
      <w:r w:rsidR="00054FA5">
        <w:t xml:space="preserve"> </w:t>
      </w:r>
    </w:p>
    <w:p w14:paraId="627D2FBC" w14:textId="679F9FE2" w:rsidR="009D7EE7" w:rsidRPr="009D7EE7" w:rsidRDefault="007A49DF" w:rsidP="007A49DF">
      <w:r>
        <w:rPr>
          <w:noProof/>
          <w:lang w:eastAsia="en-GB"/>
        </w:rPr>
        <w:drawing>
          <wp:inline distT="0" distB="0" distL="0" distR="0" wp14:anchorId="281208E0" wp14:editId="18A28854">
            <wp:extent cx="5280818" cy="4685211"/>
            <wp:effectExtent l="0" t="0" r="2540" b="0"/>
            <wp:docPr id="35" name="Picture 35" descr="../Desktop/Screen%20Shot%202020-05-31%20at%2014.29.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20-05-31%20at%2014.29.21.png"/>
                    <pic:cNvPicPr>
                      <a:picLocks noChangeAspect="1" noChangeArrowheads="1"/>
                    </pic:cNvPicPr>
                  </pic:nvPicPr>
                  <pic:blipFill>
                    <a:blip r:embed="rId116">
                      <a:extLst>
                        <a:ext uri="{28A0092B-C50C-407E-A947-70E740481C1C}">
                          <a14:useLocalDpi xmlns:a14="http://schemas.microsoft.com/office/drawing/2010/main" val="0"/>
                        </a:ext>
                      </a:extLst>
                    </a:blip>
                    <a:srcRect/>
                    <a:stretch>
                      <a:fillRect/>
                    </a:stretch>
                  </pic:blipFill>
                  <pic:spPr bwMode="auto">
                    <a:xfrm>
                      <a:off x="0" y="0"/>
                      <a:ext cx="5285129" cy="4689036"/>
                    </a:xfrm>
                    <a:prstGeom prst="rect">
                      <a:avLst/>
                    </a:prstGeom>
                    <a:noFill/>
                    <a:ln>
                      <a:noFill/>
                    </a:ln>
                  </pic:spPr>
                </pic:pic>
              </a:graphicData>
            </a:graphic>
          </wp:inline>
        </w:drawing>
      </w:r>
    </w:p>
    <w:p w14:paraId="78C02A96" w14:textId="7DBD2A40" w:rsidR="00054FA5" w:rsidRDefault="007B191F" w:rsidP="00054FA5">
      <w:r>
        <w:rPr>
          <w:noProof/>
          <w:lang w:eastAsia="en-GB"/>
        </w:rPr>
        <w:drawing>
          <wp:anchor distT="0" distB="0" distL="114300" distR="114300" simplePos="0" relativeHeight="251683840" behindDoc="0" locked="0" layoutInCell="1" allowOverlap="1" wp14:anchorId="6D40895A" wp14:editId="695FE751">
            <wp:simplePos x="0" y="0"/>
            <wp:positionH relativeFrom="column">
              <wp:posOffset>165735</wp:posOffset>
            </wp:positionH>
            <wp:positionV relativeFrom="paragraph">
              <wp:posOffset>113665</wp:posOffset>
            </wp:positionV>
            <wp:extent cx="4915535" cy="2152015"/>
            <wp:effectExtent l="0" t="0" r="12065" b="6985"/>
            <wp:wrapSquare wrapText="bothSides"/>
            <wp:docPr id="36" name="Picture 36" descr="../Desktop/Screen%20Shot%202020-05-31%20at%2014.30.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ktop/Screen%20Shot%202020-05-31%20at%2014.30.14.png"/>
                    <pic:cNvPicPr>
                      <a:picLocks noChangeAspect="1" noChangeArrowheads="1"/>
                    </pic:cNvPicPr>
                  </pic:nvPicPr>
                  <pic:blipFill>
                    <a:blip r:embed="rId117">
                      <a:extLst>
                        <a:ext uri="{28A0092B-C50C-407E-A947-70E740481C1C}">
                          <a14:useLocalDpi xmlns:a14="http://schemas.microsoft.com/office/drawing/2010/main" val="0"/>
                        </a:ext>
                      </a:extLst>
                    </a:blip>
                    <a:srcRect/>
                    <a:stretch>
                      <a:fillRect/>
                    </a:stretch>
                  </pic:blipFill>
                  <pic:spPr bwMode="auto">
                    <a:xfrm>
                      <a:off x="0" y="0"/>
                      <a:ext cx="4915535" cy="21520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784E502" w14:textId="6CAE87AC" w:rsidR="00E27634" w:rsidRDefault="007B191F" w:rsidP="00E27634">
      <w:pPr>
        <w:pStyle w:val="Heading2"/>
        <w:ind w:left="3200"/>
      </w:pPr>
      <w:bookmarkStart w:id="77" w:name="_Toc41914497"/>
      <w:r>
        <w:rPr>
          <w:noProof/>
          <w:lang w:eastAsia="en-GB"/>
        </w:rPr>
        <w:drawing>
          <wp:anchor distT="0" distB="0" distL="114300" distR="114300" simplePos="0" relativeHeight="251684864" behindDoc="0" locked="0" layoutInCell="1" allowOverlap="1" wp14:anchorId="1A4166F4" wp14:editId="32DD9EB7">
            <wp:simplePos x="0" y="0"/>
            <wp:positionH relativeFrom="column">
              <wp:posOffset>166370</wp:posOffset>
            </wp:positionH>
            <wp:positionV relativeFrom="paragraph">
              <wp:posOffset>1644015</wp:posOffset>
            </wp:positionV>
            <wp:extent cx="4459605" cy="2073910"/>
            <wp:effectExtent l="0" t="0" r="10795" b="8890"/>
            <wp:wrapSquare wrapText="bothSides"/>
            <wp:docPr id="37" name="Picture 37" descr="../Desktop/Screen%20Shot%202020-05-31%20at%2014.31.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ktop/Screen%20Shot%202020-05-31%20at%2014.31.14.png"/>
                    <pic:cNvPicPr>
                      <a:picLocks noChangeAspect="1" noChangeArrowheads="1"/>
                    </pic:cNvPicPr>
                  </pic:nvPicPr>
                  <pic:blipFill>
                    <a:blip r:embed="rId118">
                      <a:extLst>
                        <a:ext uri="{28A0092B-C50C-407E-A947-70E740481C1C}">
                          <a14:useLocalDpi xmlns:a14="http://schemas.microsoft.com/office/drawing/2010/main" val="0"/>
                        </a:ext>
                      </a:extLst>
                    </a:blip>
                    <a:srcRect/>
                    <a:stretch>
                      <a:fillRect/>
                    </a:stretch>
                  </pic:blipFill>
                  <pic:spPr bwMode="auto">
                    <a:xfrm>
                      <a:off x="0" y="0"/>
                      <a:ext cx="4459605" cy="2073910"/>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77"/>
    </w:p>
    <w:p w14:paraId="1052339A" w14:textId="57E880AA" w:rsidR="00E27634" w:rsidRDefault="00E27634" w:rsidP="00E27634"/>
    <w:p w14:paraId="3C92656D" w14:textId="02514895" w:rsidR="00E27634" w:rsidRDefault="00E27634" w:rsidP="00E27634"/>
    <w:p w14:paraId="5749CF34" w14:textId="77777777" w:rsidR="00E27634" w:rsidRDefault="00E27634" w:rsidP="00E27634"/>
    <w:p w14:paraId="459ED81B" w14:textId="77777777" w:rsidR="00E27634" w:rsidRDefault="00E27634" w:rsidP="00E27634"/>
    <w:p w14:paraId="1F3A06FD" w14:textId="77777777" w:rsidR="007B191F" w:rsidRDefault="007B191F" w:rsidP="00E27634"/>
    <w:p w14:paraId="102AD55B" w14:textId="77777777" w:rsidR="007B191F" w:rsidRDefault="007B191F" w:rsidP="00E27634"/>
    <w:p w14:paraId="5647B56F" w14:textId="77777777" w:rsidR="007B191F" w:rsidRDefault="007B191F" w:rsidP="00E27634"/>
    <w:p w14:paraId="18085811" w14:textId="77777777" w:rsidR="007B191F" w:rsidRDefault="007B191F" w:rsidP="00E27634"/>
    <w:p w14:paraId="13273781" w14:textId="77777777" w:rsidR="007B191F" w:rsidRDefault="007B191F" w:rsidP="00E27634"/>
    <w:p w14:paraId="62891399" w14:textId="77777777" w:rsidR="007B191F" w:rsidRDefault="007B191F" w:rsidP="00E27634"/>
    <w:p w14:paraId="3FC1B637" w14:textId="77777777" w:rsidR="007B191F" w:rsidRDefault="007B191F" w:rsidP="00E27634"/>
    <w:p w14:paraId="05782976" w14:textId="77777777" w:rsidR="007B191F" w:rsidRDefault="007B191F" w:rsidP="00E27634"/>
    <w:p w14:paraId="6DDB404C" w14:textId="77777777" w:rsidR="007B191F" w:rsidRDefault="007B191F" w:rsidP="00E27634"/>
    <w:p w14:paraId="0F3E98CD" w14:textId="77777777" w:rsidR="007B191F" w:rsidRDefault="007B191F" w:rsidP="00E27634"/>
    <w:p w14:paraId="6F78A73E" w14:textId="77777777" w:rsidR="007B191F" w:rsidRDefault="007B191F" w:rsidP="00E27634"/>
    <w:p w14:paraId="02B4ED43" w14:textId="77777777" w:rsidR="007B191F" w:rsidRDefault="007B191F" w:rsidP="00E27634"/>
    <w:p w14:paraId="71FEE101" w14:textId="77777777" w:rsidR="007B191F" w:rsidRDefault="007B191F" w:rsidP="00E27634"/>
    <w:p w14:paraId="5A0AD003" w14:textId="77777777" w:rsidR="007B191F" w:rsidRDefault="007B191F" w:rsidP="00E27634"/>
    <w:p w14:paraId="1D778260" w14:textId="77777777" w:rsidR="007B191F" w:rsidRPr="007B191F" w:rsidRDefault="007B191F" w:rsidP="007B191F">
      <w:pPr>
        <w:shd w:val="clear" w:color="auto" w:fill="FFFFFF"/>
        <w:spacing w:line="405" w:lineRule="atLeast"/>
        <w:rPr>
          <w:rFonts w:ascii="Helvetica" w:eastAsia="Times New Roman" w:hAnsi="Helvetica" w:cs="Times New Roman"/>
          <w:color w:val="000000"/>
          <w:sz w:val="30"/>
          <w:szCs w:val="30"/>
          <w:lang w:eastAsia="en-GB"/>
        </w:rPr>
      </w:pPr>
      <w:r w:rsidRPr="007B191F">
        <w:rPr>
          <w:rFonts w:ascii="Arial" w:eastAsia="Times New Roman" w:hAnsi="Arial" w:cs="Arial"/>
          <w:color w:val="202124"/>
          <w:spacing w:val="2"/>
          <w:lang w:eastAsia="en-GB"/>
        </w:rPr>
        <w:t>Q4 - What is your occupation</w:t>
      </w:r>
      <w:proofErr w:type="gramStart"/>
      <w:r w:rsidRPr="007B191F">
        <w:rPr>
          <w:rFonts w:ascii="Arial" w:eastAsia="Times New Roman" w:hAnsi="Arial" w:cs="Arial"/>
          <w:color w:val="202124"/>
          <w:spacing w:val="2"/>
          <w:lang w:eastAsia="en-GB"/>
        </w:rPr>
        <w:t>?</w:t>
      </w:r>
      <w:r w:rsidRPr="007B191F">
        <w:rPr>
          <w:rFonts w:ascii="Arial" w:eastAsia="Times New Roman" w:hAnsi="Arial" w:cs="Arial"/>
          <w:color w:val="202124"/>
          <w:spacing w:val="5"/>
          <w:sz w:val="18"/>
          <w:szCs w:val="18"/>
          <w:lang w:eastAsia="en-GB"/>
        </w:rPr>
        <w:t>105</w:t>
      </w:r>
      <w:proofErr w:type="gramEnd"/>
      <w:r w:rsidRPr="007B191F">
        <w:rPr>
          <w:rFonts w:ascii="Arial" w:eastAsia="Times New Roman" w:hAnsi="Arial" w:cs="Arial"/>
          <w:color w:val="202124"/>
          <w:spacing w:val="5"/>
          <w:sz w:val="18"/>
          <w:szCs w:val="18"/>
          <w:lang w:eastAsia="en-GB"/>
        </w:rPr>
        <w:t xml:space="preserve"> responses</w:t>
      </w:r>
    </w:p>
    <w:p w14:paraId="0CD150F4"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Student</w:t>
      </w:r>
    </w:p>
    <w:p w14:paraId="551B5D55"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Student </w:t>
      </w:r>
    </w:p>
    <w:p w14:paraId="15D864AB"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Retired</w:t>
      </w:r>
    </w:p>
    <w:p w14:paraId="299A9EFB"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Social worker </w:t>
      </w:r>
    </w:p>
    <w:p w14:paraId="2BD1D921"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Teacher</w:t>
      </w:r>
    </w:p>
    <w:p w14:paraId="2C838794"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Self employed </w:t>
      </w:r>
    </w:p>
    <w:p w14:paraId="4CF50245"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Accountant</w:t>
      </w:r>
    </w:p>
    <w:p w14:paraId="6E64F22C"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Student Nurse</w:t>
      </w:r>
    </w:p>
    <w:p w14:paraId="31AB6B69"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Medical records clerk</w:t>
      </w:r>
    </w:p>
    <w:p w14:paraId="18446481"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English teacher</w:t>
      </w:r>
    </w:p>
    <w:p w14:paraId="12D055AC"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Insurance consultant </w:t>
      </w:r>
    </w:p>
    <w:p w14:paraId="5D7372C9"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Sales assistant </w:t>
      </w:r>
    </w:p>
    <w:p w14:paraId="310777EA"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Audiologist </w:t>
      </w:r>
    </w:p>
    <w:p w14:paraId="06901F42"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Electrician </w:t>
      </w:r>
    </w:p>
    <w:p w14:paraId="620BD2E2"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Full-time Student</w:t>
      </w:r>
    </w:p>
    <w:p w14:paraId="7AA612DF"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Waitress</w:t>
      </w:r>
    </w:p>
    <w:p w14:paraId="502EEEFF"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Support worker </w:t>
      </w:r>
    </w:p>
    <w:p w14:paraId="33937B63"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Jewellery sales</w:t>
      </w:r>
    </w:p>
    <w:p w14:paraId="3BF15B22"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Uni Student</w:t>
      </w:r>
    </w:p>
    <w:p w14:paraId="3541FCD9"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Beauty therapist</w:t>
      </w:r>
    </w:p>
    <w:p w14:paraId="3F8DCDF9"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STUDENT</w:t>
      </w:r>
    </w:p>
    <w:p w14:paraId="3E23ABB0"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Education </w:t>
      </w:r>
    </w:p>
    <w:p w14:paraId="797E5DCB"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Sales Assistant </w:t>
      </w:r>
    </w:p>
    <w:p w14:paraId="7FE1334C"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Teaching assistant</w:t>
      </w:r>
    </w:p>
    <w:p w14:paraId="7D79E2DE"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Pharmacy assistant</w:t>
      </w:r>
    </w:p>
    <w:p w14:paraId="48014D05"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Banker</w:t>
      </w:r>
    </w:p>
    <w:p w14:paraId="74F481B8"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Student nurse</w:t>
      </w:r>
    </w:p>
    <w:p w14:paraId="632165EE"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Admin assistant </w:t>
      </w:r>
    </w:p>
    <w:p w14:paraId="13503F7E"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Student / Customer </w:t>
      </w:r>
      <w:proofErr w:type="spellStart"/>
      <w:r w:rsidRPr="007B191F">
        <w:rPr>
          <w:rFonts w:ascii="Arial" w:eastAsia="Times New Roman" w:hAnsi="Arial" w:cs="Arial"/>
          <w:color w:val="202124"/>
          <w:spacing w:val="3"/>
          <w:sz w:val="21"/>
          <w:szCs w:val="21"/>
          <w:lang w:eastAsia="en-GB"/>
        </w:rPr>
        <w:t>Assistang</w:t>
      </w:r>
      <w:proofErr w:type="spellEnd"/>
      <w:r w:rsidRPr="007B191F">
        <w:rPr>
          <w:rFonts w:ascii="Arial" w:eastAsia="Times New Roman" w:hAnsi="Arial" w:cs="Arial"/>
          <w:color w:val="202124"/>
          <w:spacing w:val="3"/>
          <w:sz w:val="21"/>
          <w:szCs w:val="21"/>
          <w:lang w:eastAsia="en-GB"/>
        </w:rPr>
        <w:t xml:space="preserve"> </w:t>
      </w:r>
    </w:p>
    <w:p w14:paraId="08A08B0F"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proofErr w:type="spellStart"/>
      <w:r w:rsidRPr="007B191F">
        <w:rPr>
          <w:rFonts w:ascii="Arial" w:eastAsia="Times New Roman" w:hAnsi="Arial" w:cs="Arial"/>
          <w:color w:val="202124"/>
          <w:spacing w:val="3"/>
          <w:sz w:val="21"/>
          <w:szCs w:val="21"/>
          <w:lang w:eastAsia="en-GB"/>
        </w:rPr>
        <w:t>Publuc</w:t>
      </w:r>
      <w:proofErr w:type="spellEnd"/>
      <w:r w:rsidRPr="007B191F">
        <w:rPr>
          <w:rFonts w:ascii="Arial" w:eastAsia="Times New Roman" w:hAnsi="Arial" w:cs="Arial"/>
          <w:color w:val="202124"/>
          <w:spacing w:val="3"/>
          <w:sz w:val="21"/>
          <w:szCs w:val="21"/>
          <w:lang w:eastAsia="en-GB"/>
        </w:rPr>
        <w:t xml:space="preserve"> Services </w:t>
      </w:r>
    </w:p>
    <w:p w14:paraId="12038077"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Lecturer</w:t>
      </w:r>
    </w:p>
    <w:p w14:paraId="2B6409AF"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PhD student</w:t>
      </w:r>
    </w:p>
    <w:p w14:paraId="37D437BF"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Doctor</w:t>
      </w:r>
    </w:p>
    <w:p w14:paraId="636B6490"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Engineer</w:t>
      </w:r>
    </w:p>
    <w:p w14:paraId="29FDE1C6"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Care assistant </w:t>
      </w:r>
    </w:p>
    <w:p w14:paraId="0BCB2D45"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I.T.</w:t>
      </w:r>
    </w:p>
    <w:p w14:paraId="0C94565C"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Resident</w:t>
      </w:r>
    </w:p>
    <w:p w14:paraId="31C1B3EE"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Education Management </w:t>
      </w:r>
    </w:p>
    <w:p w14:paraId="6F208740"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Accountant </w:t>
      </w:r>
    </w:p>
    <w:p w14:paraId="4DF1A1A1"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Office work</w:t>
      </w:r>
    </w:p>
    <w:p w14:paraId="49D26F3C"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Teacher (early retired due to health)</w:t>
      </w:r>
    </w:p>
    <w:p w14:paraId="29023128"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Registered Nurse </w:t>
      </w:r>
    </w:p>
    <w:p w14:paraId="542495A2"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Play Development Officer </w:t>
      </w:r>
    </w:p>
    <w:p w14:paraId="1A8D5A58"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Project Officer</w:t>
      </w:r>
    </w:p>
    <w:p w14:paraId="3BCFAA6D"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Civil servant</w:t>
      </w:r>
    </w:p>
    <w:p w14:paraId="28C9E3E0"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Publisher</w:t>
      </w:r>
    </w:p>
    <w:p w14:paraId="6437DEC4"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Mother/office manager</w:t>
      </w:r>
    </w:p>
    <w:p w14:paraId="4E69EF9A"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proofErr w:type="spellStart"/>
      <w:r w:rsidRPr="007B191F">
        <w:rPr>
          <w:rFonts w:ascii="Arial" w:eastAsia="Times New Roman" w:hAnsi="Arial" w:cs="Arial"/>
          <w:color w:val="202124"/>
          <w:spacing w:val="3"/>
          <w:sz w:val="21"/>
          <w:szCs w:val="21"/>
          <w:lang w:eastAsia="en-GB"/>
        </w:rPr>
        <w:t>Self employed</w:t>
      </w:r>
      <w:proofErr w:type="spellEnd"/>
      <w:r w:rsidRPr="007B191F">
        <w:rPr>
          <w:rFonts w:ascii="Arial" w:eastAsia="Times New Roman" w:hAnsi="Arial" w:cs="Arial"/>
          <w:color w:val="202124"/>
          <w:spacing w:val="3"/>
          <w:sz w:val="21"/>
          <w:szCs w:val="21"/>
          <w:lang w:eastAsia="en-GB"/>
        </w:rPr>
        <w:t xml:space="preserve"> hairdresser</w:t>
      </w:r>
    </w:p>
    <w:p w14:paraId="5119BE16"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Social work </w:t>
      </w:r>
    </w:p>
    <w:p w14:paraId="639E3558"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N/A</w:t>
      </w:r>
    </w:p>
    <w:p w14:paraId="47716BA0"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proofErr w:type="spellStart"/>
      <w:r w:rsidRPr="007B191F">
        <w:rPr>
          <w:rFonts w:ascii="Arial" w:eastAsia="Times New Roman" w:hAnsi="Arial" w:cs="Arial"/>
          <w:color w:val="202124"/>
          <w:spacing w:val="3"/>
          <w:sz w:val="21"/>
          <w:szCs w:val="21"/>
          <w:lang w:eastAsia="en-GB"/>
        </w:rPr>
        <w:t>Self supporting</w:t>
      </w:r>
      <w:proofErr w:type="spellEnd"/>
    </w:p>
    <w:p w14:paraId="653AC039"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Gardener</w:t>
      </w:r>
    </w:p>
    <w:p w14:paraId="19ED4884"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Retired ex police</w:t>
      </w:r>
    </w:p>
    <w:p w14:paraId="3F03A275"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Social services manager</w:t>
      </w:r>
    </w:p>
    <w:p w14:paraId="097C2651"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Host international students </w:t>
      </w:r>
    </w:p>
    <w:p w14:paraId="7AD6B3A9"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Management Consultant </w:t>
      </w:r>
    </w:p>
    <w:p w14:paraId="19B74A1E"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Artist and owner of vegan </w:t>
      </w:r>
      <w:proofErr w:type="gramStart"/>
      <w:r w:rsidRPr="007B191F">
        <w:rPr>
          <w:rFonts w:ascii="Arial" w:eastAsia="Times New Roman" w:hAnsi="Arial" w:cs="Arial"/>
          <w:color w:val="202124"/>
          <w:spacing w:val="3"/>
          <w:sz w:val="21"/>
          <w:szCs w:val="21"/>
          <w:lang w:eastAsia="en-GB"/>
        </w:rPr>
        <w:t>brownie company</w:t>
      </w:r>
      <w:proofErr w:type="gramEnd"/>
      <w:r w:rsidRPr="007B191F">
        <w:rPr>
          <w:rFonts w:ascii="Arial" w:eastAsia="Times New Roman" w:hAnsi="Arial" w:cs="Arial"/>
          <w:color w:val="202124"/>
          <w:spacing w:val="3"/>
          <w:sz w:val="21"/>
          <w:szCs w:val="21"/>
          <w:lang w:eastAsia="en-GB"/>
        </w:rPr>
        <w:t xml:space="preserve"> </w:t>
      </w:r>
    </w:p>
    <w:p w14:paraId="27A30DC8"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NHS Support Worker</w:t>
      </w:r>
    </w:p>
    <w:p w14:paraId="355483EE"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Researcher</w:t>
      </w:r>
    </w:p>
    <w:p w14:paraId="065605E0"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Civil servant </w:t>
      </w:r>
    </w:p>
    <w:p w14:paraId="2D2C0FA2"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Local government officer </w:t>
      </w:r>
    </w:p>
    <w:p w14:paraId="0E60889B"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Unemployed </w:t>
      </w:r>
    </w:p>
    <w:p w14:paraId="2865521D"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proofErr w:type="gramStart"/>
      <w:r w:rsidRPr="007B191F">
        <w:rPr>
          <w:rFonts w:ascii="Arial" w:eastAsia="Times New Roman" w:hAnsi="Arial" w:cs="Arial"/>
          <w:color w:val="202124"/>
          <w:spacing w:val="3"/>
          <w:sz w:val="21"/>
          <w:szCs w:val="21"/>
          <w:lang w:eastAsia="en-GB"/>
        </w:rPr>
        <w:t>student</w:t>
      </w:r>
      <w:proofErr w:type="gramEnd"/>
    </w:p>
    <w:p w14:paraId="520BF807"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proofErr w:type="gramStart"/>
      <w:r w:rsidRPr="007B191F">
        <w:rPr>
          <w:rFonts w:ascii="Arial" w:eastAsia="Times New Roman" w:hAnsi="Arial" w:cs="Arial"/>
          <w:color w:val="202124"/>
          <w:spacing w:val="3"/>
          <w:sz w:val="21"/>
          <w:szCs w:val="21"/>
          <w:lang w:eastAsia="en-GB"/>
        </w:rPr>
        <w:t>student</w:t>
      </w:r>
      <w:proofErr w:type="gramEnd"/>
      <w:r w:rsidRPr="007B191F">
        <w:rPr>
          <w:rFonts w:ascii="Arial" w:eastAsia="Times New Roman" w:hAnsi="Arial" w:cs="Arial"/>
          <w:color w:val="202124"/>
          <w:spacing w:val="3"/>
          <w:sz w:val="21"/>
          <w:szCs w:val="21"/>
          <w:lang w:eastAsia="en-GB"/>
        </w:rPr>
        <w:t xml:space="preserve"> </w:t>
      </w:r>
    </w:p>
    <w:p w14:paraId="3037080D"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Civil Servant </w:t>
      </w:r>
    </w:p>
    <w:p w14:paraId="4A3C9697"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Builder</w:t>
      </w:r>
    </w:p>
    <w:p w14:paraId="1169FDB8"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Domestic engineer</w:t>
      </w:r>
    </w:p>
    <w:p w14:paraId="2A372DAC"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Urban consultant</w:t>
      </w:r>
    </w:p>
    <w:p w14:paraId="21DFF14F" w14:textId="4ED6CA25"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Pharmacist </w:t>
      </w:r>
    </w:p>
    <w:p w14:paraId="273924AA" w14:textId="079B54D3"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Teacher </w:t>
      </w:r>
    </w:p>
    <w:p w14:paraId="564053BD" w14:textId="13B32B7F"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proofErr w:type="spellStart"/>
      <w:r w:rsidRPr="007B191F">
        <w:rPr>
          <w:rFonts w:ascii="Arial" w:eastAsia="Times New Roman" w:hAnsi="Arial" w:cs="Arial"/>
          <w:color w:val="202124"/>
          <w:spacing w:val="3"/>
          <w:sz w:val="21"/>
          <w:szCs w:val="21"/>
          <w:lang w:eastAsia="en-GB"/>
        </w:rPr>
        <w:t>Semi retired</w:t>
      </w:r>
      <w:proofErr w:type="spellEnd"/>
    </w:p>
    <w:p w14:paraId="7CD96C86" w14:textId="3B79A0F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proofErr w:type="spellStart"/>
      <w:r w:rsidRPr="007B191F">
        <w:rPr>
          <w:rFonts w:ascii="Arial" w:eastAsia="Times New Roman" w:hAnsi="Arial" w:cs="Arial"/>
          <w:color w:val="202124"/>
          <w:spacing w:val="3"/>
          <w:sz w:val="21"/>
          <w:szCs w:val="21"/>
          <w:lang w:eastAsia="en-GB"/>
        </w:rPr>
        <w:t>Hgv</w:t>
      </w:r>
      <w:proofErr w:type="spellEnd"/>
      <w:r w:rsidRPr="007B191F">
        <w:rPr>
          <w:rFonts w:ascii="Arial" w:eastAsia="Times New Roman" w:hAnsi="Arial" w:cs="Arial"/>
          <w:color w:val="202124"/>
          <w:spacing w:val="3"/>
          <w:sz w:val="21"/>
          <w:szCs w:val="21"/>
          <w:lang w:eastAsia="en-GB"/>
        </w:rPr>
        <w:t xml:space="preserve"> mechanic </w:t>
      </w:r>
    </w:p>
    <w:p w14:paraId="3C253BFA" w14:textId="10128CDE"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Registered Nurse</w:t>
      </w:r>
    </w:p>
    <w:p w14:paraId="7B7AC3DA" w14:textId="611A96D1"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Chemical engineer</w:t>
      </w:r>
    </w:p>
    <w:p w14:paraId="2FB880D3" w14:textId="09647D8E"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Business </w:t>
      </w:r>
    </w:p>
    <w:p w14:paraId="5432F797" w14:textId="12D40EEE"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Sales Consultant</w:t>
      </w:r>
    </w:p>
    <w:p w14:paraId="6BDADC2D" w14:textId="6C4D7F53" w:rsidR="007B191F" w:rsidRDefault="007B191F" w:rsidP="00E27634">
      <w:r>
        <w:rPr>
          <w:noProof/>
          <w:lang w:eastAsia="en-GB"/>
        </w:rPr>
        <w:drawing>
          <wp:anchor distT="0" distB="0" distL="114300" distR="114300" simplePos="0" relativeHeight="251685888" behindDoc="1" locked="0" layoutInCell="1" allowOverlap="1" wp14:anchorId="74CD71E5" wp14:editId="74BD0EAB">
            <wp:simplePos x="0" y="0"/>
            <wp:positionH relativeFrom="column">
              <wp:posOffset>-62230</wp:posOffset>
            </wp:positionH>
            <wp:positionV relativeFrom="paragraph">
              <wp:posOffset>120922</wp:posOffset>
            </wp:positionV>
            <wp:extent cx="5718810" cy="2764790"/>
            <wp:effectExtent l="0" t="0" r="0" b="3810"/>
            <wp:wrapNone/>
            <wp:docPr id="38" name="Picture 38" descr="../Desktop/Screen%20Shot%202020-05-31%20at%2014.33.2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esktop/Screen%20Shot%202020-05-31%20at%2014.33.28.png"/>
                    <pic:cNvPicPr>
                      <a:picLocks noChangeAspect="1" noChangeArrowheads="1"/>
                    </pic:cNvPicPr>
                  </pic:nvPicPr>
                  <pic:blipFill>
                    <a:blip r:embed="rId119">
                      <a:extLst>
                        <a:ext uri="{28A0092B-C50C-407E-A947-70E740481C1C}">
                          <a14:useLocalDpi xmlns:a14="http://schemas.microsoft.com/office/drawing/2010/main" val="0"/>
                        </a:ext>
                      </a:extLst>
                    </a:blip>
                    <a:srcRect/>
                    <a:stretch>
                      <a:fillRect/>
                    </a:stretch>
                  </pic:blipFill>
                  <pic:spPr bwMode="auto">
                    <a:xfrm>
                      <a:off x="0" y="0"/>
                      <a:ext cx="5718810" cy="27647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63DA96D" w14:textId="2DC3FB51" w:rsidR="007B191F" w:rsidRDefault="007B191F" w:rsidP="00E27634"/>
    <w:p w14:paraId="469996D6" w14:textId="098042A4" w:rsidR="007B191F" w:rsidRDefault="007B191F" w:rsidP="00E27634"/>
    <w:p w14:paraId="0D3C5A39" w14:textId="39333FB9" w:rsidR="007B191F" w:rsidRDefault="007B191F" w:rsidP="00E27634"/>
    <w:p w14:paraId="5F5E0550" w14:textId="77777777" w:rsidR="007B191F" w:rsidRDefault="007B191F" w:rsidP="00E27634"/>
    <w:p w14:paraId="34FEA847" w14:textId="77777777" w:rsidR="007B191F" w:rsidRDefault="007B191F" w:rsidP="00E27634"/>
    <w:p w14:paraId="288A79F2" w14:textId="77777777" w:rsidR="007B191F" w:rsidRDefault="007B191F" w:rsidP="00E27634"/>
    <w:p w14:paraId="6374FDB2" w14:textId="77777777" w:rsidR="007B191F" w:rsidRDefault="007B191F" w:rsidP="00E27634"/>
    <w:p w14:paraId="38FD7E56" w14:textId="77777777" w:rsidR="007B191F" w:rsidRDefault="007B191F" w:rsidP="00E27634"/>
    <w:p w14:paraId="60734077" w14:textId="77777777" w:rsidR="007B191F" w:rsidRDefault="007B191F" w:rsidP="00E27634"/>
    <w:p w14:paraId="407CF61D" w14:textId="77777777" w:rsidR="007B191F" w:rsidRDefault="007B191F" w:rsidP="00E27634"/>
    <w:p w14:paraId="14FA8B0F" w14:textId="77777777" w:rsidR="007B191F" w:rsidRDefault="007B191F" w:rsidP="00E27634"/>
    <w:p w14:paraId="6AB56DBA" w14:textId="77777777" w:rsidR="007B191F" w:rsidRDefault="007B191F" w:rsidP="00E27634"/>
    <w:p w14:paraId="4D3F6A03" w14:textId="77777777" w:rsidR="007B191F" w:rsidRDefault="007B191F" w:rsidP="00E27634"/>
    <w:p w14:paraId="13E8A7DE" w14:textId="77777777" w:rsidR="007B191F" w:rsidRDefault="007B191F" w:rsidP="00E27634"/>
    <w:p w14:paraId="5F7C98EF" w14:textId="5B11558D" w:rsidR="007B191F" w:rsidRDefault="007B191F" w:rsidP="00E27634">
      <w:r>
        <w:rPr>
          <w:noProof/>
          <w:lang w:eastAsia="en-GB"/>
        </w:rPr>
        <w:drawing>
          <wp:inline distT="0" distB="0" distL="0" distR="0" wp14:anchorId="430BE401" wp14:editId="3A36D5C7">
            <wp:extent cx="5718810" cy="3382010"/>
            <wp:effectExtent l="0" t="0" r="0" b="0"/>
            <wp:docPr id="39" name="Picture 39" descr="../Desktop/Screen%20Shot%202020-05-31%20at%2014.34.4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sktop/Screen%20Shot%202020-05-31%20at%2014.34.42.png"/>
                    <pic:cNvPicPr>
                      <a:picLocks noChangeAspect="1" noChangeArrowheads="1"/>
                    </pic:cNvPicPr>
                  </pic:nvPicPr>
                  <pic:blipFill>
                    <a:blip r:embed="rId120">
                      <a:extLst>
                        <a:ext uri="{28A0092B-C50C-407E-A947-70E740481C1C}">
                          <a14:useLocalDpi xmlns:a14="http://schemas.microsoft.com/office/drawing/2010/main" val="0"/>
                        </a:ext>
                      </a:extLst>
                    </a:blip>
                    <a:srcRect/>
                    <a:stretch>
                      <a:fillRect/>
                    </a:stretch>
                  </pic:blipFill>
                  <pic:spPr bwMode="auto">
                    <a:xfrm>
                      <a:off x="0" y="0"/>
                      <a:ext cx="5718810" cy="3382010"/>
                    </a:xfrm>
                    <a:prstGeom prst="rect">
                      <a:avLst/>
                    </a:prstGeom>
                    <a:noFill/>
                    <a:ln>
                      <a:noFill/>
                    </a:ln>
                  </pic:spPr>
                </pic:pic>
              </a:graphicData>
            </a:graphic>
          </wp:inline>
        </w:drawing>
      </w:r>
      <w:r>
        <w:rPr>
          <w:noProof/>
          <w:lang w:eastAsia="en-GB"/>
        </w:rPr>
        <w:drawing>
          <wp:inline distT="0" distB="0" distL="0" distR="0" wp14:anchorId="2DDED2DB" wp14:editId="59E927E4">
            <wp:extent cx="5725795" cy="2685415"/>
            <wp:effectExtent l="0" t="0" r="0" b="6985"/>
            <wp:docPr id="40" name="Picture 40" descr="../Desktop/Screen%20Shot%202020-05-31%20at%2014.34.5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esktop/Screen%20Shot%202020-05-31%20at%2014.34.52.png"/>
                    <pic:cNvPicPr>
                      <a:picLocks noChangeAspect="1" noChangeArrowheads="1"/>
                    </pic:cNvPicPr>
                  </pic:nvPicPr>
                  <pic:blipFill>
                    <a:blip r:embed="rId121">
                      <a:extLst>
                        <a:ext uri="{28A0092B-C50C-407E-A947-70E740481C1C}">
                          <a14:useLocalDpi xmlns:a14="http://schemas.microsoft.com/office/drawing/2010/main" val="0"/>
                        </a:ext>
                      </a:extLst>
                    </a:blip>
                    <a:srcRect/>
                    <a:stretch>
                      <a:fillRect/>
                    </a:stretch>
                  </pic:blipFill>
                  <pic:spPr bwMode="auto">
                    <a:xfrm>
                      <a:off x="0" y="0"/>
                      <a:ext cx="5725795" cy="2685415"/>
                    </a:xfrm>
                    <a:prstGeom prst="rect">
                      <a:avLst/>
                    </a:prstGeom>
                    <a:noFill/>
                    <a:ln>
                      <a:noFill/>
                    </a:ln>
                  </pic:spPr>
                </pic:pic>
              </a:graphicData>
            </a:graphic>
          </wp:inline>
        </w:drawing>
      </w:r>
    </w:p>
    <w:p w14:paraId="4A03E5E3" w14:textId="77777777" w:rsidR="007B191F" w:rsidRDefault="007B191F" w:rsidP="00E27634"/>
    <w:p w14:paraId="1296FFDF" w14:textId="77777777" w:rsidR="007B191F" w:rsidRDefault="007B191F" w:rsidP="00E27634"/>
    <w:p w14:paraId="57701B10" w14:textId="77777777" w:rsidR="007B191F" w:rsidRPr="007B191F" w:rsidRDefault="007B191F" w:rsidP="007B191F">
      <w:pPr>
        <w:shd w:val="clear" w:color="auto" w:fill="FFFFFF"/>
        <w:spacing w:line="405" w:lineRule="atLeast"/>
        <w:rPr>
          <w:rFonts w:ascii="Helvetica" w:eastAsia="Times New Roman" w:hAnsi="Helvetica" w:cs="Times New Roman"/>
          <w:color w:val="000000"/>
          <w:sz w:val="30"/>
          <w:szCs w:val="30"/>
          <w:lang w:eastAsia="en-GB"/>
        </w:rPr>
      </w:pPr>
      <w:r w:rsidRPr="007B191F">
        <w:rPr>
          <w:rFonts w:ascii="Arial" w:eastAsia="Times New Roman" w:hAnsi="Arial" w:cs="Arial"/>
          <w:color w:val="202124"/>
          <w:spacing w:val="2"/>
          <w:lang w:eastAsia="en-GB"/>
        </w:rPr>
        <w:t>Q7.1 - Could you please explain your answer below</w:t>
      </w:r>
      <w:proofErr w:type="gramStart"/>
      <w:r w:rsidRPr="007B191F">
        <w:rPr>
          <w:rFonts w:ascii="Arial" w:eastAsia="Times New Roman" w:hAnsi="Arial" w:cs="Arial"/>
          <w:color w:val="202124"/>
          <w:spacing w:val="2"/>
          <w:lang w:eastAsia="en-GB"/>
        </w:rPr>
        <w:t>?</w:t>
      </w:r>
      <w:r w:rsidRPr="007B191F">
        <w:rPr>
          <w:rFonts w:ascii="Arial" w:eastAsia="Times New Roman" w:hAnsi="Arial" w:cs="Arial"/>
          <w:color w:val="202124"/>
          <w:spacing w:val="5"/>
          <w:sz w:val="18"/>
          <w:szCs w:val="18"/>
          <w:lang w:eastAsia="en-GB"/>
        </w:rPr>
        <w:t>70</w:t>
      </w:r>
      <w:proofErr w:type="gramEnd"/>
      <w:r w:rsidRPr="007B191F">
        <w:rPr>
          <w:rFonts w:ascii="Arial" w:eastAsia="Times New Roman" w:hAnsi="Arial" w:cs="Arial"/>
          <w:color w:val="202124"/>
          <w:spacing w:val="5"/>
          <w:sz w:val="18"/>
          <w:szCs w:val="18"/>
          <w:lang w:eastAsia="en-GB"/>
        </w:rPr>
        <w:t xml:space="preserve"> responses</w:t>
      </w:r>
    </w:p>
    <w:p w14:paraId="02CB1D31"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I cannot think of any negative aspects</w:t>
      </w:r>
    </w:p>
    <w:p w14:paraId="452B9540"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If events are well organised and planned the benefits ought to exceed any drawbacks</w:t>
      </w:r>
    </w:p>
    <w:p w14:paraId="340997C9"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I think that there are more positives than negative. A sense of community in the area is becoming lost. There is more and more crime going on so I believe bringing the community together is important.</w:t>
      </w:r>
    </w:p>
    <w:p w14:paraId="6F10DB33"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Local business will always improve the quality of social interaction within a community even if people from out of the area visit. </w:t>
      </w:r>
    </w:p>
    <w:p w14:paraId="74B623EB"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Positive outcomes can happen if sufficient engagement work is done before the event. This rarely happens. </w:t>
      </w:r>
    </w:p>
    <w:p w14:paraId="0A8CD9E6"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Entertainment is worth over tourism </w:t>
      </w:r>
    </w:p>
    <w:p w14:paraId="588FF2D8"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Any minor negative impact, e.g. traffic problems is far outweighed by the positives, e.g. increased trade for local businesses.</w:t>
      </w:r>
    </w:p>
    <w:p w14:paraId="25641B57"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Markets are popular with all Age groups </w:t>
      </w:r>
    </w:p>
    <w:p w14:paraId="0C79AE67"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When people gather together they have a collective experience, which consolidates and builds community spirit.</w:t>
      </w:r>
    </w:p>
    <w:p w14:paraId="33245812"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One will always outweigh the other if there is more than one </w:t>
      </w:r>
    </w:p>
    <w:p w14:paraId="14537C4A"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Increases positive footfall in area that benefits both the market holders and local businesses</w:t>
      </w:r>
    </w:p>
    <w:p w14:paraId="61D3DCE0"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I believe there </w:t>
      </w:r>
      <w:proofErr w:type="spellStart"/>
      <w:r w:rsidRPr="007B191F">
        <w:rPr>
          <w:rFonts w:ascii="Arial" w:eastAsia="Times New Roman" w:hAnsi="Arial" w:cs="Arial"/>
          <w:color w:val="202124"/>
          <w:spacing w:val="3"/>
          <w:sz w:val="21"/>
          <w:szCs w:val="21"/>
          <w:lang w:eastAsia="en-GB"/>
        </w:rPr>
        <w:t>eont</w:t>
      </w:r>
      <w:proofErr w:type="spellEnd"/>
      <w:r w:rsidRPr="007B191F">
        <w:rPr>
          <w:rFonts w:ascii="Arial" w:eastAsia="Times New Roman" w:hAnsi="Arial" w:cs="Arial"/>
          <w:color w:val="202124"/>
          <w:spacing w:val="3"/>
          <w:sz w:val="21"/>
          <w:szCs w:val="21"/>
          <w:lang w:eastAsia="en-GB"/>
        </w:rPr>
        <w:t xml:space="preserve"> be any negative impact only positive </w:t>
      </w:r>
    </w:p>
    <w:p w14:paraId="17CD6DD8"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I don’t think there are any negative effects.</w:t>
      </w:r>
    </w:p>
    <w:p w14:paraId="3EFBC399"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If careful consideration is taken it is a chance to build the community into a stronger and more cohesive place. It can work the other way of course. Crucial word is careful.</w:t>
      </w:r>
    </w:p>
    <w:p w14:paraId="5B8B8D09"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If you look at the monthly market the gridlocking of the roads is just about outweighed by the benefit but then of course you have to consider that the regular readers who are in uplands through thick and thin have to watch people get parachuted in each month for rich pickings in front of their noses.</w:t>
      </w:r>
    </w:p>
    <w:p w14:paraId="13AE84EA"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The markets do nothing for the local community but cause problems. The poor people who work in the area every day have to make way for snooty traders who look down their noses at you selling over priced goods and blocking all the parking in the area. None of them are local so the money is taken away from the area and the actual local businesses lose money because regulars stay away and market shoppers don't bother going in. Hate the market!! It stops people being able to do their jobs and only supports out of area traders.</w:t>
      </w:r>
    </w:p>
    <w:p w14:paraId="292DB50A"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The positive impacts would be beneficial for the local community but with an increase of people pollution would increase (transport, littering </w:t>
      </w:r>
      <w:proofErr w:type="spellStart"/>
      <w:r w:rsidRPr="007B191F">
        <w:rPr>
          <w:rFonts w:ascii="Arial" w:eastAsia="Times New Roman" w:hAnsi="Arial" w:cs="Arial"/>
          <w:color w:val="202124"/>
          <w:spacing w:val="3"/>
          <w:sz w:val="21"/>
          <w:szCs w:val="21"/>
          <w:lang w:eastAsia="en-GB"/>
        </w:rPr>
        <w:t>etc</w:t>
      </w:r>
      <w:proofErr w:type="spellEnd"/>
      <w:r w:rsidRPr="007B191F">
        <w:rPr>
          <w:rFonts w:ascii="Arial" w:eastAsia="Times New Roman" w:hAnsi="Arial" w:cs="Arial"/>
          <w:color w:val="202124"/>
          <w:spacing w:val="3"/>
          <w:sz w:val="21"/>
          <w:szCs w:val="21"/>
          <w:lang w:eastAsia="en-GB"/>
        </w:rPr>
        <w:t xml:space="preserve">). Finding a balance for a higher influx of people but also increasing the combat of environmental standards too </w:t>
      </w:r>
    </w:p>
    <w:p w14:paraId="598704AB"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Positives will out way the negatives but only if an event is run well and received well, otherwise the opposite could be seen. </w:t>
      </w:r>
    </w:p>
    <w:p w14:paraId="2BCAEB44"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Lively event bringing local people to a central point to shop and meet. A market!</w:t>
      </w:r>
    </w:p>
    <w:p w14:paraId="22B04CB2"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I don't find any negative reasons and therefore it can only be a positive thing </w:t>
      </w:r>
    </w:p>
    <w:p w14:paraId="607B1CF5"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I don't think there are many negative impacts. There's a lot less community feeling now which </w:t>
      </w:r>
      <w:proofErr w:type="gramStart"/>
      <w:r w:rsidRPr="007B191F">
        <w:rPr>
          <w:rFonts w:ascii="Arial" w:eastAsia="Times New Roman" w:hAnsi="Arial" w:cs="Arial"/>
          <w:color w:val="202124"/>
          <w:spacing w:val="3"/>
          <w:sz w:val="21"/>
          <w:szCs w:val="21"/>
          <w:lang w:eastAsia="en-GB"/>
        </w:rPr>
        <w:t>is a shame</w:t>
      </w:r>
      <w:proofErr w:type="gramEnd"/>
      <w:r w:rsidRPr="007B191F">
        <w:rPr>
          <w:rFonts w:ascii="Arial" w:eastAsia="Times New Roman" w:hAnsi="Arial" w:cs="Arial"/>
          <w:color w:val="202124"/>
          <w:spacing w:val="3"/>
          <w:sz w:val="21"/>
          <w:szCs w:val="21"/>
          <w:lang w:eastAsia="en-GB"/>
        </w:rPr>
        <w:t>.</w:t>
      </w:r>
    </w:p>
    <w:p w14:paraId="6E12CA1A"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There are a number of positive effects that a community event can have, the only negative effect I could think of is petty crimes such as theft.</w:t>
      </w:r>
    </w:p>
    <w:p w14:paraId="61E04540"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Anything positive is a benefit </w:t>
      </w:r>
    </w:p>
    <w:p w14:paraId="73CD8130"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There are so many positives compared to the negatives, the downfalls get overlooked.</w:t>
      </w:r>
    </w:p>
    <w:p w14:paraId="2DE1FF95"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As it gives more representation of the area</w:t>
      </w:r>
    </w:p>
    <w:p w14:paraId="5216B565"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There are no obvious negative impacts</w:t>
      </w:r>
    </w:p>
    <w:p w14:paraId="4C39BB5B"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It gives people something to look forward to and unite in.</w:t>
      </w:r>
    </w:p>
    <w:p w14:paraId="5DD57FD4"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The positive can always out way the negative </w:t>
      </w:r>
    </w:p>
    <w:p w14:paraId="6295C5D3"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It’s only going to be beneficial </w:t>
      </w:r>
    </w:p>
    <w:p w14:paraId="26D31961"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Community Events create a sense of belonging and a sense of </w:t>
      </w:r>
      <w:proofErr w:type="spellStart"/>
      <w:r w:rsidRPr="007B191F">
        <w:rPr>
          <w:rFonts w:ascii="Arial" w:eastAsia="Times New Roman" w:hAnsi="Arial" w:cs="Arial"/>
          <w:color w:val="202124"/>
          <w:spacing w:val="3"/>
          <w:sz w:val="21"/>
          <w:szCs w:val="21"/>
          <w:lang w:eastAsia="en-GB"/>
        </w:rPr>
        <w:t>selfworth</w:t>
      </w:r>
      <w:proofErr w:type="spellEnd"/>
      <w:r w:rsidRPr="007B191F">
        <w:rPr>
          <w:rFonts w:ascii="Arial" w:eastAsia="Times New Roman" w:hAnsi="Arial" w:cs="Arial"/>
          <w:color w:val="202124"/>
          <w:spacing w:val="3"/>
          <w:sz w:val="21"/>
          <w:szCs w:val="21"/>
          <w:lang w:eastAsia="en-GB"/>
        </w:rPr>
        <w:t xml:space="preserve">. They can provide a space for all members of the community to meet and socialise, which is increasingly important. It does need to be considered about the </w:t>
      </w:r>
      <w:proofErr w:type="spellStart"/>
      <w:r w:rsidRPr="007B191F">
        <w:rPr>
          <w:rFonts w:ascii="Arial" w:eastAsia="Times New Roman" w:hAnsi="Arial" w:cs="Arial"/>
          <w:color w:val="202124"/>
          <w:spacing w:val="3"/>
          <w:sz w:val="21"/>
          <w:szCs w:val="21"/>
          <w:lang w:eastAsia="en-GB"/>
        </w:rPr>
        <w:t>the</w:t>
      </w:r>
      <w:proofErr w:type="spellEnd"/>
      <w:r w:rsidRPr="007B191F">
        <w:rPr>
          <w:rFonts w:ascii="Arial" w:eastAsia="Times New Roman" w:hAnsi="Arial" w:cs="Arial"/>
          <w:color w:val="202124"/>
          <w:spacing w:val="3"/>
          <w:sz w:val="21"/>
          <w:szCs w:val="21"/>
          <w:lang w:eastAsia="en-GB"/>
        </w:rPr>
        <w:t xml:space="preserve"> type of community event that is being discussed here. If they are only food markets, then the points made here do not necessary have merit.</w:t>
      </w:r>
    </w:p>
    <w:p w14:paraId="0B815D08"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Builds community spirit and gives enjoyment </w:t>
      </w:r>
    </w:p>
    <w:p w14:paraId="7CDAB79F"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One would very much hope so!</w:t>
      </w:r>
    </w:p>
    <w:p w14:paraId="6DC3460C"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proofErr w:type="spellStart"/>
      <w:proofErr w:type="gramStart"/>
      <w:r w:rsidRPr="007B191F">
        <w:rPr>
          <w:rFonts w:ascii="Arial" w:eastAsia="Times New Roman" w:hAnsi="Arial" w:cs="Arial"/>
          <w:color w:val="202124"/>
          <w:spacing w:val="3"/>
          <w:sz w:val="21"/>
          <w:szCs w:val="21"/>
          <w:lang w:eastAsia="en-GB"/>
        </w:rPr>
        <w:t>Non</w:t>
      </w:r>
      <w:proofErr w:type="gramEnd"/>
      <w:r w:rsidRPr="007B191F">
        <w:rPr>
          <w:rFonts w:ascii="Arial" w:eastAsia="Times New Roman" w:hAnsi="Arial" w:cs="Arial"/>
          <w:color w:val="202124"/>
          <w:spacing w:val="3"/>
          <w:sz w:val="21"/>
          <w:szCs w:val="21"/>
          <w:lang w:eastAsia="en-GB"/>
        </w:rPr>
        <w:t xml:space="preserve"> of</w:t>
      </w:r>
      <w:proofErr w:type="spellEnd"/>
      <w:r w:rsidRPr="007B191F">
        <w:rPr>
          <w:rFonts w:ascii="Arial" w:eastAsia="Times New Roman" w:hAnsi="Arial" w:cs="Arial"/>
          <w:color w:val="202124"/>
          <w:spacing w:val="3"/>
          <w:sz w:val="21"/>
          <w:szCs w:val="21"/>
          <w:lang w:eastAsia="en-GB"/>
        </w:rPr>
        <w:t xml:space="preserve"> the stall holders are local....</w:t>
      </w:r>
    </w:p>
    <w:p w14:paraId="77631ACA"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The positive impacts can help everyone that's involved and the wider community and encourage interaction for some people that may not have the chance previously </w:t>
      </w:r>
    </w:p>
    <w:p w14:paraId="3007AEE5"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The markets are well run. I don't think in their present format they have any negative impact.</w:t>
      </w:r>
    </w:p>
    <w:p w14:paraId="31CD563E"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The market brings people into Mumbles to share what benefits we have. It also contributes to local shops and businesses. Unfortunately Mumbles is congested with traffic and there is insufficient parking. </w:t>
      </w:r>
    </w:p>
    <w:p w14:paraId="2D725434"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Anything that gets the community out and engaging with each other is always a positive </w:t>
      </w:r>
    </w:p>
    <w:p w14:paraId="161513E7"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There are no negatives</w:t>
      </w:r>
    </w:p>
    <w:p w14:paraId="41A9438F"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The market brings new and interesting business to the area, along with visitors from outside of the local area. This will also benefit local businesses as visitors may stop for further shopping </w:t>
      </w:r>
    </w:p>
    <w:p w14:paraId="15919919"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proofErr w:type="gramStart"/>
      <w:r w:rsidRPr="007B191F">
        <w:rPr>
          <w:rFonts w:ascii="Arial" w:eastAsia="Times New Roman" w:hAnsi="Arial" w:cs="Arial"/>
          <w:color w:val="202124"/>
          <w:spacing w:val="3"/>
          <w:sz w:val="21"/>
          <w:szCs w:val="21"/>
          <w:lang w:eastAsia="en-GB"/>
        </w:rPr>
        <w:t>interventions</w:t>
      </w:r>
      <w:proofErr w:type="gramEnd"/>
      <w:r w:rsidRPr="007B191F">
        <w:rPr>
          <w:rFonts w:ascii="Arial" w:eastAsia="Times New Roman" w:hAnsi="Arial" w:cs="Arial"/>
          <w:color w:val="202124"/>
          <w:spacing w:val="3"/>
          <w:sz w:val="21"/>
          <w:szCs w:val="21"/>
          <w:lang w:eastAsia="en-GB"/>
        </w:rPr>
        <w:t xml:space="preserve"> can be put into place to overcome negatives such as crime. Community and neighbourhood connection is more important as we are losing it in </w:t>
      </w:r>
      <w:proofErr w:type="spellStart"/>
      <w:r w:rsidRPr="007B191F">
        <w:rPr>
          <w:rFonts w:ascii="Arial" w:eastAsia="Times New Roman" w:hAnsi="Arial" w:cs="Arial"/>
          <w:color w:val="202124"/>
          <w:spacing w:val="3"/>
          <w:sz w:val="21"/>
          <w:szCs w:val="21"/>
          <w:lang w:eastAsia="en-GB"/>
        </w:rPr>
        <w:t>todays</w:t>
      </w:r>
      <w:proofErr w:type="spellEnd"/>
      <w:r w:rsidRPr="007B191F">
        <w:rPr>
          <w:rFonts w:ascii="Arial" w:eastAsia="Times New Roman" w:hAnsi="Arial" w:cs="Arial"/>
          <w:color w:val="202124"/>
          <w:spacing w:val="3"/>
          <w:sz w:val="21"/>
          <w:szCs w:val="21"/>
          <w:lang w:eastAsia="en-GB"/>
        </w:rPr>
        <w:t xml:space="preserve"> society - feeling as though one is part of a community can even reduce crime depending on what can be gained by individuals from the event. Whereas, the loss of local identity can be overcome by ensuring local sellers and produce are used. The negatives can be overcome, whilst the positives cannot be gained from another way. </w:t>
      </w:r>
    </w:p>
    <w:p w14:paraId="0DAB06E3"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If any of the negative impacts listed in Q6 took place, I feel they would be minimal, with the positives outweighing any negative impacts. This is of course dependant on location. I would very much doubt that the uplands/marina markets are at risk for over-tourism, loss of local-identity, and decreased reputation. There is a risk of crime in these areas, but community events and a community ethos should improve an area and reduce this risk.</w:t>
      </w:r>
    </w:p>
    <w:p w14:paraId="7533EBC8"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While some might visit to attend the market just as many may stay away due to access issues, lack of parking </w:t>
      </w:r>
      <w:proofErr w:type="spellStart"/>
      <w:r w:rsidRPr="007B191F">
        <w:rPr>
          <w:rFonts w:ascii="Arial" w:eastAsia="Times New Roman" w:hAnsi="Arial" w:cs="Arial"/>
          <w:color w:val="202124"/>
          <w:spacing w:val="3"/>
          <w:sz w:val="21"/>
          <w:szCs w:val="21"/>
          <w:lang w:eastAsia="en-GB"/>
        </w:rPr>
        <w:t>etc</w:t>
      </w:r>
      <w:proofErr w:type="spellEnd"/>
    </w:p>
    <w:p w14:paraId="63E95622"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The social and economic benefits outweigh </w:t>
      </w:r>
      <w:proofErr w:type="spellStart"/>
      <w:r w:rsidRPr="007B191F">
        <w:rPr>
          <w:rFonts w:ascii="Arial" w:eastAsia="Times New Roman" w:hAnsi="Arial" w:cs="Arial"/>
          <w:color w:val="202124"/>
          <w:spacing w:val="3"/>
          <w:sz w:val="21"/>
          <w:szCs w:val="21"/>
          <w:lang w:eastAsia="en-GB"/>
        </w:rPr>
        <w:t>ya</w:t>
      </w:r>
      <w:proofErr w:type="spellEnd"/>
      <w:r w:rsidRPr="007B191F">
        <w:rPr>
          <w:rFonts w:ascii="Arial" w:eastAsia="Times New Roman" w:hAnsi="Arial" w:cs="Arial"/>
          <w:color w:val="202124"/>
          <w:spacing w:val="3"/>
          <w:sz w:val="21"/>
          <w:szCs w:val="21"/>
          <w:lang w:eastAsia="en-GB"/>
        </w:rPr>
        <w:t xml:space="preserve"> road being closed for a morning</w:t>
      </w:r>
    </w:p>
    <w:p w14:paraId="099A4792"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The money generated would be worth some social disruption. </w:t>
      </w:r>
    </w:p>
    <w:p w14:paraId="7EB8711F"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The markets bring the community together and offer its customers opportunity to purchase artisan goods whilst </w:t>
      </w:r>
      <w:proofErr w:type="spellStart"/>
      <w:r w:rsidRPr="007B191F">
        <w:rPr>
          <w:rFonts w:ascii="Arial" w:eastAsia="Times New Roman" w:hAnsi="Arial" w:cs="Arial"/>
          <w:color w:val="202124"/>
          <w:spacing w:val="3"/>
          <w:sz w:val="21"/>
          <w:szCs w:val="21"/>
          <w:lang w:eastAsia="en-GB"/>
        </w:rPr>
        <w:t>benifiting</w:t>
      </w:r>
      <w:proofErr w:type="spellEnd"/>
      <w:r w:rsidRPr="007B191F">
        <w:rPr>
          <w:rFonts w:ascii="Arial" w:eastAsia="Times New Roman" w:hAnsi="Arial" w:cs="Arial"/>
          <w:color w:val="202124"/>
          <w:spacing w:val="3"/>
          <w:sz w:val="21"/>
          <w:szCs w:val="21"/>
          <w:lang w:eastAsia="en-GB"/>
        </w:rPr>
        <w:t xml:space="preserve"> the sellers and local businesses in passing trade</w:t>
      </w:r>
    </w:p>
    <w:p w14:paraId="04D89E3D"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Depends on the situation </w:t>
      </w:r>
    </w:p>
    <w:p w14:paraId="053B33E6"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Yes </w:t>
      </w:r>
      <w:proofErr w:type="spellStart"/>
      <w:r w:rsidRPr="007B191F">
        <w:rPr>
          <w:rFonts w:ascii="Arial" w:eastAsia="Times New Roman" w:hAnsi="Arial" w:cs="Arial"/>
          <w:color w:val="202124"/>
          <w:spacing w:val="3"/>
          <w:sz w:val="21"/>
          <w:szCs w:val="21"/>
          <w:lang w:eastAsia="en-GB"/>
        </w:rPr>
        <w:t>overtoursim</w:t>
      </w:r>
      <w:proofErr w:type="spellEnd"/>
      <w:r w:rsidRPr="007B191F">
        <w:rPr>
          <w:rFonts w:ascii="Arial" w:eastAsia="Times New Roman" w:hAnsi="Arial" w:cs="Arial"/>
          <w:color w:val="202124"/>
          <w:spacing w:val="3"/>
          <w:sz w:val="21"/>
          <w:szCs w:val="21"/>
          <w:lang w:eastAsia="en-GB"/>
        </w:rPr>
        <w:t xml:space="preserve"> can seem negative for some including locals but the income generated could </w:t>
      </w:r>
      <w:proofErr w:type="spellStart"/>
      <w:r w:rsidRPr="007B191F">
        <w:rPr>
          <w:rFonts w:ascii="Arial" w:eastAsia="Times New Roman" w:hAnsi="Arial" w:cs="Arial"/>
          <w:color w:val="202124"/>
          <w:spacing w:val="3"/>
          <w:sz w:val="21"/>
          <w:szCs w:val="21"/>
          <w:lang w:eastAsia="en-GB"/>
        </w:rPr>
        <w:t>outweight</w:t>
      </w:r>
      <w:proofErr w:type="spellEnd"/>
      <w:r w:rsidRPr="007B191F">
        <w:rPr>
          <w:rFonts w:ascii="Arial" w:eastAsia="Times New Roman" w:hAnsi="Arial" w:cs="Arial"/>
          <w:color w:val="202124"/>
          <w:spacing w:val="3"/>
          <w:sz w:val="21"/>
          <w:szCs w:val="21"/>
          <w:lang w:eastAsia="en-GB"/>
        </w:rPr>
        <w:t xml:space="preserve"> this </w:t>
      </w:r>
    </w:p>
    <w:p w14:paraId="4B42B8B3"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For sure - due to there being an ample amount of positive impacts and hardly any negatives. </w:t>
      </w:r>
    </w:p>
    <w:p w14:paraId="59B48311"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The markets make the area more vibrant and attract people who wouldn't usually go there</w:t>
      </w:r>
    </w:p>
    <w:p w14:paraId="7D150D6C"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So little can be negative about community coming together, apart from increased crime because success also brings people who want to steal from this success. Car crime, burglaries etc. But this is the only thing I can think of as a negative impact </w:t>
      </w:r>
    </w:p>
    <w:p w14:paraId="2BB0D7CE"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The enjoyment within the community and local income generation should put way the small chance of negative impacts</w:t>
      </w:r>
    </w:p>
    <w:p w14:paraId="3A53BF25"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A good opportunity for people to trade their crafts/products</w:t>
      </w:r>
    </w:p>
    <w:p w14:paraId="39D8C8F5"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I strongly believe in keeping community interaction and participation </w:t>
      </w:r>
      <w:proofErr w:type="gramStart"/>
      <w:r w:rsidRPr="007B191F">
        <w:rPr>
          <w:rFonts w:ascii="Arial" w:eastAsia="Times New Roman" w:hAnsi="Arial" w:cs="Arial"/>
          <w:color w:val="202124"/>
          <w:spacing w:val="3"/>
          <w:sz w:val="21"/>
          <w:szCs w:val="21"/>
          <w:lang w:eastAsia="en-GB"/>
        </w:rPr>
        <w:t>alive .</w:t>
      </w:r>
      <w:proofErr w:type="gramEnd"/>
      <w:r w:rsidRPr="007B191F">
        <w:rPr>
          <w:rFonts w:ascii="Arial" w:eastAsia="Times New Roman" w:hAnsi="Arial" w:cs="Arial"/>
          <w:color w:val="202124"/>
          <w:spacing w:val="3"/>
          <w:sz w:val="21"/>
          <w:szCs w:val="21"/>
          <w:lang w:eastAsia="en-GB"/>
        </w:rPr>
        <w:t xml:space="preserve"> Creating a belonging and sense of pride for local </w:t>
      </w:r>
      <w:proofErr w:type="gramStart"/>
      <w:r w:rsidRPr="007B191F">
        <w:rPr>
          <w:rFonts w:ascii="Arial" w:eastAsia="Times New Roman" w:hAnsi="Arial" w:cs="Arial"/>
          <w:color w:val="202124"/>
          <w:spacing w:val="3"/>
          <w:sz w:val="21"/>
          <w:szCs w:val="21"/>
          <w:lang w:eastAsia="en-GB"/>
        </w:rPr>
        <w:t>area .</w:t>
      </w:r>
      <w:proofErr w:type="gramEnd"/>
    </w:p>
    <w:p w14:paraId="4CA222AA"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I don't see any negative aspects of the market</w:t>
      </w:r>
    </w:p>
    <w:p w14:paraId="0318AE6D"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The markets bring prosperity to what is usually a scarcely visited area. </w:t>
      </w:r>
    </w:p>
    <w:p w14:paraId="64E836D4"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Has to have a Positive effect, social interaction for individuals who might not otherwise interact with the local community. Financial gain for participants and supporting local business. </w:t>
      </w:r>
    </w:p>
    <w:p w14:paraId="3B8C5BCE"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It will attract more population to the area and involve the local community </w:t>
      </w:r>
    </w:p>
    <w:p w14:paraId="12AAB0D3"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Overall sales will be higher. Boom for area.</w:t>
      </w:r>
    </w:p>
    <w:p w14:paraId="394E50F7"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Depending on the area in question</w:t>
      </w:r>
    </w:p>
    <w:p w14:paraId="0C84E40F"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A lot of the residents in the area avoid the market due to the high costs of goods. What you then get is exclusion and no diversity is taking place. A market should be for </w:t>
      </w:r>
      <w:proofErr w:type="spellStart"/>
      <w:proofErr w:type="gramStart"/>
      <w:r w:rsidRPr="007B191F">
        <w:rPr>
          <w:rFonts w:ascii="Arial" w:eastAsia="Times New Roman" w:hAnsi="Arial" w:cs="Arial"/>
          <w:color w:val="202124"/>
          <w:spacing w:val="3"/>
          <w:sz w:val="21"/>
          <w:szCs w:val="21"/>
          <w:lang w:eastAsia="en-GB"/>
        </w:rPr>
        <w:t>bs</w:t>
      </w:r>
      <w:proofErr w:type="spellEnd"/>
      <w:proofErr w:type="gramEnd"/>
      <w:r w:rsidRPr="007B191F">
        <w:rPr>
          <w:rFonts w:ascii="Arial" w:eastAsia="Times New Roman" w:hAnsi="Arial" w:cs="Arial"/>
          <w:color w:val="202124"/>
          <w:spacing w:val="3"/>
          <w:sz w:val="21"/>
          <w:szCs w:val="21"/>
          <w:lang w:eastAsia="en-GB"/>
        </w:rPr>
        <w:t xml:space="preserve"> for everyone. Nobody volunteers at the Farmer Markets.</w:t>
      </w:r>
    </w:p>
    <w:p w14:paraId="612DBC22"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There are many more positives than negatives</w:t>
      </w:r>
    </w:p>
    <w:p w14:paraId="32975665" w14:textId="0B515BD6" w:rsidR="007B191F" w:rsidRPr="007B191F" w:rsidRDefault="00641432" w:rsidP="007B191F">
      <w:pPr>
        <w:shd w:val="clear" w:color="auto" w:fill="F8F9FA"/>
        <w:spacing w:line="300" w:lineRule="atLeast"/>
        <w:rPr>
          <w:rFonts w:ascii="Arial" w:eastAsia="Times New Roman" w:hAnsi="Arial" w:cs="Arial"/>
          <w:color w:val="202124"/>
          <w:spacing w:val="3"/>
          <w:sz w:val="21"/>
          <w:szCs w:val="21"/>
          <w:lang w:eastAsia="en-GB"/>
        </w:rPr>
      </w:pPr>
      <w:r>
        <w:rPr>
          <w:rFonts w:ascii="Arial" w:eastAsia="Times New Roman" w:hAnsi="Arial" w:cs="Arial"/>
          <w:color w:val="202124"/>
          <w:spacing w:val="3"/>
          <w:sz w:val="21"/>
          <w:szCs w:val="21"/>
          <w:lang w:eastAsia="en-GB"/>
        </w:rPr>
        <w:t>Cannot think of any negatives</w:t>
      </w:r>
    </w:p>
    <w:p w14:paraId="72DA25B3" w14:textId="663E6459"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Can bring the comm</w:t>
      </w:r>
      <w:r w:rsidR="00641432">
        <w:rPr>
          <w:rFonts w:ascii="Arial" w:eastAsia="Times New Roman" w:hAnsi="Arial" w:cs="Arial"/>
          <w:color w:val="202124"/>
          <w:spacing w:val="3"/>
          <w:sz w:val="21"/>
          <w:szCs w:val="21"/>
          <w:lang w:eastAsia="en-GB"/>
        </w:rPr>
        <w:t>un</w:t>
      </w:r>
      <w:r w:rsidRPr="007B191F">
        <w:rPr>
          <w:rFonts w:ascii="Arial" w:eastAsia="Times New Roman" w:hAnsi="Arial" w:cs="Arial"/>
          <w:color w:val="202124"/>
          <w:spacing w:val="3"/>
          <w:sz w:val="21"/>
          <w:szCs w:val="21"/>
          <w:lang w:eastAsia="en-GB"/>
        </w:rPr>
        <w:t xml:space="preserve">ity together but also bring others to the community and make it better </w:t>
      </w:r>
    </w:p>
    <w:p w14:paraId="35E52908"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There are more positives than negatives with this event. The negative impacts are minor </w:t>
      </w:r>
    </w:p>
    <w:p w14:paraId="3363EC0D"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Networking and bring people together either business or social always has a lot of positives </w:t>
      </w:r>
    </w:p>
    <w:p w14:paraId="1B6387E4"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No real negatives that I am aware of</w:t>
      </w:r>
    </w:p>
    <w:p w14:paraId="5460EF26"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Community events are unique opportunities to bring communities together whilst promoting local fresh produce and highlighting local businesses, they only run for a few hours and create much higher footfall in areas therefore they also give local businesses an opportunity to capitalise on the extra customer base.</w:t>
      </w:r>
    </w:p>
    <w:p w14:paraId="25C35CEC"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I really do not see the Uplands Market as a "community event", it is a business that aims to make a profit.</w:t>
      </w:r>
    </w:p>
    <w:p w14:paraId="52D09496"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 xml:space="preserve">Community events can really only be good for an area. </w:t>
      </w:r>
    </w:p>
    <w:p w14:paraId="26E129F1" w14:textId="77777777" w:rsidR="007B191F" w:rsidRPr="007B191F" w:rsidRDefault="007B191F" w:rsidP="007B191F">
      <w:pPr>
        <w:shd w:val="clear" w:color="auto" w:fill="F8F9FA"/>
        <w:spacing w:line="300" w:lineRule="atLeast"/>
        <w:rPr>
          <w:rFonts w:ascii="Arial" w:eastAsia="Times New Roman" w:hAnsi="Arial" w:cs="Arial"/>
          <w:color w:val="202124"/>
          <w:spacing w:val="3"/>
          <w:sz w:val="21"/>
          <w:szCs w:val="21"/>
          <w:lang w:eastAsia="en-GB"/>
        </w:rPr>
      </w:pPr>
      <w:r w:rsidRPr="007B191F">
        <w:rPr>
          <w:rFonts w:ascii="Arial" w:eastAsia="Times New Roman" w:hAnsi="Arial" w:cs="Arial"/>
          <w:color w:val="202124"/>
          <w:spacing w:val="3"/>
          <w:sz w:val="21"/>
          <w:szCs w:val="21"/>
          <w:lang w:eastAsia="en-GB"/>
        </w:rPr>
        <w:t>Brings people together</w:t>
      </w:r>
    </w:p>
    <w:p w14:paraId="45E2CFA6" w14:textId="77777777" w:rsidR="007B191F" w:rsidRDefault="007B191F" w:rsidP="00E27634"/>
    <w:p w14:paraId="2944F1A4" w14:textId="0D1914BC" w:rsidR="007B191F" w:rsidRDefault="00540016" w:rsidP="00E27634">
      <w:r>
        <w:rPr>
          <w:noProof/>
          <w:lang w:eastAsia="en-GB"/>
        </w:rPr>
        <w:drawing>
          <wp:inline distT="0" distB="0" distL="0" distR="0" wp14:anchorId="0EBEBF4D" wp14:editId="51AA4B56">
            <wp:extent cx="5725795" cy="3185795"/>
            <wp:effectExtent l="0" t="0" r="0" b="0"/>
            <wp:docPr id="41" name="Picture 41" descr="../Desktop/Screen%20Shot%202020-05-31%20at%2014.37.4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esktop/Screen%20Shot%202020-05-31%20at%2014.37.41.png"/>
                    <pic:cNvPicPr>
                      <a:picLocks noChangeAspect="1" noChangeArrowheads="1"/>
                    </pic:cNvPicPr>
                  </pic:nvPicPr>
                  <pic:blipFill>
                    <a:blip r:embed="rId122">
                      <a:extLst>
                        <a:ext uri="{28A0092B-C50C-407E-A947-70E740481C1C}">
                          <a14:useLocalDpi xmlns:a14="http://schemas.microsoft.com/office/drawing/2010/main" val="0"/>
                        </a:ext>
                      </a:extLst>
                    </a:blip>
                    <a:srcRect/>
                    <a:stretch>
                      <a:fillRect/>
                    </a:stretch>
                  </pic:blipFill>
                  <pic:spPr bwMode="auto">
                    <a:xfrm>
                      <a:off x="0" y="0"/>
                      <a:ext cx="5725795" cy="3185795"/>
                    </a:xfrm>
                    <a:prstGeom prst="rect">
                      <a:avLst/>
                    </a:prstGeom>
                    <a:noFill/>
                    <a:ln>
                      <a:noFill/>
                    </a:ln>
                  </pic:spPr>
                </pic:pic>
              </a:graphicData>
            </a:graphic>
          </wp:inline>
        </w:drawing>
      </w:r>
    </w:p>
    <w:p w14:paraId="54F6EE5A" w14:textId="77777777" w:rsidR="007B191F" w:rsidRDefault="007B191F" w:rsidP="00E27634"/>
    <w:p w14:paraId="2022E15E" w14:textId="77777777" w:rsidR="007B191F" w:rsidRDefault="007B191F" w:rsidP="00E27634"/>
    <w:p w14:paraId="64B3FDD8" w14:textId="77777777" w:rsidR="007B191F" w:rsidRDefault="007B191F" w:rsidP="00E27634"/>
    <w:p w14:paraId="422A23E6" w14:textId="77777777" w:rsidR="007B191F" w:rsidRDefault="007B191F" w:rsidP="00E27634"/>
    <w:p w14:paraId="65B0162E" w14:textId="77777777" w:rsidR="007B191F" w:rsidRDefault="007B191F" w:rsidP="00E27634"/>
    <w:p w14:paraId="2F4FC492" w14:textId="101EAB58" w:rsidR="007B191F" w:rsidRDefault="00540016" w:rsidP="00E27634">
      <w:r>
        <w:rPr>
          <w:noProof/>
          <w:lang w:eastAsia="en-GB"/>
        </w:rPr>
        <w:drawing>
          <wp:inline distT="0" distB="0" distL="0" distR="0" wp14:anchorId="45B71064" wp14:editId="3D23591E">
            <wp:extent cx="5718810" cy="2489200"/>
            <wp:effectExtent l="0" t="0" r="0" b="0"/>
            <wp:docPr id="42" name="Picture 42" descr="../Desktop/Screen%20Shot%202020-05-31%20at%2014.37.4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esktop/Screen%20Shot%202020-05-31%20at%2014.37.49.png"/>
                    <pic:cNvPicPr>
                      <a:picLocks noChangeAspect="1" noChangeArrowheads="1"/>
                    </pic:cNvPicPr>
                  </pic:nvPicPr>
                  <pic:blipFill>
                    <a:blip r:embed="rId123">
                      <a:extLst>
                        <a:ext uri="{28A0092B-C50C-407E-A947-70E740481C1C}">
                          <a14:useLocalDpi xmlns:a14="http://schemas.microsoft.com/office/drawing/2010/main" val="0"/>
                        </a:ext>
                      </a:extLst>
                    </a:blip>
                    <a:srcRect/>
                    <a:stretch>
                      <a:fillRect/>
                    </a:stretch>
                  </pic:blipFill>
                  <pic:spPr bwMode="auto">
                    <a:xfrm>
                      <a:off x="0" y="0"/>
                      <a:ext cx="5718810" cy="2489200"/>
                    </a:xfrm>
                    <a:prstGeom prst="rect">
                      <a:avLst/>
                    </a:prstGeom>
                    <a:noFill/>
                    <a:ln>
                      <a:noFill/>
                    </a:ln>
                  </pic:spPr>
                </pic:pic>
              </a:graphicData>
            </a:graphic>
          </wp:inline>
        </w:drawing>
      </w:r>
    </w:p>
    <w:p w14:paraId="477B3366" w14:textId="77777777" w:rsidR="00E276FE" w:rsidRPr="00E276FE" w:rsidRDefault="00E276FE" w:rsidP="00E276FE">
      <w:pPr>
        <w:shd w:val="clear" w:color="auto" w:fill="FFFFFF"/>
        <w:spacing w:line="405" w:lineRule="atLeast"/>
        <w:rPr>
          <w:rFonts w:ascii="Helvetica" w:eastAsia="Times New Roman" w:hAnsi="Helvetica" w:cs="Times New Roman"/>
          <w:color w:val="000000"/>
          <w:sz w:val="30"/>
          <w:szCs w:val="30"/>
          <w:lang w:eastAsia="en-GB"/>
        </w:rPr>
      </w:pPr>
      <w:r w:rsidRPr="00E276FE">
        <w:rPr>
          <w:rFonts w:ascii="Arial" w:eastAsia="Times New Roman" w:hAnsi="Arial" w:cs="Arial"/>
          <w:color w:val="202124"/>
          <w:spacing w:val="2"/>
          <w:lang w:eastAsia="en-GB"/>
        </w:rPr>
        <w:t>Q9.1 - If yes, why</w:t>
      </w:r>
      <w:proofErr w:type="gramStart"/>
      <w:r w:rsidRPr="00E276FE">
        <w:rPr>
          <w:rFonts w:ascii="Arial" w:eastAsia="Times New Roman" w:hAnsi="Arial" w:cs="Arial"/>
          <w:color w:val="202124"/>
          <w:spacing w:val="2"/>
          <w:lang w:eastAsia="en-GB"/>
        </w:rPr>
        <w:t>?</w:t>
      </w:r>
      <w:r w:rsidRPr="00E276FE">
        <w:rPr>
          <w:rFonts w:ascii="Arial" w:eastAsia="Times New Roman" w:hAnsi="Arial" w:cs="Arial"/>
          <w:color w:val="202124"/>
          <w:spacing w:val="5"/>
          <w:sz w:val="18"/>
          <w:szCs w:val="18"/>
          <w:lang w:eastAsia="en-GB"/>
        </w:rPr>
        <w:t>61</w:t>
      </w:r>
      <w:proofErr w:type="gramEnd"/>
      <w:r w:rsidRPr="00E276FE">
        <w:rPr>
          <w:rFonts w:ascii="Arial" w:eastAsia="Times New Roman" w:hAnsi="Arial" w:cs="Arial"/>
          <w:color w:val="202124"/>
          <w:spacing w:val="5"/>
          <w:sz w:val="18"/>
          <w:szCs w:val="18"/>
          <w:lang w:eastAsia="en-GB"/>
        </w:rPr>
        <w:t xml:space="preserve"> responses</w:t>
      </w:r>
    </w:p>
    <w:p w14:paraId="5C6FBAAD"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 xml:space="preserve">Economic growth </w:t>
      </w:r>
    </w:p>
    <w:p w14:paraId="45596AE5"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Sustains local services such as banks, post office, and a variety of shops or services</w:t>
      </w:r>
    </w:p>
    <w:p w14:paraId="1266AA30"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Brings economy to the area and betters it</w:t>
      </w:r>
    </w:p>
    <w:p w14:paraId="079BA27F"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Economic reasons</w:t>
      </w:r>
    </w:p>
    <w:p w14:paraId="78B5984F"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 xml:space="preserve">More tourism with bring more financial benefits </w:t>
      </w:r>
    </w:p>
    <w:p w14:paraId="69A0F50D"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Good in theory but rarely happens in reality</w:t>
      </w:r>
    </w:p>
    <w:p w14:paraId="5EE5D25B"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proofErr w:type="spellStart"/>
      <w:r w:rsidRPr="00E276FE">
        <w:rPr>
          <w:rFonts w:ascii="Arial" w:eastAsia="Times New Roman" w:hAnsi="Arial" w:cs="Arial"/>
          <w:color w:val="202124"/>
          <w:spacing w:val="3"/>
          <w:sz w:val="21"/>
          <w:szCs w:val="21"/>
          <w:lang w:eastAsia="en-GB"/>
        </w:rPr>
        <w:t>Brins</w:t>
      </w:r>
      <w:proofErr w:type="spellEnd"/>
      <w:r w:rsidRPr="00E276FE">
        <w:rPr>
          <w:rFonts w:ascii="Arial" w:eastAsia="Times New Roman" w:hAnsi="Arial" w:cs="Arial"/>
          <w:color w:val="202124"/>
          <w:spacing w:val="3"/>
          <w:sz w:val="21"/>
          <w:szCs w:val="21"/>
          <w:lang w:eastAsia="en-GB"/>
        </w:rPr>
        <w:t xml:space="preserve"> more recognition to the area </w:t>
      </w:r>
    </w:p>
    <w:p w14:paraId="31C3D6B5"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Local businesses benefit both on market day and through visitors seeing what the locality has to offer.</w:t>
      </w:r>
    </w:p>
    <w:p w14:paraId="4110BBF0"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 xml:space="preserve">Promotes pride in local consciousness </w:t>
      </w:r>
    </w:p>
    <w:p w14:paraId="3A06CC64"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Tourists bring economic benefits to the area that they visit and can enhance your own views about your home town that you usually take for granted.</w:t>
      </w:r>
    </w:p>
    <w:p w14:paraId="31DBE8E1"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 xml:space="preserve">As a small business owner I feel they are excellent for local traders to get their name out there (not that I have participated as my businesses are both based on line), also good for people in the community to find something different to the usual shopping opportunities. Brings money into the local communities and gives people a reason (other than our amazing coastline) for people to visit. </w:t>
      </w:r>
    </w:p>
    <w:p w14:paraId="5C81BD54"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Provides a positive experience and positive identity to area</w:t>
      </w:r>
    </w:p>
    <w:p w14:paraId="78492531"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 xml:space="preserve">It brings money and jobs to the community </w:t>
      </w:r>
    </w:p>
    <w:p w14:paraId="2924B54C"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It boosts the local economy.</w:t>
      </w:r>
    </w:p>
    <w:p w14:paraId="004BFF0D"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 xml:space="preserve">Helps local businesses </w:t>
      </w:r>
    </w:p>
    <w:p w14:paraId="7E845269"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 xml:space="preserve">Only occasionally. Balance about right now </w:t>
      </w:r>
    </w:p>
    <w:p w14:paraId="355A8B4B"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 xml:space="preserve">Helps local businesses and also makes the area more well known </w:t>
      </w:r>
    </w:p>
    <w:p w14:paraId="6D9E9BED"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 xml:space="preserve">Increased tourism will offer the area a more diverse culture </w:t>
      </w:r>
    </w:p>
    <w:p w14:paraId="78D0D193"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 xml:space="preserve">Area is interesting and additional income for </w:t>
      </w:r>
      <w:proofErr w:type="gramStart"/>
      <w:r w:rsidRPr="00E276FE">
        <w:rPr>
          <w:rFonts w:ascii="Arial" w:eastAsia="Times New Roman" w:hAnsi="Arial" w:cs="Arial"/>
          <w:color w:val="202124"/>
          <w:spacing w:val="3"/>
          <w:sz w:val="21"/>
          <w:szCs w:val="21"/>
          <w:lang w:eastAsia="en-GB"/>
        </w:rPr>
        <w:t>( mainly</w:t>
      </w:r>
      <w:proofErr w:type="gramEnd"/>
      <w:r w:rsidRPr="00E276FE">
        <w:rPr>
          <w:rFonts w:ascii="Arial" w:eastAsia="Times New Roman" w:hAnsi="Arial" w:cs="Arial"/>
          <w:color w:val="202124"/>
          <w:spacing w:val="3"/>
          <w:sz w:val="21"/>
          <w:szCs w:val="21"/>
          <w:lang w:eastAsia="en-GB"/>
        </w:rPr>
        <w:t>) coffee shops on market day</w:t>
      </w:r>
    </w:p>
    <w:p w14:paraId="7E04E59E"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Will help improve the area overall - where the money goes improvements are made</w:t>
      </w:r>
    </w:p>
    <w:p w14:paraId="1CE9C9EC"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 xml:space="preserve">Better economy for the city from a designated area in the city </w:t>
      </w:r>
      <w:proofErr w:type="spellStart"/>
      <w:r w:rsidRPr="00E276FE">
        <w:rPr>
          <w:rFonts w:ascii="Arial" w:eastAsia="Times New Roman" w:hAnsi="Arial" w:cs="Arial"/>
          <w:color w:val="202124"/>
          <w:spacing w:val="3"/>
          <w:sz w:val="21"/>
          <w:szCs w:val="21"/>
          <w:lang w:eastAsia="en-GB"/>
        </w:rPr>
        <w:t>eg</w:t>
      </w:r>
      <w:proofErr w:type="spellEnd"/>
      <w:r w:rsidRPr="00E276FE">
        <w:rPr>
          <w:rFonts w:ascii="Arial" w:eastAsia="Times New Roman" w:hAnsi="Arial" w:cs="Arial"/>
          <w:color w:val="202124"/>
          <w:spacing w:val="3"/>
          <w:sz w:val="21"/>
          <w:szCs w:val="21"/>
          <w:lang w:eastAsia="en-GB"/>
        </w:rPr>
        <w:t xml:space="preserve"> the market at a certain time and day. This way if there is an increase in services needed </w:t>
      </w:r>
      <w:proofErr w:type="spellStart"/>
      <w:r w:rsidRPr="00E276FE">
        <w:rPr>
          <w:rFonts w:ascii="Arial" w:eastAsia="Times New Roman" w:hAnsi="Arial" w:cs="Arial"/>
          <w:color w:val="202124"/>
          <w:spacing w:val="3"/>
          <w:sz w:val="21"/>
          <w:szCs w:val="21"/>
          <w:lang w:eastAsia="en-GB"/>
        </w:rPr>
        <w:t>eg</w:t>
      </w:r>
      <w:proofErr w:type="spellEnd"/>
      <w:r w:rsidRPr="00E276FE">
        <w:rPr>
          <w:rFonts w:ascii="Arial" w:eastAsia="Times New Roman" w:hAnsi="Arial" w:cs="Arial"/>
          <w:color w:val="202124"/>
          <w:spacing w:val="3"/>
          <w:sz w:val="21"/>
          <w:szCs w:val="21"/>
          <w:lang w:eastAsia="en-GB"/>
        </w:rPr>
        <w:t xml:space="preserve"> policing, cleaning the resources/funding is minimised.</w:t>
      </w:r>
    </w:p>
    <w:p w14:paraId="4FF42F63"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It is good for small villages and towns to get the recognition they deserve.</w:t>
      </w:r>
    </w:p>
    <w:p w14:paraId="65CABBD5"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Tourism can help bring money into Swansea and maybe create more jobs.</w:t>
      </w:r>
    </w:p>
    <w:p w14:paraId="2D94D689"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To develop local businesses and increase capital in the community.</w:t>
      </w:r>
    </w:p>
    <w:p w14:paraId="41F71EC9"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 xml:space="preserve">I’m not sure many ‘tourists’ come to </w:t>
      </w:r>
      <w:proofErr w:type="spellStart"/>
      <w:proofErr w:type="gramStart"/>
      <w:r w:rsidRPr="00E276FE">
        <w:rPr>
          <w:rFonts w:ascii="Arial" w:eastAsia="Times New Roman" w:hAnsi="Arial" w:cs="Arial"/>
          <w:color w:val="202124"/>
          <w:spacing w:val="3"/>
          <w:sz w:val="21"/>
          <w:szCs w:val="21"/>
          <w:lang w:eastAsia="en-GB"/>
        </w:rPr>
        <w:t>swansea</w:t>
      </w:r>
      <w:proofErr w:type="spellEnd"/>
      <w:proofErr w:type="gramEnd"/>
      <w:r w:rsidRPr="00E276FE">
        <w:rPr>
          <w:rFonts w:ascii="Arial" w:eastAsia="Times New Roman" w:hAnsi="Arial" w:cs="Arial"/>
          <w:color w:val="202124"/>
          <w:spacing w:val="3"/>
          <w:sz w:val="21"/>
          <w:szCs w:val="21"/>
          <w:lang w:eastAsia="en-GB"/>
        </w:rPr>
        <w:t xml:space="preserve"> specifically for the markets but it increases the footfall in the areas they happen for 1/2 a day a month. It gives the tourists already present something to visit. Uplands market </w:t>
      </w:r>
      <w:proofErr w:type="spellStart"/>
      <w:r w:rsidRPr="00E276FE">
        <w:rPr>
          <w:rFonts w:ascii="Arial" w:eastAsia="Times New Roman" w:hAnsi="Arial" w:cs="Arial"/>
          <w:color w:val="202124"/>
          <w:spacing w:val="3"/>
          <w:sz w:val="21"/>
          <w:szCs w:val="21"/>
          <w:lang w:eastAsia="en-GB"/>
        </w:rPr>
        <w:t>pedestrianises</w:t>
      </w:r>
      <w:proofErr w:type="spellEnd"/>
      <w:r w:rsidRPr="00E276FE">
        <w:rPr>
          <w:rFonts w:ascii="Arial" w:eastAsia="Times New Roman" w:hAnsi="Arial" w:cs="Arial"/>
          <w:color w:val="202124"/>
          <w:spacing w:val="3"/>
          <w:sz w:val="21"/>
          <w:szCs w:val="21"/>
          <w:lang w:eastAsia="en-GB"/>
        </w:rPr>
        <w:t xml:space="preserve"> a community area which is a good thing. </w:t>
      </w:r>
    </w:p>
    <w:p w14:paraId="4064D6C4"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 xml:space="preserve">Increased tourism brings not only pride to </w:t>
      </w:r>
      <w:proofErr w:type="spellStart"/>
      <w:r w:rsidRPr="00E276FE">
        <w:rPr>
          <w:rFonts w:ascii="Arial" w:eastAsia="Times New Roman" w:hAnsi="Arial" w:cs="Arial"/>
          <w:color w:val="202124"/>
          <w:spacing w:val="3"/>
          <w:sz w:val="21"/>
          <w:szCs w:val="21"/>
          <w:lang w:eastAsia="en-GB"/>
        </w:rPr>
        <w:t>ones</w:t>
      </w:r>
      <w:proofErr w:type="spellEnd"/>
      <w:r w:rsidRPr="00E276FE">
        <w:rPr>
          <w:rFonts w:ascii="Arial" w:eastAsia="Times New Roman" w:hAnsi="Arial" w:cs="Arial"/>
          <w:color w:val="202124"/>
          <w:spacing w:val="3"/>
          <w:sz w:val="21"/>
          <w:szCs w:val="21"/>
          <w:lang w:eastAsia="en-GB"/>
        </w:rPr>
        <w:t xml:space="preserve"> community but also a reputation to bring economic growth </w:t>
      </w:r>
    </w:p>
    <w:p w14:paraId="778FFD8F"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It is important to our economy to promote tourism</w:t>
      </w:r>
    </w:p>
    <w:p w14:paraId="69FF476A"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 xml:space="preserve">Gives people a reason to visit the area outside of pubs and restaurants </w:t>
      </w:r>
    </w:p>
    <w:p w14:paraId="0163A014"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 xml:space="preserve">Attracts more people to try and explore new things / products </w:t>
      </w:r>
    </w:p>
    <w:p w14:paraId="6600C853"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 xml:space="preserve">Because it can help people be more aware of what's going on in their community. And achieved things that they did not think they would achieve </w:t>
      </w:r>
    </w:p>
    <w:p w14:paraId="471206AC"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Generates income for local businesses.</w:t>
      </w:r>
    </w:p>
    <w:p w14:paraId="1996D6B8"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 xml:space="preserve">Will lead to investment in local communities and create more opportunities for similar markets to take place in other areas of Swansea </w:t>
      </w:r>
    </w:p>
    <w:p w14:paraId="4AB80957"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Mumbles is the gateway to Gower, we live in such a beautiful place to share with others. Local shops and businesses benefit from increased footfall</w:t>
      </w:r>
    </w:p>
    <w:p w14:paraId="114B26CD"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 xml:space="preserve">Increased footfall will benefit the businesses </w:t>
      </w:r>
    </w:p>
    <w:p w14:paraId="0B1C31EF"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 xml:space="preserve">Uplands is a vibrant area, as with all permanent shops overheads can be costly, this gives small independent traders an opportunity to promote and sell their goods. Extra shoppers brought in to an area is always a positive to the local economy </w:t>
      </w:r>
    </w:p>
    <w:p w14:paraId="53B45EC9"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proofErr w:type="gramStart"/>
      <w:r w:rsidRPr="00E276FE">
        <w:rPr>
          <w:rFonts w:ascii="Arial" w:eastAsia="Times New Roman" w:hAnsi="Arial" w:cs="Arial"/>
          <w:color w:val="202124"/>
          <w:spacing w:val="3"/>
          <w:sz w:val="21"/>
          <w:szCs w:val="21"/>
          <w:lang w:eastAsia="en-GB"/>
        </w:rPr>
        <w:t>tourism</w:t>
      </w:r>
      <w:proofErr w:type="gramEnd"/>
      <w:r w:rsidRPr="00E276FE">
        <w:rPr>
          <w:rFonts w:ascii="Arial" w:eastAsia="Times New Roman" w:hAnsi="Arial" w:cs="Arial"/>
          <w:color w:val="202124"/>
          <w:spacing w:val="3"/>
          <w:sz w:val="21"/>
          <w:szCs w:val="21"/>
          <w:lang w:eastAsia="en-GB"/>
        </w:rPr>
        <w:t xml:space="preserve"> brings money into the city. The whole point of being at a market is to buy or sell - tourism is always a customer of this. </w:t>
      </w:r>
    </w:p>
    <w:p w14:paraId="49A5315E"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It is understood that tourism is good for local economies.</w:t>
      </w:r>
    </w:p>
    <w:p w14:paraId="6163AFA6"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 xml:space="preserve">Improves the reputation of the place and increases the local economy </w:t>
      </w:r>
    </w:p>
    <w:p w14:paraId="48565E9A"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 xml:space="preserve">Uplands needs to retain a broad appeal... The market helps to avoid simply being about the night time economy </w:t>
      </w:r>
    </w:p>
    <w:p w14:paraId="347817FB"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People look out for specific local things from the area</w:t>
      </w:r>
    </w:p>
    <w:p w14:paraId="7E3CD072"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May attract more cafes, a deli to open</w:t>
      </w:r>
    </w:p>
    <w:p w14:paraId="7E15A490"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proofErr w:type="gramStart"/>
      <w:r w:rsidRPr="00E276FE">
        <w:rPr>
          <w:rFonts w:ascii="Arial" w:eastAsia="Times New Roman" w:hAnsi="Arial" w:cs="Arial"/>
          <w:color w:val="202124"/>
          <w:spacing w:val="3"/>
          <w:sz w:val="21"/>
          <w:szCs w:val="21"/>
          <w:lang w:eastAsia="en-GB"/>
        </w:rPr>
        <w:t>It’s</w:t>
      </w:r>
      <w:proofErr w:type="gramEnd"/>
      <w:r w:rsidRPr="00E276FE">
        <w:rPr>
          <w:rFonts w:ascii="Arial" w:eastAsia="Times New Roman" w:hAnsi="Arial" w:cs="Arial"/>
          <w:color w:val="202124"/>
          <w:spacing w:val="3"/>
          <w:sz w:val="21"/>
          <w:szCs w:val="21"/>
          <w:lang w:eastAsia="en-GB"/>
        </w:rPr>
        <w:t xml:space="preserve"> great small businesses can have somewhere for them to show their items. More people around, more money is spent, which trickles down to you the community </w:t>
      </w:r>
    </w:p>
    <w:p w14:paraId="1F5731F5"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As long as tourism levels remain manageable in relation to the size of the community, then the local economy should benefit</w:t>
      </w:r>
    </w:p>
    <w:p w14:paraId="6F245167"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More sales for trades can only be a good thing!</w:t>
      </w:r>
    </w:p>
    <w:p w14:paraId="5F53CE9B"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 xml:space="preserve">Increased revenue for local area </w:t>
      </w:r>
    </w:p>
    <w:p w14:paraId="2D2A099E"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 xml:space="preserve">As a resident, </w:t>
      </w:r>
      <w:proofErr w:type="gramStart"/>
      <w:r w:rsidRPr="00E276FE">
        <w:rPr>
          <w:rFonts w:ascii="Arial" w:eastAsia="Times New Roman" w:hAnsi="Arial" w:cs="Arial"/>
          <w:color w:val="202124"/>
          <w:spacing w:val="3"/>
          <w:sz w:val="21"/>
          <w:szCs w:val="21"/>
          <w:lang w:eastAsia="en-GB"/>
        </w:rPr>
        <w:t>It's</w:t>
      </w:r>
      <w:proofErr w:type="gramEnd"/>
      <w:r w:rsidRPr="00E276FE">
        <w:rPr>
          <w:rFonts w:ascii="Arial" w:eastAsia="Times New Roman" w:hAnsi="Arial" w:cs="Arial"/>
          <w:color w:val="202124"/>
          <w:spacing w:val="3"/>
          <w:sz w:val="21"/>
          <w:szCs w:val="21"/>
          <w:lang w:eastAsia="en-GB"/>
        </w:rPr>
        <w:t xml:space="preserve"> great to have a more vibrant area</w:t>
      </w:r>
    </w:p>
    <w:p w14:paraId="40BFCF29"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Creates community strength</w:t>
      </w:r>
    </w:p>
    <w:p w14:paraId="197B2CCA"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 xml:space="preserve">Support local business in the area </w:t>
      </w:r>
    </w:p>
    <w:p w14:paraId="25721382"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 xml:space="preserve">Tourism.is great for wider </w:t>
      </w:r>
      <w:proofErr w:type="spellStart"/>
      <w:r w:rsidRPr="00E276FE">
        <w:rPr>
          <w:rFonts w:ascii="Arial" w:eastAsia="Times New Roman" w:hAnsi="Arial" w:cs="Arial"/>
          <w:color w:val="202124"/>
          <w:spacing w:val="3"/>
          <w:sz w:val="21"/>
          <w:szCs w:val="21"/>
          <w:lang w:eastAsia="en-GB"/>
        </w:rPr>
        <w:t>ares</w:t>
      </w:r>
      <w:proofErr w:type="spellEnd"/>
      <w:r w:rsidRPr="00E276FE">
        <w:rPr>
          <w:rFonts w:ascii="Arial" w:eastAsia="Times New Roman" w:hAnsi="Arial" w:cs="Arial"/>
          <w:color w:val="202124"/>
          <w:spacing w:val="3"/>
          <w:sz w:val="21"/>
          <w:szCs w:val="21"/>
          <w:lang w:eastAsia="en-GB"/>
        </w:rPr>
        <w:t>.</w:t>
      </w:r>
    </w:p>
    <w:p w14:paraId="246318B4"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Helping local businesses</w:t>
      </w:r>
    </w:p>
    <w:p w14:paraId="08B766E5"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 xml:space="preserve">Money going towards local businesses </w:t>
      </w:r>
    </w:p>
    <w:p w14:paraId="7EF306D3"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Increase local business population and local economy boost</w:t>
      </w:r>
    </w:p>
    <w:p w14:paraId="4C59D03A"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 xml:space="preserve">Better </w:t>
      </w:r>
      <w:proofErr w:type="spellStart"/>
      <w:r w:rsidRPr="00E276FE">
        <w:rPr>
          <w:rFonts w:ascii="Arial" w:eastAsia="Times New Roman" w:hAnsi="Arial" w:cs="Arial"/>
          <w:color w:val="202124"/>
          <w:spacing w:val="3"/>
          <w:sz w:val="21"/>
          <w:szCs w:val="21"/>
          <w:lang w:eastAsia="en-GB"/>
        </w:rPr>
        <w:t>gor</w:t>
      </w:r>
      <w:proofErr w:type="spellEnd"/>
      <w:r w:rsidRPr="00E276FE">
        <w:rPr>
          <w:rFonts w:ascii="Arial" w:eastAsia="Times New Roman" w:hAnsi="Arial" w:cs="Arial"/>
          <w:color w:val="202124"/>
          <w:spacing w:val="3"/>
          <w:sz w:val="21"/>
          <w:szCs w:val="21"/>
          <w:lang w:eastAsia="en-GB"/>
        </w:rPr>
        <w:t xml:space="preserve"> the economy</w:t>
      </w:r>
    </w:p>
    <w:p w14:paraId="2C96196A"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 xml:space="preserve">Bring others to see your community </w:t>
      </w:r>
    </w:p>
    <w:p w14:paraId="1559B0E8"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 xml:space="preserve">Support smaller local businesses and bringing more tourists in has many benefits </w:t>
      </w:r>
    </w:p>
    <w:p w14:paraId="2CE46D01"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 xml:space="preserve">Trade is down for most people that aren’t internet based so bring people out in the community that might not want to venture further is good </w:t>
      </w:r>
    </w:p>
    <w:p w14:paraId="52368618"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 xml:space="preserve">Improved economy in the area </w:t>
      </w:r>
    </w:p>
    <w:p w14:paraId="10C3328B"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Extra people, extra spending, extra profits in our local businesses</w:t>
      </w:r>
    </w:p>
    <w:p w14:paraId="2B76C096"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Helps to keep the area thriving. Supports local businesses</w:t>
      </w:r>
    </w:p>
    <w:p w14:paraId="05C6F5EA" w14:textId="77777777" w:rsidR="00E276FE" w:rsidRPr="00E276FE" w:rsidRDefault="00E276FE" w:rsidP="00E276FE">
      <w:pPr>
        <w:shd w:val="clear" w:color="auto" w:fill="F8F9FA"/>
        <w:spacing w:line="300" w:lineRule="atLeast"/>
        <w:rPr>
          <w:rFonts w:ascii="Arial" w:eastAsia="Times New Roman" w:hAnsi="Arial" w:cs="Arial"/>
          <w:color w:val="202124"/>
          <w:spacing w:val="3"/>
          <w:sz w:val="21"/>
          <w:szCs w:val="21"/>
          <w:lang w:eastAsia="en-GB"/>
        </w:rPr>
      </w:pPr>
      <w:r w:rsidRPr="00E276FE">
        <w:rPr>
          <w:rFonts w:ascii="Arial" w:eastAsia="Times New Roman" w:hAnsi="Arial" w:cs="Arial"/>
          <w:color w:val="202124"/>
          <w:spacing w:val="3"/>
          <w:sz w:val="21"/>
          <w:szCs w:val="21"/>
          <w:lang w:eastAsia="en-GB"/>
        </w:rPr>
        <w:t>Brings money to community</w:t>
      </w:r>
    </w:p>
    <w:p w14:paraId="2234D10F" w14:textId="31BA58CC" w:rsidR="007B191F" w:rsidRDefault="001756B8" w:rsidP="00E27634">
      <w:r>
        <w:rPr>
          <w:noProof/>
          <w:lang w:eastAsia="en-GB"/>
        </w:rPr>
        <w:drawing>
          <wp:inline distT="0" distB="0" distL="0" distR="0" wp14:anchorId="06B2DBEC" wp14:editId="39B5053F">
            <wp:extent cx="5080635" cy="3386902"/>
            <wp:effectExtent l="0" t="0" r="0" b="0"/>
            <wp:docPr id="43" name="Picture 43" descr="../Desktop/Screen%20Shot%202020-05-31%20at%2014.40.5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esktop/Screen%20Shot%202020-05-31%20at%2014.40.56.png"/>
                    <pic:cNvPicPr>
                      <a:picLocks noChangeAspect="1" noChangeArrowheads="1"/>
                    </pic:cNvPicPr>
                  </pic:nvPicPr>
                  <pic:blipFill>
                    <a:blip r:embed="rId124">
                      <a:extLst>
                        <a:ext uri="{28A0092B-C50C-407E-A947-70E740481C1C}">
                          <a14:useLocalDpi xmlns:a14="http://schemas.microsoft.com/office/drawing/2010/main" val="0"/>
                        </a:ext>
                      </a:extLst>
                    </a:blip>
                    <a:srcRect/>
                    <a:stretch>
                      <a:fillRect/>
                    </a:stretch>
                  </pic:blipFill>
                  <pic:spPr bwMode="auto">
                    <a:xfrm>
                      <a:off x="0" y="0"/>
                      <a:ext cx="5093495" cy="3395475"/>
                    </a:xfrm>
                    <a:prstGeom prst="rect">
                      <a:avLst/>
                    </a:prstGeom>
                    <a:noFill/>
                    <a:ln>
                      <a:noFill/>
                    </a:ln>
                  </pic:spPr>
                </pic:pic>
              </a:graphicData>
            </a:graphic>
          </wp:inline>
        </w:drawing>
      </w:r>
    </w:p>
    <w:p w14:paraId="3CD4C70F" w14:textId="78F46DE7" w:rsidR="00E276FE" w:rsidRDefault="001756B8" w:rsidP="00E27634">
      <w:r>
        <w:rPr>
          <w:noProof/>
          <w:lang w:eastAsia="en-GB"/>
        </w:rPr>
        <w:drawing>
          <wp:inline distT="0" distB="0" distL="0" distR="0" wp14:anchorId="2E6B9DA1" wp14:editId="31AAA899">
            <wp:extent cx="5209960" cy="4623526"/>
            <wp:effectExtent l="0" t="0" r="0" b="0"/>
            <wp:docPr id="44" name="Picture 44" descr="../Desktop/Screen%20Shot%202020-05-31%20at%2014.41.0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Desktop/Screen%20Shot%202020-05-31%20at%2014.41.09.png"/>
                    <pic:cNvPicPr>
                      <a:picLocks noChangeAspect="1" noChangeArrowheads="1"/>
                    </pic:cNvPicPr>
                  </pic:nvPicPr>
                  <pic:blipFill>
                    <a:blip r:embed="rId125">
                      <a:extLst>
                        <a:ext uri="{28A0092B-C50C-407E-A947-70E740481C1C}">
                          <a14:useLocalDpi xmlns:a14="http://schemas.microsoft.com/office/drawing/2010/main" val="0"/>
                        </a:ext>
                      </a:extLst>
                    </a:blip>
                    <a:srcRect/>
                    <a:stretch>
                      <a:fillRect/>
                    </a:stretch>
                  </pic:blipFill>
                  <pic:spPr bwMode="auto">
                    <a:xfrm>
                      <a:off x="0" y="0"/>
                      <a:ext cx="5216096" cy="4628972"/>
                    </a:xfrm>
                    <a:prstGeom prst="rect">
                      <a:avLst/>
                    </a:prstGeom>
                    <a:noFill/>
                    <a:ln>
                      <a:noFill/>
                    </a:ln>
                  </pic:spPr>
                </pic:pic>
              </a:graphicData>
            </a:graphic>
          </wp:inline>
        </w:drawing>
      </w:r>
    </w:p>
    <w:p w14:paraId="17ED5EBC" w14:textId="77777777" w:rsidR="00347CB9" w:rsidRPr="00347CB9" w:rsidRDefault="00347CB9" w:rsidP="00347CB9">
      <w:pPr>
        <w:shd w:val="clear" w:color="auto" w:fill="FFFFFF"/>
        <w:spacing w:line="405" w:lineRule="atLeast"/>
        <w:rPr>
          <w:rFonts w:ascii="Helvetica" w:eastAsia="Times New Roman" w:hAnsi="Helvetica" w:cs="Times New Roman"/>
          <w:color w:val="000000"/>
          <w:sz w:val="30"/>
          <w:szCs w:val="30"/>
          <w:lang w:eastAsia="en-GB"/>
        </w:rPr>
      </w:pPr>
      <w:r w:rsidRPr="00347CB9">
        <w:rPr>
          <w:rFonts w:ascii="Arial" w:eastAsia="Times New Roman" w:hAnsi="Arial" w:cs="Arial"/>
          <w:color w:val="202124"/>
          <w:spacing w:val="2"/>
          <w:lang w:eastAsia="en-GB"/>
        </w:rPr>
        <w:t>Q11.1 - If yes, why</w:t>
      </w:r>
      <w:proofErr w:type="gramStart"/>
      <w:r w:rsidRPr="00347CB9">
        <w:rPr>
          <w:rFonts w:ascii="Arial" w:eastAsia="Times New Roman" w:hAnsi="Arial" w:cs="Arial"/>
          <w:color w:val="202124"/>
          <w:spacing w:val="2"/>
          <w:lang w:eastAsia="en-GB"/>
        </w:rPr>
        <w:t>?</w:t>
      </w:r>
      <w:r w:rsidRPr="00347CB9">
        <w:rPr>
          <w:rFonts w:ascii="Arial" w:eastAsia="Times New Roman" w:hAnsi="Arial" w:cs="Arial"/>
          <w:color w:val="202124"/>
          <w:spacing w:val="5"/>
          <w:sz w:val="18"/>
          <w:szCs w:val="18"/>
          <w:lang w:eastAsia="en-GB"/>
        </w:rPr>
        <w:t>64</w:t>
      </w:r>
      <w:proofErr w:type="gramEnd"/>
      <w:r w:rsidRPr="00347CB9">
        <w:rPr>
          <w:rFonts w:ascii="Arial" w:eastAsia="Times New Roman" w:hAnsi="Arial" w:cs="Arial"/>
          <w:color w:val="202124"/>
          <w:spacing w:val="5"/>
          <w:sz w:val="18"/>
          <w:szCs w:val="18"/>
          <w:lang w:eastAsia="en-GB"/>
        </w:rPr>
        <w:t xml:space="preserve"> responses</w:t>
      </w:r>
    </w:p>
    <w:p w14:paraId="08580840"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You have to weigh up how it will affect different people and this is depending on the event. You have to look at risks and assess it</w:t>
      </w:r>
    </w:p>
    <w:p w14:paraId="34412A56"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 xml:space="preserve">To keep assessing what's works and what to change </w:t>
      </w:r>
    </w:p>
    <w:p w14:paraId="4301E9BA"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That is what community events are for</w:t>
      </w:r>
    </w:p>
    <w:p w14:paraId="3B705F29"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 xml:space="preserve">To find out what will interest people and make them want to go to the events </w:t>
      </w:r>
    </w:p>
    <w:p w14:paraId="60FF7285"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No point having such events if they cause difficulties for local residents, thereby creating resentment.</w:t>
      </w:r>
    </w:p>
    <w:p w14:paraId="42D95539"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 xml:space="preserve">Impact on community needs to be anticipated to make informed decisions in planning </w:t>
      </w:r>
    </w:p>
    <w:p w14:paraId="26A73DAE"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 xml:space="preserve">Assessment can determine what actually works or does not work for the community </w:t>
      </w:r>
    </w:p>
    <w:p w14:paraId="78F60B1B"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 xml:space="preserve">If an event is going to upset people (not that I can imagine a market would </w:t>
      </w:r>
      <w:r w:rsidRPr="00347CB9">
        <w:rPr>
          <w:rFonts w:ascii="Apple Color Emoji" w:eastAsia="Apple Color Emoji" w:hAnsi="Apple Color Emoji" w:cs="Apple Color Emoji"/>
          <w:color w:val="202124"/>
          <w:spacing w:val="3"/>
          <w:sz w:val="21"/>
          <w:szCs w:val="21"/>
          <w:lang w:eastAsia="en-GB"/>
        </w:rPr>
        <w:t>😂</w:t>
      </w:r>
      <w:r w:rsidRPr="00347CB9">
        <w:rPr>
          <w:rFonts w:ascii="Arial" w:eastAsia="Times New Roman" w:hAnsi="Arial" w:cs="Arial"/>
          <w:color w:val="202124"/>
          <w:spacing w:val="3"/>
          <w:sz w:val="21"/>
          <w:szCs w:val="21"/>
          <w:lang w:eastAsia="en-GB"/>
        </w:rPr>
        <w:t xml:space="preserve">) local people’s concerns should be taken into consideration. </w:t>
      </w:r>
    </w:p>
    <w:p w14:paraId="12151547"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 xml:space="preserve">Ensures there is some empirical evidence rather than just </w:t>
      </w:r>
      <w:proofErr w:type="spellStart"/>
      <w:r w:rsidRPr="00347CB9">
        <w:rPr>
          <w:rFonts w:ascii="Arial" w:eastAsia="Times New Roman" w:hAnsi="Arial" w:cs="Arial"/>
          <w:color w:val="202124"/>
          <w:spacing w:val="3"/>
          <w:sz w:val="21"/>
          <w:szCs w:val="21"/>
          <w:lang w:eastAsia="en-GB"/>
        </w:rPr>
        <w:t>heresay</w:t>
      </w:r>
      <w:proofErr w:type="spellEnd"/>
    </w:p>
    <w:p w14:paraId="4DDE120B"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 xml:space="preserve">You have to understand what people want to see in the community </w:t>
      </w:r>
    </w:p>
    <w:p w14:paraId="5B671440"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 xml:space="preserve">Area needs to be considered and the demographics of the area. </w:t>
      </w:r>
    </w:p>
    <w:p w14:paraId="1C80B671"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 xml:space="preserve">You can better plan for future events </w:t>
      </w:r>
    </w:p>
    <w:p w14:paraId="10E3C2B4"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It's mostly bollocks but keeps people with useless degrees busy</w:t>
      </w:r>
    </w:p>
    <w:p w14:paraId="0CB128F8"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 xml:space="preserve">When planning, all aspects of the event need to be taken into consideration. If something planned would lead to a negative change, something would need to be put in place to counter than negative change </w:t>
      </w:r>
    </w:p>
    <w:p w14:paraId="037D60B4"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For later development of the event</w:t>
      </w:r>
    </w:p>
    <w:p w14:paraId="7BF38C1D"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 xml:space="preserve">So you can assess which events are more beneficial to the community and which ones weren't so well received so not to run them again </w:t>
      </w:r>
    </w:p>
    <w:p w14:paraId="4953339D"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 xml:space="preserve">Don’t want to overdo it, and want to make sure it fits with other events already happening </w:t>
      </w:r>
    </w:p>
    <w:p w14:paraId="17EFEA46"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 xml:space="preserve">You need it should feel the need to have the community </w:t>
      </w:r>
      <w:proofErr w:type="spellStart"/>
      <w:r w:rsidRPr="00347CB9">
        <w:rPr>
          <w:rFonts w:ascii="Arial" w:eastAsia="Times New Roman" w:hAnsi="Arial" w:cs="Arial"/>
          <w:color w:val="202124"/>
          <w:spacing w:val="3"/>
          <w:sz w:val="21"/>
          <w:szCs w:val="21"/>
          <w:lang w:eastAsia="en-GB"/>
        </w:rPr>
        <w:t>onboard</w:t>
      </w:r>
      <w:proofErr w:type="spellEnd"/>
      <w:r w:rsidRPr="00347CB9">
        <w:rPr>
          <w:rFonts w:ascii="Arial" w:eastAsia="Times New Roman" w:hAnsi="Arial" w:cs="Arial"/>
          <w:color w:val="202124"/>
          <w:spacing w:val="3"/>
          <w:sz w:val="21"/>
          <w:szCs w:val="21"/>
          <w:lang w:eastAsia="en-GB"/>
        </w:rPr>
        <w:t xml:space="preserve"> with local events otherwise their lack of support can hinder planning or even object.</w:t>
      </w:r>
    </w:p>
    <w:p w14:paraId="69FB49E8"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It is important to know all aspects of the community before conducting an event in the area.</w:t>
      </w:r>
    </w:p>
    <w:p w14:paraId="684F383F"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To help make it a benefit</w:t>
      </w:r>
    </w:p>
    <w:p w14:paraId="422DC977"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In order to analyse the expected negatives and plan strategies to mitigate them</w:t>
      </w:r>
    </w:p>
    <w:p w14:paraId="7196A861"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As it ensures more people</w:t>
      </w:r>
    </w:p>
    <w:p w14:paraId="3BC67C63"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Why not?</w:t>
      </w:r>
    </w:p>
    <w:p w14:paraId="489EB236"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 xml:space="preserve">You need to assess to ensure the correct effect it will have </w:t>
      </w:r>
    </w:p>
    <w:p w14:paraId="0B27B011"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You can tailor to the needs of the community</w:t>
      </w:r>
    </w:p>
    <w:p w14:paraId="0C9A259D"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You can tailor the event to suit the community it is located in.</w:t>
      </w:r>
    </w:p>
    <w:p w14:paraId="10A1BCAC"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proofErr w:type="gramStart"/>
      <w:r w:rsidRPr="00347CB9">
        <w:rPr>
          <w:rFonts w:ascii="Arial" w:eastAsia="Times New Roman" w:hAnsi="Arial" w:cs="Arial"/>
          <w:color w:val="202124"/>
          <w:spacing w:val="3"/>
          <w:sz w:val="21"/>
          <w:szCs w:val="21"/>
          <w:lang w:eastAsia="en-GB"/>
        </w:rPr>
        <w:t>public</w:t>
      </w:r>
      <w:proofErr w:type="gramEnd"/>
    </w:p>
    <w:p w14:paraId="27CFD4A6"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 xml:space="preserve">If you don’t have local support the event won’t be sustainable </w:t>
      </w:r>
    </w:p>
    <w:p w14:paraId="6B1DA6B0"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 xml:space="preserve">To ensure you provide relevant events of interest </w:t>
      </w:r>
    </w:p>
    <w:p w14:paraId="6B90AB97"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To enable extra litter picking or police presence to be planned and budgeted for</w:t>
      </w:r>
    </w:p>
    <w:p w14:paraId="2813B139"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To ensure it benefits the community</w:t>
      </w:r>
    </w:p>
    <w:p w14:paraId="1682AACE"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 xml:space="preserve">Yes because we need to understand what the communities wants and needs are out of the event and how it will affect the </w:t>
      </w:r>
    </w:p>
    <w:p w14:paraId="2DDF652C"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You don't want a negative impact on the local community.</w:t>
      </w:r>
    </w:p>
    <w:p w14:paraId="6E3915A2"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 xml:space="preserve">Need to know target market and pitch the products sold accordingly </w:t>
      </w:r>
    </w:p>
    <w:p w14:paraId="1EFFE117"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 xml:space="preserve">If no decent analyses are made and baselines are </w:t>
      </w:r>
      <w:proofErr w:type="spellStart"/>
      <w:r w:rsidRPr="00347CB9">
        <w:rPr>
          <w:rFonts w:ascii="Arial" w:eastAsia="Times New Roman" w:hAnsi="Arial" w:cs="Arial"/>
          <w:color w:val="202124"/>
          <w:spacing w:val="3"/>
          <w:sz w:val="21"/>
          <w:szCs w:val="21"/>
          <w:lang w:eastAsia="en-GB"/>
        </w:rPr>
        <w:t>unknownhow</w:t>
      </w:r>
      <w:proofErr w:type="spellEnd"/>
      <w:r w:rsidRPr="00347CB9">
        <w:rPr>
          <w:rFonts w:ascii="Arial" w:eastAsia="Times New Roman" w:hAnsi="Arial" w:cs="Arial"/>
          <w:color w:val="202124"/>
          <w:spacing w:val="3"/>
          <w:sz w:val="21"/>
          <w:szCs w:val="21"/>
          <w:lang w:eastAsia="en-GB"/>
        </w:rPr>
        <w:t xml:space="preserve"> can improvements and plans be made?</w:t>
      </w:r>
    </w:p>
    <w:p w14:paraId="596ADEEF"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It's a bit of a 'no shit Sherlock' question xxx</w:t>
      </w:r>
    </w:p>
    <w:p w14:paraId="73F75DC6"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proofErr w:type="gramStart"/>
      <w:r w:rsidRPr="00347CB9">
        <w:rPr>
          <w:rFonts w:ascii="Arial" w:eastAsia="Times New Roman" w:hAnsi="Arial" w:cs="Arial"/>
          <w:color w:val="202124"/>
          <w:spacing w:val="3"/>
          <w:sz w:val="21"/>
          <w:szCs w:val="21"/>
          <w:lang w:eastAsia="en-GB"/>
        </w:rPr>
        <w:t>need</w:t>
      </w:r>
      <w:proofErr w:type="gramEnd"/>
      <w:r w:rsidRPr="00347CB9">
        <w:rPr>
          <w:rFonts w:ascii="Arial" w:eastAsia="Times New Roman" w:hAnsi="Arial" w:cs="Arial"/>
          <w:color w:val="202124"/>
          <w:spacing w:val="3"/>
          <w:sz w:val="21"/>
          <w:szCs w:val="21"/>
          <w:lang w:eastAsia="en-GB"/>
        </w:rPr>
        <w:t xml:space="preserve"> to ensure the event doesn't disrupt locals and if the overall impact is going to be positive, if not how the event can be changed to make a positive impact</w:t>
      </w:r>
    </w:p>
    <w:p w14:paraId="73D564CB"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Social/cultural, environmental, and economic impacts should be assessed for all event and developments. This way any major impacts should be highlighted and mitigated.</w:t>
      </w:r>
    </w:p>
    <w:p w14:paraId="5C88C74A"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 xml:space="preserve">Have to be positive to get community’s support and for the event to be successful </w:t>
      </w:r>
    </w:p>
    <w:p w14:paraId="0652525B"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 xml:space="preserve">To understand where the events are doing well and how they can be improved </w:t>
      </w:r>
    </w:p>
    <w:p w14:paraId="1F2E12D3"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 xml:space="preserve">Makes the event accessible to all and helps community feel valued </w:t>
      </w:r>
    </w:p>
    <w:p w14:paraId="4594F11C"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We need evidence it works</w:t>
      </w:r>
    </w:p>
    <w:p w14:paraId="7DF28B72"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To measure the success of the event</w:t>
      </w:r>
    </w:p>
    <w:p w14:paraId="5CDC912B"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You’re going to want to know which age groups are keen and which age groups would be interested if there were changes</w:t>
      </w:r>
    </w:p>
    <w:p w14:paraId="14BA0919"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Need to see how it affects the retailers already there</w:t>
      </w:r>
    </w:p>
    <w:p w14:paraId="3FFBBBD4"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 xml:space="preserve">Because the event or community project has to fit the area or it won’t work. </w:t>
      </w:r>
    </w:p>
    <w:p w14:paraId="37619340"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To assess risks associated with crime and over tourism, ensure that the majority of the community will benefit either economically or through wellbeing generation</w:t>
      </w:r>
    </w:p>
    <w:p w14:paraId="355AD2EC"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To benefit the community &amp; display appropriate traders</w:t>
      </w:r>
    </w:p>
    <w:p w14:paraId="785A64F3"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 xml:space="preserve">Assists in targeting needs </w:t>
      </w:r>
      <w:proofErr w:type="gramStart"/>
      <w:r w:rsidRPr="00347CB9">
        <w:rPr>
          <w:rFonts w:ascii="Arial" w:eastAsia="Times New Roman" w:hAnsi="Arial" w:cs="Arial"/>
          <w:color w:val="202124"/>
          <w:spacing w:val="3"/>
          <w:sz w:val="21"/>
          <w:szCs w:val="21"/>
          <w:lang w:eastAsia="en-GB"/>
        </w:rPr>
        <w:t>required ,therefore</w:t>
      </w:r>
      <w:proofErr w:type="gramEnd"/>
      <w:r w:rsidRPr="00347CB9">
        <w:rPr>
          <w:rFonts w:ascii="Arial" w:eastAsia="Times New Roman" w:hAnsi="Arial" w:cs="Arial"/>
          <w:color w:val="202124"/>
          <w:spacing w:val="3"/>
          <w:sz w:val="21"/>
          <w:szCs w:val="21"/>
          <w:lang w:eastAsia="en-GB"/>
        </w:rPr>
        <w:t xml:space="preserve"> adding value satisfaction and growth .</w:t>
      </w:r>
    </w:p>
    <w:p w14:paraId="3EDFA77A"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You need to know your customers and their demographic</w:t>
      </w:r>
    </w:p>
    <w:p w14:paraId="2528CE0F"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 xml:space="preserve">As it may have possible detrimental impacts </w:t>
      </w:r>
    </w:p>
    <w:p w14:paraId="2975EE04"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Being able to prepare for an influx of traffic and coordinated safety aspect connected to social event</w:t>
      </w:r>
    </w:p>
    <w:p w14:paraId="2C38DDC1"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One size does fit all!!</w:t>
      </w:r>
    </w:p>
    <w:p w14:paraId="1CA007D6"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 xml:space="preserve">It’s important to ensure everyone is happy </w:t>
      </w:r>
    </w:p>
    <w:p w14:paraId="42596499"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In order to plan to mitigate negative impacts</w:t>
      </w:r>
    </w:p>
    <w:p w14:paraId="7A7522D6"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 xml:space="preserve">Success can and should be assessed for progress. </w:t>
      </w:r>
    </w:p>
    <w:p w14:paraId="7AC6631A"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I’m unsure</w:t>
      </w:r>
    </w:p>
    <w:p w14:paraId="27D4C3EC"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 xml:space="preserve">It’s important to assess many factors when planning event so assessing the socio-cultural impacts is vital </w:t>
      </w:r>
    </w:p>
    <w:p w14:paraId="286D08BB"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Advertising the different aspects of the markets is important so I hits a wider range of people</w:t>
      </w:r>
    </w:p>
    <w:p w14:paraId="79F4B929"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 xml:space="preserve">Impact to residents is incredibly important </w:t>
      </w:r>
    </w:p>
    <w:p w14:paraId="3C7041D2"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 xml:space="preserve">You have to understand the impact both positive and negative on a community as a whole before planning an event </w:t>
      </w:r>
    </w:p>
    <w:p w14:paraId="3999ECBB"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You do not offer a "</w:t>
      </w:r>
      <w:proofErr w:type="spellStart"/>
      <w:r w:rsidRPr="00347CB9">
        <w:rPr>
          <w:rFonts w:ascii="Arial" w:eastAsia="Times New Roman" w:hAnsi="Arial" w:cs="Arial"/>
          <w:color w:val="202124"/>
          <w:spacing w:val="3"/>
          <w:sz w:val="21"/>
          <w:szCs w:val="21"/>
          <w:lang w:eastAsia="en-GB"/>
        </w:rPr>
        <w:t>maybe"option</w:t>
      </w:r>
      <w:proofErr w:type="spellEnd"/>
      <w:r w:rsidRPr="00347CB9">
        <w:rPr>
          <w:rFonts w:ascii="Arial" w:eastAsia="Times New Roman" w:hAnsi="Arial" w:cs="Arial"/>
          <w:color w:val="202124"/>
          <w:spacing w:val="3"/>
          <w:sz w:val="21"/>
          <w:szCs w:val="21"/>
          <w:lang w:eastAsia="en-GB"/>
        </w:rPr>
        <w:t>. The market is not a community event but a business event taking place in a community.</w:t>
      </w:r>
    </w:p>
    <w:p w14:paraId="611B9ACC"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 xml:space="preserve">So that events can be improved to give even more benefits. Or the good events replicated. </w:t>
      </w:r>
    </w:p>
    <w:p w14:paraId="7B0E6E48" w14:textId="77777777" w:rsidR="00347CB9" w:rsidRPr="00347CB9" w:rsidRDefault="00347CB9" w:rsidP="00347CB9">
      <w:pPr>
        <w:shd w:val="clear" w:color="auto" w:fill="F8F9FA"/>
        <w:spacing w:line="300" w:lineRule="atLeast"/>
        <w:rPr>
          <w:rFonts w:ascii="Arial" w:eastAsia="Times New Roman" w:hAnsi="Arial" w:cs="Arial"/>
          <w:color w:val="202124"/>
          <w:spacing w:val="3"/>
          <w:sz w:val="21"/>
          <w:szCs w:val="21"/>
          <w:lang w:eastAsia="en-GB"/>
        </w:rPr>
      </w:pPr>
      <w:r w:rsidRPr="00347CB9">
        <w:rPr>
          <w:rFonts w:ascii="Arial" w:eastAsia="Times New Roman" w:hAnsi="Arial" w:cs="Arial"/>
          <w:color w:val="202124"/>
          <w:spacing w:val="3"/>
          <w:sz w:val="21"/>
          <w:szCs w:val="21"/>
          <w:lang w:eastAsia="en-GB"/>
        </w:rPr>
        <w:t>So it’s goes smoothly</w:t>
      </w:r>
    </w:p>
    <w:p w14:paraId="5F44F2E1" w14:textId="77777777" w:rsidR="007B191F" w:rsidRDefault="007B191F" w:rsidP="00E27634"/>
    <w:p w14:paraId="33A4B73D" w14:textId="77777777" w:rsidR="009D0561" w:rsidRPr="009D0561" w:rsidRDefault="009D0561" w:rsidP="009D0561">
      <w:pPr>
        <w:shd w:val="clear" w:color="auto" w:fill="FFFFFF"/>
        <w:spacing w:line="405" w:lineRule="atLeast"/>
        <w:rPr>
          <w:rFonts w:ascii="Helvetica" w:eastAsia="Times New Roman" w:hAnsi="Helvetica" w:cs="Times New Roman"/>
          <w:color w:val="000000"/>
          <w:sz w:val="30"/>
          <w:szCs w:val="30"/>
          <w:lang w:eastAsia="en-GB"/>
        </w:rPr>
      </w:pPr>
      <w:r w:rsidRPr="009D0561">
        <w:rPr>
          <w:rFonts w:ascii="Arial" w:eastAsia="Times New Roman" w:hAnsi="Arial" w:cs="Arial"/>
          <w:color w:val="202124"/>
          <w:spacing w:val="2"/>
          <w:lang w:eastAsia="en-GB"/>
        </w:rPr>
        <w:t>Q11.2 - If no, why</w:t>
      </w:r>
      <w:proofErr w:type="gramStart"/>
      <w:r w:rsidRPr="009D0561">
        <w:rPr>
          <w:rFonts w:ascii="Arial" w:eastAsia="Times New Roman" w:hAnsi="Arial" w:cs="Arial"/>
          <w:color w:val="202124"/>
          <w:spacing w:val="2"/>
          <w:lang w:eastAsia="en-GB"/>
        </w:rPr>
        <w:t>?</w:t>
      </w:r>
      <w:r w:rsidRPr="009D0561">
        <w:rPr>
          <w:rFonts w:ascii="Arial" w:eastAsia="Times New Roman" w:hAnsi="Arial" w:cs="Arial"/>
          <w:color w:val="202124"/>
          <w:spacing w:val="5"/>
          <w:sz w:val="18"/>
          <w:szCs w:val="18"/>
          <w:lang w:eastAsia="en-GB"/>
        </w:rPr>
        <w:t>11</w:t>
      </w:r>
      <w:proofErr w:type="gramEnd"/>
      <w:r w:rsidRPr="009D0561">
        <w:rPr>
          <w:rFonts w:ascii="Arial" w:eastAsia="Times New Roman" w:hAnsi="Arial" w:cs="Arial"/>
          <w:color w:val="202124"/>
          <w:spacing w:val="5"/>
          <w:sz w:val="18"/>
          <w:szCs w:val="18"/>
          <w:lang w:eastAsia="en-GB"/>
        </w:rPr>
        <w:t xml:space="preserve"> responses</w:t>
      </w:r>
    </w:p>
    <w:p w14:paraId="51166AD6" w14:textId="77777777" w:rsidR="009D0561" w:rsidRPr="009D0561" w:rsidRDefault="009D0561" w:rsidP="009D0561">
      <w:pPr>
        <w:shd w:val="clear" w:color="auto" w:fill="F8F9FA"/>
        <w:spacing w:line="300" w:lineRule="atLeast"/>
        <w:rPr>
          <w:rFonts w:ascii="Arial" w:eastAsia="Times New Roman" w:hAnsi="Arial" w:cs="Arial"/>
          <w:color w:val="202124"/>
          <w:spacing w:val="3"/>
          <w:sz w:val="21"/>
          <w:szCs w:val="21"/>
          <w:lang w:eastAsia="en-GB"/>
        </w:rPr>
      </w:pPr>
      <w:r w:rsidRPr="009D0561">
        <w:rPr>
          <w:rFonts w:ascii="Arial" w:eastAsia="Times New Roman" w:hAnsi="Arial" w:cs="Arial"/>
          <w:color w:val="202124"/>
          <w:spacing w:val="3"/>
          <w:sz w:val="21"/>
          <w:szCs w:val="21"/>
          <w:lang w:eastAsia="en-GB"/>
        </w:rPr>
        <w:t>I said no because I don’t understand the question sorry</w:t>
      </w:r>
    </w:p>
    <w:p w14:paraId="640D7F1D" w14:textId="77777777" w:rsidR="009D0561" w:rsidRPr="009D0561" w:rsidRDefault="009D0561" w:rsidP="009D0561">
      <w:pPr>
        <w:shd w:val="clear" w:color="auto" w:fill="F8F9FA"/>
        <w:spacing w:line="300" w:lineRule="atLeast"/>
        <w:rPr>
          <w:rFonts w:ascii="Arial" w:eastAsia="Times New Roman" w:hAnsi="Arial" w:cs="Arial"/>
          <w:color w:val="202124"/>
          <w:spacing w:val="3"/>
          <w:sz w:val="21"/>
          <w:szCs w:val="21"/>
          <w:lang w:eastAsia="en-GB"/>
        </w:rPr>
      </w:pPr>
      <w:r w:rsidRPr="009D0561">
        <w:rPr>
          <w:rFonts w:ascii="Arial" w:eastAsia="Times New Roman" w:hAnsi="Arial" w:cs="Arial"/>
          <w:color w:val="202124"/>
          <w:spacing w:val="3"/>
          <w:sz w:val="21"/>
          <w:szCs w:val="21"/>
          <w:lang w:eastAsia="en-GB"/>
        </w:rPr>
        <w:t>Not sure this is essential, might be sensible but not essential.</w:t>
      </w:r>
    </w:p>
    <w:p w14:paraId="74D26089" w14:textId="77777777" w:rsidR="009D0561" w:rsidRPr="009D0561" w:rsidRDefault="009D0561" w:rsidP="009D0561">
      <w:pPr>
        <w:shd w:val="clear" w:color="auto" w:fill="F8F9FA"/>
        <w:spacing w:line="300" w:lineRule="atLeast"/>
        <w:rPr>
          <w:rFonts w:ascii="Arial" w:eastAsia="Times New Roman" w:hAnsi="Arial" w:cs="Arial"/>
          <w:color w:val="202124"/>
          <w:spacing w:val="3"/>
          <w:sz w:val="21"/>
          <w:szCs w:val="21"/>
          <w:lang w:eastAsia="en-GB"/>
        </w:rPr>
      </w:pPr>
      <w:r w:rsidRPr="009D0561">
        <w:rPr>
          <w:rFonts w:ascii="Arial" w:eastAsia="Times New Roman" w:hAnsi="Arial" w:cs="Arial"/>
          <w:color w:val="202124"/>
          <w:spacing w:val="3"/>
          <w:sz w:val="21"/>
          <w:szCs w:val="21"/>
          <w:lang w:eastAsia="en-GB"/>
        </w:rPr>
        <w:t>I think people should just go ahead and take action, not get bogged down in justifying the action.</w:t>
      </w:r>
    </w:p>
    <w:p w14:paraId="199D1709" w14:textId="77777777" w:rsidR="009D0561" w:rsidRPr="009D0561" w:rsidRDefault="009D0561" w:rsidP="009D0561">
      <w:pPr>
        <w:shd w:val="clear" w:color="auto" w:fill="F8F9FA"/>
        <w:spacing w:line="300" w:lineRule="atLeast"/>
        <w:rPr>
          <w:rFonts w:ascii="Arial" w:eastAsia="Times New Roman" w:hAnsi="Arial" w:cs="Arial"/>
          <w:color w:val="202124"/>
          <w:spacing w:val="3"/>
          <w:sz w:val="21"/>
          <w:szCs w:val="21"/>
          <w:lang w:eastAsia="en-GB"/>
        </w:rPr>
      </w:pPr>
      <w:r w:rsidRPr="009D0561">
        <w:rPr>
          <w:rFonts w:ascii="Arial" w:eastAsia="Times New Roman" w:hAnsi="Arial" w:cs="Arial"/>
          <w:color w:val="202124"/>
          <w:spacing w:val="3"/>
          <w:sz w:val="21"/>
          <w:szCs w:val="21"/>
          <w:lang w:eastAsia="en-GB"/>
        </w:rPr>
        <w:t xml:space="preserve">If people </w:t>
      </w:r>
      <w:proofErr w:type="spellStart"/>
      <w:r w:rsidRPr="009D0561">
        <w:rPr>
          <w:rFonts w:ascii="Arial" w:eastAsia="Times New Roman" w:hAnsi="Arial" w:cs="Arial"/>
          <w:color w:val="202124"/>
          <w:spacing w:val="3"/>
          <w:sz w:val="21"/>
          <w:szCs w:val="21"/>
          <w:lang w:eastAsia="en-GB"/>
        </w:rPr>
        <w:t>didnt</w:t>
      </w:r>
      <w:proofErr w:type="spellEnd"/>
      <w:r w:rsidRPr="009D0561">
        <w:rPr>
          <w:rFonts w:ascii="Arial" w:eastAsia="Times New Roman" w:hAnsi="Arial" w:cs="Arial"/>
          <w:color w:val="202124"/>
          <w:spacing w:val="3"/>
          <w:sz w:val="21"/>
          <w:szCs w:val="21"/>
          <w:lang w:eastAsia="en-GB"/>
        </w:rPr>
        <w:t xml:space="preserve"> approve they would boycott</w:t>
      </w:r>
    </w:p>
    <w:p w14:paraId="3A89748F" w14:textId="77777777" w:rsidR="009D0561" w:rsidRPr="009D0561" w:rsidRDefault="009D0561" w:rsidP="009D0561">
      <w:pPr>
        <w:shd w:val="clear" w:color="auto" w:fill="F8F9FA"/>
        <w:spacing w:line="300" w:lineRule="atLeast"/>
        <w:rPr>
          <w:rFonts w:ascii="Arial" w:eastAsia="Times New Roman" w:hAnsi="Arial" w:cs="Arial"/>
          <w:color w:val="202124"/>
          <w:spacing w:val="3"/>
          <w:sz w:val="21"/>
          <w:szCs w:val="21"/>
          <w:lang w:eastAsia="en-GB"/>
        </w:rPr>
      </w:pPr>
      <w:r w:rsidRPr="009D0561">
        <w:rPr>
          <w:rFonts w:ascii="Arial" w:eastAsia="Times New Roman" w:hAnsi="Arial" w:cs="Arial"/>
          <w:color w:val="202124"/>
          <w:spacing w:val="3"/>
          <w:sz w:val="21"/>
          <w:szCs w:val="21"/>
          <w:lang w:eastAsia="en-GB"/>
        </w:rPr>
        <w:t>Not necessary</w:t>
      </w:r>
    </w:p>
    <w:p w14:paraId="464965F2" w14:textId="77777777" w:rsidR="009D0561" w:rsidRPr="009D0561" w:rsidRDefault="009D0561" w:rsidP="009D0561">
      <w:pPr>
        <w:shd w:val="clear" w:color="auto" w:fill="F8F9FA"/>
        <w:spacing w:line="300" w:lineRule="atLeast"/>
        <w:rPr>
          <w:rFonts w:ascii="Arial" w:eastAsia="Times New Roman" w:hAnsi="Arial" w:cs="Arial"/>
          <w:color w:val="202124"/>
          <w:spacing w:val="3"/>
          <w:sz w:val="21"/>
          <w:szCs w:val="21"/>
          <w:lang w:eastAsia="en-GB"/>
        </w:rPr>
      </w:pPr>
      <w:r w:rsidRPr="009D0561">
        <w:rPr>
          <w:rFonts w:ascii="Arial" w:eastAsia="Times New Roman" w:hAnsi="Arial" w:cs="Arial"/>
          <w:color w:val="202124"/>
          <w:spacing w:val="3"/>
          <w:sz w:val="21"/>
          <w:szCs w:val="21"/>
          <w:lang w:eastAsia="en-GB"/>
        </w:rPr>
        <w:t>It can be helpful but not essential to planning an event, trying something new is usually a positive thing</w:t>
      </w:r>
    </w:p>
    <w:p w14:paraId="08D8C025" w14:textId="77777777" w:rsidR="009D0561" w:rsidRPr="009D0561" w:rsidRDefault="009D0561" w:rsidP="009D0561">
      <w:pPr>
        <w:shd w:val="clear" w:color="auto" w:fill="F8F9FA"/>
        <w:spacing w:line="300" w:lineRule="atLeast"/>
        <w:rPr>
          <w:rFonts w:ascii="Arial" w:eastAsia="Times New Roman" w:hAnsi="Arial" w:cs="Arial"/>
          <w:color w:val="202124"/>
          <w:spacing w:val="3"/>
          <w:sz w:val="21"/>
          <w:szCs w:val="21"/>
          <w:lang w:eastAsia="en-GB"/>
        </w:rPr>
      </w:pPr>
      <w:r w:rsidRPr="009D0561">
        <w:rPr>
          <w:rFonts w:ascii="Arial" w:eastAsia="Times New Roman" w:hAnsi="Arial" w:cs="Arial"/>
          <w:color w:val="202124"/>
          <w:spacing w:val="3"/>
          <w:sz w:val="21"/>
          <w:szCs w:val="21"/>
          <w:lang w:eastAsia="en-GB"/>
        </w:rPr>
        <w:t>For your specific target events too small scale. For something like the air show my answer would have been different.</w:t>
      </w:r>
    </w:p>
    <w:p w14:paraId="7E500D00" w14:textId="77777777" w:rsidR="009D0561" w:rsidRPr="009D0561" w:rsidRDefault="009D0561" w:rsidP="009D0561">
      <w:pPr>
        <w:shd w:val="clear" w:color="auto" w:fill="F8F9FA"/>
        <w:spacing w:line="300" w:lineRule="atLeast"/>
        <w:rPr>
          <w:rFonts w:ascii="Arial" w:eastAsia="Times New Roman" w:hAnsi="Arial" w:cs="Arial"/>
          <w:color w:val="202124"/>
          <w:spacing w:val="3"/>
          <w:sz w:val="21"/>
          <w:szCs w:val="21"/>
          <w:lang w:eastAsia="en-GB"/>
        </w:rPr>
      </w:pPr>
      <w:r w:rsidRPr="009D0561">
        <w:rPr>
          <w:rFonts w:ascii="Arial" w:eastAsia="Times New Roman" w:hAnsi="Arial" w:cs="Arial"/>
          <w:color w:val="202124"/>
          <w:spacing w:val="3"/>
          <w:sz w:val="21"/>
          <w:szCs w:val="21"/>
          <w:lang w:eastAsia="en-GB"/>
        </w:rPr>
        <w:t xml:space="preserve">The socio cultural impact of a market is not really important, what matters is it viable commercially. In short do people want to go there and spend their </w:t>
      </w:r>
      <w:proofErr w:type="gramStart"/>
      <w:r w:rsidRPr="009D0561">
        <w:rPr>
          <w:rFonts w:ascii="Arial" w:eastAsia="Times New Roman" w:hAnsi="Arial" w:cs="Arial"/>
          <w:color w:val="202124"/>
          <w:spacing w:val="3"/>
          <w:sz w:val="21"/>
          <w:szCs w:val="21"/>
          <w:lang w:eastAsia="en-GB"/>
        </w:rPr>
        <w:t>money</w:t>
      </w:r>
      <w:proofErr w:type="gramEnd"/>
    </w:p>
    <w:p w14:paraId="600FB6BA" w14:textId="77777777" w:rsidR="009D0561" w:rsidRPr="009D0561" w:rsidRDefault="009D0561" w:rsidP="009D0561">
      <w:pPr>
        <w:shd w:val="clear" w:color="auto" w:fill="F8F9FA"/>
        <w:spacing w:line="300" w:lineRule="atLeast"/>
        <w:rPr>
          <w:rFonts w:ascii="Arial" w:eastAsia="Times New Roman" w:hAnsi="Arial" w:cs="Arial"/>
          <w:color w:val="202124"/>
          <w:spacing w:val="3"/>
          <w:sz w:val="21"/>
          <w:szCs w:val="21"/>
          <w:lang w:eastAsia="en-GB"/>
        </w:rPr>
      </w:pPr>
      <w:r w:rsidRPr="009D0561">
        <w:rPr>
          <w:rFonts w:ascii="Arial" w:eastAsia="Times New Roman" w:hAnsi="Arial" w:cs="Arial"/>
          <w:color w:val="202124"/>
          <w:spacing w:val="3"/>
          <w:sz w:val="21"/>
          <w:szCs w:val="21"/>
          <w:lang w:eastAsia="en-GB"/>
        </w:rPr>
        <w:t xml:space="preserve">Benefits will to some extent be </w:t>
      </w:r>
      <w:proofErr w:type="spellStart"/>
      <w:r w:rsidRPr="009D0561">
        <w:rPr>
          <w:rFonts w:ascii="Arial" w:eastAsia="Times New Roman" w:hAnsi="Arial" w:cs="Arial"/>
          <w:color w:val="202124"/>
          <w:spacing w:val="3"/>
          <w:sz w:val="21"/>
          <w:szCs w:val="21"/>
          <w:lang w:eastAsia="en-GB"/>
        </w:rPr>
        <w:t>self evident</w:t>
      </w:r>
      <w:proofErr w:type="spellEnd"/>
      <w:r w:rsidRPr="009D0561">
        <w:rPr>
          <w:rFonts w:ascii="Arial" w:eastAsia="Times New Roman" w:hAnsi="Arial" w:cs="Arial"/>
          <w:color w:val="202124"/>
          <w:spacing w:val="3"/>
          <w:sz w:val="21"/>
          <w:szCs w:val="21"/>
          <w:lang w:eastAsia="en-GB"/>
        </w:rPr>
        <w:t xml:space="preserve"> </w:t>
      </w:r>
    </w:p>
    <w:p w14:paraId="55E1F5FB" w14:textId="77777777" w:rsidR="009D0561" w:rsidRPr="009D0561" w:rsidRDefault="009D0561" w:rsidP="009D0561">
      <w:pPr>
        <w:shd w:val="clear" w:color="auto" w:fill="F8F9FA"/>
        <w:spacing w:line="300" w:lineRule="atLeast"/>
        <w:rPr>
          <w:rFonts w:ascii="Arial" w:eastAsia="Times New Roman" w:hAnsi="Arial" w:cs="Arial"/>
          <w:color w:val="202124"/>
          <w:spacing w:val="3"/>
          <w:sz w:val="21"/>
          <w:szCs w:val="21"/>
          <w:lang w:eastAsia="en-GB"/>
        </w:rPr>
      </w:pPr>
      <w:r w:rsidRPr="009D0561">
        <w:rPr>
          <w:rFonts w:ascii="Arial" w:eastAsia="Times New Roman" w:hAnsi="Arial" w:cs="Arial"/>
          <w:color w:val="202124"/>
          <w:spacing w:val="3"/>
          <w:sz w:val="21"/>
          <w:szCs w:val="21"/>
          <w:lang w:eastAsia="en-GB"/>
        </w:rPr>
        <w:t>This market has hardly any local stalls. A lot of the traders come from Aberystwyth, Abergavenny, Monmouth and Cardiff. The food miles are huge. Local people do talk about this and are not happy.</w:t>
      </w:r>
    </w:p>
    <w:p w14:paraId="00825B9B" w14:textId="77777777" w:rsidR="009D0561" w:rsidRDefault="009D0561" w:rsidP="00E27634"/>
    <w:p w14:paraId="752C917C" w14:textId="20CCAE8D" w:rsidR="007B191F" w:rsidRDefault="009D0561" w:rsidP="00E27634">
      <w:r>
        <w:rPr>
          <w:noProof/>
          <w:lang w:eastAsia="en-GB"/>
        </w:rPr>
        <w:drawing>
          <wp:inline distT="0" distB="0" distL="0" distR="0" wp14:anchorId="0E5694BF" wp14:editId="5A7DA26A">
            <wp:extent cx="5725795" cy="6430010"/>
            <wp:effectExtent l="0" t="0" r="0" b="0"/>
            <wp:docPr id="45" name="Picture 45" descr="../Desktop/Screen%20Shot%202020-05-31%20at%2014.49.0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Desktop/Screen%20Shot%202020-05-31%20at%2014.49.09.png"/>
                    <pic:cNvPicPr>
                      <a:picLocks noChangeAspect="1" noChangeArrowheads="1"/>
                    </pic:cNvPicPr>
                  </pic:nvPicPr>
                  <pic:blipFill>
                    <a:blip r:embed="rId126">
                      <a:extLst>
                        <a:ext uri="{28A0092B-C50C-407E-A947-70E740481C1C}">
                          <a14:useLocalDpi xmlns:a14="http://schemas.microsoft.com/office/drawing/2010/main" val="0"/>
                        </a:ext>
                      </a:extLst>
                    </a:blip>
                    <a:srcRect/>
                    <a:stretch>
                      <a:fillRect/>
                    </a:stretch>
                  </pic:blipFill>
                  <pic:spPr bwMode="auto">
                    <a:xfrm>
                      <a:off x="0" y="0"/>
                      <a:ext cx="5725795" cy="6430010"/>
                    </a:xfrm>
                    <a:prstGeom prst="rect">
                      <a:avLst/>
                    </a:prstGeom>
                    <a:noFill/>
                    <a:ln>
                      <a:noFill/>
                    </a:ln>
                  </pic:spPr>
                </pic:pic>
              </a:graphicData>
            </a:graphic>
          </wp:inline>
        </w:drawing>
      </w:r>
    </w:p>
    <w:p w14:paraId="03A00CF0" w14:textId="77777777" w:rsidR="00540016" w:rsidRDefault="00540016" w:rsidP="00E27634"/>
    <w:p w14:paraId="2E1D0EFB" w14:textId="77777777" w:rsidR="00540016" w:rsidRDefault="00540016" w:rsidP="00E27634"/>
    <w:p w14:paraId="2BD48B13" w14:textId="77777777" w:rsidR="00540016" w:rsidRDefault="00540016" w:rsidP="00E27634"/>
    <w:p w14:paraId="13E83438" w14:textId="44B54620" w:rsidR="00540016" w:rsidRDefault="000E3407" w:rsidP="00E27634">
      <w:r>
        <w:rPr>
          <w:noProof/>
          <w:lang w:eastAsia="en-GB"/>
        </w:rPr>
        <w:drawing>
          <wp:inline distT="0" distB="0" distL="0" distR="0" wp14:anchorId="34331469" wp14:editId="02F67A0F">
            <wp:extent cx="5725795" cy="5442585"/>
            <wp:effectExtent l="0" t="0" r="0" b="0"/>
            <wp:docPr id="46" name="Picture 46" descr="../Desktop/Screen%20Shot%202020-05-31%20at%2014.50.2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Desktop/Screen%20Shot%202020-05-31%20at%2014.50.22.png"/>
                    <pic:cNvPicPr>
                      <a:picLocks noChangeAspect="1" noChangeArrowheads="1"/>
                    </pic:cNvPicPr>
                  </pic:nvPicPr>
                  <pic:blipFill>
                    <a:blip r:embed="rId127">
                      <a:extLst>
                        <a:ext uri="{28A0092B-C50C-407E-A947-70E740481C1C}">
                          <a14:useLocalDpi xmlns:a14="http://schemas.microsoft.com/office/drawing/2010/main" val="0"/>
                        </a:ext>
                      </a:extLst>
                    </a:blip>
                    <a:srcRect/>
                    <a:stretch>
                      <a:fillRect/>
                    </a:stretch>
                  </pic:blipFill>
                  <pic:spPr bwMode="auto">
                    <a:xfrm>
                      <a:off x="0" y="0"/>
                      <a:ext cx="5725795" cy="5442585"/>
                    </a:xfrm>
                    <a:prstGeom prst="rect">
                      <a:avLst/>
                    </a:prstGeom>
                    <a:noFill/>
                    <a:ln>
                      <a:noFill/>
                    </a:ln>
                  </pic:spPr>
                </pic:pic>
              </a:graphicData>
            </a:graphic>
          </wp:inline>
        </w:drawing>
      </w:r>
    </w:p>
    <w:p w14:paraId="48A185D3" w14:textId="77777777" w:rsidR="000E3407" w:rsidRPr="000E3407" w:rsidRDefault="000E3407" w:rsidP="000E3407">
      <w:pPr>
        <w:shd w:val="clear" w:color="auto" w:fill="FFFFFF"/>
        <w:spacing w:line="405" w:lineRule="atLeast"/>
        <w:rPr>
          <w:rFonts w:ascii="Helvetica" w:eastAsia="Times New Roman" w:hAnsi="Helvetica" w:cs="Times New Roman"/>
          <w:color w:val="000000"/>
          <w:sz w:val="30"/>
          <w:szCs w:val="30"/>
          <w:lang w:eastAsia="en-GB"/>
        </w:rPr>
      </w:pPr>
      <w:r w:rsidRPr="000E3407">
        <w:rPr>
          <w:rFonts w:ascii="Arial" w:eastAsia="Times New Roman" w:hAnsi="Arial" w:cs="Arial"/>
          <w:color w:val="202124"/>
          <w:spacing w:val="2"/>
          <w:lang w:eastAsia="en-GB"/>
        </w:rPr>
        <w:t>Q15 - What positive impacts do you feel the Uplands Market brings to the community</w:t>
      </w:r>
      <w:proofErr w:type="gramStart"/>
      <w:r w:rsidRPr="000E3407">
        <w:rPr>
          <w:rFonts w:ascii="Arial" w:eastAsia="Times New Roman" w:hAnsi="Arial" w:cs="Arial"/>
          <w:color w:val="202124"/>
          <w:spacing w:val="2"/>
          <w:lang w:eastAsia="en-GB"/>
        </w:rPr>
        <w:t>?</w:t>
      </w:r>
      <w:r w:rsidRPr="000E3407">
        <w:rPr>
          <w:rFonts w:ascii="Arial" w:eastAsia="Times New Roman" w:hAnsi="Arial" w:cs="Arial"/>
          <w:color w:val="202124"/>
          <w:spacing w:val="5"/>
          <w:sz w:val="18"/>
          <w:szCs w:val="18"/>
          <w:lang w:eastAsia="en-GB"/>
        </w:rPr>
        <w:t>76</w:t>
      </w:r>
      <w:proofErr w:type="gramEnd"/>
      <w:r w:rsidRPr="000E3407">
        <w:rPr>
          <w:rFonts w:ascii="Arial" w:eastAsia="Times New Roman" w:hAnsi="Arial" w:cs="Arial"/>
          <w:color w:val="202124"/>
          <w:spacing w:val="5"/>
          <w:sz w:val="18"/>
          <w:szCs w:val="18"/>
          <w:lang w:eastAsia="en-GB"/>
        </w:rPr>
        <w:t xml:space="preserve"> responses</w:t>
      </w:r>
    </w:p>
    <w:p w14:paraId="7797B9E7"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A sense of community, something interesting to visit, good for local businesses in terms of people visiting the area in a leisurely way</w:t>
      </w:r>
    </w:p>
    <w:p w14:paraId="12C3D359"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Offers a pre-planned range of goods and items that are fresh and out of the ordinary.</w:t>
      </w:r>
    </w:p>
    <w:p w14:paraId="7D8FBDB1"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 xml:space="preserve">Happiness and community spirit </w:t>
      </w:r>
    </w:p>
    <w:p w14:paraId="0E6D30A1"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 xml:space="preserve">Community spirit is increased and good for the environment and businesses </w:t>
      </w:r>
    </w:p>
    <w:p w14:paraId="0DEF57C0"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More local trade for locally owned shops</w:t>
      </w:r>
    </w:p>
    <w:p w14:paraId="32060A43"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 xml:space="preserve">Local product recognition </w:t>
      </w:r>
    </w:p>
    <w:p w14:paraId="2CC477F2"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Feelings of wellbeing for visitors and visitors having the opportunity to engage with traders they wouldn’t otherwise know about; increased trade for local businesses; trading opportunity for the stallholders.</w:t>
      </w:r>
    </w:p>
    <w:p w14:paraId="083A3CF5"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 xml:space="preserve">Friendly event which people look forward to each month. </w:t>
      </w:r>
    </w:p>
    <w:p w14:paraId="3D4145C4"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It brings the community together and makes the Uplands feel even more vibrant and atmospheric.</w:t>
      </w:r>
    </w:p>
    <w:p w14:paraId="0C1E43FA"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 xml:space="preserve">Engagement, making local businesses known </w:t>
      </w:r>
    </w:p>
    <w:p w14:paraId="00228426"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 xml:space="preserve">I look forward to being able to pick up some of my favourite vegan treats, gets me out early when otherwise I’d be tempted to lie in and it gives me an excuse to meet up with others I know and go for breakfast/coffee/whatever which in turn benefits local cafes. </w:t>
      </w:r>
    </w:p>
    <w:p w14:paraId="47344D5E"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Brings more people to area and positive impact on local businesses</w:t>
      </w:r>
    </w:p>
    <w:p w14:paraId="3C88E565"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 xml:space="preserve">Brings the community back together and helps promote local services </w:t>
      </w:r>
    </w:p>
    <w:p w14:paraId="6AD5182C"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It’s a nice event and we like buying fresh, locally made food.</w:t>
      </w:r>
    </w:p>
    <w:p w14:paraId="0C0D50F1"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A chance to try the wares of local businesses, meet friends, pick up recycling bags.</w:t>
      </w:r>
    </w:p>
    <w:p w14:paraId="75E6D1E3"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Community feel</w:t>
      </w:r>
    </w:p>
    <w:p w14:paraId="330EF557"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 xml:space="preserve">Fresh food direct from suppliers </w:t>
      </w:r>
    </w:p>
    <w:p w14:paraId="5FE6D874"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 xml:space="preserve">Nothing </w:t>
      </w:r>
    </w:p>
    <w:p w14:paraId="360ACFC7"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 xml:space="preserve">Local people helping local businesses </w:t>
      </w:r>
    </w:p>
    <w:p w14:paraId="57D1E5E0"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Income, community spirit</w:t>
      </w:r>
    </w:p>
    <w:p w14:paraId="2A6CA163"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Increased awareness off local produce on offer in the community. Supporting small, local businesses.</w:t>
      </w:r>
    </w:p>
    <w:p w14:paraId="247812BB"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proofErr w:type="gramStart"/>
      <w:r w:rsidRPr="000E3407">
        <w:rPr>
          <w:rFonts w:ascii="Arial" w:eastAsia="Times New Roman" w:hAnsi="Arial" w:cs="Arial"/>
          <w:color w:val="202124"/>
          <w:spacing w:val="3"/>
          <w:sz w:val="21"/>
          <w:szCs w:val="21"/>
          <w:lang w:eastAsia="en-GB"/>
        </w:rPr>
        <w:t>footfall</w:t>
      </w:r>
      <w:proofErr w:type="gramEnd"/>
      <w:r w:rsidRPr="000E3407">
        <w:rPr>
          <w:rFonts w:ascii="Arial" w:eastAsia="Times New Roman" w:hAnsi="Arial" w:cs="Arial"/>
          <w:color w:val="202124"/>
          <w:spacing w:val="3"/>
          <w:sz w:val="21"/>
          <w:szCs w:val="21"/>
          <w:lang w:eastAsia="en-GB"/>
        </w:rPr>
        <w:t>, chance to greet people known to you</w:t>
      </w:r>
    </w:p>
    <w:p w14:paraId="2D735984"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 xml:space="preserve">Opportunity to buy and discover local businesses. To bring about a sense of community. To showcase local activities and people </w:t>
      </w:r>
    </w:p>
    <w:p w14:paraId="3D3DDEAA"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 xml:space="preserve">Increased footfall for local businesses - even if not on the day of the market people will see shops/restaurants available and more likely to come back </w:t>
      </w:r>
    </w:p>
    <w:p w14:paraId="09940511"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 xml:space="preserve">Encourages local business, it's nice to feel you're helping local business, proud of the products and standards that people sell there </w:t>
      </w:r>
    </w:p>
    <w:p w14:paraId="0E930078"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Positive atmosphere, introduction of fresh local produce.</w:t>
      </w:r>
    </w:p>
    <w:p w14:paraId="3885C446"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Community participation and promoting local brands.</w:t>
      </w:r>
    </w:p>
    <w:p w14:paraId="7EC7929C"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Different aspects there</w:t>
      </w:r>
    </w:p>
    <w:p w14:paraId="49505B10"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 xml:space="preserve">Opportunity to volunteer/ become involved. Closes a road and invites people to walk and mingle. Nice veg which cannot otherwise be bought locally. Same for cheese. Promotes local craft people </w:t>
      </w:r>
    </w:p>
    <w:p w14:paraId="2AC26056"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 xml:space="preserve">I have never been </w:t>
      </w:r>
    </w:p>
    <w:p w14:paraId="7DF68FD1"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 xml:space="preserve">Variety </w:t>
      </w:r>
    </w:p>
    <w:p w14:paraId="76F83730"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As well as bringing a more diverse range of products and goods to people. They should also promote local businesses and sell locally produced food. They should have more environmentally friendly products. Therefore encouraging a more sustainable option for buyers.</w:t>
      </w:r>
    </w:p>
    <w:p w14:paraId="2B6A2CCB"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Opportunities to try new products good for small businesses</w:t>
      </w:r>
    </w:p>
    <w:p w14:paraId="23452111"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Local artisan produce</w:t>
      </w:r>
    </w:p>
    <w:p w14:paraId="2E12614B"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Less traffic, footfall for local independents, poetry and music stage</w:t>
      </w:r>
    </w:p>
    <w:p w14:paraId="122B451A"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proofErr w:type="gramStart"/>
      <w:r w:rsidRPr="000E3407">
        <w:rPr>
          <w:rFonts w:ascii="Arial" w:eastAsia="Times New Roman" w:hAnsi="Arial" w:cs="Arial"/>
          <w:color w:val="202124"/>
          <w:spacing w:val="3"/>
          <w:sz w:val="21"/>
          <w:szCs w:val="21"/>
          <w:lang w:eastAsia="en-GB"/>
        </w:rPr>
        <w:t>sadly</w:t>
      </w:r>
      <w:proofErr w:type="gramEnd"/>
      <w:r w:rsidRPr="000E3407">
        <w:rPr>
          <w:rFonts w:ascii="Arial" w:eastAsia="Times New Roman" w:hAnsi="Arial" w:cs="Arial"/>
          <w:color w:val="202124"/>
          <w:spacing w:val="3"/>
          <w:sz w:val="21"/>
          <w:szCs w:val="21"/>
          <w:lang w:eastAsia="en-GB"/>
        </w:rPr>
        <w:t xml:space="preserve"> most of the vendors are not local...</w:t>
      </w:r>
    </w:p>
    <w:p w14:paraId="2106BB88"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Generates income for existing businesses. Advertises the Uplands area. Place for people to meet in a friendly environment.</w:t>
      </w:r>
    </w:p>
    <w:p w14:paraId="1A551604"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 xml:space="preserve">Increased revenue and a community feel </w:t>
      </w:r>
    </w:p>
    <w:p w14:paraId="4D3A677A"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See above</w:t>
      </w:r>
    </w:p>
    <w:p w14:paraId="54A08CDC"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proofErr w:type="spellStart"/>
      <w:r w:rsidRPr="000E3407">
        <w:rPr>
          <w:rFonts w:ascii="Arial" w:eastAsia="Times New Roman" w:hAnsi="Arial" w:cs="Arial"/>
          <w:color w:val="202124"/>
          <w:spacing w:val="3"/>
          <w:sz w:val="21"/>
          <w:szCs w:val="21"/>
          <w:lang w:eastAsia="en-GB"/>
        </w:rPr>
        <w:t>Vibrance</w:t>
      </w:r>
      <w:proofErr w:type="spellEnd"/>
    </w:p>
    <w:p w14:paraId="2E48B016"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Varied shopping, handmade goods and interesting multicultural food experiences.</w:t>
      </w:r>
    </w:p>
    <w:p w14:paraId="3597FF81"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proofErr w:type="gramStart"/>
      <w:r w:rsidRPr="000E3407">
        <w:rPr>
          <w:rFonts w:ascii="Arial" w:eastAsia="Times New Roman" w:hAnsi="Arial" w:cs="Arial"/>
          <w:color w:val="202124"/>
          <w:spacing w:val="3"/>
          <w:sz w:val="21"/>
          <w:szCs w:val="21"/>
          <w:lang w:eastAsia="en-GB"/>
        </w:rPr>
        <w:t>trade</w:t>
      </w:r>
      <w:proofErr w:type="gramEnd"/>
      <w:r w:rsidRPr="000E3407">
        <w:rPr>
          <w:rFonts w:ascii="Arial" w:eastAsia="Times New Roman" w:hAnsi="Arial" w:cs="Arial"/>
          <w:color w:val="202124"/>
          <w:spacing w:val="3"/>
          <w:sz w:val="21"/>
          <w:szCs w:val="21"/>
          <w:lang w:eastAsia="en-GB"/>
        </w:rPr>
        <w:t>, socialisation, gets people outside, new experiences, potential jobs</w:t>
      </w:r>
    </w:p>
    <w:p w14:paraId="2331C498"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 xml:space="preserve">Raises the profile of local traders </w:t>
      </w:r>
    </w:p>
    <w:p w14:paraId="474FAEB2"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A sense of belonging (i.e. a sense of community).</w:t>
      </w:r>
    </w:p>
    <w:p w14:paraId="56EDB456"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None</w:t>
      </w:r>
    </w:p>
    <w:p w14:paraId="782C20A1"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 xml:space="preserve">Lovely produce and people can meet their neighbours </w:t>
      </w:r>
    </w:p>
    <w:p w14:paraId="4FECB513"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 xml:space="preserve">Economic growth and tourism interest </w:t>
      </w:r>
    </w:p>
    <w:p w14:paraId="46EB8C05"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Community cohesion, opportunities to purchase artisan goods and support independent traders</w:t>
      </w:r>
    </w:p>
    <w:p w14:paraId="556767CB"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Lots of people in the area and not just for the bars</w:t>
      </w:r>
    </w:p>
    <w:p w14:paraId="7B05B7A0"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 xml:space="preserve">Lots of love and meeting friends </w:t>
      </w:r>
    </w:p>
    <w:p w14:paraId="25627002"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Local businesses generating income and creating a positive reputation to customers</w:t>
      </w:r>
    </w:p>
    <w:p w14:paraId="4C6FD25F"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 xml:space="preserve">Great stalls that are easily accessible rather than traveling to individual places, also gives stall holders a way to promote products and produce </w:t>
      </w:r>
    </w:p>
    <w:p w14:paraId="78E65196"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 xml:space="preserve">Social aspects, community spirit. </w:t>
      </w:r>
    </w:p>
    <w:p w14:paraId="36D4E7D8"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People are spending in other shops</w:t>
      </w:r>
    </w:p>
    <w:p w14:paraId="20CF2928"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 xml:space="preserve">Small businesses who sell at the market are getting increased visibility and advertising. It’s great to see the other permanent shops busy. And cafes. </w:t>
      </w:r>
    </w:p>
    <w:p w14:paraId="466A9549"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Looks like somewhere for people to go</w:t>
      </w:r>
    </w:p>
    <w:p w14:paraId="01EDDC61"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Social benefits</w:t>
      </w:r>
    </w:p>
    <w:p w14:paraId="1D2C13F6"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Community spirit. Great meeting place for lonely people. Increased revenue for local businesses.</w:t>
      </w:r>
    </w:p>
    <w:p w14:paraId="3F0689FA"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Brings people together, support local small businesses</w:t>
      </w:r>
    </w:p>
    <w:p w14:paraId="78E822D8"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An opportunity to purchase locally sourced produce</w:t>
      </w:r>
    </w:p>
    <w:p w14:paraId="7C8DAF4D"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 xml:space="preserve">Increase in tourism, business to local shops and restaurants, </w:t>
      </w:r>
      <w:proofErr w:type="gramStart"/>
      <w:r w:rsidRPr="000E3407">
        <w:rPr>
          <w:rFonts w:ascii="Arial" w:eastAsia="Times New Roman" w:hAnsi="Arial" w:cs="Arial"/>
          <w:color w:val="202124"/>
          <w:spacing w:val="3"/>
          <w:sz w:val="21"/>
          <w:szCs w:val="21"/>
          <w:lang w:eastAsia="en-GB"/>
        </w:rPr>
        <w:t>the</w:t>
      </w:r>
      <w:proofErr w:type="gramEnd"/>
      <w:r w:rsidRPr="000E3407">
        <w:rPr>
          <w:rFonts w:ascii="Arial" w:eastAsia="Times New Roman" w:hAnsi="Arial" w:cs="Arial"/>
          <w:color w:val="202124"/>
          <w:spacing w:val="3"/>
          <w:sz w:val="21"/>
          <w:szCs w:val="21"/>
          <w:lang w:eastAsia="en-GB"/>
        </w:rPr>
        <w:t xml:space="preserve"> opportunity for local produce to be bought </w:t>
      </w:r>
    </w:p>
    <w:p w14:paraId="628B2078"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Economic regeneration. Reputation of area</w:t>
      </w:r>
      <w:proofErr w:type="gramStart"/>
      <w:r w:rsidRPr="000E3407">
        <w:rPr>
          <w:rFonts w:ascii="Arial" w:eastAsia="Times New Roman" w:hAnsi="Arial" w:cs="Arial"/>
          <w:color w:val="202124"/>
          <w:spacing w:val="3"/>
          <w:sz w:val="21"/>
          <w:szCs w:val="21"/>
          <w:lang w:eastAsia="en-GB"/>
        </w:rPr>
        <w:t>..</w:t>
      </w:r>
      <w:proofErr w:type="gramEnd"/>
    </w:p>
    <w:p w14:paraId="0E699368"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 xml:space="preserve">Enlivens the </w:t>
      </w:r>
      <w:proofErr w:type="spellStart"/>
      <w:r w:rsidRPr="000E3407">
        <w:rPr>
          <w:rFonts w:ascii="Arial" w:eastAsia="Times New Roman" w:hAnsi="Arial" w:cs="Arial"/>
          <w:color w:val="202124"/>
          <w:spacing w:val="3"/>
          <w:sz w:val="21"/>
          <w:szCs w:val="21"/>
          <w:lang w:eastAsia="en-GB"/>
        </w:rPr>
        <w:t>Community</w:t>
      </w:r>
      <w:proofErr w:type="gramStart"/>
      <w:r w:rsidRPr="000E3407">
        <w:rPr>
          <w:rFonts w:ascii="Arial" w:eastAsia="Times New Roman" w:hAnsi="Arial" w:cs="Arial"/>
          <w:color w:val="202124"/>
          <w:spacing w:val="3"/>
          <w:sz w:val="21"/>
          <w:szCs w:val="21"/>
          <w:lang w:eastAsia="en-GB"/>
        </w:rPr>
        <w:t>,adds</w:t>
      </w:r>
      <w:proofErr w:type="spellEnd"/>
      <w:proofErr w:type="gramEnd"/>
      <w:r w:rsidRPr="000E3407">
        <w:rPr>
          <w:rFonts w:ascii="Arial" w:eastAsia="Times New Roman" w:hAnsi="Arial" w:cs="Arial"/>
          <w:color w:val="202124"/>
          <w:spacing w:val="3"/>
          <w:sz w:val="21"/>
          <w:szCs w:val="21"/>
          <w:lang w:eastAsia="en-GB"/>
        </w:rPr>
        <w:t xml:space="preserve"> </w:t>
      </w:r>
      <w:proofErr w:type="spellStart"/>
      <w:r w:rsidRPr="000E3407">
        <w:rPr>
          <w:rFonts w:ascii="Arial" w:eastAsia="Times New Roman" w:hAnsi="Arial" w:cs="Arial"/>
          <w:color w:val="202124"/>
          <w:spacing w:val="3"/>
          <w:sz w:val="21"/>
          <w:szCs w:val="21"/>
          <w:lang w:eastAsia="en-GB"/>
        </w:rPr>
        <w:t>intrest,and</w:t>
      </w:r>
      <w:proofErr w:type="spellEnd"/>
      <w:r w:rsidRPr="000E3407">
        <w:rPr>
          <w:rFonts w:ascii="Arial" w:eastAsia="Times New Roman" w:hAnsi="Arial" w:cs="Arial"/>
          <w:color w:val="202124"/>
          <w:spacing w:val="3"/>
          <w:sz w:val="21"/>
          <w:szCs w:val="21"/>
          <w:lang w:eastAsia="en-GB"/>
        </w:rPr>
        <w:t xml:space="preserve"> helps local economy</w:t>
      </w:r>
    </w:p>
    <w:p w14:paraId="0348C145"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 xml:space="preserve">Brings the community together </w:t>
      </w:r>
    </w:p>
    <w:p w14:paraId="192B284B"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If you are a high earner you are able to afford the goods offered.</w:t>
      </w:r>
    </w:p>
    <w:p w14:paraId="27B58FE1"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proofErr w:type="gramStart"/>
      <w:r w:rsidRPr="000E3407">
        <w:rPr>
          <w:rFonts w:ascii="Arial" w:eastAsia="Times New Roman" w:hAnsi="Arial" w:cs="Arial"/>
          <w:color w:val="202124"/>
          <w:spacing w:val="3"/>
          <w:sz w:val="21"/>
          <w:szCs w:val="21"/>
          <w:lang w:eastAsia="en-GB"/>
        </w:rPr>
        <w:t>community</w:t>
      </w:r>
      <w:proofErr w:type="gramEnd"/>
      <w:r w:rsidRPr="000E3407">
        <w:rPr>
          <w:rFonts w:ascii="Arial" w:eastAsia="Times New Roman" w:hAnsi="Arial" w:cs="Arial"/>
          <w:color w:val="202124"/>
          <w:spacing w:val="3"/>
          <w:sz w:val="21"/>
          <w:szCs w:val="21"/>
          <w:lang w:eastAsia="en-GB"/>
        </w:rPr>
        <w:t xml:space="preserve"> participation and economic development</w:t>
      </w:r>
    </w:p>
    <w:p w14:paraId="7B5D71EB"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All that were in question 5</w:t>
      </w:r>
    </w:p>
    <w:p w14:paraId="4AE833A4"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 xml:space="preserve">More job opportunities </w:t>
      </w:r>
    </w:p>
    <w:p w14:paraId="4911EA60"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Nothing it is a commercial enterprise</w:t>
      </w:r>
    </w:p>
    <w:p w14:paraId="4F594FDF"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Increase of Visitors</w:t>
      </w:r>
    </w:p>
    <w:p w14:paraId="305A068A"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 xml:space="preserve">Support smaller local businesses </w:t>
      </w:r>
    </w:p>
    <w:p w14:paraId="08B99E86"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 xml:space="preserve">Local produce and it being as fresh as it gets </w:t>
      </w:r>
    </w:p>
    <w:p w14:paraId="54032B9B"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Improving business in the area and a lovely opportunity to try local food</w:t>
      </w:r>
    </w:p>
    <w:p w14:paraId="18ACCA9A"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Local produce, extra footfall, community feel</w:t>
      </w:r>
    </w:p>
    <w:p w14:paraId="37E54200"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 xml:space="preserve">A performance space for literary groups and musicians, some of whom live locally. The biggest positive impact however is to the market owners who benefit financially. </w:t>
      </w:r>
    </w:p>
    <w:p w14:paraId="7121BB7C"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New experience</w:t>
      </w:r>
    </w:p>
    <w:p w14:paraId="4E27F36D" w14:textId="77777777" w:rsidR="00540016" w:rsidRDefault="00540016" w:rsidP="00E27634"/>
    <w:p w14:paraId="0BFCDACD" w14:textId="77777777" w:rsidR="000E3407" w:rsidRPr="000E3407" w:rsidRDefault="000E3407" w:rsidP="000E3407">
      <w:pPr>
        <w:shd w:val="clear" w:color="auto" w:fill="FFFFFF"/>
        <w:spacing w:line="405" w:lineRule="atLeast"/>
        <w:rPr>
          <w:rFonts w:ascii="Helvetica" w:eastAsia="Times New Roman" w:hAnsi="Helvetica" w:cs="Times New Roman"/>
          <w:color w:val="000000"/>
          <w:sz w:val="30"/>
          <w:szCs w:val="30"/>
          <w:lang w:eastAsia="en-GB"/>
        </w:rPr>
      </w:pPr>
      <w:r w:rsidRPr="000E3407">
        <w:rPr>
          <w:rFonts w:ascii="Arial" w:eastAsia="Times New Roman" w:hAnsi="Arial" w:cs="Arial"/>
          <w:color w:val="202124"/>
          <w:spacing w:val="2"/>
          <w:lang w:eastAsia="en-GB"/>
        </w:rPr>
        <w:t>Q16 - What negative impacts do you feel the Uplands Market brings to the community</w:t>
      </w:r>
      <w:proofErr w:type="gramStart"/>
      <w:r w:rsidRPr="000E3407">
        <w:rPr>
          <w:rFonts w:ascii="Arial" w:eastAsia="Times New Roman" w:hAnsi="Arial" w:cs="Arial"/>
          <w:color w:val="202124"/>
          <w:spacing w:val="2"/>
          <w:lang w:eastAsia="en-GB"/>
        </w:rPr>
        <w:t>?</w:t>
      </w:r>
      <w:r w:rsidRPr="000E3407">
        <w:rPr>
          <w:rFonts w:ascii="Arial" w:eastAsia="Times New Roman" w:hAnsi="Arial" w:cs="Arial"/>
          <w:color w:val="202124"/>
          <w:spacing w:val="5"/>
          <w:sz w:val="18"/>
          <w:szCs w:val="18"/>
          <w:lang w:eastAsia="en-GB"/>
        </w:rPr>
        <w:t>68</w:t>
      </w:r>
      <w:proofErr w:type="gramEnd"/>
      <w:r w:rsidRPr="000E3407">
        <w:rPr>
          <w:rFonts w:ascii="Arial" w:eastAsia="Times New Roman" w:hAnsi="Arial" w:cs="Arial"/>
          <w:color w:val="202124"/>
          <w:spacing w:val="5"/>
          <w:sz w:val="18"/>
          <w:szCs w:val="18"/>
          <w:lang w:eastAsia="en-GB"/>
        </w:rPr>
        <w:t xml:space="preserve"> responses</w:t>
      </w:r>
    </w:p>
    <w:p w14:paraId="7E629866"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None</w:t>
      </w:r>
    </w:p>
    <w:p w14:paraId="277D8E85"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 xml:space="preserve">None </w:t>
      </w:r>
    </w:p>
    <w:p w14:paraId="16D15BC3"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 xml:space="preserve">Adds to car parking pressures, minor impact on bus services </w:t>
      </w:r>
    </w:p>
    <w:p w14:paraId="78B9FA57"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Mess</w:t>
      </w:r>
    </w:p>
    <w:p w14:paraId="11C5C5C8"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Traffic chaos for local residents. Disruption of the bus service. Rubbish. Lack of local produce. Low quality produce, performers, food.</w:t>
      </w:r>
    </w:p>
    <w:p w14:paraId="6B414BF7"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Created rubbish on the street</w:t>
      </w:r>
    </w:p>
    <w:p w14:paraId="430C396B"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None.</w:t>
      </w:r>
    </w:p>
    <w:p w14:paraId="47038CEC"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 xml:space="preserve">Road closures </w:t>
      </w:r>
    </w:p>
    <w:p w14:paraId="6E420569"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 xml:space="preserve">If you’re not going to the market I can imagine it’s a pain for uplands residents but as it’s only one morning a month if I lived there I don’t think I’d personally mind as I’d visit and could plan around if knew it was happening. </w:t>
      </w:r>
    </w:p>
    <w:p w14:paraId="75D67884"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Poor relations with public of certain local councillors, a chance for unpremeditated crime. Poor parking opportunities.</w:t>
      </w:r>
    </w:p>
    <w:p w14:paraId="3FDA4508"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Traffic chaos and inconvenience</w:t>
      </w:r>
    </w:p>
    <w:p w14:paraId="33971F18"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 xml:space="preserve">No parking. Restricted access for people working in the area. Traders are rude to local working people. </w:t>
      </w:r>
    </w:p>
    <w:p w14:paraId="4790B7BB"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 xml:space="preserve">Increase congestion on roads and car parks </w:t>
      </w:r>
    </w:p>
    <w:p w14:paraId="15E55CE0"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Litter</w:t>
      </w:r>
    </w:p>
    <w:p w14:paraId="1B28ABFC"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 xml:space="preserve">Traffic disruption. </w:t>
      </w:r>
    </w:p>
    <w:p w14:paraId="025A9547"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 xml:space="preserve">? </w:t>
      </w:r>
      <w:proofErr w:type="gramStart"/>
      <w:r w:rsidRPr="000E3407">
        <w:rPr>
          <w:rFonts w:ascii="Arial" w:eastAsia="Times New Roman" w:hAnsi="Arial" w:cs="Arial"/>
          <w:color w:val="202124"/>
          <w:spacing w:val="3"/>
          <w:sz w:val="21"/>
          <w:szCs w:val="21"/>
          <w:lang w:eastAsia="en-GB"/>
        </w:rPr>
        <w:t>parking</w:t>
      </w:r>
      <w:proofErr w:type="gramEnd"/>
      <w:r w:rsidRPr="000E3407">
        <w:rPr>
          <w:rFonts w:ascii="Arial" w:eastAsia="Times New Roman" w:hAnsi="Arial" w:cs="Arial"/>
          <w:color w:val="202124"/>
          <w:spacing w:val="3"/>
          <w:sz w:val="21"/>
          <w:szCs w:val="21"/>
          <w:lang w:eastAsia="en-GB"/>
        </w:rPr>
        <w:t xml:space="preserve"> issues?</w:t>
      </w:r>
    </w:p>
    <w:p w14:paraId="681D7725"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Don't know of any</w:t>
      </w:r>
    </w:p>
    <w:p w14:paraId="4D70A2AE"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Hostile relationships between the locals and traders.</w:t>
      </w:r>
    </w:p>
    <w:p w14:paraId="751DCEB1"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 xml:space="preserve">Congestion and overcrowding. </w:t>
      </w:r>
    </w:p>
    <w:p w14:paraId="138F4235"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 xml:space="preserve">I have never been </w:t>
      </w:r>
    </w:p>
    <w:p w14:paraId="79EB9FED"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Closing off the roads lead to poor traffic</w:t>
      </w:r>
    </w:p>
    <w:p w14:paraId="5F633B89"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People</w:t>
      </w:r>
    </w:p>
    <w:p w14:paraId="7CEFDB18"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 xml:space="preserve">Labour councillors trying to make it political, no parking, </w:t>
      </w:r>
      <w:proofErr w:type="gramStart"/>
      <w:r w:rsidRPr="000E3407">
        <w:rPr>
          <w:rFonts w:ascii="Arial" w:eastAsia="Times New Roman" w:hAnsi="Arial" w:cs="Arial"/>
          <w:color w:val="202124"/>
          <w:spacing w:val="3"/>
          <w:sz w:val="21"/>
          <w:szCs w:val="21"/>
          <w:lang w:eastAsia="en-GB"/>
        </w:rPr>
        <w:t>extra</w:t>
      </w:r>
      <w:proofErr w:type="gramEnd"/>
      <w:r w:rsidRPr="000E3407">
        <w:rPr>
          <w:rFonts w:ascii="Arial" w:eastAsia="Times New Roman" w:hAnsi="Arial" w:cs="Arial"/>
          <w:color w:val="202124"/>
          <w:spacing w:val="3"/>
          <w:sz w:val="21"/>
          <w:szCs w:val="21"/>
          <w:lang w:eastAsia="en-GB"/>
        </w:rPr>
        <w:t xml:space="preserve"> litter</w:t>
      </w:r>
    </w:p>
    <w:p w14:paraId="18B5303E"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Just would be nice to have some more Uplands based vendors</w:t>
      </w:r>
    </w:p>
    <w:p w14:paraId="7A086C33"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 xml:space="preserve">It's a brilliant </w:t>
      </w:r>
      <w:proofErr w:type="spellStart"/>
      <w:r w:rsidRPr="000E3407">
        <w:rPr>
          <w:rFonts w:ascii="Arial" w:eastAsia="Times New Roman" w:hAnsi="Arial" w:cs="Arial"/>
          <w:color w:val="202124"/>
          <w:spacing w:val="3"/>
          <w:sz w:val="21"/>
          <w:szCs w:val="21"/>
          <w:lang w:eastAsia="en-GB"/>
        </w:rPr>
        <w:t>thing</w:t>
      </w:r>
      <w:proofErr w:type="gramStart"/>
      <w:r w:rsidRPr="000E3407">
        <w:rPr>
          <w:rFonts w:ascii="Arial" w:eastAsia="Times New Roman" w:hAnsi="Arial" w:cs="Arial"/>
          <w:color w:val="202124"/>
          <w:spacing w:val="3"/>
          <w:sz w:val="21"/>
          <w:szCs w:val="21"/>
          <w:lang w:eastAsia="en-GB"/>
        </w:rPr>
        <w:t>..we</w:t>
      </w:r>
      <w:proofErr w:type="spellEnd"/>
      <w:proofErr w:type="gramEnd"/>
      <w:r w:rsidRPr="000E3407">
        <w:rPr>
          <w:rFonts w:ascii="Arial" w:eastAsia="Times New Roman" w:hAnsi="Arial" w:cs="Arial"/>
          <w:color w:val="202124"/>
          <w:spacing w:val="3"/>
          <w:sz w:val="21"/>
          <w:szCs w:val="21"/>
          <w:lang w:eastAsia="en-GB"/>
        </w:rPr>
        <w:t xml:space="preserve"> love it...it is expensive though. So does that make it exclusive?</w:t>
      </w:r>
    </w:p>
    <w:p w14:paraId="302BCAC7"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proofErr w:type="spellStart"/>
      <w:r w:rsidRPr="000E3407">
        <w:rPr>
          <w:rFonts w:ascii="Arial" w:eastAsia="Times New Roman" w:hAnsi="Arial" w:cs="Arial"/>
          <w:color w:val="202124"/>
          <w:spacing w:val="3"/>
          <w:sz w:val="21"/>
          <w:szCs w:val="21"/>
          <w:lang w:eastAsia="en-GB"/>
        </w:rPr>
        <w:t>Maked</w:t>
      </w:r>
      <w:proofErr w:type="spellEnd"/>
      <w:r w:rsidRPr="000E3407">
        <w:rPr>
          <w:rFonts w:ascii="Arial" w:eastAsia="Times New Roman" w:hAnsi="Arial" w:cs="Arial"/>
          <w:color w:val="202124"/>
          <w:spacing w:val="3"/>
          <w:sz w:val="21"/>
          <w:szCs w:val="21"/>
          <w:lang w:eastAsia="en-GB"/>
        </w:rPr>
        <w:t xml:space="preserve"> local shops too busy to visit </w:t>
      </w:r>
      <w:proofErr w:type="spellStart"/>
      <w:r w:rsidRPr="000E3407">
        <w:rPr>
          <w:rFonts w:ascii="Arial" w:eastAsia="Times New Roman" w:hAnsi="Arial" w:cs="Arial"/>
          <w:color w:val="202124"/>
          <w:spacing w:val="3"/>
          <w:sz w:val="21"/>
          <w:szCs w:val="21"/>
          <w:lang w:eastAsia="en-GB"/>
        </w:rPr>
        <w:t>eg</w:t>
      </w:r>
      <w:proofErr w:type="spellEnd"/>
      <w:r w:rsidRPr="000E3407">
        <w:rPr>
          <w:rFonts w:ascii="Arial" w:eastAsia="Times New Roman" w:hAnsi="Arial" w:cs="Arial"/>
          <w:color w:val="202124"/>
          <w:spacing w:val="3"/>
          <w:sz w:val="21"/>
          <w:szCs w:val="21"/>
          <w:lang w:eastAsia="en-GB"/>
        </w:rPr>
        <w:t xml:space="preserve"> cafes</w:t>
      </w:r>
    </w:p>
    <w:p w14:paraId="1B0EFDA6"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proofErr w:type="gramStart"/>
      <w:r w:rsidRPr="000E3407">
        <w:rPr>
          <w:rFonts w:ascii="Arial" w:eastAsia="Times New Roman" w:hAnsi="Arial" w:cs="Arial"/>
          <w:color w:val="202124"/>
          <w:spacing w:val="3"/>
          <w:sz w:val="21"/>
          <w:szCs w:val="21"/>
          <w:lang w:eastAsia="en-GB"/>
        </w:rPr>
        <w:t>traffic</w:t>
      </w:r>
      <w:proofErr w:type="gramEnd"/>
      <w:r w:rsidRPr="000E3407">
        <w:rPr>
          <w:rFonts w:ascii="Arial" w:eastAsia="Times New Roman" w:hAnsi="Arial" w:cs="Arial"/>
          <w:color w:val="202124"/>
          <w:spacing w:val="3"/>
          <w:sz w:val="21"/>
          <w:szCs w:val="21"/>
          <w:lang w:eastAsia="en-GB"/>
        </w:rPr>
        <w:t>, litter</w:t>
      </w:r>
    </w:p>
    <w:p w14:paraId="29259C7A"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Decreased air quality / increased air pollution due to visitor private transport use. This is somewhat difficult to mitigate without and increase public transport and a reduction of cost.</w:t>
      </w:r>
    </w:p>
    <w:p w14:paraId="22F0BFA0"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 xml:space="preserve">Increased traffic problems, increased crime reported, stops people with mobility issues accessing area due to congested pavements, very expensive. </w:t>
      </w:r>
    </w:p>
    <w:p w14:paraId="08F425A9"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 xml:space="preserve">Road gets closed </w:t>
      </w:r>
    </w:p>
    <w:p w14:paraId="19557147"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 xml:space="preserve">Disruption for residents </w:t>
      </w:r>
    </w:p>
    <w:p w14:paraId="7DE78310"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Some difficulties parking</w:t>
      </w:r>
    </w:p>
    <w:p w14:paraId="359BE796"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Traffic and difficulties parking</w:t>
      </w:r>
    </w:p>
    <w:p w14:paraId="39103930"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N/A</w:t>
      </w:r>
    </w:p>
    <w:p w14:paraId="3E6EBC28"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 xml:space="preserve">Possible petty crimes </w:t>
      </w:r>
    </w:p>
    <w:p w14:paraId="39351C94"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Parking very difficult on market days</w:t>
      </w:r>
    </w:p>
    <w:p w14:paraId="45962FA2"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 xml:space="preserve">Parking is hard (on the market day and before when they prepare to keep spaces </w:t>
      </w:r>
      <w:proofErr w:type="gramStart"/>
      <w:r w:rsidRPr="000E3407">
        <w:rPr>
          <w:rFonts w:ascii="Arial" w:eastAsia="Times New Roman" w:hAnsi="Arial" w:cs="Arial"/>
          <w:color w:val="202124"/>
          <w:spacing w:val="3"/>
          <w:sz w:val="21"/>
          <w:szCs w:val="21"/>
          <w:lang w:eastAsia="en-GB"/>
        </w:rPr>
        <w:t>clear )</w:t>
      </w:r>
      <w:proofErr w:type="gramEnd"/>
      <w:r w:rsidRPr="000E3407">
        <w:rPr>
          <w:rFonts w:ascii="Arial" w:eastAsia="Times New Roman" w:hAnsi="Arial" w:cs="Arial"/>
          <w:color w:val="202124"/>
          <w:spacing w:val="3"/>
          <w:sz w:val="21"/>
          <w:szCs w:val="21"/>
          <w:lang w:eastAsia="en-GB"/>
        </w:rPr>
        <w:t xml:space="preserve"> The market is also expensive so alienates those who can’t afford it </w:t>
      </w:r>
    </w:p>
    <w:p w14:paraId="2DAE39D6"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Local produce too expensive</w:t>
      </w:r>
    </w:p>
    <w:p w14:paraId="0FED945F"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Clogs the road up</w:t>
      </w:r>
    </w:p>
    <w:p w14:paraId="2861BAE2"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Too many products are expensive</w:t>
      </w:r>
    </w:p>
    <w:p w14:paraId="484B36AF"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 xml:space="preserve">There is often considerable litter left afterwards </w:t>
      </w:r>
    </w:p>
    <w:p w14:paraId="087DB577"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Needs more parking</w:t>
      </w:r>
    </w:p>
    <w:p w14:paraId="59A73A32"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 xml:space="preserve">Overcrowded maybe? </w:t>
      </w:r>
    </w:p>
    <w:p w14:paraId="7F707131"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Food miles and the enormous amount of stall fees, almost 50 pounds now.</w:t>
      </w:r>
    </w:p>
    <w:p w14:paraId="17B36D9F"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proofErr w:type="gramStart"/>
      <w:r w:rsidRPr="000E3407">
        <w:rPr>
          <w:rFonts w:ascii="Arial" w:eastAsia="Times New Roman" w:hAnsi="Arial" w:cs="Arial"/>
          <w:color w:val="202124"/>
          <w:spacing w:val="3"/>
          <w:sz w:val="21"/>
          <w:szCs w:val="21"/>
          <w:lang w:eastAsia="en-GB"/>
        </w:rPr>
        <w:t>overcrowding</w:t>
      </w:r>
      <w:proofErr w:type="gramEnd"/>
      <w:r w:rsidRPr="000E3407">
        <w:rPr>
          <w:rFonts w:ascii="Arial" w:eastAsia="Times New Roman" w:hAnsi="Arial" w:cs="Arial"/>
          <w:color w:val="202124"/>
          <w:spacing w:val="3"/>
          <w:sz w:val="21"/>
          <w:szCs w:val="21"/>
          <w:lang w:eastAsia="en-GB"/>
        </w:rPr>
        <w:t xml:space="preserve"> and traffic</w:t>
      </w:r>
    </w:p>
    <w:p w14:paraId="59813A50"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 xml:space="preserve">Overcrowding </w:t>
      </w:r>
    </w:p>
    <w:p w14:paraId="4DA6E8D3"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It allows the organise to profit from traders who live 50 miles away</w:t>
      </w:r>
    </w:p>
    <w:p w14:paraId="173ED7B9"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 xml:space="preserve">Congestion due to lack of local parking &amp; no park and ride facility </w:t>
      </w:r>
    </w:p>
    <w:p w14:paraId="60E68B5A"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 xml:space="preserve">Local residents may be </w:t>
      </w:r>
      <w:proofErr w:type="spellStart"/>
      <w:r w:rsidRPr="000E3407">
        <w:rPr>
          <w:rFonts w:ascii="Arial" w:eastAsia="Times New Roman" w:hAnsi="Arial" w:cs="Arial"/>
          <w:color w:val="202124"/>
          <w:spacing w:val="3"/>
          <w:sz w:val="21"/>
          <w:szCs w:val="21"/>
          <w:lang w:eastAsia="en-GB"/>
        </w:rPr>
        <w:t>fustrated</w:t>
      </w:r>
      <w:proofErr w:type="spellEnd"/>
      <w:r w:rsidRPr="000E3407">
        <w:rPr>
          <w:rFonts w:ascii="Arial" w:eastAsia="Times New Roman" w:hAnsi="Arial" w:cs="Arial"/>
          <w:color w:val="202124"/>
          <w:spacing w:val="3"/>
          <w:sz w:val="21"/>
          <w:szCs w:val="21"/>
          <w:lang w:eastAsia="en-GB"/>
        </w:rPr>
        <w:t xml:space="preserve"> with the roads being busy </w:t>
      </w:r>
    </w:p>
    <w:p w14:paraId="077CEFEA"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Traffic management and parking is the only real negative I can see</w:t>
      </w:r>
    </w:p>
    <w:p w14:paraId="5F0C8CEB"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 xml:space="preserve">None particularly </w:t>
      </w:r>
    </w:p>
    <w:p w14:paraId="7F86F3F3"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 xml:space="preserve">Extra traffic and parking can be an issue </w:t>
      </w:r>
    </w:p>
    <w:p w14:paraId="7749B6A6"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Disruption to the bus service. Stalls are placed over the very limited parking spaces in the square so disabled drivers cannot get to the shops and visitors fill up any possible parking spot - legal or otherwise. Prices are extremely high even for basic items. Pulls trade from the full time, Council Tax paying, businesses. Two of the local councillors donate money from their "Community Fund" to the market, which would be far better used to benefit the actual community they represent. And, now the market owners want the Council to create a pedestrian precinct in Uplands Crescent without any thought of the effects this will have for Uplands residents.</w:t>
      </w:r>
    </w:p>
    <w:p w14:paraId="61F0E46E" w14:textId="77777777" w:rsidR="000E3407" w:rsidRPr="000E3407" w:rsidRDefault="000E3407" w:rsidP="000E3407">
      <w:pPr>
        <w:shd w:val="clear" w:color="auto" w:fill="F8F9FA"/>
        <w:spacing w:line="300" w:lineRule="atLeast"/>
        <w:rPr>
          <w:rFonts w:ascii="Arial" w:eastAsia="Times New Roman" w:hAnsi="Arial" w:cs="Arial"/>
          <w:color w:val="202124"/>
          <w:spacing w:val="3"/>
          <w:sz w:val="21"/>
          <w:szCs w:val="21"/>
          <w:lang w:eastAsia="en-GB"/>
        </w:rPr>
      </w:pPr>
      <w:r w:rsidRPr="000E3407">
        <w:rPr>
          <w:rFonts w:ascii="Arial" w:eastAsia="Times New Roman" w:hAnsi="Arial" w:cs="Arial"/>
          <w:color w:val="202124"/>
          <w:spacing w:val="3"/>
          <w:sz w:val="21"/>
          <w:szCs w:val="21"/>
          <w:lang w:eastAsia="en-GB"/>
        </w:rPr>
        <w:t>Crime</w:t>
      </w:r>
    </w:p>
    <w:p w14:paraId="36227ACF" w14:textId="456F3C57" w:rsidR="000E3407" w:rsidRDefault="000E3407" w:rsidP="00E27634">
      <w:r>
        <w:rPr>
          <w:noProof/>
          <w:lang w:eastAsia="en-GB"/>
        </w:rPr>
        <w:drawing>
          <wp:inline distT="0" distB="0" distL="0" distR="0" wp14:anchorId="5667279E" wp14:editId="60C2E169">
            <wp:extent cx="5652135" cy="5153297"/>
            <wp:effectExtent l="0" t="0" r="12065" b="3175"/>
            <wp:docPr id="47" name="Picture 47" descr="../Desktop/Screen%20Shot%202020-05-31%20at%2014.52.5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Desktop/Screen%20Shot%202020-05-31%20at%2014.52.58.png"/>
                    <pic:cNvPicPr>
                      <a:picLocks noChangeAspect="1" noChangeArrowheads="1"/>
                    </pic:cNvPicPr>
                  </pic:nvPicPr>
                  <pic:blipFill>
                    <a:blip r:embed="rId128">
                      <a:extLst>
                        <a:ext uri="{28A0092B-C50C-407E-A947-70E740481C1C}">
                          <a14:useLocalDpi xmlns:a14="http://schemas.microsoft.com/office/drawing/2010/main" val="0"/>
                        </a:ext>
                      </a:extLst>
                    </a:blip>
                    <a:srcRect/>
                    <a:stretch>
                      <a:fillRect/>
                    </a:stretch>
                  </pic:blipFill>
                  <pic:spPr bwMode="auto">
                    <a:xfrm>
                      <a:off x="0" y="0"/>
                      <a:ext cx="5664500" cy="5164571"/>
                    </a:xfrm>
                    <a:prstGeom prst="rect">
                      <a:avLst/>
                    </a:prstGeom>
                    <a:noFill/>
                    <a:ln>
                      <a:noFill/>
                    </a:ln>
                  </pic:spPr>
                </pic:pic>
              </a:graphicData>
            </a:graphic>
          </wp:inline>
        </w:drawing>
      </w:r>
    </w:p>
    <w:p w14:paraId="11D195D9" w14:textId="77777777" w:rsidR="00965F7F" w:rsidRPr="00965F7F" w:rsidRDefault="00965F7F" w:rsidP="00965F7F">
      <w:pPr>
        <w:shd w:val="clear" w:color="auto" w:fill="FFFFFF"/>
        <w:spacing w:line="405" w:lineRule="atLeast"/>
        <w:rPr>
          <w:rFonts w:ascii="Helvetica" w:eastAsia="Times New Roman" w:hAnsi="Helvetica" w:cs="Times New Roman"/>
          <w:color w:val="000000"/>
          <w:sz w:val="30"/>
          <w:szCs w:val="30"/>
          <w:lang w:eastAsia="en-GB"/>
        </w:rPr>
      </w:pPr>
      <w:r w:rsidRPr="00965F7F">
        <w:rPr>
          <w:rFonts w:ascii="Arial" w:eastAsia="Times New Roman" w:hAnsi="Arial" w:cs="Arial"/>
          <w:color w:val="202124"/>
          <w:spacing w:val="2"/>
          <w:lang w:eastAsia="en-GB"/>
        </w:rPr>
        <w:t>Q18 - What positive impacts do you feel the Marina Market brings to the community</w:t>
      </w:r>
      <w:proofErr w:type="gramStart"/>
      <w:r w:rsidRPr="00965F7F">
        <w:rPr>
          <w:rFonts w:ascii="Arial" w:eastAsia="Times New Roman" w:hAnsi="Arial" w:cs="Arial"/>
          <w:color w:val="202124"/>
          <w:spacing w:val="2"/>
          <w:lang w:eastAsia="en-GB"/>
        </w:rPr>
        <w:t>?</w:t>
      </w:r>
      <w:r w:rsidRPr="00965F7F">
        <w:rPr>
          <w:rFonts w:ascii="Arial" w:eastAsia="Times New Roman" w:hAnsi="Arial" w:cs="Arial"/>
          <w:color w:val="202124"/>
          <w:spacing w:val="5"/>
          <w:sz w:val="18"/>
          <w:szCs w:val="18"/>
          <w:lang w:eastAsia="en-GB"/>
        </w:rPr>
        <w:t>48</w:t>
      </w:r>
      <w:proofErr w:type="gramEnd"/>
      <w:r w:rsidRPr="00965F7F">
        <w:rPr>
          <w:rFonts w:ascii="Arial" w:eastAsia="Times New Roman" w:hAnsi="Arial" w:cs="Arial"/>
          <w:color w:val="202124"/>
          <w:spacing w:val="5"/>
          <w:sz w:val="18"/>
          <w:szCs w:val="18"/>
          <w:lang w:eastAsia="en-GB"/>
        </w:rPr>
        <w:t xml:space="preserve"> responses</w:t>
      </w:r>
    </w:p>
    <w:p w14:paraId="306E69F1"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 xml:space="preserve">As above </w:t>
      </w:r>
    </w:p>
    <w:p w14:paraId="16E320AA"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Highlights local produce and skills</w:t>
      </w:r>
    </w:p>
    <w:p w14:paraId="2268D2A1"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Can’t comment.</w:t>
      </w:r>
    </w:p>
    <w:p w14:paraId="2A653F29"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 xml:space="preserve">Draws people to the marina which raises awareness and support of development in this area. </w:t>
      </w:r>
    </w:p>
    <w:p w14:paraId="0934C51D"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 xml:space="preserve">Promotes local business </w:t>
      </w:r>
    </w:p>
    <w:p w14:paraId="487AAC5F"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As above</w:t>
      </w:r>
    </w:p>
    <w:p w14:paraId="25339340"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A chance to enjoy being beside the Marina, wander round the area, visit the museums. It encourages people to use these local facilities. The best brownies in the world.</w:t>
      </w:r>
    </w:p>
    <w:p w14:paraId="46A4D6D1"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Great local suppliers</w:t>
      </w:r>
    </w:p>
    <w:p w14:paraId="3CD1DE3A"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Creates a vibe</w:t>
      </w:r>
    </w:p>
    <w:p w14:paraId="5A4729CA"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Same as stated for uplands</w:t>
      </w:r>
    </w:p>
    <w:p w14:paraId="771B1899"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Footfall, chance to meet people</w:t>
      </w:r>
    </w:p>
    <w:p w14:paraId="658BAD33"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Same as Uplands</w:t>
      </w:r>
    </w:p>
    <w:p w14:paraId="3A80750A"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Brings in visitors from all over Swansea especially if it is a nice day.</w:t>
      </w:r>
    </w:p>
    <w:p w14:paraId="6D16CF9B"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Community participation, promote local brands and increased reputation of Swansea.</w:t>
      </w:r>
    </w:p>
    <w:p w14:paraId="1F275862"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There isn’t really an easily identified community living in the vicinity; it’s more of a day trippers market. Still jolly nice</w:t>
      </w:r>
    </w:p>
    <w:p w14:paraId="437670CE"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 xml:space="preserve">Increase culture </w:t>
      </w:r>
    </w:p>
    <w:p w14:paraId="31D27A6F"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As well as bringing a more diverse range of products and goods to people. They should also promote local businesses and sell locally produced food. They should have more environmentally friendly products. Therefore encouraging a more sustainable option for buyers.</w:t>
      </w:r>
    </w:p>
    <w:p w14:paraId="72AFC7DE"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 xml:space="preserve">Variety of new products to try </w:t>
      </w:r>
      <w:proofErr w:type="gramStart"/>
      <w:r w:rsidRPr="00965F7F">
        <w:rPr>
          <w:rFonts w:ascii="Arial" w:eastAsia="Times New Roman" w:hAnsi="Arial" w:cs="Arial"/>
          <w:color w:val="202124"/>
          <w:spacing w:val="3"/>
          <w:sz w:val="21"/>
          <w:szCs w:val="21"/>
          <w:lang w:eastAsia="en-GB"/>
        </w:rPr>
        <w:t>good</w:t>
      </w:r>
      <w:proofErr w:type="gramEnd"/>
      <w:r w:rsidRPr="00965F7F">
        <w:rPr>
          <w:rFonts w:ascii="Arial" w:eastAsia="Times New Roman" w:hAnsi="Arial" w:cs="Arial"/>
          <w:color w:val="202124"/>
          <w:spacing w:val="3"/>
          <w:sz w:val="21"/>
          <w:szCs w:val="21"/>
          <w:lang w:eastAsia="en-GB"/>
        </w:rPr>
        <w:t xml:space="preserve"> for small businesses </w:t>
      </w:r>
    </w:p>
    <w:p w14:paraId="5C937DCB"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Brings people into the Marina. Showcases the Marina to a point.</w:t>
      </w:r>
    </w:p>
    <w:p w14:paraId="214DAF30"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 xml:space="preserve">Catches lots of people who might not otherwise know it was there- exposure for small businesses </w:t>
      </w:r>
    </w:p>
    <w:p w14:paraId="3C468121"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Lots of different stalls and different ethnic experiences</w:t>
      </w:r>
    </w:p>
    <w:p w14:paraId="77D4ADC5"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It utilizes an unused area, the added trade has benefited the nearby Waterfront Museum with vintage Fayres being held there in conjunction with the market</w:t>
      </w:r>
    </w:p>
    <w:p w14:paraId="351B5627"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proofErr w:type="gramStart"/>
      <w:r w:rsidRPr="00965F7F">
        <w:rPr>
          <w:rFonts w:ascii="Arial" w:eastAsia="Times New Roman" w:hAnsi="Arial" w:cs="Arial"/>
          <w:color w:val="202124"/>
          <w:spacing w:val="3"/>
          <w:sz w:val="21"/>
          <w:szCs w:val="21"/>
          <w:lang w:eastAsia="en-GB"/>
        </w:rPr>
        <w:t>trade</w:t>
      </w:r>
      <w:proofErr w:type="gramEnd"/>
      <w:r w:rsidRPr="00965F7F">
        <w:rPr>
          <w:rFonts w:ascii="Arial" w:eastAsia="Times New Roman" w:hAnsi="Arial" w:cs="Arial"/>
          <w:color w:val="202124"/>
          <w:spacing w:val="3"/>
          <w:sz w:val="21"/>
          <w:szCs w:val="21"/>
          <w:lang w:eastAsia="en-GB"/>
        </w:rPr>
        <w:t>, job opportunities, new experiences, new ideas</w:t>
      </w:r>
    </w:p>
    <w:p w14:paraId="74C4EC1C"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 xml:space="preserve">Raises the profile of local traders/ financial benefits as people spend money on food </w:t>
      </w:r>
      <w:proofErr w:type="gramStart"/>
      <w:r w:rsidRPr="00965F7F">
        <w:rPr>
          <w:rFonts w:ascii="Arial" w:eastAsia="Times New Roman" w:hAnsi="Arial" w:cs="Arial"/>
          <w:color w:val="202124"/>
          <w:spacing w:val="3"/>
          <w:sz w:val="21"/>
          <w:szCs w:val="21"/>
          <w:lang w:eastAsia="en-GB"/>
        </w:rPr>
        <w:t>drink ,</w:t>
      </w:r>
      <w:proofErr w:type="gramEnd"/>
      <w:r w:rsidRPr="00965F7F">
        <w:rPr>
          <w:rFonts w:ascii="Arial" w:eastAsia="Times New Roman" w:hAnsi="Arial" w:cs="Arial"/>
          <w:color w:val="202124"/>
          <w:spacing w:val="3"/>
          <w:sz w:val="21"/>
          <w:szCs w:val="21"/>
          <w:lang w:eastAsia="en-GB"/>
        </w:rPr>
        <w:t xml:space="preserve"> textiles </w:t>
      </w:r>
      <w:proofErr w:type="spellStart"/>
      <w:r w:rsidRPr="00965F7F">
        <w:rPr>
          <w:rFonts w:ascii="Arial" w:eastAsia="Times New Roman" w:hAnsi="Arial" w:cs="Arial"/>
          <w:color w:val="202124"/>
          <w:spacing w:val="3"/>
          <w:sz w:val="21"/>
          <w:szCs w:val="21"/>
          <w:lang w:eastAsia="en-GB"/>
        </w:rPr>
        <w:t>etc</w:t>
      </w:r>
      <w:proofErr w:type="spellEnd"/>
      <w:r w:rsidRPr="00965F7F">
        <w:rPr>
          <w:rFonts w:ascii="Arial" w:eastAsia="Times New Roman" w:hAnsi="Arial" w:cs="Arial"/>
          <w:color w:val="202124"/>
          <w:spacing w:val="3"/>
          <w:sz w:val="21"/>
          <w:szCs w:val="21"/>
          <w:lang w:eastAsia="en-GB"/>
        </w:rPr>
        <w:t xml:space="preserve"> </w:t>
      </w:r>
    </w:p>
    <w:p w14:paraId="41A2D520"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A sense of belonging (i.e. a sense of community).</w:t>
      </w:r>
    </w:p>
    <w:p w14:paraId="1ED6F648"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 xml:space="preserve">N/A have never been due to negative experience of Uplands market </w:t>
      </w:r>
    </w:p>
    <w:p w14:paraId="37B2F0D6"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 xml:space="preserve">Community spirit </w:t>
      </w:r>
    </w:p>
    <w:p w14:paraId="66CE22EC"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As described re uplands</w:t>
      </w:r>
    </w:p>
    <w:p w14:paraId="0D1EA821"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Increased people</w:t>
      </w:r>
    </w:p>
    <w:p w14:paraId="6C24BF25"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Same as uplands market</w:t>
      </w:r>
    </w:p>
    <w:p w14:paraId="58C5E161"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Social aspects and community feel</w:t>
      </w:r>
    </w:p>
    <w:p w14:paraId="3A6438A8"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As very few shops in the Marina, it's good for residents</w:t>
      </w:r>
    </w:p>
    <w:p w14:paraId="31DE4685"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 xml:space="preserve">Same as the uplands one-increased community participation and good platform for the market traders </w:t>
      </w:r>
    </w:p>
    <w:p w14:paraId="37442CB7"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Don't know, never knew there was one or what goes on there.</w:t>
      </w:r>
    </w:p>
    <w:p w14:paraId="4D743E7F"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Economy, enjoyment, increased knowledge and participation in the marina museums and businesses</w:t>
      </w:r>
    </w:p>
    <w:p w14:paraId="7F8E7C0E"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Brings small businesses to a wider audience</w:t>
      </w:r>
    </w:p>
    <w:p w14:paraId="183A10D6"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 xml:space="preserve">Attraction for tourists </w:t>
      </w:r>
    </w:p>
    <w:p w14:paraId="06A49D04"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 xml:space="preserve">Social interaction with local community </w:t>
      </w:r>
    </w:p>
    <w:p w14:paraId="74284990"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Livens it up</w:t>
      </w:r>
    </w:p>
    <w:p w14:paraId="489B1279"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Community participation, boost economy and promote local area beauty</w:t>
      </w:r>
    </w:p>
    <w:p w14:paraId="00207ADC"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 xml:space="preserve">Increases jobs </w:t>
      </w:r>
    </w:p>
    <w:p w14:paraId="791607A9"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proofErr w:type="spellStart"/>
      <w:r w:rsidRPr="00965F7F">
        <w:rPr>
          <w:rFonts w:ascii="Arial" w:eastAsia="Times New Roman" w:hAnsi="Arial" w:cs="Arial"/>
          <w:color w:val="202124"/>
          <w:spacing w:val="3"/>
          <w:sz w:val="21"/>
          <w:szCs w:val="21"/>
          <w:lang w:eastAsia="en-GB"/>
        </w:rPr>
        <w:t>Samr</w:t>
      </w:r>
      <w:proofErr w:type="spellEnd"/>
    </w:p>
    <w:p w14:paraId="5D30D202"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 xml:space="preserve">Increase of visitors </w:t>
      </w:r>
    </w:p>
    <w:p w14:paraId="34F58971"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 xml:space="preserve">Supporting local smaller businesses and bringing the community together </w:t>
      </w:r>
    </w:p>
    <w:p w14:paraId="4AA69169"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 xml:space="preserve">Same as uplands </w:t>
      </w:r>
    </w:p>
    <w:p w14:paraId="73254F6B"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 xml:space="preserve">An opportunity to buy local, </w:t>
      </w:r>
      <w:proofErr w:type="spellStart"/>
      <w:proofErr w:type="gramStart"/>
      <w:r w:rsidRPr="00965F7F">
        <w:rPr>
          <w:rFonts w:ascii="Arial" w:eastAsia="Times New Roman" w:hAnsi="Arial" w:cs="Arial"/>
          <w:color w:val="202124"/>
          <w:spacing w:val="3"/>
          <w:sz w:val="21"/>
          <w:szCs w:val="21"/>
          <w:lang w:eastAsia="en-GB"/>
        </w:rPr>
        <w:t>its</w:t>
      </w:r>
      <w:proofErr w:type="spellEnd"/>
      <w:proofErr w:type="gramEnd"/>
      <w:r w:rsidRPr="00965F7F">
        <w:rPr>
          <w:rFonts w:ascii="Arial" w:eastAsia="Times New Roman" w:hAnsi="Arial" w:cs="Arial"/>
          <w:color w:val="202124"/>
          <w:spacing w:val="3"/>
          <w:sz w:val="21"/>
          <w:szCs w:val="21"/>
          <w:lang w:eastAsia="en-GB"/>
        </w:rPr>
        <w:t xml:space="preserve"> a part of Swansea I rarely visit if not for the market </w:t>
      </w:r>
    </w:p>
    <w:p w14:paraId="7964B9BF"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proofErr w:type="gramStart"/>
      <w:r w:rsidRPr="00965F7F">
        <w:rPr>
          <w:rFonts w:ascii="Arial" w:eastAsia="Times New Roman" w:hAnsi="Arial" w:cs="Arial"/>
          <w:color w:val="202124"/>
          <w:spacing w:val="3"/>
          <w:sz w:val="21"/>
          <w:szCs w:val="21"/>
          <w:lang w:eastAsia="en-GB"/>
        </w:rPr>
        <w:t>Locals</w:t>
      </w:r>
      <w:proofErr w:type="gramEnd"/>
      <w:r w:rsidRPr="00965F7F">
        <w:rPr>
          <w:rFonts w:ascii="Arial" w:eastAsia="Times New Roman" w:hAnsi="Arial" w:cs="Arial"/>
          <w:color w:val="202124"/>
          <w:spacing w:val="3"/>
          <w:sz w:val="21"/>
          <w:szCs w:val="21"/>
          <w:lang w:eastAsia="en-GB"/>
        </w:rPr>
        <w:t xml:space="preserve"> brands are discovered</w:t>
      </w:r>
    </w:p>
    <w:p w14:paraId="71783FFA" w14:textId="77777777" w:rsidR="000E3407" w:rsidRDefault="000E3407" w:rsidP="00E27634"/>
    <w:p w14:paraId="4EEBB05E" w14:textId="77777777" w:rsidR="00965F7F" w:rsidRPr="00965F7F" w:rsidRDefault="00965F7F" w:rsidP="00965F7F">
      <w:pPr>
        <w:shd w:val="clear" w:color="auto" w:fill="FFFFFF"/>
        <w:spacing w:line="405" w:lineRule="atLeast"/>
        <w:rPr>
          <w:rFonts w:ascii="Helvetica" w:eastAsia="Times New Roman" w:hAnsi="Helvetica" w:cs="Times New Roman"/>
          <w:color w:val="000000"/>
          <w:sz w:val="30"/>
          <w:szCs w:val="30"/>
          <w:lang w:eastAsia="en-GB"/>
        </w:rPr>
      </w:pPr>
      <w:r w:rsidRPr="00965F7F">
        <w:rPr>
          <w:rFonts w:ascii="Arial" w:eastAsia="Times New Roman" w:hAnsi="Arial" w:cs="Arial"/>
          <w:color w:val="202124"/>
          <w:spacing w:val="2"/>
          <w:lang w:eastAsia="en-GB"/>
        </w:rPr>
        <w:t>Q19 - What negative impacts do you feel the Marina Market brings to the community</w:t>
      </w:r>
      <w:proofErr w:type="gramStart"/>
      <w:r w:rsidRPr="00965F7F">
        <w:rPr>
          <w:rFonts w:ascii="Arial" w:eastAsia="Times New Roman" w:hAnsi="Arial" w:cs="Arial"/>
          <w:color w:val="202124"/>
          <w:spacing w:val="2"/>
          <w:lang w:eastAsia="en-GB"/>
        </w:rPr>
        <w:t>?</w:t>
      </w:r>
      <w:r w:rsidRPr="00965F7F">
        <w:rPr>
          <w:rFonts w:ascii="Arial" w:eastAsia="Times New Roman" w:hAnsi="Arial" w:cs="Arial"/>
          <w:color w:val="202124"/>
          <w:spacing w:val="5"/>
          <w:sz w:val="18"/>
          <w:szCs w:val="18"/>
          <w:lang w:eastAsia="en-GB"/>
        </w:rPr>
        <w:t>41</w:t>
      </w:r>
      <w:proofErr w:type="gramEnd"/>
      <w:r w:rsidRPr="00965F7F">
        <w:rPr>
          <w:rFonts w:ascii="Arial" w:eastAsia="Times New Roman" w:hAnsi="Arial" w:cs="Arial"/>
          <w:color w:val="202124"/>
          <w:spacing w:val="5"/>
          <w:sz w:val="18"/>
          <w:szCs w:val="18"/>
          <w:lang w:eastAsia="en-GB"/>
        </w:rPr>
        <w:t xml:space="preserve"> responses</w:t>
      </w:r>
    </w:p>
    <w:p w14:paraId="42D9DF77"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None</w:t>
      </w:r>
    </w:p>
    <w:p w14:paraId="3B5E9F7D"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 xml:space="preserve">None </w:t>
      </w:r>
    </w:p>
    <w:p w14:paraId="38194E49"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 xml:space="preserve">As above </w:t>
      </w:r>
    </w:p>
    <w:p w14:paraId="3DDD121F"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N/A</w:t>
      </w:r>
    </w:p>
    <w:p w14:paraId="650D13AA"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Can’t comment.</w:t>
      </w:r>
    </w:p>
    <w:p w14:paraId="41B849E2"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 xml:space="preserve">Parking problems. </w:t>
      </w:r>
    </w:p>
    <w:p w14:paraId="55F736DF"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 xml:space="preserve">None here as it's doesn't mess up all the local traffic </w:t>
      </w:r>
    </w:p>
    <w:p w14:paraId="0800E5B4"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 xml:space="preserve">Same as stated for uplands </w:t>
      </w:r>
    </w:p>
    <w:p w14:paraId="2578D1F4"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w:t>
      </w:r>
    </w:p>
    <w:p w14:paraId="271B53E3"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Congestion and overcrowding.</w:t>
      </w:r>
    </w:p>
    <w:p w14:paraId="5E6DE190"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 xml:space="preserve">Not much </w:t>
      </w:r>
    </w:p>
    <w:p w14:paraId="387330B2"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Parking issues.</w:t>
      </w:r>
    </w:p>
    <w:p w14:paraId="361FFF45"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Same vendors</w:t>
      </w:r>
    </w:p>
    <w:p w14:paraId="0490D568"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proofErr w:type="gramStart"/>
      <w:r w:rsidRPr="00965F7F">
        <w:rPr>
          <w:rFonts w:ascii="Arial" w:eastAsia="Times New Roman" w:hAnsi="Arial" w:cs="Arial"/>
          <w:color w:val="202124"/>
          <w:spacing w:val="3"/>
          <w:sz w:val="21"/>
          <w:szCs w:val="21"/>
          <w:lang w:eastAsia="en-GB"/>
        </w:rPr>
        <w:t>potential</w:t>
      </w:r>
      <w:proofErr w:type="gramEnd"/>
      <w:r w:rsidRPr="00965F7F">
        <w:rPr>
          <w:rFonts w:ascii="Arial" w:eastAsia="Times New Roman" w:hAnsi="Arial" w:cs="Arial"/>
          <w:color w:val="202124"/>
          <w:spacing w:val="3"/>
          <w:sz w:val="21"/>
          <w:szCs w:val="21"/>
          <w:lang w:eastAsia="en-GB"/>
        </w:rPr>
        <w:t xml:space="preserve"> of litter affecting marine life, traffic </w:t>
      </w:r>
    </w:p>
    <w:p w14:paraId="4357BA5E"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Decreased air quality / increased air pollution due to visitor private transport use. This is somewhat difficult to mitigate without and increase public transport and a reduction of cost.</w:t>
      </w:r>
    </w:p>
    <w:p w14:paraId="17957BD9"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 xml:space="preserve">Disruption for residents </w:t>
      </w:r>
    </w:p>
    <w:p w14:paraId="5CBCE32F"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Possible petty crime</w:t>
      </w:r>
    </w:p>
    <w:p w14:paraId="55647A7C"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 xml:space="preserve">Don’t know </w:t>
      </w:r>
    </w:p>
    <w:p w14:paraId="0ABBBCEB"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Don't know</w:t>
      </w:r>
    </w:p>
    <w:p w14:paraId="5F4B3CFD"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 xml:space="preserve">Litter </w:t>
      </w:r>
    </w:p>
    <w:p w14:paraId="646FA9E6"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 xml:space="preserve">Possibly catering for car parking </w:t>
      </w:r>
    </w:p>
    <w:p w14:paraId="2AD5BD4A"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Same as for the Uplands Market. High earners can afford the goods. Q20, only for those people who are not prised out.</w:t>
      </w:r>
    </w:p>
    <w:p w14:paraId="64CB8677"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proofErr w:type="gramStart"/>
      <w:r w:rsidRPr="00965F7F">
        <w:rPr>
          <w:rFonts w:ascii="Arial" w:eastAsia="Times New Roman" w:hAnsi="Arial" w:cs="Arial"/>
          <w:color w:val="202124"/>
          <w:spacing w:val="3"/>
          <w:sz w:val="21"/>
          <w:szCs w:val="21"/>
          <w:lang w:eastAsia="en-GB"/>
        </w:rPr>
        <w:t>overcrowding</w:t>
      </w:r>
      <w:proofErr w:type="gramEnd"/>
    </w:p>
    <w:p w14:paraId="6EF2611D"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 xml:space="preserve">Over crowding </w:t>
      </w:r>
    </w:p>
    <w:p w14:paraId="6384863A"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Same</w:t>
      </w:r>
    </w:p>
    <w:p w14:paraId="6E1E401A" w14:textId="49A7787F"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Busy roads might f</w:t>
      </w:r>
      <w:r>
        <w:rPr>
          <w:rFonts w:ascii="Arial" w:eastAsia="Times New Roman" w:hAnsi="Arial" w:cs="Arial"/>
          <w:color w:val="202124"/>
          <w:spacing w:val="3"/>
          <w:sz w:val="21"/>
          <w:szCs w:val="21"/>
          <w:lang w:eastAsia="en-GB"/>
        </w:rPr>
        <w:t>r</w:t>
      </w:r>
      <w:r w:rsidRPr="00965F7F">
        <w:rPr>
          <w:rFonts w:ascii="Arial" w:eastAsia="Times New Roman" w:hAnsi="Arial" w:cs="Arial"/>
          <w:color w:val="202124"/>
          <w:spacing w:val="3"/>
          <w:sz w:val="21"/>
          <w:szCs w:val="21"/>
          <w:lang w:eastAsia="en-GB"/>
        </w:rPr>
        <w:t xml:space="preserve">ustrate local residents </w:t>
      </w:r>
    </w:p>
    <w:p w14:paraId="198E07E7"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 xml:space="preserve">Some of the products seemed a lot pricier than uplands when I went </w:t>
      </w:r>
    </w:p>
    <w:p w14:paraId="78D1F677" w14:textId="057737E1"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Pr>
          <w:rFonts w:ascii="Arial" w:eastAsia="Times New Roman" w:hAnsi="Arial" w:cs="Arial"/>
          <w:color w:val="202124"/>
          <w:spacing w:val="3"/>
          <w:sz w:val="21"/>
          <w:szCs w:val="21"/>
          <w:lang w:eastAsia="en-GB"/>
        </w:rPr>
        <w:t>Parking due to ex</w:t>
      </w:r>
      <w:r w:rsidRPr="00965F7F">
        <w:rPr>
          <w:rFonts w:ascii="Arial" w:eastAsia="Times New Roman" w:hAnsi="Arial" w:cs="Arial"/>
          <w:color w:val="202124"/>
          <w:spacing w:val="3"/>
          <w:sz w:val="21"/>
          <w:szCs w:val="21"/>
          <w:lang w:eastAsia="en-GB"/>
        </w:rPr>
        <w:t>tra traffic</w:t>
      </w:r>
    </w:p>
    <w:p w14:paraId="29E9335C" w14:textId="77777777" w:rsidR="00965F7F" w:rsidRPr="00965F7F" w:rsidRDefault="00965F7F" w:rsidP="00965F7F">
      <w:pPr>
        <w:shd w:val="clear" w:color="auto" w:fill="F8F9FA"/>
        <w:spacing w:line="300" w:lineRule="atLeast"/>
        <w:rPr>
          <w:rFonts w:ascii="Arial" w:eastAsia="Times New Roman" w:hAnsi="Arial" w:cs="Arial"/>
          <w:color w:val="202124"/>
          <w:spacing w:val="3"/>
          <w:sz w:val="21"/>
          <w:szCs w:val="21"/>
          <w:lang w:eastAsia="en-GB"/>
        </w:rPr>
      </w:pPr>
      <w:r w:rsidRPr="00965F7F">
        <w:rPr>
          <w:rFonts w:ascii="Arial" w:eastAsia="Times New Roman" w:hAnsi="Arial" w:cs="Arial"/>
          <w:color w:val="202124"/>
          <w:spacing w:val="3"/>
          <w:sz w:val="21"/>
          <w:szCs w:val="21"/>
          <w:lang w:eastAsia="en-GB"/>
        </w:rPr>
        <w:t>Crime</w:t>
      </w:r>
    </w:p>
    <w:p w14:paraId="795007B3" w14:textId="77777777" w:rsidR="000E3407" w:rsidRDefault="000E3407" w:rsidP="00E27634"/>
    <w:p w14:paraId="0E445936" w14:textId="7BDDBCD6" w:rsidR="000E3407" w:rsidRDefault="00673447" w:rsidP="00E27634">
      <w:r>
        <w:rPr>
          <w:noProof/>
          <w:lang w:eastAsia="en-GB"/>
        </w:rPr>
        <w:drawing>
          <wp:inline distT="0" distB="0" distL="0" distR="0" wp14:anchorId="1DB85B13" wp14:editId="6C57B593">
            <wp:extent cx="5725795" cy="5334000"/>
            <wp:effectExtent l="0" t="0" r="0" b="0"/>
            <wp:docPr id="48" name="Picture 48" descr="../Desktop/Screen%20Shot%202020-05-31%20at%2014.55.4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Desktop/Screen%20Shot%202020-05-31%20at%2014.55.46.png"/>
                    <pic:cNvPicPr>
                      <a:picLocks noChangeAspect="1" noChangeArrowheads="1"/>
                    </pic:cNvPicPr>
                  </pic:nvPicPr>
                  <pic:blipFill>
                    <a:blip r:embed="rId129">
                      <a:extLst>
                        <a:ext uri="{28A0092B-C50C-407E-A947-70E740481C1C}">
                          <a14:useLocalDpi xmlns:a14="http://schemas.microsoft.com/office/drawing/2010/main" val="0"/>
                        </a:ext>
                      </a:extLst>
                    </a:blip>
                    <a:srcRect/>
                    <a:stretch>
                      <a:fillRect/>
                    </a:stretch>
                  </pic:blipFill>
                  <pic:spPr bwMode="auto">
                    <a:xfrm>
                      <a:off x="0" y="0"/>
                      <a:ext cx="5725795" cy="5334000"/>
                    </a:xfrm>
                    <a:prstGeom prst="rect">
                      <a:avLst/>
                    </a:prstGeom>
                    <a:noFill/>
                    <a:ln>
                      <a:noFill/>
                    </a:ln>
                  </pic:spPr>
                </pic:pic>
              </a:graphicData>
            </a:graphic>
          </wp:inline>
        </w:drawing>
      </w:r>
    </w:p>
    <w:p w14:paraId="6F1F37C5" w14:textId="371DC296" w:rsidR="000E3407" w:rsidRDefault="00A2658C" w:rsidP="00E27634">
      <w:r>
        <w:rPr>
          <w:noProof/>
          <w:lang w:eastAsia="en-GB"/>
        </w:rPr>
        <w:drawing>
          <wp:inline distT="0" distB="0" distL="0" distR="0" wp14:anchorId="4936679B" wp14:editId="370ADF1A">
            <wp:extent cx="5725795" cy="2692400"/>
            <wp:effectExtent l="0" t="0" r="0" b="0"/>
            <wp:docPr id="49" name="Picture 49" descr="../Desktop/Screen%20Shot%202020-05-31%20at%2014.56.2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Desktop/Screen%20Shot%202020-05-31%20at%2014.56.28.png"/>
                    <pic:cNvPicPr>
                      <a:picLocks noChangeAspect="1" noChangeArrowheads="1"/>
                    </pic:cNvPicPr>
                  </pic:nvPicPr>
                  <pic:blipFill>
                    <a:blip r:embed="rId130">
                      <a:extLst>
                        <a:ext uri="{28A0092B-C50C-407E-A947-70E740481C1C}">
                          <a14:useLocalDpi xmlns:a14="http://schemas.microsoft.com/office/drawing/2010/main" val="0"/>
                        </a:ext>
                      </a:extLst>
                    </a:blip>
                    <a:srcRect/>
                    <a:stretch>
                      <a:fillRect/>
                    </a:stretch>
                  </pic:blipFill>
                  <pic:spPr bwMode="auto">
                    <a:xfrm>
                      <a:off x="0" y="0"/>
                      <a:ext cx="5725795" cy="2692400"/>
                    </a:xfrm>
                    <a:prstGeom prst="rect">
                      <a:avLst/>
                    </a:prstGeom>
                    <a:noFill/>
                    <a:ln>
                      <a:noFill/>
                    </a:ln>
                  </pic:spPr>
                </pic:pic>
              </a:graphicData>
            </a:graphic>
          </wp:inline>
        </w:drawing>
      </w:r>
    </w:p>
    <w:p w14:paraId="02A31317" w14:textId="77777777" w:rsidR="00D82083" w:rsidRPr="00D82083" w:rsidRDefault="00D82083" w:rsidP="00D82083">
      <w:pPr>
        <w:shd w:val="clear" w:color="auto" w:fill="FFFFFF"/>
        <w:spacing w:line="405" w:lineRule="atLeast"/>
        <w:rPr>
          <w:rFonts w:ascii="Helvetica" w:eastAsia="Times New Roman" w:hAnsi="Helvetica" w:cs="Times New Roman"/>
          <w:color w:val="000000"/>
          <w:sz w:val="30"/>
          <w:szCs w:val="30"/>
          <w:lang w:eastAsia="en-GB"/>
        </w:rPr>
      </w:pPr>
      <w:r w:rsidRPr="00D82083">
        <w:rPr>
          <w:rFonts w:ascii="Arial" w:eastAsia="Times New Roman" w:hAnsi="Arial" w:cs="Arial"/>
          <w:color w:val="202124"/>
          <w:spacing w:val="2"/>
          <w:lang w:eastAsia="en-GB"/>
        </w:rPr>
        <w:t>Q23 - If you have any other comments relating to this survey, please use this box.</w:t>
      </w:r>
      <w:r w:rsidRPr="00D82083">
        <w:rPr>
          <w:rFonts w:ascii="Arial" w:eastAsia="Times New Roman" w:hAnsi="Arial" w:cs="Arial"/>
          <w:color w:val="202124"/>
          <w:spacing w:val="5"/>
          <w:sz w:val="18"/>
          <w:szCs w:val="18"/>
          <w:lang w:eastAsia="en-GB"/>
        </w:rPr>
        <w:t>14 responses</w:t>
      </w:r>
    </w:p>
    <w:p w14:paraId="45200916" w14:textId="77777777" w:rsidR="00D82083" w:rsidRPr="00D82083" w:rsidRDefault="00D82083" w:rsidP="00D82083">
      <w:pPr>
        <w:shd w:val="clear" w:color="auto" w:fill="F8F9FA"/>
        <w:spacing w:line="300" w:lineRule="atLeast"/>
        <w:rPr>
          <w:rFonts w:ascii="Arial" w:eastAsia="Times New Roman" w:hAnsi="Arial" w:cs="Arial"/>
          <w:color w:val="202124"/>
          <w:spacing w:val="3"/>
          <w:sz w:val="21"/>
          <w:szCs w:val="21"/>
          <w:lang w:eastAsia="en-GB"/>
        </w:rPr>
      </w:pPr>
      <w:r w:rsidRPr="00D82083">
        <w:rPr>
          <w:rFonts w:ascii="Arial" w:eastAsia="Times New Roman" w:hAnsi="Arial" w:cs="Arial"/>
          <w:color w:val="202124"/>
          <w:spacing w:val="3"/>
          <w:sz w:val="21"/>
          <w:szCs w:val="21"/>
          <w:lang w:eastAsia="en-GB"/>
        </w:rPr>
        <w:t>So badly worded and very leading. Inference and false conclusions can be easily drawn</w:t>
      </w:r>
    </w:p>
    <w:p w14:paraId="79095F84" w14:textId="77777777" w:rsidR="00D82083" w:rsidRPr="00D82083" w:rsidRDefault="00D82083" w:rsidP="00D82083">
      <w:pPr>
        <w:shd w:val="clear" w:color="auto" w:fill="F8F9FA"/>
        <w:spacing w:line="300" w:lineRule="atLeast"/>
        <w:rPr>
          <w:rFonts w:ascii="Arial" w:eastAsia="Times New Roman" w:hAnsi="Arial" w:cs="Arial"/>
          <w:color w:val="202124"/>
          <w:spacing w:val="3"/>
          <w:sz w:val="21"/>
          <w:szCs w:val="21"/>
          <w:lang w:eastAsia="en-GB"/>
        </w:rPr>
      </w:pPr>
      <w:r w:rsidRPr="00D82083">
        <w:rPr>
          <w:rFonts w:ascii="Arial" w:eastAsia="Times New Roman" w:hAnsi="Arial" w:cs="Arial"/>
          <w:color w:val="202124"/>
          <w:spacing w:val="3"/>
          <w:sz w:val="21"/>
          <w:szCs w:val="21"/>
          <w:lang w:eastAsia="en-GB"/>
        </w:rPr>
        <w:t xml:space="preserve">Marina market often suffers from bad weather. The industrial museum has empty corridor which could be used at such times. </w:t>
      </w:r>
    </w:p>
    <w:p w14:paraId="77A24994" w14:textId="77777777" w:rsidR="00D82083" w:rsidRPr="00D82083" w:rsidRDefault="00D82083" w:rsidP="00D82083">
      <w:pPr>
        <w:shd w:val="clear" w:color="auto" w:fill="F8F9FA"/>
        <w:spacing w:line="300" w:lineRule="atLeast"/>
        <w:rPr>
          <w:rFonts w:ascii="Arial" w:eastAsia="Times New Roman" w:hAnsi="Arial" w:cs="Arial"/>
          <w:color w:val="202124"/>
          <w:spacing w:val="3"/>
          <w:sz w:val="21"/>
          <w:szCs w:val="21"/>
          <w:lang w:eastAsia="en-GB"/>
        </w:rPr>
      </w:pPr>
      <w:r w:rsidRPr="00D82083">
        <w:rPr>
          <w:rFonts w:ascii="Arial" w:eastAsia="Times New Roman" w:hAnsi="Arial" w:cs="Arial"/>
          <w:color w:val="202124"/>
          <w:spacing w:val="3"/>
          <w:sz w:val="21"/>
          <w:szCs w:val="21"/>
          <w:lang w:eastAsia="en-GB"/>
        </w:rPr>
        <w:t>Markets offer an interesting range of goods which are often not normally found in your area.</w:t>
      </w:r>
    </w:p>
    <w:p w14:paraId="27EDB212" w14:textId="77777777" w:rsidR="00D82083" w:rsidRPr="00D82083" w:rsidRDefault="00D82083" w:rsidP="00D82083">
      <w:pPr>
        <w:shd w:val="clear" w:color="auto" w:fill="F8F9FA"/>
        <w:spacing w:line="300" w:lineRule="atLeast"/>
        <w:rPr>
          <w:rFonts w:ascii="Arial" w:eastAsia="Times New Roman" w:hAnsi="Arial" w:cs="Arial"/>
          <w:color w:val="202124"/>
          <w:spacing w:val="3"/>
          <w:sz w:val="21"/>
          <w:szCs w:val="21"/>
          <w:lang w:eastAsia="en-GB"/>
        </w:rPr>
      </w:pPr>
      <w:r w:rsidRPr="00D82083">
        <w:rPr>
          <w:rFonts w:ascii="Arial" w:eastAsia="Times New Roman" w:hAnsi="Arial" w:cs="Arial"/>
          <w:color w:val="202124"/>
          <w:spacing w:val="3"/>
          <w:sz w:val="21"/>
          <w:szCs w:val="21"/>
          <w:lang w:eastAsia="en-GB"/>
        </w:rPr>
        <w:t xml:space="preserve">Neither market impacts on their area at other times. This is good as it is much more fun not knowing what is there and consequently looking forward to seeing new stalls. </w:t>
      </w:r>
    </w:p>
    <w:p w14:paraId="64D52764" w14:textId="77777777" w:rsidR="00D82083" w:rsidRPr="00D82083" w:rsidRDefault="00D82083" w:rsidP="00D82083">
      <w:pPr>
        <w:shd w:val="clear" w:color="auto" w:fill="F8F9FA"/>
        <w:spacing w:line="300" w:lineRule="atLeast"/>
        <w:rPr>
          <w:rFonts w:ascii="Arial" w:eastAsia="Times New Roman" w:hAnsi="Arial" w:cs="Arial"/>
          <w:color w:val="202124"/>
          <w:spacing w:val="3"/>
          <w:sz w:val="21"/>
          <w:szCs w:val="21"/>
          <w:lang w:eastAsia="en-GB"/>
        </w:rPr>
      </w:pPr>
      <w:r w:rsidRPr="00D82083">
        <w:rPr>
          <w:rFonts w:ascii="Arial" w:eastAsia="Times New Roman" w:hAnsi="Arial" w:cs="Arial"/>
          <w:color w:val="202124"/>
          <w:spacing w:val="3"/>
          <w:sz w:val="21"/>
          <w:szCs w:val="21"/>
          <w:lang w:eastAsia="en-GB"/>
        </w:rPr>
        <w:t xml:space="preserve">Don't </w:t>
      </w:r>
      <w:proofErr w:type="spellStart"/>
      <w:r w:rsidRPr="00D82083">
        <w:rPr>
          <w:rFonts w:ascii="Arial" w:eastAsia="Times New Roman" w:hAnsi="Arial" w:cs="Arial"/>
          <w:color w:val="202124"/>
          <w:spacing w:val="3"/>
          <w:sz w:val="21"/>
          <w:szCs w:val="21"/>
          <w:lang w:eastAsia="en-GB"/>
        </w:rPr>
        <w:t>pedestrianise</w:t>
      </w:r>
      <w:proofErr w:type="spellEnd"/>
      <w:r w:rsidRPr="00D82083">
        <w:rPr>
          <w:rFonts w:ascii="Arial" w:eastAsia="Times New Roman" w:hAnsi="Arial" w:cs="Arial"/>
          <w:color w:val="202124"/>
          <w:spacing w:val="3"/>
          <w:sz w:val="21"/>
          <w:szCs w:val="21"/>
          <w:lang w:eastAsia="en-GB"/>
        </w:rPr>
        <w:t xml:space="preserve"> </w:t>
      </w:r>
      <w:proofErr w:type="spellStart"/>
      <w:r w:rsidRPr="00D82083">
        <w:rPr>
          <w:rFonts w:ascii="Arial" w:eastAsia="Times New Roman" w:hAnsi="Arial" w:cs="Arial"/>
          <w:color w:val="202124"/>
          <w:spacing w:val="3"/>
          <w:sz w:val="21"/>
          <w:szCs w:val="21"/>
          <w:lang w:eastAsia="en-GB"/>
        </w:rPr>
        <w:t>Gwydr</w:t>
      </w:r>
      <w:proofErr w:type="spellEnd"/>
      <w:r w:rsidRPr="00D82083">
        <w:rPr>
          <w:rFonts w:ascii="Arial" w:eastAsia="Times New Roman" w:hAnsi="Arial" w:cs="Arial"/>
          <w:color w:val="202124"/>
          <w:spacing w:val="3"/>
          <w:sz w:val="21"/>
          <w:szCs w:val="21"/>
          <w:lang w:eastAsia="en-GB"/>
        </w:rPr>
        <w:t xml:space="preserve"> </w:t>
      </w:r>
      <w:proofErr w:type="gramStart"/>
      <w:r w:rsidRPr="00D82083">
        <w:rPr>
          <w:rFonts w:ascii="Arial" w:eastAsia="Times New Roman" w:hAnsi="Arial" w:cs="Arial"/>
          <w:color w:val="202124"/>
          <w:spacing w:val="3"/>
          <w:sz w:val="21"/>
          <w:szCs w:val="21"/>
          <w:lang w:eastAsia="en-GB"/>
        </w:rPr>
        <w:t>Square !!!</w:t>
      </w:r>
      <w:proofErr w:type="gramEnd"/>
    </w:p>
    <w:p w14:paraId="605512C6" w14:textId="77777777" w:rsidR="00D82083" w:rsidRPr="00D82083" w:rsidRDefault="00D82083" w:rsidP="00D82083">
      <w:pPr>
        <w:shd w:val="clear" w:color="auto" w:fill="F8F9FA"/>
        <w:spacing w:line="300" w:lineRule="atLeast"/>
        <w:rPr>
          <w:rFonts w:ascii="Arial" w:eastAsia="Times New Roman" w:hAnsi="Arial" w:cs="Arial"/>
          <w:color w:val="202124"/>
          <w:spacing w:val="3"/>
          <w:sz w:val="21"/>
          <w:szCs w:val="21"/>
          <w:lang w:eastAsia="en-GB"/>
        </w:rPr>
      </w:pPr>
      <w:r w:rsidRPr="00D82083">
        <w:rPr>
          <w:rFonts w:ascii="Arial" w:eastAsia="Times New Roman" w:hAnsi="Arial" w:cs="Arial"/>
          <w:color w:val="202124"/>
          <w:spacing w:val="3"/>
          <w:sz w:val="21"/>
          <w:szCs w:val="21"/>
          <w:lang w:eastAsia="en-GB"/>
        </w:rPr>
        <w:t>Both have too many overpriced craft stalls</w:t>
      </w:r>
    </w:p>
    <w:p w14:paraId="3ABE21E7" w14:textId="77777777" w:rsidR="00D82083" w:rsidRPr="00D82083" w:rsidRDefault="00D82083" w:rsidP="00D82083">
      <w:pPr>
        <w:shd w:val="clear" w:color="auto" w:fill="F8F9FA"/>
        <w:spacing w:line="300" w:lineRule="atLeast"/>
        <w:rPr>
          <w:rFonts w:ascii="Arial" w:eastAsia="Times New Roman" w:hAnsi="Arial" w:cs="Arial"/>
          <w:color w:val="202124"/>
          <w:spacing w:val="3"/>
          <w:sz w:val="21"/>
          <w:szCs w:val="21"/>
          <w:lang w:eastAsia="en-GB"/>
        </w:rPr>
      </w:pPr>
      <w:r w:rsidRPr="00D82083">
        <w:rPr>
          <w:rFonts w:ascii="Arial" w:eastAsia="Times New Roman" w:hAnsi="Arial" w:cs="Arial"/>
          <w:color w:val="202124"/>
          <w:spacing w:val="3"/>
          <w:sz w:val="21"/>
          <w:szCs w:val="21"/>
          <w:lang w:eastAsia="en-GB"/>
        </w:rPr>
        <w:t>Items are quite expensive at the markets, which is why I don't think it worked as well in Woodfield Street where locals have less excess of income. I think if there was some subsidy towards the market fees and prices were reduced maybe community would welcome it more.</w:t>
      </w:r>
    </w:p>
    <w:p w14:paraId="2B276AF1" w14:textId="77777777" w:rsidR="00D82083" w:rsidRPr="00D82083" w:rsidRDefault="00D82083" w:rsidP="00D82083">
      <w:pPr>
        <w:shd w:val="clear" w:color="auto" w:fill="F8F9FA"/>
        <w:spacing w:line="300" w:lineRule="atLeast"/>
        <w:rPr>
          <w:rFonts w:ascii="Arial" w:eastAsia="Times New Roman" w:hAnsi="Arial" w:cs="Arial"/>
          <w:color w:val="202124"/>
          <w:spacing w:val="3"/>
          <w:sz w:val="21"/>
          <w:szCs w:val="21"/>
          <w:lang w:eastAsia="en-GB"/>
        </w:rPr>
      </w:pPr>
      <w:r w:rsidRPr="00D82083">
        <w:rPr>
          <w:rFonts w:ascii="Arial" w:eastAsia="Times New Roman" w:hAnsi="Arial" w:cs="Arial"/>
          <w:color w:val="202124"/>
          <w:spacing w:val="3"/>
          <w:sz w:val="21"/>
          <w:szCs w:val="21"/>
          <w:lang w:eastAsia="en-GB"/>
        </w:rPr>
        <w:t xml:space="preserve">It's a pity </w:t>
      </w:r>
      <w:proofErr w:type="spellStart"/>
      <w:r w:rsidRPr="00D82083">
        <w:rPr>
          <w:rFonts w:ascii="Arial" w:eastAsia="Times New Roman" w:hAnsi="Arial" w:cs="Arial"/>
          <w:color w:val="202124"/>
          <w:spacing w:val="3"/>
          <w:sz w:val="21"/>
          <w:szCs w:val="21"/>
          <w:lang w:eastAsia="en-GB"/>
        </w:rPr>
        <w:t>yo</w:t>
      </w:r>
      <w:proofErr w:type="spellEnd"/>
      <w:r w:rsidRPr="00D82083">
        <w:rPr>
          <w:rFonts w:ascii="Arial" w:eastAsia="Times New Roman" w:hAnsi="Arial" w:cs="Arial"/>
          <w:color w:val="202124"/>
          <w:spacing w:val="3"/>
          <w:sz w:val="21"/>
          <w:szCs w:val="21"/>
          <w:lang w:eastAsia="en-GB"/>
        </w:rPr>
        <w:t xml:space="preserve"> didn't include Mumbles and </w:t>
      </w:r>
      <w:proofErr w:type="spellStart"/>
      <w:r w:rsidRPr="00D82083">
        <w:rPr>
          <w:rFonts w:ascii="Arial" w:eastAsia="Times New Roman" w:hAnsi="Arial" w:cs="Arial"/>
          <w:color w:val="202124"/>
          <w:spacing w:val="3"/>
          <w:sz w:val="21"/>
          <w:szCs w:val="21"/>
          <w:lang w:eastAsia="en-GB"/>
        </w:rPr>
        <w:t>Sketty</w:t>
      </w:r>
      <w:proofErr w:type="spellEnd"/>
      <w:r w:rsidRPr="00D82083">
        <w:rPr>
          <w:rFonts w:ascii="Arial" w:eastAsia="Times New Roman" w:hAnsi="Arial" w:cs="Arial"/>
          <w:color w:val="202124"/>
          <w:spacing w:val="3"/>
          <w:sz w:val="21"/>
          <w:szCs w:val="21"/>
          <w:lang w:eastAsia="en-GB"/>
        </w:rPr>
        <w:t>, I have been answering for Mumbles</w:t>
      </w:r>
    </w:p>
    <w:p w14:paraId="223E7918" w14:textId="77777777" w:rsidR="00D82083" w:rsidRPr="00D82083" w:rsidRDefault="00D82083" w:rsidP="00D82083">
      <w:pPr>
        <w:shd w:val="clear" w:color="auto" w:fill="F8F9FA"/>
        <w:spacing w:line="300" w:lineRule="atLeast"/>
        <w:rPr>
          <w:rFonts w:ascii="Arial" w:eastAsia="Times New Roman" w:hAnsi="Arial" w:cs="Arial"/>
          <w:color w:val="202124"/>
          <w:spacing w:val="3"/>
          <w:sz w:val="21"/>
          <w:szCs w:val="21"/>
          <w:lang w:eastAsia="en-GB"/>
        </w:rPr>
      </w:pPr>
      <w:r w:rsidRPr="00D82083">
        <w:rPr>
          <w:rFonts w:ascii="Arial" w:eastAsia="Times New Roman" w:hAnsi="Arial" w:cs="Arial"/>
          <w:color w:val="202124"/>
          <w:spacing w:val="3"/>
          <w:sz w:val="21"/>
          <w:szCs w:val="21"/>
          <w:lang w:eastAsia="en-GB"/>
        </w:rPr>
        <w:t>Although they suit us...what about fresh affordable markets in more socio economically deprived areas??</w:t>
      </w:r>
    </w:p>
    <w:p w14:paraId="51B84384" w14:textId="77777777" w:rsidR="00D82083" w:rsidRPr="00D82083" w:rsidRDefault="00D82083" w:rsidP="00D82083">
      <w:pPr>
        <w:shd w:val="clear" w:color="auto" w:fill="F8F9FA"/>
        <w:spacing w:line="300" w:lineRule="atLeast"/>
        <w:rPr>
          <w:rFonts w:ascii="Arial" w:eastAsia="Times New Roman" w:hAnsi="Arial" w:cs="Arial"/>
          <w:color w:val="202124"/>
          <w:spacing w:val="3"/>
          <w:sz w:val="21"/>
          <w:szCs w:val="21"/>
          <w:lang w:eastAsia="en-GB"/>
        </w:rPr>
      </w:pPr>
      <w:r w:rsidRPr="00D82083">
        <w:rPr>
          <w:rFonts w:ascii="Arial" w:eastAsia="Times New Roman" w:hAnsi="Arial" w:cs="Arial"/>
          <w:color w:val="202124"/>
          <w:spacing w:val="3"/>
          <w:sz w:val="21"/>
          <w:szCs w:val="21"/>
          <w:lang w:eastAsia="en-GB"/>
        </w:rPr>
        <w:t xml:space="preserve">Would like to see markets in </w:t>
      </w:r>
      <w:proofErr w:type="spellStart"/>
      <w:r w:rsidRPr="00D82083">
        <w:rPr>
          <w:rFonts w:ascii="Arial" w:eastAsia="Times New Roman" w:hAnsi="Arial" w:cs="Arial"/>
          <w:color w:val="202124"/>
          <w:spacing w:val="3"/>
          <w:sz w:val="21"/>
          <w:szCs w:val="21"/>
          <w:lang w:eastAsia="en-GB"/>
        </w:rPr>
        <w:t>Sketty</w:t>
      </w:r>
      <w:proofErr w:type="spellEnd"/>
      <w:r w:rsidRPr="00D82083">
        <w:rPr>
          <w:rFonts w:ascii="Arial" w:eastAsia="Times New Roman" w:hAnsi="Arial" w:cs="Arial"/>
          <w:color w:val="202124"/>
          <w:spacing w:val="3"/>
          <w:sz w:val="21"/>
          <w:szCs w:val="21"/>
          <w:lang w:eastAsia="en-GB"/>
        </w:rPr>
        <w:t xml:space="preserve">, </w:t>
      </w:r>
      <w:proofErr w:type="spellStart"/>
      <w:r w:rsidRPr="00D82083">
        <w:rPr>
          <w:rFonts w:ascii="Arial" w:eastAsia="Times New Roman" w:hAnsi="Arial" w:cs="Arial"/>
          <w:color w:val="202124"/>
          <w:spacing w:val="3"/>
          <w:sz w:val="21"/>
          <w:szCs w:val="21"/>
          <w:lang w:eastAsia="en-GB"/>
        </w:rPr>
        <w:t>Killay</w:t>
      </w:r>
      <w:proofErr w:type="spellEnd"/>
      <w:r w:rsidRPr="00D82083">
        <w:rPr>
          <w:rFonts w:ascii="Arial" w:eastAsia="Times New Roman" w:hAnsi="Arial" w:cs="Arial"/>
          <w:color w:val="202124"/>
          <w:spacing w:val="3"/>
          <w:sz w:val="21"/>
          <w:szCs w:val="21"/>
          <w:lang w:eastAsia="en-GB"/>
        </w:rPr>
        <w:t xml:space="preserve"> </w:t>
      </w:r>
      <w:proofErr w:type="spellStart"/>
      <w:r w:rsidRPr="00D82083">
        <w:rPr>
          <w:rFonts w:ascii="Arial" w:eastAsia="Times New Roman" w:hAnsi="Arial" w:cs="Arial"/>
          <w:color w:val="202124"/>
          <w:spacing w:val="3"/>
          <w:sz w:val="21"/>
          <w:szCs w:val="21"/>
          <w:lang w:eastAsia="en-GB"/>
        </w:rPr>
        <w:t>etc</w:t>
      </w:r>
      <w:proofErr w:type="spellEnd"/>
      <w:r w:rsidRPr="00D82083">
        <w:rPr>
          <w:rFonts w:ascii="Arial" w:eastAsia="Times New Roman" w:hAnsi="Arial" w:cs="Arial"/>
          <w:color w:val="202124"/>
          <w:spacing w:val="3"/>
          <w:sz w:val="21"/>
          <w:szCs w:val="21"/>
          <w:lang w:eastAsia="en-GB"/>
        </w:rPr>
        <w:t xml:space="preserve"> </w:t>
      </w:r>
    </w:p>
    <w:p w14:paraId="250308D4" w14:textId="77777777" w:rsidR="00D82083" w:rsidRPr="00D82083" w:rsidRDefault="00D82083" w:rsidP="00D82083">
      <w:pPr>
        <w:shd w:val="clear" w:color="auto" w:fill="F8F9FA"/>
        <w:spacing w:line="300" w:lineRule="atLeast"/>
        <w:rPr>
          <w:rFonts w:ascii="Arial" w:eastAsia="Times New Roman" w:hAnsi="Arial" w:cs="Arial"/>
          <w:color w:val="202124"/>
          <w:spacing w:val="3"/>
          <w:sz w:val="21"/>
          <w:szCs w:val="21"/>
          <w:lang w:eastAsia="en-GB"/>
        </w:rPr>
      </w:pPr>
      <w:r w:rsidRPr="00D82083">
        <w:rPr>
          <w:rFonts w:ascii="Arial" w:eastAsia="Times New Roman" w:hAnsi="Arial" w:cs="Arial"/>
          <w:color w:val="202124"/>
          <w:spacing w:val="3"/>
          <w:sz w:val="21"/>
          <w:szCs w:val="21"/>
          <w:lang w:eastAsia="en-GB"/>
        </w:rPr>
        <w:t xml:space="preserve">I believe only positive outcome from both markets supporting small local business gives Swansea extra interest for tourism </w:t>
      </w:r>
    </w:p>
    <w:p w14:paraId="007679BF" w14:textId="77777777" w:rsidR="00D82083" w:rsidRPr="00D82083" w:rsidRDefault="00D82083" w:rsidP="00D82083">
      <w:pPr>
        <w:shd w:val="clear" w:color="auto" w:fill="F8F9FA"/>
        <w:spacing w:line="300" w:lineRule="atLeast"/>
        <w:rPr>
          <w:rFonts w:ascii="Arial" w:eastAsia="Times New Roman" w:hAnsi="Arial" w:cs="Arial"/>
          <w:color w:val="202124"/>
          <w:spacing w:val="3"/>
          <w:sz w:val="21"/>
          <w:szCs w:val="21"/>
          <w:lang w:eastAsia="en-GB"/>
        </w:rPr>
      </w:pPr>
      <w:r w:rsidRPr="00D82083">
        <w:rPr>
          <w:rFonts w:ascii="Arial" w:eastAsia="Times New Roman" w:hAnsi="Arial" w:cs="Arial"/>
          <w:color w:val="202124"/>
          <w:spacing w:val="3"/>
          <w:sz w:val="21"/>
          <w:szCs w:val="21"/>
          <w:lang w:eastAsia="en-GB"/>
        </w:rPr>
        <w:t>Good luck with your work</w:t>
      </w:r>
    </w:p>
    <w:p w14:paraId="5C2947DC" w14:textId="77777777" w:rsidR="00D82083" w:rsidRPr="00D82083" w:rsidRDefault="00D82083" w:rsidP="00D82083">
      <w:pPr>
        <w:shd w:val="clear" w:color="auto" w:fill="F8F9FA"/>
        <w:spacing w:line="300" w:lineRule="atLeast"/>
        <w:rPr>
          <w:rFonts w:ascii="Arial" w:eastAsia="Times New Roman" w:hAnsi="Arial" w:cs="Arial"/>
          <w:color w:val="202124"/>
          <w:spacing w:val="3"/>
          <w:sz w:val="21"/>
          <w:szCs w:val="21"/>
          <w:lang w:eastAsia="en-GB"/>
        </w:rPr>
      </w:pPr>
      <w:r w:rsidRPr="00D82083">
        <w:rPr>
          <w:rFonts w:ascii="Arial" w:eastAsia="Times New Roman" w:hAnsi="Arial" w:cs="Arial"/>
          <w:color w:val="202124"/>
          <w:spacing w:val="3"/>
          <w:sz w:val="21"/>
          <w:szCs w:val="21"/>
          <w:lang w:eastAsia="en-GB"/>
        </w:rPr>
        <w:t xml:space="preserve">Local markets should not be allowed to sell products with high food miles. </w:t>
      </w:r>
    </w:p>
    <w:p w14:paraId="36B6BAF6" w14:textId="77777777" w:rsidR="00D82083" w:rsidRPr="00D82083" w:rsidRDefault="00D82083" w:rsidP="00D82083">
      <w:pPr>
        <w:shd w:val="clear" w:color="auto" w:fill="F8F9FA"/>
        <w:spacing w:line="300" w:lineRule="atLeast"/>
        <w:rPr>
          <w:rFonts w:ascii="Arial" w:eastAsia="Times New Roman" w:hAnsi="Arial" w:cs="Arial"/>
          <w:color w:val="202124"/>
          <w:spacing w:val="3"/>
          <w:sz w:val="21"/>
          <w:szCs w:val="21"/>
          <w:lang w:eastAsia="en-GB"/>
        </w:rPr>
      </w:pPr>
      <w:r w:rsidRPr="00D82083">
        <w:rPr>
          <w:rFonts w:ascii="Arial" w:eastAsia="Times New Roman" w:hAnsi="Arial" w:cs="Arial"/>
          <w:color w:val="202124"/>
          <w:spacing w:val="3"/>
          <w:sz w:val="21"/>
          <w:szCs w:val="21"/>
          <w:lang w:eastAsia="en-GB"/>
        </w:rPr>
        <w:t>The markets are illegally bank rolled by Labour councillors. The company is run by active Labour party members</w:t>
      </w:r>
    </w:p>
    <w:p w14:paraId="1BAB6187" w14:textId="77777777" w:rsidR="000E3407" w:rsidRDefault="000E3407" w:rsidP="00E27634"/>
    <w:p w14:paraId="6DB28771" w14:textId="151E82F5" w:rsidR="00540016" w:rsidRPr="00E27634" w:rsidRDefault="00D82083" w:rsidP="00E27634">
      <w:r>
        <w:rPr>
          <w:noProof/>
          <w:lang w:eastAsia="en-GB"/>
        </w:rPr>
        <w:drawing>
          <wp:inline distT="0" distB="0" distL="0" distR="0" wp14:anchorId="7BFF1720" wp14:editId="3F1E425F">
            <wp:extent cx="4789805" cy="776605"/>
            <wp:effectExtent l="0" t="0" r="10795" b="10795"/>
            <wp:docPr id="50" name="Picture 50" descr="../Desktop/Screen%20Shot%202020-05-31%20at%2014.57.3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Desktop/Screen%20Shot%202020-05-31%20at%2014.57.35.png"/>
                    <pic:cNvPicPr>
                      <a:picLocks noChangeAspect="1" noChangeArrowheads="1"/>
                    </pic:cNvPicPr>
                  </pic:nvPicPr>
                  <pic:blipFill>
                    <a:blip r:embed="rId131">
                      <a:extLst>
                        <a:ext uri="{28A0092B-C50C-407E-A947-70E740481C1C}">
                          <a14:useLocalDpi xmlns:a14="http://schemas.microsoft.com/office/drawing/2010/main" val="0"/>
                        </a:ext>
                      </a:extLst>
                    </a:blip>
                    <a:srcRect/>
                    <a:stretch>
                      <a:fillRect/>
                    </a:stretch>
                  </pic:blipFill>
                  <pic:spPr bwMode="auto">
                    <a:xfrm>
                      <a:off x="0" y="0"/>
                      <a:ext cx="4789805" cy="776605"/>
                    </a:xfrm>
                    <a:prstGeom prst="rect">
                      <a:avLst/>
                    </a:prstGeom>
                    <a:noFill/>
                    <a:ln>
                      <a:noFill/>
                    </a:ln>
                  </pic:spPr>
                </pic:pic>
              </a:graphicData>
            </a:graphic>
          </wp:inline>
        </w:drawing>
      </w:r>
    </w:p>
    <w:p w14:paraId="6681148D" w14:textId="11AA2A58" w:rsidR="00054FA5" w:rsidRDefault="00BD4A9B" w:rsidP="00E748B6">
      <w:pPr>
        <w:pStyle w:val="Heading2"/>
        <w:numPr>
          <w:ilvl w:val="2"/>
          <w:numId w:val="40"/>
        </w:numPr>
      </w:pPr>
      <w:bookmarkStart w:id="78" w:name="_Toc41914498"/>
      <w:r>
        <w:t>– Appendix 4</w:t>
      </w:r>
      <w:r w:rsidR="00054FA5">
        <w:t xml:space="preserve"> – Interview Design</w:t>
      </w:r>
      <w:bookmarkEnd w:id="78"/>
      <w:r w:rsidR="00054FA5">
        <w:t xml:space="preserve"> </w:t>
      </w:r>
    </w:p>
    <w:p w14:paraId="7471CCA7" w14:textId="77777777" w:rsidR="00730056" w:rsidRDefault="00730056" w:rsidP="00730056"/>
    <w:p w14:paraId="3E0642BB" w14:textId="77777777" w:rsidR="00730056" w:rsidRDefault="00730056" w:rsidP="00730056">
      <w:pPr>
        <w:pStyle w:val="ListParagraph"/>
        <w:numPr>
          <w:ilvl w:val="0"/>
          <w:numId w:val="6"/>
        </w:numPr>
        <w:spacing w:line="360" w:lineRule="auto"/>
        <w:rPr>
          <w:rFonts w:ascii="Arial" w:hAnsi="Arial" w:cs="Arial"/>
        </w:rPr>
      </w:pPr>
      <w:r>
        <w:rPr>
          <w:rFonts w:ascii="Arial" w:hAnsi="Arial" w:cs="Arial"/>
        </w:rPr>
        <w:t xml:space="preserve">Are you a seller at the Uplands &amp; Marina Markets? (If no, what is your role at the markets?). </w:t>
      </w:r>
    </w:p>
    <w:p w14:paraId="113ACE03" w14:textId="77777777" w:rsidR="00730056" w:rsidRPr="00F66124" w:rsidRDefault="00730056" w:rsidP="00730056">
      <w:pPr>
        <w:spacing w:line="360" w:lineRule="auto"/>
        <w:rPr>
          <w:rFonts w:ascii="Arial" w:hAnsi="Arial" w:cs="Arial"/>
        </w:rPr>
      </w:pPr>
    </w:p>
    <w:p w14:paraId="17FE06E9" w14:textId="77777777" w:rsidR="00730056" w:rsidRPr="00F66124" w:rsidRDefault="00730056" w:rsidP="00730056">
      <w:pPr>
        <w:pStyle w:val="ListParagraph"/>
        <w:numPr>
          <w:ilvl w:val="0"/>
          <w:numId w:val="6"/>
        </w:numPr>
        <w:spacing w:line="360" w:lineRule="auto"/>
        <w:rPr>
          <w:rFonts w:ascii="Arial" w:hAnsi="Arial" w:cs="Arial"/>
        </w:rPr>
      </w:pPr>
      <w:r>
        <w:rPr>
          <w:rFonts w:ascii="Arial" w:hAnsi="Arial" w:cs="Arial"/>
        </w:rPr>
        <w:t>What do you think motivates shoppers to attend the markets?</w:t>
      </w:r>
    </w:p>
    <w:p w14:paraId="075BC681" w14:textId="77777777" w:rsidR="00730056" w:rsidRPr="00F66124" w:rsidRDefault="00730056" w:rsidP="00730056">
      <w:pPr>
        <w:spacing w:line="360" w:lineRule="auto"/>
        <w:rPr>
          <w:rFonts w:ascii="Arial" w:hAnsi="Arial" w:cs="Arial"/>
        </w:rPr>
      </w:pPr>
    </w:p>
    <w:p w14:paraId="66DAFCA2" w14:textId="77777777" w:rsidR="00730056" w:rsidRDefault="00730056" w:rsidP="00730056">
      <w:pPr>
        <w:pStyle w:val="ListParagraph"/>
        <w:numPr>
          <w:ilvl w:val="0"/>
          <w:numId w:val="6"/>
        </w:numPr>
        <w:spacing w:line="360" w:lineRule="auto"/>
        <w:rPr>
          <w:rFonts w:ascii="Arial" w:hAnsi="Arial" w:cs="Arial"/>
        </w:rPr>
      </w:pPr>
      <w:r>
        <w:rPr>
          <w:rFonts w:ascii="Arial" w:hAnsi="Arial" w:cs="Arial"/>
        </w:rPr>
        <w:t>What are your thoughts on why individuals volunteer at community events?</w:t>
      </w:r>
    </w:p>
    <w:p w14:paraId="7A1AAE69" w14:textId="77777777" w:rsidR="00730056" w:rsidRPr="00F66124" w:rsidRDefault="00730056" w:rsidP="00730056">
      <w:pPr>
        <w:spacing w:line="360" w:lineRule="auto"/>
        <w:rPr>
          <w:rFonts w:ascii="Arial" w:hAnsi="Arial" w:cs="Arial"/>
        </w:rPr>
      </w:pPr>
    </w:p>
    <w:p w14:paraId="6CA1F0FF" w14:textId="77777777" w:rsidR="00730056" w:rsidRDefault="00730056" w:rsidP="00730056">
      <w:pPr>
        <w:pStyle w:val="ListParagraph"/>
        <w:numPr>
          <w:ilvl w:val="0"/>
          <w:numId w:val="6"/>
        </w:numPr>
        <w:spacing w:line="360" w:lineRule="auto"/>
        <w:rPr>
          <w:rFonts w:ascii="Arial" w:hAnsi="Arial" w:cs="Arial"/>
        </w:rPr>
      </w:pPr>
      <w:r>
        <w:rPr>
          <w:rFonts w:ascii="Arial" w:hAnsi="Arial" w:cs="Arial"/>
        </w:rPr>
        <w:t>Do you feel that the markets contribute to the well-being of a community?</w:t>
      </w:r>
    </w:p>
    <w:p w14:paraId="1BA75469" w14:textId="77777777" w:rsidR="00730056" w:rsidRPr="00F66124" w:rsidRDefault="00730056" w:rsidP="00730056">
      <w:pPr>
        <w:spacing w:line="360" w:lineRule="auto"/>
        <w:rPr>
          <w:rFonts w:ascii="Arial" w:hAnsi="Arial" w:cs="Arial"/>
        </w:rPr>
      </w:pPr>
    </w:p>
    <w:p w14:paraId="7D5DF7AA" w14:textId="77777777" w:rsidR="00730056" w:rsidRDefault="00730056" w:rsidP="00730056">
      <w:pPr>
        <w:pStyle w:val="ListParagraph"/>
        <w:numPr>
          <w:ilvl w:val="0"/>
          <w:numId w:val="6"/>
        </w:numPr>
        <w:spacing w:line="360" w:lineRule="auto"/>
        <w:rPr>
          <w:rFonts w:ascii="Arial" w:hAnsi="Arial" w:cs="Arial"/>
        </w:rPr>
      </w:pPr>
      <w:r>
        <w:rPr>
          <w:rFonts w:ascii="Arial" w:hAnsi="Arial" w:cs="Arial"/>
        </w:rPr>
        <w:t>What are your thoughts on small-scale, community events in general?</w:t>
      </w:r>
    </w:p>
    <w:p w14:paraId="18F32574" w14:textId="77777777" w:rsidR="00730056" w:rsidRPr="00F66124" w:rsidRDefault="00730056" w:rsidP="00730056">
      <w:pPr>
        <w:spacing w:line="360" w:lineRule="auto"/>
        <w:rPr>
          <w:rFonts w:ascii="Arial" w:hAnsi="Arial" w:cs="Arial"/>
        </w:rPr>
      </w:pPr>
    </w:p>
    <w:p w14:paraId="42F08DCF" w14:textId="77777777" w:rsidR="00730056" w:rsidRDefault="00730056" w:rsidP="00730056">
      <w:pPr>
        <w:pStyle w:val="ListParagraph"/>
        <w:numPr>
          <w:ilvl w:val="0"/>
          <w:numId w:val="6"/>
        </w:numPr>
        <w:spacing w:line="360" w:lineRule="auto"/>
        <w:rPr>
          <w:rFonts w:ascii="Arial" w:hAnsi="Arial" w:cs="Arial"/>
        </w:rPr>
      </w:pPr>
      <w:r>
        <w:rPr>
          <w:rFonts w:ascii="Arial" w:hAnsi="Arial" w:cs="Arial"/>
        </w:rPr>
        <w:t>Do you believe the markets increase social networking in Swansea, and how?</w:t>
      </w:r>
    </w:p>
    <w:p w14:paraId="217D20A8" w14:textId="77777777" w:rsidR="00730056" w:rsidRPr="00F66124" w:rsidRDefault="00730056" w:rsidP="00730056">
      <w:pPr>
        <w:spacing w:line="360" w:lineRule="auto"/>
        <w:rPr>
          <w:rFonts w:ascii="Arial" w:hAnsi="Arial" w:cs="Arial"/>
        </w:rPr>
      </w:pPr>
    </w:p>
    <w:p w14:paraId="585A9A6E" w14:textId="77777777" w:rsidR="00730056" w:rsidRDefault="00730056" w:rsidP="00730056">
      <w:pPr>
        <w:pStyle w:val="ListParagraph"/>
        <w:numPr>
          <w:ilvl w:val="0"/>
          <w:numId w:val="6"/>
        </w:numPr>
        <w:spacing w:line="360" w:lineRule="auto"/>
        <w:rPr>
          <w:rFonts w:ascii="Arial" w:hAnsi="Arial" w:cs="Arial"/>
        </w:rPr>
      </w:pPr>
      <w:r>
        <w:rPr>
          <w:rFonts w:ascii="Arial" w:hAnsi="Arial" w:cs="Arial"/>
        </w:rPr>
        <w:t>Do you think that the markets contribute to developing the community, and how?</w:t>
      </w:r>
    </w:p>
    <w:p w14:paraId="26E36027" w14:textId="77777777" w:rsidR="00730056" w:rsidRPr="00F66124" w:rsidRDefault="00730056" w:rsidP="00730056">
      <w:pPr>
        <w:spacing w:line="360" w:lineRule="auto"/>
        <w:rPr>
          <w:rFonts w:ascii="Arial" w:hAnsi="Arial" w:cs="Arial"/>
        </w:rPr>
      </w:pPr>
    </w:p>
    <w:p w14:paraId="7BEC8B1C" w14:textId="77777777" w:rsidR="00730056" w:rsidRDefault="00730056" w:rsidP="00730056">
      <w:pPr>
        <w:pStyle w:val="ListParagraph"/>
        <w:numPr>
          <w:ilvl w:val="0"/>
          <w:numId w:val="6"/>
        </w:numPr>
        <w:spacing w:line="360" w:lineRule="auto"/>
        <w:rPr>
          <w:rFonts w:ascii="Arial" w:hAnsi="Arial" w:cs="Arial"/>
        </w:rPr>
      </w:pPr>
      <w:r>
        <w:rPr>
          <w:rFonts w:ascii="Arial" w:hAnsi="Arial" w:cs="Arial"/>
        </w:rPr>
        <w:t>In which ways do you believe Swansea locals view the markets?</w:t>
      </w:r>
    </w:p>
    <w:p w14:paraId="3CA1B44C" w14:textId="77777777" w:rsidR="00730056" w:rsidRPr="00F66124" w:rsidRDefault="00730056" w:rsidP="00730056">
      <w:pPr>
        <w:spacing w:line="360" w:lineRule="auto"/>
        <w:rPr>
          <w:rFonts w:ascii="Arial" w:hAnsi="Arial" w:cs="Arial"/>
        </w:rPr>
      </w:pPr>
    </w:p>
    <w:p w14:paraId="228E9CA8" w14:textId="77777777" w:rsidR="00730056" w:rsidRDefault="00730056" w:rsidP="00730056">
      <w:pPr>
        <w:pStyle w:val="ListParagraph"/>
        <w:numPr>
          <w:ilvl w:val="0"/>
          <w:numId w:val="6"/>
        </w:numPr>
        <w:spacing w:line="360" w:lineRule="auto"/>
        <w:rPr>
          <w:rFonts w:ascii="Arial" w:hAnsi="Arial" w:cs="Arial"/>
        </w:rPr>
      </w:pPr>
      <w:r>
        <w:rPr>
          <w:rFonts w:ascii="Arial" w:hAnsi="Arial" w:cs="Arial"/>
        </w:rPr>
        <w:t>Do you feel this event can attract tourism to the area, and how?</w:t>
      </w:r>
    </w:p>
    <w:p w14:paraId="541C92BA" w14:textId="77777777" w:rsidR="00730056" w:rsidRPr="00F66124" w:rsidRDefault="00730056" w:rsidP="00730056">
      <w:pPr>
        <w:spacing w:line="360" w:lineRule="auto"/>
        <w:rPr>
          <w:rFonts w:ascii="Arial" w:hAnsi="Arial" w:cs="Arial"/>
        </w:rPr>
      </w:pPr>
    </w:p>
    <w:p w14:paraId="6735BE2A" w14:textId="77777777" w:rsidR="00730056" w:rsidRDefault="00730056" w:rsidP="00730056">
      <w:pPr>
        <w:pStyle w:val="ListParagraph"/>
        <w:numPr>
          <w:ilvl w:val="0"/>
          <w:numId w:val="6"/>
        </w:numPr>
        <w:spacing w:line="360" w:lineRule="auto"/>
        <w:rPr>
          <w:rFonts w:ascii="Arial" w:hAnsi="Arial" w:cs="Arial"/>
        </w:rPr>
      </w:pPr>
      <w:r>
        <w:rPr>
          <w:rFonts w:ascii="Arial" w:hAnsi="Arial" w:cs="Arial"/>
        </w:rPr>
        <w:t>How do you feel about increased tourism in Swansea, and why?</w:t>
      </w:r>
    </w:p>
    <w:p w14:paraId="13CD2DDF" w14:textId="77777777" w:rsidR="00730056" w:rsidRPr="00F66124" w:rsidRDefault="00730056" w:rsidP="00730056">
      <w:pPr>
        <w:spacing w:line="360" w:lineRule="auto"/>
        <w:rPr>
          <w:rFonts w:ascii="Arial" w:hAnsi="Arial" w:cs="Arial"/>
        </w:rPr>
      </w:pPr>
    </w:p>
    <w:p w14:paraId="41658AF8" w14:textId="77777777" w:rsidR="00730056" w:rsidRDefault="00730056" w:rsidP="00730056">
      <w:pPr>
        <w:pStyle w:val="ListParagraph"/>
        <w:numPr>
          <w:ilvl w:val="0"/>
          <w:numId w:val="6"/>
        </w:numPr>
        <w:spacing w:line="360" w:lineRule="auto"/>
        <w:rPr>
          <w:rFonts w:ascii="Arial" w:hAnsi="Arial" w:cs="Arial"/>
        </w:rPr>
      </w:pPr>
      <w:r>
        <w:rPr>
          <w:rFonts w:ascii="Arial" w:hAnsi="Arial" w:cs="Arial"/>
        </w:rPr>
        <w:t xml:space="preserve">In which ways if any, do you feel the market generates any negative social impacts to the community? </w:t>
      </w:r>
    </w:p>
    <w:p w14:paraId="6F912674" w14:textId="77777777" w:rsidR="00730056" w:rsidRPr="00F66124" w:rsidRDefault="00730056" w:rsidP="00730056">
      <w:pPr>
        <w:spacing w:line="360" w:lineRule="auto"/>
        <w:rPr>
          <w:rFonts w:ascii="Arial" w:hAnsi="Arial" w:cs="Arial"/>
        </w:rPr>
      </w:pPr>
    </w:p>
    <w:p w14:paraId="2E7D3298" w14:textId="77777777" w:rsidR="00730056" w:rsidRDefault="00730056" w:rsidP="00730056">
      <w:pPr>
        <w:pStyle w:val="ListParagraph"/>
        <w:numPr>
          <w:ilvl w:val="0"/>
          <w:numId w:val="6"/>
        </w:numPr>
        <w:spacing w:line="360" w:lineRule="auto"/>
        <w:rPr>
          <w:rFonts w:ascii="Arial" w:hAnsi="Arial" w:cs="Arial"/>
        </w:rPr>
      </w:pPr>
      <w:r>
        <w:rPr>
          <w:rFonts w:ascii="Arial" w:hAnsi="Arial" w:cs="Arial"/>
        </w:rPr>
        <w:t xml:space="preserve">In which ways do you believe the markets contribute to developing local businesses in Swansea? </w:t>
      </w:r>
    </w:p>
    <w:p w14:paraId="140AADD7" w14:textId="77777777" w:rsidR="00730056" w:rsidRPr="00F66124" w:rsidRDefault="00730056" w:rsidP="00730056">
      <w:pPr>
        <w:spacing w:line="360" w:lineRule="auto"/>
        <w:rPr>
          <w:rFonts w:ascii="Arial" w:hAnsi="Arial" w:cs="Arial"/>
        </w:rPr>
      </w:pPr>
    </w:p>
    <w:p w14:paraId="78BBC28E" w14:textId="77777777" w:rsidR="00730056" w:rsidRDefault="00730056" w:rsidP="00730056">
      <w:pPr>
        <w:pStyle w:val="ListParagraph"/>
        <w:numPr>
          <w:ilvl w:val="0"/>
          <w:numId w:val="6"/>
        </w:numPr>
        <w:spacing w:line="360" w:lineRule="auto"/>
        <w:rPr>
          <w:rFonts w:ascii="Arial" w:hAnsi="Arial" w:cs="Arial"/>
        </w:rPr>
      </w:pPr>
      <w:r>
        <w:rPr>
          <w:rFonts w:ascii="Arial" w:hAnsi="Arial" w:cs="Arial"/>
        </w:rPr>
        <w:t>In which ways do you believe the markets are sustainable for the future?</w:t>
      </w:r>
    </w:p>
    <w:p w14:paraId="5623BD4B" w14:textId="77777777" w:rsidR="00730056" w:rsidRPr="00F66124" w:rsidRDefault="00730056" w:rsidP="00730056">
      <w:pPr>
        <w:spacing w:line="360" w:lineRule="auto"/>
        <w:rPr>
          <w:rFonts w:ascii="Arial" w:hAnsi="Arial" w:cs="Arial"/>
        </w:rPr>
      </w:pPr>
    </w:p>
    <w:p w14:paraId="3421BBE4" w14:textId="77777777" w:rsidR="00730056" w:rsidRDefault="00730056" w:rsidP="00730056">
      <w:pPr>
        <w:pStyle w:val="ListParagraph"/>
        <w:numPr>
          <w:ilvl w:val="0"/>
          <w:numId w:val="6"/>
        </w:numPr>
        <w:spacing w:line="360" w:lineRule="auto"/>
        <w:rPr>
          <w:rFonts w:ascii="Arial" w:hAnsi="Arial" w:cs="Arial"/>
        </w:rPr>
      </w:pPr>
      <w:r>
        <w:rPr>
          <w:rFonts w:ascii="Arial" w:hAnsi="Arial" w:cs="Arial"/>
        </w:rPr>
        <w:t>Overall, in which ways do you believe the Uplands &amp; Marina Markets positively impact Swansea’s community life?</w:t>
      </w:r>
    </w:p>
    <w:p w14:paraId="4E277245" w14:textId="77777777" w:rsidR="00730056" w:rsidRPr="00730056" w:rsidRDefault="00730056" w:rsidP="00730056">
      <w:pPr>
        <w:spacing w:line="360" w:lineRule="auto"/>
        <w:rPr>
          <w:rFonts w:ascii="Arial" w:hAnsi="Arial" w:cs="Arial"/>
        </w:rPr>
      </w:pPr>
    </w:p>
    <w:p w14:paraId="0D31E4E9" w14:textId="77777777" w:rsidR="00730056" w:rsidRPr="008C5941" w:rsidRDefault="00730056" w:rsidP="00730056">
      <w:pPr>
        <w:spacing w:line="360" w:lineRule="auto"/>
        <w:rPr>
          <w:rFonts w:ascii="Arial" w:hAnsi="Arial" w:cs="Arial"/>
        </w:rPr>
      </w:pPr>
      <w:r>
        <w:rPr>
          <w:rFonts w:ascii="Arial" w:hAnsi="Arial" w:cs="Arial"/>
        </w:rPr>
        <w:t xml:space="preserve">Thank you very much for taking the time to answer my questions, if you have any questions or queries please to not hesitate to ask. </w:t>
      </w:r>
    </w:p>
    <w:p w14:paraId="56C11F3B" w14:textId="77777777" w:rsidR="00054FA5" w:rsidRDefault="00054FA5" w:rsidP="00054FA5"/>
    <w:p w14:paraId="7B982EA8" w14:textId="23161E18" w:rsidR="00054FA5" w:rsidRDefault="00BD4A9B" w:rsidP="00E748B6">
      <w:pPr>
        <w:pStyle w:val="Heading2"/>
        <w:numPr>
          <w:ilvl w:val="2"/>
          <w:numId w:val="40"/>
        </w:numPr>
      </w:pPr>
      <w:bookmarkStart w:id="79" w:name="_Toc41914499"/>
      <w:r>
        <w:t>– Appendix 5</w:t>
      </w:r>
      <w:r w:rsidR="00054FA5">
        <w:t xml:space="preserve"> - Interview Results</w:t>
      </w:r>
      <w:bookmarkEnd w:id="79"/>
      <w:r w:rsidR="00054FA5">
        <w:t xml:space="preserve"> </w:t>
      </w:r>
    </w:p>
    <w:p w14:paraId="6C7B30BF" w14:textId="77777777" w:rsidR="008E290F" w:rsidRDefault="008E290F" w:rsidP="008E290F">
      <w:pPr>
        <w:spacing w:line="360" w:lineRule="auto"/>
        <w:jc w:val="center"/>
        <w:rPr>
          <w:rFonts w:ascii="Arial" w:hAnsi="Arial" w:cs="Arial"/>
          <w:b/>
          <w:sz w:val="28"/>
          <w:u w:val="single"/>
        </w:rPr>
      </w:pPr>
      <w:r>
        <w:rPr>
          <w:rFonts w:ascii="Arial" w:hAnsi="Arial" w:cs="Arial"/>
          <w:b/>
          <w:sz w:val="28"/>
          <w:u w:val="single"/>
        </w:rPr>
        <w:t>1</w:t>
      </w:r>
    </w:p>
    <w:p w14:paraId="4D09F07E" w14:textId="77777777" w:rsidR="008E290F" w:rsidRDefault="008E290F" w:rsidP="008E290F">
      <w:pPr>
        <w:spacing w:line="360" w:lineRule="auto"/>
        <w:rPr>
          <w:rFonts w:ascii="Arial" w:hAnsi="Arial" w:cs="Arial"/>
        </w:rPr>
      </w:pPr>
      <w:r w:rsidRPr="0004727C">
        <w:rPr>
          <w:rFonts w:ascii="Arial" w:hAnsi="Arial" w:cs="Arial"/>
          <w:b/>
        </w:rPr>
        <w:t>Interviewer:</w:t>
      </w:r>
      <w:r>
        <w:rPr>
          <w:rFonts w:ascii="Arial" w:hAnsi="Arial" w:cs="Arial"/>
        </w:rPr>
        <w:t xml:space="preserve"> I am an undergraduate student, studying Event Management in UWTSD, Swansea. I am currently carrying out research to evaluate the socio-cultural impacts of the Uplands &amp; Marina Markets in Swansea. </w:t>
      </w:r>
    </w:p>
    <w:p w14:paraId="115BFB33" w14:textId="77777777" w:rsidR="008E290F" w:rsidRDefault="008E290F" w:rsidP="008E290F">
      <w:pPr>
        <w:spacing w:line="360" w:lineRule="auto"/>
        <w:rPr>
          <w:rFonts w:ascii="Arial" w:hAnsi="Arial" w:cs="Arial"/>
        </w:rPr>
      </w:pPr>
      <w:r>
        <w:rPr>
          <w:rFonts w:ascii="Arial" w:hAnsi="Arial" w:cs="Arial"/>
        </w:rPr>
        <w:t>Would you mind answering a few questions on your perceptions? (If they decline, discontinue the interview and thank them). Your answers will be anonymous and be treated with complete confidentiality. You are free to interrupt at any time if you wish to ask any questions, or have any concerns with the questions being asked.</w:t>
      </w:r>
    </w:p>
    <w:p w14:paraId="10C09CCF" w14:textId="77777777" w:rsidR="008E290F" w:rsidRDefault="008E290F" w:rsidP="008E290F">
      <w:pPr>
        <w:spacing w:line="360" w:lineRule="auto"/>
        <w:rPr>
          <w:rFonts w:ascii="Arial" w:hAnsi="Arial" w:cs="Arial"/>
        </w:rPr>
      </w:pPr>
      <w:r>
        <w:rPr>
          <w:rFonts w:ascii="Arial" w:hAnsi="Arial" w:cs="Arial"/>
        </w:rPr>
        <w:t>Would you mind if I recorded the interview?</w:t>
      </w:r>
    </w:p>
    <w:p w14:paraId="484C7D67" w14:textId="77777777" w:rsidR="008E290F" w:rsidRDefault="008E290F" w:rsidP="008E290F">
      <w:pPr>
        <w:spacing w:line="360" w:lineRule="auto"/>
        <w:rPr>
          <w:rFonts w:ascii="Arial" w:hAnsi="Arial" w:cs="Arial"/>
        </w:rPr>
      </w:pPr>
    </w:p>
    <w:p w14:paraId="3973A7D8" w14:textId="77777777" w:rsidR="008E290F" w:rsidRDefault="008E290F" w:rsidP="008E290F">
      <w:pPr>
        <w:spacing w:line="360" w:lineRule="auto"/>
        <w:rPr>
          <w:rFonts w:ascii="Arial" w:eastAsia=".SFNSText-Regular" w:hAnsi="Arial" w:cs="Arial"/>
          <w:color w:val="000000"/>
          <w:shd w:val="clear" w:color="auto" w:fill="F1F0F0"/>
        </w:rPr>
      </w:pPr>
      <w:r w:rsidRPr="00E719E6">
        <w:rPr>
          <w:rFonts w:ascii="Arial" w:eastAsia=".SFNSText-Regular" w:hAnsi="Arial" w:cs="Arial"/>
          <w:color w:val="000000"/>
          <w:shd w:val="clear" w:color="auto" w:fill="F1F0F0"/>
        </w:rPr>
        <w:t xml:space="preserve">Consent Form </w:t>
      </w:r>
    </w:p>
    <w:p w14:paraId="24FAD1A0" w14:textId="77777777" w:rsidR="008E290F" w:rsidRDefault="008E290F" w:rsidP="008E290F">
      <w:pPr>
        <w:spacing w:line="360" w:lineRule="auto"/>
        <w:rPr>
          <w:rFonts w:ascii="Arial" w:eastAsia=".SFNSText-Regular" w:hAnsi="Arial" w:cs="Arial"/>
          <w:color w:val="000000"/>
          <w:shd w:val="clear" w:color="auto" w:fill="F1F0F0"/>
        </w:rPr>
      </w:pPr>
      <w:r>
        <w:rPr>
          <w:rFonts w:ascii="Arial" w:eastAsia=".SFNSText-Regular" w:hAnsi="Arial" w:cs="Arial"/>
          <w:color w:val="000000"/>
          <w:shd w:val="clear" w:color="auto" w:fill="F1F0F0"/>
        </w:rPr>
        <w:t xml:space="preserve">                                                                                     1</w:t>
      </w:r>
    </w:p>
    <w:p w14:paraId="4548BDE4" w14:textId="77777777" w:rsidR="008E290F" w:rsidRDefault="008E290F" w:rsidP="008E290F">
      <w:pPr>
        <w:spacing w:line="360" w:lineRule="auto"/>
        <w:rPr>
          <w:rFonts w:ascii="Arial" w:eastAsia=".SFNSText-Regular" w:hAnsi="Arial" w:cs="Arial"/>
          <w:color w:val="000000"/>
          <w:shd w:val="clear" w:color="auto" w:fill="F1F0F0"/>
        </w:rPr>
      </w:pPr>
      <w:r w:rsidRPr="00E719E6">
        <w:rPr>
          <w:rFonts w:ascii="Arial" w:eastAsia=".SFNSText-Regular" w:hAnsi="Arial" w:cs="Arial"/>
          <w:color w:val="000000"/>
          <w:shd w:val="clear" w:color="auto" w:fill="F1F0F0"/>
        </w:rPr>
        <w:t xml:space="preserve">Interview Reference Number ……………………………………………………… </w:t>
      </w:r>
    </w:p>
    <w:p w14:paraId="12A9BAB5" w14:textId="77777777" w:rsidR="008E290F" w:rsidRDefault="008E290F" w:rsidP="008E290F">
      <w:pPr>
        <w:spacing w:line="360" w:lineRule="auto"/>
        <w:rPr>
          <w:rFonts w:ascii="Arial" w:eastAsia=".SFNSText-Regular" w:hAnsi="Arial" w:cs="Arial"/>
          <w:color w:val="000000"/>
          <w:shd w:val="clear" w:color="auto" w:fill="F1F0F0"/>
        </w:rPr>
      </w:pPr>
      <w:r w:rsidRPr="00E719E6">
        <w:rPr>
          <w:rFonts w:ascii="Arial" w:eastAsia=".SFNSText-Regular" w:hAnsi="Arial" w:cs="Arial"/>
          <w:color w:val="000000"/>
          <w:shd w:val="clear" w:color="auto" w:fill="F1F0F0"/>
        </w:rPr>
        <w:t xml:space="preserve">I hereby acknowledge that the data collected by this survey will be anonymous and confidential and will be used by the University of Wales Trinity Saint David for academic and educational purposes only. I hereby agree to the recording of this interview. Yes / No (Please circle). </w:t>
      </w:r>
    </w:p>
    <w:p w14:paraId="146C744B" w14:textId="77777777" w:rsidR="008E290F" w:rsidRDefault="008E290F" w:rsidP="008E290F">
      <w:pPr>
        <w:spacing w:line="360" w:lineRule="auto"/>
        <w:rPr>
          <w:rFonts w:ascii="Arial" w:eastAsia=".SFNSText-Regular" w:hAnsi="Arial" w:cs="Arial"/>
          <w:color w:val="000000"/>
          <w:shd w:val="clear" w:color="auto" w:fill="F1F0F0"/>
        </w:rPr>
      </w:pPr>
      <w:r w:rsidRPr="00E719E6">
        <w:rPr>
          <w:rFonts w:ascii="Arial" w:eastAsia=".SFNSText-Regular" w:hAnsi="Arial" w:cs="Arial"/>
          <w:color w:val="000000"/>
          <w:shd w:val="clear" w:color="auto" w:fill="F1F0F0"/>
        </w:rPr>
        <w:t xml:space="preserve">Signed </w:t>
      </w:r>
      <w:proofErr w:type="spellStart"/>
      <w:r w:rsidRPr="008E290F">
        <w:rPr>
          <w:rFonts w:ascii="Arial" w:eastAsia=".SFNSText-Regular" w:hAnsi="Arial" w:cs="Arial"/>
          <w:color w:val="000000"/>
          <w:highlight w:val="black"/>
          <w:shd w:val="clear" w:color="auto" w:fill="F1F0F0"/>
        </w:rPr>
        <w:t>l.batsford</w:t>
      </w:r>
      <w:proofErr w:type="spellEnd"/>
      <w:r w:rsidRPr="008E290F">
        <w:rPr>
          <w:rFonts w:ascii="Arial" w:eastAsia=".SFNSText-Regular" w:hAnsi="Arial" w:cs="Arial"/>
          <w:color w:val="000000"/>
          <w:highlight w:val="black"/>
          <w:shd w:val="clear" w:color="auto" w:fill="F1F0F0"/>
        </w:rPr>
        <w:t xml:space="preserve"> Date 28.02.20 1.</w:t>
      </w:r>
      <w:r w:rsidRPr="00E719E6">
        <w:rPr>
          <w:rFonts w:ascii="Arial" w:eastAsia=".SFNSText-Regular" w:hAnsi="Arial" w:cs="Arial"/>
          <w:color w:val="000000"/>
          <w:shd w:val="clear" w:color="auto" w:fill="F1F0F0"/>
        </w:rPr>
        <w:t xml:space="preserve"> </w:t>
      </w:r>
    </w:p>
    <w:p w14:paraId="1FB6201D" w14:textId="77777777" w:rsidR="008E290F" w:rsidRDefault="008E290F" w:rsidP="008E290F">
      <w:pPr>
        <w:spacing w:line="360" w:lineRule="auto"/>
        <w:rPr>
          <w:rFonts w:ascii="Arial" w:eastAsia=".SFNSText-Regular" w:hAnsi="Arial" w:cs="Arial"/>
          <w:color w:val="000000"/>
          <w:shd w:val="clear" w:color="auto" w:fill="F1F0F0"/>
        </w:rPr>
      </w:pPr>
    </w:p>
    <w:p w14:paraId="28FABB39" w14:textId="77777777" w:rsidR="008E290F" w:rsidRDefault="008E290F" w:rsidP="008E290F">
      <w:pPr>
        <w:spacing w:line="360" w:lineRule="auto"/>
        <w:rPr>
          <w:rFonts w:ascii="Arial" w:eastAsia=".SFNSText-Regular" w:hAnsi="Arial" w:cs="Arial"/>
          <w:color w:val="000000"/>
          <w:shd w:val="clear" w:color="auto" w:fill="F1F0F0"/>
        </w:rPr>
      </w:pPr>
      <w:r w:rsidRPr="00E719E6">
        <w:rPr>
          <w:rFonts w:ascii="Arial" w:eastAsia=".SFNSText-Regular" w:hAnsi="Arial" w:cs="Arial"/>
          <w:b/>
          <w:color w:val="000000"/>
          <w:shd w:val="clear" w:color="auto" w:fill="F1F0F0"/>
        </w:rPr>
        <w:t>Interviewer:</w:t>
      </w:r>
      <w:r>
        <w:rPr>
          <w:rFonts w:ascii="Arial" w:eastAsia=".SFNSText-Regular" w:hAnsi="Arial" w:cs="Arial"/>
          <w:color w:val="000000"/>
          <w:shd w:val="clear" w:color="auto" w:fill="F1F0F0"/>
        </w:rPr>
        <w:t xml:space="preserve"> </w:t>
      </w:r>
      <w:r w:rsidRPr="00E719E6">
        <w:rPr>
          <w:rFonts w:ascii="Arial" w:eastAsia=".SFNSText-Regular" w:hAnsi="Arial" w:cs="Arial"/>
          <w:color w:val="000000"/>
          <w:shd w:val="clear" w:color="auto" w:fill="F1F0F0"/>
        </w:rPr>
        <w:t xml:space="preserve">Are you a seller at the Uplands &amp; Marina Markets? (If no, what is your role at the markets?). </w:t>
      </w:r>
    </w:p>
    <w:p w14:paraId="35ED4682" w14:textId="77777777" w:rsidR="008E290F" w:rsidRDefault="008E290F" w:rsidP="008E290F">
      <w:pPr>
        <w:spacing w:line="360" w:lineRule="auto"/>
        <w:rPr>
          <w:rFonts w:ascii="Arial" w:eastAsia=".SFNSText-Regular" w:hAnsi="Arial" w:cs="Arial"/>
          <w:color w:val="000000"/>
          <w:shd w:val="clear" w:color="auto" w:fill="F1F0F0"/>
        </w:rPr>
      </w:pPr>
      <w:r w:rsidRPr="00E719E6">
        <w:rPr>
          <w:rFonts w:ascii="Arial" w:eastAsia=".SFNSText-Regular" w:hAnsi="Arial" w:cs="Arial"/>
          <w:b/>
          <w:color w:val="000000"/>
          <w:shd w:val="clear" w:color="auto" w:fill="F1F0F0"/>
        </w:rPr>
        <w:t>Participant:</w:t>
      </w:r>
      <w:r>
        <w:rPr>
          <w:rFonts w:ascii="Arial" w:eastAsia=".SFNSText-Regular" w:hAnsi="Arial" w:cs="Arial"/>
          <w:color w:val="000000"/>
          <w:shd w:val="clear" w:color="auto" w:fill="F1F0F0"/>
        </w:rPr>
        <w:t xml:space="preserve"> </w:t>
      </w:r>
      <w:r w:rsidRPr="00E719E6">
        <w:rPr>
          <w:rFonts w:ascii="Arial" w:eastAsia=".SFNSText-Regular" w:hAnsi="Arial" w:cs="Arial"/>
          <w:color w:val="000000"/>
          <w:shd w:val="clear" w:color="auto" w:fill="F1F0F0"/>
        </w:rPr>
        <w:t xml:space="preserve">No role in the market </w:t>
      </w:r>
    </w:p>
    <w:p w14:paraId="6AB6CA08" w14:textId="77777777" w:rsidR="008E290F" w:rsidRDefault="008E290F" w:rsidP="008E290F">
      <w:pPr>
        <w:spacing w:line="360" w:lineRule="auto"/>
        <w:rPr>
          <w:rFonts w:ascii="Arial" w:eastAsia=".SFNSText-Regular" w:hAnsi="Arial" w:cs="Arial"/>
          <w:color w:val="000000"/>
          <w:shd w:val="clear" w:color="auto" w:fill="F1F0F0"/>
        </w:rPr>
      </w:pPr>
    </w:p>
    <w:p w14:paraId="017188D3" w14:textId="77777777" w:rsidR="008E290F" w:rsidRDefault="008E290F" w:rsidP="008E290F">
      <w:pPr>
        <w:spacing w:line="360" w:lineRule="auto"/>
        <w:rPr>
          <w:rFonts w:ascii="Arial" w:eastAsia=".SFNSText-Regular" w:hAnsi="Arial" w:cs="Arial"/>
          <w:color w:val="000000"/>
          <w:shd w:val="clear" w:color="auto" w:fill="F1F0F0"/>
        </w:rPr>
      </w:pPr>
      <w:r w:rsidRPr="00E719E6">
        <w:rPr>
          <w:rFonts w:ascii="Arial" w:eastAsia=".SFNSText-Regular" w:hAnsi="Arial" w:cs="Arial"/>
          <w:b/>
          <w:color w:val="000000"/>
          <w:shd w:val="clear" w:color="auto" w:fill="F1F0F0"/>
        </w:rPr>
        <w:t>Interviewer:</w:t>
      </w:r>
      <w:r>
        <w:rPr>
          <w:rFonts w:ascii="Arial" w:eastAsia=".SFNSText-Regular" w:hAnsi="Arial" w:cs="Arial"/>
          <w:color w:val="000000"/>
          <w:shd w:val="clear" w:color="auto" w:fill="F1F0F0"/>
        </w:rPr>
        <w:t xml:space="preserve"> </w:t>
      </w:r>
      <w:r w:rsidRPr="00E719E6">
        <w:rPr>
          <w:rFonts w:ascii="Arial" w:eastAsia=".SFNSText-Regular" w:hAnsi="Arial" w:cs="Arial"/>
          <w:color w:val="000000"/>
          <w:shd w:val="clear" w:color="auto" w:fill="F1F0F0"/>
        </w:rPr>
        <w:t xml:space="preserve">What do you think motivates shoppers to attend the markets? </w:t>
      </w:r>
    </w:p>
    <w:p w14:paraId="7B9ABA0D" w14:textId="77777777" w:rsidR="008E290F" w:rsidRDefault="008E290F" w:rsidP="008E290F">
      <w:pPr>
        <w:spacing w:line="360" w:lineRule="auto"/>
        <w:rPr>
          <w:rFonts w:ascii="Arial" w:eastAsia=".SFNSText-Regular" w:hAnsi="Arial" w:cs="Arial"/>
          <w:color w:val="000000"/>
          <w:shd w:val="clear" w:color="auto" w:fill="F1F0F0"/>
        </w:rPr>
      </w:pPr>
      <w:r w:rsidRPr="00E719E6">
        <w:rPr>
          <w:rFonts w:ascii="Arial" w:eastAsia=".SFNSText-Regular" w:hAnsi="Arial" w:cs="Arial"/>
          <w:b/>
          <w:color w:val="000000"/>
          <w:shd w:val="clear" w:color="auto" w:fill="F1F0F0"/>
        </w:rPr>
        <w:t>Participant:</w:t>
      </w:r>
      <w:r>
        <w:rPr>
          <w:rFonts w:ascii="Arial" w:eastAsia=".SFNSText-Regular" w:hAnsi="Arial" w:cs="Arial"/>
          <w:color w:val="000000"/>
          <w:shd w:val="clear" w:color="auto" w:fill="F1F0F0"/>
        </w:rPr>
        <w:t xml:space="preserve"> </w:t>
      </w:r>
      <w:r w:rsidRPr="00E719E6">
        <w:rPr>
          <w:rFonts w:ascii="Arial" w:eastAsia=".SFNSText-Regular" w:hAnsi="Arial" w:cs="Arial"/>
          <w:color w:val="000000"/>
          <w:shd w:val="clear" w:color="auto" w:fill="F1F0F0"/>
        </w:rPr>
        <w:t xml:space="preserve">Do get something they can't get on the high street </w:t>
      </w:r>
    </w:p>
    <w:p w14:paraId="79E075CA" w14:textId="77777777" w:rsidR="008E290F" w:rsidRDefault="008E290F" w:rsidP="008E290F">
      <w:pPr>
        <w:spacing w:line="360" w:lineRule="auto"/>
        <w:rPr>
          <w:rFonts w:ascii="Arial" w:eastAsia=".SFNSText-Regular" w:hAnsi="Arial" w:cs="Arial"/>
          <w:color w:val="000000"/>
          <w:shd w:val="clear" w:color="auto" w:fill="F1F0F0"/>
        </w:rPr>
      </w:pPr>
    </w:p>
    <w:p w14:paraId="3313AF82" w14:textId="77777777" w:rsidR="008E290F" w:rsidRDefault="008E290F" w:rsidP="008E290F">
      <w:pPr>
        <w:spacing w:line="360" w:lineRule="auto"/>
        <w:rPr>
          <w:rFonts w:ascii="Arial" w:eastAsia=".SFNSText-Regular" w:hAnsi="Arial" w:cs="Arial"/>
          <w:color w:val="000000"/>
          <w:shd w:val="clear" w:color="auto" w:fill="F1F0F0"/>
        </w:rPr>
      </w:pPr>
      <w:r w:rsidRPr="00E719E6">
        <w:rPr>
          <w:rFonts w:ascii="Arial" w:eastAsia=".SFNSText-Regular" w:hAnsi="Arial" w:cs="Arial"/>
          <w:b/>
          <w:color w:val="000000"/>
          <w:shd w:val="clear" w:color="auto" w:fill="F1F0F0"/>
        </w:rPr>
        <w:t>Interviewer:</w:t>
      </w:r>
      <w:r w:rsidRPr="00E719E6">
        <w:rPr>
          <w:rFonts w:ascii="Arial" w:eastAsia=".SFNSText-Regular" w:hAnsi="Arial" w:cs="Arial"/>
          <w:color w:val="000000"/>
          <w:shd w:val="clear" w:color="auto" w:fill="F1F0F0"/>
        </w:rPr>
        <w:t xml:space="preserve"> What are your thoughts on why individuals volunteer at community events? </w:t>
      </w:r>
    </w:p>
    <w:p w14:paraId="1540E213" w14:textId="77777777" w:rsidR="008E290F" w:rsidRDefault="008E290F" w:rsidP="008E290F">
      <w:pPr>
        <w:spacing w:line="360" w:lineRule="auto"/>
        <w:rPr>
          <w:rFonts w:ascii="Arial" w:eastAsia=".SFNSText-Regular" w:hAnsi="Arial" w:cs="Arial"/>
          <w:color w:val="000000"/>
          <w:shd w:val="clear" w:color="auto" w:fill="F1F0F0"/>
        </w:rPr>
      </w:pPr>
      <w:r w:rsidRPr="00E719E6">
        <w:rPr>
          <w:rFonts w:ascii="Arial" w:eastAsia=".SFNSText-Regular" w:hAnsi="Arial" w:cs="Arial"/>
          <w:b/>
          <w:color w:val="000000"/>
          <w:shd w:val="clear" w:color="auto" w:fill="F1F0F0"/>
        </w:rPr>
        <w:t>Participant:</w:t>
      </w:r>
      <w:r>
        <w:rPr>
          <w:rFonts w:ascii="Arial" w:eastAsia=".SFNSText-Regular" w:hAnsi="Arial" w:cs="Arial"/>
          <w:color w:val="000000"/>
          <w:shd w:val="clear" w:color="auto" w:fill="F1F0F0"/>
        </w:rPr>
        <w:t xml:space="preserve"> </w:t>
      </w:r>
      <w:r w:rsidRPr="00E719E6">
        <w:rPr>
          <w:rFonts w:ascii="Arial" w:eastAsia=".SFNSText-Regular" w:hAnsi="Arial" w:cs="Arial"/>
          <w:color w:val="000000"/>
          <w:shd w:val="clear" w:color="auto" w:fill="F1F0F0"/>
        </w:rPr>
        <w:t xml:space="preserve">Great experience for them </w:t>
      </w:r>
    </w:p>
    <w:p w14:paraId="752DB031" w14:textId="77777777" w:rsidR="008E290F" w:rsidRDefault="008E290F" w:rsidP="008E290F">
      <w:pPr>
        <w:spacing w:line="360" w:lineRule="auto"/>
        <w:rPr>
          <w:rFonts w:ascii="Arial" w:eastAsia=".SFNSText-Regular" w:hAnsi="Arial" w:cs="Arial"/>
          <w:color w:val="000000"/>
          <w:shd w:val="clear" w:color="auto" w:fill="F1F0F0"/>
        </w:rPr>
      </w:pPr>
    </w:p>
    <w:p w14:paraId="74CD37F7" w14:textId="77777777" w:rsidR="008E290F" w:rsidRDefault="008E290F" w:rsidP="008E290F">
      <w:pPr>
        <w:spacing w:line="360" w:lineRule="auto"/>
        <w:rPr>
          <w:rFonts w:ascii="Arial" w:eastAsia=".SFNSText-Regular" w:hAnsi="Arial" w:cs="Arial"/>
          <w:color w:val="000000"/>
          <w:shd w:val="clear" w:color="auto" w:fill="F1F0F0"/>
        </w:rPr>
      </w:pPr>
      <w:r w:rsidRPr="00E719E6">
        <w:rPr>
          <w:rFonts w:ascii="Arial" w:eastAsia=".SFNSText-Regular" w:hAnsi="Arial" w:cs="Arial"/>
          <w:b/>
          <w:color w:val="000000"/>
          <w:shd w:val="clear" w:color="auto" w:fill="F1F0F0"/>
        </w:rPr>
        <w:t>Interviewer:</w:t>
      </w:r>
      <w:r w:rsidRPr="00E719E6">
        <w:rPr>
          <w:rFonts w:ascii="Arial" w:eastAsia=".SFNSText-Regular" w:hAnsi="Arial" w:cs="Arial"/>
          <w:color w:val="000000"/>
          <w:shd w:val="clear" w:color="auto" w:fill="F1F0F0"/>
        </w:rPr>
        <w:t xml:space="preserve"> Do you feel that the markets contribute to the well-being of a community? </w:t>
      </w:r>
    </w:p>
    <w:p w14:paraId="7FE8FBC8" w14:textId="77777777" w:rsidR="008E290F" w:rsidRDefault="008E290F" w:rsidP="008E290F">
      <w:pPr>
        <w:spacing w:line="360" w:lineRule="auto"/>
        <w:rPr>
          <w:rFonts w:ascii="Arial" w:eastAsia=".SFNSText-Regular" w:hAnsi="Arial" w:cs="Arial"/>
          <w:color w:val="000000"/>
          <w:shd w:val="clear" w:color="auto" w:fill="F1F0F0"/>
        </w:rPr>
      </w:pPr>
      <w:r>
        <w:rPr>
          <w:rFonts w:ascii="Arial" w:eastAsia=".SFNSText-Regular" w:hAnsi="Arial" w:cs="Arial"/>
          <w:b/>
          <w:color w:val="000000"/>
          <w:shd w:val="clear" w:color="auto" w:fill="F1F0F0"/>
        </w:rPr>
        <w:t xml:space="preserve">Participant: </w:t>
      </w:r>
      <w:r w:rsidRPr="00E719E6">
        <w:rPr>
          <w:rFonts w:ascii="Arial" w:eastAsia=".SFNSText-Regular" w:hAnsi="Arial" w:cs="Arial"/>
          <w:color w:val="000000"/>
          <w:shd w:val="clear" w:color="auto" w:fill="F1F0F0"/>
        </w:rPr>
        <w:t xml:space="preserve">Yes - brings them together </w:t>
      </w:r>
    </w:p>
    <w:p w14:paraId="28102E01" w14:textId="77777777" w:rsidR="008E290F" w:rsidRDefault="008E290F" w:rsidP="008E290F">
      <w:pPr>
        <w:spacing w:line="360" w:lineRule="auto"/>
        <w:rPr>
          <w:rFonts w:ascii="Arial" w:eastAsia=".SFNSText-Regular" w:hAnsi="Arial" w:cs="Arial"/>
          <w:color w:val="000000"/>
          <w:shd w:val="clear" w:color="auto" w:fill="F1F0F0"/>
        </w:rPr>
      </w:pPr>
    </w:p>
    <w:p w14:paraId="0FC1AA11" w14:textId="77777777" w:rsidR="008E290F" w:rsidRDefault="008E290F" w:rsidP="008E290F">
      <w:pPr>
        <w:spacing w:line="360" w:lineRule="auto"/>
        <w:rPr>
          <w:rFonts w:ascii="Arial" w:eastAsia=".SFNSText-Regular" w:hAnsi="Arial" w:cs="Arial"/>
          <w:color w:val="000000"/>
          <w:shd w:val="clear" w:color="auto" w:fill="F1F0F0"/>
        </w:rPr>
      </w:pPr>
      <w:r>
        <w:rPr>
          <w:rFonts w:ascii="Arial" w:eastAsia=".SFNSText-Regular" w:hAnsi="Arial" w:cs="Arial"/>
          <w:b/>
          <w:color w:val="000000"/>
          <w:shd w:val="clear" w:color="auto" w:fill="F1F0F0"/>
        </w:rPr>
        <w:t xml:space="preserve">Interviewer: </w:t>
      </w:r>
      <w:r w:rsidRPr="00E719E6">
        <w:rPr>
          <w:rFonts w:ascii="Arial" w:eastAsia=".SFNSText-Regular" w:hAnsi="Arial" w:cs="Arial"/>
          <w:color w:val="000000"/>
          <w:shd w:val="clear" w:color="auto" w:fill="F1F0F0"/>
        </w:rPr>
        <w:t xml:space="preserve">What are your thoughts on small-scale, community events in general? </w:t>
      </w:r>
    </w:p>
    <w:p w14:paraId="13A60F84" w14:textId="77777777" w:rsidR="008E290F" w:rsidRDefault="008E290F" w:rsidP="008E290F">
      <w:pPr>
        <w:spacing w:line="360" w:lineRule="auto"/>
        <w:rPr>
          <w:rFonts w:ascii="Arial" w:eastAsia=".SFNSText-Regular" w:hAnsi="Arial" w:cs="Arial"/>
          <w:color w:val="000000"/>
          <w:shd w:val="clear" w:color="auto" w:fill="F1F0F0"/>
        </w:rPr>
      </w:pPr>
      <w:r>
        <w:rPr>
          <w:rFonts w:ascii="Arial" w:eastAsia=".SFNSText-Regular" w:hAnsi="Arial" w:cs="Arial"/>
          <w:b/>
          <w:color w:val="000000"/>
          <w:shd w:val="clear" w:color="auto" w:fill="F1F0F0"/>
        </w:rPr>
        <w:t xml:space="preserve">Participant: </w:t>
      </w:r>
      <w:r w:rsidRPr="00E719E6">
        <w:rPr>
          <w:rFonts w:ascii="Arial" w:eastAsia=".SFNSText-Regular" w:hAnsi="Arial" w:cs="Arial"/>
          <w:color w:val="000000"/>
          <w:shd w:val="clear" w:color="auto" w:fill="F1F0F0"/>
        </w:rPr>
        <w:t xml:space="preserve">Great for local community and businesses </w:t>
      </w:r>
    </w:p>
    <w:p w14:paraId="64ADFD6A" w14:textId="77777777" w:rsidR="008E290F" w:rsidRDefault="008E290F" w:rsidP="008E290F">
      <w:pPr>
        <w:spacing w:line="360" w:lineRule="auto"/>
        <w:rPr>
          <w:rFonts w:ascii="Arial" w:eastAsia=".SFNSText-Regular" w:hAnsi="Arial" w:cs="Arial"/>
          <w:color w:val="000000"/>
          <w:shd w:val="clear" w:color="auto" w:fill="F1F0F0"/>
        </w:rPr>
      </w:pPr>
    </w:p>
    <w:p w14:paraId="01DFA9C6" w14:textId="77777777" w:rsidR="008E290F" w:rsidRDefault="008E290F" w:rsidP="008E290F">
      <w:pPr>
        <w:spacing w:line="360" w:lineRule="auto"/>
        <w:rPr>
          <w:rFonts w:ascii="Arial" w:eastAsia=".SFNSText-Regular" w:hAnsi="Arial" w:cs="Arial"/>
          <w:color w:val="000000"/>
          <w:shd w:val="clear" w:color="auto" w:fill="F1F0F0"/>
        </w:rPr>
      </w:pPr>
      <w:r>
        <w:rPr>
          <w:rFonts w:ascii="Arial" w:eastAsia=".SFNSText-Regular" w:hAnsi="Arial" w:cs="Arial"/>
          <w:b/>
          <w:color w:val="000000"/>
          <w:shd w:val="clear" w:color="auto" w:fill="F1F0F0"/>
        </w:rPr>
        <w:t xml:space="preserve">Interviewer: </w:t>
      </w:r>
      <w:r w:rsidRPr="00E719E6">
        <w:rPr>
          <w:rFonts w:ascii="Arial" w:eastAsia=".SFNSText-Regular" w:hAnsi="Arial" w:cs="Arial"/>
          <w:color w:val="000000"/>
          <w:shd w:val="clear" w:color="auto" w:fill="F1F0F0"/>
        </w:rPr>
        <w:t xml:space="preserve">Do you believe the markets increase social networking in Swansea, and how? </w:t>
      </w:r>
    </w:p>
    <w:p w14:paraId="7C80B15F" w14:textId="77777777" w:rsidR="008E290F" w:rsidRDefault="008E290F" w:rsidP="008E290F">
      <w:pPr>
        <w:spacing w:line="360" w:lineRule="auto"/>
        <w:rPr>
          <w:rFonts w:ascii="Arial" w:eastAsia=".SFNSText-Regular" w:hAnsi="Arial" w:cs="Arial"/>
          <w:color w:val="000000"/>
          <w:shd w:val="clear" w:color="auto" w:fill="F1F0F0"/>
        </w:rPr>
      </w:pPr>
      <w:r>
        <w:rPr>
          <w:rFonts w:ascii="Arial" w:eastAsia=".SFNSText-Regular" w:hAnsi="Arial" w:cs="Arial"/>
          <w:b/>
          <w:color w:val="000000"/>
          <w:shd w:val="clear" w:color="auto" w:fill="F1F0F0"/>
        </w:rPr>
        <w:t xml:space="preserve">Participant: </w:t>
      </w:r>
      <w:r w:rsidRPr="00E719E6">
        <w:rPr>
          <w:rFonts w:ascii="Arial" w:eastAsia=".SFNSText-Regular" w:hAnsi="Arial" w:cs="Arial"/>
          <w:color w:val="000000"/>
          <w:shd w:val="clear" w:color="auto" w:fill="F1F0F0"/>
        </w:rPr>
        <w:t xml:space="preserve">Yes, people gather together who may not normal have that opportunity </w:t>
      </w:r>
    </w:p>
    <w:p w14:paraId="70217C4D" w14:textId="77777777" w:rsidR="008E290F" w:rsidRDefault="008E290F" w:rsidP="008E290F">
      <w:pPr>
        <w:spacing w:line="360" w:lineRule="auto"/>
        <w:rPr>
          <w:rFonts w:ascii="Arial" w:eastAsia=".SFNSText-Regular" w:hAnsi="Arial" w:cs="Arial"/>
          <w:color w:val="000000"/>
          <w:shd w:val="clear" w:color="auto" w:fill="F1F0F0"/>
        </w:rPr>
      </w:pPr>
    </w:p>
    <w:p w14:paraId="4FAA9161" w14:textId="77777777" w:rsidR="008E290F" w:rsidRDefault="008E290F" w:rsidP="008E290F">
      <w:pPr>
        <w:spacing w:line="360" w:lineRule="auto"/>
        <w:rPr>
          <w:rFonts w:ascii="Arial" w:eastAsia=".SFNSText-Regular" w:hAnsi="Arial" w:cs="Arial"/>
          <w:color w:val="000000"/>
          <w:shd w:val="clear" w:color="auto" w:fill="F1F0F0"/>
        </w:rPr>
      </w:pPr>
      <w:r>
        <w:rPr>
          <w:rFonts w:ascii="Arial" w:eastAsia=".SFNSText-Regular" w:hAnsi="Arial" w:cs="Arial"/>
          <w:b/>
          <w:color w:val="000000"/>
          <w:shd w:val="clear" w:color="auto" w:fill="F1F0F0"/>
        </w:rPr>
        <w:t xml:space="preserve">Interviewer: </w:t>
      </w:r>
      <w:r w:rsidRPr="00E719E6">
        <w:rPr>
          <w:rFonts w:ascii="Arial" w:eastAsia=".SFNSText-Regular" w:hAnsi="Arial" w:cs="Arial"/>
          <w:color w:val="000000"/>
          <w:shd w:val="clear" w:color="auto" w:fill="F1F0F0"/>
        </w:rPr>
        <w:t xml:space="preserve">Do you think that the markets contribute to developing the community, and how? </w:t>
      </w:r>
    </w:p>
    <w:p w14:paraId="5D98165F" w14:textId="77777777" w:rsidR="008E290F" w:rsidRDefault="008E290F" w:rsidP="008E290F">
      <w:pPr>
        <w:spacing w:line="360" w:lineRule="auto"/>
        <w:rPr>
          <w:rFonts w:ascii="Arial" w:eastAsia=".SFNSText-Regular" w:hAnsi="Arial" w:cs="Arial"/>
          <w:color w:val="000000"/>
          <w:shd w:val="clear" w:color="auto" w:fill="F1F0F0"/>
        </w:rPr>
      </w:pPr>
      <w:r>
        <w:rPr>
          <w:rFonts w:ascii="Arial" w:eastAsia=".SFNSText-Regular" w:hAnsi="Arial" w:cs="Arial"/>
          <w:b/>
          <w:color w:val="000000"/>
          <w:shd w:val="clear" w:color="auto" w:fill="F1F0F0"/>
        </w:rPr>
        <w:t xml:space="preserve">Participant: </w:t>
      </w:r>
      <w:r w:rsidRPr="00E719E6">
        <w:rPr>
          <w:rFonts w:ascii="Arial" w:eastAsia=".SFNSText-Regular" w:hAnsi="Arial" w:cs="Arial"/>
          <w:color w:val="000000"/>
          <w:shd w:val="clear" w:color="auto" w:fill="F1F0F0"/>
        </w:rPr>
        <w:t xml:space="preserve">Not particularly </w:t>
      </w:r>
    </w:p>
    <w:p w14:paraId="2E9F1613" w14:textId="77777777" w:rsidR="008E290F" w:rsidRDefault="008E290F" w:rsidP="008E290F">
      <w:pPr>
        <w:spacing w:line="360" w:lineRule="auto"/>
        <w:rPr>
          <w:rFonts w:ascii="Arial" w:eastAsia=".SFNSText-Regular" w:hAnsi="Arial" w:cs="Arial"/>
          <w:color w:val="000000"/>
          <w:shd w:val="clear" w:color="auto" w:fill="F1F0F0"/>
        </w:rPr>
      </w:pPr>
    </w:p>
    <w:p w14:paraId="281EAF65" w14:textId="77777777" w:rsidR="008E290F" w:rsidRDefault="008E290F" w:rsidP="008E290F">
      <w:pPr>
        <w:spacing w:line="360" w:lineRule="auto"/>
        <w:rPr>
          <w:rFonts w:ascii="Arial" w:eastAsia=".SFNSText-Regular" w:hAnsi="Arial" w:cs="Arial"/>
          <w:color w:val="000000"/>
          <w:shd w:val="clear" w:color="auto" w:fill="F1F0F0"/>
        </w:rPr>
      </w:pPr>
      <w:r>
        <w:rPr>
          <w:rFonts w:ascii="Arial" w:eastAsia=".SFNSText-Regular" w:hAnsi="Arial" w:cs="Arial"/>
          <w:b/>
          <w:color w:val="000000"/>
          <w:shd w:val="clear" w:color="auto" w:fill="F1F0F0"/>
        </w:rPr>
        <w:t xml:space="preserve">Interviewer: </w:t>
      </w:r>
      <w:r w:rsidRPr="00E719E6">
        <w:rPr>
          <w:rFonts w:ascii="Arial" w:eastAsia=".SFNSText-Regular" w:hAnsi="Arial" w:cs="Arial"/>
          <w:color w:val="000000"/>
          <w:shd w:val="clear" w:color="auto" w:fill="F1F0F0"/>
        </w:rPr>
        <w:t xml:space="preserve">In which ways do you believe Swansea locals view the markets? </w:t>
      </w:r>
    </w:p>
    <w:p w14:paraId="3C3B7D06" w14:textId="77777777" w:rsidR="008E290F" w:rsidRDefault="008E290F" w:rsidP="008E290F">
      <w:pPr>
        <w:spacing w:line="360" w:lineRule="auto"/>
        <w:rPr>
          <w:rFonts w:ascii="Arial" w:eastAsia=".SFNSText-Regular" w:hAnsi="Arial" w:cs="Arial"/>
          <w:color w:val="000000"/>
          <w:shd w:val="clear" w:color="auto" w:fill="F1F0F0"/>
        </w:rPr>
      </w:pPr>
      <w:r>
        <w:rPr>
          <w:rFonts w:ascii="Arial" w:eastAsia=".SFNSText-Regular" w:hAnsi="Arial" w:cs="Arial"/>
          <w:b/>
          <w:color w:val="000000"/>
          <w:shd w:val="clear" w:color="auto" w:fill="F1F0F0"/>
        </w:rPr>
        <w:t xml:space="preserve">Participant: </w:t>
      </w:r>
      <w:r w:rsidRPr="00E719E6">
        <w:rPr>
          <w:rFonts w:ascii="Arial" w:eastAsia=".SFNSText-Regular" w:hAnsi="Arial" w:cs="Arial"/>
          <w:color w:val="000000"/>
          <w:shd w:val="clear" w:color="auto" w:fill="F1F0F0"/>
        </w:rPr>
        <w:t xml:space="preserve">There has also been a market in Swansea (central market) so I think they see it as </w:t>
      </w:r>
      <w:proofErr w:type="spellStart"/>
      <w:r w:rsidRPr="00E719E6">
        <w:rPr>
          <w:rFonts w:ascii="Arial" w:eastAsia=".SFNSText-Regular" w:hAnsi="Arial" w:cs="Arial"/>
          <w:color w:val="000000"/>
          <w:shd w:val="clear" w:color="auto" w:fill="F1F0F0"/>
        </w:rPr>
        <w:t>a</w:t>
      </w:r>
      <w:proofErr w:type="spellEnd"/>
      <w:r w:rsidRPr="00E719E6">
        <w:rPr>
          <w:rFonts w:ascii="Arial" w:eastAsia=".SFNSText-Regular" w:hAnsi="Arial" w:cs="Arial"/>
          <w:color w:val="000000"/>
          <w:shd w:val="clear" w:color="auto" w:fill="F1F0F0"/>
        </w:rPr>
        <w:t xml:space="preserve"> extension of this all be it a more modern one with completely different sellers </w:t>
      </w:r>
    </w:p>
    <w:p w14:paraId="51382605" w14:textId="77777777" w:rsidR="008E290F" w:rsidRDefault="008E290F" w:rsidP="008E290F">
      <w:pPr>
        <w:spacing w:line="360" w:lineRule="auto"/>
        <w:rPr>
          <w:rFonts w:ascii="Arial" w:eastAsia=".SFNSText-Regular" w:hAnsi="Arial" w:cs="Arial"/>
          <w:color w:val="000000"/>
          <w:shd w:val="clear" w:color="auto" w:fill="F1F0F0"/>
        </w:rPr>
      </w:pPr>
    </w:p>
    <w:p w14:paraId="72177BA9" w14:textId="77777777" w:rsidR="008E290F" w:rsidRDefault="008E290F" w:rsidP="008E290F">
      <w:pPr>
        <w:spacing w:line="360" w:lineRule="auto"/>
        <w:rPr>
          <w:rFonts w:ascii="Arial" w:eastAsia=".SFNSText-Regular" w:hAnsi="Arial" w:cs="Arial"/>
          <w:color w:val="000000"/>
          <w:shd w:val="clear" w:color="auto" w:fill="F1F0F0"/>
        </w:rPr>
      </w:pPr>
      <w:r>
        <w:rPr>
          <w:rFonts w:ascii="Arial" w:eastAsia=".SFNSText-Regular" w:hAnsi="Arial" w:cs="Arial"/>
          <w:b/>
          <w:color w:val="000000"/>
          <w:shd w:val="clear" w:color="auto" w:fill="F1F0F0"/>
        </w:rPr>
        <w:t xml:space="preserve">Interviewer: </w:t>
      </w:r>
      <w:r w:rsidRPr="00E719E6">
        <w:rPr>
          <w:rFonts w:ascii="Arial" w:eastAsia=".SFNSText-Regular" w:hAnsi="Arial" w:cs="Arial"/>
          <w:color w:val="000000"/>
          <w:shd w:val="clear" w:color="auto" w:fill="F1F0F0"/>
        </w:rPr>
        <w:t xml:space="preserve">Do you feel this event can attract tourism to the area, and how? </w:t>
      </w:r>
    </w:p>
    <w:p w14:paraId="09EFE72D" w14:textId="77777777" w:rsidR="008E290F" w:rsidRDefault="008E290F" w:rsidP="008E290F">
      <w:pPr>
        <w:spacing w:line="360" w:lineRule="auto"/>
        <w:rPr>
          <w:rFonts w:ascii="Arial" w:eastAsia=".SFNSText-Regular" w:hAnsi="Arial" w:cs="Arial"/>
          <w:color w:val="000000"/>
          <w:shd w:val="clear" w:color="auto" w:fill="F1F0F0"/>
        </w:rPr>
      </w:pPr>
      <w:r>
        <w:rPr>
          <w:rFonts w:ascii="Arial" w:eastAsia=".SFNSText-Regular" w:hAnsi="Arial" w:cs="Arial"/>
          <w:b/>
          <w:color w:val="000000"/>
          <w:shd w:val="clear" w:color="auto" w:fill="F1F0F0"/>
        </w:rPr>
        <w:t xml:space="preserve">Participant: </w:t>
      </w:r>
      <w:r w:rsidRPr="00E719E6">
        <w:rPr>
          <w:rFonts w:ascii="Arial" w:eastAsia=".SFNSText-Regular" w:hAnsi="Arial" w:cs="Arial"/>
          <w:color w:val="000000"/>
          <w:shd w:val="clear" w:color="auto" w:fill="F1F0F0"/>
        </w:rPr>
        <w:t xml:space="preserve">Yes as people will come specifically for individual stall holders they like </w:t>
      </w:r>
    </w:p>
    <w:p w14:paraId="538468A9" w14:textId="77777777" w:rsidR="008E290F" w:rsidRDefault="008E290F" w:rsidP="008E290F">
      <w:pPr>
        <w:spacing w:line="360" w:lineRule="auto"/>
        <w:rPr>
          <w:rFonts w:ascii="Arial" w:eastAsia=".SFNSText-Regular" w:hAnsi="Arial" w:cs="Arial"/>
          <w:color w:val="000000"/>
          <w:shd w:val="clear" w:color="auto" w:fill="F1F0F0"/>
        </w:rPr>
      </w:pPr>
    </w:p>
    <w:p w14:paraId="19B007E5" w14:textId="77777777" w:rsidR="008E290F" w:rsidRDefault="008E290F" w:rsidP="008E290F">
      <w:pPr>
        <w:spacing w:line="360" w:lineRule="auto"/>
        <w:rPr>
          <w:rFonts w:ascii="Arial" w:eastAsia=".SFNSText-Regular" w:hAnsi="Arial" w:cs="Arial"/>
          <w:color w:val="000000"/>
          <w:shd w:val="clear" w:color="auto" w:fill="F1F0F0"/>
        </w:rPr>
      </w:pPr>
      <w:r>
        <w:rPr>
          <w:rFonts w:ascii="Arial" w:eastAsia=".SFNSText-Regular" w:hAnsi="Arial" w:cs="Arial"/>
          <w:b/>
          <w:color w:val="000000"/>
          <w:shd w:val="clear" w:color="auto" w:fill="F1F0F0"/>
        </w:rPr>
        <w:t xml:space="preserve">Interviewer: </w:t>
      </w:r>
      <w:r w:rsidRPr="00E719E6">
        <w:rPr>
          <w:rFonts w:ascii="Arial" w:eastAsia=".SFNSText-Regular" w:hAnsi="Arial" w:cs="Arial"/>
          <w:color w:val="000000"/>
          <w:shd w:val="clear" w:color="auto" w:fill="F1F0F0"/>
        </w:rPr>
        <w:t xml:space="preserve">How do you feel about increased tourism in Swansea, and why? </w:t>
      </w:r>
    </w:p>
    <w:p w14:paraId="112B9045" w14:textId="77777777" w:rsidR="008E290F" w:rsidRDefault="008E290F" w:rsidP="008E290F">
      <w:pPr>
        <w:spacing w:line="360" w:lineRule="auto"/>
        <w:rPr>
          <w:rFonts w:ascii="Arial" w:eastAsia=".SFNSText-Regular" w:hAnsi="Arial" w:cs="Arial"/>
          <w:color w:val="000000"/>
          <w:shd w:val="clear" w:color="auto" w:fill="F1F0F0"/>
        </w:rPr>
      </w:pPr>
      <w:r>
        <w:rPr>
          <w:rFonts w:ascii="Arial" w:eastAsia=".SFNSText-Regular" w:hAnsi="Arial" w:cs="Arial"/>
          <w:b/>
          <w:color w:val="000000"/>
          <w:shd w:val="clear" w:color="auto" w:fill="F1F0F0"/>
        </w:rPr>
        <w:t xml:space="preserve">Participant: </w:t>
      </w:r>
      <w:r w:rsidRPr="00E719E6">
        <w:rPr>
          <w:rFonts w:ascii="Arial" w:eastAsia=".SFNSText-Regular" w:hAnsi="Arial" w:cs="Arial"/>
          <w:color w:val="000000"/>
          <w:shd w:val="clear" w:color="auto" w:fill="F1F0F0"/>
        </w:rPr>
        <w:t xml:space="preserve">Only a good thing to drive income in surrounding businesses however Swansea lacks the infrastructure and parking at present to be able to cope with the increased numbers </w:t>
      </w:r>
    </w:p>
    <w:p w14:paraId="4F4A63C2" w14:textId="77777777" w:rsidR="008E290F" w:rsidRDefault="008E290F" w:rsidP="008E290F">
      <w:pPr>
        <w:spacing w:line="360" w:lineRule="auto"/>
        <w:rPr>
          <w:rFonts w:ascii="Arial" w:eastAsia=".SFNSText-Regular" w:hAnsi="Arial" w:cs="Arial"/>
          <w:color w:val="000000"/>
          <w:shd w:val="clear" w:color="auto" w:fill="F1F0F0"/>
        </w:rPr>
      </w:pPr>
    </w:p>
    <w:p w14:paraId="73E1E842" w14:textId="77777777" w:rsidR="008E290F" w:rsidRDefault="008E290F" w:rsidP="008E290F">
      <w:pPr>
        <w:spacing w:line="360" w:lineRule="auto"/>
        <w:rPr>
          <w:rFonts w:ascii="Arial" w:eastAsia=".SFNSText-Regular" w:hAnsi="Arial" w:cs="Arial"/>
          <w:color w:val="000000"/>
          <w:shd w:val="clear" w:color="auto" w:fill="F1F0F0"/>
        </w:rPr>
      </w:pPr>
      <w:r>
        <w:rPr>
          <w:rFonts w:ascii="Arial" w:eastAsia=".SFNSText-Regular" w:hAnsi="Arial" w:cs="Arial"/>
          <w:b/>
          <w:color w:val="000000"/>
          <w:shd w:val="clear" w:color="auto" w:fill="F1F0F0"/>
        </w:rPr>
        <w:t xml:space="preserve">Interviewer: </w:t>
      </w:r>
      <w:r w:rsidRPr="00E719E6">
        <w:rPr>
          <w:rFonts w:ascii="Arial" w:eastAsia=".SFNSText-Regular" w:hAnsi="Arial" w:cs="Arial"/>
          <w:color w:val="000000"/>
          <w:shd w:val="clear" w:color="auto" w:fill="F1F0F0"/>
        </w:rPr>
        <w:t xml:space="preserve">In which ways if any, do you feel the market generates any negative social impacts to the community? </w:t>
      </w:r>
    </w:p>
    <w:p w14:paraId="3C982390" w14:textId="77777777" w:rsidR="008E290F" w:rsidRDefault="008E290F" w:rsidP="008E290F">
      <w:pPr>
        <w:spacing w:line="360" w:lineRule="auto"/>
        <w:rPr>
          <w:rFonts w:ascii="Arial" w:eastAsia=".SFNSText-Regular" w:hAnsi="Arial" w:cs="Arial"/>
          <w:color w:val="000000"/>
          <w:shd w:val="clear" w:color="auto" w:fill="F1F0F0"/>
        </w:rPr>
      </w:pPr>
      <w:r>
        <w:rPr>
          <w:rFonts w:ascii="Arial" w:eastAsia=".SFNSText-Regular" w:hAnsi="Arial" w:cs="Arial"/>
          <w:b/>
          <w:color w:val="000000"/>
          <w:shd w:val="clear" w:color="auto" w:fill="F1F0F0"/>
        </w:rPr>
        <w:t xml:space="preserve">Participant: </w:t>
      </w:r>
      <w:r w:rsidRPr="00E719E6">
        <w:rPr>
          <w:rFonts w:ascii="Arial" w:eastAsia=".SFNSText-Regular" w:hAnsi="Arial" w:cs="Arial"/>
          <w:color w:val="000000"/>
          <w:shd w:val="clear" w:color="auto" w:fill="F1F0F0"/>
        </w:rPr>
        <w:t xml:space="preserve">Road closures and wastage </w:t>
      </w:r>
    </w:p>
    <w:p w14:paraId="33992142" w14:textId="77777777" w:rsidR="008E290F" w:rsidRDefault="008E290F" w:rsidP="008E290F">
      <w:pPr>
        <w:spacing w:line="360" w:lineRule="auto"/>
        <w:rPr>
          <w:rFonts w:ascii="Arial" w:eastAsia=".SFNSText-Regular" w:hAnsi="Arial" w:cs="Arial"/>
          <w:color w:val="000000"/>
          <w:shd w:val="clear" w:color="auto" w:fill="F1F0F0"/>
        </w:rPr>
      </w:pPr>
    </w:p>
    <w:p w14:paraId="149DA191" w14:textId="77777777" w:rsidR="008E290F" w:rsidRDefault="008E290F" w:rsidP="008E290F">
      <w:pPr>
        <w:spacing w:line="360" w:lineRule="auto"/>
        <w:rPr>
          <w:rFonts w:ascii="Arial" w:eastAsia=".SFNSText-Regular" w:hAnsi="Arial" w:cs="Arial"/>
          <w:color w:val="000000"/>
          <w:shd w:val="clear" w:color="auto" w:fill="F1F0F0"/>
        </w:rPr>
      </w:pPr>
      <w:r>
        <w:rPr>
          <w:rFonts w:ascii="Arial" w:eastAsia=".SFNSText-Regular" w:hAnsi="Arial" w:cs="Arial"/>
          <w:b/>
          <w:color w:val="000000"/>
          <w:shd w:val="clear" w:color="auto" w:fill="F1F0F0"/>
        </w:rPr>
        <w:t xml:space="preserve">Interviewer: </w:t>
      </w:r>
      <w:r w:rsidRPr="00E719E6">
        <w:rPr>
          <w:rFonts w:ascii="Arial" w:eastAsia=".SFNSText-Regular" w:hAnsi="Arial" w:cs="Arial"/>
          <w:color w:val="000000"/>
          <w:shd w:val="clear" w:color="auto" w:fill="F1F0F0"/>
        </w:rPr>
        <w:t xml:space="preserve">In which ways do you believe the markets contribute to developing local businesses in Swansea? </w:t>
      </w:r>
    </w:p>
    <w:p w14:paraId="7E4C012D" w14:textId="77777777" w:rsidR="008E290F" w:rsidRDefault="008E290F" w:rsidP="008E290F">
      <w:pPr>
        <w:spacing w:line="360" w:lineRule="auto"/>
        <w:rPr>
          <w:rFonts w:ascii="Arial" w:eastAsia=".SFNSText-Regular" w:hAnsi="Arial" w:cs="Arial"/>
          <w:color w:val="000000"/>
          <w:shd w:val="clear" w:color="auto" w:fill="F1F0F0"/>
        </w:rPr>
      </w:pPr>
      <w:r>
        <w:rPr>
          <w:rFonts w:ascii="Arial" w:eastAsia=".SFNSText-Regular" w:hAnsi="Arial" w:cs="Arial"/>
          <w:b/>
          <w:color w:val="000000"/>
          <w:shd w:val="clear" w:color="auto" w:fill="F1F0F0"/>
        </w:rPr>
        <w:t xml:space="preserve">Participant: </w:t>
      </w:r>
      <w:r w:rsidRPr="00E719E6">
        <w:rPr>
          <w:rFonts w:ascii="Arial" w:eastAsia=".SFNSText-Regular" w:hAnsi="Arial" w:cs="Arial"/>
          <w:color w:val="000000"/>
          <w:shd w:val="clear" w:color="auto" w:fill="F1F0F0"/>
        </w:rPr>
        <w:t xml:space="preserve">As above drives new people to come in to the area and potentially increase secondary spend elsewhere </w:t>
      </w:r>
    </w:p>
    <w:p w14:paraId="44D622D1" w14:textId="77777777" w:rsidR="008E290F" w:rsidRDefault="008E290F" w:rsidP="008E290F">
      <w:pPr>
        <w:spacing w:line="360" w:lineRule="auto"/>
        <w:rPr>
          <w:rFonts w:ascii="Arial" w:eastAsia=".SFNSText-Regular" w:hAnsi="Arial" w:cs="Arial"/>
          <w:color w:val="000000"/>
          <w:shd w:val="clear" w:color="auto" w:fill="F1F0F0"/>
        </w:rPr>
      </w:pPr>
      <w:r>
        <w:rPr>
          <w:rFonts w:ascii="Arial" w:eastAsia=".SFNSText-Regular" w:hAnsi="Arial" w:cs="Arial"/>
          <w:b/>
          <w:color w:val="000000"/>
          <w:shd w:val="clear" w:color="auto" w:fill="F1F0F0"/>
        </w:rPr>
        <w:t xml:space="preserve">Interviewer: </w:t>
      </w:r>
      <w:r w:rsidRPr="00E719E6">
        <w:rPr>
          <w:rFonts w:ascii="Arial" w:eastAsia=".SFNSText-Regular" w:hAnsi="Arial" w:cs="Arial"/>
          <w:color w:val="000000"/>
          <w:shd w:val="clear" w:color="auto" w:fill="F1F0F0"/>
        </w:rPr>
        <w:t xml:space="preserve">In which ways do you believe the markets are sustainable for the future? </w:t>
      </w:r>
    </w:p>
    <w:p w14:paraId="66029559" w14:textId="77777777" w:rsidR="008E290F" w:rsidRDefault="008E290F" w:rsidP="008E290F">
      <w:pPr>
        <w:spacing w:line="360" w:lineRule="auto"/>
        <w:rPr>
          <w:rFonts w:ascii="Arial" w:eastAsia=".SFNSText-Regular" w:hAnsi="Arial" w:cs="Arial"/>
          <w:color w:val="000000"/>
          <w:shd w:val="clear" w:color="auto" w:fill="F1F0F0"/>
        </w:rPr>
      </w:pPr>
      <w:r>
        <w:rPr>
          <w:rFonts w:ascii="Arial" w:eastAsia=".SFNSText-Regular" w:hAnsi="Arial" w:cs="Arial"/>
          <w:b/>
          <w:color w:val="000000"/>
          <w:shd w:val="clear" w:color="auto" w:fill="F1F0F0"/>
        </w:rPr>
        <w:t xml:space="preserve">Participant: </w:t>
      </w:r>
      <w:r w:rsidRPr="00E719E6">
        <w:rPr>
          <w:rFonts w:ascii="Arial" w:eastAsia=".SFNSText-Regular" w:hAnsi="Arial" w:cs="Arial"/>
          <w:color w:val="000000"/>
          <w:shd w:val="clear" w:color="auto" w:fill="F1F0F0"/>
        </w:rPr>
        <w:t xml:space="preserve">As we have no role in the markets we cannot really answer this - but markets will always be around especially as high street shops are closing at a fast rate </w:t>
      </w:r>
    </w:p>
    <w:p w14:paraId="0C2866FB" w14:textId="77777777" w:rsidR="008E290F" w:rsidRDefault="008E290F" w:rsidP="008E290F">
      <w:pPr>
        <w:spacing w:line="360" w:lineRule="auto"/>
        <w:rPr>
          <w:rFonts w:ascii="Arial" w:eastAsia=".SFNSText-Regular" w:hAnsi="Arial" w:cs="Arial"/>
          <w:color w:val="000000"/>
          <w:shd w:val="clear" w:color="auto" w:fill="F1F0F0"/>
        </w:rPr>
      </w:pPr>
    </w:p>
    <w:p w14:paraId="05035107" w14:textId="77777777" w:rsidR="008E290F" w:rsidRDefault="008E290F" w:rsidP="008E290F">
      <w:pPr>
        <w:spacing w:line="360" w:lineRule="auto"/>
        <w:rPr>
          <w:rFonts w:ascii="Arial" w:eastAsia=".SFNSText-Regular" w:hAnsi="Arial" w:cs="Arial"/>
          <w:color w:val="000000"/>
          <w:shd w:val="clear" w:color="auto" w:fill="F1F0F0"/>
        </w:rPr>
      </w:pPr>
      <w:r>
        <w:rPr>
          <w:rFonts w:ascii="Arial" w:eastAsia=".SFNSText-Regular" w:hAnsi="Arial" w:cs="Arial"/>
          <w:b/>
          <w:color w:val="000000"/>
          <w:shd w:val="clear" w:color="auto" w:fill="F1F0F0"/>
        </w:rPr>
        <w:t xml:space="preserve">Interviewer: </w:t>
      </w:r>
      <w:r w:rsidRPr="00E719E6">
        <w:rPr>
          <w:rFonts w:ascii="Arial" w:eastAsia=".SFNSText-Regular" w:hAnsi="Arial" w:cs="Arial"/>
          <w:color w:val="000000"/>
          <w:shd w:val="clear" w:color="auto" w:fill="F1F0F0"/>
        </w:rPr>
        <w:t xml:space="preserve">Overall, in which ways do you believe the Uplands &amp; Marina Markets positively impact Swansea’s community life? </w:t>
      </w:r>
    </w:p>
    <w:p w14:paraId="6B48229A" w14:textId="77777777" w:rsidR="008E290F" w:rsidRDefault="008E290F" w:rsidP="008E290F">
      <w:pPr>
        <w:spacing w:line="360" w:lineRule="auto"/>
        <w:rPr>
          <w:rFonts w:ascii="Arial" w:eastAsia=".SFNSText-Regular" w:hAnsi="Arial" w:cs="Arial"/>
          <w:color w:val="000000"/>
          <w:shd w:val="clear" w:color="auto" w:fill="F1F0F0"/>
        </w:rPr>
      </w:pPr>
      <w:r>
        <w:rPr>
          <w:rFonts w:ascii="Arial" w:eastAsia=".SFNSText-Regular" w:hAnsi="Arial" w:cs="Arial"/>
          <w:b/>
          <w:color w:val="000000"/>
          <w:shd w:val="clear" w:color="auto" w:fill="F1F0F0"/>
        </w:rPr>
        <w:t xml:space="preserve">Participant: </w:t>
      </w:r>
      <w:r w:rsidRPr="00E719E6">
        <w:rPr>
          <w:rFonts w:ascii="Arial" w:eastAsia=".SFNSText-Regular" w:hAnsi="Arial" w:cs="Arial"/>
          <w:color w:val="000000"/>
          <w:shd w:val="clear" w:color="auto" w:fill="F1F0F0"/>
        </w:rPr>
        <w:t xml:space="preserve">Social aspect </w:t>
      </w:r>
    </w:p>
    <w:p w14:paraId="49645C77" w14:textId="77777777" w:rsidR="008E290F" w:rsidRDefault="008E290F" w:rsidP="008E290F">
      <w:pPr>
        <w:spacing w:line="360" w:lineRule="auto"/>
        <w:rPr>
          <w:rFonts w:ascii="Arial" w:eastAsia=".SFNSText-Regular" w:hAnsi="Arial" w:cs="Arial"/>
          <w:color w:val="000000"/>
          <w:shd w:val="clear" w:color="auto" w:fill="F1F0F0"/>
        </w:rPr>
      </w:pPr>
    </w:p>
    <w:p w14:paraId="2A3C1813" w14:textId="77777777" w:rsidR="008E290F" w:rsidRPr="00E719E6" w:rsidRDefault="008E290F" w:rsidP="008E290F">
      <w:pPr>
        <w:spacing w:line="360" w:lineRule="auto"/>
        <w:rPr>
          <w:rFonts w:ascii="Arial" w:eastAsia="Times New Roman" w:hAnsi="Arial" w:cs="Arial"/>
        </w:rPr>
      </w:pPr>
      <w:r>
        <w:rPr>
          <w:rFonts w:ascii="Arial" w:eastAsia=".SFNSText-Regular" w:hAnsi="Arial" w:cs="Arial"/>
          <w:b/>
          <w:color w:val="000000"/>
          <w:shd w:val="clear" w:color="auto" w:fill="F1F0F0"/>
        </w:rPr>
        <w:t xml:space="preserve">Interviewer: </w:t>
      </w:r>
      <w:r w:rsidRPr="00E719E6">
        <w:rPr>
          <w:rFonts w:ascii="Arial" w:eastAsia=".SFNSText-Regular" w:hAnsi="Arial" w:cs="Arial"/>
          <w:color w:val="000000"/>
          <w:shd w:val="clear" w:color="auto" w:fill="F1F0F0"/>
        </w:rPr>
        <w:t>Thank you very much for taking the time to answer my questions, if you have any questions or queries please to not hesitate to ask.</w:t>
      </w:r>
    </w:p>
    <w:p w14:paraId="5E745862" w14:textId="77777777" w:rsidR="008E290F" w:rsidRDefault="008E290F" w:rsidP="008E290F">
      <w:pPr>
        <w:spacing w:line="360" w:lineRule="auto"/>
        <w:jc w:val="center"/>
        <w:rPr>
          <w:rFonts w:ascii="Arial" w:hAnsi="Arial" w:cs="Arial"/>
          <w:b/>
          <w:sz w:val="28"/>
          <w:u w:val="single"/>
        </w:rPr>
      </w:pPr>
      <w:r>
        <w:rPr>
          <w:rFonts w:ascii="Arial" w:hAnsi="Arial" w:cs="Arial"/>
          <w:b/>
          <w:sz w:val="28"/>
          <w:u w:val="single"/>
        </w:rPr>
        <w:t>2</w:t>
      </w:r>
    </w:p>
    <w:p w14:paraId="306F8C62" w14:textId="77777777" w:rsidR="008E290F" w:rsidRDefault="008E290F" w:rsidP="008E290F">
      <w:pPr>
        <w:spacing w:line="360" w:lineRule="auto"/>
        <w:rPr>
          <w:rFonts w:ascii="Arial" w:hAnsi="Arial" w:cs="Arial"/>
        </w:rPr>
      </w:pPr>
      <w:r>
        <w:rPr>
          <w:rFonts w:ascii="Arial" w:hAnsi="Arial" w:cs="Arial"/>
          <w:b/>
        </w:rPr>
        <w:t xml:space="preserve">Interviewer: </w:t>
      </w:r>
      <w:r>
        <w:rPr>
          <w:rFonts w:ascii="Arial" w:hAnsi="Arial" w:cs="Arial"/>
        </w:rPr>
        <w:t xml:space="preserve">I am an undergraduate student, studying Event Management in UWTSD, Swansea. I am currently carrying out research to evaluate the socio-cultural impacts of the Uplands &amp; Marina Markets in Swansea. </w:t>
      </w:r>
    </w:p>
    <w:p w14:paraId="42694AD7" w14:textId="77777777" w:rsidR="008E290F" w:rsidRDefault="008E290F" w:rsidP="008E290F">
      <w:pPr>
        <w:spacing w:line="360" w:lineRule="auto"/>
        <w:rPr>
          <w:rFonts w:ascii="Arial" w:hAnsi="Arial" w:cs="Arial"/>
        </w:rPr>
      </w:pPr>
      <w:r>
        <w:rPr>
          <w:rFonts w:ascii="Arial" w:hAnsi="Arial" w:cs="Arial"/>
        </w:rPr>
        <w:t>Would you mind answering a few questions on your perceptions? (If they decline, discontinue the interview and thank them). Your answers will be anonymous and be treated with complete confidentiality. You are free to interrupt at any time if you wish to ask any questions, or have any concerns with the questions being asked.</w:t>
      </w:r>
    </w:p>
    <w:p w14:paraId="5C68FFA2" w14:textId="77777777" w:rsidR="008E290F" w:rsidRDefault="008E290F" w:rsidP="008E290F">
      <w:pPr>
        <w:spacing w:line="360" w:lineRule="auto"/>
        <w:rPr>
          <w:rFonts w:ascii="Arial" w:hAnsi="Arial" w:cs="Arial"/>
        </w:rPr>
      </w:pPr>
      <w:r>
        <w:rPr>
          <w:rFonts w:ascii="Arial" w:hAnsi="Arial" w:cs="Arial"/>
        </w:rPr>
        <w:t>Would you mind if I recorded the interview?</w:t>
      </w:r>
    </w:p>
    <w:p w14:paraId="4323C869" w14:textId="77777777" w:rsidR="008E290F" w:rsidRDefault="008E290F" w:rsidP="008E290F">
      <w:pPr>
        <w:spacing w:line="360" w:lineRule="auto"/>
        <w:rPr>
          <w:rFonts w:ascii="Arial" w:hAnsi="Arial" w:cs="Arial"/>
        </w:rPr>
      </w:pPr>
    </w:p>
    <w:p w14:paraId="4ECC46D3" w14:textId="77777777" w:rsidR="008E290F" w:rsidRDefault="008E290F" w:rsidP="008E290F">
      <w:pPr>
        <w:spacing w:line="360" w:lineRule="auto"/>
        <w:rPr>
          <w:rFonts w:ascii="Arial" w:hAnsi="Arial" w:cs="Arial"/>
        </w:rPr>
      </w:pPr>
    </w:p>
    <w:p w14:paraId="0DC5EEF6" w14:textId="77777777" w:rsidR="008E290F" w:rsidRDefault="008E290F" w:rsidP="008E290F">
      <w:pPr>
        <w:spacing w:line="360" w:lineRule="auto"/>
        <w:rPr>
          <w:rFonts w:ascii="Arial" w:hAnsi="Arial" w:cs="Arial"/>
        </w:rPr>
      </w:pPr>
      <w:r>
        <w:rPr>
          <w:rFonts w:ascii="Arial" w:hAnsi="Arial" w:cs="Arial"/>
        </w:rPr>
        <w:t>…………………………………………………………………………………………………..</w:t>
      </w:r>
    </w:p>
    <w:p w14:paraId="7D6D12D4" w14:textId="77777777" w:rsidR="008E290F" w:rsidRDefault="008E290F" w:rsidP="008E290F">
      <w:pPr>
        <w:spacing w:line="360" w:lineRule="auto"/>
        <w:rPr>
          <w:rFonts w:ascii="Arial" w:hAnsi="Arial" w:cs="Arial"/>
        </w:rPr>
      </w:pPr>
    </w:p>
    <w:p w14:paraId="5C784972" w14:textId="77777777" w:rsidR="008E290F" w:rsidRPr="00B97F24" w:rsidRDefault="008E290F" w:rsidP="008E290F">
      <w:pPr>
        <w:spacing w:line="360" w:lineRule="auto"/>
        <w:rPr>
          <w:rFonts w:ascii="Arial" w:hAnsi="Arial" w:cs="Arial"/>
          <w:color w:val="000000" w:themeColor="text1"/>
        </w:rPr>
      </w:pPr>
    </w:p>
    <w:p w14:paraId="0DA69320" w14:textId="77777777" w:rsidR="008E290F" w:rsidRPr="00B97F24" w:rsidRDefault="008E290F" w:rsidP="008E290F">
      <w:pPr>
        <w:spacing w:line="360" w:lineRule="auto"/>
        <w:rPr>
          <w:rFonts w:ascii="Arial" w:hAnsi="Arial" w:cs="Arial"/>
          <w:color w:val="000000" w:themeColor="text1"/>
        </w:rPr>
      </w:pPr>
    </w:p>
    <w:p w14:paraId="4A66FE01" w14:textId="77777777" w:rsidR="008E290F" w:rsidRPr="00B97F24" w:rsidRDefault="008E290F" w:rsidP="008E290F">
      <w:pPr>
        <w:spacing w:line="360" w:lineRule="auto"/>
        <w:rPr>
          <w:rFonts w:ascii="Arial" w:hAnsi="Arial" w:cs="Arial"/>
          <w:b/>
          <w:color w:val="000000" w:themeColor="text1"/>
          <w:sz w:val="28"/>
          <w:u w:val="single"/>
        </w:rPr>
      </w:pPr>
      <w:r w:rsidRPr="00B97F24">
        <w:rPr>
          <w:rFonts w:ascii="Arial" w:hAnsi="Arial" w:cs="Arial"/>
          <w:b/>
          <w:color w:val="000000" w:themeColor="text1"/>
          <w:sz w:val="28"/>
          <w:u w:val="single"/>
        </w:rPr>
        <w:t>Consent Form</w:t>
      </w:r>
    </w:p>
    <w:p w14:paraId="6C2B3BDC" w14:textId="77777777" w:rsidR="008E290F" w:rsidRPr="00B97F24" w:rsidRDefault="008E290F" w:rsidP="008E290F">
      <w:pPr>
        <w:spacing w:line="360" w:lineRule="auto"/>
        <w:rPr>
          <w:rFonts w:ascii="Arial" w:hAnsi="Arial" w:cs="Arial"/>
          <w:b/>
          <w:color w:val="000000" w:themeColor="text1"/>
        </w:rPr>
      </w:pPr>
      <w:r w:rsidRPr="00B97F24">
        <w:rPr>
          <w:rFonts w:ascii="Arial" w:hAnsi="Arial" w:cs="Arial"/>
          <w:b/>
          <w:color w:val="000000" w:themeColor="text1"/>
          <w:sz w:val="28"/>
        </w:rPr>
        <w:t xml:space="preserve">                                                                       </w:t>
      </w:r>
      <w:r>
        <w:rPr>
          <w:rFonts w:ascii="Arial" w:hAnsi="Arial" w:cs="Arial"/>
          <w:b/>
          <w:color w:val="000000" w:themeColor="text1"/>
        </w:rPr>
        <w:t>2</w:t>
      </w:r>
    </w:p>
    <w:p w14:paraId="51A45C69" w14:textId="77777777" w:rsidR="008E290F" w:rsidRPr="00B97F24" w:rsidRDefault="008E290F" w:rsidP="008E290F">
      <w:pPr>
        <w:spacing w:line="360" w:lineRule="auto"/>
        <w:rPr>
          <w:rFonts w:ascii="Arial" w:hAnsi="Arial" w:cs="Arial"/>
          <w:color w:val="000000" w:themeColor="text1"/>
        </w:rPr>
      </w:pPr>
      <w:r w:rsidRPr="00B97F24">
        <w:rPr>
          <w:rFonts w:ascii="Arial" w:hAnsi="Arial" w:cs="Arial"/>
          <w:color w:val="000000" w:themeColor="text1"/>
        </w:rPr>
        <w:t>Interview Reference Number ………………………………………………………</w:t>
      </w:r>
    </w:p>
    <w:p w14:paraId="2979FACB" w14:textId="77777777" w:rsidR="008E290F" w:rsidRPr="00B97F24" w:rsidRDefault="008E290F" w:rsidP="008E290F">
      <w:pPr>
        <w:spacing w:line="360" w:lineRule="auto"/>
        <w:rPr>
          <w:rFonts w:ascii="Arial" w:hAnsi="Arial" w:cs="Arial"/>
          <w:color w:val="000000" w:themeColor="text1"/>
        </w:rPr>
      </w:pPr>
    </w:p>
    <w:p w14:paraId="4796FEA2" w14:textId="77777777" w:rsidR="008E290F" w:rsidRPr="00B97F24" w:rsidRDefault="008E290F" w:rsidP="008E290F">
      <w:pPr>
        <w:spacing w:line="360" w:lineRule="auto"/>
        <w:rPr>
          <w:rFonts w:ascii="Arial" w:eastAsia="Times New Roman" w:hAnsi="Arial" w:cs="Arial"/>
          <w:color w:val="000000" w:themeColor="text1"/>
          <w:spacing w:val="2"/>
        </w:rPr>
      </w:pPr>
      <w:r w:rsidRPr="00B97F24">
        <w:rPr>
          <w:rFonts w:ascii="Arial" w:eastAsia="Times New Roman" w:hAnsi="Arial" w:cs="Arial"/>
          <w:color w:val="000000" w:themeColor="text1"/>
          <w:spacing w:val="2"/>
        </w:rPr>
        <w:t>I hereby acknowledge that the data collected by this survey will be anonymous and confidential and will be used by the University of Wales Trinity Saint David for academic and educational purposes only.</w:t>
      </w:r>
    </w:p>
    <w:p w14:paraId="06B3723C" w14:textId="77777777" w:rsidR="008E290F" w:rsidRPr="00B97F24" w:rsidRDefault="008E290F" w:rsidP="008E290F">
      <w:pPr>
        <w:spacing w:line="360" w:lineRule="auto"/>
        <w:rPr>
          <w:rFonts w:ascii="Arial" w:eastAsia="Times New Roman" w:hAnsi="Arial" w:cs="Arial"/>
          <w:color w:val="000000" w:themeColor="text1"/>
          <w:spacing w:val="2"/>
        </w:rPr>
      </w:pPr>
    </w:p>
    <w:p w14:paraId="2D32120F" w14:textId="77777777" w:rsidR="008E290F" w:rsidRPr="00B97F24" w:rsidRDefault="008E290F" w:rsidP="008E290F">
      <w:pPr>
        <w:spacing w:line="360" w:lineRule="auto"/>
        <w:rPr>
          <w:rFonts w:ascii="Arial" w:eastAsia="Times New Roman" w:hAnsi="Arial" w:cs="Arial"/>
          <w:color w:val="000000" w:themeColor="text1"/>
          <w:spacing w:val="2"/>
        </w:rPr>
      </w:pPr>
      <w:r w:rsidRPr="00B97F24">
        <w:rPr>
          <w:rFonts w:ascii="Arial" w:eastAsia="Times New Roman" w:hAnsi="Arial" w:cs="Arial"/>
          <w:color w:val="000000" w:themeColor="text1"/>
          <w:spacing w:val="2"/>
        </w:rPr>
        <w:t xml:space="preserve">I hereby agree to the recording of this interview. Yes / No (Please circle). </w:t>
      </w:r>
    </w:p>
    <w:p w14:paraId="74EB8E01" w14:textId="77777777" w:rsidR="008E290F" w:rsidRPr="00B97F24" w:rsidRDefault="008E290F" w:rsidP="008E290F">
      <w:pPr>
        <w:spacing w:line="360" w:lineRule="auto"/>
        <w:rPr>
          <w:rFonts w:ascii="Arial" w:eastAsia="Times New Roman" w:hAnsi="Arial" w:cs="Arial"/>
          <w:color w:val="000000" w:themeColor="text1"/>
          <w:spacing w:val="2"/>
        </w:rPr>
      </w:pPr>
    </w:p>
    <w:p w14:paraId="0BB3C449" w14:textId="77777777" w:rsidR="008E290F" w:rsidRPr="00B97F24" w:rsidRDefault="008E290F" w:rsidP="008E290F">
      <w:pPr>
        <w:spacing w:line="360" w:lineRule="auto"/>
        <w:rPr>
          <w:rFonts w:ascii="Arial" w:eastAsia="Times New Roman" w:hAnsi="Arial" w:cs="Arial"/>
          <w:color w:val="000000" w:themeColor="text1"/>
          <w:spacing w:val="2"/>
        </w:rPr>
      </w:pPr>
      <w:r w:rsidRPr="00B97F24">
        <w:rPr>
          <w:rFonts w:ascii="Arial" w:eastAsia="Times New Roman" w:hAnsi="Arial" w:cs="Arial"/>
          <w:color w:val="000000" w:themeColor="text1"/>
          <w:spacing w:val="2"/>
        </w:rPr>
        <w:t xml:space="preserve">Signed </w:t>
      </w:r>
      <w:r w:rsidRPr="008E290F">
        <w:rPr>
          <w:rFonts w:ascii="Arial" w:eastAsia="Times New Roman" w:hAnsi="Arial" w:cs="Arial"/>
          <w:color w:val="000000" w:themeColor="text1"/>
          <w:spacing w:val="2"/>
          <w:highlight w:val="black"/>
        </w:rPr>
        <w:t>…………………………………………  Date ……………………………….</w:t>
      </w:r>
    </w:p>
    <w:p w14:paraId="0A7DEB2E" w14:textId="77777777" w:rsidR="008E290F" w:rsidRPr="00B97F24" w:rsidRDefault="008E290F" w:rsidP="008E290F">
      <w:pPr>
        <w:spacing w:line="360" w:lineRule="auto"/>
        <w:rPr>
          <w:rFonts w:ascii="Arial" w:eastAsia="Times New Roman" w:hAnsi="Arial" w:cs="Arial"/>
          <w:color w:val="000000" w:themeColor="text1"/>
          <w:spacing w:val="2"/>
        </w:rPr>
      </w:pPr>
    </w:p>
    <w:p w14:paraId="1BB40234" w14:textId="77777777" w:rsidR="008E290F" w:rsidRPr="00B97F24" w:rsidRDefault="008E290F" w:rsidP="008E290F">
      <w:pPr>
        <w:spacing w:line="360" w:lineRule="auto"/>
        <w:rPr>
          <w:rFonts w:eastAsia="Times New Roman"/>
          <w:color w:val="000000" w:themeColor="text1"/>
        </w:rPr>
      </w:pPr>
    </w:p>
    <w:p w14:paraId="63C54B19" w14:textId="77777777" w:rsidR="008E290F" w:rsidRDefault="008E290F" w:rsidP="008E290F">
      <w:pPr>
        <w:suppressAutoHyphens/>
        <w:spacing w:line="360" w:lineRule="auto"/>
        <w:rPr>
          <w:rFonts w:ascii="Arial" w:hAnsi="Arial" w:cs="Arial"/>
          <w:color w:val="000000" w:themeColor="text1"/>
        </w:rPr>
      </w:pPr>
      <w:r>
        <w:rPr>
          <w:rFonts w:ascii="Arial" w:hAnsi="Arial" w:cs="Arial"/>
          <w:b/>
          <w:color w:val="000000" w:themeColor="text1"/>
        </w:rPr>
        <w:t xml:space="preserve">Interviewer: </w:t>
      </w:r>
      <w:r w:rsidRPr="00B97F24">
        <w:rPr>
          <w:rFonts w:ascii="Arial" w:hAnsi="Arial" w:cs="Arial"/>
          <w:color w:val="000000" w:themeColor="text1"/>
        </w:rPr>
        <w:t xml:space="preserve">Are you a seller at the Uplands &amp; Marina Markets? (If no, what is your role at the markets?). </w:t>
      </w:r>
    </w:p>
    <w:p w14:paraId="22DEDF7E" w14:textId="77777777" w:rsidR="008E290F" w:rsidRDefault="008E290F" w:rsidP="008E290F">
      <w:pPr>
        <w:suppressAutoHyphens/>
        <w:spacing w:line="360" w:lineRule="auto"/>
        <w:rPr>
          <w:rFonts w:ascii="Arial" w:hAnsi="Arial" w:cs="Arial"/>
          <w:color w:val="000000" w:themeColor="text1"/>
        </w:rPr>
      </w:pPr>
      <w:r>
        <w:rPr>
          <w:rFonts w:ascii="Arial" w:hAnsi="Arial" w:cs="Arial"/>
          <w:b/>
          <w:color w:val="000000" w:themeColor="text1"/>
        </w:rPr>
        <w:t xml:space="preserve">Participant: </w:t>
      </w:r>
      <w:r w:rsidRPr="00B97F24">
        <w:rPr>
          <w:rFonts w:ascii="Arial" w:hAnsi="Arial" w:cs="Arial"/>
          <w:color w:val="000000" w:themeColor="text1"/>
        </w:rPr>
        <w:t>No. I am a food and drink consultant and I own Taste Swansea Food &amp; Drink Magazine. I attend the markets in order to identify new (or old) businesses whom may want promotion or would be a good fit for magazine articles.</w:t>
      </w:r>
    </w:p>
    <w:p w14:paraId="5B309D58" w14:textId="77777777" w:rsidR="008E290F" w:rsidRDefault="008E290F" w:rsidP="008E290F">
      <w:pPr>
        <w:suppressAutoHyphens/>
        <w:spacing w:line="360" w:lineRule="auto"/>
        <w:rPr>
          <w:rFonts w:ascii="Arial" w:hAnsi="Arial" w:cs="Arial"/>
          <w:color w:val="000000" w:themeColor="text1"/>
        </w:rPr>
      </w:pPr>
      <w:r>
        <w:rPr>
          <w:rFonts w:ascii="Arial" w:hAnsi="Arial" w:cs="Arial"/>
          <w:b/>
          <w:color w:val="000000" w:themeColor="text1"/>
        </w:rPr>
        <w:t xml:space="preserve">Interviewer: </w:t>
      </w:r>
      <w:r w:rsidRPr="00B97F24">
        <w:rPr>
          <w:rFonts w:ascii="Arial" w:hAnsi="Arial" w:cs="Arial"/>
          <w:color w:val="000000" w:themeColor="text1"/>
        </w:rPr>
        <w:t xml:space="preserve">What do you think motivates shoppers to attend the markets? </w:t>
      </w:r>
    </w:p>
    <w:p w14:paraId="73111820" w14:textId="77777777" w:rsidR="008E290F" w:rsidRPr="00B97F24" w:rsidRDefault="008E290F" w:rsidP="008E290F">
      <w:pPr>
        <w:suppressAutoHyphens/>
        <w:spacing w:line="360" w:lineRule="auto"/>
        <w:rPr>
          <w:rFonts w:ascii="Arial" w:hAnsi="Arial" w:cs="Arial"/>
          <w:color w:val="000000" w:themeColor="text1"/>
        </w:rPr>
      </w:pPr>
      <w:r>
        <w:rPr>
          <w:rFonts w:ascii="Arial" w:hAnsi="Arial" w:cs="Arial"/>
          <w:b/>
          <w:color w:val="000000" w:themeColor="text1"/>
        </w:rPr>
        <w:t xml:space="preserve">Participant: </w:t>
      </w:r>
      <w:r w:rsidRPr="00B97F24">
        <w:rPr>
          <w:rFonts w:ascii="Arial" w:hAnsi="Arial" w:cs="Arial"/>
          <w:color w:val="000000" w:themeColor="text1"/>
        </w:rPr>
        <w:t>The very nature of street markets is that they sell local, often artisan, products that you wouldn't necessarily be able to obtain in supermarkets. There is also something traditional about markets and on the continent the street markets are in greater abundance...visiting street markets has always been fashionable.</w:t>
      </w:r>
    </w:p>
    <w:p w14:paraId="71D777B0" w14:textId="77777777" w:rsidR="008E290F" w:rsidRPr="00B97F24" w:rsidRDefault="008E290F" w:rsidP="008E290F">
      <w:pPr>
        <w:spacing w:line="360" w:lineRule="auto"/>
        <w:rPr>
          <w:rFonts w:ascii="Arial" w:hAnsi="Arial" w:cs="Arial"/>
          <w:color w:val="000000" w:themeColor="text1"/>
        </w:rPr>
      </w:pPr>
    </w:p>
    <w:p w14:paraId="721782B6" w14:textId="77777777" w:rsidR="008E290F" w:rsidRDefault="008E290F" w:rsidP="008E290F">
      <w:pPr>
        <w:suppressAutoHyphens/>
        <w:spacing w:line="360" w:lineRule="auto"/>
        <w:rPr>
          <w:rFonts w:ascii="Arial" w:hAnsi="Arial" w:cs="Arial"/>
          <w:color w:val="000000" w:themeColor="text1"/>
        </w:rPr>
      </w:pPr>
      <w:r>
        <w:rPr>
          <w:rFonts w:ascii="Arial" w:hAnsi="Arial" w:cs="Arial"/>
          <w:b/>
          <w:color w:val="000000" w:themeColor="text1"/>
        </w:rPr>
        <w:t xml:space="preserve">Interviewer: </w:t>
      </w:r>
      <w:r w:rsidRPr="00B97F24">
        <w:rPr>
          <w:rFonts w:ascii="Arial" w:hAnsi="Arial" w:cs="Arial"/>
          <w:color w:val="000000" w:themeColor="text1"/>
        </w:rPr>
        <w:t xml:space="preserve">What are your thoughts on why individuals volunteer at community events? </w:t>
      </w:r>
    </w:p>
    <w:p w14:paraId="0AFE6FFD" w14:textId="77777777" w:rsidR="008E290F" w:rsidRPr="00B97F24" w:rsidRDefault="008E290F" w:rsidP="008E290F">
      <w:pPr>
        <w:suppressAutoHyphens/>
        <w:spacing w:line="360" w:lineRule="auto"/>
        <w:rPr>
          <w:rFonts w:ascii="Arial" w:hAnsi="Arial" w:cs="Arial"/>
          <w:color w:val="000000" w:themeColor="text1"/>
        </w:rPr>
      </w:pPr>
      <w:r>
        <w:rPr>
          <w:rFonts w:ascii="Arial" w:hAnsi="Arial" w:cs="Arial"/>
          <w:b/>
          <w:color w:val="000000" w:themeColor="text1"/>
        </w:rPr>
        <w:t xml:space="preserve">Participant: </w:t>
      </w:r>
      <w:r w:rsidRPr="00B97F24">
        <w:rPr>
          <w:rFonts w:ascii="Arial" w:hAnsi="Arial" w:cs="Arial"/>
          <w:color w:val="000000" w:themeColor="text1"/>
        </w:rPr>
        <w:t xml:space="preserve">Certainly the social aspects of volunteering in a community has its attractions especially for those would a) want to make new friends and b) want to give something tangible to the community, if only time. </w:t>
      </w:r>
    </w:p>
    <w:p w14:paraId="5E1AF7BA" w14:textId="77777777" w:rsidR="008E290F" w:rsidRPr="00B97F24" w:rsidRDefault="008E290F" w:rsidP="008E290F">
      <w:pPr>
        <w:spacing w:line="360" w:lineRule="auto"/>
        <w:rPr>
          <w:rFonts w:ascii="Arial" w:hAnsi="Arial" w:cs="Arial"/>
          <w:color w:val="000000" w:themeColor="text1"/>
        </w:rPr>
      </w:pPr>
    </w:p>
    <w:p w14:paraId="4B9E8AF6" w14:textId="77777777" w:rsidR="008E290F" w:rsidRDefault="008E290F" w:rsidP="008E290F">
      <w:pPr>
        <w:suppressAutoHyphens/>
        <w:spacing w:line="360" w:lineRule="auto"/>
        <w:rPr>
          <w:rFonts w:ascii="Arial" w:hAnsi="Arial" w:cs="Arial"/>
          <w:color w:val="000000" w:themeColor="text1"/>
        </w:rPr>
      </w:pPr>
      <w:r>
        <w:rPr>
          <w:rFonts w:ascii="Arial" w:hAnsi="Arial" w:cs="Arial"/>
          <w:b/>
          <w:color w:val="000000" w:themeColor="text1"/>
        </w:rPr>
        <w:t xml:space="preserve">Interviewer: </w:t>
      </w:r>
      <w:r w:rsidRPr="00B97F24">
        <w:rPr>
          <w:rFonts w:ascii="Arial" w:hAnsi="Arial" w:cs="Arial"/>
          <w:color w:val="000000" w:themeColor="text1"/>
        </w:rPr>
        <w:t xml:space="preserve">Do you feel that the markets contribute to the well-being of a community? </w:t>
      </w:r>
    </w:p>
    <w:p w14:paraId="1C45EAE4" w14:textId="77777777" w:rsidR="008E290F" w:rsidRPr="00B97F24" w:rsidRDefault="008E290F" w:rsidP="008E290F">
      <w:pPr>
        <w:suppressAutoHyphens/>
        <w:spacing w:line="360" w:lineRule="auto"/>
        <w:rPr>
          <w:rFonts w:ascii="Arial" w:hAnsi="Arial" w:cs="Arial"/>
          <w:color w:val="000000" w:themeColor="text1"/>
        </w:rPr>
      </w:pPr>
      <w:r>
        <w:rPr>
          <w:rFonts w:ascii="Arial" w:hAnsi="Arial" w:cs="Arial"/>
          <w:b/>
          <w:color w:val="000000" w:themeColor="text1"/>
        </w:rPr>
        <w:t xml:space="preserve">Participant: </w:t>
      </w:r>
      <w:r w:rsidRPr="00B97F24">
        <w:rPr>
          <w:rFonts w:ascii="Arial" w:hAnsi="Arial" w:cs="Arial"/>
          <w:color w:val="000000" w:themeColor="text1"/>
        </w:rPr>
        <w:t xml:space="preserve">Yes. Markets should not only be encouraged, but should be encouraged to grow. Certain markets within the area (I'm thinking Uplands) have a restriction on size due to local council regulations. </w:t>
      </w:r>
    </w:p>
    <w:p w14:paraId="4150F968" w14:textId="77777777" w:rsidR="008E290F" w:rsidRPr="00B97F24" w:rsidRDefault="008E290F" w:rsidP="008E290F">
      <w:pPr>
        <w:spacing w:line="360" w:lineRule="auto"/>
        <w:rPr>
          <w:rFonts w:ascii="Arial" w:hAnsi="Arial" w:cs="Arial"/>
          <w:color w:val="000000" w:themeColor="text1"/>
        </w:rPr>
      </w:pPr>
    </w:p>
    <w:p w14:paraId="5A7CD6AF" w14:textId="77777777" w:rsidR="008E290F" w:rsidRPr="00B97F24" w:rsidRDefault="008E290F" w:rsidP="008E290F">
      <w:pPr>
        <w:suppressAutoHyphens/>
        <w:spacing w:line="360" w:lineRule="auto"/>
        <w:rPr>
          <w:rFonts w:ascii="Arial" w:hAnsi="Arial" w:cs="Arial"/>
          <w:color w:val="000000" w:themeColor="text1"/>
        </w:rPr>
      </w:pPr>
      <w:r>
        <w:rPr>
          <w:rFonts w:ascii="Arial" w:hAnsi="Arial" w:cs="Arial"/>
          <w:b/>
          <w:color w:val="000000" w:themeColor="text1"/>
        </w:rPr>
        <w:t xml:space="preserve">Interviewer: </w:t>
      </w:r>
      <w:r w:rsidRPr="00B97F24">
        <w:rPr>
          <w:rFonts w:ascii="Arial" w:hAnsi="Arial" w:cs="Arial"/>
          <w:color w:val="000000" w:themeColor="text1"/>
        </w:rPr>
        <w:t xml:space="preserve">What are your thoughts on small-scale, community events in general? </w:t>
      </w:r>
      <w:r>
        <w:rPr>
          <w:rFonts w:ascii="Arial" w:hAnsi="Arial" w:cs="Arial"/>
          <w:b/>
          <w:color w:val="000000" w:themeColor="text1"/>
        </w:rPr>
        <w:t xml:space="preserve">Participant: </w:t>
      </w:r>
      <w:r w:rsidRPr="00B97F24">
        <w:rPr>
          <w:rFonts w:ascii="Arial" w:hAnsi="Arial" w:cs="Arial"/>
          <w:color w:val="000000" w:themeColor="text1"/>
        </w:rPr>
        <w:t>It very much is determined by the event itself. I recently attended an event where the turnout of businesses was poor, in number and poor in quality. There is a great opportunity to grow events but there has to be a willingness by the businesses to take part and the public to attend and support the businesses. Without that small events won't survive long.</w:t>
      </w:r>
    </w:p>
    <w:p w14:paraId="0244D17E" w14:textId="77777777" w:rsidR="008E290F" w:rsidRPr="00B97F24" w:rsidRDefault="008E290F" w:rsidP="008E290F">
      <w:pPr>
        <w:spacing w:line="360" w:lineRule="auto"/>
        <w:rPr>
          <w:rFonts w:ascii="Arial" w:hAnsi="Arial" w:cs="Arial"/>
          <w:color w:val="000000" w:themeColor="text1"/>
        </w:rPr>
      </w:pPr>
    </w:p>
    <w:p w14:paraId="2525810D" w14:textId="77777777" w:rsidR="008E290F" w:rsidRPr="00B97F24" w:rsidRDefault="008E290F" w:rsidP="008E290F">
      <w:pPr>
        <w:suppressAutoHyphens/>
        <w:spacing w:line="360" w:lineRule="auto"/>
        <w:rPr>
          <w:rFonts w:ascii="Arial" w:hAnsi="Arial" w:cs="Arial"/>
          <w:color w:val="000000" w:themeColor="text1"/>
        </w:rPr>
      </w:pPr>
      <w:r>
        <w:rPr>
          <w:rFonts w:ascii="Arial" w:hAnsi="Arial" w:cs="Arial"/>
          <w:b/>
          <w:color w:val="000000" w:themeColor="text1"/>
        </w:rPr>
        <w:t xml:space="preserve">Interviewer: </w:t>
      </w:r>
      <w:r w:rsidRPr="00B97F24">
        <w:rPr>
          <w:rFonts w:ascii="Arial" w:hAnsi="Arial" w:cs="Arial"/>
          <w:color w:val="000000" w:themeColor="text1"/>
        </w:rPr>
        <w:t>Do you believe the markets increase social networking in Swansea, and how?</w:t>
      </w:r>
    </w:p>
    <w:p w14:paraId="2AD4A4FF" w14:textId="77777777" w:rsidR="008E290F" w:rsidRPr="00B97F24" w:rsidRDefault="008E290F" w:rsidP="008E290F">
      <w:pPr>
        <w:pStyle w:val="ListParagraph"/>
        <w:spacing w:line="360" w:lineRule="auto"/>
        <w:ind w:left="0"/>
        <w:rPr>
          <w:rFonts w:ascii="Arial" w:hAnsi="Arial" w:cs="Arial"/>
          <w:color w:val="000000" w:themeColor="text1"/>
        </w:rPr>
      </w:pPr>
      <w:r>
        <w:rPr>
          <w:rFonts w:ascii="Arial" w:hAnsi="Arial" w:cs="Arial"/>
          <w:b/>
          <w:color w:val="000000" w:themeColor="text1"/>
        </w:rPr>
        <w:t xml:space="preserve">Participant: </w:t>
      </w:r>
      <w:r w:rsidRPr="00B97F24">
        <w:rPr>
          <w:rFonts w:ascii="Arial" w:hAnsi="Arial" w:cs="Arial"/>
          <w:color w:val="000000" w:themeColor="text1"/>
        </w:rPr>
        <w:t>The markets can certainly increase social networking amongst traders, but social networking within the general public? Not so much as to be measurable. Traders will often get to meet like-minded traders and as they progress through the year together in all weathers friendships are struck up.</w:t>
      </w:r>
    </w:p>
    <w:p w14:paraId="3ACA89E0" w14:textId="77777777" w:rsidR="008E290F" w:rsidRPr="00B97F24" w:rsidRDefault="008E290F" w:rsidP="008E290F">
      <w:pPr>
        <w:spacing w:line="360" w:lineRule="auto"/>
        <w:rPr>
          <w:rFonts w:ascii="Arial" w:hAnsi="Arial" w:cs="Arial"/>
          <w:color w:val="000000" w:themeColor="text1"/>
        </w:rPr>
      </w:pPr>
    </w:p>
    <w:p w14:paraId="07183BE8" w14:textId="77777777" w:rsidR="008E290F" w:rsidRDefault="008E290F" w:rsidP="008E290F">
      <w:pPr>
        <w:suppressAutoHyphens/>
        <w:spacing w:line="360" w:lineRule="auto"/>
        <w:rPr>
          <w:rFonts w:ascii="Arial" w:hAnsi="Arial" w:cs="Arial"/>
          <w:color w:val="000000" w:themeColor="text1"/>
        </w:rPr>
      </w:pPr>
      <w:r>
        <w:rPr>
          <w:rFonts w:ascii="Arial" w:hAnsi="Arial" w:cs="Arial"/>
          <w:b/>
          <w:color w:val="000000" w:themeColor="text1"/>
        </w:rPr>
        <w:t xml:space="preserve">Interviewer: </w:t>
      </w:r>
      <w:r w:rsidRPr="00B97F24">
        <w:rPr>
          <w:rFonts w:ascii="Arial" w:hAnsi="Arial" w:cs="Arial"/>
          <w:color w:val="000000" w:themeColor="text1"/>
        </w:rPr>
        <w:t xml:space="preserve">Do you think that the markets contribute to developing the community, and how? </w:t>
      </w:r>
    </w:p>
    <w:p w14:paraId="47BEEB7A" w14:textId="77777777" w:rsidR="008E290F" w:rsidRPr="00B97F24" w:rsidRDefault="008E290F" w:rsidP="008E290F">
      <w:pPr>
        <w:suppressAutoHyphens/>
        <w:spacing w:line="360" w:lineRule="auto"/>
        <w:rPr>
          <w:rFonts w:ascii="Arial" w:hAnsi="Arial" w:cs="Arial"/>
          <w:color w:val="000000" w:themeColor="text1"/>
        </w:rPr>
      </w:pPr>
      <w:r>
        <w:rPr>
          <w:rFonts w:ascii="Arial" w:hAnsi="Arial" w:cs="Arial"/>
          <w:b/>
          <w:color w:val="000000" w:themeColor="text1"/>
        </w:rPr>
        <w:t xml:space="preserve">Participant: </w:t>
      </w:r>
      <w:r w:rsidRPr="00B97F24">
        <w:rPr>
          <w:rFonts w:ascii="Arial" w:hAnsi="Arial" w:cs="Arial"/>
          <w:color w:val="000000" w:themeColor="text1"/>
        </w:rPr>
        <w:t xml:space="preserve">Certainly, the two specific markets you are considering in your paper do indeed contribute to the community. I have met numerous small start-up businesses which have been created through the inspiration of seeing other similar businesses braving the markets with little or no experience. There is a certain romance for the public to attend a street market and some will attend to support small </w:t>
      </w:r>
      <w:proofErr w:type="gramStart"/>
      <w:r w:rsidRPr="00B97F24">
        <w:rPr>
          <w:rFonts w:ascii="Arial" w:hAnsi="Arial" w:cs="Arial"/>
          <w:color w:val="000000" w:themeColor="text1"/>
        </w:rPr>
        <w:t>businesses  whilst</w:t>
      </w:r>
      <w:proofErr w:type="gramEnd"/>
      <w:r w:rsidRPr="00B97F24">
        <w:rPr>
          <w:rFonts w:ascii="Arial" w:hAnsi="Arial" w:cs="Arial"/>
          <w:color w:val="000000" w:themeColor="text1"/>
        </w:rPr>
        <w:t xml:space="preserve"> others of the public will just wallow in the romanticism of being at a market.</w:t>
      </w:r>
    </w:p>
    <w:p w14:paraId="025C8A01" w14:textId="77777777" w:rsidR="008E290F" w:rsidRPr="00B97F24" w:rsidRDefault="008E290F" w:rsidP="008E290F">
      <w:pPr>
        <w:spacing w:line="360" w:lineRule="auto"/>
        <w:rPr>
          <w:rFonts w:ascii="Arial" w:hAnsi="Arial" w:cs="Arial"/>
          <w:color w:val="000000" w:themeColor="text1"/>
        </w:rPr>
      </w:pPr>
    </w:p>
    <w:p w14:paraId="3327044F" w14:textId="77777777" w:rsidR="008E290F" w:rsidRDefault="008E290F" w:rsidP="008E290F">
      <w:pPr>
        <w:suppressAutoHyphens/>
        <w:spacing w:line="360" w:lineRule="auto"/>
        <w:rPr>
          <w:rFonts w:ascii="Arial" w:hAnsi="Arial" w:cs="Arial"/>
          <w:color w:val="000000" w:themeColor="text1"/>
        </w:rPr>
      </w:pPr>
      <w:r>
        <w:rPr>
          <w:rFonts w:ascii="Arial" w:hAnsi="Arial" w:cs="Arial"/>
          <w:b/>
          <w:color w:val="000000" w:themeColor="text1"/>
        </w:rPr>
        <w:t xml:space="preserve">Interviewer: </w:t>
      </w:r>
      <w:r w:rsidRPr="00B97F24">
        <w:rPr>
          <w:rFonts w:ascii="Arial" w:hAnsi="Arial" w:cs="Arial"/>
          <w:color w:val="000000" w:themeColor="text1"/>
        </w:rPr>
        <w:t xml:space="preserve">In which ways do you believe Swansea locals view the markets? </w:t>
      </w:r>
    </w:p>
    <w:p w14:paraId="7ADD0A2A" w14:textId="77777777" w:rsidR="008E290F" w:rsidRPr="00B97F24" w:rsidRDefault="008E290F" w:rsidP="008E290F">
      <w:pPr>
        <w:suppressAutoHyphens/>
        <w:spacing w:line="360" w:lineRule="auto"/>
        <w:rPr>
          <w:rFonts w:ascii="Arial" w:hAnsi="Arial" w:cs="Arial"/>
          <w:color w:val="000000" w:themeColor="text1"/>
        </w:rPr>
      </w:pPr>
      <w:r>
        <w:rPr>
          <w:rFonts w:ascii="Arial" w:hAnsi="Arial" w:cs="Arial"/>
          <w:b/>
          <w:color w:val="000000" w:themeColor="text1"/>
        </w:rPr>
        <w:t xml:space="preserve">Participant: </w:t>
      </w:r>
      <w:r w:rsidRPr="00B97F24">
        <w:rPr>
          <w:rFonts w:ascii="Arial" w:hAnsi="Arial" w:cs="Arial"/>
          <w:color w:val="000000" w:themeColor="text1"/>
        </w:rPr>
        <w:t xml:space="preserve">That's a big question! Those who attend love the markets, wish them to continue and would be the first to fight to retain them. However, as a percentage of the local Swansea population, they are not well supported. Unlike the 'foodie centric' hubs like Bristol and the growing interest in food in Cardiff, the topic of food is of little interest to the Swansea public. Their knowledge of food, in all manner of areas, from where it originates, how best to use it, to nutritional values, to how to cook, how it is cooked in restaurants </w:t>
      </w:r>
      <w:proofErr w:type="spellStart"/>
      <w:r w:rsidRPr="00B97F24">
        <w:rPr>
          <w:rFonts w:ascii="Arial" w:hAnsi="Arial" w:cs="Arial"/>
          <w:color w:val="000000" w:themeColor="text1"/>
        </w:rPr>
        <w:t>etc</w:t>
      </w:r>
      <w:proofErr w:type="spellEnd"/>
      <w:r w:rsidRPr="00B97F24">
        <w:rPr>
          <w:rFonts w:ascii="Arial" w:hAnsi="Arial" w:cs="Arial"/>
          <w:color w:val="000000" w:themeColor="text1"/>
        </w:rPr>
        <w:t xml:space="preserve"> is of absolutely no interest to them. I have lived abroad, including France and Spain, and food to the French and the Spanish is important as religion. Their knowledge is vastly superior to the British generally and especially the people of Swansea. Swansea public are generally not passionate about food. The markets therefore hold little or no interest to the large majority of Swansea locals.</w:t>
      </w:r>
    </w:p>
    <w:p w14:paraId="0CDBD855" w14:textId="77777777" w:rsidR="008E290F" w:rsidRPr="00B97F24" w:rsidRDefault="008E290F" w:rsidP="008E290F">
      <w:pPr>
        <w:spacing w:line="360" w:lineRule="auto"/>
        <w:rPr>
          <w:rFonts w:ascii="Arial" w:hAnsi="Arial" w:cs="Arial"/>
          <w:color w:val="000000" w:themeColor="text1"/>
        </w:rPr>
      </w:pPr>
    </w:p>
    <w:p w14:paraId="6906FE15" w14:textId="77777777" w:rsidR="008E290F" w:rsidRDefault="008E290F" w:rsidP="008E290F">
      <w:pPr>
        <w:suppressAutoHyphens/>
        <w:spacing w:line="360" w:lineRule="auto"/>
        <w:rPr>
          <w:rFonts w:ascii="Arial" w:hAnsi="Arial" w:cs="Arial"/>
          <w:color w:val="000000" w:themeColor="text1"/>
        </w:rPr>
      </w:pPr>
      <w:r>
        <w:rPr>
          <w:rFonts w:ascii="Arial" w:hAnsi="Arial" w:cs="Arial"/>
          <w:b/>
          <w:color w:val="000000" w:themeColor="text1"/>
        </w:rPr>
        <w:t xml:space="preserve">Interviewer: </w:t>
      </w:r>
      <w:r w:rsidRPr="00B97F24">
        <w:rPr>
          <w:rFonts w:ascii="Arial" w:hAnsi="Arial" w:cs="Arial"/>
          <w:color w:val="000000" w:themeColor="text1"/>
        </w:rPr>
        <w:t xml:space="preserve">Do you feel this event can attract tourism to the area, and how? </w:t>
      </w:r>
    </w:p>
    <w:p w14:paraId="4C4E573A" w14:textId="77777777" w:rsidR="008E290F" w:rsidRPr="00B97F24" w:rsidRDefault="008E290F" w:rsidP="008E290F">
      <w:pPr>
        <w:suppressAutoHyphens/>
        <w:spacing w:line="360" w:lineRule="auto"/>
        <w:rPr>
          <w:rFonts w:ascii="Arial" w:hAnsi="Arial" w:cs="Arial"/>
          <w:color w:val="000000" w:themeColor="text1"/>
        </w:rPr>
      </w:pPr>
      <w:r>
        <w:rPr>
          <w:rFonts w:ascii="Arial" w:hAnsi="Arial" w:cs="Arial"/>
          <w:b/>
          <w:color w:val="000000" w:themeColor="text1"/>
        </w:rPr>
        <w:t xml:space="preserve">Participant: </w:t>
      </w:r>
      <w:r w:rsidRPr="00B97F24">
        <w:rPr>
          <w:rFonts w:ascii="Arial" w:hAnsi="Arial" w:cs="Arial"/>
          <w:color w:val="000000" w:themeColor="text1"/>
        </w:rPr>
        <w:t>Food tourism is another aspect of food again. Our markets are too small to encourage significant measurable tourism. Significant tourism could be brought to Swansea under the term 'food tourism' but Swansea authorities haven't a clue when it comes to food tourism. The Welsh government have had a strategy for food tourism for the last five years and I can see no evidence of this filtering into Swansea in any form. The Swansea Good Food Circle (run by Swansea Tourism) has been starved of funding and cannot carry out any meaningful events. The Swansea Street Food Festival held at the National Waterfront Museum was a gathering of external food trucks who came in to Swansea, paid the council, and raided the pockets of the Swansea public. Hence the money was lost to Swansea and Wales. This weekend the council are putting on a cultural and food and drink festival with market stalls in the centre and it's branded '</w:t>
      </w:r>
      <w:proofErr w:type="spellStart"/>
      <w:r w:rsidRPr="00B97F24">
        <w:rPr>
          <w:rFonts w:ascii="Arial" w:hAnsi="Arial" w:cs="Arial"/>
          <w:color w:val="000000" w:themeColor="text1"/>
        </w:rPr>
        <w:t>Croeso</w:t>
      </w:r>
      <w:proofErr w:type="spellEnd"/>
      <w:r w:rsidRPr="00B97F24">
        <w:rPr>
          <w:rFonts w:ascii="Arial" w:hAnsi="Arial" w:cs="Arial"/>
          <w:color w:val="000000" w:themeColor="text1"/>
        </w:rPr>
        <w:t xml:space="preserve">' Welcome. It will not attract tourism from outside Wales because it hasn't been advertised in England and no-one in England knows what the branding </w:t>
      </w:r>
      <w:proofErr w:type="spellStart"/>
      <w:r w:rsidRPr="00B97F24">
        <w:rPr>
          <w:rFonts w:ascii="Arial" w:hAnsi="Arial" w:cs="Arial"/>
          <w:color w:val="000000" w:themeColor="text1"/>
        </w:rPr>
        <w:t>Croeso</w:t>
      </w:r>
      <w:proofErr w:type="spellEnd"/>
      <w:r w:rsidRPr="00B97F24">
        <w:rPr>
          <w:rFonts w:ascii="Arial" w:hAnsi="Arial" w:cs="Arial"/>
          <w:color w:val="000000" w:themeColor="text1"/>
        </w:rPr>
        <w:t xml:space="preserve"> means! Therefore the only food tourism that is taking place, badly, is to those people already here in Swansea. That's not growing the economy and does little to grow the community. Tourists will come to Swansea to 'experience things that they cannot or are not likely to experience anywhere else'. Swansea needs to develop 'unique experiences'.</w:t>
      </w:r>
    </w:p>
    <w:p w14:paraId="74751F9D" w14:textId="77777777" w:rsidR="008E290F" w:rsidRPr="00B97F24" w:rsidRDefault="008E290F" w:rsidP="008E290F">
      <w:pPr>
        <w:spacing w:line="360" w:lineRule="auto"/>
        <w:rPr>
          <w:rFonts w:ascii="Arial" w:hAnsi="Arial" w:cs="Arial"/>
          <w:color w:val="000000" w:themeColor="text1"/>
        </w:rPr>
      </w:pPr>
    </w:p>
    <w:p w14:paraId="4C4AB82E" w14:textId="77777777" w:rsidR="008E290F" w:rsidRPr="00B97F24" w:rsidRDefault="008E290F" w:rsidP="008E290F">
      <w:pPr>
        <w:suppressAutoHyphens/>
        <w:spacing w:line="360" w:lineRule="auto"/>
        <w:rPr>
          <w:rFonts w:ascii="Arial" w:hAnsi="Arial" w:cs="Arial"/>
          <w:color w:val="000000" w:themeColor="text1"/>
        </w:rPr>
      </w:pPr>
      <w:r>
        <w:rPr>
          <w:rFonts w:ascii="Arial" w:hAnsi="Arial" w:cs="Arial"/>
          <w:b/>
          <w:color w:val="000000" w:themeColor="text1"/>
        </w:rPr>
        <w:t xml:space="preserve">Interviewer: </w:t>
      </w:r>
      <w:r w:rsidRPr="00B97F24">
        <w:rPr>
          <w:rFonts w:ascii="Arial" w:hAnsi="Arial" w:cs="Arial"/>
          <w:color w:val="000000" w:themeColor="text1"/>
        </w:rPr>
        <w:t>How do you feel about increased tourism in Swansea, and why?</w:t>
      </w:r>
    </w:p>
    <w:p w14:paraId="69889726" w14:textId="77777777" w:rsidR="008E290F" w:rsidRPr="00B97F24" w:rsidRDefault="008E290F" w:rsidP="008E290F">
      <w:pPr>
        <w:pStyle w:val="ListParagraph"/>
        <w:spacing w:line="360" w:lineRule="auto"/>
        <w:ind w:left="0"/>
        <w:rPr>
          <w:rFonts w:ascii="Arial" w:hAnsi="Arial" w:cs="Arial"/>
          <w:color w:val="000000" w:themeColor="text1"/>
        </w:rPr>
      </w:pPr>
      <w:r>
        <w:rPr>
          <w:rFonts w:ascii="Arial" w:hAnsi="Arial" w:cs="Arial"/>
          <w:b/>
          <w:color w:val="000000" w:themeColor="text1"/>
        </w:rPr>
        <w:t xml:space="preserve">Participant: </w:t>
      </w:r>
      <w:r w:rsidRPr="00B97F24">
        <w:rPr>
          <w:rFonts w:ascii="Arial" w:hAnsi="Arial" w:cs="Arial"/>
          <w:color w:val="000000" w:themeColor="text1"/>
        </w:rPr>
        <w:t>Happy to see increased tourism but to compete with other cities both in and out of Wales they need to up their game here in Swansea. The offering is overall poor and low quality. Tourists have choices. People wish to spend money where they have 'great experiences' and will then return time and time again, and they'll recommend those experiences to friends. Right now Swansea doesn't have those 'experiences' packaged and marketed in a way to drive tourism.</w:t>
      </w:r>
    </w:p>
    <w:p w14:paraId="381B6FDC" w14:textId="77777777" w:rsidR="008E290F" w:rsidRPr="00B97F24" w:rsidRDefault="008E290F" w:rsidP="008E290F">
      <w:pPr>
        <w:spacing w:line="360" w:lineRule="auto"/>
        <w:rPr>
          <w:rFonts w:ascii="Arial" w:hAnsi="Arial" w:cs="Arial"/>
          <w:color w:val="000000" w:themeColor="text1"/>
        </w:rPr>
      </w:pPr>
    </w:p>
    <w:p w14:paraId="0F9F29B6" w14:textId="77777777" w:rsidR="008E290F" w:rsidRPr="00B97F24" w:rsidRDefault="008E290F" w:rsidP="008E290F">
      <w:pPr>
        <w:suppressAutoHyphens/>
        <w:spacing w:line="360" w:lineRule="auto"/>
        <w:rPr>
          <w:rFonts w:ascii="Arial" w:hAnsi="Arial" w:cs="Arial"/>
          <w:color w:val="000000" w:themeColor="text1"/>
        </w:rPr>
      </w:pPr>
      <w:r>
        <w:rPr>
          <w:rFonts w:ascii="Arial" w:hAnsi="Arial" w:cs="Arial"/>
          <w:b/>
          <w:color w:val="000000" w:themeColor="text1"/>
        </w:rPr>
        <w:t xml:space="preserve">Interviewer: </w:t>
      </w:r>
      <w:r w:rsidRPr="00B97F24">
        <w:rPr>
          <w:rFonts w:ascii="Arial" w:hAnsi="Arial" w:cs="Arial"/>
          <w:color w:val="000000" w:themeColor="text1"/>
        </w:rPr>
        <w:t xml:space="preserve">In which ways if any, do you feel the market generates any negative social impacts to the community? </w:t>
      </w:r>
    </w:p>
    <w:p w14:paraId="680FD5F9" w14:textId="77777777" w:rsidR="008E290F" w:rsidRPr="00B97F24" w:rsidRDefault="008E290F" w:rsidP="008E290F">
      <w:pPr>
        <w:pStyle w:val="ListParagraph"/>
        <w:spacing w:line="360" w:lineRule="auto"/>
        <w:ind w:left="0"/>
        <w:rPr>
          <w:rFonts w:ascii="Arial" w:hAnsi="Arial" w:cs="Arial"/>
          <w:color w:val="000000" w:themeColor="text1"/>
        </w:rPr>
      </w:pPr>
      <w:r>
        <w:rPr>
          <w:rFonts w:ascii="Arial" w:hAnsi="Arial" w:cs="Arial"/>
          <w:b/>
          <w:color w:val="000000" w:themeColor="text1"/>
        </w:rPr>
        <w:t xml:space="preserve">Participant: </w:t>
      </w:r>
      <w:r w:rsidRPr="00B97F24">
        <w:rPr>
          <w:rFonts w:ascii="Arial" w:hAnsi="Arial" w:cs="Arial"/>
          <w:color w:val="000000" w:themeColor="text1"/>
        </w:rPr>
        <w:t xml:space="preserve">There is very little negative social impact other than a couple of closed roads and inconvenienced drivers. I can only see benefits of the markets, and if those same people were abroad on holiday and they ventured to a street market abroad which takes up very many streets they wouldn't think twice about the inconvenience to drivers. </w:t>
      </w:r>
    </w:p>
    <w:p w14:paraId="4290ADC3" w14:textId="77777777" w:rsidR="008E290F" w:rsidRPr="00B97F24" w:rsidRDefault="008E290F" w:rsidP="008E290F">
      <w:pPr>
        <w:spacing w:line="360" w:lineRule="auto"/>
        <w:rPr>
          <w:rFonts w:ascii="Arial" w:hAnsi="Arial" w:cs="Arial"/>
          <w:color w:val="000000" w:themeColor="text1"/>
        </w:rPr>
      </w:pPr>
    </w:p>
    <w:p w14:paraId="4366F8CB" w14:textId="77777777" w:rsidR="008E290F" w:rsidRDefault="008E290F" w:rsidP="008E290F">
      <w:pPr>
        <w:suppressAutoHyphens/>
        <w:spacing w:line="360" w:lineRule="auto"/>
        <w:rPr>
          <w:rFonts w:ascii="Arial" w:hAnsi="Arial" w:cs="Arial"/>
          <w:color w:val="000000" w:themeColor="text1"/>
        </w:rPr>
      </w:pPr>
      <w:r>
        <w:rPr>
          <w:rFonts w:ascii="Arial" w:hAnsi="Arial" w:cs="Arial"/>
          <w:b/>
          <w:color w:val="000000" w:themeColor="text1"/>
        </w:rPr>
        <w:t xml:space="preserve">Interviewer: </w:t>
      </w:r>
      <w:r w:rsidRPr="00B97F24">
        <w:rPr>
          <w:rFonts w:ascii="Arial" w:hAnsi="Arial" w:cs="Arial"/>
          <w:color w:val="000000" w:themeColor="text1"/>
        </w:rPr>
        <w:t xml:space="preserve">In which ways do you believe the markets contribute to developing local businesses in Swansea? </w:t>
      </w:r>
    </w:p>
    <w:p w14:paraId="60634D40" w14:textId="77777777" w:rsidR="008E290F" w:rsidRPr="00B97F24" w:rsidRDefault="008E290F" w:rsidP="008E290F">
      <w:pPr>
        <w:suppressAutoHyphens/>
        <w:spacing w:line="360" w:lineRule="auto"/>
        <w:rPr>
          <w:rFonts w:ascii="Arial" w:hAnsi="Arial" w:cs="Arial"/>
          <w:color w:val="000000" w:themeColor="text1"/>
        </w:rPr>
      </w:pPr>
      <w:r>
        <w:rPr>
          <w:rFonts w:ascii="Arial" w:hAnsi="Arial" w:cs="Arial"/>
          <w:b/>
          <w:color w:val="000000" w:themeColor="text1"/>
        </w:rPr>
        <w:t xml:space="preserve">Participant: </w:t>
      </w:r>
      <w:r w:rsidRPr="00B97F24">
        <w:rPr>
          <w:rFonts w:ascii="Arial" w:hAnsi="Arial" w:cs="Arial"/>
          <w:color w:val="000000" w:themeColor="text1"/>
        </w:rPr>
        <w:t xml:space="preserve">There is some spin-off business depending where the markets are sited, but the impact on local businesses is not huge. For example a cafe may get a boost in trade once a month if the weather is good and the market is on in the marina but it's not such a huge boost that the cafe can't survive without the market.  </w:t>
      </w:r>
    </w:p>
    <w:p w14:paraId="5C97715B" w14:textId="77777777" w:rsidR="008E290F" w:rsidRPr="00B97F24" w:rsidRDefault="008E290F" w:rsidP="008E290F">
      <w:pPr>
        <w:spacing w:line="360" w:lineRule="auto"/>
        <w:rPr>
          <w:rFonts w:ascii="Arial" w:hAnsi="Arial" w:cs="Arial"/>
          <w:color w:val="000000" w:themeColor="text1"/>
        </w:rPr>
      </w:pPr>
    </w:p>
    <w:p w14:paraId="38E4997C" w14:textId="77777777" w:rsidR="008E290F" w:rsidRPr="00B97F24" w:rsidRDefault="008E290F" w:rsidP="008E290F">
      <w:pPr>
        <w:suppressAutoHyphens/>
        <w:spacing w:line="360" w:lineRule="auto"/>
        <w:rPr>
          <w:rFonts w:ascii="Arial" w:hAnsi="Arial" w:cs="Arial"/>
          <w:color w:val="000000" w:themeColor="text1"/>
        </w:rPr>
      </w:pPr>
      <w:r>
        <w:rPr>
          <w:rFonts w:ascii="Arial" w:hAnsi="Arial" w:cs="Arial"/>
          <w:b/>
          <w:color w:val="000000" w:themeColor="text1"/>
        </w:rPr>
        <w:t xml:space="preserve">Interviewer: </w:t>
      </w:r>
      <w:r w:rsidRPr="00B97F24">
        <w:rPr>
          <w:rFonts w:ascii="Arial" w:hAnsi="Arial" w:cs="Arial"/>
          <w:color w:val="000000" w:themeColor="text1"/>
        </w:rPr>
        <w:t>In which ways do you believe the markets are sustainable for the future?</w:t>
      </w:r>
    </w:p>
    <w:p w14:paraId="34E0F354" w14:textId="77777777" w:rsidR="008E290F" w:rsidRPr="00B97F24" w:rsidRDefault="008E290F" w:rsidP="008E290F">
      <w:pPr>
        <w:pStyle w:val="ListParagraph"/>
        <w:spacing w:line="360" w:lineRule="auto"/>
        <w:ind w:left="0"/>
        <w:rPr>
          <w:rFonts w:ascii="Arial" w:hAnsi="Arial" w:cs="Arial"/>
          <w:color w:val="000000" w:themeColor="text1"/>
        </w:rPr>
      </w:pPr>
      <w:r>
        <w:rPr>
          <w:rFonts w:ascii="Arial" w:hAnsi="Arial" w:cs="Arial"/>
          <w:b/>
          <w:color w:val="000000" w:themeColor="text1"/>
        </w:rPr>
        <w:t xml:space="preserve">Participant: </w:t>
      </w:r>
      <w:r w:rsidRPr="00B97F24">
        <w:rPr>
          <w:rFonts w:ascii="Arial" w:hAnsi="Arial" w:cs="Arial"/>
          <w:color w:val="000000" w:themeColor="text1"/>
        </w:rPr>
        <w:t>The markets will only be sustainable if the organisers are not greedy and keep the pitch costs at a reasonable level, if the council allow growth, if the general public are encouraged to engage with the businesses. One small criticism is that it's the same small business stallholders who attend each market and that becomes repetitive. There needs to be some creativity or activities at these markets such as food demonstrations which draw crowds of public.</w:t>
      </w:r>
    </w:p>
    <w:p w14:paraId="34E3A9B8" w14:textId="77777777" w:rsidR="008E290F" w:rsidRPr="00B97F24" w:rsidRDefault="008E290F" w:rsidP="008E290F">
      <w:pPr>
        <w:spacing w:line="360" w:lineRule="auto"/>
        <w:rPr>
          <w:rFonts w:ascii="Arial" w:hAnsi="Arial" w:cs="Arial"/>
          <w:color w:val="000000" w:themeColor="text1"/>
        </w:rPr>
      </w:pPr>
    </w:p>
    <w:p w14:paraId="1CF2C745" w14:textId="77777777" w:rsidR="008E290F" w:rsidRPr="00B97F24" w:rsidRDefault="008E290F" w:rsidP="008E290F">
      <w:pPr>
        <w:suppressAutoHyphens/>
        <w:spacing w:line="360" w:lineRule="auto"/>
        <w:rPr>
          <w:color w:val="000000" w:themeColor="text1"/>
        </w:rPr>
      </w:pPr>
      <w:r>
        <w:rPr>
          <w:rFonts w:ascii="Arial" w:hAnsi="Arial" w:cs="Arial"/>
          <w:b/>
          <w:color w:val="000000" w:themeColor="text1"/>
        </w:rPr>
        <w:t xml:space="preserve">Interviewer: </w:t>
      </w:r>
      <w:r w:rsidRPr="00B97F24">
        <w:rPr>
          <w:rFonts w:ascii="Arial" w:hAnsi="Arial" w:cs="Arial"/>
          <w:color w:val="000000" w:themeColor="text1"/>
        </w:rPr>
        <w:t>Overall, in which ways do you believe the Uplands &amp; Marina Markets positively impact Swansea’s community life?</w:t>
      </w:r>
    </w:p>
    <w:p w14:paraId="28D36A39" w14:textId="77777777" w:rsidR="008E290F" w:rsidRPr="00B97F24" w:rsidRDefault="008E290F" w:rsidP="008E290F">
      <w:pPr>
        <w:spacing w:line="360" w:lineRule="auto"/>
        <w:rPr>
          <w:color w:val="000000" w:themeColor="text1"/>
        </w:rPr>
      </w:pPr>
      <w:r>
        <w:rPr>
          <w:rFonts w:ascii="Arial" w:hAnsi="Arial" w:cs="Arial"/>
          <w:b/>
          <w:color w:val="000000" w:themeColor="text1"/>
        </w:rPr>
        <w:t xml:space="preserve">Participant: </w:t>
      </w:r>
      <w:r w:rsidRPr="00B97F24">
        <w:rPr>
          <w:rFonts w:ascii="Arial" w:hAnsi="Arial" w:cs="Arial"/>
          <w:color w:val="000000" w:themeColor="text1"/>
        </w:rPr>
        <w:t xml:space="preserve">Overall they are a good foundation to create a focus on food education (which is sorely needed), tourism and the creation and development of new small businesses. All the markets are at weekends, and there needs to be some weekday events whereby schools can take children to learn about every aspect of food. </w:t>
      </w:r>
    </w:p>
    <w:p w14:paraId="519EE379" w14:textId="77777777" w:rsidR="008E290F" w:rsidRPr="00D042BC" w:rsidRDefault="008E290F" w:rsidP="008E290F">
      <w:pPr>
        <w:spacing w:line="360" w:lineRule="auto"/>
        <w:rPr>
          <w:rFonts w:ascii="Arial" w:hAnsi="Arial" w:cs="Arial"/>
        </w:rPr>
      </w:pPr>
    </w:p>
    <w:p w14:paraId="57897FD5" w14:textId="77777777" w:rsidR="008E290F" w:rsidRDefault="008E290F" w:rsidP="008E290F">
      <w:pPr>
        <w:spacing w:line="360" w:lineRule="auto"/>
        <w:rPr>
          <w:rFonts w:ascii="Arial" w:eastAsia=".SFNSText-Regular" w:hAnsi="Arial" w:cs="Arial"/>
          <w:color w:val="000000"/>
          <w:shd w:val="clear" w:color="auto" w:fill="F1F0F0"/>
        </w:rPr>
      </w:pPr>
      <w:r>
        <w:rPr>
          <w:rFonts w:ascii="Arial" w:hAnsi="Arial" w:cs="Arial"/>
        </w:rPr>
        <w:t xml:space="preserve"> </w:t>
      </w:r>
      <w:r>
        <w:rPr>
          <w:rFonts w:ascii="Arial" w:hAnsi="Arial" w:cs="Arial"/>
          <w:b/>
        </w:rPr>
        <w:t xml:space="preserve">Interviewer: </w:t>
      </w:r>
      <w:r w:rsidRPr="00E719E6">
        <w:rPr>
          <w:rFonts w:ascii="Arial" w:eastAsia=".SFNSText-Regular" w:hAnsi="Arial" w:cs="Arial"/>
          <w:color w:val="000000"/>
          <w:shd w:val="clear" w:color="auto" w:fill="F1F0F0"/>
        </w:rPr>
        <w:t>Thank you very much for taking the time to answer my questions, if you have any questions or queries please to not hesitate to ask.</w:t>
      </w:r>
    </w:p>
    <w:p w14:paraId="50F9F747" w14:textId="77777777" w:rsidR="008E290F" w:rsidRDefault="008E290F" w:rsidP="008E290F">
      <w:pPr>
        <w:spacing w:line="360" w:lineRule="auto"/>
        <w:rPr>
          <w:rFonts w:ascii="Arial" w:eastAsia=".SFNSText-Regular" w:hAnsi="Arial" w:cs="Arial"/>
          <w:color w:val="000000"/>
          <w:shd w:val="clear" w:color="auto" w:fill="F1F0F0"/>
        </w:rPr>
      </w:pPr>
    </w:p>
    <w:p w14:paraId="20904406" w14:textId="77777777" w:rsidR="008E290F" w:rsidRDefault="008E290F" w:rsidP="008E290F">
      <w:pPr>
        <w:spacing w:line="360" w:lineRule="auto"/>
        <w:jc w:val="center"/>
        <w:rPr>
          <w:rFonts w:ascii="Arial" w:hAnsi="Arial" w:cs="Arial"/>
          <w:b/>
          <w:sz w:val="28"/>
          <w:u w:val="single"/>
        </w:rPr>
      </w:pPr>
      <w:r>
        <w:rPr>
          <w:rFonts w:ascii="Arial" w:hAnsi="Arial" w:cs="Arial"/>
          <w:b/>
          <w:sz w:val="28"/>
          <w:u w:val="single"/>
        </w:rPr>
        <w:t>3</w:t>
      </w:r>
    </w:p>
    <w:p w14:paraId="598E5CDD" w14:textId="77777777" w:rsidR="008E290F" w:rsidRDefault="008E290F" w:rsidP="008E290F">
      <w:pPr>
        <w:spacing w:line="360" w:lineRule="auto"/>
        <w:rPr>
          <w:rFonts w:ascii="Arial" w:hAnsi="Arial" w:cs="Arial"/>
        </w:rPr>
      </w:pPr>
      <w:r>
        <w:rPr>
          <w:rFonts w:ascii="Arial" w:hAnsi="Arial" w:cs="Arial"/>
          <w:b/>
        </w:rPr>
        <w:t xml:space="preserve">Interviewer: </w:t>
      </w:r>
      <w:r>
        <w:rPr>
          <w:rFonts w:ascii="Arial" w:hAnsi="Arial" w:cs="Arial"/>
        </w:rPr>
        <w:t xml:space="preserve">I am an undergraduate student, studying Event Management in UWTSD, Swansea. I am currently carrying out research to evaluate the socio-cultural impacts of the Uplands &amp; Marina Markets in Swansea. </w:t>
      </w:r>
    </w:p>
    <w:p w14:paraId="458D7D73" w14:textId="77777777" w:rsidR="008E290F" w:rsidRDefault="008E290F" w:rsidP="008E290F">
      <w:pPr>
        <w:spacing w:line="360" w:lineRule="auto"/>
        <w:rPr>
          <w:rFonts w:ascii="Arial" w:hAnsi="Arial" w:cs="Arial"/>
        </w:rPr>
      </w:pPr>
      <w:r>
        <w:rPr>
          <w:rFonts w:ascii="Arial" w:hAnsi="Arial" w:cs="Arial"/>
        </w:rPr>
        <w:t>Would you mind answering a few questions on your perceptions? (If they decline, discontinue the interview and thank them). Your answers will be anonymous and be treated with complete confidentiality. You are free to interrupt at any time if you wish to ask any questions, or have any concerns with the questions being asked.</w:t>
      </w:r>
    </w:p>
    <w:p w14:paraId="60128595" w14:textId="77777777" w:rsidR="008E290F" w:rsidRDefault="008E290F" w:rsidP="008E290F">
      <w:pPr>
        <w:spacing w:line="360" w:lineRule="auto"/>
        <w:rPr>
          <w:rFonts w:ascii="Arial" w:hAnsi="Arial" w:cs="Arial"/>
        </w:rPr>
      </w:pPr>
      <w:r>
        <w:rPr>
          <w:rFonts w:ascii="Arial" w:hAnsi="Arial" w:cs="Arial"/>
        </w:rPr>
        <w:t>Would you mind if I recorded the interview?</w:t>
      </w:r>
    </w:p>
    <w:p w14:paraId="419B990B" w14:textId="77777777" w:rsidR="008E290F" w:rsidRDefault="008E290F" w:rsidP="008E290F">
      <w:pPr>
        <w:spacing w:line="360" w:lineRule="auto"/>
        <w:rPr>
          <w:rFonts w:ascii="Arial" w:hAnsi="Arial" w:cs="Arial"/>
        </w:rPr>
      </w:pPr>
    </w:p>
    <w:p w14:paraId="094B14C4" w14:textId="77777777" w:rsidR="008E290F" w:rsidRDefault="008E290F" w:rsidP="008E290F">
      <w:pPr>
        <w:spacing w:line="360" w:lineRule="auto"/>
        <w:rPr>
          <w:rFonts w:ascii="Arial" w:hAnsi="Arial" w:cs="Arial"/>
        </w:rPr>
      </w:pPr>
    </w:p>
    <w:p w14:paraId="2068478C" w14:textId="77777777" w:rsidR="008E290F" w:rsidRDefault="008E290F" w:rsidP="008E290F">
      <w:pPr>
        <w:spacing w:line="360" w:lineRule="auto"/>
        <w:rPr>
          <w:rFonts w:ascii="Arial" w:hAnsi="Arial" w:cs="Arial"/>
        </w:rPr>
      </w:pPr>
      <w:r>
        <w:rPr>
          <w:rFonts w:ascii="Arial" w:hAnsi="Arial" w:cs="Arial"/>
        </w:rPr>
        <w:t>…………………………………………………………………………………………………..</w:t>
      </w:r>
    </w:p>
    <w:p w14:paraId="5B8D7D01" w14:textId="77777777" w:rsidR="008E290F" w:rsidRDefault="008E290F" w:rsidP="008E290F">
      <w:pPr>
        <w:spacing w:line="360" w:lineRule="auto"/>
        <w:rPr>
          <w:rFonts w:ascii="Arial" w:hAnsi="Arial" w:cs="Arial"/>
        </w:rPr>
      </w:pPr>
    </w:p>
    <w:p w14:paraId="5E018393" w14:textId="77777777" w:rsidR="008E290F" w:rsidRPr="00B97F24" w:rsidRDefault="008E290F" w:rsidP="008E290F">
      <w:pPr>
        <w:spacing w:line="360" w:lineRule="auto"/>
        <w:rPr>
          <w:rFonts w:ascii="Arial" w:hAnsi="Arial" w:cs="Arial"/>
          <w:color w:val="000000" w:themeColor="text1"/>
        </w:rPr>
      </w:pPr>
    </w:p>
    <w:p w14:paraId="7B219409" w14:textId="77777777" w:rsidR="008E290F" w:rsidRPr="00B97F24" w:rsidRDefault="008E290F" w:rsidP="008E290F">
      <w:pPr>
        <w:spacing w:line="360" w:lineRule="auto"/>
        <w:rPr>
          <w:rFonts w:ascii="Arial" w:hAnsi="Arial" w:cs="Arial"/>
          <w:color w:val="000000" w:themeColor="text1"/>
        </w:rPr>
      </w:pPr>
    </w:p>
    <w:p w14:paraId="52392437" w14:textId="77777777" w:rsidR="008E290F" w:rsidRPr="00B97F24" w:rsidRDefault="008E290F" w:rsidP="008E290F">
      <w:pPr>
        <w:spacing w:line="360" w:lineRule="auto"/>
        <w:rPr>
          <w:rFonts w:ascii="Arial" w:hAnsi="Arial" w:cs="Arial"/>
          <w:b/>
          <w:color w:val="000000" w:themeColor="text1"/>
          <w:sz w:val="28"/>
          <w:u w:val="single"/>
        </w:rPr>
      </w:pPr>
      <w:r w:rsidRPr="00B97F24">
        <w:rPr>
          <w:rFonts w:ascii="Arial" w:hAnsi="Arial" w:cs="Arial"/>
          <w:b/>
          <w:color w:val="000000" w:themeColor="text1"/>
          <w:sz w:val="28"/>
          <w:u w:val="single"/>
        </w:rPr>
        <w:t>Consent Form</w:t>
      </w:r>
    </w:p>
    <w:p w14:paraId="752F3110" w14:textId="77777777" w:rsidR="008E290F" w:rsidRPr="00B97F24" w:rsidRDefault="008E290F" w:rsidP="008E290F">
      <w:pPr>
        <w:spacing w:line="360" w:lineRule="auto"/>
        <w:rPr>
          <w:rFonts w:ascii="Arial" w:hAnsi="Arial" w:cs="Arial"/>
          <w:b/>
          <w:color w:val="000000" w:themeColor="text1"/>
        </w:rPr>
      </w:pPr>
      <w:r w:rsidRPr="00B97F24">
        <w:rPr>
          <w:rFonts w:ascii="Arial" w:hAnsi="Arial" w:cs="Arial"/>
          <w:b/>
          <w:color w:val="000000" w:themeColor="text1"/>
          <w:sz w:val="28"/>
        </w:rPr>
        <w:t xml:space="preserve">                                                                       </w:t>
      </w:r>
      <w:r>
        <w:rPr>
          <w:rFonts w:ascii="Arial" w:hAnsi="Arial" w:cs="Arial"/>
          <w:b/>
          <w:color w:val="000000" w:themeColor="text1"/>
        </w:rPr>
        <w:t>3</w:t>
      </w:r>
    </w:p>
    <w:p w14:paraId="2E7A1FE9" w14:textId="77777777" w:rsidR="008E290F" w:rsidRPr="00B97F24" w:rsidRDefault="008E290F" w:rsidP="008E290F">
      <w:pPr>
        <w:spacing w:line="360" w:lineRule="auto"/>
        <w:rPr>
          <w:rFonts w:ascii="Arial" w:hAnsi="Arial" w:cs="Arial"/>
          <w:color w:val="000000" w:themeColor="text1"/>
        </w:rPr>
      </w:pPr>
      <w:r w:rsidRPr="00B97F24">
        <w:rPr>
          <w:rFonts w:ascii="Arial" w:hAnsi="Arial" w:cs="Arial"/>
          <w:color w:val="000000" w:themeColor="text1"/>
        </w:rPr>
        <w:t>Interview Reference Number ………………………………………………………</w:t>
      </w:r>
    </w:p>
    <w:p w14:paraId="1E26F31B" w14:textId="77777777" w:rsidR="008E290F" w:rsidRPr="00B97F24" w:rsidRDefault="008E290F" w:rsidP="008E290F">
      <w:pPr>
        <w:spacing w:line="360" w:lineRule="auto"/>
        <w:rPr>
          <w:rFonts w:ascii="Arial" w:hAnsi="Arial" w:cs="Arial"/>
          <w:color w:val="000000" w:themeColor="text1"/>
        </w:rPr>
      </w:pPr>
    </w:p>
    <w:p w14:paraId="574914E5" w14:textId="77777777" w:rsidR="008E290F" w:rsidRPr="00B97F24" w:rsidRDefault="008E290F" w:rsidP="008E290F">
      <w:pPr>
        <w:spacing w:line="360" w:lineRule="auto"/>
        <w:rPr>
          <w:rFonts w:ascii="Arial" w:eastAsia="Times New Roman" w:hAnsi="Arial" w:cs="Arial"/>
          <w:color w:val="000000" w:themeColor="text1"/>
          <w:spacing w:val="2"/>
        </w:rPr>
      </w:pPr>
      <w:r w:rsidRPr="00B97F24">
        <w:rPr>
          <w:rFonts w:ascii="Arial" w:eastAsia="Times New Roman" w:hAnsi="Arial" w:cs="Arial"/>
          <w:color w:val="000000" w:themeColor="text1"/>
          <w:spacing w:val="2"/>
        </w:rPr>
        <w:t>I hereby acknowledge that the data collected by this survey will be anonymous and confidential and will be used by the University of Wales Trinity Saint David for academic and educational purposes only.</w:t>
      </w:r>
    </w:p>
    <w:p w14:paraId="29B376F9" w14:textId="77777777" w:rsidR="008E290F" w:rsidRPr="00B97F24" w:rsidRDefault="008E290F" w:rsidP="008E290F">
      <w:pPr>
        <w:spacing w:line="360" w:lineRule="auto"/>
        <w:rPr>
          <w:rFonts w:ascii="Arial" w:eastAsia="Times New Roman" w:hAnsi="Arial" w:cs="Arial"/>
          <w:color w:val="000000" w:themeColor="text1"/>
          <w:spacing w:val="2"/>
        </w:rPr>
      </w:pPr>
    </w:p>
    <w:p w14:paraId="64E809DE" w14:textId="77777777" w:rsidR="008E290F" w:rsidRPr="00B97F24" w:rsidRDefault="008E290F" w:rsidP="008E290F">
      <w:pPr>
        <w:spacing w:line="360" w:lineRule="auto"/>
        <w:rPr>
          <w:rFonts w:ascii="Arial" w:eastAsia="Times New Roman" w:hAnsi="Arial" w:cs="Arial"/>
          <w:color w:val="000000" w:themeColor="text1"/>
          <w:spacing w:val="2"/>
        </w:rPr>
      </w:pPr>
      <w:r w:rsidRPr="00B97F24">
        <w:rPr>
          <w:rFonts w:ascii="Arial" w:eastAsia="Times New Roman" w:hAnsi="Arial" w:cs="Arial"/>
          <w:color w:val="000000" w:themeColor="text1"/>
          <w:spacing w:val="2"/>
        </w:rPr>
        <w:t xml:space="preserve">I hereby agree to the recording of this interview. Yes / No (Please circle). </w:t>
      </w:r>
    </w:p>
    <w:p w14:paraId="34CF7A91" w14:textId="77777777" w:rsidR="008E290F" w:rsidRDefault="008E290F" w:rsidP="008E290F">
      <w:pPr>
        <w:rPr>
          <w:rFonts w:ascii=".SFNSText-Regular" w:eastAsia=".SFNSText-Regular" w:hAnsi=".SFNSText-Regular"/>
          <w:color w:val="000000"/>
          <w:sz w:val="23"/>
          <w:szCs w:val="23"/>
          <w:shd w:val="clear" w:color="auto" w:fill="F1F0F0"/>
        </w:rPr>
      </w:pPr>
      <w:r>
        <w:rPr>
          <w:rFonts w:ascii=".SFNSText-Regular" w:eastAsia=".SFNSText-Regular" w:hAnsi=".SFNSText-Regular" w:hint="eastAsia"/>
          <w:color w:val="000000"/>
          <w:sz w:val="23"/>
          <w:szCs w:val="23"/>
          <w:shd w:val="clear" w:color="auto" w:fill="F1F0F0"/>
        </w:rPr>
        <w:t>Signed……</w:t>
      </w:r>
      <w:r w:rsidRPr="008E290F">
        <w:rPr>
          <w:rFonts w:ascii=".SFNSText-Regular" w:eastAsia=".SFNSText-Regular" w:hAnsi=".SFNSText-Regular" w:hint="eastAsia"/>
          <w:color w:val="000000"/>
          <w:sz w:val="23"/>
          <w:szCs w:val="23"/>
          <w:highlight w:val="black"/>
          <w:shd w:val="clear" w:color="auto" w:fill="F1F0F0"/>
        </w:rPr>
        <w:t>M Thompson……… Date …MANMANE LTD……………20/02/2020</w:t>
      </w:r>
      <w:r>
        <w:rPr>
          <w:rFonts w:ascii=".SFNSText-Regular" w:eastAsia=".SFNSText-Regular" w:hAnsi=".SFNSText-Regular" w:hint="eastAsia"/>
          <w:color w:val="000000"/>
          <w:sz w:val="23"/>
          <w:szCs w:val="23"/>
          <w:shd w:val="clear" w:color="auto" w:fill="F1F0F0"/>
        </w:rPr>
        <w:t xml:space="preserve"> </w:t>
      </w:r>
    </w:p>
    <w:p w14:paraId="169DDC41" w14:textId="77777777" w:rsidR="008E290F" w:rsidRDefault="008E290F" w:rsidP="008E290F">
      <w:pPr>
        <w:rPr>
          <w:rFonts w:ascii=".SFNSText-Regular" w:eastAsia=".SFNSText-Regular" w:hAnsi=".SFNSText-Regular"/>
          <w:color w:val="000000"/>
          <w:sz w:val="23"/>
          <w:szCs w:val="23"/>
          <w:shd w:val="clear" w:color="auto" w:fill="F1F0F0"/>
        </w:rPr>
      </w:pPr>
    </w:p>
    <w:p w14:paraId="41175958" w14:textId="77777777" w:rsidR="008E290F" w:rsidRDefault="008E290F" w:rsidP="008E290F">
      <w:pPr>
        <w:rPr>
          <w:rFonts w:ascii=".SFNSText-Regular" w:eastAsia=".SFNSText-Regular" w:hAnsi=".SFNSText-Regular"/>
          <w:color w:val="000000"/>
          <w:sz w:val="23"/>
          <w:szCs w:val="23"/>
          <w:shd w:val="clear" w:color="auto" w:fill="F1F0F0"/>
        </w:rPr>
      </w:pPr>
      <w:r>
        <w:rPr>
          <w:rFonts w:ascii=".SFNSText-Regular" w:eastAsia=".SFNSText-Regular" w:hAnsi=".SFNSText-Regular" w:hint="eastAsia"/>
          <w:color w:val="000000"/>
          <w:sz w:val="23"/>
          <w:szCs w:val="23"/>
          <w:shd w:val="clear" w:color="auto" w:fill="F1F0F0"/>
        </w:rPr>
        <w:t xml:space="preserve">Are you a seller at the Uplands &amp; Marina Markets? (If no, what is your role at the markets?). </w:t>
      </w:r>
    </w:p>
    <w:p w14:paraId="37CB537F" w14:textId="77777777" w:rsidR="008E290F" w:rsidRDefault="008E290F" w:rsidP="008E290F">
      <w:pPr>
        <w:rPr>
          <w:rFonts w:ascii=".SFNSText-Regular" w:eastAsia=".SFNSText-Regular" w:hAnsi=".SFNSText-Regular"/>
          <w:color w:val="000000"/>
          <w:sz w:val="23"/>
          <w:szCs w:val="23"/>
          <w:shd w:val="clear" w:color="auto" w:fill="F1F0F0"/>
        </w:rPr>
      </w:pPr>
      <w:r>
        <w:rPr>
          <w:rFonts w:ascii=".SFNSText-Regular" w:eastAsia=".SFNSText-Regular" w:hAnsi=".SFNSText-Regular" w:hint="eastAsia"/>
          <w:color w:val="000000"/>
          <w:sz w:val="23"/>
          <w:szCs w:val="23"/>
          <w:shd w:val="clear" w:color="auto" w:fill="F1F0F0"/>
        </w:rPr>
        <w:t xml:space="preserve">YES </w:t>
      </w:r>
    </w:p>
    <w:p w14:paraId="0E4EF067" w14:textId="77777777" w:rsidR="008E290F" w:rsidRDefault="008E290F" w:rsidP="008E290F">
      <w:pPr>
        <w:rPr>
          <w:rFonts w:ascii=".SFNSText-Regular" w:eastAsia=".SFNSText-Regular" w:hAnsi=".SFNSText-Regular"/>
          <w:color w:val="000000"/>
          <w:sz w:val="23"/>
          <w:szCs w:val="23"/>
          <w:shd w:val="clear" w:color="auto" w:fill="F1F0F0"/>
        </w:rPr>
      </w:pPr>
    </w:p>
    <w:p w14:paraId="05695AEA" w14:textId="77777777" w:rsidR="008E290F" w:rsidRDefault="008E290F" w:rsidP="008E290F">
      <w:pPr>
        <w:rPr>
          <w:rFonts w:ascii=".SFNSText-Regular" w:eastAsia=".SFNSText-Regular" w:hAnsi=".SFNSText-Regular"/>
          <w:color w:val="000000"/>
          <w:sz w:val="23"/>
          <w:szCs w:val="23"/>
          <w:shd w:val="clear" w:color="auto" w:fill="F1F0F0"/>
        </w:rPr>
      </w:pPr>
      <w:r>
        <w:rPr>
          <w:rFonts w:ascii=".SFNSText-Regular" w:eastAsia=".SFNSText-Regular" w:hAnsi=".SFNSText-Regular" w:hint="eastAsia"/>
          <w:color w:val="000000"/>
          <w:sz w:val="23"/>
          <w:szCs w:val="23"/>
          <w:shd w:val="clear" w:color="auto" w:fill="F1F0F0"/>
        </w:rPr>
        <w:t xml:space="preserve">What do you think motivates shoppers to attend the markets? </w:t>
      </w:r>
    </w:p>
    <w:p w14:paraId="35D17F07" w14:textId="77777777" w:rsidR="008E290F" w:rsidRDefault="008E290F" w:rsidP="008E290F">
      <w:pPr>
        <w:rPr>
          <w:rFonts w:ascii=".SFNSText-Regular" w:eastAsia=".SFNSText-Regular" w:hAnsi=".SFNSText-Regular"/>
          <w:color w:val="000000"/>
          <w:sz w:val="23"/>
          <w:szCs w:val="23"/>
          <w:shd w:val="clear" w:color="auto" w:fill="F1F0F0"/>
        </w:rPr>
      </w:pPr>
      <w:r>
        <w:rPr>
          <w:rFonts w:ascii=".SFNSText-Regular" w:eastAsia=".SFNSText-Regular" w:hAnsi=".SFNSText-Regular" w:hint="eastAsia"/>
          <w:color w:val="000000"/>
          <w:sz w:val="23"/>
          <w:szCs w:val="23"/>
          <w:shd w:val="clear" w:color="auto" w:fill="F1F0F0"/>
        </w:rPr>
        <w:t xml:space="preserve">LOCALLY SOURCED PRODUCTS/ FINDING SOMETHING DIFFERENT/ TO SUPPORT LOCAL BUSINESS </w:t>
      </w:r>
    </w:p>
    <w:p w14:paraId="4102F5FA" w14:textId="77777777" w:rsidR="008E290F" w:rsidRDefault="008E290F" w:rsidP="008E290F">
      <w:pPr>
        <w:rPr>
          <w:rFonts w:ascii=".SFNSText-Regular" w:eastAsia=".SFNSText-Regular" w:hAnsi=".SFNSText-Regular"/>
          <w:color w:val="000000"/>
          <w:sz w:val="23"/>
          <w:szCs w:val="23"/>
          <w:shd w:val="clear" w:color="auto" w:fill="F1F0F0"/>
        </w:rPr>
      </w:pPr>
    </w:p>
    <w:p w14:paraId="29A347C5" w14:textId="77777777" w:rsidR="008E290F" w:rsidRDefault="008E290F" w:rsidP="008E290F">
      <w:pPr>
        <w:rPr>
          <w:rFonts w:ascii=".SFNSText-Regular" w:eastAsia=".SFNSText-Regular" w:hAnsi=".SFNSText-Regular"/>
          <w:color w:val="000000"/>
          <w:sz w:val="23"/>
          <w:szCs w:val="23"/>
          <w:shd w:val="clear" w:color="auto" w:fill="F1F0F0"/>
        </w:rPr>
      </w:pPr>
      <w:r>
        <w:rPr>
          <w:rFonts w:ascii=".SFNSText-Regular" w:eastAsia=".SFNSText-Regular" w:hAnsi=".SFNSText-Regular" w:hint="eastAsia"/>
          <w:color w:val="000000"/>
          <w:sz w:val="23"/>
          <w:szCs w:val="23"/>
          <w:shd w:val="clear" w:color="auto" w:fill="F1F0F0"/>
        </w:rPr>
        <w:t xml:space="preserve">What are your thoughts on why individuals volunteer at community events? </w:t>
      </w:r>
    </w:p>
    <w:p w14:paraId="78052322" w14:textId="77777777" w:rsidR="008E290F" w:rsidRDefault="008E290F" w:rsidP="008E290F">
      <w:pPr>
        <w:rPr>
          <w:rFonts w:ascii=".SFNSText-Regular" w:eastAsia=".SFNSText-Regular" w:hAnsi=".SFNSText-Regular"/>
          <w:color w:val="000000"/>
          <w:sz w:val="23"/>
          <w:szCs w:val="23"/>
          <w:shd w:val="clear" w:color="auto" w:fill="F1F0F0"/>
        </w:rPr>
      </w:pPr>
      <w:r>
        <w:rPr>
          <w:rFonts w:ascii=".SFNSText-Regular" w:eastAsia=".SFNSText-Regular" w:hAnsi=".SFNSText-Regular" w:hint="eastAsia"/>
          <w:color w:val="000000"/>
          <w:sz w:val="23"/>
          <w:szCs w:val="23"/>
          <w:shd w:val="clear" w:color="auto" w:fill="F1F0F0"/>
        </w:rPr>
        <w:t xml:space="preserve">THEY ENJOY THAT THE ARE CONTRIBUTING TO THE LOCAL COMMUNITY. THE BUZZ </w:t>
      </w:r>
    </w:p>
    <w:p w14:paraId="7821D5FF" w14:textId="77777777" w:rsidR="008E290F" w:rsidRDefault="008E290F" w:rsidP="008E290F">
      <w:pPr>
        <w:rPr>
          <w:rFonts w:ascii=".SFNSText-Regular" w:eastAsia=".SFNSText-Regular" w:hAnsi=".SFNSText-Regular"/>
          <w:color w:val="000000"/>
          <w:sz w:val="23"/>
          <w:szCs w:val="23"/>
          <w:shd w:val="clear" w:color="auto" w:fill="F1F0F0"/>
        </w:rPr>
      </w:pPr>
    </w:p>
    <w:p w14:paraId="451B8136" w14:textId="77777777" w:rsidR="008E290F" w:rsidRDefault="008E290F" w:rsidP="008E290F">
      <w:pPr>
        <w:rPr>
          <w:rFonts w:ascii=".SFNSText-Regular" w:eastAsia=".SFNSText-Regular" w:hAnsi=".SFNSText-Regular"/>
          <w:color w:val="000000"/>
          <w:sz w:val="23"/>
          <w:szCs w:val="23"/>
          <w:shd w:val="clear" w:color="auto" w:fill="F1F0F0"/>
        </w:rPr>
      </w:pPr>
      <w:r>
        <w:rPr>
          <w:rFonts w:ascii=".SFNSText-Regular" w:eastAsia=".SFNSText-Regular" w:hAnsi=".SFNSText-Regular" w:hint="eastAsia"/>
          <w:color w:val="000000"/>
          <w:sz w:val="23"/>
          <w:szCs w:val="23"/>
          <w:shd w:val="clear" w:color="auto" w:fill="F1F0F0"/>
        </w:rPr>
        <w:t xml:space="preserve">Do you feel that the markets contribute to the well-being of a community? </w:t>
      </w:r>
    </w:p>
    <w:p w14:paraId="4B38CBE9" w14:textId="77777777" w:rsidR="008E290F" w:rsidRDefault="008E290F" w:rsidP="008E290F">
      <w:pPr>
        <w:rPr>
          <w:rFonts w:ascii=".SFNSText-Regular" w:eastAsia=".SFNSText-Regular" w:hAnsi=".SFNSText-Regular"/>
          <w:color w:val="000000"/>
          <w:sz w:val="23"/>
          <w:szCs w:val="23"/>
          <w:shd w:val="clear" w:color="auto" w:fill="F1F0F0"/>
        </w:rPr>
      </w:pPr>
      <w:r>
        <w:rPr>
          <w:rFonts w:ascii=".SFNSText-Regular" w:eastAsia=".SFNSText-Regular" w:hAnsi=".SFNSText-Regular" w:hint="eastAsia"/>
          <w:color w:val="000000"/>
          <w:sz w:val="23"/>
          <w:szCs w:val="23"/>
          <w:shd w:val="clear" w:color="auto" w:fill="F1F0F0"/>
        </w:rPr>
        <w:t xml:space="preserve">YES </w:t>
      </w:r>
    </w:p>
    <w:p w14:paraId="5CF37492" w14:textId="77777777" w:rsidR="008E290F" w:rsidRDefault="008E290F" w:rsidP="008E290F">
      <w:pPr>
        <w:rPr>
          <w:rFonts w:ascii=".SFNSText-Regular" w:eastAsia=".SFNSText-Regular" w:hAnsi=".SFNSText-Regular"/>
          <w:color w:val="000000"/>
          <w:sz w:val="23"/>
          <w:szCs w:val="23"/>
          <w:shd w:val="clear" w:color="auto" w:fill="F1F0F0"/>
        </w:rPr>
      </w:pPr>
    </w:p>
    <w:p w14:paraId="02CBF775" w14:textId="77777777" w:rsidR="008E290F" w:rsidRDefault="008E290F" w:rsidP="008E290F">
      <w:pPr>
        <w:rPr>
          <w:rFonts w:ascii=".SFNSText-Regular" w:eastAsia=".SFNSText-Regular" w:hAnsi=".SFNSText-Regular"/>
          <w:color w:val="000000"/>
          <w:sz w:val="23"/>
          <w:szCs w:val="23"/>
          <w:shd w:val="clear" w:color="auto" w:fill="F1F0F0"/>
        </w:rPr>
      </w:pPr>
      <w:r>
        <w:rPr>
          <w:rFonts w:ascii=".SFNSText-Regular" w:eastAsia=".SFNSText-Regular" w:hAnsi=".SFNSText-Regular" w:hint="eastAsia"/>
          <w:color w:val="000000"/>
          <w:sz w:val="23"/>
          <w:szCs w:val="23"/>
          <w:shd w:val="clear" w:color="auto" w:fill="F1F0F0"/>
        </w:rPr>
        <w:t xml:space="preserve">What are your thoughts on small-scale, community events in general? </w:t>
      </w:r>
    </w:p>
    <w:p w14:paraId="65E104FD" w14:textId="77777777" w:rsidR="008E290F" w:rsidRDefault="008E290F" w:rsidP="008E290F">
      <w:pPr>
        <w:rPr>
          <w:rFonts w:ascii=".SFNSText-Regular" w:eastAsia=".SFNSText-Regular" w:hAnsi=".SFNSText-Regular"/>
          <w:color w:val="000000"/>
          <w:sz w:val="23"/>
          <w:szCs w:val="23"/>
          <w:shd w:val="clear" w:color="auto" w:fill="F1F0F0"/>
        </w:rPr>
      </w:pPr>
      <w:r>
        <w:rPr>
          <w:rFonts w:ascii=".SFNSText-Regular" w:eastAsia=".SFNSText-Regular" w:hAnsi=".SFNSText-Regular" w:hint="eastAsia"/>
          <w:color w:val="000000"/>
          <w:sz w:val="23"/>
          <w:szCs w:val="23"/>
          <w:shd w:val="clear" w:color="auto" w:fill="F1F0F0"/>
        </w:rPr>
        <w:t xml:space="preserve">WELL WORTH HOLDING, CAN HELP PEOPLE WHO ARE LONELY OR SHY TO GET OUT A BIT. </w:t>
      </w:r>
    </w:p>
    <w:p w14:paraId="048954AE" w14:textId="77777777" w:rsidR="008E290F" w:rsidRDefault="008E290F" w:rsidP="008E290F">
      <w:pPr>
        <w:rPr>
          <w:rFonts w:ascii=".SFNSText-Regular" w:eastAsia=".SFNSText-Regular" w:hAnsi=".SFNSText-Regular"/>
          <w:color w:val="000000"/>
          <w:sz w:val="23"/>
          <w:szCs w:val="23"/>
          <w:shd w:val="clear" w:color="auto" w:fill="F1F0F0"/>
        </w:rPr>
      </w:pPr>
    </w:p>
    <w:p w14:paraId="23823782" w14:textId="77777777" w:rsidR="008E290F" w:rsidRDefault="008E290F" w:rsidP="008E290F">
      <w:pPr>
        <w:rPr>
          <w:rFonts w:ascii=".SFNSText-Regular" w:eastAsia=".SFNSText-Regular" w:hAnsi=".SFNSText-Regular"/>
          <w:color w:val="000000"/>
          <w:sz w:val="23"/>
          <w:szCs w:val="23"/>
          <w:shd w:val="clear" w:color="auto" w:fill="F1F0F0"/>
        </w:rPr>
      </w:pPr>
      <w:r>
        <w:rPr>
          <w:rFonts w:ascii=".SFNSText-Regular" w:eastAsia=".SFNSText-Regular" w:hAnsi=".SFNSText-Regular" w:hint="eastAsia"/>
          <w:color w:val="000000"/>
          <w:sz w:val="23"/>
          <w:szCs w:val="23"/>
          <w:shd w:val="clear" w:color="auto" w:fill="F1F0F0"/>
        </w:rPr>
        <w:t xml:space="preserve">Do you believe the markets increase social networking in Swansea, and how? WELL ALL THE MARKET TRADERS E. G 50+ ARE CONSTANTLY PROMOTING THEIR PRESENCE AND THE PUBLIC LIKE SHARING NEW AND LOVELY PRODUCTS OR EXPERIENCES. </w:t>
      </w:r>
    </w:p>
    <w:p w14:paraId="559834B7" w14:textId="77777777" w:rsidR="008E290F" w:rsidRDefault="008E290F" w:rsidP="008E290F">
      <w:pPr>
        <w:rPr>
          <w:rFonts w:ascii=".SFNSText-Regular" w:eastAsia=".SFNSText-Regular" w:hAnsi=".SFNSText-Regular"/>
          <w:color w:val="000000"/>
          <w:sz w:val="23"/>
          <w:szCs w:val="23"/>
          <w:shd w:val="clear" w:color="auto" w:fill="F1F0F0"/>
        </w:rPr>
      </w:pPr>
    </w:p>
    <w:p w14:paraId="4B2B3D0D" w14:textId="77777777" w:rsidR="008E290F" w:rsidRDefault="008E290F" w:rsidP="008E290F">
      <w:pPr>
        <w:rPr>
          <w:rFonts w:ascii=".SFNSText-Regular" w:eastAsia=".SFNSText-Regular" w:hAnsi=".SFNSText-Regular"/>
          <w:color w:val="000000"/>
          <w:sz w:val="23"/>
          <w:szCs w:val="23"/>
          <w:shd w:val="clear" w:color="auto" w:fill="F1F0F0"/>
        </w:rPr>
      </w:pPr>
      <w:r>
        <w:rPr>
          <w:rFonts w:ascii=".SFNSText-Regular" w:eastAsia=".SFNSText-Regular" w:hAnsi=".SFNSText-Regular" w:hint="eastAsia"/>
          <w:color w:val="000000"/>
          <w:sz w:val="23"/>
          <w:szCs w:val="23"/>
          <w:shd w:val="clear" w:color="auto" w:fill="F1F0F0"/>
        </w:rPr>
        <w:t xml:space="preserve">Do you think that the markets contribute to developing the community, and how? NOT SURE </w:t>
      </w:r>
    </w:p>
    <w:p w14:paraId="54D1FD21" w14:textId="77777777" w:rsidR="008E290F" w:rsidRDefault="008E290F" w:rsidP="008E290F">
      <w:pPr>
        <w:rPr>
          <w:rFonts w:ascii=".SFNSText-Regular" w:eastAsia=".SFNSText-Regular" w:hAnsi=".SFNSText-Regular"/>
          <w:color w:val="000000"/>
          <w:sz w:val="23"/>
          <w:szCs w:val="23"/>
          <w:shd w:val="clear" w:color="auto" w:fill="F1F0F0"/>
        </w:rPr>
      </w:pPr>
    </w:p>
    <w:p w14:paraId="16E8B9ED" w14:textId="77777777" w:rsidR="008E290F" w:rsidRDefault="008E290F" w:rsidP="008E290F">
      <w:pPr>
        <w:rPr>
          <w:rFonts w:ascii=".SFNSText-Regular" w:eastAsia=".SFNSText-Regular" w:hAnsi=".SFNSText-Regular"/>
          <w:color w:val="000000"/>
          <w:sz w:val="23"/>
          <w:szCs w:val="23"/>
          <w:shd w:val="clear" w:color="auto" w:fill="F1F0F0"/>
        </w:rPr>
      </w:pPr>
      <w:r>
        <w:rPr>
          <w:rFonts w:ascii=".SFNSText-Regular" w:eastAsia=".SFNSText-Regular" w:hAnsi=".SFNSText-Regular" w:hint="eastAsia"/>
          <w:color w:val="000000"/>
          <w:sz w:val="23"/>
          <w:szCs w:val="23"/>
          <w:shd w:val="clear" w:color="auto" w:fill="F1F0F0"/>
        </w:rPr>
        <w:t xml:space="preserve">In which ways do you believe Swansea locals view the markets? </w:t>
      </w:r>
    </w:p>
    <w:p w14:paraId="793171E4" w14:textId="77777777" w:rsidR="008E290F" w:rsidRDefault="008E290F" w:rsidP="008E290F">
      <w:pPr>
        <w:rPr>
          <w:rFonts w:ascii=".SFNSText-Regular" w:eastAsia=".SFNSText-Regular" w:hAnsi=".SFNSText-Regular"/>
          <w:color w:val="000000"/>
          <w:sz w:val="23"/>
          <w:szCs w:val="23"/>
          <w:shd w:val="clear" w:color="auto" w:fill="F1F0F0"/>
        </w:rPr>
      </w:pPr>
      <w:r>
        <w:rPr>
          <w:rFonts w:ascii=".SFNSText-Regular" w:eastAsia=".SFNSText-Regular" w:hAnsi=".SFNSText-Regular" w:hint="eastAsia"/>
          <w:color w:val="000000"/>
          <w:sz w:val="23"/>
          <w:szCs w:val="23"/>
          <w:shd w:val="clear" w:color="auto" w:fill="F1F0F0"/>
        </w:rPr>
        <w:t xml:space="preserve">I THINK THEY ARE WELCOMED IN GENERAL. YOU GET THE REGULARS NEARLY EVERYTIME BUT ASK MOST PEOPLE LIVING IN SA1, 2, 3 AND 4 POSTCODES AND THEY WILL PROBABLY SAY THEY HAVE BEEN THERE. </w:t>
      </w:r>
    </w:p>
    <w:p w14:paraId="78EB2BE4" w14:textId="77777777" w:rsidR="008E290F" w:rsidRDefault="008E290F" w:rsidP="008E290F">
      <w:pPr>
        <w:rPr>
          <w:rFonts w:ascii=".SFNSText-Regular" w:eastAsia=".SFNSText-Regular" w:hAnsi=".SFNSText-Regular"/>
          <w:color w:val="000000"/>
          <w:sz w:val="23"/>
          <w:szCs w:val="23"/>
          <w:shd w:val="clear" w:color="auto" w:fill="F1F0F0"/>
        </w:rPr>
      </w:pPr>
      <w:r>
        <w:rPr>
          <w:rFonts w:ascii=".SFNSText-Regular" w:eastAsia=".SFNSText-Regular" w:hAnsi=".SFNSText-Regular" w:hint="eastAsia"/>
          <w:color w:val="000000"/>
          <w:sz w:val="23"/>
          <w:szCs w:val="23"/>
          <w:shd w:val="clear" w:color="auto" w:fill="F1F0F0"/>
        </w:rPr>
        <w:t xml:space="preserve">Do you feel this event can attract tourism to the area, and how? </w:t>
      </w:r>
    </w:p>
    <w:p w14:paraId="70FFB19A" w14:textId="77777777" w:rsidR="008E290F" w:rsidRDefault="008E290F" w:rsidP="008E290F">
      <w:pPr>
        <w:rPr>
          <w:rFonts w:ascii=".SFNSText-Regular" w:eastAsia=".SFNSText-Regular" w:hAnsi=".SFNSText-Regular"/>
          <w:color w:val="000000"/>
          <w:sz w:val="23"/>
          <w:szCs w:val="23"/>
          <w:shd w:val="clear" w:color="auto" w:fill="F1F0F0"/>
        </w:rPr>
      </w:pPr>
      <w:r>
        <w:rPr>
          <w:rFonts w:ascii=".SFNSText-Regular" w:eastAsia=".SFNSText-Regular" w:hAnsi=".SFNSText-Regular" w:hint="eastAsia"/>
          <w:color w:val="000000"/>
          <w:sz w:val="23"/>
          <w:szCs w:val="23"/>
          <w:shd w:val="clear" w:color="auto" w:fill="F1F0F0"/>
        </w:rPr>
        <w:t>ABSOLUTELY</w:t>
      </w:r>
    </w:p>
    <w:p w14:paraId="1C4D50D1" w14:textId="77777777" w:rsidR="008E290F" w:rsidRDefault="008E290F" w:rsidP="008E290F">
      <w:pPr>
        <w:rPr>
          <w:rFonts w:ascii=".SFNSText-Regular" w:eastAsia=".SFNSText-Regular" w:hAnsi=".SFNSText-Regular"/>
          <w:color w:val="000000"/>
          <w:sz w:val="23"/>
          <w:szCs w:val="23"/>
          <w:shd w:val="clear" w:color="auto" w:fill="F1F0F0"/>
        </w:rPr>
      </w:pPr>
    </w:p>
    <w:p w14:paraId="5D221CBE" w14:textId="77777777" w:rsidR="008E290F" w:rsidRDefault="008E290F" w:rsidP="008E290F">
      <w:pPr>
        <w:rPr>
          <w:rFonts w:ascii=".SFNSText-Regular" w:eastAsia=".SFNSText-Regular" w:hAnsi=".SFNSText-Regular"/>
          <w:color w:val="000000"/>
          <w:sz w:val="23"/>
          <w:szCs w:val="23"/>
          <w:shd w:val="clear" w:color="auto" w:fill="F1F0F0"/>
        </w:rPr>
      </w:pPr>
      <w:r>
        <w:rPr>
          <w:rFonts w:ascii=".SFNSText-Regular" w:eastAsia=".SFNSText-Regular" w:hAnsi=".SFNSText-Regular" w:hint="eastAsia"/>
          <w:color w:val="000000"/>
          <w:sz w:val="23"/>
          <w:szCs w:val="23"/>
          <w:shd w:val="clear" w:color="auto" w:fill="F1F0F0"/>
        </w:rPr>
        <w:t xml:space="preserve"> How do you feel about increased tourism in Swansea, and why? </w:t>
      </w:r>
    </w:p>
    <w:p w14:paraId="00B5956C" w14:textId="77777777" w:rsidR="008E290F" w:rsidRDefault="008E290F" w:rsidP="008E290F">
      <w:pPr>
        <w:rPr>
          <w:rFonts w:ascii=".SFNSText-Regular" w:eastAsia=".SFNSText-Regular" w:hAnsi=".SFNSText-Regular"/>
          <w:color w:val="000000"/>
          <w:sz w:val="23"/>
          <w:szCs w:val="23"/>
          <w:shd w:val="clear" w:color="auto" w:fill="F1F0F0"/>
        </w:rPr>
      </w:pPr>
      <w:r>
        <w:rPr>
          <w:rFonts w:ascii=".SFNSText-Regular" w:eastAsia=".SFNSText-Regular" w:hAnsi=".SFNSText-Regular" w:hint="eastAsia"/>
          <w:color w:val="000000"/>
          <w:sz w:val="23"/>
          <w:szCs w:val="23"/>
          <w:shd w:val="clear" w:color="auto" w:fill="F1F0F0"/>
        </w:rPr>
        <w:t xml:space="preserve">REAL TOURISM IS ALWAYS A GOOD THING FOR BUSINESS IN GENERAL AND US TRADERS CAN REACH BUYERS WHO WOULD NEVER HAVE BOUGHT FROM US HAD THEY NOT VISITED SWANSEA </w:t>
      </w:r>
    </w:p>
    <w:p w14:paraId="5131EF07" w14:textId="77777777" w:rsidR="008E290F" w:rsidRDefault="008E290F" w:rsidP="008E290F">
      <w:pPr>
        <w:rPr>
          <w:rFonts w:ascii=".SFNSText-Regular" w:eastAsia=".SFNSText-Regular" w:hAnsi=".SFNSText-Regular"/>
          <w:color w:val="000000"/>
          <w:sz w:val="23"/>
          <w:szCs w:val="23"/>
          <w:shd w:val="clear" w:color="auto" w:fill="F1F0F0"/>
        </w:rPr>
      </w:pPr>
    </w:p>
    <w:p w14:paraId="03ABD27D" w14:textId="77777777" w:rsidR="008E290F" w:rsidRDefault="008E290F" w:rsidP="008E290F">
      <w:pPr>
        <w:rPr>
          <w:rFonts w:ascii=".SFNSText-Regular" w:eastAsia=".SFNSText-Regular" w:hAnsi=".SFNSText-Regular"/>
          <w:color w:val="000000"/>
          <w:sz w:val="23"/>
          <w:szCs w:val="23"/>
          <w:shd w:val="clear" w:color="auto" w:fill="F1F0F0"/>
        </w:rPr>
      </w:pPr>
      <w:r>
        <w:rPr>
          <w:rFonts w:ascii=".SFNSText-Regular" w:eastAsia=".SFNSText-Regular" w:hAnsi=".SFNSText-Regular" w:hint="eastAsia"/>
          <w:color w:val="000000"/>
          <w:sz w:val="23"/>
          <w:szCs w:val="23"/>
          <w:shd w:val="clear" w:color="auto" w:fill="F1F0F0"/>
        </w:rPr>
        <w:t xml:space="preserve">In which ways if any, do you feel the market generates any negative social impacts to the community? </w:t>
      </w:r>
    </w:p>
    <w:p w14:paraId="71B6B669" w14:textId="77777777" w:rsidR="008E290F" w:rsidRDefault="008E290F" w:rsidP="008E290F">
      <w:pPr>
        <w:rPr>
          <w:rFonts w:ascii=".SFNSText-Regular" w:eastAsia=".SFNSText-Regular" w:hAnsi=".SFNSText-Regular"/>
          <w:color w:val="000000"/>
          <w:sz w:val="23"/>
          <w:szCs w:val="23"/>
          <w:shd w:val="clear" w:color="auto" w:fill="F1F0F0"/>
        </w:rPr>
      </w:pPr>
      <w:r>
        <w:rPr>
          <w:rFonts w:ascii=".SFNSText-Regular" w:eastAsia=".SFNSText-Regular" w:hAnsi=".SFNSText-Regular" w:hint="eastAsia"/>
          <w:color w:val="000000"/>
          <w:sz w:val="23"/>
          <w:szCs w:val="23"/>
          <w:shd w:val="clear" w:color="auto" w:fill="F1F0F0"/>
        </w:rPr>
        <w:t xml:space="preserve">IT DOESNT </w:t>
      </w:r>
    </w:p>
    <w:p w14:paraId="0980D268" w14:textId="77777777" w:rsidR="008E290F" w:rsidRDefault="008E290F" w:rsidP="008E290F">
      <w:pPr>
        <w:rPr>
          <w:rFonts w:ascii=".SFNSText-Regular" w:eastAsia=".SFNSText-Regular" w:hAnsi=".SFNSText-Regular"/>
          <w:color w:val="000000"/>
          <w:sz w:val="23"/>
          <w:szCs w:val="23"/>
          <w:shd w:val="clear" w:color="auto" w:fill="F1F0F0"/>
        </w:rPr>
      </w:pPr>
    </w:p>
    <w:p w14:paraId="2E14A7CA" w14:textId="77777777" w:rsidR="008E290F" w:rsidRDefault="008E290F" w:rsidP="008E290F">
      <w:pPr>
        <w:rPr>
          <w:rFonts w:ascii=".SFNSText-Regular" w:eastAsia=".SFNSText-Regular" w:hAnsi=".SFNSText-Regular"/>
          <w:color w:val="000000"/>
          <w:sz w:val="23"/>
          <w:szCs w:val="23"/>
          <w:shd w:val="clear" w:color="auto" w:fill="F1F0F0"/>
        </w:rPr>
      </w:pPr>
      <w:r>
        <w:rPr>
          <w:rFonts w:ascii=".SFNSText-Regular" w:eastAsia=".SFNSText-Regular" w:hAnsi=".SFNSText-Regular" w:hint="eastAsia"/>
          <w:color w:val="000000"/>
          <w:sz w:val="23"/>
          <w:szCs w:val="23"/>
          <w:shd w:val="clear" w:color="auto" w:fill="F1F0F0"/>
        </w:rPr>
        <w:t xml:space="preserve">In which ways do you believe the markets contribute to developing local businesses in Swansea? </w:t>
      </w:r>
    </w:p>
    <w:p w14:paraId="6975B936" w14:textId="77777777" w:rsidR="008E290F" w:rsidRDefault="008E290F" w:rsidP="008E290F">
      <w:pPr>
        <w:rPr>
          <w:rFonts w:ascii=".SFNSText-Regular" w:eastAsia=".SFNSText-Regular" w:hAnsi=".SFNSText-Regular"/>
          <w:color w:val="000000"/>
          <w:sz w:val="23"/>
          <w:szCs w:val="23"/>
          <w:shd w:val="clear" w:color="auto" w:fill="F1F0F0"/>
        </w:rPr>
      </w:pPr>
      <w:r>
        <w:rPr>
          <w:rFonts w:ascii=".SFNSText-Regular" w:eastAsia=".SFNSText-Regular" w:hAnsi=".SFNSText-Regular" w:hint="eastAsia"/>
          <w:color w:val="000000"/>
          <w:sz w:val="23"/>
          <w:szCs w:val="23"/>
          <w:shd w:val="clear" w:color="auto" w:fill="F1F0F0"/>
        </w:rPr>
        <w:t xml:space="preserve">IT GIVES NEW BUSINESSES A CHANCE TO TEST THE WATER AND TO LEARN NEW SKILLS. ESTABLISHED BUSINESSES CAN MAINTAIN VISIBILITY AND CREATE A SECONDARY INCOME STREAM. </w:t>
      </w:r>
    </w:p>
    <w:p w14:paraId="644F3BBC" w14:textId="77777777" w:rsidR="008E290F" w:rsidRDefault="008E290F" w:rsidP="008E290F">
      <w:pPr>
        <w:rPr>
          <w:rFonts w:ascii=".SFNSText-Regular" w:eastAsia=".SFNSText-Regular" w:hAnsi=".SFNSText-Regular"/>
          <w:color w:val="000000"/>
          <w:sz w:val="23"/>
          <w:szCs w:val="23"/>
          <w:shd w:val="clear" w:color="auto" w:fill="F1F0F0"/>
        </w:rPr>
      </w:pPr>
    </w:p>
    <w:p w14:paraId="4EB38372" w14:textId="77777777" w:rsidR="008E290F" w:rsidRDefault="008E290F" w:rsidP="008E290F">
      <w:pPr>
        <w:rPr>
          <w:rFonts w:ascii=".SFNSText-Regular" w:eastAsia=".SFNSText-Regular" w:hAnsi=".SFNSText-Regular"/>
          <w:color w:val="000000"/>
          <w:sz w:val="23"/>
          <w:szCs w:val="23"/>
          <w:shd w:val="clear" w:color="auto" w:fill="F1F0F0"/>
        </w:rPr>
      </w:pPr>
      <w:r>
        <w:rPr>
          <w:rFonts w:ascii=".SFNSText-Regular" w:eastAsia=".SFNSText-Regular" w:hAnsi=".SFNSText-Regular" w:hint="eastAsia"/>
          <w:color w:val="000000"/>
          <w:sz w:val="23"/>
          <w:szCs w:val="23"/>
          <w:shd w:val="clear" w:color="auto" w:fill="F1F0F0"/>
        </w:rPr>
        <w:t xml:space="preserve">In which ways do you believe the markets are sustainable for the future? </w:t>
      </w:r>
    </w:p>
    <w:p w14:paraId="57C698AF" w14:textId="77777777" w:rsidR="008E290F" w:rsidRDefault="008E290F" w:rsidP="008E290F">
      <w:pPr>
        <w:rPr>
          <w:rFonts w:ascii=".SFNSText-Regular" w:eastAsia=".SFNSText-Regular" w:hAnsi=".SFNSText-Regular"/>
          <w:color w:val="000000"/>
          <w:sz w:val="23"/>
          <w:szCs w:val="23"/>
          <w:shd w:val="clear" w:color="auto" w:fill="F1F0F0"/>
        </w:rPr>
      </w:pPr>
      <w:r>
        <w:rPr>
          <w:rFonts w:ascii=".SFNSText-Regular" w:eastAsia=".SFNSText-Regular" w:hAnsi=".SFNSText-Regular" w:hint="eastAsia"/>
          <w:color w:val="000000"/>
          <w:sz w:val="23"/>
          <w:szCs w:val="23"/>
          <w:shd w:val="clear" w:color="auto" w:fill="F1F0F0"/>
        </w:rPr>
        <w:t xml:space="preserve">WHY WOULDN'T THEY BE? IF IT WORKS DON'T FIX IT. </w:t>
      </w:r>
    </w:p>
    <w:p w14:paraId="78DC5D78" w14:textId="77777777" w:rsidR="008E290F" w:rsidRDefault="008E290F" w:rsidP="008E290F">
      <w:pPr>
        <w:rPr>
          <w:rFonts w:ascii=".SFNSText-Regular" w:eastAsia=".SFNSText-Regular" w:hAnsi=".SFNSText-Regular"/>
          <w:color w:val="000000"/>
          <w:sz w:val="23"/>
          <w:szCs w:val="23"/>
          <w:shd w:val="clear" w:color="auto" w:fill="F1F0F0"/>
        </w:rPr>
      </w:pPr>
    </w:p>
    <w:p w14:paraId="38FAB403" w14:textId="77777777" w:rsidR="008E290F" w:rsidRDefault="008E290F" w:rsidP="008E290F">
      <w:pPr>
        <w:rPr>
          <w:rFonts w:ascii=".SFNSText-Regular" w:eastAsia=".SFNSText-Regular" w:hAnsi=".SFNSText-Regular"/>
          <w:color w:val="000000"/>
          <w:sz w:val="23"/>
          <w:szCs w:val="23"/>
          <w:shd w:val="clear" w:color="auto" w:fill="F1F0F0"/>
        </w:rPr>
      </w:pPr>
      <w:r>
        <w:rPr>
          <w:rFonts w:ascii=".SFNSText-Regular" w:eastAsia=".SFNSText-Regular" w:hAnsi=".SFNSText-Regular" w:hint="eastAsia"/>
          <w:color w:val="000000"/>
          <w:sz w:val="23"/>
          <w:szCs w:val="23"/>
          <w:shd w:val="clear" w:color="auto" w:fill="F1F0F0"/>
        </w:rPr>
        <w:t xml:space="preserve">Overall, in which ways do you believe the Uplands &amp; Marina Markets positively impact Swansea’s community life? </w:t>
      </w:r>
    </w:p>
    <w:p w14:paraId="04D8B4D4" w14:textId="77777777" w:rsidR="008E290F" w:rsidRDefault="008E290F" w:rsidP="008E290F">
      <w:pPr>
        <w:rPr>
          <w:rFonts w:ascii=".SFNSText-Regular" w:eastAsia=".SFNSText-Regular" w:hAnsi=".SFNSText-Regular"/>
          <w:color w:val="000000"/>
          <w:sz w:val="23"/>
          <w:szCs w:val="23"/>
          <w:shd w:val="clear" w:color="auto" w:fill="F1F0F0"/>
        </w:rPr>
      </w:pPr>
      <w:proofErr w:type="gramStart"/>
      <w:r>
        <w:rPr>
          <w:rFonts w:ascii=".SFNSText-Regular" w:eastAsia=".SFNSText-Regular" w:hAnsi=".SFNSText-Regular" w:hint="eastAsia"/>
          <w:color w:val="000000"/>
          <w:sz w:val="23"/>
          <w:szCs w:val="23"/>
          <w:shd w:val="clear" w:color="auto" w:fill="F1F0F0"/>
        </w:rPr>
        <w:t>ITS</w:t>
      </w:r>
      <w:proofErr w:type="gramEnd"/>
      <w:r>
        <w:rPr>
          <w:rFonts w:ascii=".SFNSText-Regular" w:eastAsia=".SFNSText-Regular" w:hAnsi=".SFNSText-Regular" w:hint="eastAsia"/>
          <w:color w:val="000000"/>
          <w:sz w:val="23"/>
          <w:szCs w:val="23"/>
          <w:shd w:val="clear" w:color="auto" w:fill="F1F0F0"/>
        </w:rPr>
        <w:t xml:space="preserve"> A REGULAR GET TOGETHER WITH A LOVELY ATMOSPHERE. </w:t>
      </w:r>
    </w:p>
    <w:p w14:paraId="089DE569" w14:textId="77777777" w:rsidR="008E290F" w:rsidRDefault="008E290F" w:rsidP="008E290F">
      <w:pPr>
        <w:rPr>
          <w:rFonts w:ascii=".SFNSText-Regular" w:eastAsia=".SFNSText-Regular" w:hAnsi=".SFNSText-Regular"/>
          <w:color w:val="000000"/>
          <w:sz w:val="23"/>
          <w:szCs w:val="23"/>
          <w:shd w:val="clear" w:color="auto" w:fill="F1F0F0"/>
        </w:rPr>
      </w:pPr>
    </w:p>
    <w:p w14:paraId="2C76B00F" w14:textId="77777777" w:rsidR="008E290F" w:rsidRDefault="008E290F" w:rsidP="008E290F">
      <w:pPr>
        <w:rPr>
          <w:rFonts w:eastAsia="Times New Roman"/>
        </w:rPr>
      </w:pPr>
      <w:r>
        <w:rPr>
          <w:rFonts w:ascii=".SFNSText-Regular" w:eastAsia=".SFNSText-Regular" w:hAnsi=".SFNSText-Regular" w:hint="eastAsia"/>
          <w:color w:val="000000"/>
          <w:sz w:val="23"/>
          <w:szCs w:val="23"/>
          <w:shd w:val="clear" w:color="auto" w:fill="F1F0F0"/>
        </w:rPr>
        <w:t>Thank you very much for taking the time to answer my questions, if you have any questions or queries please to not hesitate to ask.</w:t>
      </w:r>
    </w:p>
    <w:p w14:paraId="604CEACA" w14:textId="77777777" w:rsidR="008E290F" w:rsidRDefault="008E290F" w:rsidP="008E290F">
      <w:pPr>
        <w:spacing w:line="360" w:lineRule="auto"/>
        <w:rPr>
          <w:rFonts w:ascii="Arial" w:eastAsia=".SFNSText-Regular" w:hAnsi="Arial" w:cs="Arial"/>
          <w:b/>
          <w:color w:val="000000"/>
          <w:sz w:val="28"/>
          <w:u w:val="single"/>
          <w:shd w:val="clear" w:color="auto" w:fill="F1F0F0"/>
        </w:rPr>
      </w:pPr>
    </w:p>
    <w:p w14:paraId="01D84232" w14:textId="77777777" w:rsidR="008E290F" w:rsidRDefault="008E290F" w:rsidP="008E290F">
      <w:pPr>
        <w:spacing w:line="360" w:lineRule="auto"/>
        <w:rPr>
          <w:rFonts w:ascii="Arial" w:eastAsia=".SFNSText-Regular" w:hAnsi="Arial" w:cs="Arial"/>
          <w:b/>
          <w:color w:val="000000"/>
          <w:sz w:val="28"/>
          <w:u w:val="single"/>
          <w:shd w:val="clear" w:color="auto" w:fill="F1F0F0"/>
        </w:rPr>
      </w:pPr>
    </w:p>
    <w:p w14:paraId="60702079" w14:textId="77777777" w:rsidR="008E290F" w:rsidRDefault="008E290F" w:rsidP="008E290F">
      <w:pPr>
        <w:spacing w:line="360" w:lineRule="auto"/>
        <w:jc w:val="center"/>
        <w:rPr>
          <w:rFonts w:ascii="Arial" w:eastAsia=".SFNSText-Regular" w:hAnsi="Arial" w:cs="Arial"/>
          <w:b/>
          <w:color w:val="000000"/>
          <w:sz w:val="28"/>
          <w:u w:val="single"/>
          <w:shd w:val="clear" w:color="auto" w:fill="F1F0F0"/>
        </w:rPr>
      </w:pPr>
      <w:r>
        <w:rPr>
          <w:rFonts w:ascii="Arial" w:eastAsia=".SFNSText-Regular" w:hAnsi="Arial" w:cs="Arial"/>
          <w:b/>
          <w:color w:val="000000"/>
          <w:sz w:val="28"/>
          <w:u w:val="single"/>
          <w:shd w:val="clear" w:color="auto" w:fill="F1F0F0"/>
        </w:rPr>
        <w:t>4</w:t>
      </w:r>
    </w:p>
    <w:p w14:paraId="489AB786" w14:textId="77777777" w:rsidR="008E290F" w:rsidRDefault="008E290F" w:rsidP="008E290F">
      <w:pPr>
        <w:spacing w:line="360" w:lineRule="auto"/>
        <w:jc w:val="center"/>
        <w:rPr>
          <w:rFonts w:ascii="Arial" w:hAnsi="Arial" w:cs="Arial"/>
          <w:b/>
          <w:sz w:val="28"/>
          <w:u w:val="single"/>
        </w:rPr>
      </w:pPr>
      <w:r>
        <w:rPr>
          <w:rFonts w:ascii="Arial" w:hAnsi="Arial" w:cs="Arial"/>
          <w:b/>
          <w:sz w:val="28"/>
          <w:u w:val="single"/>
        </w:rPr>
        <w:t>Dissertation Interviews</w:t>
      </w:r>
    </w:p>
    <w:p w14:paraId="727F59EE" w14:textId="77777777" w:rsidR="008E290F" w:rsidRDefault="008E290F" w:rsidP="008E290F">
      <w:pPr>
        <w:spacing w:line="360" w:lineRule="auto"/>
        <w:jc w:val="center"/>
        <w:rPr>
          <w:rFonts w:ascii="Arial" w:hAnsi="Arial" w:cs="Arial"/>
          <w:b/>
          <w:sz w:val="28"/>
          <w:u w:val="single"/>
        </w:rPr>
      </w:pPr>
    </w:p>
    <w:p w14:paraId="1AA9FFE4" w14:textId="77777777" w:rsidR="008E290F" w:rsidRDefault="008E290F" w:rsidP="008E290F">
      <w:pPr>
        <w:spacing w:line="360" w:lineRule="auto"/>
        <w:rPr>
          <w:rFonts w:ascii="Arial" w:hAnsi="Arial" w:cs="Arial"/>
          <w:b/>
        </w:rPr>
      </w:pPr>
      <w:r>
        <w:rPr>
          <w:rFonts w:ascii="Arial" w:hAnsi="Arial" w:cs="Arial"/>
          <w:b/>
        </w:rPr>
        <w:t xml:space="preserve">Theme: Socio-cultural impacts of the Uplands &amp; Marina Markets in Swansea. </w:t>
      </w:r>
    </w:p>
    <w:p w14:paraId="06CA8E32" w14:textId="77777777" w:rsidR="008E290F" w:rsidRDefault="008E290F" w:rsidP="008E290F">
      <w:pPr>
        <w:spacing w:line="360" w:lineRule="auto"/>
        <w:rPr>
          <w:rFonts w:ascii="Arial" w:hAnsi="Arial" w:cs="Arial"/>
          <w:b/>
        </w:rPr>
      </w:pPr>
    </w:p>
    <w:p w14:paraId="23BDC8C4" w14:textId="77777777" w:rsidR="008E290F" w:rsidRDefault="008E290F" w:rsidP="008E290F">
      <w:pPr>
        <w:spacing w:line="360" w:lineRule="auto"/>
        <w:rPr>
          <w:rFonts w:ascii="Arial" w:hAnsi="Arial" w:cs="Arial"/>
          <w:u w:val="single"/>
        </w:rPr>
      </w:pPr>
      <w:r>
        <w:rPr>
          <w:rFonts w:ascii="Arial" w:hAnsi="Arial" w:cs="Arial"/>
          <w:u w:val="single"/>
        </w:rPr>
        <w:t xml:space="preserve">Interviewer: Read out the following: </w:t>
      </w:r>
    </w:p>
    <w:p w14:paraId="42CBCE4F" w14:textId="77777777" w:rsidR="008E290F" w:rsidRDefault="008E290F" w:rsidP="008E290F">
      <w:pPr>
        <w:spacing w:line="360" w:lineRule="auto"/>
        <w:rPr>
          <w:rFonts w:ascii="Arial" w:hAnsi="Arial" w:cs="Arial"/>
          <w:u w:val="single"/>
        </w:rPr>
      </w:pPr>
    </w:p>
    <w:p w14:paraId="1FB69500" w14:textId="77777777" w:rsidR="008E290F" w:rsidRDefault="008E290F" w:rsidP="008E290F">
      <w:pPr>
        <w:spacing w:line="360" w:lineRule="auto"/>
        <w:rPr>
          <w:rFonts w:ascii="Arial" w:hAnsi="Arial" w:cs="Arial"/>
        </w:rPr>
      </w:pPr>
      <w:r>
        <w:rPr>
          <w:rFonts w:ascii="Arial" w:hAnsi="Arial" w:cs="Arial"/>
        </w:rPr>
        <w:t xml:space="preserve">I am an undergraduate student, studying Event Management in UWTSD, Swansea. I am currently carrying out research to evaluate the socio-cultural impacts of the Uplands &amp; Marina Markets in Swansea. </w:t>
      </w:r>
    </w:p>
    <w:p w14:paraId="3A7EF4D8" w14:textId="77777777" w:rsidR="008E290F" w:rsidRDefault="008E290F" w:rsidP="008E290F">
      <w:pPr>
        <w:spacing w:line="360" w:lineRule="auto"/>
        <w:rPr>
          <w:rFonts w:ascii="Arial" w:hAnsi="Arial" w:cs="Arial"/>
        </w:rPr>
      </w:pPr>
      <w:r>
        <w:rPr>
          <w:rFonts w:ascii="Arial" w:hAnsi="Arial" w:cs="Arial"/>
        </w:rPr>
        <w:t>Would you mind answering a few questions on your perceptions? (If they decline, discontinue the interview and thank them). Your answers will be anonymous and be treated with complete confidentiality. You are free to interrupt at any time if you wish to ask any questions, or have any concerns with the questions being asked.</w:t>
      </w:r>
    </w:p>
    <w:p w14:paraId="3383E620" w14:textId="77777777" w:rsidR="008E290F" w:rsidRDefault="008E290F" w:rsidP="008E290F">
      <w:pPr>
        <w:spacing w:line="360" w:lineRule="auto"/>
        <w:rPr>
          <w:rFonts w:ascii="Arial" w:hAnsi="Arial" w:cs="Arial"/>
        </w:rPr>
      </w:pPr>
      <w:r>
        <w:rPr>
          <w:rFonts w:ascii="Arial" w:hAnsi="Arial" w:cs="Arial"/>
        </w:rPr>
        <w:t>Would you mind if I recorded the interview?</w:t>
      </w:r>
    </w:p>
    <w:p w14:paraId="6620236D" w14:textId="77777777" w:rsidR="008E290F" w:rsidRDefault="008E290F" w:rsidP="008E290F">
      <w:pPr>
        <w:spacing w:line="360" w:lineRule="auto"/>
        <w:rPr>
          <w:rFonts w:ascii="Arial" w:hAnsi="Arial" w:cs="Arial"/>
        </w:rPr>
      </w:pPr>
    </w:p>
    <w:p w14:paraId="79FC0993" w14:textId="77777777" w:rsidR="008E290F" w:rsidRDefault="008E290F" w:rsidP="008E290F">
      <w:pPr>
        <w:spacing w:line="360" w:lineRule="auto"/>
        <w:rPr>
          <w:rFonts w:ascii="Arial" w:hAnsi="Arial" w:cs="Arial"/>
        </w:rPr>
      </w:pPr>
    </w:p>
    <w:p w14:paraId="55084BB4" w14:textId="77777777" w:rsidR="008E290F" w:rsidRDefault="008E290F" w:rsidP="008E290F">
      <w:pPr>
        <w:spacing w:line="360" w:lineRule="auto"/>
        <w:rPr>
          <w:rFonts w:ascii="Arial" w:hAnsi="Arial" w:cs="Arial"/>
        </w:rPr>
      </w:pPr>
      <w:r>
        <w:rPr>
          <w:rFonts w:ascii="Arial" w:hAnsi="Arial" w:cs="Arial"/>
        </w:rPr>
        <w:t>…………………………………………………………………………………………………..</w:t>
      </w:r>
    </w:p>
    <w:p w14:paraId="3A4D299C" w14:textId="77777777" w:rsidR="008E290F" w:rsidRDefault="008E290F" w:rsidP="008E290F">
      <w:pPr>
        <w:spacing w:line="360" w:lineRule="auto"/>
        <w:rPr>
          <w:rFonts w:ascii="Arial" w:hAnsi="Arial" w:cs="Arial"/>
        </w:rPr>
      </w:pPr>
    </w:p>
    <w:p w14:paraId="3D420AC2" w14:textId="77777777" w:rsidR="008E290F" w:rsidRDefault="008E290F" w:rsidP="008E290F">
      <w:pPr>
        <w:spacing w:line="360" w:lineRule="auto"/>
        <w:rPr>
          <w:rFonts w:ascii="Arial" w:hAnsi="Arial" w:cs="Arial"/>
        </w:rPr>
      </w:pPr>
    </w:p>
    <w:p w14:paraId="29A37A16" w14:textId="77777777" w:rsidR="008E290F" w:rsidRDefault="008E290F" w:rsidP="008E290F">
      <w:pPr>
        <w:spacing w:line="360" w:lineRule="auto"/>
        <w:rPr>
          <w:rFonts w:ascii="Arial" w:hAnsi="Arial" w:cs="Arial"/>
        </w:rPr>
      </w:pPr>
    </w:p>
    <w:p w14:paraId="7F8F6E03" w14:textId="77777777" w:rsidR="008E290F" w:rsidRDefault="008E290F" w:rsidP="008E290F">
      <w:pPr>
        <w:spacing w:line="360" w:lineRule="auto"/>
        <w:rPr>
          <w:rFonts w:ascii="Arial" w:hAnsi="Arial" w:cs="Arial"/>
          <w:b/>
          <w:sz w:val="28"/>
          <w:u w:val="single"/>
        </w:rPr>
      </w:pPr>
      <w:r w:rsidRPr="00DA2B73">
        <w:rPr>
          <w:rFonts w:ascii="Arial" w:hAnsi="Arial" w:cs="Arial"/>
          <w:b/>
          <w:sz w:val="28"/>
          <w:u w:val="single"/>
        </w:rPr>
        <w:t>Consent Form</w:t>
      </w:r>
    </w:p>
    <w:p w14:paraId="3C7C68FE" w14:textId="77777777" w:rsidR="008E290F" w:rsidRPr="00DA2B73" w:rsidRDefault="008E290F" w:rsidP="008E290F">
      <w:pPr>
        <w:spacing w:line="360" w:lineRule="auto"/>
        <w:rPr>
          <w:rFonts w:ascii="Arial" w:hAnsi="Arial" w:cs="Arial"/>
          <w:b/>
          <w:sz w:val="28"/>
          <w:u w:val="single"/>
        </w:rPr>
      </w:pPr>
    </w:p>
    <w:p w14:paraId="0BD4B484" w14:textId="77777777" w:rsidR="008E290F" w:rsidRDefault="008E290F" w:rsidP="008E290F">
      <w:pPr>
        <w:spacing w:line="360" w:lineRule="auto"/>
        <w:rPr>
          <w:rFonts w:ascii="Arial" w:hAnsi="Arial" w:cs="Arial"/>
        </w:rPr>
      </w:pPr>
      <w:r>
        <w:rPr>
          <w:rFonts w:ascii="Arial" w:hAnsi="Arial" w:cs="Arial"/>
        </w:rPr>
        <w:t>Interview Reference Number ………………………………………………………</w:t>
      </w:r>
    </w:p>
    <w:p w14:paraId="7A1DD011" w14:textId="77777777" w:rsidR="008E290F" w:rsidRDefault="008E290F" w:rsidP="008E290F">
      <w:pPr>
        <w:spacing w:line="360" w:lineRule="auto"/>
        <w:rPr>
          <w:rFonts w:ascii="Arial" w:hAnsi="Arial" w:cs="Arial"/>
        </w:rPr>
      </w:pPr>
    </w:p>
    <w:p w14:paraId="64C40B25" w14:textId="77777777" w:rsidR="008E290F" w:rsidRDefault="008E290F" w:rsidP="008E290F">
      <w:pPr>
        <w:spacing w:line="360" w:lineRule="auto"/>
        <w:rPr>
          <w:rFonts w:ascii="Arial" w:eastAsia="Times New Roman" w:hAnsi="Arial" w:cs="Arial"/>
          <w:color w:val="202124"/>
          <w:spacing w:val="2"/>
          <w:shd w:val="clear" w:color="auto" w:fill="FFFFFF"/>
        </w:rPr>
      </w:pPr>
      <w:r w:rsidRPr="00DA2B73">
        <w:rPr>
          <w:rFonts w:ascii="Arial" w:eastAsia="Times New Roman" w:hAnsi="Arial" w:cs="Arial"/>
          <w:color w:val="202124"/>
          <w:spacing w:val="2"/>
          <w:shd w:val="clear" w:color="auto" w:fill="FFFFFF"/>
        </w:rPr>
        <w:t>I hereby acknowledge that the data collected by this survey will be anonymous and confidential and will be used by the University of Wales Trinity Saint David for academic and educational purposes only.</w:t>
      </w:r>
    </w:p>
    <w:p w14:paraId="4FEC64BB" w14:textId="77777777" w:rsidR="008E290F" w:rsidRDefault="008E290F" w:rsidP="008E290F">
      <w:pPr>
        <w:spacing w:line="360" w:lineRule="auto"/>
        <w:rPr>
          <w:rFonts w:ascii="Arial" w:eastAsia="Times New Roman" w:hAnsi="Arial" w:cs="Arial"/>
          <w:color w:val="202124"/>
          <w:spacing w:val="2"/>
          <w:shd w:val="clear" w:color="auto" w:fill="FFFFFF"/>
        </w:rPr>
      </w:pPr>
    </w:p>
    <w:p w14:paraId="3AE12F0E" w14:textId="77777777" w:rsidR="008E290F" w:rsidRDefault="008E290F" w:rsidP="008E290F">
      <w:pPr>
        <w:spacing w:line="360" w:lineRule="auto"/>
        <w:rPr>
          <w:rFonts w:ascii="Arial" w:eastAsia="Times New Roman" w:hAnsi="Arial" w:cs="Arial"/>
          <w:color w:val="202124"/>
          <w:spacing w:val="2"/>
          <w:shd w:val="clear" w:color="auto" w:fill="FFFFFF"/>
        </w:rPr>
      </w:pPr>
      <w:r>
        <w:rPr>
          <w:rFonts w:ascii="Arial" w:eastAsia="Times New Roman" w:hAnsi="Arial" w:cs="Arial"/>
          <w:color w:val="202124"/>
          <w:spacing w:val="2"/>
          <w:shd w:val="clear" w:color="auto" w:fill="FFFFFF"/>
        </w:rPr>
        <w:t xml:space="preserve">I hereby agree to the recording of this interview. </w:t>
      </w:r>
      <w:r w:rsidRPr="008E290F">
        <w:rPr>
          <w:rFonts w:ascii="Arial" w:eastAsia="Times New Roman" w:hAnsi="Arial" w:cs="Arial"/>
          <w:color w:val="202124"/>
          <w:spacing w:val="2"/>
          <w:shd w:val="clear" w:color="auto" w:fill="FFFFFF"/>
        </w:rPr>
        <w:t>Yes</w:t>
      </w:r>
      <w:r w:rsidRPr="00D006FF">
        <w:rPr>
          <w:rFonts w:ascii="Arial" w:eastAsia="Times New Roman" w:hAnsi="Arial" w:cs="Arial"/>
          <w:b/>
          <w:color w:val="202124"/>
          <w:spacing w:val="2"/>
          <w:shd w:val="clear" w:color="auto" w:fill="FFFFFF"/>
        </w:rPr>
        <w:t xml:space="preserve"> </w:t>
      </w:r>
      <w:r>
        <w:rPr>
          <w:rFonts w:ascii="Arial" w:eastAsia="Times New Roman" w:hAnsi="Arial" w:cs="Arial"/>
          <w:color w:val="202124"/>
          <w:spacing w:val="2"/>
          <w:shd w:val="clear" w:color="auto" w:fill="FFFFFF"/>
        </w:rPr>
        <w:t xml:space="preserve">/ No (Please circle). </w:t>
      </w:r>
    </w:p>
    <w:p w14:paraId="6BD6ECBF" w14:textId="77777777" w:rsidR="008E290F" w:rsidRDefault="008E290F" w:rsidP="008E290F">
      <w:pPr>
        <w:spacing w:line="360" w:lineRule="auto"/>
        <w:rPr>
          <w:rFonts w:ascii="Arial" w:eastAsia="Times New Roman" w:hAnsi="Arial" w:cs="Arial"/>
          <w:color w:val="202124"/>
          <w:spacing w:val="2"/>
          <w:shd w:val="clear" w:color="auto" w:fill="FFFFFF"/>
        </w:rPr>
      </w:pPr>
    </w:p>
    <w:p w14:paraId="2F455239" w14:textId="77777777" w:rsidR="008E290F" w:rsidRPr="008E290F" w:rsidRDefault="008E290F" w:rsidP="008E290F">
      <w:pPr>
        <w:spacing w:line="360" w:lineRule="auto"/>
        <w:rPr>
          <w:rFonts w:ascii="Arial" w:eastAsia="Times New Roman" w:hAnsi="Arial" w:cs="Arial"/>
          <w:color w:val="000000" w:themeColor="text1"/>
          <w:spacing w:val="2"/>
          <w:shd w:val="clear" w:color="auto" w:fill="FFFFFF"/>
        </w:rPr>
      </w:pPr>
      <w:r>
        <w:rPr>
          <w:rFonts w:ascii="Arial" w:eastAsia="Times New Roman" w:hAnsi="Arial" w:cs="Arial"/>
          <w:color w:val="202124"/>
          <w:spacing w:val="2"/>
          <w:shd w:val="clear" w:color="auto" w:fill="FFFFFF"/>
        </w:rPr>
        <w:t xml:space="preserve">Signed </w:t>
      </w:r>
      <w:r w:rsidRPr="008E290F">
        <w:rPr>
          <w:rFonts w:ascii="Arial" w:eastAsia="Times New Roman" w:hAnsi="Arial" w:cs="Arial"/>
          <w:color w:val="000000" w:themeColor="text1"/>
          <w:spacing w:val="2"/>
          <w:highlight w:val="black"/>
          <w:shd w:val="clear" w:color="auto" w:fill="FFFFFF"/>
        </w:rPr>
        <w:t>…………</w:t>
      </w:r>
      <w:proofErr w:type="spellStart"/>
      <w:r w:rsidRPr="008E290F">
        <w:rPr>
          <w:rFonts w:ascii="Arial" w:eastAsia="Times New Roman" w:hAnsi="Arial" w:cs="Arial"/>
          <w:color w:val="000000" w:themeColor="text1"/>
          <w:spacing w:val="2"/>
          <w:highlight w:val="black"/>
          <w:shd w:val="clear" w:color="auto" w:fill="FFFFFF"/>
        </w:rPr>
        <w:t>aly</w:t>
      </w:r>
      <w:proofErr w:type="spellEnd"/>
      <w:r w:rsidRPr="008E290F">
        <w:rPr>
          <w:rFonts w:ascii="Arial" w:eastAsia="Times New Roman" w:hAnsi="Arial" w:cs="Arial"/>
          <w:color w:val="000000" w:themeColor="text1"/>
          <w:spacing w:val="2"/>
          <w:highlight w:val="black"/>
          <w:shd w:val="clear" w:color="auto" w:fill="FFFFFF"/>
        </w:rPr>
        <w:t xml:space="preserve"> </w:t>
      </w:r>
      <w:proofErr w:type="spellStart"/>
      <w:r w:rsidRPr="008E290F">
        <w:rPr>
          <w:rFonts w:ascii="Arial" w:eastAsia="Times New Roman" w:hAnsi="Arial" w:cs="Arial"/>
          <w:color w:val="000000" w:themeColor="text1"/>
          <w:spacing w:val="2"/>
          <w:highlight w:val="black"/>
          <w:shd w:val="clear" w:color="auto" w:fill="FFFFFF"/>
        </w:rPr>
        <w:t>loring</w:t>
      </w:r>
      <w:proofErr w:type="spellEnd"/>
      <w:r w:rsidRPr="008E290F">
        <w:rPr>
          <w:rFonts w:ascii="Arial" w:eastAsia="Times New Roman" w:hAnsi="Arial" w:cs="Arial"/>
          <w:color w:val="000000" w:themeColor="text1"/>
          <w:spacing w:val="2"/>
          <w:highlight w:val="black"/>
          <w:shd w:val="clear" w:color="auto" w:fill="FFFFFF"/>
        </w:rPr>
        <w:t xml:space="preserve"> ………………………………  Date 26/5/2020……………………………….</w:t>
      </w:r>
    </w:p>
    <w:p w14:paraId="117031D9" w14:textId="77777777" w:rsidR="008E290F" w:rsidRDefault="008E290F" w:rsidP="008E290F">
      <w:pPr>
        <w:spacing w:line="360" w:lineRule="auto"/>
        <w:rPr>
          <w:rFonts w:ascii="Arial" w:eastAsia="Times New Roman" w:hAnsi="Arial" w:cs="Arial"/>
          <w:color w:val="202124"/>
          <w:spacing w:val="2"/>
          <w:shd w:val="clear" w:color="auto" w:fill="FFFFFF"/>
        </w:rPr>
      </w:pPr>
    </w:p>
    <w:p w14:paraId="1834FCD8" w14:textId="77777777" w:rsidR="008E290F" w:rsidRPr="00DA2B73" w:rsidRDefault="008E290F" w:rsidP="008E290F">
      <w:pPr>
        <w:spacing w:line="360" w:lineRule="auto"/>
        <w:rPr>
          <w:rFonts w:eastAsia="Times New Roman"/>
        </w:rPr>
      </w:pPr>
    </w:p>
    <w:p w14:paraId="43D4A7FC" w14:textId="77777777" w:rsidR="008E290F" w:rsidRDefault="008E290F" w:rsidP="008E290F">
      <w:pPr>
        <w:pStyle w:val="ListParagraph"/>
        <w:numPr>
          <w:ilvl w:val="0"/>
          <w:numId w:val="41"/>
        </w:numPr>
        <w:spacing w:line="360" w:lineRule="auto"/>
        <w:rPr>
          <w:rFonts w:ascii="Arial" w:hAnsi="Arial" w:cs="Arial"/>
        </w:rPr>
      </w:pPr>
      <w:r>
        <w:rPr>
          <w:rFonts w:ascii="Arial" w:hAnsi="Arial" w:cs="Arial"/>
        </w:rPr>
        <w:t>Are you a seller at the Uplands &amp; Marina Markets? (If no, what is your role at the markets?). Yes. To date I have done 2 dates in December, selling my photographs</w:t>
      </w:r>
    </w:p>
    <w:p w14:paraId="503D4D41" w14:textId="77777777" w:rsidR="008E290F" w:rsidRPr="00F66124" w:rsidRDefault="008E290F" w:rsidP="008E290F">
      <w:pPr>
        <w:spacing w:line="360" w:lineRule="auto"/>
        <w:rPr>
          <w:rFonts w:ascii="Arial" w:hAnsi="Arial" w:cs="Arial"/>
        </w:rPr>
      </w:pPr>
    </w:p>
    <w:p w14:paraId="5AC9A73B" w14:textId="77777777" w:rsidR="008E290F" w:rsidRPr="002A0270" w:rsidRDefault="008E290F" w:rsidP="008E290F">
      <w:pPr>
        <w:pStyle w:val="ListParagraph"/>
        <w:numPr>
          <w:ilvl w:val="0"/>
          <w:numId w:val="41"/>
        </w:numPr>
        <w:spacing w:line="360" w:lineRule="auto"/>
        <w:rPr>
          <w:rFonts w:ascii="Arial" w:hAnsi="Arial" w:cs="Arial"/>
        </w:rPr>
      </w:pPr>
      <w:r>
        <w:rPr>
          <w:rFonts w:ascii="Arial" w:hAnsi="Arial" w:cs="Arial"/>
        </w:rPr>
        <w:t xml:space="preserve">What do you think motivates shoppers to attend the markets? (as a shopper) </w:t>
      </w:r>
      <w:r w:rsidRPr="002A0270">
        <w:rPr>
          <w:rFonts w:ascii="Arial" w:hAnsi="Arial" w:cs="Arial"/>
        </w:rPr>
        <w:t>I think it’s a fun thing to do-the mixture of unusual food and crafts is appealing-especially in the mornings where you can get a lovely breakfast and mooch around. It’s a highly interactive event-most people seem t</w:t>
      </w:r>
      <w:r>
        <w:rPr>
          <w:rFonts w:ascii="Arial" w:hAnsi="Arial" w:cs="Arial"/>
        </w:rPr>
        <w:t xml:space="preserve">o go with someone else and the </w:t>
      </w:r>
      <w:r w:rsidRPr="002A0270">
        <w:rPr>
          <w:rFonts w:ascii="Arial" w:hAnsi="Arial" w:cs="Arial"/>
        </w:rPr>
        <w:t>banter with the stall holders is lovely</w:t>
      </w:r>
    </w:p>
    <w:p w14:paraId="05215C80" w14:textId="77777777" w:rsidR="008E290F" w:rsidRPr="00F66124" w:rsidRDefault="008E290F" w:rsidP="008E290F">
      <w:pPr>
        <w:spacing w:line="360" w:lineRule="auto"/>
        <w:rPr>
          <w:rFonts w:ascii="Arial" w:hAnsi="Arial" w:cs="Arial"/>
        </w:rPr>
      </w:pPr>
    </w:p>
    <w:p w14:paraId="6BE65AB6" w14:textId="77777777" w:rsidR="008E290F" w:rsidRPr="002A0270" w:rsidRDefault="008E290F" w:rsidP="008E290F">
      <w:pPr>
        <w:pStyle w:val="ListParagraph"/>
        <w:numPr>
          <w:ilvl w:val="0"/>
          <w:numId w:val="41"/>
        </w:numPr>
        <w:spacing w:line="360" w:lineRule="auto"/>
        <w:rPr>
          <w:rFonts w:ascii="Arial" w:hAnsi="Arial" w:cs="Arial"/>
        </w:rPr>
      </w:pPr>
      <w:r>
        <w:rPr>
          <w:rFonts w:ascii="Arial" w:hAnsi="Arial" w:cs="Arial"/>
        </w:rPr>
        <w:t xml:space="preserve">What are your thoughts on why individuals volunteer at community events? Well, a combination of different reasons, I imagine…… for some it’s a way of getting to know people in their community, promoting local goods, helping the local economy, something to do </w:t>
      </w:r>
      <w:proofErr w:type="spellStart"/>
      <w:r>
        <w:rPr>
          <w:rFonts w:ascii="Arial" w:hAnsi="Arial" w:cs="Arial"/>
        </w:rPr>
        <w:t>etc</w:t>
      </w:r>
      <w:proofErr w:type="spellEnd"/>
      <w:r>
        <w:rPr>
          <w:rFonts w:ascii="Arial" w:hAnsi="Arial" w:cs="Arial"/>
        </w:rPr>
        <w:t xml:space="preserve"> </w:t>
      </w:r>
      <w:proofErr w:type="spellStart"/>
      <w:r>
        <w:rPr>
          <w:rFonts w:ascii="Arial" w:hAnsi="Arial" w:cs="Arial"/>
        </w:rPr>
        <w:t>etc</w:t>
      </w:r>
      <w:proofErr w:type="spellEnd"/>
    </w:p>
    <w:p w14:paraId="7F32EB81" w14:textId="77777777" w:rsidR="008E290F" w:rsidRPr="00F66124" w:rsidRDefault="008E290F" w:rsidP="008E290F">
      <w:pPr>
        <w:spacing w:line="360" w:lineRule="auto"/>
        <w:rPr>
          <w:rFonts w:ascii="Arial" w:hAnsi="Arial" w:cs="Arial"/>
        </w:rPr>
      </w:pPr>
    </w:p>
    <w:p w14:paraId="5F81A993" w14:textId="77777777" w:rsidR="008E290F" w:rsidRPr="002A0270" w:rsidRDefault="008E290F" w:rsidP="008E290F">
      <w:pPr>
        <w:pStyle w:val="ListParagraph"/>
        <w:numPr>
          <w:ilvl w:val="0"/>
          <w:numId w:val="41"/>
        </w:numPr>
        <w:spacing w:line="360" w:lineRule="auto"/>
        <w:rPr>
          <w:rFonts w:ascii="Arial" w:hAnsi="Arial" w:cs="Arial"/>
        </w:rPr>
      </w:pPr>
      <w:r>
        <w:rPr>
          <w:rFonts w:ascii="Arial" w:hAnsi="Arial" w:cs="Arial"/>
        </w:rPr>
        <w:t xml:space="preserve">Do you feel that the markets contribute to the well-being of a community? Absolutely….. </w:t>
      </w:r>
      <w:proofErr w:type="gramStart"/>
      <w:r>
        <w:rPr>
          <w:rFonts w:ascii="Arial" w:hAnsi="Arial" w:cs="Arial"/>
        </w:rPr>
        <w:t>whilst</w:t>
      </w:r>
      <w:proofErr w:type="gramEnd"/>
      <w:r>
        <w:rPr>
          <w:rFonts w:ascii="Arial" w:hAnsi="Arial" w:cs="Arial"/>
        </w:rPr>
        <w:t xml:space="preserve"> a good proportion of the shoppers will not necessarily be from that specific community(</w:t>
      </w:r>
      <w:proofErr w:type="spellStart"/>
      <w:r>
        <w:rPr>
          <w:rFonts w:ascii="Arial" w:hAnsi="Arial" w:cs="Arial"/>
        </w:rPr>
        <w:t>eg</w:t>
      </w:r>
      <w:proofErr w:type="spellEnd"/>
      <w:r>
        <w:rPr>
          <w:rFonts w:ascii="Arial" w:hAnsi="Arial" w:cs="Arial"/>
        </w:rPr>
        <w:t xml:space="preserve"> Uplands) the majority of people will be from different areas of Swansea, and they will meet and get to know people from across Swansea. The road gets closed off and I have met people who live down the road, throw on their clothes and come and get breakfast with their friends. Draws people together</w:t>
      </w:r>
      <w:proofErr w:type="gramStart"/>
      <w:r>
        <w:rPr>
          <w:rFonts w:ascii="Arial" w:hAnsi="Arial" w:cs="Arial"/>
        </w:rPr>
        <w:t>.,</w:t>
      </w:r>
      <w:proofErr w:type="gramEnd"/>
    </w:p>
    <w:p w14:paraId="0C535408" w14:textId="77777777" w:rsidR="008E290F" w:rsidRPr="00F66124" w:rsidRDefault="008E290F" w:rsidP="008E290F">
      <w:pPr>
        <w:spacing w:line="360" w:lineRule="auto"/>
        <w:rPr>
          <w:rFonts w:ascii="Arial" w:hAnsi="Arial" w:cs="Arial"/>
        </w:rPr>
      </w:pPr>
    </w:p>
    <w:p w14:paraId="73CB7265" w14:textId="77777777" w:rsidR="008E290F" w:rsidRPr="002A0270" w:rsidRDefault="008E290F" w:rsidP="008E290F">
      <w:pPr>
        <w:pStyle w:val="ListParagraph"/>
        <w:numPr>
          <w:ilvl w:val="0"/>
          <w:numId w:val="41"/>
        </w:numPr>
        <w:spacing w:line="360" w:lineRule="auto"/>
        <w:rPr>
          <w:rFonts w:ascii="Arial" w:hAnsi="Arial" w:cs="Arial"/>
        </w:rPr>
      </w:pPr>
      <w:r>
        <w:rPr>
          <w:rFonts w:ascii="Arial" w:hAnsi="Arial" w:cs="Arial"/>
        </w:rPr>
        <w:t xml:space="preserve">What are your thoughts on small-scale, community events in </w:t>
      </w:r>
      <w:proofErr w:type="spellStart"/>
      <w:r>
        <w:rPr>
          <w:rFonts w:ascii="Arial" w:hAnsi="Arial" w:cs="Arial"/>
        </w:rPr>
        <w:t>general</w:t>
      </w:r>
      <w:proofErr w:type="gramStart"/>
      <w:r>
        <w:rPr>
          <w:rFonts w:ascii="Arial" w:hAnsi="Arial" w:cs="Arial"/>
        </w:rPr>
        <w:t>?As</w:t>
      </w:r>
      <w:proofErr w:type="spellEnd"/>
      <w:proofErr w:type="gramEnd"/>
      <w:r>
        <w:rPr>
          <w:rFonts w:ascii="Arial" w:hAnsi="Arial" w:cs="Arial"/>
        </w:rPr>
        <w:t xml:space="preserve"> above really- there are a lot of transitional people in Uplands-</w:t>
      </w:r>
      <w:proofErr w:type="spellStart"/>
      <w:r>
        <w:rPr>
          <w:rFonts w:ascii="Arial" w:hAnsi="Arial" w:cs="Arial"/>
        </w:rPr>
        <w:t>eg</w:t>
      </w:r>
      <w:proofErr w:type="spellEnd"/>
      <w:r>
        <w:rPr>
          <w:rFonts w:ascii="Arial" w:hAnsi="Arial" w:cs="Arial"/>
        </w:rPr>
        <w:t xml:space="preserve"> students, who can often feel dislocated from their local community-this helps. Similarly anyone else who feels marginalised, lonely </w:t>
      </w:r>
      <w:proofErr w:type="spellStart"/>
      <w:r>
        <w:rPr>
          <w:rFonts w:ascii="Arial" w:hAnsi="Arial" w:cs="Arial"/>
        </w:rPr>
        <w:t>etc-tere</w:t>
      </w:r>
      <w:proofErr w:type="spellEnd"/>
      <w:r>
        <w:rPr>
          <w:rFonts w:ascii="Arial" w:hAnsi="Arial" w:cs="Arial"/>
        </w:rPr>
        <w:t xml:space="preserve"> is no pressure so they can choose to come- being invited to something is always good even if they don’t actually come!</w:t>
      </w:r>
    </w:p>
    <w:p w14:paraId="5EF0956F" w14:textId="77777777" w:rsidR="008E290F" w:rsidRPr="00F66124" w:rsidRDefault="008E290F" w:rsidP="008E290F">
      <w:pPr>
        <w:spacing w:line="360" w:lineRule="auto"/>
        <w:rPr>
          <w:rFonts w:ascii="Arial" w:hAnsi="Arial" w:cs="Arial"/>
        </w:rPr>
      </w:pPr>
    </w:p>
    <w:p w14:paraId="4EA1B032" w14:textId="77777777" w:rsidR="008E290F" w:rsidRPr="002A0270" w:rsidRDefault="008E290F" w:rsidP="008E290F">
      <w:pPr>
        <w:pStyle w:val="ListParagraph"/>
        <w:numPr>
          <w:ilvl w:val="0"/>
          <w:numId w:val="41"/>
        </w:numPr>
        <w:spacing w:line="360" w:lineRule="auto"/>
        <w:rPr>
          <w:rFonts w:ascii="Arial" w:hAnsi="Arial" w:cs="Arial"/>
        </w:rPr>
      </w:pPr>
      <w:r>
        <w:rPr>
          <w:rFonts w:ascii="Arial" w:hAnsi="Arial" w:cs="Arial"/>
        </w:rPr>
        <w:t>Do you believe the markets increase social networking in Swansea, and how? The stallholders are from across south wales and are often the same people-shoppers come specifically sometimes to get their wares, but in the process, see other creative arts or food-it can inspire them to start up themselves? That’s what happened to me.</w:t>
      </w:r>
    </w:p>
    <w:p w14:paraId="2BF14515" w14:textId="77777777" w:rsidR="008E290F" w:rsidRPr="00F66124" w:rsidRDefault="008E290F" w:rsidP="008E290F">
      <w:pPr>
        <w:spacing w:line="360" w:lineRule="auto"/>
        <w:rPr>
          <w:rFonts w:ascii="Arial" w:hAnsi="Arial" w:cs="Arial"/>
        </w:rPr>
      </w:pPr>
    </w:p>
    <w:p w14:paraId="61F40514" w14:textId="77777777" w:rsidR="008E290F" w:rsidRDefault="008E290F" w:rsidP="008E290F">
      <w:pPr>
        <w:pStyle w:val="ListParagraph"/>
        <w:numPr>
          <w:ilvl w:val="0"/>
          <w:numId w:val="41"/>
        </w:numPr>
        <w:spacing w:line="360" w:lineRule="auto"/>
        <w:rPr>
          <w:rFonts w:ascii="Arial" w:hAnsi="Arial" w:cs="Arial"/>
        </w:rPr>
      </w:pPr>
      <w:r>
        <w:rPr>
          <w:rFonts w:ascii="Arial" w:hAnsi="Arial" w:cs="Arial"/>
        </w:rPr>
        <w:t>Do you think that the markets contribute to developing the community, and how? A sense of togetherness even if it is just building that to begin with. Also once its successful, there is a pride in it and it becomes a cool place to be-Uplands in particularly is seen as a really classy market I think.</w:t>
      </w:r>
    </w:p>
    <w:p w14:paraId="6973B0EC" w14:textId="77777777" w:rsidR="008E290F" w:rsidRPr="00F66124" w:rsidRDefault="008E290F" w:rsidP="008E290F">
      <w:pPr>
        <w:spacing w:line="360" w:lineRule="auto"/>
        <w:rPr>
          <w:rFonts w:ascii="Arial" w:hAnsi="Arial" w:cs="Arial"/>
        </w:rPr>
      </w:pPr>
    </w:p>
    <w:p w14:paraId="165733B7" w14:textId="77777777" w:rsidR="008E290F" w:rsidRDefault="008E290F" w:rsidP="008E290F">
      <w:pPr>
        <w:pStyle w:val="ListParagraph"/>
        <w:numPr>
          <w:ilvl w:val="0"/>
          <w:numId w:val="41"/>
        </w:numPr>
        <w:spacing w:line="360" w:lineRule="auto"/>
        <w:rPr>
          <w:rFonts w:ascii="Arial" w:hAnsi="Arial" w:cs="Arial"/>
        </w:rPr>
      </w:pPr>
      <w:r>
        <w:rPr>
          <w:rFonts w:ascii="Arial" w:hAnsi="Arial" w:cs="Arial"/>
        </w:rPr>
        <w:t>In which ways do you believe Swansea locals view the markets?              Given that there are increasing numbers of them (apart from COVID), and they are all well attended, I would say, positively. You can pick and choose from the various dates and also some markets specialise in say, food. Positively.</w:t>
      </w:r>
    </w:p>
    <w:p w14:paraId="2A67AF20" w14:textId="77777777" w:rsidR="008E290F" w:rsidRPr="00F66124" w:rsidRDefault="008E290F" w:rsidP="008E290F">
      <w:pPr>
        <w:spacing w:line="360" w:lineRule="auto"/>
        <w:rPr>
          <w:rFonts w:ascii="Arial" w:hAnsi="Arial" w:cs="Arial"/>
        </w:rPr>
      </w:pPr>
    </w:p>
    <w:p w14:paraId="66B62894" w14:textId="77777777" w:rsidR="008E290F" w:rsidRDefault="008E290F" w:rsidP="008E290F">
      <w:pPr>
        <w:pStyle w:val="ListParagraph"/>
        <w:numPr>
          <w:ilvl w:val="0"/>
          <w:numId w:val="41"/>
        </w:numPr>
        <w:spacing w:line="360" w:lineRule="auto"/>
        <w:rPr>
          <w:rFonts w:ascii="Arial" w:hAnsi="Arial" w:cs="Arial"/>
        </w:rPr>
      </w:pPr>
      <w:r>
        <w:rPr>
          <w:rFonts w:ascii="Arial" w:hAnsi="Arial" w:cs="Arial"/>
        </w:rPr>
        <w:t>Do you feel this event can attract tourism to the area, and how?  I think the markets are probably advertised by the local tourism office, and there are   probably signs up re them</w:t>
      </w:r>
      <w:proofErr w:type="gramStart"/>
      <w:r>
        <w:rPr>
          <w:rFonts w:ascii="Arial" w:hAnsi="Arial" w:cs="Arial"/>
        </w:rPr>
        <w:t>.(</w:t>
      </w:r>
      <w:proofErr w:type="gramEnd"/>
      <w:r>
        <w:rPr>
          <w:rFonts w:ascii="Arial" w:hAnsi="Arial" w:cs="Arial"/>
        </w:rPr>
        <w:t>I know when I visit places, I look out for them) Some stalls sell Welsh goods but they are usually not the normal tacky goods-made with thought and care.</w:t>
      </w:r>
    </w:p>
    <w:p w14:paraId="753F9A51" w14:textId="77777777" w:rsidR="008E290F" w:rsidRPr="00F66124" w:rsidRDefault="008E290F" w:rsidP="008E290F">
      <w:pPr>
        <w:spacing w:line="360" w:lineRule="auto"/>
        <w:rPr>
          <w:rFonts w:ascii="Arial" w:hAnsi="Arial" w:cs="Arial"/>
        </w:rPr>
      </w:pPr>
    </w:p>
    <w:p w14:paraId="24100C7D" w14:textId="77777777" w:rsidR="008E290F" w:rsidRPr="00FF445C" w:rsidRDefault="008E290F" w:rsidP="008E290F">
      <w:pPr>
        <w:pStyle w:val="ListParagraph"/>
        <w:numPr>
          <w:ilvl w:val="0"/>
          <w:numId w:val="41"/>
        </w:numPr>
        <w:spacing w:line="360" w:lineRule="auto"/>
        <w:rPr>
          <w:rFonts w:ascii="Arial" w:hAnsi="Arial" w:cs="Arial"/>
        </w:rPr>
      </w:pPr>
      <w:r>
        <w:rPr>
          <w:rFonts w:ascii="Arial" w:hAnsi="Arial" w:cs="Arial"/>
        </w:rPr>
        <w:t>How do you feel about increased tourism in Swansea, and why? Really happy-</w:t>
      </w:r>
      <w:proofErr w:type="spellStart"/>
      <w:proofErr w:type="gramStart"/>
      <w:r>
        <w:rPr>
          <w:rFonts w:ascii="Arial" w:hAnsi="Arial" w:cs="Arial"/>
        </w:rPr>
        <w:t>its</w:t>
      </w:r>
      <w:proofErr w:type="spellEnd"/>
      <w:proofErr w:type="gramEnd"/>
      <w:r>
        <w:rPr>
          <w:rFonts w:ascii="Arial" w:hAnsi="Arial" w:cs="Arial"/>
        </w:rPr>
        <w:t xml:space="preserve"> an amazing place-Swansea beach is huge and so accessible, and </w:t>
      </w:r>
      <w:proofErr w:type="spellStart"/>
      <w:r>
        <w:rPr>
          <w:rFonts w:ascii="Arial" w:hAnsi="Arial" w:cs="Arial"/>
        </w:rPr>
        <w:t>Im</w:t>
      </w:r>
      <w:proofErr w:type="spellEnd"/>
      <w:r>
        <w:rPr>
          <w:rFonts w:ascii="Arial" w:hAnsi="Arial" w:cs="Arial"/>
        </w:rPr>
        <w:t xml:space="preserve"> proud to live here. Swansea town centre itself is not attractive </w:t>
      </w:r>
      <w:proofErr w:type="spellStart"/>
      <w:r>
        <w:rPr>
          <w:rFonts w:ascii="Arial" w:hAnsi="Arial" w:cs="Arial"/>
        </w:rPr>
        <w:t>althought</w:t>
      </w:r>
      <w:proofErr w:type="spellEnd"/>
      <w:r>
        <w:rPr>
          <w:rFonts w:ascii="Arial" w:hAnsi="Arial" w:cs="Arial"/>
        </w:rPr>
        <w:t xml:space="preserve"> the council are working on that, and there is a lot going on in the summer.eg Singleton park, </w:t>
      </w:r>
      <w:proofErr w:type="spellStart"/>
      <w:r>
        <w:rPr>
          <w:rFonts w:ascii="Arial" w:hAnsi="Arial" w:cs="Arial"/>
        </w:rPr>
        <w:t>Oystermouth</w:t>
      </w:r>
      <w:proofErr w:type="spellEnd"/>
      <w:r>
        <w:rPr>
          <w:rFonts w:ascii="Arial" w:hAnsi="Arial" w:cs="Arial"/>
        </w:rPr>
        <w:t xml:space="preserve"> castle events are imaginative</w:t>
      </w:r>
    </w:p>
    <w:p w14:paraId="16BBE304" w14:textId="77777777" w:rsidR="008E290F" w:rsidRPr="00F66124" w:rsidRDefault="008E290F" w:rsidP="008E290F">
      <w:pPr>
        <w:spacing w:line="360" w:lineRule="auto"/>
        <w:rPr>
          <w:rFonts w:ascii="Arial" w:hAnsi="Arial" w:cs="Arial"/>
        </w:rPr>
      </w:pPr>
    </w:p>
    <w:p w14:paraId="4100CE7E" w14:textId="77777777" w:rsidR="008E290F" w:rsidRDefault="008E290F" w:rsidP="008E290F">
      <w:pPr>
        <w:pStyle w:val="ListParagraph"/>
        <w:numPr>
          <w:ilvl w:val="0"/>
          <w:numId w:val="41"/>
        </w:numPr>
        <w:spacing w:line="360" w:lineRule="auto"/>
        <w:rPr>
          <w:rFonts w:ascii="Arial" w:hAnsi="Arial" w:cs="Arial"/>
        </w:rPr>
      </w:pPr>
      <w:r>
        <w:rPr>
          <w:rFonts w:ascii="Arial" w:hAnsi="Arial" w:cs="Arial"/>
        </w:rPr>
        <w:t xml:space="preserve">In which ways if any, do you feel the market generates any negative social impacts to the community?  </w:t>
      </w:r>
      <w:proofErr w:type="spellStart"/>
      <w:r>
        <w:rPr>
          <w:rFonts w:ascii="Arial" w:hAnsi="Arial" w:cs="Arial"/>
        </w:rPr>
        <w:t>Cant</w:t>
      </w:r>
      <w:proofErr w:type="spellEnd"/>
      <w:r>
        <w:rPr>
          <w:rFonts w:ascii="Arial" w:hAnsi="Arial" w:cs="Arial"/>
        </w:rPr>
        <w:t xml:space="preserve"> think of any-the litter is picked up and the events are at weekends and so are not inconvenient re access….</w:t>
      </w:r>
    </w:p>
    <w:p w14:paraId="56FEA0E6" w14:textId="77777777" w:rsidR="008E290F" w:rsidRPr="00F66124" w:rsidRDefault="008E290F" w:rsidP="008E290F">
      <w:pPr>
        <w:spacing w:line="360" w:lineRule="auto"/>
        <w:rPr>
          <w:rFonts w:ascii="Arial" w:hAnsi="Arial" w:cs="Arial"/>
        </w:rPr>
      </w:pPr>
    </w:p>
    <w:p w14:paraId="016F6B54" w14:textId="77777777" w:rsidR="008E290F" w:rsidRDefault="008E290F" w:rsidP="008E290F">
      <w:pPr>
        <w:pStyle w:val="ListParagraph"/>
        <w:numPr>
          <w:ilvl w:val="0"/>
          <w:numId w:val="41"/>
        </w:numPr>
        <w:spacing w:line="360" w:lineRule="auto"/>
        <w:rPr>
          <w:rFonts w:ascii="Arial" w:hAnsi="Arial" w:cs="Arial"/>
        </w:rPr>
      </w:pPr>
      <w:r>
        <w:rPr>
          <w:rFonts w:ascii="Arial" w:hAnsi="Arial" w:cs="Arial"/>
        </w:rPr>
        <w:t>In which ways do you believe the markets contribute to developing local businesses in Swansea?  Footfall-there is a café and a charity shop right next to the Uplands market and they do a roaring trade!</w:t>
      </w:r>
    </w:p>
    <w:p w14:paraId="2A752BD7" w14:textId="77777777" w:rsidR="008E290F" w:rsidRPr="00F66124" w:rsidRDefault="008E290F" w:rsidP="008E290F">
      <w:pPr>
        <w:spacing w:line="360" w:lineRule="auto"/>
        <w:rPr>
          <w:rFonts w:ascii="Arial" w:hAnsi="Arial" w:cs="Arial"/>
        </w:rPr>
      </w:pPr>
    </w:p>
    <w:p w14:paraId="6C1FA508" w14:textId="77777777" w:rsidR="008E290F" w:rsidRPr="00176776" w:rsidRDefault="008E290F" w:rsidP="008E290F">
      <w:pPr>
        <w:pStyle w:val="ListParagraph"/>
        <w:numPr>
          <w:ilvl w:val="0"/>
          <w:numId w:val="41"/>
        </w:numPr>
        <w:spacing w:line="360" w:lineRule="auto"/>
        <w:rPr>
          <w:rFonts w:ascii="Arial" w:hAnsi="Arial" w:cs="Arial"/>
        </w:rPr>
      </w:pPr>
      <w:r w:rsidRPr="00176776">
        <w:rPr>
          <w:rFonts w:ascii="Arial" w:hAnsi="Arial" w:cs="Arial"/>
        </w:rPr>
        <w:t>In which ways do you believe the markets are sustainable for the future?</w:t>
      </w:r>
      <w:r>
        <w:rPr>
          <w:rFonts w:ascii="Arial" w:hAnsi="Arial" w:cs="Arial"/>
        </w:rPr>
        <w:t xml:space="preserve"> </w:t>
      </w:r>
      <w:r w:rsidRPr="00176776">
        <w:rPr>
          <w:rFonts w:ascii="Arial" w:hAnsi="Arial" w:cs="Arial"/>
        </w:rPr>
        <w:t xml:space="preserve">I think and hope they will increase-maybe not get </w:t>
      </w:r>
      <w:r>
        <w:rPr>
          <w:rFonts w:ascii="Arial" w:hAnsi="Arial" w:cs="Arial"/>
        </w:rPr>
        <w:t xml:space="preserve">too much </w:t>
      </w:r>
      <w:r w:rsidRPr="00176776">
        <w:rPr>
          <w:rFonts w:ascii="Arial" w:hAnsi="Arial" w:cs="Arial"/>
        </w:rPr>
        <w:t>bigger but be more often and rotate the crafts on the markets-I think this is what the organisers try and do already-provide a balance of type of traders.</w:t>
      </w:r>
      <w:r>
        <w:rPr>
          <w:rFonts w:ascii="Arial" w:hAnsi="Arial" w:cs="Arial"/>
        </w:rPr>
        <w:t xml:space="preserve"> Maybe have occasional theme inspired markets-</w:t>
      </w:r>
      <w:proofErr w:type="spellStart"/>
      <w:r>
        <w:rPr>
          <w:rFonts w:ascii="Arial" w:hAnsi="Arial" w:cs="Arial"/>
        </w:rPr>
        <w:t>eg</w:t>
      </w:r>
      <w:proofErr w:type="spellEnd"/>
      <w:r>
        <w:rPr>
          <w:rFonts w:ascii="Arial" w:hAnsi="Arial" w:cs="Arial"/>
        </w:rPr>
        <w:t xml:space="preserve"> Mexican, or Mediterranean </w:t>
      </w:r>
      <w:proofErr w:type="spellStart"/>
      <w:r>
        <w:rPr>
          <w:rFonts w:ascii="Arial" w:hAnsi="Arial" w:cs="Arial"/>
        </w:rPr>
        <w:t>etc</w:t>
      </w:r>
      <w:proofErr w:type="spellEnd"/>
      <w:r>
        <w:rPr>
          <w:rFonts w:ascii="Arial" w:hAnsi="Arial" w:cs="Arial"/>
        </w:rPr>
        <w:t xml:space="preserve"> </w:t>
      </w:r>
    </w:p>
    <w:p w14:paraId="150B05A7" w14:textId="77777777" w:rsidR="008E290F" w:rsidRPr="00F66124" w:rsidRDefault="008E290F" w:rsidP="008E290F">
      <w:pPr>
        <w:spacing w:line="360" w:lineRule="auto"/>
        <w:rPr>
          <w:rFonts w:ascii="Arial" w:hAnsi="Arial" w:cs="Arial"/>
        </w:rPr>
      </w:pPr>
    </w:p>
    <w:p w14:paraId="62E49C86" w14:textId="77777777" w:rsidR="008E290F" w:rsidRDefault="008E290F" w:rsidP="008E290F">
      <w:pPr>
        <w:pStyle w:val="ListParagraph"/>
        <w:numPr>
          <w:ilvl w:val="0"/>
          <w:numId w:val="41"/>
        </w:numPr>
        <w:spacing w:line="360" w:lineRule="auto"/>
        <w:rPr>
          <w:rFonts w:ascii="Arial" w:hAnsi="Arial" w:cs="Arial"/>
        </w:rPr>
      </w:pPr>
      <w:r>
        <w:rPr>
          <w:rFonts w:ascii="Arial" w:hAnsi="Arial" w:cs="Arial"/>
        </w:rPr>
        <w:t xml:space="preserve">Overall, in which ways do you believe the Uplands &amp; Marina Markets positively impact Swansea’s community life? They create a sense of life around them-such a positive vibe-people interact in a warm way-even if people don’t buy anything, as a stall holder myself, I had some really fascinating conversations with people-with some of whom I had friends in common-Swansea is a small place you find out!  </w:t>
      </w:r>
    </w:p>
    <w:p w14:paraId="7755BE1B" w14:textId="77777777" w:rsidR="008E290F" w:rsidRPr="00176776" w:rsidRDefault="008E290F" w:rsidP="008E290F">
      <w:pPr>
        <w:pStyle w:val="ListParagraph"/>
        <w:rPr>
          <w:rFonts w:ascii="Arial" w:hAnsi="Arial" w:cs="Arial"/>
        </w:rPr>
      </w:pPr>
    </w:p>
    <w:p w14:paraId="2F6B148F" w14:textId="77777777" w:rsidR="008E290F" w:rsidRDefault="008E290F" w:rsidP="008E290F">
      <w:pPr>
        <w:pStyle w:val="ListParagraph"/>
        <w:spacing w:line="360" w:lineRule="auto"/>
        <w:rPr>
          <w:rFonts w:ascii="Arial" w:hAnsi="Arial" w:cs="Arial"/>
        </w:rPr>
      </w:pPr>
      <w:r>
        <w:rPr>
          <w:rFonts w:ascii="Arial" w:hAnsi="Arial" w:cs="Arial"/>
        </w:rPr>
        <w:t>A lovely (albeit knackering for the stall holders) experience from both sides.</w:t>
      </w:r>
    </w:p>
    <w:p w14:paraId="3A008A71" w14:textId="77777777" w:rsidR="008E290F" w:rsidRPr="00892E26" w:rsidRDefault="008E290F" w:rsidP="008E290F">
      <w:pPr>
        <w:pStyle w:val="ListParagraph"/>
        <w:spacing w:line="360" w:lineRule="auto"/>
        <w:rPr>
          <w:rFonts w:ascii="Arial" w:hAnsi="Arial" w:cs="Arial"/>
        </w:rPr>
      </w:pPr>
    </w:p>
    <w:p w14:paraId="41CBD862" w14:textId="77777777" w:rsidR="008E290F" w:rsidRPr="008C5941" w:rsidRDefault="008E290F" w:rsidP="008E290F">
      <w:pPr>
        <w:spacing w:line="360" w:lineRule="auto"/>
        <w:rPr>
          <w:rFonts w:ascii="Arial" w:hAnsi="Arial" w:cs="Arial"/>
        </w:rPr>
      </w:pPr>
      <w:r>
        <w:rPr>
          <w:rFonts w:ascii="Arial" w:hAnsi="Arial" w:cs="Arial"/>
        </w:rPr>
        <w:t xml:space="preserve">Thank you very much for taking the time to answer my questions, if you have any questions or queries please to not hesitate to ask. </w:t>
      </w:r>
    </w:p>
    <w:p w14:paraId="44EC7A62" w14:textId="77777777" w:rsidR="006B0D2A" w:rsidRPr="006B0D2A" w:rsidRDefault="006B0D2A" w:rsidP="006B0D2A"/>
    <w:p w14:paraId="7AEB1825" w14:textId="591BC935" w:rsidR="006B0D2A" w:rsidRDefault="006B0D2A" w:rsidP="00E748B6">
      <w:pPr>
        <w:pStyle w:val="Heading2"/>
        <w:numPr>
          <w:ilvl w:val="2"/>
          <w:numId w:val="40"/>
        </w:numPr>
      </w:pPr>
      <w:bookmarkStart w:id="80" w:name="_Toc41914500"/>
      <w:r>
        <w:t xml:space="preserve">– Appendix 6 – </w:t>
      </w:r>
      <w:r w:rsidR="00B3258C">
        <w:t>Word Cloud</w:t>
      </w:r>
      <w:bookmarkEnd w:id="80"/>
    </w:p>
    <w:p w14:paraId="4A0FBEE9" w14:textId="76ACA259" w:rsidR="00B3258C" w:rsidRPr="00B3258C" w:rsidRDefault="00833BF7" w:rsidP="00B3258C">
      <w:r>
        <w:rPr>
          <w:noProof/>
          <w:lang w:eastAsia="en-GB"/>
        </w:rPr>
        <w:drawing>
          <wp:inline distT="0" distB="0" distL="0" distR="0" wp14:anchorId="26293421" wp14:editId="243DECA8">
            <wp:extent cx="5721985" cy="3949700"/>
            <wp:effectExtent l="0" t="0" r="0" b="12700"/>
            <wp:docPr id="34" name="Picture 34" descr="../Desktop/Screen%20Shot%202020-05-25%20at%2016.09.4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20-05-25%20at%2016.09.45.png"/>
                    <pic:cNvPicPr>
                      <a:picLocks noChangeAspect="1" noChangeArrowheads="1"/>
                    </pic:cNvPicPr>
                  </pic:nvPicPr>
                  <pic:blipFill>
                    <a:blip r:embed="rId132">
                      <a:extLst>
                        <a:ext uri="{28A0092B-C50C-407E-A947-70E740481C1C}">
                          <a14:useLocalDpi xmlns:a14="http://schemas.microsoft.com/office/drawing/2010/main" val="0"/>
                        </a:ext>
                      </a:extLst>
                    </a:blip>
                    <a:srcRect/>
                    <a:stretch>
                      <a:fillRect/>
                    </a:stretch>
                  </pic:blipFill>
                  <pic:spPr bwMode="auto">
                    <a:xfrm>
                      <a:off x="0" y="0"/>
                      <a:ext cx="5721985" cy="3949700"/>
                    </a:xfrm>
                    <a:prstGeom prst="rect">
                      <a:avLst/>
                    </a:prstGeom>
                    <a:noFill/>
                    <a:ln>
                      <a:noFill/>
                    </a:ln>
                  </pic:spPr>
                </pic:pic>
              </a:graphicData>
            </a:graphic>
          </wp:inline>
        </w:drawing>
      </w:r>
    </w:p>
    <w:p w14:paraId="25D14ABF" w14:textId="77777777" w:rsidR="00054FA5" w:rsidRDefault="00054FA5" w:rsidP="00054FA5"/>
    <w:p w14:paraId="7E25D73C" w14:textId="41D3CB03" w:rsidR="00054FA5" w:rsidRDefault="006B0D2A" w:rsidP="00E748B6">
      <w:pPr>
        <w:pStyle w:val="Heading2"/>
        <w:numPr>
          <w:ilvl w:val="2"/>
          <w:numId w:val="40"/>
        </w:numPr>
      </w:pPr>
      <w:bookmarkStart w:id="81" w:name="_Toc41914501"/>
      <w:r>
        <w:t>– Appendix 7</w:t>
      </w:r>
      <w:r w:rsidR="00EA65D7">
        <w:t xml:space="preserve"> – Ethics Form</w:t>
      </w:r>
      <w:bookmarkEnd w:id="81"/>
      <w:r w:rsidR="00EA65D7">
        <w:t xml:space="preserve"> </w:t>
      </w:r>
    </w:p>
    <w:p w14:paraId="66DBBB76" w14:textId="77777777" w:rsidR="00EA65D7" w:rsidRDefault="00EA65D7" w:rsidP="00EA65D7"/>
    <w:p w14:paraId="4512DD74" w14:textId="77777777" w:rsidR="0025459F" w:rsidRPr="004C3A0B" w:rsidRDefault="0025459F" w:rsidP="0025459F">
      <w:pPr>
        <w:tabs>
          <w:tab w:val="left" w:pos="5103"/>
        </w:tabs>
        <w:jc w:val="center"/>
        <w:rPr>
          <w:rFonts w:ascii="Arial" w:hAnsi="Arial" w:cs="Arial"/>
          <w:b/>
          <w:bCs/>
        </w:rPr>
      </w:pPr>
      <w:r w:rsidRPr="004C3A0B">
        <w:rPr>
          <w:rFonts w:ascii="Arial" w:hAnsi="Arial" w:cs="Arial"/>
          <w:b/>
          <w:bCs/>
        </w:rPr>
        <w:t>APPLICATION FOR ETHICAL APPROVAL</w:t>
      </w:r>
    </w:p>
    <w:p w14:paraId="7FC68C78" w14:textId="77777777" w:rsidR="0025459F" w:rsidRPr="004C3A0B" w:rsidRDefault="0025459F" w:rsidP="0025459F">
      <w:pPr>
        <w:tabs>
          <w:tab w:val="left" w:pos="5103"/>
        </w:tabs>
        <w:ind w:right="282"/>
        <w:jc w:val="center"/>
        <w:rPr>
          <w:rFonts w:ascii="Arial" w:hAnsi="Arial" w:cs="Arial"/>
          <w:b/>
          <w:bCs/>
        </w:rPr>
      </w:pPr>
    </w:p>
    <w:p w14:paraId="7F07D5EB" w14:textId="77777777" w:rsidR="0025459F" w:rsidRPr="004C3A0B" w:rsidRDefault="0025459F" w:rsidP="0025459F">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6AA6A229" w14:textId="77777777" w:rsidR="0025459F" w:rsidRPr="004C3A0B" w:rsidRDefault="0025459F" w:rsidP="0025459F">
      <w:pPr>
        <w:tabs>
          <w:tab w:val="left" w:pos="5103"/>
        </w:tabs>
        <w:ind w:right="282"/>
        <w:jc w:val="center"/>
        <w:rPr>
          <w:rFonts w:ascii="Arial" w:hAnsi="Arial" w:cs="Arial"/>
          <w:b/>
          <w:bCs/>
          <w:sz w:val="16"/>
          <w:szCs w:val="16"/>
        </w:rPr>
      </w:pPr>
    </w:p>
    <w:p w14:paraId="15A80099" w14:textId="77777777" w:rsidR="0025459F" w:rsidRPr="004C3A0B" w:rsidRDefault="0025459F" w:rsidP="0025459F">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w:t>
      </w:r>
      <w:proofErr w:type="spellStart"/>
      <w:r w:rsidRPr="004C3A0B">
        <w:rPr>
          <w:rFonts w:ascii="Arial" w:hAnsi="Arial" w:cs="Arial"/>
          <w:sz w:val="22"/>
          <w:szCs w:val="22"/>
        </w:rPr>
        <w:t>Frascati</w:t>
      </w:r>
      <w:proofErr w:type="spellEnd"/>
      <w:r w:rsidRPr="004C3A0B">
        <w:rPr>
          <w:rFonts w:ascii="Arial" w:hAnsi="Arial" w:cs="Arial"/>
          <w:sz w:val="22"/>
          <w:szCs w:val="22"/>
        </w:rPr>
        <w:t xml:space="preserve">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92BB12A" w14:textId="77777777" w:rsidR="0025459F" w:rsidRPr="004C3A0B" w:rsidRDefault="0025459F" w:rsidP="0025459F">
      <w:pPr>
        <w:tabs>
          <w:tab w:val="left" w:pos="5103"/>
        </w:tabs>
        <w:ind w:right="282"/>
        <w:jc w:val="both"/>
        <w:rPr>
          <w:rFonts w:ascii="Arial" w:hAnsi="Arial" w:cs="Arial"/>
          <w:sz w:val="22"/>
          <w:szCs w:val="22"/>
        </w:rPr>
      </w:pPr>
    </w:p>
    <w:p w14:paraId="4C389251" w14:textId="77777777" w:rsidR="0025459F" w:rsidRPr="004C3A0B" w:rsidRDefault="0025459F" w:rsidP="0025459F">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1520325" w14:textId="77777777" w:rsidR="0025459F" w:rsidRPr="004C3A0B" w:rsidRDefault="0025459F" w:rsidP="0025459F">
      <w:pPr>
        <w:tabs>
          <w:tab w:val="left" w:pos="5103"/>
        </w:tabs>
        <w:ind w:right="282"/>
        <w:jc w:val="both"/>
        <w:rPr>
          <w:rFonts w:ascii="Arial" w:hAnsi="Arial" w:cs="Arial"/>
          <w:sz w:val="22"/>
          <w:szCs w:val="22"/>
        </w:rPr>
      </w:pPr>
    </w:p>
    <w:p w14:paraId="324F747D" w14:textId="77777777" w:rsidR="0025459F" w:rsidRPr="004C3A0B" w:rsidRDefault="0025459F" w:rsidP="0025459F">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D34B548" w14:textId="77777777" w:rsidR="0025459F" w:rsidRPr="004C3A0B" w:rsidRDefault="0025459F" w:rsidP="0025459F">
      <w:pPr>
        <w:tabs>
          <w:tab w:val="left" w:pos="5103"/>
        </w:tabs>
        <w:ind w:right="282"/>
        <w:jc w:val="both"/>
        <w:rPr>
          <w:rFonts w:ascii="Arial" w:hAnsi="Arial" w:cs="Arial"/>
          <w:sz w:val="22"/>
          <w:szCs w:val="22"/>
        </w:rPr>
      </w:pPr>
    </w:p>
    <w:p w14:paraId="5A1B44C6" w14:textId="77777777" w:rsidR="0025459F" w:rsidRPr="004C3A0B" w:rsidRDefault="0025459F" w:rsidP="0025459F">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32A53EB" w14:textId="77777777" w:rsidR="0025459F" w:rsidRPr="004C3A0B" w:rsidRDefault="0025459F" w:rsidP="0025459F">
      <w:pPr>
        <w:autoSpaceDE w:val="0"/>
        <w:autoSpaceDN w:val="0"/>
        <w:adjustRightInd w:val="0"/>
        <w:jc w:val="both"/>
        <w:rPr>
          <w:rFonts w:ascii="Arial" w:hAnsi="Arial" w:cs="Arial"/>
          <w:sz w:val="22"/>
          <w:szCs w:val="22"/>
        </w:rPr>
      </w:pPr>
    </w:p>
    <w:p w14:paraId="69E23F1A" w14:textId="77777777" w:rsidR="0025459F" w:rsidRPr="004C3A0B" w:rsidRDefault="0025459F" w:rsidP="0025459F">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279BB565" w14:textId="77777777" w:rsidR="0025459F" w:rsidRPr="004C3A0B" w:rsidRDefault="0025459F" w:rsidP="0025459F">
      <w:pPr>
        <w:autoSpaceDE w:val="0"/>
        <w:autoSpaceDN w:val="0"/>
        <w:adjustRightInd w:val="0"/>
        <w:jc w:val="both"/>
        <w:rPr>
          <w:rFonts w:ascii="Arial" w:hAnsi="Arial" w:cs="Arial"/>
          <w:sz w:val="22"/>
          <w:szCs w:val="22"/>
        </w:rPr>
      </w:pPr>
    </w:p>
    <w:p w14:paraId="1B8A9B37" w14:textId="77777777" w:rsidR="0025459F" w:rsidRPr="004C3A0B" w:rsidRDefault="0025459F" w:rsidP="0025459F">
      <w:pPr>
        <w:autoSpaceDE w:val="0"/>
        <w:autoSpaceDN w:val="0"/>
        <w:adjustRightInd w:val="0"/>
        <w:jc w:val="both"/>
        <w:rPr>
          <w:rFonts w:ascii="Arial" w:hAnsi="Arial" w:cs="Arial"/>
          <w:sz w:val="22"/>
          <w:szCs w:val="22"/>
        </w:rPr>
      </w:pPr>
    </w:p>
    <w:p w14:paraId="2F715750" w14:textId="77777777" w:rsidR="0025459F" w:rsidRPr="004C3A0B" w:rsidRDefault="0025459F" w:rsidP="0025459F">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 (Principal Researcher)</w:t>
      </w:r>
    </w:p>
    <w:p w14:paraId="2A2F52BC" w14:textId="77777777" w:rsidR="0025459F" w:rsidRPr="004C3A0B" w:rsidRDefault="0025459F" w:rsidP="0025459F">
      <w:pPr>
        <w:rPr>
          <w:rFonts w:ascii="Arial" w:hAnsi="Arial" w:cs="Arial"/>
          <w:sz w:val="16"/>
          <w:szCs w:val="16"/>
        </w:rPr>
      </w:pPr>
    </w:p>
    <w:tbl>
      <w:tblPr>
        <w:tblW w:w="9889" w:type="dxa"/>
        <w:tblInd w:w="-35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25459F" w:rsidRPr="004C3A0B" w14:paraId="137998D7" w14:textId="77777777" w:rsidTr="0025459F">
        <w:trPr>
          <w:trHeight w:val="439"/>
        </w:trPr>
        <w:tc>
          <w:tcPr>
            <w:tcW w:w="3510" w:type="dxa"/>
            <w:gridSpan w:val="3"/>
            <w:shd w:val="clear" w:color="auto" w:fill="F2F2F2" w:themeFill="background1" w:themeFillShade="F2"/>
          </w:tcPr>
          <w:p w14:paraId="7485B263" w14:textId="77777777" w:rsidR="0025459F" w:rsidRPr="004C3A0B" w:rsidRDefault="0025459F" w:rsidP="000510C1">
            <w:pPr>
              <w:rPr>
                <w:rFonts w:ascii="Arial" w:hAnsi="Arial" w:cs="Arial"/>
                <w:sz w:val="22"/>
                <w:szCs w:val="22"/>
              </w:rPr>
            </w:pPr>
            <w:r w:rsidRPr="004C3A0B">
              <w:rPr>
                <w:rFonts w:ascii="Arial" w:hAnsi="Arial" w:cs="Arial"/>
                <w:sz w:val="22"/>
                <w:szCs w:val="22"/>
              </w:rPr>
              <w:t>Full Name:</w:t>
            </w:r>
          </w:p>
        </w:tc>
        <w:tc>
          <w:tcPr>
            <w:tcW w:w="6379" w:type="dxa"/>
            <w:gridSpan w:val="4"/>
          </w:tcPr>
          <w:p w14:paraId="481973BB" w14:textId="77777777" w:rsidR="0025459F" w:rsidRPr="004C3A0B" w:rsidRDefault="0025459F" w:rsidP="000510C1">
            <w:pPr>
              <w:rPr>
                <w:rFonts w:ascii="Arial" w:hAnsi="Arial" w:cs="Arial"/>
                <w:sz w:val="22"/>
                <w:szCs w:val="22"/>
              </w:rPr>
            </w:pPr>
            <w:r>
              <w:rPr>
                <w:rFonts w:ascii="Arial" w:hAnsi="Arial" w:cs="Arial"/>
                <w:sz w:val="22"/>
                <w:szCs w:val="22"/>
              </w:rPr>
              <w:t>Millie George</w:t>
            </w:r>
          </w:p>
        </w:tc>
      </w:tr>
      <w:tr w:rsidR="0025459F" w:rsidRPr="004C3A0B" w14:paraId="1D09BCAD" w14:textId="77777777" w:rsidTr="0025459F">
        <w:tc>
          <w:tcPr>
            <w:tcW w:w="9889" w:type="dxa"/>
            <w:gridSpan w:val="7"/>
          </w:tcPr>
          <w:p w14:paraId="3AE923A8" w14:textId="77777777" w:rsidR="0025459F" w:rsidRPr="004C3A0B" w:rsidRDefault="0025459F" w:rsidP="000510C1">
            <w:pPr>
              <w:rPr>
                <w:rFonts w:ascii="Arial" w:hAnsi="Arial" w:cs="Arial"/>
                <w:sz w:val="22"/>
                <w:szCs w:val="22"/>
              </w:rPr>
            </w:pPr>
            <w:r w:rsidRPr="004C3A0B">
              <w:rPr>
                <w:rFonts w:ascii="Arial" w:hAnsi="Arial" w:cs="Arial"/>
                <w:sz w:val="22"/>
                <w:szCs w:val="22"/>
              </w:rPr>
              <w:t>Tick all boxes which apply:</w:t>
            </w:r>
          </w:p>
        </w:tc>
      </w:tr>
      <w:tr w:rsidR="0025459F" w:rsidRPr="004C3A0B" w14:paraId="32D9C2EE" w14:textId="77777777" w:rsidTr="0025459F">
        <w:trPr>
          <w:trHeight w:val="472"/>
        </w:trPr>
        <w:tc>
          <w:tcPr>
            <w:tcW w:w="1951" w:type="dxa"/>
            <w:shd w:val="clear" w:color="auto" w:fill="F2F2F2" w:themeFill="background1" w:themeFillShade="F2"/>
            <w:vAlign w:val="center"/>
          </w:tcPr>
          <w:p w14:paraId="1997E7C1" w14:textId="77777777" w:rsidR="0025459F" w:rsidRPr="004C3A0B" w:rsidRDefault="0025459F" w:rsidP="000510C1">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3A2A5B6" w14:textId="77777777" w:rsidR="0025459F" w:rsidRPr="004C3A0B" w:rsidRDefault="0025459F" w:rsidP="000510C1">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41BC25B6" w14:textId="77777777" w:rsidR="0025459F" w:rsidRPr="004C3A0B" w:rsidRDefault="0025459F" w:rsidP="000510C1">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69FF94DA" w14:textId="77777777" w:rsidR="0025459F" w:rsidRPr="004C3A0B" w:rsidRDefault="0025459F" w:rsidP="000510C1">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0CFE51F4" w14:textId="77777777" w:rsidR="0025459F" w:rsidRPr="004C3A0B" w:rsidRDefault="0025459F" w:rsidP="000510C1">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39AC08E" w14:textId="77777777" w:rsidR="0025459F" w:rsidRPr="004C3A0B" w:rsidRDefault="0025459F" w:rsidP="000510C1">
                <w:pPr>
                  <w:jc w:val="center"/>
                  <w:rPr>
                    <w:rFonts w:ascii="Arial" w:hAnsi="Arial" w:cs="Arial"/>
                    <w:sz w:val="22"/>
                    <w:szCs w:val="22"/>
                  </w:rPr>
                </w:pPr>
                <w:r>
                  <w:rPr>
                    <w:rFonts w:ascii="MS Gothic" w:eastAsia="MS Gothic" w:hAnsi="MS Gothic" w:cs="Arial" w:hint="eastAsia"/>
                    <w:sz w:val="22"/>
                    <w:szCs w:val="22"/>
                  </w:rPr>
                  <w:t>☐</w:t>
                </w:r>
              </w:p>
            </w:tc>
          </w:sdtContent>
        </w:sdt>
      </w:tr>
    </w:tbl>
    <w:p w14:paraId="6717F8E7" w14:textId="77777777" w:rsidR="0025459F" w:rsidRPr="004C3A0B" w:rsidRDefault="0025459F" w:rsidP="0025459F">
      <w:pPr>
        <w:rPr>
          <w:rFonts w:ascii="Arial" w:hAnsi="Arial" w:cs="Arial"/>
          <w:bCs/>
          <w:iCs/>
          <w:sz w:val="16"/>
          <w:szCs w:val="16"/>
        </w:rPr>
      </w:pPr>
    </w:p>
    <w:tbl>
      <w:tblPr>
        <w:tblW w:w="9889" w:type="dxa"/>
        <w:tblInd w:w="-35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25459F" w:rsidRPr="004C3A0B" w14:paraId="6051CC81" w14:textId="77777777" w:rsidTr="0025459F">
        <w:trPr>
          <w:cantSplit/>
          <w:trHeight w:val="334"/>
        </w:trPr>
        <w:tc>
          <w:tcPr>
            <w:tcW w:w="3510" w:type="dxa"/>
            <w:shd w:val="clear" w:color="auto" w:fill="F2F2F2" w:themeFill="background1" w:themeFillShade="F2"/>
          </w:tcPr>
          <w:p w14:paraId="1DB4AAF5" w14:textId="77777777" w:rsidR="0025459F" w:rsidRPr="004C3A0B" w:rsidRDefault="0025459F" w:rsidP="000510C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370F4834" w14:textId="77777777" w:rsidR="0025459F" w:rsidRPr="004C3A0B" w:rsidRDefault="0025459F" w:rsidP="000510C1">
            <w:pPr>
              <w:rPr>
                <w:rFonts w:ascii="Arial" w:hAnsi="Arial" w:cs="Arial"/>
                <w:sz w:val="22"/>
                <w:szCs w:val="22"/>
              </w:rPr>
            </w:pPr>
            <w:r>
              <w:rPr>
                <w:rFonts w:ascii="Arial" w:hAnsi="Arial" w:cs="Arial"/>
                <w:sz w:val="22"/>
                <w:szCs w:val="22"/>
              </w:rPr>
              <w:t>Business School</w:t>
            </w:r>
          </w:p>
        </w:tc>
      </w:tr>
      <w:tr w:rsidR="0025459F" w:rsidRPr="004C3A0B" w14:paraId="17F462A6" w14:textId="77777777" w:rsidTr="0025459F">
        <w:trPr>
          <w:cantSplit/>
          <w:trHeight w:val="340"/>
        </w:trPr>
        <w:tc>
          <w:tcPr>
            <w:tcW w:w="3510" w:type="dxa"/>
            <w:shd w:val="clear" w:color="auto" w:fill="F2F2F2" w:themeFill="background1" w:themeFillShade="F2"/>
          </w:tcPr>
          <w:p w14:paraId="3D1F53FE" w14:textId="77777777" w:rsidR="0025459F" w:rsidRPr="004C3A0B" w:rsidRDefault="0025459F" w:rsidP="000510C1">
            <w:pPr>
              <w:rPr>
                <w:rFonts w:ascii="Arial" w:hAnsi="Arial" w:cs="Arial"/>
                <w:sz w:val="22"/>
                <w:szCs w:val="22"/>
              </w:rPr>
            </w:pPr>
            <w:r w:rsidRPr="004C3A0B">
              <w:rPr>
                <w:rFonts w:ascii="Arial" w:hAnsi="Arial" w:cs="Arial"/>
                <w:sz w:val="22"/>
                <w:szCs w:val="22"/>
              </w:rPr>
              <w:t>Campus:</w:t>
            </w:r>
          </w:p>
        </w:tc>
        <w:tc>
          <w:tcPr>
            <w:tcW w:w="6379" w:type="dxa"/>
            <w:gridSpan w:val="3"/>
          </w:tcPr>
          <w:p w14:paraId="75E61D06" w14:textId="77777777" w:rsidR="0025459F" w:rsidRPr="004C3A0B" w:rsidRDefault="0025459F" w:rsidP="000510C1">
            <w:pPr>
              <w:rPr>
                <w:rFonts w:ascii="Arial" w:hAnsi="Arial" w:cs="Arial"/>
                <w:sz w:val="22"/>
                <w:szCs w:val="22"/>
              </w:rPr>
            </w:pPr>
            <w:r>
              <w:rPr>
                <w:rFonts w:ascii="Arial" w:hAnsi="Arial" w:cs="Arial"/>
                <w:sz w:val="22"/>
                <w:szCs w:val="22"/>
              </w:rPr>
              <w:t>Swansea</w:t>
            </w:r>
          </w:p>
        </w:tc>
      </w:tr>
      <w:tr w:rsidR="0025459F" w:rsidRPr="004C3A0B" w14:paraId="68571FEF" w14:textId="77777777" w:rsidTr="0025459F">
        <w:trPr>
          <w:cantSplit/>
          <w:trHeight w:val="340"/>
        </w:trPr>
        <w:tc>
          <w:tcPr>
            <w:tcW w:w="3510" w:type="dxa"/>
            <w:shd w:val="clear" w:color="auto" w:fill="F2F2F2" w:themeFill="background1" w:themeFillShade="F2"/>
          </w:tcPr>
          <w:p w14:paraId="15792A56" w14:textId="77777777" w:rsidR="0025459F" w:rsidRPr="004C3A0B" w:rsidRDefault="0025459F" w:rsidP="000510C1">
            <w:pPr>
              <w:rPr>
                <w:rFonts w:ascii="Arial" w:hAnsi="Arial" w:cs="Arial"/>
                <w:sz w:val="22"/>
                <w:szCs w:val="22"/>
              </w:rPr>
            </w:pPr>
            <w:r w:rsidRPr="004C3A0B">
              <w:rPr>
                <w:rFonts w:ascii="Arial" w:hAnsi="Arial" w:cs="Arial"/>
                <w:sz w:val="22"/>
                <w:szCs w:val="22"/>
              </w:rPr>
              <w:t>E-mail address:</w:t>
            </w:r>
          </w:p>
        </w:tc>
        <w:tc>
          <w:tcPr>
            <w:tcW w:w="6379" w:type="dxa"/>
            <w:gridSpan w:val="3"/>
          </w:tcPr>
          <w:p w14:paraId="6459E946" w14:textId="77777777" w:rsidR="0025459F" w:rsidRPr="004C3A0B" w:rsidRDefault="0025459F" w:rsidP="000510C1">
            <w:pPr>
              <w:rPr>
                <w:rFonts w:ascii="Arial" w:hAnsi="Arial" w:cs="Arial"/>
                <w:sz w:val="22"/>
                <w:szCs w:val="22"/>
              </w:rPr>
            </w:pPr>
            <w:r>
              <w:rPr>
                <w:rFonts w:ascii="Arial" w:hAnsi="Arial" w:cs="Arial"/>
                <w:sz w:val="22"/>
                <w:szCs w:val="22"/>
              </w:rPr>
              <w:t>1703011@student.uwtsd.ac.uk</w:t>
            </w:r>
          </w:p>
        </w:tc>
      </w:tr>
      <w:tr w:rsidR="0025459F" w:rsidRPr="004C3A0B" w14:paraId="1FBA318B" w14:textId="77777777" w:rsidTr="0025459F">
        <w:trPr>
          <w:cantSplit/>
          <w:trHeight w:val="340"/>
        </w:trPr>
        <w:tc>
          <w:tcPr>
            <w:tcW w:w="3510" w:type="dxa"/>
            <w:shd w:val="clear" w:color="auto" w:fill="F2F2F2" w:themeFill="background1" w:themeFillShade="F2"/>
          </w:tcPr>
          <w:p w14:paraId="7170F72D" w14:textId="77777777" w:rsidR="0025459F" w:rsidRPr="004C3A0B" w:rsidRDefault="0025459F" w:rsidP="000510C1">
            <w:pPr>
              <w:rPr>
                <w:rFonts w:ascii="Arial" w:hAnsi="Arial" w:cs="Arial"/>
                <w:sz w:val="22"/>
                <w:szCs w:val="22"/>
              </w:rPr>
            </w:pPr>
            <w:r w:rsidRPr="004C3A0B">
              <w:rPr>
                <w:rFonts w:ascii="Arial" w:hAnsi="Arial" w:cs="Arial"/>
                <w:sz w:val="22"/>
                <w:szCs w:val="22"/>
              </w:rPr>
              <w:t>Contact Telephone Number:</w:t>
            </w:r>
          </w:p>
        </w:tc>
        <w:tc>
          <w:tcPr>
            <w:tcW w:w="6379" w:type="dxa"/>
            <w:gridSpan w:val="3"/>
          </w:tcPr>
          <w:p w14:paraId="15C77402" w14:textId="77777777" w:rsidR="0025459F" w:rsidRPr="004C3A0B" w:rsidRDefault="0025459F" w:rsidP="000510C1">
            <w:pPr>
              <w:rPr>
                <w:rFonts w:ascii="Arial" w:hAnsi="Arial" w:cs="Arial"/>
                <w:sz w:val="22"/>
                <w:szCs w:val="22"/>
              </w:rPr>
            </w:pPr>
            <w:r>
              <w:rPr>
                <w:rFonts w:ascii="Arial" w:hAnsi="Arial" w:cs="Arial"/>
                <w:sz w:val="22"/>
                <w:szCs w:val="22"/>
              </w:rPr>
              <w:t>07896886328</w:t>
            </w:r>
          </w:p>
        </w:tc>
      </w:tr>
      <w:tr w:rsidR="0025459F" w:rsidRPr="004C3A0B" w14:paraId="5F76FE3D" w14:textId="77777777" w:rsidTr="0025459F">
        <w:tc>
          <w:tcPr>
            <w:tcW w:w="9889" w:type="dxa"/>
            <w:gridSpan w:val="4"/>
          </w:tcPr>
          <w:p w14:paraId="450B598B" w14:textId="77777777" w:rsidR="0025459F" w:rsidRPr="004C3A0B" w:rsidRDefault="0025459F" w:rsidP="000510C1">
            <w:pPr>
              <w:rPr>
                <w:rFonts w:ascii="Arial" w:hAnsi="Arial" w:cs="Arial"/>
                <w:sz w:val="22"/>
                <w:szCs w:val="22"/>
              </w:rPr>
            </w:pPr>
            <w:r w:rsidRPr="004C3A0B">
              <w:rPr>
                <w:rFonts w:ascii="Arial" w:hAnsi="Arial" w:cs="Arial"/>
                <w:b/>
                <w:i/>
                <w:sz w:val="22"/>
                <w:szCs w:val="22"/>
              </w:rPr>
              <w:t>For students:</w:t>
            </w:r>
          </w:p>
        </w:tc>
      </w:tr>
      <w:tr w:rsidR="0025459F" w:rsidRPr="004C3A0B" w14:paraId="728DD7DF" w14:textId="77777777" w:rsidTr="0025459F">
        <w:trPr>
          <w:trHeight w:val="513"/>
        </w:trPr>
        <w:tc>
          <w:tcPr>
            <w:tcW w:w="3510" w:type="dxa"/>
            <w:shd w:val="clear" w:color="auto" w:fill="F2F2F2" w:themeFill="background1" w:themeFillShade="F2"/>
            <w:vAlign w:val="center"/>
          </w:tcPr>
          <w:p w14:paraId="730454B5" w14:textId="77777777" w:rsidR="0025459F" w:rsidRPr="004C3A0B" w:rsidRDefault="0025459F" w:rsidP="000510C1">
            <w:pPr>
              <w:rPr>
                <w:rFonts w:ascii="Arial" w:hAnsi="Arial" w:cs="Arial"/>
                <w:sz w:val="22"/>
                <w:szCs w:val="22"/>
              </w:rPr>
            </w:pPr>
            <w:r w:rsidRPr="004C3A0B">
              <w:rPr>
                <w:rFonts w:ascii="Arial" w:hAnsi="Arial" w:cs="Arial"/>
                <w:sz w:val="22"/>
                <w:szCs w:val="22"/>
              </w:rPr>
              <w:t>Student Number:</w:t>
            </w:r>
          </w:p>
        </w:tc>
        <w:tc>
          <w:tcPr>
            <w:tcW w:w="3969" w:type="dxa"/>
            <w:vAlign w:val="center"/>
          </w:tcPr>
          <w:p w14:paraId="083288D6" w14:textId="77777777" w:rsidR="0025459F" w:rsidRPr="004C3A0B" w:rsidRDefault="0025459F" w:rsidP="000510C1">
            <w:pPr>
              <w:rPr>
                <w:rFonts w:ascii="Arial" w:hAnsi="Arial" w:cs="Arial"/>
                <w:sz w:val="22"/>
                <w:szCs w:val="22"/>
              </w:rPr>
            </w:pPr>
            <w:r>
              <w:rPr>
                <w:rFonts w:ascii="Arial" w:hAnsi="Arial" w:cs="Arial"/>
                <w:sz w:val="22"/>
                <w:szCs w:val="22"/>
              </w:rPr>
              <w:t>1703011</w:t>
            </w:r>
          </w:p>
        </w:tc>
        <w:tc>
          <w:tcPr>
            <w:tcW w:w="1701" w:type="dxa"/>
            <w:vAlign w:val="center"/>
          </w:tcPr>
          <w:p w14:paraId="15B82E92" w14:textId="77777777" w:rsidR="0025459F" w:rsidRPr="004C3A0B" w:rsidRDefault="0025459F" w:rsidP="000510C1">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5DF4CB0" w14:textId="77777777" w:rsidR="0025459F" w:rsidRPr="004C3A0B" w:rsidRDefault="0025459F" w:rsidP="000510C1">
                <w:pPr>
                  <w:jc w:val="center"/>
                  <w:rPr>
                    <w:rFonts w:ascii="Arial" w:hAnsi="Arial" w:cs="Arial"/>
                    <w:sz w:val="22"/>
                    <w:szCs w:val="22"/>
                  </w:rPr>
                </w:pPr>
                <w:r>
                  <w:rPr>
                    <w:rFonts w:ascii="MS Gothic" w:eastAsia="MS Gothic" w:hAnsi="MS Gothic" w:cs="Arial" w:hint="eastAsia"/>
                    <w:sz w:val="22"/>
                    <w:szCs w:val="22"/>
                  </w:rPr>
                  <w:t>☒</w:t>
                </w:r>
              </w:p>
            </w:tc>
          </w:sdtContent>
        </w:sdt>
      </w:tr>
      <w:tr w:rsidR="0025459F" w:rsidRPr="004C3A0B" w14:paraId="59B8B3C3" w14:textId="77777777" w:rsidTr="0025459F">
        <w:trPr>
          <w:trHeight w:val="549"/>
        </w:trPr>
        <w:tc>
          <w:tcPr>
            <w:tcW w:w="3510" w:type="dxa"/>
            <w:shd w:val="clear" w:color="auto" w:fill="F2F2F2" w:themeFill="background1" w:themeFillShade="F2"/>
            <w:vAlign w:val="center"/>
          </w:tcPr>
          <w:p w14:paraId="469F8158" w14:textId="77777777" w:rsidR="0025459F" w:rsidRPr="004C3A0B" w:rsidRDefault="0025459F" w:rsidP="000510C1">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031E635" w14:textId="77777777" w:rsidR="0025459F" w:rsidRPr="004C3A0B" w:rsidRDefault="0025459F" w:rsidP="000510C1">
            <w:pPr>
              <w:rPr>
                <w:rFonts w:ascii="Arial" w:hAnsi="Arial" w:cs="Arial"/>
                <w:sz w:val="22"/>
                <w:szCs w:val="22"/>
              </w:rPr>
            </w:pPr>
            <w:r>
              <w:rPr>
                <w:rFonts w:ascii="Arial" w:hAnsi="Arial" w:cs="Arial"/>
                <w:sz w:val="22"/>
                <w:szCs w:val="22"/>
              </w:rPr>
              <w:t>Events Management</w:t>
            </w:r>
          </w:p>
        </w:tc>
        <w:tc>
          <w:tcPr>
            <w:tcW w:w="1701" w:type="dxa"/>
            <w:vAlign w:val="center"/>
          </w:tcPr>
          <w:p w14:paraId="455965E8" w14:textId="77777777" w:rsidR="0025459F" w:rsidRPr="004C3A0B" w:rsidRDefault="0025459F" w:rsidP="000510C1">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1A7496E" w14:textId="77777777" w:rsidR="0025459F" w:rsidRPr="004C3A0B" w:rsidRDefault="0025459F" w:rsidP="000510C1">
                <w:pPr>
                  <w:jc w:val="center"/>
                  <w:rPr>
                    <w:rFonts w:ascii="Arial" w:hAnsi="Arial" w:cs="Arial"/>
                    <w:sz w:val="22"/>
                    <w:szCs w:val="22"/>
                  </w:rPr>
                </w:pPr>
                <w:r>
                  <w:rPr>
                    <w:rFonts w:ascii="MS Gothic" w:eastAsia="MS Gothic" w:hAnsi="MS Gothic" w:cs="Arial" w:hint="eastAsia"/>
                    <w:sz w:val="22"/>
                    <w:szCs w:val="22"/>
                  </w:rPr>
                  <w:t>☐</w:t>
                </w:r>
              </w:p>
            </w:tc>
          </w:sdtContent>
        </w:sdt>
      </w:tr>
      <w:tr w:rsidR="0025459F" w:rsidRPr="004C3A0B" w14:paraId="1A64E689" w14:textId="77777777" w:rsidTr="0025459F">
        <w:trPr>
          <w:trHeight w:val="557"/>
        </w:trPr>
        <w:tc>
          <w:tcPr>
            <w:tcW w:w="3510" w:type="dxa"/>
            <w:shd w:val="clear" w:color="auto" w:fill="F2F2F2" w:themeFill="background1" w:themeFillShade="F2"/>
            <w:vAlign w:val="center"/>
          </w:tcPr>
          <w:p w14:paraId="1DD51F87" w14:textId="77777777" w:rsidR="0025459F" w:rsidRPr="004C3A0B" w:rsidRDefault="0025459F" w:rsidP="000510C1">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14272FCC" w14:textId="77777777" w:rsidR="0025459F" w:rsidRPr="004C3A0B" w:rsidRDefault="0025459F" w:rsidP="000510C1">
            <w:pPr>
              <w:rPr>
                <w:rFonts w:ascii="Arial" w:hAnsi="Arial" w:cs="Arial"/>
                <w:sz w:val="22"/>
                <w:szCs w:val="22"/>
              </w:rPr>
            </w:pPr>
            <w:r>
              <w:rPr>
                <w:rFonts w:ascii="Arial" w:hAnsi="Arial" w:cs="Arial"/>
                <w:sz w:val="22"/>
                <w:szCs w:val="22"/>
              </w:rPr>
              <w:t>James Prosser</w:t>
            </w:r>
          </w:p>
        </w:tc>
        <w:tc>
          <w:tcPr>
            <w:tcW w:w="1701" w:type="dxa"/>
            <w:vAlign w:val="center"/>
          </w:tcPr>
          <w:p w14:paraId="3E616FF7" w14:textId="77777777" w:rsidR="0025459F" w:rsidRPr="004C3A0B" w:rsidRDefault="0025459F" w:rsidP="000510C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B111BD1" w14:textId="77777777" w:rsidR="0025459F" w:rsidRPr="004C3A0B" w:rsidRDefault="0025459F" w:rsidP="000510C1">
                <w:pPr>
                  <w:jc w:val="center"/>
                  <w:rPr>
                    <w:rFonts w:ascii="Arial" w:hAnsi="Arial" w:cs="Arial"/>
                    <w:sz w:val="22"/>
                    <w:szCs w:val="22"/>
                  </w:rPr>
                </w:pPr>
                <w:r>
                  <w:rPr>
                    <w:rFonts w:ascii="MS Gothic" w:eastAsia="MS Gothic" w:hAnsi="MS Gothic" w:cs="Arial" w:hint="eastAsia"/>
                    <w:sz w:val="22"/>
                    <w:szCs w:val="22"/>
                  </w:rPr>
                  <w:t>☐</w:t>
                </w:r>
              </w:p>
            </w:tc>
          </w:sdtContent>
        </w:sdt>
      </w:tr>
    </w:tbl>
    <w:p w14:paraId="2BECE5CB" w14:textId="77777777" w:rsidR="0025459F" w:rsidRDefault="0025459F" w:rsidP="0025459F">
      <w:pPr>
        <w:rPr>
          <w:rFonts w:ascii="Arial" w:hAnsi="Arial" w:cs="Arial"/>
          <w:bCs/>
          <w:iCs/>
        </w:rPr>
      </w:pPr>
    </w:p>
    <w:p w14:paraId="3A387649" w14:textId="77777777" w:rsidR="0025459F" w:rsidRPr="004C3A0B" w:rsidRDefault="0025459F" w:rsidP="0025459F">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 for Research Activity</w:t>
      </w:r>
    </w:p>
    <w:p w14:paraId="231EAAAF" w14:textId="77777777" w:rsidR="0025459F" w:rsidRPr="004C3A0B" w:rsidRDefault="0025459F" w:rsidP="0025459F">
      <w:pPr>
        <w:autoSpaceDE w:val="0"/>
        <w:autoSpaceDN w:val="0"/>
        <w:adjustRightInd w:val="0"/>
        <w:jc w:val="both"/>
        <w:rPr>
          <w:rFonts w:ascii="Arial" w:hAnsi="Arial" w:cs="Arial"/>
          <w:b/>
          <w:sz w:val="16"/>
          <w:szCs w:val="16"/>
        </w:rPr>
      </w:pPr>
    </w:p>
    <w:tbl>
      <w:tblPr>
        <w:tblStyle w:val="TableGrid"/>
        <w:tblW w:w="9918" w:type="dxa"/>
        <w:tblInd w:w="-356" w:type="dxa"/>
        <w:tblLayout w:type="fixed"/>
        <w:tblLook w:val="04A0" w:firstRow="1" w:lastRow="0" w:firstColumn="1" w:lastColumn="0" w:noHBand="0" w:noVBand="1"/>
      </w:tblPr>
      <w:tblGrid>
        <w:gridCol w:w="3693"/>
        <w:gridCol w:w="3815"/>
        <w:gridCol w:w="709"/>
        <w:gridCol w:w="567"/>
        <w:gridCol w:w="567"/>
        <w:gridCol w:w="567"/>
      </w:tblGrid>
      <w:tr w:rsidR="0025459F" w:rsidRPr="004C3A0B" w14:paraId="0EDB2581" w14:textId="77777777" w:rsidTr="0025459F">
        <w:tc>
          <w:tcPr>
            <w:tcW w:w="7508" w:type="dxa"/>
            <w:gridSpan w:val="2"/>
            <w:shd w:val="clear" w:color="auto" w:fill="F2F2F2" w:themeFill="background1" w:themeFillShade="F2"/>
            <w:vAlign w:val="center"/>
          </w:tcPr>
          <w:p w14:paraId="6A86BF15" w14:textId="77777777" w:rsidR="0025459F" w:rsidRPr="004C3A0B" w:rsidRDefault="0025459F" w:rsidP="000510C1">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4E5D7BB8" w14:textId="77777777" w:rsidR="0025459F" w:rsidRPr="004C3A0B" w:rsidRDefault="0025459F" w:rsidP="000510C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73601BAE" w14:textId="77777777" w:rsidR="0025459F" w:rsidRPr="004C3A0B" w:rsidRDefault="0025459F" w:rsidP="000510C1">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4912DA3F"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34B7C6C" w14:textId="77777777" w:rsidR="0025459F" w:rsidRPr="004C3A0B" w:rsidRDefault="0025459F" w:rsidP="000510C1">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31F13DC3"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25459F" w:rsidRPr="004C3A0B" w14:paraId="6F4299FA" w14:textId="77777777" w:rsidTr="0025459F">
        <w:tc>
          <w:tcPr>
            <w:tcW w:w="8784" w:type="dxa"/>
            <w:gridSpan w:val="4"/>
          </w:tcPr>
          <w:p w14:paraId="083A7A2B" w14:textId="77777777" w:rsidR="0025459F" w:rsidRPr="004C3A0B" w:rsidRDefault="0025459F" w:rsidP="000510C1">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66D6EDB" w14:textId="77777777" w:rsidR="0025459F" w:rsidRPr="004C3A0B" w:rsidRDefault="0025459F" w:rsidP="000510C1">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25459F" w:rsidRPr="004C3A0B" w14:paraId="69A6B8E6" w14:textId="77777777" w:rsidTr="0025459F">
        <w:trPr>
          <w:trHeight w:val="437"/>
        </w:trPr>
        <w:tc>
          <w:tcPr>
            <w:tcW w:w="3693" w:type="dxa"/>
            <w:vMerge w:val="restart"/>
            <w:shd w:val="clear" w:color="auto" w:fill="F2F2F2" w:themeFill="background1" w:themeFillShade="F2"/>
          </w:tcPr>
          <w:p w14:paraId="691A0487" w14:textId="77777777" w:rsidR="0025459F" w:rsidRPr="004C3A0B" w:rsidRDefault="0025459F" w:rsidP="000510C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p>
        </w:tc>
        <w:tc>
          <w:tcPr>
            <w:tcW w:w="4524" w:type="dxa"/>
            <w:gridSpan w:val="2"/>
            <w:shd w:val="clear" w:color="auto" w:fill="F2F2F2" w:themeFill="background1" w:themeFillShade="F2"/>
            <w:vAlign w:val="center"/>
          </w:tcPr>
          <w:p w14:paraId="262CA0DC" w14:textId="77777777" w:rsidR="0025459F" w:rsidRPr="004C3A0B" w:rsidRDefault="0025459F" w:rsidP="000510C1">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923EE64" w14:textId="77777777" w:rsidR="0025459F" w:rsidRPr="004C3A0B" w:rsidRDefault="0025459F" w:rsidP="000510C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127D3D56" w14:textId="77777777" w:rsidR="0025459F" w:rsidRPr="004C3A0B" w:rsidRDefault="0025459F" w:rsidP="000510C1">
            <w:pPr>
              <w:autoSpaceDE w:val="0"/>
              <w:autoSpaceDN w:val="0"/>
              <w:adjustRightInd w:val="0"/>
              <w:jc w:val="center"/>
              <w:rPr>
                <w:rFonts w:ascii="Arial" w:hAnsi="Arial" w:cs="Arial"/>
                <w:b/>
                <w:bCs/>
                <w:sz w:val="22"/>
                <w:szCs w:val="22"/>
              </w:rPr>
            </w:pPr>
          </w:p>
        </w:tc>
      </w:tr>
      <w:tr w:rsidR="0025459F" w:rsidRPr="004C3A0B" w14:paraId="6C3CC9DC" w14:textId="77777777" w:rsidTr="0025459F">
        <w:trPr>
          <w:trHeight w:val="415"/>
        </w:trPr>
        <w:tc>
          <w:tcPr>
            <w:tcW w:w="3693" w:type="dxa"/>
            <w:vMerge/>
            <w:shd w:val="clear" w:color="auto" w:fill="F2F2F2" w:themeFill="background1" w:themeFillShade="F2"/>
          </w:tcPr>
          <w:p w14:paraId="3C103349" w14:textId="77777777" w:rsidR="0025459F" w:rsidRPr="004C3A0B" w:rsidRDefault="0025459F" w:rsidP="000510C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548C484B" w14:textId="77777777" w:rsidR="0025459F" w:rsidRPr="004C3A0B" w:rsidRDefault="0025459F" w:rsidP="000510C1">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4BE37BE" w14:textId="77777777" w:rsidR="0025459F" w:rsidRPr="004C3A0B" w:rsidRDefault="0025459F" w:rsidP="000510C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306D4D57" w14:textId="77777777" w:rsidR="0025459F" w:rsidRPr="004C3A0B" w:rsidRDefault="0025459F" w:rsidP="000510C1">
            <w:pPr>
              <w:autoSpaceDE w:val="0"/>
              <w:autoSpaceDN w:val="0"/>
              <w:adjustRightInd w:val="0"/>
              <w:jc w:val="center"/>
              <w:rPr>
                <w:rFonts w:ascii="Arial" w:hAnsi="Arial" w:cs="Arial"/>
                <w:b/>
                <w:bCs/>
                <w:sz w:val="22"/>
                <w:szCs w:val="22"/>
              </w:rPr>
            </w:pPr>
          </w:p>
        </w:tc>
      </w:tr>
      <w:tr w:rsidR="0025459F" w:rsidRPr="004C3A0B" w14:paraId="648F0803" w14:textId="77777777" w:rsidTr="0025459F">
        <w:tc>
          <w:tcPr>
            <w:tcW w:w="3693" w:type="dxa"/>
            <w:vMerge/>
            <w:shd w:val="clear" w:color="auto" w:fill="F2F2F2" w:themeFill="background1" w:themeFillShade="F2"/>
          </w:tcPr>
          <w:p w14:paraId="7318F328" w14:textId="77777777" w:rsidR="0025459F" w:rsidRPr="004C3A0B" w:rsidRDefault="0025459F" w:rsidP="000510C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F3537A6" w14:textId="77777777" w:rsidR="0025459F" w:rsidRPr="004C3A0B" w:rsidRDefault="0025459F" w:rsidP="000510C1">
            <w:pPr>
              <w:autoSpaceDE w:val="0"/>
              <w:autoSpaceDN w:val="0"/>
              <w:adjustRightInd w:val="0"/>
              <w:rPr>
                <w:rFonts w:ascii="Arial" w:hAnsi="Arial" w:cs="Arial"/>
                <w:sz w:val="22"/>
                <w:szCs w:val="22"/>
              </w:rPr>
            </w:pPr>
            <w:r w:rsidRPr="004C3A0B">
              <w:rPr>
                <w:rFonts w:ascii="Arial" w:hAnsi="Arial" w:cs="Arial"/>
                <w:sz w:val="22"/>
                <w:szCs w:val="22"/>
              </w:rPr>
              <w:t>Other (write in)</w:t>
            </w:r>
          </w:p>
          <w:p w14:paraId="57A4A75B" w14:textId="77777777" w:rsidR="0025459F" w:rsidRPr="004C3A0B" w:rsidRDefault="0025459F" w:rsidP="000510C1">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62B535E8" w14:textId="77777777" w:rsidR="0025459F" w:rsidRPr="004C3A0B" w:rsidRDefault="0025459F" w:rsidP="000510C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5CE1FC0B" w14:textId="77777777" w:rsidR="0025459F" w:rsidRPr="004C3A0B" w:rsidRDefault="0025459F" w:rsidP="000510C1">
            <w:pPr>
              <w:autoSpaceDE w:val="0"/>
              <w:autoSpaceDN w:val="0"/>
              <w:adjustRightInd w:val="0"/>
              <w:jc w:val="center"/>
              <w:rPr>
                <w:rFonts w:ascii="Arial" w:hAnsi="Arial" w:cs="Arial"/>
                <w:b/>
                <w:bCs/>
                <w:sz w:val="22"/>
                <w:szCs w:val="22"/>
              </w:rPr>
            </w:pPr>
            <w:r>
              <w:rPr>
                <w:rFonts w:ascii="Arial" w:hAnsi="Arial" w:cs="Arial"/>
                <w:b/>
                <w:bCs/>
                <w:sz w:val="22"/>
                <w:szCs w:val="22"/>
              </w:rPr>
              <w:t>Supervisor</w:t>
            </w:r>
          </w:p>
        </w:tc>
      </w:tr>
    </w:tbl>
    <w:p w14:paraId="5E334902" w14:textId="77777777" w:rsidR="0025459F" w:rsidRPr="004C3A0B" w:rsidRDefault="0025459F" w:rsidP="0025459F">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7084BD79" w14:textId="77777777" w:rsidR="0025459F" w:rsidRPr="004C3A0B" w:rsidRDefault="0025459F" w:rsidP="0025459F">
      <w:pPr>
        <w:rPr>
          <w:rFonts w:ascii="Arial" w:hAnsi="Arial" w:cs="Arial"/>
          <w:bCs/>
          <w:iCs/>
        </w:rPr>
      </w:pPr>
    </w:p>
    <w:p w14:paraId="2F65AC71" w14:textId="77777777" w:rsidR="0025459F" w:rsidRPr="004C3A0B" w:rsidRDefault="0025459F" w:rsidP="0025459F">
      <w:pPr>
        <w:autoSpaceDE w:val="0"/>
        <w:autoSpaceDN w:val="0"/>
        <w:adjustRightInd w:val="0"/>
        <w:jc w:val="both"/>
        <w:rPr>
          <w:rFonts w:ascii="Arial" w:hAnsi="Arial" w:cs="Arial"/>
          <w:b/>
          <w:sz w:val="22"/>
          <w:szCs w:val="22"/>
        </w:rPr>
      </w:pPr>
      <w:r w:rsidRPr="004C3A0B">
        <w:rPr>
          <w:rFonts w:ascii="Arial" w:hAnsi="Arial" w:cs="Arial"/>
          <w:b/>
          <w:sz w:val="22"/>
          <w:szCs w:val="22"/>
        </w:rPr>
        <w:t>SECTION C:  External Ethical Guidance Materials</w:t>
      </w:r>
    </w:p>
    <w:p w14:paraId="6A952AAA" w14:textId="77777777" w:rsidR="0025459F" w:rsidRPr="004C3A0B" w:rsidRDefault="0025459F" w:rsidP="0025459F">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199"/>
        <w:gridCol w:w="811"/>
      </w:tblGrid>
      <w:tr w:rsidR="0025459F" w:rsidRPr="004C3A0B" w14:paraId="4EBB3228" w14:textId="77777777" w:rsidTr="000510C1">
        <w:tc>
          <w:tcPr>
            <w:tcW w:w="9628" w:type="dxa"/>
            <w:gridSpan w:val="2"/>
            <w:shd w:val="clear" w:color="auto" w:fill="F2F2F2" w:themeFill="background1" w:themeFillShade="F2"/>
          </w:tcPr>
          <w:p w14:paraId="77929DC3" w14:textId="77777777" w:rsidR="0025459F" w:rsidRPr="004C3A0B" w:rsidRDefault="0025459F" w:rsidP="000510C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25459F" w:rsidRPr="004C3A0B" w14:paraId="51931CDE" w14:textId="77777777" w:rsidTr="000510C1">
        <w:trPr>
          <w:trHeight w:val="144"/>
        </w:trPr>
        <w:tc>
          <w:tcPr>
            <w:tcW w:w="8784" w:type="dxa"/>
          </w:tcPr>
          <w:p w14:paraId="7E800D28" w14:textId="77777777" w:rsidR="0025459F" w:rsidRPr="004C3A0B" w:rsidRDefault="0025459F" w:rsidP="000510C1">
            <w:pPr>
              <w:autoSpaceDE w:val="0"/>
              <w:autoSpaceDN w:val="0"/>
              <w:adjustRightInd w:val="0"/>
              <w:rPr>
                <w:rFonts w:ascii="Arial" w:hAnsi="Arial" w:cs="Arial"/>
                <w:b/>
                <w:bCs/>
                <w:i/>
                <w:sz w:val="22"/>
                <w:szCs w:val="22"/>
              </w:rPr>
            </w:pPr>
            <w:r>
              <w:rPr>
                <w:rFonts w:ascii="Arial" w:hAnsi="Arial" w:cs="Arial"/>
                <w:b/>
                <w:bCs/>
                <w:i/>
                <w:sz w:val="22"/>
                <w:szCs w:val="22"/>
              </w:rPr>
              <w:t>Dissertation Handbook</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1185B590" w14:textId="77777777" w:rsidR="0025459F" w:rsidRPr="00DD0929" w:rsidRDefault="0025459F" w:rsidP="000510C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25459F" w:rsidRPr="004C3A0B" w14:paraId="774C2DE2" w14:textId="77777777" w:rsidTr="000510C1">
        <w:trPr>
          <w:trHeight w:val="144"/>
        </w:trPr>
        <w:tc>
          <w:tcPr>
            <w:tcW w:w="8784" w:type="dxa"/>
          </w:tcPr>
          <w:p w14:paraId="13C75C66" w14:textId="77777777" w:rsidR="0025459F" w:rsidRPr="004C3A0B" w:rsidRDefault="0025459F" w:rsidP="000510C1">
            <w:pPr>
              <w:autoSpaceDE w:val="0"/>
              <w:autoSpaceDN w:val="0"/>
              <w:adjustRightInd w:val="0"/>
              <w:rPr>
                <w:rFonts w:ascii="Arial" w:hAnsi="Arial" w:cs="Arial"/>
                <w:b/>
                <w:bCs/>
                <w:i/>
                <w:sz w:val="22"/>
                <w:szCs w:val="22"/>
              </w:rPr>
            </w:pPr>
            <w:r>
              <w:rPr>
                <w:rFonts w:ascii="Arial" w:hAnsi="Arial" w:cs="Arial"/>
                <w:b/>
                <w:bCs/>
                <w:i/>
                <w:sz w:val="22"/>
                <w:szCs w:val="22"/>
              </w:rPr>
              <w:t>Advice from supervisor</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6230702C" w14:textId="77777777" w:rsidR="0025459F" w:rsidRPr="004C3A0B" w:rsidRDefault="0025459F" w:rsidP="000510C1">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25459F" w:rsidRPr="004C3A0B" w14:paraId="7D010D3C" w14:textId="77777777" w:rsidTr="000510C1">
        <w:trPr>
          <w:trHeight w:val="144"/>
        </w:trPr>
        <w:tc>
          <w:tcPr>
            <w:tcW w:w="8784" w:type="dxa"/>
          </w:tcPr>
          <w:p w14:paraId="40893881" w14:textId="77777777" w:rsidR="0025459F" w:rsidRPr="004C3A0B" w:rsidRDefault="0025459F" w:rsidP="000510C1">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6B497B03" w14:textId="77777777" w:rsidR="0025459F" w:rsidRPr="004C3A0B" w:rsidRDefault="0025459F" w:rsidP="000510C1">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C65AD69" w14:textId="77777777" w:rsidR="0025459F" w:rsidRPr="004C3A0B" w:rsidRDefault="0025459F" w:rsidP="0025459F">
      <w:pPr>
        <w:autoSpaceDE w:val="0"/>
        <w:autoSpaceDN w:val="0"/>
        <w:adjustRightInd w:val="0"/>
        <w:jc w:val="both"/>
        <w:rPr>
          <w:rFonts w:ascii="Arial" w:hAnsi="Arial" w:cs="Arial"/>
          <w:b/>
          <w:sz w:val="22"/>
          <w:szCs w:val="22"/>
        </w:rPr>
      </w:pPr>
    </w:p>
    <w:p w14:paraId="53BA5D4D" w14:textId="77777777" w:rsidR="0025459F" w:rsidRPr="004C3A0B" w:rsidRDefault="0025459F" w:rsidP="0025459F">
      <w:pPr>
        <w:autoSpaceDE w:val="0"/>
        <w:autoSpaceDN w:val="0"/>
        <w:adjustRightInd w:val="0"/>
        <w:jc w:val="both"/>
        <w:rPr>
          <w:rFonts w:ascii="Arial" w:hAnsi="Arial" w:cs="Arial"/>
          <w:b/>
          <w:sz w:val="22"/>
          <w:szCs w:val="22"/>
        </w:rPr>
      </w:pPr>
    </w:p>
    <w:p w14:paraId="2F9A29BE" w14:textId="77777777" w:rsidR="0025459F" w:rsidRPr="004C3A0B" w:rsidRDefault="0025459F" w:rsidP="0025459F">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48401E89" w14:textId="77777777" w:rsidR="0025459F" w:rsidRPr="004C3A0B" w:rsidRDefault="0025459F" w:rsidP="0025459F">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25459F" w:rsidRPr="004C3A0B" w14:paraId="07EA387F" w14:textId="77777777" w:rsidTr="000510C1">
        <w:tc>
          <w:tcPr>
            <w:tcW w:w="6164" w:type="dxa"/>
            <w:gridSpan w:val="2"/>
            <w:shd w:val="clear" w:color="auto" w:fill="F2F2F2" w:themeFill="background1" w:themeFillShade="F2"/>
          </w:tcPr>
          <w:p w14:paraId="5EE056AB" w14:textId="77777777" w:rsidR="0025459F" w:rsidRPr="004C3A0B" w:rsidRDefault="0025459F" w:rsidP="000510C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81" w:type="dxa"/>
            <w:shd w:val="clear" w:color="auto" w:fill="F2F2F2" w:themeFill="background1" w:themeFillShade="F2"/>
            <w:vAlign w:val="center"/>
          </w:tcPr>
          <w:p w14:paraId="5F69C359" w14:textId="77777777" w:rsidR="0025459F" w:rsidRPr="004C3A0B" w:rsidRDefault="0025459F" w:rsidP="000510C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77781661"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54FF7A67" w14:textId="77777777" w:rsidR="0025459F" w:rsidRPr="004C3A0B" w:rsidRDefault="0025459F" w:rsidP="000510C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6807A24C"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459F" w:rsidRPr="004C3A0B" w14:paraId="4650B244" w14:textId="77777777" w:rsidTr="000510C1">
        <w:tc>
          <w:tcPr>
            <w:tcW w:w="9776" w:type="dxa"/>
            <w:gridSpan w:val="6"/>
          </w:tcPr>
          <w:p w14:paraId="3F860F6B" w14:textId="77777777" w:rsidR="0025459F" w:rsidRPr="004C3A0B" w:rsidRDefault="0025459F" w:rsidP="000510C1">
            <w:pPr>
              <w:autoSpaceDE w:val="0"/>
              <w:autoSpaceDN w:val="0"/>
              <w:adjustRightInd w:val="0"/>
              <w:rPr>
                <w:rFonts w:ascii="Arial" w:hAnsi="Arial" w:cs="Arial"/>
                <w:sz w:val="16"/>
                <w:szCs w:val="16"/>
              </w:rPr>
            </w:pPr>
          </w:p>
          <w:p w14:paraId="150A46F4" w14:textId="77777777" w:rsidR="0025459F" w:rsidRPr="004C3A0B" w:rsidRDefault="0025459F" w:rsidP="000510C1">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p>
        </w:tc>
      </w:tr>
      <w:tr w:rsidR="0025459F" w:rsidRPr="004C3A0B" w14:paraId="7E3AC697" w14:textId="77777777" w:rsidTr="000510C1">
        <w:tc>
          <w:tcPr>
            <w:tcW w:w="3431" w:type="dxa"/>
            <w:shd w:val="clear" w:color="auto" w:fill="F2F2F2" w:themeFill="background1" w:themeFillShade="F2"/>
          </w:tcPr>
          <w:p w14:paraId="20D3BA50" w14:textId="77777777" w:rsidR="0025459F" w:rsidRPr="004C3A0B" w:rsidRDefault="0025459F" w:rsidP="000510C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759F6035" w14:textId="77777777" w:rsidR="0025459F" w:rsidRPr="004C3A0B" w:rsidRDefault="0025459F" w:rsidP="000510C1">
            <w:pPr>
              <w:autoSpaceDE w:val="0"/>
              <w:autoSpaceDN w:val="0"/>
              <w:adjustRightInd w:val="0"/>
              <w:rPr>
                <w:rFonts w:ascii="Arial" w:hAnsi="Arial" w:cs="Arial"/>
                <w:bCs/>
                <w:sz w:val="22"/>
                <w:szCs w:val="22"/>
              </w:rPr>
            </w:pPr>
          </w:p>
        </w:tc>
      </w:tr>
      <w:tr w:rsidR="0025459F" w:rsidRPr="004C3A0B" w14:paraId="5EBC0122" w14:textId="77777777" w:rsidTr="000510C1">
        <w:tc>
          <w:tcPr>
            <w:tcW w:w="3431" w:type="dxa"/>
            <w:shd w:val="clear" w:color="auto" w:fill="F2F2F2" w:themeFill="background1" w:themeFillShade="F2"/>
          </w:tcPr>
          <w:p w14:paraId="2FE17A14" w14:textId="77777777" w:rsidR="0025459F" w:rsidRPr="004C3A0B" w:rsidRDefault="0025459F" w:rsidP="000510C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78152867" w14:textId="77777777" w:rsidR="0025459F" w:rsidRPr="004C3A0B" w:rsidRDefault="0025459F" w:rsidP="000510C1">
            <w:pPr>
              <w:autoSpaceDE w:val="0"/>
              <w:autoSpaceDN w:val="0"/>
              <w:adjustRightInd w:val="0"/>
              <w:rPr>
                <w:rFonts w:ascii="Arial" w:hAnsi="Arial" w:cs="Arial"/>
                <w:bCs/>
                <w:sz w:val="22"/>
                <w:szCs w:val="22"/>
              </w:rPr>
            </w:pPr>
          </w:p>
        </w:tc>
      </w:tr>
      <w:tr w:rsidR="0025459F" w:rsidRPr="004C3A0B" w14:paraId="14C2E764" w14:textId="77777777" w:rsidTr="000510C1">
        <w:tc>
          <w:tcPr>
            <w:tcW w:w="3431" w:type="dxa"/>
            <w:shd w:val="clear" w:color="auto" w:fill="F2F2F2" w:themeFill="background1" w:themeFillShade="F2"/>
          </w:tcPr>
          <w:p w14:paraId="6D847028" w14:textId="77777777" w:rsidR="0025459F" w:rsidRPr="004C3A0B" w:rsidRDefault="0025459F" w:rsidP="000510C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0CCFA393" w14:textId="77777777" w:rsidR="0025459F" w:rsidRPr="004C3A0B" w:rsidRDefault="0025459F" w:rsidP="000510C1">
            <w:pPr>
              <w:autoSpaceDE w:val="0"/>
              <w:autoSpaceDN w:val="0"/>
              <w:adjustRightInd w:val="0"/>
              <w:rPr>
                <w:rFonts w:ascii="Arial" w:hAnsi="Arial" w:cs="Arial"/>
                <w:bCs/>
                <w:sz w:val="22"/>
                <w:szCs w:val="22"/>
              </w:rPr>
            </w:pPr>
          </w:p>
        </w:tc>
      </w:tr>
    </w:tbl>
    <w:p w14:paraId="1433A885" w14:textId="77777777" w:rsidR="0025459F" w:rsidRPr="004C3A0B" w:rsidRDefault="0025459F" w:rsidP="0025459F">
      <w:pPr>
        <w:rPr>
          <w:rFonts w:ascii="Arial" w:hAnsi="Arial" w:cs="Arial"/>
          <w:bCs/>
          <w:iCs/>
          <w:sz w:val="16"/>
          <w:szCs w:val="16"/>
        </w:rPr>
      </w:pPr>
    </w:p>
    <w:p w14:paraId="1CD4AAD8" w14:textId="77777777" w:rsidR="0025459F" w:rsidRPr="004C3A0B" w:rsidRDefault="0025459F" w:rsidP="0025459F">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25459F" w:rsidRPr="004C3A0B" w14:paraId="7C260F3B" w14:textId="77777777" w:rsidTr="000510C1">
        <w:trPr>
          <w:trHeight w:val="507"/>
        </w:trPr>
        <w:tc>
          <w:tcPr>
            <w:tcW w:w="6164" w:type="dxa"/>
            <w:shd w:val="clear" w:color="auto" w:fill="F2F2F2" w:themeFill="background1" w:themeFillShade="F2"/>
            <w:vAlign w:val="center"/>
          </w:tcPr>
          <w:p w14:paraId="25AAE09C" w14:textId="77777777" w:rsidR="0025459F" w:rsidRPr="004C3A0B" w:rsidRDefault="0025459F" w:rsidP="000510C1">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81" w:type="dxa"/>
            <w:shd w:val="clear" w:color="auto" w:fill="F2F2F2" w:themeFill="background1" w:themeFillShade="F2"/>
            <w:vAlign w:val="center"/>
          </w:tcPr>
          <w:p w14:paraId="277786BB" w14:textId="77777777" w:rsidR="0025459F" w:rsidRPr="004C3A0B" w:rsidRDefault="0025459F" w:rsidP="000510C1">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F788768" w14:textId="77777777" w:rsidR="0025459F" w:rsidRPr="004C3A0B" w:rsidRDefault="0025459F" w:rsidP="000510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3DEF6198" w14:textId="77777777" w:rsidR="0025459F" w:rsidRPr="004C3A0B" w:rsidRDefault="0025459F" w:rsidP="000510C1">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237FE2A1" w14:textId="77777777" w:rsidR="0025459F" w:rsidRPr="004C3A0B" w:rsidRDefault="0025459F" w:rsidP="000510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5459F" w:rsidRPr="004C3A0B" w14:paraId="70B46669" w14:textId="77777777" w:rsidTr="000510C1">
        <w:tc>
          <w:tcPr>
            <w:tcW w:w="9776" w:type="dxa"/>
            <w:gridSpan w:val="5"/>
          </w:tcPr>
          <w:p w14:paraId="5B2334FB" w14:textId="77777777" w:rsidR="0025459F" w:rsidRPr="004C3A0B" w:rsidRDefault="0025459F" w:rsidP="000510C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53C9B331" w14:textId="77777777" w:rsidR="0025459F" w:rsidRPr="004C3A0B" w:rsidRDefault="0025459F" w:rsidP="0025459F">
      <w:pPr>
        <w:rPr>
          <w:rFonts w:ascii="Arial" w:hAnsi="Arial" w:cs="Arial"/>
          <w:bCs/>
          <w:iCs/>
        </w:rPr>
      </w:pPr>
    </w:p>
    <w:p w14:paraId="7BEC521D" w14:textId="77777777" w:rsidR="0025459F" w:rsidRPr="004C3A0B" w:rsidRDefault="0025459F" w:rsidP="0025459F">
      <w:pPr>
        <w:autoSpaceDE w:val="0"/>
        <w:autoSpaceDN w:val="0"/>
        <w:adjustRightInd w:val="0"/>
        <w:jc w:val="both"/>
        <w:rPr>
          <w:rFonts w:ascii="Arial" w:hAnsi="Arial" w:cs="Arial"/>
          <w:b/>
          <w:sz w:val="22"/>
          <w:szCs w:val="22"/>
        </w:rPr>
      </w:pPr>
    </w:p>
    <w:p w14:paraId="34171148" w14:textId="77777777" w:rsidR="0025459F" w:rsidRPr="004C3A0B" w:rsidRDefault="0025459F" w:rsidP="0025459F">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73FEBC9D" w14:textId="77777777" w:rsidR="0025459F" w:rsidRPr="004C3A0B" w:rsidRDefault="0025459F" w:rsidP="0025459F">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3"/>
        <w:gridCol w:w="2318"/>
        <w:gridCol w:w="2318"/>
        <w:gridCol w:w="2186"/>
      </w:tblGrid>
      <w:tr w:rsidR="0025459F" w:rsidRPr="004C3A0B" w14:paraId="628C112B" w14:textId="77777777" w:rsidTr="000510C1">
        <w:trPr>
          <w:trHeight w:val="454"/>
        </w:trPr>
        <w:tc>
          <w:tcPr>
            <w:tcW w:w="1286" w:type="pct"/>
            <w:shd w:val="clear" w:color="auto" w:fill="F2F2F2" w:themeFill="background1" w:themeFillShade="F2"/>
            <w:vAlign w:val="center"/>
          </w:tcPr>
          <w:p w14:paraId="0E96BB7D" w14:textId="77777777" w:rsidR="0025459F" w:rsidRPr="004C3A0B" w:rsidRDefault="0025459F" w:rsidP="000510C1">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7A365FA" w14:textId="77777777" w:rsidR="0025459F" w:rsidRPr="004C3A0B" w:rsidRDefault="0025459F" w:rsidP="000510C1">
            <w:pPr>
              <w:rPr>
                <w:rFonts w:ascii="Arial" w:hAnsi="Arial" w:cs="Arial"/>
                <w:sz w:val="22"/>
                <w:szCs w:val="22"/>
              </w:rPr>
            </w:pPr>
            <w:r>
              <w:rPr>
                <w:rFonts w:ascii="Arial" w:hAnsi="Arial" w:cs="Arial"/>
                <w:sz w:val="22"/>
                <w:szCs w:val="22"/>
              </w:rPr>
              <w:t>An Investigation into The Socio-cultural Impacts of Small-scale, Independent Trade Events.</w:t>
            </w:r>
          </w:p>
        </w:tc>
      </w:tr>
      <w:tr w:rsidR="0025459F" w:rsidRPr="004C3A0B" w14:paraId="7EBFB417" w14:textId="77777777" w:rsidTr="000510C1">
        <w:trPr>
          <w:trHeight w:val="454"/>
        </w:trPr>
        <w:tc>
          <w:tcPr>
            <w:tcW w:w="1286" w:type="pct"/>
            <w:shd w:val="clear" w:color="auto" w:fill="F2F2F2" w:themeFill="background1" w:themeFillShade="F2"/>
            <w:vAlign w:val="center"/>
          </w:tcPr>
          <w:p w14:paraId="327B874C" w14:textId="77777777" w:rsidR="0025459F" w:rsidRPr="004C3A0B" w:rsidRDefault="0025459F" w:rsidP="000510C1">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48023EEF" w14:textId="77777777" w:rsidR="0025459F" w:rsidRPr="004C3A0B" w:rsidRDefault="0025459F" w:rsidP="000510C1">
            <w:pPr>
              <w:rPr>
                <w:rFonts w:ascii="Arial" w:hAnsi="Arial" w:cs="Arial"/>
                <w:sz w:val="22"/>
                <w:szCs w:val="22"/>
              </w:rPr>
            </w:pPr>
            <w:r>
              <w:rPr>
                <w:rFonts w:ascii="Arial" w:hAnsi="Arial" w:cs="Arial"/>
                <w:sz w:val="22"/>
                <w:szCs w:val="22"/>
              </w:rPr>
              <w:t>1</w:t>
            </w:r>
            <w:r w:rsidRPr="00CA4C4D">
              <w:rPr>
                <w:rFonts w:ascii="Arial" w:hAnsi="Arial" w:cs="Arial"/>
                <w:sz w:val="22"/>
                <w:szCs w:val="22"/>
                <w:vertAlign w:val="superscript"/>
              </w:rPr>
              <w:t>st</w:t>
            </w:r>
            <w:r>
              <w:rPr>
                <w:rFonts w:ascii="Arial" w:hAnsi="Arial" w:cs="Arial"/>
                <w:sz w:val="22"/>
                <w:szCs w:val="22"/>
              </w:rPr>
              <w:t xml:space="preserve"> </w:t>
            </w:r>
            <w:proofErr w:type="spellStart"/>
            <w:r>
              <w:rPr>
                <w:rFonts w:ascii="Arial" w:hAnsi="Arial" w:cs="Arial"/>
                <w:sz w:val="22"/>
                <w:szCs w:val="22"/>
              </w:rPr>
              <w:t>Febuary</w:t>
            </w:r>
            <w:proofErr w:type="spellEnd"/>
            <w:r>
              <w:rPr>
                <w:rFonts w:ascii="Arial" w:hAnsi="Arial" w:cs="Arial"/>
                <w:sz w:val="22"/>
                <w:szCs w:val="22"/>
              </w:rPr>
              <w:t xml:space="preserve"> 2019</w:t>
            </w:r>
          </w:p>
        </w:tc>
        <w:tc>
          <w:tcPr>
            <w:tcW w:w="1262" w:type="pct"/>
            <w:shd w:val="clear" w:color="auto" w:fill="F2F2F2" w:themeFill="background1" w:themeFillShade="F2"/>
            <w:vAlign w:val="center"/>
          </w:tcPr>
          <w:p w14:paraId="193525E0" w14:textId="77777777" w:rsidR="0025459F" w:rsidRPr="004C3A0B" w:rsidRDefault="0025459F" w:rsidP="000510C1">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26FACE0E" w14:textId="77777777" w:rsidR="0025459F" w:rsidRPr="004C3A0B" w:rsidRDefault="0025459F" w:rsidP="000510C1">
            <w:pPr>
              <w:rPr>
                <w:rFonts w:ascii="Arial" w:hAnsi="Arial" w:cs="Arial"/>
                <w:sz w:val="22"/>
                <w:szCs w:val="22"/>
              </w:rPr>
            </w:pPr>
            <w:r>
              <w:rPr>
                <w:rFonts w:ascii="Arial" w:hAnsi="Arial" w:cs="Arial"/>
                <w:sz w:val="22"/>
                <w:szCs w:val="22"/>
              </w:rPr>
              <w:t>1</w:t>
            </w:r>
            <w:r w:rsidRPr="00CA4C4D">
              <w:rPr>
                <w:rFonts w:ascii="Arial" w:hAnsi="Arial" w:cs="Arial"/>
                <w:sz w:val="22"/>
                <w:szCs w:val="22"/>
                <w:vertAlign w:val="superscript"/>
              </w:rPr>
              <w:t>st</w:t>
            </w:r>
            <w:r>
              <w:rPr>
                <w:rFonts w:ascii="Arial" w:hAnsi="Arial" w:cs="Arial"/>
                <w:sz w:val="22"/>
                <w:szCs w:val="22"/>
              </w:rPr>
              <w:t xml:space="preserve"> May 2019</w:t>
            </w:r>
          </w:p>
        </w:tc>
      </w:tr>
      <w:tr w:rsidR="0025459F" w:rsidRPr="004C3A0B" w14:paraId="475D37DC" w14:textId="77777777" w:rsidTr="000510C1">
        <w:trPr>
          <w:trHeight w:val="454"/>
        </w:trPr>
        <w:tc>
          <w:tcPr>
            <w:tcW w:w="5000" w:type="pct"/>
            <w:gridSpan w:val="4"/>
            <w:shd w:val="clear" w:color="auto" w:fill="F2F2F2" w:themeFill="background1" w:themeFillShade="F2"/>
            <w:vAlign w:val="center"/>
          </w:tcPr>
          <w:p w14:paraId="1B6CE1BA" w14:textId="77777777" w:rsidR="0025459F" w:rsidRPr="004C3A0B" w:rsidRDefault="0025459F" w:rsidP="000510C1">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3B1C4A5A" w14:textId="77777777" w:rsidR="0025459F" w:rsidRPr="004C3A0B" w:rsidRDefault="0025459F" w:rsidP="000510C1">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25459F" w:rsidRPr="004C3A0B" w14:paraId="736F170A" w14:textId="77777777" w:rsidTr="000510C1">
        <w:trPr>
          <w:trHeight w:val="454"/>
        </w:trPr>
        <w:tc>
          <w:tcPr>
            <w:tcW w:w="5000" w:type="pct"/>
            <w:gridSpan w:val="4"/>
            <w:vAlign w:val="center"/>
          </w:tcPr>
          <w:p w14:paraId="5E34D29B" w14:textId="77777777" w:rsidR="0025459F" w:rsidRPr="00CA4C4D" w:rsidRDefault="0025459F" w:rsidP="000510C1">
            <w:pPr>
              <w:spacing w:line="360" w:lineRule="auto"/>
              <w:rPr>
                <w:rFonts w:ascii="Arial" w:hAnsi="Arial" w:cs="Arial"/>
                <w:b/>
                <w:u w:val="single"/>
              </w:rPr>
            </w:pPr>
            <w:r w:rsidRPr="00CA4C4D">
              <w:rPr>
                <w:rFonts w:ascii="Arial" w:hAnsi="Arial" w:cs="Arial"/>
                <w:b/>
                <w:u w:val="single"/>
              </w:rPr>
              <w:t>Aim</w:t>
            </w:r>
          </w:p>
          <w:p w14:paraId="2B805C6D" w14:textId="77777777" w:rsidR="0025459F" w:rsidRDefault="0025459F" w:rsidP="000510C1">
            <w:pPr>
              <w:pStyle w:val="ListParagraph"/>
              <w:spacing w:line="360" w:lineRule="auto"/>
              <w:ind w:left="1440"/>
              <w:rPr>
                <w:rFonts w:ascii="Arial" w:hAnsi="Arial" w:cs="Arial"/>
                <w:b/>
                <w:u w:val="single"/>
              </w:rPr>
            </w:pPr>
          </w:p>
          <w:p w14:paraId="76668C73" w14:textId="77777777" w:rsidR="0025459F" w:rsidRDefault="0025459F" w:rsidP="000510C1">
            <w:pPr>
              <w:spacing w:line="360" w:lineRule="auto"/>
              <w:jc w:val="both"/>
              <w:rPr>
                <w:rFonts w:ascii="Arial" w:hAnsi="Arial" w:cs="Arial"/>
              </w:rPr>
            </w:pPr>
            <w:r>
              <w:rPr>
                <w:rFonts w:ascii="Arial" w:hAnsi="Arial" w:cs="Arial"/>
              </w:rPr>
              <w:t>The aim of this study is to critically analyse the socio-cultural factors of small scale, independent events, with particular interest to pop up markets in Swansea, to determine whether the events can contribute to the well-being of a community.</w:t>
            </w:r>
          </w:p>
          <w:p w14:paraId="57270339" w14:textId="77777777" w:rsidR="0025459F" w:rsidRPr="00D10B66" w:rsidRDefault="0025459F" w:rsidP="000510C1">
            <w:pPr>
              <w:spacing w:line="360" w:lineRule="auto"/>
              <w:rPr>
                <w:rFonts w:ascii="Arial" w:hAnsi="Arial" w:cs="Arial"/>
              </w:rPr>
            </w:pPr>
          </w:p>
          <w:p w14:paraId="0EB38DD5" w14:textId="77777777" w:rsidR="0025459F" w:rsidRPr="00CA4C4D" w:rsidRDefault="0025459F" w:rsidP="000510C1">
            <w:pPr>
              <w:spacing w:line="360" w:lineRule="auto"/>
              <w:rPr>
                <w:rFonts w:ascii="Arial" w:hAnsi="Arial" w:cs="Arial"/>
                <w:b/>
                <w:u w:val="single"/>
              </w:rPr>
            </w:pPr>
            <w:r w:rsidRPr="00CA4C4D">
              <w:rPr>
                <w:rFonts w:ascii="Arial" w:hAnsi="Arial" w:cs="Arial"/>
                <w:b/>
                <w:u w:val="single"/>
              </w:rPr>
              <w:t>Objectives</w:t>
            </w:r>
          </w:p>
          <w:p w14:paraId="1954DBFA" w14:textId="77777777" w:rsidR="0025459F" w:rsidRDefault="0025459F" w:rsidP="000510C1">
            <w:pPr>
              <w:pStyle w:val="ListParagraph"/>
              <w:spacing w:line="360" w:lineRule="auto"/>
              <w:ind w:left="1440"/>
              <w:rPr>
                <w:rFonts w:ascii="Arial" w:hAnsi="Arial" w:cs="Arial"/>
                <w:b/>
                <w:u w:val="single"/>
              </w:rPr>
            </w:pPr>
          </w:p>
          <w:p w14:paraId="6787D71E" w14:textId="77777777" w:rsidR="0025459F" w:rsidRDefault="0025459F" w:rsidP="00EB531A">
            <w:pPr>
              <w:pStyle w:val="ListParagraph"/>
              <w:numPr>
                <w:ilvl w:val="0"/>
                <w:numId w:val="34"/>
              </w:numPr>
              <w:spacing w:line="360" w:lineRule="auto"/>
              <w:jc w:val="both"/>
              <w:rPr>
                <w:rFonts w:ascii="Arial" w:hAnsi="Arial" w:cs="Arial"/>
              </w:rPr>
            </w:pPr>
            <w:r>
              <w:rPr>
                <w:rFonts w:ascii="Arial" w:hAnsi="Arial" w:cs="Arial"/>
              </w:rPr>
              <w:t>To investigate whether small-scale event can contribute to the well-being of a community.</w:t>
            </w:r>
          </w:p>
          <w:p w14:paraId="615476CF" w14:textId="77777777" w:rsidR="0025459F" w:rsidRDefault="0025459F" w:rsidP="00EB531A">
            <w:pPr>
              <w:pStyle w:val="ListParagraph"/>
              <w:numPr>
                <w:ilvl w:val="0"/>
                <w:numId w:val="34"/>
              </w:numPr>
              <w:spacing w:line="360" w:lineRule="auto"/>
              <w:jc w:val="both"/>
              <w:rPr>
                <w:rFonts w:ascii="Arial" w:hAnsi="Arial" w:cs="Arial"/>
              </w:rPr>
            </w:pPr>
            <w:r>
              <w:rPr>
                <w:rFonts w:ascii="Arial" w:hAnsi="Arial" w:cs="Arial"/>
              </w:rPr>
              <w:t>To examine whether the event is capable of building community networks and providing new skills for the participants.</w:t>
            </w:r>
          </w:p>
          <w:p w14:paraId="005EC609" w14:textId="045C32BE" w:rsidR="0025459F" w:rsidRDefault="0025459F" w:rsidP="00EB531A">
            <w:pPr>
              <w:pStyle w:val="ListParagraph"/>
              <w:numPr>
                <w:ilvl w:val="0"/>
                <w:numId w:val="34"/>
              </w:numPr>
              <w:spacing w:line="360" w:lineRule="auto"/>
              <w:jc w:val="both"/>
              <w:rPr>
                <w:rFonts w:ascii="Arial" w:hAnsi="Arial" w:cs="Arial"/>
              </w:rPr>
            </w:pPr>
            <w:r>
              <w:rPr>
                <w:rFonts w:ascii="Arial" w:hAnsi="Arial" w:cs="Arial"/>
              </w:rPr>
              <w:t>To analyse and provide recommendations as to how a community event can leave a legacy behind, and ensure the event is sustainable.</w:t>
            </w:r>
          </w:p>
          <w:p w14:paraId="4EDFEAC9" w14:textId="77777777" w:rsidR="0025459F" w:rsidRPr="004C3A0B" w:rsidRDefault="0025459F" w:rsidP="000510C1">
            <w:pPr>
              <w:rPr>
                <w:rFonts w:ascii="Arial" w:hAnsi="Arial" w:cs="Arial"/>
                <w:sz w:val="22"/>
                <w:szCs w:val="22"/>
              </w:rPr>
            </w:pPr>
          </w:p>
          <w:p w14:paraId="7F3EFE9A" w14:textId="77777777" w:rsidR="0025459F" w:rsidRPr="004C3A0B" w:rsidRDefault="0025459F" w:rsidP="000510C1">
            <w:pPr>
              <w:rPr>
                <w:rFonts w:ascii="Arial" w:hAnsi="Arial" w:cs="Arial"/>
                <w:sz w:val="22"/>
                <w:szCs w:val="22"/>
              </w:rPr>
            </w:pPr>
          </w:p>
          <w:p w14:paraId="2EBA6384" w14:textId="77777777" w:rsidR="0025459F" w:rsidRPr="004C3A0B" w:rsidRDefault="0025459F" w:rsidP="000510C1">
            <w:pPr>
              <w:rPr>
                <w:rFonts w:ascii="Arial" w:hAnsi="Arial" w:cs="Arial"/>
                <w:sz w:val="22"/>
                <w:szCs w:val="22"/>
              </w:rPr>
            </w:pPr>
          </w:p>
          <w:p w14:paraId="3F888550" w14:textId="77777777" w:rsidR="0025459F" w:rsidRPr="004C3A0B" w:rsidRDefault="0025459F" w:rsidP="000510C1">
            <w:pPr>
              <w:rPr>
                <w:rFonts w:ascii="Arial" w:hAnsi="Arial" w:cs="Arial"/>
                <w:b/>
                <w:sz w:val="22"/>
                <w:szCs w:val="22"/>
              </w:rPr>
            </w:pPr>
            <w:r w:rsidRPr="004C3A0B">
              <w:rPr>
                <w:rFonts w:ascii="Arial" w:hAnsi="Arial" w:cs="Arial"/>
                <w:color w:val="808080"/>
                <w:sz w:val="18"/>
                <w:szCs w:val="18"/>
              </w:rPr>
              <w:t>(this box should expand as you type)</w:t>
            </w:r>
          </w:p>
        </w:tc>
      </w:tr>
      <w:tr w:rsidR="0025459F" w:rsidRPr="004C3A0B" w14:paraId="3FDADD5C" w14:textId="77777777" w:rsidTr="000510C1">
        <w:trPr>
          <w:trHeight w:val="454"/>
        </w:trPr>
        <w:tc>
          <w:tcPr>
            <w:tcW w:w="5000" w:type="pct"/>
            <w:gridSpan w:val="4"/>
            <w:shd w:val="clear" w:color="auto" w:fill="F2F2F2" w:themeFill="background1" w:themeFillShade="F2"/>
            <w:vAlign w:val="center"/>
          </w:tcPr>
          <w:p w14:paraId="07D3D7B1" w14:textId="77777777" w:rsidR="0025459F" w:rsidRPr="004C3A0B" w:rsidRDefault="0025459F" w:rsidP="000510C1">
            <w:pPr>
              <w:spacing w:before="120"/>
              <w:rPr>
                <w:rFonts w:ascii="Arial" w:hAnsi="Arial" w:cs="Arial"/>
                <w:b/>
                <w:sz w:val="22"/>
                <w:szCs w:val="22"/>
              </w:rPr>
            </w:pPr>
            <w:r w:rsidRPr="004C3A0B">
              <w:rPr>
                <w:rFonts w:ascii="Arial" w:hAnsi="Arial" w:cs="Arial"/>
                <w:b/>
                <w:sz w:val="22"/>
                <w:szCs w:val="22"/>
              </w:rPr>
              <w:t>Proposed methods</w:t>
            </w:r>
          </w:p>
          <w:p w14:paraId="65065AEB" w14:textId="77777777" w:rsidR="0025459F" w:rsidRPr="004C3A0B" w:rsidRDefault="0025459F" w:rsidP="000510C1">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25459F" w:rsidRPr="004C3A0B" w14:paraId="744F77F5" w14:textId="77777777" w:rsidTr="000510C1">
        <w:trPr>
          <w:trHeight w:val="454"/>
        </w:trPr>
        <w:tc>
          <w:tcPr>
            <w:tcW w:w="5000" w:type="pct"/>
            <w:gridSpan w:val="4"/>
            <w:vAlign w:val="center"/>
          </w:tcPr>
          <w:p w14:paraId="4A6AF327" w14:textId="77777777" w:rsidR="0025459F" w:rsidRDefault="0025459F" w:rsidP="000510C1">
            <w:pPr>
              <w:rPr>
                <w:rFonts w:ascii="Arial" w:hAnsi="Arial" w:cs="Arial"/>
                <w:sz w:val="22"/>
                <w:szCs w:val="22"/>
              </w:rPr>
            </w:pPr>
            <w:r>
              <w:rPr>
                <w:rFonts w:ascii="Arial" w:hAnsi="Arial" w:cs="Arial"/>
                <w:sz w:val="22"/>
                <w:szCs w:val="22"/>
              </w:rPr>
              <w:t>Online questionnaire &amp; surveys.</w:t>
            </w:r>
          </w:p>
          <w:p w14:paraId="03FF0C1E" w14:textId="77777777" w:rsidR="0025459F" w:rsidRDefault="0025459F" w:rsidP="000510C1">
            <w:pPr>
              <w:rPr>
                <w:rFonts w:ascii="Arial" w:hAnsi="Arial" w:cs="Arial"/>
                <w:sz w:val="22"/>
                <w:szCs w:val="22"/>
              </w:rPr>
            </w:pPr>
            <w:r>
              <w:rPr>
                <w:rFonts w:ascii="Arial" w:hAnsi="Arial" w:cs="Arial"/>
                <w:sz w:val="22"/>
                <w:szCs w:val="22"/>
              </w:rPr>
              <w:t>Interviews.</w:t>
            </w:r>
          </w:p>
          <w:p w14:paraId="6A80926B" w14:textId="77777777" w:rsidR="0025459F" w:rsidRPr="004C3A0B" w:rsidRDefault="0025459F" w:rsidP="000510C1">
            <w:pPr>
              <w:rPr>
                <w:rFonts w:ascii="Arial" w:hAnsi="Arial" w:cs="Arial"/>
                <w:sz w:val="22"/>
                <w:szCs w:val="22"/>
              </w:rPr>
            </w:pPr>
          </w:p>
          <w:p w14:paraId="617E0390" w14:textId="77777777" w:rsidR="0025459F" w:rsidRPr="004C3A0B" w:rsidRDefault="0025459F" w:rsidP="000510C1">
            <w:pPr>
              <w:rPr>
                <w:rFonts w:ascii="Arial" w:hAnsi="Arial" w:cs="Arial"/>
                <w:sz w:val="22"/>
                <w:szCs w:val="22"/>
              </w:rPr>
            </w:pPr>
          </w:p>
          <w:p w14:paraId="3A5B8C58" w14:textId="77777777" w:rsidR="0025459F" w:rsidRPr="004C3A0B" w:rsidRDefault="0025459F" w:rsidP="000510C1">
            <w:pPr>
              <w:rPr>
                <w:rFonts w:ascii="Arial" w:hAnsi="Arial" w:cs="Arial"/>
                <w:sz w:val="22"/>
                <w:szCs w:val="22"/>
              </w:rPr>
            </w:pPr>
          </w:p>
          <w:p w14:paraId="6523EE6C" w14:textId="77777777" w:rsidR="0025459F" w:rsidRPr="004C3A0B" w:rsidRDefault="0025459F" w:rsidP="000510C1">
            <w:pPr>
              <w:rPr>
                <w:rFonts w:ascii="Arial" w:hAnsi="Arial" w:cs="Arial"/>
                <w:sz w:val="22"/>
                <w:szCs w:val="22"/>
              </w:rPr>
            </w:pPr>
          </w:p>
          <w:p w14:paraId="2E7E9900" w14:textId="77777777" w:rsidR="0025459F" w:rsidRPr="004C3A0B" w:rsidRDefault="0025459F" w:rsidP="000510C1">
            <w:pPr>
              <w:rPr>
                <w:rFonts w:ascii="Arial" w:hAnsi="Arial" w:cs="Arial"/>
                <w:sz w:val="22"/>
                <w:szCs w:val="22"/>
              </w:rPr>
            </w:pPr>
          </w:p>
          <w:p w14:paraId="49C060D4" w14:textId="77777777" w:rsidR="0025459F" w:rsidRPr="004C3A0B" w:rsidRDefault="0025459F" w:rsidP="000510C1">
            <w:pPr>
              <w:rPr>
                <w:rFonts w:ascii="Arial" w:hAnsi="Arial" w:cs="Arial"/>
                <w:b/>
                <w:sz w:val="22"/>
                <w:szCs w:val="22"/>
              </w:rPr>
            </w:pPr>
            <w:r w:rsidRPr="004C3A0B">
              <w:rPr>
                <w:rFonts w:ascii="Arial" w:hAnsi="Arial" w:cs="Arial"/>
                <w:color w:val="808080"/>
                <w:sz w:val="18"/>
                <w:szCs w:val="18"/>
              </w:rPr>
              <w:t>(this box should expand as you type)</w:t>
            </w:r>
          </w:p>
        </w:tc>
      </w:tr>
    </w:tbl>
    <w:p w14:paraId="27B9F521" w14:textId="77777777" w:rsidR="0025459F" w:rsidRPr="004C3A0B" w:rsidRDefault="0025459F" w:rsidP="0025459F">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85"/>
      </w:tblGrid>
      <w:tr w:rsidR="0025459F" w:rsidRPr="004C3A0B" w14:paraId="5CE46A53" w14:textId="77777777" w:rsidTr="000510C1">
        <w:trPr>
          <w:trHeight w:val="454"/>
        </w:trPr>
        <w:tc>
          <w:tcPr>
            <w:tcW w:w="5000" w:type="pct"/>
            <w:shd w:val="clear" w:color="auto" w:fill="F2F2F2" w:themeFill="background1" w:themeFillShade="F2"/>
            <w:vAlign w:val="center"/>
          </w:tcPr>
          <w:p w14:paraId="23FDC809" w14:textId="77777777" w:rsidR="0025459F" w:rsidRPr="004C3A0B" w:rsidRDefault="0025459F" w:rsidP="000510C1">
            <w:pPr>
              <w:spacing w:before="120"/>
              <w:rPr>
                <w:rFonts w:ascii="Arial" w:hAnsi="Arial" w:cs="Arial"/>
                <w:b/>
                <w:sz w:val="22"/>
                <w:szCs w:val="22"/>
              </w:rPr>
            </w:pPr>
            <w:r w:rsidRPr="004C3A0B">
              <w:rPr>
                <w:rFonts w:ascii="Arial" w:hAnsi="Arial" w:cs="Arial"/>
                <w:b/>
                <w:sz w:val="22"/>
                <w:szCs w:val="22"/>
              </w:rPr>
              <w:t>Location of research activity</w:t>
            </w:r>
          </w:p>
          <w:p w14:paraId="59EFBAF7" w14:textId="77777777" w:rsidR="0025459F" w:rsidRPr="004C3A0B" w:rsidRDefault="0025459F" w:rsidP="000510C1">
            <w:pPr>
              <w:rPr>
                <w:rFonts w:ascii="Arial" w:hAnsi="Arial" w:cs="Arial"/>
                <w:sz w:val="22"/>
                <w:szCs w:val="22"/>
              </w:rPr>
            </w:pPr>
            <w:r w:rsidRPr="004C3A0B">
              <w:rPr>
                <w:rFonts w:ascii="Arial" w:hAnsi="Arial" w:cs="Arial"/>
                <w:sz w:val="22"/>
                <w:szCs w:val="22"/>
              </w:rPr>
              <w:t>Identify all locations where research activity will take place.</w:t>
            </w:r>
          </w:p>
        </w:tc>
      </w:tr>
      <w:tr w:rsidR="0025459F" w:rsidRPr="004C3A0B" w14:paraId="1BD219C5" w14:textId="77777777" w:rsidTr="000510C1">
        <w:trPr>
          <w:trHeight w:val="454"/>
        </w:trPr>
        <w:tc>
          <w:tcPr>
            <w:tcW w:w="5000" w:type="pct"/>
            <w:vAlign w:val="center"/>
          </w:tcPr>
          <w:p w14:paraId="41CFCEC4" w14:textId="77777777" w:rsidR="0025459F" w:rsidRDefault="0025459F" w:rsidP="000510C1">
            <w:pPr>
              <w:rPr>
                <w:rFonts w:ascii="Arial" w:hAnsi="Arial" w:cs="Arial"/>
                <w:sz w:val="22"/>
                <w:szCs w:val="22"/>
              </w:rPr>
            </w:pPr>
            <w:r>
              <w:rPr>
                <w:rFonts w:ascii="Arial" w:hAnsi="Arial" w:cs="Arial"/>
                <w:sz w:val="22"/>
                <w:szCs w:val="22"/>
              </w:rPr>
              <w:t>Uplands Market</w:t>
            </w:r>
          </w:p>
          <w:p w14:paraId="5C3BFC29" w14:textId="77777777" w:rsidR="0025459F" w:rsidRDefault="0025459F" w:rsidP="000510C1">
            <w:pPr>
              <w:rPr>
                <w:rFonts w:ascii="Arial" w:hAnsi="Arial" w:cs="Arial"/>
                <w:sz w:val="22"/>
                <w:szCs w:val="22"/>
              </w:rPr>
            </w:pPr>
            <w:r>
              <w:rPr>
                <w:rFonts w:ascii="Arial" w:hAnsi="Arial" w:cs="Arial"/>
                <w:sz w:val="22"/>
                <w:szCs w:val="22"/>
              </w:rPr>
              <w:t>Marina Market</w:t>
            </w:r>
          </w:p>
          <w:p w14:paraId="04458B43" w14:textId="77777777" w:rsidR="0025459F" w:rsidRDefault="0025459F" w:rsidP="000510C1">
            <w:pPr>
              <w:rPr>
                <w:rFonts w:ascii="Arial" w:hAnsi="Arial" w:cs="Arial"/>
                <w:sz w:val="22"/>
                <w:szCs w:val="22"/>
              </w:rPr>
            </w:pPr>
            <w:r>
              <w:rPr>
                <w:rFonts w:ascii="Arial" w:hAnsi="Arial" w:cs="Arial"/>
                <w:sz w:val="22"/>
                <w:szCs w:val="22"/>
              </w:rPr>
              <w:t>Mumbles Market</w:t>
            </w:r>
          </w:p>
          <w:p w14:paraId="7AFC3F0F" w14:textId="77777777" w:rsidR="0025459F" w:rsidRPr="004C3A0B" w:rsidRDefault="0025459F" w:rsidP="000510C1">
            <w:pPr>
              <w:rPr>
                <w:rFonts w:ascii="Arial" w:hAnsi="Arial" w:cs="Arial"/>
                <w:sz w:val="22"/>
                <w:szCs w:val="22"/>
              </w:rPr>
            </w:pPr>
            <w:r>
              <w:rPr>
                <w:rFonts w:ascii="Arial" w:hAnsi="Arial" w:cs="Arial"/>
                <w:sz w:val="22"/>
                <w:szCs w:val="22"/>
              </w:rPr>
              <w:t>Facebook groups</w:t>
            </w:r>
          </w:p>
          <w:p w14:paraId="3A0C2BB8" w14:textId="77777777" w:rsidR="0025459F" w:rsidRPr="004C3A0B" w:rsidRDefault="0025459F" w:rsidP="000510C1">
            <w:pPr>
              <w:rPr>
                <w:rFonts w:ascii="Arial" w:hAnsi="Arial" w:cs="Arial"/>
                <w:sz w:val="22"/>
                <w:szCs w:val="22"/>
              </w:rPr>
            </w:pPr>
          </w:p>
          <w:p w14:paraId="7FF602B0" w14:textId="77777777" w:rsidR="0025459F" w:rsidRPr="004C3A0B" w:rsidRDefault="0025459F" w:rsidP="000510C1">
            <w:pPr>
              <w:rPr>
                <w:rFonts w:ascii="Arial" w:hAnsi="Arial" w:cs="Arial"/>
                <w:b/>
                <w:sz w:val="22"/>
                <w:szCs w:val="22"/>
              </w:rPr>
            </w:pPr>
            <w:r w:rsidRPr="004C3A0B">
              <w:rPr>
                <w:rFonts w:ascii="Arial" w:hAnsi="Arial" w:cs="Arial"/>
                <w:color w:val="808080"/>
                <w:sz w:val="18"/>
                <w:szCs w:val="18"/>
              </w:rPr>
              <w:t>(this box should expand as you type)</w:t>
            </w:r>
          </w:p>
        </w:tc>
      </w:tr>
      <w:tr w:rsidR="0025459F" w:rsidRPr="004C3A0B" w14:paraId="0D6F2113" w14:textId="77777777" w:rsidTr="000510C1">
        <w:trPr>
          <w:trHeight w:val="454"/>
        </w:trPr>
        <w:tc>
          <w:tcPr>
            <w:tcW w:w="5000" w:type="pct"/>
            <w:shd w:val="clear" w:color="auto" w:fill="F2F2F2" w:themeFill="background1" w:themeFillShade="F2"/>
            <w:vAlign w:val="center"/>
          </w:tcPr>
          <w:p w14:paraId="6633498B" w14:textId="77777777" w:rsidR="0025459F" w:rsidRPr="004C3A0B" w:rsidRDefault="0025459F" w:rsidP="000510C1">
            <w:pPr>
              <w:spacing w:before="120"/>
              <w:rPr>
                <w:rFonts w:ascii="Arial" w:hAnsi="Arial" w:cs="Arial"/>
                <w:b/>
                <w:sz w:val="22"/>
                <w:szCs w:val="22"/>
              </w:rPr>
            </w:pPr>
            <w:r w:rsidRPr="004C3A0B">
              <w:rPr>
                <w:rFonts w:ascii="Arial" w:hAnsi="Arial" w:cs="Arial"/>
                <w:b/>
                <w:sz w:val="22"/>
                <w:szCs w:val="22"/>
              </w:rPr>
              <w:t>Research activity outside of the UK</w:t>
            </w:r>
          </w:p>
          <w:p w14:paraId="5899556D" w14:textId="77777777" w:rsidR="0025459F" w:rsidRPr="004C3A0B" w:rsidRDefault="0025459F" w:rsidP="000510C1">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25459F" w:rsidRPr="004C3A0B" w14:paraId="4D1B6DFF" w14:textId="77777777" w:rsidTr="000510C1">
        <w:trPr>
          <w:trHeight w:val="454"/>
        </w:trPr>
        <w:tc>
          <w:tcPr>
            <w:tcW w:w="5000" w:type="pct"/>
            <w:vAlign w:val="center"/>
          </w:tcPr>
          <w:p w14:paraId="7B548DA5" w14:textId="77777777" w:rsidR="0025459F" w:rsidRPr="004C3A0B" w:rsidRDefault="0025459F" w:rsidP="000510C1">
            <w:pPr>
              <w:rPr>
                <w:rFonts w:ascii="Arial" w:hAnsi="Arial" w:cs="Arial"/>
                <w:sz w:val="22"/>
                <w:szCs w:val="22"/>
              </w:rPr>
            </w:pPr>
          </w:p>
          <w:p w14:paraId="75CAF889" w14:textId="77777777" w:rsidR="0025459F" w:rsidRPr="004C3A0B" w:rsidRDefault="0025459F" w:rsidP="000510C1">
            <w:pPr>
              <w:rPr>
                <w:rFonts w:ascii="Arial" w:hAnsi="Arial" w:cs="Arial"/>
                <w:sz w:val="22"/>
                <w:szCs w:val="22"/>
              </w:rPr>
            </w:pPr>
          </w:p>
          <w:p w14:paraId="06AD9AE1" w14:textId="77777777" w:rsidR="0025459F" w:rsidRPr="004C3A0B" w:rsidRDefault="0025459F" w:rsidP="000510C1">
            <w:pPr>
              <w:rPr>
                <w:rFonts w:ascii="Arial" w:hAnsi="Arial" w:cs="Arial"/>
                <w:b/>
                <w:sz w:val="22"/>
                <w:szCs w:val="22"/>
              </w:rPr>
            </w:pPr>
            <w:r w:rsidRPr="004C3A0B">
              <w:rPr>
                <w:rFonts w:ascii="Arial" w:hAnsi="Arial" w:cs="Arial"/>
                <w:color w:val="808080"/>
                <w:sz w:val="18"/>
                <w:szCs w:val="18"/>
              </w:rPr>
              <w:t>(this box should expand as you type)</w:t>
            </w:r>
          </w:p>
        </w:tc>
      </w:tr>
    </w:tbl>
    <w:p w14:paraId="3057BBAF" w14:textId="77777777" w:rsidR="0025459F" w:rsidRPr="004C3A0B" w:rsidRDefault="0025459F" w:rsidP="0025459F">
      <w:pPr>
        <w:rPr>
          <w:rFonts w:ascii="Arial" w:hAnsi="Arial" w:cs="Arial"/>
          <w:bCs/>
          <w:sz w:val="22"/>
          <w:szCs w:val="22"/>
        </w:rPr>
      </w:pPr>
    </w:p>
    <w:p w14:paraId="30C7FF91" w14:textId="77777777" w:rsidR="0025459F" w:rsidRPr="004C3A0B" w:rsidRDefault="0025459F" w:rsidP="0025459F">
      <w:pPr>
        <w:autoSpaceDE w:val="0"/>
        <w:autoSpaceDN w:val="0"/>
        <w:adjustRightInd w:val="0"/>
        <w:jc w:val="both"/>
        <w:rPr>
          <w:rFonts w:ascii="Arial" w:hAnsi="Arial" w:cs="Arial"/>
          <w:b/>
          <w:sz w:val="22"/>
          <w:szCs w:val="22"/>
        </w:rPr>
      </w:pPr>
    </w:p>
    <w:p w14:paraId="03A43319" w14:textId="77777777" w:rsidR="0025459F" w:rsidRPr="004C3A0B" w:rsidRDefault="0025459F" w:rsidP="0025459F">
      <w:pPr>
        <w:autoSpaceDE w:val="0"/>
        <w:autoSpaceDN w:val="0"/>
        <w:adjustRightInd w:val="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pPr w:leftFromText="180" w:rightFromText="180" w:vertAnchor="text" w:horzAnchor="page" w:tblpX="1090" w:tblpY="39"/>
        <w:tblW w:w="9889" w:type="dxa"/>
        <w:tblLook w:val="04A0" w:firstRow="1" w:lastRow="0" w:firstColumn="1" w:lastColumn="0" w:noHBand="0" w:noVBand="1"/>
      </w:tblPr>
      <w:tblGrid>
        <w:gridCol w:w="8217"/>
        <w:gridCol w:w="850"/>
        <w:gridCol w:w="822"/>
      </w:tblGrid>
      <w:tr w:rsidR="0025459F" w:rsidRPr="004C3A0B" w14:paraId="38E2F65C" w14:textId="77777777" w:rsidTr="0025459F">
        <w:tc>
          <w:tcPr>
            <w:tcW w:w="8217" w:type="dxa"/>
            <w:shd w:val="clear" w:color="auto" w:fill="F2F2F2" w:themeFill="background1" w:themeFillShade="F2"/>
          </w:tcPr>
          <w:p w14:paraId="5C5818C3" w14:textId="77777777" w:rsidR="0025459F" w:rsidRPr="004C3A0B" w:rsidRDefault="0025459F" w:rsidP="0025459F">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3ABADC10" w14:textId="77777777" w:rsidR="0025459F" w:rsidRPr="004C3A0B" w:rsidRDefault="0025459F" w:rsidP="0025459F">
            <w:pPr>
              <w:autoSpaceDE w:val="0"/>
              <w:autoSpaceDN w:val="0"/>
              <w:adjustRightInd w:val="0"/>
              <w:jc w:val="center"/>
              <w:rPr>
                <w:rFonts w:ascii="Arial" w:hAnsi="Arial" w:cs="Arial"/>
                <w:b/>
                <w:bCs/>
                <w:sz w:val="22"/>
                <w:szCs w:val="22"/>
              </w:rPr>
            </w:pPr>
          </w:p>
          <w:p w14:paraId="2D9928E1" w14:textId="77777777" w:rsidR="0025459F" w:rsidRPr="004C3A0B" w:rsidRDefault="0025459F" w:rsidP="0025459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7C21C1F" w14:textId="77777777" w:rsidR="0025459F" w:rsidRPr="004C3A0B" w:rsidRDefault="0025459F" w:rsidP="0025459F">
            <w:pPr>
              <w:autoSpaceDE w:val="0"/>
              <w:autoSpaceDN w:val="0"/>
              <w:adjustRightInd w:val="0"/>
              <w:jc w:val="center"/>
              <w:rPr>
                <w:rFonts w:ascii="Arial" w:hAnsi="Arial" w:cs="Arial"/>
                <w:b/>
                <w:bCs/>
                <w:sz w:val="22"/>
                <w:szCs w:val="22"/>
              </w:rPr>
            </w:pPr>
          </w:p>
          <w:p w14:paraId="1CBDD00B" w14:textId="77777777" w:rsidR="0025459F" w:rsidRPr="004C3A0B" w:rsidRDefault="0025459F" w:rsidP="0025459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25459F" w:rsidRPr="004C3A0B" w14:paraId="15382CD3" w14:textId="77777777" w:rsidTr="0025459F">
        <w:trPr>
          <w:trHeight w:val="439"/>
        </w:trPr>
        <w:tc>
          <w:tcPr>
            <w:tcW w:w="8217" w:type="dxa"/>
            <w:shd w:val="clear" w:color="auto" w:fill="F2F2F2" w:themeFill="background1" w:themeFillShade="F2"/>
            <w:vAlign w:val="center"/>
          </w:tcPr>
          <w:p w14:paraId="76120262" w14:textId="77777777" w:rsidR="0025459F" w:rsidRPr="004C3A0B" w:rsidRDefault="0025459F" w:rsidP="0025459F">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2BF25713" w14:textId="77777777" w:rsidR="0025459F" w:rsidRPr="004C3A0B" w:rsidRDefault="0025459F" w:rsidP="002545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B0335EB" w14:textId="77777777" w:rsidR="0025459F" w:rsidRPr="004C3A0B" w:rsidRDefault="0025459F" w:rsidP="002545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459F" w:rsidRPr="004C3A0B" w14:paraId="229F59A8" w14:textId="77777777" w:rsidTr="0025459F">
        <w:trPr>
          <w:trHeight w:val="439"/>
        </w:trPr>
        <w:tc>
          <w:tcPr>
            <w:tcW w:w="8217" w:type="dxa"/>
            <w:shd w:val="clear" w:color="auto" w:fill="F2F2F2" w:themeFill="background1" w:themeFillShade="F2"/>
            <w:vAlign w:val="center"/>
          </w:tcPr>
          <w:p w14:paraId="271C53D3" w14:textId="77777777" w:rsidR="0025459F" w:rsidRPr="004C3A0B" w:rsidRDefault="0025459F" w:rsidP="0025459F">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4C88FD6" w14:textId="77777777" w:rsidR="0025459F" w:rsidRPr="004C3A0B" w:rsidRDefault="0025459F" w:rsidP="002545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D42B17A" w14:textId="77777777" w:rsidR="0025459F" w:rsidRPr="004C3A0B" w:rsidRDefault="0025459F" w:rsidP="002545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459F" w:rsidRPr="004C3A0B" w14:paraId="6D861B44" w14:textId="77777777" w:rsidTr="0025459F">
        <w:trPr>
          <w:trHeight w:val="403"/>
        </w:trPr>
        <w:tc>
          <w:tcPr>
            <w:tcW w:w="8217" w:type="dxa"/>
            <w:shd w:val="clear" w:color="auto" w:fill="F2F2F2" w:themeFill="background1" w:themeFillShade="F2"/>
            <w:vAlign w:val="center"/>
          </w:tcPr>
          <w:p w14:paraId="563F4EAF" w14:textId="77777777" w:rsidR="0025459F" w:rsidRPr="004C3A0B" w:rsidRDefault="0025459F" w:rsidP="0025459F">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55BA6272" w14:textId="77777777" w:rsidR="0025459F" w:rsidRPr="004C3A0B" w:rsidRDefault="0025459F" w:rsidP="002545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6A5F8534" w14:textId="77777777" w:rsidR="0025459F" w:rsidRPr="004C3A0B" w:rsidRDefault="0025459F" w:rsidP="002545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459F" w:rsidRPr="004C3A0B" w14:paraId="747C0F1F" w14:textId="77777777" w:rsidTr="0025459F">
        <w:trPr>
          <w:trHeight w:val="403"/>
        </w:trPr>
        <w:tc>
          <w:tcPr>
            <w:tcW w:w="8217" w:type="dxa"/>
            <w:shd w:val="clear" w:color="auto" w:fill="F2F2F2" w:themeFill="background1" w:themeFillShade="F2"/>
            <w:vAlign w:val="center"/>
          </w:tcPr>
          <w:p w14:paraId="4CD0F7D0" w14:textId="77777777" w:rsidR="0025459F" w:rsidRPr="004C3A0B" w:rsidRDefault="0025459F" w:rsidP="0025459F">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07BFC700" w14:textId="77777777" w:rsidR="0025459F" w:rsidRPr="004C3A0B" w:rsidRDefault="0025459F" w:rsidP="002545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6341F5B5" w14:textId="77777777" w:rsidR="0025459F" w:rsidRPr="004C3A0B" w:rsidRDefault="0025459F" w:rsidP="002545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459F" w:rsidRPr="004C3A0B" w14:paraId="12858FE6" w14:textId="77777777" w:rsidTr="0025459F">
        <w:trPr>
          <w:trHeight w:val="439"/>
        </w:trPr>
        <w:tc>
          <w:tcPr>
            <w:tcW w:w="8217" w:type="dxa"/>
            <w:shd w:val="clear" w:color="auto" w:fill="F2F2F2" w:themeFill="background1" w:themeFillShade="F2"/>
            <w:vAlign w:val="center"/>
          </w:tcPr>
          <w:p w14:paraId="565D0774" w14:textId="77777777" w:rsidR="0025459F" w:rsidRPr="004C3A0B" w:rsidRDefault="0025459F" w:rsidP="0025459F">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9F3DC42" w14:textId="77777777" w:rsidR="0025459F" w:rsidRPr="004C3A0B" w:rsidRDefault="0025459F" w:rsidP="002545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2B55B821" w14:textId="77777777" w:rsidR="0025459F" w:rsidRPr="004C3A0B" w:rsidRDefault="0025459F" w:rsidP="002545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459F" w:rsidRPr="004C3A0B" w14:paraId="65B9929F" w14:textId="77777777" w:rsidTr="0025459F">
        <w:trPr>
          <w:trHeight w:val="403"/>
        </w:trPr>
        <w:tc>
          <w:tcPr>
            <w:tcW w:w="8217" w:type="dxa"/>
            <w:shd w:val="clear" w:color="auto" w:fill="F2F2F2" w:themeFill="background1" w:themeFillShade="F2"/>
            <w:vAlign w:val="center"/>
          </w:tcPr>
          <w:p w14:paraId="28EE3017" w14:textId="77777777" w:rsidR="0025459F" w:rsidRPr="004C3A0B" w:rsidRDefault="0025459F" w:rsidP="0025459F">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54B7AB69" w14:textId="77777777" w:rsidR="0025459F" w:rsidRPr="004C3A0B" w:rsidRDefault="0025459F" w:rsidP="002545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2537B8CF" w14:textId="77777777" w:rsidR="0025459F" w:rsidRPr="004C3A0B" w:rsidRDefault="0025459F" w:rsidP="002545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459F" w:rsidRPr="004C3A0B" w14:paraId="267EE688" w14:textId="77777777" w:rsidTr="0025459F">
        <w:trPr>
          <w:trHeight w:val="439"/>
        </w:trPr>
        <w:tc>
          <w:tcPr>
            <w:tcW w:w="8217" w:type="dxa"/>
            <w:shd w:val="clear" w:color="auto" w:fill="F2F2F2" w:themeFill="background1" w:themeFillShade="F2"/>
            <w:vAlign w:val="center"/>
          </w:tcPr>
          <w:p w14:paraId="1B3ACB29" w14:textId="77777777" w:rsidR="0025459F" w:rsidRPr="004C3A0B" w:rsidRDefault="0025459F" w:rsidP="0025459F">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39909EDD" w14:textId="77777777" w:rsidR="0025459F" w:rsidRPr="004C3A0B" w:rsidRDefault="0025459F" w:rsidP="002545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7C2B5C3F" w14:textId="77777777" w:rsidR="0025459F" w:rsidRPr="004C3A0B" w:rsidRDefault="0025459F" w:rsidP="002545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459F" w:rsidRPr="004C3A0B" w14:paraId="35B1602C" w14:textId="77777777" w:rsidTr="0025459F">
        <w:trPr>
          <w:trHeight w:val="403"/>
        </w:trPr>
        <w:tc>
          <w:tcPr>
            <w:tcW w:w="8217" w:type="dxa"/>
            <w:shd w:val="clear" w:color="auto" w:fill="F2F2F2" w:themeFill="background1" w:themeFillShade="F2"/>
            <w:vAlign w:val="center"/>
          </w:tcPr>
          <w:p w14:paraId="6D5EBCCE" w14:textId="77777777" w:rsidR="0025459F" w:rsidRPr="004C3A0B" w:rsidRDefault="0025459F" w:rsidP="0025459F">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67E1D06" w14:textId="77777777" w:rsidR="0025459F" w:rsidRPr="004C3A0B" w:rsidRDefault="0025459F" w:rsidP="002545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F2C687E" w14:textId="77777777" w:rsidR="0025459F" w:rsidRPr="004C3A0B" w:rsidRDefault="0025459F" w:rsidP="002545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459F" w:rsidRPr="004C3A0B" w14:paraId="1D26FF57" w14:textId="77777777" w:rsidTr="0025459F">
        <w:trPr>
          <w:trHeight w:val="403"/>
        </w:trPr>
        <w:tc>
          <w:tcPr>
            <w:tcW w:w="8217" w:type="dxa"/>
            <w:shd w:val="clear" w:color="auto" w:fill="F2F2F2" w:themeFill="background1" w:themeFillShade="F2"/>
            <w:vAlign w:val="center"/>
          </w:tcPr>
          <w:p w14:paraId="70C34CE0" w14:textId="77777777" w:rsidR="0025459F" w:rsidRPr="004C3A0B" w:rsidRDefault="0025459F" w:rsidP="0025459F">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0F6925DD" w14:textId="77777777" w:rsidR="0025459F" w:rsidRPr="004C3A0B" w:rsidRDefault="0025459F" w:rsidP="0025459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4FDE45C2" w14:textId="77777777" w:rsidR="0025459F" w:rsidRPr="004C3A0B" w:rsidRDefault="0025459F" w:rsidP="0025459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5459F" w:rsidRPr="004C3A0B" w14:paraId="3AAB6BCA" w14:textId="77777777" w:rsidTr="0025459F">
        <w:trPr>
          <w:trHeight w:val="403"/>
        </w:trPr>
        <w:tc>
          <w:tcPr>
            <w:tcW w:w="8217" w:type="dxa"/>
            <w:shd w:val="clear" w:color="auto" w:fill="F2F2F2" w:themeFill="background1" w:themeFillShade="F2"/>
            <w:vAlign w:val="center"/>
          </w:tcPr>
          <w:p w14:paraId="7C1E7A9A" w14:textId="77777777" w:rsidR="0025459F" w:rsidRPr="004C3A0B" w:rsidRDefault="0025459F" w:rsidP="0025459F">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38526985" w14:textId="77777777" w:rsidR="0025459F" w:rsidRPr="004C3A0B" w:rsidRDefault="0025459F" w:rsidP="0025459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4CA6EBA8" w14:textId="77777777" w:rsidR="0025459F" w:rsidRPr="004C3A0B" w:rsidRDefault="0025459F" w:rsidP="0025459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5459F" w:rsidRPr="004C3A0B" w14:paraId="1B41A8E9" w14:textId="77777777" w:rsidTr="0025459F">
        <w:trPr>
          <w:trHeight w:val="403"/>
        </w:trPr>
        <w:tc>
          <w:tcPr>
            <w:tcW w:w="8217" w:type="dxa"/>
            <w:shd w:val="clear" w:color="auto" w:fill="F2F2F2" w:themeFill="background1" w:themeFillShade="F2"/>
            <w:vAlign w:val="center"/>
          </w:tcPr>
          <w:p w14:paraId="5D530377" w14:textId="77777777" w:rsidR="0025459F" w:rsidRPr="004C3A0B" w:rsidRDefault="0025459F" w:rsidP="0025459F">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54B8D953" w14:textId="77777777" w:rsidR="0025459F" w:rsidRPr="004C3A0B" w:rsidRDefault="0025459F" w:rsidP="0025459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27630F9" w14:textId="77777777" w:rsidR="0025459F" w:rsidRPr="004C3A0B" w:rsidRDefault="0025459F" w:rsidP="0025459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5459F" w:rsidRPr="004C3A0B" w14:paraId="61FBE7B2" w14:textId="77777777" w:rsidTr="0025459F">
        <w:trPr>
          <w:trHeight w:val="403"/>
        </w:trPr>
        <w:tc>
          <w:tcPr>
            <w:tcW w:w="8217" w:type="dxa"/>
            <w:shd w:val="clear" w:color="auto" w:fill="F2F2F2" w:themeFill="background1" w:themeFillShade="F2"/>
            <w:vAlign w:val="center"/>
          </w:tcPr>
          <w:p w14:paraId="40F9AE10" w14:textId="77777777" w:rsidR="0025459F" w:rsidRPr="004C3A0B" w:rsidRDefault="0025459F" w:rsidP="0025459F">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4597773A" w14:textId="77777777" w:rsidR="0025459F" w:rsidRPr="004C3A0B" w:rsidRDefault="0025459F" w:rsidP="0025459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5EC5B69F" w14:textId="77777777" w:rsidR="0025459F" w:rsidRPr="004C3A0B" w:rsidRDefault="0025459F" w:rsidP="0025459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5459F" w:rsidRPr="004C3A0B" w14:paraId="53ABF8CC" w14:textId="77777777" w:rsidTr="0025459F">
        <w:trPr>
          <w:trHeight w:val="403"/>
        </w:trPr>
        <w:tc>
          <w:tcPr>
            <w:tcW w:w="8217" w:type="dxa"/>
            <w:shd w:val="clear" w:color="auto" w:fill="F2F2F2" w:themeFill="background1" w:themeFillShade="F2"/>
            <w:vAlign w:val="center"/>
          </w:tcPr>
          <w:p w14:paraId="17F4941F" w14:textId="77777777" w:rsidR="0025459F" w:rsidRPr="004C3A0B" w:rsidRDefault="0025459F" w:rsidP="0025459F">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CE337CA" w14:textId="77777777" w:rsidR="0025459F" w:rsidRPr="004C3A0B" w:rsidRDefault="0025459F" w:rsidP="0025459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53E001A5" w14:textId="77777777" w:rsidR="0025459F" w:rsidRPr="004C3A0B" w:rsidRDefault="0025459F" w:rsidP="0025459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5459F" w:rsidRPr="004C3A0B" w14:paraId="155864E2" w14:textId="77777777" w:rsidTr="0025459F">
        <w:trPr>
          <w:trHeight w:val="403"/>
        </w:trPr>
        <w:tc>
          <w:tcPr>
            <w:tcW w:w="8217" w:type="dxa"/>
            <w:shd w:val="clear" w:color="auto" w:fill="F2F2F2" w:themeFill="background1" w:themeFillShade="F2"/>
            <w:vAlign w:val="center"/>
          </w:tcPr>
          <w:p w14:paraId="07748C7E" w14:textId="77777777" w:rsidR="0025459F" w:rsidRDefault="0025459F" w:rsidP="0025459F">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1D3E8435" w14:textId="77777777" w:rsidR="0025459F" w:rsidRDefault="0025459F" w:rsidP="0025459F">
            <w:pPr>
              <w:autoSpaceDE w:val="0"/>
              <w:autoSpaceDN w:val="0"/>
              <w:adjustRightInd w:val="0"/>
              <w:rPr>
                <w:rFonts w:ascii="Arial" w:hAnsi="Arial" w:cs="Arial"/>
                <w:sz w:val="22"/>
                <w:szCs w:val="22"/>
              </w:rPr>
            </w:pPr>
          </w:p>
          <w:p w14:paraId="0262B535" w14:textId="77777777" w:rsidR="0025459F" w:rsidRDefault="0025459F" w:rsidP="0025459F">
            <w:pPr>
              <w:autoSpaceDE w:val="0"/>
              <w:autoSpaceDN w:val="0"/>
              <w:adjustRightInd w:val="0"/>
              <w:rPr>
                <w:rFonts w:ascii="Arial" w:hAnsi="Arial" w:cs="Arial"/>
                <w:sz w:val="22"/>
                <w:szCs w:val="22"/>
              </w:rPr>
            </w:pPr>
          </w:p>
          <w:p w14:paraId="1FCE5E77" w14:textId="77777777" w:rsidR="0025459F" w:rsidRPr="004C3A0B" w:rsidRDefault="0025459F" w:rsidP="0025459F">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B0AB527" w14:textId="77777777" w:rsidR="0025459F" w:rsidRPr="004C3A0B" w:rsidRDefault="0025459F" w:rsidP="0025459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74D4734E" w14:textId="77777777" w:rsidR="0025459F" w:rsidRPr="004C3A0B" w:rsidRDefault="0025459F" w:rsidP="0025459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4D48FC41" w14:textId="77777777" w:rsidR="0025459F" w:rsidRPr="004C3A0B" w:rsidRDefault="0025459F" w:rsidP="0025459F">
      <w:pPr>
        <w:rPr>
          <w:rFonts w:ascii="Arial" w:hAnsi="Arial" w:cs="Arial"/>
          <w:bCs/>
          <w:iCs/>
          <w:sz w:val="12"/>
          <w:szCs w:val="12"/>
        </w:rPr>
      </w:pPr>
    </w:p>
    <w:p w14:paraId="1148FAC2" w14:textId="77777777" w:rsidR="0025459F" w:rsidRPr="004C3A0B" w:rsidRDefault="0025459F" w:rsidP="0025459F">
      <w:pPr>
        <w:rPr>
          <w:rFonts w:ascii="Arial" w:hAnsi="Arial" w:cs="Arial"/>
          <w:bCs/>
          <w:iCs/>
        </w:rPr>
      </w:pPr>
    </w:p>
    <w:p w14:paraId="37C8927C" w14:textId="77777777" w:rsidR="0025459F" w:rsidRPr="004C3A0B" w:rsidRDefault="0025459F" w:rsidP="0025459F">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24A866C1" w14:textId="77777777" w:rsidR="0025459F" w:rsidRPr="004C3A0B" w:rsidRDefault="0025459F" w:rsidP="0025459F">
      <w:pPr>
        <w:rPr>
          <w:rFonts w:ascii="Arial" w:hAnsi="Arial" w:cs="Arial"/>
          <w:bCs/>
          <w:iCs/>
          <w:sz w:val="22"/>
          <w:szCs w:val="22"/>
        </w:rPr>
      </w:pPr>
    </w:p>
    <w:p w14:paraId="6B7ACD6E" w14:textId="77777777" w:rsidR="0025459F" w:rsidRPr="004C3A0B" w:rsidRDefault="0025459F" w:rsidP="0025459F">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6127F490" w14:textId="77777777" w:rsidR="0025459F" w:rsidRPr="004C3A0B" w:rsidRDefault="0025459F" w:rsidP="0025459F">
      <w:pPr>
        <w:rPr>
          <w:rFonts w:ascii="Arial" w:hAnsi="Arial" w:cs="Arial"/>
          <w:b/>
          <w:bCs/>
          <w:sz w:val="22"/>
          <w:szCs w:val="22"/>
        </w:rPr>
      </w:pPr>
      <w:r w:rsidRPr="004C3A0B">
        <w:rPr>
          <w:rFonts w:ascii="Arial" w:hAnsi="Arial" w:cs="Arial"/>
          <w:b/>
          <w:bCs/>
          <w:sz w:val="22"/>
          <w:szCs w:val="22"/>
        </w:rPr>
        <w:br w:type="page"/>
      </w:r>
    </w:p>
    <w:p w14:paraId="54DE1F0A" w14:textId="77777777" w:rsidR="0025459F" w:rsidRPr="004C3A0B" w:rsidRDefault="0025459F" w:rsidP="0025459F">
      <w:pPr>
        <w:rPr>
          <w:rFonts w:ascii="Arial" w:hAnsi="Arial" w:cs="Arial"/>
          <w:b/>
          <w:bCs/>
          <w:sz w:val="22"/>
          <w:szCs w:val="22"/>
        </w:rPr>
      </w:pPr>
      <w:r w:rsidRPr="004C3A0B">
        <w:rPr>
          <w:rFonts w:ascii="Arial" w:hAnsi="Arial" w:cs="Arial"/>
          <w:b/>
          <w:bCs/>
          <w:sz w:val="22"/>
          <w:szCs w:val="22"/>
        </w:rPr>
        <w:t>SECTION G: Intended Participants</w:t>
      </w:r>
    </w:p>
    <w:p w14:paraId="68599D98" w14:textId="77777777" w:rsidR="0025459F" w:rsidRPr="004C3A0B" w:rsidRDefault="0025459F" w:rsidP="0025459F">
      <w:pPr>
        <w:rPr>
          <w:rFonts w:ascii="Arial" w:hAnsi="Arial" w:cs="Arial"/>
          <w:bCs/>
          <w:sz w:val="16"/>
          <w:szCs w:val="16"/>
        </w:rPr>
      </w:pPr>
    </w:p>
    <w:tbl>
      <w:tblPr>
        <w:tblStyle w:val="TableGrid"/>
        <w:tblW w:w="9889" w:type="dxa"/>
        <w:tblInd w:w="-356" w:type="dxa"/>
        <w:tblLook w:val="04A0" w:firstRow="1" w:lastRow="0" w:firstColumn="1" w:lastColumn="0" w:noHBand="0" w:noVBand="1"/>
      </w:tblPr>
      <w:tblGrid>
        <w:gridCol w:w="7763"/>
        <w:gridCol w:w="992"/>
        <w:gridCol w:w="1134"/>
      </w:tblGrid>
      <w:tr w:rsidR="0025459F" w:rsidRPr="004C3A0B" w14:paraId="07104C46" w14:textId="77777777" w:rsidTr="0025459F">
        <w:tc>
          <w:tcPr>
            <w:tcW w:w="7763" w:type="dxa"/>
            <w:shd w:val="clear" w:color="auto" w:fill="F2F2F2" w:themeFill="background1" w:themeFillShade="F2"/>
          </w:tcPr>
          <w:p w14:paraId="50FFBDB0" w14:textId="77777777" w:rsidR="0025459F" w:rsidRPr="004C3A0B" w:rsidRDefault="0025459F" w:rsidP="000510C1">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7E1CF13C" w14:textId="77777777" w:rsidR="0025459F" w:rsidRPr="004C3A0B" w:rsidRDefault="0025459F" w:rsidP="000510C1">
            <w:pPr>
              <w:autoSpaceDE w:val="0"/>
              <w:autoSpaceDN w:val="0"/>
              <w:adjustRightInd w:val="0"/>
              <w:jc w:val="center"/>
              <w:rPr>
                <w:rFonts w:ascii="Arial" w:hAnsi="Arial" w:cs="Arial"/>
                <w:b/>
                <w:bCs/>
                <w:sz w:val="22"/>
                <w:szCs w:val="22"/>
              </w:rPr>
            </w:pPr>
          </w:p>
          <w:p w14:paraId="375F8501" w14:textId="77777777" w:rsidR="0025459F" w:rsidRPr="004C3A0B" w:rsidRDefault="0025459F" w:rsidP="000510C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67E5B17" w14:textId="77777777" w:rsidR="0025459F" w:rsidRPr="004C3A0B" w:rsidRDefault="0025459F" w:rsidP="000510C1">
            <w:pPr>
              <w:autoSpaceDE w:val="0"/>
              <w:autoSpaceDN w:val="0"/>
              <w:adjustRightInd w:val="0"/>
              <w:jc w:val="center"/>
              <w:rPr>
                <w:rFonts w:ascii="Arial" w:hAnsi="Arial" w:cs="Arial"/>
                <w:b/>
                <w:bCs/>
                <w:sz w:val="22"/>
                <w:szCs w:val="22"/>
              </w:rPr>
            </w:pPr>
          </w:p>
          <w:p w14:paraId="1879787F" w14:textId="77777777" w:rsidR="0025459F" w:rsidRPr="004C3A0B" w:rsidRDefault="0025459F" w:rsidP="000510C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25459F" w:rsidRPr="004C3A0B" w14:paraId="66DA4AB6" w14:textId="77777777" w:rsidTr="0025459F">
        <w:trPr>
          <w:trHeight w:val="439"/>
        </w:trPr>
        <w:tc>
          <w:tcPr>
            <w:tcW w:w="7763" w:type="dxa"/>
            <w:shd w:val="clear" w:color="auto" w:fill="F2F2F2" w:themeFill="background1" w:themeFillShade="F2"/>
            <w:vAlign w:val="center"/>
          </w:tcPr>
          <w:p w14:paraId="174ACC62" w14:textId="77777777" w:rsidR="0025459F" w:rsidRPr="004C3A0B" w:rsidRDefault="0025459F" w:rsidP="000510C1">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2B8F92DC"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E01D1CC"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459F" w:rsidRPr="004C3A0B" w14:paraId="66E0D9F9" w14:textId="77777777" w:rsidTr="0025459F">
        <w:trPr>
          <w:trHeight w:val="403"/>
        </w:trPr>
        <w:tc>
          <w:tcPr>
            <w:tcW w:w="7763" w:type="dxa"/>
            <w:shd w:val="clear" w:color="auto" w:fill="F2F2F2" w:themeFill="background1" w:themeFillShade="F2"/>
            <w:vAlign w:val="center"/>
          </w:tcPr>
          <w:p w14:paraId="5F710C85" w14:textId="77777777" w:rsidR="0025459F" w:rsidRPr="004C3A0B" w:rsidRDefault="0025459F" w:rsidP="000510C1">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0EFA3372"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F9449D2"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459F" w:rsidRPr="004C3A0B" w14:paraId="1CF22FAA" w14:textId="77777777" w:rsidTr="0025459F">
        <w:trPr>
          <w:trHeight w:val="439"/>
        </w:trPr>
        <w:tc>
          <w:tcPr>
            <w:tcW w:w="7763" w:type="dxa"/>
            <w:shd w:val="clear" w:color="auto" w:fill="F2F2F2" w:themeFill="background1" w:themeFillShade="F2"/>
            <w:vAlign w:val="center"/>
          </w:tcPr>
          <w:p w14:paraId="5B1719BF" w14:textId="77777777" w:rsidR="0025459F" w:rsidRPr="004C3A0B" w:rsidRDefault="0025459F" w:rsidP="000510C1">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20438AA2"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5A2A1EF3"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459F" w:rsidRPr="004C3A0B" w14:paraId="3E39047F" w14:textId="77777777" w:rsidTr="0025459F">
        <w:trPr>
          <w:trHeight w:val="403"/>
        </w:trPr>
        <w:tc>
          <w:tcPr>
            <w:tcW w:w="7763" w:type="dxa"/>
            <w:shd w:val="clear" w:color="auto" w:fill="F2F2F2" w:themeFill="background1" w:themeFillShade="F2"/>
            <w:vAlign w:val="center"/>
          </w:tcPr>
          <w:p w14:paraId="121B4901" w14:textId="77777777" w:rsidR="0025459F" w:rsidRPr="004C3A0B" w:rsidRDefault="0025459F" w:rsidP="000510C1">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BCC6057"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A98AD31"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459F" w:rsidRPr="004C3A0B" w14:paraId="4728FE55" w14:textId="77777777" w:rsidTr="0025459F">
        <w:trPr>
          <w:trHeight w:val="403"/>
        </w:trPr>
        <w:tc>
          <w:tcPr>
            <w:tcW w:w="7763" w:type="dxa"/>
            <w:shd w:val="clear" w:color="auto" w:fill="F2F2F2" w:themeFill="background1" w:themeFillShade="F2"/>
            <w:vAlign w:val="center"/>
          </w:tcPr>
          <w:p w14:paraId="2C6E51DB" w14:textId="77777777" w:rsidR="0025459F" w:rsidRPr="004C3A0B" w:rsidRDefault="0025459F" w:rsidP="000510C1">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F47109B"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454E02E"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459F" w:rsidRPr="004C3A0B" w14:paraId="72273A24" w14:textId="77777777" w:rsidTr="0025459F">
        <w:trPr>
          <w:trHeight w:val="439"/>
        </w:trPr>
        <w:tc>
          <w:tcPr>
            <w:tcW w:w="7763" w:type="dxa"/>
            <w:shd w:val="clear" w:color="auto" w:fill="F2F2F2" w:themeFill="background1" w:themeFillShade="F2"/>
            <w:vAlign w:val="center"/>
          </w:tcPr>
          <w:p w14:paraId="0AB1D082" w14:textId="77777777" w:rsidR="0025459F" w:rsidRPr="004C3A0B" w:rsidRDefault="0025459F" w:rsidP="000510C1">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298C598"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9E1452B"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459F" w:rsidRPr="004C3A0B" w14:paraId="26A8F609" w14:textId="77777777" w:rsidTr="0025459F">
        <w:trPr>
          <w:trHeight w:val="403"/>
        </w:trPr>
        <w:tc>
          <w:tcPr>
            <w:tcW w:w="7763" w:type="dxa"/>
            <w:shd w:val="clear" w:color="auto" w:fill="F2F2F2" w:themeFill="background1" w:themeFillShade="F2"/>
            <w:vAlign w:val="center"/>
          </w:tcPr>
          <w:p w14:paraId="65EE67C5" w14:textId="77777777" w:rsidR="0025459F" w:rsidRPr="004C3A0B" w:rsidRDefault="0025459F" w:rsidP="000510C1">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60FD19A" w14:textId="77777777" w:rsidR="0025459F" w:rsidRPr="004C3A0B" w:rsidRDefault="0025459F" w:rsidP="000510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27E8BD0A" w14:textId="77777777" w:rsidR="0025459F" w:rsidRPr="004C3A0B" w:rsidRDefault="0025459F" w:rsidP="000510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5459F" w:rsidRPr="004C3A0B" w14:paraId="47A25B3B" w14:textId="77777777" w:rsidTr="0025459F">
        <w:trPr>
          <w:trHeight w:val="403"/>
        </w:trPr>
        <w:tc>
          <w:tcPr>
            <w:tcW w:w="7763" w:type="dxa"/>
            <w:shd w:val="clear" w:color="auto" w:fill="F2F2F2" w:themeFill="background1" w:themeFillShade="F2"/>
            <w:vAlign w:val="center"/>
          </w:tcPr>
          <w:p w14:paraId="3AF38319" w14:textId="77777777" w:rsidR="0025459F" w:rsidRPr="004C3A0B" w:rsidRDefault="0025459F" w:rsidP="000510C1">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AF92907" w14:textId="77777777" w:rsidR="0025459F" w:rsidRPr="004C3A0B" w:rsidRDefault="0025459F" w:rsidP="000510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3A7CE4E" w14:textId="77777777" w:rsidR="0025459F" w:rsidRPr="004C3A0B" w:rsidRDefault="0025459F" w:rsidP="000510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5459F" w:rsidRPr="004C3A0B" w14:paraId="30DA7272" w14:textId="77777777" w:rsidTr="0025459F">
        <w:trPr>
          <w:trHeight w:val="403"/>
        </w:trPr>
        <w:tc>
          <w:tcPr>
            <w:tcW w:w="7763" w:type="dxa"/>
            <w:shd w:val="clear" w:color="auto" w:fill="F2F2F2" w:themeFill="background1" w:themeFillShade="F2"/>
            <w:vAlign w:val="center"/>
          </w:tcPr>
          <w:p w14:paraId="3A92B88E" w14:textId="77777777" w:rsidR="0025459F" w:rsidRPr="004C3A0B" w:rsidRDefault="0025459F" w:rsidP="000510C1">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29BEFC6C" w14:textId="77777777" w:rsidR="0025459F" w:rsidRPr="004C3A0B" w:rsidRDefault="0025459F" w:rsidP="000510C1">
            <w:pPr>
              <w:autoSpaceDE w:val="0"/>
              <w:autoSpaceDN w:val="0"/>
              <w:adjustRightInd w:val="0"/>
              <w:rPr>
                <w:rFonts w:ascii="Arial" w:hAnsi="Arial" w:cs="Arial"/>
                <w:sz w:val="22"/>
                <w:szCs w:val="22"/>
              </w:rPr>
            </w:pPr>
          </w:p>
          <w:p w14:paraId="1EE69719" w14:textId="77777777" w:rsidR="0025459F" w:rsidRPr="004C3A0B" w:rsidRDefault="0025459F" w:rsidP="000510C1">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F3F6816" w14:textId="77777777" w:rsidR="0025459F" w:rsidRPr="004C3A0B" w:rsidRDefault="0025459F" w:rsidP="000510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E88CAD8" w14:textId="77777777" w:rsidR="0025459F" w:rsidRPr="004C3A0B" w:rsidRDefault="0025459F" w:rsidP="000510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7655F2C" w14:textId="77777777" w:rsidR="0025459F" w:rsidRPr="004C3A0B" w:rsidRDefault="0025459F" w:rsidP="0025459F">
      <w:pPr>
        <w:rPr>
          <w:rFonts w:ascii="Arial" w:hAnsi="Arial" w:cs="Arial"/>
          <w:bCs/>
          <w:sz w:val="16"/>
          <w:szCs w:val="16"/>
        </w:rPr>
      </w:pPr>
    </w:p>
    <w:tbl>
      <w:tblPr>
        <w:tblStyle w:val="TableGrid"/>
        <w:tblW w:w="9889" w:type="dxa"/>
        <w:tblInd w:w="-113" w:type="dxa"/>
        <w:tblLook w:val="04A0" w:firstRow="1" w:lastRow="0" w:firstColumn="1" w:lastColumn="0" w:noHBand="0" w:noVBand="1"/>
      </w:tblPr>
      <w:tblGrid>
        <w:gridCol w:w="9889"/>
      </w:tblGrid>
      <w:tr w:rsidR="0025459F" w:rsidRPr="004C3A0B" w14:paraId="0A0281E4" w14:textId="77777777" w:rsidTr="00A14F98">
        <w:trPr>
          <w:trHeight w:val="403"/>
        </w:trPr>
        <w:tc>
          <w:tcPr>
            <w:tcW w:w="9889" w:type="dxa"/>
            <w:shd w:val="clear" w:color="auto" w:fill="F2F2F2" w:themeFill="background1" w:themeFillShade="F2"/>
            <w:vAlign w:val="center"/>
          </w:tcPr>
          <w:p w14:paraId="1700FA12" w14:textId="77777777" w:rsidR="0025459F" w:rsidRPr="004C3A0B" w:rsidRDefault="0025459F" w:rsidP="000510C1">
            <w:pPr>
              <w:rPr>
                <w:rFonts w:ascii="Arial" w:hAnsi="Arial" w:cs="Arial"/>
                <w:b/>
                <w:sz w:val="22"/>
                <w:szCs w:val="22"/>
              </w:rPr>
            </w:pPr>
            <w:r w:rsidRPr="004C3A0B">
              <w:rPr>
                <w:rFonts w:ascii="Arial" w:hAnsi="Arial" w:cs="Arial"/>
                <w:b/>
                <w:sz w:val="22"/>
                <w:szCs w:val="22"/>
              </w:rPr>
              <w:t>Participant numbers and source</w:t>
            </w:r>
          </w:p>
          <w:p w14:paraId="1B864B46" w14:textId="77777777" w:rsidR="0025459F" w:rsidRPr="004C3A0B" w:rsidRDefault="0025459F" w:rsidP="000510C1">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25459F" w:rsidRPr="004C3A0B" w14:paraId="2F21EBAA" w14:textId="77777777" w:rsidTr="00A14F98">
        <w:trPr>
          <w:trHeight w:val="403"/>
        </w:trPr>
        <w:tc>
          <w:tcPr>
            <w:tcW w:w="9889" w:type="dxa"/>
            <w:vAlign w:val="center"/>
          </w:tcPr>
          <w:p w14:paraId="1D3DC9EB" w14:textId="77777777" w:rsidR="0025459F" w:rsidRPr="004C3A0B" w:rsidRDefault="0025459F" w:rsidP="000510C1">
            <w:pPr>
              <w:rPr>
                <w:rFonts w:ascii="Arial" w:hAnsi="Arial" w:cs="Arial"/>
                <w:sz w:val="22"/>
                <w:szCs w:val="22"/>
              </w:rPr>
            </w:pPr>
            <w:r>
              <w:rPr>
                <w:rFonts w:ascii="Arial" w:hAnsi="Arial" w:cs="Arial"/>
                <w:sz w:val="22"/>
                <w:szCs w:val="22"/>
              </w:rPr>
              <w:t>Expected a valid sample: minimum 100 people – online questionnaires.</w:t>
            </w:r>
          </w:p>
          <w:p w14:paraId="6677F7CA" w14:textId="77777777" w:rsidR="0025459F" w:rsidRPr="004C3A0B" w:rsidRDefault="0025459F" w:rsidP="000510C1">
            <w:pPr>
              <w:rPr>
                <w:rFonts w:ascii="Arial" w:hAnsi="Arial" w:cs="Arial"/>
                <w:sz w:val="22"/>
                <w:szCs w:val="22"/>
              </w:rPr>
            </w:pPr>
          </w:p>
          <w:p w14:paraId="2369DBCC" w14:textId="77777777" w:rsidR="0025459F" w:rsidRPr="004C3A0B" w:rsidRDefault="0025459F" w:rsidP="000510C1">
            <w:pPr>
              <w:rPr>
                <w:rFonts w:ascii="Arial" w:hAnsi="Arial" w:cs="Arial"/>
                <w:b/>
                <w:sz w:val="22"/>
                <w:szCs w:val="22"/>
              </w:rPr>
            </w:pPr>
            <w:r w:rsidRPr="004C3A0B">
              <w:rPr>
                <w:rFonts w:ascii="Arial" w:hAnsi="Arial" w:cs="Arial"/>
                <w:color w:val="808080"/>
                <w:sz w:val="18"/>
                <w:szCs w:val="18"/>
              </w:rPr>
              <w:t>this box should expand as you type)</w:t>
            </w:r>
          </w:p>
        </w:tc>
      </w:tr>
    </w:tbl>
    <w:p w14:paraId="435AA855" w14:textId="77777777" w:rsidR="0025459F" w:rsidRPr="004C3A0B" w:rsidRDefault="0025459F" w:rsidP="0025459F">
      <w:pPr>
        <w:rPr>
          <w:rFonts w:ascii="Arial" w:hAnsi="Arial" w:cs="Arial"/>
          <w:bCs/>
          <w:sz w:val="16"/>
          <w:szCs w:val="16"/>
        </w:rPr>
      </w:pPr>
    </w:p>
    <w:tbl>
      <w:tblPr>
        <w:tblStyle w:val="TableGrid"/>
        <w:tblW w:w="9889" w:type="dxa"/>
        <w:tblInd w:w="-113" w:type="dxa"/>
        <w:tblLook w:val="04A0" w:firstRow="1" w:lastRow="0" w:firstColumn="1" w:lastColumn="0" w:noHBand="0" w:noVBand="1"/>
      </w:tblPr>
      <w:tblGrid>
        <w:gridCol w:w="6629"/>
        <w:gridCol w:w="1134"/>
        <w:gridCol w:w="992"/>
        <w:gridCol w:w="1134"/>
      </w:tblGrid>
      <w:tr w:rsidR="0025459F" w:rsidRPr="004C3A0B" w14:paraId="7F9A807D" w14:textId="77777777" w:rsidTr="00A14F98">
        <w:tc>
          <w:tcPr>
            <w:tcW w:w="6629" w:type="dxa"/>
            <w:shd w:val="clear" w:color="auto" w:fill="F2F2F2" w:themeFill="background1" w:themeFillShade="F2"/>
          </w:tcPr>
          <w:p w14:paraId="07F89AFA" w14:textId="77777777" w:rsidR="0025459F" w:rsidRPr="004C3A0B" w:rsidRDefault="0025459F" w:rsidP="000510C1">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675E10FB" w14:textId="77777777" w:rsidR="0025459F" w:rsidRPr="004C3A0B" w:rsidRDefault="0025459F" w:rsidP="000510C1">
            <w:pPr>
              <w:autoSpaceDE w:val="0"/>
              <w:autoSpaceDN w:val="0"/>
              <w:adjustRightInd w:val="0"/>
              <w:jc w:val="center"/>
              <w:rPr>
                <w:rFonts w:ascii="Arial" w:hAnsi="Arial" w:cs="Arial"/>
                <w:b/>
                <w:bCs/>
                <w:sz w:val="16"/>
                <w:szCs w:val="16"/>
              </w:rPr>
            </w:pPr>
          </w:p>
          <w:p w14:paraId="1EBE54D0" w14:textId="77777777" w:rsidR="0025459F" w:rsidRPr="004C3A0B" w:rsidRDefault="0025459F" w:rsidP="000510C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06C86B0F" w14:textId="77777777" w:rsidR="0025459F" w:rsidRPr="004C3A0B" w:rsidRDefault="0025459F" w:rsidP="000510C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51BFDA77" w14:textId="77777777" w:rsidR="0025459F" w:rsidRPr="004C3A0B" w:rsidRDefault="0025459F" w:rsidP="000510C1">
            <w:pPr>
              <w:autoSpaceDE w:val="0"/>
              <w:autoSpaceDN w:val="0"/>
              <w:adjustRightInd w:val="0"/>
              <w:jc w:val="center"/>
              <w:rPr>
                <w:rFonts w:ascii="Arial" w:hAnsi="Arial" w:cs="Arial"/>
                <w:b/>
                <w:bCs/>
                <w:sz w:val="16"/>
                <w:szCs w:val="16"/>
              </w:rPr>
            </w:pPr>
          </w:p>
          <w:p w14:paraId="482CF407" w14:textId="77777777" w:rsidR="0025459F" w:rsidRPr="004C3A0B" w:rsidRDefault="0025459F" w:rsidP="000510C1">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25459F" w:rsidRPr="004C3A0B" w14:paraId="1F8DEA3B" w14:textId="77777777" w:rsidTr="00A14F98">
        <w:trPr>
          <w:trHeight w:val="439"/>
        </w:trPr>
        <w:tc>
          <w:tcPr>
            <w:tcW w:w="6629" w:type="dxa"/>
            <w:shd w:val="clear" w:color="auto" w:fill="F2F2F2" w:themeFill="background1" w:themeFillShade="F2"/>
            <w:vAlign w:val="center"/>
          </w:tcPr>
          <w:p w14:paraId="65403458" w14:textId="77777777" w:rsidR="0025459F" w:rsidRPr="004C3A0B" w:rsidRDefault="0025459F" w:rsidP="000510C1">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6B24F466"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3C0E47F" w14:textId="77777777" w:rsidR="0025459F" w:rsidRPr="004C3A0B" w:rsidRDefault="0025459F" w:rsidP="000510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1A0A7DEF"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459F" w:rsidRPr="004C3A0B" w14:paraId="0CFA7A21" w14:textId="77777777" w:rsidTr="00A14F98">
        <w:trPr>
          <w:trHeight w:val="403"/>
        </w:trPr>
        <w:tc>
          <w:tcPr>
            <w:tcW w:w="6629" w:type="dxa"/>
            <w:shd w:val="clear" w:color="auto" w:fill="F2F2F2" w:themeFill="background1" w:themeFillShade="F2"/>
            <w:vAlign w:val="center"/>
          </w:tcPr>
          <w:p w14:paraId="225F99F3" w14:textId="77777777" w:rsidR="0025459F" w:rsidRPr="004C3A0B" w:rsidRDefault="0025459F" w:rsidP="000510C1">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48A1C1D0"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00952DCB" w14:textId="77777777" w:rsidR="0025459F" w:rsidRPr="004C3A0B" w:rsidRDefault="0025459F" w:rsidP="000510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60A876E"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459F" w:rsidRPr="004C3A0B" w14:paraId="3522C288" w14:textId="77777777" w:rsidTr="00A14F98">
        <w:trPr>
          <w:trHeight w:val="439"/>
        </w:trPr>
        <w:tc>
          <w:tcPr>
            <w:tcW w:w="6629" w:type="dxa"/>
            <w:shd w:val="clear" w:color="auto" w:fill="F2F2F2" w:themeFill="background1" w:themeFillShade="F2"/>
            <w:vAlign w:val="center"/>
          </w:tcPr>
          <w:p w14:paraId="002C0A0D" w14:textId="77777777" w:rsidR="0025459F" w:rsidRPr="004C3A0B" w:rsidRDefault="0025459F" w:rsidP="000510C1">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348A41D5"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370C4932" w14:textId="77777777" w:rsidR="0025459F" w:rsidRPr="004C3A0B" w:rsidRDefault="0025459F" w:rsidP="000510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D60C998"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459F" w:rsidRPr="004C3A0B" w14:paraId="2C00DCB6" w14:textId="77777777" w:rsidTr="00A14F98">
        <w:trPr>
          <w:trHeight w:val="403"/>
        </w:trPr>
        <w:tc>
          <w:tcPr>
            <w:tcW w:w="6629" w:type="dxa"/>
            <w:shd w:val="clear" w:color="auto" w:fill="F2F2F2" w:themeFill="background1" w:themeFillShade="F2"/>
            <w:vAlign w:val="center"/>
          </w:tcPr>
          <w:p w14:paraId="118DAE0E" w14:textId="77777777" w:rsidR="0025459F" w:rsidRPr="004C3A0B" w:rsidRDefault="0025459F" w:rsidP="000510C1">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035B0FFA"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5780A8D5" w14:textId="77777777" w:rsidR="0025459F" w:rsidRPr="004C3A0B" w:rsidRDefault="0025459F" w:rsidP="000510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7DD9EA5D"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459F" w:rsidRPr="004C3A0B" w14:paraId="3816662B" w14:textId="77777777" w:rsidTr="00A14F98">
        <w:trPr>
          <w:trHeight w:val="439"/>
        </w:trPr>
        <w:tc>
          <w:tcPr>
            <w:tcW w:w="6629" w:type="dxa"/>
            <w:shd w:val="clear" w:color="auto" w:fill="F2F2F2" w:themeFill="background1" w:themeFillShade="F2"/>
            <w:vAlign w:val="center"/>
          </w:tcPr>
          <w:p w14:paraId="381FED63" w14:textId="77777777" w:rsidR="0025459F" w:rsidRPr="004C3A0B" w:rsidRDefault="0025459F" w:rsidP="000510C1">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3BE2BC71"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4640DDA" w14:textId="77777777" w:rsidR="0025459F" w:rsidRPr="004C3A0B" w:rsidRDefault="0025459F" w:rsidP="000510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D740CA9"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459F" w:rsidRPr="004C3A0B" w14:paraId="7ED6C169" w14:textId="77777777" w:rsidTr="00A14F98">
        <w:trPr>
          <w:trHeight w:val="403"/>
        </w:trPr>
        <w:tc>
          <w:tcPr>
            <w:tcW w:w="6629" w:type="dxa"/>
            <w:shd w:val="clear" w:color="auto" w:fill="F2F2F2" w:themeFill="background1" w:themeFillShade="F2"/>
            <w:vAlign w:val="center"/>
          </w:tcPr>
          <w:p w14:paraId="4E5A50FE" w14:textId="77777777" w:rsidR="0025459F" w:rsidRPr="004C3A0B" w:rsidRDefault="0025459F" w:rsidP="000510C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79E20426"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6EC62AE0" w14:textId="77777777" w:rsidR="0025459F" w:rsidRPr="004C3A0B" w:rsidRDefault="0025459F" w:rsidP="000510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367C3FE"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459F" w:rsidRPr="004C3A0B" w14:paraId="46E5B4E2" w14:textId="77777777" w:rsidTr="00A14F98">
        <w:trPr>
          <w:trHeight w:val="439"/>
        </w:trPr>
        <w:tc>
          <w:tcPr>
            <w:tcW w:w="6629" w:type="dxa"/>
            <w:shd w:val="clear" w:color="auto" w:fill="F2F2F2" w:themeFill="background1" w:themeFillShade="F2"/>
            <w:vAlign w:val="center"/>
          </w:tcPr>
          <w:p w14:paraId="0FC6C6B1" w14:textId="77777777" w:rsidR="0025459F" w:rsidRPr="004C3A0B" w:rsidRDefault="0025459F" w:rsidP="000510C1">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57C13D5B"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2B5BA9B8" w14:textId="77777777" w:rsidR="0025459F" w:rsidRPr="004C3A0B" w:rsidRDefault="0025459F" w:rsidP="000510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768AD3A1"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459F" w:rsidRPr="004C3A0B" w14:paraId="4A55EA01" w14:textId="77777777" w:rsidTr="00A14F98">
        <w:trPr>
          <w:trHeight w:val="403"/>
        </w:trPr>
        <w:tc>
          <w:tcPr>
            <w:tcW w:w="6629" w:type="dxa"/>
            <w:shd w:val="clear" w:color="auto" w:fill="F2F2F2" w:themeFill="background1" w:themeFillShade="F2"/>
            <w:vAlign w:val="center"/>
          </w:tcPr>
          <w:p w14:paraId="7559236E" w14:textId="77777777" w:rsidR="0025459F" w:rsidRPr="004C3A0B" w:rsidRDefault="0025459F" w:rsidP="000510C1">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77B13149"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63BCC750" w14:textId="77777777" w:rsidR="0025459F" w:rsidRPr="004C3A0B" w:rsidRDefault="0025459F" w:rsidP="000510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C372366"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459F" w:rsidRPr="004C3A0B" w14:paraId="47630B0B" w14:textId="77777777" w:rsidTr="00A14F98">
        <w:trPr>
          <w:trHeight w:val="439"/>
        </w:trPr>
        <w:tc>
          <w:tcPr>
            <w:tcW w:w="6629" w:type="dxa"/>
            <w:shd w:val="clear" w:color="auto" w:fill="F2F2F2" w:themeFill="background1" w:themeFillShade="F2"/>
            <w:vAlign w:val="center"/>
          </w:tcPr>
          <w:p w14:paraId="5CFEFC0F" w14:textId="77777777" w:rsidR="0025459F" w:rsidRPr="004C3A0B" w:rsidRDefault="0025459F" w:rsidP="000510C1">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D18A12B"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4EBC0AA" w14:textId="77777777" w:rsidR="0025459F" w:rsidRPr="004C3A0B" w:rsidRDefault="0025459F" w:rsidP="000510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134B35FE"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459F" w:rsidRPr="004C3A0B" w14:paraId="776FC670" w14:textId="77777777" w:rsidTr="00A14F98">
        <w:trPr>
          <w:trHeight w:val="403"/>
        </w:trPr>
        <w:tc>
          <w:tcPr>
            <w:tcW w:w="9889" w:type="dxa"/>
            <w:gridSpan w:val="4"/>
            <w:shd w:val="clear" w:color="auto" w:fill="F2F2F2" w:themeFill="background1" w:themeFillShade="F2"/>
            <w:vAlign w:val="center"/>
          </w:tcPr>
          <w:p w14:paraId="3DAB808F" w14:textId="77777777" w:rsidR="0025459F" w:rsidRPr="004C3A0B" w:rsidRDefault="0025459F" w:rsidP="000510C1">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25459F" w:rsidRPr="004C3A0B" w14:paraId="04AB8EB3" w14:textId="77777777" w:rsidTr="00A14F98">
        <w:trPr>
          <w:trHeight w:val="403"/>
        </w:trPr>
        <w:tc>
          <w:tcPr>
            <w:tcW w:w="9889" w:type="dxa"/>
            <w:gridSpan w:val="4"/>
            <w:vAlign w:val="center"/>
          </w:tcPr>
          <w:p w14:paraId="161CA463" w14:textId="77777777" w:rsidR="0025459F" w:rsidRPr="004C3A0B" w:rsidRDefault="0025459F" w:rsidP="000510C1">
            <w:pPr>
              <w:autoSpaceDE w:val="0"/>
              <w:autoSpaceDN w:val="0"/>
              <w:adjustRightInd w:val="0"/>
              <w:rPr>
                <w:rFonts w:ascii="Arial" w:hAnsi="Arial" w:cs="Arial"/>
                <w:sz w:val="22"/>
                <w:szCs w:val="22"/>
              </w:rPr>
            </w:pPr>
          </w:p>
          <w:p w14:paraId="72E98BF8" w14:textId="1759A84D" w:rsidR="0025459F" w:rsidRPr="004C3A0B" w:rsidRDefault="0025459F" w:rsidP="000510C1">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09BB21B" w14:textId="77777777" w:rsidR="0025459F" w:rsidRPr="004C3A0B" w:rsidRDefault="0025459F" w:rsidP="0025459F">
      <w:r w:rsidRPr="004C3A0B">
        <w:br w:type="page"/>
      </w:r>
    </w:p>
    <w:tbl>
      <w:tblPr>
        <w:tblStyle w:val="TableGrid"/>
        <w:tblW w:w="9889" w:type="dxa"/>
        <w:tblInd w:w="-356" w:type="dxa"/>
        <w:tblLook w:val="04A0" w:firstRow="1" w:lastRow="0" w:firstColumn="1" w:lastColumn="0" w:noHBand="0" w:noVBand="1"/>
      </w:tblPr>
      <w:tblGrid>
        <w:gridCol w:w="6629"/>
        <w:gridCol w:w="1134"/>
        <w:gridCol w:w="992"/>
        <w:gridCol w:w="1134"/>
      </w:tblGrid>
      <w:tr w:rsidR="0025459F" w:rsidRPr="004C3A0B" w14:paraId="23F3BBAB" w14:textId="77777777" w:rsidTr="0025459F">
        <w:tc>
          <w:tcPr>
            <w:tcW w:w="6629" w:type="dxa"/>
            <w:shd w:val="clear" w:color="auto" w:fill="F2F2F2" w:themeFill="background1" w:themeFillShade="F2"/>
          </w:tcPr>
          <w:p w14:paraId="400C71C0" w14:textId="77777777" w:rsidR="0025459F" w:rsidRPr="004C3A0B" w:rsidRDefault="0025459F" w:rsidP="000510C1">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3874B894" w14:textId="77777777" w:rsidR="0025459F" w:rsidRPr="004C3A0B" w:rsidRDefault="0025459F" w:rsidP="000510C1">
            <w:pPr>
              <w:autoSpaceDE w:val="0"/>
              <w:autoSpaceDN w:val="0"/>
              <w:adjustRightInd w:val="0"/>
              <w:jc w:val="center"/>
              <w:rPr>
                <w:rFonts w:ascii="Arial" w:hAnsi="Arial" w:cs="Arial"/>
                <w:b/>
                <w:bCs/>
                <w:sz w:val="16"/>
                <w:szCs w:val="16"/>
              </w:rPr>
            </w:pPr>
          </w:p>
          <w:p w14:paraId="70D9D9D5" w14:textId="77777777" w:rsidR="0025459F" w:rsidRPr="004C3A0B" w:rsidRDefault="0025459F" w:rsidP="000510C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7086B8F0" w14:textId="77777777" w:rsidR="0025459F" w:rsidRPr="004C3A0B" w:rsidRDefault="0025459F" w:rsidP="000510C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7B71B310" w14:textId="77777777" w:rsidR="0025459F" w:rsidRPr="004C3A0B" w:rsidRDefault="0025459F" w:rsidP="000510C1">
            <w:pPr>
              <w:autoSpaceDE w:val="0"/>
              <w:autoSpaceDN w:val="0"/>
              <w:adjustRightInd w:val="0"/>
              <w:jc w:val="center"/>
              <w:rPr>
                <w:rFonts w:ascii="Arial" w:hAnsi="Arial" w:cs="Arial"/>
                <w:b/>
                <w:bCs/>
                <w:sz w:val="16"/>
                <w:szCs w:val="16"/>
              </w:rPr>
            </w:pPr>
          </w:p>
          <w:p w14:paraId="53EF71F6" w14:textId="77777777" w:rsidR="0025459F" w:rsidRPr="004C3A0B" w:rsidRDefault="0025459F" w:rsidP="000510C1">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25459F" w:rsidRPr="004C3A0B" w14:paraId="3D9BBABD" w14:textId="77777777" w:rsidTr="0025459F">
        <w:trPr>
          <w:trHeight w:val="439"/>
        </w:trPr>
        <w:tc>
          <w:tcPr>
            <w:tcW w:w="6629" w:type="dxa"/>
            <w:shd w:val="clear" w:color="auto" w:fill="F2F2F2" w:themeFill="background1" w:themeFillShade="F2"/>
            <w:vAlign w:val="center"/>
          </w:tcPr>
          <w:p w14:paraId="587345AB" w14:textId="77777777" w:rsidR="0025459F" w:rsidRPr="004C3A0B" w:rsidRDefault="0025459F" w:rsidP="000510C1">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594493F3"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36ECC185" w14:textId="77777777" w:rsidR="0025459F" w:rsidRPr="004C3A0B" w:rsidRDefault="0025459F" w:rsidP="000510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33C8E8E7"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459F" w:rsidRPr="004C3A0B" w14:paraId="6C7770DF" w14:textId="77777777" w:rsidTr="0025459F">
        <w:trPr>
          <w:trHeight w:val="403"/>
        </w:trPr>
        <w:tc>
          <w:tcPr>
            <w:tcW w:w="6629" w:type="dxa"/>
            <w:shd w:val="clear" w:color="auto" w:fill="F2F2F2" w:themeFill="background1" w:themeFillShade="F2"/>
            <w:vAlign w:val="center"/>
          </w:tcPr>
          <w:p w14:paraId="1A57AFD1" w14:textId="77777777" w:rsidR="0025459F" w:rsidRPr="004C3A0B" w:rsidRDefault="0025459F" w:rsidP="000510C1">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1009F85"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7FF48CCD" w14:textId="77777777" w:rsidR="0025459F" w:rsidRPr="004C3A0B" w:rsidRDefault="0025459F" w:rsidP="000510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63CA8C5B"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459F" w:rsidRPr="004C3A0B" w14:paraId="45E26C67" w14:textId="77777777" w:rsidTr="0025459F">
        <w:trPr>
          <w:trHeight w:val="439"/>
        </w:trPr>
        <w:tc>
          <w:tcPr>
            <w:tcW w:w="6629" w:type="dxa"/>
            <w:shd w:val="clear" w:color="auto" w:fill="F2F2F2" w:themeFill="background1" w:themeFillShade="F2"/>
            <w:vAlign w:val="center"/>
          </w:tcPr>
          <w:p w14:paraId="3D3217D8" w14:textId="77777777" w:rsidR="0025459F" w:rsidRPr="004C3A0B" w:rsidRDefault="0025459F" w:rsidP="000510C1">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5C9849F"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EF1A8B8" w14:textId="77777777" w:rsidR="0025459F" w:rsidRPr="004C3A0B" w:rsidRDefault="0025459F" w:rsidP="000510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7E27654"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459F" w:rsidRPr="004C3A0B" w14:paraId="067220BD" w14:textId="77777777" w:rsidTr="0025459F">
        <w:trPr>
          <w:trHeight w:val="403"/>
        </w:trPr>
        <w:tc>
          <w:tcPr>
            <w:tcW w:w="6629" w:type="dxa"/>
            <w:shd w:val="clear" w:color="auto" w:fill="F2F2F2" w:themeFill="background1" w:themeFillShade="F2"/>
            <w:vAlign w:val="center"/>
          </w:tcPr>
          <w:p w14:paraId="1A6576E0" w14:textId="77777777" w:rsidR="0025459F" w:rsidRPr="004C3A0B" w:rsidRDefault="0025459F" w:rsidP="000510C1">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18E1F7B"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045A7CB1" w14:textId="77777777" w:rsidR="0025459F" w:rsidRPr="004C3A0B" w:rsidRDefault="0025459F" w:rsidP="000510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1E6E3EF6"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459F" w:rsidRPr="004C3A0B" w14:paraId="3FBC8E09" w14:textId="77777777" w:rsidTr="0025459F">
        <w:trPr>
          <w:trHeight w:val="403"/>
        </w:trPr>
        <w:tc>
          <w:tcPr>
            <w:tcW w:w="9889" w:type="dxa"/>
            <w:gridSpan w:val="4"/>
            <w:shd w:val="clear" w:color="auto" w:fill="F2F2F2" w:themeFill="background1" w:themeFillShade="F2"/>
            <w:vAlign w:val="center"/>
          </w:tcPr>
          <w:p w14:paraId="635E9D11" w14:textId="77777777" w:rsidR="0025459F" w:rsidRPr="004C3A0B" w:rsidRDefault="0025459F" w:rsidP="000510C1">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25459F" w:rsidRPr="004C3A0B" w14:paraId="4E6DDEF9" w14:textId="77777777" w:rsidTr="0025459F">
        <w:trPr>
          <w:trHeight w:val="403"/>
        </w:trPr>
        <w:tc>
          <w:tcPr>
            <w:tcW w:w="9889" w:type="dxa"/>
            <w:gridSpan w:val="4"/>
            <w:vAlign w:val="center"/>
          </w:tcPr>
          <w:p w14:paraId="3FA1C896" w14:textId="77777777" w:rsidR="0025459F" w:rsidRPr="004C3A0B" w:rsidRDefault="0025459F" w:rsidP="000510C1">
            <w:pPr>
              <w:autoSpaceDE w:val="0"/>
              <w:autoSpaceDN w:val="0"/>
              <w:adjustRightInd w:val="0"/>
              <w:rPr>
                <w:rFonts w:ascii="Arial" w:hAnsi="Arial" w:cs="Arial"/>
                <w:sz w:val="22"/>
                <w:szCs w:val="22"/>
              </w:rPr>
            </w:pPr>
          </w:p>
          <w:p w14:paraId="7471D7BA" w14:textId="5C6C0142" w:rsidR="0025459F" w:rsidRPr="004C3A0B" w:rsidRDefault="0025459F" w:rsidP="000510C1">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80FDF94" w14:textId="77777777" w:rsidR="0025459F" w:rsidRPr="004C3A0B" w:rsidRDefault="0025459F" w:rsidP="0025459F">
      <w:pPr>
        <w:rPr>
          <w:rFonts w:ascii="Arial" w:hAnsi="Arial" w:cs="Arial"/>
          <w:sz w:val="22"/>
          <w:szCs w:val="22"/>
        </w:rPr>
      </w:pPr>
    </w:p>
    <w:p w14:paraId="44012AE6" w14:textId="77777777" w:rsidR="0025459F" w:rsidRPr="004C3A0B" w:rsidRDefault="0025459F" w:rsidP="0025459F">
      <w:pPr>
        <w:rPr>
          <w:rFonts w:ascii="Arial" w:hAnsi="Arial" w:cs="Arial"/>
          <w:sz w:val="22"/>
          <w:szCs w:val="22"/>
        </w:rPr>
      </w:pPr>
      <w:r w:rsidRPr="004C3A0B">
        <w:rPr>
          <w:rFonts w:ascii="Arial" w:hAnsi="Arial" w:cs="Arial"/>
          <w:sz w:val="22"/>
          <w:szCs w:val="22"/>
        </w:rPr>
        <w:br w:type="page"/>
      </w:r>
    </w:p>
    <w:p w14:paraId="7BD7963D" w14:textId="77777777" w:rsidR="0025459F" w:rsidRPr="004C3A0B" w:rsidRDefault="0025459F" w:rsidP="0025459F">
      <w:pPr>
        <w:rPr>
          <w:rFonts w:ascii="Arial" w:hAnsi="Arial" w:cs="Arial"/>
          <w:b/>
          <w:bCs/>
          <w:sz w:val="22"/>
          <w:szCs w:val="22"/>
        </w:rPr>
      </w:pPr>
      <w:r w:rsidRPr="004C3A0B">
        <w:rPr>
          <w:rFonts w:ascii="Arial" w:hAnsi="Arial" w:cs="Arial"/>
          <w:b/>
          <w:bCs/>
          <w:sz w:val="22"/>
          <w:szCs w:val="22"/>
        </w:rPr>
        <w:t>SECTION H: Anticipated Risks</w:t>
      </w:r>
    </w:p>
    <w:p w14:paraId="18AB9674" w14:textId="77777777" w:rsidR="0025459F" w:rsidRPr="004C3A0B" w:rsidRDefault="0025459F" w:rsidP="0025459F">
      <w:pPr>
        <w:rPr>
          <w:rFonts w:ascii="Arial" w:hAnsi="Arial" w:cs="Arial"/>
          <w:sz w:val="16"/>
          <w:szCs w:val="16"/>
        </w:rPr>
      </w:pPr>
    </w:p>
    <w:tbl>
      <w:tblPr>
        <w:tblW w:w="9923" w:type="dxa"/>
        <w:tblInd w:w="-3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25459F" w:rsidRPr="004C3A0B" w14:paraId="670183F4" w14:textId="77777777" w:rsidTr="0025459F">
        <w:tc>
          <w:tcPr>
            <w:tcW w:w="9923" w:type="dxa"/>
            <w:tcBorders>
              <w:bottom w:val="single" w:sz="4" w:space="0" w:color="auto"/>
            </w:tcBorders>
            <w:shd w:val="clear" w:color="auto" w:fill="F2F2F2" w:themeFill="background1" w:themeFillShade="F2"/>
          </w:tcPr>
          <w:p w14:paraId="09B79006" w14:textId="77777777" w:rsidR="0025459F" w:rsidRDefault="0025459F" w:rsidP="000510C1">
            <w:pPr>
              <w:pStyle w:val="Heading1"/>
              <w:rPr>
                <w:rFonts w:ascii="Arial" w:hAnsi="Arial" w:cs="Arial"/>
              </w:rPr>
            </w:pPr>
            <w:r w:rsidRPr="004C3A0B">
              <w:rPr>
                <w:rFonts w:ascii="Arial" w:hAnsi="Arial" w:cs="Arial"/>
              </w:rPr>
              <w:br w:type="page"/>
            </w:r>
            <w:bookmarkStart w:id="82" w:name="_Toc41914502"/>
            <w:r w:rsidRPr="004C3A0B">
              <w:rPr>
                <w:rFonts w:ascii="Arial" w:hAnsi="Arial" w:cs="Arial"/>
              </w:rPr>
              <w:t>Outline any anticipated risks</w:t>
            </w:r>
            <w:r w:rsidRPr="004C3A0B">
              <w:rPr>
                <w:rFonts w:ascii="Arial" w:eastAsia="SimSun" w:hAnsi="Arial" w:cs="Arial"/>
                <w:lang w:eastAsia="zh-CN"/>
              </w:rPr>
              <w:t xml:space="preserve"> </w:t>
            </w:r>
            <w:r w:rsidRPr="004C3A0B">
              <w:rPr>
                <w:rFonts w:ascii="Arial" w:hAnsi="Arial" w:cs="Arial"/>
              </w:rPr>
              <w:t>that may adversely affect any of the participants, the researchers and/or the University, and the steps that will be taken to address them.</w:t>
            </w:r>
            <w:bookmarkEnd w:id="82"/>
            <w:r w:rsidRPr="004C3A0B">
              <w:rPr>
                <w:rFonts w:ascii="Arial" w:hAnsi="Arial" w:cs="Arial"/>
              </w:rPr>
              <w:t xml:space="preserve"> </w:t>
            </w:r>
          </w:p>
          <w:p w14:paraId="621CEC47" w14:textId="77777777" w:rsidR="0025459F" w:rsidRDefault="0025459F" w:rsidP="000510C1"/>
          <w:p w14:paraId="0AA13F2E" w14:textId="77777777" w:rsidR="0025459F" w:rsidRPr="00204E14" w:rsidRDefault="0025459F" w:rsidP="000510C1">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25459F" w:rsidRPr="004C3A0B" w14:paraId="6F7AE201" w14:textId="77777777" w:rsidTr="0025459F">
        <w:tc>
          <w:tcPr>
            <w:tcW w:w="9923" w:type="dxa"/>
            <w:tcBorders>
              <w:bottom w:val="single" w:sz="4" w:space="0" w:color="auto"/>
            </w:tcBorders>
          </w:tcPr>
          <w:p w14:paraId="403002FB" w14:textId="77777777" w:rsidR="0025459F" w:rsidRPr="00204E14" w:rsidRDefault="0025459F" w:rsidP="000510C1">
            <w:pPr>
              <w:pStyle w:val="Heading1"/>
              <w:rPr>
                <w:rFonts w:ascii="Arial" w:hAnsi="Arial" w:cs="Arial"/>
                <w:sz w:val="20"/>
                <w:szCs w:val="16"/>
              </w:rPr>
            </w:pPr>
            <w:bookmarkStart w:id="83" w:name="_Toc41914503"/>
            <w:r w:rsidRPr="00204E14">
              <w:rPr>
                <w:rFonts w:ascii="Arial" w:hAnsi="Arial" w:cs="Arial"/>
                <w:sz w:val="20"/>
                <w:szCs w:val="16"/>
              </w:rPr>
              <w:t>Full risk assessment completed and appended?</w:t>
            </w:r>
            <w:bookmarkEnd w:id="83"/>
            <w:r w:rsidRPr="00204E14">
              <w:rPr>
                <w:rFonts w:ascii="Arial" w:hAnsi="Arial" w:cs="Arial"/>
                <w:sz w:val="20"/>
                <w:szCs w:val="16"/>
              </w:rPr>
              <w:t xml:space="preserve"> </w:t>
            </w:r>
          </w:p>
          <w:p w14:paraId="0CEF1AC6" w14:textId="77777777" w:rsidR="0025459F" w:rsidRPr="00204E14" w:rsidRDefault="0025459F" w:rsidP="000510C1"/>
          <w:p w14:paraId="4BE2CB43" w14:textId="77777777" w:rsidR="0025459F" w:rsidRPr="00204E14" w:rsidRDefault="0025459F" w:rsidP="000510C1">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Cs w:val="22"/>
                </w:rPr>
                <w:id w:val="1288466717"/>
                <w14:checkbox>
                  <w14:checked w14:val="0"/>
                  <w14:checkedState w14:val="2612" w14:font="MS Gothic"/>
                  <w14:uncheckedState w14:val="2610" w14:font="MS Gothic"/>
                </w14:checkbox>
              </w:sdtPr>
              <w:sdtContent>
                <w:r>
                  <w:rPr>
                    <w:rFonts w:ascii="MS Gothic" w:eastAsia="MS Gothic" w:hAnsi="MS Gothic" w:cs="Arial" w:hint="eastAsia"/>
                    <w:b/>
                    <w:bCs/>
                    <w:szCs w:val="22"/>
                  </w:rPr>
                  <w:t>☐</w:t>
                </w:r>
              </w:sdtContent>
            </w:sdt>
          </w:p>
          <w:p w14:paraId="569C9F0F" w14:textId="77777777" w:rsidR="0025459F" w:rsidRDefault="0025459F" w:rsidP="000510C1">
            <w:pPr>
              <w:autoSpaceDE w:val="0"/>
              <w:autoSpaceDN w:val="0"/>
              <w:adjustRightInd w:val="0"/>
              <w:rPr>
                <w:rFonts w:ascii="Arial" w:hAnsi="Arial" w:cs="Arial"/>
                <w:b/>
                <w:bCs/>
              </w:rPr>
            </w:pPr>
            <w:r w:rsidRPr="00204E14">
              <w:rPr>
                <w:rFonts w:ascii="Arial" w:hAnsi="Arial" w:cs="Arial"/>
                <w:sz w:val="22"/>
              </w:rPr>
              <w:t xml:space="preserve"> No</w:t>
            </w:r>
            <w:r w:rsidRPr="00204E14">
              <w:rPr>
                <w:sz w:val="22"/>
              </w:rPr>
              <w:t xml:space="preserve">                                  </w:t>
            </w:r>
            <w:r w:rsidRPr="00204E14">
              <w:rPr>
                <w:rFonts w:ascii="Arial" w:hAnsi="Arial" w:cs="Arial"/>
                <w:b/>
                <w:bCs/>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p w14:paraId="518ED47F" w14:textId="77777777" w:rsidR="0025459F" w:rsidRPr="00204E14" w:rsidRDefault="0025459F" w:rsidP="000510C1"/>
        </w:tc>
      </w:tr>
      <w:tr w:rsidR="0025459F" w:rsidRPr="004C3A0B" w14:paraId="1D834E9C" w14:textId="77777777" w:rsidTr="0025459F">
        <w:tc>
          <w:tcPr>
            <w:tcW w:w="9923" w:type="dxa"/>
            <w:tcBorders>
              <w:bottom w:val="single" w:sz="4" w:space="0" w:color="auto"/>
            </w:tcBorders>
            <w:shd w:val="clear" w:color="auto" w:fill="F2F2F2" w:themeFill="background1" w:themeFillShade="F2"/>
          </w:tcPr>
          <w:p w14:paraId="583D2058" w14:textId="77777777" w:rsidR="0025459F" w:rsidRPr="004C3A0B" w:rsidRDefault="0025459F" w:rsidP="000510C1">
            <w:pPr>
              <w:rPr>
                <w:rFonts w:ascii="Arial" w:hAnsi="Arial" w:cs="Arial"/>
                <w:sz w:val="22"/>
                <w:szCs w:val="22"/>
              </w:rPr>
            </w:pPr>
            <w:r w:rsidRPr="004C3A0B">
              <w:rPr>
                <w:rFonts w:ascii="Arial" w:hAnsi="Arial" w:cs="Arial"/>
                <w:b/>
                <w:sz w:val="22"/>
                <w:szCs w:val="22"/>
              </w:rPr>
              <w:t>Risks to participants</w:t>
            </w:r>
          </w:p>
          <w:p w14:paraId="3C0EC409" w14:textId="77777777" w:rsidR="0025459F" w:rsidRPr="004C3A0B" w:rsidRDefault="0025459F" w:rsidP="000510C1">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25459F" w:rsidRPr="004C3A0B" w14:paraId="3124A6E6" w14:textId="77777777" w:rsidTr="0025459F">
        <w:tc>
          <w:tcPr>
            <w:tcW w:w="9923" w:type="dxa"/>
            <w:tcBorders>
              <w:top w:val="single" w:sz="4" w:space="0" w:color="auto"/>
              <w:bottom w:val="single" w:sz="4" w:space="0" w:color="auto"/>
            </w:tcBorders>
          </w:tcPr>
          <w:p w14:paraId="516B7922" w14:textId="77777777" w:rsidR="0025459F" w:rsidRPr="004C3A0B" w:rsidRDefault="0025459F" w:rsidP="000510C1">
            <w:pPr>
              <w:autoSpaceDE w:val="0"/>
              <w:autoSpaceDN w:val="0"/>
              <w:adjustRightInd w:val="0"/>
              <w:rPr>
                <w:rFonts w:ascii="Arial" w:hAnsi="Arial" w:cs="Arial"/>
                <w:sz w:val="22"/>
                <w:szCs w:val="22"/>
              </w:rPr>
            </w:pPr>
            <w:r>
              <w:rPr>
                <w:rFonts w:ascii="Arial" w:hAnsi="Arial" w:cs="Arial"/>
                <w:sz w:val="22"/>
                <w:szCs w:val="22"/>
              </w:rPr>
              <w:t>Sensitive organisational information.</w:t>
            </w:r>
          </w:p>
          <w:p w14:paraId="2312EB9D" w14:textId="77777777" w:rsidR="0025459F" w:rsidRPr="004C3A0B" w:rsidRDefault="0025459F" w:rsidP="000510C1">
            <w:pPr>
              <w:autoSpaceDE w:val="0"/>
              <w:autoSpaceDN w:val="0"/>
              <w:adjustRightInd w:val="0"/>
              <w:rPr>
                <w:rFonts w:ascii="Arial" w:hAnsi="Arial" w:cs="Arial"/>
                <w:sz w:val="22"/>
                <w:szCs w:val="22"/>
              </w:rPr>
            </w:pPr>
          </w:p>
          <w:p w14:paraId="27E5ACD8" w14:textId="77777777" w:rsidR="0025459F" w:rsidRPr="004C3A0B" w:rsidRDefault="0025459F" w:rsidP="000510C1">
            <w:pPr>
              <w:autoSpaceDE w:val="0"/>
              <w:autoSpaceDN w:val="0"/>
              <w:adjustRightInd w:val="0"/>
              <w:rPr>
                <w:rFonts w:cs="Arial"/>
              </w:rPr>
            </w:pPr>
            <w:r w:rsidRPr="004C3A0B">
              <w:rPr>
                <w:rFonts w:ascii="Arial" w:hAnsi="Arial" w:cs="Arial"/>
                <w:color w:val="808080"/>
                <w:sz w:val="18"/>
                <w:szCs w:val="18"/>
              </w:rPr>
              <w:t>(this box should expand as you type)</w:t>
            </w:r>
          </w:p>
        </w:tc>
      </w:tr>
      <w:tr w:rsidR="0025459F" w:rsidRPr="004C3A0B" w14:paraId="7B796778" w14:textId="77777777" w:rsidTr="0025459F">
        <w:tc>
          <w:tcPr>
            <w:tcW w:w="9923" w:type="dxa"/>
            <w:tcBorders>
              <w:bottom w:val="single" w:sz="4" w:space="0" w:color="auto"/>
            </w:tcBorders>
          </w:tcPr>
          <w:p w14:paraId="66238385" w14:textId="77777777" w:rsidR="0025459F" w:rsidRPr="004C3A0B" w:rsidRDefault="0025459F" w:rsidP="000510C1">
            <w:pPr>
              <w:pStyle w:val="Heading1"/>
              <w:rPr>
                <w:rFonts w:ascii="Arial" w:hAnsi="Arial" w:cs="Arial"/>
                <w:sz w:val="16"/>
                <w:szCs w:val="16"/>
              </w:rPr>
            </w:pPr>
          </w:p>
        </w:tc>
      </w:tr>
      <w:tr w:rsidR="0025459F" w:rsidRPr="004C3A0B" w14:paraId="7AC0B537" w14:textId="77777777" w:rsidTr="0025459F">
        <w:tc>
          <w:tcPr>
            <w:tcW w:w="9923" w:type="dxa"/>
            <w:tcBorders>
              <w:bottom w:val="single" w:sz="4" w:space="0" w:color="auto"/>
            </w:tcBorders>
            <w:shd w:val="clear" w:color="auto" w:fill="F2F2F2" w:themeFill="background1" w:themeFillShade="F2"/>
          </w:tcPr>
          <w:p w14:paraId="7B8364D8" w14:textId="77777777" w:rsidR="0025459F" w:rsidRPr="004C3A0B" w:rsidRDefault="0025459F" w:rsidP="000510C1">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25459F" w:rsidRPr="004C3A0B" w14:paraId="79B7099D" w14:textId="77777777" w:rsidTr="0025459F">
        <w:tc>
          <w:tcPr>
            <w:tcW w:w="9923" w:type="dxa"/>
            <w:tcBorders>
              <w:top w:val="single" w:sz="4" w:space="0" w:color="auto"/>
              <w:bottom w:val="single" w:sz="4" w:space="0" w:color="auto"/>
            </w:tcBorders>
          </w:tcPr>
          <w:p w14:paraId="4DF4FDD5" w14:textId="77777777" w:rsidR="0025459F" w:rsidRPr="004C3A0B" w:rsidRDefault="0025459F" w:rsidP="000510C1">
            <w:pPr>
              <w:autoSpaceDE w:val="0"/>
              <w:autoSpaceDN w:val="0"/>
              <w:adjustRightInd w:val="0"/>
              <w:rPr>
                <w:rFonts w:ascii="Arial" w:hAnsi="Arial" w:cs="Arial"/>
                <w:sz w:val="22"/>
                <w:szCs w:val="22"/>
              </w:rPr>
            </w:pPr>
            <w:r>
              <w:rPr>
                <w:rFonts w:ascii="Arial" w:hAnsi="Arial" w:cs="Arial"/>
                <w:sz w:val="22"/>
                <w:szCs w:val="22"/>
              </w:rPr>
              <w:t>Non-disclosure agreement.</w:t>
            </w:r>
          </w:p>
          <w:p w14:paraId="4ABAC226" w14:textId="77777777" w:rsidR="0025459F" w:rsidRPr="004C3A0B" w:rsidRDefault="0025459F" w:rsidP="000510C1">
            <w:pPr>
              <w:autoSpaceDE w:val="0"/>
              <w:autoSpaceDN w:val="0"/>
              <w:adjustRightInd w:val="0"/>
              <w:rPr>
                <w:rFonts w:cs="Arial"/>
              </w:rPr>
            </w:pPr>
            <w:r w:rsidRPr="004C3A0B">
              <w:rPr>
                <w:rFonts w:ascii="Arial" w:hAnsi="Arial" w:cs="Arial"/>
                <w:color w:val="808080"/>
                <w:sz w:val="18"/>
                <w:szCs w:val="18"/>
              </w:rPr>
              <w:t>(this box should expand as you type)</w:t>
            </w:r>
          </w:p>
        </w:tc>
      </w:tr>
      <w:tr w:rsidR="0025459F" w:rsidRPr="004C3A0B" w14:paraId="4961B8B4" w14:textId="77777777" w:rsidTr="0025459F">
        <w:tc>
          <w:tcPr>
            <w:tcW w:w="9923" w:type="dxa"/>
            <w:tcBorders>
              <w:top w:val="single" w:sz="4" w:space="0" w:color="auto"/>
              <w:bottom w:val="single" w:sz="4" w:space="0" w:color="auto"/>
            </w:tcBorders>
          </w:tcPr>
          <w:p w14:paraId="7DF8B5C1" w14:textId="77777777" w:rsidR="0025459F" w:rsidRPr="004C3A0B" w:rsidRDefault="0025459F" w:rsidP="000510C1">
            <w:pPr>
              <w:autoSpaceDE w:val="0"/>
              <w:autoSpaceDN w:val="0"/>
              <w:adjustRightInd w:val="0"/>
              <w:rPr>
                <w:rFonts w:ascii="Arial" w:hAnsi="Arial" w:cs="Arial"/>
                <w:sz w:val="16"/>
                <w:szCs w:val="16"/>
              </w:rPr>
            </w:pPr>
          </w:p>
        </w:tc>
      </w:tr>
      <w:tr w:rsidR="0025459F" w:rsidRPr="004C3A0B" w14:paraId="1DD5EEE5" w14:textId="77777777" w:rsidTr="0025459F">
        <w:tc>
          <w:tcPr>
            <w:tcW w:w="9923" w:type="dxa"/>
            <w:tcBorders>
              <w:top w:val="single" w:sz="4" w:space="0" w:color="auto"/>
              <w:bottom w:val="single" w:sz="4" w:space="0" w:color="auto"/>
            </w:tcBorders>
            <w:shd w:val="clear" w:color="auto" w:fill="F2F2F2" w:themeFill="background1" w:themeFillShade="F2"/>
          </w:tcPr>
          <w:p w14:paraId="44F7BA84" w14:textId="77777777" w:rsidR="0025459F" w:rsidRPr="004C3A0B" w:rsidRDefault="0025459F" w:rsidP="000510C1">
            <w:pPr>
              <w:rPr>
                <w:rFonts w:ascii="Arial" w:hAnsi="Arial" w:cs="Arial"/>
                <w:sz w:val="22"/>
                <w:szCs w:val="22"/>
              </w:rPr>
            </w:pPr>
            <w:r w:rsidRPr="004C3A0B">
              <w:rPr>
                <w:rFonts w:ascii="Arial" w:hAnsi="Arial" w:cs="Arial"/>
                <w:b/>
                <w:sz w:val="22"/>
                <w:szCs w:val="22"/>
              </w:rPr>
              <w:t>Risks to investigator</w:t>
            </w:r>
          </w:p>
          <w:p w14:paraId="6EBB2DB8" w14:textId="77777777" w:rsidR="0025459F" w:rsidRPr="004C3A0B" w:rsidRDefault="0025459F" w:rsidP="000510C1">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25459F" w:rsidRPr="004C3A0B" w14:paraId="57B711ED" w14:textId="77777777" w:rsidTr="0025459F">
        <w:tc>
          <w:tcPr>
            <w:tcW w:w="9923" w:type="dxa"/>
            <w:tcBorders>
              <w:top w:val="single" w:sz="4" w:space="0" w:color="auto"/>
              <w:bottom w:val="single" w:sz="4" w:space="0" w:color="auto"/>
            </w:tcBorders>
          </w:tcPr>
          <w:p w14:paraId="333A9531" w14:textId="77777777" w:rsidR="0025459F" w:rsidRDefault="0025459F" w:rsidP="000510C1">
            <w:pPr>
              <w:autoSpaceDE w:val="0"/>
              <w:autoSpaceDN w:val="0"/>
              <w:adjustRightInd w:val="0"/>
              <w:rPr>
                <w:rFonts w:ascii="Arial" w:hAnsi="Arial" w:cs="Arial"/>
                <w:sz w:val="22"/>
                <w:szCs w:val="22"/>
              </w:rPr>
            </w:pPr>
            <w:r>
              <w:rPr>
                <w:rFonts w:ascii="Arial" w:hAnsi="Arial" w:cs="Arial"/>
                <w:sz w:val="22"/>
                <w:szCs w:val="22"/>
              </w:rPr>
              <w:t>Both participants and the researcher will be treated with respect and consideration.</w:t>
            </w:r>
          </w:p>
          <w:p w14:paraId="697A5602" w14:textId="77777777" w:rsidR="0025459F" w:rsidRPr="004C3A0B" w:rsidRDefault="0025459F" w:rsidP="000510C1">
            <w:pPr>
              <w:autoSpaceDE w:val="0"/>
              <w:autoSpaceDN w:val="0"/>
              <w:adjustRightInd w:val="0"/>
              <w:rPr>
                <w:rFonts w:ascii="Arial" w:hAnsi="Arial" w:cs="Arial"/>
                <w:sz w:val="22"/>
                <w:szCs w:val="22"/>
              </w:rPr>
            </w:pPr>
            <w:r>
              <w:rPr>
                <w:rFonts w:ascii="Arial" w:hAnsi="Arial" w:cs="Arial"/>
                <w:sz w:val="22"/>
                <w:szCs w:val="22"/>
              </w:rPr>
              <w:t>Option to not participate in research.</w:t>
            </w:r>
          </w:p>
          <w:p w14:paraId="1542896F" w14:textId="77777777" w:rsidR="0025459F" w:rsidRPr="004C3A0B" w:rsidRDefault="0025459F" w:rsidP="000510C1">
            <w:pPr>
              <w:autoSpaceDE w:val="0"/>
              <w:autoSpaceDN w:val="0"/>
              <w:adjustRightInd w:val="0"/>
              <w:rPr>
                <w:rFonts w:ascii="Arial" w:hAnsi="Arial" w:cs="Arial"/>
                <w:sz w:val="22"/>
                <w:szCs w:val="22"/>
              </w:rPr>
            </w:pPr>
          </w:p>
          <w:p w14:paraId="349F20B8" w14:textId="77777777" w:rsidR="0025459F" w:rsidRPr="004C3A0B" w:rsidRDefault="0025459F" w:rsidP="000510C1">
            <w:pPr>
              <w:autoSpaceDE w:val="0"/>
              <w:autoSpaceDN w:val="0"/>
              <w:adjustRightInd w:val="0"/>
              <w:rPr>
                <w:rFonts w:cs="Arial"/>
              </w:rPr>
            </w:pPr>
            <w:r w:rsidRPr="004C3A0B">
              <w:rPr>
                <w:rFonts w:ascii="Arial" w:hAnsi="Arial" w:cs="Arial"/>
                <w:color w:val="808080"/>
                <w:sz w:val="18"/>
                <w:szCs w:val="18"/>
              </w:rPr>
              <w:t>(this box should expand as you type)</w:t>
            </w:r>
          </w:p>
        </w:tc>
      </w:tr>
      <w:tr w:rsidR="0025459F" w:rsidRPr="004C3A0B" w14:paraId="61BCA99F" w14:textId="77777777" w:rsidTr="0025459F">
        <w:tc>
          <w:tcPr>
            <w:tcW w:w="9923" w:type="dxa"/>
            <w:tcBorders>
              <w:top w:val="single" w:sz="4" w:space="0" w:color="auto"/>
              <w:bottom w:val="single" w:sz="4" w:space="0" w:color="auto"/>
            </w:tcBorders>
          </w:tcPr>
          <w:p w14:paraId="25379E32" w14:textId="77777777" w:rsidR="0025459F" w:rsidRPr="004C3A0B" w:rsidRDefault="0025459F" w:rsidP="000510C1">
            <w:pPr>
              <w:autoSpaceDE w:val="0"/>
              <w:autoSpaceDN w:val="0"/>
              <w:adjustRightInd w:val="0"/>
              <w:rPr>
                <w:rFonts w:ascii="Arial" w:hAnsi="Arial" w:cs="Arial"/>
                <w:sz w:val="16"/>
                <w:szCs w:val="16"/>
              </w:rPr>
            </w:pPr>
          </w:p>
        </w:tc>
      </w:tr>
      <w:tr w:rsidR="0025459F" w:rsidRPr="004C3A0B" w14:paraId="590B8277" w14:textId="77777777" w:rsidTr="0025459F">
        <w:tc>
          <w:tcPr>
            <w:tcW w:w="9923" w:type="dxa"/>
            <w:tcBorders>
              <w:top w:val="single" w:sz="4" w:space="0" w:color="auto"/>
              <w:bottom w:val="single" w:sz="4" w:space="0" w:color="auto"/>
            </w:tcBorders>
            <w:shd w:val="clear" w:color="auto" w:fill="F2F2F2" w:themeFill="background1" w:themeFillShade="F2"/>
          </w:tcPr>
          <w:p w14:paraId="1DC42137" w14:textId="77777777" w:rsidR="0025459F" w:rsidRPr="004C3A0B" w:rsidRDefault="0025459F" w:rsidP="000510C1">
            <w:pPr>
              <w:rPr>
                <w:rFonts w:ascii="Arial" w:hAnsi="Arial" w:cs="Arial"/>
                <w:sz w:val="22"/>
                <w:szCs w:val="22"/>
              </w:rPr>
            </w:pPr>
            <w:r w:rsidRPr="004C3A0B">
              <w:rPr>
                <w:rFonts w:ascii="Arial" w:hAnsi="Arial" w:cs="Arial"/>
                <w:b/>
                <w:sz w:val="22"/>
                <w:szCs w:val="22"/>
              </w:rPr>
              <w:t>University/institutional risks</w:t>
            </w:r>
          </w:p>
          <w:p w14:paraId="083AF667" w14:textId="77777777" w:rsidR="0025459F" w:rsidRPr="004C3A0B" w:rsidRDefault="0025459F" w:rsidP="000510C1">
            <w:pPr>
              <w:rPr>
                <w:rFonts w:ascii="Arial" w:hAnsi="Arial" w:cs="Arial"/>
                <w:sz w:val="22"/>
                <w:szCs w:val="22"/>
              </w:rPr>
            </w:pPr>
            <w:r w:rsidRPr="004C3A0B">
              <w:rPr>
                <w:rFonts w:ascii="Arial" w:hAnsi="Arial" w:cs="Arial"/>
                <w:sz w:val="22"/>
                <w:szCs w:val="22"/>
              </w:rPr>
              <w:t>For example: adverse publicity, financial loss, data protection</w:t>
            </w:r>
          </w:p>
        </w:tc>
      </w:tr>
      <w:tr w:rsidR="0025459F" w:rsidRPr="004C3A0B" w14:paraId="05E6577C" w14:textId="77777777" w:rsidTr="0025459F">
        <w:tc>
          <w:tcPr>
            <w:tcW w:w="9923" w:type="dxa"/>
            <w:tcBorders>
              <w:top w:val="single" w:sz="4" w:space="0" w:color="auto"/>
              <w:bottom w:val="single" w:sz="4" w:space="0" w:color="auto"/>
            </w:tcBorders>
          </w:tcPr>
          <w:p w14:paraId="29990026" w14:textId="77777777" w:rsidR="0025459F" w:rsidRPr="004C3A0B" w:rsidRDefault="0025459F" w:rsidP="000510C1">
            <w:pPr>
              <w:autoSpaceDE w:val="0"/>
              <w:autoSpaceDN w:val="0"/>
              <w:adjustRightInd w:val="0"/>
              <w:rPr>
                <w:rFonts w:ascii="Arial" w:hAnsi="Arial" w:cs="Arial"/>
                <w:sz w:val="22"/>
                <w:szCs w:val="22"/>
              </w:rPr>
            </w:pPr>
            <w:r>
              <w:rPr>
                <w:rFonts w:ascii="Arial" w:hAnsi="Arial" w:cs="Arial"/>
                <w:sz w:val="22"/>
                <w:szCs w:val="22"/>
              </w:rPr>
              <w:t>Good standing of UWTSD will be considered at all times.</w:t>
            </w:r>
          </w:p>
          <w:p w14:paraId="6DA78160" w14:textId="77777777" w:rsidR="0025459F" w:rsidRPr="004C3A0B" w:rsidRDefault="0025459F" w:rsidP="000510C1">
            <w:pPr>
              <w:autoSpaceDE w:val="0"/>
              <w:autoSpaceDN w:val="0"/>
              <w:adjustRightInd w:val="0"/>
              <w:rPr>
                <w:rFonts w:ascii="Arial" w:hAnsi="Arial" w:cs="Arial"/>
                <w:sz w:val="22"/>
                <w:szCs w:val="22"/>
              </w:rPr>
            </w:pPr>
          </w:p>
          <w:p w14:paraId="4E1B3C55" w14:textId="77777777" w:rsidR="0025459F" w:rsidRPr="004C3A0B" w:rsidRDefault="0025459F" w:rsidP="000510C1">
            <w:pPr>
              <w:autoSpaceDE w:val="0"/>
              <w:autoSpaceDN w:val="0"/>
              <w:adjustRightInd w:val="0"/>
              <w:rPr>
                <w:rFonts w:cs="Arial"/>
              </w:rPr>
            </w:pPr>
            <w:r w:rsidRPr="004C3A0B">
              <w:rPr>
                <w:rFonts w:ascii="Arial" w:hAnsi="Arial" w:cs="Arial"/>
                <w:color w:val="808080"/>
                <w:sz w:val="18"/>
                <w:szCs w:val="18"/>
              </w:rPr>
              <w:t>(this box should expand as you type)</w:t>
            </w:r>
          </w:p>
        </w:tc>
      </w:tr>
      <w:tr w:rsidR="0025459F" w:rsidRPr="004C3A0B" w14:paraId="309FDBBF" w14:textId="77777777" w:rsidTr="0025459F">
        <w:tc>
          <w:tcPr>
            <w:tcW w:w="9923" w:type="dxa"/>
            <w:tcBorders>
              <w:top w:val="single" w:sz="4" w:space="0" w:color="auto"/>
              <w:bottom w:val="single" w:sz="4" w:space="0" w:color="auto"/>
            </w:tcBorders>
          </w:tcPr>
          <w:p w14:paraId="70B6D1E9" w14:textId="77777777" w:rsidR="0025459F" w:rsidRPr="004C3A0B" w:rsidRDefault="0025459F" w:rsidP="000510C1">
            <w:pPr>
              <w:autoSpaceDE w:val="0"/>
              <w:autoSpaceDN w:val="0"/>
              <w:adjustRightInd w:val="0"/>
              <w:rPr>
                <w:rFonts w:ascii="Arial" w:hAnsi="Arial" w:cs="Arial"/>
                <w:sz w:val="16"/>
                <w:szCs w:val="16"/>
              </w:rPr>
            </w:pPr>
          </w:p>
        </w:tc>
      </w:tr>
      <w:tr w:rsidR="0025459F" w:rsidRPr="004C3A0B" w14:paraId="578FAF6C" w14:textId="77777777" w:rsidTr="0025459F">
        <w:tc>
          <w:tcPr>
            <w:tcW w:w="9923" w:type="dxa"/>
            <w:tcBorders>
              <w:top w:val="single" w:sz="4" w:space="0" w:color="auto"/>
              <w:bottom w:val="single" w:sz="4" w:space="0" w:color="auto"/>
            </w:tcBorders>
            <w:shd w:val="clear" w:color="auto" w:fill="F2F2F2" w:themeFill="background1" w:themeFillShade="F2"/>
          </w:tcPr>
          <w:p w14:paraId="7FBDEADA" w14:textId="77777777" w:rsidR="0025459F" w:rsidRPr="004C3A0B" w:rsidRDefault="0025459F" w:rsidP="000510C1">
            <w:pPr>
              <w:rPr>
                <w:rFonts w:ascii="Arial" w:hAnsi="Arial" w:cs="Arial"/>
                <w:b/>
                <w:sz w:val="22"/>
                <w:szCs w:val="22"/>
              </w:rPr>
            </w:pPr>
            <w:r w:rsidRPr="004C3A0B">
              <w:rPr>
                <w:rFonts w:ascii="Arial" w:hAnsi="Arial" w:cs="Arial"/>
                <w:b/>
                <w:sz w:val="22"/>
                <w:szCs w:val="22"/>
              </w:rPr>
              <w:t>Adverse outcomes</w:t>
            </w:r>
          </w:p>
          <w:p w14:paraId="33E79D70" w14:textId="77777777" w:rsidR="0025459F" w:rsidRPr="004C3A0B" w:rsidRDefault="0025459F" w:rsidP="000510C1">
            <w:pPr>
              <w:rPr>
                <w:rFonts w:ascii="Arial" w:hAnsi="Arial" w:cs="Arial"/>
                <w:sz w:val="22"/>
                <w:szCs w:val="22"/>
              </w:rPr>
            </w:pPr>
            <w:r w:rsidRPr="004C3A0B">
              <w:rPr>
                <w:rFonts w:ascii="Arial" w:hAnsi="Arial" w:cs="Arial"/>
                <w:sz w:val="22"/>
                <w:szCs w:val="22"/>
              </w:rPr>
              <w:t xml:space="preserve">List measures put in place to limit any adverse effects or outcomes of research activity where appropriate. Include any emergency protocols. </w:t>
            </w:r>
          </w:p>
        </w:tc>
      </w:tr>
      <w:tr w:rsidR="0025459F" w:rsidRPr="004C3A0B" w14:paraId="1FAE681A" w14:textId="77777777" w:rsidTr="0025459F">
        <w:tc>
          <w:tcPr>
            <w:tcW w:w="9923" w:type="dxa"/>
            <w:tcBorders>
              <w:top w:val="single" w:sz="4" w:space="0" w:color="auto"/>
              <w:bottom w:val="single" w:sz="4" w:space="0" w:color="auto"/>
            </w:tcBorders>
          </w:tcPr>
          <w:p w14:paraId="3E49A4FE" w14:textId="77777777" w:rsidR="0025459F" w:rsidRPr="004C3A0B" w:rsidRDefault="0025459F" w:rsidP="000510C1">
            <w:pPr>
              <w:autoSpaceDE w:val="0"/>
              <w:autoSpaceDN w:val="0"/>
              <w:adjustRightInd w:val="0"/>
              <w:rPr>
                <w:rFonts w:ascii="Arial" w:hAnsi="Arial" w:cs="Arial"/>
                <w:sz w:val="22"/>
                <w:szCs w:val="22"/>
              </w:rPr>
            </w:pPr>
            <w:r>
              <w:rPr>
                <w:rFonts w:ascii="Arial" w:hAnsi="Arial" w:cs="Arial"/>
                <w:sz w:val="22"/>
                <w:szCs w:val="22"/>
              </w:rPr>
              <w:t xml:space="preserve">All information will be confidential and stored securely. </w:t>
            </w:r>
          </w:p>
          <w:p w14:paraId="2A4B6730" w14:textId="77777777" w:rsidR="0025459F" w:rsidRPr="004C3A0B" w:rsidRDefault="0025459F" w:rsidP="000510C1">
            <w:pPr>
              <w:autoSpaceDE w:val="0"/>
              <w:autoSpaceDN w:val="0"/>
              <w:adjustRightInd w:val="0"/>
              <w:rPr>
                <w:rFonts w:ascii="Arial" w:hAnsi="Arial" w:cs="Arial"/>
                <w:sz w:val="22"/>
                <w:szCs w:val="22"/>
              </w:rPr>
            </w:pPr>
          </w:p>
          <w:p w14:paraId="29C257C8" w14:textId="77777777" w:rsidR="0025459F" w:rsidRPr="004C3A0B" w:rsidRDefault="0025459F" w:rsidP="000510C1">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0DC7C20" w14:textId="77777777" w:rsidR="0025459F" w:rsidRPr="004C3A0B" w:rsidRDefault="0025459F" w:rsidP="0025459F">
      <w:pPr>
        <w:rPr>
          <w:rFonts w:ascii="Arial" w:hAnsi="Arial" w:cs="Arial"/>
          <w:bCs/>
          <w:sz w:val="22"/>
          <w:szCs w:val="22"/>
        </w:rPr>
      </w:pPr>
    </w:p>
    <w:p w14:paraId="25928076" w14:textId="77777777" w:rsidR="0025459F" w:rsidRPr="004C3A0B" w:rsidRDefault="0025459F" w:rsidP="0025459F">
      <w:pPr>
        <w:rPr>
          <w:rFonts w:ascii="Arial" w:hAnsi="Arial" w:cs="Arial"/>
          <w:bCs/>
          <w:sz w:val="22"/>
          <w:szCs w:val="22"/>
        </w:rPr>
      </w:pPr>
    </w:p>
    <w:p w14:paraId="0057087D" w14:textId="77777777" w:rsidR="0025459F" w:rsidRPr="004C3A0B" w:rsidRDefault="0025459F" w:rsidP="0025459F">
      <w:pPr>
        <w:rPr>
          <w:rFonts w:ascii="Arial" w:hAnsi="Arial" w:cs="Arial"/>
          <w:bCs/>
          <w:sz w:val="22"/>
          <w:szCs w:val="22"/>
        </w:rPr>
      </w:pPr>
    </w:p>
    <w:tbl>
      <w:tblPr>
        <w:tblW w:w="974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958"/>
      </w:tblGrid>
      <w:tr w:rsidR="0025459F" w:rsidRPr="004C3A0B" w14:paraId="1A890278" w14:textId="77777777" w:rsidTr="00A14F98">
        <w:tc>
          <w:tcPr>
            <w:tcW w:w="9747" w:type="dxa"/>
            <w:gridSpan w:val="4"/>
            <w:tcBorders>
              <w:top w:val="single" w:sz="4" w:space="0" w:color="auto"/>
              <w:bottom w:val="single" w:sz="4" w:space="0" w:color="auto"/>
            </w:tcBorders>
            <w:shd w:val="clear" w:color="auto" w:fill="F2F2F2" w:themeFill="background1" w:themeFillShade="F2"/>
          </w:tcPr>
          <w:p w14:paraId="25ED4551" w14:textId="77777777" w:rsidR="0025459F" w:rsidRPr="004C3A0B" w:rsidRDefault="0025459F" w:rsidP="000510C1">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25459F" w:rsidRPr="004C3A0B" w14:paraId="3ECC26E8" w14:textId="77777777" w:rsidTr="00A14F98">
        <w:tc>
          <w:tcPr>
            <w:tcW w:w="6663" w:type="dxa"/>
            <w:tcBorders>
              <w:top w:val="single" w:sz="4" w:space="0" w:color="auto"/>
              <w:bottom w:val="single" w:sz="4" w:space="0" w:color="auto"/>
            </w:tcBorders>
            <w:shd w:val="clear" w:color="auto" w:fill="F2F2F2" w:themeFill="background1" w:themeFillShade="F2"/>
          </w:tcPr>
          <w:p w14:paraId="15306B22" w14:textId="77777777" w:rsidR="0025459F" w:rsidRPr="004C3A0B" w:rsidRDefault="0025459F" w:rsidP="000510C1">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7D8AB5A7" w14:textId="77777777" w:rsidR="0025459F" w:rsidRPr="004C3A0B" w:rsidRDefault="0025459F" w:rsidP="000510C1">
            <w:pPr>
              <w:autoSpaceDE w:val="0"/>
              <w:autoSpaceDN w:val="0"/>
              <w:adjustRightInd w:val="0"/>
              <w:jc w:val="center"/>
              <w:rPr>
                <w:rFonts w:ascii="Arial" w:hAnsi="Arial" w:cs="Arial"/>
                <w:b/>
                <w:sz w:val="22"/>
                <w:szCs w:val="22"/>
              </w:rPr>
            </w:pPr>
          </w:p>
          <w:p w14:paraId="4D67B600" w14:textId="77777777" w:rsidR="0025459F" w:rsidRPr="004C3A0B" w:rsidRDefault="0025459F" w:rsidP="000510C1">
            <w:pPr>
              <w:autoSpaceDE w:val="0"/>
              <w:autoSpaceDN w:val="0"/>
              <w:adjustRightInd w:val="0"/>
              <w:jc w:val="center"/>
              <w:rPr>
                <w:rFonts w:ascii="Arial" w:hAnsi="Arial" w:cs="Arial"/>
                <w:b/>
                <w:sz w:val="22"/>
                <w:szCs w:val="22"/>
              </w:rPr>
            </w:pPr>
          </w:p>
          <w:p w14:paraId="1EBDF6A4" w14:textId="77777777" w:rsidR="0025459F" w:rsidRPr="004C3A0B" w:rsidRDefault="0025459F" w:rsidP="000510C1">
            <w:pPr>
              <w:autoSpaceDE w:val="0"/>
              <w:autoSpaceDN w:val="0"/>
              <w:adjustRightInd w:val="0"/>
              <w:rPr>
                <w:rFonts w:ascii="Arial" w:hAnsi="Arial" w:cs="Arial"/>
                <w:b/>
                <w:sz w:val="16"/>
                <w:szCs w:val="16"/>
              </w:rPr>
            </w:pPr>
          </w:p>
          <w:p w14:paraId="78ABC6D8" w14:textId="77777777" w:rsidR="0025459F" w:rsidRPr="004C3A0B" w:rsidRDefault="0025459F" w:rsidP="000510C1">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70F8416E" w14:textId="77777777" w:rsidR="0025459F" w:rsidRPr="004C3A0B" w:rsidRDefault="0025459F" w:rsidP="000510C1">
            <w:pPr>
              <w:autoSpaceDE w:val="0"/>
              <w:autoSpaceDN w:val="0"/>
              <w:adjustRightInd w:val="0"/>
              <w:jc w:val="center"/>
              <w:rPr>
                <w:rFonts w:ascii="Arial" w:hAnsi="Arial" w:cs="Arial"/>
                <w:b/>
                <w:sz w:val="22"/>
                <w:szCs w:val="22"/>
              </w:rPr>
            </w:pPr>
          </w:p>
          <w:p w14:paraId="7EF307A0" w14:textId="77777777" w:rsidR="0025459F" w:rsidRPr="004C3A0B" w:rsidRDefault="0025459F" w:rsidP="000510C1">
            <w:pPr>
              <w:autoSpaceDE w:val="0"/>
              <w:autoSpaceDN w:val="0"/>
              <w:adjustRightInd w:val="0"/>
              <w:jc w:val="center"/>
              <w:rPr>
                <w:rFonts w:ascii="Arial" w:hAnsi="Arial" w:cs="Arial"/>
                <w:b/>
                <w:sz w:val="22"/>
                <w:szCs w:val="22"/>
              </w:rPr>
            </w:pPr>
          </w:p>
          <w:p w14:paraId="4C789044" w14:textId="77777777" w:rsidR="0025459F" w:rsidRPr="004C3A0B" w:rsidRDefault="0025459F" w:rsidP="000510C1">
            <w:pPr>
              <w:autoSpaceDE w:val="0"/>
              <w:autoSpaceDN w:val="0"/>
              <w:adjustRightInd w:val="0"/>
              <w:rPr>
                <w:rFonts w:ascii="Arial" w:hAnsi="Arial" w:cs="Arial"/>
                <w:b/>
                <w:sz w:val="16"/>
                <w:szCs w:val="16"/>
              </w:rPr>
            </w:pPr>
          </w:p>
          <w:p w14:paraId="48436661" w14:textId="77777777" w:rsidR="0025459F" w:rsidRPr="004C3A0B" w:rsidRDefault="0025459F" w:rsidP="000510C1">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958" w:type="dxa"/>
            <w:tcBorders>
              <w:top w:val="single" w:sz="4" w:space="0" w:color="auto"/>
              <w:bottom w:val="single" w:sz="4" w:space="0" w:color="auto"/>
            </w:tcBorders>
          </w:tcPr>
          <w:p w14:paraId="5CBB83BC" w14:textId="77777777" w:rsidR="0025459F" w:rsidRPr="004C3A0B" w:rsidRDefault="0025459F" w:rsidP="000510C1">
            <w:pPr>
              <w:autoSpaceDE w:val="0"/>
              <w:autoSpaceDN w:val="0"/>
              <w:adjustRightInd w:val="0"/>
              <w:jc w:val="center"/>
              <w:rPr>
                <w:rFonts w:ascii="Arial" w:hAnsi="Arial" w:cs="Arial"/>
                <w:b/>
                <w:sz w:val="22"/>
                <w:szCs w:val="22"/>
              </w:rPr>
            </w:pPr>
          </w:p>
          <w:p w14:paraId="20B99DBD" w14:textId="77777777" w:rsidR="0025459F" w:rsidRPr="004C3A0B" w:rsidRDefault="0025459F" w:rsidP="000510C1">
            <w:pPr>
              <w:autoSpaceDE w:val="0"/>
              <w:autoSpaceDN w:val="0"/>
              <w:adjustRightInd w:val="0"/>
              <w:jc w:val="center"/>
              <w:rPr>
                <w:rFonts w:ascii="Arial" w:hAnsi="Arial" w:cs="Arial"/>
                <w:b/>
                <w:sz w:val="22"/>
                <w:szCs w:val="22"/>
              </w:rPr>
            </w:pPr>
          </w:p>
          <w:p w14:paraId="0BE5185B" w14:textId="77777777" w:rsidR="0025459F" w:rsidRPr="004C3A0B" w:rsidRDefault="0025459F" w:rsidP="000510C1">
            <w:pPr>
              <w:autoSpaceDE w:val="0"/>
              <w:autoSpaceDN w:val="0"/>
              <w:adjustRightInd w:val="0"/>
              <w:rPr>
                <w:rFonts w:ascii="Arial" w:hAnsi="Arial" w:cs="Arial"/>
                <w:b/>
                <w:sz w:val="16"/>
                <w:szCs w:val="16"/>
              </w:rPr>
            </w:pPr>
          </w:p>
          <w:p w14:paraId="6EE4137A" w14:textId="77777777" w:rsidR="0025459F" w:rsidRPr="004C3A0B" w:rsidRDefault="0025459F" w:rsidP="000510C1">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25459F" w:rsidRPr="004C3A0B" w14:paraId="40712DB1" w14:textId="77777777" w:rsidTr="00A14F98">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8FD683A" w14:textId="77777777" w:rsidR="0025459F" w:rsidRPr="004C3A0B" w:rsidRDefault="0025459F" w:rsidP="000510C1">
            <w:pPr>
              <w:autoSpaceDE w:val="0"/>
              <w:autoSpaceDN w:val="0"/>
              <w:adjustRightInd w:val="0"/>
              <w:rPr>
                <w:rFonts w:ascii="Arial" w:hAnsi="Arial" w:cs="Arial"/>
                <w:sz w:val="22"/>
                <w:szCs w:val="22"/>
              </w:rPr>
            </w:pPr>
            <w:r w:rsidRPr="004C3A0B">
              <w:rPr>
                <w:rFonts w:ascii="Arial" w:hAnsi="Arial" w:cs="Arial"/>
                <w:sz w:val="22"/>
                <w:szCs w:val="22"/>
              </w:rPr>
              <w:t xml:space="preserve">Has </w:t>
            </w:r>
            <w:r>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6C9439A8" w14:textId="77777777" w:rsidR="0025459F" w:rsidRPr="004C3A0B" w:rsidRDefault="0025459F" w:rsidP="000510C1">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0D74D1E7" w14:textId="77777777" w:rsidR="0025459F" w:rsidRPr="004C3A0B" w:rsidRDefault="0025459F" w:rsidP="000510C1">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58"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14:paraId="55A545BC" w14:textId="77777777" w:rsidR="0025459F" w:rsidRPr="004C3A0B" w:rsidRDefault="0025459F" w:rsidP="000510C1">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E5BB070" w14:textId="77777777" w:rsidR="00A14F98" w:rsidRDefault="00A14F98" w:rsidP="0025459F">
      <w:pPr>
        <w:rPr>
          <w:rFonts w:ascii="Arial" w:hAnsi="Arial" w:cs="Arial"/>
          <w:b/>
          <w:bCs/>
          <w:sz w:val="22"/>
          <w:szCs w:val="22"/>
        </w:rPr>
      </w:pPr>
    </w:p>
    <w:p w14:paraId="2421AE5B" w14:textId="77777777" w:rsidR="00A14F98" w:rsidRDefault="00A14F98" w:rsidP="0025459F">
      <w:pPr>
        <w:rPr>
          <w:rFonts w:ascii="Arial" w:hAnsi="Arial" w:cs="Arial"/>
          <w:b/>
          <w:bCs/>
          <w:sz w:val="22"/>
          <w:szCs w:val="22"/>
        </w:rPr>
      </w:pPr>
    </w:p>
    <w:p w14:paraId="079C0F73" w14:textId="12676887" w:rsidR="0025459F" w:rsidRPr="00A14F98" w:rsidRDefault="0025459F" w:rsidP="0025459F">
      <w:pPr>
        <w:rPr>
          <w:rFonts w:ascii="Arial" w:hAnsi="Arial" w:cs="Arial"/>
          <w:bCs/>
          <w:sz w:val="22"/>
          <w:szCs w:val="22"/>
        </w:rPr>
      </w:pPr>
      <w:r w:rsidRPr="004C3A0B">
        <w:rPr>
          <w:rFonts w:ascii="Arial" w:hAnsi="Arial" w:cs="Arial"/>
          <w:b/>
          <w:bCs/>
          <w:sz w:val="22"/>
          <w:szCs w:val="22"/>
        </w:rPr>
        <w:t>SECTION I: Feedback, Consent and Confidentiality</w:t>
      </w:r>
    </w:p>
    <w:p w14:paraId="09095452" w14:textId="77777777" w:rsidR="0025459F" w:rsidRPr="004C3A0B" w:rsidRDefault="0025459F" w:rsidP="0025459F">
      <w:pPr>
        <w:rPr>
          <w:rFonts w:ascii="Arial" w:hAnsi="Arial" w:cs="Arial"/>
          <w:sz w:val="16"/>
          <w:szCs w:val="16"/>
        </w:rPr>
      </w:pPr>
    </w:p>
    <w:tbl>
      <w:tblPr>
        <w:tblW w:w="9923" w:type="dxa"/>
        <w:tblInd w:w="-3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25459F" w:rsidRPr="004C3A0B" w14:paraId="7A3FA927" w14:textId="77777777" w:rsidTr="0025459F">
        <w:tc>
          <w:tcPr>
            <w:tcW w:w="9923" w:type="dxa"/>
            <w:tcBorders>
              <w:top w:val="single" w:sz="4" w:space="0" w:color="auto"/>
              <w:bottom w:val="single" w:sz="4" w:space="0" w:color="auto"/>
            </w:tcBorders>
            <w:shd w:val="clear" w:color="auto" w:fill="F2F2F2" w:themeFill="background1" w:themeFillShade="F2"/>
          </w:tcPr>
          <w:p w14:paraId="45F48157" w14:textId="77777777" w:rsidR="0025459F" w:rsidRPr="004C3A0B" w:rsidRDefault="0025459F" w:rsidP="000510C1">
            <w:pPr>
              <w:rPr>
                <w:rFonts w:ascii="Arial" w:hAnsi="Arial" w:cs="Arial"/>
                <w:sz w:val="22"/>
                <w:szCs w:val="22"/>
              </w:rPr>
            </w:pPr>
            <w:r w:rsidRPr="004C3A0B">
              <w:rPr>
                <w:rFonts w:ascii="Arial" w:hAnsi="Arial" w:cs="Arial"/>
                <w:b/>
                <w:sz w:val="22"/>
                <w:szCs w:val="22"/>
              </w:rPr>
              <w:t>Feedback</w:t>
            </w:r>
          </w:p>
          <w:p w14:paraId="5012BF3F" w14:textId="77777777" w:rsidR="0025459F" w:rsidRPr="004C3A0B" w:rsidRDefault="0025459F" w:rsidP="000510C1">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25459F" w:rsidRPr="004C3A0B" w14:paraId="4D852B00" w14:textId="77777777" w:rsidTr="0025459F">
        <w:tc>
          <w:tcPr>
            <w:tcW w:w="9923" w:type="dxa"/>
            <w:tcBorders>
              <w:top w:val="single" w:sz="4" w:space="0" w:color="auto"/>
              <w:bottom w:val="single" w:sz="4" w:space="0" w:color="auto"/>
            </w:tcBorders>
          </w:tcPr>
          <w:p w14:paraId="77493221" w14:textId="77777777" w:rsidR="0025459F" w:rsidRPr="004C3A0B" w:rsidRDefault="0025459F" w:rsidP="000510C1">
            <w:pPr>
              <w:autoSpaceDE w:val="0"/>
              <w:autoSpaceDN w:val="0"/>
              <w:adjustRightInd w:val="0"/>
              <w:rPr>
                <w:rFonts w:ascii="Arial" w:hAnsi="Arial" w:cs="Arial"/>
                <w:sz w:val="22"/>
                <w:szCs w:val="22"/>
              </w:rPr>
            </w:pPr>
            <w:r>
              <w:rPr>
                <w:rFonts w:ascii="Arial" w:hAnsi="Arial" w:cs="Arial"/>
                <w:sz w:val="22"/>
                <w:szCs w:val="22"/>
              </w:rPr>
              <w:t>The dissertation will be available to all participants by email request.</w:t>
            </w:r>
          </w:p>
          <w:p w14:paraId="4E150AA8" w14:textId="77777777" w:rsidR="0025459F" w:rsidRPr="004C3A0B" w:rsidRDefault="0025459F" w:rsidP="000510C1">
            <w:pPr>
              <w:autoSpaceDE w:val="0"/>
              <w:autoSpaceDN w:val="0"/>
              <w:adjustRightInd w:val="0"/>
              <w:rPr>
                <w:rFonts w:ascii="Arial" w:hAnsi="Arial" w:cs="Arial"/>
                <w:sz w:val="22"/>
                <w:szCs w:val="22"/>
              </w:rPr>
            </w:pPr>
          </w:p>
          <w:p w14:paraId="1846B3D0" w14:textId="77777777" w:rsidR="0025459F" w:rsidRPr="004C3A0B" w:rsidRDefault="0025459F" w:rsidP="000510C1">
            <w:pPr>
              <w:autoSpaceDE w:val="0"/>
              <w:autoSpaceDN w:val="0"/>
              <w:adjustRightInd w:val="0"/>
              <w:rPr>
                <w:rFonts w:ascii="Arial" w:hAnsi="Arial" w:cs="Arial"/>
                <w:sz w:val="22"/>
                <w:szCs w:val="22"/>
              </w:rPr>
            </w:pPr>
          </w:p>
          <w:p w14:paraId="6B6CF1CD" w14:textId="77777777" w:rsidR="0025459F" w:rsidRPr="004C3A0B" w:rsidRDefault="0025459F" w:rsidP="000510C1">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25459F" w:rsidRPr="004C3A0B" w14:paraId="1B139981" w14:textId="77777777" w:rsidTr="0025459F">
        <w:tc>
          <w:tcPr>
            <w:tcW w:w="9923" w:type="dxa"/>
            <w:tcBorders>
              <w:top w:val="single" w:sz="4" w:space="0" w:color="auto"/>
              <w:bottom w:val="single" w:sz="4" w:space="0" w:color="auto"/>
            </w:tcBorders>
          </w:tcPr>
          <w:p w14:paraId="08CF7DA3" w14:textId="77777777" w:rsidR="0025459F" w:rsidRPr="004C3A0B" w:rsidRDefault="0025459F" w:rsidP="000510C1">
            <w:pPr>
              <w:autoSpaceDE w:val="0"/>
              <w:autoSpaceDN w:val="0"/>
              <w:adjustRightInd w:val="0"/>
              <w:rPr>
                <w:rFonts w:ascii="Arial" w:hAnsi="Arial" w:cs="Arial"/>
                <w:sz w:val="16"/>
                <w:szCs w:val="16"/>
              </w:rPr>
            </w:pPr>
          </w:p>
        </w:tc>
      </w:tr>
      <w:tr w:rsidR="0025459F" w:rsidRPr="004C3A0B" w14:paraId="21EA4ED8" w14:textId="77777777" w:rsidTr="0025459F">
        <w:tc>
          <w:tcPr>
            <w:tcW w:w="9923" w:type="dxa"/>
            <w:tcBorders>
              <w:top w:val="single" w:sz="4" w:space="0" w:color="auto"/>
              <w:bottom w:val="single" w:sz="4" w:space="0" w:color="auto"/>
            </w:tcBorders>
            <w:shd w:val="clear" w:color="auto" w:fill="F2F2F2" w:themeFill="background1" w:themeFillShade="F2"/>
          </w:tcPr>
          <w:p w14:paraId="59F4A1AF" w14:textId="77777777" w:rsidR="0025459F" w:rsidRPr="004C3A0B" w:rsidRDefault="0025459F" w:rsidP="000510C1">
            <w:pPr>
              <w:rPr>
                <w:rFonts w:ascii="Arial" w:hAnsi="Arial" w:cs="Arial"/>
                <w:sz w:val="22"/>
                <w:szCs w:val="22"/>
              </w:rPr>
            </w:pPr>
            <w:r w:rsidRPr="004C3A0B">
              <w:rPr>
                <w:rFonts w:ascii="Arial" w:hAnsi="Arial" w:cs="Arial"/>
                <w:b/>
                <w:sz w:val="22"/>
                <w:szCs w:val="22"/>
              </w:rPr>
              <w:t>Informed consent</w:t>
            </w:r>
          </w:p>
          <w:p w14:paraId="18EB9CC7" w14:textId="77777777" w:rsidR="0025459F" w:rsidRPr="004C3A0B" w:rsidRDefault="0025459F" w:rsidP="000510C1">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25459F" w:rsidRPr="004C3A0B" w14:paraId="539C1C15" w14:textId="77777777" w:rsidTr="0025459F">
        <w:tc>
          <w:tcPr>
            <w:tcW w:w="9923" w:type="dxa"/>
            <w:tcBorders>
              <w:top w:val="single" w:sz="4" w:space="0" w:color="auto"/>
              <w:bottom w:val="single" w:sz="4" w:space="0" w:color="auto"/>
            </w:tcBorders>
          </w:tcPr>
          <w:p w14:paraId="34DF7210" w14:textId="77777777" w:rsidR="0025459F" w:rsidRPr="004C3A0B" w:rsidRDefault="0025459F" w:rsidP="000510C1">
            <w:pPr>
              <w:autoSpaceDE w:val="0"/>
              <w:autoSpaceDN w:val="0"/>
              <w:adjustRightInd w:val="0"/>
              <w:rPr>
                <w:rFonts w:ascii="Arial" w:hAnsi="Arial" w:cs="Arial"/>
                <w:sz w:val="22"/>
                <w:szCs w:val="22"/>
              </w:rPr>
            </w:pPr>
            <w:r>
              <w:rPr>
                <w:rFonts w:ascii="Arial" w:hAnsi="Arial" w:cs="Arial"/>
                <w:sz w:val="22"/>
                <w:szCs w:val="22"/>
              </w:rPr>
              <w:t>Participants will sign a form with their agreement to participate.</w:t>
            </w:r>
          </w:p>
          <w:p w14:paraId="7B278F20" w14:textId="77777777" w:rsidR="0025459F" w:rsidRPr="004C3A0B" w:rsidRDefault="0025459F" w:rsidP="000510C1">
            <w:pPr>
              <w:autoSpaceDE w:val="0"/>
              <w:autoSpaceDN w:val="0"/>
              <w:adjustRightInd w:val="0"/>
              <w:rPr>
                <w:rFonts w:ascii="Arial" w:hAnsi="Arial" w:cs="Arial"/>
                <w:sz w:val="22"/>
                <w:szCs w:val="22"/>
              </w:rPr>
            </w:pPr>
          </w:p>
          <w:p w14:paraId="37AAAB1F" w14:textId="77777777" w:rsidR="0025459F" w:rsidRPr="004C3A0B" w:rsidRDefault="0025459F" w:rsidP="000510C1">
            <w:pPr>
              <w:autoSpaceDE w:val="0"/>
              <w:autoSpaceDN w:val="0"/>
              <w:adjustRightInd w:val="0"/>
              <w:rPr>
                <w:rFonts w:ascii="Arial" w:hAnsi="Arial" w:cs="Arial"/>
                <w:sz w:val="22"/>
                <w:szCs w:val="22"/>
              </w:rPr>
            </w:pPr>
          </w:p>
          <w:p w14:paraId="29739EB4" w14:textId="77777777" w:rsidR="0025459F" w:rsidRPr="004C3A0B" w:rsidRDefault="0025459F" w:rsidP="000510C1">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25459F" w:rsidRPr="004C3A0B" w14:paraId="1AC423BC" w14:textId="77777777" w:rsidTr="0025459F">
        <w:tc>
          <w:tcPr>
            <w:tcW w:w="9923" w:type="dxa"/>
            <w:tcBorders>
              <w:top w:val="single" w:sz="4" w:space="0" w:color="auto"/>
              <w:bottom w:val="single" w:sz="4" w:space="0" w:color="auto"/>
            </w:tcBorders>
          </w:tcPr>
          <w:p w14:paraId="26EE306A" w14:textId="77777777" w:rsidR="0025459F" w:rsidRPr="004C3A0B" w:rsidRDefault="0025459F" w:rsidP="000510C1">
            <w:pPr>
              <w:autoSpaceDE w:val="0"/>
              <w:autoSpaceDN w:val="0"/>
              <w:adjustRightInd w:val="0"/>
              <w:rPr>
                <w:rFonts w:ascii="Arial" w:hAnsi="Arial" w:cs="Arial"/>
                <w:sz w:val="16"/>
                <w:szCs w:val="16"/>
              </w:rPr>
            </w:pPr>
          </w:p>
        </w:tc>
      </w:tr>
      <w:tr w:rsidR="0025459F" w:rsidRPr="004C3A0B" w14:paraId="5CBA9A2B" w14:textId="77777777" w:rsidTr="0025459F">
        <w:tc>
          <w:tcPr>
            <w:tcW w:w="9923" w:type="dxa"/>
            <w:tcBorders>
              <w:top w:val="single" w:sz="4" w:space="0" w:color="auto"/>
              <w:bottom w:val="single" w:sz="4" w:space="0" w:color="auto"/>
            </w:tcBorders>
            <w:shd w:val="clear" w:color="auto" w:fill="F2F2F2" w:themeFill="background1" w:themeFillShade="F2"/>
          </w:tcPr>
          <w:p w14:paraId="719B92E0" w14:textId="77777777" w:rsidR="0025459F" w:rsidRPr="004C3A0B" w:rsidRDefault="0025459F" w:rsidP="000510C1">
            <w:pPr>
              <w:rPr>
                <w:rFonts w:ascii="Arial" w:hAnsi="Arial" w:cs="Arial"/>
                <w:b/>
                <w:sz w:val="22"/>
                <w:szCs w:val="22"/>
              </w:rPr>
            </w:pPr>
            <w:r w:rsidRPr="004C3A0B">
              <w:rPr>
                <w:rFonts w:ascii="Arial" w:hAnsi="Arial" w:cs="Arial"/>
                <w:b/>
                <w:sz w:val="22"/>
                <w:szCs w:val="22"/>
              </w:rPr>
              <w:t>Confidentiality / Anonymity</w:t>
            </w:r>
          </w:p>
          <w:p w14:paraId="785E8253" w14:textId="77777777" w:rsidR="0025459F" w:rsidRPr="004C3A0B" w:rsidRDefault="0025459F" w:rsidP="000510C1">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25459F" w:rsidRPr="004C3A0B" w14:paraId="7D05B69B" w14:textId="77777777" w:rsidTr="0025459F">
        <w:tc>
          <w:tcPr>
            <w:tcW w:w="9923" w:type="dxa"/>
            <w:tcBorders>
              <w:top w:val="single" w:sz="4" w:space="0" w:color="auto"/>
              <w:bottom w:val="single" w:sz="4" w:space="0" w:color="auto"/>
            </w:tcBorders>
          </w:tcPr>
          <w:p w14:paraId="7DB952BC" w14:textId="77777777" w:rsidR="0025459F" w:rsidRPr="004C3A0B" w:rsidRDefault="0025459F" w:rsidP="000510C1">
            <w:pPr>
              <w:autoSpaceDE w:val="0"/>
              <w:autoSpaceDN w:val="0"/>
              <w:adjustRightInd w:val="0"/>
              <w:rPr>
                <w:rFonts w:ascii="Arial" w:hAnsi="Arial" w:cs="Arial"/>
                <w:sz w:val="22"/>
                <w:szCs w:val="22"/>
              </w:rPr>
            </w:pPr>
            <w:r>
              <w:rPr>
                <w:rFonts w:ascii="Arial" w:hAnsi="Arial" w:cs="Arial"/>
                <w:sz w:val="22"/>
                <w:szCs w:val="22"/>
              </w:rPr>
              <w:t xml:space="preserve">All participants will remain anonymous, confidentiality will be guaranteed and no participant will be identifiable. </w:t>
            </w:r>
          </w:p>
          <w:p w14:paraId="49A804CF" w14:textId="77777777" w:rsidR="0025459F" w:rsidRPr="004C3A0B" w:rsidRDefault="0025459F" w:rsidP="000510C1">
            <w:pPr>
              <w:autoSpaceDE w:val="0"/>
              <w:autoSpaceDN w:val="0"/>
              <w:adjustRightInd w:val="0"/>
              <w:rPr>
                <w:rFonts w:ascii="Arial" w:hAnsi="Arial" w:cs="Arial"/>
                <w:sz w:val="22"/>
                <w:szCs w:val="22"/>
              </w:rPr>
            </w:pPr>
          </w:p>
          <w:p w14:paraId="4DCD659F" w14:textId="77777777" w:rsidR="0025459F" w:rsidRPr="004C3A0B" w:rsidRDefault="0025459F" w:rsidP="000510C1">
            <w:pPr>
              <w:autoSpaceDE w:val="0"/>
              <w:autoSpaceDN w:val="0"/>
              <w:adjustRightInd w:val="0"/>
              <w:rPr>
                <w:rFonts w:ascii="Arial" w:hAnsi="Arial" w:cs="Arial"/>
                <w:sz w:val="22"/>
                <w:szCs w:val="22"/>
              </w:rPr>
            </w:pPr>
          </w:p>
          <w:p w14:paraId="5BC0583B" w14:textId="77777777" w:rsidR="0025459F" w:rsidRPr="004C3A0B" w:rsidRDefault="0025459F" w:rsidP="000510C1">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F3B5D14" w14:textId="77777777" w:rsidR="0025459F" w:rsidRPr="004C3A0B" w:rsidRDefault="0025459F" w:rsidP="0025459F">
      <w:pPr>
        <w:rPr>
          <w:rFonts w:ascii="Arial" w:hAnsi="Arial" w:cs="Arial"/>
          <w:sz w:val="22"/>
          <w:szCs w:val="22"/>
        </w:rPr>
      </w:pPr>
    </w:p>
    <w:p w14:paraId="036EC360" w14:textId="77777777" w:rsidR="0025459F" w:rsidRPr="004C3A0B" w:rsidRDefault="0025459F" w:rsidP="0025459F">
      <w:pPr>
        <w:rPr>
          <w:rFonts w:ascii="Arial" w:hAnsi="Arial" w:cs="Arial"/>
          <w:sz w:val="22"/>
          <w:szCs w:val="22"/>
        </w:rPr>
      </w:pPr>
    </w:p>
    <w:p w14:paraId="4B49FE0F" w14:textId="77777777" w:rsidR="0025459F" w:rsidRPr="004C3A0B" w:rsidRDefault="0025459F" w:rsidP="0025459F">
      <w:pPr>
        <w:rPr>
          <w:rFonts w:ascii="Arial" w:hAnsi="Arial" w:cs="Arial"/>
          <w:b/>
          <w:bCs/>
          <w:sz w:val="22"/>
          <w:szCs w:val="22"/>
        </w:rPr>
      </w:pPr>
      <w:r w:rsidRPr="004C3A0B">
        <w:rPr>
          <w:rFonts w:ascii="Arial" w:hAnsi="Arial" w:cs="Arial"/>
          <w:b/>
          <w:bCs/>
          <w:sz w:val="22"/>
          <w:szCs w:val="22"/>
        </w:rPr>
        <w:br w:type="page"/>
      </w:r>
    </w:p>
    <w:p w14:paraId="70A46A86" w14:textId="77777777" w:rsidR="0025459F" w:rsidRPr="004C3A0B" w:rsidRDefault="0025459F" w:rsidP="0025459F">
      <w:pPr>
        <w:rPr>
          <w:rFonts w:ascii="Arial" w:hAnsi="Arial" w:cs="Arial"/>
          <w:b/>
          <w:bCs/>
          <w:sz w:val="22"/>
          <w:szCs w:val="22"/>
        </w:rPr>
      </w:pPr>
      <w:r w:rsidRPr="004C3A0B">
        <w:rPr>
          <w:rFonts w:ascii="Arial" w:hAnsi="Arial" w:cs="Arial"/>
          <w:b/>
          <w:bCs/>
          <w:sz w:val="22"/>
          <w:szCs w:val="22"/>
        </w:rPr>
        <w:t>SECTION J: Data Protection and Storage</w:t>
      </w:r>
    </w:p>
    <w:p w14:paraId="6E979827" w14:textId="77777777" w:rsidR="0025459F" w:rsidRPr="004C3A0B" w:rsidRDefault="0025459F" w:rsidP="0025459F">
      <w:pPr>
        <w:rPr>
          <w:rFonts w:ascii="Arial" w:hAnsi="Arial" w:cs="Arial"/>
          <w:b/>
          <w:bCs/>
          <w:sz w:val="16"/>
          <w:szCs w:val="16"/>
        </w:rPr>
      </w:pPr>
    </w:p>
    <w:p w14:paraId="48B50B93" w14:textId="77777777" w:rsidR="0025459F" w:rsidRPr="004C3A0B" w:rsidRDefault="0025459F" w:rsidP="0025459F">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33"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450" w:type="dxa"/>
        <w:tblLook w:val="04A0" w:firstRow="1" w:lastRow="0" w:firstColumn="1" w:lastColumn="0" w:noHBand="0" w:noVBand="1"/>
      </w:tblPr>
      <w:tblGrid>
        <w:gridCol w:w="7763"/>
        <w:gridCol w:w="992"/>
        <w:gridCol w:w="695"/>
      </w:tblGrid>
      <w:tr w:rsidR="0025459F" w:rsidRPr="004C3A0B" w14:paraId="54335DD8" w14:textId="77777777" w:rsidTr="0025459F">
        <w:tc>
          <w:tcPr>
            <w:tcW w:w="7763" w:type="dxa"/>
            <w:tcBorders>
              <w:top w:val="nil"/>
              <w:left w:val="nil"/>
            </w:tcBorders>
          </w:tcPr>
          <w:p w14:paraId="6489E689" w14:textId="77777777" w:rsidR="0025459F" w:rsidRPr="004C3A0B" w:rsidRDefault="0025459F" w:rsidP="000510C1">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195DF156" w14:textId="77777777" w:rsidR="0025459F" w:rsidRPr="004C3A0B" w:rsidRDefault="0025459F" w:rsidP="000510C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695" w:type="dxa"/>
            <w:shd w:val="clear" w:color="auto" w:fill="F2F2F2" w:themeFill="background1" w:themeFillShade="F2"/>
            <w:vAlign w:val="bottom"/>
          </w:tcPr>
          <w:p w14:paraId="4400225F" w14:textId="77777777" w:rsidR="0025459F" w:rsidRPr="004C3A0B" w:rsidRDefault="0025459F" w:rsidP="000510C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25459F" w:rsidRPr="004C3A0B" w14:paraId="4CB452EE" w14:textId="77777777" w:rsidTr="0025459F">
        <w:trPr>
          <w:trHeight w:val="403"/>
        </w:trPr>
        <w:tc>
          <w:tcPr>
            <w:tcW w:w="7763" w:type="dxa"/>
            <w:shd w:val="clear" w:color="auto" w:fill="F2F2F2" w:themeFill="background1" w:themeFillShade="F2"/>
            <w:vAlign w:val="center"/>
          </w:tcPr>
          <w:p w14:paraId="51A3FE4F" w14:textId="77777777" w:rsidR="0025459F" w:rsidRDefault="0025459F" w:rsidP="000510C1">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1B600A8C" w14:textId="77777777" w:rsidR="0025459F" w:rsidRPr="00204E14" w:rsidRDefault="0025459F" w:rsidP="000510C1">
            <w:pPr>
              <w:autoSpaceDE w:val="0"/>
              <w:autoSpaceDN w:val="0"/>
              <w:adjustRightInd w:val="0"/>
              <w:ind w:left="34" w:hanging="34"/>
              <w:rPr>
                <w:rFonts w:ascii="Arial" w:hAnsi="Arial" w:cs="Arial"/>
                <w:i/>
                <w:szCs w:val="22"/>
              </w:rPr>
            </w:pPr>
            <w:r w:rsidRPr="00204E14">
              <w:rPr>
                <w:rFonts w:ascii="Arial" w:hAnsi="Arial" w:cs="Arial"/>
                <w:b/>
                <w:i/>
                <w:szCs w:val="22"/>
              </w:rPr>
              <w:t>“personal data”</w:t>
            </w:r>
            <w:r w:rsidRPr="00204E14">
              <w:rPr>
                <w:rFonts w:ascii="Arial" w:hAnsi="Arial" w:cs="Arial"/>
                <w:i/>
                <w:szCs w:val="22"/>
              </w:rPr>
              <w:t xml:space="preserve"> means data which relate to a living individual who can be identified—</w:t>
            </w:r>
          </w:p>
          <w:p w14:paraId="4E815B46" w14:textId="77777777" w:rsidR="0025459F" w:rsidRPr="00204E14" w:rsidRDefault="0025459F" w:rsidP="000510C1">
            <w:pPr>
              <w:autoSpaceDE w:val="0"/>
              <w:autoSpaceDN w:val="0"/>
              <w:adjustRightInd w:val="0"/>
              <w:ind w:left="720" w:hanging="720"/>
              <w:rPr>
                <w:rFonts w:ascii="Arial" w:hAnsi="Arial" w:cs="Arial"/>
                <w:i/>
                <w:szCs w:val="22"/>
              </w:rPr>
            </w:pPr>
            <w:r w:rsidRPr="00204E14">
              <w:rPr>
                <w:rFonts w:ascii="Arial" w:hAnsi="Arial" w:cs="Arial"/>
                <w:i/>
                <w:szCs w:val="22"/>
              </w:rPr>
              <w:t>(a) from those data, or</w:t>
            </w:r>
          </w:p>
          <w:p w14:paraId="53977208" w14:textId="77777777" w:rsidR="0025459F" w:rsidRPr="00204E14" w:rsidRDefault="0025459F" w:rsidP="000510C1">
            <w:pPr>
              <w:autoSpaceDE w:val="0"/>
              <w:autoSpaceDN w:val="0"/>
              <w:adjustRightInd w:val="0"/>
              <w:rPr>
                <w:rFonts w:ascii="Arial" w:hAnsi="Arial" w:cs="Arial"/>
                <w:szCs w:val="22"/>
              </w:rPr>
            </w:pPr>
            <w:r w:rsidRPr="00204E14">
              <w:rPr>
                <w:rFonts w:ascii="Arial" w:hAnsi="Arial" w:cs="Arial"/>
                <w:i/>
                <w:szCs w:val="22"/>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Content>
              <w:p w14:paraId="73FE826E" w14:textId="77777777" w:rsidR="0025459F" w:rsidRPr="004C3A0B" w:rsidRDefault="0025459F" w:rsidP="000510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695"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Content>
              <w:p w14:paraId="05DEBAE3"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459F" w:rsidRPr="004C3A0B" w14:paraId="3ACA2AFA" w14:textId="77777777" w:rsidTr="0025459F">
        <w:trPr>
          <w:trHeight w:val="403"/>
        </w:trPr>
        <w:tc>
          <w:tcPr>
            <w:tcW w:w="9450" w:type="dxa"/>
            <w:gridSpan w:val="3"/>
            <w:shd w:val="clear" w:color="auto" w:fill="F2F2F2" w:themeFill="background1" w:themeFillShade="F2"/>
            <w:vAlign w:val="center"/>
          </w:tcPr>
          <w:p w14:paraId="3CDE64B4" w14:textId="77777777" w:rsidR="0025459F" w:rsidRPr="004C3A0B" w:rsidRDefault="0025459F" w:rsidP="000510C1">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25459F" w:rsidRPr="004C3A0B" w14:paraId="294EC1F8" w14:textId="77777777" w:rsidTr="0025459F">
        <w:trPr>
          <w:trHeight w:val="403"/>
        </w:trPr>
        <w:tc>
          <w:tcPr>
            <w:tcW w:w="9450" w:type="dxa"/>
            <w:gridSpan w:val="3"/>
            <w:vAlign w:val="center"/>
          </w:tcPr>
          <w:p w14:paraId="78DF8DA3" w14:textId="77777777" w:rsidR="0025459F" w:rsidRPr="004C3A0B" w:rsidRDefault="0025459F" w:rsidP="000510C1">
            <w:pPr>
              <w:autoSpaceDE w:val="0"/>
              <w:autoSpaceDN w:val="0"/>
              <w:adjustRightInd w:val="0"/>
              <w:rPr>
                <w:rFonts w:ascii="Arial" w:hAnsi="Arial" w:cs="Arial"/>
                <w:sz w:val="22"/>
                <w:szCs w:val="22"/>
              </w:rPr>
            </w:pPr>
          </w:p>
          <w:p w14:paraId="334997BB" w14:textId="77777777" w:rsidR="0025459F" w:rsidRPr="004C3A0B" w:rsidRDefault="0025459F" w:rsidP="000510C1">
            <w:pPr>
              <w:autoSpaceDE w:val="0"/>
              <w:autoSpaceDN w:val="0"/>
              <w:adjustRightInd w:val="0"/>
              <w:rPr>
                <w:rFonts w:cs="Arial"/>
              </w:rPr>
            </w:pPr>
            <w:r w:rsidRPr="004C3A0B">
              <w:rPr>
                <w:rFonts w:ascii="Arial" w:hAnsi="Arial" w:cs="Arial"/>
                <w:color w:val="808080"/>
                <w:sz w:val="18"/>
                <w:szCs w:val="18"/>
              </w:rPr>
              <w:t>(this box should expand as you type)</w:t>
            </w:r>
          </w:p>
        </w:tc>
      </w:tr>
      <w:tr w:rsidR="0025459F" w:rsidRPr="004C3A0B" w14:paraId="76AB15D6" w14:textId="77777777" w:rsidTr="0025459F">
        <w:trPr>
          <w:trHeight w:val="163"/>
        </w:trPr>
        <w:tc>
          <w:tcPr>
            <w:tcW w:w="9450" w:type="dxa"/>
            <w:gridSpan w:val="3"/>
            <w:vAlign w:val="center"/>
          </w:tcPr>
          <w:p w14:paraId="4D740330" w14:textId="77777777" w:rsidR="0025459F" w:rsidRPr="004C3A0B" w:rsidRDefault="0025459F" w:rsidP="000510C1">
            <w:pPr>
              <w:autoSpaceDE w:val="0"/>
              <w:autoSpaceDN w:val="0"/>
              <w:adjustRightInd w:val="0"/>
              <w:rPr>
                <w:rFonts w:ascii="Arial" w:hAnsi="Arial" w:cs="Arial"/>
                <w:sz w:val="16"/>
                <w:szCs w:val="16"/>
              </w:rPr>
            </w:pPr>
          </w:p>
        </w:tc>
      </w:tr>
      <w:tr w:rsidR="0025459F" w:rsidRPr="004C3A0B" w14:paraId="344F10A0" w14:textId="77777777" w:rsidTr="0025459F">
        <w:trPr>
          <w:trHeight w:val="403"/>
        </w:trPr>
        <w:tc>
          <w:tcPr>
            <w:tcW w:w="7763" w:type="dxa"/>
            <w:shd w:val="clear" w:color="auto" w:fill="F2F2F2" w:themeFill="background1" w:themeFillShade="F2"/>
            <w:vAlign w:val="center"/>
          </w:tcPr>
          <w:p w14:paraId="1C71A4EF" w14:textId="77777777" w:rsidR="0025459F" w:rsidRDefault="0025459F" w:rsidP="000510C1">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4ED137C5" w14:textId="77777777" w:rsidR="0025459F" w:rsidRPr="00204E14" w:rsidRDefault="0025459F" w:rsidP="000510C1">
            <w:pPr>
              <w:pStyle w:val="NormalWeb"/>
              <w:spacing w:before="0" w:beforeAutospacing="0" w:after="0" w:afterAutospacing="0"/>
              <w:rPr>
                <w:rFonts w:ascii="Arial" w:hAnsi="Arial" w:cs="Arial"/>
                <w:i/>
                <w:color w:val="000000"/>
                <w:szCs w:val="23"/>
              </w:rPr>
            </w:pPr>
            <w:r w:rsidRPr="00204E14">
              <w:rPr>
                <w:rStyle w:val="Strong"/>
                <w:rFonts w:ascii="Arial" w:hAnsi="Arial" w:cs="Arial"/>
                <w:i/>
                <w:color w:val="000000"/>
                <w:szCs w:val="23"/>
              </w:rPr>
              <w:t>“Sensitive personal data”</w:t>
            </w:r>
            <w:r w:rsidRPr="00204E14">
              <w:rPr>
                <w:rFonts w:ascii="Arial" w:hAnsi="Arial" w:cs="Arial"/>
                <w:i/>
                <w:color w:val="000000"/>
                <w:szCs w:val="23"/>
              </w:rPr>
              <w:t> means personal data consisting of information as to –</w:t>
            </w:r>
          </w:p>
          <w:p w14:paraId="4B555D54" w14:textId="77777777" w:rsidR="0025459F" w:rsidRPr="00204E14" w:rsidRDefault="0025459F" w:rsidP="000510C1">
            <w:pPr>
              <w:pStyle w:val="NormalWeb"/>
              <w:spacing w:before="0" w:beforeAutospacing="0" w:after="0" w:afterAutospacing="0"/>
              <w:rPr>
                <w:rFonts w:ascii="Arial" w:hAnsi="Arial" w:cs="Arial"/>
                <w:i/>
                <w:color w:val="000000"/>
                <w:szCs w:val="23"/>
              </w:rPr>
            </w:pPr>
            <w:r w:rsidRPr="00204E14">
              <w:rPr>
                <w:rFonts w:ascii="Arial" w:hAnsi="Arial" w:cs="Arial"/>
                <w:i/>
                <w:color w:val="000000"/>
                <w:szCs w:val="23"/>
              </w:rPr>
              <w:t>(a) the racial or ethnic origin of the data subject,</w:t>
            </w:r>
          </w:p>
          <w:p w14:paraId="24EA3469" w14:textId="77777777" w:rsidR="0025459F" w:rsidRPr="00204E14" w:rsidRDefault="0025459F" w:rsidP="000510C1">
            <w:pPr>
              <w:pStyle w:val="NormalWeb"/>
              <w:spacing w:before="0" w:beforeAutospacing="0" w:after="0" w:afterAutospacing="0"/>
              <w:rPr>
                <w:rFonts w:ascii="Arial" w:hAnsi="Arial" w:cs="Arial"/>
                <w:i/>
                <w:color w:val="000000"/>
                <w:szCs w:val="23"/>
              </w:rPr>
            </w:pPr>
            <w:r w:rsidRPr="00204E14">
              <w:rPr>
                <w:rFonts w:ascii="Arial" w:hAnsi="Arial" w:cs="Arial"/>
                <w:i/>
                <w:color w:val="000000"/>
                <w:szCs w:val="23"/>
              </w:rPr>
              <w:t>(b) his political opinions,</w:t>
            </w:r>
          </w:p>
          <w:p w14:paraId="47E97244" w14:textId="77777777" w:rsidR="0025459F" w:rsidRPr="00204E14" w:rsidRDefault="0025459F" w:rsidP="000510C1">
            <w:pPr>
              <w:pStyle w:val="NormalWeb"/>
              <w:spacing w:before="0" w:beforeAutospacing="0" w:after="0" w:afterAutospacing="0"/>
              <w:rPr>
                <w:rFonts w:ascii="Arial" w:hAnsi="Arial" w:cs="Arial"/>
                <w:i/>
                <w:color w:val="000000"/>
                <w:szCs w:val="23"/>
              </w:rPr>
            </w:pPr>
            <w:r w:rsidRPr="00204E14">
              <w:rPr>
                <w:rFonts w:ascii="Arial" w:hAnsi="Arial" w:cs="Arial"/>
                <w:i/>
                <w:color w:val="000000"/>
                <w:szCs w:val="23"/>
              </w:rPr>
              <w:t>(c ) his religious beliefs or other beliefs of a similar nature,</w:t>
            </w:r>
          </w:p>
          <w:p w14:paraId="61D1778A" w14:textId="77777777" w:rsidR="0025459F" w:rsidRPr="00204E14" w:rsidRDefault="0025459F" w:rsidP="000510C1">
            <w:pPr>
              <w:pStyle w:val="NormalWeb"/>
              <w:spacing w:before="0" w:beforeAutospacing="0" w:after="0" w:afterAutospacing="0"/>
              <w:rPr>
                <w:rFonts w:ascii="Arial" w:hAnsi="Arial" w:cs="Arial"/>
                <w:i/>
                <w:color w:val="000000"/>
                <w:szCs w:val="23"/>
              </w:rPr>
            </w:pPr>
            <w:r w:rsidRPr="00204E14">
              <w:rPr>
                <w:rFonts w:ascii="Arial" w:hAnsi="Arial" w:cs="Arial"/>
                <w:i/>
                <w:color w:val="000000"/>
                <w:szCs w:val="23"/>
              </w:rPr>
              <w:t xml:space="preserve">(d) whether he is a member of a trade union (within the meaning of the Trade Union and </w:t>
            </w:r>
            <w:proofErr w:type="spellStart"/>
            <w:r w:rsidRPr="00204E14">
              <w:rPr>
                <w:rFonts w:ascii="Arial" w:hAnsi="Arial" w:cs="Arial"/>
                <w:i/>
                <w:color w:val="000000"/>
                <w:szCs w:val="23"/>
              </w:rPr>
              <w:t>Labour</w:t>
            </w:r>
            <w:proofErr w:type="spellEnd"/>
            <w:r w:rsidRPr="00204E14">
              <w:rPr>
                <w:rFonts w:ascii="Arial" w:hAnsi="Arial" w:cs="Arial"/>
                <w:i/>
                <w:color w:val="000000"/>
                <w:szCs w:val="23"/>
              </w:rPr>
              <w:t xml:space="preserve"> Relations (Consolidation) Act 1992),</w:t>
            </w:r>
          </w:p>
          <w:p w14:paraId="3BE3C4FF" w14:textId="77777777" w:rsidR="0025459F" w:rsidRPr="00204E14" w:rsidRDefault="0025459F" w:rsidP="000510C1">
            <w:pPr>
              <w:pStyle w:val="NormalWeb"/>
              <w:spacing w:before="0" w:beforeAutospacing="0" w:after="0" w:afterAutospacing="0"/>
              <w:rPr>
                <w:rFonts w:ascii="Arial" w:hAnsi="Arial" w:cs="Arial"/>
                <w:i/>
                <w:color w:val="000000"/>
                <w:szCs w:val="23"/>
              </w:rPr>
            </w:pPr>
            <w:r w:rsidRPr="00204E14">
              <w:rPr>
                <w:rFonts w:ascii="Arial" w:hAnsi="Arial" w:cs="Arial"/>
                <w:i/>
                <w:color w:val="000000"/>
                <w:szCs w:val="23"/>
              </w:rPr>
              <w:t>(e) his physical or mental health or condition,</w:t>
            </w:r>
          </w:p>
          <w:p w14:paraId="2C0938A3" w14:textId="77777777" w:rsidR="0025459F" w:rsidRPr="00204E14" w:rsidRDefault="0025459F" w:rsidP="000510C1">
            <w:pPr>
              <w:pStyle w:val="NormalWeb"/>
              <w:spacing w:before="0" w:beforeAutospacing="0" w:after="0" w:afterAutospacing="0"/>
              <w:rPr>
                <w:rFonts w:ascii="Arial" w:hAnsi="Arial" w:cs="Arial"/>
                <w:i/>
                <w:color w:val="000000"/>
                <w:szCs w:val="23"/>
              </w:rPr>
            </w:pPr>
            <w:r w:rsidRPr="00204E14">
              <w:rPr>
                <w:rFonts w:ascii="Arial" w:hAnsi="Arial" w:cs="Arial"/>
                <w:i/>
                <w:color w:val="000000"/>
                <w:szCs w:val="23"/>
              </w:rPr>
              <w:t>(f) his sexual life,</w:t>
            </w:r>
          </w:p>
          <w:p w14:paraId="78CEA26C" w14:textId="77777777" w:rsidR="0025459F" w:rsidRPr="00204E14" w:rsidRDefault="0025459F" w:rsidP="000510C1">
            <w:pPr>
              <w:pStyle w:val="NormalWeb"/>
              <w:spacing w:before="0" w:beforeAutospacing="0" w:after="0" w:afterAutospacing="0"/>
              <w:rPr>
                <w:rFonts w:ascii="Arial" w:hAnsi="Arial" w:cs="Arial"/>
                <w:i/>
                <w:color w:val="000000"/>
                <w:szCs w:val="23"/>
              </w:rPr>
            </w:pPr>
            <w:r w:rsidRPr="00204E14">
              <w:rPr>
                <w:rFonts w:ascii="Arial" w:hAnsi="Arial" w:cs="Arial"/>
                <w:i/>
                <w:color w:val="000000"/>
                <w:szCs w:val="23"/>
              </w:rPr>
              <w:t>(g) the commission or alleged commission by him of any offence, or</w:t>
            </w:r>
          </w:p>
          <w:p w14:paraId="2A3A07F1" w14:textId="77777777" w:rsidR="0025459F" w:rsidRPr="004C3A0B" w:rsidRDefault="0025459F" w:rsidP="000510C1">
            <w:pPr>
              <w:autoSpaceDE w:val="0"/>
              <w:autoSpaceDN w:val="0"/>
              <w:adjustRightInd w:val="0"/>
              <w:rPr>
                <w:rFonts w:ascii="Arial" w:hAnsi="Arial" w:cs="Arial"/>
                <w:sz w:val="22"/>
                <w:szCs w:val="22"/>
              </w:rPr>
            </w:pPr>
            <w:r w:rsidRPr="00204E14">
              <w:rPr>
                <w:rFonts w:ascii="Arial" w:hAnsi="Arial" w:cs="Arial"/>
                <w:i/>
                <w:color w:val="000000"/>
                <w:szCs w:val="23"/>
              </w:rPr>
              <w:t xml:space="preserve">(h) </w:t>
            </w:r>
            <w:proofErr w:type="gramStart"/>
            <w:r w:rsidRPr="00204E14">
              <w:rPr>
                <w:rFonts w:ascii="Arial" w:hAnsi="Arial" w:cs="Arial"/>
                <w:i/>
                <w:color w:val="000000"/>
                <w:szCs w:val="23"/>
              </w:rPr>
              <w:t>any</w:t>
            </w:r>
            <w:proofErr w:type="gramEnd"/>
            <w:r w:rsidRPr="00204E14">
              <w:rPr>
                <w:rFonts w:ascii="Arial" w:hAnsi="Arial" w:cs="Arial"/>
                <w:i/>
                <w:color w:val="000000"/>
                <w:szCs w:val="23"/>
              </w:rPr>
              <w:t xml:space="preserve">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F4F6206" w14:textId="77777777" w:rsidR="0025459F" w:rsidRPr="004C3A0B" w:rsidRDefault="0025459F" w:rsidP="000510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695"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3703FDE"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459F" w:rsidRPr="004C3A0B" w14:paraId="4CCB6ECD" w14:textId="77777777" w:rsidTr="0025459F">
        <w:trPr>
          <w:trHeight w:val="403"/>
        </w:trPr>
        <w:tc>
          <w:tcPr>
            <w:tcW w:w="9450" w:type="dxa"/>
            <w:gridSpan w:val="3"/>
            <w:shd w:val="clear" w:color="auto" w:fill="F2F2F2" w:themeFill="background1" w:themeFillShade="F2"/>
            <w:vAlign w:val="center"/>
          </w:tcPr>
          <w:p w14:paraId="583D9008" w14:textId="77777777" w:rsidR="0025459F" w:rsidRPr="004C3A0B" w:rsidRDefault="0025459F" w:rsidP="000510C1">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25459F" w:rsidRPr="004C3A0B" w14:paraId="36DFC433" w14:textId="77777777" w:rsidTr="0025459F">
        <w:trPr>
          <w:trHeight w:val="403"/>
        </w:trPr>
        <w:tc>
          <w:tcPr>
            <w:tcW w:w="9450" w:type="dxa"/>
            <w:gridSpan w:val="3"/>
            <w:vAlign w:val="center"/>
          </w:tcPr>
          <w:p w14:paraId="33669DE4" w14:textId="77777777" w:rsidR="0025459F" w:rsidRPr="004C3A0B" w:rsidRDefault="0025459F" w:rsidP="000510C1">
            <w:pPr>
              <w:autoSpaceDE w:val="0"/>
              <w:autoSpaceDN w:val="0"/>
              <w:adjustRightInd w:val="0"/>
              <w:rPr>
                <w:rFonts w:ascii="Arial" w:hAnsi="Arial" w:cs="Arial"/>
                <w:sz w:val="22"/>
                <w:szCs w:val="22"/>
              </w:rPr>
            </w:pPr>
          </w:p>
          <w:p w14:paraId="02C4117E" w14:textId="77777777" w:rsidR="0025459F" w:rsidRPr="004C3A0B" w:rsidRDefault="0025459F" w:rsidP="000510C1">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1769F90" w14:textId="77777777" w:rsidR="0025459F" w:rsidRDefault="0025459F" w:rsidP="0025459F">
      <w:pPr>
        <w:rPr>
          <w:rFonts w:ascii="Arial" w:hAnsi="Arial" w:cs="Arial"/>
          <w:sz w:val="16"/>
          <w:szCs w:val="16"/>
        </w:rPr>
      </w:pPr>
    </w:p>
    <w:tbl>
      <w:tblPr>
        <w:tblStyle w:val="TableGrid"/>
        <w:tblW w:w="9446" w:type="dxa"/>
        <w:tblLook w:val="04A0" w:firstRow="1" w:lastRow="0" w:firstColumn="1" w:lastColumn="0" w:noHBand="0" w:noVBand="1"/>
      </w:tblPr>
      <w:tblGrid>
        <w:gridCol w:w="7416"/>
        <w:gridCol w:w="945"/>
        <w:gridCol w:w="1085"/>
      </w:tblGrid>
      <w:tr w:rsidR="0025459F" w:rsidRPr="004C3A0B" w14:paraId="1393A3F2" w14:textId="77777777" w:rsidTr="0025459F">
        <w:trPr>
          <w:trHeight w:val="442"/>
        </w:trPr>
        <w:tc>
          <w:tcPr>
            <w:tcW w:w="7416" w:type="dxa"/>
          </w:tcPr>
          <w:p w14:paraId="7ED42948" w14:textId="77777777" w:rsidR="0025459F" w:rsidRPr="004C3A0B" w:rsidRDefault="0025459F" w:rsidP="000510C1">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45" w:type="dxa"/>
          </w:tcPr>
          <w:p w14:paraId="2C40A46C" w14:textId="77777777" w:rsidR="0025459F" w:rsidRPr="004C3A0B" w:rsidRDefault="0025459F" w:rsidP="000510C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85" w:type="dxa"/>
          </w:tcPr>
          <w:p w14:paraId="46F0810D" w14:textId="77777777" w:rsidR="0025459F" w:rsidRPr="004C3A0B" w:rsidRDefault="0025459F" w:rsidP="000510C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25459F" w:rsidRPr="004C3A0B" w14:paraId="0DFB9497" w14:textId="77777777" w:rsidTr="0025459F">
        <w:trPr>
          <w:trHeight w:val="442"/>
        </w:trPr>
        <w:tc>
          <w:tcPr>
            <w:tcW w:w="7416" w:type="dxa"/>
          </w:tcPr>
          <w:p w14:paraId="220534B0" w14:textId="77777777" w:rsidR="0025459F" w:rsidRPr="004C3A0B" w:rsidRDefault="0025459F" w:rsidP="000510C1">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45"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C2F923" w14:textId="77777777" w:rsidR="0025459F" w:rsidRPr="004C3A0B" w:rsidRDefault="0025459F" w:rsidP="000510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85" w:type="dxa"/>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1EDC8C35"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459F" w:rsidRPr="004C3A0B" w14:paraId="14D29527" w14:textId="77777777" w:rsidTr="0025459F">
        <w:trPr>
          <w:trHeight w:val="406"/>
        </w:trPr>
        <w:tc>
          <w:tcPr>
            <w:tcW w:w="7416" w:type="dxa"/>
          </w:tcPr>
          <w:p w14:paraId="07801556" w14:textId="77777777" w:rsidR="0025459F" w:rsidRPr="004C3A0B" w:rsidRDefault="0025459F" w:rsidP="000510C1">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45"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57BF4BB9" w14:textId="77777777" w:rsidR="0025459F" w:rsidRPr="004C3A0B" w:rsidRDefault="0025459F" w:rsidP="000510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85" w:type="dxa"/>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60C8DCFC"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459F" w:rsidRPr="004C3A0B" w14:paraId="0C072233" w14:textId="77777777" w:rsidTr="0025459F">
        <w:trPr>
          <w:trHeight w:val="442"/>
        </w:trPr>
        <w:tc>
          <w:tcPr>
            <w:tcW w:w="7416" w:type="dxa"/>
          </w:tcPr>
          <w:p w14:paraId="6DB0B854" w14:textId="77777777" w:rsidR="0025459F" w:rsidRPr="004C3A0B" w:rsidRDefault="0025459F" w:rsidP="000510C1">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45"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9C7371" w14:textId="77777777" w:rsidR="0025459F" w:rsidRPr="004C3A0B" w:rsidRDefault="0025459F" w:rsidP="000510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85" w:type="dxa"/>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20057285"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459F" w:rsidRPr="004C3A0B" w14:paraId="6C8F27C1" w14:textId="77777777" w:rsidTr="0025459F">
        <w:trPr>
          <w:trHeight w:val="406"/>
        </w:trPr>
        <w:tc>
          <w:tcPr>
            <w:tcW w:w="7416" w:type="dxa"/>
          </w:tcPr>
          <w:p w14:paraId="08B7B5C1" w14:textId="77777777" w:rsidR="0025459F" w:rsidRPr="004C3A0B" w:rsidRDefault="0025459F" w:rsidP="000510C1">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45" w:type="dxa"/>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0AC45B93" w14:textId="77777777" w:rsidR="0025459F" w:rsidRPr="004C3A0B" w:rsidRDefault="0025459F" w:rsidP="000510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85"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29F9BB32"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459F" w:rsidRPr="004C3A0B" w14:paraId="01C6468A" w14:textId="77777777" w:rsidTr="0025459F">
        <w:trPr>
          <w:trHeight w:val="406"/>
        </w:trPr>
        <w:tc>
          <w:tcPr>
            <w:tcW w:w="7416" w:type="dxa"/>
          </w:tcPr>
          <w:p w14:paraId="4AF518F7" w14:textId="77777777" w:rsidR="0025459F" w:rsidRPr="004C3A0B" w:rsidRDefault="0025459F" w:rsidP="000510C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45" w:type="dxa"/>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7CB8D54" w14:textId="77777777" w:rsidR="0025459F" w:rsidRPr="004C3A0B" w:rsidRDefault="0025459F" w:rsidP="000510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85"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16F9A1F1"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459F" w:rsidRPr="004C3A0B" w14:paraId="359D2AD0" w14:textId="77777777" w:rsidTr="0025459F">
        <w:trPr>
          <w:trHeight w:val="406"/>
        </w:trPr>
        <w:tc>
          <w:tcPr>
            <w:tcW w:w="7416" w:type="dxa"/>
          </w:tcPr>
          <w:p w14:paraId="2E8CC126" w14:textId="77777777" w:rsidR="0025459F" w:rsidRPr="004C3A0B" w:rsidRDefault="0025459F" w:rsidP="000510C1">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45"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68DA9E4E" w14:textId="77777777" w:rsidR="0025459F" w:rsidRPr="004C3A0B" w:rsidRDefault="0025459F" w:rsidP="000510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85" w:type="dxa"/>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25F7FC77"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459F" w:rsidRPr="004C3A0B" w14:paraId="50DD05EA" w14:textId="77777777" w:rsidTr="0025459F">
        <w:trPr>
          <w:trHeight w:val="406"/>
        </w:trPr>
        <w:tc>
          <w:tcPr>
            <w:tcW w:w="7416" w:type="dxa"/>
          </w:tcPr>
          <w:p w14:paraId="69802F46" w14:textId="77777777" w:rsidR="0025459F" w:rsidRPr="004C3A0B" w:rsidRDefault="0025459F" w:rsidP="000510C1">
            <w:pPr>
              <w:autoSpaceDE w:val="0"/>
              <w:autoSpaceDN w:val="0"/>
              <w:adjustRightInd w:val="0"/>
              <w:rPr>
                <w:rFonts w:ascii="Arial" w:hAnsi="Arial" w:cs="Arial"/>
                <w:sz w:val="22"/>
                <w:szCs w:val="22"/>
              </w:rPr>
            </w:pPr>
            <w:r w:rsidRPr="004C3A0B">
              <w:rPr>
                <w:rFonts w:ascii="Arial" w:hAnsi="Arial" w:cs="Arial"/>
                <w:sz w:val="22"/>
                <w:szCs w:val="22"/>
              </w:rPr>
              <w:t>Other – specify:</w:t>
            </w:r>
          </w:p>
          <w:p w14:paraId="75A275BB" w14:textId="77777777" w:rsidR="0025459F" w:rsidRPr="004C3A0B" w:rsidRDefault="0025459F" w:rsidP="000510C1">
            <w:pPr>
              <w:autoSpaceDE w:val="0"/>
              <w:autoSpaceDN w:val="0"/>
              <w:adjustRightInd w:val="0"/>
              <w:rPr>
                <w:rFonts w:ascii="Arial" w:hAnsi="Arial" w:cs="Arial"/>
                <w:sz w:val="22"/>
                <w:szCs w:val="22"/>
              </w:rPr>
            </w:pPr>
          </w:p>
        </w:tc>
        <w:tc>
          <w:tcPr>
            <w:tcW w:w="945"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748B76F3" w14:textId="77777777" w:rsidR="0025459F" w:rsidRPr="004C3A0B" w:rsidRDefault="0025459F" w:rsidP="000510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85" w:type="dxa"/>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5F3766"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459F" w:rsidRPr="004C3A0B" w14:paraId="0159B9AB" w14:textId="77777777" w:rsidTr="0025459F">
        <w:trPr>
          <w:trHeight w:val="406"/>
        </w:trPr>
        <w:tc>
          <w:tcPr>
            <w:tcW w:w="9446" w:type="dxa"/>
            <w:gridSpan w:val="3"/>
          </w:tcPr>
          <w:p w14:paraId="4A38D53F" w14:textId="77777777" w:rsidR="0025459F" w:rsidRDefault="0025459F" w:rsidP="000510C1">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password protection, encryption and </w:t>
            </w:r>
            <w:proofErr w:type="spellStart"/>
            <w:r w:rsidRPr="00204E14">
              <w:rPr>
                <w:rFonts w:ascii="Arial" w:hAnsi="Arial" w:cs="Arial"/>
                <w:bCs/>
                <w:sz w:val="22"/>
                <w:szCs w:val="22"/>
              </w:rPr>
              <w:t>anonymisation</w:t>
            </w:r>
            <w:proofErr w:type="spellEnd"/>
            <w:r w:rsidRPr="00204E14">
              <w:rPr>
                <w:rFonts w:ascii="Arial" w:hAnsi="Arial" w:cs="Arial"/>
                <w:sz w:val="22"/>
                <w:szCs w:val="22"/>
              </w:rPr>
              <w:t>:</w:t>
            </w:r>
          </w:p>
        </w:tc>
      </w:tr>
      <w:tr w:rsidR="0025459F" w:rsidRPr="004C3A0B" w14:paraId="4C1A5518" w14:textId="77777777" w:rsidTr="0025459F">
        <w:trPr>
          <w:trHeight w:val="406"/>
        </w:trPr>
        <w:tc>
          <w:tcPr>
            <w:tcW w:w="9446" w:type="dxa"/>
            <w:gridSpan w:val="3"/>
          </w:tcPr>
          <w:p w14:paraId="6A34782F" w14:textId="77777777" w:rsidR="0025459F" w:rsidRPr="00990D27" w:rsidRDefault="0025459F" w:rsidP="000510C1">
            <w:pPr>
              <w:autoSpaceDE w:val="0"/>
              <w:autoSpaceDN w:val="0"/>
              <w:adjustRightInd w:val="0"/>
              <w:rPr>
                <w:rFonts w:ascii="Arial" w:hAnsi="Arial" w:cs="Arial"/>
                <w:bCs/>
                <w:sz w:val="22"/>
                <w:szCs w:val="22"/>
              </w:rPr>
            </w:pPr>
            <w:r>
              <w:rPr>
                <w:rFonts w:ascii="Arial" w:hAnsi="Arial" w:cs="Arial"/>
                <w:bCs/>
                <w:sz w:val="22"/>
                <w:szCs w:val="22"/>
              </w:rPr>
              <w:t>All data collected is anonymous. A number of passwords will be needed to access all data. Small devices such as memory stick will be stored in a locked drawer. Computers fully encrypted.</w:t>
            </w:r>
          </w:p>
          <w:p w14:paraId="79F3A393" w14:textId="77777777" w:rsidR="0025459F" w:rsidRDefault="0025459F" w:rsidP="000510C1">
            <w:pPr>
              <w:autoSpaceDE w:val="0"/>
              <w:autoSpaceDN w:val="0"/>
              <w:adjustRightInd w:val="0"/>
              <w:rPr>
                <w:rFonts w:ascii="Arial" w:hAnsi="Arial" w:cs="Arial"/>
                <w:b/>
                <w:bCs/>
                <w:sz w:val="22"/>
                <w:szCs w:val="22"/>
              </w:rPr>
            </w:pPr>
          </w:p>
          <w:p w14:paraId="12D7376A" w14:textId="77777777" w:rsidR="0025459F" w:rsidRDefault="0025459F" w:rsidP="000510C1">
            <w:pPr>
              <w:autoSpaceDE w:val="0"/>
              <w:autoSpaceDN w:val="0"/>
              <w:adjustRightInd w:val="0"/>
              <w:rPr>
                <w:rFonts w:ascii="Arial" w:hAnsi="Arial" w:cs="Arial"/>
                <w:b/>
                <w:bCs/>
                <w:sz w:val="22"/>
                <w:szCs w:val="22"/>
              </w:rPr>
            </w:pPr>
          </w:p>
          <w:p w14:paraId="65759E78" w14:textId="77777777" w:rsidR="0025459F" w:rsidRDefault="0025459F" w:rsidP="000510C1">
            <w:pPr>
              <w:autoSpaceDE w:val="0"/>
              <w:autoSpaceDN w:val="0"/>
              <w:adjustRightInd w:val="0"/>
              <w:rPr>
                <w:rFonts w:ascii="Arial" w:hAnsi="Arial" w:cs="Arial"/>
                <w:b/>
                <w:bCs/>
                <w:sz w:val="22"/>
                <w:szCs w:val="22"/>
              </w:rPr>
            </w:pPr>
          </w:p>
          <w:p w14:paraId="6C4D4DF0" w14:textId="77777777" w:rsidR="0025459F" w:rsidRPr="007407AA" w:rsidRDefault="0025459F" w:rsidP="000510C1">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6CB3E30D" w14:textId="77777777" w:rsidR="0025459F" w:rsidRDefault="0025459F" w:rsidP="000510C1">
            <w:pPr>
              <w:autoSpaceDE w:val="0"/>
              <w:autoSpaceDN w:val="0"/>
              <w:adjustRightInd w:val="0"/>
              <w:jc w:val="center"/>
              <w:rPr>
                <w:rFonts w:ascii="Arial" w:hAnsi="Arial" w:cs="Arial"/>
                <w:b/>
                <w:bCs/>
                <w:sz w:val="22"/>
                <w:szCs w:val="22"/>
              </w:rPr>
            </w:pPr>
          </w:p>
        </w:tc>
      </w:tr>
      <w:tr w:rsidR="0025459F" w:rsidRPr="004C3A0B" w14:paraId="1F4593E3" w14:textId="77777777" w:rsidTr="0025459F">
        <w:trPr>
          <w:trHeight w:val="442"/>
        </w:trPr>
        <w:tc>
          <w:tcPr>
            <w:tcW w:w="7416" w:type="dxa"/>
            <w:shd w:val="clear" w:color="auto" w:fill="F2F2F2" w:themeFill="background1" w:themeFillShade="F2"/>
            <w:vAlign w:val="center"/>
          </w:tcPr>
          <w:p w14:paraId="293F5ECC" w14:textId="77777777" w:rsidR="0025459F" w:rsidRPr="004C3A0B" w:rsidRDefault="0025459F" w:rsidP="000510C1">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45" w:type="dxa"/>
            <w:shd w:val="clear" w:color="auto" w:fill="F2F2F2" w:themeFill="background1" w:themeFillShade="F2"/>
            <w:vAlign w:val="center"/>
          </w:tcPr>
          <w:p w14:paraId="7F249338" w14:textId="77777777" w:rsidR="0025459F" w:rsidRPr="004C3A0B" w:rsidRDefault="0025459F" w:rsidP="000510C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85" w:type="dxa"/>
            <w:shd w:val="clear" w:color="auto" w:fill="F2F2F2" w:themeFill="background1" w:themeFillShade="F2"/>
            <w:vAlign w:val="center"/>
          </w:tcPr>
          <w:p w14:paraId="3930C6C0" w14:textId="77777777" w:rsidR="0025459F" w:rsidRPr="004C3A0B" w:rsidRDefault="0025459F" w:rsidP="000510C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25459F" w:rsidRPr="004C3A0B" w14:paraId="773B52F8" w14:textId="77777777" w:rsidTr="0025459F">
        <w:trPr>
          <w:trHeight w:val="442"/>
        </w:trPr>
        <w:tc>
          <w:tcPr>
            <w:tcW w:w="7416" w:type="dxa"/>
            <w:shd w:val="clear" w:color="auto" w:fill="F2F2F2" w:themeFill="background1" w:themeFillShade="F2"/>
            <w:vAlign w:val="center"/>
          </w:tcPr>
          <w:p w14:paraId="4B4720AA" w14:textId="77777777" w:rsidR="0025459F" w:rsidRPr="004C3A0B" w:rsidRDefault="0025459F" w:rsidP="000510C1">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45"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02BCF241" w14:textId="77777777" w:rsidR="0025459F" w:rsidRPr="004C3A0B" w:rsidRDefault="0025459F" w:rsidP="000510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85"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25A64895"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459F" w:rsidRPr="004C3A0B" w14:paraId="2C05378C" w14:textId="77777777" w:rsidTr="0025459F">
        <w:trPr>
          <w:trHeight w:val="406"/>
        </w:trPr>
        <w:tc>
          <w:tcPr>
            <w:tcW w:w="7416" w:type="dxa"/>
            <w:shd w:val="clear" w:color="auto" w:fill="F2F2F2" w:themeFill="background1" w:themeFillShade="F2"/>
            <w:vAlign w:val="center"/>
          </w:tcPr>
          <w:p w14:paraId="39EAF8F1" w14:textId="77777777" w:rsidR="0025459F" w:rsidRPr="004C3A0B" w:rsidRDefault="0025459F" w:rsidP="000510C1">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45"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065D1157" w14:textId="77777777" w:rsidR="0025459F" w:rsidRPr="004C3A0B" w:rsidRDefault="0025459F" w:rsidP="000510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85"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3B6EFDA3"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459F" w:rsidRPr="004C3A0B" w14:paraId="167A4D08" w14:textId="77777777" w:rsidTr="0025459F">
        <w:trPr>
          <w:trHeight w:val="442"/>
        </w:trPr>
        <w:tc>
          <w:tcPr>
            <w:tcW w:w="7416" w:type="dxa"/>
            <w:shd w:val="clear" w:color="auto" w:fill="F2F2F2" w:themeFill="background1" w:themeFillShade="F2"/>
            <w:vAlign w:val="center"/>
          </w:tcPr>
          <w:p w14:paraId="5F30CDD3" w14:textId="77777777" w:rsidR="0025459F" w:rsidRPr="004C3A0B" w:rsidRDefault="0025459F" w:rsidP="000510C1">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45"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E54FAEE" w14:textId="77777777" w:rsidR="0025459F" w:rsidRPr="004C3A0B" w:rsidRDefault="0025459F" w:rsidP="000510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85"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4D2B7026"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459F" w:rsidRPr="004C3A0B" w14:paraId="690470E1" w14:textId="77777777" w:rsidTr="0025459F">
        <w:trPr>
          <w:trHeight w:val="406"/>
        </w:trPr>
        <w:tc>
          <w:tcPr>
            <w:tcW w:w="7416" w:type="dxa"/>
            <w:shd w:val="clear" w:color="auto" w:fill="F2F2F2" w:themeFill="background1" w:themeFillShade="F2"/>
            <w:vAlign w:val="center"/>
          </w:tcPr>
          <w:p w14:paraId="6CE9DC9B" w14:textId="77777777" w:rsidR="0025459F" w:rsidRPr="004C3A0B" w:rsidRDefault="0025459F" w:rsidP="000510C1">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45"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62C1290F" w14:textId="77777777" w:rsidR="0025459F" w:rsidRPr="004C3A0B" w:rsidRDefault="0025459F" w:rsidP="000510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85"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2750FCF1"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459F" w:rsidRPr="004C3A0B" w14:paraId="47310332" w14:textId="77777777" w:rsidTr="0025459F">
        <w:trPr>
          <w:trHeight w:val="406"/>
        </w:trPr>
        <w:tc>
          <w:tcPr>
            <w:tcW w:w="7416" w:type="dxa"/>
            <w:shd w:val="clear" w:color="auto" w:fill="F2F2F2" w:themeFill="background1" w:themeFillShade="F2"/>
            <w:vAlign w:val="center"/>
          </w:tcPr>
          <w:p w14:paraId="6A6B64F1" w14:textId="77777777" w:rsidR="0025459F" w:rsidRPr="004C3A0B" w:rsidRDefault="0025459F" w:rsidP="000510C1">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45"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350C5F66" w14:textId="77777777" w:rsidR="0025459F" w:rsidRPr="004C3A0B" w:rsidRDefault="0025459F" w:rsidP="000510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85"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6B48A79"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459F" w:rsidRPr="004C3A0B" w14:paraId="10E00E41" w14:textId="77777777" w:rsidTr="0025459F">
        <w:trPr>
          <w:trHeight w:val="406"/>
        </w:trPr>
        <w:tc>
          <w:tcPr>
            <w:tcW w:w="7416" w:type="dxa"/>
            <w:shd w:val="clear" w:color="auto" w:fill="F2F2F2" w:themeFill="background1" w:themeFillShade="F2"/>
            <w:vAlign w:val="center"/>
          </w:tcPr>
          <w:p w14:paraId="3E547AB1" w14:textId="77777777" w:rsidR="0025459F" w:rsidRPr="004C3A0B" w:rsidRDefault="0025459F" w:rsidP="000510C1">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45"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49F3B6DC" w14:textId="77777777" w:rsidR="0025459F" w:rsidRPr="004C3A0B" w:rsidRDefault="0025459F" w:rsidP="000510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85"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5BAF89B"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459F" w:rsidRPr="004C3A0B" w14:paraId="6C31B73B" w14:textId="77777777" w:rsidTr="0025459F">
        <w:trPr>
          <w:trHeight w:val="406"/>
        </w:trPr>
        <w:tc>
          <w:tcPr>
            <w:tcW w:w="7416" w:type="dxa"/>
            <w:shd w:val="clear" w:color="auto" w:fill="F2F2F2" w:themeFill="background1" w:themeFillShade="F2"/>
            <w:vAlign w:val="center"/>
          </w:tcPr>
          <w:p w14:paraId="7E8F9313" w14:textId="77777777" w:rsidR="0025459F" w:rsidRPr="004C3A0B" w:rsidRDefault="0025459F" w:rsidP="000510C1">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45"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50A3A55" w14:textId="77777777" w:rsidR="0025459F" w:rsidRPr="004C3A0B" w:rsidRDefault="0025459F" w:rsidP="000510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85"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46CC796" w14:textId="77777777" w:rsidR="0025459F" w:rsidRPr="004C3A0B" w:rsidRDefault="0025459F" w:rsidP="000510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459F" w:rsidRPr="004C3A0B" w14:paraId="29C55EB2" w14:textId="77777777" w:rsidTr="0025459F">
        <w:trPr>
          <w:trHeight w:val="406"/>
        </w:trPr>
        <w:tc>
          <w:tcPr>
            <w:tcW w:w="7416" w:type="dxa"/>
            <w:shd w:val="clear" w:color="auto" w:fill="F2F2F2" w:themeFill="background1" w:themeFillShade="F2"/>
            <w:vAlign w:val="center"/>
          </w:tcPr>
          <w:p w14:paraId="4A4F484C" w14:textId="77777777" w:rsidR="0025459F" w:rsidRPr="004C3A0B" w:rsidRDefault="0025459F" w:rsidP="000510C1">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45"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5E955ACF" w14:textId="77777777" w:rsidR="0025459F" w:rsidRPr="004C3A0B" w:rsidRDefault="0025459F" w:rsidP="000510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85"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22C990D1" w14:textId="77777777" w:rsidR="0025459F" w:rsidRPr="004C3A0B" w:rsidRDefault="0025459F" w:rsidP="000510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5459F" w:rsidRPr="004C3A0B" w14:paraId="76C5F02F" w14:textId="77777777" w:rsidTr="0025459F">
        <w:trPr>
          <w:trHeight w:val="406"/>
        </w:trPr>
        <w:tc>
          <w:tcPr>
            <w:tcW w:w="9446" w:type="dxa"/>
            <w:gridSpan w:val="3"/>
            <w:shd w:val="clear" w:color="auto" w:fill="F2F2F2" w:themeFill="background1" w:themeFillShade="F2"/>
            <w:vAlign w:val="center"/>
          </w:tcPr>
          <w:p w14:paraId="13CE920E" w14:textId="77777777" w:rsidR="0025459F" w:rsidRPr="004C3A0B" w:rsidRDefault="0025459F" w:rsidP="000510C1">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25459F" w:rsidRPr="004C3A0B" w14:paraId="44523AEB" w14:textId="77777777" w:rsidTr="0025459F">
        <w:trPr>
          <w:trHeight w:val="406"/>
        </w:trPr>
        <w:tc>
          <w:tcPr>
            <w:tcW w:w="9446" w:type="dxa"/>
            <w:gridSpan w:val="3"/>
            <w:vAlign w:val="center"/>
          </w:tcPr>
          <w:p w14:paraId="260C2275" w14:textId="02082397" w:rsidR="0025459F" w:rsidRPr="004C3A0B" w:rsidRDefault="0025459F" w:rsidP="000510C1">
            <w:pPr>
              <w:autoSpaceDE w:val="0"/>
              <w:autoSpaceDN w:val="0"/>
              <w:adjustRightInd w:val="0"/>
              <w:rPr>
                <w:rFonts w:ascii="Arial" w:hAnsi="Arial" w:cs="Arial"/>
                <w:sz w:val="22"/>
                <w:szCs w:val="22"/>
              </w:rPr>
            </w:pPr>
            <w:r>
              <w:rPr>
                <w:rFonts w:ascii="Arial" w:hAnsi="Arial" w:cs="Arial"/>
                <w:sz w:val="22"/>
                <w:szCs w:val="22"/>
              </w:rPr>
              <w:t xml:space="preserve">Electronic transfer of data – from Facebook groups, to personal laptop, run through SPSS for data analysis and written about in dissertation. This will be fully confidential and only the researcher will have access to initial research – analysis of data written in the dissertation will be available to participants on email request. </w:t>
            </w:r>
          </w:p>
          <w:p w14:paraId="3A92BA52" w14:textId="77777777" w:rsidR="0025459F" w:rsidRPr="004C3A0B" w:rsidRDefault="0025459F" w:rsidP="000510C1">
            <w:pPr>
              <w:autoSpaceDE w:val="0"/>
              <w:autoSpaceDN w:val="0"/>
              <w:adjustRightInd w:val="0"/>
              <w:rPr>
                <w:rFonts w:ascii="Arial" w:hAnsi="Arial" w:cs="Arial"/>
                <w:sz w:val="22"/>
                <w:szCs w:val="22"/>
              </w:rPr>
            </w:pPr>
          </w:p>
          <w:p w14:paraId="2A02B122" w14:textId="77777777" w:rsidR="0025459F" w:rsidRPr="004C3A0B" w:rsidRDefault="0025459F" w:rsidP="000510C1">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AB33D9" w14:textId="77777777" w:rsidR="0025459F" w:rsidRPr="004C3A0B" w:rsidRDefault="0025459F" w:rsidP="0025459F">
      <w:pPr>
        <w:rPr>
          <w:rFonts w:ascii="Arial" w:hAnsi="Arial" w:cs="Arial"/>
          <w:sz w:val="16"/>
          <w:szCs w:val="16"/>
        </w:rPr>
      </w:pPr>
    </w:p>
    <w:tbl>
      <w:tblPr>
        <w:tblStyle w:val="TableGrid"/>
        <w:tblpPr w:leftFromText="180" w:rightFromText="180" w:vertAnchor="text" w:horzAnchor="page" w:tblpX="1090" w:tblpY="502"/>
        <w:tblW w:w="9889" w:type="dxa"/>
        <w:tblLook w:val="04A0" w:firstRow="1" w:lastRow="0" w:firstColumn="1" w:lastColumn="0" w:noHBand="0" w:noVBand="1"/>
      </w:tblPr>
      <w:tblGrid>
        <w:gridCol w:w="9889"/>
      </w:tblGrid>
      <w:tr w:rsidR="0025459F" w:rsidRPr="004C3A0B" w14:paraId="04F095DD" w14:textId="77777777" w:rsidTr="0025459F">
        <w:trPr>
          <w:trHeight w:val="403"/>
        </w:trPr>
        <w:tc>
          <w:tcPr>
            <w:tcW w:w="9889" w:type="dxa"/>
            <w:shd w:val="clear" w:color="auto" w:fill="F2F2F2" w:themeFill="background1" w:themeFillShade="F2"/>
            <w:vAlign w:val="center"/>
          </w:tcPr>
          <w:p w14:paraId="11BC6EBA" w14:textId="77777777" w:rsidR="0025459F" w:rsidRPr="004C3A0B" w:rsidRDefault="0025459F" w:rsidP="0025459F">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25459F" w:rsidRPr="004C3A0B" w14:paraId="232935FD" w14:textId="77777777" w:rsidTr="0025459F">
        <w:trPr>
          <w:trHeight w:val="403"/>
        </w:trPr>
        <w:tc>
          <w:tcPr>
            <w:tcW w:w="9889" w:type="dxa"/>
            <w:vAlign w:val="center"/>
          </w:tcPr>
          <w:p w14:paraId="1CB1ECEB" w14:textId="77777777" w:rsidR="0025459F" w:rsidRPr="004C3A0B" w:rsidRDefault="0025459F" w:rsidP="0025459F">
            <w:pPr>
              <w:autoSpaceDE w:val="0"/>
              <w:autoSpaceDN w:val="0"/>
              <w:adjustRightInd w:val="0"/>
              <w:rPr>
                <w:rFonts w:ascii="Arial" w:hAnsi="Arial" w:cs="Arial"/>
                <w:sz w:val="22"/>
                <w:szCs w:val="22"/>
              </w:rPr>
            </w:pPr>
            <w:r>
              <w:rPr>
                <w:rFonts w:ascii="Arial" w:hAnsi="Arial" w:cs="Arial"/>
                <w:sz w:val="22"/>
                <w:szCs w:val="22"/>
              </w:rPr>
              <w:t>Researcher.</w:t>
            </w:r>
          </w:p>
          <w:p w14:paraId="70DABE99" w14:textId="77777777" w:rsidR="0025459F" w:rsidRPr="004C3A0B" w:rsidRDefault="0025459F" w:rsidP="0025459F">
            <w:pPr>
              <w:autoSpaceDE w:val="0"/>
              <w:autoSpaceDN w:val="0"/>
              <w:adjustRightInd w:val="0"/>
              <w:rPr>
                <w:rFonts w:ascii="Arial" w:hAnsi="Arial" w:cs="Arial"/>
                <w:sz w:val="22"/>
                <w:szCs w:val="22"/>
              </w:rPr>
            </w:pPr>
          </w:p>
          <w:p w14:paraId="12CEDB83" w14:textId="77777777" w:rsidR="0025459F" w:rsidRPr="004C3A0B" w:rsidRDefault="0025459F" w:rsidP="0025459F">
            <w:pPr>
              <w:autoSpaceDE w:val="0"/>
              <w:autoSpaceDN w:val="0"/>
              <w:adjustRightInd w:val="0"/>
              <w:rPr>
                <w:rFonts w:ascii="Arial" w:hAnsi="Arial" w:cs="Arial"/>
                <w:sz w:val="22"/>
                <w:szCs w:val="22"/>
              </w:rPr>
            </w:pPr>
          </w:p>
          <w:p w14:paraId="24C7E1AB" w14:textId="77777777" w:rsidR="0025459F" w:rsidRPr="004C3A0B" w:rsidRDefault="0025459F" w:rsidP="0025459F">
            <w:pPr>
              <w:autoSpaceDE w:val="0"/>
              <w:autoSpaceDN w:val="0"/>
              <w:adjustRightInd w:val="0"/>
              <w:rPr>
                <w:rFonts w:cs="Arial"/>
              </w:rPr>
            </w:pPr>
            <w:r w:rsidRPr="004C3A0B">
              <w:rPr>
                <w:rFonts w:ascii="Arial" w:hAnsi="Arial" w:cs="Arial"/>
                <w:color w:val="808080"/>
                <w:sz w:val="18"/>
                <w:szCs w:val="18"/>
              </w:rPr>
              <w:t>(this box should expand as you type)</w:t>
            </w:r>
          </w:p>
        </w:tc>
      </w:tr>
      <w:tr w:rsidR="0025459F" w:rsidRPr="004C3A0B" w14:paraId="14BAF172" w14:textId="77777777" w:rsidTr="0025459F">
        <w:trPr>
          <w:trHeight w:val="233"/>
        </w:trPr>
        <w:tc>
          <w:tcPr>
            <w:tcW w:w="9889" w:type="dxa"/>
            <w:vAlign w:val="center"/>
          </w:tcPr>
          <w:p w14:paraId="7F08EEB7" w14:textId="77777777" w:rsidR="0025459F" w:rsidRPr="004C3A0B" w:rsidRDefault="0025459F" w:rsidP="0025459F">
            <w:pPr>
              <w:autoSpaceDE w:val="0"/>
              <w:autoSpaceDN w:val="0"/>
              <w:adjustRightInd w:val="0"/>
              <w:rPr>
                <w:rFonts w:ascii="Arial" w:hAnsi="Arial" w:cs="Arial"/>
                <w:sz w:val="16"/>
                <w:szCs w:val="16"/>
              </w:rPr>
            </w:pPr>
          </w:p>
        </w:tc>
      </w:tr>
      <w:tr w:rsidR="0025459F" w:rsidRPr="004C3A0B" w14:paraId="7DAC37BC" w14:textId="77777777" w:rsidTr="0025459F">
        <w:trPr>
          <w:trHeight w:val="403"/>
        </w:trPr>
        <w:tc>
          <w:tcPr>
            <w:tcW w:w="9889" w:type="dxa"/>
            <w:shd w:val="clear" w:color="auto" w:fill="F2F2F2" w:themeFill="background1" w:themeFillShade="F2"/>
          </w:tcPr>
          <w:p w14:paraId="62CD6BC4" w14:textId="77777777" w:rsidR="0025459F" w:rsidRPr="004C3A0B" w:rsidRDefault="0025459F" w:rsidP="0025459F">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25459F" w:rsidRPr="004C3A0B" w14:paraId="5E1528D0" w14:textId="77777777" w:rsidTr="0025459F">
        <w:trPr>
          <w:trHeight w:val="403"/>
        </w:trPr>
        <w:tc>
          <w:tcPr>
            <w:tcW w:w="9889" w:type="dxa"/>
          </w:tcPr>
          <w:p w14:paraId="52E318F6" w14:textId="77777777" w:rsidR="0025459F" w:rsidRPr="004C3A0B" w:rsidRDefault="0025459F" w:rsidP="0025459F">
            <w:pPr>
              <w:autoSpaceDE w:val="0"/>
              <w:autoSpaceDN w:val="0"/>
              <w:adjustRightInd w:val="0"/>
              <w:rPr>
                <w:rFonts w:ascii="Arial" w:hAnsi="Arial" w:cs="Arial"/>
                <w:sz w:val="22"/>
                <w:szCs w:val="22"/>
              </w:rPr>
            </w:pPr>
            <w:r>
              <w:rPr>
                <w:rFonts w:ascii="Arial" w:hAnsi="Arial" w:cs="Arial"/>
                <w:sz w:val="22"/>
                <w:szCs w:val="22"/>
              </w:rPr>
              <w:t>Researcher.</w:t>
            </w:r>
          </w:p>
          <w:p w14:paraId="6D418455" w14:textId="77777777" w:rsidR="0025459F" w:rsidRPr="004C3A0B" w:rsidRDefault="0025459F" w:rsidP="0025459F">
            <w:pPr>
              <w:autoSpaceDE w:val="0"/>
              <w:autoSpaceDN w:val="0"/>
              <w:adjustRightInd w:val="0"/>
              <w:rPr>
                <w:rFonts w:ascii="Arial" w:hAnsi="Arial" w:cs="Arial"/>
                <w:sz w:val="22"/>
                <w:szCs w:val="22"/>
              </w:rPr>
            </w:pPr>
          </w:p>
          <w:p w14:paraId="057EB176" w14:textId="77777777" w:rsidR="0025459F" w:rsidRPr="004C3A0B" w:rsidRDefault="0025459F" w:rsidP="0025459F">
            <w:pPr>
              <w:autoSpaceDE w:val="0"/>
              <w:autoSpaceDN w:val="0"/>
              <w:adjustRightInd w:val="0"/>
              <w:rPr>
                <w:rFonts w:ascii="Arial" w:hAnsi="Arial" w:cs="Arial"/>
                <w:sz w:val="22"/>
                <w:szCs w:val="22"/>
              </w:rPr>
            </w:pPr>
          </w:p>
          <w:p w14:paraId="686AA3A7" w14:textId="77777777" w:rsidR="0025459F" w:rsidRPr="004C3A0B" w:rsidRDefault="0025459F" w:rsidP="0025459F">
            <w:pPr>
              <w:autoSpaceDE w:val="0"/>
              <w:autoSpaceDN w:val="0"/>
              <w:adjustRightInd w:val="0"/>
              <w:rPr>
                <w:rFonts w:cs="Arial"/>
              </w:rPr>
            </w:pPr>
            <w:r w:rsidRPr="004C3A0B">
              <w:rPr>
                <w:rFonts w:ascii="Arial" w:hAnsi="Arial" w:cs="Arial"/>
                <w:color w:val="808080"/>
                <w:sz w:val="18"/>
                <w:szCs w:val="18"/>
              </w:rPr>
              <w:t>(this box should expand as you type)</w:t>
            </w:r>
          </w:p>
        </w:tc>
      </w:tr>
      <w:tr w:rsidR="0025459F" w:rsidRPr="004C3A0B" w14:paraId="5C4688B0" w14:textId="77777777" w:rsidTr="0025459F">
        <w:trPr>
          <w:trHeight w:val="233"/>
        </w:trPr>
        <w:tc>
          <w:tcPr>
            <w:tcW w:w="9889" w:type="dxa"/>
          </w:tcPr>
          <w:p w14:paraId="6CCBAA06" w14:textId="77777777" w:rsidR="0025459F" w:rsidRPr="004C3A0B" w:rsidRDefault="0025459F" w:rsidP="0025459F">
            <w:pPr>
              <w:autoSpaceDE w:val="0"/>
              <w:autoSpaceDN w:val="0"/>
              <w:adjustRightInd w:val="0"/>
              <w:rPr>
                <w:rFonts w:ascii="Arial" w:hAnsi="Arial" w:cs="Arial"/>
                <w:sz w:val="16"/>
                <w:szCs w:val="16"/>
              </w:rPr>
            </w:pPr>
          </w:p>
        </w:tc>
      </w:tr>
      <w:tr w:rsidR="0025459F" w:rsidRPr="004C3A0B" w14:paraId="48642412" w14:textId="77777777" w:rsidTr="0025459F">
        <w:trPr>
          <w:trHeight w:val="403"/>
        </w:trPr>
        <w:tc>
          <w:tcPr>
            <w:tcW w:w="9889" w:type="dxa"/>
            <w:shd w:val="clear" w:color="auto" w:fill="F2F2F2" w:themeFill="background1" w:themeFillShade="F2"/>
          </w:tcPr>
          <w:p w14:paraId="18F69FFB" w14:textId="77777777" w:rsidR="0025459F" w:rsidRPr="004C3A0B" w:rsidRDefault="0025459F" w:rsidP="0025459F">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25459F" w:rsidRPr="004C3A0B" w14:paraId="15CB80FA" w14:textId="77777777" w:rsidTr="0025459F">
        <w:trPr>
          <w:trHeight w:val="403"/>
        </w:trPr>
        <w:tc>
          <w:tcPr>
            <w:tcW w:w="9889" w:type="dxa"/>
          </w:tcPr>
          <w:p w14:paraId="44C88FBE" w14:textId="77777777" w:rsidR="0025459F" w:rsidRPr="00990D27" w:rsidRDefault="0025459F" w:rsidP="0025459F">
            <w:pPr>
              <w:autoSpaceDE w:val="0"/>
              <w:autoSpaceDN w:val="0"/>
              <w:adjustRightInd w:val="0"/>
              <w:rPr>
                <w:rFonts w:ascii="Arial" w:hAnsi="Arial" w:cs="Arial"/>
                <w:sz w:val="21"/>
              </w:rPr>
            </w:pPr>
            <w:r>
              <w:rPr>
                <w:rFonts w:ascii="Arial" w:hAnsi="Arial" w:cs="Arial"/>
                <w:sz w:val="21"/>
              </w:rPr>
              <w:t xml:space="preserve">All data will be stored on the researcher’s personal laptop and not shared with anyone. Irrelevant data will be deleted and inaccessible to anyone – all data being used in the dissertation will be available upon email request. </w:t>
            </w:r>
          </w:p>
          <w:p w14:paraId="5D3F579E" w14:textId="77777777" w:rsidR="0025459F" w:rsidRPr="004C3A0B" w:rsidRDefault="0025459F" w:rsidP="0025459F">
            <w:pPr>
              <w:autoSpaceDE w:val="0"/>
              <w:autoSpaceDN w:val="0"/>
              <w:adjustRightInd w:val="0"/>
              <w:rPr>
                <w:rFonts w:cs="Arial"/>
              </w:rPr>
            </w:pPr>
          </w:p>
          <w:p w14:paraId="6211424E" w14:textId="77777777" w:rsidR="0025459F" w:rsidRPr="004C3A0B" w:rsidRDefault="0025459F" w:rsidP="0025459F">
            <w:pPr>
              <w:autoSpaceDE w:val="0"/>
              <w:autoSpaceDN w:val="0"/>
              <w:adjustRightInd w:val="0"/>
              <w:rPr>
                <w:rFonts w:cs="Arial"/>
              </w:rPr>
            </w:pPr>
          </w:p>
          <w:p w14:paraId="4B29987B" w14:textId="77777777" w:rsidR="0025459F" w:rsidRPr="004C3A0B" w:rsidRDefault="0025459F" w:rsidP="0025459F">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A396B20" w14:textId="77777777" w:rsidR="0025459F" w:rsidRPr="004C3A0B" w:rsidRDefault="0025459F" w:rsidP="0025459F">
      <w:pPr>
        <w:rPr>
          <w:rFonts w:ascii="Arial" w:hAnsi="Arial" w:cs="Arial"/>
          <w:b/>
          <w:bCs/>
          <w:sz w:val="22"/>
          <w:szCs w:val="22"/>
        </w:rPr>
      </w:pPr>
      <w:r w:rsidRPr="004C3A0B">
        <w:rPr>
          <w:rFonts w:ascii="Arial" w:hAnsi="Arial" w:cs="Arial"/>
          <w:sz w:val="16"/>
          <w:szCs w:val="16"/>
        </w:rPr>
        <w:br w:type="page"/>
      </w:r>
    </w:p>
    <w:p w14:paraId="07CFAA3B" w14:textId="77777777" w:rsidR="0025459F" w:rsidRPr="004C3A0B" w:rsidRDefault="0025459F" w:rsidP="0025459F">
      <w:pPr>
        <w:rPr>
          <w:rFonts w:ascii="Arial" w:hAnsi="Arial" w:cs="Arial"/>
          <w:b/>
          <w:bCs/>
          <w:sz w:val="22"/>
          <w:szCs w:val="22"/>
        </w:rPr>
      </w:pPr>
      <w:r w:rsidRPr="004C3A0B">
        <w:rPr>
          <w:rFonts w:ascii="Arial" w:hAnsi="Arial" w:cs="Arial"/>
          <w:b/>
          <w:bCs/>
          <w:sz w:val="22"/>
          <w:szCs w:val="22"/>
        </w:rPr>
        <w:t>SECTION K: Declaration</w:t>
      </w:r>
    </w:p>
    <w:p w14:paraId="44C259CC" w14:textId="77777777" w:rsidR="0025459F" w:rsidRPr="004C3A0B" w:rsidRDefault="0025459F" w:rsidP="0025459F">
      <w:pPr>
        <w:rPr>
          <w:rFonts w:ascii="Arial" w:hAnsi="Arial" w:cs="Arial"/>
          <w:sz w:val="16"/>
          <w:szCs w:val="16"/>
        </w:rPr>
      </w:pPr>
    </w:p>
    <w:tbl>
      <w:tblPr>
        <w:tblW w:w="9881" w:type="dxa"/>
        <w:tblInd w:w="-3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25459F" w:rsidRPr="004C3A0B" w14:paraId="4D9A6B42" w14:textId="77777777" w:rsidTr="0025459F">
        <w:trPr>
          <w:trHeight w:val="1807"/>
        </w:trPr>
        <w:tc>
          <w:tcPr>
            <w:tcW w:w="9881" w:type="dxa"/>
            <w:gridSpan w:val="4"/>
            <w:shd w:val="clear" w:color="auto" w:fill="F2F2F2" w:themeFill="background1" w:themeFillShade="F2"/>
            <w:vAlign w:val="center"/>
          </w:tcPr>
          <w:p w14:paraId="6EFBC212" w14:textId="77777777" w:rsidR="0025459F" w:rsidRPr="004C3A0B" w:rsidRDefault="0025459F" w:rsidP="000510C1">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4B511A02" w14:textId="77777777" w:rsidR="0025459F" w:rsidRPr="004C3A0B" w:rsidRDefault="0025459F" w:rsidP="000510C1">
            <w:pPr>
              <w:jc w:val="both"/>
              <w:rPr>
                <w:rFonts w:ascii="Arial" w:hAnsi="Arial" w:cs="Arial"/>
                <w:b/>
                <w:bCs/>
                <w:color w:val="000000"/>
                <w:sz w:val="22"/>
                <w:szCs w:val="22"/>
              </w:rPr>
            </w:pPr>
          </w:p>
          <w:p w14:paraId="015FA71B" w14:textId="77777777" w:rsidR="0025459F" w:rsidRPr="004C3A0B" w:rsidRDefault="0025459F" w:rsidP="000510C1">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134" w:history="1">
              <w:r w:rsidRPr="004C3A0B">
                <w:rPr>
                  <w:rStyle w:val="Hyperlink"/>
                  <w:rFonts w:ascii="Arial" w:hAnsi="Arial" w:cs="Arial"/>
                  <w:sz w:val="22"/>
                  <w:szCs w:val="22"/>
                </w:rPr>
                <w:t>Research Ethics and Integrity Code of Practice</w:t>
              </w:r>
            </w:hyperlink>
          </w:p>
        </w:tc>
      </w:tr>
      <w:tr w:rsidR="0025459F" w:rsidRPr="004C3A0B" w14:paraId="07C94B66" w14:textId="77777777" w:rsidTr="0025459F">
        <w:trPr>
          <w:trHeight w:val="657"/>
        </w:trPr>
        <w:tc>
          <w:tcPr>
            <w:tcW w:w="3219" w:type="dxa"/>
            <w:tcBorders>
              <w:right w:val="nil"/>
            </w:tcBorders>
            <w:vAlign w:val="center"/>
          </w:tcPr>
          <w:p w14:paraId="3811A283" w14:textId="77777777" w:rsidR="0025459F" w:rsidRPr="004C3A0B" w:rsidRDefault="0025459F" w:rsidP="000510C1">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3969" w:type="dxa"/>
            <w:tcBorders>
              <w:left w:val="nil"/>
            </w:tcBorders>
            <w:vAlign w:val="center"/>
          </w:tcPr>
          <w:p w14:paraId="1794513C" w14:textId="77777777" w:rsidR="0025459F" w:rsidRPr="004C3A0B" w:rsidRDefault="0025459F" w:rsidP="000510C1">
            <w:pPr>
              <w:spacing w:before="100" w:beforeAutospacing="1" w:after="100" w:afterAutospacing="1"/>
              <w:rPr>
                <w:rFonts w:ascii="Arial" w:hAnsi="Arial" w:cs="Arial"/>
                <w:sz w:val="22"/>
                <w:szCs w:val="22"/>
              </w:rPr>
            </w:pPr>
            <w:r>
              <w:rPr>
                <w:rFonts w:ascii="Arial" w:hAnsi="Arial" w:cs="Arial"/>
                <w:noProof/>
                <w:sz w:val="22"/>
                <w:szCs w:val="22"/>
                <w:lang w:eastAsia="en-GB"/>
              </w:rPr>
              <w:drawing>
                <wp:inline distT="0" distB="0" distL="0" distR="0" wp14:anchorId="5927DAAF" wp14:editId="68FD537F">
                  <wp:extent cx="1426601" cy="288707"/>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ignature.png"/>
                          <pic:cNvPicPr/>
                        </pic:nvPicPr>
                        <pic:blipFill rotWithShape="1">
                          <a:blip r:embed="rId135">
                            <a:extLst>
                              <a:ext uri="{28A0092B-C50C-407E-A947-70E740481C1C}">
                                <a14:useLocalDpi xmlns:a14="http://schemas.microsoft.com/office/drawing/2010/main" val="0"/>
                              </a:ext>
                            </a:extLst>
                          </a:blip>
                          <a:srcRect b="42030"/>
                          <a:stretch/>
                        </pic:blipFill>
                        <pic:spPr bwMode="auto">
                          <a:xfrm>
                            <a:off x="0" y="0"/>
                            <a:ext cx="1660447" cy="336031"/>
                          </a:xfrm>
                          <a:prstGeom prst="rect">
                            <a:avLst/>
                          </a:prstGeom>
                          <a:ln>
                            <a:noFill/>
                          </a:ln>
                          <a:extLst>
                            <a:ext uri="{53640926-AAD7-44D8-BBD7-CCE9431645EC}">
                              <a14:shadowObscured xmlns:a14="http://schemas.microsoft.com/office/drawing/2010/main"/>
                            </a:ext>
                          </a:extLst>
                        </pic:spPr>
                      </pic:pic>
                    </a:graphicData>
                  </a:graphic>
                </wp:inline>
              </w:drawing>
            </w:r>
          </w:p>
        </w:tc>
        <w:tc>
          <w:tcPr>
            <w:tcW w:w="850" w:type="dxa"/>
            <w:tcBorders>
              <w:right w:val="nil"/>
            </w:tcBorders>
            <w:vAlign w:val="center"/>
          </w:tcPr>
          <w:p w14:paraId="2FFD35E0" w14:textId="77777777" w:rsidR="0025459F" w:rsidRPr="004C3A0B" w:rsidRDefault="0025459F" w:rsidP="000510C1">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2008AC5E" w14:textId="77777777" w:rsidR="0025459F" w:rsidRPr="004C3A0B" w:rsidRDefault="0025459F" w:rsidP="000510C1">
            <w:pPr>
              <w:spacing w:before="100" w:beforeAutospacing="1" w:after="100" w:afterAutospacing="1"/>
              <w:rPr>
                <w:rFonts w:ascii="Arial" w:hAnsi="Arial" w:cs="Arial"/>
                <w:sz w:val="22"/>
                <w:szCs w:val="22"/>
              </w:rPr>
            </w:pPr>
            <w:r>
              <w:rPr>
                <w:rFonts w:ascii="Arial" w:hAnsi="Arial" w:cs="Arial"/>
                <w:sz w:val="22"/>
                <w:szCs w:val="22"/>
              </w:rPr>
              <w:t>24/11/19</w:t>
            </w:r>
          </w:p>
        </w:tc>
      </w:tr>
    </w:tbl>
    <w:p w14:paraId="505E32D7" w14:textId="77777777" w:rsidR="0025459F" w:rsidRPr="004C3A0B" w:rsidRDefault="0025459F" w:rsidP="0025459F">
      <w:pPr>
        <w:rPr>
          <w:rFonts w:ascii="Arial" w:hAnsi="Arial" w:cs="Arial"/>
          <w:sz w:val="22"/>
          <w:szCs w:val="22"/>
        </w:rPr>
      </w:pPr>
    </w:p>
    <w:p w14:paraId="48D13114" w14:textId="77777777" w:rsidR="0025459F" w:rsidRPr="004C3A0B" w:rsidRDefault="0025459F" w:rsidP="0025459F">
      <w:pPr>
        <w:rPr>
          <w:rFonts w:ascii="Arial" w:hAnsi="Arial" w:cs="Arial"/>
          <w:b/>
          <w:i/>
          <w:sz w:val="22"/>
          <w:szCs w:val="22"/>
        </w:rPr>
      </w:pPr>
      <w:r w:rsidRPr="004C3A0B">
        <w:rPr>
          <w:rFonts w:ascii="Arial" w:hAnsi="Arial" w:cs="Arial"/>
          <w:b/>
          <w:i/>
          <w:sz w:val="22"/>
          <w:szCs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25459F" w:rsidRPr="004C3A0B" w14:paraId="1B5509EE" w14:textId="77777777" w:rsidTr="000510C1">
        <w:trPr>
          <w:trHeight w:val="346"/>
        </w:trPr>
        <w:tc>
          <w:tcPr>
            <w:tcW w:w="3227" w:type="dxa"/>
            <w:shd w:val="clear" w:color="auto" w:fill="F2F2F2" w:themeFill="background1" w:themeFillShade="F2"/>
            <w:vAlign w:val="center"/>
          </w:tcPr>
          <w:p w14:paraId="1C54B757" w14:textId="77777777" w:rsidR="0025459F" w:rsidRPr="004C3A0B" w:rsidRDefault="0025459F" w:rsidP="000510C1">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790A4DBB" w14:textId="77777777" w:rsidR="0025459F" w:rsidRPr="004C3A0B" w:rsidRDefault="0025459F" w:rsidP="000510C1">
            <w:pPr>
              <w:pStyle w:val="ListParagraph"/>
              <w:ind w:left="0"/>
              <w:rPr>
                <w:rFonts w:ascii="Arial" w:hAnsi="Arial" w:cs="Arial"/>
              </w:rPr>
            </w:pPr>
            <w:r>
              <w:rPr>
                <w:rFonts w:ascii="Arial" w:hAnsi="Arial" w:cs="Arial"/>
              </w:rPr>
              <w:t>James Prosser</w:t>
            </w:r>
          </w:p>
        </w:tc>
      </w:tr>
      <w:tr w:rsidR="0025459F" w:rsidRPr="004C3A0B" w14:paraId="1F05249D" w14:textId="77777777" w:rsidTr="000510C1">
        <w:trPr>
          <w:trHeight w:val="347"/>
        </w:trPr>
        <w:tc>
          <w:tcPr>
            <w:tcW w:w="3227" w:type="dxa"/>
            <w:shd w:val="clear" w:color="auto" w:fill="F2F2F2" w:themeFill="background1" w:themeFillShade="F2"/>
            <w:vAlign w:val="center"/>
          </w:tcPr>
          <w:p w14:paraId="286AA0D7" w14:textId="77777777" w:rsidR="0025459F" w:rsidRPr="004C3A0B" w:rsidRDefault="0025459F" w:rsidP="000510C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1DA9267C" w14:textId="77777777" w:rsidR="0025459F" w:rsidRPr="004C3A0B" w:rsidRDefault="0025459F" w:rsidP="000510C1">
            <w:pPr>
              <w:pStyle w:val="ListParagraph"/>
              <w:ind w:left="0"/>
              <w:rPr>
                <w:rFonts w:ascii="Arial" w:hAnsi="Arial" w:cs="Arial"/>
              </w:rPr>
            </w:pPr>
          </w:p>
          <w:p w14:paraId="7D36165F" w14:textId="77777777" w:rsidR="0025459F" w:rsidRPr="004C3A0B" w:rsidRDefault="0025459F" w:rsidP="000510C1">
            <w:pPr>
              <w:pStyle w:val="ListParagraph"/>
              <w:ind w:left="0"/>
              <w:rPr>
                <w:rFonts w:ascii="Arial" w:hAnsi="Arial" w:cs="Arial"/>
              </w:rPr>
            </w:pPr>
          </w:p>
        </w:tc>
      </w:tr>
      <w:tr w:rsidR="0025459F" w:rsidRPr="004C3A0B" w14:paraId="330AED5C" w14:textId="77777777" w:rsidTr="000510C1">
        <w:trPr>
          <w:trHeight w:val="347"/>
        </w:trPr>
        <w:tc>
          <w:tcPr>
            <w:tcW w:w="3227" w:type="dxa"/>
            <w:shd w:val="clear" w:color="auto" w:fill="F2F2F2" w:themeFill="background1" w:themeFillShade="F2"/>
            <w:vAlign w:val="center"/>
          </w:tcPr>
          <w:p w14:paraId="235A564E" w14:textId="77777777" w:rsidR="0025459F" w:rsidRPr="004C3A0B" w:rsidRDefault="0025459F" w:rsidP="000510C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BADBBCF" w14:textId="77777777" w:rsidR="0025459F" w:rsidRPr="004C3A0B" w:rsidRDefault="0025459F" w:rsidP="000510C1">
            <w:pPr>
              <w:pStyle w:val="ListParagraph"/>
              <w:ind w:left="0"/>
              <w:rPr>
                <w:rFonts w:ascii="Arial" w:hAnsi="Arial" w:cs="Arial"/>
              </w:rPr>
            </w:pPr>
          </w:p>
        </w:tc>
      </w:tr>
    </w:tbl>
    <w:p w14:paraId="4540B13F" w14:textId="77777777" w:rsidR="0025459F" w:rsidRPr="004C3A0B" w:rsidRDefault="0025459F" w:rsidP="0025459F">
      <w:pPr>
        <w:rPr>
          <w:rFonts w:ascii="Arial" w:hAnsi="Arial" w:cs="Arial"/>
          <w:sz w:val="22"/>
          <w:szCs w:val="22"/>
        </w:rPr>
      </w:pPr>
    </w:p>
    <w:p w14:paraId="5DDC9B05" w14:textId="77777777" w:rsidR="0025459F" w:rsidRPr="004C3A0B" w:rsidRDefault="0025459F" w:rsidP="0025459F">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25459F" w:rsidRPr="004C3A0B" w14:paraId="59714B3A" w14:textId="77777777" w:rsidTr="000510C1">
        <w:trPr>
          <w:trHeight w:val="346"/>
        </w:trPr>
        <w:tc>
          <w:tcPr>
            <w:tcW w:w="3227" w:type="dxa"/>
            <w:shd w:val="clear" w:color="auto" w:fill="F2F2F2" w:themeFill="background1" w:themeFillShade="F2"/>
            <w:vAlign w:val="center"/>
          </w:tcPr>
          <w:p w14:paraId="7334068D" w14:textId="77777777" w:rsidR="0025459F" w:rsidRPr="004C3A0B" w:rsidRDefault="0025459F" w:rsidP="000510C1">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2DEC331A" w14:textId="77777777" w:rsidR="0025459F" w:rsidRPr="004C3A0B" w:rsidRDefault="0025459F" w:rsidP="000510C1">
            <w:pPr>
              <w:pStyle w:val="ListParagraph"/>
              <w:ind w:left="0"/>
              <w:rPr>
                <w:rFonts w:ascii="Arial" w:hAnsi="Arial" w:cs="Arial"/>
              </w:rPr>
            </w:pPr>
          </w:p>
        </w:tc>
      </w:tr>
      <w:tr w:rsidR="0025459F" w:rsidRPr="004C3A0B" w14:paraId="342D95CD" w14:textId="77777777" w:rsidTr="000510C1">
        <w:trPr>
          <w:trHeight w:val="347"/>
        </w:trPr>
        <w:tc>
          <w:tcPr>
            <w:tcW w:w="3227" w:type="dxa"/>
            <w:shd w:val="clear" w:color="auto" w:fill="F2F2F2" w:themeFill="background1" w:themeFillShade="F2"/>
            <w:vAlign w:val="center"/>
          </w:tcPr>
          <w:p w14:paraId="6A5FE7A7" w14:textId="77777777" w:rsidR="0025459F" w:rsidRPr="004C3A0B" w:rsidRDefault="0025459F" w:rsidP="000510C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7C46EDF8" w14:textId="77777777" w:rsidR="0025459F" w:rsidRPr="004C3A0B" w:rsidRDefault="0025459F" w:rsidP="000510C1">
            <w:pPr>
              <w:pStyle w:val="ListParagraph"/>
              <w:ind w:left="0"/>
              <w:rPr>
                <w:rFonts w:ascii="Arial" w:hAnsi="Arial" w:cs="Arial"/>
              </w:rPr>
            </w:pPr>
          </w:p>
          <w:p w14:paraId="48245069" w14:textId="77777777" w:rsidR="0025459F" w:rsidRPr="004C3A0B" w:rsidRDefault="0025459F" w:rsidP="000510C1">
            <w:pPr>
              <w:pStyle w:val="ListParagraph"/>
              <w:ind w:left="0"/>
              <w:rPr>
                <w:rFonts w:ascii="Arial" w:hAnsi="Arial" w:cs="Arial"/>
              </w:rPr>
            </w:pPr>
          </w:p>
        </w:tc>
      </w:tr>
      <w:tr w:rsidR="0025459F" w:rsidRPr="004C3A0B" w14:paraId="5B0EADB9" w14:textId="77777777" w:rsidTr="000510C1">
        <w:trPr>
          <w:trHeight w:val="347"/>
        </w:trPr>
        <w:tc>
          <w:tcPr>
            <w:tcW w:w="3227" w:type="dxa"/>
            <w:shd w:val="clear" w:color="auto" w:fill="F2F2F2" w:themeFill="background1" w:themeFillShade="F2"/>
            <w:vAlign w:val="center"/>
          </w:tcPr>
          <w:p w14:paraId="53D8A227" w14:textId="77777777" w:rsidR="0025459F" w:rsidRPr="004C3A0B" w:rsidRDefault="0025459F" w:rsidP="000510C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38D1935A" w14:textId="77777777" w:rsidR="0025459F" w:rsidRPr="004C3A0B" w:rsidRDefault="0025459F" w:rsidP="000510C1">
            <w:pPr>
              <w:pStyle w:val="ListParagraph"/>
              <w:ind w:left="0"/>
              <w:rPr>
                <w:rFonts w:ascii="Arial" w:hAnsi="Arial" w:cs="Arial"/>
              </w:rPr>
            </w:pPr>
          </w:p>
        </w:tc>
      </w:tr>
    </w:tbl>
    <w:p w14:paraId="5D2B7DBA" w14:textId="77777777" w:rsidR="0025459F" w:rsidRPr="004C3A0B" w:rsidRDefault="0025459F" w:rsidP="0025459F">
      <w:pPr>
        <w:rPr>
          <w:rFonts w:ascii="Arial" w:hAnsi="Arial" w:cs="Arial"/>
          <w:sz w:val="22"/>
          <w:szCs w:val="22"/>
        </w:rPr>
      </w:pPr>
    </w:p>
    <w:p w14:paraId="68833B82" w14:textId="77777777" w:rsidR="0025459F" w:rsidRPr="004C3A0B" w:rsidRDefault="0025459F" w:rsidP="0025459F">
      <w:pPr>
        <w:rPr>
          <w:rFonts w:ascii="Arial" w:hAnsi="Arial" w:cs="Arial"/>
          <w:sz w:val="22"/>
          <w:szCs w:val="22"/>
        </w:rPr>
      </w:pPr>
    </w:p>
    <w:p w14:paraId="0D8EDC7F" w14:textId="77777777" w:rsidR="0025459F" w:rsidRPr="004C3A0B" w:rsidRDefault="0025459F" w:rsidP="0025459F">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Ind w:w="-356" w:type="dxa"/>
        <w:tblLook w:val="04A0" w:firstRow="1" w:lastRow="0" w:firstColumn="1" w:lastColumn="0" w:noHBand="0" w:noVBand="1"/>
      </w:tblPr>
      <w:tblGrid>
        <w:gridCol w:w="675"/>
        <w:gridCol w:w="9356"/>
      </w:tblGrid>
      <w:tr w:rsidR="0025459F" w:rsidRPr="004C3A0B" w14:paraId="3C557A09" w14:textId="77777777" w:rsidTr="0025459F">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3CADA7B0" w14:textId="77777777" w:rsidR="0025459F" w:rsidRPr="004C3A0B" w:rsidRDefault="0025459F" w:rsidP="000510C1">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D06E393" w14:textId="77777777" w:rsidR="0025459F" w:rsidRPr="004C3A0B" w:rsidRDefault="0025459F" w:rsidP="000510C1">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25459F" w:rsidRPr="004C3A0B" w14:paraId="7FE08409" w14:textId="77777777" w:rsidTr="0025459F">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36377A05" w14:textId="77777777" w:rsidR="0025459F" w:rsidRPr="004C3A0B" w:rsidRDefault="0025459F" w:rsidP="000510C1">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950E7FD" w14:textId="77777777" w:rsidR="0025459F" w:rsidRPr="004C3A0B" w:rsidRDefault="0025459F" w:rsidP="000510C1">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25459F" w:rsidRPr="004C3A0B" w14:paraId="0E6C11C7" w14:textId="77777777" w:rsidTr="0025459F">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3365723" w14:textId="77777777" w:rsidR="0025459F" w:rsidRPr="004C3A0B" w:rsidRDefault="0025459F" w:rsidP="000510C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6B9BBF2" w14:textId="77777777" w:rsidR="0025459F" w:rsidRPr="004C3A0B" w:rsidRDefault="0025459F" w:rsidP="000510C1">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25459F" w:rsidRPr="004C3A0B" w14:paraId="744C40F4" w14:textId="77777777" w:rsidTr="0025459F">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62F2B11E" w14:textId="77777777" w:rsidR="0025459F" w:rsidRPr="004C3A0B" w:rsidRDefault="0025459F" w:rsidP="000510C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381C416" w14:textId="77777777" w:rsidR="0025459F" w:rsidRPr="004C3A0B" w:rsidRDefault="0025459F" w:rsidP="000510C1">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25459F" w:rsidRPr="004C3A0B" w14:paraId="5FC366AA" w14:textId="77777777" w:rsidTr="0025459F">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C64BCFD" w14:textId="77777777" w:rsidR="0025459F" w:rsidRDefault="0025459F" w:rsidP="000510C1">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FB30290" w14:textId="77777777" w:rsidR="0025459F" w:rsidRDefault="0025459F" w:rsidP="000510C1">
            <w:pPr>
              <w:rPr>
                <w:rFonts w:ascii="Arial" w:hAnsi="Arial" w:cs="Arial"/>
                <w:sz w:val="22"/>
                <w:szCs w:val="22"/>
              </w:rPr>
            </w:pPr>
          </w:p>
          <w:p w14:paraId="01762130" w14:textId="77777777" w:rsidR="0025459F" w:rsidRDefault="0025459F" w:rsidP="000510C1">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2BE3DDDE" w14:textId="77777777" w:rsidR="0025459F" w:rsidRPr="004C3A0B" w:rsidRDefault="0025459F" w:rsidP="000510C1">
            <w:pPr>
              <w:rPr>
                <w:rFonts w:ascii="Arial" w:hAnsi="Arial" w:cs="Arial"/>
                <w:sz w:val="22"/>
                <w:szCs w:val="22"/>
              </w:rPr>
            </w:pPr>
          </w:p>
        </w:tc>
      </w:tr>
      <w:tr w:rsidR="0025459F" w:rsidRPr="004C3A0B" w14:paraId="00D164F8" w14:textId="77777777" w:rsidTr="0025459F">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6466501" w14:textId="77777777" w:rsidR="0025459F" w:rsidRPr="004C3A0B" w:rsidRDefault="0025459F" w:rsidP="000510C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59DC668" w14:textId="77777777" w:rsidR="0025459F" w:rsidRPr="004C3A0B" w:rsidRDefault="0025459F" w:rsidP="000510C1">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25459F" w:rsidRPr="004C3A0B" w14:paraId="4CAC0731" w14:textId="77777777" w:rsidTr="0025459F">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C1B21C2" w14:textId="77777777" w:rsidR="0025459F" w:rsidRPr="004C3A0B" w:rsidRDefault="0025459F" w:rsidP="000510C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7EAFB00" w14:textId="77777777" w:rsidR="0025459F" w:rsidRPr="004C3A0B" w:rsidRDefault="0025459F" w:rsidP="000510C1">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bl>
    <w:p w14:paraId="7E9CB49E" w14:textId="77777777" w:rsidR="0025459F" w:rsidRPr="004C3A0B" w:rsidRDefault="0025459F" w:rsidP="0025459F">
      <w:pPr>
        <w:tabs>
          <w:tab w:val="left" w:pos="5103"/>
        </w:tabs>
        <w:rPr>
          <w:rFonts w:ascii="Arial" w:hAnsi="Arial" w:cs="Arial"/>
          <w:b/>
          <w:bCs/>
          <w:sz w:val="22"/>
          <w:szCs w:val="22"/>
        </w:rPr>
      </w:pPr>
    </w:p>
    <w:p w14:paraId="5CCA1F16" w14:textId="77777777" w:rsidR="0025459F" w:rsidRPr="004C3A0B" w:rsidRDefault="0025459F" w:rsidP="0025459F">
      <w:pPr>
        <w:tabs>
          <w:tab w:val="left" w:pos="5103"/>
        </w:tabs>
        <w:rPr>
          <w:rFonts w:ascii="Arial" w:hAnsi="Arial" w:cs="Arial"/>
          <w:b/>
          <w:bCs/>
          <w:sz w:val="22"/>
          <w:szCs w:val="22"/>
        </w:rPr>
      </w:pPr>
    </w:p>
    <w:tbl>
      <w:tblPr>
        <w:tblW w:w="10060" w:type="dxa"/>
        <w:tblInd w:w="-3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25459F" w:rsidRPr="004C3A0B" w14:paraId="4B05620C" w14:textId="77777777" w:rsidTr="0025459F">
        <w:tc>
          <w:tcPr>
            <w:tcW w:w="10060" w:type="dxa"/>
            <w:shd w:val="clear" w:color="auto" w:fill="F2F2F2" w:themeFill="background1" w:themeFillShade="F2"/>
          </w:tcPr>
          <w:p w14:paraId="51177B6A" w14:textId="77777777" w:rsidR="0025459F" w:rsidRPr="004C3A0B" w:rsidRDefault="0025459F" w:rsidP="000510C1">
            <w:pPr>
              <w:rPr>
                <w:rFonts w:ascii="Arial" w:hAnsi="Arial" w:cs="Arial"/>
                <w:b/>
                <w:sz w:val="22"/>
                <w:szCs w:val="22"/>
              </w:rPr>
            </w:pPr>
            <w:r w:rsidRPr="004C3A0B">
              <w:rPr>
                <w:rFonts w:ascii="Arial" w:hAnsi="Arial" w:cs="Arial"/>
                <w:b/>
                <w:sz w:val="22"/>
                <w:szCs w:val="22"/>
              </w:rPr>
              <w:t>RESEARCH STUDENTS AND STAFF ONLY</w:t>
            </w:r>
          </w:p>
          <w:p w14:paraId="0CE664FB" w14:textId="77777777" w:rsidR="0025459F" w:rsidRPr="004C3A0B" w:rsidRDefault="0025459F" w:rsidP="000510C1">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13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BCB1FE" w14:textId="77777777" w:rsidR="0025459F" w:rsidRPr="004C3A0B" w:rsidRDefault="0025459F" w:rsidP="000510C1">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bl>
    <w:p w14:paraId="288F3B1B" w14:textId="77777777" w:rsidR="0025459F" w:rsidRPr="004C3A0B" w:rsidRDefault="0025459F" w:rsidP="0025459F">
      <w:pPr>
        <w:tabs>
          <w:tab w:val="left" w:pos="5103"/>
        </w:tabs>
        <w:rPr>
          <w:rFonts w:ascii="Arial" w:hAnsi="Arial" w:cs="Arial"/>
          <w:b/>
          <w:bCs/>
          <w:sz w:val="22"/>
          <w:szCs w:val="22"/>
        </w:rPr>
      </w:pPr>
    </w:p>
    <w:p w14:paraId="19DB3EFF" w14:textId="77777777" w:rsidR="0025459F" w:rsidRPr="004C3A0B" w:rsidRDefault="0025459F" w:rsidP="0025459F">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B0C7B5B" w14:textId="77777777" w:rsidR="0025459F" w:rsidRPr="004C3A0B" w:rsidRDefault="0025459F" w:rsidP="0025459F">
      <w:pPr>
        <w:tabs>
          <w:tab w:val="left" w:pos="5103"/>
        </w:tabs>
        <w:rPr>
          <w:rFonts w:ascii="Arial" w:hAnsi="Arial" w:cs="Arial"/>
          <w:bCs/>
          <w:sz w:val="22"/>
          <w:szCs w:val="22"/>
        </w:rPr>
      </w:pPr>
    </w:p>
    <w:p w14:paraId="78E506CE" w14:textId="77777777" w:rsidR="0025459F" w:rsidRDefault="0025459F" w:rsidP="0025459F">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37" w:history="1">
        <w:r w:rsidRPr="004C3A0B">
          <w:rPr>
            <w:rStyle w:val="Hyperlink"/>
            <w:rFonts w:ascii="Arial" w:hAnsi="Arial" w:cs="Arial"/>
            <w:sz w:val="22"/>
            <w:szCs w:val="22"/>
          </w:rPr>
          <w:t>http://www.uwtsd.ac.uk/academic-office/</w:t>
        </w:r>
      </w:hyperlink>
    </w:p>
    <w:p w14:paraId="0543083F" w14:textId="77777777" w:rsidR="0025459F" w:rsidRPr="004C3A0B" w:rsidRDefault="0025459F" w:rsidP="0025459F">
      <w:pPr>
        <w:tabs>
          <w:tab w:val="left" w:pos="5103"/>
        </w:tabs>
        <w:rPr>
          <w:rFonts w:ascii="Arial" w:hAnsi="Arial" w:cs="Arial"/>
          <w:bCs/>
          <w:sz w:val="22"/>
          <w:szCs w:val="22"/>
        </w:rPr>
      </w:pPr>
    </w:p>
    <w:p w14:paraId="77A012A7" w14:textId="77777777" w:rsidR="0025459F" w:rsidRPr="004C3A0B" w:rsidRDefault="0025459F" w:rsidP="0025459F">
      <w:pPr>
        <w:jc w:val="center"/>
        <w:rPr>
          <w:rFonts w:ascii="Arial" w:hAnsi="Arial" w:cs="Arial"/>
          <w:b/>
          <w:sz w:val="22"/>
          <w:szCs w:val="22"/>
        </w:rPr>
      </w:pPr>
      <w:r w:rsidRPr="004C3A0B">
        <w:rPr>
          <w:rFonts w:ascii="Arial" w:hAnsi="Arial" w:cs="Arial"/>
          <w:b/>
          <w:sz w:val="22"/>
          <w:szCs w:val="22"/>
        </w:rPr>
        <w:t>Application Process</w:t>
      </w:r>
    </w:p>
    <w:p w14:paraId="52F89298" w14:textId="77777777" w:rsidR="0025459F" w:rsidRPr="004C3A0B" w:rsidRDefault="0025459F" w:rsidP="0025459F">
      <w:pPr>
        <w:jc w:val="both"/>
        <w:rPr>
          <w:rFonts w:ascii="Arial" w:hAnsi="Arial" w:cs="Arial"/>
        </w:rPr>
      </w:pPr>
    </w:p>
    <w:p w14:paraId="251CA9DC" w14:textId="77777777" w:rsidR="0025459F" w:rsidRPr="004C3A0B" w:rsidRDefault="0025459F" w:rsidP="0025459F">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138" w:history="1">
        <w:r w:rsidRPr="004C3A0B">
          <w:rPr>
            <w:rStyle w:val="Hyperlink"/>
            <w:rFonts w:ascii="Arial" w:hAnsi="Arial" w:cs="Arial"/>
            <w:sz w:val="22"/>
            <w:szCs w:val="22"/>
          </w:rPr>
          <w:t>pgresearch@uwtsd.ac.uk</w:t>
        </w:r>
      </w:hyperlink>
      <w:r w:rsidRPr="004C3A0B">
        <w:rPr>
          <w:rStyle w:val="Hyperlink"/>
          <w:rFonts w:ascii="Arial" w:hAnsi="Arial" w:cs="Arial"/>
          <w:sz w:val="22"/>
          <w:szCs w:val="22"/>
        </w:rPr>
        <w:t>)</w:t>
      </w:r>
      <w:r w:rsidRPr="004C3A0B">
        <w:rPr>
          <w:rFonts w:ascii="Arial" w:hAnsi="Arial" w:cs="Arial"/>
        </w:rPr>
        <w:t xml:space="preserve">.   Staff research directly in relation to personal study for taught undergraduate or Masters </w:t>
      </w:r>
      <w:proofErr w:type="gramStart"/>
      <w:r w:rsidRPr="004C3A0B">
        <w:rPr>
          <w:rFonts w:ascii="Arial" w:hAnsi="Arial" w:cs="Arial"/>
        </w:rPr>
        <w:t>programmes</w:t>
      </w:r>
      <w:proofErr w:type="gramEnd"/>
      <w:r w:rsidRPr="004C3A0B">
        <w:rPr>
          <w:rFonts w:ascii="Arial" w:hAnsi="Arial" w:cs="Arial"/>
        </w:rPr>
        <w:t xml:space="preserve"> should be submitted via the Faculty procedures explained below.</w:t>
      </w:r>
    </w:p>
    <w:p w14:paraId="57AD3230" w14:textId="77777777" w:rsidR="0025459F" w:rsidRPr="004C3A0B" w:rsidRDefault="0025459F" w:rsidP="0025459F">
      <w:pPr>
        <w:jc w:val="both"/>
        <w:rPr>
          <w:rFonts w:ascii="Arial" w:hAnsi="Arial" w:cs="Arial"/>
        </w:rPr>
      </w:pPr>
    </w:p>
    <w:p w14:paraId="2A6B5067" w14:textId="77777777" w:rsidR="0025459F" w:rsidRPr="004C3A0B" w:rsidRDefault="0025459F" w:rsidP="0025459F">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71F847A5" w14:textId="77777777" w:rsidR="0025459F" w:rsidRPr="004C3A0B" w:rsidRDefault="0025459F" w:rsidP="0025459F">
      <w:pPr>
        <w:jc w:val="both"/>
        <w:rPr>
          <w:rFonts w:ascii="Arial" w:hAnsi="Arial" w:cs="Arial"/>
        </w:rPr>
      </w:pPr>
    </w:p>
    <w:p w14:paraId="5CE1890A" w14:textId="77777777" w:rsidR="0025459F" w:rsidRPr="004C3A0B" w:rsidRDefault="0025459F" w:rsidP="0025459F">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3532776" w14:textId="77777777" w:rsidR="0025459F" w:rsidRPr="004C3A0B" w:rsidRDefault="0025459F" w:rsidP="0025459F">
      <w:pPr>
        <w:tabs>
          <w:tab w:val="left" w:pos="5103"/>
        </w:tabs>
        <w:jc w:val="both"/>
        <w:rPr>
          <w:rFonts w:ascii="Arial" w:hAnsi="Arial" w:cs="Arial"/>
          <w:b/>
          <w:bCs/>
        </w:rPr>
      </w:pPr>
    </w:p>
    <w:p w14:paraId="381DCA1C" w14:textId="77777777" w:rsidR="0025459F" w:rsidRPr="004C3A0B" w:rsidRDefault="0025459F" w:rsidP="0025459F">
      <w:pPr>
        <w:tabs>
          <w:tab w:val="left" w:pos="5103"/>
        </w:tabs>
        <w:jc w:val="both"/>
        <w:rPr>
          <w:rFonts w:ascii="Arial" w:hAnsi="Arial" w:cs="Arial"/>
          <w:b/>
          <w:bCs/>
        </w:rPr>
      </w:pPr>
      <w:r w:rsidRPr="004C3A0B">
        <w:rPr>
          <w:rFonts w:ascii="Arial" w:hAnsi="Arial" w:cs="Arial"/>
          <w:b/>
          <w:bCs/>
        </w:rPr>
        <w:t>Section A:  About You</w:t>
      </w:r>
    </w:p>
    <w:p w14:paraId="69DF71C1" w14:textId="77777777" w:rsidR="0025459F" w:rsidRPr="004C3A0B" w:rsidRDefault="0025459F" w:rsidP="0025459F">
      <w:pPr>
        <w:tabs>
          <w:tab w:val="left" w:pos="5103"/>
        </w:tabs>
        <w:jc w:val="both"/>
        <w:rPr>
          <w:rFonts w:ascii="Arial" w:hAnsi="Arial" w:cs="Arial"/>
          <w:bCs/>
        </w:rPr>
      </w:pPr>
      <w:r w:rsidRPr="004C3A0B">
        <w:rPr>
          <w:rFonts w:ascii="Arial" w:hAnsi="Arial" w:cs="Arial"/>
          <w:bCs/>
        </w:rPr>
        <w:t>Please complete all relevant sections</w:t>
      </w:r>
    </w:p>
    <w:p w14:paraId="3C1BF44C" w14:textId="77777777" w:rsidR="0025459F" w:rsidRPr="004C3A0B" w:rsidRDefault="0025459F" w:rsidP="0025459F">
      <w:pPr>
        <w:tabs>
          <w:tab w:val="left" w:pos="5103"/>
        </w:tabs>
        <w:jc w:val="both"/>
        <w:rPr>
          <w:rFonts w:ascii="Arial" w:hAnsi="Arial" w:cs="Arial"/>
          <w:b/>
          <w:bCs/>
        </w:rPr>
      </w:pPr>
    </w:p>
    <w:p w14:paraId="1777D2C4" w14:textId="77777777" w:rsidR="0025459F" w:rsidRPr="004C3A0B" w:rsidRDefault="0025459F" w:rsidP="0025459F">
      <w:pPr>
        <w:tabs>
          <w:tab w:val="left" w:pos="5103"/>
        </w:tabs>
        <w:jc w:val="both"/>
        <w:rPr>
          <w:rFonts w:ascii="Arial" w:hAnsi="Arial" w:cs="Arial"/>
          <w:b/>
          <w:bCs/>
        </w:rPr>
      </w:pPr>
      <w:r w:rsidRPr="004C3A0B">
        <w:rPr>
          <w:rFonts w:ascii="Arial" w:hAnsi="Arial" w:cs="Arial"/>
          <w:b/>
          <w:bCs/>
        </w:rPr>
        <w:t>Section B:  Approval for research activity</w:t>
      </w:r>
    </w:p>
    <w:p w14:paraId="6ADD63CB" w14:textId="77777777" w:rsidR="0025459F" w:rsidRPr="004C3A0B" w:rsidRDefault="0025459F" w:rsidP="0025459F">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4A4A6499" w14:textId="77777777" w:rsidR="0025459F" w:rsidRPr="004C3A0B" w:rsidRDefault="0025459F" w:rsidP="0025459F">
      <w:pPr>
        <w:tabs>
          <w:tab w:val="left" w:pos="5103"/>
        </w:tabs>
        <w:jc w:val="both"/>
        <w:rPr>
          <w:rFonts w:ascii="Arial" w:hAnsi="Arial" w:cs="Arial"/>
          <w:bCs/>
          <w:sz w:val="12"/>
          <w:szCs w:val="12"/>
        </w:rPr>
      </w:pPr>
    </w:p>
    <w:p w14:paraId="2302132E" w14:textId="77777777" w:rsidR="0025459F" w:rsidRPr="004C3A0B" w:rsidRDefault="0025459F" w:rsidP="0025459F">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21A69E22" w14:textId="77777777" w:rsidR="0025459F" w:rsidRPr="004C3A0B" w:rsidRDefault="0025459F" w:rsidP="0025459F">
      <w:pPr>
        <w:pStyle w:val="ListParagraph"/>
        <w:numPr>
          <w:ilvl w:val="0"/>
          <w:numId w:val="26"/>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100D50B3" w14:textId="77777777" w:rsidR="0025459F" w:rsidRPr="004C3A0B" w:rsidRDefault="0025459F" w:rsidP="0025459F">
      <w:pPr>
        <w:pStyle w:val="ListParagraph"/>
        <w:numPr>
          <w:ilvl w:val="0"/>
          <w:numId w:val="26"/>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69DDAE67" w14:textId="77777777" w:rsidR="0025459F" w:rsidRPr="004C3A0B" w:rsidRDefault="0025459F" w:rsidP="0025459F">
      <w:pPr>
        <w:pStyle w:val="ListParagraph"/>
        <w:numPr>
          <w:ilvl w:val="0"/>
          <w:numId w:val="26"/>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School/Assistant Dean</w:t>
      </w:r>
    </w:p>
    <w:p w14:paraId="78789B47" w14:textId="77777777" w:rsidR="0025459F" w:rsidRPr="004C3A0B" w:rsidRDefault="0025459F" w:rsidP="0025459F">
      <w:pPr>
        <w:tabs>
          <w:tab w:val="left" w:pos="5103"/>
        </w:tabs>
        <w:jc w:val="both"/>
        <w:rPr>
          <w:rFonts w:ascii="Arial" w:hAnsi="Arial" w:cs="Arial"/>
          <w:bCs/>
        </w:rPr>
      </w:pPr>
    </w:p>
    <w:p w14:paraId="45E9E848" w14:textId="77777777" w:rsidR="0025459F" w:rsidRPr="004C3A0B" w:rsidRDefault="0025459F" w:rsidP="0025459F">
      <w:pPr>
        <w:tabs>
          <w:tab w:val="left" w:pos="5103"/>
        </w:tabs>
        <w:jc w:val="both"/>
        <w:rPr>
          <w:rFonts w:ascii="Arial" w:hAnsi="Arial" w:cs="Arial"/>
          <w:b/>
          <w:bCs/>
        </w:rPr>
      </w:pPr>
      <w:r w:rsidRPr="004C3A0B">
        <w:rPr>
          <w:rFonts w:ascii="Arial" w:hAnsi="Arial" w:cs="Arial"/>
          <w:b/>
          <w:bCs/>
        </w:rPr>
        <w:t>Section C:  External Ethical Guidance materials</w:t>
      </w:r>
    </w:p>
    <w:p w14:paraId="3980E4CE" w14:textId="77777777" w:rsidR="0025459F" w:rsidRPr="004C3A0B" w:rsidRDefault="0025459F" w:rsidP="0025459F">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20D673BA" w14:textId="77777777" w:rsidR="0025459F" w:rsidRPr="004C3A0B" w:rsidRDefault="0025459F" w:rsidP="0025459F">
      <w:pPr>
        <w:tabs>
          <w:tab w:val="left" w:pos="5103"/>
        </w:tabs>
        <w:jc w:val="both"/>
        <w:rPr>
          <w:rFonts w:ascii="Arial" w:hAnsi="Arial" w:cs="Arial"/>
          <w:bCs/>
        </w:rPr>
      </w:pPr>
    </w:p>
    <w:p w14:paraId="5E226595" w14:textId="77777777" w:rsidR="0025459F" w:rsidRPr="004C3A0B" w:rsidRDefault="0025459F" w:rsidP="0025459F">
      <w:pPr>
        <w:tabs>
          <w:tab w:val="left" w:pos="5103"/>
        </w:tabs>
        <w:jc w:val="both"/>
        <w:rPr>
          <w:rFonts w:ascii="Arial" w:hAnsi="Arial" w:cs="Arial"/>
          <w:b/>
          <w:bCs/>
        </w:rPr>
      </w:pPr>
      <w:r w:rsidRPr="004C3A0B">
        <w:rPr>
          <w:rFonts w:ascii="Arial" w:hAnsi="Arial" w:cs="Arial"/>
          <w:b/>
          <w:bCs/>
        </w:rPr>
        <w:t>Section D:  External Collaborative Research Activity</w:t>
      </w:r>
    </w:p>
    <w:p w14:paraId="689FFC1D" w14:textId="77777777" w:rsidR="0025459F" w:rsidRPr="004C3A0B" w:rsidRDefault="0025459F" w:rsidP="0025459F">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C97CF75" w14:textId="77777777" w:rsidR="0025459F" w:rsidRPr="004C3A0B" w:rsidRDefault="0025459F" w:rsidP="0025459F">
      <w:pPr>
        <w:tabs>
          <w:tab w:val="left" w:pos="5103"/>
        </w:tabs>
        <w:jc w:val="both"/>
        <w:rPr>
          <w:rFonts w:ascii="Arial" w:hAnsi="Arial" w:cs="Arial"/>
          <w:bCs/>
        </w:rPr>
      </w:pPr>
    </w:p>
    <w:p w14:paraId="46FE9D0F" w14:textId="77777777" w:rsidR="0025459F" w:rsidRPr="004C3A0B" w:rsidRDefault="0025459F" w:rsidP="0025459F">
      <w:pPr>
        <w:tabs>
          <w:tab w:val="left" w:pos="5103"/>
        </w:tabs>
        <w:jc w:val="both"/>
        <w:rPr>
          <w:rFonts w:ascii="Arial" w:hAnsi="Arial" w:cs="Arial"/>
          <w:b/>
          <w:bCs/>
        </w:rPr>
      </w:pPr>
      <w:r w:rsidRPr="004C3A0B">
        <w:rPr>
          <w:rFonts w:ascii="Arial" w:hAnsi="Arial" w:cs="Arial"/>
          <w:b/>
          <w:bCs/>
        </w:rPr>
        <w:t>Section E:  Details of Research Activity</w:t>
      </w:r>
    </w:p>
    <w:p w14:paraId="30DC3552" w14:textId="77777777" w:rsidR="0025459F" w:rsidRDefault="0025459F" w:rsidP="0025459F">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0AF661B6" w14:textId="77777777" w:rsidR="0025459F" w:rsidRPr="004C3A0B" w:rsidRDefault="0025459F" w:rsidP="0025459F">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290F2B35" w14:textId="77777777" w:rsidR="0025459F" w:rsidRDefault="0025459F" w:rsidP="0025459F">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5F94A8C" w14:textId="77777777" w:rsidR="0025459F" w:rsidRDefault="0025459F" w:rsidP="0025459F">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07ADC2D7" w14:textId="77777777" w:rsidR="0025459F" w:rsidRDefault="0025459F" w:rsidP="0025459F">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14:paraId="7CB9E38F" w14:textId="4A5E99F9" w:rsidR="0025459F" w:rsidRPr="00DE3658" w:rsidRDefault="0025459F" w:rsidP="0025459F">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025BE8C1" w14:textId="77777777" w:rsidR="0025459F" w:rsidRPr="004C3A0B" w:rsidRDefault="0025459F" w:rsidP="0025459F">
      <w:pPr>
        <w:tabs>
          <w:tab w:val="left" w:pos="5103"/>
        </w:tabs>
        <w:jc w:val="both"/>
        <w:rPr>
          <w:rFonts w:ascii="Arial" w:hAnsi="Arial" w:cs="Arial"/>
          <w:b/>
          <w:bCs/>
        </w:rPr>
      </w:pPr>
    </w:p>
    <w:p w14:paraId="1AFCD4B6" w14:textId="77777777" w:rsidR="0025459F" w:rsidRPr="004C3A0B" w:rsidRDefault="0025459F" w:rsidP="0025459F">
      <w:pPr>
        <w:tabs>
          <w:tab w:val="left" w:pos="5103"/>
        </w:tabs>
        <w:jc w:val="both"/>
        <w:rPr>
          <w:rFonts w:ascii="Arial" w:hAnsi="Arial" w:cs="Arial"/>
          <w:b/>
          <w:bCs/>
        </w:rPr>
      </w:pPr>
      <w:r w:rsidRPr="004C3A0B">
        <w:rPr>
          <w:rFonts w:ascii="Arial" w:hAnsi="Arial" w:cs="Arial"/>
          <w:b/>
          <w:bCs/>
        </w:rPr>
        <w:t>Section F:  Scope of Research Activity</w:t>
      </w:r>
    </w:p>
    <w:p w14:paraId="7078FE1E" w14:textId="77777777" w:rsidR="0025459F" w:rsidRPr="004C3A0B" w:rsidRDefault="0025459F" w:rsidP="0025459F">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6CB9B7FC" w14:textId="77777777" w:rsidR="0025459F" w:rsidRPr="004C3A0B" w:rsidRDefault="0025459F" w:rsidP="0025459F">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2BD43EC0" w14:textId="77777777" w:rsidR="0025459F" w:rsidRDefault="0025459F" w:rsidP="0025459F">
      <w:pPr>
        <w:tabs>
          <w:tab w:val="left" w:pos="5103"/>
        </w:tabs>
        <w:jc w:val="both"/>
        <w:rPr>
          <w:rFonts w:ascii="Arial" w:hAnsi="Arial" w:cs="Arial"/>
          <w:b/>
          <w:bCs/>
        </w:rPr>
      </w:pPr>
    </w:p>
    <w:p w14:paraId="08781D80" w14:textId="77777777" w:rsidR="0025459F" w:rsidRPr="004C3A0B" w:rsidRDefault="0025459F" w:rsidP="0025459F">
      <w:pPr>
        <w:tabs>
          <w:tab w:val="left" w:pos="5103"/>
        </w:tabs>
        <w:jc w:val="both"/>
        <w:rPr>
          <w:rFonts w:ascii="Arial" w:hAnsi="Arial" w:cs="Arial"/>
          <w:b/>
          <w:bCs/>
        </w:rPr>
      </w:pPr>
      <w:r w:rsidRPr="004C3A0B">
        <w:rPr>
          <w:rFonts w:ascii="Arial" w:hAnsi="Arial" w:cs="Arial"/>
          <w:b/>
          <w:bCs/>
        </w:rPr>
        <w:t>Section G:  Intended Participants</w:t>
      </w:r>
    </w:p>
    <w:p w14:paraId="03107180" w14:textId="77777777" w:rsidR="0025459F" w:rsidRPr="004C3A0B" w:rsidRDefault="0025459F" w:rsidP="0025459F">
      <w:pPr>
        <w:tabs>
          <w:tab w:val="left" w:pos="5103"/>
        </w:tabs>
        <w:jc w:val="both"/>
        <w:rPr>
          <w:rFonts w:ascii="Arial" w:hAnsi="Arial" w:cs="Arial"/>
          <w:bCs/>
        </w:rPr>
      </w:pPr>
      <w:r w:rsidRPr="004C3A0B">
        <w:rPr>
          <w:rFonts w:ascii="Arial" w:hAnsi="Arial" w:cs="Arial"/>
          <w:bCs/>
        </w:rPr>
        <w:t>Please tick all categories that might apply.</w:t>
      </w:r>
    </w:p>
    <w:p w14:paraId="28DEDF3E" w14:textId="77777777" w:rsidR="0025459F" w:rsidRPr="004C3A0B" w:rsidRDefault="0025459F" w:rsidP="0025459F">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092719A8" w14:textId="77777777" w:rsidR="0025459F" w:rsidRPr="004C3A0B" w:rsidRDefault="0025459F" w:rsidP="0025459F">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3C0FFB21" w14:textId="77777777" w:rsidR="0025459F" w:rsidRPr="004C3A0B" w:rsidRDefault="0025459F" w:rsidP="0025459F">
      <w:pPr>
        <w:tabs>
          <w:tab w:val="left" w:pos="5103"/>
        </w:tabs>
        <w:jc w:val="both"/>
        <w:rPr>
          <w:rFonts w:ascii="Arial" w:hAnsi="Arial" w:cs="Arial"/>
          <w:bCs/>
        </w:rPr>
      </w:pPr>
    </w:p>
    <w:p w14:paraId="4C21E433" w14:textId="77777777" w:rsidR="0025459F" w:rsidRPr="004C3A0B" w:rsidRDefault="0025459F" w:rsidP="0025459F">
      <w:pPr>
        <w:tabs>
          <w:tab w:val="left" w:pos="5103"/>
        </w:tabs>
        <w:jc w:val="both"/>
        <w:rPr>
          <w:rFonts w:ascii="Arial" w:hAnsi="Arial" w:cs="Arial"/>
          <w:b/>
          <w:bCs/>
        </w:rPr>
      </w:pPr>
      <w:r w:rsidRPr="004C3A0B">
        <w:rPr>
          <w:rFonts w:ascii="Arial" w:hAnsi="Arial" w:cs="Arial"/>
          <w:b/>
          <w:bCs/>
        </w:rPr>
        <w:t>Section H:  Anticipate Risks</w:t>
      </w:r>
    </w:p>
    <w:p w14:paraId="4B3C4FBE" w14:textId="77777777" w:rsidR="0025459F" w:rsidRPr="004C3A0B" w:rsidRDefault="0025459F" w:rsidP="0025459F">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63CC1658" w14:textId="77777777" w:rsidR="0025459F" w:rsidRPr="004C3A0B" w:rsidRDefault="0025459F" w:rsidP="0025459F">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27822482" w14:textId="77777777" w:rsidR="0025459F" w:rsidRPr="004C3A0B" w:rsidRDefault="0025459F" w:rsidP="0025459F">
      <w:pPr>
        <w:jc w:val="both"/>
        <w:rPr>
          <w:rFonts w:ascii="Arial" w:hAnsi="Arial" w:cs="Arial"/>
        </w:rPr>
      </w:pPr>
      <w:r w:rsidRPr="004C3A0B">
        <w:rPr>
          <w:rFonts w:ascii="Arial" w:hAnsi="Arial" w:cs="Arial"/>
        </w:rPr>
        <w:t xml:space="preserve">If these are business owners, time with you may reduce profit.  </w:t>
      </w:r>
    </w:p>
    <w:p w14:paraId="46BF5057" w14:textId="77777777" w:rsidR="0025459F" w:rsidRPr="004C3A0B" w:rsidRDefault="0025459F" w:rsidP="0025459F">
      <w:pPr>
        <w:jc w:val="both"/>
        <w:rPr>
          <w:rFonts w:ascii="Arial" w:hAnsi="Arial" w:cs="Arial"/>
        </w:rPr>
      </w:pPr>
      <w:r w:rsidRPr="004C3A0B">
        <w:rPr>
          <w:rFonts w:ascii="Arial" w:hAnsi="Arial" w:cs="Arial"/>
        </w:rPr>
        <w:t>In some locations physical risk is very real to both participants and yourself, please consider this.</w:t>
      </w:r>
    </w:p>
    <w:p w14:paraId="3479ED87" w14:textId="77777777" w:rsidR="0025459F" w:rsidRPr="004C3A0B" w:rsidRDefault="0025459F" w:rsidP="0025459F">
      <w:pPr>
        <w:contextualSpacing/>
        <w:jc w:val="both"/>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any dangers involved in the location.  If you are meeting people as individuals think about using a public place.  In general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14:paraId="449A184D" w14:textId="77777777" w:rsidR="0025459F" w:rsidRPr="00CA0057" w:rsidRDefault="0025459F" w:rsidP="0025459F">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66A32E04" w14:textId="77777777" w:rsidR="0025459F" w:rsidRPr="00CA0057" w:rsidRDefault="0025459F" w:rsidP="0025459F">
      <w:pPr>
        <w:pStyle w:val="ListParagraph"/>
        <w:numPr>
          <w:ilvl w:val="0"/>
          <w:numId w:val="29"/>
        </w:numPr>
        <w:jc w:val="both"/>
        <w:rPr>
          <w:rFonts w:ascii="Arial" w:hAnsi="Arial" w:cs="Arial"/>
          <w:sz w:val="20"/>
          <w:szCs w:val="20"/>
        </w:rPr>
      </w:pPr>
      <w:r w:rsidRPr="00CA0057">
        <w:rPr>
          <w:rFonts w:ascii="Arial" w:hAnsi="Arial" w:cs="Arial"/>
          <w:sz w:val="20"/>
          <w:szCs w:val="20"/>
        </w:rPr>
        <w:t>fabrication: making up results or other outputs (</w:t>
      </w:r>
      <w:proofErr w:type="spellStart"/>
      <w:r w:rsidRPr="00CA0057">
        <w:rPr>
          <w:rFonts w:ascii="Arial" w:hAnsi="Arial" w:cs="Arial"/>
          <w:sz w:val="20"/>
          <w:szCs w:val="20"/>
        </w:rPr>
        <w:t>eg</w:t>
      </w:r>
      <w:proofErr w:type="spellEnd"/>
      <w:r w:rsidRPr="00CA0057">
        <w:rPr>
          <w:rFonts w:ascii="Arial" w:hAnsi="Arial" w:cs="Arial"/>
          <w:sz w:val="20"/>
          <w:szCs w:val="20"/>
        </w:rPr>
        <w:t>, artefacts) and presenting them as if they were real</w:t>
      </w:r>
    </w:p>
    <w:p w14:paraId="1D294CD0" w14:textId="77777777" w:rsidR="0025459F" w:rsidRPr="00CA0057" w:rsidRDefault="0025459F" w:rsidP="0025459F">
      <w:pPr>
        <w:pStyle w:val="ListParagraph"/>
        <w:numPr>
          <w:ilvl w:val="0"/>
          <w:numId w:val="29"/>
        </w:numPr>
        <w:jc w:val="both"/>
        <w:rPr>
          <w:rFonts w:ascii="Arial" w:hAnsi="Arial" w:cs="Arial"/>
          <w:sz w:val="20"/>
          <w:szCs w:val="20"/>
        </w:rPr>
      </w:pPr>
      <w:r w:rsidRPr="00CA0057">
        <w:rPr>
          <w:rFonts w:ascii="Arial" w:hAnsi="Arial" w:cs="Arial"/>
          <w:sz w:val="20"/>
          <w:szCs w:val="20"/>
        </w:rPr>
        <w:t>falsification: manipulating research processes or changing or omitting data without good cause</w:t>
      </w:r>
    </w:p>
    <w:p w14:paraId="5474769E" w14:textId="77777777" w:rsidR="0025459F" w:rsidRPr="00CA0057" w:rsidRDefault="0025459F" w:rsidP="0025459F">
      <w:pPr>
        <w:pStyle w:val="ListParagraph"/>
        <w:numPr>
          <w:ilvl w:val="0"/>
          <w:numId w:val="29"/>
        </w:numPr>
        <w:jc w:val="both"/>
        <w:rPr>
          <w:rFonts w:ascii="Arial" w:hAnsi="Arial" w:cs="Arial"/>
          <w:sz w:val="20"/>
          <w:szCs w:val="20"/>
        </w:rPr>
      </w:pPr>
      <w:r w:rsidRPr="00CA0057">
        <w:rPr>
          <w:rFonts w:ascii="Arial" w:hAnsi="Arial" w:cs="Arial"/>
          <w:sz w:val="20"/>
          <w:szCs w:val="20"/>
        </w:rPr>
        <w:t>plagiarism: using other people’s material without giving proper credit</w:t>
      </w:r>
    </w:p>
    <w:p w14:paraId="12F767F0" w14:textId="77777777" w:rsidR="0025459F" w:rsidRPr="00CA0057" w:rsidRDefault="0025459F" w:rsidP="0025459F">
      <w:pPr>
        <w:pStyle w:val="ListParagraph"/>
        <w:numPr>
          <w:ilvl w:val="0"/>
          <w:numId w:val="29"/>
        </w:numPr>
        <w:jc w:val="both"/>
        <w:rPr>
          <w:rFonts w:ascii="Arial" w:hAnsi="Arial" w:cs="Arial"/>
          <w:sz w:val="20"/>
          <w:szCs w:val="20"/>
        </w:rPr>
      </w:pPr>
      <w:r w:rsidRPr="00CA0057">
        <w:rPr>
          <w:rFonts w:ascii="Arial"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385B222D" w14:textId="77777777" w:rsidR="0025459F" w:rsidRPr="00CA0057" w:rsidRDefault="0025459F" w:rsidP="0025459F">
      <w:pPr>
        <w:pStyle w:val="ListParagraph"/>
        <w:numPr>
          <w:ilvl w:val="0"/>
          <w:numId w:val="29"/>
        </w:numPr>
        <w:jc w:val="both"/>
        <w:rPr>
          <w:rFonts w:ascii="Arial" w:hAnsi="Arial" w:cs="Arial"/>
          <w:sz w:val="20"/>
          <w:szCs w:val="20"/>
        </w:rPr>
      </w:pPr>
      <w:r w:rsidRPr="00CA0057">
        <w:rPr>
          <w:rFonts w:ascii="Arial" w:hAnsi="Arial" w:cs="Arial"/>
          <w:sz w:val="20"/>
          <w:szCs w:val="20"/>
        </w:rPr>
        <w:t>improper dealing with allegations of misconduct: failing to address possible infringements such as attempts to cover up misconduct and reprisals against whistle-blowers</w:t>
      </w:r>
    </w:p>
    <w:p w14:paraId="1B3AF6D6" w14:textId="77777777" w:rsidR="0025459F" w:rsidRDefault="0025459F" w:rsidP="0025459F">
      <w:pPr>
        <w:contextualSpacing/>
        <w:jc w:val="both"/>
        <w:rPr>
          <w:rFonts w:ascii="Arial" w:hAnsi="Arial" w:cs="Arial"/>
          <w:b/>
        </w:rPr>
      </w:pPr>
    </w:p>
    <w:p w14:paraId="401C2517" w14:textId="77777777" w:rsidR="0025459F" w:rsidRPr="004C3A0B" w:rsidRDefault="0025459F" w:rsidP="0025459F">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14:paraId="12C7C9C9" w14:textId="77777777" w:rsidR="0025459F" w:rsidRPr="004C3A0B" w:rsidRDefault="0025459F" w:rsidP="0025459F">
      <w:pPr>
        <w:contextualSpacing/>
        <w:jc w:val="both"/>
        <w:rPr>
          <w:rFonts w:ascii="Arial" w:hAnsi="Arial" w:cs="Arial"/>
        </w:rPr>
      </w:pPr>
    </w:p>
    <w:p w14:paraId="1594E31D" w14:textId="77777777" w:rsidR="0025459F" w:rsidRPr="004C3A0B" w:rsidRDefault="0025459F" w:rsidP="0025459F">
      <w:pPr>
        <w:contextualSpacing/>
        <w:jc w:val="both"/>
        <w:rPr>
          <w:rFonts w:ascii="Arial" w:hAnsi="Arial" w:cs="Arial"/>
          <w:b/>
        </w:rPr>
      </w:pPr>
      <w:r w:rsidRPr="004C3A0B">
        <w:rPr>
          <w:rFonts w:ascii="Arial" w:hAnsi="Arial" w:cs="Arial"/>
          <w:b/>
        </w:rPr>
        <w:t>Section I:  Feedback, Consent and Confidentiality</w:t>
      </w:r>
    </w:p>
    <w:p w14:paraId="0BD980C4" w14:textId="77777777" w:rsidR="0025459F" w:rsidRDefault="0025459F" w:rsidP="0025459F">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2D9FA5" w14:textId="77777777" w:rsidR="0025459F" w:rsidRDefault="0025459F" w:rsidP="0025459F">
      <w:pPr>
        <w:jc w:val="both"/>
        <w:rPr>
          <w:rFonts w:ascii="Arial" w:hAnsi="Arial" w:cs="Arial"/>
        </w:rPr>
      </w:pPr>
      <w:r w:rsidRPr="004C3A0B">
        <w:rPr>
          <w:rFonts w:ascii="Arial" w:hAnsi="Arial" w:cs="Arial"/>
          <w:b/>
        </w:rPr>
        <w:t>Informed consent</w:t>
      </w:r>
      <w:r w:rsidRPr="004C3A0B">
        <w:rPr>
          <w:rFonts w:ascii="Arial" w:hAnsi="Arial" w:cs="Arial"/>
        </w:rPr>
        <w:t xml:space="preserve">:   Draft letter / e-mail / or heading (or footer) section of questionnaire must be approved by </w:t>
      </w:r>
      <w:proofErr w:type="spellStart"/>
      <w:r w:rsidRPr="004C3A0B">
        <w:rPr>
          <w:rFonts w:ascii="Arial" w:hAnsi="Arial" w:cs="Arial"/>
        </w:rPr>
        <w:t>DoS</w:t>
      </w:r>
      <w:proofErr w:type="spellEnd"/>
      <w:r w:rsidRPr="004C3A0B">
        <w:rPr>
          <w:rFonts w:ascii="Arial" w:hAnsi="Arial" w:cs="Arial"/>
        </w:rPr>
        <w:t>/supervisor (if research student), supervisor/module tutor if taught student, or Head of School / Assistant Dean if a member of staff.</w:t>
      </w:r>
    </w:p>
    <w:p w14:paraId="1B523883" w14:textId="77777777" w:rsidR="0025459F" w:rsidRPr="004C3A0B" w:rsidRDefault="0025459F" w:rsidP="0025459F">
      <w:pPr>
        <w:jc w:val="both"/>
        <w:rPr>
          <w:rFonts w:ascii="Arial" w:hAnsi="Arial" w:cs="Arial"/>
        </w:rPr>
      </w:pPr>
      <w:r w:rsidRPr="004C3A0B">
        <w:rPr>
          <w:rFonts w:ascii="Arial" w:hAnsi="Arial" w:cs="Arial"/>
        </w:rPr>
        <w:t>Confidentiality/Anonymity.  Explain clearly how you will ensure confidentiality and anonymity.</w:t>
      </w:r>
    </w:p>
    <w:p w14:paraId="3C4EBC94" w14:textId="77777777" w:rsidR="0025459F" w:rsidRDefault="0025459F" w:rsidP="0025459F">
      <w:pPr>
        <w:jc w:val="both"/>
        <w:rPr>
          <w:rFonts w:ascii="Arial" w:hAnsi="Arial" w:cs="Arial"/>
        </w:rPr>
      </w:pPr>
    </w:p>
    <w:p w14:paraId="33A53C14" w14:textId="77777777" w:rsidR="0025459F" w:rsidRPr="004C3A0B" w:rsidRDefault="0025459F" w:rsidP="0025459F">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64FE9B96" w14:textId="77777777" w:rsidR="0025459F" w:rsidRDefault="0025459F" w:rsidP="0025459F">
      <w:pPr>
        <w:jc w:val="both"/>
        <w:rPr>
          <w:rFonts w:ascii="Arial" w:hAnsi="Arial" w:cs="Arial"/>
        </w:rPr>
      </w:pPr>
      <w:r w:rsidRPr="004C3A0B">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16A3BEE8" w14:textId="77777777" w:rsidR="0025459F" w:rsidRPr="004C3A0B" w:rsidRDefault="0025459F" w:rsidP="0025459F">
      <w:pPr>
        <w:jc w:val="both"/>
        <w:rPr>
          <w:rFonts w:ascii="Arial" w:hAnsi="Arial" w:cs="Arial"/>
        </w:rPr>
      </w:pPr>
    </w:p>
    <w:p w14:paraId="22DF95F6" w14:textId="77777777" w:rsidR="0025459F" w:rsidRDefault="0025459F" w:rsidP="0025459F">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7688C360" w14:textId="77777777" w:rsidR="0025459F" w:rsidRPr="004C3A0B" w:rsidRDefault="0025459F" w:rsidP="0025459F">
      <w:pPr>
        <w:jc w:val="both"/>
        <w:rPr>
          <w:rFonts w:ascii="Arial" w:hAnsi="Arial" w:cs="Arial"/>
        </w:rPr>
      </w:pPr>
      <w:r w:rsidRPr="004C3A0B">
        <w:rPr>
          <w:rFonts w:ascii="Arial" w:hAnsi="Arial" w:cs="Arial"/>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77BC1EE0" w14:textId="77777777" w:rsidR="0025459F" w:rsidRPr="004C3A0B" w:rsidRDefault="0025459F" w:rsidP="0025459F">
      <w:pPr>
        <w:jc w:val="both"/>
        <w:rPr>
          <w:rFonts w:ascii="Arial" w:hAnsi="Arial" w:cs="Arial"/>
        </w:rPr>
      </w:pPr>
      <w:r w:rsidRPr="004C3A0B">
        <w:rPr>
          <w:rFonts w:ascii="Arial" w:hAnsi="Arial" w:cs="Arial"/>
        </w:rPr>
        <w:t>In terms of storage of data please ensure security, and also mitigate against loss of data.</w:t>
      </w:r>
    </w:p>
    <w:p w14:paraId="06F971E3" w14:textId="77777777" w:rsidR="0025459F" w:rsidRPr="004C3A0B" w:rsidRDefault="0025459F" w:rsidP="0025459F">
      <w:pPr>
        <w:jc w:val="both"/>
        <w:rPr>
          <w:rFonts w:ascii="Arial" w:hAnsi="Arial" w:cs="Arial"/>
        </w:rPr>
      </w:pPr>
    </w:p>
    <w:p w14:paraId="2A92C458" w14:textId="77777777" w:rsidR="0025459F" w:rsidRPr="004C3A0B" w:rsidRDefault="0025459F" w:rsidP="0025459F">
      <w:pPr>
        <w:jc w:val="both"/>
        <w:rPr>
          <w:rFonts w:ascii="Arial" w:hAnsi="Arial" w:cs="Arial"/>
          <w:b/>
        </w:rPr>
      </w:pPr>
      <w:r w:rsidRPr="004C3A0B">
        <w:rPr>
          <w:rFonts w:ascii="Arial" w:hAnsi="Arial" w:cs="Arial"/>
          <w:b/>
        </w:rPr>
        <w:t>Section K:  Declaration</w:t>
      </w:r>
    </w:p>
    <w:p w14:paraId="5B832442" w14:textId="77777777" w:rsidR="0025459F" w:rsidRPr="004C3A0B" w:rsidRDefault="0025459F" w:rsidP="0025459F">
      <w:pPr>
        <w:jc w:val="both"/>
        <w:rPr>
          <w:rFonts w:ascii="Arial" w:hAnsi="Arial" w:cs="Arial"/>
        </w:rPr>
      </w:pPr>
      <w:r w:rsidRPr="004C3A0B">
        <w:rPr>
          <w:rFonts w:ascii="Arial" w:hAnsi="Arial" w:cs="Arial"/>
        </w:rPr>
        <w:t>Ensure the appropriate countersignatures have been provided</w:t>
      </w:r>
    </w:p>
    <w:p w14:paraId="5112CBF8" w14:textId="77777777" w:rsidR="0025459F" w:rsidRPr="00D77DFD" w:rsidRDefault="0025459F" w:rsidP="0025459F">
      <w:pPr>
        <w:jc w:val="both"/>
        <w:rPr>
          <w:rFonts w:ascii="Arial" w:hAnsi="Arial" w:cs="Arial"/>
        </w:rPr>
      </w:pPr>
      <w:r w:rsidRPr="004C3A0B">
        <w:rPr>
          <w:rFonts w:ascii="Arial" w:hAnsi="Arial" w:cs="Arial"/>
        </w:rPr>
        <w:t>Look carefully at the checklist and ensure that you comply with and tick all that are relevant to your research.</w:t>
      </w:r>
    </w:p>
    <w:p w14:paraId="5C2753CD" w14:textId="77777777" w:rsidR="0025459F" w:rsidRDefault="0025459F" w:rsidP="00EA65D7"/>
    <w:p w14:paraId="6BC6CF7D" w14:textId="77777777" w:rsidR="0025459F" w:rsidRDefault="0025459F" w:rsidP="00EA65D7"/>
    <w:p w14:paraId="6432A20C" w14:textId="26DFDFBD" w:rsidR="00EA65D7" w:rsidRDefault="00BD4A9B" w:rsidP="00E748B6">
      <w:pPr>
        <w:pStyle w:val="Heading2"/>
        <w:numPr>
          <w:ilvl w:val="2"/>
          <w:numId w:val="40"/>
        </w:numPr>
      </w:pPr>
      <w:bookmarkStart w:id="84" w:name="_Toc41914504"/>
      <w:r>
        <w:t>– Appendix 7</w:t>
      </w:r>
      <w:r w:rsidR="00EA65D7">
        <w:t xml:space="preserve"> – Interview Consent Form</w:t>
      </w:r>
      <w:bookmarkEnd w:id="84"/>
    </w:p>
    <w:p w14:paraId="0174A77E" w14:textId="77777777" w:rsidR="00730056" w:rsidRPr="00730056" w:rsidRDefault="00730056" w:rsidP="00730056"/>
    <w:p w14:paraId="30371D95" w14:textId="77777777" w:rsidR="00730056" w:rsidRPr="00730056" w:rsidRDefault="00730056" w:rsidP="00730056">
      <w:pPr>
        <w:spacing w:line="360" w:lineRule="auto"/>
        <w:rPr>
          <w:rFonts w:ascii="Arial" w:hAnsi="Arial" w:cs="Arial"/>
          <w:b/>
        </w:rPr>
      </w:pPr>
      <w:r w:rsidRPr="00730056">
        <w:rPr>
          <w:rFonts w:ascii="Arial" w:hAnsi="Arial" w:cs="Arial"/>
          <w:b/>
        </w:rPr>
        <w:t xml:space="preserve">Theme: Socio-cultural impacts of the Uplands &amp; Marina Markets in Swansea. </w:t>
      </w:r>
    </w:p>
    <w:p w14:paraId="4D769CAB" w14:textId="77777777" w:rsidR="00730056" w:rsidRPr="00730056" w:rsidRDefault="00730056" w:rsidP="00730056">
      <w:pPr>
        <w:spacing w:line="360" w:lineRule="auto"/>
        <w:rPr>
          <w:rFonts w:ascii="Arial" w:hAnsi="Arial" w:cs="Arial"/>
          <w:b/>
        </w:rPr>
      </w:pPr>
    </w:p>
    <w:p w14:paraId="5A652728" w14:textId="77777777" w:rsidR="00730056" w:rsidRPr="00730056" w:rsidRDefault="00730056" w:rsidP="00730056">
      <w:pPr>
        <w:spacing w:line="360" w:lineRule="auto"/>
        <w:rPr>
          <w:rFonts w:ascii="Arial" w:hAnsi="Arial" w:cs="Arial"/>
          <w:u w:val="single"/>
        </w:rPr>
      </w:pPr>
      <w:r w:rsidRPr="00730056">
        <w:rPr>
          <w:rFonts w:ascii="Arial" w:hAnsi="Arial" w:cs="Arial"/>
          <w:u w:val="single"/>
        </w:rPr>
        <w:t xml:space="preserve">Interviewer: Read out the following: </w:t>
      </w:r>
    </w:p>
    <w:p w14:paraId="759C1DF8" w14:textId="77777777" w:rsidR="00730056" w:rsidRPr="00730056" w:rsidRDefault="00730056" w:rsidP="00730056">
      <w:pPr>
        <w:spacing w:line="360" w:lineRule="auto"/>
        <w:rPr>
          <w:rFonts w:ascii="Arial" w:hAnsi="Arial" w:cs="Arial"/>
          <w:u w:val="single"/>
        </w:rPr>
      </w:pPr>
    </w:p>
    <w:p w14:paraId="01369747" w14:textId="77777777" w:rsidR="00730056" w:rsidRPr="00730056" w:rsidRDefault="00730056" w:rsidP="00730056">
      <w:pPr>
        <w:spacing w:line="360" w:lineRule="auto"/>
        <w:rPr>
          <w:rFonts w:ascii="Arial" w:hAnsi="Arial" w:cs="Arial"/>
        </w:rPr>
      </w:pPr>
      <w:r w:rsidRPr="00730056">
        <w:rPr>
          <w:rFonts w:ascii="Arial" w:hAnsi="Arial" w:cs="Arial"/>
        </w:rPr>
        <w:t xml:space="preserve">I am an undergraduate student, studying Event Management in UWTSD, Swansea. I am currently carrying out research to evaluate the socio-cultural impacts of the Uplands &amp; Marina Markets in Swansea. </w:t>
      </w:r>
    </w:p>
    <w:p w14:paraId="26562CBA" w14:textId="77777777" w:rsidR="00730056" w:rsidRPr="00730056" w:rsidRDefault="00730056" w:rsidP="00730056">
      <w:pPr>
        <w:spacing w:line="360" w:lineRule="auto"/>
        <w:rPr>
          <w:rFonts w:ascii="Arial" w:hAnsi="Arial" w:cs="Arial"/>
        </w:rPr>
      </w:pPr>
      <w:r w:rsidRPr="00730056">
        <w:rPr>
          <w:rFonts w:ascii="Arial" w:hAnsi="Arial" w:cs="Arial"/>
        </w:rPr>
        <w:t>Would you mind answering a few questions on your perceptions? (If they decline, discontinue the interview and thank them). Your answers will be anonymous and be treated with complete confidentiality. You are free to interrupt at any time if you wish to ask any questions, or have any concerns with the questions being asked.</w:t>
      </w:r>
    </w:p>
    <w:p w14:paraId="52FE9C4F" w14:textId="77777777" w:rsidR="00730056" w:rsidRPr="00730056" w:rsidRDefault="00730056" w:rsidP="00730056">
      <w:pPr>
        <w:spacing w:line="360" w:lineRule="auto"/>
        <w:rPr>
          <w:rFonts w:ascii="Arial" w:hAnsi="Arial" w:cs="Arial"/>
        </w:rPr>
      </w:pPr>
      <w:r w:rsidRPr="00730056">
        <w:rPr>
          <w:rFonts w:ascii="Arial" w:hAnsi="Arial" w:cs="Arial"/>
        </w:rPr>
        <w:t>Would you mind if I recorded the interview?</w:t>
      </w:r>
    </w:p>
    <w:p w14:paraId="25AB2C22" w14:textId="77777777" w:rsidR="00730056" w:rsidRPr="00730056" w:rsidRDefault="00730056" w:rsidP="00730056">
      <w:pPr>
        <w:spacing w:line="360" w:lineRule="auto"/>
        <w:rPr>
          <w:rFonts w:ascii="Arial" w:hAnsi="Arial" w:cs="Arial"/>
        </w:rPr>
      </w:pPr>
    </w:p>
    <w:p w14:paraId="021F2595" w14:textId="59A37B68" w:rsidR="00730056" w:rsidRPr="00730056" w:rsidRDefault="00730056" w:rsidP="00730056">
      <w:pPr>
        <w:spacing w:line="360" w:lineRule="auto"/>
        <w:rPr>
          <w:rFonts w:ascii="Arial" w:hAnsi="Arial" w:cs="Arial"/>
        </w:rPr>
      </w:pPr>
      <w:r w:rsidRPr="00730056">
        <w:rPr>
          <w:rFonts w:ascii="Arial" w:hAnsi="Arial" w:cs="Arial"/>
        </w:rPr>
        <w:t>…………………………………………………………………………………………………..</w:t>
      </w:r>
    </w:p>
    <w:p w14:paraId="7FF185F0" w14:textId="77777777" w:rsidR="00730056" w:rsidRPr="00730056" w:rsidRDefault="00730056" w:rsidP="00730056">
      <w:pPr>
        <w:spacing w:line="360" w:lineRule="auto"/>
        <w:rPr>
          <w:rFonts w:ascii="Arial" w:hAnsi="Arial" w:cs="Arial"/>
          <w:b/>
          <w:sz w:val="28"/>
          <w:u w:val="single"/>
        </w:rPr>
      </w:pPr>
      <w:r w:rsidRPr="00730056">
        <w:rPr>
          <w:rFonts w:ascii="Arial" w:hAnsi="Arial" w:cs="Arial"/>
          <w:b/>
          <w:sz w:val="28"/>
          <w:u w:val="single"/>
        </w:rPr>
        <w:t>Consent Form</w:t>
      </w:r>
    </w:p>
    <w:p w14:paraId="6FAC4CF6" w14:textId="77777777" w:rsidR="00730056" w:rsidRPr="00730056" w:rsidRDefault="00730056" w:rsidP="00730056">
      <w:pPr>
        <w:spacing w:line="360" w:lineRule="auto"/>
        <w:rPr>
          <w:rFonts w:ascii="Arial" w:hAnsi="Arial" w:cs="Arial"/>
          <w:b/>
          <w:sz w:val="28"/>
          <w:u w:val="single"/>
        </w:rPr>
      </w:pPr>
    </w:p>
    <w:p w14:paraId="40116530" w14:textId="77777777" w:rsidR="00730056" w:rsidRPr="00730056" w:rsidRDefault="00730056" w:rsidP="00730056">
      <w:pPr>
        <w:spacing w:line="360" w:lineRule="auto"/>
        <w:rPr>
          <w:rFonts w:ascii="Arial" w:hAnsi="Arial" w:cs="Arial"/>
        </w:rPr>
      </w:pPr>
      <w:r w:rsidRPr="00730056">
        <w:rPr>
          <w:rFonts w:ascii="Arial" w:hAnsi="Arial" w:cs="Arial"/>
        </w:rPr>
        <w:t>Interview Reference Number ………………………………………………………</w:t>
      </w:r>
    </w:p>
    <w:p w14:paraId="7663CAF6" w14:textId="77777777" w:rsidR="00730056" w:rsidRPr="00730056" w:rsidRDefault="00730056" w:rsidP="00730056">
      <w:pPr>
        <w:pStyle w:val="ListParagraph"/>
        <w:spacing w:line="360" w:lineRule="auto"/>
        <w:ind w:left="480"/>
        <w:rPr>
          <w:rFonts w:ascii="Arial" w:hAnsi="Arial" w:cs="Arial"/>
        </w:rPr>
      </w:pPr>
    </w:p>
    <w:p w14:paraId="6D6E281D" w14:textId="0F88238D" w:rsidR="00730056" w:rsidRPr="00730056" w:rsidRDefault="00730056" w:rsidP="00730056">
      <w:pPr>
        <w:spacing w:line="360" w:lineRule="auto"/>
        <w:rPr>
          <w:rFonts w:ascii="Arial" w:eastAsia="Times New Roman" w:hAnsi="Arial" w:cs="Arial"/>
          <w:color w:val="202124"/>
          <w:spacing w:val="2"/>
          <w:shd w:val="clear" w:color="auto" w:fill="FFFFFF"/>
          <w:lang w:eastAsia="en-GB"/>
        </w:rPr>
      </w:pPr>
      <w:r w:rsidRPr="00730056">
        <w:rPr>
          <w:rFonts w:ascii="Arial" w:eastAsia="Times New Roman" w:hAnsi="Arial" w:cs="Arial"/>
          <w:color w:val="202124"/>
          <w:spacing w:val="2"/>
          <w:shd w:val="clear" w:color="auto" w:fill="FFFFFF"/>
          <w:lang w:eastAsia="en-GB"/>
        </w:rPr>
        <w:t>I hereby acknowledge that the data collected by this survey will be anonymous and confidential and will be used by the University of Wales Trinity Saint David for academic and educational purposes only.</w:t>
      </w:r>
    </w:p>
    <w:p w14:paraId="3605DE57" w14:textId="77777777" w:rsidR="00730056" w:rsidRPr="00730056" w:rsidRDefault="00730056" w:rsidP="00730056">
      <w:pPr>
        <w:spacing w:line="360" w:lineRule="auto"/>
        <w:rPr>
          <w:rFonts w:ascii="Arial" w:eastAsia="Times New Roman" w:hAnsi="Arial" w:cs="Arial"/>
          <w:color w:val="202124"/>
          <w:spacing w:val="2"/>
          <w:shd w:val="clear" w:color="auto" w:fill="FFFFFF"/>
          <w:lang w:eastAsia="en-GB"/>
        </w:rPr>
      </w:pPr>
    </w:p>
    <w:p w14:paraId="1A2F888C" w14:textId="77777777" w:rsidR="00730056" w:rsidRPr="00730056" w:rsidRDefault="00730056" w:rsidP="00730056">
      <w:pPr>
        <w:spacing w:line="360" w:lineRule="auto"/>
        <w:rPr>
          <w:rFonts w:ascii="Arial" w:eastAsia="Times New Roman" w:hAnsi="Arial" w:cs="Arial"/>
          <w:color w:val="202124"/>
          <w:spacing w:val="2"/>
          <w:shd w:val="clear" w:color="auto" w:fill="FFFFFF"/>
          <w:lang w:eastAsia="en-GB"/>
        </w:rPr>
      </w:pPr>
      <w:r w:rsidRPr="00730056">
        <w:rPr>
          <w:rFonts w:ascii="Arial" w:eastAsia="Times New Roman" w:hAnsi="Arial" w:cs="Arial"/>
          <w:color w:val="202124"/>
          <w:spacing w:val="2"/>
          <w:shd w:val="clear" w:color="auto" w:fill="FFFFFF"/>
          <w:lang w:eastAsia="en-GB"/>
        </w:rPr>
        <w:t xml:space="preserve">I hereby agree to the recording of this interview. Yes / No (Please circle). </w:t>
      </w:r>
    </w:p>
    <w:p w14:paraId="2C962DA4" w14:textId="77777777" w:rsidR="00730056" w:rsidRPr="00730056" w:rsidRDefault="00730056" w:rsidP="00730056">
      <w:pPr>
        <w:pStyle w:val="ListParagraph"/>
        <w:spacing w:line="360" w:lineRule="auto"/>
        <w:ind w:left="480"/>
        <w:rPr>
          <w:rFonts w:ascii="Arial" w:eastAsia="Times New Roman" w:hAnsi="Arial" w:cs="Arial"/>
          <w:color w:val="202124"/>
          <w:spacing w:val="2"/>
          <w:shd w:val="clear" w:color="auto" w:fill="FFFFFF"/>
          <w:lang w:eastAsia="en-GB"/>
        </w:rPr>
      </w:pPr>
    </w:p>
    <w:p w14:paraId="244618EE" w14:textId="6FC2371F" w:rsidR="00730056" w:rsidRPr="00730056" w:rsidRDefault="00730056" w:rsidP="00730056">
      <w:pPr>
        <w:spacing w:line="360" w:lineRule="auto"/>
        <w:rPr>
          <w:rFonts w:ascii="Arial" w:eastAsia="Times New Roman" w:hAnsi="Arial" w:cs="Arial"/>
          <w:color w:val="202124"/>
          <w:spacing w:val="2"/>
          <w:shd w:val="clear" w:color="auto" w:fill="FFFFFF"/>
          <w:lang w:eastAsia="en-GB"/>
        </w:rPr>
      </w:pPr>
      <w:r w:rsidRPr="00730056">
        <w:rPr>
          <w:rFonts w:ascii="Arial" w:eastAsia="Times New Roman" w:hAnsi="Arial" w:cs="Arial"/>
          <w:color w:val="202124"/>
          <w:spacing w:val="2"/>
          <w:shd w:val="clear" w:color="auto" w:fill="FFFFFF"/>
          <w:lang w:eastAsia="en-GB"/>
        </w:rPr>
        <w:t>Signed …………………………………………  Date ……………………………….</w:t>
      </w:r>
    </w:p>
    <w:p w14:paraId="58503C47" w14:textId="77777777" w:rsidR="00EA65D7" w:rsidRPr="00EA65D7" w:rsidRDefault="00EA65D7" w:rsidP="00EA65D7"/>
    <w:p w14:paraId="108E790C" w14:textId="6779B205" w:rsidR="00EA65D7" w:rsidRPr="00EA65D7" w:rsidRDefault="006B0D2A" w:rsidP="00E748B6">
      <w:pPr>
        <w:pStyle w:val="Heading2"/>
        <w:numPr>
          <w:ilvl w:val="2"/>
          <w:numId w:val="40"/>
        </w:numPr>
      </w:pPr>
      <w:bookmarkStart w:id="85" w:name="_Toc41914505"/>
      <w:r>
        <w:t>– Appendix 9</w:t>
      </w:r>
      <w:r w:rsidR="00EA65D7">
        <w:t xml:space="preserve"> </w:t>
      </w:r>
      <w:r w:rsidR="00DB790B">
        <w:t xml:space="preserve">– Gantt </w:t>
      </w:r>
      <w:proofErr w:type="gramStart"/>
      <w:r w:rsidR="00DB790B">
        <w:t>Chart</w:t>
      </w:r>
      <w:bookmarkEnd w:id="85"/>
      <w:proofErr w:type="gramEnd"/>
    </w:p>
    <w:p w14:paraId="7272BEC1" w14:textId="77777777" w:rsidR="00E13F72" w:rsidRPr="00E13F72" w:rsidRDefault="00E13F72" w:rsidP="00E13F72"/>
    <w:p w14:paraId="08C98126" w14:textId="284466F9" w:rsidR="00730056" w:rsidRPr="006E6B9F" w:rsidRDefault="00E13F72" w:rsidP="00E13F72">
      <w:pPr>
        <w:spacing w:line="360" w:lineRule="auto"/>
        <w:rPr>
          <w:rFonts w:ascii="Arial" w:hAnsi="Arial" w:cs="Arial"/>
        </w:rPr>
      </w:pPr>
      <w:r>
        <w:rPr>
          <w:rFonts w:ascii="Arial" w:hAnsi="Arial" w:cs="Arial"/>
        </w:rPr>
        <w:t xml:space="preserve">A planning technique that will be used throughout this study is a Gantt </w:t>
      </w:r>
      <w:proofErr w:type="gramStart"/>
      <w:r>
        <w:rPr>
          <w:rFonts w:ascii="Arial" w:hAnsi="Arial" w:cs="Arial"/>
        </w:rPr>
        <w:t>Chart</w:t>
      </w:r>
      <w:proofErr w:type="gramEnd"/>
      <w:r>
        <w:rPr>
          <w:rFonts w:ascii="Arial" w:hAnsi="Arial" w:cs="Arial"/>
        </w:rPr>
        <w:t xml:space="preserve"> in order to meet deadlines and keep all work up to date. The Gantt </w:t>
      </w:r>
      <w:proofErr w:type="gramStart"/>
      <w:r>
        <w:rPr>
          <w:rFonts w:ascii="Arial" w:hAnsi="Arial" w:cs="Arial"/>
        </w:rPr>
        <w:t>Chart</w:t>
      </w:r>
      <w:proofErr w:type="gramEnd"/>
      <w:r>
        <w:rPr>
          <w:rFonts w:ascii="Arial" w:hAnsi="Arial" w:cs="Arial"/>
        </w:rPr>
        <w:t xml:space="preserve"> shown below is a timescale against the activity that needs to be completed, (see Figure 3 below). </w:t>
      </w:r>
    </w:p>
    <w:p w14:paraId="0F989318" w14:textId="7FED6D64" w:rsidR="00DB790B" w:rsidRPr="00DB790B" w:rsidRDefault="00E13F72" w:rsidP="00DB790B">
      <w:r>
        <w:rPr>
          <w:rFonts w:ascii="Arial" w:hAnsi="Arial" w:cs="Arial"/>
          <w:noProof/>
          <w:lang w:eastAsia="en-GB"/>
        </w:rPr>
        <w:drawing>
          <wp:anchor distT="0" distB="0" distL="114300" distR="114300" simplePos="0" relativeHeight="251671552" behindDoc="0" locked="0" layoutInCell="1" allowOverlap="1" wp14:anchorId="61521CF3" wp14:editId="5CAEF302">
            <wp:simplePos x="0" y="0"/>
            <wp:positionH relativeFrom="column">
              <wp:posOffset>-405130</wp:posOffset>
            </wp:positionH>
            <wp:positionV relativeFrom="paragraph">
              <wp:posOffset>190500</wp:posOffset>
            </wp:positionV>
            <wp:extent cx="6480175" cy="3030855"/>
            <wp:effectExtent l="0" t="0" r="0" b="0"/>
            <wp:wrapSquare wrapText="bothSides"/>
            <wp:docPr id="14" name="Picture 14" descr="../Desktop/Screen%20Shot%202019-11-22%20at%2016.45.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9-11-22%20at%2016.45.11.png"/>
                    <pic:cNvPicPr>
                      <a:picLocks noChangeAspect="1" noChangeArrowheads="1"/>
                    </pic:cNvPicPr>
                  </pic:nvPicPr>
                  <pic:blipFill rotWithShape="1">
                    <a:blip r:embed="rId139">
                      <a:extLst>
                        <a:ext uri="{28A0092B-C50C-407E-A947-70E740481C1C}">
                          <a14:useLocalDpi xmlns:a14="http://schemas.microsoft.com/office/drawing/2010/main" val="0"/>
                        </a:ext>
                      </a:extLst>
                    </a:blip>
                    <a:srcRect l="6363" t="36181" r="8724" b="26472"/>
                    <a:stretch/>
                  </pic:blipFill>
                  <pic:spPr bwMode="auto">
                    <a:xfrm>
                      <a:off x="0" y="0"/>
                      <a:ext cx="6480175" cy="30308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32F299C" w14:textId="2142C9FA" w:rsidR="003F10BE" w:rsidRPr="00CD7828" w:rsidRDefault="003F10BE" w:rsidP="003F10BE">
      <w:pPr>
        <w:pStyle w:val="Heading2"/>
      </w:pPr>
      <w:bookmarkStart w:id="86" w:name="_Toc41914506"/>
      <w:r>
        <w:t>Figure 1</w:t>
      </w:r>
      <w:r w:rsidRPr="00CD7828">
        <w:t xml:space="preserve"> – Gantt </w:t>
      </w:r>
      <w:proofErr w:type="gramStart"/>
      <w:r w:rsidRPr="00CD7828">
        <w:t>Chart</w:t>
      </w:r>
      <w:proofErr w:type="gramEnd"/>
      <w:r>
        <w:t>.</w:t>
      </w:r>
      <w:bookmarkEnd w:id="86"/>
    </w:p>
    <w:p w14:paraId="53071C32" w14:textId="77777777" w:rsidR="0091314E" w:rsidRPr="0091314E" w:rsidRDefault="0091314E" w:rsidP="0091314E"/>
    <w:sectPr w:rsidR="0091314E" w:rsidRPr="0091314E" w:rsidSect="00434D6F">
      <w:headerReference w:type="default" r:id="rId140"/>
      <w:footerReference w:type="even" r:id="rId141"/>
      <w:footerReference w:type="default" r:id="rId142"/>
      <w:pgSz w:w="11900" w:h="16840"/>
      <w:pgMar w:top="1440" w:right="1440" w:bottom="1440" w:left="1440" w:header="720" w:footer="720" w:gutter="0"/>
      <w:pgBorders w:offsetFrom="page">
        <w:top w:val="single" w:sz="4" w:space="31" w:color="auto"/>
        <w:left w:val="single" w:sz="4" w:space="31" w:color="auto"/>
        <w:bottom w:val="single" w:sz="4" w:space="31" w:color="auto"/>
        <w:right w:val="single" w:sz="4" w:space="31"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B6D81BB" w14:textId="77777777" w:rsidR="00DA327F" w:rsidRDefault="00DA327F" w:rsidP="00434D6F">
      <w:r>
        <w:separator/>
      </w:r>
    </w:p>
  </w:endnote>
  <w:endnote w:type="continuationSeparator" w:id="0">
    <w:p w14:paraId="470A8F7E" w14:textId="77777777" w:rsidR="00DA327F" w:rsidRDefault="00DA327F" w:rsidP="00434D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Helvetica">
    <w:panose1 w:val="020B0604020202020204"/>
    <w:charset w:val="00"/>
    <w:family w:val="swiss"/>
    <w:pitch w:val="variable"/>
    <w:sig w:usb0="E0002EFF" w:usb1="C000785B" w:usb2="00000009" w:usb3="00000000" w:csb0="000001FF" w:csb1="00000000"/>
  </w:font>
  <w:font w:name="Apple Color Emoji">
    <w:charset w:val="00"/>
    <w:family w:val="auto"/>
    <w:pitch w:val="fixed"/>
    <w:sig w:usb0="00000003" w:usb1="18000000" w:usb2="14000000" w:usb3="00000000" w:csb0="00000001" w:csb1="00000000"/>
  </w:font>
  <w:font w:name=".SFNSText-Regular">
    <w:altName w:val="Malgun Gothic Semilight"/>
    <w:charset w:val="88"/>
    <w:family w:val="swiss"/>
    <w:pitch w:val="variable"/>
    <w:sig w:usb0="00000000" w:usb1="0A080003" w:usb2="00000010" w:usb3="00000000" w:csb0="001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2912C2" w14:textId="77777777" w:rsidR="00DA327F" w:rsidRDefault="00DA327F" w:rsidP="008B3D7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B8666F8" w14:textId="77777777" w:rsidR="00DA327F" w:rsidRDefault="00DA327F" w:rsidP="00434D6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41BF80" w14:textId="34E5030F" w:rsidR="00DA327F" w:rsidRDefault="00DA327F" w:rsidP="008B3D7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25CF0">
      <w:rPr>
        <w:rStyle w:val="PageNumber"/>
        <w:noProof/>
      </w:rPr>
      <w:t>43</w:t>
    </w:r>
    <w:r>
      <w:rPr>
        <w:rStyle w:val="PageNumber"/>
      </w:rPr>
      <w:fldChar w:fldCharType="end"/>
    </w:r>
  </w:p>
  <w:p w14:paraId="4FA8A153" w14:textId="77777777" w:rsidR="00DA327F" w:rsidRDefault="00DA327F" w:rsidP="00434D6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3D99968" w14:textId="77777777" w:rsidR="00DA327F" w:rsidRDefault="00DA327F" w:rsidP="00434D6F">
      <w:r>
        <w:separator/>
      </w:r>
    </w:p>
  </w:footnote>
  <w:footnote w:type="continuationSeparator" w:id="0">
    <w:p w14:paraId="7C995DC5" w14:textId="77777777" w:rsidR="00DA327F" w:rsidRDefault="00DA327F" w:rsidP="00434D6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6FBBD1" w14:textId="413D44F1" w:rsidR="00DA327F" w:rsidRPr="004E7A07" w:rsidRDefault="00DA327F">
    <w:pPr>
      <w:pStyle w:val="Header"/>
      <w:rPr>
        <w:sz w:val="21"/>
      </w:rPr>
    </w:pPr>
    <w:r w:rsidRPr="004E7A07">
      <w:rPr>
        <w:sz w:val="21"/>
      </w:rPr>
      <w:t xml:space="preserve">Student – Millie George P1703011                </w:t>
    </w:r>
    <w:r>
      <w:rPr>
        <w:sz w:val="21"/>
      </w:rPr>
      <w:t xml:space="preserve">                       </w:t>
    </w:r>
    <w:r w:rsidRPr="004E7A07">
      <w:rPr>
        <w:sz w:val="21"/>
      </w:rPr>
      <w:t>Course – Dissertation for BA Events Management</w:t>
    </w:r>
  </w:p>
  <w:p w14:paraId="54FA0108" w14:textId="668AA53E" w:rsidR="00DA327F" w:rsidRPr="004E7A07" w:rsidRDefault="00DA327F">
    <w:pPr>
      <w:pStyle w:val="Header"/>
      <w:rPr>
        <w:sz w:val="21"/>
      </w:rPr>
    </w:pPr>
    <w:r w:rsidRPr="004E7A07">
      <w:rPr>
        <w:sz w:val="21"/>
      </w:rPr>
      <w:t xml:space="preserve">Module Number – BMTH6000                                        </w:t>
    </w:r>
    <w:r>
      <w:rPr>
        <w:sz w:val="21"/>
      </w:rPr>
      <w:t xml:space="preserve">                       </w:t>
    </w:r>
    <w:r w:rsidRPr="004E7A07">
      <w:rPr>
        <w:sz w:val="21"/>
      </w:rPr>
      <w:t>Lecturer – Caroline Jawad</w:t>
    </w:r>
  </w:p>
  <w:p w14:paraId="31A30764" w14:textId="6FF2379A" w:rsidR="00DA327F" w:rsidRPr="004E7A07" w:rsidRDefault="00DA327F">
    <w:pPr>
      <w:pStyle w:val="Header"/>
      <w:rPr>
        <w:sz w:val="21"/>
      </w:rPr>
    </w:pPr>
    <w:r w:rsidRPr="004E7A07">
      <w:rPr>
        <w:sz w:val="21"/>
      </w:rPr>
      <w:t xml:space="preserve">                                                                                             </w:t>
    </w:r>
    <w:r>
      <w:rPr>
        <w:sz w:val="21"/>
      </w:rPr>
      <w:t xml:space="preserve">                       </w:t>
    </w:r>
    <w:r w:rsidRPr="004E7A07">
      <w:rPr>
        <w:sz w:val="21"/>
      </w:rPr>
      <w:t xml:space="preserve"> Supervisor – James Prosser</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A4314C"/>
    <w:multiLevelType w:val="hybridMultilevel"/>
    <w:tmpl w:val="5EB6CCCC"/>
    <w:lvl w:ilvl="0" w:tplc="3DAA09B2">
      <w:start w:val="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F52CA0"/>
    <w:multiLevelType w:val="hybridMultilevel"/>
    <w:tmpl w:val="00F659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2708EA"/>
    <w:multiLevelType w:val="multilevel"/>
    <w:tmpl w:val="3D58C5C8"/>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6C22D13"/>
    <w:multiLevelType w:val="hybridMultilevel"/>
    <w:tmpl w:val="DABE301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137C1C"/>
    <w:multiLevelType w:val="multilevel"/>
    <w:tmpl w:val="3FB42CF0"/>
    <w:lvl w:ilvl="0">
      <w:start w:val="9"/>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308F1651"/>
    <w:multiLevelType w:val="multilevel"/>
    <w:tmpl w:val="CA9AE9E4"/>
    <w:lvl w:ilvl="0">
      <w:start w:val="3"/>
      <w:numFmt w:val="decimal"/>
      <w:lvlText w:val="%1"/>
      <w:lvlJc w:val="left"/>
      <w:pPr>
        <w:ind w:left="520" w:hanging="520"/>
      </w:pPr>
      <w:rPr>
        <w:rFonts w:hint="default"/>
      </w:rPr>
    </w:lvl>
    <w:lvl w:ilvl="1">
      <w:start w:val="3"/>
      <w:numFmt w:val="decimal"/>
      <w:lvlText w:val="%1.%2"/>
      <w:lvlJc w:val="left"/>
      <w:pPr>
        <w:ind w:left="1240" w:hanging="5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5D7266"/>
    <w:multiLevelType w:val="hybridMultilevel"/>
    <w:tmpl w:val="DABE301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653503D"/>
    <w:multiLevelType w:val="hybridMultilevel"/>
    <w:tmpl w:val="DABE301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1C58A8"/>
    <w:multiLevelType w:val="multilevel"/>
    <w:tmpl w:val="F9CCA54A"/>
    <w:lvl w:ilvl="0">
      <w:start w:val="4"/>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C0958C4"/>
    <w:multiLevelType w:val="hybridMultilevel"/>
    <w:tmpl w:val="DABE301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26A1B92"/>
    <w:multiLevelType w:val="hybridMultilevel"/>
    <w:tmpl w:val="DABE301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0C1569"/>
    <w:multiLevelType w:val="hybridMultilevel"/>
    <w:tmpl w:val="00F659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FDA268C"/>
    <w:multiLevelType w:val="multilevel"/>
    <w:tmpl w:val="1DF0DC46"/>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6" w15:restartNumberingAfterBreak="0">
    <w:nsid w:val="5213656E"/>
    <w:multiLevelType w:val="hybridMultilevel"/>
    <w:tmpl w:val="0F06D04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5094E1F"/>
    <w:multiLevelType w:val="hybridMultilevel"/>
    <w:tmpl w:val="DABE301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6C7A5881"/>
    <w:multiLevelType w:val="multilevel"/>
    <w:tmpl w:val="1B6431D8"/>
    <w:lvl w:ilvl="0">
      <w:start w:val="5"/>
      <w:numFmt w:val="decimal"/>
      <w:lvlText w:val="%1"/>
      <w:lvlJc w:val="left"/>
      <w:pPr>
        <w:ind w:left="360" w:hanging="360"/>
      </w:pPr>
      <w:rPr>
        <w:rFonts w:hint="default"/>
      </w:rPr>
    </w:lvl>
    <w:lvl w:ilvl="1">
      <w:start w:val="1"/>
      <w:numFmt w:val="decimal"/>
      <w:lvlText w:val="%1.%2"/>
      <w:lvlJc w:val="left"/>
      <w:pPr>
        <w:ind w:left="1600" w:hanging="360"/>
      </w:pPr>
      <w:rPr>
        <w:rFonts w:hint="default"/>
      </w:rPr>
    </w:lvl>
    <w:lvl w:ilvl="2">
      <w:start w:val="1"/>
      <w:numFmt w:val="decimal"/>
      <w:lvlText w:val="%1.%2.%3"/>
      <w:lvlJc w:val="left"/>
      <w:pPr>
        <w:ind w:left="3200" w:hanging="720"/>
      </w:pPr>
      <w:rPr>
        <w:rFonts w:hint="default"/>
      </w:rPr>
    </w:lvl>
    <w:lvl w:ilvl="3">
      <w:start w:val="1"/>
      <w:numFmt w:val="decimal"/>
      <w:lvlText w:val="%1.%2.%3.%4"/>
      <w:lvlJc w:val="left"/>
      <w:pPr>
        <w:ind w:left="4440" w:hanging="720"/>
      </w:pPr>
      <w:rPr>
        <w:rFonts w:hint="default"/>
      </w:rPr>
    </w:lvl>
    <w:lvl w:ilvl="4">
      <w:start w:val="1"/>
      <w:numFmt w:val="decimal"/>
      <w:lvlText w:val="%1.%2.%3.%4.%5"/>
      <w:lvlJc w:val="left"/>
      <w:pPr>
        <w:ind w:left="6040" w:hanging="1080"/>
      </w:pPr>
      <w:rPr>
        <w:rFonts w:hint="default"/>
      </w:rPr>
    </w:lvl>
    <w:lvl w:ilvl="5">
      <w:start w:val="1"/>
      <w:numFmt w:val="decimal"/>
      <w:lvlText w:val="%1.%2.%3.%4.%5.%6"/>
      <w:lvlJc w:val="left"/>
      <w:pPr>
        <w:ind w:left="7640" w:hanging="1440"/>
      </w:pPr>
      <w:rPr>
        <w:rFonts w:hint="default"/>
      </w:rPr>
    </w:lvl>
    <w:lvl w:ilvl="6">
      <w:start w:val="1"/>
      <w:numFmt w:val="decimal"/>
      <w:lvlText w:val="%1.%2.%3.%4.%5.%6.%7"/>
      <w:lvlJc w:val="left"/>
      <w:pPr>
        <w:ind w:left="8880" w:hanging="1440"/>
      </w:pPr>
      <w:rPr>
        <w:rFonts w:hint="default"/>
      </w:rPr>
    </w:lvl>
    <w:lvl w:ilvl="7">
      <w:start w:val="1"/>
      <w:numFmt w:val="decimal"/>
      <w:lvlText w:val="%1.%2.%3.%4.%5.%6.%7.%8"/>
      <w:lvlJc w:val="left"/>
      <w:pPr>
        <w:ind w:left="10480" w:hanging="1800"/>
      </w:pPr>
      <w:rPr>
        <w:rFonts w:hint="default"/>
      </w:rPr>
    </w:lvl>
    <w:lvl w:ilvl="8">
      <w:start w:val="1"/>
      <w:numFmt w:val="decimal"/>
      <w:lvlText w:val="%1.%2.%3.%4.%5.%6.%7.%8.%9"/>
      <w:lvlJc w:val="left"/>
      <w:pPr>
        <w:ind w:left="11720" w:hanging="1800"/>
      </w:pPr>
      <w:rPr>
        <w:rFonts w:hint="default"/>
      </w:rPr>
    </w:lvl>
  </w:abstractNum>
  <w:abstractNum w:abstractNumId="3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10D5A9C"/>
    <w:multiLevelType w:val="multilevel"/>
    <w:tmpl w:val="BAA608C2"/>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CB576D3"/>
    <w:multiLevelType w:val="multilevel"/>
    <w:tmpl w:val="86EEBD48"/>
    <w:lvl w:ilvl="0">
      <w:start w:val="3"/>
      <w:numFmt w:val="decimal"/>
      <w:lvlText w:val="%1"/>
      <w:lvlJc w:val="left"/>
      <w:pPr>
        <w:ind w:left="520" w:hanging="520"/>
      </w:pPr>
      <w:rPr>
        <w:rFonts w:hint="default"/>
      </w:rPr>
    </w:lvl>
    <w:lvl w:ilvl="1">
      <w:start w:val="1"/>
      <w:numFmt w:val="decimal"/>
      <w:lvlText w:val="%1.%2"/>
      <w:lvlJc w:val="left"/>
      <w:pPr>
        <w:ind w:left="1240" w:hanging="520"/>
      </w:pPr>
      <w:rPr>
        <w:rFonts w:hint="default"/>
      </w:rPr>
    </w:lvl>
    <w:lvl w:ilvl="2">
      <w:start w:val="2"/>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abstractNumId w:val="37"/>
  </w:num>
  <w:num w:numId="2">
    <w:abstractNumId w:val="25"/>
  </w:num>
  <w:num w:numId="3">
    <w:abstractNumId w:val="7"/>
  </w:num>
  <w:num w:numId="4">
    <w:abstractNumId w:val="2"/>
  </w:num>
  <w:num w:numId="5">
    <w:abstractNumId w:val="10"/>
  </w:num>
  <w:num w:numId="6">
    <w:abstractNumId w:val="23"/>
  </w:num>
  <w:num w:numId="7">
    <w:abstractNumId w:val="17"/>
  </w:num>
  <w:num w:numId="8">
    <w:abstractNumId w:val="30"/>
  </w:num>
  <w:num w:numId="9">
    <w:abstractNumId w:val="5"/>
  </w:num>
  <w:num w:numId="10">
    <w:abstractNumId w:val="38"/>
  </w:num>
  <w:num w:numId="11">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6"/>
  </w:num>
  <w:num w:numId="15">
    <w:abstractNumId w:val="14"/>
  </w:num>
  <w:num w:numId="16">
    <w:abstractNumId w:val="16"/>
  </w:num>
  <w:num w:numId="17">
    <w:abstractNumId w:val="34"/>
  </w:num>
  <w:num w:numId="18">
    <w:abstractNumId w:val="32"/>
  </w:num>
  <w:num w:numId="19">
    <w:abstractNumId w:val="33"/>
  </w:num>
  <w:num w:numId="20">
    <w:abstractNumId w:val="3"/>
  </w:num>
  <w:num w:numId="21">
    <w:abstractNumId w:val="9"/>
  </w:num>
  <w:num w:numId="22">
    <w:abstractNumId w:val="12"/>
  </w:num>
  <w:num w:numId="23">
    <w:abstractNumId w:val="19"/>
  </w:num>
  <w:num w:numId="24">
    <w:abstractNumId w:val="22"/>
  </w:num>
  <w:num w:numId="25">
    <w:abstractNumId w:val="36"/>
  </w:num>
  <w:num w:numId="26">
    <w:abstractNumId w:val="8"/>
  </w:num>
  <w:num w:numId="27">
    <w:abstractNumId w:val="24"/>
  </w:num>
  <w:num w:numId="28">
    <w:abstractNumId w:val="29"/>
  </w:num>
  <w:num w:numId="29">
    <w:abstractNumId w:val="4"/>
  </w:num>
  <w:num w:numId="30">
    <w:abstractNumId w:val="39"/>
  </w:num>
  <w:num w:numId="31">
    <w:abstractNumId w:val="11"/>
  </w:num>
  <w:num w:numId="32">
    <w:abstractNumId w:val="0"/>
  </w:num>
  <w:num w:numId="33">
    <w:abstractNumId w:val="18"/>
  </w:num>
  <w:num w:numId="34">
    <w:abstractNumId w:val="20"/>
  </w:num>
  <w:num w:numId="35">
    <w:abstractNumId w:val="26"/>
  </w:num>
  <w:num w:numId="36">
    <w:abstractNumId w:val="31"/>
  </w:num>
  <w:num w:numId="37">
    <w:abstractNumId w:val="15"/>
  </w:num>
  <w:num w:numId="38">
    <w:abstractNumId w:val="13"/>
  </w:num>
  <w:num w:numId="39">
    <w:abstractNumId w:val="21"/>
  </w:num>
  <w:num w:numId="40">
    <w:abstractNumId w:val="35"/>
  </w:num>
  <w:num w:numId="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B3648"/>
    <w:rsid w:val="00000667"/>
    <w:rsid w:val="00001D1A"/>
    <w:rsid w:val="00002BBC"/>
    <w:rsid w:val="0000517D"/>
    <w:rsid w:val="00012110"/>
    <w:rsid w:val="00014A01"/>
    <w:rsid w:val="00024F8E"/>
    <w:rsid w:val="000276A3"/>
    <w:rsid w:val="0003077A"/>
    <w:rsid w:val="00030B80"/>
    <w:rsid w:val="00031113"/>
    <w:rsid w:val="00035C5A"/>
    <w:rsid w:val="00036743"/>
    <w:rsid w:val="0003682B"/>
    <w:rsid w:val="000415A3"/>
    <w:rsid w:val="00041DBA"/>
    <w:rsid w:val="00045012"/>
    <w:rsid w:val="00046D1C"/>
    <w:rsid w:val="000510C1"/>
    <w:rsid w:val="0005416B"/>
    <w:rsid w:val="00054981"/>
    <w:rsid w:val="00054FA5"/>
    <w:rsid w:val="00055230"/>
    <w:rsid w:val="00055E86"/>
    <w:rsid w:val="000604C6"/>
    <w:rsid w:val="00061CC5"/>
    <w:rsid w:val="000626AA"/>
    <w:rsid w:val="00063430"/>
    <w:rsid w:val="00063A3D"/>
    <w:rsid w:val="0006564D"/>
    <w:rsid w:val="00066373"/>
    <w:rsid w:val="000714B4"/>
    <w:rsid w:val="000747E0"/>
    <w:rsid w:val="00077521"/>
    <w:rsid w:val="0007772E"/>
    <w:rsid w:val="00083593"/>
    <w:rsid w:val="00083BFB"/>
    <w:rsid w:val="000854B3"/>
    <w:rsid w:val="00092BB9"/>
    <w:rsid w:val="00094036"/>
    <w:rsid w:val="00096771"/>
    <w:rsid w:val="000A3F3D"/>
    <w:rsid w:val="000A4FAC"/>
    <w:rsid w:val="000B2430"/>
    <w:rsid w:val="000C5DB4"/>
    <w:rsid w:val="000D11D9"/>
    <w:rsid w:val="000D6C14"/>
    <w:rsid w:val="000E1F1C"/>
    <w:rsid w:val="000E3407"/>
    <w:rsid w:val="000E44AD"/>
    <w:rsid w:val="000E5CFE"/>
    <w:rsid w:val="000F0E8B"/>
    <w:rsid w:val="00101572"/>
    <w:rsid w:val="00102249"/>
    <w:rsid w:val="00105632"/>
    <w:rsid w:val="00105C62"/>
    <w:rsid w:val="001124C5"/>
    <w:rsid w:val="001142B9"/>
    <w:rsid w:val="001143C4"/>
    <w:rsid w:val="00115E11"/>
    <w:rsid w:val="00124C1A"/>
    <w:rsid w:val="0012578B"/>
    <w:rsid w:val="001276FA"/>
    <w:rsid w:val="00127D97"/>
    <w:rsid w:val="0013472E"/>
    <w:rsid w:val="001350C3"/>
    <w:rsid w:val="001402C8"/>
    <w:rsid w:val="00145827"/>
    <w:rsid w:val="001465DF"/>
    <w:rsid w:val="001504CD"/>
    <w:rsid w:val="00156057"/>
    <w:rsid w:val="001566A6"/>
    <w:rsid w:val="00156834"/>
    <w:rsid w:val="001614BD"/>
    <w:rsid w:val="00162E5B"/>
    <w:rsid w:val="00162E87"/>
    <w:rsid w:val="001633BC"/>
    <w:rsid w:val="001644B9"/>
    <w:rsid w:val="00166D58"/>
    <w:rsid w:val="00173E94"/>
    <w:rsid w:val="001756B8"/>
    <w:rsid w:val="001762EF"/>
    <w:rsid w:val="00177BB7"/>
    <w:rsid w:val="001817B1"/>
    <w:rsid w:val="00181D8D"/>
    <w:rsid w:val="001824B4"/>
    <w:rsid w:val="001827F3"/>
    <w:rsid w:val="00182C84"/>
    <w:rsid w:val="00185F67"/>
    <w:rsid w:val="00186F95"/>
    <w:rsid w:val="0019075D"/>
    <w:rsid w:val="00190BC7"/>
    <w:rsid w:val="0019531B"/>
    <w:rsid w:val="001A02B0"/>
    <w:rsid w:val="001A1766"/>
    <w:rsid w:val="001A1E26"/>
    <w:rsid w:val="001A5D14"/>
    <w:rsid w:val="001B1EA5"/>
    <w:rsid w:val="001B7976"/>
    <w:rsid w:val="001C3F9F"/>
    <w:rsid w:val="001C5AE0"/>
    <w:rsid w:val="001C61EA"/>
    <w:rsid w:val="001D1597"/>
    <w:rsid w:val="001D2811"/>
    <w:rsid w:val="001D6823"/>
    <w:rsid w:val="001E0954"/>
    <w:rsid w:val="001E2FFA"/>
    <w:rsid w:val="001E6D19"/>
    <w:rsid w:val="001F027A"/>
    <w:rsid w:val="001F256B"/>
    <w:rsid w:val="001F38E6"/>
    <w:rsid w:val="001F3935"/>
    <w:rsid w:val="001F3AD5"/>
    <w:rsid w:val="001F6B01"/>
    <w:rsid w:val="001F6D51"/>
    <w:rsid w:val="001F7931"/>
    <w:rsid w:val="00201E63"/>
    <w:rsid w:val="0020601E"/>
    <w:rsid w:val="002159EB"/>
    <w:rsid w:val="00223889"/>
    <w:rsid w:val="0022680C"/>
    <w:rsid w:val="0022760E"/>
    <w:rsid w:val="00231835"/>
    <w:rsid w:val="002322CE"/>
    <w:rsid w:val="002324DB"/>
    <w:rsid w:val="0023479B"/>
    <w:rsid w:val="002418B3"/>
    <w:rsid w:val="002525B5"/>
    <w:rsid w:val="0025459F"/>
    <w:rsid w:val="00255D5D"/>
    <w:rsid w:val="002563A2"/>
    <w:rsid w:val="002640D5"/>
    <w:rsid w:val="00264D58"/>
    <w:rsid w:val="00266CEC"/>
    <w:rsid w:val="00270877"/>
    <w:rsid w:val="00273830"/>
    <w:rsid w:val="002811DA"/>
    <w:rsid w:val="00291FCE"/>
    <w:rsid w:val="00294362"/>
    <w:rsid w:val="00296339"/>
    <w:rsid w:val="00296742"/>
    <w:rsid w:val="002A521A"/>
    <w:rsid w:val="002A53AC"/>
    <w:rsid w:val="002A5E91"/>
    <w:rsid w:val="002B0D95"/>
    <w:rsid w:val="002B1955"/>
    <w:rsid w:val="002B4872"/>
    <w:rsid w:val="002C4EC1"/>
    <w:rsid w:val="002C582D"/>
    <w:rsid w:val="002C6ECD"/>
    <w:rsid w:val="002D046E"/>
    <w:rsid w:val="002D44D4"/>
    <w:rsid w:val="002E283E"/>
    <w:rsid w:val="002E28DD"/>
    <w:rsid w:val="002E53B8"/>
    <w:rsid w:val="002F04AC"/>
    <w:rsid w:val="002F0748"/>
    <w:rsid w:val="002F5050"/>
    <w:rsid w:val="002F7B33"/>
    <w:rsid w:val="002F7EFD"/>
    <w:rsid w:val="00307BDB"/>
    <w:rsid w:val="0031156D"/>
    <w:rsid w:val="00313F4B"/>
    <w:rsid w:val="00314D6C"/>
    <w:rsid w:val="003162E0"/>
    <w:rsid w:val="003213F1"/>
    <w:rsid w:val="003236A1"/>
    <w:rsid w:val="00330C5A"/>
    <w:rsid w:val="00330CED"/>
    <w:rsid w:val="00335363"/>
    <w:rsid w:val="003373E4"/>
    <w:rsid w:val="003374C3"/>
    <w:rsid w:val="00340C07"/>
    <w:rsid w:val="00340EEA"/>
    <w:rsid w:val="003437A8"/>
    <w:rsid w:val="00344C45"/>
    <w:rsid w:val="00347CB9"/>
    <w:rsid w:val="00352564"/>
    <w:rsid w:val="00354075"/>
    <w:rsid w:val="00363CB0"/>
    <w:rsid w:val="00371CB3"/>
    <w:rsid w:val="003722C3"/>
    <w:rsid w:val="003723AB"/>
    <w:rsid w:val="00372C58"/>
    <w:rsid w:val="00376849"/>
    <w:rsid w:val="00380ED8"/>
    <w:rsid w:val="003839C3"/>
    <w:rsid w:val="00393FCF"/>
    <w:rsid w:val="003A0DA4"/>
    <w:rsid w:val="003A0E57"/>
    <w:rsid w:val="003A3580"/>
    <w:rsid w:val="003A5C9C"/>
    <w:rsid w:val="003B3C0E"/>
    <w:rsid w:val="003B7542"/>
    <w:rsid w:val="003B78B4"/>
    <w:rsid w:val="003C138A"/>
    <w:rsid w:val="003C7B54"/>
    <w:rsid w:val="003D1145"/>
    <w:rsid w:val="003D325C"/>
    <w:rsid w:val="003D5F02"/>
    <w:rsid w:val="003E515D"/>
    <w:rsid w:val="003F10BE"/>
    <w:rsid w:val="00400968"/>
    <w:rsid w:val="00402B61"/>
    <w:rsid w:val="004079AC"/>
    <w:rsid w:val="00407F4E"/>
    <w:rsid w:val="00412495"/>
    <w:rsid w:val="00416614"/>
    <w:rsid w:val="00416ED1"/>
    <w:rsid w:val="00416F06"/>
    <w:rsid w:val="00422499"/>
    <w:rsid w:val="00423FE0"/>
    <w:rsid w:val="00424449"/>
    <w:rsid w:val="0042703D"/>
    <w:rsid w:val="0043383D"/>
    <w:rsid w:val="00434D6F"/>
    <w:rsid w:val="00435976"/>
    <w:rsid w:val="00441DCC"/>
    <w:rsid w:val="004421B2"/>
    <w:rsid w:val="0044285C"/>
    <w:rsid w:val="004457C3"/>
    <w:rsid w:val="00452324"/>
    <w:rsid w:val="00453C60"/>
    <w:rsid w:val="004578CD"/>
    <w:rsid w:val="00460194"/>
    <w:rsid w:val="00460AAA"/>
    <w:rsid w:val="00461F3A"/>
    <w:rsid w:val="00462E5D"/>
    <w:rsid w:val="004670CE"/>
    <w:rsid w:val="00467716"/>
    <w:rsid w:val="00475A89"/>
    <w:rsid w:val="0047649E"/>
    <w:rsid w:val="00477B6B"/>
    <w:rsid w:val="00485D5F"/>
    <w:rsid w:val="004916E1"/>
    <w:rsid w:val="00491D3B"/>
    <w:rsid w:val="00491FAB"/>
    <w:rsid w:val="00492BB3"/>
    <w:rsid w:val="00495036"/>
    <w:rsid w:val="004A0DC4"/>
    <w:rsid w:val="004A4A79"/>
    <w:rsid w:val="004B0758"/>
    <w:rsid w:val="004B5A62"/>
    <w:rsid w:val="004C35E7"/>
    <w:rsid w:val="004C7464"/>
    <w:rsid w:val="004D1685"/>
    <w:rsid w:val="004D4EAE"/>
    <w:rsid w:val="004D6BE7"/>
    <w:rsid w:val="004D7808"/>
    <w:rsid w:val="004E6CF7"/>
    <w:rsid w:val="004E7A07"/>
    <w:rsid w:val="004F10A5"/>
    <w:rsid w:val="004F15DE"/>
    <w:rsid w:val="004F4516"/>
    <w:rsid w:val="004F4DF0"/>
    <w:rsid w:val="004F6597"/>
    <w:rsid w:val="00501BFB"/>
    <w:rsid w:val="00507759"/>
    <w:rsid w:val="0051128A"/>
    <w:rsid w:val="00513052"/>
    <w:rsid w:val="0051488E"/>
    <w:rsid w:val="00514AF9"/>
    <w:rsid w:val="00516917"/>
    <w:rsid w:val="00527916"/>
    <w:rsid w:val="00532722"/>
    <w:rsid w:val="00534B86"/>
    <w:rsid w:val="00534E14"/>
    <w:rsid w:val="00537774"/>
    <w:rsid w:val="00540016"/>
    <w:rsid w:val="0054381A"/>
    <w:rsid w:val="00546378"/>
    <w:rsid w:val="00546BD1"/>
    <w:rsid w:val="00550E07"/>
    <w:rsid w:val="00553335"/>
    <w:rsid w:val="0055403A"/>
    <w:rsid w:val="00556BB9"/>
    <w:rsid w:val="0056332E"/>
    <w:rsid w:val="005638DA"/>
    <w:rsid w:val="00567E31"/>
    <w:rsid w:val="00570AAC"/>
    <w:rsid w:val="00571094"/>
    <w:rsid w:val="00571DE2"/>
    <w:rsid w:val="005732CF"/>
    <w:rsid w:val="00575FCB"/>
    <w:rsid w:val="005875CF"/>
    <w:rsid w:val="00592806"/>
    <w:rsid w:val="00592B37"/>
    <w:rsid w:val="00592F04"/>
    <w:rsid w:val="005944D3"/>
    <w:rsid w:val="0059668C"/>
    <w:rsid w:val="005A1A44"/>
    <w:rsid w:val="005A1DCD"/>
    <w:rsid w:val="005A2A8D"/>
    <w:rsid w:val="005A3692"/>
    <w:rsid w:val="005A3788"/>
    <w:rsid w:val="005A4DB8"/>
    <w:rsid w:val="005A712A"/>
    <w:rsid w:val="005B1E3A"/>
    <w:rsid w:val="005B2157"/>
    <w:rsid w:val="005B3755"/>
    <w:rsid w:val="005B4C78"/>
    <w:rsid w:val="005B4F63"/>
    <w:rsid w:val="005B5454"/>
    <w:rsid w:val="005B5742"/>
    <w:rsid w:val="005B6A9C"/>
    <w:rsid w:val="005B7127"/>
    <w:rsid w:val="005C17D7"/>
    <w:rsid w:val="005C3FA5"/>
    <w:rsid w:val="005C547A"/>
    <w:rsid w:val="005C63B8"/>
    <w:rsid w:val="005C70F2"/>
    <w:rsid w:val="005D5654"/>
    <w:rsid w:val="005E0BAD"/>
    <w:rsid w:val="005E2013"/>
    <w:rsid w:val="005E2B97"/>
    <w:rsid w:val="005E7B2C"/>
    <w:rsid w:val="005F0936"/>
    <w:rsid w:val="0060074C"/>
    <w:rsid w:val="00603006"/>
    <w:rsid w:val="00603071"/>
    <w:rsid w:val="00605341"/>
    <w:rsid w:val="00610BA7"/>
    <w:rsid w:val="00611105"/>
    <w:rsid w:val="0061507D"/>
    <w:rsid w:val="00615E11"/>
    <w:rsid w:val="0062256E"/>
    <w:rsid w:val="00632563"/>
    <w:rsid w:val="0063407E"/>
    <w:rsid w:val="00641432"/>
    <w:rsid w:val="00643AB6"/>
    <w:rsid w:val="00652FDB"/>
    <w:rsid w:val="0065499E"/>
    <w:rsid w:val="0065600E"/>
    <w:rsid w:val="00657CD8"/>
    <w:rsid w:val="00661C77"/>
    <w:rsid w:val="00663699"/>
    <w:rsid w:val="0066422C"/>
    <w:rsid w:val="006654A4"/>
    <w:rsid w:val="006665A9"/>
    <w:rsid w:val="0066742F"/>
    <w:rsid w:val="00673447"/>
    <w:rsid w:val="006735CB"/>
    <w:rsid w:val="00674206"/>
    <w:rsid w:val="00677755"/>
    <w:rsid w:val="006811ED"/>
    <w:rsid w:val="006818E9"/>
    <w:rsid w:val="00683406"/>
    <w:rsid w:val="00683CA8"/>
    <w:rsid w:val="00684885"/>
    <w:rsid w:val="0068680A"/>
    <w:rsid w:val="00686E10"/>
    <w:rsid w:val="00693CB0"/>
    <w:rsid w:val="00697306"/>
    <w:rsid w:val="006A4ADA"/>
    <w:rsid w:val="006A54B3"/>
    <w:rsid w:val="006B0D2A"/>
    <w:rsid w:val="006B1276"/>
    <w:rsid w:val="006C10F1"/>
    <w:rsid w:val="006C52F0"/>
    <w:rsid w:val="006C5F6B"/>
    <w:rsid w:val="006D1988"/>
    <w:rsid w:val="006D1B68"/>
    <w:rsid w:val="006E1531"/>
    <w:rsid w:val="006F2FCA"/>
    <w:rsid w:val="006F4213"/>
    <w:rsid w:val="006F50E8"/>
    <w:rsid w:val="006F589B"/>
    <w:rsid w:val="0070309C"/>
    <w:rsid w:val="00703D09"/>
    <w:rsid w:val="00711F7B"/>
    <w:rsid w:val="00720143"/>
    <w:rsid w:val="00720495"/>
    <w:rsid w:val="007205B5"/>
    <w:rsid w:val="00723164"/>
    <w:rsid w:val="007232B1"/>
    <w:rsid w:val="00730056"/>
    <w:rsid w:val="00732607"/>
    <w:rsid w:val="00732E34"/>
    <w:rsid w:val="00735056"/>
    <w:rsid w:val="00735424"/>
    <w:rsid w:val="00737181"/>
    <w:rsid w:val="00742110"/>
    <w:rsid w:val="00744522"/>
    <w:rsid w:val="007450B2"/>
    <w:rsid w:val="007456B0"/>
    <w:rsid w:val="007459EE"/>
    <w:rsid w:val="0076239B"/>
    <w:rsid w:val="00764B46"/>
    <w:rsid w:val="00773D90"/>
    <w:rsid w:val="00776476"/>
    <w:rsid w:val="0078343F"/>
    <w:rsid w:val="00786DE4"/>
    <w:rsid w:val="00787145"/>
    <w:rsid w:val="007930BA"/>
    <w:rsid w:val="007949E3"/>
    <w:rsid w:val="00797182"/>
    <w:rsid w:val="0079740B"/>
    <w:rsid w:val="007A1AA0"/>
    <w:rsid w:val="007A4013"/>
    <w:rsid w:val="007A49DF"/>
    <w:rsid w:val="007A5A8D"/>
    <w:rsid w:val="007A740D"/>
    <w:rsid w:val="007A7C8E"/>
    <w:rsid w:val="007A7CBB"/>
    <w:rsid w:val="007B191F"/>
    <w:rsid w:val="007B352D"/>
    <w:rsid w:val="007B3F90"/>
    <w:rsid w:val="007B454B"/>
    <w:rsid w:val="007B7452"/>
    <w:rsid w:val="007B7AF5"/>
    <w:rsid w:val="007C2B21"/>
    <w:rsid w:val="007C3748"/>
    <w:rsid w:val="007C59A3"/>
    <w:rsid w:val="007C67F5"/>
    <w:rsid w:val="007C699F"/>
    <w:rsid w:val="007D5EF6"/>
    <w:rsid w:val="007D608A"/>
    <w:rsid w:val="007D7C78"/>
    <w:rsid w:val="007E52AA"/>
    <w:rsid w:val="007F384F"/>
    <w:rsid w:val="007F4267"/>
    <w:rsid w:val="007F562C"/>
    <w:rsid w:val="00801F58"/>
    <w:rsid w:val="00804C99"/>
    <w:rsid w:val="008054B4"/>
    <w:rsid w:val="008075C7"/>
    <w:rsid w:val="00811F37"/>
    <w:rsid w:val="00816090"/>
    <w:rsid w:val="0081690B"/>
    <w:rsid w:val="00820AAE"/>
    <w:rsid w:val="00833BF7"/>
    <w:rsid w:val="0084403B"/>
    <w:rsid w:val="008444C0"/>
    <w:rsid w:val="00844C95"/>
    <w:rsid w:val="0085044D"/>
    <w:rsid w:val="00850A58"/>
    <w:rsid w:val="00851967"/>
    <w:rsid w:val="00860174"/>
    <w:rsid w:val="00860D3A"/>
    <w:rsid w:val="008626C7"/>
    <w:rsid w:val="00872BB3"/>
    <w:rsid w:val="008730A6"/>
    <w:rsid w:val="008758B0"/>
    <w:rsid w:val="008766F9"/>
    <w:rsid w:val="00882CAB"/>
    <w:rsid w:val="00886E6A"/>
    <w:rsid w:val="008908C7"/>
    <w:rsid w:val="00892E4F"/>
    <w:rsid w:val="008A2023"/>
    <w:rsid w:val="008A3A2B"/>
    <w:rsid w:val="008A3F77"/>
    <w:rsid w:val="008A4ACD"/>
    <w:rsid w:val="008A504B"/>
    <w:rsid w:val="008A5E58"/>
    <w:rsid w:val="008B2564"/>
    <w:rsid w:val="008B30AD"/>
    <w:rsid w:val="008B3D75"/>
    <w:rsid w:val="008B5986"/>
    <w:rsid w:val="008B71A6"/>
    <w:rsid w:val="008B74F2"/>
    <w:rsid w:val="008C03CE"/>
    <w:rsid w:val="008C0679"/>
    <w:rsid w:val="008C4B09"/>
    <w:rsid w:val="008C4E5D"/>
    <w:rsid w:val="008C4F92"/>
    <w:rsid w:val="008C6BAA"/>
    <w:rsid w:val="008D134C"/>
    <w:rsid w:val="008D2F68"/>
    <w:rsid w:val="008D4364"/>
    <w:rsid w:val="008E290F"/>
    <w:rsid w:val="008E3556"/>
    <w:rsid w:val="008E7603"/>
    <w:rsid w:val="008E7CC0"/>
    <w:rsid w:val="008F108A"/>
    <w:rsid w:val="008F3F34"/>
    <w:rsid w:val="008F52B4"/>
    <w:rsid w:val="00903A7E"/>
    <w:rsid w:val="00903C4D"/>
    <w:rsid w:val="00905334"/>
    <w:rsid w:val="0091220B"/>
    <w:rsid w:val="0091314E"/>
    <w:rsid w:val="0091792B"/>
    <w:rsid w:val="009201C8"/>
    <w:rsid w:val="00920463"/>
    <w:rsid w:val="00924C61"/>
    <w:rsid w:val="009259DB"/>
    <w:rsid w:val="0093268F"/>
    <w:rsid w:val="009351A7"/>
    <w:rsid w:val="00941F59"/>
    <w:rsid w:val="00953139"/>
    <w:rsid w:val="00961B8C"/>
    <w:rsid w:val="00963BBA"/>
    <w:rsid w:val="00964528"/>
    <w:rsid w:val="0096453F"/>
    <w:rsid w:val="00965548"/>
    <w:rsid w:val="00965F7F"/>
    <w:rsid w:val="0097597C"/>
    <w:rsid w:val="00980050"/>
    <w:rsid w:val="00980AD5"/>
    <w:rsid w:val="00980F65"/>
    <w:rsid w:val="0098212B"/>
    <w:rsid w:val="00982A83"/>
    <w:rsid w:val="00986E1A"/>
    <w:rsid w:val="00992991"/>
    <w:rsid w:val="00992B8C"/>
    <w:rsid w:val="0099523E"/>
    <w:rsid w:val="009966D8"/>
    <w:rsid w:val="009A037B"/>
    <w:rsid w:val="009A4B34"/>
    <w:rsid w:val="009A569D"/>
    <w:rsid w:val="009B07D6"/>
    <w:rsid w:val="009B3648"/>
    <w:rsid w:val="009B4CE4"/>
    <w:rsid w:val="009C3895"/>
    <w:rsid w:val="009C4A97"/>
    <w:rsid w:val="009D0561"/>
    <w:rsid w:val="009D1A56"/>
    <w:rsid w:val="009D3412"/>
    <w:rsid w:val="009D7EE7"/>
    <w:rsid w:val="009E4071"/>
    <w:rsid w:val="009F0DC4"/>
    <w:rsid w:val="009F13CB"/>
    <w:rsid w:val="009F21FC"/>
    <w:rsid w:val="009F3B9D"/>
    <w:rsid w:val="00A05A74"/>
    <w:rsid w:val="00A14F98"/>
    <w:rsid w:val="00A205CB"/>
    <w:rsid w:val="00A20E7A"/>
    <w:rsid w:val="00A25772"/>
    <w:rsid w:val="00A25D7D"/>
    <w:rsid w:val="00A2658C"/>
    <w:rsid w:val="00A26CBC"/>
    <w:rsid w:val="00A30DD6"/>
    <w:rsid w:val="00A34BF4"/>
    <w:rsid w:val="00A43DA3"/>
    <w:rsid w:val="00A45D08"/>
    <w:rsid w:val="00A5141B"/>
    <w:rsid w:val="00A51FD1"/>
    <w:rsid w:val="00A5580C"/>
    <w:rsid w:val="00A60991"/>
    <w:rsid w:val="00A61992"/>
    <w:rsid w:val="00A647DE"/>
    <w:rsid w:val="00A67BC5"/>
    <w:rsid w:val="00A74895"/>
    <w:rsid w:val="00A75FC5"/>
    <w:rsid w:val="00A7679B"/>
    <w:rsid w:val="00A8029C"/>
    <w:rsid w:val="00A80C0F"/>
    <w:rsid w:val="00A81E8B"/>
    <w:rsid w:val="00A81F8C"/>
    <w:rsid w:val="00A828BF"/>
    <w:rsid w:val="00A840EA"/>
    <w:rsid w:val="00A8412B"/>
    <w:rsid w:val="00A8683D"/>
    <w:rsid w:val="00A90D16"/>
    <w:rsid w:val="00A911D1"/>
    <w:rsid w:val="00A93043"/>
    <w:rsid w:val="00A96379"/>
    <w:rsid w:val="00A96473"/>
    <w:rsid w:val="00AA1D8E"/>
    <w:rsid w:val="00AA326D"/>
    <w:rsid w:val="00AB4DD8"/>
    <w:rsid w:val="00AC0AF4"/>
    <w:rsid w:val="00AC276B"/>
    <w:rsid w:val="00AC3607"/>
    <w:rsid w:val="00AC4C1B"/>
    <w:rsid w:val="00AC594D"/>
    <w:rsid w:val="00AC5C73"/>
    <w:rsid w:val="00AD05AB"/>
    <w:rsid w:val="00AE36C0"/>
    <w:rsid w:val="00AE40E5"/>
    <w:rsid w:val="00AE4B91"/>
    <w:rsid w:val="00AE7631"/>
    <w:rsid w:val="00AF0D82"/>
    <w:rsid w:val="00AF783B"/>
    <w:rsid w:val="00B01EBA"/>
    <w:rsid w:val="00B024D7"/>
    <w:rsid w:val="00B06B83"/>
    <w:rsid w:val="00B06EA1"/>
    <w:rsid w:val="00B06ECE"/>
    <w:rsid w:val="00B11743"/>
    <w:rsid w:val="00B12F1E"/>
    <w:rsid w:val="00B131E1"/>
    <w:rsid w:val="00B133EA"/>
    <w:rsid w:val="00B13FD4"/>
    <w:rsid w:val="00B1459E"/>
    <w:rsid w:val="00B16953"/>
    <w:rsid w:val="00B20813"/>
    <w:rsid w:val="00B25509"/>
    <w:rsid w:val="00B276A8"/>
    <w:rsid w:val="00B27EB1"/>
    <w:rsid w:val="00B3258C"/>
    <w:rsid w:val="00B32B83"/>
    <w:rsid w:val="00B33D3F"/>
    <w:rsid w:val="00B4012C"/>
    <w:rsid w:val="00B42A0A"/>
    <w:rsid w:val="00B46BB0"/>
    <w:rsid w:val="00B47510"/>
    <w:rsid w:val="00B50132"/>
    <w:rsid w:val="00B50862"/>
    <w:rsid w:val="00B5195C"/>
    <w:rsid w:val="00B5373A"/>
    <w:rsid w:val="00B56D3C"/>
    <w:rsid w:val="00B57C22"/>
    <w:rsid w:val="00B60723"/>
    <w:rsid w:val="00B67B0A"/>
    <w:rsid w:val="00B71618"/>
    <w:rsid w:val="00B72288"/>
    <w:rsid w:val="00B75D98"/>
    <w:rsid w:val="00B7629C"/>
    <w:rsid w:val="00B81976"/>
    <w:rsid w:val="00B85621"/>
    <w:rsid w:val="00B92D1A"/>
    <w:rsid w:val="00B960F1"/>
    <w:rsid w:val="00BA35C3"/>
    <w:rsid w:val="00BA3790"/>
    <w:rsid w:val="00BA62FE"/>
    <w:rsid w:val="00BB160A"/>
    <w:rsid w:val="00BB5191"/>
    <w:rsid w:val="00BC2483"/>
    <w:rsid w:val="00BD05AE"/>
    <w:rsid w:val="00BD1C0D"/>
    <w:rsid w:val="00BD4A9B"/>
    <w:rsid w:val="00BD77BD"/>
    <w:rsid w:val="00BE23BA"/>
    <w:rsid w:val="00BE7583"/>
    <w:rsid w:val="00BF393A"/>
    <w:rsid w:val="00BF4E96"/>
    <w:rsid w:val="00C13891"/>
    <w:rsid w:val="00C160A0"/>
    <w:rsid w:val="00C1765F"/>
    <w:rsid w:val="00C24FD1"/>
    <w:rsid w:val="00C3279A"/>
    <w:rsid w:val="00C3420A"/>
    <w:rsid w:val="00C34828"/>
    <w:rsid w:val="00C349F1"/>
    <w:rsid w:val="00C3586D"/>
    <w:rsid w:val="00C359FC"/>
    <w:rsid w:val="00C4507C"/>
    <w:rsid w:val="00C53890"/>
    <w:rsid w:val="00C54F46"/>
    <w:rsid w:val="00C65EDA"/>
    <w:rsid w:val="00C66DF9"/>
    <w:rsid w:val="00C7295B"/>
    <w:rsid w:val="00C7394C"/>
    <w:rsid w:val="00C80427"/>
    <w:rsid w:val="00C82BE5"/>
    <w:rsid w:val="00C878F3"/>
    <w:rsid w:val="00C9322D"/>
    <w:rsid w:val="00C95556"/>
    <w:rsid w:val="00CA5F16"/>
    <w:rsid w:val="00CA7B32"/>
    <w:rsid w:val="00CB4D3C"/>
    <w:rsid w:val="00CB554D"/>
    <w:rsid w:val="00CB7B05"/>
    <w:rsid w:val="00CC23A1"/>
    <w:rsid w:val="00CC2960"/>
    <w:rsid w:val="00CC3D6C"/>
    <w:rsid w:val="00CC766F"/>
    <w:rsid w:val="00CD29A2"/>
    <w:rsid w:val="00CD3420"/>
    <w:rsid w:val="00CD48E2"/>
    <w:rsid w:val="00CD5868"/>
    <w:rsid w:val="00CE3348"/>
    <w:rsid w:val="00CE4679"/>
    <w:rsid w:val="00CE664A"/>
    <w:rsid w:val="00D118F3"/>
    <w:rsid w:val="00D220FE"/>
    <w:rsid w:val="00D25192"/>
    <w:rsid w:val="00D25B4F"/>
    <w:rsid w:val="00D31B12"/>
    <w:rsid w:val="00D327E3"/>
    <w:rsid w:val="00D33122"/>
    <w:rsid w:val="00D34859"/>
    <w:rsid w:val="00D36278"/>
    <w:rsid w:val="00D55259"/>
    <w:rsid w:val="00D55895"/>
    <w:rsid w:val="00D56FC0"/>
    <w:rsid w:val="00D57A5D"/>
    <w:rsid w:val="00D62942"/>
    <w:rsid w:val="00D66760"/>
    <w:rsid w:val="00D7325D"/>
    <w:rsid w:val="00D82083"/>
    <w:rsid w:val="00D847BD"/>
    <w:rsid w:val="00D850D4"/>
    <w:rsid w:val="00D91F98"/>
    <w:rsid w:val="00D93A95"/>
    <w:rsid w:val="00D95A34"/>
    <w:rsid w:val="00D95BBF"/>
    <w:rsid w:val="00D978B1"/>
    <w:rsid w:val="00DA327F"/>
    <w:rsid w:val="00DB0477"/>
    <w:rsid w:val="00DB4162"/>
    <w:rsid w:val="00DB4312"/>
    <w:rsid w:val="00DB482A"/>
    <w:rsid w:val="00DB4AAC"/>
    <w:rsid w:val="00DB4EF5"/>
    <w:rsid w:val="00DB790B"/>
    <w:rsid w:val="00DC18C3"/>
    <w:rsid w:val="00DC4ECF"/>
    <w:rsid w:val="00DE1477"/>
    <w:rsid w:val="00DE3658"/>
    <w:rsid w:val="00DE3DF2"/>
    <w:rsid w:val="00DE5685"/>
    <w:rsid w:val="00DE6A4B"/>
    <w:rsid w:val="00DF1DEA"/>
    <w:rsid w:val="00DF412B"/>
    <w:rsid w:val="00DF58F8"/>
    <w:rsid w:val="00DF5A3B"/>
    <w:rsid w:val="00DF72CB"/>
    <w:rsid w:val="00DF735C"/>
    <w:rsid w:val="00E07A70"/>
    <w:rsid w:val="00E116FA"/>
    <w:rsid w:val="00E124E9"/>
    <w:rsid w:val="00E13F72"/>
    <w:rsid w:val="00E158AF"/>
    <w:rsid w:val="00E15DF0"/>
    <w:rsid w:val="00E25CF0"/>
    <w:rsid w:val="00E27634"/>
    <w:rsid w:val="00E276FE"/>
    <w:rsid w:val="00E34C7D"/>
    <w:rsid w:val="00E37E6A"/>
    <w:rsid w:val="00E42760"/>
    <w:rsid w:val="00E42F28"/>
    <w:rsid w:val="00E45AEB"/>
    <w:rsid w:val="00E45B36"/>
    <w:rsid w:val="00E54CAD"/>
    <w:rsid w:val="00E54D91"/>
    <w:rsid w:val="00E5544B"/>
    <w:rsid w:val="00E5627D"/>
    <w:rsid w:val="00E60FDD"/>
    <w:rsid w:val="00E617F8"/>
    <w:rsid w:val="00E66363"/>
    <w:rsid w:val="00E71DAF"/>
    <w:rsid w:val="00E73A86"/>
    <w:rsid w:val="00E748B6"/>
    <w:rsid w:val="00E82FE0"/>
    <w:rsid w:val="00E83618"/>
    <w:rsid w:val="00E84F36"/>
    <w:rsid w:val="00E90900"/>
    <w:rsid w:val="00E97649"/>
    <w:rsid w:val="00EA3FB6"/>
    <w:rsid w:val="00EA65D7"/>
    <w:rsid w:val="00EA7588"/>
    <w:rsid w:val="00EB531A"/>
    <w:rsid w:val="00EB5981"/>
    <w:rsid w:val="00EC3329"/>
    <w:rsid w:val="00EC4B55"/>
    <w:rsid w:val="00EC56CC"/>
    <w:rsid w:val="00EC7D07"/>
    <w:rsid w:val="00ED734A"/>
    <w:rsid w:val="00ED77C7"/>
    <w:rsid w:val="00ED7C60"/>
    <w:rsid w:val="00ED7F9B"/>
    <w:rsid w:val="00EE2FAD"/>
    <w:rsid w:val="00EE7ADF"/>
    <w:rsid w:val="00EF03D5"/>
    <w:rsid w:val="00EF2363"/>
    <w:rsid w:val="00EF486B"/>
    <w:rsid w:val="00EF54A0"/>
    <w:rsid w:val="00EF6259"/>
    <w:rsid w:val="00EF64E2"/>
    <w:rsid w:val="00F008A3"/>
    <w:rsid w:val="00F00FF6"/>
    <w:rsid w:val="00F02041"/>
    <w:rsid w:val="00F074C9"/>
    <w:rsid w:val="00F15A6A"/>
    <w:rsid w:val="00F2567A"/>
    <w:rsid w:val="00F2685A"/>
    <w:rsid w:val="00F33439"/>
    <w:rsid w:val="00F33A93"/>
    <w:rsid w:val="00F4260B"/>
    <w:rsid w:val="00F565B5"/>
    <w:rsid w:val="00F61C94"/>
    <w:rsid w:val="00F63C62"/>
    <w:rsid w:val="00F652B8"/>
    <w:rsid w:val="00F65B02"/>
    <w:rsid w:val="00F779B5"/>
    <w:rsid w:val="00F82665"/>
    <w:rsid w:val="00F83F5F"/>
    <w:rsid w:val="00F900B1"/>
    <w:rsid w:val="00F92F8E"/>
    <w:rsid w:val="00F93EEC"/>
    <w:rsid w:val="00F96E5E"/>
    <w:rsid w:val="00FA0164"/>
    <w:rsid w:val="00FA6D64"/>
    <w:rsid w:val="00FA786A"/>
    <w:rsid w:val="00FA79C2"/>
    <w:rsid w:val="00FB0B54"/>
    <w:rsid w:val="00FB35D5"/>
    <w:rsid w:val="00FC218C"/>
    <w:rsid w:val="00FC3675"/>
    <w:rsid w:val="00FD01E2"/>
    <w:rsid w:val="00FD20F6"/>
    <w:rsid w:val="00FD2E6D"/>
    <w:rsid w:val="00FD40D1"/>
    <w:rsid w:val="00FD449F"/>
    <w:rsid w:val="00FD45B3"/>
    <w:rsid w:val="00FD6144"/>
    <w:rsid w:val="00FE7000"/>
    <w:rsid w:val="00FF0D48"/>
    <w:rsid w:val="00FF388C"/>
    <w:rsid w:val="00FF3A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AD8FD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9"/>
    <w:qFormat/>
    <w:rsid w:val="0091314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1314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9"/>
    <w:qFormat/>
    <w:rsid w:val="0025459F"/>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91314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1314E"/>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91314E"/>
    <w:pPr>
      <w:spacing w:before="120"/>
    </w:pPr>
    <w:rPr>
      <w:b/>
      <w:bCs/>
    </w:rPr>
  </w:style>
  <w:style w:type="paragraph" w:styleId="TOC2">
    <w:name w:val="toc 2"/>
    <w:basedOn w:val="Normal"/>
    <w:next w:val="Normal"/>
    <w:autoRedefine/>
    <w:uiPriority w:val="39"/>
    <w:unhideWhenUsed/>
    <w:rsid w:val="0091314E"/>
    <w:pPr>
      <w:ind w:left="240"/>
    </w:pPr>
    <w:rPr>
      <w:b/>
      <w:bCs/>
      <w:sz w:val="22"/>
      <w:szCs w:val="22"/>
    </w:rPr>
  </w:style>
  <w:style w:type="paragraph" w:styleId="TOC3">
    <w:name w:val="toc 3"/>
    <w:basedOn w:val="Normal"/>
    <w:next w:val="Normal"/>
    <w:autoRedefine/>
    <w:uiPriority w:val="39"/>
    <w:unhideWhenUsed/>
    <w:rsid w:val="0091314E"/>
    <w:pPr>
      <w:ind w:left="480"/>
    </w:pPr>
    <w:rPr>
      <w:sz w:val="22"/>
      <w:szCs w:val="22"/>
    </w:rPr>
  </w:style>
  <w:style w:type="paragraph" w:styleId="TOC4">
    <w:name w:val="toc 4"/>
    <w:basedOn w:val="Normal"/>
    <w:next w:val="Normal"/>
    <w:autoRedefine/>
    <w:uiPriority w:val="39"/>
    <w:unhideWhenUsed/>
    <w:rsid w:val="0091314E"/>
    <w:pPr>
      <w:ind w:left="720"/>
    </w:pPr>
    <w:rPr>
      <w:sz w:val="20"/>
      <w:szCs w:val="20"/>
    </w:rPr>
  </w:style>
  <w:style w:type="paragraph" w:styleId="TOC5">
    <w:name w:val="toc 5"/>
    <w:basedOn w:val="Normal"/>
    <w:next w:val="Normal"/>
    <w:autoRedefine/>
    <w:uiPriority w:val="39"/>
    <w:unhideWhenUsed/>
    <w:rsid w:val="0091314E"/>
    <w:pPr>
      <w:ind w:left="960"/>
    </w:pPr>
    <w:rPr>
      <w:sz w:val="20"/>
      <w:szCs w:val="20"/>
    </w:rPr>
  </w:style>
  <w:style w:type="paragraph" w:styleId="TOC6">
    <w:name w:val="toc 6"/>
    <w:basedOn w:val="Normal"/>
    <w:next w:val="Normal"/>
    <w:autoRedefine/>
    <w:uiPriority w:val="39"/>
    <w:unhideWhenUsed/>
    <w:rsid w:val="0091314E"/>
    <w:pPr>
      <w:ind w:left="1200"/>
    </w:pPr>
    <w:rPr>
      <w:sz w:val="20"/>
      <w:szCs w:val="20"/>
    </w:rPr>
  </w:style>
  <w:style w:type="paragraph" w:styleId="TOC7">
    <w:name w:val="toc 7"/>
    <w:basedOn w:val="Normal"/>
    <w:next w:val="Normal"/>
    <w:autoRedefine/>
    <w:uiPriority w:val="39"/>
    <w:unhideWhenUsed/>
    <w:rsid w:val="0091314E"/>
    <w:pPr>
      <w:ind w:left="1440"/>
    </w:pPr>
    <w:rPr>
      <w:sz w:val="20"/>
      <w:szCs w:val="20"/>
    </w:rPr>
  </w:style>
  <w:style w:type="paragraph" w:styleId="TOC8">
    <w:name w:val="toc 8"/>
    <w:basedOn w:val="Normal"/>
    <w:next w:val="Normal"/>
    <w:autoRedefine/>
    <w:uiPriority w:val="39"/>
    <w:unhideWhenUsed/>
    <w:rsid w:val="0091314E"/>
    <w:pPr>
      <w:ind w:left="1680"/>
    </w:pPr>
    <w:rPr>
      <w:sz w:val="20"/>
      <w:szCs w:val="20"/>
    </w:rPr>
  </w:style>
  <w:style w:type="paragraph" w:styleId="TOC9">
    <w:name w:val="toc 9"/>
    <w:basedOn w:val="Normal"/>
    <w:next w:val="Normal"/>
    <w:autoRedefine/>
    <w:uiPriority w:val="39"/>
    <w:unhideWhenUsed/>
    <w:rsid w:val="0091314E"/>
    <w:pPr>
      <w:ind w:left="1920"/>
    </w:pPr>
    <w:rPr>
      <w:sz w:val="20"/>
      <w:szCs w:val="20"/>
    </w:rPr>
  </w:style>
  <w:style w:type="character" w:customStyle="1" w:styleId="Heading2Char">
    <w:name w:val="Heading 2 Char"/>
    <w:basedOn w:val="DefaultParagraphFont"/>
    <w:link w:val="Heading2"/>
    <w:uiPriority w:val="9"/>
    <w:rsid w:val="0091314E"/>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C61EA"/>
    <w:pPr>
      <w:ind w:left="720"/>
      <w:contextualSpacing/>
    </w:pPr>
  </w:style>
  <w:style w:type="character" w:styleId="Hyperlink">
    <w:name w:val="Hyperlink"/>
    <w:basedOn w:val="DefaultParagraphFont"/>
    <w:uiPriority w:val="99"/>
    <w:unhideWhenUsed/>
    <w:rsid w:val="00352564"/>
    <w:rPr>
      <w:color w:val="0563C1" w:themeColor="hyperlink"/>
      <w:u w:val="single"/>
    </w:rPr>
  </w:style>
  <w:style w:type="paragraph" w:styleId="NormalWeb">
    <w:name w:val="Normal (Web)"/>
    <w:basedOn w:val="Normal"/>
    <w:uiPriority w:val="99"/>
    <w:unhideWhenUsed/>
    <w:rsid w:val="00882CAB"/>
    <w:pPr>
      <w:spacing w:before="100" w:beforeAutospacing="1" w:after="100" w:afterAutospacing="1"/>
    </w:pPr>
    <w:rPr>
      <w:rFonts w:ascii="Times New Roman" w:hAnsi="Times New Roman" w:cs="Times New Roman"/>
      <w:lang w:val="en-US"/>
    </w:rPr>
  </w:style>
  <w:style w:type="paragraph" w:styleId="Footer">
    <w:name w:val="footer"/>
    <w:basedOn w:val="Normal"/>
    <w:link w:val="FooterChar"/>
    <w:uiPriority w:val="99"/>
    <w:unhideWhenUsed/>
    <w:rsid w:val="00434D6F"/>
    <w:pPr>
      <w:tabs>
        <w:tab w:val="center" w:pos="4513"/>
        <w:tab w:val="right" w:pos="9026"/>
      </w:tabs>
    </w:pPr>
  </w:style>
  <w:style w:type="character" w:customStyle="1" w:styleId="FooterChar">
    <w:name w:val="Footer Char"/>
    <w:basedOn w:val="DefaultParagraphFont"/>
    <w:link w:val="Footer"/>
    <w:uiPriority w:val="99"/>
    <w:rsid w:val="00434D6F"/>
  </w:style>
  <w:style w:type="character" w:styleId="PageNumber">
    <w:name w:val="page number"/>
    <w:basedOn w:val="DefaultParagraphFont"/>
    <w:uiPriority w:val="99"/>
    <w:unhideWhenUsed/>
    <w:rsid w:val="00434D6F"/>
  </w:style>
  <w:style w:type="paragraph" w:styleId="Header">
    <w:name w:val="header"/>
    <w:basedOn w:val="Normal"/>
    <w:link w:val="HeaderChar"/>
    <w:uiPriority w:val="99"/>
    <w:unhideWhenUsed/>
    <w:rsid w:val="004E7A07"/>
    <w:pPr>
      <w:tabs>
        <w:tab w:val="center" w:pos="4513"/>
        <w:tab w:val="right" w:pos="9026"/>
      </w:tabs>
    </w:pPr>
  </w:style>
  <w:style w:type="character" w:customStyle="1" w:styleId="HeaderChar">
    <w:name w:val="Header Char"/>
    <w:basedOn w:val="DefaultParagraphFont"/>
    <w:link w:val="Header"/>
    <w:uiPriority w:val="99"/>
    <w:rsid w:val="004E7A07"/>
  </w:style>
  <w:style w:type="character" w:styleId="FollowedHyperlink">
    <w:name w:val="FollowedHyperlink"/>
    <w:basedOn w:val="DefaultParagraphFont"/>
    <w:uiPriority w:val="99"/>
    <w:semiHidden/>
    <w:unhideWhenUsed/>
    <w:rsid w:val="00B72288"/>
    <w:rPr>
      <w:color w:val="954F72" w:themeColor="followedHyperlink"/>
      <w:u w:val="single"/>
    </w:rPr>
  </w:style>
  <w:style w:type="character" w:customStyle="1" w:styleId="Heading4Char">
    <w:name w:val="Heading 4 Char"/>
    <w:basedOn w:val="DefaultParagraphFont"/>
    <w:link w:val="Heading4"/>
    <w:uiPriority w:val="99"/>
    <w:rsid w:val="0025459F"/>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25459F"/>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25459F"/>
    <w:rPr>
      <w:rFonts w:ascii="Times New Roman" w:eastAsia="Times New Roman" w:hAnsi="Times New Roman" w:cs="Times New Roman"/>
      <w:b/>
      <w:bCs/>
      <w:sz w:val="22"/>
      <w:szCs w:val="22"/>
    </w:rPr>
  </w:style>
  <w:style w:type="paragraph" w:customStyle="1" w:styleId="deannah1">
    <w:name w:val="deannah1"/>
    <w:basedOn w:val="Normal"/>
    <w:uiPriority w:val="99"/>
    <w:rsid w:val="0025459F"/>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25459F"/>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25459F"/>
    <w:rPr>
      <w:rFonts w:ascii="Tahoma" w:eastAsia="Times New Roman" w:hAnsi="Tahoma" w:cs="Tahoma"/>
      <w:sz w:val="16"/>
      <w:szCs w:val="16"/>
    </w:rPr>
  </w:style>
  <w:style w:type="table" w:styleId="TableGrid">
    <w:name w:val="Table Grid"/>
    <w:basedOn w:val="TableNormal"/>
    <w:uiPriority w:val="39"/>
    <w:rsid w:val="0025459F"/>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yperlink1">
    <w:name w:val="Hyperlink1"/>
    <w:uiPriority w:val="99"/>
    <w:rsid w:val="0025459F"/>
    <w:rPr>
      <w:color w:val="535353"/>
      <w:u w:val="single"/>
      <w:effect w:val="none"/>
    </w:rPr>
  </w:style>
  <w:style w:type="paragraph" w:customStyle="1" w:styleId="NormalWeb1">
    <w:name w:val="Normal (Web)1"/>
    <w:basedOn w:val="Normal"/>
    <w:uiPriority w:val="99"/>
    <w:rsid w:val="0025459F"/>
    <w:pPr>
      <w:spacing w:before="100" w:beforeAutospacing="1" w:after="300"/>
    </w:pPr>
    <w:rPr>
      <w:rFonts w:ascii="Times New Roman" w:eastAsia="Times New Roman" w:hAnsi="Times New Roman" w:cs="Times New Roman"/>
      <w:lang w:eastAsia="en-GB"/>
    </w:rPr>
  </w:style>
  <w:style w:type="character" w:styleId="CommentReference">
    <w:name w:val="annotation reference"/>
    <w:uiPriority w:val="99"/>
    <w:semiHidden/>
    <w:unhideWhenUsed/>
    <w:rsid w:val="0025459F"/>
    <w:rPr>
      <w:sz w:val="16"/>
      <w:szCs w:val="16"/>
    </w:rPr>
  </w:style>
  <w:style w:type="paragraph" w:styleId="CommentText">
    <w:name w:val="annotation text"/>
    <w:basedOn w:val="Normal"/>
    <w:link w:val="CommentTextChar"/>
    <w:uiPriority w:val="99"/>
    <w:semiHidden/>
    <w:unhideWhenUsed/>
    <w:rsid w:val="0025459F"/>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25459F"/>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25459F"/>
    <w:rPr>
      <w:b/>
      <w:bCs/>
    </w:rPr>
  </w:style>
  <w:style w:type="character" w:customStyle="1" w:styleId="CommentSubjectChar">
    <w:name w:val="Comment Subject Char"/>
    <w:basedOn w:val="CommentTextChar"/>
    <w:link w:val="CommentSubject"/>
    <w:uiPriority w:val="99"/>
    <w:semiHidden/>
    <w:rsid w:val="0025459F"/>
    <w:rPr>
      <w:rFonts w:ascii="Times New Roman" w:eastAsia="Times New Roman" w:hAnsi="Times New Roman" w:cs="Times New Roman"/>
      <w:b/>
      <w:bCs/>
      <w:sz w:val="20"/>
      <w:szCs w:val="20"/>
    </w:rPr>
  </w:style>
  <w:style w:type="character" w:styleId="Strong">
    <w:name w:val="Strong"/>
    <w:uiPriority w:val="22"/>
    <w:qFormat/>
    <w:rsid w:val="0025459F"/>
    <w:rPr>
      <w:b/>
      <w:bCs/>
    </w:rPr>
  </w:style>
  <w:style w:type="character" w:customStyle="1" w:styleId="freebirdanalyticsviewquestiontitle">
    <w:name w:val="freebirdanalyticsviewquestiontitle"/>
    <w:basedOn w:val="DefaultParagraphFont"/>
    <w:rsid w:val="007B191F"/>
  </w:style>
  <w:style w:type="character" w:customStyle="1" w:styleId="freebirdanalyticsviewquestionresponsescount">
    <w:name w:val="freebirdanalyticsviewquestionresponsescount"/>
    <w:basedOn w:val="DefaultParagraphFont"/>
    <w:rsid w:val="007B19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63894638">
      <w:bodyDiv w:val="1"/>
      <w:marLeft w:val="0"/>
      <w:marRight w:val="0"/>
      <w:marTop w:val="0"/>
      <w:marBottom w:val="0"/>
      <w:divBdr>
        <w:top w:val="none" w:sz="0" w:space="0" w:color="auto"/>
        <w:left w:val="none" w:sz="0" w:space="0" w:color="auto"/>
        <w:bottom w:val="none" w:sz="0" w:space="0" w:color="auto"/>
        <w:right w:val="none" w:sz="0" w:space="0" w:color="auto"/>
      </w:divBdr>
      <w:divsChild>
        <w:div w:id="1082024273">
          <w:marLeft w:val="0"/>
          <w:marRight w:val="0"/>
          <w:marTop w:val="0"/>
          <w:marBottom w:val="0"/>
          <w:divBdr>
            <w:top w:val="none" w:sz="0" w:space="0" w:color="auto"/>
            <w:left w:val="none" w:sz="0" w:space="0" w:color="auto"/>
            <w:bottom w:val="none" w:sz="0" w:space="0" w:color="auto"/>
            <w:right w:val="none" w:sz="0" w:space="0" w:color="auto"/>
          </w:divBdr>
          <w:divsChild>
            <w:div w:id="144856805">
              <w:marLeft w:val="0"/>
              <w:marRight w:val="0"/>
              <w:marTop w:val="0"/>
              <w:marBottom w:val="0"/>
              <w:divBdr>
                <w:top w:val="none" w:sz="0" w:space="0" w:color="auto"/>
                <w:left w:val="none" w:sz="0" w:space="0" w:color="auto"/>
                <w:bottom w:val="none" w:sz="0" w:space="0" w:color="auto"/>
                <w:right w:val="none" w:sz="0" w:space="0" w:color="auto"/>
              </w:divBdr>
              <w:divsChild>
                <w:div w:id="846361084">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1316377787">
          <w:marLeft w:val="0"/>
          <w:marRight w:val="0"/>
          <w:marTop w:val="0"/>
          <w:marBottom w:val="0"/>
          <w:divBdr>
            <w:top w:val="none" w:sz="0" w:space="0" w:color="auto"/>
            <w:left w:val="none" w:sz="0" w:space="0" w:color="auto"/>
            <w:bottom w:val="none" w:sz="0" w:space="0" w:color="auto"/>
            <w:right w:val="none" w:sz="0" w:space="0" w:color="auto"/>
          </w:divBdr>
          <w:divsChild>
            <w:div w:id="810557167">
              <w:marLeft w:val="0"/>
              <w:marRight w:val="0"/>
              <w:marTop w:val="0"/>
              <w:marBottom w:val="0"/>
              <w:divBdr>
                <w:top w:val="none" w:sz="0" w:space="0" w:color="auto"/>
                <w:left w:val="none" w:sz="0" w:space="0" w:color="auto"/>
                <w:bottom w:val="none" w:sz="0" w:space="0" w:color="auto"/>
                <w:right w:val="none" w:sz="0" w:space="0" w:color="auto"/>
              </w:divBdr>
              <w:divsChild>
                <w:div w:id="134374632">
                  <w:marLeft w:val="0"/>
                  <w:marRight w:val="0"/>
                  <w:marTop w:val="60"/>
                  <w:marBottom w:val="0"/>
                  <w:divBdr>
                    <w:top w:val="none" w:sz="0" w:space="0" w:color="auto"/>
                    <w:left w:val="none" w:sz="0" w:space="0" w:color="auto"/>
                    <w:bottom w:val="none" w:sz="0" w:space="0" w:color="auto"/>
                    <w:right w:val="none" w:sz="0" w:space="0" w:color="auto"/>
                  </w:divBdr>
                </w:div>
                <w:div w:id="889656284">
                  <w:marLeft w:val="0"/>
                  <w:marRight w:val="0"/>
                  <w:marTop w:val="60"/>
                  <w:marBottom w:val="0"/>
                  <w:divBdr>
                    <w:top w:val="none" w:sz="0" w:space="0" w:color="auto"/>
                    <w:left w:val="none" w:sz="0" w:space="0" w:color="auto"/>
                    <w:bottom w:val="none" w:sz="0" w:space="0" w:color="auto"/>
                    <w:right w:val="none" w:sz="0" w:space="0" w:color="auto"/>
                  </w:divBdr>
                </w:div>
                <w:div w:id="1859270892">
                  <w:marLeft w:val="0"/>
                  <w:marRight w:val="0"/>
                  <w:marTop w:val="60"/>
                  <w:marBottom w:val="0"/>
                  <w:divBdr>
                    <w:top w:val="none" w:sz="0" w:space="0" w:color="auto"/>
                    <w:left w:val="none" w:sz="0" w:space="0" w:color="auto"/>
                    <w:bottom w:val="none" w:sz="0" w:space="0" w:color="auto"/>
                    <w:right w:val="none" w:sz="0" w:space="0" w:color="auto"/>
                  </w:divBdr>
                </w:div>
                <w:div w:id="1396318055">
                  <w:marLeft w:val="0"/>
                  <w:marRight w:val="0"/>
                  <w:marTop w:val="60"/>
                  <w:marBottom w:val="0"/>
                  <w:divBdr>
                    <w:top w:val="none" w:sz="0" w:space="0" w:color="auto"/>
                    <w:left w:val="none" w:sz="0" w:space="0" w:color="auto"/>
                    <w:bottom w:val="none" w:sz="0" w:space="0" w:color="auto"/>
                    <w:right w:val="none" w:sz="0" w:space="0" w:color="auto"/>
                  </w:divBdr>
                </w:div>
                <w:div w:id="896551078">
                  <w:marLeft w:val="0"/>
                  <w:marRight w:val="0"/>
                  <w:marTop w:val="60"/>
                  <w:marBottom w:val="0"/>
                  <w:divBdr>
                    <w:top w:val="none" w:sz="0" w:space="0" w:color="auto"/>
                    <w:left w:val="none" w:sz="0" w:space="0" w:color="auto"/>
                    <w:bottom w:val="none" w:sz="0" w:space="0" w:color="auto"/>
                    <w:right w:val="none" w:sz="0" w:space="0" w:color="auto"/>
                  </w:divBdr>
                </w:div>
                <w:div w:id="316760756">
                  <w:marLeft w:val="0"/>
                  <w:marRight w:val="0"/>
                  <w:marTop w:val="60"/>
                  <w:marBottom w:val="0"/>
                  <w:divBdr>
                    <w:top w:val="none" w:sz="0" w:space="0" w:color="auto"/>
                    <w:left w:val="none" w:sz="0" w:space="0" w:color="auto"/>
                    <w:bottom w:val="none" w:sz="0" w:space="0" w:color="auto"/>
                    <w:right w:val="none" w:sz="0" w:space="0" w:color="auto"/>
                  </w:divBdr>
                </w:div>
                <w:div w:id="1162043092">
                  <w:marLeft w:val="0"/>
                  <w:marRight w:val="0"/>
                  <w:marTop w:val="60"/>
                  <w:marBottom w:val="0"/>
                  <w:divBdr>
                    <w:top w:val="none" w:sz="0" w:space="0" w:color="auto"/>
                    <w:left w:val="none" w:sz="0" w:space="0" w:color="auto"/>
                    <w:bottom w:val="none" w:sz="0" w:space="0" w:color="auto"/>
                    <w:right w:val="none" w:sz="0" w:space="0" w:color="auto"/>
                  </w:divBdr>
                </w:div>
                <w:div w:id="281234015">
                  <w:marLeft w:val="0"/>
                  <w:marRight w:val="0"/>
                  <w:marTop w:val="60"/>
                  <w:marBottom w:val="0"/>
                  <w:divBdr>
                    <w:top w:val="none" w:sz="0" w:space="0" w:color="auto"/>
                    <w:left w:val="none" w:sz="0" w:space="0" w:color="auto"/>
                    <w:bottom w:val="none" w:sz="0" w:space="0" w:color="auto"/>
                    <w:right w:val="none" w:sz="0" w:space="0" w:color="auto"/>
                  </w:divBdr>
                </w:div>
                <w:div w:id="712460986">
                  <w:marLeft w:val="0"/>
                  <w:marRight w:val="0"/>
                  <w:marTop w:val="60"/>
                  <w:marBottom w:val="0"/>
                  <w:divBdr>
                    <w:top w:val="none" w:sz="0" w:space="0" w:color="auto"/>
                    <w:left w:val="none" w:sz="0" w:space="0" w:color="auto"/>
                    <w:bottom w:val="none" w:sz="0" w:space="0" w:color="auto"/>
                    <w:right w:val="none" w:sz="0" w:space="0" w:color="auto"/>
                  </w:divBdr>
                </w:div>
                <w:div w:id="1383358659">
                  <w:marLeft w:val="0"/>
                  <w:marRight w:val="0"/>
                  <w:marTop w:val="60"/>
                  <w:marBottom w:val="0"/>
                  <w:divBdr>
                    <w:top w:val="none" w:sz="0" w:space="0" w:color="auto"/>
                    <w:left w:val="none" w:sz="0" w:space="0" w:color="auto"/>
                    <w:bottom w:val="none" w:sz="0" w:space="0" w:color="auto"/>
                    <w:right w:val="none" w:sz="0" w:space="0" w:color="auto"/>
                  </w:divBdr>
                </w:div>
                <w:div w:id="1017459547">
                  <w:marLeft w:val="0"/>
                  <w:marRight w:val="0"/>
                  <w:marTop w:val="60"/>
                  <w:marBottom w:val="0"/>
                  <w:divBdr>
                    <w:top w:val="none" w:sz="0" w:space="0" w:color="auto"/>
                    <w:left w:val="none" w:sz="0" w:space="0" w:color="auto"/>
                    <w:bottom w:val="none" w:sz="0" w:space="0" w:color="auto"/>
                    <w:right w:val="none" w:sz="0" w:space="0" w:color="auto"/>
                  </w:divBdr>
                </w:div>
                <w:div w:id="889921790">
                  <w:marLeft w:val="0"/>
                  <w:marRight w:val="0"/>
                  <w:marTop w:val="60"/>
                  <w:marBottom w:val="0"/>
                  <w:divBdr>
                    <w:top w:val="none" w:sz="0" w:space="0" w:color="auto"/>
                    <w:left w:val="none" w:sz="0" w:space="0" w:color="auto"/>
                    <w:bottom w:val="none" w:sz="0" w:space="0" w:color="auto"/>
                    <w:right w:val="none" w:sz="0" w:space="0" w:color="auto"/>
                  </w:divBdr>
                </w:div>
                <w:div w:id="1095977195">
                  <w:marLeft w:val="0"/>
                  <w:marRight w:val="0"/>
                  <w:marTop w:val="60"/>
                  <w:marBottom w:val="0"/>
                  <w:divBdr>
                    <w:top w:val="none" w:sz="0" w:space="0" w:color="auto"/>
                    <w:left w:val="none" w:sz="0" w:space="0" w:color="auto"/>
                    <w:bottom w:val="none" w:sz="0" w:space="0" w:color="auto"/>
                    <w:right w:val="none" w:sz="0" w:space="0" w:color="auto"/>
                  </w:divBdr>
                </w:div>
                <w:div w:id="2014603097">
                  <w:marLeft w:val="0"/>
                  <w:marRight w:val="0"/>
                  <w:marTop w:val="60"/>
                  <w:marBottom w:val="0"/>
                  <w:divBdr>
                    <w:top w:val="none" w:sz="0" w:space="0" w:color="auto"/>
                    <w:left w:val="none" w:sz="0" w:space="0" w:color="auto"/>
                    <w:bottom w:val="none" w:sz="0" w:space="0" w:color="auto"/>
                    <w:right w:val="none" w:sz="0" w:space="0" w:color="auto"/>
                  </w:divBdr>
                </w:div>
                <w:div w:id="1436711358">
                  <w:marLeft w:val="0"/>
                  <w:marRight w:val="0"/>
                  <w:marTop w:val="60"/>
                  <w:marBottom w:val="0"/>
                  <w:divBdr>
                    <w:top w:val="none" w:sz="0" w:space="0" w:color="auto"/>
                    <w:left w:val="none" w:sz="0" w:space="0" w:color="auto"/>
                    <w:bottom w:val="none" w:sz="0" w:space="0" w:color="auto"/>
                    <w:right w:val="none" w:sz="0" w:space="0" w:color="auto"/>
                  </w:divBdr>
                </w:div>
                <w:div w:id="258753821">
                  <w:marLeft w:val="0"/>
                  <w:marRight w:val="0"/>
                  <w:marTop w:val="60"/>
                  <w:marBottom w:val="0"/>
                  <w:divBdr>
                    <w:top w:val="none" w:sz="0" w:space="0" w:color="auto"/>
                    <w:left w:val="none" w:sz="0" w:space="0" w:color="auto"/>
                    <w:bottom w:val="none" w:sz="0" w:space="0" w:color="auto"/>
                    <w:right w:val="none" w:sz="0" w:space="0" w:color="auto"/>
                  </w:divBdr>
                </w:div>
                <w:div w:id="2075396887">
                  <w:marLeft w:val="0"/>
                  <w:marRight w:val="0"/>
                  <w:marTop w:val="60"/>
                  <w:marBottom w:val="0"/>
                  <w:divBdr>
                    <w:top w:val="none" w:sz="0" w:space="0" w:color="auto"/>
                    <w:left w:val="none" w:sz="0" w:space="0" w:color="auto"/>
                    <w:bottom w:val="none" w:sz="0" w:space="0" w:color="auto"/>
                    <w:right w:val="none" w:sz="0" w:space="0" w:color="auto"/>
                  </w:divBdr>
                </w:div>
                <w:div w:id="742097">
                  <w:marLeft w:val="0"/>
                  <w:marRight w:val="0"/>
                  <w:marTop w:val="60"/>
                  <w:marBottom w:val="0"/>
                  <w:divBdr>
                    <w:top w:val="none" w:sz="0" w:space="0" w:color="auto"/>
                    <w:left w:val="none" w:sz="0" w:space="0" w:color="auto"/>
                    <w:bottom w:val="none" w:sz="0" w:space="0" w:color="auto"/>
                    <w:right w:val="none" w:sz="0" w:space="0" w:color="auto"/>
                  </w:divBdr>
                </w:div>
                <w:div w:id="1301106421">
                  <w:marLeft w:val="0"/>
                  <w:marRight w:val="0"/>
                  <w:marTop w:val="60"/>
                  <w:marBottom w:val="0"/>
                  <w:divBdr>
                    <w:top w:val="none" w:sz="0" w:space="0" w:color="auto"/>
                    <w:left w:val="none" w:sz="0" w:space="0" w:color="auto"/>
                    <w:bottom w:val="none" w:sz="0" w:space="0" w:color="auto"/>
                    <w:right w:val="none" w:sz="0" w:space="0" w:color="auto"/>
                  </w:divBdr>
                </w:div>
                <w:div w:id="500655828">
                  <w:marLeft w:val="0"/>
                  <w:marRight w:val="0"/>
                  <w:marTop w:val="60"/>
                  <w:marBottom w:val="0"/>
                  <w:divBdr>
                    <w:top w:val="none" w:sz="0" w:space="0" w:color="auto"/>
                    <w:left w:val="none" w:sz="0" w:space="0" w:color="auto"/>
                    <w:bottom w:val="none" w:sz="0" w:space="0" w:color="auto"/>
                    <w:right w:val="none" w:sz="0" w:space="0" w:color="auto"/>
                  </w:divBdr>
                </w:div>
                <w:div w:id="2078480689">
                  <w:marLeft w:val="0"/>
                  <w:marRight w:val="0"/>
                  <w:marTop w:val="60"/>
                  <w:marBottom w:val="0"/>
                  <w:divBdr>
                    <w:top w:val="none" w:sz="0" w:space="0" w:color="auto"/>
                    <w:left w:val="none" w:sz="0" w:space="0" w:color="auto"/>
                    <w:bottom w:val="none" w:sz="0" w:space="0" w:color="auto"/>
                    <w:right w:val="none" w:sz="0" w:space="0" w:color="auto"/>
                  </w:divBdr>
                </w:div>
                <w:div w:id="248659788">
                  <w:marLeft w:val="0"/>
                  <w:marRight w:val="0"/>
                  <w:marTop w:val="60"/>
                  <w:marBottom w:val="0"/>
                  <w:divBdr>
                    <w:top w:val="none" w:sz="0" w:space="0" w:color="auto"/>
                    <w:left w:val="none" w:sz="0" w:space="0" w:color="auto"/>
                    <w:bottom w:val="none" w:sz="0" w:space="0" w:color="auto"/>
                    <w:right w:val="none" w:sz="0" w:space="0" w:color="auto"/>
                  </w:divBdr>
                </w:div>
                <w:div w:id="1927573222">
                  <w:marLeft w:val="0"/>
                  <w:marRight w:val="0"/>
                  <w:marTop w:val="60"/>
                  <w:marBottom w:val="0"/>
                  <w:divBdr>
                    <w:top w:val="none" w:sz="0" w:space="0" w:color="auto"/>
                    <w:left w:val="none" w:sz="0" w:space="0" w:color="auto"/>
                    <w:bottom w:val="none" w:sz="0" w:space="0" w:color="auto"/>
                    <w:right w:val="none" w:sz="0" w:space="0" w:color="auto"/>
                  </w:divBdr>
                </w:div>
                <w:div w:id="248807095">
                  <w:marLeft w:val="0"/>
                  <w:marRight w:val="0"/>
                  <w:marTop w:val="60"/>
                  <w:marBottom w:val="0"/>
                  <w:divBdr>
                    <w:top w:val="none" w:sz="0" w:space="0" w:color="auto"/>
                    <w:left w:val="none" w:sz="0" w:space="0" w:color="auto"/>
                    <w:bottom w:val="none" w:sz="0" w:space="0" w:color="auto"/>
                    <w:right w:val="none" w:sz="0" w:space="0" w:color="auto"/>
                  </w:divBdr>
                </w:div>
                <w:div w:id="1438134545">
                  <w:marLeft w:val="0"/>
                  <w:marRight w:val="0"/>
                  <w:marTop w:val="60"/>
                  <w:marBottom w:val="0"/>
                  <w:divBdr>
                    <w:top w:val="none" w:sz="0" w:space="0" w:color="auto"/>
                    <w:left w:val="none" w:sz="0" w:space="0" w:color="auto"/>
                    <w:bottom w:val="none" w:sz="0" w:space="0" w:color="auto"/>
                    <w:right w:val="none" w:sz="0" w:space="0" w:color="auto"/>
                  </w:divBdr>
                </w:div>
                <w:div w:id="1959482428">
                  <w:marLeft w:val="0"/>
                  <w:marRight w:val="0"/>
                  <w:marTop w:val="60"/>
                  <w:marBottom w:val="0"/>
                  <w:divBdr>
                    <w:top w:val="none" w:sz="0" w:space="0" w:color="auto"/>
                    <w:left w:val="none" w:sz="0" w:space="0" w:color="auto"/>
                    <w:bottom w:val="none" w:sz="0" w:space="0" w:color="auto"/>
                    <w:right w:val="none" w:sz="0" w:space="0" w:color="auto"/>
                  </w:divBdr>
                </w:div>
                <w:div w:id="872838901">
                  <w:marLeft w:val="0"/>
                  <w:marRight w:val="0"/>
                  <w:marTop w:val="60"/>
                  <w:marBottom w:val="0"/>
                  <w:divBdr>
                    <w:top w:val="none" w:sz="0" w:space="0" w:color="auto"/>
                    <w:left w:val="none" w:sz="0" w:space="0" w:color="auto"/>
                    <w:bottom w:val="none" w:sz="0" w:space="0" w:color="auto"/>
                    <w:right w:val="none" w:sz="0" w:space="0" w:color="auto"/>
                  </w:divBdr>
                </w:div>
                <w:div w:id="957491595">
                  <w:marLeft w:val="0"/>
                  <w:marRight w:val="0"/>
                  <w:marTop w:val="60"/>
                  <w:marBottom w:val="0"/>
                  <w:divBdr>
                    <w:top w:val="none" w:sz="0" w:space="0" w:color="auto"/>
                    <w:left w:val="none" w:sz="0" w:space="0" w:color="auto"/>
                    <w:bottom w:val="none" w:sz="0" w:space="0" w:color="auto"/>
                    <w:right w:val="none" w:sz="0" w:space="0" w:color="auto"/>
                  </w:divBdr>
                </w:div>
                <w:div w:id="1266158385">
                  <w:marLeft w:val="0"/>
                  <w:marRight w:val="0"/>
                  <w:marTop w:val="60"/>
                  <w:marBottom w:val="0"/>
                  <w:divBdr>
                    <w:top w:val="none" w:sz="0" w:space="0" w:color="auto"/>
                    <w:left w:val="none" w:sz="0" w:space="0" w:color="auto"/>
                    <w:bottom w:val="none" w:sz="0" w:space="0" w:color="auto"/>
                    <w:right w:val="none" w:sz="0" w:space="0" w:color="auto"/>
                  </w:divBdr>
                </w:div>
                <w:div w:id="1937012700">
                  <w:marLeft w:val="0"/>
                  <w:marRight w:val="0"/>
                  <w:marTop w:val="60"/>
                  <w:marBottom w:val="0"/>
                  <w:divBdr>
                    <w:top w:val="none" w:sz="0" w:space="0" w:color="auto"/>
                    <w:left w:val="none" w:sz="0" w:space="0" w:color="auto"/>
                    <w:bottom w:val="none" w:sz="0" w:space="0" w:color="auto"/>
                    <w:right w:val="none" w:sz="0" w:space="0" w:color="auto"/>
                  </w:divBdr>
                </w:div>
                <w:div w:id="1311446785">
                  <w:marLeft w:val="0"/>
                  <w:marRight w:val="0"/>
                  <w:marTop w:val="60"/>
                  <w:marBottom w:val="0"/>
                  <w:divBdr>
                    <w:top w:val="none" w:sz="0" w:space="0" w:color="auto"/>
                    <w:left w:val="none" w:sz="0" w:space="0" w:color="auto"/>
                    <w:bottom w:val="none" w:sz="0" w:space="0" w:color="auto"/>
                    <w:right w:val="none" w:sz="0" w:space="0" w:color="auto"/>
                  </w:divBdr>
                </w:div>
                <w:div w:id="450250264">
                  <w:marLeft w:val="0"/>
                  <w:marRight w:val="0"/>
                  <w:marTop w:val="60"/>
                  <w:marBottom w:val="0"/>
                  <w:divBdr>
                    <w:top w:val="none" w:sz="0" w:space="0" w:color="auto"/>
                    <w:left w:val="none" w:sz="0" w:space="0" w:color="auto"/>
                    <w:bottom w:val="none" w:sz="0" w:space="0" w:color="auto"/>
                    <w:right w:val="none" w:sz="0" w:space="0" w:color="auto"/>
                  </w:divBdr>
                </w:div>
                <w:div w:id="741415721">
                  <w:marLeft w:val="0"/>
                  <w:marRight w:val="0"/>
                  <w:marTop w:val="60"/>
                  <w:marBottom w:val="0"/>
                  <w:divBdr>
                    <w:top w:val="none" w:sz="0" w:space="0" w:color="auto"/>
                    <w:left w:val="none" w:sz="0" w:space="0" w:color="auto"/>
                    <w:bottom w:val="none" w:sz="0" w:space="0" w:color="auto"/>
                    <w:right w:val="none" w:sz="0" w:space="0" w:color="auto"/>
                  </w:divBdr>
                </w:div>
                <w:div w:id="2101442828">
                  <w:marLeft w:val="0"/>
                  <w:marRight w:val="0"/>
                  <w:marTop w:val="60"/>
                  <w:marBottom w:val="0"/>
                  <w:divBdr>
                    <w:top w:val="none" w:sz="0" w:space="0" w:color="auto"/>
                    <w:left w:val="none" w:sz="0" w:space="0" w:color="auto"/>
                    <w:bottom w:val="none" w:sz="0" w:space="0" w:color="auto"/>
                    <w:right w:val="none" w:sz="0" w:space="0" w:color="auto"/>
                  </w:divBdr>
                </w:div>
                <w:div w:id="2051571317">
                  <w:marLeft w:val="0"/>
                  <w:marRight w:val="0"/>
                  <w:marTop w:val="60"/>
                  <w:marBottom w:val="0"/>
                  <w:divBdr>
                    <w:top w:val="none" w:sz="0" w:space="0" w:color="auto"/>
                    <w:left w:val="none" w:sz="0" w:space="0" w:color="auto"/>
                    <w:bottom w:val="none" w:sz="0" w:space="0" w:color="auto"/>
                    <w:right w:val="none" w:sz="0" w:space="0" w:color="auto"/>
                  </w:divBdr>
                </w:div>
                <w:div w:id="248541448">
                  <w:marLeft w:val="0"/>
                  <w:marRight w:val="0"/>
                  <w:marTop w:val="60"/>
                  <w:marBottom w:val="0"/>
                  <w:divBdr>
                    <w:top w:val="none" w:sz="0" w:space="0" w:color="auto"/>
                    <w:left w:val="none" w:sz="0" w:space="0" w:color="auto"/>
                    <w:bottom w:val="none" w:sz="0" w:space="0" w:color="auto"/>
                    <w:right w:val="none" w:sz="0" w:space="0" w:color="auto"/>
                  </w:divBdr>
                </w:div>
                <w:div w:id="1784180550">
                  <w:marLeft w:val="0"/>
                  <w:marRight w:val="0"/>
                  <w:marTop w:val="60"/>
                  <w:marBottom w:val="0"/>
                  <w:divBdr>
                    <w:top w:val="none" w:sz="0" w:space="0" w:color="auto"/>
                    <w:left w:val="none" w:sz="0" w:space="0" w:color="auto"/>
                    <w:bottom w:val="none" w:sz="0" w:space="0" w:color="auto"/>
                    <w:right w:val="none" w:sz="0" w:space="0" w:color="auto"/>
                  </w:divBdr>
                </w:div>
                <w:div w:id="139154923">
                  <w:marLeft w:val="0"/>
                  <w:marRight w:val="0"/>
                  <w:marTop w:val="60"/>
                  <w:marBottom w:val="0"/>
                  <w:divBdr>
                    <w:top w:val="none" w:sz="0" w:space="0" w:color="auto"/>
                    <w:left w:val="none" w:sz="0" w:space="0" w:color="auto"/>
                    <w:bottom w:val="none" w:sz="0" w:space="0" w:color="auto"/>
                    <w:right w:val="none" w:sz="0" w:space="0" w:color="auto"/>
                  </w:divBdr>
                </w:div>
                <w:div w:id="749616812">
                  <w:marLeft w:val="0"/>
                  <w:marRight w:val="0"/>
                  <w:marTop w:val="60"/>
                  <w:marBottom w:val="0"/>
                  <w:divBdr>
                    <w:top w:val="none" w:sz="0" w:space="0" w:color="auto"/>
                    <w:left w:val="none" w:sz="0" w:space="0" w:color="auto"/>
                    <w:bottom w:val="none" w:sz="0" w:space="0" w:color="auto"/>
                    <w:right w:val="none" w:sz="0" w:space="0" w:color="auto"/>
                  </w:divBdr>
                </w:div>
                <w:div w:id="1986351167">
                  <w:marLeft w:val="0"/>
                  <w:marRight w:val="0"/>
                  <w:marTop w:val="60"/>
                  <w:marBottom w:val="0"/>
                  <w:divBdr>
                    <w:top w:val="none" w:sz="0" w:space="0" w:color="auto"/>
                    <w:left w:val="none" w:sz="0" w:space="0" w:color="auto"/>
                    <w:bottom w:val="none" w:sz="0" w:space="0" w:color="auto"/>
                    <w:right w:val="none" w:sz="0" w:space="0" w:color="auto"/>
                  </w:divBdr>
                </w:div>
                <w:div w:id="429744599">
                  <w:marLeft w:val="0"/>
                  <w:marRight w:val="0"/>
                  <w:marTop w:val="60"/>
                  <w:marBottom w:val="0"/>
                  <w:divBdr>
                    <w:top w:val="none" w:sz="0" w:space="0" w:color="auto"/>
                    <w:left w:val="none" w:sz="0" w:space="0" w:color="auto"/>
                    <w:bottom w:val="none" w:sz="0" w:space="0" w:color="auto"/>
                    <w:right w:val="none" w:sz="0" w:space="0" w:color="auto"/>
                  </w:divBdr>
                </w:div>
                <w:div w:id="693505270">
                  <w:marLeft w:val="0"/>
                  <w:marRight w:val="0"/>
                  <w:marTop w:val="60"/>
                  <w:marBottom w:val="0"/>
                  <w:divBdr>
                    <w:top w:val="none" w:sz="0" w:space="0" w:color="auto"/>
                    <w:left w:val="none" w:sz="0" w:space="0" w:color="auto"/>
                    <w:bottom w:val="none" w:sz="0" w:space="0" w:color="auto"/>
                    <w:right w:val="none" w:sz="0" w:space="0" w:color="auto"/>
                  </w:divBdr>
                </w:div>
                <w:div w:id="1237594154">
                  <w:marLeft w:val="0"/>
                  <w:marRight w:val="0"/>
                  <w:marTop w:val="60"/>
                  <w:marBottom w:val="0"/>
                  <w:divBdr>
                    <w:top w:val="none" w:sz="0" w:space="0" w:color="auto"/>
                    <w:left w:val="none" w:sz="0" w:space="0" w:color="auto"/>
                    <w:bottom w:val="none" w:sz="0" w:space="0" w:color="auto"/>
                    <w:right w:val="none" w:sz="0" w:space="0" w:color="auto"/>
                  </w:divBdr>
                </w:div>
                <w:div w:id="1255939545">
                  <w:marLeft w:val="0"/>
                  <w:marRight w:val="0"/>
                  <w:marTop w:val="60"/>
                  <w:marBottom w:val="0"/>
                  <w:divBdr>
                    <w:top w:val="none" w:sz="0" w:space="0" w:color="auto"/>
                    <w:left w:val="none" w:sz="0" w:space="0" w:color="auto"/>
                    <w:bottom w:val="none" w:sz="0" w:space="0" w:color="auto"/>
                    <w:right w:val="none" w:sz="0" w:space="0" w:color="auto"/>
                  </w:divBdr>
                </w:div>
                <w:div w:id="631907629">
                  <w:marLeft w:val="0"/>
                  <w:marRight w:val="0"/>
                  <w:marTop w:val="60"/>
                  <w:marBottom w:val="0"/>
                  <w:divBdr>
                    <w:top w:val="none" w:sz="0" w:space="0" w:color="auto"/>
                    <w:left w:val="none" w:sz="0" w:space="0" w:color="auto"/>
                    <w:bottom w:val="none" w:sz="0" w:space="0" w:color="auto"/>
                    <w:right w:val="none" w:sz="0" w:space="0" w:color="auto"/>
                  </w:divBdr>
                </w:div>
                <w:div w:id="876115537">
                  <w:marLeft w:val="0"/>
                  <w:marRight w:val="0"/>
                  <w:marTop w:val="60"/>
                  <w:marBottom w:val="0"/>
                  <w:divBdr>
                    <w:top w:val="none" w:sz="0" w:space="0" w:color="auto"/>
                    <w:left w:val="none" w:sz="0" w:space="0" w:color="auto"/>
                    <w:bottom w:val="none" w:sz="0" w:space="0" w:color="auto"/>
                    <w:right w:val="none" w:sz="0" w:space="0" w:color="auto"/>
                  </w:divBdr>
                </w:div>
                <w:div w:id="936523287">
                  <w:marLeft w:val="0"/>
                  <w:marRight w:val="0"/>
                  <w:marTop w:val="60"/>
                  <w:marBottom w:val="0"/>
                  <w:divBdr>
                    <w:top w:val="none" w:sz="0" w:space="0" w:color="auto"/>
                    <w:left w:val="none" w:sz="0" w:space="0" w:color="auto"/>
                    <w:bottom w:val="none" w:sz="0" w:space="0" w:color="auto"/>
                    <w:right w:val="none" w:sz="0" w:space="0" w:color="auto"/>
                  </w:divBdr>
                </w:div>
                <w:div w:id="958300050">
                  <w:marLeft w:val="0"/>
                  <w:marRight w:val="0"/>
                  <w:marTop w:val="60"/>
                  <w:marBottom w:val="0"/>
                  <w:divBdr>
                    <w:top w:val="none" w:sz="0" w:space="0" w:color="auto"/>
                    <w:left w:val="none" w:sz="0" w:space="0" w:color="auto"/>
                    <w:bottom w:val="none" w:sz="0" w:space="0" w:color="auto"/>
                    <w:right w:val="none" w:sz="0" w:space="0" w:color="auto"/>
                  </w:divBdr>
                </w:div>
                <w:div w:id="1040780740">
                  <w:marLeft w:val="0"/>
                  <w:marRight w:val="0"/>
                  <w:marTop w:val="60"/>
                  <w:marBottom w:val="0"/>
                  <w:divBdr>
                    <w:top w:val="none" w:sz="0" w:space="0" w:color="auto"/>
                    <w:left w:val="none" w:sz="0" w:space="0" w:color="auto"/>
                    <w:bottom w:val="none" w:sz="0" w:space="0" w:color="auto"/>
                    <w:right w:val="none" w:sz="0" w:space="0" w:color="auto"/>
                  </w:divBdr>
                </w:div>
                <w:div w:id="717121770">
                  <w:marLeft w:val="0"/>
                  <w:marRight w:val="0"/>
                  <w:marTop w:val="60"/>
                  <w:marBottom w:val="0"/>
                  <w:divBdr>
                    <w:top w:val="none" w:sz="0" w:space="0" w:color="auto"/>
                    <w:left w:val="none" w:sz="0" w:space="0" w:color="auto"/>
                    <w:bottom w:val="none" w:sz="0" w:space="0" w:color="auto"/>
                    <w:right w:val="none" w:sz="0" w:space="0" w:color="auto"/>
                  </w:divBdr>
                </w:div>
                <w:div w:id="1840272436">
                  <w:marLeft w:val="0"/>
                  <w:marRight w:val="0"/>
                  <w:marTop w:val="60"/>
                  <w:marBottom w:val="0"/>
                  <w:divBdr>
                    <w:top w:val="none" w:sz="0" w:space="0" w:color="auto"/>
                    <w:left w:val="none" w:sz="0" w:space="0" w:color="auto"/>
                    <w:bottom w:val="none" w:sz="0" w:space="0" w:color="auto"/>
                    <w:right w:val="none" w:sz="0" w:space="0" w:color="auto"/>
                  </w:divBdr>
                </w:div>
                <w:div w:id="1582449750">
                  <w:marLeft w:val="0"/>
                  <w:marRight w:val="0"/>
                  <w:marTop w:val="60"/>
                  <w:marBottom w:val="0"/>
                  <w:divBdr>
                    <w:top w:val="none" w:sz="0" w:space="0" w:color="auto"/>
                    <w:left w:val="none" w:sz="0" w:space="0" w:color="auto"/>
                    <w:bottom w:val="none" w:sz="0" w:space="0" w:color="auto"/>
                    <w:right w:val="none" w:sz="0" w:space="0" w:color="auto"/>
                  </w:divBdr>
                </w:div>
                <w:div w:id="1076784469">
                  <w:marLeft w:val="0"/>
                  <w:marRight w:val="0"/>
                  <w:marTop w:val="60"/>
                  <w:marBottom w:val="0"/>
                  <w:divBdr>
                    <w:top w:val="none" w:sz="0" w:space="0" w:color="auto"/>
                    <w:left w:val="none" w:sz="0" w:space="0" w:color="auto"/>
                    <w:bottom w:val="none" w:sz="0" w:space="0" w:color="auto"/>
                    <w:right w:val="none" w:sz="0" w:space="0" w:color="auto"/>
                  </w:divBdr>
                </w:div>
                <w:div w:id="1829783529">
                  <w:marLeft w:val="0"/>
                  <w:marRight w:val="0"/>
                  <w:marTop w:val="60"/>
                  <w:marBottom w:val="0"/>
                  <w:divBdr>
                    <w:top w:val="none" w:sz="0" w:space="0" w:color="auto"/>
                    <w:left w:val="none" w:sz="0" w:space="0" w:color="auto"/>
                    <w:bottom w:val="none" w:sz="0" w:space="0" w:color="auto"/>
                    <w:right w:val="none" w:sz="0" w:space="0" w:color="auto"/>
                  </w:divBdr>
                </w:div>
                <w:div w:id="1531919931">
                  <w:marLeft w:val="0"/>
                  <w:marRight w:val="0"/>
                  <w:marTop w:val="60"/>
                  <w:marBottom w:val="0"/>
                  <w:divBdr>
                    <w:top w:val="none" w:sz="0" w:space="0" w:color="auto"/>
                    <w:left w:val="none" w:sz="0" w:space="0" w:color="auto"/>
                    <w:bottom w:val="none" w:sz="0" w:space="0" w:color="auto"/>
                    <w:right w:val="none" w:sz="0" w:space="0" w:color="auto"/>
                  </w:divBdr>
                </w:div>
                <w:div w:id="78254691">
                  <w:marLeft w:val="0"/>
                  <w:marRight w:val="0"/>
                  <w:marTop w:val="60"/>
                  <w:marBottom w:val="0"/>
                  <w:divBdr>
                    <w:top w:val="none" w:sz="0" w:space="0" w:color="auto"/>
                    <w:left w:val="none" w:sz="0" w:space="0" w:color="auto"/>
                    <w:bottom w:val="none" w:sz="0" w:space="0" w:color="auto"/>
                    <w:right w:val="none" w:sz="0" w:space="0" w:color="auto"/>
                  </w:divBdr>
                </w:div>
                <w:div w:id="1599558032">
                  <w:marLeft w:val="0"/>
                  <w:marRight w:val="0"/>
                  <w:marTop w:val="60"/>
                  <w:marBottom w:val="0"/>
                  <w:divBdr>
                    <w:top w:val="none" w:sz="0" w:space="0" w:color="auto"/>
                    <w:left w:val="none" w:sz="0" w:space="0" w:color="auto"/>
                    <w:bottom w:val="none" w:sz="0" w:space="0" w:color="auto"/>
                    <w:right w:val="none" w:sz="0" w:space="0" w:color="auto"/>
                  </w:divBdr>
                </w:div>
                <w:div w:id="414280106">
                  <w:marLeft w:val="0"/>
                  <w:marRight w:val="0"/>
                  <w:marTop w:val="60"/>
                  <w:marBottom w:val="0"/>
                  <w:divBdr>
                    <w:top w:val="none" w:sz="0" w:space="0" w:color="auto"/>
                    <w:left w:val="none" w:sz="0" w:space="0" w:color="auto"/>
                    <w:bottom w:val="none" w:sz="0" w:space="0" w:color="auto"/>
                    <w:right w:val="none" w:sz="0" w:space="0" w:color="auto"/>
                  </w:divBdr>
                </w:div>
                <w:div w:id="1333139959">
                  <w:marLeft w:val="0"/>
                  <w:marRight w:val="0"/>
                  <w:marTop w:val="60"/>
                  <w:marBottom w:val="0"/>
                  <w:divBdr>
                    <w:top w:val="none" w:sz="0" w:space="0" w:color="auto"/>
                    <w:left w:val="none" w:sz="0" w:space="0" w:color="auto"/>
                    <w:bottom w:val="none" w:sz="0" w:space="0" w:color="auto"/>
                    <w:right w:val="none" w:sz="0" w:space="0" w:color="auto"/>
                  </w:divBdr>
                </w:div>
                <w:div w:id="942104559">
                  <w:marLeft w:val="0"/>
                  <w:marRight w:val="0"/>
                  <w:marTop w:val="60"/>
                  <w:marBottom w:val="0"/>
                  <w:divBdr>
                    <w:top w:val="none" w:sz="0" w:space="0" w:color="auto"/>
                    <w:left w:val="none" w:sz="0" w:space="0" w:color="auto"/>
                    <w:bottom w:val="none" w:sz="0" w:space="0" w:color="auto"/>
                    <w:right w:val="none" w:sz="0" w:space="0" w:color="auto"/>
                  </w:divBdr>
                </w:div>
                <w:div w:id="1887251294">
                  <w:marLeft w:val="0"/>
                  <w:marRight w:val="0"/>
                  <w:marTop w:val="60"/>
                  <w:marBottom w:val="0"/>
                  <w:divBdr>
                    <w:top w:val="none" w:sz="0" w:space="0" w:color="auto"/>
                    <w:left w:val="none" w:sz="0" w:space="0" w:color="auto"/>
                    <w:bottom w:val="none" w:sz="0" w:space="0" w:color="auto"/>
                    <w:right w:val="none" w:sz="0" w:space="0" w:color="auto"/>
                  </w:divBdr>
                </w:div>
                <w:div w:id="1098601637">
                  <w:marLeft w:val="0"/>
                  <w:marRight w:val="0"/>
                  <w:marTop w:val="60"/>
                  <w:marBottom w:val="0"/>
                  <w:divBdr>
                    <w:top w:val="none" w:sz="0" w:space="0" w:color="auto"/>
                    <w:left w:val="none" w:sz="0" w:space="0" w:color="auto"/>
                    <w:bottom w:val="none" w:sz="0" w:space="0" w:color="auto"/>
                    <w:right w:val="none" w:sz="0" w:space="0" w:color="auto"/>
                  </w:divBdr>
                </w:div>
                <w:div w:id="1555851989">
                  <w:marLeft w:val="0"/>
                  <w:marRight w:val="0"/>
                  <w:marTop w:val="60"/>
                  <w:marBottom w:val="0"/>
                  <w:divBdr>
                    <w:top w:val="none" w:sz="0" w:space="0" w:color="auto"/>
                    <w:left w:val="none" w:sz="0" w:space="0" w:color="auto"/>
                    <w:bottom w:val="none" w:sz="0" w:space="0" w:color="auto"/>
                    <w:right w:val="none" w:sz="0" w:space="0" w:color="auto"/>
                  </w:divBdr>
                </w:div>
                <w:div w:id="375081096">
                  <w:marLeft w:val="0"/>
                  <w:marRight w:val="0"/>
                  <w:marTop w:val="60"/>
                  <w:marBottom w:val="0"/>
                  <w:divBdr>
                    <w:top w:val="none" w:sz="0" w:space="0" w:color="auto"/>
                    <w:left w:val="none" w:sz="0" w:space="0" w:color="auto"/>
                    <w:bottom w:val="none" w:sz="0" w:space="0" w:color="auto"/>
                    <w:right w:val="none" w:sz="0" w:space="0" w:color="auto"/>
                  </w:divBdr>
                </w:div>
                <w:div w:id="856776634">
                  <w:marLeft w:val="0"/>
                  <w:marRight w:val="0"/>
                  <w:marTop w:val="60"/>
                  <w:marBottom w:val="0"/>
                  <w:divBdr>
                    <w:top w:val="none" w:sz="0" w:space="0" w:color="auto"/>
                    <w:left w:val="none" w:sz="0" w:space="0" w:color="auto"/>
                    <w:bottom w:val="none" w:sz="0" w:space="0" w:color="auto"/>
                    <w:right w:val="none" w:sz="0" w:space="0" w:color="auto"/>
                  </w:divBdr>
                </w:div>
                <w:div w:id="1971285419">
                  <w:marLeft w:val="0"/>
                  <w:marRight w:val="0"/>
                  <w:marTop w:val="60"/>
                  <w:marBottom w:val="0"/>
                  <w:divBdr>
                    <w:top w:val="none" w:sz="0" w:space="0" w:color="auto"/>
                    <w:left w:val="none" w:sz="0" w:space="0" w:color="auto"/>
                    <w:bottom w:val="none" w:sz="0" w:space="0" w:color="auto"/>
                    <w:right w:val="none" w:sz="0" w:space="0" w:color="auto"/>
                  </w:divBdr>
                </w:div>
                <w:div w:id="1896157883">
                  <w:marLeft w:val="0"/>
                  <w:marRight w:val="0"/>
                  <w:marTop w:val="60"/>
                  <w:marBottom w:val="0"/>
                  <w:divBdr>
                    <w:top w:val="none" w:sz="0" w:space="0" w:color="auto"/>
                    <w:left w:val="none" w:sz="0" w:space="0" w:color="auto"/>
                    <w:bottom w:val="none" w:sz="0" w:space="0" w:color="auto"/>
                    <w:right w:val="none" w:sz="0" w:space="0" w:color="auto"/>
                  </w:divBdr>
                </w:div>
                <w:div w:id="212347164">
                  <w:marLeft w:val="0"/>
                  <w:marRight w:val="0"/>
                  <w:marTop w:val="60"/>
                  <w:marBottom w:val="0"/>
                  <w:divBdr>
                    <w:top w:val="none" w:sz="0" w:space="0" w:color="auto"/>
                    <w:left w:val="none" w:sz="0" w:space="0" w:color="auto"/>
                    <w:bottom w:val="none" w:sz="0" w:space="0" w:color="auto"/>
                    <w:right w:val="none" w:sz="0" w:space="0" w:color="auto"/>
                  </w:divBdr>
                </w:div>
                <w:div w:id="851798912">
                  <w:marLeft w:val="0"/>
                  <w:marRight w:val="0"/>
                  <w:marTop w:val="60"/>
                  <w:marBottom w:val="0"/>
                  <w:divBdr>
                    <w:top w:val="none" w:sz="0" w:space="0" w:color="auto"/>
                    <w:left w:val="none" w:sz="0" w:space="0" w:color="auto"/>
                    <w:bottom w:val="none" w:sz="0" w:space="0" w:color="auto"/>
                    <w:right w:val="none" w:sz="0" w:space="0" w:color="auto"/>
                  </w:divBdr>
                </w:div>
                <w:div w:id="837385818">
                  <w:marLeft w:val="0"/>
                  <w:marRight w:val="0"/>
                  <w:marTop w:val="60"/>
                  <w:marBottom w:val="0"/>
                  <w:divBdr>
                    <w:top w:val="none" w:sz="0" w:space="0" w:color="auto"/>
                    <w:left w:val="none" w:sz="0" w:space="0" w:color="auto"/>
                    <w:bottom w:val="none" w:sz="0" w:space="0" w:color="auto"/>
                    <w:right w:val="none" w:sz="0" w:space="0" w:color="auto"/>
                  </w:divBdr>
                </w:div>
                <w:div w:id="2000190786">
                  <w:marLeft w:val="0"/>
                  <w:marRight w:val="0"/>
                  <w:marTop w:val="60"/>
                  <w:marBottom w:val="0"/>
                  <w:divBdr>
                    <w:top w:val="none" w:sz="0" w:space="0" w:color="auto"/>
                    <w:left w:val="none" w:sz="0" w:space="0" w:color="auto"/>
                    <w:bottom w:val="none" w:sz="0" w:space="0" w:color="auto"/>
                    <w:right w:val="none" w:sz="0" w:space="0" w:color="auto"/>
                  </w:divBdr>
                </w:div>
                <w:div w:id="1754739439">
                  <w:marLeft w:val="0"/>
                  <w:marRight w:val="0"/>
                  <w:marTop w:val="60"/>
                  <w:marBottom w:val="0"/>
                  <w:divBdr>
                    <w:top w:val="none" w:sz="0" w:space="0" w:color="auto"/>
                    <w:left w:val="none" w:sz="0" w:space="0" w:color="auto"/>
                    <w:bottom w:val="none" w:sz="0" w:space="0" w:color="auto"/>
                    <w:right w:val="none" w:sz="0" w:space="0" w:color="auto"/>
                  </w:divBdr>
                </w:div>
                <w:div w:id="337392915">
                  <w:marLeft w:val="0"/>
                  <w:marRight w:val="0"/>
                  <w:marTop w:val="60"/>
                  <w:marBottom w:val="0"/>
                  <w:divBdr>
                    <w:top w:val="none" w:sz="0" w:space="0" w:color="auto"/>
                    <w:left w:val="none" w:sz="0" w:space="0" w:color="auto"/>
                    <w:bottom w:val="none" w:sz="0" w:space="0" w:color="auto"/>
                    <w:right w:val="none" w:sz="0" w:space="0" w:color="auto"/>
                  </w:divBdr>
                </w:div>
                <w:div w:id="1065183139">
                  <w:marLeft w:val="0"/>
                  <w:marRight w:val="0"/>
                  <w:marTop w:val="60"/>
                  <w:marBottom w:val="0"/>
                  <w:divBdr>
                    <w:top w:val="none" w:sz="0" w:space="0" w:color="auto"/>
                    <w:left w:val="none" w:sz="0" w:space="0" w:color="auto"/>
                    <w:bottom w:val="none" w:sz="0" w:space="0" w:color="auto"/>
                    <w:right w:val="none" w:sz="0" w:space="0" w:color="auto"/>
                  </w:divBdr>
                </w:div>
                <w:div w:id="44380845">
                  <w:marLeft w:val="0"/>
                  <w:marRight w:val="0"/>
                  <w:marTop w:val="60"/>
                  <w:marBottom w:val="0"/>
                  <w:divBdr>
                    <w:top w:val="none" w:sz="0" w:space="0" w:color="auto"/>
                    <w:left w:val="none" w:sz="0" w:space="0" w:color="auto"/>
                    <w:bottom w:val="none" w:sz="0" w:space="0" w:color="auto"/>
                    <w:right w:val="none" w:sz="0" w:space="0" w:color="auto"/>
                  </w:divBdr>
                </w:div>
                <w:div w:id="1087382121">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522323519">
      <w:bodyDiv w:val="1"/>
      <w:marLeft w:val="0"/>
      <w:marRight w:val="0"/>
      <w:marTop w:val="0"/>
      <w:marBottom w:val="0"/>
      <w:divBdr>
        <w:top w:val="none" w:sz="0" w:space="0" w:color="auto"/>
        <w:left w:val="none" w:sz="0" w:space="0" w:color="auto"/>
        <w:bottom w:val="none" w:sz="0" w:space="0" w:color="auto"/>
        <w:right w:val="none" w:sz="0" w:space="0" w:color="auto"/>
      </w:divBdr>
      <w:divsChild>
        <w:div w:id="142695920">
          <w:marLeft w:val="0"/>
          <w:marRight w:val="0"/>
          <w:marTop w:val="0"/>
          <w:marBottom w:val="0"/>
          <w:divBdr>
            <w:top w:val="none" w:sz="0" w:space="0" w:color="auto"/>
            <w:left w:val="none" w:sz="0" w:space="0" w:color="auto"/>
            <w:bottom w:val="none" w:sz="0" w:space="0" w:color="auto"/>
            <w:right w:val="none" w:sz="0" w:space="0" w:color="auto"/>
          </w:divBdr>
          <w:divsChild>
            <w:div w:id="1694260107">
              <w:marLeft w:val="0"/>
              <w:marRight w:val="0"/>
              <w:marTop w:val="0"/>
              <w:marBottom w:val="0"/>
              <w:divBdr>
                <w:top w:val="none" w:sz="0" w:space="0" w:color="auto"/>
                <w:left w:val="none" w:sz="0" w:space="0" w:color="auto"/>
                <w:bottom w:val="none" w:sz="0" w:space="0" w:color="auto"/>
                <w:right w:val="none" w:sz="0" w:space="0" w:color="auto"/>
              </w:divBdr>
              <w:divsChild>
                <w:div w:id="1453087873">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843672271">
          <w:marLeft w:val="0"/>
          <w:marRight w:val="0"/>
          <w:marTop w:val="0"/>
          <w:marBottom w:val="0"/>
          <w:divBdr>
            <w:top w:val="none" w:sz="0" w:space="0" w:color="auto"/>
            <w:left w:val="none" w:sz="0" w:space="0" w:color="auto"/>
            <w:bottom w:val="none" w:sz="0" w:space="0" w:color="auto"/>
            <w:right w:val="none" w:sz="0" w:space="0" w:color="auto"/>
          </w:divBdr>
          <w:divsChild>
            <w:div w:id="937559902">
              <w:marLeft w:val="0"/>
              <w:marRight w:val="0"/>
              <w:marTop w:val="0"/>
              <w:marBottom w:val="0"/>
              <w:divBdr>
                <w:top w:val="none" w:sz="0" w:space="0" w:color="auto"/>
                <w:left w:val="none" w:sz="0" w:space="0" w:color="auto"/>
                <w:bottom w:val="none" w:sz="0" w:space="0" w:color="auto"/>
                <w:right w:val="none" w:sz="0" w:space="0" w:color="auto"/>
              </w:divBdr>
              <w:divsChild>
                <w:div w:id="1388991975">
                  <w:marLeft w:val="0"/>
                  <w:marRight w:val="0"/>
                  <w:marTop w:val="60"/>
                  <w:marBottom w:val="0"/>
                  <w:divBdr>
                    <w:top w:val="none" w:sz="0" w:space="0" w:color="auto"/>
                    <w:left w:val="none" w:sz="0" w:space="0" w:color="auto"/>
                    <w:bottom w:val="none" w:sz="0" w:space="0" w:color="auto"/>
                    <w:right w:val="none" w:sz="0" w:space="0" w:color="auto"/>
                  </w:divBdr>
                </w:div>
                <w:div w:id="265159354">
                  <w:marLeft w:val="0"/>
                  <w:marRight w:val="0"/>
                  <w:marTop w:val="60"/>
                  <w:marBottom w:val="0"/>
                  <w:divBdr>
                    <w:top w:val="none" w:sz="0" w:space="0" w:color="auto"/>
                    <w:left w:val="none" w:sz="0" w:space="0" w:color="auto"/>
                    <w:bottom w:val="none" w:sz="0" w:space="0" w:color="auto"/>
                    <w:right w:val="none" w:sz="0" w:space="0" w:color="auto"/>
                  </w:divBdr>
                </w:div>
                <w:div w:id="348727662">
                  <w:marLeft w:val="0"/>
                  <w:marRight w:val="0"/>
                  <w:marTop w:val="60"/>
                  <w:marBottom w:val="0"/>
                  <w:divBdr>
                    <w:top w:val="none" w:sz="0" w:space="0" w:color="auto"/>
                    <w:left w:val="none" w:sz="0" w:space="0" w:color="auto"/>
                    <w:bottom w:val="none" w:sz="0" w:space="0" w:color="auto"/>
                    <w:right w:val="none" w:sz="0" w:space="0" w:color="auto"/>
                  </w:divBdr>
                </w:div>
                <w:div w:id="1935047619">
                  <w:marLeft w:val="0"/>
                  <w:marRight w:val="0"/>
                  <w:marTop w:val="60"/>
                  <w:marBottom w:val="0"/>
                  <w:divBdr>
                    <w:top w:val="none" w:sz="0" w:space="0" w:color="auto"/>
                    <w:left w:val="none" w:sz="0" w:space="0" w:color="auto"/>
                    <w:bottom w:val="none" w:sz="0" w:space="0" w:color="auto"/>
                    <w:right w:val="none" w:sz="0" w:space="0" w:color="auto"/>
                  </w:divBdr>
                </w:div>
                <w:div w:id="191921558">
                  <w:marLeft w:val="0"/>
                  <w:marRight w:val="0"/>
                  <w:marTop w:val="60"/>
                  <w:marBottom w:val="0"/>
                  <w:divBdr>
                    <w:top w:val="none" w:sz="0" w:space="0" w:color="auto"/>
                    <w:left w:val="none" w:sz="0" w:space="0" w:color="auto"/>
                    <w:bottom w:val="none" w:sz="0" w:space="0" w:color="auto"/>
                    <w:right w:val="none" w:sz="0" w:space="0" w:color="auto"/>
                  </w:divBdr>
                </w:div>
                <w:div w:id="89813990">
                  <w:marLeft w:val="0"/>
                  <w:marRight w:val="0"/>
                  <w:marTop w:val="60"/>
                  <w:marBottom w:val="0"/>
                  <w:divBdr>
                    <w:top w:val="none" w:sz="0" w:space="0" w:color="auto"/>
                    <w:left w:val="none" w:sz="0" w:space="0" w:color="auto"/>
                    <w:bottom w:val="none" w:sz="0" w:space="0" w:color="auto"/>
                    <w:right w:val="none" w:sz="0" w:space="0" w:color="auto"/>
                  </w:divBdr>
                </w:div>
                <w:div w:id="1552380571">
                  <w:marLeft w:val="0"/>
                  <w:marRight w:val="0"/>
                  <w:marTop w:val="60"/>
                  <w:marBottom w:val="0"/>
                  <w:divBdr>
                    <w:top w:val="none" w:sz="0" w:space="0" w:color="auto"/>
                    <w:left w:val="none" w:sz="0" w:space="0" w:color="auto"/>
                    <w:bottom w:val="none" w:sz="0" w:space="0" w:color="auto"/>
                    <w:right w:val="none" w:sz="0" w:space="0" w:color="auto"/>
                  </w:divBdr>
                </w:div>
                <w:div w:id="1392004177">
                  <w:marLeft w:val="0"/>
                  <w:marRight w:val="0"/>
                  <w:marTop w:val="60"/>
                  <w:marBottom w:val="0"/>
                  <w:divBdr>
                    <w:top w:val="none" w:sz="0" w:space="0" w:color="auto"/>
                    <w:left w:val="none" w:sz="0" w:space="0" w:color="auto"/>
                    <w:bottom w:val="none" w:sz="0" w:space="0" w:color="auto"/>
                    <w:right w:val="none" w:sz="0" w:space="0" w:color="auto"/>
                  </w:divBdr>
                </w:div>
                <w:div w:id="1511332538">
                  <w:marLeft w:val="0"/>
                  <w:marRight w:val="0"/>
                  <w:marTop w:val="60"/>
                  <w:marBottom w:val="0"/>
                  <w:divBdr>
                    <w:top w:val="none" w:sz="0" w:space="0" w:color="auto"/>
                    <w:left w:val="none" w:sz="0" w:space="0" w:color="auto"/>
                    <w:bottom w:val="none" w:sz="0" w:space="0" w:color="auto"/>
                    <w:right w:val="none" w:sz="0" w:space="0" w:color="auto"/>
                  </w:divBdr>
                </w:div>
                <w:div w:id="1347173879">
                  <w:marLeft w:val="0"/>
                  <w:marRight w:val="0"/>
                  <w:marTop w:val="60"/>
                  <w:marBottom w:val="0"/>
                  <w:divBdr>
                    <w:top w:val="none" w:sz="0" w:space="0" w:color="auto"/>
                    <w:left w:val="none" w:sz="0" w:space="0" w:color="auto"/>
                    <w:bottom w:val="none" w:sz="0" w:space="0" w:color="auto"/>
                    <w:right w:val="none" w:sz="0" w:space="0" w:color="auto"/>
                  </w:divBdr>
                </w:div>
                <w:div w:id="915743631">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611129293">
      <w:bodyDiv w:val="1"/>
      <w:marLeft w:val="0"/>
      <w:marRight w:val="0"/>
      <w:marTop w:val="0"/>
      <w:marBottom w:val="0"/>
      <w:divBdr>
        <w:top w:val="none" w:sz="0" w:space="0" w:color="auto"/>
        <w:left w:val="none" w:sz="0" w:space="0" w:color="auto"/>
        <w:bottom w:val="none" w:sz="0" w:space="0" w:color="auto"/>
        <w:right w:val="none" w:sz="0" w:space="0" w:color="auto"/>
      </w:divBdr>
    </w:div>
    <w:div w:id="736628177">
      <w:bodyDiv w:val="1"/>
      <w:marLeft w:val="0"/>
      <w:marRight w:val="0"/>
      <w:marTop w:val="0"/>
      <w:marBottom w:val="0"/>
      <w:divBdr>
        <w:top w:val="none" w:sz="0" w:space="0" w:color="auto"/>
        <w:left w:val="none" w:sz="0" w:space="0" w:color="auto"/>
        <w:bottom w:val="none" w:sz="0" w:space="0" w:color="auto"/>
        <w:right w:val="none" w:sz="0" w:space="0" w:color="auto"/>
      </w:divBdr>
      <w:divsChild>
        <w:div w:id="1870408939">
          <w:marLeft w:val="0"/>
          <w:marRight w:val="0"/>
          <w:marTop w:val="0"/>
          <w:marBottom w:val="0"/>
          <w:divBdr>
            <w:top w:val="none" w:sz="0" w:space="0" w:color="auto"/>
            <w:left w:val="none" w:sz="0" w:space="0" w:color="auto"/>
            <w:bottom w:val="none" w:sz="0" w:space="0" w:color="auto"/>
            <w:right w:val="none" w:sz="0" w:space="0" w:color="auto"/>
          </w:divBdr>
          <w:divsChild>
            <w:div w:id="1849904063">
              <w:marLeft w:val="0"/>
              <w:marRight w:val="0"/>
              <w:marTop w:val="0"/>
              <w:marBottom w:val="0"/>
              <w:divBdr>
                <w:top w:val="none" w:sz="0" w:space="0" w:color="auto"/>
                <w:left w:val="none" w:sz="0" w:space="0" w:color="auto"/>
                <w:bottom w:val="none" w:sz="0" w:space="0" w:color="auto"/>
                <w:right w:val="none" w:sz="0" w:space="0" w:color="auto"/>
              </w:divBdr>
              <w:divsChild>
                <w:div w:id="1882740418">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486434924">
          <w:marLeft w:val="0"/>
          <w:marRight w:val="0"/>
          <w:marTop w:val="0"/>
          <w:marBottom w:val="0"/>
          <w:divBdr>
            <w:top w:val="none" w:sz="0" w:space="0" w:color="auto"/>
            <w:left w:val="none" w:sz="0" w:space="0" w:color="auto"/>
            <w:bottom w:val="none" w:sz="0" w:space="0" w:color="auto"/>
            <w:right w:val="none" w:sz="0" w:space="0" w:color="auto"/>
          </w:divBdr>
          <w:divsChild>
            <w:div w:id="1299068415">
              <w:marLeft w:val="0"/>
              <w:marRight w:val="0"/>
              <w:marTop w:val="0"/>
              <w:marBottom w:val="0"/>
              <w:divBdr>
                <w:top w:val="none" w:sz="0" w:space="0" w:color="auto"/>
                <w:left w:val="none" w:sz="0" w:space="0" w:color="auto"/>
                <w:bottom w:val="none" w:sz="0" w:space="0" w:color="auto"/>
                <w:right w:val="none" w:sz="0" w:space="0" w:color="auto"/>
              </w:divBdr>
              <w:divsChild>
                <w:div w:id="1037245299">
                  <w:marLeft w:val="0"/>
                  <w:marRight w:val="0"/>
                  <w:marTop w:val="60"/>
                  <w:marBottom w:val="0"/>
                  <w:divBdr>
                    <w:top w:val="none" w:sz="0" w:space="0" w:color="auto"/>
                    <w:left w:val="none" w:sz="0" w:space="0" w:color="auto"/>
                    <w:bottom w:val="none" w:sz="0" w:space="0" w:color="auto"/>
                    <w:right w:val="none" w:sz="0" w:space="0" w:color="auto"/>
                  </w:divBdr>
                </w:div>
                <w:div w:id="193153669">
                  <w:marLeft w:val="0"/>
                  <w:marRight w:val="0"/>
                  <w:marTop w:val="60"/>
                  <w:marBottom w:val="0"/>
                  <w:divBdr>
                    <w:top w:val="none" w:sz="0" w:space="0" w:color="auto"/>
                    <w:left w:val="none" w:sz="0" w:space="0" w:color="auto"/>
                    <w:bottom w:val="none" w:sz="0" w:space="0" w:color="auto"/>
                    <w:right w:val="none" w:sz="0" w:space="0" w:color="auto"/>
                  </w:divBdr>
                </w:div>
                <w:div w:id="1945309394">
                  <w:marLeft w:val="0"/>
                  <w:marRight w:val="0"/>
                  <w:marTop w:val="60"/>
                  <w:marBottom w:val="0"/>
                  <w:divBdr>
                    <w:top w:val="none" w:sz="0" w:space="0" w:color="auto"/>
                    <w:left w:val="none" w:sz="0" w:space="0" w:color="auto"/>
                    <w:bottom w:val="none" w:sz="0" w:space="0" w:color="auto"/>
                    <w:right w:val="none" w:sz="0" w:space="0" w:color="auto"/>
                  </w:divBdr>
                </w:div>
                <w:div w:id="1357467115">
                  <w:marLeft w:val="0"/>
                  <w:marRight w:val="0"/>
                  <w:marTop w:val="60"/>
                  <w:marBottom w:val="0"/>
                  <w:divBdr>
                    <w:top w:val="none" w:sz="0" w:space="0" w:color="auto"/>
                    <w:left w:val="none" w:sz="0" w:space="0" w:color="auto"/>
                    <w:bottom w:val="none" w:sz="0" w:space="0" w:color="auto"/>
                    <w:right w:val="none" w:sz="0" w:space="0" w:color="auto"/>
                  </w:divBdr>
                </w:div>
                <w:div w:id="1155487759">
                  <w:marLeft w:val="0"/>
                  <w:marRight w:val="0"/>
                  <w:marTop w:val="60"/>
                  <w:marBottom w:val="0"/>
                  <w:divBdr>
                    <w:top w:val="none" w:sz="0" w:space="0" w:color="auto"/>
                    <w:left w:val="none" w:sz="0" w:space="0" w:color="auto"/>
                    <w:bottom w:val="none" w:sz="0" w:space="0" w:color="auto"/>
                    <w:right w:val="none" w:sz="0" w:space="0" w:color="auto"/>
                  </w:divBdr>
                </w:div>
                <w:div w:id="1388845424">
                  <w:marLeft w:val="0"/>
                  <w:marRight w:val="0"/>
                  <w:marTop w:val="60"/>
                  <w:marBottom w:val="0"/>
                  <w:divBdr>
                    <w:top w:val="none" w:sz="0" w:space="0" w:color="auto"/>
                    <w:left w:val="none" w:sz="0" w:space="0" w:color="auto"/>
                    <w:bottom w:val="none" w:sz="0" w:space="0" w:color="auto"/>
                    <w:right w:val="none" w:sz="0" w:space="0" w:color="auto"/>
                  </w:divBdr>
                </w:div>
                <w:div w:id="1802846592">
                  <w:marLeft w:val="0"/>
                  <w:marRight w:val="0"/>
                  <w:marTop w:val="60"/>
                  <w:marBottom w:val="0"/>
                  <w:divBdr>
                    <w:top w:val="none" w:sz="0" w:space="0" w:color="auto"/>
                    <w:left w:val="none" w:sz="0" w:space="0" w:color="auto"/>
                    <w:bottom w:val="none" w:sz="0" w:space="0" w:color="auto"/>
                    <w:right w:val="none" w:sz="0" w:space="0" w:color="auto"/>
                  </w:divBdr>
                </w:div>
                <w:div w:id="1665743372">
                  <w:marLeft w:val="0"/>
                  <w:marRight w:val="0"/>
                  <w:marTop w:val="60"/>
                  <w:marBottom w:val="0"/>
                  <w:divBdr>
                    <w:top w:val="none" w:sz="0" w:space="0" w:color="auto"/>
                    <w:left w:val="none" w:sz="0" w:space="0" w:color="auto"/>
                    <w:bottom w:val="none" w:sz="0" w:space="0" w:color="auto"/>
                    <w:right w:val="none" w:sz="0" w:space="0" w:color="auto"/>
                  </w:divBdr>
                </w:div>
                <w:div w:id="1746680045">
                  <w:marLeft w:val="0"/>
                  <w:marRight w:val="0"/>
                  <w:marTop w:val="60"/>
                  <w:marBottom w:val="0"/>
                  <w:divBdr>
                    <w:top w:val="none" w:sz="0" w:space="0" w:color="auto"/>
                    <w:left w:val="none" w:sz="0" w:space="0" w:color="auto"/>
                    <w:bottom w:val="none" w:sz="0" w:space="0" w:color="auto"/>
                    <w:right w:val="none" w:sz="0" w:space="0" w:color="auto"/>
                  </w:divBdr>
                </w:div>
                <w:div w:id="1799299492">
                  <w:marLeft w:val="0"/>
                  <w:marRight w:val="0"/>
                  <w:marTop w:val="60"/>
                  <w:marBottom w:val="0"/>
                  <w:divBdr>
                    <w:top w:val="none" w:sz="0" w:space="0" w:color="auto"/>
                    <w:left w:val="none" w:sz="0" w:space="0" w:color="auto"/>
                    <w:bottom w:val="none" w:sz="0" w:space="0" w:color="auto"/>
                    <w:right w:val="none" w:sz="0" w:space="0" w:color="auto"/>
                  </w:divBdr>
                </w:div>
                <w:div w:id="898903641">
                  <w:marLeft w:val="0"/>
                  <w:marRight w:val="0"/>
                  <w:marTop w:val="60"/>
                  <w:marBottom w:val="0"/>
                  <w:divBdr>
                    <w:top w:val="none" w:sz="0" w:space="0" w:color="auto"/>
                    <w:left w:val="none" w:sz="0" w:space="0" w:color="auto"/>
                    <w:bottom w:val="none" w:sz="0" w:space="0" w:color="auto"/>
                    <w:right w:val="none" w:sz="0" w:space="0" w:color="auto"/>
                  </w:divBdr>
                </w:div>
                <w:div w:id="891885655">
                  <w:marLeft w:val="0"/>
                  <w:marRight w:val="0"/>
                  <w:marTop w:val="60"/>
                  <w:marBottom w:val="0"/>
                  <w:divBdr>
                    <w:top w:val="none" w:sz="0" w:space="0" w:color="auto"/>
                    <w:left w:val="none" w:sz="0" w:space="0" w:color="auto"/>
                    <w:bottom w:val="none" w:sz="0" w:space="0" w:color="auto"/>
                    <w:right w:val="none" w:sz="0" w:space="0" w:color="auto"/>
                  </w:divBdr>
                </w:div>
                <w:div w:id="1055661823">
                  <w:marLeft w:val="0"/>
                  <w:marRight w:val="0"/>
                  <w:marTop w:val="60"/>
                  <w:marBottom w:val="0"/>
                  <w:divBdr>
                    <w:top w:val="none" w:sz="0" w:space="0" w:color="auto"/>
                    <w:left w:val="none" w:sz="0" w:space="0" w:color="auto"/>
                    <w:bottom w:val="none" w:sz="0" w:space="0" w:color="auto"/>
                    <w:right w:val="none" w:sz="0" w:space="0" w:color="auto"/>
                  </w:divBdr>
                </w:div>
                <w:div w:id="573931294">
                  <w:marLeft w:val="0"/>
                  <w:marRight w:val="0"/>
                  <w:marTop w:val="60"/>
                  <w:marBottom w:val="0"/>
                  <w:divBdr>
                    <w:top w:val="none" w:sz="0" w:space="0" w:color="auto"/>
                    <w:left w:val="none" w:sz="0" w:space="0" w:color="auto"/>
                    <w:bottom w:val="none" w:sz="0" w:space="0" w:color="auto"/>
                    <w:right w:val="none" w:sz="0" w:space="0" w:color="auto"/>
                  </w:divBdr>
                </w:div>
                <w:div w:id="1340893598">
                  <w:marLeft w:val="0"/>
                  <w:marRight w:val="0"/>
                  <w:marTop w:val="60"/>
                  <w:marBottom w:val="0"/>
                  <w:divBdr>
                    <w:top w:val="none" w:sz="0" w:space="0" w:color="auto"/>
                    <w:left w:val="none" w:sz="0" w:space="0" w:color="auto"/>
                    <w:bottom w:val="none" w:sz="0" w:space="0" w:color="auto"/>
                    <w:right w:val="none" w:sz="0" w:space="0" w:color="auto"/>
                  </w:divBdr>
                </w:div>
                <w:div w:id="1946886138">
                  <w:marLeft w:val="0"/>
                  <w:marRight w:val="0"/>
                  <w:marTop w:val="60"/>
                  <w:marBottom w:val="0"/>
                  <w:divBdr>
                    <w:top w:val="none" w:sz="0" w:space="0" w:color="auto"/>
                    <w:left w:val="none" w:sz="0" w:space="0" w:color="auto"/>
                    <w:bottom w:val="none" w:sz="0" w:space="0" w:color="auto"/>
                    <w:right w:val="none" w:sz="0" w:space="0" w:color="auto"/>
                  </w:divBdr>
                </w:div>
                <w:div w:id="1492402924">
                  <w:marLeft w:val="0"/>
                  <w:marRight w:val="0"/>
                  <w:marTop w:val="60"/>
                  <w:marBottom w:val="0"/>
                  <w:divBdr>
                    <w:top w:val="none" w:sz="0" w:space="0" w:color="auto"/>
                    <w:left w:val="none" w:sz="0" w:space="0" w:color="auto"/>
                    <w:bottom w:val="none" w:sz="0" w:space="0" w:color="auto"/>
                    <w:right w:val="none" w:sz="0" w:space="0" w:color="auto"/>
                  </w:divBdr>
                </w:div>
                <w:div w:id="1792285725">
                  <w:marLeft w:val="0"/>
                  <w:marRight w:val="0"/>
                  <w:marTop w:val="60"/>
                  <w:marBottom w:val="0"/>
                  <w:divBdr>
                    <w:top w:val="none" w:sz="0" w:space="0" w:color="auto"/>
                    <w:left w:val="none" w:sz="0" w:space="0" w:color="auto"/>
                    <w:bottom w:val="none" w:sz="0" w:space="0" w:color="auto"/>
                    <w:right w:val="none" w:sz="0" w:space="0" w:color="auto"/>
                  </w:divBdr>
                </w:div>
                <w:div w:id="435760783">
                  <w:marLeft w:val="0"/>
                  <w:marRight w:val="0"/>
                  <w:marTop w:val="60"/>
                  <w:marBottom w:val="0"/>
                  <w:divBdr>
                    <w:top w:val="none" w:sz="0" w:space="0" w:color="auto"/>
                    <w:left w:val="none" w:sz="0" w:space="0" w:color="auto"/>
                    <w:bottom w:val="none" w:sz="0" w:space="0" w:color="auto"/>
                    <w:right w:val="none" w:sz="0" w:space="0" w:color="auto"/>
                  </w:divBdr>
                </w:div>
                <w:div w:id="1247575752">
                  <w:marLeft w:val="0"/>
                  <w:marRight w:val="0"/>
                  <w:marTop w:val="60"/>
                  <w:marBottom w:val="0"/>
                  <w:divBdr>
                    <w:top w:val="none" w:sz="0" w:space="0" w:color="auto"/>
                    <w:left w:val="none" w:sz="0" w:space="0" w:color="auto"/>
                    <w:bottom w:val="none" w:sz="0" w:space="0" w:color="auto"/>
                    <w:right w:val="none" w:sz="0" w:space="0" w:color="auto"/>
                  </w:divBdr>
                </w:div>
                <w:div w:id="1591962909">
                  <w:marLeft w:val="0"/>
                  <w:marRight w:val="0"/>
                  <w:marTop w:val="60"/>
                  <w:marBottom w:val="0"/>
                  <w:divBdr>
                    <w:top w:val="none" w:sz="0" w:space="0" w:color="auto"/>
                    <w:left w:val="none" w:sz="0" w:space="0" w:color="auto"/>
                    <w:bottom w:val="none" w:sz="0" w:space="0" w:color="auto"/>
                    <w:right w:val="none" w:sz="0" w:space="0" w:color="auto"/>
                  </w:divBdr>
                </w:div>
                <w:div w:id="315302112">
                  <w:marLeft w:val="0"/>
                  <w:marRight w:val="0"/>
                  <w:marTop w:val="60"/>
                  <w:marBottom w:val="0"/>
                  <w:divBdr>
                    <w:top w:val="none" w:sz="0" w:space="0" w:color="auto"/>
                    <w:left w:val="none" w:sz="0" w:space="0" w:color="auto"/>
                    <w:bottom w:val="none" w:sz="0" w:space="0" w:color="auto"/>
                    <w:right w:val="none" w:sz="0" w:space="0" w:color="auto"/>
                  </w:divBdr>
                </w:div>
                <w:div w:id="901595000">
                  <w:marLeft w:val="0"/>
                  <w:marRight w:val="0"/>
                  <w:marTop w:val="60"/>
                  <w:marBottom w:val="0"/>
                  <w:divBdr>
                    <w:top w:val="none" w:sz="0" w:space="0" w:color="auto"/>
                    <w:left w:val="none" w:sz="0" w:space="0" w:color="auto"/>
                    <w:bottom w:val="none" w:sz="0" w:space="0" w:color="auto"/>
                    <w:right w:val="none" w:sz="0" w:space="0" w:color="auto"/>
                  </w:divBdr>
                </w:div>
                <w:div w:id="2082410171">
                  <w:marLeft w:val="0"/>
                  <w:marRight w:val="0"/>
                  <w:marTop w:val="60"/>
                  <w:marBottom w:val="0"/>
                  <w:divBdr>
                    <w:top w:val="none" w:sz="0" w:space="0" w:color="auto"/>
                    <w:left w:val="none" w:sz="0" w:space="0" w:color="auto"/>
                    <w:bottom w:val="none" w:sz="0" w:space="0" w:color="auto"/>
                    <w:right w:val="none" w:sz="0" w:space="0" w:color="auto"/>
                  </w:divBdr>
                </w:div>
                <w:div w:id="741409292">
                  <w:marLeft w:val="0"/>
                  <w:marRight w:val="0"/>
                  <w:marTop w:val="60"/>
                  <w:marBottom w:val="0"/>
                  <w:divBdr>
                    <w:top w:val="none" w:sz="0" w:space="0" w:color="auto"/>
                    <w:left w:val="none" w:sz="0" w:space="0" w:color="auto"/>
                    <w:bottom w:val="none" w:sz="0" w:space="0" w:color="auto"/>
                    <w:right w:val="none" w:sz="0" w:space="0" w:color="auto"/>
                  </w:divBdr>
                </w:div>
                <w:div w:id="350953563">
                  <w:marLeft w:val="0"/>
                  <w:marRight w:val="0"/>
                  <w:marTop w:val="60"/>
                  <w:marBottom w:val="0"/>
                  <w:divBdr>
                    <w:top w:val="none" w:sz="0" w:space="0" w:color="auto"/>
                    <w:left w:val="none" w:sz="0" w:space="0" w:color="auto"/>
                    <w:bottom w:val="none" w:sz="0" w:space="0" w:color="auto"/>
                    <w:right w:val="none" w:sz="0" w:space="0" w:color="auto"/>
                  </w:divBdr>
                </w:div>
                <w:div w:id="1352955726">
                  <w:marLeft w:val="0"/>
                  <w:marRight w:val="0"/>
                  <w:marTop w:val="60"/>
                  <w:marBottom w:val="0"/>
                  <w:divBdr>
                    <w:top w:val="none" w:sz="0" w:space="0" w:color="auto"/>
                    <w:left w:val="none" w:sz="0" w:space="0" w:color="auto"/>
                    <w:bottom w:val="none" w:sz="0" w:space="0" w:color="auto"/>
                    <w:right w:val="none" w:sz="0" w:space="0" w:color="auto"/>
                  </w:divBdr>
                </w:div>
                <w:div w:id="377318976">
                  <w:marLeft w:val="0"/>
                  <w:marRight w:val="0"/>
                  <w:marTop w:val="60"/>
                  <w:marBottom w:val="0"/>
                  <w:divBdr>
                    <w:top w:val="none" w:sz="0" w:space="0" w:color="auto"/>
                    <w:left w:val="none" w:sz="0" w:space="0" w:color="auto"/>
                    <w:bottom w:val="none" w:sz="0" w:space="0" w:color="auto"/>
                    <w:right w:val="none" w:sz="0" w:space="0" w:color="auto"/>
                  </w:divBdr>
                </w:div>
                <w:div w:id="1174763774">
                  <w:marLeft w:val="0"/>
                  <w:marRight w:val="0"/>
                  <w:marTop w:val="60"/>
                  <w:marBottom w:val="0"/>
                  <w:divBdr>
                    <w:top w:val="none" w:sz="0" w:space="0" w:color="auto"/>
                    <w:left w:val="none" w:sz="0" w:space="0" w:color="auto"/>
                    <w:bottom w:val="none" w:sz="0" w:space="0" w:color="auto"/>
                    <w:right w:val="none" w:sz="0" w:space="0" w:color="auto"/>
                  </w:divBdr>
                </w:div>
                <w:div w:id="1580485349">
                  <w:marLeft w:val="0"/>
                  <w:marRight w:val="0"/>
                  <w:marTop w:val="60"/>
                  <w:marBottom w:val="0"/>
                  <w:divBdr>
                    <w:top w:val="none" w:sz="0" w:space="0" w:color="auto"/>
                    <w:left w:val="none" w:sz="0" w:space="0" w:color="auto"/>
                    <w:bottom w:val="none" w:sz="0" w:space="0" w:color="auto"/>
                    <w:right w:val="none" w:sz="0" w:space="0" w:color="auto"/>
                  </w:divBdr>
                </w:div>
                <w:div w:id="1526552945">
                  <w:marLeft w:val="0"/>
                  <w:marRight w:val="0"/>
                  <w:marTop w:val="60"/>
                  <w:marBottom w:val="0"/>
                  <w:divBdr>
                    <w:top w:val="none" w:sz="0" w:space="0" w:color="auto"/>
                    <w:left w:val="none" w:sz="0" w:space="0" w:color="auto"/>
                    <w:bottom w:val="none" w:sz="0" w:space="0" w:color="auto"/>
                    <w:right w:val="none" w:sz="0" w:space="0" w:color="auto"/>
                  </w:divBdr>
                </w:div>
                <w:div w:id="1443499716">
                  <w:marLeft w:val="0"/>
                  <w:marRight w:val="0"/>
                  <w:marTop w:val="60"/>
                  <w:marBottom w:val="0"/>
                  <w:divBdr>
                    <w:top w:val="none" w:sz="0" w:space="0" w:color="auto"/>
                    <w:left w:val="none" w:sz="0" w:space="0" w:color="auto"/>
                    <w:bottom w:val="none" w:sz="0" w:space="0" w:color="auto"/>
                    <w:right w:val="none" w:sz="0" w:space="0" w:color="auto"/>
                  </w:divBdr>
                </w:div>
                <w:div w:id="185027266">
                  <w:marLeft w:val="0"/>
                  <w:marRight w:val="0"/>
                  <w:marTop w:val="60"/>
                  <w:marBottom w:val="0"/>
                  <w:divBdr>
                    <w:top w:val="none" w:sz="0" w:space="0" w:color="auto"/>
                    <w:left w:val="none" w:sz="0" w:space="0" w:color="auto"/>
                    <w:bottom w:val="none" w:sz="0" w:space="0" w:color="auto"/>
                    <w:right w:val="none" w:sz="0" w:space="0" w:color="auto"/>
                  </w:divBdr>
                </w:div>
                <w:div w:id="577444513">
                  <w:marLeft w:val="0"/>
                  <w:marRight w:val="0"/>
                  <w:marTop w:val="60"/>
                  <w:marBottom w:val="0"/>
                  <w:divBdr>
                    <w:top w:val="none" w:sz="0" w:space="0" w:color="auto"/>
                    <w:left w:val="none" w:sz="0" w:space="0" w:color="auto"/>
                    <w:bottom w:val="none" w:sz="0" w:space="0" w:color="auto"/>
                    <w:right w:val="none" w:sz="0" w:space="0" w:color="auto"/>
                  </w:divBdr>
                </w:div>
                <w:div w:id="302584297">
                  <w:marLeft w:val="0"/>
                  <w:marRight w:val="0"/>
                  <w:marTop w:val="60"/>
                  <w:marBottom w:val="0"/>
                  <w:divBdr>
                    <w:top w:val="none" w:sz="0" w:space="0" w:color="auto"/>
                    <w:left w:val="none" w:sz="0" w:space="0" w:color="auto"/>
                    <w:bottom w:val="none" w:sz="0" w:space="0" w:color="auto"/>
                    <w:right w:val="none" w:sz="0" w:space="0" w:color="auto"/>
                  </w:divBdr>
                </w:div>
                <w:div w:id="908081191">
                  <w:marLeft w:val="0"/>
                  <w:marRight w:val="0"/>
                  <w:marTop w:val="60"/>
                  <w:marBottom w:val="0"/>
                  <w:divBdr>
                    <w:top w:val="none" w:sz="0" w:space="0" w:color="auto"/>
                    <w:left w:val="none" w:sz="0" w:space="0" w:color="auto"/>
                    <w:bottom w:val="none" w:sz="0" w:space="0" w:color="auto"/>
                    <w:right w:val="none" w:sz="0" w:space="0" w:color="auto"/>
                  </w:divBdr>
                </w:div>
                <w:div w:id="1421490401">
                  <w:marLeft w:val="0"/>
                  <w:marRight w:val="0"/>
                  <w:marTop w:val="60"/>
                  <w:marBottom w:val="0"/>
                  <w:divBdr>
                    <w:top w:val="none" w:sz="0" w:space="0" w:color="auto"/>
                    <w:left w:val="none" w:sz="0" w:space="0" w:color="auto"/>
                    <w:bottom w:val="none" w:sz="0" w:space="0" w:color="auto"/>
                    <w:right w:val="none" w:sz="0" w:space="0" w:color="auto"/>
                  </w:divBdr>
                </w:div>
                <w:div w:id="746272593">
                  <w:marLeft w:val="0"/>
                  <w:marRight w:val="0"/>
                  <w:marTop w:val="60"/>
                  <w:marBottom w:val="0"/>
                  <w:divBdr>
                    <w:top w:val="none" w:sz="0" w:space="0" w:color="auto"/>
                    <w:left w:val="none" w:sz="0" w:space="0" w:color="auto"/>
                    <w:bottom w:val="none" w:sz="0" w:space="0" w:color="auto"/>
                    <w:right w:val="none" w:sz="0" w:space="0" w:color="auto"/>
                  </w:divBdr>
                </w:div>
                <w:div w:id="900673903">
                  <w:marLeft w:val="0"/>
                  <w:marRight w:val="0"/>
                  <w:marTop w:val="60"/>
                  <w:marBottom w:val="0"/>
                  <w:divBdr>
                    <w:top w:val="none" w:sz="0" w:space="0" w:color="auto"/>
                    <w:left w:val="none" w:sz="0" w:space="0" w:color="auto"/>
                    <w:bottom w:val="none" w:sz="0" w:space="0" w:color="auto"/>
                    <w:right w:val="none" w:sz="0" w:space="0" w:color="auto"/>
                  </w:divBdr>
                </w:div>
                <w:div w:id="127893158">
                  <w:marLeft w:val="0"/>
                  <w:marRight w:val="0"/>
                  <w:marTop w:val="60"/>
                  <w:marBottom w:val="0"/>
                  <w:divBdr>
                    <w:top w:val="none" w:sz="0" w:space="0" w:color="auto"/>
                    <w:left w:val="none" w:sz="0" w:space="0" w:color="auto"/>
                    <w:bottom w:val="none" w:sz="0" w:space="0" w:color="auto"/>
                    <w:right w:val="none" w:sz="0" w:space="0" w:color="auto"/>
                  </w:divBdr>
                </w:div>
                <w:div w:id="1480612912">
                  <w:marLeft w:val="0"/>
                  <w:marRight w:val="0"/>
                  <w:marTop w:val="60"/>
                  <w:marBottom w:val="0"/>
                  <w:divBdr>
                    <w:top w:val="none" w:sz="0" w:space="0" w:color="auto"/>
                    <w:left w:val="none" w:sz="0" w:space="0" w:color="auto"/>
                    <w:bottom w:val="none" w:sz="0" w:space="0" w:color="auto"/>
                    <w:right w:val="none" w:sz="0" w:space="0" w:color="auto"/>
                  </w:divBdr>
                </w:div>
                <w:div w:id="1227914898">
                  <w:marLeft w:val="0"/>
                  <w:marRight w:val="0"/>
                  <w:marTop w:val="60"/>
                  <w:marBottom w:val="0"/>
                  <w:divBdr>
                    <w:top w:val="none" w:sz="0" w:space="0" w:color="auto"/>
                    <w:left w:val="none" w:sz="0" w:space="0" w:color="auto"/>
                    <w:bottom w:val="none" w:sz="0" w:space="0" w:color="auto"/>
                    <w:right w:val="none" w:sz="0" w:space="0" w:color="auto"/>
                  </w:divBdr>
                </w:div>
                <w:div w:id="1481733581">
                  <w:marLeft w:val="0"/>
                  <w:marRight w:val="0"/>
                  <w:marTop w:val="60"/>
                  <w:marBottom w:val="0"/>
                  <w:divBdr>
                    <w:top w:val="none" w:sz="0" w:space="0" w:color="auto"/>
                    <w:left w:val="none" w:sz="0" w:space="0" w:color="auto"/>
                    <w:bottom w:val="none" w:sz="0" w:space="0" w:color="auto"/>
                    <w:right w:val="none" w:sz="0" w:space="0" w:color="auto"/>
                  </w:divBdr>
                </w:div>
                <w:div w:id="1563104148">
                  <w:marLeft w:val="0"/>
                  <w:marRight w:val="0"/>
                  <w:marTop w:val="60"/>
                  <w:marBottom w:val="0"/>
                  <w:divBdr>
                    <w:top w:val="none" w:sz="0" w:space="0" w:color="auto"/>
                    <w:left w:val="none" w:sz="0" w:space="0" w:color="auto"/>
                    <w:bottom w:val="none" w:sz="0" w:space="0" w:color="auto"/>
                    <w:right w:val="none" w:sz="0" w:space="0" w:color="auto"/>
                  </w:divBdr>
                </w:div>
                <w:div w:id="368258589">
                  <w:marLeft w:val="0"/>
                  <w:marRight w:val="0"/>
                  <w:marTop w:val="60"/>
                  <w:marBottom w:val="0"/>
                  <w:divBdr>
                    <w:top w:val="none" w:sz="0" w:space="0" w:color="auto"/>
                    <w:left w:val="none" w:sz="0" w:space="0" w:color="auto"/>
                    <w:bottom w:val="none" w:sz="0" w:space="0" w:color="auto"/>
                    <w:right w:val="none" w:sz="0" w:space="0" w:color="auto"/>
                  </w:divBdr>
                </w:div>
                <w:div w:id="329986832">
                  <w:marLeft w:val="0"/>
                  <w:marRight w:val="0"/>
                  <w:marTop w:val="60"/>
                  <w:marBottom w:val="0"/>
                  <w:divBdr>
                    <w:top w:val="none" w:sz="0" w:space="0" w:color="auto"/>
                    <w:left w:val="none" w:sz="0" w:space="0" w:color="auto"/>
                    <w:bottom w:val="none" w:sz="0" w:space="0" w:color="auto"/>
                    <w:right w:val="none" w:sz="0" w:space="0" w:color="auto"/>
                  </w:divBdr>
                </w:div>
                <w:div w:id="2142722935">
                  <w:marLeft w:val="0"/>
                  <w:marRight w:val="0"/>
                  <w:marTop w:val="60"/>
                  <w:marBottom w:val="0"/>
                  <w:divBdr>
                    <w:top w:val="none" w:sz="0" w:space="0" w:color="auto"/>
                    <w:left w:val="none" w:sz="0" w:space="0" w:color="auto"/>
                    <w:bottom w:val="none" w:sz="0" w:space="0" w:color="auto"/>
                    <w:right w:val="none" w:sz="0" w:space="0" w:color="auto"/>
                  </w:divBdr>
                </w:div>
                <w:div w:id="2111271236">
                  <w:marLeft w:val="0"/>
                  <w:marRight w:val="0"/>
                  <w:marTop w:val="60"/>
                  <w:marBottom w:val="0"/>
                  <w:divBdr>
                    <w:top w:val="none" w:sz="0" w:space="0" w:color="auto"/>
                    <w:left w:val="none" w:sz="0" w:space="0" w:color="auto"/>
                    <w:bottom w:val="none" w:sz="0" w:space="0" w:color="auto"/>
                    <w:right w:val="none" w:sz="0" w:space="0" w:color="auto"/>
                  </w:divBdr>
                </w:div>
                <w:div w:id="2046060571">
                  <w:marLeft w:val="0"/>
                  <w:marRight w:val="0"/>
                  <w:marTop w:val="60"/>
                  <w:marBottom w:val="0"/>
                  <w:divBdr>
                    <w:top w:val="none" w:sz="0" w:space="0" w:color="auto"/>
                    <w:left w:val="none" w:sz="0" w:space="0" w:color="auto"/>
                    <w:bottom w:val="none" w:sz="0" w:space="0" w:color="auto"/>
                    <w:right w:val="none" w:sz="0" w:space="0" w:color="auto"/>
                  </w:divBdr>
                </w:div>
                <w:div w:id="140972501">
                  <w:marLeft w:val="0"/>
                  <w:marRight w:val="0"/>
                  <w:marTop w:val="60"/>
                  <w:marBottom w:val="0"/>
                  <w:divBdr>
                    <w:top w:val="none" w:sz="0" w:space="0" w:color="auto"/>
                    <w:left w:val="none" w:sz="0" w:space="0" w:color="auto"/>
                    <w:bottom w:val="none" w:sz="0" w:space="0" w:color="auto"/>
                    <w:right w:val="none" w:sz="0" w:space="0" w:color="auto"/>
                  </w:divBdr>
                </w:div>
                <w:div w:id="488596768">
                  <w:marLeft w:val="0"/>
                  <w:marRight w:val="0"/>
                  <w:marTop w:val="60"/>
                  <w:marBottom w:val="0"/>
                  <w:divBdr>
                    <w:top w:val="none" w:sz="0" w:space="0" w:color="auto"/>
                    <w:left w:val="none" w:sz="0" w:space="0" w:color="auto"/>
                    <w:bottom w:val="none" w:sz="0" w:space="0" w:color="auto"/>
                    <w:right w:val="none" w:sz="0" w:space="0" w:color="auto"/>
                  </w:divBdr>
                </w:div>
                <w:div w:id="893200717">
                  <w:marLeft w:val="0"/>
                  <w:marRight w:val="0"/>
                  <w:marTop w:val="60"/>
                  <w:marBottom w:val="0"/>
                  <w:divBdr>
                    <w:top w:val="none" w:sz="0" w:space="0" w:color="auto"/>
                    <w:left w:val="none" w:sz="0" w:space="0" w:color="auto"/>
                    <w:bottom w:val="none" w:sz="0" w:space="0" w:color="auto"/>
                    <w:right w:val="none" w:sz="0" w:space="0" w:color="auto"/>
                  </w:divBdr>
                </w:div>
                <w:div w:id="1949850608">
                  <w:marLeft w:val="0"/>
                  <w:marRight w:val="0"/>
                  <w:marTop w:val="60"/>
                  <w:marBottom w:val="0"/>
                  <w:divBdr>
                    <w:top w:val="none" w:sz="0" w:space="0" w:color="auto"/>
                    <w:left w:val="none" w:sz="0" w:space="0" w:color="auto"/>
                    <w:bottom w:val="none" w:sz="0" w:space="0" w:color="auto"/>
                    <w:right w:val="none" w:sz="0" w:space="0" w:color="auto"/>
                  </w:divBdr>
                </w:div>
                <w:div w:id="766654839">
                  <w:marLeft w:val="0"/>
                  <w:marRight w:val="0"/>
                  <w:marTop w:val="60"/>
                  <w:marBottom w:val="0"/>
                  <w:divBdr>
                    <w:top w:val="none" w:sz="0" w:space="0" w:color="auto"/>
                    <w:left w:val="none" w:sz="0" w:space="0" w:color="auto"/>
                    <w:bottom w:val="none" w:sz="0" w:space="0" w:color="auto"/>
                    <w:right w:val="none" w:sz="0" w:space="0" w:color="auto"/>
                  </w:divBdr>
                </w:div>
                <w:div w:id="496926354">
                  <w:marLeft w:val="0"/>
                  <w:marRight w:val="0"/>
                  <w:marTop w:val="60"/>
                  <w:marBottom w:val="0"/>
                  <w:divBdr>
                    <w:top w:val="none" w:sz="0" w:space="0" w:color="auto"/>
                    <w:left w:val="none" w:sz="0" w:space="0" w:color="auto"/>
                    <w:bottom w:val="none" w:sz="0" w:space="0" w:color="auto"/>
                    <w:right w:val="none" w:sz="0" w:space="0" w:color="auto"/>
                  </w:divBdr>
                </w:div>
                <w:div w:id="1260408891">
                  <w:marLeft w:val="0"/>
                  <w:marRight w:val="0"/>
                  <w:marTop w:val="60"/>
                  <w:marBottom w:val="0"/>
                  <w:divBdr>
                    <w:top w:val="none" w:sz="0" w:space="0" w:color="auto"/>
                    <w:left w:val="none" w:sz="0" w:space="0" w:color="auto"/>
                    <w:bottom w:val="none" w:sz="0" w:space="0" w:color="auto"/>
                    <w:right w:val="none" w:sz="0" w:space="0" w:color="auto"/>
                  </w:divBdr>
                </w:div>
                <w:div w:id="345056635">
                  <w:marLeft w:val="0"/>
                  <w:marRight w:val="0"/>
                  <w:marTop w:val="60"/>
                  <w:marBottom w:val="0"/>
                  <w:divBdr>
                    <w:top w:val="none" w:sz="0" w:space="0" w:color="auto"/>
                    <w:left w:val="none" w:sz="0" w:space="0" w:color="auto"/>
                    <w:bottom w:val="none" w:sz="0" w:space="0" w:color="auto"/>
                    <w:right w:val="none" w:sz="0" w:space="0" w:color="auto"/>
                  </w:divBdr>
                </w:div>
                <w:div w:id="1786728029">
                  <w:marLeft w:val="0"/>
                  <w:marRight w:val="0"/>
                  <w:marTop w:val="60"/>
                  <w:marBottom w:val="0"/>
                  <w:divBdr>
                    <w:top w:val="none" w:sz="0" w:space="0" w:color="auto"/>
                    <w:left w:val="none" w:sz="0" w:space="0" w:color="auto"/>
                    <w:bottom w:val="none" w:sz="0" w:space="0" w:color="auto"/>
                    <w:right w:val="none" w:sz="0" w:space="0" w:color="auto"/>
                  </w:divBdr>
                </w:div>
                <w:div w:id="2009290347">
                  <w:marLeft w:val="0"/>
                  <w:marRight w:val="0"/>
                  <w:marTop w:val="60"/>
                  <w:marBottom w:val="0"/>
                  <w:divBdr>
                    <w:top w:val="none" w:sz="0" w:space="0" w:color="auto"/>
                    <w:left w:val="none" w:sz="0" w:space="0" w:color="auto"/>
                    <w:bottom w:val="none" w:sz="0" w:space="0" w:color="auto"/>
                    <w:right w:val="none" w:sz="0" w:space="0" w:color="auto"/>
                  </w:divBdr>
                </w:div>
                <w:div w:id="1741442510">
                  <w:marLeft w:val="0"/>
                  <w:marRight w:val="0"/>
                  <w:marTop w:val="60"/>
                  <w:marBottom w:val="0"/>
                  <w:divBdr>
                    <w:top w:val="none" w:sz="0" w:space="0" w:color="auto"/>
                    <w:left w:val="none" w:sz="0" w:space="0" w:color="auto"/>
                    <w:bottom w:val="none" w:sz="0" w:space="0" w:color="auto"/>
                    <w:right w:val="none" w:sz="0" w:space="0" w:color="auto"/>
                  </w:divBdr>
                </w:div>
                <w:div w:id="135490782">
                  <w:marLeft w:val="0"/>
                  <w:marRight w:val="0"/>
                  <w:marTop w:val="60"/>
                  <w:marBottom w:val="0"/>
                  <w:divBdr>
                    <w:top w:val="none" w:sz="0" w:space="0" w:color="auto"/>
                    <w:left w:val="none" w:sz="0" w:space="0" w:color="auto"/>
                    <w:bottom w:val="none" w:sz="0" w:space="0" w:color="auto"/>
                    <w:right w:val="none" w:sz="0" w:space="0" w:color="auto"/>
                  </w:divBdr>
                </w:div>
                <w:div w:id="499004304">
                  <w:marLeft w:val="0"/>
                  <w:marRight w:val="0"/>
                  <w:marTop w:val="60"/>
                  <w:marBottom w:val="0"/>
                  <w:divBdr>
                    <w:top w:val="none" w:sz="0" w:space="0" w:color="auto"/>
                    <w:left w:val="none" w:sz="0" w:space="0" w:color="auto"/>
                    <w:bottom w:val="none" w:sz="0" w:space="0" w:color="auto"/>
                    <w:right w:val="none" w:sz="0" w:space="0" w:color="auto"/>
                  </w:divBdr>
                </w:div>
                <w:div w:id="690571146">
                  <w:marLeft w:val="0"/>
                  <w:marRight w:val="0"/>
                  <w:marTop w:val="60"/>
                  <w:marBottom w:val="0"/>
                  <w:divBdr>
                    <w:top w:val="none" w:sz="0" w:space="0" w:color="auto"/>
                    <w:left w:val="none" w:sz="0" w:space="0" w:color="auto"/>
                    <w:bottom w:val="none" w:sz="0" w:space="0" w:color="auto"/>
                    <w:right w:val="none" w:sz="0" w:space="0" w:color="auto"/>
                  </w:divBdr>
                </w:div>
                <w:div w:id="207109160">
                  <w:marLeft w:val="0"/>
                  <w:marRight w:val="0"/>
                  <w:marTop w:val="60"/>
                  <w:marBottom w:val="0"/>
                  <w:divBdr>
                    <w:top w:val="none" w:sz="0" w:space="0" w:color="auto"/>
                    <w:left w:val="none" w:sz="0" w:space="0" w:color="auto"/>
                    <w:bottom w:val="none" w:sz="0" w:space="0" w:color="auto"/>
                    <w:right w:val="none" w:sz="0" w:space="0" w:color="auto"/>
                  </w:divBdr>
                </w:div>
                <w:div w:id="1935551798">
                  <w:marLeft w:val="0"/>
                  <w:marRight w:val="0"/>
                  <w:marTop w:val="60"/>
                  <w:marBottom w:val="0"/>
                  <w:divBdr>
                    <w:top w:val="none" w:sz="0" w:space="0" w:color="auto"/>
                    <w:left w:val="none" w:sz="0" w:space="0" w:color="auto"/>
                    <w:bottom w:val="none" w:sz="0" w:space="0" w:color="auto"/>
                    <w:right w:val="none" w:sz="0" w:space="0" w:color="auto"/>
                  </w:divBdr>
                </w:div>
                <w:div w:id="2063479372">
                  <w:marLeft w:val="0"/>
                  <w:marRight w:val="0"/>
                  <w:marTop w:val="60"/>
                  <w:marBottom w:val="0"/>
                  <w:divBdr>
                    <w:top w:val="none" w:sz="0" w:space="0" w:color="auto"/>
                    <w:left w:val="none" w:sz="0" w:space="0" w:color="auto"/>
                    <w:bottom w:val="none" w:sz="0" w:space="0" w:color="auto"/>
                    <w:right w:val="none" w:sz="0" w:space="0" w:color="auto"/>
                  </w:divBdr>
                </w:div>
                <w:div w:id="362679021">
                  <w:marLeft w:val="0"/>
                  <w:marRight w:val="0"/>
                  <w:marTop w:val="60"/>
                  <w:marBottom w:val="0"/>
                  <w:divBdr>
                    <w:top w:val="none" w:sz="0" w:space="0" w:color="auto"/>
                    <w:left w:val="none" w:sz="0" w:space="0" w:color="auto"/>
                    <w:bottom w:val="none" w:sz="0" w:space="0" w:color="auto"/>
                    <w:right w:val="none" w:sz="0" w:space="0" w:color="auto"/>
                  </w:divBdr>
                </w:div>
                <w:div w:id="986056891">
                  <w:marLeft w:val="0"/>
                  <w:marRight w:val="0"/>
                  <w:marTop w:val="60"/>
                  <w:marBottom w:val="0"/>
                  <w:divBdr>
                    <w:top w:val="none" w:sz="0" w:space="0" w:color="auto"/>
                    <w:left w:val="none" w:sz="0" w:space="0" w:color="auto"/>
                    <w:bottom w:val="none" w:sz="0" w:space="0" w:color="auto"/>
                    <w:right w:val="none" w:sz="0" w:space="0" w:color="auto"/>
                  </w:divBdr>
                </w:div>
                <w:div w:id="2001425705">
                  <w:marLeft w:val="0"/>
                  <w:marRight w:val="0"/>
                  <w:marTop w:val="60"/>
                  <w:marBottom w:val="0"/>
                  <w:divBdr>
                    <w:top w:val="none" w:sz="0" w:space="0" w:color="auto"/>
                    <w:left w:val="none" w:sz="0" w:space="0" w:color="auto"/>
                    <w:bottom w:val="none" w:sz="0" w:space="0" w:color="auto"/>
                    <w:right w:val="none" w:sz="0" w:space="0" w:color="auto"/>
                  </w:divBdr>
                </w:div>
                <w:div w:id="348337611">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038317735">
      <w:bodyDiv w:val="1"/>
      <w:marLeft w:val="0"/>
      <w:marRight w:val="0"/>
      <w:marTop w:val="0"/>
      <w:marBottom w:val="0"/>
      <w:divBdr>
        <w:top w:val="none" w:sz="0" w:space="0" w:color="auto"/>
        <w:left w:val="none" w:sz="0" w:space="0" w:color="auto"/>
        <w:bottom w:val="none" w:sz="0" w:space="0" w:color="auto"/>
        <w:right w:val="none" w:sz="0" w:space="0" w:color="auto"/>
      </w:divBdr>
      <w:divsChild>
        <w:div w:id="986133309">
          <w:marLeft w:val="0"/>
          <w:marRight w:val="0"/>
          <w:marTop w:val="0"/>
          <w:marBottom w:val="0"/>
          <w:divBdr>
            <w:top w:val="none" w:sz="0" w:space="0" w:color="auto"/>
            <w:left w:val="none" w:sz="0" w:space="0" w:color="auto"/>
            <w:bottom w:val="none" w:sz="0" w:space="0" w:color="auto"/>
            <w:right w:val="none" w:sz="0" w:space="0" w:color="auto"/>
          </w:divBdr>
          <w:divsChild>
            <w:div w:id="882718822">
              <w:marLeft w:val="0"/>
              <w:marRight w:val="0"/>
              <w:marTop w:val="0"/>
              <w:marBottom w:val="0"/>
              <w:divBdr>
                <w:top w:val="none" w:sz="0" w:space="0" w:color="auto"/>
                <w:left w:val="none" w:sz="0" w:space="0" w:color="auto"/>
                <w:bottom w:val="none" w:sz="0" w:space="0" w:color="auto"/>
                <w:right w:val="none" w:sz="0" w:space="0" w:color="auto"/>
              </w:divBdr>
              <w:divsChild>
                <w:div w:id="37319032">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1039470441">
          <w:marLeft w:val="0"/>
          <w:marRight w:val="0"/>
          <w:marTop w:val="0"/>
          <w:marBottom w:val="0"/>
          <w:divBdr>
            <w:top w:val="none" w:sz="0" w:space="0" w:color="auto"/>
            <w:left w:val="none" w:sz="0" w:space="0" w:color="auto"/>
            <w:bottom w:val="none" w:sz="0" w:space="0" w:color="auto"/>
            <w:right w:val="none" w:sz="0" w:space="0" w:color="auto"/>
          </w:divBdr>
          <w:divsChild>
            <w:div w:id="821894388">
              <w:marLeft w:val="0"/>
              <w:marRight w:val="0"/>
              <w:marTop w:val="0"/>
              <w:marBottom w:val="0"/>
              <w:divBdr>
                <w:top w:val="none" w:sz="0" w:space="0" w:color="auto"/>
                <w:left w:val="none" w:sz="0" w:space="0" w:color="auto"/>
                <w:bottom w:val="none" w:sz="0" w:space="0" w:color="auto"/>
                <w:right w:val="none" w:sz="0" w:space="0" w:color="auto"/>
              </w:divBdr>
              <w:divsChild>
                <w:div w:id="1333266167">
                  <w:marLeft w:val="0"/>
                  <w:marRight w:val="0"/>
                  <w:marTop w:val="60"/>
                  <w:marBottom w:val="0"/>
                  <w:divBdr>
                    <w:top w:val="none" w:sz="0" w:space="0" w:color="auto"/>
                    <w:left w:val="none" w:sz="0" w:space="0" w:color="auto"/>
                    <w:bottom w:val="none" w:sz="0" w:space="0" w:color="auto"/>
                    <w:right w:val="none" w:sz="0" w:space="0" w:color="auto"/>
                  </w:divBdr>
                </w:div>
                <w:div w:id="721976955">
                  <w:marLeft w:val="0"/>
                  <w:marRight w:val="0"/>
                  <w:marTop w:val="60"/>
                  <w:marBottom w:val="0"/>
                  <w:divBdr>
                    <w:top w:val="none" w:sz="0" w:space="0" w:color="auto"/>
                    <w:left w:val="none" w:sz="0" w:space="0" w:color="auto"/>
                    <w:bottom w:val="none" w:sz="0" w:space="0" w:color="auto"/>
                    <w:right w:val="none" w:sz="0" w:space="0" w:color="auto"/>
                  </w:divBdr>
                </w:div>
                <w:div w:id="1369186524">
                  <w:marLeft w:val="0"/>
                  <w:marRight w:val="0"/>
                  <w:marTop w:val="60"/>
                  <w:marBottom w:val="0"/>
                  <w:divBdr>
                    <w:top w:val="none" w:sz="0" w:space="0" w:color="auto"/>
                    <w:left w:val="none" w:sz="0" w:space="0" w:color="auto"/>
                    <w:bottom w:val="none" w:sz="0" w:space="0" w:color="auto"/>
                    <w:right w:val="none" w:sz="0" w:space="0" w:color="auto"/>
                  </w:divBdr>
                </w:div>
                <w:div w:id="845170932">
                  <w:marLeft w:val="0"/>
                  <w:marRight w:val="0"/>
                  <w:marTop w:val="60"/>
                  <w:marBottom w:val="0"/>
                  <w:divBdr>
                    <w:top w:val="none" w:sz="0" w:space="0" w:color="auto"/>
                    <w:left w:val="none" w:sz="0" w:space="0" w:color="auto"/>
                    <w:bottom w:val="none" w:sz="0" w:space="0" w:color="auto"/>
                    <w:right w:val="none" w:sz="0" w:space="0" w:color="auto"/>
                  </w:divBdr>
                </w:div>
                <w:div w:id="1615938817">
                  <w:marLeft w:val="0"/>
                  <w:marRight w:val="0"/>
                  <w:marTop w:val="60"/>
                  <w:marBottom w:val="0"/>
                  <w:divBdr>
                    <w:top w:val="none" w:sz="0" w:space="0" w:color="auto"/>
                    <w:left w:val="none" w:sz="0" w:space="0" w:color="auto"/>
                    <w:bottom w:val="none" w:sz="0" w:space="0" w:color="auto"/>
                    <w:right w:val="none" w:sz="0" w:space="0" w:color="auto"/>
                  </w:divBdr>
                </w:div>
                <w:div w:id="1599873662">
                  <w:marLeft w:val="0"/>
                  <w:marRight w:val="0"/>
                  <w:marTop w:val="60"/>
                  <w:marBottom w:val="0"/>
                  <w:divBdr>
                    <w:top w:val="none" w:sz="0" w:space="0" w:color="auto"/>
                    <w:left w:val="none" w:sz="0" w:space="0" w:color="auto"/>
                    <w:bottom w:val="none" w:sz="0" w:space="0" w:color="auto"/>
                    <w:right w:val="none" w:sz="0" w:space="0" w:color="auto"/>
                  </w:divBdr>
                </w:div>
                <w:div w:id="1221133771">
                  <w:marLeft w:val="0"/>
                  <w:marRight w:val="0"/>
                  <w:marTop w:val="60"/>
                  <w:marBottom w:val="0"/>
                  <w:divBdr>
                    <w:top w:val="none" w:sz="0" w:space="0" w:color="auto"/>
                    <w:left w:val="none" w:sz="0" w:space="0" w:color="auto"/>
                    <w:bottom w:val="none" w:sz="0" w:space="0" w:color="auto"/>
                    <w:right w:val="none" w:sz="0" w:space="0" w:color="auto"/>
                  </w:divBdr>
                </w:div>
                <w:div w:id="1220560062">
                  <w:marLeft w:val="0"/>
                  <w:marRight w:val="0"/>
                  <w:marTop w:val="60"/>
                  <w:marBottom w:val="0"/>
                  <w:divBdr>
                    <w:top w:val="none" w:sz="0" w:space="0" w:color="auto"/>
                    <w:left w:val="none" w:sz="0" w:space="0" w:color="auto"/>
                    <w:bottom w:val="none" w:sz="0" w:space="0" w:color="auto"/>
                    <w:right w:val="none" w:sz="0" w:space="0" w:color="auto"/>
                  </w:divBdr>
                </w:div>
                <w:div w:id="935676309">
                  <w:marLeft w:val="0"/>
                  <w:marRight w:val="0"/>
                  <w:marTop w:val="60"/>
                  <w:marBottom w:val="0"/>
                  <w:divBdr>
                    <w:top w:val="none" w:sz="0" w:space="0" w:color="auto"/>
                    <w:left w:val="none" w:sz="0" w:space="0" w:color="auto"/>
                    <w:bottom w:val="none" w:sz="0" w:space="0" w:color="auto"/>
                    <w:right w:val="none" w:sz="0" w:space="0" w:color="auto"/>
                  </w:divBdr>
                </w:div>
                <w:div w:id="1771701743">
                  <w:marLeft w:val="0"/>
                  <w:marRight w:val="0"/>
                  <w:marTop w:val="60"/>
                  <w:marBottom w:val="0"/>
                  <w:divBdr>
                    <w:top w:val="none" w:sz="0" w:space="0" w:color="auto"/>
                    <w:left w:val="none" w:sz="0" w:space="0" w:color="auto"/>
                    <w:bottom w:val="none" w:sz="0" w:space="0" w:color="auto"/>
                    <w:right w:val="none" w:sz="0" w:space="0" w:color="auto"/>
                  </w:divBdr>
                </w:div>
                <w:div w:id="1012536362">
                  <w:marLeft w:val="0"/>
                  <w:marRight w:val="0"/>
                  <w:marTop w:val="60"/>
                  <w:marBottom w:val="0"/>
                  <w:divBdr>
                    <w:top w:val="none" w:sz="0" w:space="0" w:color="auto"/>
                    <w:left w:val="none" w:sz="0" w:space="0" w:color="auto"/>
                    <w:bottom w:val="none" w:sz="0" w:space="0" w:color="auto"/>
                    <w:right w:val="none" w:sz="0" w:space="0" w:color="auto"/>
                  </w:divBdr>
                </w:div>
                <w:div w:id="769550411">
                  <w:marLeft w:val="0"/>
                  <w:marRight w:val="0"/>
                  <w:marTop w:val="60"/>
                  <w:marBottom w:val="0"/>
                  <w:divBdr>
                    <w:top w:val="none" w:sz="0" w:space="0" w:color="auto"/>
                    <w:left w:val="none" w:sz="0" w:space="0" w:color="auto"/>
                    <w:bottom w:val="none" w:sz="0" w:space="0" w:color="auto"/>
                    <w:right w:val="none" w:sz="0" w:space="0" w:color="auto"/>
                  </w:divBdr>
                </w:div>
                <w:div w:id="680087513">
                  <w:marLeft w:val="0"/>
                  <w:marRight w:val="0"/>
                  <w:marTop w:val="60"/>
                  <w:marBottom w:val="0"/>
                  <w:divBdr>
                    <w:top w:val="none" w:sz="0" w:space="0" w:color="auto"/>
                    <w:left w:val="none" w:sz="0" w:space="0" w:color="auto"/>
                    <w:bottom w:val="none" w:sz="0" w:space="0" w:color="auto"/>
                    <w:right w:val="none" w:sz="0" w:space="0" w:color="auto"/>
                  </w:divBdr>
                </w:div>
                <w:div w:id="1196045207">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054355407">
      <w:bodyDiv w:val="1"/>
      <w:marLeft w:val="0"/>
      <w:marRight w:val="0"/>
      <w:marTop w:val="0"/>
      <w:marBottom w:val="0"/>
      <w:divBdr>
        <w:top w:val="none" w:sz="0" w:space="0" w:color="auto"/>
        <w:left w:val="none" w:sz="0" w:space="0" w:color="auto"/>
        <w:bottom w:val="none" w:sz="0" w:space="0" w:color="auto"/>
        <w:right w:val="none" w:sz="0" w:space="0" w:color="auto"/>
      </w:divBdr>
      <w:divsChild>
        <w:div w:id="1365986325">
          <w:marLeft w:val="0"/>
          <w:marRight w:val="0"/>
          <w:marTop w:val="0"/>
          <w:marBottom w:val="0"/>
          <w:divBdr>
            <w:top w:val="none" w:sz="0" w:space="0" w:color="auto"/>
            <w:left w:val="none" w:sz="0" w:space="0" w:color="auto"/>
            <w:bottom w:val="none" w:sz="0" w:space="0" w:color="auto"/>
            <w:right w:val="none" w:sz="0" w:space="0" w:color="auto"/>
          </w:divBdr>
          <w:divsChild>
            <w:div w:id="1104496794">
              <w:marLeft w:val="0"/>
              <w:marRight w:val="0"/>
              <w:marTop w:val="0"/>
              <w:marBottom w:val="0"/>
              <w:divBdr>
                <w:top w:val="none" w:sz="0" w:space="0" w:color="auto"/>
                <w:left w:val="none" w:sz="0" w:space="0" w:color="auto"/>
                <w:bottom w:val="none" w:sz="0" w:space="0" w:color="auto"/>
                <w:right w:val="none" w:sz="0" w:space="0" w:color="auto"/>
              </w:divBdr>
              <w:divsChild>
                <w:div w:id="449014419">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657417928">
          <w:marLeft w:val="0"/>
          <w:marRight w:val="0"/>
          <w:marTop w:val="0"/>
          <w:marBottom w:val="0"/>
          <w:divBdr>
            <w:top w:val="none" w:sz="0" w:space="0" w:color="auto"/>
            <w:left w:val="none" w:sz="0" w:space="0" w:color="auto"/>
            <w:bottom w:val="none" w:sz="0" w:space="0" w:color="auto"/>
            <w:right w:val="none" w:sz="0" w:space="0" w:color="auto"/>
          </w:divBdr>
          <w:divsChild>
            <w:div w:id="1297301019">
              <w:marLeft w:val="0"/>
              <w:marRight w:val="0"/>
              <w:marTop w:val="0"/>
              <w:marBottom w:val="0"/>
              <w:divBdr>
                <w:top w:val="none" w:sz="0" w:space="0" w:color="auto"/>
                <w:left w:val="none" w:sz="0" w:space="0" w:color="auto"/>
                <w:bottom w:val="none" w:sz="0" w:space="0" w:color="auto"/>
                <w:right w:val="none" w:sz="0" w:space="0" w:color="auto"/>
              </w:divBdr>
              <w:divsChild>
                <w:div w:id="1907182912">
                  <w:marLeft w:val="0"/>
                  <w:marRight w:val="0"/>
                  <w:marTop w:val="60"/>
                  <w:marBottom w:val="0"/>
                  <w:divBdr>
                    <w:top w:val="none" w:sz="0" w:space="0" w:color="auto"/>
                    <w:left w:val="none" w:sz="0" w:space="0" w:color="auto"/>
                    <w:bottom w:val="none" w:sz="0" w:space="0" w:color="auto"/>
                    <w:right w:val="none" w:sz="0" w:space="0" w:color="auto"/>
                  </w:divBdr>
                </w:div>
                <w:div w:id="1033849561">
                  <w:marLeft w:val="0"/>
                  <w:marRight w:val="0"/>
                  <w:marTop w:val="60"/>
                  <w:marBottom w:val="0"/>
                  <w:divBdr>
                    <w:top w:val="none" w:sz="0" w:space="0" w:color="auto"/>
                    <w:left w:val="none" w:sz="0" w:space="0" w:color="auto"/>
                    <w:bottom w:val="none" w:sz="0" w:space="0" w:color="auto"/>
                    <w:right w:val="none" w:sz="0" w:space="0" w:color="auto"/>
                  </w:divBdr>
                </w:div>
                <w:div w:id="1953003996">
                  <w:marLeft w:val="0"/>
                  <w:marRight w:val="0"/>
                  <w:marTop w:val="60"/>
                  <w:marBottom w:val="0"/>
                  <w:divBdr>
                    <w:top w:val="none" w:sz="0" w:space="0" w:color="auto"/>
                    <w:left w:val="none" w:sz="0" w:space="0" w:color="auto"/>
                    <w:bottom w:val="none" w:sz="0" w:space="0" w:color="auto"/>
                    <w:right w:val="none" w:sz="0" w:space="0" w:color="auto"/>
                  </w:divBdr>
                </w:div>
                <w:div w:id="539704720">
                  <w:marLeft w:val="0"/>
                  <w:marRight w:val="0"/>
                  <w:marTop w:val="60"/>
                  <w:marBottom w:val="0"/>
                  <w:divBdr>
                    <w:top w:val="none" w:sz="0" w:space="0" w:color="auto"/>
                    <w:left w:val="none" w:sz="0" w:space="0" w:color="auto"/>
                    <w:bottom w:val="none" w:sz="0" w:space="0" w:color="auto"/>
                    <w:right w:val="none" w:sz="0" w:space="0" w:color="auto"/>
                  </w:divBdr>
                </w:div>
                <w:div w:id="1185290143">
                  <w:marLeft w:val="0"/>
                  <w:marRight w:val="0"/>
                  <w:marTop w:val="60"/>
                  <w:marBottom w:val="0"/>
                  <w:divBdr>
                    <w:top w:val="none" w:sz="0" w:space="0" w:color="auto"/>
                    <w:left w:val="none" w:sz="0" w:space="0" w:color="auto"/>
                    <w:bottom w:val="none" w:sz="0" w:space="0" w:color="auto"/>
                    <w:right w:val="none" w:sz="0" w:space="0" w:color="auto"/>
                  </w:divBdr>
                </w:div>
                <w:div w:id="945648757">
                  <w:marLeft w:val="0"/>
                  <w:marRight w:val="0"/>
                  <w:marTop w:val="60"/>
                  <w:marBottom w:val="0"/>
                  <w:divBdr>
                    <w:top w:val="none" w:sz="0" w:space="0" w:color="auto"/>
                    <w:left w:val="none" w:sz="0" w:space="0" w:color="auto"/>
                    <w:bottom w:val="none" w:sz="0" w:space="0" w:color="auto"/>
                    <w:right w:val="none" w:sz="0" w:space="0" w:color="auto"/>
                  </w:divBdr>
                </w:div>
                <w:div w:id="1339574848">
                  <w:marLeft w:val="0"/>
                  <w:marRight w:val="0"/>
                  <w:marTop w:val="60"/>
                  <w:marBottom w:val="0"/>
                  <w:divBdr>
                    <w:top w:val="none" w:sz="0" w:space="0" w:color="auto"/>
                    <w:left w:val="none" w:sz="0" w:space="0" w:color="auto"/>
                    <w:bottom w:val="none" w:sz="0" w:space="0" w:color="auto"/>
                    <w:right w:val="none" w:sz="0" w:space="0" w:color="auto"/>
                  </w:divBdr>
                </w:div>
                <w:div w:id="236862725">
                  <w:marLeft w:val="0"/>
                  <w:marRight w:val="0"/>
                  <w:marTop w:val="60"/>
                  <w:marBottom w:val="0"/>
                  <w:divBdr>
                    <w:top w:val="none" w:sz="0" w:space="0" w:color="auto"/>
                    <w:left w:val="none" w:sz="0" w:space="0" w:color="auto"/>
                    <w:bottom w:val="none" w:sz="0" w:space="0" w:color="auto"/>
                    <w:right w:val="none" w:sz="0" w:space="0" w:color="auto"/>
                  </w:divBdr>
                </w:div>
                <w:div w:id="816385">
                  <w:marLeft w:val="0"/>
                  <w:marRight w:val="0"/>
                  <w:marTop w:val="60"/>
                  <w:marBottom w:val="0"/>
                  <w:divBdr>
                    <w:top w:val="none" w:sz="0" w:space="0" w:color="auto"/>
                    <w:left w:val="none" w:sz="0" w:space="0" w:color="auto"/>
                    <w:bottom w:val="none" w:sz="0" w:space="0" w:color="auto"/>
                    <w:right w:val="none" w:sz="0" w:space="0" w:color="auto"/>
                  </w:divBdr>
                </w:div>
                <w:div w:id="1371416034">
                  <w:marLeft w:val="0"/>
                  <w:marRight w:val="0"/>
                  <w:marTop w:val="60"/>
                  <w:marBottom w:val="0"/>
                  <w:divBdr>
                    <w:top w:val="none" w:sz="0" w:space="0" w:color="auto"/>
                    <w:left w:val="none" w:sz="0" w:space="0" w:color="auto"/>
                    <w:bottom w:val="none" w:sz="0" w:space="0" w:color="auto"/>
                    <w:right w:val="none" w:sz="0" w:space="0" w:color="auto"/>
                  </w:divBdr>
                </w:div>
                <w:div w:id="1349792311">
                  <w:marLeft w:val="0"/>
                  <w:marRight w:val="0"/>
                  <w:marTop w:val="60"/>
                  <w:marBottom w:val="0"/>
                  <w:divBdr>
                    <w:top w:val="none" w:sz="0" w:space="0" w:color="auto"/>
                    <w:left w:val="none" w:sz="0" w:space="0" w:color="auto"/>
                    <w:bottom w:val="none" w:sz="0" w:space="0" w:color="auto"/>
                    <w:right w:val="none" w:sz="0" w:space="0" w:color="auto"/>
                  </w:divBdr>
                </w:div>
                <w:div w:id="144395232">
                  <w:marLeft w:val="0"/>
                  <w:marRight w:val="0"/>
                  <w:marTop w:val="60"/>
                  <w:marBottom w:val="0"/>
                  <w:divBdr>
                    <w:top w:val="none" w:sz="0" w:space="0" w:color="auto"/>
                    <w:left w:val="none" w:sz="0" w:space="0" w:color="auto"/>
                    <w:bottom w:val="none" w:sz="0" w:space="0" w:color="auto"/>
                    <w:right w:val="none" w:sz="0" w:space="0" w:color="auto"/>
                  </w:divBdr>
                </w:div>
                <w:div w:id="34161486">
                  <w:marLeft w:val="0"/>
                  <w:marRight w:val="0"/>
                  <w:marTop w:val="60"/>
                  <w:marBottom w:val="0"/>
                  <w:divBdr>
                    <w:top w:val="none" w:sz="0" w:space="0" w:color="auto"/>
                    <w:left w:val="none" w:sz="0" w:space="0" w:color="auto"/>
                    <w:bottom w:val="none" w:sz="0" w:space="0" w:color="auto"/>
                    <w:right w:val="none" w:sz="0" w:space="0" w:color="auto"/>
                  </w:divBdr>
                </w:div>
                <w:div w:id="565846439">
                  <w:marLeft w:val="0"/>
                  <w:marRight w:val="0"/>
                  <w:marTop w:val="60"/>
                  <w:marBottom w:val="0"/>
                  <w:divBdr>
                    <w:top w:val="none" w:sz="0" w:space="0" w:color="auto"/>
                    <w:left w:val="none" w:sz="0" w:space="0" w:color="auto"/>
                    <w:bottom w:val="none" w:sz="0" w:space="0" w:color="auto"/>
                    <w:right w:val="none" w:sz="0" w:space="0" w:color="auto"/>
                  </w:divBdr>
                </w:div>
                <w:div w:id="277221306">
                  <w:marLeft w:val="0"/>
                  <w:marRight w:val="0"/>
                  <w:marTop w:val="60"/>
                  <w:marBottom w:val="0"/>
                  <w:divBdr>
                    <w:top w:val="none" w:sz="0" w:space="0" w:color="auto"/>
                    <w:left w:val="none" w:sz="0" w:space="0" w:color="auto"/>
                    <w:bottom w:val="none" w:sz="0" w:space="0" w:color="auto"/>
                    <w:right w:val="none" w:sz="0" w:space="0" w:color="auto"/>
                  </w:divBdr>
                </w:div>
                <w:div w:id="1298679316">
                  <w:marLeft w:val="0"/>
                  <w:marRight w:val="0"/>
                  <w:marTop w:val="60"/>
                  <w:marBottom w:val="0"/>
                  <w:divBdr>
                    <w:top w:val="none" w:sz="0" w:space="0" w:color="auto"/>
                    <w:left w:val="none" w:sz="0" w:space="0" w:color="auto"/>
                    <w:bottom w:val="none" w:sz="0" w:space="0" w:color="auto"/>
                    <w:right w:val="none" w:sz="0" w:space="0" w:color="auto"/>
                  </w:divBdr>
                </w:div>
                <w:div w:id="381099815">
                  <w:marLeft w:val="0"/>
                  <w:marRight w:val="0"/>
                  <w:marTop w:val="60"/>
                  <w:marBottom w:val="0"/>
                  <w:divBdr>
                    <w:top w:val="none" w:sz="0" w:space="0" w:color="auto"/>
                    <w:left w:val="none" w:sz="0" w:space="0" w:color="auto"/>
                    <w:bottom w:val="none" w:sz="0" w:space="0" w:color="auto"/>
                    <w:right w:val="none" w:sz="0" w:space="0" w:color="auto"/>
                  </w:divBdr>
                </w:div>
                <w:div w:id="871920608">
                  <w:marLeft w:val="0"/>
                  <w:marRight w:val="0"/>
                  <w:marTop w:val="60"/>
                  <w:marBottom w:val="0"/>
                  <w:divBdr>
                    <w:top w:val="none" w:sz="0" w:space="0" w:color="auto"/>
                    <w:left w:val="none" w:sz="0" w:space="0" w:color="auto"/>
                    <w:bottom w:val="none" w:sz="0" w:space="0" w:color="auto"/>
                    <w:right w:val="none" w:sz="0" w:space="0" w:color="auto"/>
                  </w:divBdr>
                </w:div>
                <w:div w:id="2096441667">
                  <w:marLeft w:val="0"/>
                  <w:marRight w:val="0"/>
                  <w:marTop w:val="60"/>
                  <w:marBottom w:val="0"/>
                  <w:divBdr>
                    <w:top w:val="none" w:sz="0" w:space="0" w:color="auto"/>
                    <w:left w:val="none" w:sz="0" w:space="0" w:color="auto"/>
                    <w:bottom w:val="none" w:sz="0" w:space="0" w:color="auto"/>
                    <w:right w:val="none" w:sz="0" w:space="0" w:color="auto"/>
                  </w:divBdr>
                </w:div>
                <w:div w:id="46228094">
                  <w:marLeft w:val="0"/>
                  <w:marRight w:val="0"/>
                  <w:marTop w:val="60"/>
                  <w:marBottom w:val="0"/>
                  <w:divBdr>
                    <w:top w:val="none" w:sz="0" w:space="0" w:color="auto"/>
                    <w:left w:val="none" w:sz="0" w:space="0" w:color="auto"/>
                    <w:bottom w:val="none" w:sz="0" w:space="0" w:color="auto"/>
                    <w:right w:val="none" w:sz="0" w:space="0" w:color="auto"/>
                  </w:divBdr>
                </w:div>
                <w:div w:id="662323227">
                  <w:marLeft w:val="0"/>
                  <w:marRight w:val="0"/>
                  <w:marTop w:val="60"/>
                  <w:marBottom w:val="0"/>
                  <w:divBdr>
                    <w:top w:val="none" w:sz="0" w:space="0" w:color="auto"/>
                    <w:left w:val="none" w:sz="0" w:space="0" w:color="auto"/>
                    <w:bottom w:val="none" w:sz="0" w:space="0" w:color="auto"/>
                    <w:right w:val="none" w:sz="0" w:space="0" w:color="auto"/>
                  </w:divBdr>
                </w:div>
                <w:div w:id="1916821141">
                  <w:marLeft w:val="0"/>
                  <w:marRight w:val="0"/>
                  <w:marTop w:val="60"/>
                  <w:marBottom w:val="0"/>
                  <w:divBdr>
                    <w:top w:val="none" w:sz="0" w:space="0" w:color="auto"/>
                    <w:left w:val="none" w:sz="0" w:space="0" w:color="auto"/>
                    <w:bottom w:val="none" w:sz="0" w:space="0" w:color="auto"/>
                    <w:right w:val="none" w:sz="0" w:space="0" w:color="auto"/>
                  </w:divBdr>
                </w:div>
                <w:div w:id="518400018">
                  <w:marLeft w:val="0"/>
                  <w:marRight w:val="0"/>
                  <w:marTop w:val="60"/>
                  <w:marBottom w:val="0"/>
                  <w:divBdr>
                    <w:top w:val="none" w:sz="0" w:space="0" w:color="auto"/>
                    <w:left w:val="none" w:sz="0" w:space="0" w:color="auto"/>
                    <w:bottom w:val="none" w:sz="0" w:space="0" w:color="auto"/>
                    <w:right w:val="none" w:sz="0" w:space="0" w:color="auto"/>
                  </w:divBdr>
                </w:div>
                <w:div w:id="1082678703">
                  <w:marLeft w:val="0"/>
                  <w:marRight w:val="0"/>
                  <w:marTop w:val="60"/>
                  <w:marBottom w:val="0"/>
                  <w:divBdr>
                    <w:top w:val="none" w:sz="0" w:space="0" w:color="auto"/>
                    <w:left w:val="none" w:sz="0" w:space="0" w:color="auto"/>
                    <w:bottom w:val="none" w:sz="0" w:space="0" w:color="auto"/>
                    <w:right w:val="none" w:sz="0" w:space="0" w:color="auto"/>
                  </w:divBdr>
                </w:div>
                <w:div w:id="470445254">
                  <w:marLeft w:val="0"/>
                  <w:marRight w:val="0"/>
                  <w:marTop w:val="60"/>
                  <w:marBottom w:val="0"/>
                  <w:divBdr>
                    <w:top w:val="none" w:sz="0" w:space="0" w:color="auto"/>
                    <w:left w:val="none" w:sz="0" w:space="0" w:color="auto"/>
                    <w:bottom w:val="none" w:sz="0" w:space="0" w:color="auto"/>
                    <w:right w:val="none" w:sz="0" w:space="0" w:color="auto"/>
                  </w:divBdr>
                </w:div>
                <w:div w:id="309486876">
                  <w:marLeft w:val="0"/>
                  <w:marRight w:val="0"/>
                  <w:marTop w:val="60"/>
                  <w:marBottom w:val="0"/>
                  <w:divBdr>
                    <w:top w:val="none" w:sz="0" w:space="0" w:color="auto"/>
                    <w:left w:val="none" w:sz="0" w:space="0" w:color="auto"/>
                    <w:bottom w:val="none" w:sz="0" w:space="0" w:color="auto"/>
                    <w:right w:val="none" w:sz="0" w:space="0" w:color="auto"/>
                  </w:divBdr>
                </w:div>
                <w:div w:id="2104111533">
                  <w:marLeft w:val="0"/>
                  <w:marRight w:val="0"/>
                  <w:marTop w:val="60"/>
                  <w:marBottom w:val="0"/>
                  <w:divBdr>
                    <w:top w:val="none" w:sz="0" w:space="0" w:color="auto"/>
                    <w:left w:val="none" w:sz="0" w:space="0" w:color="auto"/>
                    <w:bottom w:val="none" w:sz="0" w:space="0" w:color="auto"/>
                    <w:right w:val="none" w:sz="0" w:space="0" w:color="auto"/>
                  </w:divBdr>
                </w:div>
                <w:div w:id="1513955458">
                  <w:marLeft w:val="0"/>
                  <w:marRight w:val="0"/>
                  <w:marTop w:val="60"/>
                  <w:marBottom w:val="0"/>
                  <w:divBdr>
                    <w:top w:val="none" w:sz="0" w:space="0" w:color="auto"/>
                    <w:left w:val="none" w:sz="0" w:space="0" w:color="auto"/>
                    <w:bottom w:val="none" w:sz="0" w:space="0" w:color="auto"/>
                    <w:right w:val="none" w:sz="0" w:space="0" w:color="auto"/>
                  </w:divBdr>
                </w:div>
                <w:div w:id="459761339">
                  <w:marLeft w:val="0"/>
                  <w:marRight w:val="0"/>
                  <w:marTop w:val="60"/>
                  <w:marBottom w:val="0"/>
                  <w:divBdr>
                    <w:top w:val="none" w:sz="0" w:space="0" w:color="auto"/>
                    <w:left w:val="none" w:sz="0" w:space="0" w:color="auto"/>
                    <w:bottom w:val="none" w:sz="0" w:space="0" w:color="auto"/>
                    <w:right w:val="none" w:sz="0" w:space="0" w:color="auto"/>
                  </w:divBdr>
                </w:div>
                <w:div w:id="700742353">
                  <w:marLeft w:val="0"/>
                  <w:marRight w:val="0"/>
                  <w:marTop w:val="60"/>
                  <w:marBottom w:val="0"/>
                  <w:divBdr>
                    <w:top w:val="none" w:sz="0" w:space="0" w:color="auto"/>
                    <w:left w:val="none" w:sz="0" w:space="0" w:color="auto"/>
                    <w:bottom w:val="none" w:sz="0" w:space="0" w:color="auto"/>
                    <w:right w:val="none" w:sz="0" w:space="0" w:color="auto"/>
                  </w:divBdr>
                </w:div>
                <w:div w:id="1090352600">
                  <w:marLeft w:val="0"/>
                  <w:marRight w:val="0"/>
                  <w:marTop w:val="60"/>
                  <w:marBottom w:val="0"/>
                  <w:divBdr>
                    <w:top w:val="none" w:sz="0" w:space="0" w:color="auto"/>
                    <w:left w:val="none" w:sz="0" w:space="0" w:color="auto"/>
                    <w:bottom w:val="none" w:sz="0" w:space="0" w:color="auto"/>
                    <w:right w:val="none" w:sz="0" w:space="0" w:color="auto"/>
                  </w:divBdr>
                </w:div>
                <w:div w:id="2072385234">
                  <w:marLeft w:val="0"/>
                  <w:marRight w:val="0"/>
                  <w:marTop w:val="60"/>
                  <w:marBottom w:val="0"/>
                  <w:divBdr>
                    <w:top w:val="none" w:sz="0" w:space="0" w:color="auto"/>
                    <w:left w:val="none" w:sz="0" w:space="0" w:color="auto"/>
                    <w:bottom w:val="none" w:sz="0" w:space="0" w:color="auto"/>
                    <w:right w:val="none" w:sz="0" w:space="0" w:color="auto"/>
                  </w:divBdr>
                </w:div>
                <w:div w:id="377240110">
                  <w:marLeft w:val="0"/>
                  <w:marRight w:val="0"/>
                  <w:marTop w:val="60"/>
                  <w:marBottom w:val="0"/>
                  <w:divBdr>
                    <w:top w:val="none" w:sz="0" w:space="0" w:color="auto"/>
                    <w:left w:val="none" w:sz="0" w:space="0" w:color="auto"/>
                    <w:bottom w:val="none" w:sz="0" w:space="0" w:color="auto"/>
                    <w:right w:val="none" w:sz="0" w:space="0" w:color="auto"/>
                  </w:divBdr>
                </w:div>
                <w:div w:id="255139810">
                  <w:marLeft w:val="0"/>
                  <w:marRight w:val="0"/>
                  <w:marTop w:val="60"/>
                  <w:marBottom w:val="0"/>
                  <w:divBdr>
                    <w:top w:val="none" w:sz="0" w:space="0" w:color="auto"/>
                    <w:left w:val="none" w:sz="0" w:space="0" w:color="auto"/>
                    <w:bottom w:val="none" w:sz="0" w:space="0" w:color="auto"/>
                    <w:right w:val="none" w:sz="0" w:space="0" w:color="auto"/>
                  </w:divBdr>
                </w:div>
                <w:div w:id="814876480">
                  <w:marLeft w:val="0"/>
                  <w:marRight w:val="0"/>
                  <w:marTop w:val="60"/>
                  <w:marBottom w:val="0"/>
                  <w:divBdr>
                    <w:top w:val="none" w:sz="0" w:space="0" w:color="auto"/>
                    <w:left w:val="none" w:sz="0" w:space="0" w:color="auto"/>
                    <w:bottom w:val="none" w:sz="0" w:space="0" w:color="auto"/>
                    <w:right w:val="none" w:sz="0" w:space="0" w:color="auto"/>
                  </w:divBdr>
                </w:div>
                <w:div w:id="685446085">
                  <w:marLeft w:val="0"/>
                  <w:marRight w:val="0"/>
                  <w:marTop w:val="60"/>
                  <w:marBottom w:val="0"/>
                  <w:divBdr>
                    <w:top w:val="none" w:sz="0" w:space="0" w:color="auto"/>
                    <w:left w:val="none" w:sz="0" w:space="0" w:color="auto"/>
                    <w:bottom w:val="none" w:sz="0" w:space="0" w:color="auto"/>
                    <w:right w:val="none" w:sz="0" w:space="0" w:color="auto"/>
                  </w:divBdr>
                </w:div>
                <w:div w:id="1837917302">
                  <w:marLeft w:val="0"/>
                  <w:marRight w:val="0"/>
                  <w:marTop w:val="60"/>
                  <w:marBottom w:val="0"/>
                  <w:divBdr>
                    <w:top w:val="none" w:sz="0" w:space="0" w:color="auto"/>
                    <w:left w:val="none" w:sz="0" w:space="0" w:color="auto"/>
                    <w:bottom w:val="none" w:sz="0" w:space="0" w:color="auto"/>
                    <w:right w:val="none" w:sz="0" w:space="0" w:color="auto"/>
                  </w:divBdr>
                </w:div>
                <w:div w:id="821311235">
                  <w:marLeft w:val="0"/>
                  <w:marRight w:val="0"/>
                  <w:marTop w:val="60"/>
                  <w:marBottom w:val="0"/>
                  <w:divBdr>
                    <w:top w:val="none" w:sz="0" w:space="0" w:color="auto"/>
                    <w:left w:val="none" w:sz="0" w:space="0" w:color="auto"/>
                    <w:bottom w:val="none" w:sz="0" w:space="0" w:color="auto"/>
                    <w:right w:val="none" w:sz="0" w:space="0" w:color="auto"/>
                  </w:divBdr>
                </w:div>
                <w:div w:id="223150608">
                  <w:marLeft w:val="0"/>
                  <w:marRight w:val="0"/>
                  <w:marTop w:val="60"/>
                  <w:marBottom w:val="0"/>
                  <w:divBdr>
                    <w:top w:val="none" w:sz="0" w:space="0" w:color="auto"/>
                    <w:left w:val="none" w:sz="0" w:space="0" w:color="auto"/>
                    <w:bottom w:val="none" w:sz="0" w:space="0" w:color="auto"/>
                    <w:right w:val="none" w:sz="0" w:space="0" w:color="auto"/>
                  </w:divBdr>
                </w:div>
                <w:div w:id="380330684">
                  <w:marLeft w:val="0"/>
                  <w:marRight w:val="0"/>
                  <w:marTop w:val="60"/>
                  <w:marBottom w:val="0"/>
                  <w:divBdr>
                    <w:top w:val="none" w:sz="0" w:space="0" w:color="auto"/>
                    <w:left w:val="none" w:sz="0" w:space="0" w:color="auto"/>
                    <w:bottom w:val="none" w:sz="0" w:space="0" w:color="auto"/>
                    <w:right w:val="none" w:sz="0" w:space="0" w:color="auto"/>
                  </w:divBdr>
                </w:div>
                <w:div w:id="1514491040">
                  <w:marLeft w:val="0"/>
                  <w:marRight w:val="0"/>
                  <w:marTop w:val="60"/>
                  <w:marBottom w:val="0"/>
                  <w:divBdr>
                    <w:top w:val="none" w:sz="0" w:space="0" w:color="auto"/>
                    <w:left w:val="none" w:sz="0" w:space="0" w:color="auto"/>
                    <w:bottom w:val="none" w:sz="0" w:space="0" w:color="auto"/>
                    <w:right w:val="none" w:sz="0" w:space="0" w:color="auto"/>
                  </w:divBdr>
                </w:div>
                <w:div w:id="611941298">
                  <w:marLeft w:val="0"/>
                  <w:marRight w:val="0"/>
                  <w:marTop w:val="60"/>
                  <w:marBottom w:val="0"/>
                  <w:divBdr>
                    <w:top w:val="none" w:sz="0" w:space="0" w:color="auto"/>
                    <w:left w:val="none" w:sz="0" w:space="0" w:color="auto"/>
                    <w:bottom w:val="none" w:sz="0" w:space="0" w:color="auto"/>
                    <w:right w:val="none" w:sz="0" w:space="0" w:color="auto"/>
                  </w:divBdr>
                </w:div>
                <w:div w:id="329453877">
                  <w:marLeft w:val="0"/>
                  <w:marRight w:val="0"/>
                  <w:marTop w:val="60"/>
                  <w:marBottom w:val="0"/>
                  <w:divBdr>
                    <w:top w:val="none" w:sz="0" w:space="0" w:color="auto"/>
                    <w:left w:val="none" w:sz="0" w:space="0" w:color="auto"/>
                    <w:bottom w:val="none" w:sz="0" w:space="0" w:color="auto"/>
                    <w:right w:val="none" w:sz="0" w:space="0" w:color="auto"/>
                  </w:divBdr>
                </w:div>
                <w:div w:id="762844399">
                  <w:marLeft w:val="0"/>
                  <w:marRight w:val="0"/>
                  <w:marTop w:val="60"/>
                  <w:marBottom w:val="0"/>
                  <w:divBdr>
                    <w:top w:val="none" w:sz="0" w:space="0" w:color="auto"/>
                    <w:left w:val="none" w:sz="0" w:space="0" w:color="auto"/>
                    <w:bottom w:val="none" w:sz="0" w:space="0" w:color="auto"/>
                    <w:right w:val="none" w:sz="0" w:space="0" w:color="auto"/>
                  </w:divBdr>
                </w:div>
                <w:div w:id="369493487">
                  <w:marLeft w:val="0"/>
                  <w:marRight w:val="0"/>
                  <w:marTop w:val="60"/>
                  <w:marBottom w:val="0"/>
                  <w:divBdr>
                    <w:top w:val="none" w:sz="0" w:space="0" w:color="auto"/>
                    <w:left w:val="none" w:sz="0" w:space="0" w:color="auto"/>
                    <w:bottom w:val="none" w:sz="0" w:space="0" w:color="auto"/>
                    <w:right w:val="none" w:sz="0" w:space="0" w:color="auto"/>
                  </w:divBdr>
                </w:div>
                <w:div w:id="585842318">
                  <w:marLeft w:val="0"/>
                  <w:marRight w:val="0"/>
                  <w:marTop w:val="60"/>
                  <w:marBottom w:val="0"/>
                  <w:divBdr>
                    <w:top w:val="none" w:sz="0" w:space="0" w:color="auto"/>
                    <w:left w:val="none" w:sz="0" w:space="0" w:color="auto"/>
                    <w:bottom w:val="none" w:sz="0" w:space="0" w:color="auto"/>
                    <w:right w:val="none" w:sz="0" w:space="0" w:color="auto"/>
                  </w:divBdr>
                </w:div>
                <w:div w:id="1859004929">
                  <w:marLeft w:val="0"/>
                  <w:marRight w:val="0"/>
                  <w:marTop w:val="60"/>
                  <w:marBottom w:val="0"/>
                  <w:divBdr>
                    <w:top w:val="none" w:sz="0" w:space="0" w:color="auto"/>
                    <w:left w:val="none" w:sz="0" w:space="0" w:color="auto"/>
                    <w:bottom w:val="none" w:sz="0" w:space="0" w:color="auto"/>
                    <w:right w:val="none" w:sz="0" w:space="0" w:color="auto"/>
                  </w:divBdr>
                </w:div>
                <w:div w:id="1900046444">
                  <w:marLeft w:val="0"/>
                  <w:marRight w:val="0"/>
                  <w:marTop w:val="60"/>
                  <w:marBottom w:val="0"/>
                  <w:divBdr>
                    <w:top w:val="none" w:sz="0" w:space="0" w:color="auto"/>
                    <w:left w:val="none" w:sz="0" w:space="0" w:color="auto"/>
                    <w:bottom w:val="none" w:sz="0" w:space="0" w:color="auto"/>
                    <w:right w:val="none" w:sz="0" w:space="0" w:color="auto"/>
                  </w:divBdr>
                </w:div>
                <w:div w:id="397484161">
                  <w:marLeft w:val="0"/>
                  <w:marRight w:val="0"/>
                  <w:marTop w:val="60"/>
                  <w:marBottom w:val="0"/>
                  <w:divBdr>
                    <w:top w:val="none" w:sz="0" w:space="0" w:color="auto"/>
                    <w:left w:val="none" w:sz="0" w:space="0" w:color="auto"/>
                    <w:bottom w:val="none" w:sz="0" w:space="0" w:color="auto"/>
                    <w:right w:val="none" w:sz="0" w:space="0" w:color="auto"/>
                  </w:divBdr>
                </w:div>
                <w:div w:id="401371679">
                  <w:marLeft w:val="0"/>
                  <w:marRight w:val="0"/>
                  <w:marTop w:val="60"/>
                  <w:marBottom w:val="0"/>
                  <w:divBdr>
                    <w:top w:val="none" w:sz="0" w:space="0" w:color="auto"/>
                    <w:left w:val="none" w:sz="0" w:space="0" w:color="auto"/>
                    <w:bottom w:val="none" w:sz="0" w:space="0" w:color="auto"/>
                    <w:right w:val="none" w:sz="0" w:space="0" w:color="auto"/>
                  </w:divBdr>
                </w:div>
                <w:div w:id="1165240461">
                  <w:marLeft w:val="0"/>
                  <w:marRight w:val="0"/>
                  <w:marTop w:val="60"/>
                  <w:marBottom w:val="0"/>
                  <w:divBdr>
                    <w:top w:val="none" w:sz="0" w:space="0" w:color="auto"/>
                    <w:left w:val="none" w:sz="0" w:space="0" w:color="auto"/>
                    <w:bottom w:val="none" w:sz="0" w:space="0" w:color="auto"/>
                    <w:right w:val="none" w:sz="0" w:space="0" w:color="auto"/>
                  </w:divBdr>
                </w:div>
                <w:div w:id="959920127">
                  <w:marLeft w:val="0"/>
                  <w:marRight w:val="0"/>
                  <w:marTop w:val="60"/>
                  <w:marBottom w:val="0"/>
                  <w:divBdr>
                    <w:top w:val="none" w:sz="0" w:space="0" w:color="auto"/>
                    <w:left w:val="none" w:sz="0" w:space="0" w:color="auto"/>
                    <w:bottom w:val="none" w:sz="0" w:space="0" w:color="auto"/>
                    <w:right w:val="none" w:sz="0" w:space="0" w:color="auto"/>
                  </w:divBdr>
                </w:div>
                <w:div w:id="1056583513">
                  <w:marLeft w:val="0"/>
                  <w:marRight w:val="0"/>
                  <w:marTop w:val="60"/>
                  <w:marBottom w:val="0"/>
                  <w:divBdr>
                    <w:top w:val="none" w:sz="0" w:space="0" w:color="auto"/>
                    <w:left w:val="none" w:sz="0" w:space="0" w:color="auto"/>
                    <w:bottom w:val="none" w:sz="0" w:space="0" w:color="auto"/>
                    <w:right w:val="none" w:sz="0" w:space="0" w:color="auto"/>
                  </w:divBdr>
                </w:div>
                <w:div w:id="186258866">
                  <w:marLeft w:val="0"/>
                  <w:marRight w:val="0"/>
                  <w:marTop w:val="60"/>
                  <w:marBottom w:val="0"/>
                  <w:divBdr>
                    <w:top w:val="none" w:sz="0" w:space="0" w:color="auto"/>
                    <w:left w:val="none" w:sz="0" w:space="0" w:color="auto"/>
                    <w:bottom w:val="none" w:sz="0" w:space="0" w:color="auto"/>
                    <w:right w:val="none" w:sz="0" w:space="0" w:color="auto"/>
                  </w:divBdr>
                </w:div>
                <w:div w:id="1774277104">
                  <w:marLeft w:val="0"/>
                  <w:marRight w:val="0"/>
                  <w:marTop w:val="60"/>
                  <w:marBottom w:val="0"/>
                  <w:divBdr>
                    <w:top w:val="none" w:sz="0" w:space="0" w:color="auto"/>
                    <w:left w:val="none" w:sz="0" w:space="0" w:color="auto"/>
                    <w:bottom w:val="none" w:sz="0" w:space="0" w:color="auto"/>
                    <w:right w:val="none" w:sz="0" w:space="0" w:color="auto"/>
                  </w:divBdr>
                </w:div>
                <w:div w:id="1924609699">
                  <w:marLeft w:val="0"/>
                  <w:marRight w:val="0"/>
                  <w:marTop w:val="60"/>
                  <w:marBottom w:val="0"/>
                  <w:divBdr>
                    <w:top w:val="none" w:sz="0" w:space="0" w:color="auto"/>
                    <w:left w:val="none" w:sz="0" w:space="0" w:color="auto"/>
                    <w:bottom w:val="none" w:sz="0" w:space="0" w:color="auto"/>
                    <w:right w:val="none" w:sz="0" w:space="0" w:color="auto"/>
                  </w:divBdr>
                </w:div>
                <w:div w:id="429468431">
                  <w:marLeft w:val="0"/>
                  <w:marRight w:val="0"/>
                  <w:marTop w:val="60"/>
                  <w:marBottom w:val="0"/>
                  <w:divBdr>
                    <w:top w:val="none" w:sz="0" w:space="0" w:color="auto"/>
                    <w:left w:val="none" w:sz="0" w:space="0" w:color="auto"/>
                    <w:bottom w:val="none" w:sz="0" w:space="0" w:color="auto"/>
                    <w:right w:val="none" w:sz="0" w:space="0" w:color="auto"/>
                  </w:divBdr>
                </w:div>
                <w:div w:id="1820615948">
                  <w:marLeft w:val="0"/>
                  <w:marRight w:val="0"/>
                  <w:marTop w:val="60"/>
                  <w:marBottom w:val="0"/>
                  <w:divBdr>
                    <w:top w:val="none" w:sz="0" w:space="0" w:color="auto"/>
                    <w:left w:val="none" w:sz="0" w:space="0" w:color="auto"/>
                    <w:bottom w:val="none" w:sz="0" w:space="0" w:color="auto"/>
                    <w:right w:val="none" w:sz="0" w:space="0" w:color="auto"/>
                  </w:divBdr>
                </w:div>
                <w:div w:id="840630581">
                  <w:marLeft w:val="0"/>
                  <w:marRight w:val="0"/>
                  <w:marTop w:val="60"/>
                  <w:marBottom w:val="0"/>
                  <w:divBdr>
                    <w:top w:val="none" w:sz="0" w:space="0" w:color="auto"/>
                    <w:left w:val="none" w:sz="0" w:space="0" w:color="auto"/>
                    <w:bottom w:val="none" w:sz="0" w:space="0" w:color="auto"/>
                    <w:right w:val="none" w:sz="0" w:space="0" w:color="auto"/>
                  </w:divBdr>
                </w:div>
                <w:div w:id="1342242990">
                  <w:marLeft w:val="0"/>
                  <w:marRight w:val="0"/>
                  <w:marTop w:val="60"/>
                  <w:marBottom w:val="0"/>
                  <w:divBdr>
                    <w:top w:val="none" w:sz="0" w:space="0" w:color="auto"/>
                    <w:left w:val="none" w:sz="0" w:space="0" w:color="auto"/>
                    <w:bottom w:val="none" w:sz="0" w:space="0" w:color="auto"/>
                    <w:right w:val="none" w:sz="0" w:space="0" w:color="auto"/>
                  </w:divBdr>
                </w:div>
                <w:div w:id="137770385">
                  <w:marLeft w:val="0"/>
                  <w:marRight w:val="0"/>
                  <w:marTop w:val="60"/>
                  <w:marBottom w:val="0"/>
                  <w:divBdr>
                    <w:top w:val="none" w:sz="0" w:space="0" w:color="auto"/>
                    <w:left w:val="none" w:sz="0" w:space="0" w:color="auto"/>
                    <w:bottom w:val="none" w:sz="0" w:space="0" w:color="auto"/>
                    <w:right w:val="none" w:sz="0" w:space="0" w:color="auto"/>
                  </w:divBdr>
                </w:div>
                <w:div w:id="508720514">
                  <w:marLeft w:val="0"/>
                  <w:marRight w:val="0"/>
                  <w:marTop w:val="60"/>
                  <w:marBottom w:val="0"/>
                  <w:divBdr>
                    <w:top w:val="none" w:sz="0" w:space="0" w:color="auto"/>
                    <w:left w:val="none" w:sz="0" w:space="0" w:color="auto"/>
                    <w:bottom w:val="none" w:sz="0" w:space="0" w:color="auto"/>
                    <w:right w:val="none" w:sz="0" w:space="0" w:color="auto"/>
                  </w:divBdr>
                </w:div>
                <w:div w:id="580793082">
                  <w:marLeft w:val="0"/>
                  <w:marRight w:val="0"/>
                  <w:marTop w:val="60"/>
                  <w:marBottom w:val="0"/>
                  <w:divBdr>
                    <w:top w:val="none" w:sz="0" w:space="0" w:color="auto"/>
                    <w:left w:val="none" w:sz="0" w:space="0" w:color="auto"/>
                    <w:bottom w:val="none" w:sz="0" w:space="0" w:color="auto"/>
                    <w:right w:val="none" w:sz="0" w:space="0" w:color="auto"/>
                  </w:divBdr>
                </w:div>
                <w:div w:id="879055408">
                  <w:marLeft w:val="0"/>
                  <w:marRight w:val="0"/>
                  <w:marTop w:val="60"/>
                  <w:marBottom w:val="0"/>
                  <w:divBdr>
                    <w:top w:val="none" w:sz="0" w:space="0" w:color="auto"/>
                    <w:left w:val="none" w:sz="0" w:space="0" w:color="auto"/>
                    <w:bottom w:val="none" w:sz="0" w:space="0" w:color="auto"/>
                    <w:right w:val="none" w:sz="0" w:space="0" w:color="auto"/>
                  </w:divBdr>
                </w:div>
                <w:div w:id="771971002">
                  <w:marLeft w:val="0"/>
                  <w:marRight w:val="0"/>
                  <w:marTop w:val="60"/>
                  <w:marBottom w:val="0"/>
                  <w:divBdr>
                    <w:top w:val="none" w:sz="0" w:space="0" w:color="auto"/>
                    <w:left w:val="none" w:sz="0" w:space="0" w:color="auto"/>
                    <w:bottom w:val="none" w:sz="0" w:space="0" w:color="auto"/>
                    <w:right w:val="none" w:sz="0" w:space="0" w:color="auto"/>
                  </w:divBdr>
                </w:div>
                <w:div w:id="467552568">
                  <w:marLeft w:val="0"/>
                  <w:marRight w:val="0"/>
                  <w:marTop w:val="60"/>
                  <w:marBottom w:val="0"/>
                  <w:divBdr>
                    <w:top w:val="none" w:sz="0" w:space="0" w:color="auto"/>
                    <w:left w:val="none" w:sz="0" w:space="0" w:color="auto"/>
                    <w:bottom w:val="none" w:sz="0" w:space="0" w:color="auto"/>
                    <w:right w:val="none" w:sz="0" w:space="0" w:color="auto"/>
                  </w:divBdr>
                </w:div>
                <w:div w:id="2014068268">
                  <w:marLeft w:val="0"/>
                  <w:marRight w:val="0"/>
                  <w:marTop w:val="60"/>
                  <w:marBottom w:val="0"/>
                  <w:divBdr>
                    <w:top w:val="none" w:sz="0" w:space="0" w:color="auto"/>
                    <w:left w:val="none" w:sz="0" w:space="0" w:color="auto"/>
                    <w:bottom w:val="none" w:sz="0" w:space="0" w:color="auto"/>
                    <w:right w:val="none" w:sz="0" w:space="0" w:color="auto"/>
                  </w:divBdr>
                </w:div>
                <w:div w:id="657882677">
                  <w:marLeft w:val="0"/>
                  <w:marRight w:val="0"/>
                  <w:marTop w:val="60"/>
                  <w:marBottom w:val="0"/>
                  <w:divBdr>
                    <w:top w:val="none" w:sz="0" w:space="0" w:color="auto"/>
                    <w:left w:val="none" w:sz="0" w:space="0" w:color="auto"/>
                    <w:bottom w:val="none" w:sz="0" w:space="0" w:color="auto"/>
                    <w:right w:val="none" w:sz="0" w:space="0" w:color="auto"/>
                  </w:divBdr>
                </w:div>
                <w:div w:id="1615986924">
                  <w:marLeft w:val="0"/>
                  <w:marRight w:val="0"/>
                  <w:marTop w:val="60"/>
                  <w:marBottom w:val="0"/>
                  <w:divBdr>
                    <w:top w:val="none" w:sz="0" w:space="0" w:color="auto"/>
                    <w:left w:val="none" w:sz="0" w:space="0" w:color="auto"/>
                    <w:bottom w:val="none" w:sz="0" w:space="0" w:color="auto"/>
                    <w:right w:val="none" w:sz="0" w:space="0" w:color="auto"/>
                  </w:divBdr>
                </w:div>
                <w:div w:id="1568760174">
                  <w:marLeft w:val="0"/>
                  <w:marRight w:val="0"/>
                  <w:marTop w:val="60"/>
                  <w:marBottom w:val="0"/>
                  <w:divBdr>
                    <w:top w:val="none" w:sz="0" w:space="0" w:color="auto"/>
                    <w:left w:val="none" w:sz="0" w:space="0" w:color="auto"/>
                    <w:bottom w:val="none" w:sz="0" w:space="0" w:color="auto"/>
                    <w:right w:val="none" w:sz="0" w:space="0" w:color="auto"/>
                  </w:divBdr>
                </w:div>
                <w:div w:id="1741709646">
                  <w:marLeft w:val="0"/>
                  <w:marRight w:val="0"/>
                  <w:marTop w:val="60"/>
                  <w:marBottom w:val="0"/>
                  <w:divBdr>
                    <w:top w:val="none" w:sz="0" w:space="0" w:color="auto"/>
                    <w:left w:val="none" w:sz="0" w:space="0" w:color="auto"/>
                    <w:bottom w:val="none" w:sz="0" w:space="0" w:color="auto"/>
                    <w:right w:val="none" w:sz="0" w:space="0" w:color="auto"/>
                  </w:divBdr>
                </w:div>
                <w:div w:id="396130388">
                  <w:marLeft w:val="0"/>
                  <w:marRight w:val="0"/>
                  <w:marTop w:val="60"/>
                  <w:marBottom w:val="0"/>
                  <w:divBdr>
                    <w:top w:val="none" w:sz="0" w:space="0" w:color="auto"/>
                    <w:left w:val="none" w:sz="0" w:space="0" w:color="auto"/>
                    <w:bottom w:val="none" w:sz="0" w:space="0" w:color="auto"/>
                    <w:right w:val="none" w:sz="0" w:space="0" w:color="auto"/>
                  </w:divBdr>
                </w:div>
                <w:div w:id="1650669182">
                  <w:marLeft w:val="0"/>
                  <w:marRight w:val="0"/>
                  <w:marTop w:val="60"/>
                  <w:marBottom w:val="0"/>
                  <w:divBdr>
                    <w:top w:val="none" w:sz="0" w:space="0" w:color="auto"/>
                    <w:left w:val="none" w:sz="0" w:space="0" w:color="auto"/>
                    <w:bottom w:val="none" w:sz="0" w:space="0" w:color="auto"/>
                    <w:right w:val="none" w:sz="0" w:space="0" w:color="auto"/>
                  </w:divBdr>
                </w:div>
                <w:div w:id="567693051">
                  <w:marLeft w:val="0"/>
                  <w:marRight w:val="0"/>
                  <w:marTop w:val="60"/>
                  <w:marBottom w:val="0"/>
                  <w:divBdr>
                    <w:top w:val="none" w:sz="0" w:space="0" w:color="auto"/>
                    <w:left w:val="none" w:sz="0" w:space="0" w:color="auto"/>
                    <w:bottom w:val="none" w:sz="0" w:space="0" w:color="auto"/>
                    <w:right w:val="none" w:sz="0" w:space="0" w:color="auto"/>
                  </w:divBdr>
                </w:div>
                <w:div w:id="498237038">
                  <w:marLeft w:val="0"/>
                  <w:marRight w:val="0"/>
                  <w:marTop w:val="60"/>
                  <w:marBottom w:val="0"/>
                  <w:divBdr>
                    <w:top w:val="none" w:sz="0" w:space="0" w:color="auto"/>
                    <w:left w:val="none" w:sz="0" w:space="0" w:color="auto"/>
                    <w:bottom w:val="none" w:sz="0" w:space="0" w:color="auto"/>
                    <w:right w:val="none" w:sz="0" w:space="0" w:color="auto"/>
                  </w:divBdr>
                </w:div>
                <w:div w:id="1844659647">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127043951">
      <w:bodyDiv w:val="1"/>
      <w:marLeft w:val="0"/>
      <w:marRight w:val="0"/>
      <w:marTop w:val="0"/>
      <w:marBottom w:val="0"/>
      <w:divBdr>
        <w:top w:val="none" w:sz="0" w:space="0" w:color="auto"/>
        <w:left w:val="none" w:sz="0" w:space="0" w:color="auto"/>
        <w:bottom w:val="none" w:sz="0" w:space="0" w:color="auto"/>
        <w:right w:val="none" w:sz="0" w:space="0" w:color="auto"/>
      </w:divBdr>
      <w:divsChild>
        <w:div w:id="573592163">
          <w:marLeft w:val="0"/>
          <w:marRight w:val="0"/>
          <w:marTop w:val="0"/>
          <w:marBottom w:val="0"/>
          <w:divBdr>
            <w:top w:val="none" w:sz="0" w:space="0" w:color="auto"/>
            <w:left w:val="none" w:sz="0" w:space="0" w:color="auto"/>
            <w:bottom w:val="none" w:sz="0" w:space="0" w:color="auto"/>
            <w:right w:val="none" w:sz="0" w:space="0" w:color="auto"/>
          </w:divBdr>
          <w:divsChild>
            <w:div w:id="747456781">
              <w:marLeft w:val="0"/>
              <w:marRight w:val="0"/>
              <w:marTop w:val="0"/>
              <w:marBottom w:val="0"/>
              <w:divBdr>
                <w:top w:val="none" w:sz="0" w:space="0" w:color="auto"/>
                <w:left w:val="none" w:sz="0" w:space="0" w:color="auto"/>
                <w:bottom w:val="none" w:sz="0" w:space="0" w:color="auto"/>
                <w:right w:val="none" w:sz="0" w:space="0" w:color="auto"/>
              </w:divBdr>
              <w:divsChild>
                <w:div w:id="910697068">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1797718104">
          <w:marLeft w:val="0"/>
          <w:marRight w:val="0"/>
          <w:marTop w:val="0"/>
          <w:marBottom w:val="0"/>
          <w:divBdr>
            <w:top w:val="none" w:sz="0" w:space="0" w:color="auto"/>
            <w:left w:val="none" w:sz="0" w:space="0" w:color="auto"/>
            <w:bottom w:val="none" w:sz="0" w:space="0" w:color="auto"/>
            <w:right w:val="none" w:sz="0" w:space="0" w:color="auto"/>
          </w:divBdr>
          <w:divsChild>
            <w:div w:id="1109163737">
              <w:marLeft w:val="0"/>
              <w:marRight w:val="0"/>
              <w:marTop w:val="0"/>
              <w:marBottom w:val="0"/>
              <w:divBdr>
                <w:top w:val="none" w:sz="0" w:space="0" w:color="auto"/>
                <w:left w:val="none" w:sz="0" w:space="0" w:color="auto"/>
                <w:bottom w:val="none" w:sz="0" w:space="0" w:color="auto"/>
                <w:right w:val="none" w:sz="0" w:space="0" w:color="auto"/>
              </w:divBdr>
              <w:divsChild>
                <w:div w:id="1221944165">
                  <w:marLeft w:val="0"/>
                  <w:marRight w:val="0"/>
                  <w:marTop w:val="60"/>
                  <w:marBottom w:val="0"/>
                  <w:divBdr>
                    <w:top w:val="none" w:sz="0" w:space="0" w:color="auto"/>
                    <w:left w:val="none" w:sz="0" w:space="0" w:color="auto"/>
                    <w:bottom w:val="none" w:sz="0" w:space="0" w:color="auto"/>
                    <w:right w:val="none" w:sz="0" w:space="0" w:color="auto"/>
                  </w:divBdr>
                </w:div>
                <w:div w:id="1293167410">
                  <w:marLeft w:val="0"/>
                  <w:marRight w:val="0"/>
                  <w:marTop w:val="60"/>
                  <w:marBottom w:val="0"/>
                  <w:divBdr>
                    <w:top w:val="none" w:sz="0" w:space="0" w:color="auto"/>
                    <w:left w:val="none" w:sz="0" w:space="0" w:color="auto"/>
                    <w:bottom w:val="none" w:sz="0" w:space="0" w:color="auto"/>
                    <w:right w:val="none" w:sz="0" w:space="0" w:color="auto"/>
                  </w:divBdr>
                </w:div>
                <w:div w:id="677777451">
                  <w:marLeft w:val="0"/>
                  <w:marRight w:val="0"/>
                  <w:marTop w:val="60"/>
                  <w:marBottom w:val="0"/>
                  <w:divBdr>
                    <w:top w:val="none" w:sz="0" w:space="0" w:color="auto"/>
                    <w:left w:val="none" w:sz="0" w:space="0" w:color="auto"/>
                    <w:bottom w:val="none" w:sz="0" w:space="0" w:color="auto"/>
                    <w:right w:val="none" w:sz="0" w:space="0" w:color="auto"/>
                  </w:divBdr>
                </w:div>
                <w:div w:id="1101336898">
                  <w:marLeft w:val="0"/>
                  <w:marRight w:val="0"/>
                  <w:marTop w:val="60"/>
                  <w:marBottom w:val="0"/>
                  <w:divBdr>
                    <w:top w:val="none" w:sz="0" w:space="0" w:color="auto"/>
                    <w:left w:val="none" w:sz="0" w:space="0" w:color="auto"/>
                    <w:bottom w:val="none" w:sz="0" w:space="0" w:color="auto"/>
                    <w:right w:val="none" w:sz="0" w:space="0" w:color="auto"/>
                  </w:divBdr>
                </w:div>
                <w:div w:id="653534175">
                  <w:marLeft w:val="0"/>
                  <w:marRight w:val="0"/>
                  <w:marTop w:val="60"/>
                  <w:marBottom w:val="0"/>
                  <w:divBdr>
                    <w:top w:val="none" w:sz="0" w:space="0" w:color="auto"/>
                    <w:left w:val="none" w:sz="0" w:space="0" w:color="auto"/>
                    <w:bottom w:val="none" w:sz="0" w:space="0" w:color="auto"/>
                    <w:right w:val="none" w:sz="0" w:space="0" w:color="auto"/>
                  </w:divBdr>
                </w:div>
                <w:div w:id="1045717771">
                  <w:marLeft w:val="0"/>
                  <w:marRight w:val="0"/>
                  <w:marTop w:val="60"/>
                  <w:marBottom w:val="0"/>
                  <w:divBdr>
                    <w:top w:val="none" w:sz="0" w:space="0" w:color="auto"/>
                    <w:left w:val="none" w:sz="0" w:space="0" w:color="auto"/>
                    <w:bottom w:val="none" w:sz="0" w:space="0" w:color="auto"/>
                    <w:right w:val="none" w:sz="0" w:space="0" w:color="auto"/>
                  </w:divBdr>
                </w:div>
                <w:div w:id="1219782901">
                  <w:marLeft w:val="0"/>
                  <w:marRight w:val="0"/>
                  <w:marTop w:val="60"/>
                  <w:marBottom w:val="0"/>
                  <w:divBdr>
                    <w:top w:val="none" w:sz="0" w:space="0" w:color="auto"/>
                    <w:left w:val="none" w:sz="0" w:space="0" w:color="auto"/>
                    <w:bottom w:val="none" w:sz="0" w:space="0" w:color="auto"/>
                    <w:right w:val="none" w:sz="0" w:space="0" w:color="auto"/>
                  </w:divBdr>
                </w:div>
                <w:div w:id="897865278">
                  <w:marLeft w:val="0"/>
                  <w:marRight w:val="0"/>
                  <w:marTop w:val="60"/>
                  <w:marBottom w:val="0"/>
                  <w:divBdr>
                    <w:top w:val="none" w:sz="0" w:space="0" w:color="auto"/>
                    <w:left w:val="none" w:sz="0" w:space="0" w:color="auto"/>
                    <w:bottom w:val="none" w:sz="0" w:space="0" w:color="auto"/>
                    <w:right w:val="none" w:sz="0" w:space="0" w:color="auto"/>
                  </w:divBdr>
                </w:div>
                <w:div w:id="664743461">
                  <w:marLeft w:val="0"/>
                  <w:marRight w:val="0"/>
                  <w:marTop w:val="60"/>
                  <w:marBottom w:val="0"/>
                  <w:divBdr>
                    <w:top w:val="none" w:sz="0" w:space="0" w:color="auto"/>
                    <w:left w:val="none" w:sz="0" w:space="0" w:color="auto"/>
                    <w:bottom w:val="none" w:sz="0" w:space="0" w:color="auto"/>
                    <w:right w:val="none" w:sz="0" w:space="0" w:color="auto"/>
                  </w:divBdr>
                </w:div>
                <w:div w:id="1433935343">
                  <w:marLeft w:val="0"/>
                  <w:marRight w:val="0"/>
                  <w:marTop w:val="60"/>
                  <w:marBottom w:val="0"/>
                  <w:divBdr>
                    <w:top w:val="none" w:sz="0" w:space="0" w:color="auto"/>
                    <w:left w:val="none" w:sz="0" w:space="0" w:color="auto"/>
                    <w:bottom w:val="none" w:sz="0" w:space="0" w:color="auto"/>
                    <w:right w:val="none" w:sz="0" w:space="0" w:color="auto"/>
                  </w:divBdr>
                </w:div>
                <w:div w:id="2108652635">
                  <w:marLeft w:val="0"/>
                  <w:marRight w:val="0"/>
                  <w:marTop w:val="60"/>
                  <w:marBottom w:val="0"/>
                  <w:divBdr>
                    <w:top w:val="none" w:sz="0" w:space="0" w:color="auto"/>
                    <w:left w:val="none" w:sz="0" w:space="0" w:color="auto"/>
                    <w:bottom w:val="none" w:sz="0" w:space="0" w:color="auto"/>
                    <w:right w:val="none" w:sz="0" w:space="0" w:color="auto"/>
                  </w:divBdr>
                </w:div>
                <w:div w:id="1514302121">
                  <w:marLeft w:val="0"/>
                  <w:marRight w:val="0"/>
                  <w:marTop w:val="60"/>
                  <w:marBottom w:val="0"/>
                  <w:divBdr>
                    <w:top w:val="none" w:sz="0" w:space="0" w:color="auto"/>
                    <w:left w:val="none" w:sz="0" w:space="0" w:color="auto"/>
                    <w:bottom w:val="none" w:sz="0" w:space="0" w:color="auto"/>
                    <w:right w:val="none" w:sz="0" w:space="0" w:color="auto"/>
                  </w:divBdr>
                </w:div>
                <w:div w:id="2050915851">
                  <w:marLeft w:val="0"/>
                  <w:marRight w:val="0"/>
                  <w:marTop w:val="60"/>
                  <w:marBottom w:val="0"/>
                  <w:divBdr>
                    <w:top w:val="none" w:sz="0" w:space="0" w:color="auto"/>
                    <w:left w:val="none" w:sz="0" w:space="0" w:color="auto"/>
                    <w:bottom w:val="none" w:sz="0" w:space="0" w:color="auto"/>
                    <w:right w:val="none" w:sz="0" w:space="0" w:color="auto"/>
                  </w:divBdr>
                </w:div>
                <w:div w:id="292684164">
                  <w:marLeft w:val="0"/>
                  <w:marRight w:val="0"/>
                  <w:marTop w:val="60"/>
                  <w:marBottom w:val="0"/>
                  <w:divBdr>
                    <w:top w:val="none" w:sz="0" w:space="0" w:color="auto"/>
                    <w:left w:val="none" w:sz="0" w:space="0" w:color="auto"/>
                    <w:bottom w:val="none" w:sz="0" w:space="0" w:color="auto"/>
                    <w:right w:val="none" w:sz="0" w:space="0" w:color="auto"/>
                  </w:divBdr>
                </w:div>
                <w:div w:id="843204245">
                  <w:marLeft w:val="0"/>
                  <w:marRight w:val="0"/>
                  <w:marTop w:val="60"/>
                  <w:marBottom w:val="0"/>
                  <w:divBdr>
                    <w:top w:val="none" w:sz="0" w:space="0" w:color="auto"/>
                    <w:left w:val="none" w:sz="0" w:space="0" w:color="auto"/>
                    <w:bottom w:val="none" w:sz="0" w:space="0" w:color="auto"/>
                    <w:right w:val="none" w:sz="0" w:space="0" w:color="auto"/>
                  </w:divBdr>
                </w:div>
                <w:div w:id="1843622664">
                  <w:marLeft w:val="0"/>
                  <w:marRight w:val="0"/>
                  <w:marTop w:val="60"/>
                  <w:marBottom w:val="0"/>
                  <w:divBdr>
                    <w:top w:val="none" w:sz="0" w:space="0" w:color="auto"/>
                    <w:left w:val="none" w:sz="0" w:space="0" w:color="auto"/>
                    <w:bottom w:val="none" w:sz="0" w:space="0" w:color="auto"/>
                    <w:right w:val="none" w:sz="0" w:space="0" w:color="auto"/>
                  </w:divBdr>
                </w:div>
                <w:div w:id="567570484">
                  <w:marLeft w:val="0"/>
                  <w:marRight w:val="0"/>
                  <w:marTop w:val="60"/>
                  <w:marBottom w:val="0"/>
                  <w:divBdr>
                    <w:top w:val="none" w:sz="0" w:space="0" w:color="auto"/>
                    <w:left w:val="none" w:sz="0" w:space="0" w:color="auto"/>
                    <w:bottom w:val="none" w:sz="0" w:space="0" w:color="auto"/>
                    <w:right w:val="none" w:sz="0" w:space="0" w:color="auto"/>
                  </w:divBdr>
                </w:div>
                <w:div w:id="752698842">
                  <w:marLeft w:val="0"/>
                  <w:marRight w:val="0"/>
                  <w:marTop w:val="60"/>
                  <w:marBottom w:val="0"/>
                  <w:divBdr>
                    <w:top w:val="none" w:sz="0" w:space="0" w:color="auto"/>
                    <w:left w:val="none" w:sz="0" w:space="0" w:color="auto"/>
                    <w:bottom w:val="none" w:sz="0" w:space="0" w:color="auto"/>
                    <w:right w:val="none" w:sz="0" w:space="0" w:color="auto"/>
                  </w:divBdr>
                </w:div>
                <w:div w:id="1370302690">
                  <w:marLeft w:val="0"/>
                  <w:marRight w:val="0"/>
                  <w:marTop w:val="60"/>
                  <w:marBottom w:val="0"/>
                  <w:divBdr>
                    <w:top w:val="none" w:sz="0" w:space="0" w:color="auto"/>
                    <w:left w:val="none" w:sz="0" w:space="0" w:color="auto"/>
                    <w:bottom w:val="none" w:sz="0" w:space="0" w:color="auto"/>
                    <w:right w:val="none" w:sz="0" w:space="0" w:color="auto"/>
                  </w:divBdr>
                </w:div>
                <w:div w:id="127671021">
                  <w:marLeft w:val="0"/>
                  <w:marRight w:val="0"/>
                  <w:marTop w:val="60"/>
                  <w:marBottom w:val="0"/>
                  <w:divBdr>
                    <w:top w:val="none" w:sz="0" w:space="0" w:color="auto"/>
                    <w:left w:val="none" w:sz="0" w:space="0" w:color="auto"/>
                    <w:bottom w:val="none" w:sz="0" w:space="0" w:color="auto"/>
                    <w:right w:val="none" w:sz="0" w:space="0" w:color="auto"/>
                  </w:divBdr>
                </w:div>
                <w:div w:id="293290069">
                  <w:marLeft w:val="0"/>
                  <w:marRight w:val="0"/>
                  <w:marTop w:val="60"/>
                  <w:marBottom w:val="0"/>
                  <w:divBdr>
                    <w:top w:val="none" w:sz="0" w:space="0" w:color="auto"/>
                    <w:left w:val="none" w:sz="0" w:space="0" w:color="auto"/>
                    <w:bottom w:val="none" w:sz="0" w:space="0" w:color="auto"/>
                    <w:right w:val="none" w:sz="0" w:space="0" w:color="auto"/>
                  </w:divBdr>
                </w:div>
                <w:div w:id="141778198">
                  <w:marLeft w:val="0"/>
                  <w:marRight w:val="0"/>
                  <w:marTop w:val="60"/>
                  <w:marBottom w:val="0"/>
                  <w:divBdr>
                    <w:top w:val="none" w:sz="0" w:space="0" w:color="auto"/>
                    <w:left w:val="none" w:sz="0" w:space="0" w:color="auto"/>
                    <w:bottom w:val="none" w:sz="0" w:space="0" w:color="auto"/>
                    <w:right w:val="none" w:sz="0" w:space="0" w:color="auto"/>
                  </w:divBdr>
                </w:div>
                <w:div w:id="964309117">
                  <w:marLeft w:val="0"/>
                  <w:marRight w:val="0"/>
                  <w:marTop w:val="60"/>
                  <w:marBottom w:val="0"/>
                  <w:divBdr>
                    <w:top w:val="none" w:sz="0" w:space="0" w:color="auto"/>
                    <w:left w:val="none" w:sz="0" w:space="0" w:color="auto"/>
                    <w:bottom w:val="none" w:sz="0" w:space="0" w:color="auto"/>
                    <w:right w:val="none" w:sz="0" w:space="0" w:color="auto"/>
                  </w:divBdr>
                </w:div>
                <w:div w:id="1101072854">
                  <w:marLeft w:val="0"/>
                  <w:marRight w:val="0"/>
                  <w:marTop w:val="60"/>
                  <w:marBottom w:val="0"/>
                  <w:divBdr>
                    <w:top w:val="none" w:sz="0" w:space="0" w:color="auto"/>
                    <w:left w:val="none" w:sz="0" w:space="0" w:color="auto"/>
                    <w:bottom w:val="none" w:sz="0" w:space="0" w:color="auto"/>
                    <w:right w:val="none" w:sz="0" w:space="0" w:color="auto"/>
                  </w:divBdr>
                </w:div>
                <w:div w:id="1797215021">
                  <w:marLeft w:val="0"/>
                  <w:marRight w:val="0"/>
                  <w:marTop w:val="60"/>
                  <w:marBottom w:val="0"/>
                  <w:divBdr>
                    <w:top w:val="none" w:sz="0" w:space="0" w:color="auto"/>
                    <w:left w:val="none" w:sz="0" w:space="0" w:color="auto"/>
                    <w:bottom w:val="none" w:sz="0" w:space="0" w:color="auto"/>
                    <w:right w:val="none" w:sz="0" w:space="0" w:color="auto"/>
                  </w:divBdr>
                </w:div>
                <w:div w:id="267002846">
                  <w:marLeft w:val="0"/>
                  <w:marRight w:val="0"/>
                  <w:marTop w:val="60"/>
                  <w:marBottom w:val="0"/>
                  <w:divBdr>
                    <w:top w:val="none" w:sz="0" w:space="0" w:color="auto"/>
                    <w:left w:val="none" w:sz="0" w:space="0" w:color="auto"/>
                    <w:bottom w:val="none" w:sz="0" w:space="0" w:color="auto"/>
                    <w:right w:val="none" w:sz="0" w:space="0" w:color="auto"/>
                  </w:divBdr>
                </w:div>
                <w:div w:id="54664257">
                  <w:marLeft w:val="0"/>
                  <w:marRight w:val="0"/>
                  <w:marTop w:val="60"/>
                  <w:marBottom w:val="0"/>
                  <w:divBdr>
                    <w:top w:val="none" w:sz="0" w:space="0" w:color="auto"/>
                    <w:left w:val="none" w:sz="0" w:space="0" w:color="auto"/>
                    <w:bottom w:val="none" w:sz="0" w:space="0" w:color="auto"/>
                    <w:right w:val="none" w:sz="0" w:space="0" w:color="auto"/>
                  </w:divBdr>
                </w:div>
                <w:div w:id="149947929">
                  <w:marLeft w:val="0"/>
                  <w:marRight w:val="0"/>
                  <w:marTop w:val="60"/>
                  <w:marBottom w:val="0"/>
                  <w:divBdr>
                    <w:top w:val="none" w:sz="0" w:space="0" w:color="auto"/>
                    <w:left w:val="none" w:sz="0" w:space="0" w:color="auto"/>
                    <w:bottom w:val="none" w:sz="0" w:space="0" w:color="auto"/>
                    <w:right w:val="none" w:sz="0" w:space="0" w:color="auto"/>
                  </w:divBdr>
                </w:div>
                <w:div w:id="1756395753">
                  <w:marLeft w:val="0"/>
                  <w:marRight w:val="0"/>
                  <w:marTop w:val="60"/>
                  <w:marBottom w:val="0"/>
                  <w:divBdr>
                    <w:top w:val="none" w:sz="0" w:space="0" w:color="auto"/>
                    <w:left w:val="none" w:sz="0" w:space="0" w:color="auto"/>
                    <w:bottom w:val="none" w:sz="0" w:space="0" w:color="auto"/>
                    <w:right w:val="none" w:sz="0" w:space="0" w:color="auto"/>
                  </w:divBdr>
                </w:div>
                <w:div w:id="867646930">
                  <w:marLeft w:val="0"/>
                  <w:marRight w:val="0"/>
                  <w:marTop w:val="60"/>
                  <w:marBottom w:val="0"/>
                  <w:divBdr>
                    <w:top w:val="none" w:sz="0" w:space="0" w:color="auto"/>
                    <w:left w:val="none" w:sz="0" w:space="0" w:color="auto"/>
                    <w:bottom w:val="none" w:sz="0" w:space="0" w:color="auto"/>
                    <w:right w:val="none" w:sz="0" w:space="0" w:color="auto"/>
                  </w:divBdr>
                </w:div>
                <w:div w:id="963849264">
                  <w:marLeft w:val="0"/>
                  <w:marRight w:val="0"/>
                  <w:marTop w:val="60"/>
                  <w:marBottom w:val="0"/>
                  <w:divBdr>
                    <w:top w:val="none" w:sz="0" w:space="0" w:color="auto"/>
                    <w:left w:val="none" w:sz="0" w:space="0" w:color="auto"/>
                    <w:bottom w:val="none" w:sz="0" w:space="0" w:color="auto"/>
                    <w:right w:val="none" w:sz="0" w:space="0" w:color="auto"/>
                  </w:divBdr>
                </w:div>
                <w:div w:id="1228032947">
                  <w:marLeft w:val="0"/>
                  <w:marRight w:val="0"/>
                  <w:marTop w:val="60"/>
                  <w:marBottom w:val="0"/>
                  <w:divBdr>
                    <w:top w:val="none" w:sz="0" w:space="0" w:color="auto"/>
                    <w:left w:val="none" w:sz="0" w:space="0" w:color="auto"/>
                    <w:bottom w:val="none" w:sz="0" w:space="0" w:color="auto"/>
                    <w:right w:val="none" w:sz="0" w:space="0" w:color="auto"/>
                  </w:divBdr>
                </w:div>
                <w:div w:id="1101411105">
                  <w:marLeft w:val="0"/>
                  <w:marRight w:val="0"/>
                  <w:marTop w:val="60"/>
                  <w:marBottom w:val="0"/>
                  <w:divBdr>
                    <w:top w:val="none" w:sz="0" w:space="0" w:color="auto"/>
                    <w:left w:val="none" w:sz="0" w:space="0" w:color="auto"/>
                    <w:bottom w:val="none" w:sz="0" w:space="0" w:color="auto"/>
                    <w:right w:val="none" w:sz="0" w:space="0" w:color="auto"/>
                  </w:divBdr>
                </w:div>
                <w:div w:id="2124499113">
                  <w:marLeft w:val="0"/>
                  <w:marRight w:val="0"/>
                  <w:marTop w:val="60"/>
                  <w:marBottom w:val="0"/>
                  <w:divBdr>
                    <w:top w:val="none" w:sz="0" w:space="0" w:color="auto"/>
                    <w:left w:val="none" w:sz="0" w:space="0" w:color="auto"/>
                    <w:bottom w:val="none" w:sz="0" w:space="0" w:color="auto"/>
                    <w:right w:val="none" w:sz="0" w:space="0" w:color="auto"/>
                  </w:divBdr>
                </w:div>
                <w:div w:id="678000262">
                  <w:marLeft w:val="0"/>
                  <w:marRight w:val="0"/>
                  <w:marTop w:val="60"/>
                  <w:marBottom w:val="0"/>
                  <w:divBdr>
                    <w:top w:val="none" w:sz="0" w:space="0" w:color="auto"/>
                    <w:left w:val="none" w:sz="0" w:space="0" w:color="auto"/>
                    <w:bottom w:val="none" w:sz="0" w:space="0" w:color="auto"/>
                    <w:right w:val="none" w:sz="0" w:space="0" w:color="auto"/>
                  </w:divBdr>
                </w:div>
                <w:div w:id="366029307">
                  <w:marLeft w:val="0"/>
                  <w:marRight w:val="0"/>
                  <w:marTop w:val="60"/>
                  <w:marBottom w:val="0"/>
                  <w:divBdr>
                    <w:top w:val="none" w:sz="0" w:space="0" w:color="auto"/>
                    <w:left w:val="none" w:sz="0" w:space="0" w:color="auto"/>
                    <w:bottom w:val="none" w:sz="0" w:space="0" w:color="auto"/>
                    <w:right w:val="none" w:sz="0" w:space="0" w:color="auto"/>
                  </w:divBdr>
                </w:div>
                <w:div w:id="357202838">
                  <w:marLeft w:val="0"/>
                  <w:marRight w:val="0"/>
                  <w:marTop w:val="60"/>
                  <w:marBottom w:val="0"/>
                  <w:divBdr>
                    <w:top w:val="none" w:sz="0" w:space="0" w:color="auto"/>
                    <w:left w:val="none" w:sz="0" w:space="0" w:color="auto"/>
                    <w:bottom w:val="none" w:sz="0" w:space="0" w:color="auto"/>
                    <w:right w:val="none" w:sz="0" w:space="0" w:color="auto"/>
                  </w:divBdr>
                </w:div>
                <w:div w:id="1686205322">
                  <w:marLeft w:val="0"/>
                  <w:marRight w:val="0"/>
                  <w:marTop w:val="60"/>
                  <w:marBottom w:val="0"/>
                  <w:divBdr>
                    <w:top w:val="none" w:sz="0" w:space="0" w:color="auto"/>
                    <w:left w:val="none" w:sz="0" w:space="0" w:color="auto"/>
                    <w:bottom w:val="none" w:sz="0" w:space="0" w:color="auto"/>
                    <w:right w:val="none" w:sz="0" w:space="0" w:color="auto"/>
                  </w:divBdr>
                </w:div>
                <w:div w:id="594628835">
                  <w:marLeft w:val="0"/>
                  <w:marRight w:val="0"/>
                  <w:marTop w:val="60"/>
                  <w:marBottom w:val="0"/>
                  <w:divBdr>
                    <w:top w:val="none" w:sz="0" w:space="0" w:color="auto"/>
                    <w:left w:val="none" w:sz="0" w:space="0" w:color="auto"/>
                    <w:bottom w:val="none" w:sz="0" w:space="0" w:color="auto"/>
                    <w:right w:val="none" w:sz="0" w:space="0" w:color="auto"/>
                  </w:divBdr>
                </w:div>
                <w:div w:id="1036153430">
                  <w:marLeft w:val="0"/>
                  <w:marRight w:val="0"/>
                  <w:marTop w:val="60"/>
                  <w:marBottom w:val="0"/>
                  <w:divBdr>
                    <w:top w:val="none" w:sz="0" w:space="0" w:color="auto"/>
                    <w:left w:val="none" w:sz="0" w:space="0" w:color="auto"/>
                    <w:bottom w:val="none" w:sz="0" w:space="0" w:color="auto"/>
                    <w:right w:val="none" w:sz="0" w:space="0" w:color="auto"/>
                  </w:divBdr>
                </w:div>
                <w:div w:id="2076469152">
                  <w:marLeft w:val="0"/>
                  <w:marRight w:val="0"/>
                  <w:marTop w:val="60"/>
                  <w:marBottom w:val="0"/>
                  <w:divBdr>
                    <w:top w:val="none" w:sz="0" w:space="0" w:color="auto"/>
                    <w:left w:val="none" w:sz="0" w:space="0" w:color="auto"/>
                    <w:bottom w:val="none" w:sz="0" w:space="0" w:color="auto"/>
                    <w:right w:val="none" w:sz="0" w:space="0" w:color="auto"/>
                  </w:divBdr>
                </w:div>
                <w:div w:id="385879500">
                  <w:marLeft w:val="0"/>
                  <w:marRight w:val="0"/>
                  <w:marTop w:val="60"/>
                  <w:marBottom w:val="0"/>
                  <w:divBdr>
                    <w:top w:val="none" w:sz="0" w:space="0" w:color="auto"/>
                    <w:left w:val="none" w:sz="0" w:space="0" w:color="auto"/>
                    <w:bottom w:val="none" w:sz="0" w:space="0" w:color="auto"/>
                    <w:right w:val="none" w:sz="0" w:space="0" w:color="auto"/>
                  </w:divBdr>
                </w:div>
                <w:div w:id="1748574304">
                  <w:marLeft w:val="0"/>
                  <w:marRight w:val="0"/>
                  <w:marTop w:val="60"/>
                  <w:marBottom w:val="0"/>
                  <w:divBdr>
                    <w:top w:val="none" w:sz="0" w:space="0" w:color="auto"/>
                    <w:left w:val="none" w:sz="0" w:space="0" w:color="auto"/>
                    <w:bottom w:val="none" w:sz="0" w:space="0" w:color="auto"/>
                    <w:right w:val="none" w:sz="0" w:space="0" w:color="auto"/>
                  </w:divBdr>
                </w:div>
                <w:div w:id="25909434">
                  <w:marLeft w:val="0"/>
                  <w:marRight w:val="0"/>
                  <w:marTop w:val="60"/>
                  <w:marBottom w:val="0"/>
                  <w:divBdr>
                    <w:top w:val="none" w:sz="0" w:space="0" w:color="auto"/>
                    <w:left w:val="none" w:sz="0" w:space="0" w:color="auto"/>
                    <w:bottom w:val="none" w:sz="0" w:space="0" w:color="auto"/>
                    <w:right w:val="none" w:sz="0" w:space="0" w:color="auto"/>
                  </w:divBdr>
                </w:div>
                <w:div w:id="2017492316">
                  <w:marLeft w:val="0"/>
                  <w:marRight w:val="0"/>
                  <w:marTop w:val="60"/>
                  <w:marBottom w:val="0"/>
                  <w:divBdr>
                    <w:top w:val="none" w:sz="0" w:space="0" w:color="auto"/>
                    <w:left w:val="none" w:sz="0" w:space="0" w:color="auto"/>
                    <w:bottom w:val="none" w:sz="0" w:space="0" w:color="auto"/>
                    <w:right w:val="none" w:sz="0" w:space="0" w:color="auto"/>
                  </w:divBdr>
                </w:div>
                <w:div w:id="1911847762">
                  <w:marLeft w:val="0"/>
                  <w:marRight w:val="0"/>
                  <w:marTop w:val="60"/>
                  <w:marBottom w:val="0"/>
                  <w:divBdr>
                    <w:top w:val="none" w:sz="0" w:space="0" w:color="auto"/>
                    <w:left w:val="none" w:sz="0" w:space="0" w:color="auto"/>
                    <w:bottom w:val="none" w:sz="0" w:space="0" w:color="auto"/>
                    <w:right w:val="none" w:sz="0" w:space="0" w:color="auto"/>
                  </w:divBdr>
                </w:div>
                <w:div w:id="522791754">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332291965">
      <w:bodyDiv w:val="1"/>
      <w:marLeft w:val="0"/>
      <w:marRight w:val="0"/>
      <w:marTop w:val="0"/>
      <w:marBottom w:val="0"/>
      <w:divBdr>
        <w:top w:val="none" w:sz="0" w:space="0" w:color="auto"/>
        <w:left w:val="none" w:sz="0" w:space="0" w:color="auto"/>
        <w:bottom w:val="none" w:sz="0" w:space="0" w:color="auto"/>
        <w:right w:val="none" w:sz="0" w:space="0" w:color="auto"/>
      </w:divBdr>
      <w:divsChild>
        <w:div w:id="725449861">
          <w:marLeft w:val="0"/>
          <w:marRight w:val="0"/>
          <w:marTop w:val="0"/>
          <w:marBottom w:val="0"/>
          <w:divBdr>
            <w:top w:val="none" w:sz="0" w:space="0" w:color="auto"/>
            <w:left w:val="none" w:sz="0" w:space="0" w:color="auto"/>
            <w:bottom w:val="none" w:sz="0" w:space="0" w:color="auto"/>
            <w:right w:val="none" w:sz="0" w:space="0" w:color="auto"/>
          </w:divBdr>
          <w:divsChild>
            <w:div w:id="546265205">
              <w:marLeft w:val="0"/>
              <w:marRight w:val="0"/>
              <w:marTop w:val="0"/>
              <w:marBottom w:val="0"/>
              <w:divBdr>
                <w:top w:val="none" w:sz="0" w:space="0" w:color="auto"/>
                <w:left w:val="none" w:sz="0" w:space="0" w:color="auto"/>
                <w:bottom w:val="none" w:sz="0" w:space="0" w:color="auto"/>
                <w:right w:val="none" w:sz="0" w:space="0" w:color="auto"/>
              </w:divBdr>
              <w:divsChild>
                <w:div w:id="1770076138">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693382656">
          <w:marLeft w:val="0"/>
          <w:marRight w:val="0"/>
          <w:marTop w:val="0"/>
          <w:marBottom w:val="0"/>
          <w:divBdr>
            <w:top w:val="none" w:sz="0" w:space="0" w:color="auto"/>
            <w:left w:val="none" w:sz="0" w:space="0" w:color="auto"/>
            <w:bottom w:val="none" w:sz="0" w:space="0" w:color="auto"/>
            <w:right w:val="none" w:sz="0" w:space="0" w:color="auto"/>
          </w:divBdr>
          <w:divsChild>
            <w:div w:id="356591083">
              <w:marLeft w:val="0"/>
              <w:marRight w:val="0"/>
              <w:marTop w:val="0"/>
              <w:marBottom w:val="0"/>
              <w:divBdr>
                <w:top w:val="none" w:sz="0" w:space="0" w:color="auto"/>
                <w:left w:val="none" w:sz="0" w:space="0" w:color="auto"/>
                <w:bottom w:val="none" w:sz="0" w:space="0" w:color="auto"/>
                <w:right w:val="none" w:sz="0" w:space="0" w:color="auto"/>
              </w:divBdr>
              <w:divsChild>
                <w:div w:id="360472295">
                  <w:marLeft w:val="0"/>
                  <w:marRight w:val="0"/>
                  <w:marTop w:val="60"/>
                  <w:marBottom w:val="0"/>
                  <w:divBdr>
                    <w:top w:val="none" w:sz="0" w:space="0" w:color="auto"/>
                    <w:left w:val="none" w:sz="0" w:space="0" w:color="auto"/>
                    <w:bottom w:val="none" w:sz="0" w:space="0" w:color="auto"/>
                    <w:right w:val="none" w:sz="0" w:space="0" w:color="auto"/>
                  </w:divBdr>
                </w:div>
                <w:div w:id="1970936660">
                  <w:marLeft w:val="0"/>
                  <w:marRight w:val="0"/>
                  <w:marTop w:val="60"/>
                  <w:marBottom w:val="0"/>
                  <w:divBdr>
                    <w:top w:val="none" w:sz="0" w:space="0" w:color="auto"/>
                    <w:left w:val="none" w:sz="0" w:space="0" w:color="auto"/>
                    <w:bottom w:val="none" w:sz="0" w:space="0" w:color="auto"/>
                    <w:right w:val="none" w:sz="0" w:space="0" w:color="auto"/>
                  </w:divBdr>
                </w:div>
                <w:div w:id="61146807">
                  <w:marLeft w:val="0"/>
                  <w:marRight w:val="0"/>
                  <w:marTop w:val="60"/>
                  <w:marBottom w:val="0"/>
                  <w:divBdr>
                    <w:top w:val="none" w:sz="0" w:space="0" w:color="auto"/>
                    <w:left w:val="none" w:sz="0" w:space="0" w:color="auto"/>
                    <w:bottom w:val="none" w:sz="0" w:space="0" w:color="auto"/>
                    <w:right w:val="none" w:sz="0" w:space="0" w:color="auto"/>
                  </w:divBdr>
                </w:div>
                <w:div w:id="303631446">
                  <w:marLeft w:val="0"/>
                  <w:marRight w:val="0"/>
                  <w:marTop w:val="60"/>
                  <w:marBottom w:val="0"/>
                  <w:divBdr>
                    <w:top w:val="none" w:sz="0" w:space="0" w:color="auto"/>
                    <w:left w:val="none" w:sz="0" w:space="0" w:color="auto"/>
                    <w:bottom w:val="none" w:sz="0" w:space="0" w:color="auto"/>
                    <w:right w:val="none" w:sz="0" w:space="0" w:color="auto"/>
                  </w:divBdr>
                </w:div>
                <w:div w:id="1391033061">
                  <w:marLeft w:val="0"/>
                  <w:marRight w:val="0"/>
                  <w:marTop w:val="60"/>
                  <w:marBottom w:val="0"/>
                  <w:divBdr>
                    <w:top w:val="none" w:sz="0" w:space="0" w:color="auto"/>
                    <w:left w:val="none" w:sz="0" w:space="0" w:color="auto"/>
                    <w:bottom w:val="none" w:sz="0" w:space="0" w:color="auto"/>
                    <w:right w:val="none" w:sz="0" w:space="0" w:color="auto"/>
                  </w:divBdr>
                </w:div>
                <w:div w:id="1076703521">
                  <w:marLeft w:val="0"/>
                  <w:marRight w:val="0"/>
                  <w:marTop w:val="60"/>
                  <w:marBottom w:val="0"/>
                  <w:divBdr>
                    <w:top w:val="none" w:sz="0" w:space="0" w:color="auto"/>
                    <w:left w:val="none" w:sz="0" w:space="0" w:color="auto"/>
                    <w:bottom w:val="none" w:sz="0" w:space="0" w:color="auto"/>
                    <w:right w:val="none" w:sz="0" w:space="0" w:color="auto"/>
                  </w:divBdr>
                </w:div>
                <w:div w:id="1624965561">
                  <w:marLeft w:val="0"/>
                  <w:marRight w:val="0"/>
                  <w:marTop w:val="60"/>
                  <w:marBottom w:val="0"/>
                  <w:divBdr>
                    <w:top w:val="none" w:sz="0" w:space="0" w:color="auto"/>
                    <w:left w:val="none" w:sz="0" w:space="0" w:color="auto"/>
                    <w:bottom w:val="none" w:sz="0" w:space="0" w:color="auto"/>
                    <w:right w:val="none" w:sz="0" w:space="0" w:color="auto"/>
                  </w:divBdr>
                </w:div>
                <w:div w:id="495919358">
                  <w:marLeft w:val="0"/>
                  <w:marRight w:val="0"/>
                  <w:marTop w:val="60"/>
                  <w:marBottom w:val="0"/>
                  <w:divBdr>
                    <w:top w:val="none" w:sz="0" w:space="0" w:color="auto"/>
                    <w:left w:val="none" w:sz="0" w:space="0" w:color="auto"/>
                    <w:bottom w:val="none" w:sz="0" w:space="0" w:color="auto"/>
                    <w:right w:val="none" w:sz="0" w:space="0" w:color="auto"/>
                  </w:divBdr>
                </w:div>
                <w:div w:id="1268660752">
                  <w:marLeft w:val="0"/>
                  <w:marRight w:val="0"/>
                  <w:marTop w:val="60"/>
                  <w:marBottom w:val="0"/>
                  <w:divBdr>
                    <w:top w:val="none" w:sz="0" w:space="0" w:color="auto"/>
                    <w:left w:val="none" w:sz="0" w:space="0" w:color="auto"/>
                    <w:bottom w:val="none" w:sz="0" w:space="0" w:color="auto"/>
                    <w:right w:val="none" w:sz="0" w:space="0" w:color="auto"/>
                  </w:divBdr>
                </w:div>
                <w:div w:id="404032788">
                  <w:marLeft w:val="0"/>
                  <w:marRight w:val="0"/>
                  <w:marTop w:val="60"/>
                  <w:marBottom w:val="0"/>
                  <w:divBdr>
                    <w:top w:val="none" w:sz="0" w:space="0" w:color="auto"/>
                    <w:left w:val="none" w:sz="0" w:space="0" w:color="auto"/>
                    <w:bottom w:val="none" w:sz="0" w:space="0" w:color="auto"/>
                    <w:right w:val="none" w:sz="0" w:space="0" w:color="auto"/>
                  </w:divBdr>
                </w:div>
                <w:div w:id="1246770041">
                  <w:marLeft w:val="0"/>
                  <w:marRight w:val="0"/>
                  <w:marTop w:val="60"/>
                  <w:marBottom w:val="0"/>
                  <w:divBdr>
                    <w:top w:val="none" w:sz="0" w:space="0" w:color="auto"/>
                    <w:left w:val="none" w:sz="0" w:space="0" w:color="auto"/>
                    <w:bottom w:val="none" w:sz="0" w:space="0" w:color="auto"/>
                    <w:right w:val="none" w:sz="0" w:space="0" w:color="auto"/>
                  </w:divBdr>
                </w:div>
                <w:div w:id="1270549285">
                  <w:marLeft w:val="0"/>
                  <w:marRight w:val="0"/>
                  <w:marTop w:val="60"/>
                  <w:marBottom w:val="0"/>
                  <w:divBdr>
                    <w:top w:val="none" w:sz="0" w:space="0" w:color="auto"/>
                    <w:left w:val="none" w:sz="0" w:space="0" w:color="auto"/>
                    <w:bottom w:val="none" w:sz="0" w:space="0" w:color="auto"/>
                    <w:right w:val="none" w:sz="0" w:space="0" w:color="auto"/>
                  </w:divBdr>
                </w:div>
                <w:div w:id="550726151">
                  <w:marLeft w:val="0"/>
                  <w:marRight w:val="0"/>
                  <w:marTop w:val="60"/>
                  <w:marBottom w:val="0"/>
                  <w:divBdr>
                    <w:top w:val="none" w:sz="0" w:space="0" w:color="auto"/>
                    <w:left w:val="none" w:sz="0" w:space="0" w:color="auto"/>
                    <w:bottom w:val="none" w:sz="0" w:space="0" w:color="auto"/>
                    <w:right w:val="none" w:sz="0" w:space="0" w:color="auto"/>
                  </w:divBdr>
                </w:div>
                <w:div w:id="1143623270">
                  <w:marLeft w:val="0"/>
                  <w:marRight w:val="0"/>
                  <w:marTop w:val="60"/>
                  <w:marBottom w:val="0"/>
                  <w:divBdr>
                    <w:top w:val="none" w:sz="0" w:space="0" w:color="auto"/>
                    <w:left w:val="none" w:sz="0" w:space="0" w:color="auto"/>
                    <w:bottom w:val="none" w:sz="0" w:space="0" w:color="auto"/>
                    <w:right w:val="none" w:sz="0" w:space="0" w:color="auto"/>
                  </w:divBdr>
                </w:div>
                <w:div w:id="1006443145">
                  <w:marLeft w:val="0"/>
                  <w:marRight w:val="0"/>
                  <w:marTop w:val="60"/>
                  <w:marBottom w:val="0"/>
                  <w:divBdr>
                    <w:top w:val="none" w:sz="0" w:space="0" w:color="auto"/>
                    <w:left w:val="none" w:sz="0" w:space="0" w:color="auto"/>
                    <w:bottom w:val="none" w:sz="0" w:space="0" w:color="auto"/>
                    <w:right w:val="none" w:sz="0" w:space="0" w:color="auto"/>
                  </w:divBdr>
                </w:div>
                <w:div w:id="154760830">
                  <w:marLeft w:val="0"/>
                  <w:marRight w:val="0"/>
                  <w:marTop w:val="60"/>
                  <w:marBottom w:val="0"/>
                  <w:divBdr>
                    <w:top w:val="none" w:sz="0" w:space="0" w:color="auto"/>
                    <w:left w:val="none" w:sz="0" w:space="0" w:color="auto"/>
                    <w:bottom w:val="none" w:sz="0" w:space="0" w:color="auto"/>
                    <w:right w:val="none" w:sz="0" w:space="0" w:color="auto"/>
                  </w:divBdr>
                </w:div>
                <w:div w:id="1565598644">
                  <w:marLeft w:val="0"/>
                  <w:marRight w:val="0"/>
                  <w:marTop w:val="60"/>
                  <w:marBottom w:val="0"/>
                  <w:divBdr>
                    <w:top w:val="none" w:sz="0" w:space="0" w:color="auto"/>
                    <w:left w:val="none" w:sz="0" w:space="0" w:color="auto"/>
                    <w:bottom w:val="none" w:sz="0" w:space="0" w:color="auto"/>
                    <w:right w:val="none" w:sz="0" w:space="0" w:color="auto"/>
                  </w:divBdr>
                </w:div>
                <w:div w:id="884802866">
                  <w:marLeft w:val="0"/>
                  <w:marRight w:val="0"/>
                  <w:marTop w:val="60"/>
                  <w:marBottom w:val="0"/>
                  <w:divBdr>
                    <w:top w:val="none" w:sz="0" w:space="0" w:color="auto"/>
                    <w:left w:val="none" w:sz="0" w:space="0" w:color="auto"/>
                    <w:bottom w:val="none" w:sz="0" w:space="0" w:color="auto"/>
                    <w:right w:val="none" w:sz="0" w:space="0" w:color="auto"/>
                  </w:divBdr>
                </w:div>
                <w:div w:id="1239052214">
                  <w:marLeft w:val="0"/>
                  <w:marRight w:val="0"/>
                  <w:marTop w:val="60"/>
                  <w:marBottom w:val="0"/>
                  <w:divBdr>
                    <w:top w:val="none" w:sz="0" w:space="0" w:color="auto"/>
                    <w:left w:val="none" w:sz="0" w:space="0" w:color="auto"/>
                    <w:bottom w:val="none" w:sz="0" w:space="0" w:color="auto"/>
                    <w:right w:val="none" w:sz="0" w:space="0" w:color="auto"/>
                  </w:divBdr>
                </w:div>
                <w:div w:id="854923486">
                  <w:marLeft w:val="0"/>
                  <w:marRight w:val="0"/>
                  <w:marTop w:val="60"/>
                  <w:marBottom w:val="0"/>
                  <w:divBdr>
                    <w:top w:val="none" w:sz="0" w:space="0" w:color="auto"/>
                    <w:left w:val="none" w:sz="0" w:space="0" w:color="auto"/>
                    <w:bottom w:val="none" w:sz="0" w:space="0" w:color="auto"/>
                    <w:right w:val="none" w:sz="0" w:space="0" w:color="auto"/>
                  </w:divBdr>
                </w:div>
                <w:div w:id="2062508778">
                  <w:marLeft w:val="0"/>
                  <w:marRight w:val="0"/>
                  <w:marTop w:val="60"/>
                  <w:marBottom w:val="0"/>
                  <w:divBdr>
                    <w:top w:val="none" w:sz="0" w:space="0" w:color="auto"/>
                    <w:left w:val="none" w:sz="0" w:space="0" w:color="auto"/>
                    <w:bottom w:val="none" w:sz="0" w:space="0" w:color="auto"/>
                    <w:right w:val="none" w:sz="0" w:space="0" w:color="auto"/>
                  </w:divBdr>
                </w:div>
                <w:div w:id="1047293876">
                  <w:marLeft w:val="0"/>
                  <w:marRight w:val="0"/>
                  <w:marTop w:val="60"/>
                  <w:marBottom w:val="0"/>
                  <w:divBdr>
                    <w:top w:val="none" w:sz="0" w:space="0" w:color="auto"/>
                    <w:left w:val="none" w:sz="0" w:space="0" w:color="auto"/>
                    <w:bottom w:val="none" w:sz="0" w:space="0" w:color="auto"/>
                    <w:right w:val="none" w:sz="0" w:space="0" w:color="auto"/>
                  </w:divBdr>
                </w:div>
                <w:div w:id="83579333">
                  <w:marLeft w:val="0"/>
                  <w:marRight w:val="0"/>
                  <w:marTop w:val="60"/>
                  <w:marBottom w:val="0"/>
                  <w:divBdr>
                    <w:top w:val="none" w:sz="0" w:space="0" w:color="auto"/>
                    <w:left w:val="none" w:sz="0" w:space="0" w:color="auto"/>
                    <w:bottom w:val="none" w:sz="0" w:space="0" w:color="auto"/>
                    <w:right w:val="none" w:sz="0" w:space="0" w:color="auto"/>
                  </w:divBdr>
                </w:div>
                <w:div w:id="194923473">
                  <w:marLeft w:val="0"/>
                  <w:marRight w:val="0"/>
                  <w:marTop w:val="60"/>
                  <w:marBottom w:val="0"/>
                  <w:divBdr>
                    <w:top w:val="none" w:sz="0" w:space="0" w:color="auto"/>
                    <w:left w:val="none" w:sz="0" w:space="0" w:color="auto"/>
                    <w:bottom w:val="none" w:sz="0" w:space="0" w:color="auto"/>
                    <w:right w:val="none" w:sz="0" w:space="0" w:color="auto"/>
                  </w:divBdr>
                </w:div>
                <w:div w:id="899288428">
                  <w:marLeft w:val="0"/>
                  <w:marRight w:val="0"/>
                  <w:marTop w:val="60"/>
                  <w:marBottom w:val="0"/>
                  <w:divBdr>
                    <w:top w:val="none" w:sz="0" w:space="0" w:color="auto"/>
                    <w:left w:val="none" w:sz="0" w:space="0" w:color="auto"/>
                    <w:bottom w:val="none" w:sz="0" w:space="0" w:color="auto"/>
                    <w:right w:val="none" w:sz="0" w:space="0" w:color="auto"/>
                  </w:divBdr>
                </w:div>
                <w:div w:id="1759516191">
                  <w:marLeft w:val="0"/>
                  <w:marRight w:val="0"/>
                  <w:marTop w:val="60"/>
                  <w:marBottom w:val="0"/>
                  <w:divBdr>
                    <w:top w:val="none" w:sz="0" w:space="0" w:color="auto"/>
                    <w:left w:val="none" w:sz="0" w:space="0" w:color="auto"/>
                    <w:bottom w:val="none" w:sz="0" w:space="0" w:color="auto"/>
                    <w:right w:val="none" w:sz="0" w:space="0" w:color="auto"/>
                  </w:divBdr>
                </w:div>
                <w:div w:id="515341034">
                  <w:marLeft w:val="0"/>
                  <w:marRight w:val="0"/>
                  <w:marTop w:val="60"/>
                  <w:marBottom w:val="0"/>
                  <w:divBdr>
                    <w:top w:val="none" w:sz="0" w:space="0" w:color="auto"/>
                    <w:left w:val="none" w:sz="0" w:space="0" w:color="auto"/>
                    <w:bottom w:val="none" w:sz="0" w:space="0" w:color="auto"/>
                    <w:right w:val="none" w:sz="0" w:space="0" w:color="auto"/>
                  </w:divBdr>
                </w:div>
                <w:div w:id="2090275204">
                  <w:marLeft w:val="0"/>
                  <w:marRight w:val="0"/>
                  <w:marTop w:val="60"/>
                  <w:marBottom w:val="0"/>
                  <w:divBdr>
                    <w:top w:val="none" w:sz="0" w:space="0" w:color="auto"/>
                    <w:left w:val="none" w:sz="0" w:space="0" w:color="auto"/>
                    <w:bottom w:val="none" w:sz="0" w:space="0" w:color="auto"/>
                    <w:right w:val="none" w:sz="0" w:space="0" w:color="auto"/>
                  </w:divBdr>
                </w:div>
                <w:div w:id="2030443586">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391803012">
      <w:bodyDiv w:val="1"/>
      <w:marLeft w:val="0"/>
      <w:marRight w:val="0"/>
      <w:marTop w:val="0"/>
      <w:marBottom w:val="0"/>
      <w:divBdr>
        <w:top w:val="none" w:sz="0" w:space="0" w:color="auto"/>
        <w:left w:val="none" w:sz="0" w:space="0" w:color="auto"/>
        <w:bottom w:val="none" w:sz="0" w:space="0" w:color="auto"/>
        <w:right w:val="none" w:sz="0" w:space="0" w:color="auto"/>
      </w:divBdr>
    </w:div>
    <w:div w:id="1477378352">
      <w:bodyDiv w:val="1"/>
      <w:marLeft w:val="0"/>
      <w:marRight w:val="0"/>
      <w:marTop w:val="0"/>
      <w:marBottom w:val="0"/>
      <w:divBdr>
        <w:top w:val="none" w:sz="0" w:space="0" w:color="auto"/>
        <w:left w:val="none" w:sz="0" w:space="0" w:color="auto"/>
        <w:bottom w:val="none" w:sz="0" w:space="0" w:color="auto"/>
        <w:right w:val="none" w:sz="0" w:space="0" w:color="auto"/>
      </w:divBdr>
      <w:divsChild>
        <w:div w:id="1958565930">
          <w:marLeft w:val="0"/>
          <w:marRight w:val="0"/>
          <w:marTop w:val="0"/>
          <w:marBottom w:val="0"/>
          <w:divBdr>
            <w:top w:val="none" w:sz="0" w:space="0" w:color="auto"/>
            <w:left w:val="none" w:sz="0" w:space="0" w:color="auto"/>
            <w:bottom w:val="none" w:sz="0" w:space="0" w:color="auto"/>
            <w:right w:val="none" w:sz="0" w:space="0" w:color="auto"/>
          </w:divBdr>
          <w:divsChild>
            <w:div w:id="1365445666">
              <w:marLeft w:val="0"/>
              <w:marRight w:val="0"/>
              <w:marTop w:val="0"/>
              <w:marBottom w:val="0"/>
              <w:divBdr>
                <w:top w:val="none" w:sz="0" w:space="0" w:color="auto"/>
                <w:left w:val="none" w:sz="0" w:space="0" w:color="auto"/>
                <w:bottom w:val="none" w:sz="0" w:space="0" w:color="auto"/>
                <w:right w:val="none" w:sz="0" w:space="0" w:color="auto"/>
              </w:divBdr>
              <w:divsChild>
                <w:div w:id="1157570444">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204104503">
          <w:marLeft w:val="0"/>
          <w:marRight w:val="0"/>
          <w:marTop w:val="0"/>
          <w:marBottom w:val="0"/>
          <w:divBdr>
            <w:top w:val="none" w:sz="0" w:space="0" w:color="auto"/>
            <w:left w:val="none" w:sz="0" w:space="0" w:color="auto"/>
            <w:bottom w:val="none" w:sz="0" w:space="0" w:color="auto"/>
            <w:right w:val="none" w:sz="0" w:space="0" w:color="auto"/>
          </w:divBdr>
          <w:divsChild>
            <w:div w:id="387606999">
              <w:marLeft w:val="0"/>
              <w:marRight w:val="0"/>
              <w:marTop w:val="0"/>
              <w:marBottom w:val="0"/>
              <w:divBdr>
                <w:top w:val="none" w:sz="0" w:space="0" w:color="auto"/>
                <w:left w:val="none" w:sz="0" w:space="0" w:color="auto"/>
                <w:bottom w:val="none" w:sz="0" w:space="0" w:color="auto"/>
                <w:right w:val="none" w:sz="0" w:space="0" w:color="auto"/>
              </w:divBdr>
              <w:divsChild>
                <w:div w:id="1799175934">
                  <w:marLeft w:val="0"/>
                  <w:marRight w:val="0"/>
                  <w:marTop w:val="60"/>
                  <w:marBottom w:val="0"/>
                  <w:divBdr>
                    <w:top w:val="none" w:sz="0" w:space="0" w:color="auto"/>
                    <w:left w:val="none" w:sz="0" w:space="0" w:color="auto"/>
                    <w:bottom w:val="none" w:sz="0" w:space="0" w:color="auto"/>
                    <w:right w:val="none" w:sz="0" w:space="0" w:color="auto"/>
                  </w:divBdr>
                </w:div>
                <w:div w:id="887717327">
                  <w:marLeft w:val="0"/>
                  <w:marRight w:val="0"/>
                  <w:marTop w:val="60"/>
                  <w:marBottom w:val="0"/>
                  <w:divBdr>
                    <w:top w:val="none" w:sz="0" w:space="0" w:color="auto"/>
                    <w:left w:val="none" w:sz="0" w:space="0" w:color="auto"/>
                    <w:bottom w:val="none" w:sz="0" w:space="0" w:color="auto"/>
                    <w:right w:val="none" w:sz="0" w:space="0" w:color="auto"/>
                  </w:divBdr>
                </w:div>
                <w:div w:id="634137039">
                  <w:marLeft w:val="0"/>
                  <w:marRight w:val="0"/>
                  <w:marTop w:val="60"/>
                  <w:marBottom w:val="0"/>
                  <w:divBdr>
                    <w:top w:val="none" w:sz="0" w:space="0" w:color="auto"/>
                    <w:left w:val="none" w:sz="0" w:space="0" w:color="auto"/>
                    <w:bottom w:val="none" w:sz="0" w:space="0" w:color="auto"/>
                    <w:right w:val="none" w:sz="0" w:space="0" w:color="auto"/>
                  </w:divBdr>
                </w:div>
                <w:div w:id="2084452490">
                  <w:marLeft w:val="0"/>
                  <w:marRight w:val="0"/>
                  <w:marTop w:val="60"/>
                  <w:marBottom w:val="0"/>
                  <w:divBdr>
                    <w:top w:val="none" w:sz="0" w:space="0" w:color="auto"/>
                    <w:left w:val="none" w:sz="0" w:space="0" w:color="auto"/>
                    <w:bottom w:val="none" w:sz="0" w:space="0" w:color="auto"/>
                    <w:right w:val="none" w:sz="0" w:space="0" w:color="auto"/>
                  </w:divBdr>
                </w:div>
                <w:div w:id="518280324">
                  <w:marLeft w:val="0"/>
                  <w:marRight w:val="0"/>
                  <w:marTop w:val="60"/>
                  <w:marBottom w:val="0"/>
                  <w:divBdr>
                    <w:top w:val="none" w:sz="0" w:space="0" w:color="auto"/>
                    <w:left w:val="none" w:sz="0" w:space="0" w:color="auto"/>
                    <w:bottom w:val="none" w:sz="0" w:space="0" w:color="auto"/>
                    <w:right w:val="none" w:sz="0" w:space="0" w:color="auto"/>
                  </w:divBdr>
                </w:div>
                <w:div w:id="1691947721">
                  <w:marLeft w:val="0"/>
                  <w:marRight w:val="0"/>
                  <w:marTop w:val="60"/>
                  <w:marBottom w:val="0"/>
                  <w:divBdr>
                    <w:top w:val="none" w:sz="0" w:space="0" w:color="auto"/>
                    <w:left w:val="none" w:sz="0" w:space="0" w:color="auto"/>
                    <w:bottom w:val="none" w:sz="0" w:space="0" w:color="auto"/>
                    <w:right w:val="none" w:sz="0" w:space="0" w:color="auto"/>
                  </w:divBdr>
                </w:div>
                <w:div w:id="963078755">
                  <w:marLeft w:val="0"/>
                  <w:marRight w:val="0"/>
                  <w:marTop w:val="60"/>
                  <w:marBottom w:val="0"/>
                  <w:divBdr>
                    <w:top w:val="none" w:sz="0" w:space="0" w:color="auto"/>
                    <w:left w:val="none" w:sz="0" w:space="0" w:color="auto"/>
                    <w:bottom w:val="none" w:sz="0" w:space="0" w:color="auto"/>
                    <w:right w:val="none" w:sz="0" w:space="0" w:color="auto"/>
                  </w:divBdr>
                </w:div>
                <w:div w:id="1849250587">
                  <w:marLeft w:val="0"/>
                  <w:marRight w:val="0"/>
                  <w:marTop w:val="60"/>
                  <w:marBottom w:val="0"/>
                  <w:divBdr>
                    <w:top w:val="none" w:sz="0" w:space="0" w:color="auto"/>
                    <w:left w:val="none" w:sz="0" w:space="0" w:color="auto"/>
                    <w:bottom w:val="none" w:sz="0" w:space="0" w:color="auto"/>
                    <w:right w:val="none" w:sz="0" w:space="0" w:color="auto"/>
                  </w:divBdr>
                </w:div>
                <w:div w:id="1414938232">
                  <w:marLeft w:val="0"/>
                  <w:marRight w:val="0"/>
                  <w:marTop w:val="60"/>
                  <w:marBottom w:val="0"/>
                  <w:divBdr>
                    <w:top w:val="none" w:sz="0" w:space="0" w:color="auto"/>
                    <w:left w:val="none" w:sz="0" w:space="0" w:color="auto"/>
                    <w:bottom w:val="none" w:sz="0" w:space="0" w:color="auto"/>
                    <w:right w:val="none" w:sz="0" w:space="0" w:color="auto"/>
                  </w:divBdr>
                </w:div>
                <w:div w:id="612637317">
                  <w:marLeft w:val="0"/>
                  <w:marRight w:val="0"/>
                  <w:marTop w:val="60"/>
                  <w:marBottom w:val="0"/>
                  <w:divBdr>
                    <w:top w:val="none" w:sz="0" w:space="0" w:color="auto"/>
                    <w:left w:val="none" w:sz="0" w:space="0" w:color="auto"/>
                    <w:bottom w:val="none" w:sz="0" w:space="0" w:color="auto"/>
                    <w:right w:val="none" w:sz="0" w:space="0" w:color="auto"/>
                  </w:divBdr>
                </w:div>
                <w:div w:id="1995332268">
                  <w:marLeft w:val="0"/>
                  <w:marRight w:val="0"/>
                  <w:marTop w:val="60"/>
                  <w:marBottom w:val="0"/>
                  <w:divBdr>
                    <w:top w:val="none" w:sz="0" w:space="0" w:color="auto"/>
                    <w:left w:val="none" w:sz="0" w:space="0" w:color="auto"/>
                    <w:bottom w:val="none" w:sz="0" w:space="0" w:color="auto"/>
                    <w:right w:val="none" w:sz="0" w:space="0" w:color="auto"/>
                  </w:divBdr>
                </w:div>
                <w:div w:id="560596833">
                  <w:marLeft w:val="0"/>
                  <w:marRight w:val="0"/>
                  <w:marTop w:val="60"/>
                  <w:marBottom w:val="0"/>
                  <w:divBdr>
                    <w:top w:val="none" w:sz="0" w:space="0" w:color="auto"/>
                    <w:left w:val="none" w:sz="0" w:space="0" w:color="auto"/>
                    <w:bottom w:val="none" w:sz="0" w:space="0" w:color="auto"/>
                    <w:right w:val="none" w:sz="0" w:space="0" w:color="auto"/>
                  </w:divBdr>
                </w:div>
                <w:div w:id="519700905">
                  <w:marLeft w:val="0"/>
                  <w:marRight w:val="0"/>
                  <w:marTop w:val="60"/>
                  <w:marBottom w:val="0"/>
                  <w:divBdr>
                    <w:top w:val="none" w:sz="0" w:space="0" w:color="auto"/>
                    <w:left w:val="none" w:sz="0" w:space="0" w:color="auto"/>
                    <w:bottom w:val="none" w:sz="0" w:space="0" w:color="auto"/>
                    <w:right w:val="none" w:sz="0" w:space="0" w:color="auto"/>
                  </w:divBdr>
                </w:div>
                <w:div w:id="1059092383">
                  <w:marLeft w:val="0"/>
                  <w:marRight w:val="0"/>
                  <w:marTop w:val="60"/>
                  <w:marBottom w:val="0"/>
                  <w:divBdr>
                    <w:top w:val="none" w:sz="0" w:space="0" w:color="auto"/>
                    <w:left w:val="none" w:sz="0" w:space="0" w:color="auto"/>
                    <w:bottom w:val="none" w:sz="0" w:space="0" w:color="auto"/>
                    <w:right w:val="none" w:sz="0" w:space="0" w:color="auto"/>
                  </w:divBdr>
                </w:div>
                <w:div w:id="1238785855">
                  <w:marLeft w:val="0"/>
                  <w:marRight w:val="0"/>
                  <w:marTop w:val="60"/>
                  <w:marBottom w:val="0"/>
                  <w:divBdr>
                    <w:top w:val="none" w:sz="0" w:space="0" w:color="auto"/>
                    <w:left w:val="none" w:sz="0" w:space="0" w:color="auto"/>
                    <w:bottom w:val="none" w:sz="0" w:space="0" w:color="auto"/>
                    <w:right w:val="none" w:sz="0" w:space="0" w:color="auto"/>
                  </w:divBdr>
                </w:div>
                <w:div w:id="240220486">
                  <w:marLeft w:val="0"/>
                  <w:marRight w:val="0"/>
                  <w:marTop w:val="60"/>
                  <w:marBottom w:val="0"/>
                  <w:divBdr>
                    <w:top w:val="none" w:sz="0" w:space="0" w:color="auto"/>
                    <w:left w:val="none" w:sz="0" w:space="0" w:color="auto"/>
                    <w:bottom w:val="none" w:sz="0" w:space="0" w:color="auto"/>
                    <w:right w:val="none" w:sz="0" w:space="0" w:color="auto"/>
                  </w:divBdr>
                </w:div>
                <w:div w:id="236208631">
                  <w:marLeft w:val="0"/>
                  <w:marRight w:val="0"/>
                  <w:marTop w:val="60"/>
                  <w:marBottom w:val="0"/>
                  <w:divBdr>
                    <w:top w:val="none" w:sz="0" w:space="0" w:color="auto"/>
                    <w:left w:val="none" w:sz="0" w:space="0" w:color="auto"/>
                    <w:bottom w:val="none" w:sz="0" w:space="0" w:color="auto"/>
                    <w:right w:val="none" w:sz="0" w:space="0" w:color="auto"/>
                  </w:divBdr>
                </w:div>
                <w:div w:id="1077941115">
                  <w:marLeft w:val="0"/>
                  <w:marRight w:val="0"/>
                  <w:marTop w:val="60"/>
                  <w:marBottom w:val="0"/>
                  <w:divBdr>
                    <w:top w:val="none" w:sz="0" w:space="0" w:color="auto"/>
                    <w:left w:val="none" w:sz="0" w:space="0" w:color="auto"/>
                    <w:bottom w:val="none" w:sz="0" w:space="0" w:color="auto"/>
                    <w:right w:val="none" w:sz="0" w:space="0" w:color="auto"/>
                  </w:divBdr>
                </w:div>
                <w:div w:id="1702366046">
                  <w:marLeft w:val="0"/>
                  <w:marRight w:val="0"/>
                  <w:marTop w:val="60"/>
                  <w:marBottom w:val="0"/>
                  <w:divBdr>
                    <w:top w:val="none" w:sz="0" w:space="0" w:color="auto"/>
                    <w:left w:val="none" w:sz="0" w:space="0" w:color="auto"/>
                    <w:bottom w:val="none" w:sz="0" w:space="0" w:color="auto"/>
                    <w:right w:val="none" w:sz="0" w:space="0" w:color="auto"/>
                  </w:divBdr>
                </w:div>
                <w:div w:id="301230019">
                  <w:marLeft w:val="0"/>
                  <w:marRight w:val="0"/>
                  <w:marTop w:val="60"/>
                  <w:marBottom w:val="0"/>
                  <w:divBdr>
                    <w:top w:val="none" w:sz="0" w:space="0" w:color="auto"/>
                    <w:left w:val="none" w:sz="0" w:space="0" w:color="auto"/>
                    <w:bottom w:val="none" w:sz="0" w:space="0" w:color="auto"/>
                    <w:right w:val="none" w:sz="0" w:space="0" w:color="auto"/>
                  </w:divBdr>
                </w:div>
                <w:div w:id="1017535837">
                  <w:marLeft w:val="0"/>
                  <w:marRight w:val="0"/>
                  <w:marTop w:val="60"/>
                  <w:marBottom w:val="0"/>
                  <w:divBdr>
                    <w:top w:val="none" w:sz="0" w:space="0" w:color="auto"/>
                    <w:left w:val="none" w:sz="0" w:space="0" w:color="auto"/>
                    <w:bottom w:val="none" w:sz="0" w:space="0" w:color="auto"/>
                    <w:right w:val="none" w:sz="0" w:space="0" w:color="auto"/>
                  </w:divBdr>
                </w:div>
                <w:div w:id="1869178913">
                  <w:marLeft w:val="0"/>
                  <w:marRight w:val="0"/>
                  <w:marTop w:val="60"/>
                  <w:marBottom w:val="0"/>
                  <w:divBdr>
                    <w:top w:val="none" w:sz="0" w:space="0" w:color="auto"/>
                    <w:left w:val="none" w:sz="0" w:space="0" w:color="auto"/>
                    <w:bottom w:val="none" w:sz="0" w:space="0" w:color="auto"/>
                    <w:right w:val="none" w:sz="0" w:space="0" w:color="auto"/>
                  </w:divBdr>
                </w:div>
                <w:div w:id="1523545755">
                  <w:marLeft w:val="0"/>
                  <w:marRight w:val="0"/>
                  <w:marTop w:val="60"/>
                  <w:marBottom w:val="0"/>
                  <w:divBdr>
                    <w:top w:val="none" w:sz="0" w:space="0" w:color="auto"/>
                    <w:left w:val="none" w:sz="0" w:space="0" w:color="auto"/>
                    <w:bottom w:val="none" w:sz="0" w:space="0" w:color="auto"/>
                    <w:right w:val="none" w:sz="0" w:space="0" w:color="auto"/>
                  </w:divBdr>
                </w:div>
                <w:div w:id="1139692125">
                  <w:marLeft w:val="0"/>
                  <w:marRight w:val="0"/>
                  <w:marTop w:val="60"/>
                  <w:marBottom w:val="0"/>
                  <w:divBdr>
                    <w:top w:val="none" w:sz="0" w:space="0" w:color="auto"/>
                    <w:left w:val="none" w:sz="0" w:space="0" w:color="auto"/>
                    <w:bottom w:val="none" w:sz="0" w:space="0" w:color="auto"/>
                    <w:right w:val="none" w:sz="0" w:space="0" w:color="auto"/>
                  </w:divBdr>
                </w:div>
                <w:div w:id="1434977333">
                  <w:marLeft w:val="0"/>
                  <w:marRight w:val="0"/>
                  <w:marTop w:val="60"/>
                  <w:marBottom w:val="0"/>
                  <w:divBdr>
                    <w:top w:val="none" w:sz="0" w:space="0" w:color="auto"/>
                    <w:left w:val="none" w:sz="0" w:space="0" w:color="auto"/>
                    <w:bottom w:val="none" w:sz="0" w:space="0" w:color="auto"/>
                    <w:right w:val="none" w:sz="0" w:space="0" w:color="auto"/>
                  </w:divBdr>
                </w:div>
                <w:div w:id="1681010814">
                  <w:marLeft w:val="0"/>
                  <w:marRight w:val="0"/>
                  <w:marTop w:val="60"/>
                  <w:marBottom w:val="0"/>
                  <w:divBdr>
                    <w:top w:val="none" w:sz="0" w:space="0" w:color="auto"/>
                    <w:left w:val="none" w:sz="0" w:space="0" w:color="auto"/>
                    <w:bottom w:val="none" w:sz="0" w:space="0" w:color="auto"/>
                    <w:right w:val="none" w:sz="0" w:space="0" w:color="auto"/>
                  </w:divBdr>
                </w:div>
                <w:div w:id="1969362159">
                  <w:marLeft w:val="0"/>
                  <w:marRight w:val="0"/>
                  <w:marTop w:val="60"/>
                  <w:marBottom w:val="0"/>
                  <w:divBdr>
                    <w:top w:val="none" w:sz="0" w:space="0" w:color="auto"/>
                    <w:left w:val="none" w:sz="0" w:space="0" w:color="auto"/>
                    <w:bottom w:val="none" w:sz="0" w:space="0" w:color="auto"/>
                    <w:right w:val="none" w:sz="0" w:space="0" w:color="auto"/>
                  </w:divBdr>
                </w:div>
                <w:div w:id="664937076">
                  <w:marLeft w:val="0"/>
                  <w:marRight w:val="0"/>
                  <w:marTop w:val="60"/>
                  <w:marBottom w:val="0"/>
                  <w:divBdr>
                    <w:top w:val="none" w:sz="0" w:space="0" w:color="auto"/>
                    <w:left w:val="none" w:sz="0" w:space="0" w:color="auto"/>
                    <w:bottom w:val="none" w:sz="0" w:space="0" w:color="auto"/>
                    <w:right w:val="none" w:sz="0" w:space="0" w:color="auto"/>
                  </w:divBdr>
                </w:div>
                <w:div w:id="1619410880">
                  <w:marLeft w:val="0"/>
                  <w:marRight w:val="0"/>
                  <w:marTop w:val="60"/>
                  <w:marBottom w:val="0"/>
                  <w:divBdr>
                    <w:top w:val="none" w:sz="0" w:space="0" w:color="auto"/>
                    <w:left w:val="none" w:sz="0" w:space="0" w:color="auto"/>
                    <w:bottom w:val="none" w:sz="0" w:space="0" w:color="auto"/>
                    <w:right w:val="none" w:sz="0" w:space="0" w:color="auto"/>
                  </w:divBdr>
                </w:div>
                <w:div w:id="847673988">
                  <w:marLeft w:val="0"/>
                  <w:marRight w:val="0"/>
                  <w:marTop w:val="60"/>
                  <w:marBottom w:val="0"/>
                  <w:divBdr>
                    <w:top w:val="none" w:sz="0" w:space="0" w:color="auto"/>
                    <w:left w:val="none" w:sz="0" w:space="0" w:color="auto"/>
                    <w:bottom w:val="none" w:sz="0" w:space="0" w:color="auto"/>
                    <w:right w:val="none" w:sz="0" w:space="0" w:color="auto"/>
                  </w:divBdr>
                </w:div>
                <w:div w:id="1188525853">
                  <w:marLeft w:val="0"/>
                  <w:marRight w:val="0"/>
                  <w:marTop w:val="60"/>
                  <w:marBottom w:val="0"/>
                  <w:divBdr>
                    <w:top w:val="none" w:sz="0" w:space="0" w:color="auto"/>
                    <w:left w:val="none" w:sz="0" w:space="0" w:color="auto"/>
                    <w:bottom w:val="none" w:sz="0" w:space="0" w:color="auto"/>
                    <w:right w:val="none" w:sz="0" w:space="0" w:color="auto"/>
                  </w:divBdr>
                </w:div>
                <w:div w:id="968753208">
                  <w:marLeft w:val="0"/>
                  <w:marRight w:val="0"/>
                  <w:marTop w:val="60"/>
                  <w:marBottom w:val="0"/>
                  <w:divBdr>
                    <w:top w:val="none" w:sz="0" w:space="0" w:color="auto"/>
                    <w:left w:val="none" w:sz="0" w:space="0" w:color="auto"/>
                    <w:bottom w:val="none" w:sz="0" w:space="0" w:color="auto"/>
                    <w:right w:val="none" w:sz="0" w:space="0" w:color="auto"/>
                  </w:divBdr>
                </w:div>
                <w:div w:id="2018144887">
                  <w:marLeft w:val="0"/>
                  <w:marRight w:val="0"/>
                  <w:marTop w:val="60"/>
                  <w:marBottom w:val="0"/>
                  <w:divBdr>
                    <w:top w:val="none" w:sz="0" w:space="0" w:color="auto"/>
                    <w:left w:val="none" w:sz="0" w:space="0" w:color="auto"/>
                    <w:bottom w:val="none" w:sz="0" w:space="0" w:color="auto"/>
                    <w:right w:val="none" w:sz="0" w:space="0" w:color="auto"/>
                  </w:divBdr>
                </w:div>
                <w:div w:id="1514495325">
                  <w:marLeft w:val="0"/>
                  <w:marRight w:val="0"/>
                  <w:marTop w:val="60"/>
                  <w:marBottom w:val="0"/>
                  <w:divBdr>
                    <w:top w:val="none" w:sz="0" w:space="0" w:color="auto"/>
                    <w:left w:val="none" w:sz="0" w:space="0" w:color="auto"/>
                    <w:bottom w:val="none" w:sz="0" w:space="0" w:color="auto"/>
                    <w:right w:val="none" w:sz="0" w:space="0" w:color="auto"/>
                  </w:divBdr>
                </w:div>
                <w:div w:id="1706130553">
                  <w:marLeft w:val="0"/>
                  <w:marRight w:val="0"/>
                  <w:marTop w:val="60"/>
                  <w:marBottom w:val="0"/>
                  <w:divBdr>
                    <w:top w:val="none" w:sz="0" w:space="0" w:color="auto"/>
                    <w:left w:val="none" w:sz="0" w:space="0" w:color="auto"/>
                    <w:bottom w:val="none" w:sz="0" w:space="0" w:color="auto"/>
                    <w:right w:val="none" w:sz="0" w:space="0" w:color="auto"/>
                  </w:divBdr>
                </w:div>
                <w:div w:id="1590433108">
                  <w:marLeft w:val="0"/>
                  <w:marRight w:val="0"/>
                  <w:marTop w:val="60"/>
                  <w:marBottom w:val="0"/>
                  <w:divBdr>
                    <w:top w:val="none" w:sz="0" w:space="0" w:color="auto"/>
                    <w:left w:val="none" w:sz="0" w:space="0" w:color="auto"/>
                    <w:bottom w:val="none" w:sz="0" w:space="0" w:color="auto"/>
                    <w:right w:val="none" w:sz="0" w:space="0" w:color="auto"/>
                  </w:divBdr>
                </w:div>
                <w:div w:id="1487932915">
                  <w:marLeft w:val="0"/>
                  <w:marRight w:val="0"/>
                  <w:marTop w:val="60"/>
                  <w:marBottom w:val="0"/>
                  <w:divBdr>
                    <w:top w:val="none" w:sz="0" w:space="0" w:color="auto"/>
                    <w:left w:val="none" w:sz="0" w:space="0" w:color="auto"/>
                    <w:bottom w:val="none" w:sz="0" w:space="0" w:color="auto"/>
                    <w:right w:val="none" w:sz="0" w:space="0" w:color="auto"/>
                  </w:divBdr>
                </w:div>
                <w:div w:id="653293333">
                  <w:marLeft w:val="0"/>
                  <w:marRight w:val="0"/>
                  <w:marTop w:val="60"/>
                  <w:marBottom w:val="0"/>
                  <w:divBdr>
                    <w:top w:val="none" w:sz="0" w:space="0" w:color="auto"/>
                    <w:left w:val="none" w:sz="0" w:space="0" w:color="auto"/>
                    <w:bottom w:val="none" w:sz="0" w:space="0" w:color="auto"/>
                    <w:right w:val="none" w:sz="0" w:space="0" w:color="auto"/>
                  </w:divBdr>
                </w:div>
                <w:div w:id="69154977">
                  <w:marLeft w:val="0"/>
                  <w:marRight w:val="0"/>
                  <w:marTop w:val="60"/>
                  <w:marBottom w:val="0"/>
                  <w:divBdr>
                    <w:top w:val="none" w:sz="0" w:space="0" w:color="auto"/>
                    <w:left w:val="none" w:sz="0" w:space="0" w:color="auto"/>
                    <w:bottom w:val="none" w:sz="0" w:space="0" w:color="auto"/>
                    <w:right w:val="none" w:sz="0" w:space="0" w:color="auto"/>
                  </w:divBdr>
                </w:div>
                <w:div w:id="114376657">
                  <w:marLeft w:val="0"/>
                  <w:marRight w:val="0"/>
                  <w:marTop w:val="60"/>
                  <w:marBottom w:val="0"/>
                  <w:divBdr>
                    <w:top w:val="none" w:sz="0" w:space="0" w:color="auto"/>
                    <w:left w:val="none" w:sz="0" w:space="0" w:color="auto"/>
                    <w:bottom w:val="none" w:sz="0" w:space="0" w:color="auto"/>
                    <w:right w:val="none" w:sz="0" w:space="0" w:color="auto"/>
                  </w:divBdr>
                </w:div>
                <w:div w:id="1436440906">
                  <w:marLeft w:val="0"/>
                  <w:marRight w:val="0"/>
                  <w:marTop w:val="60"/>
                  <w:marBottom w:val="0"/>
                  <w:divBdr>
                    <w:top w:val="none" w:sz="0" w:space="0" w:color="auto"/>
                    <w:left w:val="none" w:sz="0" w:space="0" w:color="auto"/>
                    <w:bottom w:val="none" w:sz="0" w:space="0" w:color="auto"/>
                    <w:right w:val="none" w:sz="0" w:space="0" w:color="auto"/>
                  </w:divBdr>
                </w:div>
                <w:div w:id="436951286">
                  <w:marLeft w:val="0"/>
                  <w:marRight w:val="0"/>
                  <w:marTop w:val="60"/>
                  <w:marBottom w:val="0"/>
                  <w:divBdr>
                    <w:top w:val="none" w:sz="0" w:space="0" w:color="auto"/>
                    <w:left w:val="none" w:sz="0" w:space="0" w:color="auto"/>
                    <w:bottom w:val="none" w:sz="0" w:space="0" w:color="auto"/>
                    <w:right w:val="none" w:sz="0" w:space="0" w:color="auto"/>
                  </w:divBdr>
                </w:div>
                <w:div w:id="36513952">
                  <w:marLeft w:val="0"/>
                  <w:marRight w:val="0"/>
                  <w:marTop w:val="60"/>
                  <w:marBottom w:val="0"/>
                  <w:divBdr>
                    <w:top w:val="none" w:sz="0" w:space="0" w:color="auto"/>
                    <w:left w:val="none" w:sz="0" w:space="0" w:color="auto"/>
                    <w:bottom w:val="none" w:sz="0" w:space="0" w:color="auto"/>
                    <w:right w:val="none" w:sz="0" w:space="0" w:color="auto"/>
                  </w:divBdr>
                </w:div>
                <w:div w:id="591275871">
                  <w:marLeft w:val="0"/>
                  <w:marRight w:val="0"/>
                  <w:marTop w:val="60"/>
                  <w:marBottom w:val="0"/>
                  <w:divBdr>
                    <w:top w:val="none" w:sz="0" w:space="0" w:color="auto"/>
                    <w:left w:val="none" w:sz="0" w:space="0" w:color="auto"/>
                    <w:bottom w:val="none" w:sz="0" w:space="0" w:color="auto"/>
                    <w:right w:val="none" w:sz="0" w:space="0" w:color="auto"/>
                  </w:divBdr>
                </w:div>
                <w:div w:id="1785807526">
                  <w:marLeft w:val="0"/>
                  <w:marRight w:val="0"/>
                  <w:marTop w:val="60"/>
                  <w:marBottom w:val="0"/>
                  <w:divBdr>
                    <w:top w:val="none" w:sz="0" w:space="0" w:color="auto"/>
                    <w:left w:val="none" w:sz="0" w:space="0" w:color="auto"/>
                    <w:bottom w:val="none" w:sz="0" w:space="0" w:color="auto"/>
                    <w:right w:val="none" w:sz="0" w:space="0" w:color="auto"/>
                  </w:divBdr>
                </w:div>
                <w:div w:id="1762798546">
                  <w:marLeft w:val="0"/>
                  <w:marRight w:val="0"/>
                  <w:marTop w:val="60"/>
                  <w:marBottom w:val="0"/>
                  <w:divBdr>
                    <w:top w:val="none" w:sz="0" w:space="0" w:color="auto"/>
                    <w:left w:val="none" w:sz="0" w:space="0" w:color="auto"/>
                    <w:bottom w:val="none" w:sz="0" w:space="0" w:color="auto"/>
                    <w:right w:val="none" w:sz="0" w:space="0" w:color="auto"/>
                  </w:divBdr>
                </w:div>
                <w:div w:id="550653672">
                  <w:marLeft w:val="0"/>
                  <w:marRight w:val="0"/>
                  <w:marTop w:val="60"/>
                  <w:marBottom w:val="0"/>
                  <w:divBdr>
                    <w:top w:val="none" w:sz="0" w:space="0" w:color="auto"/>
                    <w:left w:val="none" w:sz="0" w:space="0" w:color="auto"/>
                    <w:bottom w:val="none" w:sz="0" w:space="0" w:color="auto"/>
                    <w:right w:val="none" w:sz="0" w:space="0" w:color="auto"/>
                  </w:divBdr>
                </w:div>
                <w:div w:id="1191799097">
                  <w:marLeft w:val="0"/>
                  <w:marRight w:val="0"/>
                  <w:marTop w:val="60"/>
                  <w:marBottom w:val="0"/>
                  <w:divBdr>
                    <w:top w:val="none" w:sz="0" w:space="0" w:color="auto"/>
                    <w:left w:val="none" w:sz="0" w:space="0" w:color="auto"/>
                    <w:bottom w:val="none" w:sz="0" w:space="0" w:color="auto"/>
                    <w:right w:val="none" w:sz="0" w:space="0" w:color="auto"/>
                  </w:divBdr>
                </w:div>
                <w:div w:id="1425952020">
                  <w:marLeft w:val="0"/>
                  <w:marRight w:val="0"/>
                  <w:marTop w:val="60"/>
                  <w:marBottom w:val="0"/>
                  <w:divBdr>
                    <w:top w:val="none" w:sz="0" w:space="0" w:color="auto"/>
                    <w:left w:val="none" w:sz="0" w:space="0" w:color="auto"/>
                    <w:bottom w:val="none" w:sz="0" w:space="0" w:color="auto"/>
                    <w:right w:val="none" w:sz="0" w:space="0" w:color="auto"/>
                  </w:divBdr>
                </w:div>
                <w:div w:id="109473112">
                  <w:marLeft w:val="0"/>
                  <w:marRight w:val="0"/>
                  <w:marTop w:val="60"/>
                  <w:marBottom w:val="0"/>
                  <w:divBdr>
                    <w:top w:val="none" w:sz="0" w:space="0" w:color="auto"/>
                    <w:left w:val="none" w:sz="0" w:space="0" w:color="auto"/>
                    <w:bottom w:val="none" w:sz="0" w:space="0" w:color="auto"/>
                    <w:right w:val="none" w:sz="0" w:space="0" w:color="auto"/>
                  </w:divBdr>
                </w:div>
                <w:div w:id="42215678">
                  <w:marLeft w:val="0"/>
                  <w:marRight w:val="0"/>
                  <w:marTop w:val="60"/>
                  <w:marBottom w:val="0"/>
                  <w:divBdr>
                    <w:top w:val="none" w:sz="0" w:space="0" w:color="auto"/>
                    <w:left w:val="none" w:sz="0" w:space="0" w:color="auto"/>
                    <w:bottom w:val="none" w:sz="0" w:space="0" w:color="auto"/>
                    <w:right w:val="none" w:sz="0" w:space="0" w:color="auto"/>
                  </w:divBdr>
                </w:div>
                <w:div w:id="1008018739">
                  <w:marLeft w:val="0"/>
                  <w:marRight w:val="0"/>
                  <w:marTop w:val="60"/>
                  <w:marBottom w:val="0"/>
                  <w:divBdr>
                    <w:top w:val="none" w:sz="0" w:space="0" w:color="auto"/>
                    <w:left w:val="none" w:sz="0" w:space="0" w:color="auto"/>
                    <w:bottom w:val="none" w:sz="0" w:space="0" w:color="auto"/>
                    <w:right w:val="none" w:sz="0" w:space="0" w:color="auto"/>
                  </w:divBdr>
                </w:div>
                <w:div w:id="842672528">
                  <w:marLeft w:val="0"/>
                  <w:marRight w:val="0"/>
                  <w:marTop w:val="60"/>
                  <w:marBottom w:val="0"/>
                  <w:divBdr>
                    <w:top w:val="none" w:sz="0" w:space="0" w:color="auto"/>
                    <w:left w:val="none" w:sz="0" w:space="0" w:color="auto"/>
                    <w:bottom w:val="none" w:sz="0" w:space="0" w:color="auto"/>
                    <w:right w:val="none" w:sz="0" w:space="0" w:color="auto"/>
                  </w:divBdr>
                </w:div>
                <w:div w:id="295571819">
                  <w:marLeft w:val="0"/>
                  <w:marRight w:val="0"/>
                  <w:marTop w:val="60"/>
                  <w:marBottom w:val="0"/>
                  <w:divBdr>
                    <w:top w:val="none" w:sz="0" w:space="0" w:color="auto"/>
                    <w:left w:val="none" w:sz="0" w:space="0" w:color="auto"/>
                    <w:bottom w:val="none" w:sz="0" w:space="0" w:color="auto"/>
                    <w:right w:val="none" w:sz="0" w:space="0" w:color="auto"/>
                  </w:divBdr>
                </w:div>
                <w:div w:id="1022511135">
                  <w:marLeft w:val="0"/>
                  <w:marRight w:val="0"/>
                  <w:marTop w:val="60"/>
                  <w:marBottom w:val="0"/>
                  <w:divBdr>
                    <w:top w:val="none" w:sz="0" w:space="0" w:color="auto"/>
                    <w:left w:val="none" w:sz="0" w:space="0" w:color="auto"/>
                    <w:bottom w:val="none" w:sz="0" w:space="0" w:color="auto"/>
                    <w:right w:val="none" w:sz="0" w:space="0" w:color="auto"/>
                  </w:divBdr>
                </w:div>
                <w:div w:id="2098214305">
                  <w:marLeft w:val="0"/>
                  <w:marRight w:val="0"/>
                  <w:marTop w:val="60"/>
                  <w:marBottom w:val="0"/>
                  <w:divBdr>
                    <w:top w:val="none" w:sz="0" w:space="0" w:color="auto"/>
                    <w:left w:val="none" w:sz="0" w:space="0" w:color="auto"/>
                    <w:bottom w:val="none" w:sz="0" w:space="0" w:color="auto"/>
                    <w:right w:val="none" w:sz="0" w:space="0" w:color="auto"/>
                  </w:divBdr>
                </w:div>
                <w:div w:id="2068139222">
                  <w:marLeft w:val="0"/>
                  <w:marRight w:val="0"/>
                  <w:marTop w:val="60"/>
                  <w:marBottom w:val="0"/>
                  <w:divBdr>
                    <w:top w:val="none" w:sz="0" w:space="0" w:color="auto"/>
                    <w:left w:val="none" w:sz="0" w:space="0" w:color="auto"/>
                    <w:bottom w:val="none" w:sz="0" w:space="0" w:color="auto"/>
                    <w:right w:val="none" w:sz="0" w:space="0" w:color="auto"/>
                  </w:divBdr>
                </w:div>
                <w:div w:id="1603756134">
                  <w:marLeft w:val="0"/>
                  <w:marRight w:val="0"/>
                  <w:marTop w:val="60"/>
                  <w:marBottom w:val="0"/>
                  <w:divBdr>
                    <w:top w:val="none" w:sz="0" w:space="0" w:color="auto"/>
                    <w:left w:val="none" w:sz="0" w:space="0" w:color="auto"/>
                    <w:bottom w:val="none" w:sz="0" w:space="0" w:color="auto"/>
                    <w:right w:val="none" w:sz="0" w:space="0" w:color="auto"/>
                  </w:divBdr>
                </w:div>
                <w:div w:id="1591348449">
                  <w:marLeft w:val="0"/>
                  <w:marRight w:val="0"/>
                  <w:marTop w:val="60"/>
                  <w:marBottom w:val="0"/>
                  <w:divBdr>
                    <w:top w:val="none" w:sz="0" w:space="0" w:color="auto"/>
                    <w:left w:val="none" w:sz="0" w:space="0" w:color="auto"/>
                    <w:bottom w:val="none" w:sz="0" w:space="0" w:color="auto"/>
                    <w:right w:val="none" w:sz="0" w:space="0" w:color="auto"/>
                  </w:divBdr>
                </w:div>
                <w:div w:id="466314312">
                  <w:marLeft w:val="0"/>
                  <w:marRight w:val="0"/>
                  <w:marTop w:val="60"/>
                  <w:marBottom w:val="0"/>
                  <w:divBdr>
                    <w:top w:val="none" w:sz="0" w:space="0" w:color="auto"/>
                    <w:left w:val="none" w:sz="0" w:space="0" w:color="auto"/>
                    <w:bottom w:val="none" w:sz="0" w:space="0" w:color="auto"/>
                    <w:right w:val="none" w:sz="0" w:space="0" w:color="auto"/>
                  </w:divBdr>
                </w:div>
                <w:div w:id="1266309386">
                  <w:marLeft w:val="0"/>
                  <w:marRight w:val="0"/>
                  <w:marTop w:val="60"/>
                  <w:marBottom w:val="0"/>
                  <w:divBdr>
                    <w:top w:val="none" w:sz="0" w:space="0" w:color="auto"/>
                    <w:left w:val="none" w:sz="0" w:space="0" w:color="auto"/>
                    <w:bottom w:val="none" w:sz="0" w:space="0" w:color="auto"/>
                    <w:right w:val="none" w:sz="0" w:space="0" w:color="auto"/>
                  </w:divBdr>
                </w:div>
                <w:div w:id="2146005919">
                  <w:marLeft w:val="0"/>
                  <w:marRight w:val="0"/>
                  <w:marTop w:val="60"/>
                  <w:marBottom w:val="0"/>
                  <w:divBdr>
                    <w:top w:val="none" w:sz="0" w:space="0" w:color="auto"/>
                    <w:left w:val="none" w:sz="0" w:space="0" w:color="auto"/>
                    <w:bottom w:val="none" w:sz="0" w:space="0" w:color="auto"/>
                    <w:right w:val="none" w:sz="0" w:space="0" w:color="auto"/>
                  </w:divBdr>
                </w:div>
                <w:div w:id="875384940">
                  <w:marLeft w:val="0"/>
                  <w:marRight w:val="0"/>
                  <w:marTop w:val="60"/>
                  <w:marBottom w:val="0"/>
                  <w:divBdr>
                    <w:top w:val="none" w:sz="0" w:space="0" w:color="auto"/>
                    <w:left w:val="none" w:sz="0" w:space="0" w:color="auto"/>
                    <w:bottom w:val="none" w:sz="0" w:space="0" w:color="auto"/>
                    <w:right w:val="none" w:sz="0" w:space="0" w:color="auto"/>
                  </w:divBdr>
                </w:div>
                <w:div w:id="1482044363">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612977168">
      <w:bodyDiv w:val="1"/>
      <w:marLeft w:val="0"/>
      <w:marRight w:val="0"/>
      <w:marTop w:val="0"/>
      <w:marBottom w:val="0"/>
      <w:divBdr>
        <w:top w:val="none" w:sz="0" w:space="0" w:color="auto"/>
        <w:left w:val="none" w:sz="0" w:space="0" w:color="auto"/>
        <w:bottom w:val="none" w:sz="0" w:space="0" w:color="auto"/>
        <w:right w:val="none" w:sz="0" w:space="0" w:color="auto"/>
      </w:divBdr>
      <w:divsChild>
        <w:div w:id="1030450531">
          <w:marLeft w:val="0"/>
          <w:marRight w:val="0"/>
          <w:marTop w:val="0"/>
          <w:marBottom w:val="0"/>
          <w:divBdr>
            <w:top w:val="none" w:sz="0" w:space="0" w:color="auto"/>
            <w:left w:val="none" w:sz="0" w:space="0" w:color="auto"/>
            <w:bottom w:val="none" w:sz="0" w:space="0" w:color="auto"/>
            <w:right w:val="none" w:sz="0" w:space="0" w:color="auto"/>
          </w:divBdr>
          <w:divsChild>
            <w:div w:id="788089990">
              <w:marLeft w:val="0"/>
              <w:marRight w:val="0"/>
              <w:marTop w:val="0"/>
              <w:marBottom w:val="0"/>
              <w:divBdr>
                <w:top w:val="none" w:sz="0" w:space="0" w:color="auto"/>
                <w:left w:val="none" w:sz="0" w:space="0" w:color="auto"/>
                <w:bottom w:val="none" w:sz="0" w:space="0" w:color="auto"/>
                <w:right w:val="none" w:sz="0" w:space="0" w:color="auto"/>
              </w:divBdr>
              <w:divsChild>
                <w:div w:id="755639640">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522669581">
          <w:marLeft w:val="0"/>
          <w:marRight w:val="0"/>
          <w:marTop w:val="0"/>
          <w:marBottom w:val="0"/>
          <w:divBdr>
            <w:top w:val="none" w:sz="0" w:space="0" w:color="auto"/>
            <w:left w:val="none" w:sz="0" w:space="0" w:color="auto"/>
            <w:bottom w:val="none" w:sz="0" w:space="0" w:color="auto"/>
            <w:right w:val="none" w:sz="0" w:space="0" w:color="auto"/>
          </w:divBdr>
          <w:divsChild>
            <w:div w:id="103501150">
              <w:marLeft w:val="0"/>
              <w:marRight w:val="0"/>
              <w:marTop w:val="0"/>
              <w:marBottom w:val="0"/>
              <w:divBdr>
                <w:top w:val="none" w:sz="0" w:space="0" w:color="auto"/>
                <w:left w:val="none" w:sz="0" w:space="0" w:color="auto"/>
                <w:bottom w:val="none" w:sz="0" w:space="0" w:color="auto"/>
                <w:right w:val="none" w:sz="0" w:space="0" w:color="auto"/>
              </w:divBdr>
              <w:divsChild>
                <w:div w:id="215704811">
                  <w:marLeft w:val="0"/>
                  <w:marRight w:val="0"/>
                  <w:marTop w:val="60"/>
                  <w:marBottom w:val="0"/>
                  <w:divBdr>
                    <w:top w:val="none" w:sz="0" w:space="0" w:color="auto"/>
                    <w:left w:val="none" w:sz="0" w:space="0" w:color="auto"/>
                    <w:bottom w:val="none" w:sz="0" w:space="0" w:color="auto"/>
                    <w:right w:val="none" w:sz="0" w:space="0" w:color="auto"/>
                  </w:divBdr>
                </w:div>
                <w:div w:id="751582668">
                  <w:marLeft w:val="0"/>
                  <w:marRight w:val="0"/>
                  <w:marTop w:val="60"/>
                  <w:marBottom w:val="0"/>
                  <w:divBdr>
                    <w:top w:val="none" w:sz="0" w:space="0" w:color="auto"/>
                    <w:left w:val="none" w:sz="0" w:space="0" w:color="auto"/>
                    <w:bottom w:val="none" w:sz="0" w:space="0" w:color="auto"/>
                    <w:right w:val="none" w:sz="0" w:space="0" w:color="auto"/>
                  </w:divBdr>
                </w:div>
                <w:div w:id="1435830276">
                  <w:marLeft w:val="0"/>
                  <w:marRight w:val="0"/>
                  <w:marTop w:val="60"/>
                  <w:marBottom w:val="0"/>
                  <w:divBdr>
                    <w:top w:val="none" w:sz="0" w:space="0" w:color="auto"/>
                    <w:left w:val="none" w:sz="0" w:space="0" w:color="auto"/>
                    <w:bottom w:val="none" w:sz="0" w:space="0" w:color="auto"/>
                    <w:right w:val="none" w:sz="0" w:space="0" w:color="auto"/>
                  </w:divBdr>
                </w:div>
                <w:div w:id="106968270">
                  <w:marLeft w:val="0"/>
                  <w:marRight w:val="0"/>
                  <w:marTop w:val="60"/>
                  <w:marBottom w:val="0"/>
                  <w:divBdr>
                    <w:top w:val="none" w:sz="0" w:space="0" w:color="auto"/>
                    <w:left w:val="none" w:sz="0" w:space="0" w:color="auto"/>
                    <w:bottom w:val="none" w:sz="0" w:space="0" w:color="auto"/>
                    <w:right w:val="none" w:sz="0" w:space="0" w:color="auto"/>
                  </w:divBdr>
                </w:div>
                <w:div w:id="1318918445">
                  <w:marLeft w:val="0"/>
                  <w:marRight w:val="0"/>
                  <w:marTop w:val="60"/>
                  <w:marBottom w:val="0"/>
                  <w:divBdr>
                    <w:top w:val="none" w:sz="0" w:space="0" w:color="auto"/>
                    <w:left w:val="none" w:sz="0" w:space="0" w:color="auto"/>
                    <w:bottom w:val="none" w:sz="0" w:space="0" w:color="auto"/>
                    <w:right w:val="none" w:sz="0" w:space="0" w:color="auto"/>
                  </w:divBdr>
                </w:div>
                <w:div w:id="1942755616">
                  <w:marLeft w:val="0"/>
                  <w:marRight w:val="0"/>
                  <w:marTop w:val="60"/>
                  <w:marBottom w:val="0"/>
                  <w:divBdr>
                    <w:top w:val="none" w:sz="0" w:space="0" w:color="auto"/>
                    <w:left w:val="none" w:sz="0" w:space="0" w:color="auto"/>
                    <w:bottom w:val="none" w:sz="0" w:space="0" w:color="auto"/>
                    <w:right w:val="none" w:sz="0" w:space="0" w:color="auto"/>
                  </w:divBdr>
                </w:div>
                <w:div w:id="1913539649">
                  <w:marLeft w:val="0"/>
                  <w:marRight w:val="0"/>
                  <w:marTop w:val="60"/>
                  <w:marBottom w:val="0"/>
                  <w:divBdr>
                    <w:top w:val="none" w:sz="0" w:space="0" w:color="auto"/>
                    <w:left w:val="none" w:sz="0" w:space="0" w:color="auto"/>
                    <w:bottom w:val="none" w:sz="0" w:space="0" w:color="auto"/>
                    <w:right w:val="none" w:sz="0" w:space="0" w:color="auto"/>
                  </w:divBdr>
                </w:div>
                <w:div w:id="76556789">
                  <w:marLeft w:val="0"/>
                  <w:marRight w:val="0"/>
                  <w:marTop w:val="60"/>
                  <w:marBottom w:val="0"/>
                  <w:divBdr>
                    <w:top w:val="none" w:sz="0" w:space="0" w:color="auto"/>
                    <w:left w:val="none" w:sz="0" w:space="0" w:color="auto"/>
                    <w:bottom w:val="none" w:sz="0" w:space="0" w:color="auto"/>
                    <w:right w:val="none" w:sz="0" w:space="0" w:color="auto"/>
                  </w:divBdr>
                </w:div>
                <w:div w:id="933442178">
                  <w:marLeft w:val="0"/>
                  <w:marRight w:val="0"/>
                  <w:marTop w:val="60"/>
                  <w:marBottom w:val="0"/>
                  <w:divBdr>
                    <w:top w:val="none" w:sz="0" w:space="0" w:color="auto"/>
                    <w:left w:val="none" w:sz="0" w:space="0" w:color="auto"/>
                    <w:bottom w:val="none" w:sz="0" w:space="0" w:color="auto"/>
                    <w:right w:val="none" w:sz="0" w:space="0" w:color="auto"/>
                  </w:divBdr>
                </w:div>
                <w:div w:id="797842950">
                  <w:marLeft w:val="0"/>
                  <w:marRight w:val="0"/>
                  <w:marTop w:val="60"/>
                  <w:marBottom w:val="0"/>
                  <w:divBdr>
                    <w:top w:val="none" w:sz="0" w:space="0" w:color="auto"/>
                    <w:left w:val="none" w:sz="0" w:space="0" w:color="auto"/>
                    <w:bottom w:val="none" w:sz="0" w:space="0" w:color="auto"/>
                    <w:right w:val="none" w:sz="0" w:space="0" w:color="auto"/>
                  </w:divBdr>
                </w:div>
                <w:div w:id="1591430663">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665817853">
      <w:bodyDiv w:val="1"/>
      <w:marLeft w:val="0"/>
      <w:marRight w:val="0"/>
      <w:marTop w:val="0"/>
      <w:marBottom w:val="0"/>
      <w:divBdr>
        <w:top w:val="none" w:sz="0" w:space="0" w:color="auto"/>
        <w:left w:val="none" w:sz="0" w:space="0" w:color="auto"/>
        <w:bottom w:val="none" w:sz="0" w:space="0" w:color="auto"/>
        <w:right w:val="none" w:sz="0" w:space="0" w:color="auto"/>
      </w:divBdr>
      <w:divsChild>
        <w:div w:id="321205851">
          <w:marLeft w:val="0"/>
          <w:marRight w:val="0"/>
          <w:marTop w:val="0"/>
          <w:marBottom w:val="0"/>
          <w:divBdr>
            <w:top w:val="none" w:sz="0" w:space="0" w:color="auto"/>
            <w:left w:val="none" w:sz="0" w:space="0" w:color="auto"/>
            <w:bottom w:val="none" w:sz="0" w:space="0" w:color="auto"/>
            <w:right w:val="none" w:sz="0" w:space="0" w:color="auto"/>
          </w:divBdr>
          <w:divsChild>
            <w:div w:id="1561862083">
              <w:marLeft w:val="0"/>
              <w:marRight w:val="0"/>
              <w:marTop w:val="0"/>
              <w:marBottom w:val="0"/>
              <w:divBdr>
                <w:top w:val="none" w:sz="0" w:space="0" w:color="auto"/>
                <w:left w:val="none" w:sz="0" w:space="0" w:color="auto"/>
                <w:bottom w:val="none" w:sz="0" w:space="0" w:color="auto"/>
                <w:right w:val="none" w:sz="0" w:space="0" w:color="auto"/>
              </w:divBdr>
              <w:divsChild>
                <w:div w:id="1554541211">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1101145280">
          <w:marLeft w:val="0"/>
          <w:marRight w:val="0"/>
          <w:marTop w:val="0"/>
          <w:marBottom w:val="0"/>
          <w:divBdr>
            <w:top w:val="none" w:sz="0" w:space="0" w:color="auto"/>
            <w:left w:val="none" w:sz="0" w:space="0" w:color="auto"/>
            <w:bottom w:val="none" w:sz="0" w:space="0" w:color="auto"/>
            <w:right w:val="none" w:sz="0" w:space="0" w:color="auto"/>
          </w:divBdr>
          <w:divsChild>
            <w:div w:id="1956058235">
              <w:marLeft w:val="0"/>
              <w:marRight w:val="0"/>
              <w:marTop w:val="0"/>
              <w:marBottom w:val="0"/>
              <w:divBdr>
                <w:top w:val="none" w:sz="0" w:space="0" w:color="auto"/>
                <w:left w:val="none" w:sz="0" w:space="0" w:color="auto"/>
                <w:bottom w:val="none" w:sz="0" w:space="0" w:color="auto"/>
                <w:right w:val="none" w:sz="0" w:space="0" w:color="auto"/>
              </w:divBdr>
              <w:divsChild>
                <w:div w:id="1789087785">
                  <w:marLeft w:val="0"/>
                  <w:marRight w:val="0"/>
                  <w:marTop w:val="60"/>
                  <w:marBottom w:val="0"/>
                  <w:divBdr>
                    <w:top w:val="none" w:sz="0" w:space="0" w:color="auto"/>
                    <w:left w:val="none" w:sz="0" w:space="0" w:color="auto"/>
                    <w:bottom w:val="none" w:sz="0" w:space="0" w:color="auto"/>
                    <w:right w:val="none" w:sz="0" w:space="0" w:color="auto"/>
                  </w:divBdr>
                </w:div>
                <w:div w:id="1738017098">
                  <w:marLeft w:val="0"/>
                  <w:marRight w:val="0"/>
                  <w:marTop w:val="60"/>
                  <w:marBottom w:val="0"/>
                  <w:divBdr>
                    <w:top w:val="none" w:sz="0" w:space="0" w:color="auto"/>
                    <w:left w:val="none" w:sz="0" w:space="0" w:color="auto"/>
                    <w:bottom w:val="none" w:sz="0" w:space="0" w:color="auto"/>
                    <w:right w:val="none" w:sz="0" w:space="0" w:color="auto"/>
                  </w:divBdr>
                </w:div>
                <w:div w:id="1745567077">
                  <w:marLeft w:val="0"/>
                  <w:marRight w:val="0"/>
                  <w:marTop w:val="60"/>
                  <w:marBottom w:val="0"/>
                  <w:divBdr>
                    <w:top w:val="none" w:sz="0" w:space="0" w:color="auto"/>
                    <w:left w:val="none" w:sz="0" w:space="0" w:color="auto"/>
                    <w:bottom w:val="none" w:sz="0" w:space="0" w:color="auto"/>
                    <w:right w:val="none" w:sz="0" w:space="0" w:color="auto"/>
                  </w:divBdr>
                </w:div>
                <w:div w:id="1966158624">
                  <w:marLeft w:val="0"/>
                  <w:marRight w:val="0"/>
                  <w:marTop w:val="60"/>
                  <w:marBottom w:val="0"/>
                  <w:divBdr>
                    <w:top w:val="none" w:sz="0" w:space="0" w:color="auto"/>
                    <w:left w:val="none" w:sz="0" w:space="0" w:color="auto"/>
                    <w:bottom w:val="none" w:sz="0" w:space="0" w:color="auto"/>
                    <w:right w:val="none" w:sz="0" w:space="0" w:color="auto"/>
                  </w:divBdr>
                </w:div>
                <w:div w:id="1636982502">
                  <w:marLeft w:val="0"/>
                  <w:marRight w:val="0"/>
                  <w:marTop w:val="60"/>
                  <w:marBottom w:val="0"/>
                  <w:divBdr>
                    <w:top w:val="none" w:sz="0" w:space="0" w:color="auto"/>
                    <w:left w:val="none" w:sz="0" w:space="0" w:color="auto"/>
                    <w:bottom w:val="none" w:sz="0" w:space="0" w:color="auto"/>
                    <w:right w:val="none" w:sz="0" w:space="0" w:color="auto"/>
                  </w:divBdr>
                </w:div>
                <w:div w:id="802501939">
                  <w:marLeft w:val="0"/>
                  <w:marRight w:val="0"/>
                  <w:marTop w:val="60"/>
                  <w:marBottom w:val="0"/>
                  <w:divBdr>
                    <w:top w:val="none" w:sz="0" w:space="0" w:color="auto"/>
                    <w:left w:val="none" w:sz="0" w:space="0" w:color="auto"/>
                    <w:bottom w:val="none" w:sz="0" w:space="0" w:color="auto"/>
                    <w:right w:val="none" w:sz="0" w:space="0" w:color="auto"/>
                  </w:divBdr>
                </w:div>
                <w:div w:id="1963417230">
                  <w:marLeft w:val="0"/>
                  <w:marRight w:val="0"/>
                  <w:marTop w:val="60"/>
                  <w:marBottom w:val="0"/>
                  <w:divBdr>
                    <w:top w:val="none" w:sz="0" w:space="0" w:color="auto"/>
                    <w:left w:val="none" w:sz="0" w:space="0" w:color="auto"/>
                    <w:bottom w:val="none" w:sz="0" w:space="0" w:color="auto"/>
                    <w:right w:val="none" w:sz="0" w:space="0" w:color="auto"/>
                  </w:divBdr>
                </w:div>
                <w:div w:id="436565354">
                  <w:marLeft w:val="0"/>
                  <w:marRight w:val="0"/>
                  <w:marTop w:val="60"/>
                  <w:marBottom w:val="0"/>
                  <w:divBdr>
                    <w:top w:val="none" w:sz="0" w:space="0" w:color="auto"/>
                    <w:left w:val="none" w:sz="0" w:space="0" w:color="auto"/>
                    <w:bottom w:val="none" w:sz="0" w:space="0" w:color="auto"/>
                    <w:right w:val="none" w:sz="0" w:space="0" w:color="auto"/>
                  </w:divBdr>
                </w:div>
                <w:div w:id="46297055">
                  <w:marLeft w:val="0"/>
                  <w:marRight w:val="0"/>
                  <w:marTop w:val="60"/>
                  <w:marBottom w:val="0"/>
                  <w:divBdr>
                    <w:top w:val="none" w:sz="0" w:space="0" w:color="auto"/>
                    <w:left w:val="none" w:sz="0" w:space="0" w:color="auto"/>
                    <w:bottom w:val="none" w:sz="0" w:space="0" w:color="auto"/>
                    <w:right w:val="none" w:sz="0" w:space="0" w:color="auto"/>
                  </w:divBdr>
                </w:div>
                <w:div w:id="1843468757">
                  <w:marLeft w:val="0"/>
                  <w:marRight w:val="0"/>
                  <w:marTop w:val="60"/>
                  <w:marBottom w:val="0"/>
                  <w:divBdr>
                    <w:top w:val="none" w:sz="0" w:space="0" w:color="auto"/>
                    <w:left w:val="none" w:sz="0" w:space="0" w:color="auto"/>
                    <w:bottom w:val="none" w:sz="0" w:space="0" w:color="auto"/>
                    <w:right w:val="none" w:sz="0" w:space="0" w:color="auto"/>
                  </w:divBdr>
                </w:div>
                <w:div w:id="252664684">
                  <w:marLeft w:val="0"/>
                  <w:marRight w:val="0"/>
                  <w:marTop w:val="60"/>
                  <w:marBottom w:val="0"/>
                  <w:divBdr>
                    <w:top w:val="none" w:sz="0" w:space="0" w:color="auto"/>
                    <w:left w:val="none" w:sz="0" w:space="0" w:color="auto"/>
                    <w:bottom w:val="none" w:sz="0" w:space="0" w:color="auto"/>
                    <w:right w:val="none" w:sz="0" w:space="0" w:color="auto"/>
                  </w:divBdr>
                </w:div>
                <w:div w:id="1635407594">
                  <w:marLeft w:val="0"/>
                  <w:marRight w:val="0"/>
                  <w:marTop w:val="60"/>
                  <w:marBottom w:val="0"/>
                  <w:divBdr>
                    <w:top w:val="none" w:sz="0" w:space="0" w:color="auto"/>
                    <w:left w:val="none" w:sz="0" w:space="0" w:color="auto"/>
                    <w:bottom w:val="none" w:sz="0" w:space="0" w:color="auto"/>
                    <w:right w:val="none" w:sz="0" w:space="0" w:color="auto"/>
                  </w:divBdr>
                </w:div>
                <w:div w:id="2099011279">
                  <w:marLeft w:val="0"/>
                  <w:marRight w:val="0"/>
                  <w:marTop w:val="60"/>
                  <w:marBottom w:val="0"/>
                  <w:divBdr>
                    <w:top w:val="none" w:sz="0" w:space="0" w:color="auto"/>
                    <w:left w:val="none" w:sz="0" w:space="0" w:color="auto"/>
                    <w:bottom w:val="none" w:sz="0" w:space="0" w:color="auto"/>
                    <w:right w:val="none" w:sz="0" w:space="0" w:color="auto"/>
                  </w:divBdr>
                </w:div>
                <w:div w:id="1569614068">
                  <w:marLeft w:val="0"/>
                  <w:marRight w:val="0"/>
                  <w:marTop w:val="60"/>
                  <w:marBottom w:val="0"/>
                  <w:divBdr>
                    <w:top w:val="none" w:sz="0" w:space="0" w:color="auto"/>
                    <w:left w:val="none" w:sz="0" w:space="0" w:color="auto"/>
                    <w:bottom w:val="none" w:sz="0" w:space="0" w:color="auto"/>
                    <w:right w:val="none" w:sz="0" w:space="0" w:color="auto"/>
                  </w:divBdr>
                </w:div>
                <w:div w:id="157811154">
                  <w:marLeft w:val="0"/>
                  <w:marRight w:val="0"/>
                  <w:marTop w:val="60"/>
                  <w:marBottom w:val="0"/>
                  <w:divBdr>
                    <w:top w:val="none" w:sz="0" w:space="0" w:color="auto"/>
                    <w:left w:val="none" w:sz="0" w:space="0" w:color="auto"/>
                    <w:bottom w:val="none" w:sz="0" w:space="0" w:color="auto"/>
                    <w:right w:val="none" w:sz="0" w:space="0" w:color="auto"/>
                  </w:divBdr>
                </w:div>
                <w:div w:id="1251230235">
                  <w:marLeft w:val="0"/>
                  <w:marRight w:val="0"/>
                  <w:marTop w:val="60"/>
                  <w:marBottom w:val="0"/>
                  <w:divBdr>
                    <w:top w:val="none" w:sz="0" w:space="0" w:color="auto"/>
                    <w:left w:val="none" w:sz="0" w:space="0" w:color="auto"/>
                    <w:bottom w:val="none" w:sz="0" w:space="0" w:color="auto"/>
                    <w:right w:val="none" w:sz="0" w:space="0" w:color="auto"/>
                  </w:divBdr>
                </w:div>
                <w:div w:id="719747752">
                  <w:marLeft w:val="0"/>
                  <w:marRight w:val="0"/>
                  <w:marTop w:val="60"/>
                  <w:marBottom w:val="0"/>
                  <w:divBdr>
                    <w:top w:val="none" w:sz="0" w:space="0" w:color="auto"/>
                    <w:left w:val="none" w:sz="0" w:space="0" w:color="auto"/>
                    <w:bottom w:val="none" w:sz="0" w:space="0" w:color="auto"/>
                    <w:right w:val="none" w:sz="0" w:space="0" w:color="auto"/>
                  </w:divBdr>
                </w:div>
                <w:div w:id="416946927">
                  <w:marLeft w:val="0"/>
                  <w:marRight w:val="0"/>
                  <w:marTop w:val="60"/>
                  <w:marBottom w:val="0"/>
                  <w:divBdr>
                    <w:top w:val="none" w:sz="0" w:space="0" w:color="auto"/>
                    <w:left w:val="none" w:sz="0" w:space="0" w:color="auto"/>
                    <w:bottom w:val="none" w:sz="0" w:space="0" w:color="auto"/>
                    <w:right w:val="none" w:sz="0" w:space="0" w:color="auto"/>
                  </w:divBdr>
                </w:div>
                <w:div w:id="1340887893">
                  <w:marLeft w:val="0"/>
                  <w:marRight w:val="0"/>
                  <w:marTop w:val="60"/>
                  <w:marBottom w:val="0"/>
                  <w:divBdr>
                    <w:top w:val="none" w:sz="0" w:space="0" w:color="auto"/>
                    <w:left w:val="none" w:sz="0" w:space="0" w:color="auto"/>
                    <w:bottom w:val="none" w:sz="0" w:space="0" w:color="auto"/>
                    <w:right w:val="none" w:sz="0" w:space="0" w:color="auto"/>
                  </w:divBdr>
                </w:div>
                <w:div w:id="119689790">
                  <w:marLeft w:val="0"/>
                  <w:marRight w:val="0"/>
                  <w:marTop w:val="60"/>
                  <w:marBottom w:val="0"/>
                  <w:divBdr>
                    <w:top w:val="none" w:sz="0" w:space="0" w:color="auto"/>
                    <w:left w:val="none" w:sz="0" w:space="0" w:color="auto"/>
                    <w:bottom w:val="none" w:sz="0" w:space="0" w:color="auto"/>
                    <w:right w:val="none" w:sz="0" w:space="0" w:color="auto"/>
                  </w:divBdr>
                </w:div>
                <w:div w:id="801390111">
                  <w:marLeft w:val="0"/>
                  <w:marRight w:val="0"/>
                  <w:marTop w:val="60"/>
                  <w:marBottom w:val="0"/>
                  <w:divBdr>
                    <w:top w:val="none" w:sz="0" w:space="0" w:color="auto"/>
                    <w:left w:val="none" w:sz="0" w:space="0" w:color="auto"/>
                    <w:bottom w:val="none" w:sz="0" w:space="0" w:color="auto"/>
                    <w:right w:val="none" w:sz="0" w:space="0" w:color="auto"/>
                  </w:divBdr>
                </w:div>
                <w:div w:id="1479152233">
                  <w:marLeft w:val="0"/>
                  <w:marRight w:val="0"/>
                  <w:marTop w:val="60"/>
                  <w:marBottom w:val="0"/>
                  <w:divBdr>
                    <w:top w:val="none" w:sz="0" w:space="0" w:color="auto"/>
                    <w:left w:val="none" w:sz="0" w:space="0" w:color="auto"/>
                    <w:bottom w:val="none" w:sz="0" w:space="0" w:color="auto"/>
                    <w:right w:val="none" w:sz="0" w:space="0" w:color="auto"/>
                  </w:divBdr>
                </w:div>
                <w:div w:id="1530990623">
                  <w:marLeft w:val="0"/>
                  <w:marRight w:val="0"/>
                  <w:marTop w:val="60"/>
                  <w:marBottom w:val="0"/>
                  <w:divBdr>
                    <w:top w:val="none" w:sz="0" w:space="0" w:color="auto"/>
                    <w:left w:val="none" w:sz="0" w:space="0" w:color="auto"/>
                    <w:bottom w:val="none" w:sz="0" w:space="0" w:color="auto"/>
                    <w:right w:val="none" w:sz="0" w:space="0" w:color="auto"/>
                  </w:divBdr>
                </w:div>
                <w:div w:id="1878348419">
                  <w:marLeft w:val="0"/>
                  <w:marRight w:val="0"/>
                  <w:marTop w:val="60"/>
                  <w:marBottom w:val="0"/>
                  <w:divBdr>
                    <w:top w:val="none" w:sz="0" w:space="0" w:color="auto"/>
                    <w:left w:val="none" w:sz="0" w:space="0" w:color="auto"/>
                    <w:bottom w:val="none" w:sz="0" w:space="0" w:color="auto"/>
                    <w:right w:val="none" w:sz="0" w:space="0" w:color="auto"/>
                  </w:divBdr>
                </w:div>
                <w:div w:id="22558989">
                  <w:marLeft w:val="0"/>
                  <w:marRight w:val="0"/>
                  <w:marTop w:val="60"/>
                  <w:marBottom w:val="0"/>
                  <w:divBdr>
                    <w:top w:val="none" w:sz="0" w:space="0" w:color="auto"/>
                    <w:left w:val="none" w:sz="0" w:space="0" w:color="auto"/>
                    <w:bottom w:val="none" w:sz="0" w:space="0" w:color="auto"/>
                    <w:right w:val="none" w:sz="0" w:space="0" w:color="auto"/>
                  </w:divBdr>
                </w:div>
                <w:div w:id="989135059">
                  <w:marLeft w:val="0"/>
                  <w:marRight w:val="0"/>
                  <w:marTop w:val="60"/>
                  <w:marBottom w:val="0"/>
                  <w:divBdr>
                    <w:top w:val="none" w:sz="0" w:space="0" w:color="auto"/>
                    <w:left w:val="none" w:sz="0" w:space="0" w:color="auto"/>
                    <w:bottom w:val="none" w:sz="0" w:space="0" w:color="auto"/>
                    <w:right w:val="none" w:sz="0" w:space="0" w:color="auto"/>
                  </w:divBdr>
                </w:div>
                <w:div w:id="536891565">
                  <w:marLeft w:val="0"/>
                  <w:marRight w:val="0"/>
                  <w:marTop w:val="60"/>
                  <w:marBottom w:val="0"/>
                  <w:divBdr>
                    <w:top w:val="none" w:sz="0" w:space="0" w:color="auto"/>
                    <w:left w:val="none" w:sz="0" w:space="0" w:color="auto"/>
                    <w:bottom w:val="none" w:sz="0" w:space="0" w:color="auto"/>
                    <w:right w:val="none" w:sz="0" w:space="0" w:color="auto"/>
                  </w:divBdr>
                </w:div>
                <w:div w:id="442192911">
                  <w:marLeft w:val="0"/>
                  <w:marRight w:val="0"/>
                  <w:marTop w:val="60"/>
                  <w:marBottom w:val="0"/>
                  <w:divBdr>
                    <w:top w:val="none" w:sz="0" w:space="0" w:color="auto"/>
                    <w:left w:val="none" w:sz="0" w:space="0" w:color="auto"/>
                    <w:bottom w:val="none" w:sz="0" w:space="0" w:color="auto"/>
                    <w:right w:val="none" w:sz="0" w:space="0" w:color="auto"/>
                  </w:divBdr>
                </w:div>
                <w:div w:id="1444962138">
                  <w:marLeft w:val="0"/>
                  <w:marRight w:val="0"/>
                  <w:marTop w:val="60"/>
                  <w:marBottom w:val="0"/>
                  <w:divBdr>
                    <w:top w:val="none" w:sz="0" w:space="0" w:color="auto"/>
                    <w:left w:val="none" w:sz="0" w:space="0" w:color="auto"/>
                    <w:bottom w:val="none" w:sz="0" w:space="0" w:color="auto"/>
                    <w:right w:val="none" w:sz="0" w:space="0" w:color="auto"/>
                  </w:divBdr>
                </w:div>
                <w:div w:id="774909962">
                  <w:marLeft w:val="0"/>
                  <w:marRight w:val="0"/>
                  <w:marTop w:val="60"/>
                  <w:marBottom w:val="0"/>
                  <w:divBdr>
                    <w:top w:val="none" w:sz="0" w:space="0" w:color="auto"/>
                    <w:left w:val="none" w:sz="0" w:space="0" w:color="auto"/>
                    <w:bottom w:val="none" w:sz="0" w:space="0" w:color="auto"/>
                    <w:right w:val="none" w:sz="0" w:space="0" w:color="auto"/>
                  </w:divBdr>
                </w:div>
                <w:div w:id="201669265">
                  <w:marLeft w:val="0"/>
                  <w:marRight w:val="0"/>
                  <w:marTop w:val="60"/>
                  <w:marBottom w:val="0"/>
                  <w:divBdr>
                    <w:top w:val="none" w:sz="0" w:space="0" w:color="auto"/>
                    <w:left w:val="none" w:sz="0" w:space="0" w:color="auto"/>
                    <w:bottom w:val="none" w:sz="0" w:space="0" w:color="auto"/>
                    <w:right w:val="none" w:sz="0" w:space="0" w:color="auto"/>
                  </w:divBdr>
                </w:div>
                <w:div w:id="1518882222">
                  <w:marLeft w:val="0"/>
                  <w:marRight w:val="0"/>
                  <w:marTop w:val="60"/>
                  <w:marBottom w:val="0"/>
                  <w:divBdr>
                    <w:top w:val="none" w:sz="0" w:space="0" w:color="auto"/>
                    <w:left w:val="none" w:sz="0" w:space="0" w:color="auto"/>
                    <w:bottom w:val="none" w:sz="0" w:space="0" w:color="auto"/>
                    <w:right w:val="none" w:sz="0" w:space="0" w:color="auto"/>
                  </w:divBdr>
                </w:div>
                <w:div w:id="575210869">
                  <w:marLeft w:val="0"/>
                  <w:marRight w:val="0"/>
                  <w:marTop w:val="60"/>
                  <w:marBottom w:val="0"/>
                  <w:divBdr>
                    <w:top w:val="none" w:sz="0" w:space="0" w:color="auto"/>
                    <w:left w:val="none" w:sz="0" w:space="0" w:color="auto"/>
                    <w:bottom w:val="none" w:sz="0" w:space="0" w:color="auto"/>
                    <w:right w:val="none" w:sz="0" w:space="0" w:color="auto"/>
                  </w:divBdr>
                </w:div>
                <w:div w:id="1373849080">
                  <w:marLeft w:val="0"/>
                  <w:marRight w:val="0"/>
                  <w:marTop w:val="60"/>
                  <w:marBottom w:val="0"/>
                  <w:divBdr>
                    <w:top w:val="none" w:sz="0" w:space="0" w:color="auto"/>
                    <w:left w:val="none" w:sz="0" w:space="0" w:color="auto"/>
                    <w:bottom w:val="none" w:sz="0" w:space="0" w:color="auto"/>
                    <w:right w:val="none" w:sz="0" w:space="0" w:color="auto"/>
                  </w:divBdr>
                </w:div>
                <w:div w:id="1436514545">
                  <w:marLeft w:val="0"/>
                  <w:marRight w:val="0"/>
                  <w:marTop w:val="60"/>
                  <w:marBottom w:val="0"/>
                  <w:divBdr>
                    <w:top w:val="none" w:sz="0" w:space="0" w:color="auto"/>
                    <w:left w:val="none" w:sz="0" w:space="0" w:color="auto"/>
                    <w:bottom w:val="none" w:sz="0" w:space="0" w:color="auto"/>
                    <w:right w:val="none" w:sz="0" w:space="0" w:color="auto"/>
                  </w:divBdr>
                </w:div>
                <w:div w:id="1703440940">
                  <w:marLeft w:val="0"/>
                  <w:marRight w:val="0"/>
                  <w:marTop w:val="60"/>
                  <w:marBottom w:val="0"/>
                  <w:divBdr>
                    <w:top w:val="none" w:sz="0" w:space="0" w:color="auto"/>
                    <w:left w:val="none" w:sz="0" w:space="0" w:color="auto"/>
                    <w:bottom w:val="none" w:sz="0" w:space="0" w:color="auto"/>
                    <w:right w:val="none" w:sz="0" w:space="0" w:color="auto"/>
                  </w:divBdr>
                </w:div>
                <w:div w:id="1059013568">
                  <w:marLeft w:val="0"/>
                  <w:marRight w:val="0"/>
                  <w:marTop w:val="60"/>
                  <w:marBottom w:val="0"/>
                  <w:divBdr>
                    <w:top w:val="none" w:sz="0" w:space="0" w:color="auto"/>
                    <w:left w:val="none" w:sz="0" w:space="0" w:color="auto"/>
                    <w:bottom w:val="none" w:sz="0" w:space="0" w:color="auto"/>
                    <w:right w:val="none" w:sz="0" w:space="0" w:color="auto"/>
                  </w:divBdr>
                </w:div>
                <w:div w:id="1253657891">
                  <w:marLeft w:val="0"/>
                  <w:marRight w:val="0"/>
                  <w:marTop w:val="60"/>
                  <w:marBottom w:val="0"/>
                  <w:divBdr>
                    <w:top w:val="none" w:sz="0" w:space="0" w:color="auto"/>
                    <w:left w:val="none" w:sz="0" w:space="0" w:color="auto"/>
                    <w:bottom w:val="none" w:sz="0" w:space="0" w:color="auto"/>
                    <w:right w:val="none" w:sz="0" w:space="0" w:color="auto"/>
                  </w:divBdr>
                </w:div>
                <w:div w:id="1380351615">
                  <w:marLeft w:val="0"/>
                  <w:marRight w:val="0"/>
                  <w:marTop w:val="60"/>
                  <w:marBottom w:val="0"/>
                  <w:divBdr>
                    <w:top w:val="none" w:sz="0" w:space="0" w:color="auto"/>
                    <w:left w:val="none" w:sz="0" w:space="0" w:color="auto"/>
                    <w:bottom w:val="none" w:sz="0" w:space="0" w:color="auto"/>
                    <w:right w:val="none" w:sz="0" w:space="0" w:color="auto"/>
                  </w:divBdr>
                </w:div>
                <w:div w:id="69545993">
                  <w:marLeft w:val="0"/>
                  <w:marRight w:val="0"/>
                  <w:marTop w:val="60"/>
                  <w:marBottom w:val="0"/>
                  <w:divBdr>
                    <w:top w:val="none" w:sz="0" w:space="0" w:color="auto"/>
                    <w:left w:val="none" w:sz="0" w:space="0" w:color="auto"/>
                    <w:bottom w:val="none" w:sz="0" w:space="0" w:color="auto"/>
                    <w:right w:val="none" w:sz="0" w:space="0" w:color="auto"/>
                  </w:divBdr>
                </w:div>
                <w:div w:id="1796018447">
                  <w:marLeft w:val="0"/>
                  <w:marRight w:val="0"/>
                  <w:marTop w:val="60"/>
                  <w:marBottom w:val="0"/>
                  <w:divBdr>
                    <w:top w:val="none" w:sz="0" w:space="0" w:color="auto"/>
                    <w:left w:val="none" w:sz="0" w:space="0" w:color="auto"/>
                    <w:bottom w:val="none" w:sz="0" w:space="0" w:color="auto"/>
                    <w:right w:val="none" w:sz="0" w:space="0" w:color="auto"/>
                  </w:divBdr>
                </w:div>
                <w:div w:id="1768384246">
                  <w:marLeft w:val="0"/>
                  <w:marRight w:val="0"/>
                  <w:marTop w:val="60"/>
                  <w:marBottom w:val="0"/>
                  <w:divBdr>
                    <w:top w:val="none" w:sz="0" w:space="0" w:color="auto"/>
                    <w:left w:val="none" w:sz="0" w:space="0" w:color="auto"/>
                    <w:bottom w:val="none" w:sz="0" w:space="0" w:color="auto"/>
                    <w:right w:val="none" w:sz="0" w:space="0" w:color="auto"/>
                  </w:divBdr>
                </w:div>
                <w:div w:id="532495998">
                  <w:marLeft w:val="0"/>
                  <w:marRight w:val="0"/>
                  <w:marTop w:val="60"/>
                  <w:marBottom w:val="0"/>
                  <w:divBdr>
                    <w:top w:val="none" w:sz="0" w:space="0" w:color="auto"/>
                    <w:left w:val="none" w:sz="0" w:space="0" w:color="auto"/>
                    <w:bottom w:val="none" w:sz="0" w:space="0" w:color="auto"/>
                    <w:right w:val="none" w:sz="0" w:space="0" w:color="auto"/>
                  </w:divBdr>
                </w:div>
                <w:div w:id="1931768460">
                  <w:marLeft w:val="0"/>
                  <w:marRight w:val="0"/>
                  <w:marTop w:val="60"/>
                  <w:marBottom w:val="0"/>
                  <w:divBdr>
                    <w:top w:val="none" w:sz="0" w:space="0" w:color="auto"/>
                    <w:left w:val="none" w:sz="0" w:space="0" w:color="auto"/>
                    <w:bottom w:val="none" w:sz="0" w:space="0" w:color="auto"/>
                    <w:right w:val="none" w:sz="0" w:space="0" w:color="auto"/>
                  </w:divBdr>
                </w:div>
                <w:div w:id="500853300">
                  <w:marLeft w:val="0"/>
                  <w:marRight w:val="0"/>
                  <w:marTop w:val="60"/>
                  <w:marBottom w:val="0"/>
                  <w:divBdr>
                    <w:top w:val="none" w:sz="0" w:space="0" w:color="auto"/>
                    <w:left w:val="none" w:sz="0" w:space="0" w:color="auto"/>
                    <w:bottom w:val="none" w:sz="0" w:space="0" w:color="auto"/>
                    <w:right w:val="none" w:sz="0" w:space="0" w:color="auto"/>
                  </w:divBdr>
                </w:div>
                <w:div w:id="12197197">
                  <w:marLeft w:val="0"/>
                  <w:marRight w:val="0"/>
                  <w:marTop w:val="60"/>
                  <w:marBottom w:val="0"/>
                  <w:divBdr>
                    <w:top w:val="none" w:sz="0" w:space="0" w:color="auto"/>
                    <w:left w:val="none" w:sz="0" w:space="0" w:color="auto"/>
                    <w:bottom w:val="none" w:sz="0" w:space="0" w:color="auto"/>
                    <w:right w:val="none" w:sz="0" w:space="0" w:color="auto"/>
                  </w:divBdr>
                </w:div>
                <w:div w:id="603077026">
                  <w:marLeft w:val="0"/>
                  <w:marRight w:val="0"/>
                  <w:marTop w:val="60"/>
                  <w:marBottom w:val="0"/>
                  <w:divBdr>
                    <w:top w:val="none" w:sz="0" w:space="0" w:color="auto"/>
                    <w:left w:val="none" w:sz="0" w:space="0" w:color="auto"/>
                    <w:bottom w:val="none" w:sz="0" w:space="0" w:color="auto"/>
                    <w:right w:val="none" w:sz="0" w:space="0" w:color="auto"/>
                  </w:divBdr>
                </w:div>
                <w:div w:id="381639111">
                  <w:marLeft w:val="0"/>
                  <w:marRight w:val="0"/>
                  <w:marTop w:val="60"/>
                  <w:marBottom w:val="0"/>
                  <w:divBdr>
                    <w:top w:val="none" w:sz="0" w:space="0" w:color="auto"/>
                    <w:left w:val="none" w:sz="0" w:space="0" w:color="auto"/>
                    <w:bottom w:val="none" w:sz="0" w:space="0" w:color="auto"/>
                    <w:right w:val="none" w:sz="0" w:space="0" w:color="auto"/>
                  </w:divBdr>
                </w:div>
                <w:div w:id="1010135297">
                  <w:marLeft w:val="0"/>
                  <w:marRight w:val="0"/>
                  <w:marTop w:val="60"/>
                  <w:marBottom w:val="0"/>
                  <w:divBdr>
                    <w:top w:val="none" w:sz="0" w:space="0" w:color="auto"/>
                    <w:left w:val="none" w:sz="0" w:space="0" w:color="auto"/>
                    <w:bottom w:val="none" w:sz="0" w:space="0" w:color="auto"/>
                    <w:right w:val="none" w:sz="0" w:space="0" w:color="auto"/>
                  </w:divBdr>
                </w:div>
                <w:div w:id="1502314189">
                  <w:marLeft w:val="0"/>
                  <w:marRight w:val="0"/>
                  <w:marTop w:val="60"/>
                  <w:marBottom w:val="0"/>
                  <w:divBdr>
                    <w:top w:val="none" w:sz="0" w:space="0" w:color="auto"/>
                    <w:left w:val="none" w:sz="0" w:space="0" w:color="auto"/>
                    <w:bottom w:val="none" w:sz="0" w:space="0" w:color="auto"/>
                    <w:right w:val="none" w:sz="0" w:space="0" w:color="auto"/>
                  </w:divBdr>
                </w:div>
                <w:div w:id="834615187">
                  <w:marLeft w:val="0"/>
                  <w:marRight w:val="0"/>
                  <w:marTop w:val="60"/>
                  <w:marBottom w:val="0"/>
                  <w:divBdr>
                    <w:top w:val="none" w:sz="0" w:space="0" w:color="auto"/>
                    <w:left w:val="none" w:sz="0" w:space="0" w:color="auto"/>
                    <w:bottom w:val="none" w:sz="0" w:space="0" w:color="auto"/>
                    <w:right w:val="none" w:sz="0" w:space="0" w:color="auto"/>
                  </w:divBdr>
                </w:div>
                <w:div w:id="285506966">
                  <w:marLeft w:val="0"/>
                  <w:marRight w:val="0"/>
                  <w:marTop w:val="60"/>
                  <w:marBottom w:val="0"/>
                  <w:divBdr>
                    <w:top w:val="none" w:sz="0" w:space="0" w:color="auto"/>
                    <w:left w:val="none" w:sz="0" w:space="0" w:color="auto"/>
                    <w:bottom w:val="none" w:sz="0" w:space="0" w:color="auto"/>
                    <w:right w:val="none" w:sz="0" w:space="0" w:color="auto"/>
                  </w:divBdr>
                </w:div>
                <w:div w:id="325322691">
                  <w:marLeft w:val="0"/>
                  <w:marRight w:val="0"/>
                  <w:marTop w:val="60"/>
                  <w:marBottom w:val="0"/>
                  <w:divBdr>
                    <w:top w:val="none" w:sz="0" w:space="0" w:color="auto"/>
                    <w:left w:val="none" w:sz="0" w:space="0" w:color="auto"/>
                    <w:bottom w:val="none" w:sz="0" w:space="0" w:color="auto"/>
                    <w:right w:val="none" w:sz="0" w:space="0" w:color="auto"/>
                  </w:divBdr>
                </w:div>
                <w:div w:id="1546065086">
                  <w:marLeft w:val="0"/>
                  <w:marRight w:val="0"/>
                  <w:marTop w:val="60"/>
                  <w:marBottom w:val="0"/>
                  <w:divBdr>
                    <w:top w:val="none" w:sz="0" w:space="0" w:color="auto"/>
                    <w:left w:val="none" w:sz="0" w:space="0" w:color="auto"/>
                    <w:bottom w:val="none" w:sz="0" w:space="0" w:color="auto"/>
                    <w:right w:val="none" w:sz="0" w:space="0" w:color="auto"/>
                  </w:divBdr>
                </w:div>
                <w:div w:id="996609829">
                  <w:marLeft w:val="0"/>
                  <w:marRight w:val="0"/>
                  <w:marTop w:val="60"/>
                  <w:marBottom w:val="0"/>
                  <w:divBdr>
                    <w:top w:val="none" w:sz="0" w:space="0" w:color="auto"/>
                    <w:left w:val="none" w:sz="0" w:space="0" w:color="auto"/>
                    <w:bottom w:val="none" w:sz="0" w:space="0" w:color="auto"/>
                    <w:right w:val="none" w:sz="0" w:space="0" w:color="auto"/>
                  </w:divBdr>
                </w:div>
                <w:div w:id="2136438598">
                  <w:marLeft w:val="0"/>
                  <w:marRight w:val="0"/>
                  <w:marTop w:val="60"/>
                  <w:marBottom w:val="0"/>
                  <w:divBdr>
                    <w:top w:val="none" w:sz="0" w:space="0" w:color="auto"/>
                    <w:left w:val="none" w:sz="0" w:space="0" w:color="auto"/>
                    <w:bottom w:val="none" w:sz="0" w:space="0" w:color="auto"/>
                    <w:right w:val="none" w:sz="0" w:space="0" w:color="auto"/>
                  </w:divBdr>
                </w:div>
                <w:div w:id="1808623536">
                  <w:marLeft w:val="0"/>
                  <w:marRight w:val="0"/>
                  <w:marTop w:val="60"/>
                  <w:marBottom w:val="0"/>
                  <w:divBdr>
                    <w:top w:val="none" w:sz="0" w:space="0" w:color="auto"/>
                    <w:left w:val="none" w:sz="0" w:space="0" w:color="auto"/>
                    <w:bottom w:val="none" w:sz="0" w:space="0" w:color="auto"/>
                    <w:right w:val="none" w:sz="0" w:space="0" w:color="auto"/>
                  </w:divBdr>
                </w:div>
                <w:div w:id="1984121284">
                  <w:marLeft w:val="0"/>
                  <w:marRight w:val="0"/>
                  <w:marTop w:val="60"/>
                  <w:marBottom w:val="0"/>
                  <w:divBdr>
                    <w:top w:val="none" w:sz="0" w:space="0" w:color="auto"/>
                    <w:left w:val="none" w:sz="0" w:space="0" w:color="auto"/>
                    <w:bottom w:val="none" w:sz="0" w:space="0" w:color="auto"/>
                    <w:right w:val="none" w:sz="0" w:space="0" w:color="auto"/>
                  </w:divBdr>
                </w:div>
                <w:div w:id="116263666">
                  <w:marLeft w:val="0"/>
                  <w:marRight w:val="0"/>
                  <w:marTop w:val="60"/>
                  <w:marBottom w:val="0"/>
                  <w:divBdr>
                    <w:top w:val="none" w:sz="0" w:space="0" w:color="auto"/>
                    <w:left w:val="none" w:sz="0" w:space="0" w:color="auto"/>
                    <w:bottom w:val="none" w:sz="0" w:space="0" w:color="auto"/>
                    <w:right w:val="none" w:sz="0" w:space="0" w:color="auto"/>
                  </w:divBdr>
                </w:div>
                <w:div w:id="1930431">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874535324">
      <w:bodyDiv w:val="1"/>
      <w:marLeft w:val="0"/>
      <w:marRight w:val="0"/>
      <w:marTop w:val="0"/>
      <w:marBottom w:val="0"/>
      <w:divBdr>
        <w:top w:val="none" w:sz="0" w:space="0" w:color="auto"/>
        <w:left w:val="none" w:sz="0" w:space="0" w:color="auto"/>
        <w:bottom w:val="none" w:sz="0" w:space="0" w:color="auto"/>
        <w:right w:val="none" w:sz="0" w:space="0" w:color="auto"/>
      </w:divBdr>
      <w:divsChild>
        <w:div w:id="1581066126">
          <w:marLeft w:val="0"/>
          <w:marRight w:val="0"/>
          <w:marTop w:val="0"/>
          <w:marBottom w:val="0"/>
          <w:divBdr>
            <w:top w:val="none" w:sz="0" w:space="0" w:color="auto"/>
            <w:left w:val="none" w:sz="0" w:space="0" w:color="auto"/>
            <w:bottom w:val="none" w:sz="0" w:space="0" w:color="auto"/>
            <w:right w:val="none" w:sz="0" w:space="0" w:color="auto"/>
          </w:divBdr>
          <w:divsChild>
            <w:div w:id="1547524188">
              <w:marLeft w:val="0"/>
              <w:marRight w:val="0"/>
              <w:marTop w:val="0"/>
              <w:marBottom w:val="0"/>
              <w:divBdr>
                <w:top w:val="none" w:sz="0" w:space="0" w:color="auto"/>
                <w:left w:val="none" w:sz="0" w:space="0" w:color="auto"/>
                <w:bottom w:val="none" w:sz="0" w:space="0" w:color="auto"/>
                <w:right w:val="none" w:sz="0" w:space="0" w:color="auto"/>
              </w:divBdr>
              <w:divsChild>
                <w:div w:id="732044763">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1357073783">
          <w:marLeft w:val="0"/>
          <w:marRight w:val="0"/>
          <w:marTop w:val="0"/>
          <w:marBottom w:val="0"/>
          <w:divBdr>
            <w:top w:val="none" w:sz="0" w:space="0" w:color="auto"/>
            <w:left w:val="none" w:sz="0" w:space="0" w:color="auto"/>
            <w:bottom w:val="none" w:sz="0" w:space="0" w:color="auto"/>
            <w:right w:val="none" w:sz="0" w:space="0" w:color="auto"/>
          </w:divBdr>
          <w:divsChild>
            <w:div w:id="213391544">
              <w:marLeft w:val="0"/>
              <w:marRight w:val="0"/>
              <w:marTop w:val="0"/>
              <w:marBottom w:val="0"/>
              <w:divBdr>
                <w:top w:val="none" w:sz="0" w:space="0" w:color="auto"/>
                <w:left w:val="none" w:sz="0" w:space="0" w:color="auto"/>
                <w:bottom w:val="none" w:sz="0" w:space="0" w:color="auto"/>
                <w:right w:val="none" w:sz="0" w:space="0" w:color="auto"/>
              </w:divBdr>
              <w:divsChild>
                <w:div w:id="1959947775">
                  <w:marLeft w:val="0"/>
                  <w:marRight w:val="0"/>
                  <w:marTop w:val="60"/>
                  <w:marBottom w:val="0"/>
                  <w:divBdr>
                    <w:top w:val="none" w:sz="0" w:space="0" w:color="auto"/>
                    <w:left w:val="none" w:sz="0" w:space="0" w:color="auto"/>
                    <w:bottom w:val="none" w:sz="0" w:space="0" w:color="auto"/>
                    <w:right w:val="none" w:sz="0" w:space="0" w:color="auto"/>
                  </w:divBdr>
                </w:div>
                <w:div w:id="1807311080">
                  <w:marLeft w:val="0"/>
                  <w:marRight w:val="0"/>
                  <w:marTop w:val="60"/>
                  <w:marBottom w:val="0"/>
                  <w:divBdr>
                    <w:top w:val="none" w:sz="0" w:space="0" w:color="auto"/>
                    <w:left w:val="none" w:sz="0" w:space="0" w:color="auto"/>
                    <w:bottom w:val="none" w:sz="0" w:space="0" w:color="auto"/>
                    <w:right w:val="none" w:sz="0" w:space="0" w:color="auto"/>
                  </w:divBdr>
                </w:div>
                <w:div w:id="1333214322">
                  <w:marLeft w:val="0"/>
                  <w:marRight w:val="0"/>
                  <w:marTop w:val="60"/>
                  <w:marBottom w:val="0"/>
                  <w:divBdr>
                    <w:top w:val="none" w:sz="0" w:space="0" w:color="auto"/>
                    <w:left w:val="none" w:sz="0" w:space="0" w:color="auto"/>
                    <w:bottom w:val="none" w:sz="0" w:space="0" w:color="auto"/>
                    <w:right w:val="none" w:sz="0" w:space="0" w:color="auto"/>
                  </w:divBdr>
                </w:div>
                <w:div w:id="178786295">
                  <w:marLeft w:val="0"/>
                  <w:marRight w:val="0"/>
                  <w:marTop w:val="60"/>
                  <w:marBottom w:val="0"/>
                  <w:divBdr>
                    <w:top w:val="none" w:sz="0" w:space="0" w:color="auto"/>
                    <w:left w:val="none" w:sz="0" w:space="0" w:color="auto"/>
                    <w:bottom w:val="none" w:sz="0" w:space="0" w:color="auto"/>
                    <w:right w:val="none" w:sz="0" w:space="0" w:color="auto"/>
                  </w:divBdr>
                </w:div>
                <w:div w:id="2038699626">
                  <w:marLeft w:val="0"/>
                  <w:marRight w:val="0"/>
                  <w:marTop w:val="60"/>
                  <w:marBottom w:val="0"/>
                  <w:divBdr>
                    <w:top w:val="none" w:sz="0" w:space="0" w:color="auto"/>
                    <w:left w:val="none" w:sz="0" w:space="0" w:color="auto"/>
                    <w:bottom w:val="none" w:sz="0" w:space="0" w:color="auto"/>
                    <w:right w:val="none" w:sz="0" w:space="0" w:color="auto"/>
                  </w:divBdr>
                </w:div>
                <w:div w:id="1711152825">
                  <w:marLeft w:val="0"/>
                  <w:marRight w:val="0"/>
                  <w:marTop w:val="60"/>
                  <w:marBottom w:val="0"/>
                  <w:divBdr>
                    <w:top w:val="none" w:sz="0" w:space="0" w:color="auto"/>
                    <w:left w:val="none" w:sz="0" w:space="0" w:color="auto"/>
                    <w:bottom w:val="none" w:sz="0" w:space="0" w:color="auto"/>
                    <w:right w:val="none" w:sz="0" w:space="0" w:color="auto"/>
                  </w:divBdr>
                </w:div>
                <w:div w:id="556354621">
                  <w:marLeft w:val="0"/>
                  <w:marRight w:val="0"/>
                  <w:marTop w:val="60"/>
                  <w:marBottom w:val="0"/>
                  <w:divBdr>
                    <w:top w:val="none" w:sz="0" w:space="0" w:color="auto"/>
                    <w:left w:val="none" w:sz="0" w:space="0" w:color="auto"/>
                    <w:bottom w:val="none" w:sz="0" w:space="0" w:color="auto"/>
                    <w:right w:val="none" w:sz="0" w:space="0" w:color="auto"/>
                  </w:divBdr>
                </w:div>
                <w:div w:id="1333795086">
                  <w:marLeft w:val="0"/>
                  <w:marRight w:val="0"/>
                  <w:marTop w:val="60"/>
                  <w:marBottom w:val="0"/>
                  <w:divBdr>
                    <w:top w:val="none" w:sz="0" w:space="0" w:color="auto"/>
                    <w:left w:val="none" w:sz="0" w:space="0" w:color="auto"/>
                    <w:bottom w:val="none" w:sz="0" w:space="0" w:color="auto"/>
                    <w:right w:val="none" w:sz="0" w:space="0" w:color="auto"/>
                  </w:divBdr>
                </w:div>
                <w:div w:id="1139762378">
                  <w:marLeft w:val="0"/>
                  <w:marRight w:val="0"/>
                  <w:marTop w:val="60"/>
                  <w:marBottom w:val="0"/>
                  <w:divBdr>
                    <w:top w:val="none" w:sz="0" w:space="0" w:color="auto"/>
                    <w:left w:val="none" w:sz="0" w:space="0" w:color="auto"/>
                    <w:bottom w:val="none" w:sz="0" w:space="0" w:color="auto"/>
                    <w:right w:val="none" w:sz="0" w:space="0" w:color="auto"/>
                  </w:divBdr>
                </w:div>
                <w:div w:id="791366438">
                  <w:marLeft w:val="0"/>
                  <w:marRight w:val="0"/>
                  <w:marTop w:val="60"/>
                  <w:marBottom w:val="0"/>
                  <w:divBdr>
                    <w:top w:val="none" w:sz="0" w:space="0" w:color="auto"/>
                    <w:left w:val="none" w:sz="0" w:space="0" w:color="auto"/>
                    <w:bottom w:val="none" w:sz="0" w:space="0" w:color="auto"/>
                    <w:right w:val="none" w:sz="0" w:space="0" w:color="auto"/>
                  </w:divBdr>
                </w:div>
                <w:div w:id="69236670">
                  <w:marLeft w:val="0"/>
                  <w:marRight w:val="0"/>
                  <w:marTop w:val="60"/>
                  <w:marBottom w:val="0"/>
                  <w:divBdr>
                    <w:top w:val="none" w:sz="0" w:space="0" w:color="auto"/>
                    <w:left w:val="none" w:sz="0" w:space="0" w:color="auto"/>
                    <w:bottom w:val="none" w:sz="0" w:space="0" w:color="auto"/>
                    <w:right w:val="none" w:sz="0" w:space="0" w:color="auto"/>
                  </w:divBdr>
                </w:div>
                <w:div w:id="1519613093">
                  <w:marLeft w:val="0"/>
                  <w:marRight w:val="0"/>
                  <w:marTop w:val="60"/>
                  <w:marBottom w:val="0"/>
                  <w:divBdr>
                    <w:top w:val="none" w:sz="0" w:space="0" w:color="auto"/>
                    <w:left w:val="none" w:sz="0" w:space="0" w:color="auto"/>
                    <w:bottom w:val="none" w:sz="0" w:space="0" w:color="auto"/>
                    <w:right w:val="none" w:sz="0" w:space="0" w:color="auto"/>
                  </w:divBdr>
                </w:div>
                <w:div w:id="419525376">
                  <w:marLeft w:val="0"/>
                  <w:marRight w:val="0"/>
                  <w:marTop w:val="60"/>
                  <w:marBottom w:val="0"/>
                  <w:divBdr>
                    <w:top w:val="none" w:sz="0" w:space="0" w:color="auto"/>
                    <w:left w:val="none" w:sz="0" w:space="0" w:color="auto"/>
                    <w:bottom w:val="none" w:sz="0" w:space="0" w:color="auto"/>
                    <w:right w:val="none" w:sz="0" w:space="0" w:color="auto"/>
                  </w:divBdr>
                </w:div>
                <w:div w:id="1593970155">
                  <w:marLeft w:val="0"/>
                  <w:marRight w:val="0"/>
                  <w:marTop w:val="60"/>
                  <w:marBottom w:val="0"/>
                  <w:divBdr>
                    <w:top w:val="none" w:sz="0" w:space="0" w:color="auto"/>
                    <w:left w:val="none" w:sz="0" w:space="0" w:color="auto"/>
                    <w:bottom w:val="none" w:sz="0" w:space="0" w:color="auto"/>
                    <w:right w:val="none" w:sz="0" w:space="0" w:color="auto"/>
                  </w:divBdr>
                </w:div>
                <w:div w:id="1829248427">
                  <w:marLeft w:val="0"/>
                  <w:marRight w:val="0"/>
                  <w:marTop w:val="60"/>
                  <w:marBottom w:val="0"/>
                  <w:divBdr>
                    <w:top w:val="none" w:sz="0" w:space="0" w:color="auto"/>
                    <w:left w:val="none" w:sz="0" w:space="0" w:color="auto"/>
                    <w:bottom w:val="none" w:sz="0" w:space="0" w:color="auto"/>
                    <w:right w:val="none" w:sz="0" w:space="0" w:color="auto"/>
                  </w:divBdr>
                </w:div>
                <w:div w:id="834800107">
                  <w:marLeft w:val="0"/>
                  <w:marRight w:val="0"/>
                  <w:marTop w:val="60"/>
                  <w:marBottom w:val="0"/>
                  <w:divBdr>
                    <w:top w:val="none" w:sz="0" w:space="0" w:color="auto"/>
                    <w:left w:val="none" w:sz="0" w:space="0" w:color="auto"/>
                    <w:bottom w:val="none" w:sz="0" w:space="0" w:color="auto"/>
                    <w:right w:val="none" w:sz="0" w:space="0" w:color="auto"/>
                  </w:divBdr>
                </w:div>
                <w:div w:id="400907302">
                  <w:marLeft w:val="0"/>
                  <w:marRight w:val="0"/>
                  <w:marTop w:val="60"/>
                  <w:marBottom w:val="0"/>
                  <w:divBdr>
                    <w:top w:val="none" w:sz="0" w:space="0" w:color="auto"/>
                    <w:left w:val="none" w:sz="0" w:space="0" w:color="auto"/>
                    <w:bottom w:val="none" w:sz="0" w:space="0" w:color="auto"/>
                    <w:right w:val="none" w:sz="0" w:space="0" w:color="auto"/>
                  </w:divBdr>
                </w:div>
                <w:div w:id="1164198194">
                  <w:marLeft w:val="0"/>
                  <w:marRight w:val="0"/>
                  <w:marTop w:val="60"/>
                  <w:marBottom w:val="0"/>
                  <w:divBdr>
                    <w:top w:val="none" w:sz="0" w:space="0" w:color="auto"/>
                    <w:left w:val="none" w:sz="0" w:space="0" w:color="auto"/>
                    <w:bottom w:val="none" w:sz="0" w:space="0" w:color="auto"/>
                    <w:right w:val="none" w:sz="0" w:space="0" w:color="auto"/>
                  </w:divBdr>
                </w:div>
                <w:div w:id="927157794">
                  <w:marLeft w:val="0"/>
                  <w:marRight w:val="0"/>
                  <w:marTop w:val="60"/>
                  <w:marBottom w:val="0"/>
                  <w:divBdr>
                    <w:top w:val="none" w:sz="0" w:space="0" w:color="auto"/>
                    <w:left w:val="none" w:sz="0" w:space="0" w:color="auto"/>
                    <w:bottom w:val="none" w:sz="0" w:space="0" w:color="auto"/>
                    <w:right w:val="none" w:sz="0" w:space="0" w:color="auto"/>
                  </w:divBdr>
                </w:div>
                <w:div w:id="150103986">
                  <w:marLeft w:val="0"/>
                  <w:marRight w:val="0"/>
                  <w:marTop w:val="60"/>
                  <w:marBottom w:val="0"/>
                  <w:divBdr>
                    <w:top w:val="none" w:sz="0" w:space="0" w:color="auto"/>
                    <w:left w:val="none" w:sz="0" w:space="0" w:color="auto"/>
                    <w:bottom w:val="none" w:sz="0" w:space="0" w:color="auto"/>
                    <w:right w:val="none" w:sz="0" w:space="0" w:color="auto"/>
                  </w:divBdr>
                </w:div>
                <w:div w:id="742533033">
                  <w:marLeft w:val="0"/>
                  <w:marRight w:val="0"/>
                  <w:marTop w:val="60"/>
                  <w:marBottom w:val="0"/>
                  <w:divBdr>
                    <w:top w:val="none" w:sz="0" w:space="0" w:color="auto"/>
                    <w:left w:val="none" w:sz="0" w:space="0" w:color="auto"/>
                    <w:bottom w:val="none" w:sz="0" w:space="0" w:color="auto"/>
                    <w:right w:val="none" w:sz="0" w:space="0" w:color="auto"/>
                  </w:divBdr>
                </w:div>
                <w:div w:id="539519008">
                  <w:marLeft w:val="0"/>
                  <w:marRight w:val="0"/>
                  <w:marTop w:val="60"/>
                  <w:marBottom w:val="0"/>
                  <w:divBdr>
                    <w:top w:val="none" w:sz="0" w:space="0" w:color="auto"/>
                    <w:left w:val="none" w:sz="0" w:space="0" w:color="auto"/>
                    <w:bottom w:val="none" w:sz="0" w:space="0" w:color="auto"/>
                    <w:right w:val="none" w:sz="0" w:space="0" w:color="auto"/>
                  </w:divBdr>
                </w:div>
                <w:div w:id="1110516126">
                  <w:marLeft w:val="0"/>
                  <w:marRight w:val="0"/>
                  <w:marTop w:val="60"/>
                  <w:marBottom w:val="0"/>
                  <w:divBdr>
                    <w:top w:val="none" w:sz="0" w:space="0" w:color="auto"/>
                    <w:left w:val="none" w:sz="0" w:space="0" w:color="auto"/>
                    <w:bottom w:val="none" w:sz="0" w:space="0" w:color="auto"/>
                    <w:right w:val="none" w:sz="0" w:space="0" w:color="auto"/>
                  </w:divBdr>
                </w:div>
                <w:div w:id="1272129274">
                  <w:marLeft w:val="0"/>
                  <w:marRight w:val="0"/>
                  <w:marTop w:val="60"/>
                  <w:marBottom w:val="0"/>
                  <w:divBdr>
                    <w:top w:val="none" w:sz="0" w:space="0" w:color="auto"/>
                    <w:left w:val="none" w:sz="0" w:space="0" w:color="auto"/>
                    <w:bottom w:val="none" w:sz="0" w:space="0" w:color="auto"/>
                    <w:right w:val="none" w:sz="0" w:space="0" w:color="auto"/>
                  </w:divBdr>
                </w:div>
                <w:div w:id="1258751158">
                  <w:marLeft w:val="0"/>
                  <w:marRight w:val="0"/>
                  <w:marTop w:val="60"/>
                  <w:marBottom w:val="0"/>
                  <w:divBdr>
                    <w:top w:val="none" w:sz="0" w:space="0" w:color="auto"/>
                    <w:left w:val="none" w:sz="0" w:space="0" w:color="auto"/>
                    <w:bottom w:val="none" w:sz="0" w:space="0" w:color="auto"/>
                    <w:right w:val="none" w:sz="0" w:space="0" w:color="auto"/>
                  </w:divBdr>
                </w:div>
                <w:div w:id="1215773247">
                  <w:marLeft w:val="0"/>
                  <w:marRight w:val="0"/>
                  <w:marTop w:val="60"/>
                  <w:marBottom w:val="0"/>
                  <w:divBdr>
                    <w:top w:val="none" w:sz="0" w:space="0" w:color="auto"/>
                    <w:left w:val="none" w:sz="0" w:space="0" w:color="auto"/>
                    <w:bottom w:val="none" w:sz="0" w:space="0" w:color="auto"/>
                    <w:right w:val="none" w:sz="0" w:space="0" w:color="auto"/>
                  </w:divBdr>
                </w:div>
                <w:div w:id="676999819">
                  <w:marLeft w:val="0"/>
                  <w:marRight w:val="0"/>
                  <w:marTop w:val="60"/>
                  <w:marBottom w:val="0"/>
                  <w:divBdr>
                    <w:top w:val="none" w:sz="0" w:space="0" w:color="auto"/>
                    <w:left w:val="none" w:sz="0" w:space="0" w:color="auto"/>
                    <w:bottom w:val="none" w:sz="0" w:space="0" w:color="auto"/>
                    <w:right w:val="none" w:sz="0" w:space="0" w:color="auto"/>
                  </w:divBdr>
                </w:div>
                <w:div w:id="598290611">
                  <w:marLeft w:val="0"/>
                  <w:marRight w:val="0"/>
                  <w:marTop w:val="60"/>
                  <w:marBottom w:val="0"/>
                  <w:divBdr>
                    <w:top w:val="none" w:sz="0" w:space="0" w:color="auto"/>
                    <w:left w:val="none" w:sz="0" w:space="0" w:color="auto"/>
                    <w:bottom w:val="none" w:sz="0" w:space="0" w:color="auto"/>
                    <w:right w:val="none" w:sz="0" w:space="0" w:color="auto"/>
                  </w:divBdr>
                </w:div>
                <w:div w:id="1742211377">
                  <w:marLeft w:val="0"/>
                  <w:marRight w:val="0"/>
                  <w:marTop w:val="60"/>
                  <w:marBottom w:val="0"/>
                  <w:divBdr>
                    <w:top w:val="none" w:sz="0" w:space="0" w:color="auto"/>
                    <w:left w:val="none" w:sz="0" w:space="0" w:color="auto"/>
                    <w:bottom w:val="none" w:sz="0" w:space="0" w:color="auto"/>
                    <w:right w:val="none" w:sz="0" w:space="0" w:color="auto"/>
                  </w:divBdr>
                </w:div>
                <w:div w:id="598952820">
                  <w:marLeft w:val="0"/>
                  <w:marRight w:val="0"/>
                  <w:marTop w:val="60"/>
                  <w:marBottom w:val="0"/>
                  <w:divBdr>
                    <w:top w:val="none" w:sz="0" w:space="0" w:color="auto"/>
                    <w:left w:val="none" w:sz="0" w:space="0" w:color="auto"/>
                    <w:bottom w:val="none" w:sz="0" w:space="0" w:color="auto"/>
                    <w:right w:val="none" w:sz="0" w:space="0" w:color="auto"/>
                  </w:divBdr>
                </w:div>
                <w:div w:id="1361279800">
                  <w:marLeft w:val="0"/>
                  <w:marRight w:val="0"/>
                  <w:marTop w:val="60"/>
                  <w:marBottom w:val="0"/>
                  <w:divBdr>
                    <w:top w:val="none" w:sz="0" w:space="0" w:color="auto"/>
                    <w:left w:val="none" w:sz="0" w:space="0" w:color="auto"/>
                    <w:bottom w:val="none" w:sz="0" w:space="0" w:color="auto"/>
                    <w:right w:val="none" w:sz="0" w:space="0" w:color="auto"/>
                  </w:divBdr>
                </w:div>
                <w:div w:id="1078284185">
                  <w:marLeft w:val="0"/>
                  <w:marRight w:val="0"/>
                  <w:marTop w:val="60"/>
                  <w:marBottom w:val="0"/>
                  <w:divBdr>
                    <w:top w:val="none" w:sz="0" w:space="0" w:color="auto"/>
                    <w:left w:val="none" w:sz="0" w:space="0" w:color="auto"/>
                    <w:bottom w:val="none" w:sz="0" w:space="0" w:color="auto"/>
                    <w:right w:val="none" w:sz="0" w:space="0" w:color="auto"/>
                  </w:divBdr>
                </w:div>
                <w:div w:id="924652585">
                  <w:marLeft w:val="0"/>
                  <w:marRight w:val="0"/>
                  <w:marTop w:val="60"/>
                  <w:marBottom w:val="0"/>
                  <w:divBdr>
                    <w:top w:val="none" w:sz="0" w:space="0" w:color="auto"/>
                    <w:left w:val="none" w:sz="0" w:space="0" w:color="auto"/>
                    <w:bottom w:val="none" w:sz="0" w:space="0" w:color="auto"/>
                    <w:right w:val="none" w:sz="0" w:space="0" w:color="auto"/>
                  </w:divBdr>
                </w:div>
                <w:div w:id="2068144274">
                  <w:marLeft w:val="0"/>
                  <w:marRight w:val="0"/>
                  <w:marTop w:val="60"/>
                  <w:marBottom w:val="0"/>
                  <w:divBdr>
                    <w:top w:val="none" w:sz="0" w:space="0" w:color="auto"/>
                    <w:left w:val="none" w:sz="0" w:space="0" w:color="auto"/>
                    <w:bottom w:val="none" w:sz="0" w:space="0" w:color="auto"/>
                    <w:right w:val="none" w:sz="0" w:space="0" w:color="auto"/>
                  </w:divBdr>
                </w:div>
                <w:div w:id="1428237244">
                  <w:marLeft w:val="0"/>
                  <w:marRight w:val="0"/>
                  <w:marTop w:val="60"/>
                  <w:marBottom w:val="0"/>
                  <w:divBdr>
                    <w:top w:val="none" w:sz="0" w:space="0" w:color="auto"/>
                    <w:left w:val="none" w:sz="0" w:space="0" w:color="auto"/>
                    <w:bottom w:val="none" w:sz="0" w:space="0" w:color="auto"/>
                    <w:right w:val="none" w:sz="0" w:space="0" w:color="auto"/>
                  </w:divBdr>
                </w:div>
                <w:div w:id="1595285876">
                  <w:marLeft w:val="0"/>
                  <w:marRight w:val="0"/>
                  <w:marTop w:val="60"/>
                  <w:marBottom w:val="0"/>
                  <w:divBdr>
                    <w:top w:val="none" w:sz="0" w:space="0" w:color="auto"/>
                    <w:left w:val="none" w:sz="0" w:space="0" w:color="auto"/>
                    <w:bottom w:val="none" w:sz="0" w:space="0" w:color="auto"/>
                    <w:right w:val="none" w:sz="0" w:space="0" w:color="auto"/>
                  </w:divBdr>
                </w:div>
                <w:div w:id="1886020754">
                  <w:marLeft w:val="0"/>
                  <w:marRight w:val="0"/>
                  <w:marTop w:val="60"/>
                  <w:marBottom w:val="0"/>
                  <w:divBdr>
                    <w:top w:val="none" w:sz="0" w:space="0" w:color="auto"/>
                    <w:left w:val="none" w:sz="0" w:space="0" w:color="auto"/>
                    <w:bottom w:val="none" w:sz="0" w:space="0" w:color="auto"/>
                    <w:right w:val="none" w:sz="0" w:space="0" w:color="auto"/>
                  </w:divBdr>
                </w:div>
                <w:div w:id="1378503489">
                  <w:marLeft w:val="0"/>
                  <w:marRight w:val="0"/>
                  <w:marTop w:val="60"/>
                  <w:marBottom w:val="0"/>
                  <w:divBdr>
                    <w:top w:val="none" w:sz="0" w:space="0" w:color="auto"/>
                    <w:left w:val="none" w:sz="0" w:space="0" w:color="auto"/>
                    <w:bottom w:val="none" w:sz="0" w:space="0" w:color="auto"/>
                    <w:right w:val="none" w:sz="0" w:space="0" w:color="auto"/>
                  </w:divBdr>
                </w:div>
                <w:div w:id="652492671">
                  <w:marLeft w:val="0"/>
                  <w:marRight w:val="0"/>
                  <w:marTop w:val="60"/>
                  <w:marBottom w:val="0"/>
                  <w:divBdr>
                    <w:top w:val="none" w:sz="0" w:space="0" w:color="auto"/>
                    <w:left w:val="none" w:sz="0" w:space="0" w:color="auto"/>
                    <w:bottom w:val="none" w:sz="0" w:space="0" w:color="auto"/>
                    <w:right w:val="none" w:sz="0" w:space="0" w:color="auto"/>
                  </w:divBdr>
                </w:div>
                <w:div w:id="85031702">
                  <w:marLeft w:val="0"/>
                  <w:marRight w:val="0"/>
                  <w:marTop w:val="60"/>
                  <w:marBottom w:val="0"/>
                  <w:divBdr>
                    <w:top w:val="none" w:sz="0" w:space="0" w:color="auto"/>
                    <w:left w:val="none" w:sz="0" w:space="0" w:color="auto"/>
                    <w:bottom w:val="none" w:sz="0" w:space="0" w:color="auto"/>
                    <w:right w:val="none" w:sz="0" w:space="0" w:color="auto"/>
                  </w:divBdr>
                </w:div>
                <w:div w:id="913441358">
                  <w:marLeft w:val="0"/>
                  <w:marRight w:val="0"/>
                  <w:marTop w:val="60"/>
                  <w:marBottom w:val="0"/>
                  <w:divBdr>
                    <w:top w:val="none" w:sz="0" w:space="0" w:color="auto"/>
                    <w:left w:val="none" w:sz="0" w:space="0" w:color="auto"/>
                    <w:bottom w:val="none" w:sz="0" w:space="0" w:color="auto"/>
                    <w:right w:val="none" w:sz="0" w:space="0" w:color="auto"/>
                  </w:divBdr>
                </w:div>
                <w:div w:id="25834417">
                  <w:marLeft w:val="0"/>
                  <w:marRight w:val="0"/>
                  <w:marTop w:val="60"/>
                  <w:marBottom w:val="0"/>
                  <w:divBdr>
                    <w:top w:val="none" w:sz="0" w:space="0" w:color="auto"/>
                    <w:left w:val="none" w:sz="0" w:space="0" w:color="auto"/>
                    <w:bottom w:val="none" w:sz="0" w:space="0" w:color="auto"/>
                    <w:right w:val="none" w:sz="0" w:space="0" w:color="auto"/>
                  </w:divBdr>
                </w:div>
                <w:div w:id="667640117">
                  <w:marLeft w:val="0"/>
                  <w:marRight w:val="0"/>
                  <w:marTop w:val="60"/>
                  <w:marBottom w:val="0"/>
                  <w:divBdr>
                    <w:top w:val="none" w:sz="0" w:space="0" w:color="auto"/>
                    <w:left w:val="none" w:sz="0" w:space="0" w:color="auto"/>
                    <w:bottom w:val="none" w:sz="0" w:space="0" w:color="auto"/>
                    <w:right w:val="none" w:sz="0" w:space="0" w:color="auto"/>
                  </w:divBdr>
                </w:div>
                <w:div w:id="1437362049">
                  <w:marLeft w:val="0"/>
                  <w:marRight w:val="0"/>
                  <w:marTop w:val="60"/>
                  <w:marBottom w:val="0"/>
                  <w:divBdr>
                    <w:top w:val="none" w:sz="0" w:space="0" w:color="auto"/>
                    <w:left w:val="none" w:sz="0" w:space="0" w:color="auto"/>
                    <w:bottom w:val="none" w:sz="0" w:space="0" w:color="auto"/>
                    <w:right w:val="none" w:sz="0" w:space="0" w:color="auto"/>
                  </w:divBdr>
                </w:div>
                <w:div w:id="1612593804">
                  <w:marLeft w:val="0"/>
                  <w:marRight w:val="0"/>
                  <w:marTop w:val="60"/>
                  <w:marBottom w:val="0"/>
                  <w:divBdr>
                    <w:top w:val="none" w:sz="0" w:space="0" w:color="auto"/>
                    <w:left w:val="none" w:sz="0" w:space="0" w:color="auto"/>
                    <w:bottom w:val="none" w:sz="0" w:space="0" w:color="auto"/>
                    <w:right w:val="none" w:sz="0" w:space="0" w:color="auto"/>
                  </w:divBdr>
                </w:div>
                <w:div w:id="625043770">
                  <w:marLeft w:val="0"/>
                  <w:marRight w:val="0"/>
                  <w:marTop w:val="60"/>
                  <w:marBottom w:val="0"/>
                  <w:divBdr>
                    <w:top w:val="none" w:sz="0" w:space="0" w:color="auto"/>
                    <w:left w:val="none" w:sz="0" w:space="0" w:color="auto"/>
                    <w:bottom w:val="none" w:sz="0" w:space="0" w:color="auto"/>
                    <w:right w:val="none" w:sz="0" w:space="0" w:color="auto"/>
                  </w:divBdr>
                </w:div>
                <w:div w:id="1813908595">
                  <w:marLeft w:val="0"/>
                  <w:marRight w:val="0"/>
                  <w:marTop w:val="60"/>
                  <w:marBottom w:val="0"/>
                  <w:divBdr>
                    <w:top w:val="none" w:sz="0" w:space="0" w:color="auto"/>
                    <w:left w:val="none" w:sz="0" w:space="0" w:color="auto"/>
                    <w:bottom w:val="none" w:sz="0" w:space="0" w:color="auto"/>
                    <w:right w:val="none" w:sz="0" w:space="0" w:color="auto"/>
                  </w:divBdr>
                </w:div>
                <w:div w:id="795372622">
                  <w:marLeft w:val="0"/>
                  <w:marRight w:val="0"/>
                  <w:marTop w:val="60"/>
                  <w:marBottom w:val="0"/>
                  <w:divBdr>
                    <w:top w:val="none" w:sz="0" w:space="0" w:color="auto"/>
                    <w:left w:val="none" w:sz="0" w:space="0" w:color="auto"/>
                    <w:bottom w:val="none" w:sz="0" w:space="0" w:color="auto"/>
                    <w:right w:val="none" w:sz="0" w:space="0" w:color="auto"/>
                  </w:divBdr>
                </w:div>
                <w:div w:id="293751981">
                  <w:marLeft w:val="0"/>
                  <w:marRight w:val="0"/>
                  <w:marTop w:val="60"/>
                  <w:marBottom w:val="0"/>
                  <w:divBdr>
                    <w:top w:val="none" w:sz="0" w:space="0" w:color="auto"/>
                    <w:left w:val="none" w:sz="0" w:space="0" w:color="auto"/>
                    <w:bottom w:val="none" w:sz="0" w:space="0" w:color="auto"/>
                    <w:right w:val="none" w:sz="0" w:space="0" w:color="auto"/>
                  </w:divBdr>
                </w:div>
                <w:div w:id="850951266">
                  <w:marLeft w:val="0"/>
                  <w:marRight w:val="0"/>
                  <w:marTop w:val="60"/>
                  <w:marBottom w:val="0"/>
                  <w:divBdr>
                    <w:top w:val="none" w:sz="0" w:space="0" w:color="auto"/>
                    <w:left w:val="none" w:sz="0" w:space="0" w:color="auto"/>
                    <w:bottom w:val="none" w:sz="0" w:space="0" w:color="auto"/>
                    <w:right w:val="none" w:sz="0" w:space="0" w:color="auto"/>
                  </w:divBdr>
                </w:div>
                <w:div w:id="2045783479">
                  <w:marLeft w:val="0"/>
                  <w:marRight w:val="0"/>
                  <w:marTop w:val="60"/>
                  <w:marBottom w:val="0"/>
                  <w:divBdr>
                    <w:top w:val="none" w:sz="0" w:space="0" w:color="auto"/>
                    <w:left w:val="none" w:sz="0" w:space="0" w:color="auto"/>
                    <w:bottom w:val="none" w:sz="0" w:space="0" w:color="auto"/>
                    <w:right w:val="none" w:sz="0" w:space="0" w:color="auto"/>
                  </w:divBdr>
                </w:div>
                <w:div w:id="1678461644">
                  <w:marLeft w:val="0"/>
                  <w:marRight w:val="0"/>
                  <w:marTop w:val="60"/>
                  <w:marBottom w:val="0"/>
                  <w:divBdr>
                    <w:top w:val="none" w:sz="0" w:space="0" w:color="auto"/>
                    <w:left w:val="none" w:sz="0" w:space="0" w:color="auto"/>
                    <w:bottom w:val="none" w:sz="0" w:space="0" w:color="auto"/>
                    <w:right w:val="none" w:sz="0" w:space="0" w:color="auto"/>
                  </w:divBdr>
                </w:div>
                <w:div w:id="270287761">
                  <w:marLeft w:val="0"/>
                  <w:marRight w:val="0"/>
                  <w:marTop w:val="60"/>
                  <w:marBottom w:val="0"/>
                  <w:divBdr>
                    <w:top w:val="none" w:sz="0" w:space="0" w:color="auto"/>
                    <w:left w:val="none" w:sz="0" w:space="0" w:color="auto"/>
                    <w:bottom w:val="none" w:sz="0" w:space="0" w:color="auto"/>
                    <w:right w:val="none" w:sz="0" w:space="0" w:color="auto"/>
                  </w:divBdr>
                </w:div>
                <w:div w:id="570772445">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202416183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0.emf"/><Relationship Id="rId117" Type="http://schemas.openxmlformats.org/officeDocument/2006/relationships/image" Target="media/image63.png"/><Relationship Id="rId21" Type="http://schemas.openxmlformats.org/officeDocument/2006/relationships/customXml" Target="ink/ink7.xml"/><Relationship Id="rId42" Type="http://schemas.openxmlformats.org/officeDocument/2006/relationships/image" Target="media/image18.emf"/><Relationship Id="rId47" Type="http://schemas.openxmlformats.org/officeDocument/2006/relationships/customXml" Target="ink/ink20.xml"/><Relationship Id="rId63" Type="http://schemas.openxmlformats.org/officeDocument/2006/relationships/customXml" Target="ink/ink28.xml"/><Relationship Id="rId68" Type="http://schemas.openxmlformats.org/officeDocument/2006/relationships/image" Target="media/image31.emf"/><Relationship Id="rId84" Type="http://schemas.openxmlformats.org/officeDocument/2006/relationships/image" Target="media/image39.emf"/><Relationship Id="rId89" Type="http://schemas.openxmlformats.org/officeDocument/2006/relationships/image" Target="media/image43.png"/><Relationship Id="rId112" Type="http://schemas.openxmlformats.org/officeDocument/2006/relationships/image" Target="media/image58.png"/><Relationship Id="rId133" Type="http://schemas.openxmlformats.org/officeDocument/2006/relationships/hyperlink" Target="http://uwtsd.ac.uk/library/research-data-management/" TargetMode="External"/><Relationship Id="rId138" Type="http://schemas.openxmlformats.org/officeDocument/2006/relationships/hyperlink" Target="mailto:pgresearch@uwtsd.ac.uk" TargetMode="External"/><Relationship Id="rId16" Type="http://schemas.openxmlformats.org/officeDocument/2006/relationships/image" Target="media/image5.emf"/><Relationship Id="rId107" Type="http://schemas.openxmlformats.org/officeDocument/2006/relationships/image" Target="media/image53.png"/><Relationship Id="rId11" Type="http://schemas.openxmlformats.org/officeDocument/2006/relationships/customXml" Target="ink/ink2.xml"/><Relationship Id="rId32" Type="http://schemas.openxmlformats.org/officeDocument/2006/relationships/image" Target="media/image13.emf"/><Relationship Id="rId37" Type="http://schemas.openxmlformats.org/officeDocument/2006/relationships/customXml" Target="ink/ink15.xml"/><Relationship Id="rId53" Type="http://schemas.openxmlformats.org/officeDocument/2006/relationships/customXml" Target="ink/ink23.xml"/><Relationship Id="rId58" Type="http://schemas.openxmlformats.org/officeDocument/2006/relationships/image" Target="media/image26.emf"/><Relationship Id="rId74" Type="http://schemas.openxmlformats.org/officeDocument/2006/relationships/image" Target="media/image34.emf"/><Relationship Id="rId79" Type="http://schemas.openxmlformats.org/officeDocument/2006/relationships/customXml" Target="ink/ink36.xml"/><Relationship Id="rId102" Type="http://schemas.openxmlformats.org/officeDocument/2006/relationships/hyperlink" Target="https://www.unesco.org/culture/ich.index" TargetMode="External"/><Relationship Id="rId123" Type="http://schemas.openxmlformats.org/officeDocument/2006/relationships/image" Target="media/image69.png"/><Relationship Id="rId128" Type="http://schemas.openxmlformats.org/officeDocument/2006/relationships/image" Target="media/image74.png"/><Relationship Id="rId144" Type="http://schemas.openxmlformats.org/officeDocument/2006/relationships/theme" Target="theme/theme1.xml"/><Relationship Id="rId5" Type="http://schemas.openxmlformats.org/officeDocument/2006/relationships/webSettings" Target="webSettings.xml"/><Relationship Id="rId90" Type="http://schemas.openxmlformats.org/officeDocument/2006/relationships/image" Target="media/image44.png"/><Relationship Id="rId95" Type="http://schemas.openxmlformats.org/officeDocument/2006/relationships/image" Target="media/image49.png"/><Relationship Id="rId22" Type="http://schemas.openxmlformats.org/officeDocument/2006/relationships/image" Target="media/image8.emf"/><Relationship Id="rId27" Type="http://schemas.openxmlformats.org/officeDocument/2006/relationships/customXml" Target="ink/ink10.xml"/><Relationship Id="rId43" Type="http://schemas.openxmlformats.org/officeDocument/2006/relationships/customXml" Target="ink/ink18.xml"/><Relationship Id="rId48" Type="http://schemas.openxmlformats.org/officeDocument/2006/relationships/image" Target="media/image21.emf"/><Relationship Id="rId64" Type="http://schemas.openxmlformats.org/officeDocument/2006/relationships/image" Target="media/image29.emf"/><Relationship Id="rId69" Type="http://schemas.openxmlformats.org/officeDocument/2006/relationships/customXml" Target="ink/ink31.xml"/><Relationship Id="rId113" Type="http://schemas.openxmlformats.org/officeDocument/2006/relationships/image" Target="media/image59.png"/><Relationship Id="rId118" Type="http://schemas.openxmlformats.org/officeDocument/2006/relationships/image" Target="media/image64.png"/><Relationship Id="rId134" Type="http://schemas.openxmlformats.org/officeDocument/2006/relationships/hyperlink" Target="http://www.uwtsd.ac.uk/media/uwtsd-website/content-assets/documents/research/Research-Integrity-and-Ethics---Code-of-Practice-(2015-18).pdf" TargetMode="External"/><Relationship Id="rId139" Type="http://schemas.openxmlformats.org/officeDocument/2006/relationships/image" Target="media/image80.png"/><Relationship Id="rId8" Type="http://schemas.openxmlformats.org/officeDocument/2006/relationships/image" Target="media/image1.jpg"/><Relationship Id="rId51" Type="http://schemas.openxmlformats.org/officeDocument/2006/relationships/customXml" Target="ink/ink22.xml"/><Relationship Id="rId72" Type="http://schemas.openxmlformats.org/officeDocument/2006/relationships/image" Target="media/image33.emf"/><Relationship Id="rId80" Type="http://schemas.openxmlformats.org/officeDocument/2006/relationships/image" Target="media/image37.emf"/><Relationship Id="rId85" Type="http://schemas.openxmlformats.org/officeDocument/2006/relationships/customXml" Target="ink/ink39.xml"/><Relationship Id="rId93" Type="http://schemas.openxmlformats.org/officeDocument/2006/relationships/image" Target="media/image47.png"/><Relationship Id="rId98" Type="http://schemas.openxmlformats.org/officeDocument/2006/relationships/hyperlink" Target="https://research-methodology.net/research-methodology/research-design/exploratory-research/" TargetMode="External"/><Relationship Id="rId121" Type="http://schemas.openxmlformats.org/officeDocument/2006/relationships/image" Target="media/image67.png"/><Relationship Id="rId142" Type="http://schemas.openxmlformats.org/officeDocument/2006/relationships/footer" Target="footer2.xml"/><Relationship Id="rId3" Type="http://schemas.openxmlformats.org/officeDocument/2006/relationships/styles" Target="styles.xml"/><Relationship Id="rId12" Type="http://schemas.openxmlformats.org/officeDocument/2006/relationships/image" Target="media/image3.emf"/><Relationship Id="rId17" Type="http://schemas.openxmlformats.org/officeDocument/2006/relationships/customXml" Target="ink/ink5.xml"/><Relationship Id="rId25" Type="http://schemas.openxmlformats.org/officeDocument/2006/relationships/customXml" Target="ink/ink9.xml"/><Relationship Id="rId33" Type="http://schemas.openxmlformats.org/officeDocument/2006/relationships/customXml" Target="ink/ink13.xml"/><Relationship Id="rId38" Type="http://schemas.openxmlformats.org/officeDocument/2006/relationships/image" Target="media/image16.emf"/><Relationship Id="rId46" Type="http://schemas.openxmlformats.org/officeDocument/2006/relationships/image" Target="media/image20.emf"/><Relationship Id="rId59" Type="http://schemas.openxmlformats.org/officeDocument/2006/relationships/customXml" Target="ink/ink26.xml"/><Relationship Id="rId67" Type="http://schemas.openxmlformats.org/officeDocument/2006/relationships/customXml" Target="ink/ink30.xml"/><Relationship Id="rId103" Type="http://schemas.openxmlformats.org/officeDocument/2006/relationships/hyperlink" Target="https://www.uplandsmarket.com/about-us.html" TargetMode="External"/><Relationship Id="rId108" Type="http://schemas.openxmlformats.org/officeDocument/2006/relationships/image" Target="media/image54.png"/><Relationship Id="rId116" Type="http://schemas.openxmlformats.org/officeDocument/2006/relationships/image" Target="media/image62.png"/><Relationship Id="rId124" Type="http://schemas.openxmlformats.org/officeDocument/2006/relationships/image" Target="media/image70.png"/><Relationship Id="rId129" Type="http://schemas.openxmlformats.org/officeDocument/2006/relationships/image" Target="media/image75.png"/><Relationship Id="rId137" Type="http://schemas.openxmlformats.org/officeDocument/2006/relationships/hyperlink" Target="http://www.uwtsd.ac.uk/academic-office/" TargetMode="External"/><Relationship Id="rId20" Type="http://schemas.openxmlformats.org/officeDocument/2006/relationships/image" Target="media/image7.emf"/><Relationship Id="rId41" Type="http://schemas.openxmlformats.org/officeDocument/2006/relationships/customXml" Target="ink/ink17.xml"/><Relationship Id="rId54" Type="http://schemas.openxmlformats.org/officeDocument/2006/relationships/image" Target="media/image24.emf"/><Relationship Id="rId62" Type="http://schemas.openxmlformats.org/officeDocument/2006/relationships/image" Target="media/image28.emf"/><Relationship Id="rId70" Type="http://schemas.openxmlformats.org/officeDocument/2006/relationships/image" Target="media/image32.emf"/><Relationship Id="rId75" Type="http://schemas.openxmlformats.org/officeDocument/2006/relationships/customXml" Target="ink/ink34.xml"/><Relationship Id="rId83" Type="http://schemas.openxmlformats.org/officeDocument/2006/relationships/customXml" Target="ink/ink38.xml"/><Relationship Id="rId88" Type="http://schemas.openxmlformats.org/officeDocument/2006/relationships/image" Target="media/image42.jpg"/><Relationship Id="rId91" Type="http://schemas.openxmlformats.org/officeDocument/2006/relationships/image" Target="media/image45.png"/><Relationship Id="rId96" Type="http://schemas.openxmlformats.org/officeDocument/2006/relationships/image" Target="media/image50.png"/><Relationship Id="rId111" Type="http://schemas.openxmlformats.org/officeDocument/2006/relationships/image" Target="media/image57.png"/><Relationship Id="rId132" Type="http://schemas.openxmlformats.org/officeDocument/2006/relationships/image" Target="media/image78.png"/><Relationship Id="rId14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ustomXml" Target="ink/ink4.xml"/><Relationship Id="rId23" Type="http://schemas.openxmlformats.org/officeDocument/2006/relationships/customXml" Target="ink/ink8.xml"/><Relationship Id="rId28" Type="http://schemas.openxmlformats.org/officeDocument/2006/relationships/image" Target="media/image11.emf"/><Relationship Id="rId36" Type="http://schemas.openxmlformats.org/officeDocument/2006/relationships/image" Target="media/image15.emf"/><Relationship Id="rId49" Type="http://schemas.openxmlformats.org/officeDocument/2006/relationships/customXml" Target="ink/ink21.xml"/><Relationship Id="rId57" Type="http://schemas.openxmlformats.org/officeDocument/2006/relationships/customXml" Target="ink/ink25.xml"/><Relationship Id="rId106" Type="http://schemas.openxmlformats.org/officeDocument/2006/relationships/image" Target="media/image52.png"/><Relationship Id="rId114" Type="http://schemas.openxmlformats.org/officeDocument/2006/relationships/image" Target="media/image60.png"/><Relationship Id="rId119" Type="http://schemas.openxmlformats.org/officeDocument/2006/relationships/image" Target="media/image65.png"/><Relationship Id="rId127" Type="http://schemas.openxmlformats.org/officeDocument/2006/relationships/image" Target="media/image73.png"/><Relationship Id="rId10" Type="http://schemas.openxmlformats.org/officeDocument/2006/relationships/image" Target="media/image2.emf"/><Relationship Id="rId31" Type="http://schemas.openxmlformats.org/officeDocument/2006/relationships/customXml" Target="ink/ink12.xml"/><Relationship Id="rId44" Type="http://schemas.openxmlformats.org/officeDocument/2006/relationships/image" Target="media/image19.emf"/><Relationship Id="rId52" Type="http://schemas.openxmlformats.org/officeDocument/2006/relationships/image" Target="media/image23.emf"/><Relationship Id="rId60" Type="http://schemas.openxmlformats.org/officeDocument/2006/relationships/image" Target="media/image27.emf"/><Relationship Id="rId65" Type="http://schemas.openxmlformats.org/officeDocument/2006/relationships/customXml" Target="ink/ink29.xml"/><Relationship Id="rId73" Type="http://schemas.openxmlformats.org/officeDocument/2006/relationships/customXml" Target="ink/ink33.xml"/><Relationship Id="rId78" Type="http://schemas.openxmlformats.org/officeDocument/2006/relationships/image" Target="media/image36.emf"/><Relationship Id="rId81" Type="http://schemas.openxmlformats.org/officeDocument/2006/relationships/customXml" Target="ink/ink37.xml"/><Relationship Id="rId86" Type="http://schemas.openxmlformats.org/officeDocument/2006/relationships/image" Target="media/image40.emf"/><Relationship Id="rId94" Type="http://schemas.openxmlformats.org/officeDocument/2006/relationships/image" Target="media/image48.png"/><Relationship Id="rId99" Type="http://schemas.openxmlformats.org/officeDocument/2006/relationships/hyperlink" Target="https://ahrc.ukri.org/funding/research/researchfundingguide/" TargetMode="External"/><Relationship Id="rId101" Type="http://schemas.openxmlformats.org/officeDocument/2006/relationships/hyperlink" Target="https://www.federica.eu/users/9/docs/amaturo-39571-01-Triangulation.pdf" TargetMode="External"/><Relationship Id="rId122" Type="http://schemas.openxmlformats.org/officeDocument/2006/relationships/image" Target="media/image68.png"/><Relationship Id="rId130" Type="http://schemas.openxmlformats.org/officeDocument/2006/relationships/image" Target="media/image76.png"/><Relationship Id="rId135" Type="http://schemas.openxmlformats.org/officeDocument/2006/relationships/image" Target="media/image79.png"/><Relationship Id="rId14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ustomXml" Target="ink/ink1.xml"/><Relationship Id="rId13" Type="http://schemas.openxmlformats.org/officeDocument/2006/relationships/customXml" Target="ink/ink3.xml"/><Relationship Id="rId18" Type="http://schemas.openxmlformats.org/officeDocument/2006/relationships/image" Target="media/image6.emf"/><Relationship Id="rId39" Type="http://schemas.openxmlformats.org/officeDocument/2006/relationships/customXml" Target="ink/ink16.xml"/><Relationship Id="rId109" Type="http://schemas.openxmlformats.org/officeDocument/2006/relationships/image" Target="media/image55.png"/><Relationship Id="rId34" Type="http://schemas.openxmlformats.org/officeDocument/2006/relationships/image" Target="media/image14.emf"/><Relationship Id="rId50" Type="http://schemas.openxmlformats.org/officeDocument/2006/relationships/image" Target="media/image22.emf"/><Relationship Id="rId55" Type="http://schemas.openxmlformats.org/officeDocument/2006/relationships/customXml" Target="ink/ink24.xml"/><Relationship Id="rId76" Type="http://schemas.openxmlformats.org/officeDocument/2006/relationships/image" Target="media/image35.emf"/><Relationship Id="rId97" Type="http://schemas.openxmlformats.org/officeDocument/2006/relationships/hyperlink" Target="https://www.artsprofessional.co.uk/magazine/268/article/festival-frenzy?utm_source" TargetMode="External"/><Relationship Id="rId104" Type="http://schemas.openxmlformats.org/officeDocument/2006/relationships/hyperlink" Target="https://www.urbanfoundry.co.uk" TargetMode="External"/><Relationship Id="rId120" Type="http://schemas.openxmlformats.org/officeDocument/2006/relationships/image" Target="media/image66.png"/><Relationship Id="rId125" Type="http://schemas.openxmlformats.org/officeDocument/2006/relationships/image" Target="media/image71.png"/><Relationship Id="rId141"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customXml" Target="ink/ink32.xml"/><Relationship Id="rId92" Type="http://schemas.openxmlformats.org/officeDocument/2006/relationships/image" Target="media/image46.png"/><Relationship Id="rId2" Type="http://schemas.openxmlformats.org/officeDocument/2006/relationships/numbering" Target="numbering.xml"/><Relationship Id="rId29" Type="http://schemas.openxmlformats.org/officeDocument/2006/relationships/customXml" Target="ink/ink11.xml"/><Relationship Id="rId24" Type="http://schemas.openxmlformats.org/officeDocument/2006/relationships/image" Target="media/image9.emf"/><Relationship Id="rId40" Type="http://schemas.openxmlformats.org/officeDocument/2006/relationships/image" Target="media/image17.emf"/><Relationship Id="rId45" Type="http://schemas.openxmlformats.org/officeDocument/2006/relationships/customXml" Target="ink/ink19.xml"/><Relationship Id="rId66" Type="http://schemas.openxmlformats.org/officeDocument/2006/relationships/image" Target="media/image30.emf"/><Relationship Id="rId87" Type="http://schemas.openxmlformats.org/officeDocument/2006/relationships/image" Target="media/image41.jpg"/><Relationship Id="rId110" Type="http://schemas.openxmlformats.org/officeDocument/2006/relationships/image" Target="media/image56.png"/><Relationship Id="rId115" Type="http://schemas.openxmlformats.org/officeDocument/2006/relationships/image" Target="media/image61.png"/><Relationship Id="rId131" Type="http://schemas.openxmlformats.org/officeDocument/2006/relationships/image" Target="media/image77.png"/><Relationship Id="rId136" Type="http://schemas.openxmlformats.org/officeDocument/2006/relationships/hyperlink" Target="mailto:pgresearch@uwtsd.ac.uk" TargetMode="External"/><Relationship Id="rId61" Type="http://schemas.openxmlformats.org/officeDocument/2006/relationships/customXml" Target="ink/ink27.xml"/><Relationship Id="rId82" Type="http://schemas.openxmlformats.org/officeDocument/2006/relationships/image" Target="media/image38.emf"/><Relationship Id="rId19" Type="http://schemas.openxmlformats.org/officeDocument/2006/relationships/customXml" Target="ink/ink6.xml"/><Relationship Id="rId14" Type="http://schemas.openxmlformats.org/officeDocument/2006/relationships/image" Target="media/image4.emf"/><Relationship Id="rId30" Type="http://schemas.openxmlformats.org/officeDocument/2006/relationships/image" Target="media/image12.emf"/><Relationship Id="rId35" Type="http://schemas.openxmlformats.org/officeDocument/2006/relationships/customXml" Target="ink/ink14.xml"/><Relationship Id="rId56" Type="http://schemas.openxmlformats.org/officeDocument/2006/relationships/image" Target="media/image25.emf"/><Relationship Id="rId77" Type="http://schemas.openxmlformats.org/officeDocument/2006/relationships/customXml" Target="ink/ink35.xml"/><Relationship Id="rId100" Type="http://schemas.openxmlformats.org/officeDocument/2006/relationships/hyperlink" Target="http://documents.worldbank.org/curated/en/989601468766526606/pdf/multi-page.pdf" TargetMode="External"/><Relationship Id="rId105" Type="http://schemas.openxmlformats.org/officeDocument/2006/relationships/image" Target="media/image51.png"/><Relationship Id="rId126" Type="http://schemas.openxmlformats.org/officeDocument/2006/relationships/image" Target="media/image72.png"/></Relationships>
</file>

<file path=word/ink/ink1.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4096"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20-06-01T13:29:37.752"/>
    </inkml:context>
    <inkml:brush xml:id="br0">
      <inkml:brushProperty name="width" value="0.01764" units="cm"/>
      <inkml:brushProperty name="height" value="0.01764" units="cm"/>
      <inkml:brushProperty name="fitToCurve" value="1"/>
    </inkml:brush>
  </inkml:definitions>
  <inkml:trace contextRef="#ctx0" brushRef="#br0">478 119 1267 0,'26'-2'56'0,"-14"2"12"0,4-3-55 0,3 3-13 0,-7-3 0 0,1 3 0 16,-4-3 105-16,1 3 19 0,-1 0 3 0,-9 0 1 16,0 0 0-16,0 0 0 0,0 0 0 0,0 0 0 15,0 0-36-15,-6 0-8 0,-3 3 0 0,-7 0-1 16,-3 2-67-16,0 1-16 0,-6 0 0 0,-3 5 0 31,-4-3-40-31,-2 6-9 0,2-3-2 0,4 0 0 0,-4 1 29 0,4-1 6 0,6-3 0 0,0 1 1 16,6-1 15-16,4 0 12 0,5-2-3 0,1 0 0 15,6-6-9-15,0 0 0 0,10 5 0 0,-1-5 0 16,10-3-16-16,0-2-8 16,6-6-1-16,0-3-1 0,7 2 10 0,-4-2 3 0,3 3 0 0,-6-3 0 15,4-2 2-15,-4 2 1 0,0 2 0 0,0 1 0 16,-3 6 10-16,-3-4 0 0,-9 6 0 0,-4 1-8 0,-6 2 18 15,0 0 4-15,6 5 1 0,-6 6 0 0,-6 3 25 16,-4 3 4-16,-2 6 2 0,-1 2 0 0,-6 0-8 0,0 6-2 16,-3-1 0-16,-3 7 0 0,-3-1-7 0,3 3-1 15,-3-3-1-15,-1 1 0 0,4-4-14 16,-3 1-2-16,-4 2-1 0,4-5 0 0,0-3-10 0,-1 0 0 16,1 0 9-16,3-3-9 0,3-3 0 0,0 3 0 15,3-2 0-15,0-9 0 0,0 0 0 0,4-6-16 16,5 3 2-16,4 0 1 15,0 1-20-15,6-4-4 0,-4 0-1 0,8-2 0 16,5 0-18-16,4-6-4 0,-1 0-1 0,1-6 0 16,6 0-3-16,0 4 0 0,3-4 0 0,3 0 0 0,-3-2 52 0,0 2 12 15,6-2 0-15,3-3 0 0,-2-3 0 0,-1 0 0 16,4 0 0-16,-1 0 0 0,0-3 0 0,-2-2 0 0,-1-1 0 16,0-2 0-16,1-1 48 0,-7 4 13 0,3-1 3 0,-3 1 0 15,3-4-53-15,0 1-11 0,3-3 0 0,1-3 0 16,-1 0 8-16,13-8 5 0,3 2 1 0,-3 3 0 15,-7 3-14-15,1 3 0 0,-4-3 8 0,-5 6-8 16,-1 0 16-16,-3 2 0 0,-3 0 0 0,-4 1 0 16,1-3 7-16,-3 2 1 0,-4 3 1 0,1-2 0 15,-4 2 3-15,0-3 0 0,-3 6 0 0,0 0 0 16,-3 3-7-16,-3 0-1 0,0 5 0 0,-3 1 0 16,0-1-6-16,-4-2-2 0,-2 5 0 0,-4 3 0 15,-3 3 11-15,-3 5 1 0,-6 1 1 0,-4 5 0 16,-2 2-7-16,-7 7-2 0,6-4 0 0,10 4 0 15,-3-4 6-15,2 9 1 0,1-3 0 0,3 3 0 16,0 3 5-16,7 3 2 0,2-1 0 0,0 6 0 0,4 0-30 16,6-5 0-16,3-3 0 0,3-6 0 15,10-3-32-15,2-5-10 0,-2 0-2 0,9-6 0 16,6-3-142-16,7-5-29 0</inkml:trace>
</inkml:ink>
</file>

<file path=word/ink/ink2.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4096"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20-06-01T13:29:37.051"/>
    </inkml:context>
    <inkml:brush xml:id="br0">
      <inkml:brushProperty name="width" value="0.01764" units="cm"/>
      <inkml:brushProperty name="height" value="0.01764" units="cm"/>
      <inkml:brushProperty name="fitToCurve" value="1"/>
    </inkml:brush>
  </inkml:definitions>
  <inkml:trace contextRef="#ctx0" brushRef="#br0">277 89 1728 0,'-12'2'153'0,"5"1"-122"0,-2 0-31 0,-7 2 0 15,1 4 108-15,-1-1 16 0,0 6 4 0,1 0 0 16,-1 0-80-16,6 0-16 0,1 0-4 0,3 0 0 16,-4-3-28-16,1 3 0 0,-4-1 0 0,4 1 0 15,-1-2 0-15,-2-1 0 0,3 0 0 0,-1 0 0 0,4-3 0 0,0 1 0 16,-1-4 0-16,1-2 0 0,3-3-10 15,-3-3 2-15,2-2 0 0,1-1 0 0,-3-2 0 0,3 2 0 16,6-2 0-16,0-3 0 0,-3 0 0 0,6-3 0 16,1 0 0-16,5 0 0 0,1 0 8 0,-4 0 0 15,4 0 0-15,-4 0 0 0,4-2-8 0,2 2 8 16,4-3-8-16,0 3 8 0,3 0 0 0,0 0-10 16,0 6 10-16,0-3 0 15,3 2-30-15,3 1 1 0,-2-3 0 0,-1 3 0 16,0-4-114-16,0 4-22 0,0 3-5 0</inkml:trace>
</inkml:ink>
</file>

<file path=word/ink/ink3.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4096"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20-06-01T13:29:36.738"/>
    </inkml:context>
    <inkml:brush xml:id="br0">
      <inkml:brushProperty name="width" value="0.01764" units="cm"/>
      <inkml:brushProperty name="height" value="0.01764" units="cm"/>
      <inkml:brushProperty name="fitToCurve" value="1"/>
    </inkml:brush>
  </inkml:definitions>
  <inkml:trace contextRef="#ctx0" brushRef="#br0">466 18 1681 0,'0'0'74'0,"0"0"16"0,0 0-72 0,0 0-18 0,0 0 0 0,0 0 0 16,0 0 63-16,0 0 9 0,0 0 1 0,0 0 1 16,0 0-22-16,0 0-5 0,0 0-1 0,-6-6 0 15,0 0-33-15,-4 4-13 0,1-1 11 0,-1 3-11 0,-2 0 0 0,-4 3 8 16,-6-1-8-16,0 4 0 0,-4 0 0 15,-2 2 0-15,-1 6 0 0,-2 0 0 0,-1 5 20 0,1-2 0 16,2 3 1-16,1 2 0 0,-1 3-1 0,7-3-1 16,0 1 0-16,3-1 0 0,3-3-11 0,7 4-8 15,6 2 9-15,6-8-9 0,3-3 0 0,4-3 0 16,-1 0 0-16,7-3-10 0,3 1 2 0,3-7 0 16,0-2 0-16,3-2 0 0,1-4-3 0,2-5 0 15,1-6 0-15,2-2 0 0,1-1-9 0,-4 1-1 16,-2-1-1-16,2 1 0 15,0-4-10-15,-2 1-3 0,-4 2 0 0,-3 1 0 0,-3 2 15 16,-1 3 2-16,-2 0 1 0,-4 3 0 0,-5 5 17 0,-4 6 0 16,3-5-8-16,-3 5 8 15,0 0-36-15,0 0-3 0,-3 8-1 0,3-8-780 0</inkml:trace>
</inkml:ink>
</file>

<file path=word/ink/ink4.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4096"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20-06-01T13:29:36.397"/>
    </inkml:context>
    <inkml:brush xml:id="br0">
      <inkml:brushProperty name="width" value="0.01764" units="cm"/>
      <inkml:brushProperty name="height" value="0.01764" units="cm"/>
      <inkml:brushProperty name="fitToCurve" value="1"/>
    </inkml:brush>
  </inkml:definitions>
  <inkml:trace contextRef="#ctx0" brushRef="#br0">75 390 1728 0,'-28'0'76'0,"19"-2"16"0,-4-4-73 0,1 3-19 0,2 3 0 0,7-2 0 16,3 2 0-16,3-6-14 0,7-2 2 0,8-4 1 0,8-2-1 15,-1 3-1-15,-3 0 0 0,3 3 0 0,-3-3 13 0,3-1 0 16,0-2 0-16,-3 0 0 0,0 1 0 0,6-4 0 15,1 3 8-15,2-3-8 0,-3-2 0 0,1 5 0 16,-4-3 0-16,0 3 0 0,-3 0 0 0,0 0 0 16,-10 0 0-16,1 0 0 0,-4 0 0 0,-2 0 0 15,-1 3 0-15,0 0 0 0,-6 2 8 0,0 1-8 16,0 2 9-16,0 1-9 0,-9 5 51 0,-1 0 4 16,-2 3 1-16,-1-1 0 0,-3 1-6 0,-2 3-1 15,-1 2 0-15,-3 3 0 0,3 1-37 0,-3-1-12 16,-3 5 8-16,3 1-8 0,0 6 8 0,-3-1-8 15,-4 3 9-15,-2-3-9 0,-7 3 18 0,4-2-2 0,12 2-1 16,3-3 0-16,3-5 3 0,7 3 1 0,9-1 0 0,0 1 0 16,3-4-19-16,3 1 0 0,-3 0-8 15,0 0 8-15,-3-3-26 0,10-6 1 0,2 0 0 0,4-2 0 32,0-3-35-32,3-3-6 0,3 0-2 0,3-6-512 0,0-2-102 15</inkml:trace>
</inkml:ink>
</file>

<file path=word/ink/ink5.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4096"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20-06-01T13:29:35.880"/>
    </inkml:context>
    <inkml:brush xml:id="br0">
      <inkml:brushProperty name="width" value="0.01764" units="cm"/>
      <inkml:brushProperty name="height" value="0.01764" units="cm"/>
      <inkml:brushProperty name="fitToCurve" value="1"/>
    </inkml:brush>
  </inkml:definitions>
  <inkml:trace contextRef="#ctx0" brushRef="#br0">493 67 864 0,'-22'0'38'0,"12"0"8"0,-2-3-37 0,2 3-9 15,4-3 0-15,6 3 0 0,3-3 8 0,-3 3 0 16,0 0 0-16,0-5 0 0,6-1 63 0,-6 6 12 16,-6-5 2-16,-6-1 1 0,-7 3-9 0,6-2-1 15,4 2-1-15,-1 0 0 0,7-2-26 0,-6-1-5 16,3 3 0-16,-4 0-1 0,1-2-19 0,-4 5-4 0,-6 0-1 15,-3 3 0-15,-6 2-8 0,3 1-2 0,6-1 0 0,0 6 0 16,3 1 4-16,-2 2 1 16,-1 2 0-16,6 1 0 0,4 0 5 0,-4 5 1 0,-6 1 0 0,1-4 0 15,-8-2-10-15,14 0-2 0,6-1 0 0,6 1 0 16,3-6-8-16,0 0 0 0,0 3 0 0,6-5 0 16,7-4 0-16,0-2-12 0,-7-3 4 0,1 0 8 15,2-3-15-15,1-5 5 0,-1 0 1 0,4-6 0 16,3-3 9-16,0 0-13 0,3 3 5 0,6-3 8 15,0 1-12-15,-3 2 12 0,-6-6-12 0,-6 6 12 16,-4-3 0-16,-2 3 0 0,5 3 0 0,-2 3 0 16,-4 0 0-16,3 2 0 0,1 3 0 0,2 0 0 15,7 1 0-15,-10 2 16 0,-9 0 0 0,0 0-1 16,-3 5 9-16,0 1 1 0,0 2 1 0,-3 1 0 16,-4-1-5-16,4 6-1 0,3 0 0 0,-3 3 0 0,-1-1-6 15,4 7-2-15,-6 2 0 0,3 5 0 0,-4 4-12 0,-2-1 0 16,-7 1 8-16,-6-3-8 0,3-3 0 0,0 2 0 15,6-2 0-15,6 0 0 0,7 3 0 0,-6-3 0 16,-7 2 0-16,0 1 0 0,1 3 0 0,-4-1 0 16,-3-2 0-16,-3 0 0 0,0-1 11 0,6 1-11 15,3-3 12-15,7-3-12 16,6-5-16-16,-4-1-11 0,1-5-1 0,-3 0-862 0</inkml:trace>
</inkml:ink>
</file>

<file path=word/ink/ink6.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4096"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20-06-01T13:29:33.968"/>
    </inkml:context>
    <inkml:brush xml:id="br0">
      <inkml:brushProperty name="width" value="0.01764" units="cm"/>
      <inkml:brushProperty name="height" value="0.01764" units="cm"/>
      <inkml:brushProperty name="fitToCurve" value="1"/>
    </inkml:brush>
  </inkml:definitions>
  <inkml:trace contextRef="#ctx0" brushRef="#br0">308 191 536 0,'0'0'24'0,"-9"0"4"0,-4-3-28 0,4 3 0 0,2-2 0 0,7 2 0 0,7-3 52 0,-7 3 5 15,0 0 1-15,0 0 0 0,3 0 15 0,-3 0 3 16,0 0 1-16,0 0 0 0,-13 3-54 0,7-1-11 15,6-2-3-15,0 0 0 0,6 3-9 0,-3 0 0 16,-3-3 0-16,7 3 0 0,2 2-12 0,-9-5 12 16,0 0-12-16,-9 3 12 0,-7 3-9 0,3-3 9 15,7-1 0-15,0 4 0 0,3 0 0 0,0-1 14 16,-1 4-1-16,4 2 0 0,-3-3 12 0,-3 3 3 16,-7-2 0-16,1 5 0 0,-7-3 0 0,3 3 1 15,4-3 0-15,-1 0 0 0,0 3-7 0,4 0-2 16,-1 0 0-16,1-3 0 0,6 1-20 0,-7-1 8 0,4-3-8 15,-3 1 0-15,-4-1 0 0,1-2 0 0,5 2 0 16,1-5 0-16,0 0 0 0,2-3 0 0,4 0 0 0,0 0-8 16,0 0 8-16,0 0 0 0,0 0 0 0,-6 5 0 15,0 4 15-15,3-4-2 0,3-5 0 0,0 0 0 16,0 0 1-16,0 0 0 0,0 0 0 0,0 0 0 16,9 3-14-16,1-3 9 0,-10 0-9 0,0 0 8 15,0 0-8-15,0 0-11 0,3-11 3 0,0 2 0 16,-3-5-3-16,0 3 0 0,6 0 0 0,4 0 0 15,2-6 11-15,-2 3 0 0,-4 0 0 0,0 0-8 16,-3 0 21-16,4 0 5 0,-7 0 1 0,0 3 0 16,-3-3 8-16,6 0 1 0,3 3 1 0,7-3 0 15,2 0-9-15,-2 0-1 0,0 0-1 0,-4 0 0 16,0 0-18-16,4-3 0 0,6 0 8 0,-10 0-8 0,-9 3 0 16,10 1 0-16,12-1 0 0,0 0 0 0,6 0 0 15,-6 2 0-15,-6 1 9 0,0 3-9 0,3 2 0 0,-4 1 0 16,-5-1 0-16,-7 0-10 0,-3 6 10 0,3-2 0 15,6-1 0-15,4 3 0 0,3-3 0 0,-4 3 0 16,-2 3 0-16,-1 0 0 0,-2-1 0 0,-7-2 11 16,-4 9-3-16,1-1 0 0,-6 3 7 0,3 6 1 15,2 8 0-15,4-2 0 0,0-4 6 0,-3 4 2 16,0 2 0-16,0 0 0 0,0 0-16 0,-3-2-8 16,-7-1 10-16,0 0-10 0,-6 1 8 0,7-1-8 15,2-5 0-15,7-3 0 0,0 0 0 0,3-3 0 0,3 0 0 16,4 0 0-16,2-5 0 0,-3 0 0 15,-6-6 0-15,0 0 0 0,-9 2-13 0,9-2 4 0,6-5 1 16,0-4 0-16,4-2-2 0,2 3 0 0,-2-1 0 16,3-2 0-16,2 0 10 0,-5 0 0 0,-7-3 0 0,-3 6 0 15,-6 2 8-15,6-2-8 0,6-4 8 0,0 4-8 16,-3 0 8-16,4-1-8 0,2-2 8 0,7 3-8 16,3-1 0-16,0 1 0 0,-10-6 0 0,0 3 0 15,1-1 0-15,2 1 0 0,-2 0 0 0,-1 0-8 16,-2-3 8-16,5 0-13 0,7 3 5 0,3-1 8 15,6 1-9-15,-6 0 9 0,-6 3 0 0,-6 5 0 16,-4 0 0-16,-6 3 0 0,3-3 0 0,-3 3 0 16,0 0 10-16,0 0 9 0,6 0 1 0,4 6 1 15,-1 2-21-15,1 1 0 0,-7 2 0 0,-3 0 0 16,-6 0 8-16,-1 6 1 0,1 0 0 0,-7 2 0 16,1 1-1-16,2 0 0 0,7-1 0 0,3 6 0 0,7-2-8 15,-7 2 8-15,-10-3-8 0,-3 3 8 0,1 1 0 0,-1-4 0 16,-2-2 0-16,-1-1 0 0,-6-2-8 15,6 3 0-15,7-4 0 0,5 1 0 16,1 0-44-16,-3 0-4 0,3-3 0 16,0-3-483-16,0-5-96 0</inkml:trace>
</inkml:ink>
</file>

<file path=word/ink/ink7.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4096"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20-06-01T13:29:43.360"/>
    </inkml:context>
    <inkml:brush xml:id="br0">
      <inkml:brushProperty name="width" value="0.01764" units="cm"/>
      <inkml:brushProperty name="height" value="0.01764" units="cm"/>
      <inkml:brushProperty name="fitToCurve" value="1"/>
    </inkml:brush>
  </inkml:definitions>
  <inkml:trace contextRef="#ctx0" brushRef="#br0">151 262 576 0,'13'-3'25'0,"-7"3"6"0,4-2-31 0,-1 2 0 0,-9 0 0 16,0 0 0-16,0 0 289 0,0 0 52 0,0 0 11 0,0 0 1 15,-6 5-189-15,-3 4-39 0,-4 2-7 0,-3 0-2 16,-3 3-37-16,0-3-8 0,1 3-2 0,-1 0 0 16,3 0-48-16,0-3-9 0,0 3-3 0,4-5 0 15,2-4-9-15,4 1 0 0,6-6 9 0,0 0-9 16,0 0 12-16,6-6-3 0,1 1 0 0,2-1 0 15,7-2-9-15,0-1 0 0,-1-2 0 0,1-3 0 16,0 0 0-16,3-3 0 0,0 1 0 0,3-4 0 16,0-2 0-16,3 2-9 0,0-2 9 0,-6 2 0 15,3 0-8-15,-3 6 8 0,0 0 0 0,0 3 0 16,-7 3 0-16,7 5 0 0,-3-3 0 0,0 6 0 16,-1-2-8-16,1 2 8 0,3 2-12 0,0 1 12 15,3 0-22-15,-3 3 2 0,0-4 1 0,-1 1 0 16,5 0-38-16,2 3-8 0,0-4-2 15,0 1 0-15,3 0-1 0,1-3-1 0,2 0 0 0,-3 0 0 16,1 0 18-16,-7-3 4 16,0 0 1-16,0 1 0 0,-6-1 24 0,-4 0 5 0,1-3 1 0,-4 1 0 0,1-1 60 15,-7 1 13-15,-3 5 3 0,-3-6 0 0,-4 0 41 0,1 1 9 16,-3 2 2-16,-4-2 0 0,-3 2-44 0,1 3-8 16,-11 0-1-16,1 3-1 0,-3-1-35 0,3 4-7 15,-4-1-2-15,4 1 0 0,0 0-14 0,3 2-16 16,3 0 3-16,0 1 1 0,4-1 12 0,2 3 0 15,7-2 0-15,-1-1 0 0,7 3 0 0,4-2-22 16,2-1 3-16,6-2 1 0,4-1 0 0,3 1 0 16,0 0 0-16,3-4 0 0,-3-2 4 0,6 0 1 15,3-2 0-15,1-1 0 16,2-3-11-16,-3-2-3 0,1-3 0 0,-4-1 0 0,0 4 3 0,-3-3 1 16,-3 0 0-16,-3-1 0 15,-4 4-3-15,1 2-1 0,-10 4 0 0,-3 2 0 0,0 0 49 16,-6 2 10-16,-7 1 1 0,1 3 1 0,-4 5 38 0,-6 0 7 0,0 6 1 0,0 0 1 15,-7 0-29-15,1 5-7 0,0 0-1 0,-4 4 0 16,7 2-4-16,-3 2 0 0,3 7-1 0,-4-1 0 16,4-2-16-16,3 2-3 0,3 0-1 0,-3 1 0 15,0-1-19-15,0-5 0 0,3-3 0 0,4 0 0 16,-1-3 0-16,3-3 13 0,-3-5-4 0,4 3-1 16,2-6-8-16,1-3-12 0,3 0 2 0,-1-2 1 15,4-1 0-15,3-3 0 0,-3 1 0 0,3-6 0 16,0 0-5-16,0 0-1 0,0 0 0 0,0 0 0 15,0 0-2-15,3 6-1 0,4-1 0 0,-1-2 0 0,3 0 6 16,1-3 2-16,2-3 0 0,1 0 0 0,3-2 2 16,-1-1 0-16,1-2 0 0,3 2 0 0,3-2-4 0,3-3 0 15,0-1 0-15,4-2 0 0,-1-2 12 0,7-7 0 16,-1 4 0-16,1-7 0 0,3-2 0 0,-1-2 0 16,8-1 0-16,-1-5 8 0,0-1 0 0,0 1 1 15,-3-1 0-15,3 1 0 0,-3 0-26 0,-4 2-6 16,-2 1-1-16,0-1 0 0,-1 3 0 0,-2 0-1 15,-1 3 0-15,1 0 0 0,-7 3 17 0,-3 3 8 16,-3 0-8-16,-4 2 8 0,1 6 0 0,-6 0 0 16,-7 3 0-16,0 0 0 0,-6 2 9 0,-3 4 1 15,-1-1 0-15,-9 6 0 0,1-3-10 0,-7 6 8 0,-3 3-8 16,3 2 8-16,-1-2 4 0,-5 8 1 0,0 8 0 16,-7 0 0-16,-3 3 15 0,7 3 2 0,3 3 1 15,2 0 0-15,4 0-8 0,4 0-2 0,2-1 0 0,0 1 0 16,3-3-7-16,7 0-2 0,6 0 0 0,0-6 0 15,3 4 10-15,0-7 2 0,7 1 0 0,-1-3 0 16,4-3-24-16,3-6 0 0,6-2 0 0,3-6 0 31,3-6-31-31,4-2-10 0,-1-6-3 0,7-3-1222 0</inkml:trace>
</inkml:ink>
</file>

<file path=word/ink/ink8.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4096"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20-06-01T13:29:42.399"/>
    </inkml:context>
    <inkml:brush xml:id="br0">
      <inkml:brushProperty name="width" value="0.01764" units="cm"/>
      <inkml:brushProperty name="height" value="0.01764" units="cm"/>
      <inkml:brushProperty name="fitToCurve" value="1"/>
    </inkml:brush>
  </inkml:definitions>
  <inkml:trace contextRef="#ctx0" brushRef="#br0">448 33 2026 0,'0'0'90'0,"3"-5"18"0,0-1-86 0,-3 6-22 0,0 0 0 0,0 0 0 15,-3-6 89-15,3 1 14 0,-6 2 2 0,0 0 1 16,-1 0-38-16,-2 3-7 0,-4-2-1 0,-3 2-1 16,-6 2-27-16,0-2-6 0,4 6-1 0,-8-3 0 15,-2 2-34-15,0 4-7 0,-1 2-2 0,1 3 0 16,0 0 18-16,-1 0 0 0,1 6-8 0,0-4 8 16,3 1 0-16,6 3-10 0,0-1 10 0,9 1-8 15,4-3 0-15,3-1 0 0,9 1 0 0,4 0 0 0,5-6-8 16,1 0-2-16,3-2 0 0,3-6 0 15,-3-1-3-15,3-4-1 0,3-4 0 0,0-2 0 0,0-1 9 16,1-2 1-16,5-3 1 0,-3 0 0 0,7 0-5 0,-7 0-2 16,1-5 0-16,-4 2 0 0,0-3-1 0,-6 3 0 15,-3 1 0-15,-4 4 0 0,-2 4 7 0,-4 0 0 16,0 2 1-16,-6 6 0 16,0 0-77-16,0 0-16 0,-6 0-4 0,-3 0-779 15</inkml:trace>
</inkml:ink>
</file>

<file path=word/ink/ink9.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4096"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20-06-01T13:29:42.109"/>
    </inkml:context>
    <inkml:brush xml:id="br0">
      <inkml:brushProperty name="width" value="0.01764" units="cm"/>
      <inkml:brushProperty name="height" value="0.01764" units="cm"/>
      <inkml:brushProperty name="fitToCurve" value="1"/>
    </inkml:brush>
  </inkml:definitions>
  <inkml:trace contextRef="#ctx0" brushRef="#br0">29 352 1843 0,'-10'-3'164'0,"4"0"-132"0,-4-3-32 0,7 1 0 15,0-1 108-15,6 1 14 0,10-1 3 0,6 0 1 16,6-2-118-16,3-3-24 0,-6 2-5 0,0-5-1 16,0-2 22-16,0-1 0 0,3 3 0 0,3-3 0 0,-2 0 0 0,5 3 0 15,-3 0 0-15,1 0 0 16,2 0 0-16,-3 0 0 0,-6-2 10 0,-3 2-10 0,0 2 8 0,-3 1-8 15,-4 0 0-15,-2 0 0 0,-1 2 9 0,-3 1-9 16,4 0 0-16,-4 2 9 0,0 1 7 0,-3-1 2 16,-3 6 0-16,0 0 0 0,-6-3 22 0,-6 3 4 15,-4 0 0-15,-6 3 1 0,-6 0-29 0,3 2-5 16,3 4-2-16,-4 2 0 0,4 0-1 0,-3 3-8 16,-3 6 12-16,3-1-4 0,-3 1 9 0,-4-1 2 15,1 1 0-15,3 0 0 0,2-4 1 0,11 4 0 16,5-3 0-16,7 0 0 0,6-3-9 0,4 2-2 15,-1-2 0-15,3 0 0 0,7-3-22 0,0-5-5 16,-4 2-1-16,1-5 0 16,2-3-41-16,11-3-8 0,8-2-1 0,4-1-1 15,3 1-166-15,-4-7-34 0</inkml:trace>
</inkml:ink>
</file>

<file path=word/ink/ink10.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4096"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20-06-01T13:29:41.725"/>
    </inkml:context>
    <inkml:brush xml:id="br0">
      <inkml:brushProperty name="width" value="0.01764" units="cm"/>
      <inkml:brushProperty name="height" value="0.01764" units="cm"/>
      <inkml:brushProperty name="fitToCurve" value="1"/>
    </inkml:brush>
  </inkml:definitions>
  <inkml:trace contextRef="#ctx0" brushRef="#br0">406 64 1036 0,'18'-8'92'0,"-18"8"-73"0,0-9-19 0,-6 4 0 16,-6-4 228-16,2 4 41 0,7 2 9 0,-3-3 2 15,3 4-241-15,-4-1-48 0,7-3-10 0,0 6-1 16,-3-5 28-16,-3 2 7 0,-10 3 1 0,-6 3 0 16,-6 2-16-16,-7 1 0 0,4 2 0 0,-4 3 0 15,-2 1 18-15,5 2 4 0,7 2 1 0,6-2 0 16,4 0 22-16,-1 0 5 0,0 3 1 0,4-3 0 16,-1-3-29-16,4 0-6 0,6 3 0 0,3-5-1 0,-4 2-15 15,11-3 0-15,8-5 8 0,7 3-8 0,13-6-8 16,-4 0-5-16,-2-9-1 0,-4 4 0 0,3-7-2 15,0 1-1-15,1-3 0 0,-1 3 0 0,-6-6-3 0,3 6-1 16,3-3 0-16,1 0 0 0,2 6 4 0,-6-3 1 16,-6 2 0-16,-3 1 0 0,-4 5 16 0,-6 0 0 15,-6 3 0-15,-6 3 0 0,-10 3 37 0,7 5 5 16,0 3 1-16,-4 0 0 0,4 5 1 0,-7 4 1 16,-3 2 0-16,0 3 0 0,0 0-19 0,-3 0-4 15,-3 5-1-15,-6 1 0 0,-7 5-9 0,7-6-1 16,9 1-1-16,6-1 0 0,0-5-10 0,4 3 10 15,-1-3-10-15,4-3 10 0,-1-2-10 0,1-1-9 16,-7-3 9-16,-3-2-13 16,-3-6-111-16,7 1-23 0,8-4-4 0,11 0-509 0,-4-8-101 15</inkml:trace>
</inkml:ink>
</file>

<file path=word/ink/ink11.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4096"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20-06-01T13:29:41.300"/>
    </inkml:context>
    <inkml:brush xml:id="br0">
      <inkml:brushProperty name="width" value="0.01764" units="cm"/>
      <inkml:brushProperty name="height" value="0.01764" units="cm"/>
      <inkml:brushProperty name="fitToCurve" value="1"/>
    </inkml:brush>
  </inkml:definitions>
  <inkml:trace contextRef="#ctx0" brushRef="#br0">192 90 864 0,'16'-14'38'0,"-16"14"8"0,0-6-37 0,0 6-9 0,0 0 0 0,0 0 0 0,0 0 0 0,0 0 0 15,0 0 0-15,0 0 0 0,-6 6 65 0,2 2 11 16,1 3 3-16,3 3 0 0,-3-3 13 0,-3 6 2 16,0 3 1-16,-7-1 0 0,3 1-25 0,-5-1-5 15,-1 1-1-15,0 0 0 0,-3-4-21 0,4 4-5 16,-1 0-1-16,6-6 0 0,1-1-9 0,3 1-1 16,-4 0-1-16,1 0 0 0,3-5 6 0,-1-4 2 15,4 1 0-15,3-6 0 0,0 0-6 0,0 0-2 16,0 0 0-16,3-3 0 0,4 0-12 0,-1-5-2 15,3-3-1-15,1-3 0 0,2 0-11 0,-2 0 0 0,-1-3 0 0,-2 3 8 16,-1-5-8-16,0 2 0 0,0-3 0 0,7 1 8 16,-4-1-8-16,4 3 12 0,-4 0-12 15,7 3 12-15,6 0-12 0,-6 0 0 0,3 0 0 16,-10 0 8-16,1 3-8 0,-1 3 0 0,7-3 0 0,3 0 0 16,-7 2 0-16,1 1 0 0,6-1 0 0,3 7 0 15,-6-1 0-15,-1 3 0 0,-8 0 0 0,-7 0 0 16,-3 8 16-16,-7 3 0 0,4 6 1 0,-7 0 0 15,1 2 11-15,-1 4 1 0,7-1 1 0,-4 1 0 16,7-1-14-16,-3 0-2 0,-4-2-1 0,-2-6 0 16,2 3-13-16,1-6 9 0,6 0-9 0,-4-5 8 15,4-3-8-15,3-3 12 0,0 0-12 0,13 0 12 16,6-6-12-16,0 0 0 0,-4-5 0 0,-2-3 0 16,-4 0-14-16,4-5-2 0,6 2 0 0,-3-6 0 15,-1 1-1-15,4 2-1 0,6-2 0 0,1 2 0 16,5 1 8-16,-3 2 2 0,-2 0 0 0,-4 1 0 0,-3 2-1 15,-1 0 0-15,-5 8 0 0,-7 0 0 0,-6 6 1 16,3 6 0-16,7 0 0 0,-1 2 0 0,1 3 20 16,-4 0 4-16,-9 3 0 0,3 6 1 0,-3 0 21 0,0-1 4 15,-7 6 1-15,1-2 0 0,-4-1-21 0,1 0-4 16,-1 1-1-16,7-1 0 0,3 1-17 0,-1-7 0 16,-2-2 8-16,3 3-8 15,9-3-23-15,-9-3-8 0,-6 0-1 0,-1-5-1 16,1 2-216-16,2-2-43 0,7-6-9 0,13 8-2 0</inkml:trace>
</inkml:ink>
</file>

<file path=word/ink/ink12.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4096"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20-06-01T13:29:47.625"/>
    </inkml:context>
    <inkml:brush xml:id="br0">
      <inkml:brushProperty name="width" value="0.01764" units="cm"/>
      <inkml:brushProperty name="height" value="0.01764" units="cm"/>
      <inkml:brushProperty name="fitToCurve" value="1"/>
    </inkml:brush>
  </inkml:definitions>
  <inkml:trace contextRef="#ctx0" brushRef="#br0">2 555 288 0,'0'-6'25'0,"-3"4"-25"16,3-4 0-16,0 6 0 0,0 0 545 0,0 0 104 15,6-6 21-15,4-2 4 0,2 0-525 0,4-1-105 16,0-2-20-16,-1 2-5 0,7-5-7 0,-3 6-2 16,3-3 0-16,0 2 0 0,-3-2 19 0,6 3 4 15,-3-3 1-15,0-1 0 0,0-2-18 0,4-2-4 16,-1-4-1-16,0-2 0 0,-6-1 1 0,6 1 0 15,7 8 0-15,-4-3 0 0,-3 3-12 0,3-3 0 0,-6 3 0 16,4-3 0-16,-4 3 0 0,-3 0 0 0,-4 0 0 0,-2 0 0 16,-1 0 0-16,-5 3 0 0,-1 0 8 0,-3 2-8 15,0 4 0-15,-6-4 0 0,-3-2 0 0,-4-3 8 16,-2 0-8-16,-4 0 0 0,-3 6 0 0,0-1 0 16,-6 4 0-16,0-1-12 0,-3 9 2 0,-1 0 1 15,-5 8 9-15,-4 3 0 0,6 5 0 0,-2 7 0 16,-1 5 0-16,1 2 19 0,2 1-3 0,4-1-1 15,3-2 1-15,6 3 0 0,-3 2 0 0,9 1 0 16,1-1-16-16,8-2 9 0,1-6-9 0,6 0 8 16,7 5-23-16,2-2-5 0,4-11 0 0,6-6-1 15,3-6-61-15,10-2-12 16,3 2-2-16,6-5-1 0</inkml:trace>
</inkml:ink>
</file>

<file path=word/ink/ink13.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4096"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20-06-01T13:29:47.217"/>
    </inkml:context>
    <inkml:brush xml:id="br0">
      <inkml:brushProperty name="width" value="0.01764" units="cm"/>
      <inkml:brushProperty name="height" value="0.01764" units="cm"/>
      <inkml:brushProperty name="fitToCurve" value="1"/>
    </inkml:brush>
  </inkml:definitions>
  <inkml:trace contextRef="#ctx0" brushRef="#br0">485 184 1825 0,'0'0'80'0,"0"-8"18"16,6 2-78-16,-3-2-20 0,6-6 0 0,1 3 0 16,-4 3 95-16,0-6 15 0,1 0 3 0,-4-3 1 0,0 3-35 0,-6 0-7 15,-3 0-2-15,-1 0 0 0,-5 5-5 0,-4 1-1 16,-3 2 0-16,0 1 0 0,-6 5-44 0,0 3-10 15,3-3-2-15,-3 5 0 0,0 1-8 0,0 2-11 16,-4 1 3-16,4 5 0 0,-3 0 8 0,6 2 11 16,-3 1-3-16,6 8 0 0,6 1-8 0,1 1 0 15,2-1 0-15,1-4 0 0,6-2 0 0,3-1 0 16,3 1 9-16,6-3-1 0,1-1-8 0,2-2 0 16,4-2 0-16,0-7 0 0,3 1 0 0,3-1 0 15,0-7 0-15,0-1 0 0,3 0 0 0,-3-5-16 16,3-6 4-16,0 0 0 0,-6-6 12 0,3 3 0 15,0 0 10-15,0 1-10 0,-3 2 0 0,0-3 0 16,-4 3-13-16,-5 3 4 0,-1 2 9 0,-3 1 8 0,1 0-8 16,-10 2 11-16,-4 3 24 0,-2 6 5 15,-4 8 0-15,1 3 1 0,-4 6-8 0,-6 2-1 0,-3 3-1 0,-3 6 0 16,-4 5-13-16,4 1-2 0,0 2-1 16,-1-3 0-16,1-5-6 0,0 3-1 0,0 2 0 0,6 0 0 15,0 1-8-15,-4-4 0 0,8-5 9 0,-1 0-9 16,3-3 0-16,0 1 0 0,1-10 0 0,2-2-12 31,4-5-58-31,-1-1-12 0,4-2-2 0,0-1-1 0,6 4-121 16,0-1-24-16,3-2-5 0,3 2-756 0</inkml:trace>
</inkml:ink>
</file>

<file path=word/ink/ink14.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4096"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20-06-01T13:29:46.793"/>
    </inkml:context>
    <inkml:brush xml:id="br0">
      <inkml:brushProperty name="width" value="0.01764" units="cm"/>
      <inkml:brushProperty name="height" value="0.01764" units="cm"/>
      <inkml:brushProperty name="fitToCurve" value="1"/>
    </inkml:brush>
  </inkml:definitions>
  <inkml:trace contextRef="#ctx0" brushRef="#br0">170 109 2246 0,'0'0'100'0,"0"0"20"0,-7 0-96 0,1 5-24 16,0 1 0-16,-4 5 0 0,-2 6 42 0,2 0 4 15,1-1 1-15,-3 4 0 0,-1 0-22 0,4-1-4 16,-4-2-1-16,7 0 0 0,-1-1-4 0,1 1 0 16,-3 0-1-16,-4 2 0 0,4-2 26 0,2 0 6 15,4-3 1-15,0-6 0 0,3-2-30 0,0-6-6 16,0 0 0-16,0 0-1 0,0 0-11 0,0 0 0 0,0 0 0 15,0 0 0-15,10-6 0 0,-4-2 12 0,3-3-12 0,4-3 12 16,-1-6-4-16,1 1 0 0,3-1 0 0,3-5 0 16,6-3-8-16,0 0 0 0,-3 0 9 0,0 0-9 15,-3 3 0-15,3-3 0 0,0 3 0 0,3 6-8 16,-3-1 8-16,0 9-8 0,-4-3 8 0,-5 3-8 16,3 0-3-16,-4 5 0 0,1 3 0 0,-4 6 0 31,4 0-151-31,-4 2-30 0,4 1-7 0,-1 5-1 0</inkml:trace>
</inkml:ink>
</file>

<file path=word/ink/ink15.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4096"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20-06-01T13:29:46.253"/>
    </inkml:context>
    <inkml:brush xml:id="br0">
      <inkml:brushProperty name="width" value="0.01764" units="cm"/>
      <inkml:brushProperty name="height" value="0.01764" units="cm"/>
      <inkml:brushProperty name="fitToCurve" value="1"/>
    </inkml:brush>
  </inkml:definitions>
  <inkml:trace contextRef="#ctx0" brushRef="#br0">308 187 1674 0,'22'-14'74'0,"-13"9"15"0,0-4-71 0,4 1-18 0,0 2 0 0,-1 1 0 15,1-1 88-15,-1 1 13 0,-2-4 3 0,-1 4 1 16,1-1-24-16,-4-2-5 0,-3-4 0 0,-3-2-1 16,3 3 12-16,-6 0 2 0,-6 0 1 0,-1 2 0 15,-5 1-32-15,-4 0-6 0,0 2-2 0,-3-2 0 16,-3 5-13-16,-4 3-2 0,4 3-1 0,-3 5 0 15,-1-5-18-15,1 8-3 0,0 3-1 0,3 6 0 16,-4 5 7-16,7 0 1 0,-3 3 0 0,6 0 0 16,0 3-20-16,10-1 10 0,-1 1-10 0,7-3 8 15,0 0-8-15,6-5 0 0,7 2 0 0,2-3 0 16,1 3 0-16,3-2 0 0,3-1-12 0,-4-2 12 0,-2-1 0 0,6-8 0 16,0-8 0-16,3-6 0 0,3-5-10 0,0 0 10 15,-3-4-13-15,-3 1 5 0,0-3 8 0,0-2-8 16,0-1 8-16,-4-3-8 0,4-2-1 0,0-1 0 15,-6 1 0-15,-4 0 0 0,1-6 9 0,-4 5 0 16,-3-2 0-16,0 3 0 0,-3-1 0 0,-6 7-8 16,0 2 8-16,-4 2-12 0,1 4 12 0,-4 2-12 15,0-2 12-15,4 5-12 16,3-2-165-16,-1 2-34 0,7 3-6 0,0 0-2 0</inkml:trace>
</inkml:ink>
</file>

<file path=word/ink/ink16.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4096"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20-06-01T13:29:45.893"/>
    </inkml:context>
    <inkml:brush xml:id="br0">
      <inkml:brushProperty name="width" value="0.01764" units="cm"/>
      <inkml:brushProperty name="height" value="0.01764" units="cm"/>
      <inkml:brushProperty name="fitToCurve" value="1"/>
    </inkml:brush>
  </inkml:definitions>
  <inkml:trace contextRef="#ctx0" brushRef="#br0">0 433 403 0,'-3'-22'36'0,"3"22"-36"0,0 0 0 0,10-6 0 15,2 1 380-15,4 2 68 0,-4 0 15 0,7 3 2 16,3 0-372-16,-3-3-74 0,-3-2-19 0,2-4 0 16,-2-2 21-16,3 3 1 0,0 2 0 0,-1 1 0 15,-2-7 25-15,3 1 5 0,0 0 0 0,-4 0 1 16,4 0 3-16,-3 0 1 0,3-6 0 0,0 0 0 15,-4-8-13-15,4 5-2 0,-3-2-1 0,-1 3 0 16,1-1-18-16,-3 0-4 0,-4 6-1 0,0 1 0 16,-2-1-6-16,-1 0-2 0,-3 0 0 0,-3 2 0 15,-3 1 14-15,-3 3 4 0,-1 0 0 0,1 2 0 0,-6 3-14 16,-4 0-2-16,0 3-1 0,-3 3 0 0,-6 6-11 0,0-1 0 16,0 3 0-16,-6 3 0 0,-1 0 0 15,-2 6 0-15,6 2 0 0,0-3 0 0,3 4 0 0,-1-1 13 16,8 3-3-16,5 3-1 0,7-3-9 0,3-2 10 15,-4-1-10-15,4-5 10 0,3-1-10 0,3-2 0 16,7-2 0-16,-4-1 8 0,4-3-8 0,2 0 0 16,4 4 0-16,3-4 0 0,2-2-24 0,1-4 2 15,3-7 1-15,1-1 0 16,-5 1-84-16,5-4-17 0,-1 1-3 0,-3-3-1 16,0 0-102-16,-1-1-20 0</inkml:trace>
</inkml:ink>
</file>

<file path=word/ink/ink17.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4096"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20-06-01T13:29:45.475"/>
    </inkml:context>
    <inkml:brush xml:id="br0">
      <inkml:brushProperty name="width" value="0.01764" units="cm"/>
      <inkml:brushProperty name="height" value="0.01764" units="cm"/>
      <inkml:brushProperty name="fitToCurve" value="1"/>
    </inkml:brush>
  </inkml:definitions>
  <inkml:trace contextRef="#ctx0" brushRef="#br0">525 46 2095 0,'0'0'92'0,"0"0"20"0,6 0-89 0,-6 0-23 0,-3-9 0 0,3 1 0 15,0 8 32-15,-6-3 1 0,-7-2 1 0,-2-1 0 16,-14 0-34-16,4 1 0 0,6 2 0 0,-3 0-9 15,3 6 25-15,-6 3 4 0,0 2 2 0,0 0 0 16,0 4 20-16,0 2 4 0,-10 0 1 0,1 2 0 16,-1 1 7-16,7 0 2 0,6 5 0 0,3-2 0 15,10 2-26-15,2-2-5 0,7-1-1 0,10 1 0 16,2 2-16-16,4-5-8 0,-7-3 0 0,-2-6 8 16,2 1-8-16,4-4 0 0,6 1 0 0,6-3 0 15,-3-1-12-15,3-4-4 0,3-1 0 0,7-3-1 16,5 1 9-16,-5-4 8 0,-16-5-12 0,0 0 12 15,-4-2-14-15,4-1 4 0,0 0 1 0,-3-3 0 16,-4 4 9-16,1-1-13 0,0 0 5 0,-1 3 8 16,-2 3-10-16,-1 5 10 0,-6 1 0 0,-3 5-9 0,0 0 41 15,-9 5 9-15,-7 1 2 0,0 2 0 0,-3 6-8 0,1 6-2 16,-1 2 0-16,3 3 0 0,3 9-11 0,-2 0-2 16,-10-4-1-16,-4 4 0 0,-2-1-19 0,-1 4-11 15,1 5 2-15,0-3 0 0,-7-3 9 0,7 0 12 16,2 3-2-16,14 1-1 0,5-7-9 0,-2 1 0 15,-4-6 9-15,3-6-9 0,7-2-12 0,-3-1-8 16,-4-2 0-16,0-6-1 16,-2-3-95-16,5-5-18 0,10 3-4 0,7-1-630 15,8-2-125-15</inkml:trace>
</inkml:ink>
</file>

<file path=word/ink/ink18.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4096"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20-06-01T13:29:45.003"/>
    </inkml:context>
    <inkml:brush xml:id="br0">
      <inkml:brushProperty name="width" value="0.01764" units="cm"/>
      <inkml:brushProperty name="height" value="0.01764" units="cm"/>
      <inkml:brushProperty name="fitToCurve" value="1"/>
    </inkml:brush>
  </inkml:definitions>
  <inkml:trace contextRef="#ctx0" brushRef="#br0">202 107 633 0,'0'0'56'0,"0"0"-44"0,-6 3-12 0,-4-1 0 16,4 4 269-16,0 5 52 0,6 6 11 0,-4-3 1 15,-5 3-270-15,0 3-55 0,2 2-8 0,4 1 0 16,0-1 11-16,-3 3 8 0,-4-2 1 0,-2-1 1 15,2 1 0-15,-2-4 0 0,2 4 0 0,-2-3 0 16,-1-1 12-16,4 1 3 0,2 0 0 0,4-4 0 16,0 4-20-16,0-9-3 0,-3-2-1 0,-1-1 0 0,1-2 0 0,3-3-1 15,3-3 0-15,-7-3 0 0,4 3 7 0,3 0 2 16,3-9 0-16,7-2 0 0,3 3-20 0,-1-6 10 16,1-3-10-16,2-3 8 0,1 0 1 0,0-2 0 15,0 0 0-15,-1-4 0 0,-2-5-9 0,6 3 0 16,6 3 0-16,6-3 0 0,1 0 0 0,-1-3 0 15,-5 0-9-15,2 6 9 0,0 0 0 0,-6-1 0 16,-6 7 0-16,-7 2 0 0,1 6 0 0,6-1 0 16,-1 1 0-16,7 5 0 0,0 4 0 0,-3 2 0 15,-9 0 0-15,-1 2 0 0,-2 4 21 0,-7 8 2 16,-7 0 0-16,-8 9 0 0,-1-1 18 0,0 6 4 16,7 0 1-16,-4 0 0 0,4 3-20 0,-1-6-4 0,1 1-1 15,2-4 0-15,1 1-21 0,0-6 0 0,-1-3 0 0,-2-3 0 16,-4 0 0-16,4-3 0 0,6-2 0 0,3-6 8 15,9 0-8-15,1-3 12 0,2 0-4 0,7-5 0 16,0 0-8-16,3-6-12 0,-6 0 4 0,0-9 0 16,-7 1-5-16,7-4-1 0,6 1 0 0,3 0 0 15,3-3 2-15,1-3 0 0,-1 3 0 0,3 2 0 16,10 7 12-16,-15 2-9 0,-4-3 9 0,-7 9-8 16,-2 0 8-16,-4 2 0 0,1 1 0 0,-1 5 0 15,-2 0 0-15,-7 3 0 0,6 3 0 0,6 3 11 16,4 5 12-16,-10 3 2 0,-6 6 1 0,-9-1 0 15,-4 9-1-15,4 1 0 0,0 1 0 0,-4 4 0 16,-6 0-10-16,3 0-3 0,7-4 0 0,3 1 0 16,2 0-12-16,1-3 0 0,-6-5 8 0,-1-6-8 0,-5-3-11 15,2-3-5-15,4 3 0 0,-1-6-1 16,-2-2-201-16,5 2-40 0</inkml:trace>
</inkml:ink>
</file>

<file path=word/ink/ink19.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4096"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20-06-01T13:30:55.528"/>
    </inkml:context>
    <inkml:brush xml:id="br0">
      <inkml:brushProperty name="width" value="0.01764" units="cm"/>
      <inkml:brushProperty name="height" value="0.01764" units="cm"/>
      <inkml:brushProperty name="fitToCurve" value="1"/>
    </inkml:brush>
  </inkml:definitions>
  <inkml:trace contextRef="#ctx0" brushRef="#br0">0 973 968 0,'0'0'43'0,"6"-6"9"0,4 0-42 0,-4-2-10 16,0-3 0-16,1-6 0 0,-1-5 111 0,3 2 20 15,4-2 4-15,3 2 1 0,2-2-27 0,1-1-5 16,0 1 0-16,0 0-1 0,3-3-21 0,0-1-4 15,10-2-1-15,-1 1 0 0,4-1-24 0,2-3-5 16,1-3 0-16,0 1-1 0,0-4-31 0,-1 1-5 16,4 3-2-16,0-1 0 0,3 0-9 0,-3 7 0 15,-3-1 0-15,-1 0 8 0,4 3-8 0,0-1 0 0,-3 1 9 16,0 0-9-16,-7 0 0 0,1 8 0 0,-4-2 0 16,-3 2-8-16,-3 0 8 0,-3-3 0 0,0 6 0 0,-7 3 0 15,-2 6 0-15,-4-1 9 0,-3 1-9 0,0-1 0 16,-3 6 19-16,0 0-3 0,-9 0-1 0,-4 6 0 15,-2 5 11-15,-7 0 2 0,-4 6 1 0,-5 2 0 16,-4 6 0-16,-2 6 0 0,-4-6 0 0,0 6 0 16,0 0-8-16,3 2-1 0,7 4-1 0,6-1 0 15,-1 6 9-15,8 0 1 0,-1-3 1 0,3 0 0 16,7-5-20-16,2-1-10 0,4-2 10 0,3-6-10 16,3-3-134-1,7-5-33-15,5-6-6 0,4-2-2 0</inkml:trace>
</inkml:ink>
</file>

<file path=word/ink/ink20.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4096"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20-06-01T13:30:55.226"/>
    </inkml:context>
    <inkml:brush xml:id="br0">
      <inkml:brushProperty name="width" value="0.01764" units="cm"/>
      <inkml:brushProperty name="height" value="0.01764" units="cm"/>
      <inkml:brushProperty name="fitToCurve" value="1"/>
    </inkml:brush>
  </inkml:definitions>
  <inkml:trace contextRef="#ctx0" brushRef="#br0">609-1 2408 0,'0'0'107'0,"-6"0"21"0,-4 6-102 0,7-6-26 15,3 0 0-15,-6 0 0 0,-1 0 55 0,1 0 5 16,0 0 2-16,-4 0 0 0,1 3-48 0,0-1-14 15,-7 1 0-15,-3 3 8 16,0 2-47-16,-6 0-9 0,-6 1-1 0,-4-1-1 16,0 3 4-16,4 3 1 0,0 0 0 0,2 0 0 0,1-5 45 0,6 5 0 15,0 2 0-15,3 1 0 0,3-3 20 0,7 0 4 0,3-5 1 16,3-1 0-16,3-2-25 0,6-1-11 0,6-5 1 0,1 0 0 16,6-3-12-16,3-5-2 0,3-9-1 0,3 0 0 15,-3 3 14-15,7-2 11 0,-1-1-13 0,4 0 5 16,-4 3 8-16,1-3 0 0,-4 1 0 0,-6 2 0 15,0 0 0-15,-6 3 0 0,-1 5 0 0,-5 3 0 16,-1 3 12-16,-9 0 2 0,0 0 0 0,-9 14 0 16,-4 6 25-16,-6 8 5 0,1 8 0 0,-11 3 1 15,1 3-17-15,-3 3-4 0,-4 2-1 0,-3-2 0 16,-3 0 15-16,7-3 3 0,2 5 1 0,4-2 0 16,-6 2-3-16,8-2-1 0,4-3 0 0,0-3 0 15,4-5-24-15,2-4-5 0,-3-2-1 0,3-5 0 16,4-4-23-16,-1-2-5 0,4 0 0 0,2-9-1 15,1-2-123-15,6-6-24 16,0 0-4-16,0 0-2 0,3-6-45 0,4-5-9 0,-4 2-1 0,0 1-1 16,3 3 25-16,-3-1 5 15,-3 6 0-15</inkml:trace>
</inkml:ink>
</file>

<file path=word/ink/ink21.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4096"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20-06-01T13:30:54.808"/>
    </inkml:context>
    <inkml:brush xml:id="br0">
      <inkml:brushProperty name="width" value="0.01764" units="cm"/>
      <inkml:brushProperty name="height" value="0.01764" units="cm"/>
      <inkml:brushProperty name="fitToCurve" value="1"/>
    </inkml:brush>
  </inkml:definitions>
  <inkml:trace contextRef="#ctx0" brushRef="#br0">311 156 1036 0,'0'0'92'0,"-10"6"-73"0,-2-1-19 0,-7 7 0 16,0 4 303-16,0 4 57 0,0 2 11 0,0 3 2 16,-3-2-275-16,4-1-55 0,-1-5-11 0,3 2-3 15,0 1-29-15,1-3 0 0,-1-1 0 0,3-4 0 16,1 1 0-16,-1-4 0 0,7-4-11 0,0 1 11 15,-1-3 0-15,1-3 0 0,3-3 0 0,0 0 0 16,3 3 0-16,-3-8 0 0,3-3 0 0,0 0 0 16,6-1 0-16,-3 1 0 0,0-6 0 0,4 1 0 15,-1-4-8-15,6 1 8 0,-2-4 0 0,2 1 0 16,4-3-8-16,0 0 8 0,0-3-10 0,2 3 10 16,1 5 0-16,3 1 12 0,0-1-1 0,6 3 0 15,-2 3-24-15,2-2-5 0,-3 2-1 0,0 2 0 16,-3 1-93-16,3 3-18 15,0 0-4-15,-3 2-803 0</inkml:trace>
</inkml:ink>
</file>

<file path=word/ink/ink22.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4096"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20-06-01T13:30:54.520"/>
    </inkml:context>
    <inkml:brush xml:id="br0">
      <inkml:brushProperty name="width" value="0.01764" units="cm"/>
      <inkml:brushProperty name="height" value="0.01764" units="cm"/>
      <inkml:brushProperty name="fitToCurve" value="1"/>
    </inkml:brush>
  </inkml:definitions>
  <inkml:trace contextRef="#ctx0" brushRef="#br0">361 43 1803 0,'0'0'80'0,"0"0"16"0,3-2-76 0,-3 2-20 0,0 0 0 0,0 0 0 15,3-9 108-15,0 1 17 0,-3 8 4 0,0-6 1 16,-3-2-65-16,3 5-13 0,0 3-2 0,0 0-1 15,0-3-30-15,-6 1-7 0,-4-1 0 0,1 3-1 16,-4 5-11-16,-2 4 12 0,-7-1-12 0,3 3 12 16,-3 3-12-16,-3 6 0 0,-7 5 0 0,-2 0-11 15,6 6 11-15,-1-1-12 0,7 4 12 0,0-3-12 16,7-1 12-16,2-2 0 0,1-3 0 0,2 1-8 16,7-1 8-16,0-6 8 0,0 4-8 0,6-7 11 15,-3-2-11-15,6 0 0 0,0-5 0 0,7-1 0 16,3-5-20-16,-1-3-7 0,4-6-1 0,6-2 0 0,0-3 10 15,1-3 2-15,-1-3 0 0,0-5 0 0,0-1-8 0,0-5 0 16,0 3-1-16,-3-3 0 0,3-8 15 0,-6 3 10 16,-3 7-12-16,-4 1 12 0,-2 3 0 0,-1 5 0 15,-3 3 0-15,-2 0 0 0,-1 6-10 0,-3 2 2 16,-3 4 0-16,-1-1 0 16,-5 3-177-16,0 3-35 0</inkml:trace>
</inkml:ink>
</file>

<file path=word/ink/ink23.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4096"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20-06-01T13:30:54.197"/>
    </inkml:context>
    <inkml:brush xml:id="br0">
      <inkml:brushProperty name="width" value="0.01764" units="cm"/>
      <inkml:brushProperty name="height" value="0.01764" units="cm"/>
      <inkml:brushProperty name="fitToCurve" value="1"/>
    </inkml:brush>
  </inkml:definitions>
  <inkml:trace contextRef="#ctx0" brushRef="#br0">41 432 1785 0,'0'0'159'0,"-9"-6"-127"0,2-2-32 0,-2-1 0 15,0 4 88-15,2-4 12 0,10 1 3 0,7 2 0 16,-1-2-83-16,4 2-20 0,-1 1 0 0,4-6 0 16,3 0 0-16,3-6 0 0,-6 0 0 0,-4 0 0 15,1 1 0-15,9-1 0 0,6-5 0 0,0-1 0 16,4 4 0-16,-4-1 0 0,3-2-10 0,-2 5 10 16,-4 1 0-16,-6 2 0 0,-7-6 0 0,1 6 0 15,-7 0 0-15,3 6 9 0,1-3 1 0,-4 2 0 0,4 1 10 16,-4 2 1-16,-3 1 1 0,0 2 0 0,0-3 6 0,-3 6 0 15,-6 0 1-15,-3 0 0 0,-4 3-6 0,0 0-2 16,-2 5 0-16,-1 4 0 0,0 1-2 0,-6 4-1 16,-3 5 0-16,3 4 0 0,-3 7-4 0,-3 3-1 15,-4 3 0-15,1 0 0 0,-7 0 7 0,7-2 0 16,6-4 1-16,3-2 0 0,6-3-4 0,7-1-1 16,2-4 0-16,11-4 0 0,2 1-16 0,-3-6 0 15,0 2 0-15,0-4 0 16,0-4-28-16,7-2-2 0,2-6-1 0,10-6 0 15,7-2-120-15,5-4-24 0,4-4-5 0,3-4-468 16,3 1-95-16</inkml:trace>
</inkml:ink>
</file>

<file path=word/ink/ink24.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4096"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20-06-01T13:30:53.785"/>
    </inkml:context>
    <inkml:brush xml:id="br0">
      <inkml:brushProperty name="width" value="0.01764" units="cm"/>
      <inkml:brushProperty name="height" value="0.01764" units="cm"/>
      <inkml:brushProperty name="fitToCurve" value="1"/>
    </inkml:brush>
  </inkml:definitions>
  <inkml:trace contextRef="#ctx0" brushRef="#br0">591 79 1054 0,'-22'0'47'0,"12"0"9"0,1 0-44 16,2 0-12-16,7 0 0 0,-6-3 0 0,0 3 99 0,6 0 17 0,3-8 4 0,0 5 1 15,-3 3 21-15,0 0 4 0,-3-3 1 0,-7-3 0 16,1 4-65-16,-4-1-13 0,-6 3-2 0,3 0-1 16,-6 0-26-16,7 0-6 0,-1 3-1 0,3 5 0 15,1-2-9-15,-7 2-3 0,-7 3 0 0,-2 3 0 16,-7 3-2-16,4 0-1 0,2 3 0 0,1 5 0 16,-4 0-18-16,4-2 0 0,9 2 0 0,9-3 0 15,7-2 0-15,-3-3 0 0,-4-3 0 0,4-3 0 16,3-3 0-16,3-2-9 0,-3 0-1 0,3-6 0 15,0 0-18 1,0 0-4-16,9-3-1 0,10-6 0 0,10 1 18 0,-4-6 4 0,0-6 1 0,4 1 0 16,2-9 10-16,-2 5-10 0,-14 1 10 0,1-4-10 15,-6 4 10-15,9 0 0 0,3 2 0 0,3-2 0 16,-3 2 0-16,-3 0 0 0,0 3 0 0,0 6 0 16,3 0 0-16,-9 3-8 0,-10-1 8 0,-3 9 0 0,-3-3 0 0,3 3 0 15,0 0 0-15,0 0 0 0,-4 12 19 0,-2 2 2 16,3 2 1-16,-3 7 0 0,-1 5 11 0,-5 8 3 15,-10 1 0-15,-7 5 0 0,-2-3-11 0,-1 3-1 16,0 3-1-16,4-3 0 0,3-3-23 0,3-2 0 16,0-1 0-16,3 1 0 0,3-4 14 0,-3 4 2 15,-3-6 0-15,-4 0 0 0,4-1-8 0,0-2-8 16,6-2 11-16,1-7-11 0,-1 1 0 0,3-3 0 16,10-3 0-16,3 0-12 15,3-6-85-15,0 1-17 0,-3-4-3 0,0-5-944 0</inkml:trace>
</inkml:ink>
</file>

<file path=word/ink/ink25.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4096"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20-06-01T13:30:53.207"/>
    </inkml:context>
    <inkml:brush xml:id="br0">
      <inkml:brushProperty name="width" value="0.01764" units="cm"/>
      <inkml:brushProperty name="height" value="0.01764" units="cm"/>
      <inkml:brushProperty name="fitToCurve" value="1"/>
    </inkml:brush>
  </inkml:definitions>
  <inkml:trace contextRef="#ctx0" brushRef="#br0">387 94 288 0,'0'0'12'0,"0"0"4"0,0 0-16 0,-3 0 0 16,-7-3 0-16,1 0 0 0,-1 6 261 0,1 0 50 15,3 0 9-15,-1 2 3 0,1 1-218 0,3 2-43 16,-3 1-9-16,-1 2-1 0,4 0-12 0,-6 0-1 15,2 3-1-15,-2 3 0 0,-4 3-2 0,1-1 0 0,-4 1 0 0,0 8 0 16,-6 3 8-16,3 2 0 0,1-2 1 0,-1 3 0 16,-3-1-7-16,0-5-2 0,6 0 0 0,0-3 0 15,0 0-8-15,4 1-3 0,-1-7 0 0,4-2 0 16,-1-3 0-16,1 0 0 0,6-6 0 0,0 1 0 16,3-9-25-16,0 0 0 0,0 0 0 0,3-6 0 15,6-5-12-15,-3 0 0 0,4-3-1 0,3-3 0 16,-4-5 13-16,4-1 0 0,-1-2 0 0,1 0-9 15,-4-3 9-15,1-3 0 0,-1-2 0 0,-3-1 0 16,4 3 0-16,-1 3 0 0,1 0 0 0,-1 0 8 16,1 3-8-16,2 0 0 0,1 3 0 0,2-1 0 15,1-2 0-15,6 8 0 0,-3 0 0 0,0 1-8 16,0-1 8-16,0 0 0 0,-3 3-9 0,2 3 9 16,1 2 0-16,0 1 0 0,-6 0 0 0,-4 5 0 0,-9 3 0 15,0 0 0-15,13 3 0 0,-4 5 0 0,1 0 17 0,-4 6-1 16,3 0-1-16,1 6 0 0,-1 2 7 0,-6 1 2 15,-3 2 0-15,-3-3 0 0,-6 1-8 0,6-1 0 16,-4 1-1-16,4-1 0 0,0-3-15 0,0-2 8 16,3 6-8-16,3-7 0 0,3 1 0 0,-2-3 8 15,-4-3-8-15,-4-5 0 0,1 0 0 0,3-6 0 16,0 0 0-16,7 0-10 0,-1-3-7 0,3-6-2 16,4-2 0-16,9-6 0 0,6 3 9 0,-3-2 2 15,-6-4 0-15,0 0 0 0,0 1 8 0,3-3-8 16,0-1 8-16,3 4-8 0,-3 2 8 0,7 0 0 0,-1 0 0 15,3 3-8-15,4-3 8 0,-7 6-13 0,-12 0 5 16,0 5 8-16,-7-2-12 0,1 5 12 0,-1 3-12 0,-9 0 12 16,0 0 0-16,0 0 0 0,7 6 0 0,-1 2 0 15,6 3 8-15,-2 3 8 0,-7 0 3 0,-6 3 0 16,0 3 4-16,-4 5 1 0,-5 3 0 0,-1 3 0 16,-6-1 0-16,7 4 0 0,-1-3 0 0,7 2 0 15,3-2-7-15,0 0-1 0,-4-3 0 0,-2-3 0 16,-1-5-16-16,1-4 8 0,-7 4-8 0,0-6 0 15,-2 0-14 1,8 0-10-16,7-8-1 0,9 2-1 0,1-5-168 0,2-6-34 16</inkml:trace>
</inkml:ink>
</file>

<file path=word/ink/ink26.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4096"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20-06-01T13:30:59.434"/>
    </inkml:context>
    <inkml:brush xml:id="br0">
      <inkml:brushProperty name="width" value="0.01764" units="cm"/>
      <inkml:brushProperty name="height" value="0.01764" units="cm"/>
      <inkml:brushProperty name="fitToCurve" value="1"/>
    </inkml:brush>
  </inkml:definitions>
  <inkml:trace contextRef="#ctx0" brushRef="#br0">88 495 1036 0,'0'0'92'0,"0"-8"-73"0,3-1-19 16,0-2 0-16,4 0 345 0,-1 0 66 0,0 0 13 0,4 2 2 16,-1-2-325-16,4-3-65 0,2 3-12 0,1-5-4 15,3-4-35-15,0 0-7 0,6 1-2 0,-3-1 0 32,0 1-3-32,3-3-1 0,-3 2 0 0,0-2 0 0,3-3 28 0,-3 2 0 0,0 1 0 0,-3 0 0 15,-3-3 23-15,3 5 6 0,-7 1 2 0,1 5 0 16,-4 2 12-16,-3 1 2 0,-2 3 1 0,-4 0 0 15,-4 2-16-15,4 6-3 0,-6 0-1 0,-6 3 0 16,-7 0-26-16,-3 2-9 0,-7 6 0 0,1 3 0 16,-3 3-8-16,-1 2-2 0,-2 7 0 0,-1 4 0 15,1 1 32-15,-1 5 7 0,1 0 0 0,2 6 1 16,1-3 13-16,6 0 2 0,-1-2 1 0,8-1 0 16,2-3-22-16,6-5-5 0,4 0-1 0,6 0 0 15,3-6-9-15,7-2-12 0,2-3 2 0,7-3 1 16,3-3-90-16,3-3-17 0,7-2-4 15,2-1-679-15,4 1-135 0</inkml:trace>
</inkml:ink>
</file>

<file path=word/ink/ink27.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4096"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20-06-01T13:30:59.039"/>
    </inkml:context>
    <inkml:brush xml:id="br0">
      <inkml:brushProperty name="width" value="0.01764" units="cm"/>
      <inkml:brushProperty name="height" value="0.01764" units="cm"/>
      <inkml:brushProperty name="fitToCurve" value="1"/>
    </inkml:brush>
  </inkml:definitions>
  <inkml:trace contextRef="#ctx0" brushRef="#br0">585 70 345 0,'0'0'15'0,"0"0"4"0,0 0-19 0,0-9 0 16,0 4 0-16,0-4 0 0,7 4 490 0,-7-4 94 15,-3 4 20-15,-1 2 3 0,-2-3-478 0,3 3-95 16,0 1-19-16,-3-1-4 16,-1-3-58-16,-2 6-11 0,-1-5-2 0,-2 5-1 15,-1 0 0-15,-6 0 0 0,0 5 0 0,-6 1 0 0,-3 2 73 0,-4 3 14 16,1 3 3-16,-1 9 1 0,-2 5 28 0,2 0 6 0,4 0 0 0,0-3 1 15,6 3-33-15,0-3-6 16,0 0-2-16,3 0 0 0,6-2-24 0,1-6-14 0,8 2 2 0,1-5 0 31,6 0-12-31,7-5-3 0,-1-4 0 0,4-5 0 0,9-3 5 0,-3 1 1 0,3-4 0 0,3-2 0 16,3-4 21-16,1 1-9 0,2-6 9 0,1 1 0 16,-1-4 0-16,1 0 0 0,-4 1 0 0,0-6 0 15,1-3 17-15,-7 2 1 0,-4 4 0 0,-2 5 0 16,-3 3 3-16,-7 6 1 0,0 2 0 0,-6 6 0 15,0 0 1-15,-3 12 0 0,-6 7 0 0,-4 6 0 16,-3 3 21-16,-6 3 4 0,-3 5 0 0,-3 4 1 16,-4 2-37-16,1 2-12 0,-4 4 0 0,1 5 0 15,-7 0 0-15,6 0 0 0,4-5 0 0,2-1 0 16,7-2 8-16,0-6-8 0,0 3 0 0,0-5 0 16,-3-4 0-16,9-5 0 0,1 3 0 0,2-6 0 15,0-8-150-15,7 0-24 0,3-12-5 16</inkml:trace>
</inkml:ink>
</file>

<file path=word/ink/ink28.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4096"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20-06-01T13:30:58.612"/>
    </inkml:context>
    <inkml:brush xml:id="br0">
      <inkml:brushProperty name="width" value="0.01764" units="cm"/>
      <inkml:brushProperty name="height" value="0.01764" units="cm"/>
      <inkml:brushProperty name="fitToCurve" value="1"/>
    </inkml:brush>
  </inkml:definitions>
  <inkml:trace contextRef="#ctx0" brushRef="#br0">109 313 2350 0,'-10'8'52'0,"1"1"10"0,-4 2 2 0,1 3 3 0,-1 0-54 0,0 3-13 0,1-1 0 0,2-2 0 16,1 3 0-16,3-6-10 0,3 0 2 0,3-2 0 31,0-9-56-31,0 0-10 0,0 0-2 0,0 0-1 16,0 0 19-16,6-9 4 0,-3-2 1 0,3-3 0 0,-3 0 53 0,4-2 8 0,-1-1 4 0,7-3 0 16,-7-2 30-16,3-1 6 0,-6-2 2 0,1 0 0 15,2-3 0-15,0 0 0 0,7 3 0 0,-1 0 0 16,1 5-36-16,0 1-14 0,2 2 11 0,1 3-11 15,-3 0 8-15,6 3-8 0,3-3 0 0,-4 2 9 16,4 4-9-16,1 0 0 0,2 2 0 0,-3 0 0 16,0 4 0-16,0-1 0 0,0 0-10 0,0 0 10 15,-6 0-133-15,6 3-21 0</inkml:trace>
</inkml:ink>
</file>

<file path=word/ink/ink29.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4096"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20-06-01T13:30:58.314"/>
    </inkml:context>
    <inkml:brush xml:id="br0">
      <inkml:brushProperty name="width" value="0.01764" units="cm"/>
      <inkml:brushProperty name="height" value="0.01764" units="cm"/>
      <inkml:brushProperty name="fitToCurve" value="1"/>
    </inkml:brush>
  </inkml:definitions>
  <inkml:trace contextRef="#ctx0" brushRef="#br0">473 16 1670 0,'0'0'148'0,"-10"-3"-118"0,-2-3-30 0,-1 3 0 16,-2 1 195-16,2-1 33 0,4 3 6 0,-4 0 2 16,4 0-177-16,-4 3-35 0,4-1-8 0,-4 1 0 31,1 6-44-31,-4 2-8 0,0 3-1 0,-6 3-1 16,0-1-4-16,-6 7-1 0,6 8 0 0,-3-1 0 0,0 1 31 0,0 0 12 0,-3-3-8 0,6 3 8 15,0-6 8-15,3 3 8 0,3-3 0 0,7 0 1 16,0 0 1-16,2-2 0 0,7-4 0 0,7 4 0 15,2-7-18-15,0-2 0 0,1-5 0 0,-1-4 0 16,4-5-12-16,2 0-7 0,7-2-1 0,3-4 0 16,1-5-4-16,2 0-2 0,-6-3 0 15,0-3 0-15,0-6 15 0,0 1 11 0,-1-3-13 0,-2 0 5 0,-3-3 8 16,0 0 0-16,-4 3 8 0,-2-3-8 16,-1 0 9-16,-6 5-9 0,-3 4 12 0,0-1-12 0,0 3 16 0,-3 6-4 15,0-3-1-15,0 6 0 16,3 2-43-16,-3-2-9 0,3 5-2 0,-4-3 0 15,4 6-167-15,0 0-34 0</inkml:trace>
</inkml:ink>
</file>

<file path=word/ink/ink30.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4096"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20-06-01T13:30:57.941"/>
    </inkml:context>
    <inkml:brush xml:id="br0">
      <inkml:brushProperty name="width" value="0.01764" units="cm"/>
      <inkml:brushProperty name="height" value="0.01764" units="cm"/>
      <inkml:brushProperty name="fitToCurve" value="1"/>
    </inkml:brush>
  </inkml:definitions>
  <inkml:trace contextRef="#ctx0" brushRef="#br0">163 482 1785 0,'12'-14'79'0,"-5"9"17"0,5-4-77 0,-3 1-19 0,-2-3 0 0,-1-3 0 16,3 0 117-16,4 0 20 0,-7 0 4 0,4-6 1 15,-1 1-110-15,3-3-23 0,7 2-9 0,3 0 8 16,0 1-8-16,0 2-11 0,-3 0 3 0,3-2 0 16,-7 2 8-16,1-2-8 0,-4-1 8 0,1 0-8 15,-7 4 8-15,4-1 0 0,-1 0 8 0,-3 3-8 16,-3 0 23-16,0 3 0 0,-3-3 0 0,0 6 0 15,-6-1 5-15,0 7 0 0,-7-7 1 0,1 9 0 16,-1 3-20-16,-5 3-9 0,-1 2 8 0,-6 6-8 16,0 0 8-16,-3 5-8 0,-4 7 0 0,7-1 8 0,3 5-8 15,-6 4 8-15,-9 5-8 0,-1 3 8 16,4-3-8-16,2 0 0 0,11-3 9 0,-1-2-9 0,3-3 0 16,6-1 0-16,7-2 0 0,9-2 0 0,10-4-14 0,-4 0-4 15,-3-2-1-15,1-6 0 16,-1-3-16-16,10 0-3 0,2-3-1 0,4-2 0 15,6-3-137-15,7-3-27 0,2-3-5 0,1 0-2 0</inkml:trace>
</inkml:ink>
</file>

<file path=word/ink/ink31.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4096"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20-06-01T13:30:57.553"/>
    </inkml:context>
    <inkml:brush xml:id="br0">
      <inkml:brushProperty name="width" value="0.01764" units="cm"/>
      <inkml:brushProperty name="height" value="0.01764" units="cm"/>
      <inkml:brushProperty name="fitToCurve" value="1"/>
    </inkml:brush>
  </inkml:definitions>
  <inkml:trace contextRef="#ctx0" brushRef="#br0">666 81 1785 0,'-6'-11'159'0,"0"5"-127"0,-10-2-32 0,-3-1 0 0,0-2 183 0,3 3 30 16,-2-1 7-16,-1 4 0 0,6-1-183 0,1 0-37 15,2 4 0-15,4 2-14 0,6 0 3 0,-7 0 1 16,-2 2 0-16,-4 4 0 16,1 0-27-16,-7 2-6 0,-3 6-1 0,-6 3 0 0,-4 2 24 0,4 4 4 0,6 5 0 0,6 2 1 15,3-2 15-15,-2-2 0 0,-4 2-10 0,0-6 10 16,-3 0 0-16,0 1 0 0,0-4 0 0,3-2 0 15,-6-3-11-15,9 0 3 0,13-3 0 0,3-2 0 16,9-1-9-16,1-2-2 0,-4-9 0 0,10 0 0 16,-4-2 2-16,4-7 0 0,-3 1 0 0,2-6 0 15,1-2 6-15,3 2 2 0,0-3 0 0,3-2 0 16,6-3 9-16,-2-3 0 0,-1 0 8 0,3 0-8 16,0 3 16-16,-6 2-2 0,-6 1 0 0,-10 5 0 15,-6 0 4-15,0 6 1 0,10 3 0 0,-4 2 0 16,4 1 12-16,-10 5 2 0,0 0 1 0,0 0 0 15,6 11 9-15,-12 3 1 0,-13 5 1 0,-3 4 0 16,0 8-21-16,0 2-5 0,3-2-1 0,0 5 0 16,0 3-18-16,-3 1 8 0,0 2-8 0,0 0 0 0,6 2 8 15,-6 4-8-15,-3-1 0 0,-10 4 0 0,4-6 0 16,-1-1 0-16,10-2 0 0,-3-5 0 0,3-1 0 0,6-2 0 16,10-4-10-16,6-4 10 15,0-1-43-15,0-3-1 0,-3-5 0 0,0-6 0 16,-10-3-164-16,10-2-32 0,3-6-8 0,13-11 0 0</inkml:trace>
</inkml:ink>
</file>

<file path=word/ink/ink32.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4096"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20-06-01T13:30:57.037"/>
    </inkml:context>
    <inkml:brush xml:id="br0">
      <inkml:brushProperty name="width" value="0.01764" units="cm"/>
      <inkml:brushProperty name="height" value="0.01764" units="cm"/>
      <inkml:brushProperty name="fitToCurve" value="1"/>
    </inkml:brush>
  </inkml:definitions>
  <inkml:trace contextRef="#ctx0" brushRef="#br0">336 76 1497 0,'19'-9'133'0,"-19"9"-106"0,-6-2-27 0,-1-1 0 16,1 0 180-16,-3 3 30 0,-1 0 6 0,-5 3 2 15,-7 2-180-15,9 4-38 0,4 2 0 0,6 3-9 16,-4 5 1-16,1 7 0 0,-3 4 0 0,-1 4 0 16,-5 8 0-16,-1-3 0 0,-6-3 0 0,3 3 0 15,0-2 8-15,0-4 0 0,4-2 0 0,-1-3 0 16,3 0 0-16,1-3 8 0,2-6-8 0,1 1 8 16,6-6 0-16,0-3 0 0,-4 0 0 0,-2-5 0 15,0-3 12-15,2-3 2 0,7 0 1 0,4-6 0 16,2-5-15-16,0-3-8 0,0-6 8 0,7 1-8 15,3-4 0-15,-1-5 0 0,-5 1 0 0,-1-4-8 16,-6-3 8-16,4-2 0 0,-1-3 0 0,0 0 0 16,0 5 0-16,1 1 0 0,2 2 0 0,4 3 8 15,5 3-8-15,-2 3 0 0,-10 2 0 0,1 1 0 0,-1 2 0 0,0 3 0 16,4 3 0-16,2-1-8 0,7 4 8 0,-6 5 0 16,-4 0 8-16,4 3-8 0,9 3 21 0,-13 3 0 15,-6-1 0-15,-6 9 0 0,0 3 3 0,0 0 1 16,0 5 0-16,-7 1 0 0,1 5-6 0,2-1-2 15,1 4 0-15,6 0 0 0,6-3-17 0,-2 0 8 16,-8-6-8-16,-2-2 0 0,0-4 0 0,0-2-12 16,2-2 0-16,1-4 0 0,3-8-8 0,0 0 0 15,10 0-1-15,5-3 0 0,11-2 2 0,-4-1 1 16,-4-8 0-16,1-3 0 0,-3-5 18 0,3-3 0 0,-4-3 0 16,-2 0 0-16,3-6 0 0,-1 6 0 0,10-2 0 15,1 2 0-15,5 0 0 0,-3 3 0 0,-3 5 0 16,-3 1 0-16,-3 2 0 0,-3 6 0 0,-1 5 0 0,-8 3 0 15,-7 3 0-15,6 9 0 0,3-1 8 0,-2 6-8 16,-1 3 36-16,3 8 0 0,-9 0 1 0,4 3 0 16,-8 8-10-16,-2 1-3 0,-3 5 0 0,-7-3 0 15,-3 0-16-15,7-3-8 0,12-5 8 0,0 0-8 16,0-4-12-16,-3-1-8 0,-4-4-2 0,7-3 0 16,3-2-34-1,-6-3-6-15,-6-3-2 0,-4 1 0 0,1-7-138 16,-1 1-28-16,7-3-6 0</inkml:trace>
</inkml:ink>
</file>

<file path=word/ink/ink33.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4096"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20-06-01T13:31:03.308"/>
    </inkml:context>
    <inkml:brush xml:id="br0">
      <inkml:brushProperty name="width" value="0.01764" units="cm"/>
      <inkml:brushProperty name="height" value="0.01764" units="cm"/>
      <inkml:brushProperty name="fitToCurve" value="1"/>
    </inkml:brush>
  </inkml:definitions>
  <inkml:trace contextRef="#ctx0" brushRef="#br0">9 505 1612 0,'0'-8'144'15,"-3"-1"-116"-15,-1-2-28 0,1 0 0 0,3 0 236 0,0 0 40 0,3 0 9 0,7-1 2 16,-1-4-198-16,4-1-39 0,-1 3-8 0,7-3-2 16,0 3-32-16,0-5-8 0,0 2 0 0,6-3 0 15,3-2 0-15,0 0 0 0,1-1 0 0,-1 1-11 16,3-3 0-16,-2 3 0 0,2 2 0 0,-3 0 0 15,-2-2 11-15,-1 5 0 0,-6 1 0 0,-4 2 0 16,-2 3 0-16,-1 2 0 0,-5-2 8 0,-1 5-8 16,-6 1 12-16,0 5-3 0,0 0 0 0,-10 3 0 15,-2 2-9-15,-10 1 8 0,-3 2-8 0,-7 6 8 0,1 6-8 0,-4-1 0 16,4 4 0-16,-4 2 0 16,-2 3 0-16,8-1 0 0,8 10 0 0,2-4 0 0,6 1 8 15,-3-1 0-15,4 1 0 0,2-3 0 0,4-1-8 16,6-2 0-16,3-3 9 0,7-2-847 15,-1-4-170-15</inkml:trace>
</inkml:ink>
</file>

<file path=word/ink/ink34.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4096"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20-06-01T13:31:02.940"/>
    </inkml:context>
    <inkml:brush xml:id="br0">
      <inkml:brushProperty name="width" value="0.01764" units="cm"/>
      <inkml:brushProperty name="height" value="0.01764" units="cm"/>
      <inkml:brushProperty name="fitToCurve" value="1"/>
    </inkml:brush>
  </inkml:definitions>
  <inkml:trace contextRef="#ctx0" brushRef="#br0">636 77 230 0,'0'0'20'0,"0"0"-20"16,0 0 0-16,9 3 0 0,-2-6 370 0,-7 3 70 15,0 0 13-15,0 0 3 0,0 0-244 0,3-5-48 16,-3-6-11-16,-3 2-1 0,-1 4-85 0,-2-4-17 16,0 4-3-16,-7-4-1 0,1 4-34 0,-1-1-12 0,-3 1 9 0,-2 2-9 15,-5 0 0-15,-2 0 0 0,-6 3 0 0,-1 3-11 16,4 0 2-16,3 2 0 0,-3 4 0 0,2-4 0 15,-2 6 9-15,3 1-8 0,6 2 8 16,3 0-8-16,7 5 8 0,-4-2-8 0,4 3 8 0,-1-1-8 16,7 1 8-16,0 2 0 0,6-5 0 0,0 0 0 15,10-3-21-15,-4 0 1 0,7-3 0 0,0-3 0 16,6-2-2-16,0-1 0 0,-3-7 0 0,9-1 0 16,7-6 7-16,-4-2 2 0,1 3 0 0,-4-3 0 15,0-3 13-15,1 3-12 0,-4-9 12 0,0 0-12 16,-6 6 21-16,0 3 5 0,-7 0 1 0,-2 5 0 15,-1 1 22-15,-9 5 5 0,0 0 1 0,0 0 0 16,-6 17 8-16,-4-1 1 0,1 4 1 0,-7 2 0 16,1 4-25-16,-7 4-6 0,-4 4-1 0,-2 2 0 15,0 1-21-15,-7 2 0 0,-3 6 0 0,4-1 0 0,-1 9 0 16,0-2 8-16,1-4-8 0,2-2 0 0,1 0 0 16,3-6 9-16,2-3-9 0,1-2 0 0,0 2 0 15,3-8 0-15,3-2 0 0,3-4 0 16,1-2-17-16,2-4-11 0,-3-2-1 0,7-3-1 15,-1-2-140-15,4-4-28 0,6-5-6 0</inkml:trace>
</inkml:ink>
</file>

<file path=word/ink/ink35.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4096"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20-06-01T13:31:02.536"/>
    </inkml:context>
    <inkml:brush xml:id="br0">
      <inkml:brushProperty name="width" value="0.01764" units="cm"/>
      <inkml:brushProperty name="height" value="0.01764" units="cm"/>
      <inkml:brushProperty name="fitToCurve" value="1"/>
    </inkml:brush>
  </inkml:definitions>
  <inkml:trace contextRef="#ctx0" brushRef="#br0">205 59 1555 0,'3'-3'138'0,"-3"3"-110"0,-10 3-28 0,1-3 0 16,-4 5 240-16,4-2 42 0,-4 3 9 0,1 5 1 15,-4 3-214-15,7 2-43 0,-1 4-9 0,-2-1-2 16,-1 1-38-16,4-1-8 0,-1 1-2 0,1-3 0 16,-1-1-4-16,-2-2 0 15,2-2-1-15,4-1 0 0,0-6 17 0,3 4 3 0,-1-7 1 0,1 1 0 16,3-3 8-16,0 0 0 0,0 0 0 0,0 0 0 15,0 0 12-15,10-3 7 0,-1-2 1 0,1-1 1 16,-1-2-6-16,4 0-2 0,2-1 0 0,4-2 0 0,3-3-13 16,-3 0 8-16,3-3-8 0,3-2 0 15,3-1 0-15,1 1 0 0,-1-3 0 0,0-1 0 0,-3 4-12 0,4 2-1 16,-1 3-1-16,0 6 0 16,-3-1-26-16,-3 1-4 0,0 0-2 0,-3 2 0 15,-3 0-145-15,3 4-29 0,0-1-5 0,-4 0-607 16</inkml:trace>
</inkml:ink>
</file>

<file path=word/ink/ink36.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4096"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20-06-01T13:31:02.228"/>
    </inkml:context>
    <inkml:brush xml:id="br0">
      <inkml:brushProperty name="width" value="0.01764" units="cm"/>
      <inkml:brushProperty name="height" value="0.01764" units="cm"/>
      <inkml:brushProperty name="fitToCurve" value="1"/>
    </inkml:brush>
  </inkml:definitions>
  <inkml:trace contextRef="#ctx0" brushRef="#br0">396 79 288 0,'22'-14'25'0,"-13"9"-25"0,4-4 0 0,-4 4 0 15,0-1 366-15,-2 0 68 0,-1 1 14 0,-3-1 2 16,-3 6-263-16,0 0-53 0,0 0-10 0,0 0-3 16,0 0-59-16,0 0-12 0,0-5-2 0,-3-1-1 15,-3 1-39-15,-4 2-8 0,4 0 0 0,-7 3 0 16,-2 0-10-16,-4 3 2 0,-6 0 0 0,0-1 0 15,-7 7 8-15,-2-4-10 0,-1 6 10 0,1 3-10 16,-1 3 26-16,4 3 4 0,-1 2 2 0,7 3 0 0,3 1-1 16,0 2 0-16,3-3 0 0,3 3 0 0,10-3-21 15,0-3 0-15,3 3 0 0,3-2 8 16,3-4-29-16,6 1-6 0,4 0-1 0,3-6 0 16,6 0-10-16,0-3-2 0,3-6-1 0,0-2 0 15,3-6 7-15,0 3 2 0,4-5 0 0,-4-4 0 0,0 1 21 0,4-3 11 16,-1 0-10-16,-2-1 10 0,2-2 0 0,-3-2 0 15,0-4 0-15,4-2 0 0,-4-1 0 0,-3 1-9 16,-6 0 1-16,0-1 0 16,-6 1-60-16,-1 5-11 0,1 0-2 0,-10 9-824 0</inkml:trace>
</inkml:ink>
</file>

<file path=word/ink/ink37.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4096"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20-06-01T13:31:01.905"/>
    </inkml:context>
    <inkml:brush xml:id="br0">
      <inkml:brushProperty name="width" value="0.01764" units="cm"/>
      <inkml:brushProperty name="height" value="0.01764" units="cm"/>
      <inkml:brushProperty name="fitToCurve" value="1"/>
    </inkml:brush>
  </inkml:definitions>
  <inkml:trace contextRef="#ctx0" brushRef="#br0">132 309 2649 0,'-16'-2'117'0,"7"-1"25"0,-1 3-114 0,-3-6-28 0,4 3 0 0,3-2 0 15,6 5 29-15,0 0 0 0,0-6 0 0,0 6 0 16,6-5-29-16,7-4-16 0,-4 4 1 0,7-4 1 15,3 1-23-15,6-3-5 0,0 0-1 0,7-1 0 16,6-2 27-16,-7 3 4 0,1 0 2 0,-4 0 0 0,4-6-1 0,-4 3 0 16,-2 0 0-16,-1 3 0 0,0-3 11 0,-6 0 0 15,-3 3 0-15,-3-3 0 0,-7 3 0 0,3 0 11 16,-2 2-1-16,-4 1 0 0,0 0 6 16,-3 2 0-16,-3 0 1 0,-3 6 0 0,-7-2-8 0,0 4-1 15,-6 4-8-15,-6 0 12 0,0 2-12 0,-4 3 0 16,-5 0 0-16,-1 6 0 0,-3 3 0 0,0 2 0 15,0 3 0-15,0 0 0 0,0 9 10 0,4-1 6 16,8-2 0-16,7 0 1 0,4 2 3 0,-1-2 0 16,3-6 0-16,1 0 0 0,2 0-20 0,7-2 0 15,-3-1 0-15,-1-5 0 16,4-1-34-16,6-2-10 0,7 0-3 0,2-5 0 16,4-4-70-16,3-2-15 0,3-3-2 0,4-3-1 15,2-2-70-15,-3-4-15 0,4 1-2 0,2-3-472 0</inkml:trace>
</inkml:ink>
</file>

<file path=word/ink/ink38.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4096"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20-06-01T13:31:01.472"/>
    </inkml:context>
    <inkml:brush xml:id="br0">
      <inkml:brushProperty name="width" value="0.01764" units="cm"/>
      <inkml:brushProperty name="height" value="0.01764" units="cm"/>
      <inkml:brushProperty name="fitToCurve" value="1"/>
    </inkml:brush>
  </inkml:definitions>
  <inkml:trace contextRef="#ctx0" brushRef="#br0">637 83 1670 0,'0'0'148'0,"-3"-3"-118"0,-7-3-30 0,1-2 0 15,-4 0 157-15,0-1 26 0,1 1 5 0,-4 3 0 16,7-1-124-16,-4-2-24 0,-3-1-6 0,1 4-1 15,8 2-25-15,-12-3-8 0,-12 6 0 0,-10 3 0 32,-3 3-25-32,3-1-9 0,6 4-2 0,0 5 0 0,1-1 36 0,2 1 17 0,1 6-1 0,5 2-1 15,4 0 8-15,0 1 1 0,-3-1 1 0,3 0 0 16,3 0-25-16,6-2 8 0,7-1-8 0,6-5 0 16,3 0-14-16,4-3-8 0,8-2-2 0,7-4 0 15,4 1 0-15,-4-6 0 0,-3-6 0 0,0 1 0 16,3-4 8-16,0-2 2 0,3 0 0 0,3-3 0 15,-3-3 14-15,4-5 0 0,2 0 0 0,7-3 0 0,9 3 0 0,-9-3 0 16,-9 5 9-16,-7 3-9 0,-10 3 20 16,4 1-3-16,0 4 0 0,-7 6 0 0,-9 3 17 0,0 0 3 15,0 0 1-15,3 12 0 0,4 1-7 0,-14 7-2 16,-8 8 0-16,-10 5 0 0,-4 3 5 0,-2 1 1 16,-1 2 0-16,-3 0 0 0,-2-1-35 0,2 1 0 15,3 3 0-15,4-3 0 0,6-3 0 0,0 3 13 16,-3-2-1-16,-1-7 0 0,1 4-12 0,0-9 0 15,-3 0-9-15,2-3 9 16,4-3-36-16,3-5 0 0,10 0-1 0,9-5 0 16,6-1-113-16,-3-3-22 0,-3-5-5 0,0 0-485 15,7-2-97-15</inkml:trace>
</inkml:ink>
</file>

<file path=word/ink/ink39.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4096"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20-06-01T13:31:01.014"/>
    </inkml:context>
    <inkml:brush xml:id="br0">
      <inkml:brushProperty name="width" value="0.01764" units="cm"/>
      <inkml:brushProperty name="height" value="0.01764" units="cm"/>
      <inkml:brushProperty name="fitToCurve" value="1"/>
    </inkml:brush>
  </inkml:definitions>
  <inkml:trace contextRef="#ctx0" brushRef="#br0">369 8 2192 0,'0'0'97'0,"0"0"20"0,0 0-93 0,0 0-24 0,-4 6 0 0,-5-1 0 16,-7 4 20-16,0 2-1 0,1 6 0 0,-4 5 0 0,-3 3 2 0,0 3 1 15,3 3 0-15,3 2 0 0,4 1-6 16,-4-1 0-16,-3 1-1 0,0-1 0 0,0-5-15 0,3-3-8 16,-2 0 8-16,2-5-13 0,0 0 13 0,3-6 15 15,1 0-3-15,6-3-1 0,2-3-2 0,1-2 0 16,3-6 0-16,0 0 0 0,-9-3 14 0,3 0 2 16,2-5 1-16,4-1 0 0,-3-2-12 0,6-3-2 15,4 0-1-15,5-3 0 0,4-2-11 0,0-1 0 16,0-5 0-16,2 0-11 0,1 0 11 0,0-3 0 15,0-3 0-15,3 1 0 0,-6 2 0 0,9 3 0 16,3-3 0-16,4 5 0 0,-4 1 0 0,0 5 0 16,-2-2 0-16,2 5 0 0,-3 0 0 0,0 5 0 0,-12 1 0 15,-4 2 0-15,-9 6 0 0,7-5 9 16,8 5-1-16,1 0-8 0,0 3 17 0,-4 5-3 0,-2 3-1 0,-4 6 0 16,-3 5 11-16,-9 3 3 0,-3 3 0 0,-10 3 0 15,-6 3-2-15,6-4 0 0,6 1 0 0,7-3 0 16,-4 3-25-16,4-6 0 0,0-6-9 0,3 4 9 15,-1-9-16-15,1 0 4 0,0-6 1 0,0-3 0 16,-3-2 11-16,6-3 0 0,0 0-9 0,6-5 9 16,3-6-11-16,4-3 3 0,3 0 0 0,6-6 0 15,3-5 8-15,0 0 0 0,-6 0 0 0,0-3 0 16,-6 0 0-16,2 0-10 0,10 0 10 0,-3 3-10 16,1 0 10-16,-1 0 0 0,0 8 0 0,3 3 0 15,0 3 0-15,-3 2 0 0,-9 7 10 0,-4-1-10 16,-9 3 12-16,6 3-3 0,-3 8-1 0,-3 3 0 0,0 2 10 15,-3 4 2-15,3 5 0 0,3 3 0 0,-3 6 12 16,0 2 2-16,-12 0 1 0,-1 0 0 0,-2-2-35 0,2-1 0 16,-3-2 0-16,0-3 0 0,1 0-8 0,5-8-9 15,4 2-2-15,9-5 0 16,0-3-22-16,-6-3-5 0,-3-3-1 0,0-2 0 16,6-6-181-16,0 0-37 0,0 0-7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E290CE5C-64A4-4003-A432-BD95FF8036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520</TotalTime>
  <Pages>118</Pages>
  <Words>30763</Words>
  <Characters>175355</Characters>
  <Application>Microsoft Office Word</Application>
  <DocSecurity>0</DocSecurity>
  <Lines>1461</Lines>
  <Paragraphs>411</Paragraphs>
  <ScaleCrop>false</ScaleCrop>
  <HeadingPairs>
    <vt:vector size="2" baseType="variant">
      <vt:variant>
        <vt:lpstr>Title</vt:lpstr>
      </vt:variant>
      <vt:variant>
        <vt:i4>1</vt:i4>
      </vt:variant>
    </vt:vector>
  </HeadingPairs>
  <TitlesOfParts>
    <vt:vector size="1" baseType="lpstr">
      <vt:lpstr/>
    </vt:vector>
  </TitlesOfParts>
  <Company>Swansea University</Company>
  <LinksUpToDate>false</LinksUpToDate>
  <CharactersWithSpaces>205707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Millie George</dc:creator>
  <cp:keywords/>
  <dc:description/>
  <cp:lastModifiedBy>George S.</cp:lastModifiedBy>
  <cp:revision>40</cp:revision>
  <dcterms:created xsi:type="dcterms:W3CDTF">2020-05-31T16:34:00Z</dcterms:created>
  <dcterms:modified xsi:type="dcterms:W3CDTF">2020-06-01T14:41:00Z</dcterms:modified>
</cp:coreProperties>
</file>