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7C48D213" w:rsidR="00D544AE" w:rsidRPr="00F13FC6" w:rsidRDefault="0026026E" w:rsidP="00C46C11">
            <w:pPr>
              <w:rPr>
                <w:rFonts w:ascii="Arial" w:hAnsi="Arial" w:cs="Arial"/>
                <w:b/>
              </w:rPr>
            </w:pPr>
            <w:r>
              <w:rPr>
                <w:rFonts w:ascii="Arial" w:hAnsi="Arial" w:cs="Arial"/>
                <w:b/>
              </w:rPr>
              <w:t>Marie Wilkinson</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58B0E351" w:rsidR="00D544AE" w:rsidRPr="00D544AE" w:rsidRDefault="0047613C" w:rsidP="00C46C11">
            <w:pPr>
              <w:rPr>
                <w:rFonts w:ascii="Arial" w:hAnsi="Arial" w:cs="Arial"/>
                <w:b/>
                <w:sz w:val="16"/>
                <w:szCs w:val="16"/>
              </w:rPr>
            </w:pPr>
            <w:r>
              <w:rPr>
                <w:rFonts w:ascii="Arial" w:hAnsi="Arial" w:cs="Arial"/>
                <w:b/>
                <w:sz w:val="16"/>
                <w:szCs w:val="16"/>
              </w:rPr>
              <w:t>P</w:t>
            </w:r>
            <w:r w:rsidR="006E2116" w:rsidRPr="006E2116">
              <w:rPr>
                <w:rFonts w:ascii="Arial" w:hAnsi="Arial" w:cs="Arial"/>
                <w:b/>
                <w:sz w:val="16"/>
                <w:szCs w:val="16"/>
              </w:rPr>
              <w:t>1702271</w:t>
            </w: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BA/MDes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37390CA7" w:rsidR="00525EC2" w:rsidRPr="00715AFC" w:rsidRDefault="00ED04F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3FE7895A" w:rsidR="00525EC2" w:rsidRPr="00715AFC" w:rsidRDefault="007C15B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6C3F96C0"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50EB23F3" w:rsidR="00525EC2" w:rsidRPr="000946C4" w:rsidRDefault="00ED04F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47E12823" w:rsidR="00525EC2" w:rsidRPr="000946C4" w:rsidRDefault="0047613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16AE25DC" w:rsidR="00525EC2" w:rsidRPr="000946C4" w:rsidRDefault="007C15B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21CFA8E2" w:rsidR="00525EC2" w:rsidRPr="000946C4" w:rsidRDefault="00ED04F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1248B76E" w:rsidR="00525EC2" w:rsidRPr="000946C4" w:rsidRDefault="0047613C"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398AE7AF" w:rsidR="00525EC2" w:rsidRPr="000946C4" w:rsidRDefault="007C15B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0635D5CB" w:rsidR="00525EC2" w:rsidRPr="000946C4" w:rsidRDefault="00ED04F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140694E" w:rsidR="00525EC2" w:rsidRPr="000946C4" w:rsidRDefault="007C15B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bookmarkStart w:id="1" w:name="_GoBack"/>
        <w:tc>
          <w:tcPr>
            <w:tcW w:w="268" w:type="pct"/>
            <w:tcBorders>
              <w:left w:val="single" w:sz="4" w:space="0" w:color="auto"/>
              <w:right w:val="single" w:sz="4" w:space="0" w:color="auto"/>
            </w:tcBorders>
            <w:shd w:val="clear" w:color="auto" w:fill="auto"/>
            <w:vAlign w:val="center"/>
          </w:tcPr>
          <w:p w14:paraId="707FBDE6" w14:textId="2FC64D74" w:rsidR="00525EC2" w:rsidRPr="000946C4" w:rsidRDefault="00ED04F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1"/>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7C89C959" w:rsidR="00525EC2" w:rsidRPr="000946C4" w:rsidRDefault="007C15BF"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16594">
              <w:rPr>
                <w:rFonts w:ascii="Arial" w:hAnsi="Arial" w:cs="Arial"/>
                <w:b/>
                <w:sz w:val="16"/>
                <w:szCs w:val="16"/>
              </w:rPr>
            </w:r>
            <w:r w:rsidR="00B16594">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4363DFE2" w:rsidR="005A4051" w:rsidRPr="00A406E5" w:rsidRDefault="003551D7" w:rsidP="0063038A">
            <w:pPr>
              <w:jc w:val="right"/>
              <w:rPr>
                <w:rFonts w:ascii="Arial" w:hAnsi="Arial" w:cs="Arial"/>
                <w:b/>
                <w:bCs/>
              </w:rPr>
            </w:pPr>
            <w:r>
              <w:rPr>
                <w:rFonts w:ascii="Arial" w:hAnsi="Arial" w:cs="Arial"/>
                <w:b/>
                <w:bCs/>
              </w:rPr>
              <w:t>65</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B16594">
              <w:rPr>
                <w:rFonts w:ascii="Arial" w:hAnsi="Arial" w:cs="Arial"/>
                <w:sz w:val="12"/>
                <w:szCs w:val="12"/>
              </w:rPr>
            </w:r>
            <w:r w:rsidR="00B16594">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B16594">
              <w:rPr>
                <w:rFonts w:ascii="Arial" w:hAnsi="Arial" w:cs="Arial"/>
                <w:sz w:val="12"/>
                <w:szCs w:val="12"/>
              </w:rPr>
            </w:r>
            <w:r w:rsidR="00B16594">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BF37E3E" w14:textId="77777777" w:rsidR="0077734A" w:rsidRPr="00617414" w:rsidRDefault="0077734A" w:rsidP="0077734A">
            <w:pPr>
              <w:spacing w:after="120"/>
              <w:rPr>
                <w:rFonts w:ascii="Arial" w:hAnsi="Arial" w:cs="Arial"/>
                <w:i/>
                <w:color w:val="C4BC96" w:themeColor="background2" w:themeShade="BF"/>
                <w:sz w:val="22"/>
                <w:szCs w:val="22"/>
              </w:rPr>
            </w:pPr>
          </w:p>
          <w:p w14:paraId="6C59AE1C" w14:textId="0E0EE0CC" w:rsidR="003B21A5" w:rsidRPr="00617414" w:rsidRDefault="00617414" w:rsidP="003B21A5">
            <w:pPr>
              <w:spacing w:after="120"/>
              <w:rPr>
                <w:rFonts w:ascii="Arial" w:hAnsi="Arial" w:cs="Arial"/>
              </w:rPr>
            </w:pPr>
            <w:r w:rsidRPr="00617414">
              <w:rPr>
                <w:rFonts w:ascii="Arial" w:hAnsi="Arial" w:cs="Arial"/>
              </w:rPr>
              <w:t>You have managed and organised your research information into a coherent body of work, clearly demonstrating your knowledge and understanding of the principles, practices and innovations of your emerging discipline.</w:t>
            </w: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lastRenderedPageBreak/>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5410E320" w14:textId="675A1652" w:rsidR="007C15BF" w:rsidRDefault="007C15BF" w:rsidP="007C15BF">
            <w:pPr>
              <w:spacing w:after="120"/>
              <w:rPr>
                <w:rFonts w:ascii="Arial" w:hAnsi="Arial" w:cs="Arial"/>
                <w:color w:val="000000" w:themeColor="text1"/>
              </w:rPr>
            </w:pPr>
            <w:r>
              <w:rPr>
                <w:rFonts w:ascii="Arial" w:hAnsi="Arial" w:cs="Arial"/>
                <w:color w:val="000000" w:themeColor="text1"/>
              </w:rPr>
              <w:br/>
              <w:t xml:space="preserve">It’s good to see the correlation between your research journal and your personal development of ideas – a real smorgasbord of information which relates strongly in places to your practice. It’s great when you start to pepper in your own pattern ideas and sketches alongside the research and ideas you are developing – perhaps some of this practice (i.e. research context) could cascade into your working sketchbook, to give you the space you need to make connections stronger? </w:t>
            </w:r>
          </w:p>
          <w:p w14:paraId="47F255CA" w14:textId="77777777" w:rsidR="003B21A5" w:rsidRPr="007C15BF" w:rsidRDefault="003B21A5" w:rsidP="007C15BF">
            <w:pPr>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670DEB95" w14:textId="273A94E5" w:rsidR="007C15BF" w:rsidRDefault="007C15BF" w:rsidP="007C15BF">
            <w:pPr>
              <w:spacing w:after="120"/>
              <w:rPr>
                <w:rFonts w:ascii="Arial" w:hAnsi="Arial" w:cs="Arial"/>
                <w:color w:val="000000" w:themeColor="text1"/>
              </w:rPr>
            </w:pPr>
            <w:r>
              <w:rPr>
                <w:rFonts w:ascii="Arial" w:hAnsi="Arial" w:cs="Arial"/>
                <w:color w:val="000000" w:themeColor="text1"/>
              </w:rPr>
              <w:br/>
              <w:t xml:space="preserve">Your sketchbook explores a breadth of image, process and media to explore and expand your ideas and thinking. In places you have constrained yourself/ artwork to small thumbnail boxes – why is this? Allow your collage of ideas and scissor drawings to explore the page/ double page as a whole. </w:t>
            </w:r>
          </w:p>
          <w:p w14:paraId="66E3CC98" w14:textId="77777777" w:rsidR="007C15BF" w:rsidRDefault="007C15BF" w:rsidP="007C15BF">
            <w:pPr>
              <w:spacing w:after="120"/>
              <w:rPr>
                <w:rFonts w:ascii="Arial" w:hAnsi="Arial" w:cs="Arial"/>
                <w:color w:val="000000" w:themeColor="text1"/>
              </w:rPr>
            </w:pPr>
            <w:r>
              <w:rPr>
                <w:rFonts w:ascii="Arial" w:hAnsi="Arial" w:cs="Arial"/>
                <w:color w:val="000000" w:themeColor="text1"/>
              </w:rPr>
              <w:t xml:space="preserve">Your overall sketchbook exploration should be commended for this fearless ideation and journey of ideas, which feels energetic and fresh. Please keep up this level of enthusiasm and productivity going into your Major Project. </w:t>
            </w:r>
          </w:p>
          <w:p w14:paraId="6DD65786" w14:textId="678A283D" w:rsidR="003B21A5" w:rsidRPr="007C15BF" w:rsidRDefault="003B21A5" w:rsidP="007C15BF">
            <w:pPr>
              <w:jc w:val="bot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4A18453" w14:textId="4A26817C" w:rsidR="007C15BF" w:rsidRDefault="007C15BF" w:rsidP="007C15BF">
            <w:pPr>
              <w:spacing w:after="120"/>
              <w:rPr>
                <w:rFonts w:ascii="Arial" w:hAnsi="Arial" w:cs="Arial"/>
                <w:color w:val="000000" w:themeColor="text1"/>
              </w:rPr>
            </w:pPr>
            <w:r>
              <w:rPr>
                <w:rFonts w:ascii="Arial" w:hAnsi="Arial" w:cs="Arial"/>
                <w:color w:val="000000" w:themeColor="text1"/>
              </w:rPr>
              <w:br/>
              <w:t xml:space="preserve">You have explored materiality with vigour to produce a wide range of experimental design developments. It would have been advantageous to see some of these much smaller ideas/ works/ tests alongside the ideas/ work within your sketchbook rather than mounted a portfolio pieces. Scope for future refinement. </w:t>
            </w:r>
          </w:p>
          <w:p w14:paraId="09E6A221" w14:textId="4F3BB6D6" w:rsidR="007C15BF" w:rsidRDefault="007C15BF" w:rsidP="007C15BF">
            <w:pPr>
              <w:spacing w:after="120"/>
              <w:rPr>
                <w:rFonts w:ascii="Arial" w:hAnsi="Arial" w:cs="Arial"/>
                <w:color w:val="000000" w:themeColor="text1"/>
              </w:rPr>
            </w:pPr>
            <w:r>
              <w:rPr>
                <w:rFonts w:ascii="Arial" w:hAnsi="Arial" w:cs="Arial"/>
                <w:color w:val="000000" w:themeColor="text1"/>
              </w:rPr>
              <w:t xml:space="preserve">The wool digital samples are lovely – why did these not become the final work? </w:t>
            </w:r>
            <w:r w:rsidR="00FA7CC1">
              <w:rPr>
                <w:rFonts w:ascii="Arial" w:hAnsi="Arial" w:cs="Arial"/>
                <w:color w:val="000000" w:themeColor="text1"/>
              </w:rPr>
              <w:t>The might have facilitated a brighter bolder use of colour</w:t>
            </w:r>
          </w:p>
          <w:p w14:paraId="6FE68229" w14:textId="2A2FA0D1" w:rsidR="007C15BF" w:rsidRDefault="007C15BF" w:rsidP="007C15BF">
            <w:pPr>
              <w:spacing w:after="120"/>
              <w:rPr>
                <w:rFonts w:ascii="Arial" w:hAnsi="Arial" w:cs="Arial"/>
                <w:color w:val="000000" w:themeColor="text1"/>
              </w:rPr>
            </w:pPr>
            <w:r>
              <w:rPr>
                <w:rFonts w:ascii="Arial" w:hAnsi="Arial" w:cs="Arial"/>
                <w:color w:val="000000" w:themeColor="text1"/>
              </w:rPr>
              <w:t xml:space="preserve">Your digital portfolio of ideas is great to see but seems pixelated and repetitious in places? Ensure that you are working/ printing to the highest resolution to replicate the true qualities of your work and changing up the scale and motif of your artwork to challenge your placements and compositions. </w:t>
            </w:r>
          </w:p>
          <w:p w14:paraId="21A0A465" w14:textId="77777777" w:rsidR="00DB21E0" w:rsidRPr="00A406E5" w:rsidRDefault="00DB21E0" w:rsidP="007C15BF">
            <w:pPr>
              <w:jc w:val="both"/>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2F8DD7C1" w14:textId="414E5C1B" w:rsidR="007C15BF" w:rsidRDefault="007C15BF" w:rsidP="007C15BF">
            <w:pPr>
              <w:spacing w:after="120"/>
              <w:rPr>
                <w:rFonts w:ascii="Arial" w:hAnsi="Arial" w:cs="Arial"/>
                <w:color w:val="000000" w:themeColor="text1"/>
              </w:rPr>
            </w:pPr>
            <w:r>
              <w:rPr>
                <w:rFonts w:ascii="Arial" w:hAnsi="Arial" w:cs="Arial"/>
                <w:color w:val="000000" w:themeColor="text1"/>
              </w:rPr>
              <w:br/>
              <w:t xml:space="preserve">Your headers are too frugal Marie – allow your textile designs to shine from at least 5cm of sturdy card. Your trim and tape needs greater consideration; 5mm trim should be the MAX. on any samples ideally. Scope for refinement going forward.  </w:t>
            </w:r>
          </w:p>
          <w:p w14:paraId="6F9ADBB4" w14:textId="77777777" w:rsidR="007C15BF" w:rsidRDefault="007C15BF" w:rsidP="007C15BF">
            <w:pPr>
              <w:jc w:val="both"/>
              <w:rPr>
                <w:rFonts w:ascii="Arial" w:hAnsi="Arial" w:cs="Arial"/>
                <w:i/>
                <w:color w:val="C4BC96" w:themeColor="background2" w:themeShade="BF"/>
              </w:rPr>
            </w:pPr>
          </w:p>
          <w:p w14:paraId="36CD3E12" w14:textId="77777777" w:rsidR="007C15BF" w:rsidRDefault="007C15BF" w:rsidP="007C15BF">
            <w:pPr>
              <w:spacing w:after="120"/>
              <w:rPr>
                <w:rFonts w:ascii="Arial" w:hAnsi="Arial" w:cs="Arial"/>
                <w:color w:val="000000" w:themeColor="text1"/>
              </w:rPr>
            </w:pPr>
            <w:r>
              <w:rPr>
                <w:rFonts w:ascii="Arial" w:hAnsi="Arial" w:cs="Arial"/>
                <w:color w:val="000000" w:themeColor="text1"/>
              </w:rPr>
              <w:t xml:space="preserve">Your mood boards feel clean and fresh, with considered placement on the page. They are a refinement of your working boards but would perhaps benefit from some of the materiality/ textural quality demonstrated on these early working concepts? You have a few minor errors (the additional stripe/ join line on your space mapped throw for example) that could be resolved to maximise impact. Scope for future refinement. </w:t>
            </w:r>
          </w:p>
          <w:p w14:paraId="2F7A7C1A" w14:textId="0FD39523" w:rsidR="003B21A5" w:rsidRPr="007C15BF" w:rsidRDefault="002B5631" w:rsidP="007C15BF">
            <w:pPr>
              <w:jc w:val="both"/>
              <w:rPr>
                <w:rFonts w:ascii="Arial" w:hAnsi="Arial" w:cs="Arial"/>
                <w:i/>
                <w:color w:val="C4BC96" w:themeColor="background2" w:themeShade="BF"/>
              </w:rPr>
            </w:pPr>
            <w:r w:rsidRPr="007C15BF">
              <w:rPr>
                <w:rFonts w:ascii="Arial" w:hAnsi="Arial" w:cs="Arial"/>
                <w:i/>
                <w:color w:val="C4BC96" w:themeColor="background2" w:themeShade="BF"/>
              </w:rPr>
              <w:t xml:space="preserve">.  </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4DA3CBA2" w:rsidR="003B21A5" w:rsidRPr="002B5631" w:rsidRDefault="0047613C" w:rsidP="003B21A5">
            <w:pPr>
              <w:spacing w:after="120"/>
              <w:rPr>
                <w:rFonts w:ascii="Arial" w:hAnsi="Arial" w:cs="Arial"/>
                <w:sz w:val="14"/>
                <w:szCs w:val="14"/>
              </w:rPr>
            </w:pPr>
            <w:r>
              <w:rPr>
                <w:rFonts w:ascii="Arial" w:hAnsi="Arial" w:cs="Arial"/>
                <w:sz w:val="14"/>
                <w:szCs w:val="14"/>
              </w:rPr>
              <w:t>Cath Hammerton</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4B38F504" w:rsidR="00EB112B" w:rsidRPr="002B5631" w:rsidRDefault="00EB112B" w:rsidP="003B21A5">
            <w:pPr>
              <w:spacing w:after="120"/>
              <w:rPr>
                <w:rFonts w:ascii="Arial" w:hAnsi="Arial" w:cs="Arial"/>
                <w:sz w:val="14"/>
                <w:szCs w:val="14"/>
              </w:rPr>
            </w:pPr>
            <w:r>
              <w:rPr>
                <w:rFonts w:ascii="Arial" w:hAnsi="Arial" w:cs="Arial"/>
                <w:sz w:val="14"/>
                <w:szCs w:val="14"/>
              </w:rPr>
              <w:t>Claire Savage</w:t>
            </w:r>
            <w:r>
              <w:rPr>
                <w:rFonts w:ascii="Arial" w:hAnsi="Arial" w:cs="Arial"/>
                <w:sz w:val="14"/>
                <w:szCs w:val="14"/>
              </w:rPr>
              <w:br/>
              <w:t>Anna Lewis</w:t>
            </w:r>
            <w:r>
              <w:rPr>
                <w:rFonts w:ascii="Arial" w:hAnsi="Arial" w:cs="Arial"/>
                <w:sz w:val="14"/>
                <w:szCs w:val="14"/>
              </w:rPr>
              <w:br/>
              <w:t>Georgia McKie</w:t>
            </w:r>
            <w:r>
              <w:rPr>
                <w:rFonts w:ascii="Arial" w:hAnsi="Arial" w:cs="Arial"/>
                <w:sz w:val="14"/>
                <w:szCs w:val="14"/>
              </w:rPr>
              <w:b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633A2E67" w:rsidR="003B21A5" w:rsidRPr="002B5631" w:rsidRDefault="0047613C" w:rsidP="003B21A5">
            <w:pPr>
              <w:spacing w:after="120"/>
              <w:rPr>
                <w:rFonts w:ascii="Arial" w:hAnsi="Arial" w:cs="Arial"/>
                <w:b/>
              </w:rPr>
            </w:pPr>
            <w:r>
              <w:rPr>
                <w:rFonts w:ascii="Arial" w:hAnsi="Arial" w:cs="Arial"/>
                <w:b/>
              </w:rPr>
              <w:t xml:space="preserve">22/01/19 </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4F292B" w14:textId="77777777" w:rsidR="00B16594" w:rsidRDefault="00B16594">
      <w:r>
        <w:separator/>
      </w:r>
    </w:p>
  </w:endnote>
  <w:endnote w:type="continuationSeparator" w:id="0">
    <w:p w14:paraId="46F49B7A" w14:textId="77777777" w:rsidR="00B16594" w:rsidRDefault="00B16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C15529" w14:textId="77777777" w:rsidR="00B16594" w:rsidRDefault="00B16594">
      <w:r>
        <w:separator/>
      </w:r>
    </w:p>
  </w:footnote>
  <w:footnote w:type="continuationSeparator" w:id="0">
    <w:p w14:paraId="41D234B3" w14:textId="77777777" w:rsidR="00B16594" w:rsidRDefault="00B165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323AD"/>
    <w:rsid w:val="000822E5"/>
    <w:rsid w:val="000946C4"/>
    <w:rsid w:val="000971FC"/>
    <w:rsid w:val="000A2A3A"/>
    <w:rsid w:val="000A4654"/>
    <w:rsid w:val="000A492A"/>
    <w:rsid w:val="000A6B84"/>
    <w:rsid w:val="000B080A"/>
    <w:rsid w:val="000C5F0C"/>
    <w:rsid w:val="000D2F80"/>
    <w:rsid w:val="000D55F0"/>
    <w:rsid w:val="000E3AA1"/>
    <w:rsid w:val="000E413A"/>
    <w:rsid w:val="000F5AA3"/>
    <w:rsid w:val="00100396"/>
    <w:rsid w:val="00100B5C"/>
    <w:rsid w:val="00103507"/>
    <w:rsid w:val="001106E9"/>
    <w:rsid w:val="00124CA5"/>
    <w:rsid w:val="00134F77"/>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1097"/>
    <w:rsid w:val="001F50B6"/>
    <w:rsid w:val="001F6D7A"/>
    <w:rsid w:val="00222851"/>
    <w:rsid w:val="00222C7B"/>
    <w:rsid w:val="0022746E"/>
    <w:rsid w:val="00235F71"/>
    <w:rsid w:val="002444CA"/>
    <w:rsid w:val="0026026E"/>
    <w:rsid w:val="00260DE6"/>
    <w:rsid w:val="00273FEE"/>
    <w:rsid w:val="0028204E"/>
    <w:rsid w:val="0028591B"/>
    <w:rsid w:val="00291841"/>
    <w:rsid w:val="002B1E4B"/>
    <w:rsid w:val="002B5631"/>
    <w:rsid w:val="002C0D41"/>
    <w:rsid w:val="002C449B"/>
    <w:rsid w:val="002C5FE7"/>
    <w:rsid w:val="002C6040"/>
    <w:rsid w:val="002D2EB0"/>
    <w:rsid w:val="002D5B3F"/>
    <w:rsid w:val="002E272E"/>
    <w:rsid w:val="002F5778"/>
    <w:rsid w:val="00303C4A"/>
    <w:rsid w:val="003104A2"/>
    <w:rsid w:val="003223E0"/>
    <w:rsid w:val="00352C4A"/>
    <w:rsid w:val="003551D7"/>
    <w:rsid w:val="00362560"/>
    <w:rsid w:val="003732FD"/>
    <w:rsid w:val="003753B2"/>
    <w:rsid w:val="00376559"/>
    <w:rsid w:val="00382BAA"/>
    <w:rsid w:val="00384D73"/>
    <w:rsid w:val="00393EB6"/>
    <w:rsid w:val="003A3CE5"/>
    <w:rsid w:val="003A67AF"/>
    <w:rsid w:val="003B21A5"/>
    <w:rsid w:val="003B366F"/>
    <w:rsid w:val="003B3F9D"/>
    <w:rsid w:val="003B6C95"/>
    <w:rsid w:val="003E5751"/>
    <w:rsid w:val="003F1F34"/>
    <w:rsid w:val="004046A9"/>
    <w:rsid w:val="00404C50"/>
    <w:rsid w:val="00423934"/>
    <w:rsid w:val="00425F7D"/>
    <w:rsid w:val="00426244"/>
    <w:rsid w:val="00470A38"/>
    <w:rsid w:val="0047613C"/>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17414"/>
    <w:rsid w:val="00620787"/>
    <w:rsid w:val="00632434"/>
    <w:rsid w:val="00632F04"/>
    <w:rsid w:val="0063478F"/>
    <w:rsid w:val="00644256"/>
    <w:rsid w:val="0064508E"/>
    <w:rsid w:val="00660FAC"/>
    <w:rsid w:val="00661D6F"/>
    <w:rsid w:val="006628E9"/>
    <w:rsid w:val="0066725E"/>
    <w:rsid w:val="006716C7"/>
    <w:rsid w:val="00680AA0"/>
    <w:rsid w:val="00681208"/>
    <w:rsid w:val="00681FA9"/>
    <w:rsid w:val="00691EA9"/>
    <w:rsid w:val="006934D4"/>
    <w:rsid w:val="006A5FA5"/>
    <w:rsid w:val="006A6DC3"/>
    <w:rsid w:val="006C1480"/>
    <w:rsid w:val="006C43E8"/>
    <w:rsid w:val="006D48A3"/>
    <w:rsid w:val="006D49ED"/>
    <w:rsid w:val="006D55CE"/>
    <w:rsid w:val="006D637A"/>
    <w:rsid w:val="006D6B5E"/>
    <w:rsid w:val="006D6F24"/>
    <w:rsid w:val="006E2116"/>
    <w:rsid w:val="006E3E4E"/>
    <w:rsid w:val="006F45BF"/>
    <w:rsid w:val="006F60E0"/>
    <w:rsid w:val="00702F71"/>
    <w:rsid w:val="00715AFC"/>
    <w:rsid w:val="0072395F"/>
    <w:rsid w:val="00725B7B"/>
    <w:rsid w:val="007366DF"/>
    <w:rsid w:val="00757839"/>
    <w:rsid w:val="00757FF6"/>
    <w:rsid w:val="00770C81"/>
    <w:rsid w:val="0077734A"/>
    <w:rsid w:val="00782B4D"/>
    <w:rsid w:val="00791024"/>
    <w:rsid w:val="0079363D"/>
    <w:rsid w:val="00793F0A"/>
    <w:rsid w:val="00796569"/>
    <w:rsid w:val="007A2657"/>
    <w:rsid w:val="007B2E3A"/>
    <w:rsid w:val="007C0FFF"/>
    <w:rsid w:val="007C15BF"/>
    <w:rsid w:val="007C682C"/>
    <w:rsid w:val="007D2385"/>
    <w:rsid w:val="007E6F99"/>
    <w:rsid w:val="007F214F"/>
    <w:rsid w:val="00800069"/>
    <w:rsid w:val="00803FA8"/>
    <w:rsid w:val="008042F0"/>
    <w:rsid w:val="008310A0"/>
    <w:rsid w:val="008321D1"/>
    <w:rsid w:val="00835D29"/>
    <w:rsid w:val="00842E7F"/>
    <w:rsid w:val="00847B46"/>
    <w:rsid w:val="00852933"/>
    <w:rsid w:val="008566E5"/>
    <w:rsid w:val="008566FE"/>
    <w:rsid w:val="00863EF5"/>
    <w:rsid w:val="00865B46"/>
    <w:rsid w:val="00866DA7"/>
    <w:rsid w:val="00867E42"/>
    <w:rsid w:val="0089299B"/>
    <w:rsid w:val="00896134"/>
    <w:rsid w:val="008A62BC"/>
    <w:rsid w:val="008B0C3E"/>
    <w:rsid w:val="008B3933"/>
    <w:rsid w:val="008B43E7"/>
    <w:rsid w:val="008C518B"/>
    <w:rsid w:val="008D4841"/>
    <w:rsid w:val="008D763F"/>
    <w:rsid w:val="008F036F"/>
    <w:rsid w:val="008F1308"/>
    <w:rsid w:val="008F78C2"/>
    <w:rsid w:val="00904568"/>
    <w:rsid w:val="00906074"/>
    <w:rsid w:val="00911394"/>
    <w:rsid w:val="00921431"/>
    <w:rsid w:val="00923EF2"/>
    <w:rsid w:val="009265D7"/>
    <w:rsid w:val="00926D25"/>
    <w:rsid w:val="00926E9D"/>
    <w:rsid w:val="00927E85"/>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24201"/>
    <w:rsid w:val="00A3505D"/>
    <w:rsid w:val="00A358F6"/>
    <w:rsid w:val="00A4036F"/>
    <w:rsid w:val="00A406E5"/>
    <w:rsid w:val="00A4641C"/>
    <w:rsid w:val="00A55876"/>
    <w:rsid w:val="00A67FB1"/>
    <w:rsid w:val="00A84930"/>
    <w:rsid w:val="00A85BFE"/>
    <w:rsid w:val="00AB6FE7"/>
    <w:rsid w:val="00AB7AD7"/>
    <w:rsid w:val="00AC40A5"/>
    <w:rsid w:val="00AC5F32"/>
    <w:rsid w:val="00AC67FA"/>
    <w:rsid w:val="00AD2430"/>
    <w:rsid w:val="00AE41A6"/>
    <w:rsid w:val="00AF0E34"/>
    <w:rsid w:val="00AF271D"/>
    <w:rsid w:val="00AF56C2"/>
    <w:rsid w:val="00B004E6"/>
    <w:rsid w:val="00B0744D"/>
    <w:rsid w:val="00B16594"/>
    <w:rsid w:val="00B20597"/>
    <w:rsid w:val="00B50EA8"/>
    <w:rsid w:val="00B64082"/>
    <w:rsid w:val="00B72325"/>
    <w:rsid w:val="00B81AD3"/>
    <w:rsid w:val="00B829D8"/>
    <w:rsid w:val="00B84B5B"/>
    <w:rsid w:val="00B86446"/>
    <w:rsid w:val="00BA1176"/>
    <w:rsid w:val="00BA1B77"/>
    <w:rsid w:val="00BA5286"/>
    <w:rsid w:val="00BB638A"/>
    <w:rsid w:val="00BE0B01"/>
    <w:rsid w:val="00BE51F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571C1"/>
    <w:rsid w:val="00C61FC2"/>
    <w:rsid w:val="00C63565"/>
    <w:rsid w:val="00C705F9"/>
    <w:rsid w:val="00C80F0F"/>
    <w:rsid w:val="00C8667A"/>
    <w:rsid w:val="00C877DE"/>
    <w:rsid w:val="00C93BCB"/>
    <w:rsid w:val="00CC241A"/>
    <w:rsid w:val="00CE4035"/>
    <w:rsid w:val="00CE65AB"/>
    <w:rsid w:val="00CF4266"/>
    <w:rsid w:val="00CF6A39"/>
    <w:rsid w:val="00D0219D"/>
    <w:rsid w:val="00D22D9C"/>
    <w:rsid w:val="00D241F1"/>
    <w:rsid w:val="00D275CB"/>
    <w:rsid w:val="00D30DFA"/>
    <w:rsid w:val="00D463A5"/>
    <w:rsid w:val="00D4710D"/>
    <w:rsid w:val="00D47D25"/>
    <w:rsid w:val="00D544AE"/>
    <w:rsid w:val="00D62ACD"/>
    <w:rsid w:val="00D74875"/>
    <w:rsid w:val="00DA36EE"/>
    <w:rsid w:val="00DB116D"/>
    <w:rsid w:val="00DB21E0"/>
    <w:rsid w:val="00DB5FB7"/>
    <w:rsid w:val="00DD17CC"/>
    <w:rsid w:val="00DE217A"/>
    <w:rsid w:val="00DE77F7"/>
    <w:rsid w:val="00DF321B"/>
    <w:rsid w:val="00E05287"/>
    <w:rsid w:val="00E1337C"/>
    <w:rsid w:val="00E230E0"/>
    <w:rsid w:val="00E35849"/>
    <w:rsid w:val="00E424FD"/>
    <w:rsid w:val="00E51AAC"/>
    <w:rsid w:val="00E665FC"/>
    <w:rsid w:val="00E66CC0"/>
    <w:rsid w:val="00E728A9"/>
    <w:rsid w:val="00E807D9"/>
    <w:rsid w:val="00EA0F4E"/>
    <w:rsid w:val="00EA295B"/>
    <w:rsid w:val="00EA3B9B"/>
    <w:rsid w:val="00EA6801"/>
    <w:rsid w:val="00EB112B"/>
    <w:rsid w:val="00EB4F96"/>
    <w:rsid w:val="00EC788E"/>
    <w:rsid w:val="00ED04FF"/>
    <w:rsid w:val="00ED1FD3"/>
    <w:rsid w:val="00ED2D2D"/>
    <w:rsid w:val="00ED7072"/>
    <w:rsid w:val="00EE3132"/>
    <w:rsid w:val="00EE3D9D"/>
    <w:rsid w:val="00EE6253"/>
    <w:rsid w:val="00EE6F25"/>
    <w:rsid w:val="00EF448E"/>
    <w:rsid w:val="00F02126"/>
    <w:rsid w:val="00F03D85"/>
    <w:rsid w:val="00F07C8C"/>
    <w:rsid w:val="00F13FC6"/>
    <w:rsid w:val="00F1537F"/>
    <w:rsid w:val="00F1576C"/>
    <w:rsid w:val="00F249F1"/>
    <w:rsid w:val="00F25B9D"/>
    <w:rsid w:val="00F25D83"/>
    <w:rsid w:val="00F2664E"/>
    <w:rsid w:val="00F31163"/>
    <w:rsid w:val="00F31C04"/>
    <w:rsid w:val="00F442A7"/>
    <w:rsid w:val="00F57A89"/>
    <w:rsid w:val="00F61A20"/>
    <w:rsid w:val="00F62582"/>
    <w:rsid w:val="00F63DD9"/>
    <w:rsid w:val="00F64A33"/>
    <w:rsid w:val="00F664C3"/>
    <w:rsid w:val="00F67644"/>
    <w:rsid w:val="00F82DEA"/>
    <w:rsid w:val="00F8381F"/>
    <w:rsid w:val="00FA04CD"/>
    <w:rsid w:val="00FA25F5"/>
    <w:rsid w:val="00FA2810"/>
    <w:rsid w:val="00FA465E"/>
    <w:rsid w:val="00FA68F8"/>
    <w:rsid w:val="00FA7CC1"/>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2</Pages>
  <Words>923</Words>
  <Characters>5262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6173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3</cp:revision>
  <cp:lastPrinted>2018-09-17T14:34:00Z</cp:lastPrinted>
  <dcterms:created xsi:type="dcterms:W3CDTF">2019-02-12T09:48:00Z</dcterms:created>
  <dcterms:modified xsi:type="dcterms:W3CDTF">2019-02-12T09:53:00Z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