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13D634" w14:textId="4B3B434F" w:rsidR="00CA486B" w:rsidRPr="00BD0F92" w:rsidRDefault="00BD0F92" w:rsidP="00CA486B">
      <w:pPr>
        <w:spacing w:line="360" w:lineRule="auto"/>
        <w:jc w:val="both"/>
        <w:rPr>
          <w:rFonts w:ascii="Arial" w:hAnsi="Arial" w:cs="Arial"/>
          <w:sz w:val="24"/>
          <w:szCs w:val="24"/>
          <w:u w:val="single"/>
        </w:rPr>
      </w:pPr>
      <w:r w:rsidRPr="00BD0F92">
        <w:rPr>
          <w:rFonts w:ascii="Arial" w:hAnsi="Arial" w:cs="Arial"/>
          <w:sz w:val="24"/>
          <w:szCs w:val="24"/>
          <w:u w:val="single"/>
        </w:rPr>
        <w:t>Why is Numeracy Important?</w:t>
      </w:r>
    </w:p>
    <w:p w14:paraId="22C47862" w14:textId="72638F2E" w:rsidR="00BD0F92" w:rsidRPr="00BD0F92" w:rsidRDefault="00BD0F92" w:rsidP="00CA486B">
      <w:pPr>
        <w:spacing w:line="360" w:lineRule="auto"/>
        <w:jc w:val="both"/>
        <w:rPr>
          <w:rFonts w:ascii="Arial" w:hAnsi="Arial" w:cs="Arial"/>
          <w:sz w:val="24"/>
          <w:szCs w:val="24"/>
          <w:u w:val="single"/>
        </w:rPr>
      </w:pPr>
      <w:r w:rsidRPr="00BD0F92">
        <w:rPr>
          <w:rFonts w:ascii="Arial" w:hAnsi="Arial" w:cs="Arial"/>
          <w:sz w:val="24"/>
          <w:szCs w:val="24"/>
          <w:u w:val="single"/>
        </w:rPr>
        <w:t>Introduction</w:t>
      </w:r>
    </w:p>
    <w:p w14:paraId="2596DA09" w14:textId="694418E7" w:rsidR="00CA486B" w:rsidRDefault="00CA486B" w:rsidP="00CA486B">
      <w:pPr>
        <w:spacing w:line="360" w:lineRule="auto"/>
        <w:jc w:val="both"/>
        <w:rPr>
          <w:rFonts w:ascii="Arial" w:hAnsi="Arial" w:cs="Arial"/>
          <w:sz w:val="24"/>
          <w:szCs w:val="24"/>
        </w:rPr>
      </w:pPr>
      <w:r>
        <w:rPr>
          <w:rFonts w:ascii="Arial" w:hAnsi="Arial" w:cs="Arial"/>
          <w:sz w:val="24"/>
          <w:szCs w:val="24"/>
        </w:rPr>
        <w:t>This essay has been constructed to help discuss the importance of good numeracy starting from school age</w:t>
      </w:r>
      <w:r w:rsidR="00E434B7">
        <w:rPr>
          <w:rFonts w:ascii="Arial" w:hAnsi="Arial" w:cs="Arial"/>
          <w:sz w:val="24"/>
          <w:szCs w:val="24"/>
        </w:rPr>
        <w:t>d</w:t>
      </w:r>
      <w:r>
        <w:rPr>
          <w:rFonts w:ascii="Arial" w:hAnsi="Arial" w:cs="Arial"/>
          <w:sz w:val="24"/>
          <w:szCs w:val="24"/>
        </w:rPr>
        <w:t xml:space="preserve"> children</w:t>
      </w:r>
      <w:r w:rsidR="00D149AB">
        <w:rPr>
          <w:rFonts w:ascii="Arial" w:hAnsi="Arial" w:cs="Arial"/>
          <w:sz w:val="24"/>
          <w:szCs w:val="24"/>
        </w:rPr>
        <w:t xml:space="preserve"> to help them when they become adults</w:t>
      </w:r>
      <w:r>
        <w:rPr>
          <w:rFonts w:ascii="Arial" w:hAnsi="Arial" w:cs="Arial"/>
          <w:sz w:val="24"/>
          <w:szCs w:val="24"/>
        </w:rPr>
        <w:t>.</w:t>
      </w:r>
      <w:r w:rsidR="00E434B7">
        <w:rPr>
          <w:rFonts w:ascii="Arial" w:hAnsi="Arial" w:cs="Arial"/>
          <w:sz w:val="24"/>
          <w:szCs w:val="24"/>
        </w:rPr>
        <w:t xml:space="preserve"> Throughout this essay, real life examples may be used from my own school setting, known as School A. School </w:t>
      </w:r>
      <w:proofErr w:type="gramStart"/>
      <w:r w:rsidR="00E434B7">
        <w:rPr>
          <w:rFonts w:ascii="Arial" w:hAnsi="Arial" w:cs="Arial"/>
          <w:sz w:val="24"/>
          <w:szCs w:val="24"/>
        </w:rPr>
        <w:t>A</w:t>
      </w:r>
      <w:proofErr w:type="gramEnd"/>
      <w:r w:rsidR="00E434B7">
        <w:rPr>
          <w:rFonts w:ascii="Arial" w:hAnsi="Arial" w:cs="Arial"/>
          <w:sz w:val="24"/>
          <w:szCs w:val="24"/>
        </w:rPr>
        <w:t xml:space="preserve"> is an inner city school, currently housing 358 pupils in South Wales. Within this number, there are 29% whom identify with having an Additional Learning Need (ALN) and 45% whom have English as an Additional Language (EAL), (Estyn, 2018).</w:t>
      </w:r>
    </w:p>
    <w:p w14:paraId="7504995E" w14:textId="0C7F9C9C" w:rsidR="008F1D8F" w:rsidRDefault="008F1D8F" w:rsidP="00857B1A">
      <w:pPr>
        <w:spacing w:line="360" w:lineRule="auto"/>
        <w:jc w:val="both"/>
        <w:rPr>
          <w:rFonts w:ascii="Arial" w:hAnsi="Arial" w:cs="Arial"/>
          <w:sz w:val="24"/>
          <w:szCs w:val="24"/>
        </w:rPr>
      </w:pPr>
      <w:r>
        <w:rPr>
          <w:rFonts w:ascii="Arial" w:hAnsi="Arial" w:cs="Arial"/>
          <w:sz w:val="24"/>
          <w:szCs w:val="24"/>
        </w:rPr>
        <w:t>Good numeracy skills are needed to be taught or gained from experiences from a young age, to help set up and develop needed knowledge and skills when they reach adult age, or when needed to partake in activities and experiences on their own.</w:t>
      </w:r>
    </w:p>
    <w:p w14:paraId="6E74304A" w14:textId="2C79A2AA" w:rsidR="000D5CF8" w:rsidRDefault="008F1D8F" w:rsidP="00857B1A">
      <w:pPr>
        <w:spacing w:line="360" w:lineRule="auto"/>
        <w:jc w:val="both"/>
        <w:rPr>
          <w:rFonts w:ascii="Arial" w:hAnsi="Arial" w:cs="Arial"/>
          <w:sz w:val="24"/>
          <w:szCs w:val="24"/>
        </w:rPr>
      </w:pPr>
      <w:r>
        <w:rPr>
          <w:rFonts w:ascii="Arial" w:hAnsi="Arial" w:cs="Arial"/>
          <w:sz w:val="24"/>
          <w:szCs w:val="24"/>
        </w:rPr>
        <w:t>National Numeracy Organisation, (2020),</w:t>
      </w:r>
      <w:r w:rsidR="000D5CF8">
        <w:rPr>
          <w:rFonts w:ascii="Arial" w:hAnsi="Arial" w:cs="Arial"/>
          <w:sz w:val="24"/>
          <w:szCs w:val="24"/>
        </w:rPr>
        <w:t xml:space="preserve"> goes on to say how often we use numeracy and mathematics in daily adult lives and how to make the best decisions and choices, we need to be numerate. This can be from more simple tasks such as minutes until next train is due, counting change given, to more complex exercises like volumes and measurements of medicines given to patients from a Doctor.</w:t>
      </w:r>
    </w:p>
    <w:p w14:paraId="5D6E1D0C" w14:textId="07CC6FED" w:rsidR="00E434B7" w:rsidRDefault="00E434B7" w:rsidP="00CA486B">
      <w:pPr>
        <w:spacing w:line="360" w:lineRule="auto"/>
        <w:jc w:val="both"/>
        <w:rPr>
          <w:rFonts w:ascii="Arial" w:hAnsi="Arial" w:cs="Arial"/>
          <w:sz w:val="24"/>
          <w:szCs w:val="24"/>
        </w:rPr>
      </w:pPr>
      <w:r>
        <w:rPr>
          <w:rFonts w:ascii="Arial" w:hAnsi="Arial" w:cs="Arial"/>
          <w:sz w:val="24"/>
          <w:szCs w:val="24"/>
        </w:rPr>
        <w:t xml:space="preserve">The specific age group and key stage being discussed, will be Foundation Phase, primarily </w:t>
      </w:r>
      <w:r w:rsidR="00A147DD">
        <w:rPr>
          <w:rFonts w:ascii="Arial" w:hAnsi="Arial" w:cs="Arial"/>
          <w:sz w:val="24"/>
          <w:szCs w:val="24"/>
        </w:rPr>
        <w:t>five-year olds, whom are in the Reception classes at School A.</w:t>
      </w:r>
      <w:r w:rsidR="000D5CF8">
        <w:rPr>
          <w:rFonts w:ascii="Arial" w:hAnsi="Arial" w:cs="Arial"/>
          <w:sz w:val="24"/>
          <w:szCs w:val="24"/>
        </w:rPr>
        <w:t xml:space="preserve"> This school and class all follow the Foundation Phase Framework, created by The Welsh Government, before this will change according to the New Curriculum, ‘</w:t>
      </w:r>
      <w:r w:rsidR="00BD0F92">
        <w:rPr>
          <w:rFonts w:ascii="Arial" w:hAnsi="Arial" w:cs="Arial"/>
          <w:sz w:val="24"/>
          <w:szCs w:val="24"/>
        </w:rPr>
        <w:t>Successful</w:t>
      </w:r>
      <w:r w:rsidR="000D5CF8">
        <w:rPr>
          <w:rFonts w:ascii="Arial" w:hAnsi="Arial" w:cs="Arial"/>
          <w:sz w:val="24"/>
          <w:szCs w:val="24"/>
        </w:rPr>
        <w:t xml:space="preserve"> Futures by Donaldson’ proposed for 2022.</w:t>
      </w:r>
      <w:r w:rsidR="00A147DD">
        <w:rPr>
          <w:rFonts w:ascii="Arial" w:hAnsi="Arial" w:cs="Arial"/>
          <w:sz w:val="24"/>
          <w:szCs w:val="24"/>
        </w:rPr>
        <w:t xml:space="preserve"> The Welsh </w:t>
      </w:r>
      <w:r w:rsidR="00F305EB">
        <w:rPr>
          <w:rFonts w:ascii="Arial" w:hAnsi="Arial" w:cs="Arial"/>
          <w:sz w:val="24"/>
          <w:szCs w:val="24"/>
        </w:rPr>
        <w:t>Government, (</w:t>
      </w:r>
      <w:r w:rsidR="00A147DD">
        <w:rPr>
          <w:rFonts w:ascii="Arial" w:hAnsi="Arial" w:cs="Arial"/>
          <w:sz w:val="24"/>
          <w:szCs w:val="24"/>
        </w:rPr>
        <w:t xml:space="preserve">2015) describes the Foundation Phase Framework, as statutory curriculum for all three to </w:t>
      </w:r>
      <w:r w:rsidR="000D5CF8">
        <w:rPr>
          <w:rFonts w:ascii="Arial" w:hAnsi="Arial" w:cs="Arial"/>
          <w:sz w:val="24"/>
          <w:szCs w:val="24"/>
        </w:rPr>
        <w:t>seven-year</w:t>
      </w:r>
      <w:r w:rsidR="00A147DD">
        <w:rPr>
          <w:rFonts w:ascii="Arial" w:hAnsi="Arial" w:cs="Arial"/>
          <w:sz w:val="24"/>
          <w:szCs w:val="24"/>
        </w:rPr>
        <w:t xml:space="preserve"> olds living and attending schools in Wales, which was introduced in September 2010.</w:t>
      </w:r>
    </w:p>
    <w:p w14:paraId="104023B8" w14:textId="48EE998F" w:rsidR="00F305EB" w:rsidRDefault="008F1D8F" w:rsidP="00CA486B">
      <w:pPr>
        <w:spacing w:line="360" w:lineRule="auto"/>
        <w:jc w:val="both"/>
        <w:rPr>
          <w:rFonts w:ascii="Arial" w:hAnsi="Arial" w:cs="Arial"/>
          <w:sz w:val="24"/>
          <w:szCs w:val="24"/>
        </w:rPr>
      </w:pPr>
      <w:r>
        <w:rPr>
          <w:rFonts w:ascii="Arial" w:hAnsi="Arial" w:cs="Arial"/>
          <w:sz w:val="24"/>
          <w:szCs w:val="24"/>
        </w:rPr>
        <w:t xml:space="preserve">Many theories, reports and policies will be also be portrayed throughout this essay, not just educational curriculums and frameworks. </w:t>
      </w:r>
      <w:r w:rsidR="00F305EB">
        <w:rPr>
          <w:rFonts w:ascii="Arial" w:hAnsi="Arial" w:cs="Arial"/>
          <w:sz w:val="24"/>
          <w:szCs w:val="24"/>
        </w:rPr>
        <w:t>Paulo Freire’s theory of The Pedagogy of the Oppressed, will open ideas regarding relationships between Teacher, Student and Society. Carol Dweck’s Mindset theory, how having a ‘fixed or growth’ style mindset will impact our learning and attitudes towards things in daily lives. The Cockcroft Report</w:t>
      </w:r>
      <w:r>
        <w:rPr>
          <w:rFonts w:ascii="Arial" w:hAnsi="Arial" w:cs="Arial"/>
          <w:sz w:val="24"/>
          <w:szCs w:val="24"/>
        </w:rPr>
        <w:t xml:space="preserve">, (1982) argues the mastery of the subject of Numeracy and </w:t>
      </w:r>
      <w:r>
        <w:rPr>
          <w:rFonts w:ascii="Arial" w:hAnsi="Arial" w:cs="Arial"/>
          <w:sz w:val="24"/>
          <w:szCs w:val="24"/>
        </w:rPr>
        <w:lastRenderedPageBreak/>
        <w:t>Mathematics, the importance they hold for adult lives, employment and communication. (Frederickson and Cline, 2015).</w:t>
      </w:r>
    </w:p>
    <w:p w14:paraId="11F49957" w14:textId="48BEC262" w:rsidR="00D73A66" w:rsidRDefault="00BD0F92" w:rsidP="00CA486B">
      <w:pPr>
        <w:spacing w:line="360" w:lineRule="auto"/>
        <w:jc w:val="both"/>
        <w:rPr>
          <w:rFonts w:ascii="Arial" w:hAnsi="Arial" w:cs="Arial"/>
          <w:sz w:val="24"/>
          <w:szCs w:val="24"/>
          <w:u w:val="single"/>
        </w:rPr>
      </w:pPr>
      <w:r w:rsidRPr="00C91F75">
        <w:rPr>
          <w:rFonts w:ascii="Arial" w:hAnsi="Arial" w:cs="Arial"/>
          <w:sz w:val="24"/>
          <w:szCs w:val="24"/>
          <w:u w:val="single"/>
        </w:rPr>
        <w:t>Foundation Phase Framework</w:t>
      </w:r>
    </w:p>
    <w:p w14:paraId="30207470" w14:textId="15A4969C" w:rsidR="003E7C96" w:rsidRPr="00C16F76" w:rsidRDefault="00D73A66" w:rsidP="00CA486B">
      <w:pPr>
        <w:spacing w:line="360" w:lineRule="auto"/>
        <w:jc w:val="both"/>
        <w:rPr>
          <w:rFonts w:ascii="Arial" w:hAnsi="Arial" w:cs="Arial"/>
          <w:sz w:val="24"/>
          <w:szCs w:val="24"/>
        </w:rPr>
      </w:pPr>
      <w:r>
        <w:rPr>
          <w:rFonts w:ascii="Arial" w:hAnsi="Arial" w:cs="Arial"/>
          <w:sz w:val="24"/>
          <w:szCs w:val="24"/>
        </w:rPr>
        <w:t>The numeracy framework for Foundation Phase is split into main strands to help with the teaching of</w:t>
      </w:r>
      <w:r w:rsidR="008979B7">
        <w:rPr>
          <w:rFonts w:ascii="Arial" w:hAnsi="Arial" w:cs="Arial"/>
          <w:sz w:val="24"/>
          <w:szCs w:val="24"/>
        </w:rPr>
        <w:t xml:space="preserve"> numeracy and mathematics, with all having specific elements then categories relevant to the specific year group – Nursery, Reception, Year one and </w:t>
      </w:r>
      <w:r w:rsidR="008979B7" w:rsidRPr="008979B7">
        <w:rPr>
          <w:rFonts w:ascii="Arial" w:hAnsi="Arial" w:cs="Arial"/>
          <w:sz w:val="24"/>
          <w:szCs w:val="24"/>
        </w:rPr>
        <w:t xml:space="preserve">Year two. The strands are Developing Numerical Reasoning, Using Number, Measuring, Geometry and Data. This will differ when the new curriculum is introduced in Wales 2022, rather than strands and elements, Numeracy will be categorised with ‘What Matters Statements’. These statements are, The number system is used to represent and compare relationships between numbers and quantities, Algebra uses symbol systems to express the structures of relationships between numbers, quantities and relations, Geometry focuses on relationships involving properties of shape, space and position, and measurement focuses on quantifying phenomena in the physical world and Statistics represent data, probability models chance, and both </w:t>
      </w:r>
      <w:r w:rsidR="008979B7" w:rsidRPr="00C16F76">
        <w:rPr>
          <w:rFonts w:ascii="Arial" w:hAnsi="Arial" w:cs="Arial"/>
          <w:sz w:val="24"/>
          <w:szCs w:val="24"/>
        </w:rPr>
        <w:t>support informed inferences and decisions.</w:t>
      </w:r>
      <w:r w:rsidR="00C16F76" w:rsidRPr="00C16F76">
        <w:rPr>
          <w:rFonts w:ascii="Arial" w:hAnsi="Arial" w:cs="Arial"/>
          <w:sz w:val="24"/>
          <w:szCs w:val="24"/>
        </w:rPr>
        <w:t xml:space="preserve"> The new curriculum relays the message of the importance of numeracy for</w:t>
      </w:r>
      <w:r w:rsidR="003C086A">
        <w:rPr>
          <w:rFonts w:ascii="Arial" w:hAnsi="Arial" w:cs="Arial"/>
          <w:sz w:val="24"/>
          <w:szCs w:val="24"/>
        </w:rPr>
        <w:t xml:space="preserve"> </w:t>
      </w:r>
      <w:proofErr w:type="spellStart"/>
      <w:r w:rsidR="003C086A">
        <w:rPr>
          <w:rFonts w:ascii="Arial" w:hAnsi="Arial" w:cs="Arial"/>
          <w:sz w:val="24"/>
          <w:szCs w:val="24"/>
        </w:rPr>
        <w:t>todays</w:t>
      </w:r>
      <w:proofErr w:type="spellEnd"/>
      <w:r w:rsidR="003C086A">
        <w:rPr>
          <w:rFonts w:ascii="Arial" w:hAnsi="Arial" w:cs="Arial"/>
          <w:sz w:val="24"/>
          <w:szCs w:val="24"/>
        </w:rPr>
        <w:t xml:space="preserve"> chil</w:t>
      </w:r>
      <w:r w:rsidR="003C086A" w:rsidRPr="00C16F76">
        <w:rPr>
          <w:rFonts w:ascii="Arial" w:hAnsi="Arial" w:cs="Arial"/>
          <w:sz w:val="24"/>
          <w:szCs w:val="24"/>
        </w:rPr>
        <w:t>dren</w:t>
      </w:r>
      <w:r w:rsidR="00C16F76" w:rsidRPr="00C16F76">
        <w:rPr>
          <w:rFonts w:ascii="Arial" w:hAnsi="Arial" w:cs="Arial"/>
          <w:sz w:val="24"/>
          <w:szCs w:val="24"/>
        </w:rPr>
        <w:t xml:space="preserve"> to grow successfully into competent adults,</w:t>
      </w:r>
    </w:p>
    <w:p w14:paraId="3AF65D6A" w14:textId="1010D05C" w:rsidR="00D73A66" w:rsidRDefault="00C16F76" w:rsidP="003E7C96">
      <w:pPr>
        <w:spacing w:line="240" w:lineRule="auto"/>
        <w:ind w:left="720"/>
        <w:jc w:val="both"/>
        <w:rPr>
          <w:rFonts w:ascii="Arial" w:hAnsi="Arial" w:cs="Arial"/>
          <w:sz w:val="24"/>
          <w:szCs w:val="24"/>
        </w:rPr>
      </w:pPr>
      <w:proofErr w:type="gramStart"/>
      <w:r w:rsidRPr="00C16F76">
        <w:rPr>
          <w:rFonts w:ascii="Arial" w:hAnsi="Arial" w:cs="Arial"/>
          <w:sz w:val="24"/>
          <w:szCs w:val="24"/>
        </w:rPr>
        <w:t>Thus</w:t>
      </w:r>
      <w:proofErr w:type="gramEnd"/>
      <w:r w:rsidRPr="00C16F76">
        <w:rPr>
          <w:rFonts w:ascii="Arial" w:hAnsi="Arial" w:cs="Arial"/>
          <w:sz w:val="24"/>
          <w:szCs w:val="24"/>
        </w:rPr>
        <w:t xml:space="preserve"> they become ambitious, capable learners, ready to learn throughout their lives. Mathematics also contributes to developing enterprising, creative contributors, ready to play a full part in life and work. (Welsh Government, 2019)</w:t>
      </w:r>
    </w:p>
    <w:p w14:paraId="701619EF" w14:textId="77777777" w:rsidR="003E7C96" w:rsidRPr="00C16F76" w:rsidRDefault="003E7C96" w:rsidP="003E7C96">
      <w:pPr>
        <w:spacing w:line="240" w:lineRule="auto"/>
        <w:ind w:left="720"/>
        <w:jc w:val="both"/>
        <w:rPr>
          <w:rFonts w:ascii="Arial" w:hAnsi="Arial" w:cs="Arial"/>
          <w:sz w:val="24"/>
          <w:szCs w:val="24"/>
        </w:rPr>
      </w:pPr>
    </w:p>
    <w:p w14:paraId="64201616" w14:textId="3DFC3883" w:rsidR="003E7C96" w:rsidRDefault="00C16F76" w:rsidP="00CA486B">
      <w:pPr>
        <w:spacing w:line="360" w:lineRule="auto"/>
        <w:jc w:val="both"/>
        <w:rPr>
          <w:rFonts w:ascii="Arial" w:hAnsi="Arial" w:cs="Arial"/>
          <w:sz w:val="24"/>
          <w:szCs w:val="24"/>
        </w:rPr>
      </w:pPr>
      <w:r>
        <w:rPr>
          <w:rFonts w:ascii="Arial" w:hAnsi="Arial" w:cs="Arial"/>
          <w:sz w:val="24"/>
          <w:szCs w:val="24"/>
        </w:rPr>
        <w:t>Currently d</w:t>
      </w:r>
      <w:r w:rsidR="00913EA2" w:rsidRPr="00C91F75">
        <w:rPr>
          <w:rFonts w:ascii="Arial" w:hAnsi="Arial" w:cs="Arial"/>
          <w:sz w:val="24"/>
          <w:szCs w:val="24"/>
        </w:rPr>
        <w:t>uring their time in Foundation Phase, children develop their skills,</w:t>
      </w:r>
    </w:p>
    <w:p w14:paraId="363262FB" w14:textId="2520E20F" w:rsidR="00913EA2" w:rsidRDefault="00913EA2" w:rsidP="00CA486B">
      <w:pPr>
        <w:spacing w:line="360" w:lineRule="auto"/>
        <w:jc w:val="both"/>
        <w:rPr>
          <w:rFonts w:ascii="Arial" w:hAnsi="Arial" w:cs="Arial"/>
          <w:sz w:val="24"/>
          <w:szCs w:val="24"/>
        </w:rPr>
      </w:pPr>
      <w:r w:rsidRPr="00C91F75">
        <w:rPr>
          <w:rFonts w:ascii="Arial" w:hAnsi="Arial" w:cs="Arial"/>
          <w:sz w:val="24"/>
          <w:szCs w:val="24"/>
        </w:rPr>
        <w:t>knowledge and understanding of mathematics through oral, practical and play activities. They apply mathematics in practical tasks, in real-life problems, and within mathematics</w:t>
      </w:r>
      <w:r w:rsidR="00C91F75">
        <w:rPr>
          <w:rFonts w:ascii="Arial" w:hAnsi="Arial" w:cs="Arial"/>
          <w:sz w:val="24"/>
          <w:szCs w:val="24"/>
        </w:rPr>
        <w:t xml:space="preserve"> lessons</w:t>
      </w:r>
      <w:r w:rsidRPr="00C91F75">
        <w:rPr>
          <w:rFonts w:ascii="Arial" w:hAnsi="Arial" w:cs="Arial"/>
          <w:sz w:val="24"/>
          <w:szCs w:val="24"/>
        </w:rPr>
        <w:t xml:space="preserve"> itself. Children can now</w:t>
      </w:r>
      <w:r w:rsidR="00C91F75">
        <w:rPr>
          <w:rFonts w:ascii="Arial" w:hAnsi="Arial" w:cs="Arial"/>
          <w:sz w:val="24"/>
          <w:szCs w:val="24"/>
        </w:rPr>
        <w:t xml:space="preserve"> also</w:t>
      </w:r>
      <w:r w:rsidRPr="00C91F75">
        <w:rPr>
          <w:rFonts w:ascii="Arial" w:hAnsi="Arial" w:cs="Arial"/>
          <w:sz w:val="24"/>
          <w:szCs w:val="24"/>
        </w:rPr>
        <w:t xml:space="preserve"> use ICT resources to help explore, create data and findings for presenting. Due to the age of children in Foundation Phase and especially those within School A’s Reception, much of their work will be oral</w:t>
      </w:r>
      <w:r w:rsidR="00C91F75">
        <w:rPr>
          <w:rFonts w:ascii="Arial" w:hAnsi="Arial" w:cs="Arial"/>
          <w:sz w:val="24"/>
          <w:szCs w:val="24"/>
        </w:rPr>
        <w:t xml:space="preserve"> to begin with</w:t>
      </w:r>
      <w:r w:rsidR="003C086A">
        <w:rPr>
          <w:rFonts w:ascii="Arial" w:hAnsi="Arial" w:cs="Arial"/>
          <w:sz w:val="24"/>
          <w:szCs w:val="24"/>
        </w:rPr>
        <w:t xml:space="preserve">, helping them gain basic language </w:t>
      </w:r>
      <w:proofErr w:type="spellStart"/>
      <w:r w:rsidR="003C086A">
        <w:rPr>
          <w:rFonts w:ascii="Arial" w:hAnsi="Arial" w:cs="Arial"/>
          <w:sz w:val="24"/>
          <w:szCs w:val="24"/>
        </w:rPr>
        <w:t>skiils</w:t>
      </w:r>
      <w:proofErr w:type="spellEnd"/>
      <w:r w:rsidR="003C086A">
        <w:rPr>
          <w:rFonts w:ascii="Arial" w:hAnsi="Arial" w:cs="Arial"/>
          <w:sz w:val="24"/>
          <w:szCs w:val="24"/>
        </w:rPr>
        <w:t xml:space="preserve">, before learning to apply it within </w:t>
      </w:r>
      <w:r w:rsidR="00C251CF">
        <w:rPr>
          <w:rFonts w:ascii="Arial" w:hAnsi="Arial" w:cs="Arial"/>
          <w:sz w:val="24"/>
          <w:szCs w:val="24"/>
        </w:rPr>
        <w:t>numeracy.</w:t>
      </w:r>
      <w:r w:rsidR="00C91F75">
        <w:rPr>
          <w:rFonts w:ascii="Arial" w:hAnsi="Arial" w:cs="Arial"/>
          <w:sz w:val="24"/>
          <w:szCs w:val="24"/>
        </w:rPr>
        <w:t xml:space="preserve"> Basic lessons of learning numbers, shapes and colour.</w:t>
      </w:r>
      <w:r w:rsidRPr="00C91F75">
        <w:rPr>
          <w:rFonts w:ascii="Arial" w:hAnsi="Arial" w:cs="Arial"/>
          <w:sz w:val="24"/>
          <w:szCs w:val="24"/>
        </w:rPr>
        <w:t xml:space="preserve"> The current class within School A’s reception consist of approximately half EAL and children new to Wales, with most not attending any school or nursery previous.</w:t>
      </w:r>
      <w:r w:rsidR="00C91F75">
        <w:rPr>
          <w:rFonts w:ascii="Arial" w:hAnsi="Arial" w:cs="Arial"/>
          <w:sz w:val="24"/>
          <w:szCs w:val="24"/>
        </w:rPr>
        <w:t xml:space="preserve"> </w:t>
      </w:r>
      <w:r w:rsidRPr="00C91F75">
        <w:rPr>
          <w:rFonts w:ascii="Arial" w:hAnsi="Arial" w:cs="Arial"/>
          <w:sz w:val="24"/>
          <w:szCs w:val="24"/>
        </w:rPr>
        <w:t>The</w:t>
      </w:r>
      <w:r w:rsidR="006533A7" w:rsidRPr="00C91F75">
        <w:rPr>
          <w:rFonts w:ascii="Arial" w:hAnsi="Arial" w:cs="Arial"/>
          <w:sz w:val="24"/>
          <w:szCs w:val="24"/>
        </w:rPr>
        <w:t xml:space="preserve">se children then </w:t>
      </w:r>
      <w:r w:rsidRPr="00C91F75">
        <w:rPr>
          <w:rFonts w:ascii="Arial" w:hAnsi="Arial" w:cs="Arial"/>
          <w:sz w:val="24"/>
          <w:szCs w:val="24"/>
        </w:rPr>
        <w:t xml:space="preserve">develop their use and understanding of mathematical language in context and through </w:t>
      </w:r>
      <w:r w:rsidRPr="00C91F75">
        <w:rPr>
          <w:rFonts w:ascii="Arial" w:hAnsi="Arial" w:cs="Arial"/>
          <w:sz w:val="24"/>
          <w:szCs w:val="24"/>
        </w:rPr>
        <w:lastRenderedPageBreak/>
        <w:t>communicating/talking about their work</w:t>
      </w:r>
      <w:r w:rsidR="006533A7" w:rsidRPr="00C91F75">
        <w:rPr>
          <w:rFonts w:ascii="Arial" w:hAnsi="Arial" w:cs="Arial"/>
          <w:sz w:val="24"/>
          <w:szCs w:val="24"/>
        </w:rPr>
        <w:t xml:space="preserve">.  </w:t>
      </w:r>
      <w:r w:rsidRPr="00C91F75">
        <w:rPr>
          <w:rFonts w:ascii="Arial" w:hAnsi="Arial" w:cs="Arial"/>
          <w:sz w:val="24"/>
          <w:szCs w:val="24"/>
        </w:rPr>
        <w:t>They explore, estimate and solve real-life problems in both the indoor and outdoor environment</w:t>
      </w:r>
      <w:r w:rsidR="00C91F75" w:rsidRPr="00C91F75">
        <w:rPr>
          <w:rFonts w:ascii="Arial" w:hAnsi="Arial" w:cs="Arial"/>
          <w:sz w:val="24"/>
          <w:szCs w:val="24"/>
        </w:rPr>
        <w:t>, whether this is during lessons in an outdoor classroom or even during playtimes with peers</w:t>
      </w:r>
      <w:r w:rsidRPr="00C91F75">
        <w:rPr>
          <w:rFonts w:ascii="Arial" w:hAnsi="Arial" w:cs="Arial"/>
          <w:sz w:val="24"/>
          <w:szCs w:val="24"/>
        </w:rPr>
        <w:t>.</w:t>
      </w:r>
      <w:r w:rsidR="00C91F75" w:rsidRPr="00C91F75">
        <w:rPr>
          <w:rFonts w:ascii="Arial" w:hAnsi="Arial" w:cs="Arial"/>
          <w:sz w:val="24"/>
          <w:szCs w:val="24"/>
        </w:rPr>
        <w:t xml:space="preserve"> </w:t>
      </w:r>
      <w:r w:rsidRPr="00C91F75">
        <w:rPr>
          <w:rFonts w:ascii="Arial" w:hAnsi="Arial" w:cs="Arial"/>
          <w:sz w:val="24"/>
          <w:szCs w:val="24"/>
        </w:rPr>
        <w:t>They sort, match, sequence and compare objects and events, explore and create simple patterns and relationships</w:t>
      </w:r>
      <w:r w:rsidR="00C91F75" w:rsidRPr="00C91F75">
        <w:rPr>
          <w:rFonts w:ascii="Arial" w:hAnsi="Arial" w:cs="Arial"/>
          <w:sz w:val="24"/>
          <w:szCs w:val="24"/>
        </w:rPr>
        <w:t>. This is done daily from a young age, from daily timetables, and sequencing events such as days of the week and months of the year.</w:t>
      </w:r>
      <w:r w:rsidR="00C91F75">
        <w:rPr>
          <w:rFonts w:ascii="Arial" w:hAnsi="Arial" w:cs="Arial"/>
          <w:sz w:val="24"/>
          <w:szCs w:val="24"/>
        </w:rPr>
        <w:t xml:space="preserve"> This will be done through activities or songs and rhymes. </w:t>
      </w:r>
      <w:proofErr w:type="gramStart"/>
      <w:r w:rsidR="00C91F75">
        <w:rPr>
          <w:rFonts w:ascii="Arial" w:hAnsi="Arial" w:cs="Arial"/>
          <w:sz w:val="24"/>
          <w:szCs w:val="24"/>
        </w:rPr>
        <w:t>Similar to</w:t>
      </w:r>
      <w:proofErr w:type="gramEnd"/>
      <w:r w:rsidR="00C91F75">
        <w:rPr>
          <w:rFonts w:ascii="Arial" w:hAnsi="Arial" w:cs="Arial"/>
          <w:sz w:val="24"/>
          <w:szCs w:val="24"/>
        </w:rPr>
        <w:t xml:space="preserve"> other parts of the curriculum, songs and rhymes play an important part of numeracy in Foundation Phase.</w:t>
      </w:r>
      <w:r w:rsidR="00D73A66">
        <w:rPr>
          <w:rFonts w:ascii="Arial" w:hAnsi="Arial" w:cs="Arial"/>
          <w:sz w:val="24"/>
          <w:szCs w:val="24"/>
        </w:rPr>
        <w:t xml:space="preserve"> The repetitiveness of the songs and rhythms help imbed information which may not always be easy to remember. Contrary to this, children who have remembered rhymes, not all can interpret the information within, to apply in situations without the song or tune to help.</w:t>
      </w:r>
    </w:p>
    <w:p w14:paraId="33F6FAA3" w14:textId="26D29CCE" w:rsidR="006334D0" w:rsidRPr="006334D0" w:rsidRDefault="006334D0" w:rsidP="00CA486B">
      <w:pPr>
        <w:spacing w:line="360" w:lineRule="auto"/>
        <w:jc w:val="both"/>
        <w:rPr>
          <w:rFonts w:ascii="Arial" w:hAnsi="Arial" w:cs="Arial"/>
          <w:sz w:val="24"/>
          <w:szCs w:val="24"/>
          <w:u w:val="single"/>
        </w:rPr>
      </w:pPr>
      <w:r w:rsidRPr="006334D0">
        <w:rPr>
          <w:rFonts w:ascii="Arial" w:hAnsi="Arial" w:cs="Arial"/>
          <w:sz w:val="24"/>
          <w:szCs w:val="24"/>
          <w:u w:val="single"/>
        </w:rPr>
        <w:t>Cross-Curriculum Numeracy teaching</w:t>
      </w:r>
    </w:p>
    <w:p w14:paraId="63F9DB9A" w14:textId="77777777" w:rsidR="003E7C96" w:rsidRPr="00622F55" w:rsidRDefault="00BD0F92" w:rsidP="003E7C96">
      <w:pPr>
        <w:spacing w:line="360" w:lineRule="auto"/>
        <w:jc w:val="both"/>
        <w:rPr>
          <w:rFonts w:ascii="Arial" w:hAnsi="Arial" w:cs="Arial"/>
          <w:color w:val="000000"/>
          <w:sz w:val="24"/>
          <w:szCs w:val="24"/>
        </w:rPr>
      </w:pPr>
      <w:r>
        <w:rPr>
          <w:rFonts w:ascii="Arial" w:hAnsi="Arial" w:cs="Arial"/>
          <w:sz w:val="24"/>
          <w:szCs w:val="24"/>
        </w:rPr>
        <w:t>Alongside the Numeracy and Mathematics parts of this curriculum, the Foundation Pha</w:t>
      </w:r>
      <w:r w:rsidRPr="00BD0F92">
        <w:rPr>
          <w:rFonts w:ascii="Arial" w:hAnsi="Arial" w:cs="Arial"/>
          <w:sz w:val="24"/>
          <w:szCs w:val="24"/>
        </w:rPr>
        <w:t xml:space="preserve">se Framework have also created National Literacy and Numeracy Framework (LNF), to help coincide numeracy across other areas of the curriculum. The Welsh </w:t>
      </w:r>
      <w:r w:rsidRPr="00622F55">
        <w:rPr>
          <w:rFonts w:ascii="Arial" w:hAnsi="Arial" w:cs="Arial"/>
          <w:sz w:val="24"/>
          <w:szCs w:val="24"/>
        </w:rPr>
        <w:t>Government (2015), helped create this to help children and young people to become accomplished in, developing numerical reasoning, using number skills, using measuring skills and using data skills throughout other subjects</w:t>
      </w:r>
      <w:r w:rsidR="00913EA2" w:rsidRPr="00622F55">
        <w:rPr>
          <w:rFonts w:ascii="Arial" w:hAnsi="Arial" w:cs="Arial"/>
          <w:sz w:val="24"/>
          <w:szCs w:val="24"/>
        </w:rPr>
        <w:t xml:space="preserve"> and also then engaged within their enhanced provision set ups in the classroom</w:t>
      </w:r>
      <w:r w:rsidR="008979B7" w:rsidRPr="00622F55">
        <w:rPr>
          <w:rFonts w:ascii="Arial" w:hAnsi="Arial" w:cs="Arial"/>
          <w:sz w:val="24"/>
          <w:szCs w:val="24"/>
        </w:rPr>
        <w:t>.</w:t>
      </w:r>
      <w:r w:rsidR="003E7C96" w:rsidRPr="00622F55">
        <w:rPr>
          <w:rFonts w:ascii="Arial" w:hAnsi="Arial" w:cs="Arial"/>
          <w:sz w:val="24"/>
          <w:szCs w:val="24"/>
        </w:rPr>
        <w:t xml:space="preserve"> In Foundation Phase classrooms, enhanced provisions are setup to help imbed previously taught skills and to gain independence when using said skills. This is also portrayed though The Cockcroft Report, (1982), whom say schools should </w:t>
      </w:r>
      <w:r w:rsidR="003E7C96" w:rsidRPr="00622F55">
        <w:rPr>
          <w:rFonts w:ascii="Arial" w:hAnsi="Arial" w:cs="Arial"/>
          <w:color w:val="000000"/>
          <w:sz w:val="24"/>
          <w:szCs w:val="24"/>
        </w:rPr>
        <w:t xml:space="preserve">provide pupils with such maths as may be needed for study of other subjects. Subjects, like Science and Technology, with the growing uses of ICT within schools and the outside world, this is more prevalent in todays societies. </w:t>
      </w:r>
      <w:bookmarkStart w:id="0" w:name="01"/>
    </w:p>
    <w:p w14:paraId="1BAAA37C" w14:textId="1CE0CDD3" w:rsidR="003E7C96" w:rsidRPr="00622F55" w:rsidRDefault="003E7C96" w:rsidP="003E7C96">
      <w:pPr>
        <w:spacing w:line="240" w:lineRule="auto"/>
        <w:ind w:left="720"/>
        <w:jc w:val="both"/>
        <w:rPr>
          <w:rFonts w:ascii="Arial" w:hAnsi="Arial" w:cs="Arial"/>
          <w:color w:val="000000"/>
          <w:sz w:val="24"/>
          <w:szCs w:val="24"/>
        </w:rPr>
      </w:pPr>
      <w:r w:rsidRPr="00622F55">
        <w:rPr>
          <w:rFonts w:ascii="Arial" w:hAnsi="Arial" w:cs="Arial"/>
          <w:color w:val="000000"/>
          <w:sz w:val="24"/>
          <w:szCs w:val="24"/>
        </w:rPr>
        <w:t xml:space="preserve">Mathematics is only one of many subjects which are included in the school curriculum, yet there is greater pressure for children to succeed at mathematics than, for example, at history or geography, even though it is generally accepted that these subjects should also form part of the curriculum. This suggests that mathematics is in some way thought to be of especial importance. If we ask why this should be so, one of the reasons which is frequently given is that mathematics is 'useful'; it is clear, too, that this usefulness is in some way seen to be of a different kind from that of many other subjects in the curriculum. For many it is seen in terms of the arithmetic skills which are needed for use at </w:t>
      </w:r>
      <w:r w:rsidRPr="00622F55">
        <w:rPr>
          <w:rFonts w:ascii="Arial" w:hAnsi="Arial" w:cs="Arial"/>
          <w:color w:val="000000"/>
          <w:sz w:val="24"/>
          <w:szCs w:val="24"/>
        </w:rPr>
        <w:lastRenderedPageBreak/>
        <w:t>home or in the office or workshop; some see mathematics as the basis of scientific development and modern technology; some emphasise the increasing use of mathematical techniques as a management tool in commerce and industry.</w:t>
      </w:r>
      <w:r w:rsidR="00622F55" w:rsidRPr="00622F55">
        <w:rPr>
          <w:rFonts w:ascii="Arial" w:hAnsi="Arial" w:cs="Arial"/>
          <w:color w:val="000000"/>
          <w:sz w:val="24"/>
          <w:szCs w:val="24"/>
        </w:rPr>
        <w:t xml:space="preserve"> (Cockcroft Report, 1982.)</w:t>
      </w:r>
    </w:p>
    <w:p w14:paraId="2297C2AE" w14:textId="1E373D46" w:rsidR="003E7C96" w:rsidRDefault="00622F55" w:rsidP="00622F55">
      <w:pPr>
        <w:spacing w:line="360" w:lineRule="auto"/>
        <w:jc w:val="both"/>
        <w:rPr>
          <w:rFonts w:ascii="Arial" w:hAnsi="Arial" w:cs="Arial"/>
          <w:color w:val="000000"/>
          <w:sz w:val="24"/>
          <w:szCs w:val="24"/>
        </w:rPr>
      </w:pPr>
      <w:r w:rsidRPr="00622F55">
        <w:rPr>
          <w:rFonts w:ascii="Arial" w:hAnsi="Arial" w:cs="Arial"/>
          <w:color w:val="000000"/>
          <w:sz w:val="24"/>
          <w:szCs w:val="24"/>
        </w:rPr>
        <w:t xml:space="preserve">This quote shows that even </w:t>
      </w:r>
      <w:r w:rsidR="00276A11" w:rsidRPr="00622F55">
        <w:rPr>
          <w:rFonts w:ascii="Arial" w:hAnsi="Arial" w:cs="Arial"/>
          <w:color w:val="000000"/>
          <w:sz w:val="24"/>
          <w:szCs w:val="24"/>
        </w:rPr>
        <w:t>thirty-eight</w:t>
      </w:r>
      <w:r w:rsidRPr="00622F55">
        <w:rPr>
          <w:rFonts w:ascii="Arial" w:hAnsi="Arial" w:cs="Arial"/>
          <w:color w:val="000000"/>
          <w:sz w:val="24"/>
          <w:szCs w:val="24"/>
        </w:rPr>
        <w:t xml:space="preserve"> years ago, children were still pressured to do well in Mathematics, more so than other statutory taught subjects</w:t>
      </w:r>
      <w:r>
        <w:rPr>
          <w:rFonts w:ascii="Arial" w:hAnsi="Arial" w:cs="Arial"/>
          <w:color w:val="000000"/>
          <w:sz w:val="24"/>
          <w:szCs w:val="24"/>
        </w:rPr>
        <w:t>, despite changing curriculums and the changing societies and cultures, this remained important to those managing Education in Britain.</w:t>
      </w:r>
    </w:p>
    <w:p w14:paraId="2C304D2E" w14:textId="03E6DCE5" w:rsidR="00276A11" w:rsidRDefault="00276A11" w:rsidP="00622F55">
      <w:pPr>
        <w:spacing w:line="360" w:lineRule="auto"/>
        <w:jc w:val="both"/>
        <w:rPr>
          <w:rFonts w:ascii="Arial" w:hAnsi="Arial" w:cs="Arial"/>
          <w:color w:val="000000"/>
          <w:sz w:val="24"/>
          <w:szCs w:val="24"/>
        </w:rPr>
      </w:pPr>
      <w:r>
        <w:rPr>
          <w:rFonts w:ascii="Arial" w:hAnsi="Arial" w:cs="Arial"/>
          <w:color w:val="000000"/>
          <w:sz w:val="24"/>
          <w:szCs w:val="24"/>
        </w:rPr>
        <w:t xml:space="preserve">Despite the country’s efforts, Britain </w:t>
      </w:r>
      <w:proofErr w:type="gramStart"/>
      <w:r>
        <w:rPr>
          <w:rFonts w:ascii="Arial" w:hAnsi="Arial" w:cs="Arial"/>
          <w:color w:val="000000"/>
          <w:sz w:val="24"/>
          <w:szCs w:val="24"/>
        </w:rPr>
        <w:t>still remains</w:t>
      </w:r>
      <w:proofErr w:type="gramEnd"/>
      <w:r>
        <w:rPr>
          <w:rFonts w:ascii="Arial" w:hAnsi="Arial" w:cs="Arial"/>
          <w:color w:val="000000"/>
          <w:sz w:val="24"/>
          <w:szCs w:val="24"/>
        </w:rPr>
        <w:t xml:space="preserve"> fairly low in world rankings for numeracy skills. One of the few nations where it has become socially acceptable not enjoy mathematics and numeracy-based activities and to profess their inability.</w:t>
      </w:r>
    </w:p>
    <w:p w14:paraId="2906B8C1" w14:textId="2F19A9BA" w:rsidR="00276A11" w:rsidRPr="00F65E94" w:rsidRDefault="00276A11" w:rsidP="00622F55">
      <w:pPr>
        <w:spacing w:line="360" w:lineRule="auto"/>
        <w:jc w:val="both"/>
        <w:rPr>
          <w:rFonts w:ascii="Arial" w:hAnsi="Arial" w:cs="Arial"/>
          <w:sz w:val="24"/>
          <w:szCs w:val="24"/>
          <w:shd w:val="clear" w:color="auto" w:fill="F2F2F2"/>
        </w:rPr>
      </w:pPr>
      <w:r w:rsidRPr="00F65E94">
        <w:rPr>
          <w:rFonts w:ascii="Arial" w:hAnsi="Arial" w:cs="Arial"/>
          <w:sz w:val="24"/>
          <w:szCs w:val="24"/>
        </w:rPr>
        <w:t xml:space="preserve">The Programme for International Student Assessment, (PISA), (2018) Latest statistics show the United Kingdom are fourteenth in the rankings based on assessment scores for </w:t>
      </w:r>
      <w:r w:rsidR="00632858" w:rsidRPr="00F65E94">
        <w:rPr>
          <w:rFonts w:ascii="Arial" w:hAnsi="Arial" w:cs="Arial"/>
          <w:sz w:val="24"/>
          <w:szCs w:val="24"/>
        </w:rPr>
        <w:t>Reading but</w:t>
      </w:r>
      <w:r w:rsidR="005C7E77" w:rsidRPr="00F65E94">
        <w:rPr>
          <w:rFonts w:ascii="Arial" w:hAnsi="Arial" w:cs="Arial"/>
          <w:sz w:val="24"/>
          <w:szCs w:val="24"/>
        </w:rPr>
        <w:t xml:space="preserve"> are ranked at eighteenth for their scores in </w:t>
      </w:r>
      <w:r w:rsidRPr="00F65E94">
        <w:rPr>
          <w:rFonts w:ascii="Arial" w:hAnsi="Arial" w:cs="Arial"/>
          <w:sz w:val="24"/>
          <w:szCs w:val="24"/>
        </w:rPr>
        <w:t>Mathematics</w:t>
      </w:r>
      <w:r w:rsidR="005C7E77" w:rsidRPr="00F65E94">
        <w:rPr>
          <w:rFonts w:ascii="Arial" w:hAnsi="Arial" w:cs="Arial"/>
          <w:sz w:val="24"/>
          <w:szCs w:val="24"/>
        </w:rPr>
        <w:t xml:space="preserve">, which still low, an achievement being twenty-seventh in the last league table. </w:t>
      </w:r>
      <w:r w:rsidR="005C7E77" w:rsidRPr="00F65E94">
        <w:rPr>
          <w:rFonts w:ascii="Arial" w:hAnsi="Arial" w:cs="Arial"/>
          <w:sz w:val="24"/>
          <w:szCs w:val="24"/>
          <w:shd w:val="clear" w:color="auto" w:fill="F2F2F2"/>
        </w:rPr>
        <w:t>Research has suggested that this could be because we narrow our learning at an earlier age than other high-performing OECD countries, curtailing the development of these skills</w:t>
      </w:r>
      <w:r w:rsidR="00632858" w:rsidRPr="00F65E94">
        <w:rPr>
          <w:rFonts w:ascii="Arial" w:hAnsi="Arial" w:cs="Arial"/>
          <w:sz w:val="24"/>
          <w:szCs w:val="24"/>
          <w:shd w:val="clear" w:color="auto" w:fill="F2F2F2"/>
        </w:rPr>
        <w:t>. The higher-ranking countries education systems are tailored differently to the United Kingdom, which is why the new curriculums are being greatly received, tailoring children’s learning to the changing world around them and the societies they shall grow into and work within. (Full Fact, 2020.)</w:t>
      </w:r>
    </w:p>
    <w:p w14:paraId="069114AC" w14:textId="33E3F488" w:rsidR="00B40233" w:rsidRPr="00F65E94" w:rsidRDefault="00B40233" w:rsidP="00622F55">
      <w:pPr>
        <w:spacing w:line="360" w:lineRule="auto"/>
        <w:jc w:val="both"/>
        <w:rPr>
          <w:rFonts w:ascii="Arial" w:hAnsi="Arial" w:cs="Arial"/>
          <w:sz w:val="24"/>
          <w:szCs w:val="24"/>
          <w:u w:val="single"/>
          <w:shd w:val="clear" w:color="auto" w:fill="F2F2F2"/>
        </w:rPr>
      </w:pPr>
      <w:r w:rsidRPr="00F65E94">
        <w:rPr>
          <w:rFonts w:ascii="Arial" w:hAnsi="Arial" w:cs="Arial"/>
          <w:sz w:val="24"/>
          <w:szCs w:val="24"/>
          <w:u w:val="single"/>
          <w:shd w:val="clear" w:color="auto" w:fill="F2F2F2"/>
        </w:rPr>
        <w:t>Initiatives</w:t>
      </w:r>
    </w:p>
    <w:p w14:paraId="59E51E3C" w14:textId="77777777" w:rsidR="00CC19F1" w:rsidRDefault="00B40233" w:rsidP="00622F55">
      <w:pPr>
        <w:spacing w:line="360" w:lineRule="auto"/>
        <w:jc w:val="both"/>
        <w:rPr>
          <w:rFonts w:ascii="Arial" w:hAnsi="Arial" w:cs="Arial"/>
          <w:sz w:val="24"/>
          <w:szCs w:val="24"/>
          <w:shd w:val="clear" w:color="auto" w:fill="F2F2F2"/>
        </w:rPr>
      </w:pPr>
      <w:r w:rsidRPr="00F65E94">
        <w:rPr>
          <w:rFonts w:ascii="Arial" w:hAnsi="Arial" w:cs="Arial"/>
          <w:sz w:val="24"/>
          <w:szCs w:val="24"/>
          <w:shd w:val="clear" w:color="auto" w:fill="F2F2F2"/>
        </w:rPr>
        <w:t>One-way</w:t>
      </w:r>
      <w:r w:rsidR="00632858" w:rsidRPr="00F65E94">
        <w:rPr>
          <w:rFonts w:ascii="Arial" w:hAnsi="Arial" w:cs="Arial"/>
          <w:sz w:val="24"/>
          <w:szCs w:val="24"/>
          <w:shd w:val="clear" w:color="auto" w:fill="F2F2F2"/>
        </w:rPr>
        <w:t xml:space="preserve"> schools are trying to combat this issue is by using Carol Dweck’s mindset theory. Dweck was a professor at Columbia </w:t>
      </w:r>
      <w:r w:rsidRPr="00F65E94">
        <w:rPr>
          <w:rFonts w:ascii="Arial" w:hAnsi="Arial" w:cs="Arial"/>
          <w:sz w:val="24"/>
          <w:szCs w:val="24"/>
          <w:shd w:val="clear" w:color="auto" w:fill="F2F2F2"/>
        </w:rPr>
        <w:t>University</w:t>
      </w:r>
      <w:r w:rsidR="00632858" w:rsidRPr="00F65E94">
        <w:rPr>
          <w:rFonts w:ascii="Arial" w:hAnsi="Arial" w:cs="Arial"/>
          <w:sz w:val="24"/>
          <w:szCs w:val="24"/>
          <w:shd w:val="clear" w:color="auto" w:fill="F2F2F2"/>
        </w:rPr>
        <w:t>, she developed</w:t>
      </w:r>
      <w:r w:rsidRPr="00F65E94">
        <w:rPr>
          <w:rFonts w:ascii="Arial" w:hAnsi="Arial" w:cs="Arial"/>
          <w:sz w:val="24"/>
          <w:szCs w:val="24"/>
          <w:shd w:val="clear" w:color="auto" w:fill="F2F2F2"/>
        </w:rPr>
        <w:t xml:space="preserve"> a well-respected theory of learner motivation based on their own beliefs about their abilities to accomplish tasks and achieve goals. (Bates, 2019.) She categorises the extremes of these into a Fixed Mindset, intelligence is static, and Growth Mindset, intelligence can be developed.</w:t>
      </w:r>
      <w:r w:rsidRPr="00CC19F1">
        <w:rPr>
          <w:rFonts w:ascii="Arial" w:hAnsi="Arial" w:cs="Arial"/>
          <w:sz w:val="24"/>
          <w:szCs w:val="24"/>
          <w:shd w:val="clear" w:color="auto" w:fill="F2F2F2"/>
        </w:rPr>
        <w:t xml:space="preserve"> </w:t>
      </w:r>
    </w:p>
    <w:p w14:paraId="5D375273" w14:textId="6A844EFC" w:rsidR="00632858" w:rsidRDefault="00CC19F1" w:rsidP="00CC19F1">
      <w:pPr>
        <w:spacing w:line="360" w:lineRule="auto"/>
        <w:ind w:left="720"/>
        <w:jc w:val="both"/>
        <w:rPr>
          <w:rFonts w:ascii="Arial" w:hAnsi="Arial" w:cs="Arial"/>
          <w:sz w:val="24"/>
          <w:szCs w:val="24"/>
          <w:shd w:val="clear" w:color="auto" w:fill="FFFFFF"/>
        </w:rPr>
      </w:pPr>
      <w:r w:rsidRPr="00CC19F1">
        <w:rPr>
          <w:rFonts w:ascii="Arial" w:hAnsi="Arial" w:cs="Arial"/>
          <w:sz w:val="24"/>
          <w:szCs w:val="24"/>
          <w:shd w:val="clear" w:color="auto" w:fill="FFFFFF"/>
        </w:rPr>
        <w:t>A </w:t>
      </w:r>
      <w:r w:rsidRPr="00CC19F1">
        <w:rPr>
          <w:rStyle w:val="Emphasis"/>
          <w:rFonts w:ascii="Arial" w:hAnsi="Arial" w:cs="Arial"/>
          <w:sz w:val="24"/>
          <w:szCs w:val="24"/>
        </w:rPr>
        <w:t>growth</w:t>
      </w:r>
      <w:r w:rsidRPr="00CC19F1">
        <w:rPr>
          <w:rFonts w:ascii="Arial" w:hAnsi="Arial" w:cs="Arial"/>
          <w:sz w:val="24"/>
          <w:szCs w:val="24"/>
          <w:shd w:val="clear" w:color="auto" w:fill="FFFFFF"/>
        </w:rPr>
        <w:t> mindset, on the other hand, attributes success to learning. Therefore, the individual is not terrified of failure, because it only signals the need to pay attention, invest effort, apply time to practice, and master the new learning opportunity. They are confident that after such effort they will be able to learn the skill or knowledge, and then to improve their performance.</w:t>
      </w:r>
      <w:r>
        <w:rPr>
          <w:rFonts w:ascii="Arial" w:hAnsi="Arial" w:cs="Arial"/>
          <w:sz w:val="24"/>
          <w:szCs w:val="24"/>
          <w:shd w:val="clear" w:color="auto" w:fill="FFFFFF"/>
        </w:rPr>
        <w:t xml:space="preserve"> (David, 2015)</w:t>
      </w:r>
    </w:p>
    <w:p w14:paraId="70D7109B" w14:textId="371D302A" w:rsidR="00CC19F1" w:rsidRDefault="00CC19F1" w:rsidP="00F65E9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School A has adapted this theory within all classrooms, not just Foundation Phase, with ‘The Learning Pit’</w:t>
      </w:r>
      <w:r w:rsidR="00747A84">
        <w:rPr>
          <w:rFonts w:ascii="Arial" w:hAnsi="Arial" w:cs="Arial"/>
          <w:sz w:val="24"/>
          <w:szCs w:val="24"/>
          <w:shd w:val="clear" w:color="auto" w:fill="FFFFFF"/>
        </w:rPr>
        <w:t xml:space="preserve">. All classes have a visual display, age appropriate for children to </w:t>
      </w:r>
      <w:proofErr w:type="gramStart"/>
      <w:r w:rsidR="00747A84">
        <w:rPr>
          <w:rFonts w:ascii="Arial" w:hAnsi="Arial" w:cs="Arial"/>
          <w:sz w:val="24"/>
          <w:szCs w:val="24"/>
          <w:shd w:val="clear" w:color="auto" w:fill="FFFFFF"/>
        </w:rPr>
        <w:t>refer back</w:t>
      </w:r>
      <w:proofErr w:type="gramEnd"/>
      <w:r w:rsidR="00747A84">
        <w:rPr>
          <w:rFonts w:ascii="Arial" w:hAnsi="Arial" w:cs="Arial"/>
          <w:sz w:val="24"/>
          <w:szCs w:val="24"/>
          <w:shd w:val="clear" w:color="auto" w:fill="FFFFFF"/>
        </w:rPr>
        <w:t xml:space="preserve"> to when needed throughout their school day. It portrays Dweck’s growth mindset theory with the message showing, that it is ok if the pupil doesn’t achieve the goal or task the first try, ‘their in the pit’, but with a little more practise or another attempt using possible different strategies, children can then achieve the desired goal, or ‘climbed out of the pit’.</w:t>
      </w:r>
    </w:p>
    <w:p w14:paraId="75CD8249" w14:textId="103E4B84" w:rsidR="00747A84" w:rsidRDefault="00747A84" w:rsidP="00F65E9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Dweck’s theory is also used to help children’s mindsets</w:t>
      </w:r>
      <w:r w:rsidR="008B06DE">
        <w:rPr>
          <w:rFonts w:ascii="Arial" w:hAnsi="Arial" w:cs="Arial"/>
          <w:sz w:val="24"/>
          <w:szCs w:val="24"/>
          <w:shd w:val="clear" w:color="auto" w:fill="FFFFFF"/>
        </w:rPr>
        <w:t xml:space="preserve"> and motivation</w:t>
      </w:r>
      <w:r>
        <w:rPr>
          <w:rFonts w:ascii="Arial" w:hAnsi="Arial" w:cs="Arial"/>
          <w:sz w:val="24"/>
          <w:szCs w:val="24"/>
          <w:shd w:val="clear" w:color="auto" w:fill="FFFFFF"/>
        </w:rPr>
        <w:t xml:space="preserve"> </w:t>
      </w:r>
      <w:proofErr w:type="gramStart"/>
      <w:r>
        <w:rPr>
          <w:rFonts w:ascii="Arial" w:hAnsi="Arial" w:cs="Arial"/>
          <w:sz w:val="24"/>
          <w:szCs w:val="24"/>
          <w:shd w:val="clear" w:color="auto" w:fill="FFFFFF"/>
        </w:rPr>
        <w:t xml:space="preserve">by the </w:t>
      </w:r>
      <w:r w:rsidR="008B06DE">
        <w:rPr>
          <w:rFonts w:ascii="Arial" w:hAnsi="Arial" w:cs="Arial"/>
          <w:sz w:val="24"/>
          <w:szCs w:val="24"/>
          <w:shd w:val="clear" w:color="auto" w:fill="FFFFFF"/>
        </w:rPr>
        <w:t>use of</w:t>
      </w:r>
      <w:proofErr w:type="gramEnd"/>
      <w:r w:rsidR="008B06DE">
        <w:rPr>
          <w:rFonts w:ascii="Arial" w:hAnsi="Arial" w:cs="Arial"/>
          <w:sz w:val="24"/>
          <w:szCs w:val="24"/>
          <w:shd w:val="clear" w:color="auto" w:fill="FFFFFF"/>
        </w:rPr>
        <w:t xml:space="preserve"> positive praises. Praising all and/or any efforts made to certain children can be the motivation needed to help them succeed or even get started with tasks. She also suggests the use of self and peer assessments, not just from the teacher or adult observing. (Bates, 2019.)</w:t>
      </w:r>
    </w:p>
    <w:p w14:paraId="40E3C332" w14:textId="1CE4E59A" w:rsidR="000D0EA5" w:rsidRDefault="000D0EA5" w:rsidP="00F65E9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This is also used alongside Paulo Freire’s theory of the Pedagogy of the Oppressed, or Critical Consciousness. To help encourage children’s motivations for task completion, Freire believes teachers need to identify problems, engaging with the learners to help establish problems preventing learning or answers needed. (Bates, 2019.)</w:t>
      </w:r>
    </w:p>
    <w:p w14:paraId="3020357F" w14:textId="07DBF6EE" w:rsidR="000D0EA5" w:rsidRDefault="000D0EA5" w:rsidP="00F65E9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Bates, 2019, believes that Freire describes this by finding an original way of representing the problems occurred, using role play, art and metaphors to see if there is a common theme with the problems. He then goes on to say, to see the problem through your learners’ eyes. Get a description from them and try and make the link yourself. In the classroom teachers are advised to take an interest in pupils lives outside of the classroom, not just to build relationships, but this can help to find different approaches which then can help future tasks, or to create future motivations for the pupil in question. Freire believed that teachers must allow children to talk freely and express themselves, helping them feel important during the learning process, not to be oppressed throughout the experience. </w:t>
      </w:r>
    </w:p>
    <w:p w14:paraId="4B948488" w14:textId="0FF15CB0" w:rsidR="00276A11" w:rsidRDefault="00765D1E" w:rsidP="00F65E94">
      <w:pPr>
        <w:spacing w:line="360" w:lineRule="auto"/>
        <w:jc w:val="both"/>
        <w:rPr>
          <w:rFonts w:ascii="Arial" w:hAnsi="Arial" w:cs="Arial"/>
          <w:color w:val="222222"/>
          <w:sz w:val="24"/>
          <w:szCs w:val="24"/>
          <w:shd w:val="clear" w:color="auto" w:fill="FFFFFF"/>
        </w:rPr>
      </w:pPr>
      <w:r>
        <w:rPr>
          <w:rFonts w:ascii="Arial" w:hAnsi="Arial" w:cs="Arial"/>
          <w:sz w:val="24"/>
          <w:szCs w:val="24"/>
          <w:shd w:val="clear" w:color="auto" w:fill="FFFFFF"/>
        </w:rPr>
        <w:t xml:space="preserve">Another initiative used by School A in the past was ‘Big Maths’. The company </w:t>
      </w:r>
      <w:r w:rsidRPr="00765D1E">
        <w:rPr>
          <w:rFonts w:ascii="Arial" w:hAnsi="Arial" w:cs="Arial"/>
          <w:sz w:val="24"/>
          <w:szCs w:val="24"/>
          <w:shd w:val="clear" w:color="auto" w:fill="FFFFFF"/>
        </w:rPr>
        <w:t>described their reasons for creating the plan by saying, “</w:t>
      </w:r>
      <w:r w:rsidRPr="00765D1E">
        <w:rPr>
          <w:rFonts w:ascii="Arial" w:hAnsi="Arial" w:cs="Arial"/>
          <w:color w:val="222222"/>
          <w:sz w:val="24"/>
          <w:szCs w:val="24"/>
          <w:shd w:val="clear" w:color="auto" w:fill="FFFFFF"/>
        </w:rPr>
        <w:t>Big Maths was created to make sure every child becomes fully numerate. First, we identified every skill a child needs to secure before they move into secondary education. We then broke these skills down into the small learning steps needed to get them there.” (Big Maths, 2018</w:t>
      </w:r>
      <w:r>
        <w:rPr>
          <w:rFonts w:ascii="Arial" w:hAnsi="Arial" w:cs="Arial"/>
          <w:color w:val="222222"/>
          <w:sz w:val="24"/>
          <w:szCs w:val="24"/>
          <w:shd w:val="clear" w:color="auto" w:fill="FFFFFF"/>
        </w:rPr>
        <w:t>.)</w:t>
      </w:r>
    </w:p>
    <w:p w14:paraId="740BCF30" w14:textId="527E430D" w:rsidR="006334D0" w:rsidRDefault="00765D1E" w:rsidP="00F65E94">
      <w:pPr>
        <w:spacing w:line="360" w:lineRule="auto"/>
        <w:jc w:val="both"/>
        <w:rPr>
          <w:rFonts w:ascii="Arial" w:hAnsi="Arial" w:cs="Arial"/>
          <w:sz w:val="24"/>
          <w:szCs w:val="24"/>
        </w:rPr>
      </w:pPr>
      <w:r>
        <w:rPr>
          <w:rFonts w:ascii="Arial" w:hAnsi="Arial" w:cs="Arial"/>
          <w:color w:val="222222"/>
          <w:sz w:val="24"/>
          <w:szCs w:val="24"/>
          <w:shd w:val="clear" w:color="auto" w:fill="FFFFFF"/>
        </w:rPr>
        <w:lastRenderedPageBreak/>
        <w:t xml:space="preserve">When being used by School A, every member of staff had training to become aware of the programme, the teaching and assessment skills needed to adhere it throughout both key stages. Children were screened into ability groups, then all being taught </w:t>
      </w:r>
      <w:r w:rsidR="000D0EA5">
        <w:rPr>
          <w:rFonts w:ascii="Arial" w:hAnsi="Arial" w:cs="Arial"/>
          <w:color w:val="222222"/>
          <w:sz w:val="24"/>
          <w:szCs w:val="24"/>
          <w:shd w:val="clear" w:color="auto" w:fill="FFFFFF"/>
        </w:rPr>
        <w:t>numeracy-based</w:t>
      </w:r>
      <w:r>
        <w:rPr>
          <w:rFonts w:ascii="Arial" w:hAnsi="Arial" w:cs="Arial"/>
          <w:color w:val="222222"/>
          <w:sz w:val="24"/>
          <w:szCs w:val="24"/>
          <w:shd w:val="clear" w:color="auto" w:fill="FFFFFF"/>
        </w:rPr>
        <w:t xml:space="preserve"> skills for a session every morning before being tested weekly to see if progression was made. The tests or challenges were based on the Big Maths framework taught that week to the group, when pupils proved progression with the test scores, </w:t>
      </w:r>
      <w:r w:rsidRPr="0019537D">
        <w:rPr>
          <w:rFonts w:ascii="Arial" w:hAnsi="Arial" w:cs="Arial"/>
          <w:color w:val="222222"/>
          <w:sz w:val="24"/>
          <w:szCs w:val="24"/>
          <w:shd w:val="clear" w:color="auto" w:fill="FFFFFF"/>
        </w:rPr>
        <w:t>they were then moved ahead. This can be argued whether it is right for certain schools</w:t>
      </w:r>
      <w:r w:rsidR="0019537D" w:rsidRPr="0019537D">
        <w:rPr>
          <w:rFonts w:ascii="Arial" w:hAnsi="Arial" w:cs="Arial"/>
          <w:color w:val="222222"/>
          <w:sz w:val="24"/>
          <w:szCs w:val="24"/>
          <w:shd w:val="clear" w:color="auto" w:fill="FFFFFF"/>
        </w:rPr>
        <w:t xml:space="preserve">. </w:t>
      </w:r>
      <w:proofErr w:type="spellStart"/>
      <w:r w:rsidR="0019537D" w:rsidRPr="0019537D">
        <w:rPr>
          <w:rFonts w:ascii="Arial" w:hAnsi="Arial" w:cs="Arial"/>
          <w:color w:val="222222"/>
          <w:sz w:val="24"/>
          <w:szCs w:val="24"/>
          <w:shd w:val="clear" w:color="auto" w:fill="FFFFFF"/>
        </w:rPr>
        <w:t>Andrelle</w:t>
      </w:r>
      <w:proofErr w:type="spellEnd"/>
      <w:r w:rsidR="0019537D" w:rsidRPr="0019537D">
        <w:rPr>
          <w:rFonts w:ascii="Arial" w:hAnsi="Arial" w:cs="Arial"/>
          <w:color w:val="222222"/>
          <w:sz w:val="24"/>
          <w:szCs w:val="24"/>
          <w:shd w:val="clear" w:color="auto" w:fill="FFFFFF"/>
        </w:rPr>
        <w:t xml:space="preserve"> Education, (2020) comments that these are some drawbacks to using the Big Maths programme, </w:t>
      </w:r>
      <w:r w:rsidR="0019537D" w:rsidRPr="0019537D">
        <w:rPr>
          <w:rFonts w:ascii="Arial" w:hAnsi="Arial" w:cs="Arial"/>
          <w:sz w:val="24"/>
          <w:szCs w:val="24"/>
        </w:rPr>
        <w:t>the uniqueness of the scheme can mean some staff find initial understanding and delivery more difficult than with other – more familiar – schemes. Training must be undertaken which increases the cost. Although, as with Maths No Problem and Inspire, you wouldn’t be getting the most out of the scheme if you moved forwards without training. Due to the microcosm approach of each element of Mathematics, some staff and schools may miss the interconnected nature of Mathematics and not apply learning across other Maths domains.</w:t>
      </w:r>
      <w:r w:rsidR="0019537D">
        <w:rPr>
          <w:rFonts w:ascii="Arial" w:hAnsi="Arial" w:cs="Arial"/>
          <w:sz w:val="24"/>
          <w:szCs w:val="24"/>
        </w:rPr>
        <w:t xml:space="preserve"> There is also the argument of costs. Even though the fees are not that high for initial training, the annual subscriptions and resources are premium rates, which is not accessible for every state school.</w:t>
      </w:r>
      <w:bookmarkEnd w:id="0"/>
    </w:p>
    <w:p w14:paraId="6CB399E1" w14:textId="7C0E2816" w:rsidR="00F65E94" w:rsidRDefault="0019537D" w:rsidP="00F65E94">
      <w:pPr>
        <w:pStyle w:val="NormalWeb"/>
        <w:shd w:val="clear" w:color="auto" w:fill="FFFFFF"/>
        <w:spacing w:before="0" w:beforeAutospacing="0" w:after="345" w:afterAutospacing="0" w:line="360" w:lineRule="auto"/>
        <w:jc w:val="both"/>
        <w:textAlignment w:val="baseline"/>
        <w:rPr>
          <w:rFonts w:ascii="Arial" w:hAnsi="Arial" w:cs="Arial"/>
          <w:color w:val="141414"/>
          <w:shd w:val="clear" w:color="auto" w:fill="FFFFFF"/>
        </w:rPr>
      </w:pPr>
      <w:r>
        <w:rPr>
          <w:rFonts w:ascii="Arial" w:hAnsi="Arial" w:cs="Arial"/>
        </w:rPr>
        <w:t xml:space="preserve">The Education secretary for Wales, in 2016, Kirsty Williams proposed a new network to help with </w:t>
      </w:r>
      <w:r w:rsidR="00F65E94">
        <w:rPr>
          <w:rFonts w:ascii="Arial" w:hAnsi="Arial" w:cs="Arial"/>
        </w:rPr>
        <w:t>the improvements of ma</w:t>
      </w:r>
      <w:r>
        <w:rPr>
          <w:rFonts w:ascii="Arial" w:hAnsi="Arial" w:cs="Arial"/>
        </w:rPr>
        <w:t>thematics in numeracy for schools, universities and other agencies</w:t>
      </w:r>
      <w:r w:rsidR="00F65E94">
        <w:rPr>
          <w:rFonts w:ascii="Arial" w:hAnsi="Arial" w:cs="Arial"/>
        </w:rPr>
        <w:t xml:space="preserve">. </w:t>
      </w:r>
      <w:r w:rsidR="00F65E94">
        <w:rPr>
          <w:rFonts w:ascii="Arial" w:hAnsi="Arial" w:cs="Arial"/>
          <w:color w:val="141414"/>
        </w:rPr>
        <w:t xml:space="preserve">The network’s work was to include, extra support to develop leadership in maths and helping schools work together to support higher standards. Support for teachers, teaching assistants, further education lecturers and others to develop improved classroom practice, schools and colleges receiving guidance, access to conferences and events on effective teaching practice, new accredited evidence-based professional development programmes for staff to improve their mathematics knowledge, and the teaching and learning of mathematics, schools receiving support and knowledge from experts and specialists, including information on tried and tested approaches to improve attainment and high quality teaching resources. (Whitwick, 2016.) Williams, said this about the reform, </w:t>
      </w:r>
      <w:r w:rsidR="00F65E94">
        <w:rPr>
          <w:rFonts w:ascii="Arial" w:hAnsi="Arial" w:cs="Arial"/>
          <w:color w:val="141414"/>
          <w:shd w:val="clear" w:color="auto" w:fill="FFFFFF"/>
        </w:rPr>
        <w:t xml:space="preserve">“High standards in maths in our schools and colleges is fundamental to this and will help us reduce the attainment gap and ensure every child in Wales has the opportunity to reach their full potential.” Whilst her reform initiative was welcomed, it was also critiqued because it </w:t>
      </w:r>
      <w:r w:rsidR="00F65E94">
        <w:rPr>
          <w:rFonts w:ascii="Arial" w:hAnsi="Arial" w:cs="Arial"/>
          <w:color w:val="141414"/>
          <w:shd w:val="clear" w:color="auto" w:fill="FFFFFF"/>
        </w:rPr>
        <w:lastRenderedPageBreak/>
        <w:t>is hard to recruit maths teachers with the right level of training and skills and the rest of the curriculum must not lose out.</w:t>
      </w:r>
    </w:p>
    <w:p w14:paraId="7926FF24" w14:textId="26377E97" w:rsidR="008332A7" w:rsidRDefault="008332A7" w:rsidP="00F65E94">
      <w:pPr>
        <w:pStyle w:val="NormalWeb"/>
        <w:shd w:val="clear" w:color="auto" w:fill="FFFFFF"/>
        <w:spacing w:before="0" w:beforeAutospacing="0" w:after="345" w:afterAutospacing="0" w:line="360" w:lineRule="auto"/>
        <w:jc w:val="both"/>
        <w:textAlignment w:val="baseline"/>
        <w:rPr>
          <w:rFonts w:ascii="Arial" w:hAnsi="Arial" w:cs="Arial"/>
          <w:color w:val="141414"/>
          <w:shd w:val="clear" w:color="auto" w:fill="FFFFFF"/>
        </w:rPr>
      </w:pPr>
      <w:r w:rsidRPr="008332A7">
        <w:rPr>
          <w:rFonts w:ascii="Arial" w:hAnsi="Arial" w:cs="Arial"/>
          <w:color w:val="141414"/>
          <w:u w:val="single"/>
          <w:shd w:val="clear" w:color="auto" w:fill="FFFFFF"/>
        </w:rPr>
        <w:t>Conclusion</w:t>
      </w:r>
      <w:r>
        <w:rPr>
          <w:rFonts w:ascii="Arial" w:hAnsi="Arial" w:cs="Arial"/>
          <w:color w:val="141414"/>
          <w:shd w:val="clear" w:color="auto" w:fill="FFFFFF"/>
        </w:rPr>
        <w:t>.</w:t>
      </w:r>
    </w:p>
    <w:p w14:paraId="078584A2" w14:textId="77777777" w:rsidR="00C82995" w:rsidRDefault="008332A7" w:rsidP="00F65E94">
      <w:pPr>
        <w:pStyle w:val="NormalWeb"/>
        <w:shd w:val="clear" w:color="auto" w:fill="FFFFFF"/>
        <w:spacing w:before="0" w:beforeAutospacing="0" w:after="345" w:afterAutospacing="0" w:line="360" w:lineRule="auto"/>
        <w:jc w:val="both"/>
        <w:textAlignment w:val="baseline"/>
        <w:rPr>
          <w:rFonts w:ascii="Arial" w:hAnsi="Arial" w:cs="Arial"/>
          <w:color w:val="141414"/>
          <w:shd w:val="clear" w:color="auto" w:fill="FFFFFF"/>
        </w:rPr>
      </w:pPr>
      <w:r>
        <w:rPr>
          <w:rFonts w:ascii="Arial" w:hAnsi="Arial" w:cs="Arial"/>
          <w:color w:val="141414"/>
          <w:shd w:val="clear" w:color="auto" w:fill="FFFFFF"/>
        </w:rPr>
        <w:t xml:space="preserve">In conclusion to what has been discussed throughout this essay, I believe numeracy has always had an important part of curriculums, but statistics have previously shown, it wasn’t felt by a lot of learners whilst growing up, giving the findings from PISA assessments. This is slowly starting to improve meaning, modern day schooling with new approaches are </w:t>
      </w:r>
      <w:r w:rsidR="00B63F67">
        <w:rPr>
          <w:rFonts w:ascii="Arial" w:hAnsi="Arial" w:cs="Arial"/>
          <w:color w:val="141414"/>
          <w:shd w:val="clear" w:color="auto" w:fill="FFFFFF"/>
        </w:rPr>
        <w:t xml:space="preserve">getting children and pupils to believe themselves the importance numeracy will play in their own future lives, whilst home and at work. </w:t>
      </w:r>
    </w:p>
    <w:p w14:paraId="3A0029B1" w14:textId="73D32D80" w:rsidR="008332A7" w:rsidRDefault="00B63F67" w:rsidP="00F65E94">
      <w:pPr>
        <w:pStyle w:val="NormalWeb"/>
        <w:shd w:val="clear" w:color="auto" w:fill="FFFFFF"/>
        <w:spacing w:before="0" w:beforeAutospacing="0" w:after="345" w:afterAutospacing="0" w:line="360" w:lineRule="auto"/>
        <w:jc w:val="both"/>
        <w:textAlignment w:val="baseline"/>
        <w:rPr>
          <w:rFonts w:ascii="Arial" w:hAnsi="Arial" w:cs="Arial"/>
          <w:color w:val="141414"/>
          <w:shd w:val="clear" w:color="auto" w:fill="FFFFFF"/>
        </w:rPr>
      </w:pPr>
      <w:r>
        <w:rPr>
          <w:rFonts w:ascii="Arial" w:hAnsi="Arial" w:cs="Arial"/>
          <w:color w:val="141414"/>
          <w:shd w:val="clear" w:color="auto" w:fill="FFFFFF"/>
        </w:rPr>
        <w:t>Still work needs to be done to help this</w:t>
      </w:r>
      <w:r w:rsidR="0075288B">
        <w:rPr>
          <w:rFonts w:ascii="Arial" w:hAnsi="Arial" w:cs="Arial"/>
          <w:color w:val="141414"/>
          <w:shd w:val="clear" w:color="auto" w:fill="FFFFFF"/>
        </w:rPr>
        <w:t>, the UK government is making reforms to the National Maths GCSE’s (2019), alongside Welsh Governments bringing in the New Curriculum and Professor Donaldson’s Successful Futures reforms, it is believed future generations will become more numerate, then hopefully improving numeracy standards to match those countries consistently scoring higher in the PISA statistics such as China and Japan. Personally, I believe from own experiences, numeracy and mathematics are taught in an easier way to understand now with children from a young age and there are a lot more initiatives produced now to help children enjoy these lessons, compared to previous years, or from when I was taught myself, but the United Kingdom still needs to do more to be able to class themselves as a numerate first world country.</w:t>
      </w:r>
    </w:p>
    <w:p w14:paraId="62AF5B5A" w14:textId="78E48FFB" w:rsidR="00857B1A" w:rsidRDefault="00857B1A" w:rsidP="00F65E94">
      <w:pPr>
        <w:pStyle w:val="NormalWeb"/>
        <w:shd w:val="clear" w:color="auto" w:fill="FFFFFF"/>
        <w:spacing w:before="0" w:beforeAutospacing="0" w:after="345" w:afterAutospacing="0" w:line="360" w:lineRule="auto"/>
        <w:jc w:val="both"/>
        <w:textAlignment w:val="baseline"/>
        <w:rPr>
          <w:rFonts w:ascii="Arial" w:hAnsi="Arial" w:cs="Arial"/>
          <w:color w:val="141414"/>
          <w:shd w:val="clear" w:color="auto" w:fill="FFFFFF"/>
        </w:rPr>
      </w:pPr>
      <w:r>
        <w:rPr>
          <w:rFonts w:ascii="Arial" w:hAnsi="Arial" w:cs="Arial"/>
          <w:color w:val="141414"/>
          <w:shd w:val="clear" w:color="auto" w:fill="FFFFFF"/>
        </w:rPr>
        <w:t>Dweck’s and Freire’s theories are as important in the classroom for numeracy as they are in other subjects taught. Children should be taught the power of having a growth mindset from early in the school lives, helping them into adulthood just as much as numeracy will. Just as they should be taught how to identify and rectify problems, their critical consciousnesses, will help them throughout subjects and school life.</w:t>
      </w:r>
    </w:p>
    <w:p w14:paraId="5266EF00" w14:textId="77A4ACB9" w:rsidR="00857B1A" w:rsidRDefault="00857B1A" w:rsidP="00F65E94">
      <w:pPr>
        <w:pStyle w:val="NormalWeb"/>
        <w:shd w:val="clear" w:color="auto" w:fill="FFFFFF"/>
        <w:spacing w:before="0" w:beforeAutospacing="0" w:after="345" w:afterAutospacing="0" w:line="360" w:lineRule="auto"/>
        <w:jc w:val="both"/>
        <w:textAlignment w:val="baseline"/>
        <w:rPr>
          <w:rFonts w:ascii="Arial" w:hAnsi="Arial" w:cs="Arial"/>
          <w:color w:val="141414"/>
          <w:shd w:val="clear" w:color="auto" w:fill="FFFFFF"/>
        </w:rPr>
      </w:pPr>
      <w:r>
        <w:rPr>
          <w:rFonts w:ascii="Arial" w:hAnsi="Arial" w:cs="Arial"/>
          <w:color w:val="141414"/>
          <w:shd w:val="clear" w:color="auto" w:fill="FFFFFF"/>
        </w:rPr>
        <w:t xml:space="preserve">Numeracy is still underestimated in how much it is used in daily lives of children and adults alike, this mindset is needed to change for the better understanding of todays societies. Time-telling, money, volumes and measurements are just some of basic </w:t>
      </w:r>
      <w:r>
        <w:rPr>
          <w:rFonts w:ascii="Arial" w:hAnsi="Arial" w:cs="Arial"/>
          <w:color w:val="141414"/>
          <w:shd w:val="clear" w:color="auto" w:fill="FFFFFF"/>
        </w:rPr>
        <w:lastRenderedPageBreak/>
        <w:t>numeracy skills that we use and need daily to succeed in life</w:t>
      </w:r>
      <w:r w:rsidR="003C086A">
        <w:rPr>
          <w:rFonts w:ascii="Arial" w:hAnsi="Arial" w:cs="Arial"/>
          <w:color w:val="141414"/>
          <w:shd w:val="clear" w:color="auto" w:fill="FFFFFF"/>
        </w:rPr>
        <w:t>, by embedding these numeracy skills within our children we are setting them up to not fail in adulthood.</w:t>
      </w:r>
    </w:p>
    <w:p w14:paraId="03833470" w14:textId="77777777" w:rsidR="00185097" w:rsidRDefault="00185097" w:rsidP="00F65E94">
      <w:pPr>
        <w:pStyle w:val="NormalWeb"/>
        <w:shd w:val="clear" w:color="auto" w:fill="FFFFFF"/>
        <w:spacing w:before="0" w:beforeAutospacing="0" w:after="345" w:afterAutospacing="0" w:line="360" w:lineRule="auto"/>
        <w:jc w:val="both"/>
        <w:textAlignment w:val="baseline"/>
        <w:rPr>
          <w:rFonts w:ascii="Arial" w:hAnsi="Arial" w:cs="Arial"/>
          <w:color w:val="141414"/>
          <w:shd w:val="clear" w:color="auto" w:fill="FFFFFF"/>
        </w:rPr>
      </w:pPr>
      <w:bookmarkStart w:id="1" w:name="_GoBack"/>
      <w:bookmarkEnd w:id="1"/>
    </w:p>
    <w:p w14:paraId="3096258D" w14:textId="0B2B68D8" w:rsidR="003C086A" w:rsidRDefault="009E4694" w:rsidP="003C086A">
      <w:pPr>
        <w:rPr>
          <w:rFonts w:ascii="Arial" w:hAnsi="Arial" w:cs="Arial"/>
          <w:sz w:val="24"/>
          <w:szCs w:val="24"/>
        </w:rPr>
      </w:pPr>
      <w:r>
        <w:rPr>
          <w:rFonts w:ascii="Arial" w:hAnsi="Arial" w:cs="Arial"/>
          <w:sz w:val="24"/>
          <w:szCs w:val="24"/>
        </w:rPr>
        <w:t>Bates, B., (2019),</w:t>
      </w:r>
      <w:r w:rsidR="003C086A">
        <w:rPr>
          <w:rFonts w:ascii="Arial" w:hAnsi="Arial" w:cs="Arial"/>
          <w:sz w:val="24"/>
          <w:szCs w:val="24"/>
        </w:rPr>
        <w:t xml:space="preserve"> </w:t>
      </w:r>
      <w:r w:rsidR="003C086A" w:rsidRPr="003C086A">
        <w:rPr>
          <w:rFonts w:ascii="Arial" w:hAnsi="Arial" w:cs="Arial"/>
          <w:i/>
          <w:iCs/>
          <w:sz w:val="24"/>
          <w:szCs w:val="24"/>
        </w:rPr>
        <w:t>Learning Theories Simplified,</w:t>
      </w:r>
      <w:r w:rsidR="003C086A">
        <w:rPr>
          <w:rFonts w:ascii="Arial" w:hAnsi="Arial" w:cs="Arial"/>
          <w:sz w:val="24"/>
          <w:szCs w:val="24"/>
        </w:rPr>
        <w:t xml:space="preserve"> Second Edition, London, Sage Publications. </w:t>
      </w:r>
    </w:p>
    <w:p w14:paraId="21AF73DD" w14:textId="4087B0CB" w:rsidR="007C2547" w:rsidRDefault="007C2547" w:rsidP="003C086A">
      <w:pPr>
        <w:rPr>
          <w:rFonts w:ascii="Arial" w:hAnsi="Arial" w:cs="Arial"/>
          <w:b/>
          <w:bCs/>
          <w:sz w:val="24"/>
          <w:szCs w:val="24"/>
        </w:rPr>
      </w:pPr>
      <w:r w:rsidRPr="00F32968">
        <w:rPr>
          <w:rFonts w:ascii="Arial" w:hAnsi="Arial" w:cs="Arial"/>
          <w:sz w:val="24"/>
          <w:szCs w:val="24"/>
        </w:rPr>
        <w:t xml:space="preserve">Department of Education, (2019), </w:t>
      </w:r>
      <w:r w:rsidRPr="00F32968">
        <w:rPr>
          <w:rFonts w:ascii="Arial" w:hAnsi="Arial" w:cs="Arial"/>
          <w:i/>
          <w:iCs/>
          <w:sz w:val="24"/>
          <w:szCs w:val="24"/>
        </w:rPr>
        <w:t>Ways improving your numeracy skills has become easier</w:t>
      </w:r>
      <w:r w:rsidRPr="00F32968">
        <w:rPr>
          <w:rFonts w:ascii="Arial" w:hAnsi="Arial" w:cs="Arial"/>
          <w:sz w:val="24"/>
          <w:szCs w:val="24"/>
        </w:rPr>
        <w:t>, Available at:</w:t>
      </w:r>
      <w:hyperlink r:id="rId4" w:history="1">
        <w:r w:rsidRPr="00F32968">
          <w:rPr>
            <w:rStyle w:val="Hyperlink"/>
            <w:rFonts w:ascii="Arial" w:hAnsi="Arial" w:cs="Arial"/>
            <w:color w:val="auto"/>
            <w:sz w:val="24"/>
            <w:szCs w:val="24"/>
            <w:u w:val="none"/>
          </w:rPr>
          <w:t>https://ww</w:t>
        </w:r>
        <w:r w:rsidRPr="00F32968">
          <w:rPr>
            <w:rStyle w:val="Hyperlink"/>
            <w:rFonts w:ascii="Arial" w:hAnsi="Arial" w:cs="Arial"/>
            <w:color w:val="auto"/>
            <w:sz w:val="24"/>
            <w:szCs w:val="24"/>
            <w:u w:val="none"/>
          </w:rPr>
          <w:t>w</w:t>
        </w:r>
        <w:r w:rsidRPr="00F32968">
          <w:rPr>
            <w:rStyle w:val="Hyperlink"/>
            <w:rFonts w:ascii="Arial" w:hAnsi="Arial" w:cs="Arial"/>
            <w:color w:val="auto"/>
            <w:sz w:val="24"/>
            <w:szCs w:val="24"/>
            <w:u w:val="none"/>
          </w:rPr>
          <w:t>.gov.uk/government/news/ways-improving-your-numeracy-skills-has-become-easier</w:t>
        </w:r>
      </w:hyperlink>
      <w:r w:rsidRPr="00F32968">
        <w:rPr>
          <w:rFonts w:ascii="Arial" w:hAnsi="Arial" w:cs="Arial"/>
          <w:sz w:val="24"/>
          <w:szCs w:val="24"/>
        </w:rPr>
        <w:t>, (Accessed: 05 January 2020.)</w:t>
      </w:r>
    </w:p>
    <w:p w14:paraId="7E684005" w14:textId="77777777" w:rsidR="007C2547" w:rsidRPr="00F32968" w:rsidRDefault="007C2547" w:rsidP="007C2547">
      <w:pPr>
        <w:pStyle w:val="Heading1"/>
        <w:shd w:val="clear" w:color="auto" w:fill="FFFFFF"/>
        <w:spacing w:before="0" w:beforeAutospacing="0" w:after="0" w:afterAutospacing="0"/>
        <w:textAlignment w:val="baseline"/>
        <w:rPr>
          <w:rFonts w:ascii="Arial" w:hAnsi="Arial" w:cs="Arial"/>
          <w:b w:val="0"/>
          <w:bCs w:val="0"/>
          <w:sz w:val="24"/>
          <w:szCs w:val="24"/>
        </w:rPr>
      </w:pPr>
    </w:p>
    <w:p w14:paraId="62FCA592" w14:textId="77777777" w:rsidR="007C2547" w:rsidRPr="00F32968" w:rsidRDefault="007C2547" w:rsidP="007C2547">
      <w:pPr>
        <w:rPr>
          <w:rFonts w:ascii="Arial" w:hAnsi="Arial" w:cs="Arial"/>
          <w:sz w:val="24"/>
          <w:szCs w:val="24"/>
        </w:rPr>
      </w:pPr>
      <w:r w:rsidRPr="00F32968">
        <w:rPr>
          <w:rFonts w:ascii="Arial" w:hAnsi="Arial" w:cs="Arial"/>
          <w:sz w:val="24"/>
          <w:szCs w:val="24"/>
        </w:rPr>
        <w:t xml:space="preserve">Education England, (2007), </w:t>
      </w:r>
      <w:r w:rsidRPr="00F32968">
        <w:rPr>
          <w:rFonts w:ascii="Arial" w:hAnsi="Arial" w:cs="Arial"/>
          <w:i/>
          <w:iCs/>
          <w:sz w:val="24"/>
          <w:szCs w:val="24"/>
        </w:rPr>
        <w:t>The Cockcroft Report 1982</w:t>
      </w:r>
      <w:r w:rsidRPr="00F32968">
        <w:rPr>
          <w:rFonts w:ascii="Arial" w:hAnsi="Arial" w:cs="Arial"/>
          <w:sz w:val="24"/>
          <w:szCs w:val="24"/>
        </w:rPr>
        <w:t>, Available at:</w:t>
      </w:r>
      <w:hyperlink r:id="rId5" w:history="1">
        <w:r w:rsidRPr="00F32968">
          <w:rPr>
            <w:rStyle w:val="Hyperlink"/>
            <w:rFonts w:ascii="Arial" w:hAnsi="Arial" w:cs="Arial"/>
            <w:color w:val="auto"/>
            <w:sz w:val="24"/>
            <w:szCs w:val="24"/>
            <w:u w:val="none"/>
          </w:rPr>
          <w:t>http://www.educationengla</w:t>
        </w:r>
        <w:r w:rsidRPr="00F32968">
          <w:rPr>
            <w:rStyle w:val="Hyperlink"/>
            <w:rFonts w:ascii="Arial" w:hAnsi="Arial" w:cs="Arial"/>
            <w:color w:val="auto"/>
            <w:sz w:val="24"/>
            <w:szCs w:val="24"/>
            <w:u w:val="none"/>
          </w:rPr>
          <w:t>n</w:t>
        </w:r>
        <w:r w:rsidRPr="00F32968">
          <w:rPr>
            <w:rStyle w:val="Hyperlink"/>
            <w:rFonts w:ascii="Arial" w:hAnsi="Arial" w:cs="Arial"/>
            <w:color w:val="auto"/>
            <w:sz w:val="24"/>
            <w:szCs w:val="24"/>
            <w:u w:val="none"/>
          </w:rPr>
          <w:t>d.org.uk/documents/cockcroft/index.html</w:t>
        </w:r>
      </w:hyperlink>
      <w:r w:rsidRPr="00F32968">
        <w:rPr>
          <w:rFonts w:ascii="Arial" w:hAnsi="Arial" w:cs="Arial"/>
          <w:sz w:val="24"/>
          <w:szCs w:val="24"/>
        </w:rPr>
        <w:t>, (Accessed: 05 January 2020.)</w:t>
      </w:r>
    </w:p>
    <w:p w14:paraId="7C763048" w14:textId="34D86073" w:rsidR="007C2547" w:rsidRPr="00F32968" w:rsidRDefault="007C2547" w:rsidP="007C2547">
      <w:pPr>
        <w:rPr>
          <w:rFonts w:ascii="Arial" w:hAnsi="Arial" w:cs="Arial"/>
          <w:sz w:val="24"/>
          <w:szCs w:val="24"/>
        </w:rPr>
      </w:pPr>
      <w:proofErr w:type="spellStart"/>
      <w:r w:rsidRPr="00F32968">
        <w:rPr>
          <w:rFonts w:ascii="Arial" w:hAnsi="Arial" w:cs="Arial"/>
          <w:sz w:val="24"/>
          <w:szCs w:val="24"/>
        </w:rPr>
        <w:t>Frerickson</w:t>
      </w:r>
      <w:proofErr w:type="spellEnd"/>
      <w:r w:rsidRPr="00F32968">
        <w:rPr>
          <w:rFonts w:ascii="Arial" w:hAnsi="Arial" w:cs="Arial"/>
          <w:sz w:val="24"/>
          <w:szCs w:val="24"/>
        </w:rPr>
        <w:t xml:space="preserve"> and Cline,</w:t>
      </w:r>
      <w:r w:rsidR="003C086A">
        <w:rPr>
          <w:rFonts w:ascii="Arial" w:hAnsi="Arial" w:cs="Arial"/>
          <w:sz w:val="24"/>
          <w:szCs w:val="24"/>
        </w:rPr>
        <w:t xml:space="preserve"> (</w:t>
      </w:r>
      <w:r w:rsidRPr="00F32968">
        <w:rPr>
          <w:rFonts w:ascii="Arial" w:hAnsi="Arial" w:cs="Arial"/>
          <w:sz w:val="24"/>
          <w:szCs w:val="24"/>
        </w:rPr>
        <w:t>2015</w:t>
      </w:r>
      <w:r w:rsidR="003C086A">
        <w:rPr>
          <w:rFonts w:ascii="Arial" w:hAnsi="Arial" w:cs="Arial"/>
          <w:sz w:val="24"/>
          <w:szCs w:val="24"/>
        </w:rPr>
        <w:t>) Special Educational Needs, Inclusion and Diversity</w:t>
      </w:r>
      <w:r w:rsidRPr="00F32968">
        <w:rPr>
          <w:rFonts w:ascii="Arial" w:hAnsi="Arial" w:cs="Arial"/>
          <w:sz w:val="24"/>
          <w:szCs w:val="24"/>
        </w:rPr>
        <w:t>,</w:t>
      </w:r>
      <w:r w:rsidR="003C086A">
        <w:rPr>
          <w:rFonts w:ascii="Arial" w:hAnsi="Arial" w:cs="Arial"/>
          <w:sz w:val="24"/>
          <w:szCs w:val="24"/>
        </w:rPr>
        <w:t xml:space="preserve"> Third Edition, New York, Open University</w:t>
      </w:r>
      <w:r w:rsidRPr="00F32968">
        <w:rPr>
          <w:rFonts w:ascii="Arial" w:hAnsi="Arial" w:cs="Arial"/>
          <w:sz w:val="24"/>
          <w:szCs w:val="24"/>
        </w:rPr>
        <w:t xml:space="preserve"> P</w:t>
      </w:r>
      <w:r w:rsidR="003C086A">
        <w:rPr>
          <w:rFonts w:ascii="Arial" w:hAnsi="Arial" w:cs="Arial"/>
          <w:sz w:val="24"/>
          <w:szCs w:val="24"/>
        </w:rPr>
        <w:t>ress.</w:t>
      </w:r>
    </w:p>
    <w:p w14:paraId="5D272215" w14:textId="77777777" w:rsidR="007C2547" w:rsidRPr="00F32968" w:rsidRDefault="007C2547" w:rsidP="007C2547">
      <w:pPr>
        <w:pStyle w:val="Heading1"/>
        <w:shd w:val="clear" w:color="auto" w:fill="F2F2F2"/>
        <w:spacing w:before="0" w:beforeAutospacing="0" w:after="360" w:afterAutospacing="0"/>
        <w:rPr>
          <w:rFonts w:ascii="Arial" w:hAnsi="Arial" w:cs="Arial"/>
          <w:b w:val="0"/>
          <w:bCs w:val="0"/>
          <w:sz w:val="24"/>
          <w:szCs w:val="24"/>
        </w:rPr>
      </w:pPr>
      <w:r w:rsidRPr="00F32968">
        <w:rPr>
          <w:rFonts w:ascii="Arial" w:hAnsi="Arial" w:cs="Arial"/>
          <w:b w:val="0"/>
          <w:bCs w:val="0"/>
          <w:sz w:val="24"/>
          <w:szCs w:val="24"/>
        </w:rPr>
        <w:t xml:space="preserve">Full Fact Organisation, (2020), </w:t>
      </w:r>
      <w:r w:rsidRPr="00F32968">
        <w:rPr>
          <w:rFonts w:ascii="Arial" w:hAnsi="Arial" w:cs="Arial"/>
          <w:b w:val="0"/>
          <w:bCs w:val="0"/>
          <w:i/>
          <w:iCs/>
          <w:sz w:val="24"/>
          <w:szCs w:val="24"/>
        </w:rPr>
        <w:t>Counting the cost of poor literacy and numeracy skills</w:t>
      </w:r>
      <w:r w:rsidRPr="00F32968">
        <w:rPr>
          <w:rFonts w:ascii="Arial" w:hAnsi="Arial" w:cs="Arial"/>
          <w:b w:val="0"/>
          <w:bCs w:val="0"/>
          <w:sz w:val="24"/>
          <w:szCs w:val="24"/>
        </w:rPr>
        <w:t>, Available at:</w:t>
      </w:r>
      <w:hyperlink r:id="rId6" w:history="1">
        <w:r w:rsidRPr="00F32968">
          <w:rPr>
            <w:rStyle w:val="Hyperlink"/>
            <w:rFonts w:ascii="Arial" w:hAnsi="Arial" w:cs="Arial"/>
            <w:b w:val="0"/>
            <w:bCs w:val="0"/>
            <w:color w:val="auto"/>
            <w:sz w:val="24"/>
            <w:szCs w:val="24"/>
            <w:u w:val="none"/>
          </w:rPr>
          <w:t>https://f</w:t>
        </w:r>
        <w:r w:rsidRPr="00F32968">
          <w:rPr>
            <w:rStyle w:val="Hyperlink"/>
            <w:rFonts w:ascii="Arial" w:hAnsi="Arial" w:cs="Arial"/>
            <w:b w:val="0"/>
            <w:bCs w:val="0"/>
            <w:color w:val="auto"/>
            <w:sz w:val="24"/>
            <w:szCs w:val="24"/>
            <w:u w:val="none"/>
          </w:rPr>
          <w:t>u</w:t>
        </w:r>
        <w:r w:rsidRPr="00F32968">
          <w:rPr>
            <w:rStyle w:val="Hyperlink"/>
            <w:rFonts w:ascii="Arial" w:hAnsi="Arial" w:cs="Arial"/>
            <w:b w:val="0"/>
            <w:bCs w:val="0"/>
            <w:color w:val="auto"/>
            <w:sz w:val="24"/>
            <w:szCs w:val="24"/>
            <w:u w:val="none"/>
          </w:rPr>
          <w:t>llfact.org/education/counting-cost-poor-literacy-and-numeracy-skills/</w:t>
        </w:r>
      </w:hyperlink>
      <w:r w:rsidRPr="00F32968">
        <w:rPr>
          <w:rFonts w:ascii="Arial" w:hAnsi="Arial" w:cs="Arial"/>
          <w:b w:val="0"/>
          <w:bCs w:val="0"/>
          <w:sz w:val="24"/>
          <w:szCs w:val="24"/>
        </w:rPr>
        <w:t>, (Accessed: 05 January 2020.)</w:t>
      </w:r>
    </w:p>
    <w:p w14:paraId="41535712" w14:textId="77777777" w:rsidR="007C2547" w:rsidRPr="00F32968" w:rsidRDefault="007C2547" w:rsidP="007C2547">
      <w:pPr>
        <w:rPr>
          <w:rFonts w:ascii="Arial" w:hAnsi="Arial" w:cs="Arial"/>
          <w:sz w:val="24"/>
          <w:szCs w:val="24"/>
        </w:rPr>
      </w:pPr>
      <w:r w:rsidRPr="00F32968">
        <w:rPr>
          <w:rFonts w:ascii="Arial" w:hAnsi="Arial" w:cs="Arial"/>
          <w:sz w:val="24"/>
          <w:szCs w:val="24"/>
        </w:rPr>
        <w:t xml:space="preserve">National Numeracy Organisation, (2020), </w:t>
      </w:r>
      <w:r w:rsidRPr="00F32968">
        <w:rPr>
          <w:rFonts w:ascii="Arial" w:hAnsi="Arial" w:cs="Arial"/>
          <w:i/>
          <w:iCs/>
          <w:sz w:val="24"/>
          <w:szCs w:val="24"/>
        </w:rPr>
        <w:t>Why is Numeracy Important?,</w:t>
      </w:r>
      <w:r w:rsidRPr="00F32968">
        <w:rPr>
          <w:rFonts w:ascii="Arial" w:hAnsi="Arial" w:cs="Arial"/>
          <w:sz w:val="24"/>
          <w:szCs w:val="24"/>
        </w:rPr>
        <w:t xml:space="preserve"> Available </w:t>
      </w:r>
      <w:proofErr w:type="spellStart"/>
      <w:r w:rsidRPr="00F32968">
        <w:rPr>
          <w:rFonts w:ascii="Arial" w:hAnsi="Arial" w:cs="Arial"/>
          <w:sz w:val="24"/>
          <w:szCs w:val="24"/>
        </w:rPr>
        <w:t>at:</w:t>
      </w:r>
      <w:hyperlink r:id="rId7" w:history="1">
        <w:r w:rsidRPr="00F32968">
          <w:rPr>
            <w:rStyle w:val="Hyperlink"/>
            <w:rFonts w:ascii="Arial" w:hAnsi="Arial" w:cs="Arial"/>
            <w:color w:val="auto"/>
            <w:sz w:val="24"/>
            <w:szCs w:val="24"/>
            <w:u w:val="none"/>
          </w:rPr>
          <w:t>https</w:t>
        </w:r>
        <w:proofErr w:type="spellEnd"/>
        <w:r w:rsidRPr="00F32968">
          <w:rPr>
            <w:rStyle w:val="Hyperlink"/>
            <w:rFonts w:ascii="Arial" w:hAnsi="Arial" w:cs="Arial"/>
            <w:color w:val="auto"/>
            <w:sz w:val="24"/>
            <w:szCs w:val="24"/>
            <w:u w:val="none"/>
          </w:rPr>
          <w:t>://www.nationalnumeracy.org.uk/why-numeracy-important - nation numeracy 2020</w:t>
        </w:r>
      </w:hyperlink>
      <w:r w:rsidRPr="00F32968">
        <w:rPr>
          <w:rFonts w:ascii="Arial" w:hAnsi="Arial" w:cs="Arial"/>
          <w:sz w:val="24"/>
          <w:szCs w:val="24"/>
        </w:rPr>
        <w:t>, (Accessed: 05 January 2020.)</w:t>
      </w:r>
    </w:p>
    <w:p w14:paraId="35402668" w14:textId="77777777" w:rsidR="007C2547" w:rsidRPr="00F32968" w:rsidRDefault="007C2547" w:rsidP="007C2547">
      <w:pPr>
        <w:rPr>
          <w:rFonts w:ascii="Arial" w:hAnsi="Arial" w:cs="Arial"/>
          <w:sz w:val="24"/>
          <w:szCs w:val="24"/>
        </w:rPr>
      </w:pPr>
      <w:r w:rsidRPr="00F32968">
        <w:rPr>
          <w:rFonts w:ascii="Arial" w:hAnsi="Arial" w:cs="Arial"/>
          <w:sz w:val="24"/>
          <w:szCs w:val="24"/>
        </w:rPr>
        <w:t xml:space="preserve">OECD, (2019), </w:t>
      </w:r>
      <w:r w:rsidRPr="00F32968">
        <w:rPr>
          <w:rFonts w:ascii="Arial" w:hAnsi="Arial" w:cs="Arial"/>
          <w:i/>
          <w:iCs/>
          <w:sz w:val="24"/>
          <w:szCs w:val="24"/>
        </w:rPr>
        <w:t>Programme for International Student Assessment Results,</w:t>
      </w:r>
      <w:r w:rsidRPr="00F32968">
        <w:rPr>
          <w:rFonts w:ascii="Arial" w:hAnsi="Arial" w:cs="Arial"/>
          <w:sz w:val="24"/>
          <w:szCs w:val="24"/>
        </w:rPr>
        <w:t xml:space="preserve"> Available </w:t>
      </w:r>
      <w:proofErr w:type="spellStart"/>
      <w:r w:rsidRPr="00F32968">
        <w:rPr>
          <w:rFonts w:ascii="Arial" w:hAnsi="Arial" w:cs="Arial"/>
          <w:sz w:val="24"/>
          <w:szCs w:val="24"/>
        </w:rPr>
        <w:t>at:</w:t>
      </w:r>
      <w:hyperlink r:id="rId8" w:history="1">
        <w:r w:rsidRPr="00F32968">
          <w:rPr>
            <w:rStyle w:val="Hyperlink"/>
            <w:rFonts w:ascii="Arial" w:hAnsi="Arial" w:cs="Arial"/>
            <w:color w:val="auto"/>
            <w:sz w:val="24"/>
            <w:szCs w:val="24"/>
            <w:u w:val="none"/>
          </w:rPr>
          <w:t>https</w:t>
        </w:r>
        <w:proofErr w:type="spellEnd"/>
        <w:r w:rsidRPr="00F32968">
          <w:rPr>
            <w:rStyle w:val="Hyperlink"/>
            <w:rFonts w:ascii="Arial" w:hAnsi="Arial" w:cs="Arial"/>
            <w:color w:val="auto"/>
            <w:sz w:val="24"/>
            <w:szCs w:val="24"/>
            <w:u w:val="none"/>
          </w:rPr>
          <w:t>://www.oecd.org/pi</w:t>
        </w:r>
        <w:r w:rsidRPr="00F32968">
          <w:rPr>
            <w:rStyle w:val="Hyperlink"/>
            <w:rFonts w:ascii="Arial" w:hAnsi="Arial" w:cs="Arial"/>
            <w:color w:val="auto"/>
            <w:sz w:val="24"/>
            <w:szCs w:val="24"/>
            <w:u w:val="none"/>
          </w:rPr>
          <w:t>s</w:t>
        </w:r>
        <w:r w:rsidRPr="00F32968">
          <w:rPr>
            <w:rStyle w:val="Hyperlink"/>
            <w:rFonts w:ascii="Arial" w:hAnsi="Arial" w:cs="Arial"/>
            <w:color w:val="auto"/>
            <w:sz w:val="24"/>
            <w:szCs w:val="24"/>
            <w:u w:val="none"/>
          </w:rPr>
          <w:t>a/publications/PISA2018_CN_GBR.pdf</w:t>
        </w:r>
      </w:hyperlink>
      <w:r w:rsidRPr="00F32968">
        <w:rPr>
          <w:rFonts w:ascii="Arial" w:hAnsi="Arial" w:cs="Arial"/>
          <w:sz w:val="24"/>
          <w:szCs w:val="24"/>
        </w:rPr>
        <w:t>, (Accessed: 05 January 2020.)</w:t>
      </w:r>
    </w:p>
    <w:p w14:paraId="790E2797" w14:textId="77777777" w:rsidR="007C2547" w:rsidRPr="00F32968" w:rsidRDefault="007C2547" w:rsidP="007C2547">
      <w:pPr>
        <w:pStyle w:val="Heading1"/>
        <w:shd w:val="clear" w:color="auto" w:fill="FFFFFF"/>
        <w:spacing w:before="0" w:beforeAutospacing="0" w:after="240" w:afterAutospacing="0"/>
        <w:rPr>
          <w:rFonts w:ascii="Arial" w:hAnsi="Arial" w:cs="Arial"/>
          <w:b w:val="0"/>
          <w:bCs w:val="0"/>
          <w:spacing w:val="9"/>
          <w:sz w:val="24"/>
          <w:szCs w:val="24"/>
        </w:rPr>
      </w:pPr>
      <w:proofErr w:type="spellStart"/>
      <w:r w:rsidRPr="00F32968">
        <w:rPr>
          <w:rFonts w:ascii="Arial" w:hAnsi="Arial" w:cs="Arial"/>
          <w:b w:val="0"/>
          <w:bCs w:val="0"/>
          <w:sz w:val="24"/>
          <w:szCs w:val="24"/>
        </w:rPr>
        <w:t>Turner,C</w:t>
      </w:r>
      <w:proofErr w:type="spellEnd"/>
      <w:r w:rsidRPr="00F32968">
        <w:rPr>
          <w:rFonts w:ascii="Arial" w:hAnsi="Arial" w:cs="Arial"/>
          <w:b w:val="0"/>
          <w:bCs w:val="0"/>
          <w:sz w:val="24"/>
          <w:szCs w:val="24"/>
        </w:rPr>
        <w:t xml:space="preserve">., (2019), </w:t>
      </w:r>
      <w:r w:rsidRPr="00F32968">
        <w:rPr>
          <w:rFonts w:ascii="Arial" w:hAnsi="Arial" w:cs="Arial"/>
          <w:b w:val="0"/>
          <w:bCs w:val="0"/>
          <w:i/>
          <w:iCs/>
          <w:spacing w:val="9"/>
          <w:sz w:val="24"/>
          <w:szCs w:val="24"/>
        </w:rPr>
        <w:t>Britain jumps up international maths rankings following Chinese-style teaching</w:t>
      </w:r>
      <w:r w:rsidRPr="00F32968">
        <w:rPr>
          <w:rFonts w:ascii="Arial" w:hAnsi="Arial" w:cs="Arial"/>
          <w:b w:val="0"/>
          <w:bCs w:val="0"/>
          <w:spacing w:val="9"/>
          <w:sz w:val="24"/>
          <w:szCs w:val="24"/>
        </w:rPr>
        <w:t xml:space="preserve">, </w:t>
      </w:r>
      <w:r w:rsidRPr="00F32968">
        <w:rPr>
          <w:rFonts w:ascii="Arial" w:hAnsi="Arial" w:cs="Arial"/>
          <w:b w:val="0"/>
          <w:bCs w:val="0"/>
          <w:sz w:val="24"/>
          <w:szCs w:val="24"/>
        </w:rPr>
        <w:t>Available at:</w:t>
      </w:r>
      <w:hyperlink r:id="rId9" w:history="1">
        <w:r w:rsidRPr="00F32968">
          <w:rPr>
            <w:rStyle w:val="Hyperlink"/>
            <w:rFonts w:ascii="Arial" w:hAnsi="Arial" w:cs="Arial"/>
            <w:b w:val="0"/>
            <w:bCs w:val="0"/>
            <w:color w:val="auto"/>
            <w:sz w:val="24"/>
            <w:szCs w:val="24"/>
            <w:u w:val="none"/>
          </w:rPr>
          <w:t>https://www.telegraph.co.uk/news/2019/12/03/britain-jumps-international-maths-rankings-fo</w:t>
        </w:r>
        <w:r w:rsidRPr="00F32968">
          <w:rPr>
            <w:rStyle w:val="Hyperlink"/>
            <w:rFonts w:ascii="Arial" w:hAnsi="Arial" w:cs="Arial"/>
            <w:b w:val="0"/>
            <w:bCs w:val="0"/>
            <w:color w:val="auto"/>
            <w:sz w:val="24"/>
            <w:szCs w:val="24"/>
            <w:u w:val="none"/>
          </w:rPr>
          <w:t>l</w:t>
        </w:r>
        <w:r w:rsidRPr="00F32968">
          <w:rPr>
            <w:rStyle w:val="Hyperlink"/>
            <w:rFonts w:ascii="Arial" w:hAnsi="Arial" w:cs="Arial"/>
            <w:b w:val="0"/>
            <w:bCs w:val="0"/>
            <w:color w:val="auto"/>
            <w:sz w:val="24"/>
            <w:szCs w:val="24"/>
            <w:u w:val="none"/>
          </w:rPr>
          <w:t>lowing-chinese/</w:t>
        </w:r>
      </w:hyperlink>
      <w:r w:rsidRPr="00F32968">
        <w:rPr>
          <w:rFonts w:ascii="Arial" w:hAnsi="Arial" w:cs="Arial"/>
          <w:b w:val="0"/>
          <w:bCs w:val="0"/>
          <w:sz w:val="24"/>
          <w:szCs w:val="24"/>
        </w:rPr>
        <w:t>, (Accessed: 05 January 2020.)</w:t>
      </w:r>
    </w:p>
    <w:p w14:paraId="2F11B475" w14:textId="77777777" w:rsidR="007C2547" w:rsidRPr="00F32968" w:rsidRDefault="007C2547" w:rsidP="007C2547">
      <w:pPr>
        <w:rPr>
          <w:rFonts w:ascii="Arial" w:hAnsi="Arial" w:cs="Arial"/>
          <w:sz w:val="24"/>
          <w:szCs w:val="24"/>
        </w:rPr>
      </w:pPr>
      <w:r w:rsidRPr="00F32968">
        <w:rPr>
          <w:rFonts w:ascii="Arial" w:hAnsi="Arial" w:cs="Arial"/>
          <w:sz w:val="24"/>
          <w:szCs w:val="24"/>
        </w:rPr>
        <w:t xml:space="preserve">Welsh Assembly Government, (2015), </w:t>
      </w:r>
      <w:r w:rsidRPr="00F32968">
        <w:rPr>
          <w:rFonts w:ascii="Arial" w:hAnsi="Arial" w:cs="Arial"/>
          <w:i/>
          <w:iCs/>
          <w:sz w:val="24"/>
          <w:szCs w:val="24"/>
        </w:rPr>
        <w:t>Foundation Phase Framework</w:t>
      </w:r>
      <w:r w:rsidRPr="00F32968">
        <w:rPr>
          <w:rFonts w:ascii="Arial" w:hAnsi="Arial" w:cs="Arial"/>
          <w:sz w:val="24"/>
          <w:szCs w:val="24"/>
        </w:rPr>
        <w:t>, Available at:</w:t>
      </w:r>
      <w:hyperlink r:id="rId10" w:history="1">
        <w:r w:rsidRPr="00F32968">
          <w:rPr>
            <w:rStyle w:val="Hyperlink"/>
            <w:rFonts w:ascii="Arial" w:hAnsi="Arial" w:cs="Arial"/>
            <w:color w:val="auto"/>
            <w:sz w:val="24"/>
            <w:szCs w:val="24"/>
            <w:u w:val="none"/>
          </w:rPr>
          <w:t>https://hwb.gov.w</w:t>
        </w:r>
        <w:r w:rsidRPr="00F32968">
          <w:rPr>
            <w:rStyle w:val="Hyperlink"/>
            <w:rFonts w:ascii="Arial" w:hAnsi="Arial" w:cs="Arial"/>
            <w:color w:val="auto"/>
            <w:sz w:val="24"/>
            <w:szCs w:val="24"/>
            <w:u w:val="none"/>
          </w:rPr>
          <w:t>a</w:t>
        </w:r>
        <w:r w:rsidRPr="00F32968">
          <w:rPr>
            <w:rStyle w:val="Hyperlink"/>
            <w:rFonts w:ascii="Arial" w:hAnsi="Arial" w:cs="Arial"/>
            <w:color w:val="auto"/>
            <w:sz w:val="24"/>
            <w:szCs w:val="24"/>
            <w:u w:val="none"/>
          </w:rPr>
          <w:t>les/storage/d5d8e39c-b534-40cb-a3f5-7e2e126d8077/foundation-phase-framework.pdf</w:t>
        </w:r>
      </w:hyperlink>
      <w:r w:rsidRPr="00F32968">
        <w:rPr>
          <w:rFonts w:ascii="Arial" w:hAnsi="Arial" w:cs="Arial"/>
          <w:sz w:val="24"/>
          <w:szCs w:val="24"/>
        </w:rPr>
        <w:t>, (Accessed: 05 January 2020.)</w:t>
      </w:r>
    </w:p>
    <w:p w14:paraId="5544B5DC" w14:textId="77777777" w:rsidR="007C2547" w:rsidRPr="00F32968" w:rsidRDefault="007C2547" w:rsidP="007C2547">
      <w:pPr>
        <w:rPr>
          <w:rFonts w:ascii="Arial" w:hAnsi="Arial" w:cs="Arial"/>
          <w:sz w:val="24"/>
          <w:szCs w:val="24"/>
        </w:rPr>
      </w:pPr>
      <w:r w:rsidRPr="00F32968">
        <w:rPr>
          <w:rFonts w:ascii="Arial" w:hAnsi="Arial" w:cs="Arial"/>
          <w:sz w:val="24"/>
          <w:szCs w:val="24"/>
        </w:rPr>
        <w:t xml:space="preserve">Welsh Assembly Government, (2019), </w:t>
      </w:r>
      <w:r w:rsidRPr="00F32968">
        <w:rPr>
          <w:rFonts w:ascii="Arial" w:hAnsi="Arial" w:cs="Arial"/>
          <w:i/>
          <w:iCs/>
          <w:sz w:val="24"/>
          <w:szCs w:val="24"/>
        </w:rPr>
        <w:t>Mathematics and Numeracy</w:t>
      </w:r>
      <w:r w:rsidRPr="00F32968">
        <w:rPr>
          <w:rFonts w:ascii="Arial" w:hAnsi="Arial" w:cs="Arial"/>
          <w:sz w:val="24"/>
          <w:szCs w:val="24"/>
        </w:rPr>
        <w:t>, Available at:</w:t>
      </w:r>
      <w:hyperlink r:id="rId11" w:history="1">
        <w:r w:rsidRPr="00F32968">
          <w:rPr>
            <w:rStyle w:val="Hyperlink"/>
            <w:rFonts w:ascii="Arial" w:hAnsi="Arial" w:cs="Arial"/>
            <w:color w:val="auto"/>
            <w:sz w:val="24"/>
            <w:szCs w:val="24"/>
            <w:u w:val="none"/>
          </w:rPr>
          <w:t>https://hwb.gov.wales/storage/ee62ba8e-b15d-4dda-aad5-b8ba05100be6/draft-stat</w:t>
        </w:r>
        <w:r w:rsidRPr="00F32968">
          <w:rPr>
            <w:rStyle w:val="Hyperlink"/>
            <w:rFonts w:ascii="Arial" w:hAnsi="Arial" w:cs="Arial"/>
            <w:color w:val="auto"/>
            <w:sz w:val="24"/>
            <w:szCs w:val="24"/>
            <w:u w:val="none"/>
          </w:rPr>
          <w:t>u</w:t>
        </w:r>
        <w:r w:rsidRPr="00F32968">
          <w:rPr>
            <w:rStyle w:val="Hyperlink"/>
            <w:rFonts w:ascii="Arial" w:hAnsi="Arial" w:cs="Arial"/>
            <w:color w:val="auto"/>
            <w:sz w:val="24"/>
            <w:szCs w:val="24"/>
            <w:u w:val="none"/>
          </w:rPr>
          <w:t>tory-guidance-mathematics-and-numeracy.pdf</w:t>
        </w:r>
      </w:hyperlink>
      <w:r w:rsidRPr="00F32968">
        <w:rPr>
          <w:rFonts w:ascii="Arial" w:hAnsi="Arial" w:cs="Arial"/>
          <w:sz w:val="24"/>
          <w:szCs w:val="24"/>
        </w:rPr>
        <w:t>, (Accessed: 05 January 2020.)</w:t>
      </w:r>
    </w:p>
    <w:p w14:paraId="54441F52" w14:textId="77777777" w:rsidR="008332A7" w:rsidRDefault="008332A7" w:rsidP="00F65E94">
      <w:pPr>
        <w:pStyle w:val="NormalWeb"/>
        <w:shd w:val="clear" w:color="auto" w:fill="FFFFFF"/>
        <w:spacing w:before="0" w:beforeAutospacing="0" w:after="345" w:afterAutospacing="0" w:line="360" w:lineRule="auto"/>
        <w:jc w:val="both"/>
        <w:textAlignment w:val="baseline"/>
        <w:rPr>
          <w:rFonts w:ascii="Arial" w:hAnsi="Arial" w:cs="Arial"/>
          <w:color w:val="141414"/>
          <w:shd w:val="clear" w:color="auto" w:fill="FFFFFF"/>
        </w:rPr>
      </w:pPr>
    </w:p>
    <w:p w14:paraId="3E44DED9" w14:textId="77777777" w:rsidR="00D149AB" w:rsidRDefault="00D149AB" w:rsidP="00F65E94">
      <w:pPr>
        <w:pStyle w:val="NormalWeb"/>
        <w:shd w:val="clear" w:color="auto" w:fill="FFFFFF"/>
        <w:spacing w:before="0" w:beforeAutospacing="0" w:after="345" w:afterAutospacing="0" w:line="360" w:lineRule="auto"/>
        <w:jc w:val="both"/>
        <w:textAlignment w:val="baseline"/>
        <w:rPr>
          <w:rFonts w:ascii="Arial" w:hAnsi="Arial" w:cs="Arial"/>
          <w:color w:val="141414"/>
        </w:rPr>
      </w:pPr>
    </w:p>
    <w:p w14:paraId="77420B2D" w14:textId="77777777" w:rsidR="00F65E94" w:rsidRDefault="00F65E94" w:rsidP="00F65E94">
      <w:pPr>
        <w:pStyle w:val="NormalWeb"/>
        <w:shd w:val="clear" w:color="auto" w:fill="FFFFFF"/>
        <w:spacing w:before="0" w:beforeAutospacing="0" w:after="345" w:afterAutospacing="0" w:line="360" w:lineRule="auto"/>
        <w:jc w:val="both"/>
        <w:textAlignment w:val="baseline"/>
        <w:rPr>
          <w:rFonts w:ascii="Arial" w:hAnsi="Arial" w:cs="Arial"/>
          <w:color w:val="141414"/>
        </w:rPr>
      </w:pPr>
    </w:p>
    <w:p w14:paraId="1DACADAC" w14:textId="7DC5B322" w:rsidR="0019537D" w:rsidRDefault="0019537D" w:rsidP="00CA486B">
      <w:pPr>
        <w:spacing w:line="360" w:lineRule="auto"/>
        <w:jc w:val="both"/>
        <w:rPr>
          <w:rFonts w:ascii="Arial" w:hAnsi="Arial" w:cs="Arial"/>
          <w:color w:val="000000"/>
          <w:sz w:val="24"/>
          <w:szCs w:val="24"/>
        </w:rPr>
      </w:pPr>
    </w:p>
    <w:p w14:paraId="651B9E1B" w14:textId="77777777" w:rsidR="0019537D" w:rsidRPr="0019537D" w:rsidRDefault="0019537D" w:rsidP="00CA486B">
      <w:pPr>
        <w:spacing w:line="360" w:lineRule="auto"/>
        <w:jc w:val="both"/>
        <w:rPr>
          <w:rFonts w:ascii="Arial" w:hAnsi="Arial" w:cs="Arial"/>
          <w:color w:val="000000"/>
          <w:sz w:val="24"/>
          <w:szCs w:val="24"/>
        </w:rPr>
      </w:pPr>
    </w:p>
    <w:sectPr w:rsidR="0019537D" w:rsidRPr="001953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86B"/>
    <w:rsid w:val="000D0EA5"/>
    <w:rsid w:val="000D5CF8"/>
    <w:rsid w:val="00185097"/>
    <w:rsid w:val="0019537D"/>
    <w:rsid w:val="00276A11"/>
    <w:rsid w:val="003C086A"/>
    <w:rsid w:val="003E7C96"/>
    <w:rsid w:val="00550C36"/>
    <w:rsid w:val="005C7E77"/>
    <w:rsid w:val="00622F55"/>
    <w:rsid w:val="00632858"/>
    <w:rsid w:val="006334D0"/>
    <w:rsid w:val="006533A7"/>
    <w:rsid w:val="00747A84"/>
    <w:rsid w:val="0075288B"/>
    <w:rsid w:val="00765D1E"/>
    <w:rsid w:val="007C2547"/>
    <w:rsid w:val="008332A7"/>
    <w:rsid w:val="00857B1A"/>
    <w:rsid w:val="008979B7"/>
    <w:rsid w:val="008B06DE"/>
    <w:rsid w:val="008D0E2A"/>
    <w:rsid w:val="008F1D8F"/>
    <w:rsid w:val="00913EA2"/>
    <w:rsid w:val="009E4694"/>
    <w:rsid w:val="00A147DD"/>
    <w:rsid w:val="00B40233"/>
    <w:rsid w:val="00B63F67"/>
    <w:rsid w:val="00BD0F92"/>
    <w:rsid w:val="00C16F76"/>
    <w:rsid w:val="00C251CF"/>
    <w:rsid w:val="00C82995"/>
    <w:rsid w:val="00C91F75"/>
    <w:rsid w:val="00CA486B"/>
    <w:rsid w:val="00CC19F1"/>
    <w:rsid w:val="00D149AB"/>
    <w:rsid w:val="00D73A66"/>
    <w:rsid w:val="00E434B7"/>
    <w:rsid w:val="00F305EB"/>
    <w:rsid w:val="00F65E94"/>
    <w:rsid w:val="00FE6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6D067"/>
  <w15:chartTrackingRefBased/>
  <w15:docId w15:val="{26DDF57E-B8F6-4E51-8406-2D8A8C62B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7C254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7C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40233"/>
    <w:rPr>
      <w:b/>
      <w:bCs/>
    </w:rPr>
  </w:style>
  <w:style w:type="character" w:styleId="Emphasis">
    <w:name w:val="Emphasis"/>
    <w:basedOn w:val="DefaultParagraphFont"/>
    <w:uiPriority w:val="20"/>
    <w:qFormat/>
    <w:rsid w:val="00B40233"/>
    <w:rPr>
      <w:i/>
      <w:iCs/>
    </w:rPr>
  </w:style>
  <w:style w:type="character" w:customStyle="1" w:styleId="Heading1Char">
    <w:name w:val="Heading 1 Char"/>
    <w:basedOn w:val="DefaultParagraphFont"/>
    <w:link w:val="Heading1"/>
    <w:uiPriority w:val="9"/>
    <w:rsid w:val="007C254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C2547"/>
    <w:rPr>
      <w:color w:val="0000FF"/>
      <w:u w:val="single"/>
    </w:rPr>
  </w:style>
  <w:style w:type="character" w:styleId="FollowedHyperlink">
    <w:name w:val="FollowedHyperlink"/>
    <w:basedOn w:val="DefaultParagraphFont"/>
    <w:uiPriority w:val="99"/>
    <w:semiHidden/>
    <w:unhideWhenUsed/>
    <w:rsid w:val="007C25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1053059">
      <w:bodyDiv w:val="1"/>
      <w:marLeft w:val="0"/>
      <w:marRight w:val="0"/>
      <w:marTop w:val="0"/>
      <w:marBottom w:val="0"/>
      <w:divBdr>
        <w:top w:val="none" w:sz="0" w:space="0" w:color="auto"/>
        <w:left w:val="none" w:sz="0" w:space="0" w:color="auto"/>
        <w:bottom w:val="none" w:sz="0" w:space="0" w:color="auto"/>
        <w:right w:val="none" w:sz="0" w:space="0" w:color="auto"/>
      </w:divBdr>
    </w:div>
    <w:div w:id="1825588136">
      <w:bodyDiv w:val="1"/>
      <w:marLeft w:val="0"/>
      <w:marRight w:val="0"/>
      <w:marTop w:val="0"/>
      <w:marBottom w:val="0"/>
      <w:divBdr>
        <w:top w:val="none" w:sz="0" w:space="0" w:color="auto"/>
        <w:left w:val="none" w:sz="0" w:space="0" w:color="auto"/>
        <w:bottom w:val="none" w:sz="0" w:space="0" w:color="auto"/>
        <w:right w:val="none" w:sz="0" w:space="0" w:color="auto"/>
      </w:divBdr>
    </w:div>
    <w:div w:id="2016421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org/pisa/publications/PISA2018_CN_GBR.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ationalnumeracy.org.uk/why-numeracy-important%20-%20nation%20numeracy%20202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ullfact.org/education/counting-cost-poor-literacy-and-numeracy-skills/" TargetMode="External"/><Relationship Id="rId11" Type="http://schemas.openxmlformats.org/officeDocument/2006/relationships/hyperlink" Target="https://hwb.gov.wales/storage/ee62ba8e-b15d-4dda-aad5-b8ba05100be6/draft-statutory-guidance-mathematics-and-numeracy.pdf" TargetMode="External"/><Relationship Id="rId5" Type="http://schemas.openxmlformats.org/officeDocument/2006/relationships/hyperlink" Target="http://www.educationengland.org.uk/documents/cockcroft/index.html" TargetMode="External"/><Relationship Id="rId10" Type="http://schemas.openxmlformats.org/officeDocument/2006/relationships/hyperlink" Target="https://hwb.gov.wales/storage/d5d8e39c-b534-40cb-a3f5-7e2e126d8077/foundation-phase-framework.pdf" TargetMode="External"/><Relationship Id="rId4" Type="http://schemas.openxmlformats.org/officeDocument/2006/relationships/hyperlink" Target="https://www.gov.uk/government/news/ways-improving-your-numeracy-skills-has-become-easier" TargetMode="External"/><Relationship Id="rId9" Type="http://schemas.openxmlformats.org/officeDocument/2006/relationships/hyperlink" Target="https://www.telegraph.co.uk/news/2019/12/03/britain-jumps-international-maths-rankings-following-chine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9</Pages>
  <Words>2970</Words>
  <Characters>16934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Collier</dc:creator>
  <cp:keywords/>
  <dc:description/>
  <cp:lastModifiedBy>Victoria Collier</cp:lastModifiedBy>
  <cp:revision>7</cp:revision>
  <dcterms:created xsi:type="dcterms:W3CDTF">2020-01-05T11:11:00Z</dcterms:created>
  <dcterms:modified xsi:type="dcterms:W3CDTF">2020-01-05T20:00:00Z</dcterms:modified>
</cp:coreProperties>
</file>