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49C2B" w14:textId="77777777" w:rsidR="00592988" w:rsidRDefault="00592988">
      <w:pPr>
        <w:jc w:val="center"/>
        <w:rPr>
          <w:b/>
          <w:sz w:val="34"/>
          <w:szCs w:val="34"/>
        </w:rPr>
      </w:pPr>
    </w:p>
    <w:p w14:paraId="4FB7CCAA" w14:textId="71DDDF41" w:rsidR="00592988" w:rsidRDefault="00592988" w:rsidP="00592988">
      <w:pPr>
        <w:rPr>
          <w:b/>
          <w:sz w:val="34"/>
          <w:szCs w:val="34"/>
        </w:rPr>
      </w:pPr>
      <w:r>
        <w:rPr>
          <w:b/>
          <w:sz w:val="34"/>
          <w:szCs w:val="34"/>
        </w:rPr>
        <w:br w:type="textWrapping" w:clear="all"/>
      </w:r>
    </w:p>
    <w:p w14:paraId="30788C2B" w14:textId="5F04F802" w:rsidR="00592988" w:rsidRDefault="00592988">
      <w:pPr>
        <w:jc w:val="center"/>
        <w:rPr>
          <w:b/>
          <w:sz w:val="34"/>
          <w:szCs w:val="34"/>
        </w:rPr>
      </w:pPr>
    </w:p>
    <w:p w14:paraId="4E5EE165" w14:textId="6322E583" w:rsidR="00592988" w:rsidRDefault="00592988">
      <w:pPr>
        <w:jc w:val="center"/>
        <w:rPr>
          <w:b/>
          <w:sz w:val="34"/>
          <w:szCs w:val="34"/>
        </w:rPr>
      </w:pPr>
    </w:p>
    <w:p w14:paraId="734BAE70" w14:textId="42CBBDB7" w:rsidR="00592988" w:rsidRDefault="00592988">
      <w:pPr>
        <w:jc w:val="center"/>
        <w:rPr>
          <w:b/>
          <w:sz w:val="34"/>
          <w:szCs w:val="34"/>
        </w:rPr>
      </w:pPr>
    </w:p>
    <w:p w14:paraId="150BAB30" w14:textId="67CAB50D" w:rsidR="00592988" w:rsidRDefault="00F35CE3">
      <w:pPr>
        <w:rPr>
          <w:b/>
          <w:sz w:val="34"/>
          <w:szCs w:val="34"/>
        </w:rPr>
      </w:pPr>
      <w:r>
        <w:rPr>
          <w:b/>
          <w:noProof/>
        </w:rPr>
        <w:drawing>
          <wp:anchor distT="0" distB="0" distL="114300" distR="114300" simplePos="0" relativeHeight="251658240" behindDoc="0" locked="0" layoutInCell="1" allowOverlap="1" wp14:anchorId="0A7324AA" wp14:editId="4279923D">
            <wp:simplePos x="0" y="0"/>
            <wp:positionH relativeFrom="column">
              <wp:posOffset>876300</wp:posOffset>
            </wp:positionH>
            <wp:positionV relativeFrom="paragraph">
              <wp:posOffset>576580</wp:posOffset>
            </wp:positionV>
            <wp:extent cx="4145280" cy="1569720"/>
            <wp:effectExtent l="0" t="0" r="762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5280" cy="1569720"/>
                    </a:xfrm>
                    <a:prstGeom prst="rect">
                      <a:avLst/>
                    </a:prstGeom>
                    <a:noFill/>
                    <a:ln>
                      <a:noFill/>
                    </a:ln>
                  </pic:spPr>
                </pic:pic>
              </a:graphicData>
            </a:graphic>
          </wp:anchor>
        </w:drawing>
      </w:r>
      <w:r w:rsidR="00592988">
        <w:rPr>
          <w:b/>
          <w:sz w:val="34"/>
          <w:szCs w:val="34"/>
        </w:rPr>
        <w:br w:type="page"/>
      </w:r>
    </w:p>
    <w:p w14:paraId="1D176047" w14:textId="77777777" w:rsidR="00592988" w:rsidRDefault="00592988">
      <w:pPr>
        <w:jc w:val="center"/>
        <w:rPr>
          <w:b/>
          <w:sz w:val="34"/>
          <w:szCs w:val="34"/>
        </w:rPr>
      </w:pPr>
    </w:p>
    <w:p w14:paraId="42A7CA49" w14:textId="25C8B9CA" w:rsidR="00534C02" w:rsidRPr="00592988" w:rsidRDefault="00000000" w:rsidP="003F6B47">
      <w:pPr>
        <w:rPr>
          <w:b/>
          <w:sz w:val="34"/>
          <w:szCs w:val="34"/>
        </w:rPr>
      </w:pPr>
      <w:r w:rsidRPr="00592988">
        <w:rPr>
          <w:b/>
          <w:sz w:val="34"/>
          <w:szCs w:val="34"/>
        </w:rPr>
        <w:t>Professional career development report</w:t>
      </w:r>
    </w:p>
    <w:p w14:paraId="3A08289D" w14:textId="77777777" w:rsidR="00534C02" w:rsidRPr="00592988" w:rsidRDefault="00534C02">
      <w:pPr>
        <w:jc w:val="center"/>
        <w:rPr>
          <w:b/>
          <w:sz w:val="34"/>
          <w:szCs w:val="34"/>
        </w:rPr>
      </w:pPr>
    </w:p>
    <w:p w14:paraId="660ADD8F" w14:textId="77777777" w:rsidR="00534C02" w:rsidRDefault="00534C02">
      <w:pPr>
        <w:jc w:val="center"/>
        <w:rPr>
          <w:b/>
        </w:rPr>
      </w:pPr>
    </w:p>
    <w:p w14:paraId="15C6F64D" w14:textId="77777777" w:rsidR="00592988" w:rsidRDefault="00592988">
      <w:pPr>
        <w:jc w:val="center"/>
        <w:rPr>
          <w:b/>
        </w:rPr>
      </w:pPr>
    </w:p>
    <w:p w14:paraId="12901F4C" w14:textId="77777777" w:rsidR="00592988" w:rsidRDefault="00592988">
      <w:pPr>
        <w:jc w:val="center"/>
        <w:rPr>
          <w:b/>
        </w:rPr>
      </w:pPr>
    </w:p>
    <w:p w14:paraId="234B3863" w14:textId="77777777" w:rsidR="00592988" w:rsidRDefault="00592988">
      <w:pPr>
        <w:jc w:val="center"/>
        <w:rPr>
          <w:b/>
        </w:rPr>
      </w:pPr>
    </w:p>
    <w:p w14:paraId="149B9288" w14:textId="77777777" w:rsidR="00592988" w:rsidRDefault="00592988">
      <w:pPr>
        <w:jc w:val="center"/>
        <w:rPr>
          <w:b/>
        </w:rPr>
      </w:pPr>
    </w:p>
    <w:p w14:paraId="56BB8E88" w14:textId="77777777" w:rsidR="00592988" w:rsidRDefault="00592988">
      <w:pPr>
        <w:jc w:val="center"/>
        <w:rPr>
          <w:b/>
        </w:rPr>
      </w:pPr>
    </w:p>
    <w:p w14:paraId="67DAF15E" w14:textId="77777777" w:rsidR="00592988" w:rsidRDefault="00592988">
      <w:pPr>
        <w:jc w:val="center"/>
        <w:rPr>
          <w:b/>
        </w:rPr>
      </w:pPr>
    </w:p>
    <w:p w14:paraId="741E26FD" w14:textId="77777777" w:rsidR="00592988" w:rsidRDefault="00592988">
      <w:pPr>
        <w:jc w:val="center"/>
        <w:rPr>
          <w:b/>
        </w:rPr>
      </w:pPr>
    </w:p>
    <w:p w14:paraId="49E29E93" w14:textId="60E5C0F1" w:rsidR="00534C02" w:rsidRDefault="00592988">
      <w:pPr>
        <w:jc w:val="center"/>
        <w:rPr>
          <w:b/>
        </w:rPr>
      </w:pPr>
      <w:proofErr w:type="gramStart"/>
      <w:r>
        <w:rPr>
          <w:b/>
        </w:rPr>
        <w:t>Name :Catalina</w:t>
      </w:r>
      <w:proofErr w:type="gramEnd"/>
      <w:r>
        <w:rPr>
          <w:b/>
        </w:rPr>
        <w:t xml:space="preserve"> </w:t>
      </w:r>
      <w:proofErr w:type="spellStart"/>
      <w:r>
        <w:rPr>
          <w:b/>
        </w:rPr>
        <w:t>Barbuceanu</w:t>
      </w:r>
      <w:proofErr w:type="spellEnd"/>
    </w:p>
    <w:p w14:paraId="15EA4F43" w14:textId="1A082C61" w:rsidR="00534C02" w:rsidRDefault="00000000">
      <w:pPr>
        <w:jc w:val="center"/>
        <w:rPr>
          <w:b/>
        </w:rPr>
      </w:pPr>
      <w:r>
        <w:rPr>
          <w:b/>
        </w:rPr>
        <w:t>University ID:</w:t>
      </w:r>
      <w:r w:rsidR="00592988">
        <w:rPr>
          <w:b/>
        </w:rPr>
        <w:t>2133638</w:t>
      </w:r>
    </w:p>
    <w:p w14:paraId="58EF795B" w14:textId="77777777" w:rsidR="00534C02" w:rsidRDefault="00000000">
      <w:pPr>
        <w:jc w:val="center"/>
        <w:rPr>
          <w:b/>
        </w:rPr>
      </w:pPr>
      <w:r>
        <w:rPr>
          <w:b/>
        </w:rPr>
        <w:t xml:space="preserve">Module Name: Professional Career Development </w:t>
      </w:r>
    </w:p>
    <w:p w14:paraId="760F84DA" w14:textId="77777777" w:rsidR="00534C02" w:rsidRDefault="00000000">
      <w:pPr>
        <w:jc w:val="center"/>
        <w:rPr>
          <w:b/>
        </w:rPr>
      </w:pPr>
      <w:r>
        <w:rPr>
          <w:b/>
        </w:rPr>
        <w:t>Module Code:</w:t>
      </w:r>
      <w:r>
        <w:rPr>
          <w:rFonts w:ascii="Arial" w:eastAsia="Arial" w:hAnsi="Arial" w:cs="Arial"/>
          <w:b/>
          <w:sz w:val="22"/>
          <w:szCs w:val="22"/>
        </w:rPr>
        <w:t xml:space="preserve"> </w:t>
      </w:r>
      <w:r>
        <w:rPr>
          <w:b/>
        </w:rPr>
        <w:t xml:space="preserve">BMSW4005 </w:t>
      </w:r>
    </w:p>
    <w:p w14:paraId="4C689582" w14:textId="77777777" w:rsidR="00534C02" w:rsidRDefault="00000000">
      <w:pPr>
        <w:jc w:val="center"/>
        <w:rPr>
          <w:b/>
        </w:rPr>
      </w:pPr>
      <w:r>
        <w:rPr>
          <w:b/>
        </w:rPr>
        <w:t>Submission Date: 04/04/2023</w:t>
      </w:r>
    </w:p>
    <w:p w14:paraId="633C6EDF" w14:textId="77777777" w:rsidR="00534C02" w:rsidRDefault="00000000">
      <w:r>
        <w:br w:type="page"/>
      </w:r>
    </w:p>
    <w:p w14:paraId="20764844" w14:textId="77777777" w:rsidR="00534C02" w:rsidRDefault="00000000">
      <w:pPr>
        <w:keepNext/>
        <w:keepLines/>
        <w:pBdr>
          <w:top w:val="nil"/>
          <w:left w:val="nil"/>
          <w:bottom w:val="nil"/>
          <w:right w:val="nil"/>
          <w:between w:val="nil"/>
        </w:pBdr>
        <w:spacing w:before="480"/>
        <w:rPr>
          <w:b/>
          <w:color w:val="000000"/>
        </w:rPr>
      </w:pPr>
      <w:r>
        <w:rPr>
          <w:b/>
          <w:color w:val="000000"/>
        </w:rPr>
        <w:lastRenderedPageBreak/>
        <w:t>Table of Contents</w:t>
      </w:r>
    </w:p>
    <w:p w14:paraId="74BF17B7" w14:textId="77777777" w:rsidR="00534C02" w:rsidRDefault="00534C02"/>
    <w:sdt>
      <w:sdtPr>
        <w:id w:val="-277645630"/>
        <w:docPartObj>
          <w:docPartGallery w:val="Table of Contents"/>
          <w:docPartUnique/>
        </w:docPartObj>
      </w:sdtPr>
      <w:sdtContent>
        <w:p w14:paraId="61FDBE77" w14:textId="77777777" w:rsidR="00534C02" w:rsidRDefault="00000000">
          <w:pPr>
            <w:pBdr>
              <w:top w:val="nil"/>
              <w:left w:val="nil"/>
              <w:bottom w:val="nil"/>
              <w:right w:val="nil"/>
              <w:between w:val="nil"/>
            </w:pBdr>
            <w:tabs>
              <w:tab w:val="right" w:leader="dot" w:pos="9016"/>
            </w:tabs>
            <w:spacing w:before="120"/>
            <w:rPr>
              <w:color w:val="000000"/>
            </w:rPr>
          </w:pPr>
          <w:r>
            <w:fldChar w:fldCharType="begin"/>
          </w:r>
          <w:r>
            <w:instrText xml:space="preserve"> TOC \h \u \z \t "Heading 1,1,Heading 2,2,Heading 3,3,"</w:instrText>
          </w:r>
          <w:r>
            <w:fldChar w:fldCharType="separate"/>
          </w:r>
          <w:hyperlink w:anchor="_gjdgxs">
            <w:r>
              <w:rPr>
                <w:b/>
                <w:i/>
                <w:color w:val="000000"/>
              </w:rPr>
              <w:t>Introduction</w:t>
            </w:r>
            <w:r>
              <w:rPr>
                <w:b/>
                <w:i/>
                <w:color w:val="000000"/>
              </w:rPr>
              <w:tab/>
              <w:t>3</w:t>
            </w:r>
          </w:hyperlink>
        </w:p>
        <w:p w14:paraId="5E80C627" w14:textId="77777777" w:rsidR="00534C02" w:rsidRDefault="00000000">
          <w:pPr>
            <w:pBdr>
              <w:top w:val="nil"/>
              <w:left w:val="nil"/>
              <w:bottom w:val="nil"/>
              <w:right w:val="nil"/>
              <w:between w:val="nil"/>
            </w:pBdr>
            <w:tabs>
              <w:tab w:val="right" w:leader="dot" w:pos="9016"/>
            </w:tabs>
            <w:spacing w:before="120"/>
            <w:rPr>
              <w:color w:val="000000"/>
            </w:rPr>
          </w:pPr>
          <w:hyperlink w:anchor="_30j0zll">
            <w:r>
              <w:rPr>
                <w:b/>
                <w:i/>
                <w:color w:val="000000"/>
              </w:rPr>
              <w:t>Reflection on the role-play</w:t>
            </w:r>
            <w:r>
              <w:rPr>
                <w:b/>
                <w:i/>
                <w:color w:val="000000"/>
              </w:rPr>
              <w:tab/>
              <w:t>3</w:t>
            </w:r>
          </w:hyperlink>
        </w:p>
        <w:p w14:paraId="0D3EA7BA"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1fob9te">
            <w:r>
              <w:rPr>
                <w:b/>
                <w:color w:val="000000"/>
                <w:sz w:val="22"/>
                <w:szCs w:val="22"/>
              </w:rPr>
              <w:t>Description</w:t>
            </w:r>
            <w:r>
              <w:rPr>
                <w:b/>
                <w:color w:val="000000"/>
                <w:sz w:val="22"/>
                <w:szCs w:val="22"/>
              </w:rPr>
              <w:tab/>
              <w:t>4</w:t>
            </w:r>
          </w:hyperlink>
        </w:p>
        <w:p w14:paraId="37B55114"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3znysh7">
            <w:r>
              <w:rPr>
                <w:b/>
                <w:color w:val="000000"/>
                <w:sz w:val="22"/>
                <w:szCs w:val="22"/>
              </w:rPr>
              <w:t>Feelings</w:t>
            </w:r>
            <w:r>
              <w:rPr>
                <w:b/>
                <w:color w:val="000000"/>
                <w:sz w:val="22"/>
                <w:szCs w:val="22"/>
              </w:rPr>
              <w:tab/>
              <w:t>4</w:t>
            </w:r>
          </w:hyperlink>
        </w:p>
        <w:p w14:paraId="41F4432F"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2et92p0">
            <w:r>
              <w:rPr>
                <w:b/>
                <w:color w:val="000000"/>
                <w:sz w:val="22"/>
                <w:szCs w:val="22"/>
              </w:rPr>
              <w:t>Evaluation</w:t>
            </w:r>
            <w:r>
              <w:rPr>
                <w:b/>
                <w:color w:val="000000"/>
                <w:sz w:val="22"/>
                <w:szCs w:val="22"/>
              </w:rPr>
              <w:tab/>
              <w:t>5</w:t>
            </w:r>
          </w:hyperlink>
        </w:p>
        <w:p w14:paraId="52C23086"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tyjcwt">
            <w:r>
              <w:rPr>
                <w:b/>
                <w:color w:val="000000"/>
                <w:sz w:val="22"/>
                <w:szCs w:val="22"/>
              </w:rPr>
              <w:t>Analysis</w:t>
            </w:r>
            <w:r>
              <w:rPr>
                <w:b/>
                <w:color w:val="000000"/>
                <w:sz w:val="22"/>
                <w:szCs w:val="22"/>
              </w:rPr>
              <w:tab/>
              <w:t>5</w:t>
            </w:r>
          </w:hyperlink>
        </w:p>
        <w:p w14:paraId="7ECC6555"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3dy6vkm">
            <w:r>
              <w:rPr>
                <w:b/>
                <w:color w:val="000000"/>
                <w:sz w:val="22"/>
                <w:szCs w:val="22"/>
              </w:rPr>
              <w:t>Conclusion</w:t>
            </w:r>
            <w:r>
              <w:rPr>
                <w:b/>
                <w:color w:val="000000"/>
                <w:sz w:val="22"/>
                <w:szCs w:val="22"/>
              </w:rPr>
              <w:tab/>
              <w:t>5</w:t>
            </w:r>
          </w:hyperlink>
        </w:p>
        <w:p w14:paraId="02587A39" w14:textId="77777777" w:rsidR="00534C02" w:rsidRDefault="00000000">
          <w:pPr>
            <w:pBdr>
              <w:top w:val="nil"/>
              <w:left w:val="nil"/>
              <w:bottom w:val="nil"/>
              <w:right w:val="nil"/>
              <w:between w:val="nil"/>
            </w:pBdr>
            <w:tabs>
              <w:tab w:val="right" w:leader="dot" w:pos="9016"/>
            </w:tabs>
            <w:spacing w:before="120"/>
            <w:ind w:left="240"/>
            <w:rPr>
              <w:color w:val="000000"/>
            </w:rPr>
          </w:pPr>
          <w:hyperlink w:anchor="_1t3h5sf">
            <w:r>
              <w:rPr>
                <w:b/>
                <w:color w:val="000000"/>
                <w:sz w:val="22"/>
                <w:szCs w:val="22"/>
              </w:rPr>
              <w:t>Action Plan</w:t>
            </w:r>
            <w:r>
              <w:rPr>
                <w:b/>
                <w:color w:val="000000"/>
                <w:sz w:val="22"/>
                <w:szCs w:val="22"/>
              </w:rPr>
              <w:tab/>
              <w:t>5</w:t>
            </w:r>
          </w:hyperlink>
        </w:p>
        <w:p w14:paraId="1755986D" w14:textId="77777777" w:rsidR="00534C02" w:rsidRDefault="00000000">
          <w:pPr>
            <w:pBdr>
              <w:top w:val="nil"/>
              <w:left w:val="nil"/>
              <w:bottom w:val="nil"/>
              <w:right w:val="nil"/>
              <w:between w:val="nil"/>
            </w:pBdr>
            <w:tabs>
              <w:tab w:val="right" w:leader="dot" w:pos="9016"/>
            </w:tabs>
            <w:spacing w:before="120"/>
            <w:rPr>
              <w:color w:val="000000"/>
            </w:rPr>
          </w:pPr>
          <w:hyperlink w:anchor="_4d34og8">
            <w:r>
              <w:rPr>
                <w:b/>
                <w:i/>
                <w:color w:val="000000"/>
              </w:rPr>
              <w:t>Life-Line Reflection</w:t>
            </w:r>
            <w:r>
              <w:rPr>
                <w:b/>
                <w:i/>
                <w:color w:val="000000"/>
              </w:rPr>
              <w:tab/>
              <w:t>6</w:t>
            </w:r>
          </w:hyperlink>
        </w:p>
        <w:p w14:paraId="49C55E86" w14:textId="77777777" w:rsidR="00534C02" w:rsidRDefault="00000000">
          <w:pPr>
            <w:pBdr>
              <w:top w:val="nil"/>
              <w:left w:val="nil"/>
              <w:bottom w:val="nil"/>
              <w:right w:val="nil"/>
              <w:between w:val="nil"/>
            </w:pBdr>
            <w:tabs>
              <w:tab w:val="right" w:leader="dot" w:pos="9016"/>
            </w:tabs>
            <w:spacing w:before="120"/>
            <w:rPr>
              <w:color w:val="000000"/>
            </w:rPr>
          </w:pPr>
          <w:hyperlink w:anchor="_2s8eyo1">
            <w:r>
              <w:rPr>
                <w:b/>
                <w:i/>
                <w:color w:val="000000"/>
              </w:rPr>
              <w:t>Skills and knowledge for effective work</w:t>
            </w:r>
            <w:r>
              <w:rPr>
                <w:b/>
                <w:i/>
                <w:color w:val="000000"/>
              </w:rPr>
              <w:tab/>
              <w:t>6</w:t>
            </w:r>
          </w:hyperlink>
        </w:p>
        <w:p w14:paraId="33C80BC1" w14:textId="77777777" w:rsidR="00534C02" w:rsidRDefault="00000000">
          <w:pPr>
            <w:pBdr>
              <w:top w:val="nil"/>
              <w:left w:val="nil"/>
              <w:bottom w:val="nil"/>
              <w:right w:val="nil"/>
              <w:between w:val="nil"/>
            </w:pBdr>
            <w:tabs>
              <w:tab w:val="right" w:leader="dot" w:pos="9016"/>
            </w:tabs>
            <w:spacing w:before="120"/>
            <w:rPr>
              <w:color w:val="000000"/>
            </w:rPr>
          </w:pPr>
          <w:hyperlink w:anchor="_17dp8vu">
            <w:r>
              <w:rPr>
                <w:b/>
                <w:i/>
                <w:color w:val="000000"/>
              </w:rPr>
              <w:t>Readiness for employment</w:t>
            </w:r>
            <w:r>
              <w:rPr>
                <w:b/>
                <w:i/>
                <w:color w:val="000000"/>
              </w:rPr>
              <w:tab/>
              <w:t>7</w:t>
            </w:r>
          </w:hyperlink>
        </w:p>
        <w:p w14:paraId="1C77B31F" w14:textId="77777777" w:rsidR="00534C02" w:rsidRDefault="00000000">
          <w:pPr>
            <w:pBdr>
              <w:top w:val="nil"/>
              <w:left w:val="nil"/>
              <w:bottom w:val="nil"/>
              <w:right w:val="nil"/>
              <w:between w:val="nil"/>
            </w:pBdr>
            <w:tabs>
              <w:tab w:val="right" w:leader="dot" w:pos="9016"/>
            </w:tabs>
            <w:spacing w:before="120"/>
            <w:rPr>
              <w:color w:val="000000"/>
            </w:rPr>
          </w:pPr>
          <w:hyperlink w:anchor="_3rdcrjn">
            <w:r>
              <w:rPr>
                <w:b/>
                <w:i/>
                <w:color w:val="000000"/>
              </w:rPr>
              <w:t>Personal strengths and areas for development</w:t>
            </w:r>
            <w:r>
              <w:rPr>
                <w:b/>
                <w:i/>
                <w:color w:val="000000"/>
              </w:rPr>
              <w:tab/>
              <w:t>7</w:t>
            </w:r>
          </w:hyperlink>
        </w:p>
        <w:p w14:paraId="371F7518" w14:textId="77777777" w:rsidR="00534C02" w:rsidRDefault="00000000">
          <w:pPr>
            <w:pBdr>
              <w:top w:val="nil"/>
              <w:left w:val="nil"/>
              <w:bottom w:val="nil"/>
              <w:right w:val="nil"/>
              <w:between w:val="nil"/>
            </w:pBdr>
            <w:tabs>
              <w:tab w:val="right" w:leader="dot" w:pos="9016"/>
            </w:tabs>
            <w:spacing w:before="120"/>
            <w:rPr>
              <w:color w:val="000000"/>
            </w:rPr>
          </w:pPr>
          <w:hyperlink w:anchor="_26in1rg">
            <w:r>
              <w:rPr>
                <w:b/>
                <w:i/>
                <w:color w:val="000000"/>
              </w:rPr>
              <w:t>Employment goals</w:t>
            </w:r>
            <w:r>
              <w:rPr>
                <w:b/>
                <w:i/>
                <w:color w:val="000000"/>
              </w:rPr>
              <w:tab/>
              <w:t>8</w:t>
            </w:r>
          </w:hyperlink>
        </w:p>
        <w:p w14:paraId="4CDBE279" w14:textId="77777777" w:rsidR="00534C02" w:rsidRDefault="00000000">
          <w:pPr>
            <w:pBdr>
              <w:top w:val="nil"/>
              <w:left w:val="nil"/>
              <w:bottom w:val="nil"/>
              <w:right w:val="nil"/>
              <w:between w:val="nil"/>
            </w:pBdr>
            <w:tabs>
              <w:tab w:val="right" w:leader="dot" w:pos="9016"/>
            </w:tabs>
            <w:spacing w:before="120"/>
            <w:rPr>
              <w:color w:val="000000"/>
            </w:rPr>
          </w:pPr>
          <w:hyperlink w:anchor="_lnxbz9">
            <w:r>
              <w:rPr>
                <w:b/>
                <w:i/>
                <w:color w:val="000000"/>
              </w:rPr>
              <w:t>Conclusion</w:t>
            </w:r>
            <w:r>
              <w:rPr>
                <w:b/>
                <w:i/>
                <w:color w:val="000000"/>
              </w:rPr>
              <w:tab/>
              <w:t>9</w:t>
            </w:r>
          </w:hyperlink>
        </w:p>
        <w:p w14:paraId="2A8C241C" w14:textId="77777777" w:rsidR="00534C02" w:rsidRDefault="00000000">
          <w:pPr>
            <w:pBdr>
              <w:top w:val="nil"/>
              <w:left w:val="nil"/>
              <w:bottom w:val="nil"/>
              <w:right w:val="nil"/>
              <w:between w:val="nil"/>
            </w:pBdr>
            <w:tabs>
              <w:tab w:val="right" w:leader="dot" w:pos="9016"/>
            </w:tabs>
            <w:spacing w:before="120"/>
            <w:rPr>
              <w:color w:val="000000"/>
            </w:rPr>
          </w:pPr>
          <w:hyperlink w:anchor="_35nkun2">
            <w:r>
              <w:rPr>
                <w:b/>
                <w:i/>
                <w:color w:val="000000"/>
              </w:rPr>
              <w:t>References</w:t>
            </w:r>
            <w:r>
              <w:rPr>
                <w:b/>
                <w:i/>
                <w:color w:val="000000"/>
              </w:rPr>
              <w:tab/>
              <w:t>10</w:t>
            </w:r>
          </w:hyperlink>
        </w:p>
        <w:p w14:paraId="5D520C14" w14:textId="77777777" w:rsidR="00534C02" w:rsidRDefault="00000000">
          <w:r>
            <w:fldChar w:fldCharType="end"/>
          </w:r>
        </w:p>
      </w:sdtContent>
    </w:sdt>
    <w:p w14:paraId="2FA6472A" w14:textId="77777777" w:rsidR="00534C02" w:rsidRDefault="00000000">
      <w:pPr>
        <w:spacing w:line="240" w:lineRule="auto"/>
        <w:rPr>
          <w:b/>
        </w:rPr>
      </w:pPr>
      <w:r>
        <w:br w:type="page"/>
      </w:r>
    </w:p>
    <w:p w14:paraId="1904DF51" w14:textId="77777777" w:rsidR="00534C02" w:rsidRDefault="00000000">
      <w:pPr>
        <w:pStyle w:val="Heading1"/>
      </w:pPr>
      <w:bookmarkStart w:id="0" w:name="_gjdgxs" w:colFirst="0" w:colLast="0"/>
      <w:bookmarkEnd w:id="0"/>
      <w:r>
        <w:lastRenderedPageBreak/>
        <w:t>Introduction</w:t>
      </w:r>
    </w:p>
    <w:p w14:paraId="6AF7DDB8" w14:textId="77777777" w:rsidR="00534C02" w:rsidRDefault="00000000">
      <w:r>
        <w:t xml:space="preserve">The aim of this report is to provide a personal reflection on the role-play exercise that was conducted in class and to outline the author's career development planning. </w:t>
      </w:r>
      <w:proofErr w:type="gramStart"/>
      <w:r>
        <w:t>Through the use of</w:t>
      </w:r>
      <w:proofErr w:type="gramEnd"/>
      <w:r>
        <w:t xml:space="preserve"> an appropriate reflective cycle, such as Driscoll, Kolb, or Gibbs, the report will analyse the skills and knowledge required for effective work, evaluate the author's readiness for employment, identify personal strengths and areas for further development, and establish employment goals. The report will also include a personal action plan/development plan to achieve the identified employment goals. The personal reflection on the role-play exercise will be incorporated into the 'Recruitment and Selection' section of the report, which will allocate approximately 500 words. References to relevant external literature will also be included to support the author's perspectives.</w:t>
      </w:r>
    </w:p>
    <w:p w14:paraId="4201DDFF" w14:textId="77777777" w:rsidR="00534C02" w:rsidRDefault="00534C02">
      <w:pPr>
        <w:pStyle w:val="Heading1"/>
      </w:pPr>
    </w:p>
    <w:p w14:paraId="5CAE46BE" w14:textId="77777777" w:rsidR="00534C02" w:rsidRDefault="00000000">
      <w:pPr>
        <w:pStyle w:val="Heading1"/>
      </w:pPr>
      <w:bookmarkStart w:id="1" w:name="_30j0zll" w:colFirst="0" w:colLast="0"/>
      <w:bookmarkEnd w:id="1"/>
      <w:r>
        <w:t xml:space="preserve">Reflection on the role-play </w:t>
      </w:r>
    </w:p>
    <w:p w14:paraId="24DCCF53" w14:textId="77777777" w:rsidR="00534C02" w:rsidRDefault="00000000">
      <w:r>
        <w:t xml:space="preserve">During the role-play exercise, I had the opportunity to play both the interviewer and the interviewee. As the interviewer, I conducted an interview with a colleague who was interested in applying for a health care assistant job, and as the interviewee, I was interviewed for the role of </w:t>
      </w:r>
      <w:proofErr w:type="gramStart"/>
      <w:r>
        <w:t>an</w:t>
      </w:r>
      <w:proofErr w:type="gramEnd"/>
      <w:r>
        <w:t xml:space="preserve"> store manager.</w:t>
      </w:r>
    </w:p>
    <w:p w14:paraId="460A76FF" w14:textId="77777777" w:rsidR="00534C02" w:rsidRDefault="00000000">
      <w:r>
        <w:t>Gibbs' model of reflection is a popular framework for analysing experiences and developing insights for personal and professional growth. It consists of six stages, including description, feelings, evaluation, analysis, conclusion, and action plan. The model is widely used in various fields, including healthcare, education, and business, to help individuals reflect on their experiences and identify areas for improvement (</w:t>
      </w:r>
      <w:proofErr w:type="spellStart"/>
      <w:r>
        <w:t>Adeani</w:t>
      </w:r>
      <w:proofErr w:type="spellEnd"/>
      <w:r>
        <w:t xml:space="preserve"> et al., 2020). In this case, using Gibbs' model of reflection can help me to gain a deeper understanding of my performance during the role-play exercise, identify my strengths and weaknesses, and develop a personal action plan for my career development (Burke &amp; Burke, 2020).</w:t>
      </w:r>
    </w:p>
    <w:p w14:paraId="1A83F84B" w14:textId="77777777" w:rsidR="00534C02" w:rsidRDefault="00534C02"/>
    <w:p w14:paraId="53D91F0D" w14:textId="77777777" w:rsidR="00534C02" w:rsidRDefault="00000000">
      <w:pPr>
        <w:jc w:val="center"/>
      </w:pPr>
      <w:r>
        <w:rPr>
          <w:noProof/>
        </w:rPr>
        <w:lastRenderedPageBreak/>
        <w:drawing>
          <wp:inline distT="0" distB="0" distL="0" distR="0" wp14:anchorId="7C2256C0" wp14:editId="4C66F065">
            <wp:extent cx="2781799" cy="2781799"/>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Diagram&#10;&#10;Description automatically generated"/>
                    <pic:cNvPicPr preferRelativeResize="0"/>
                  </pic:nvPicPr>
                  <pic:blipFill>
                    <a:blip r:embed="rId8"/>
                    <a:srcRect/>
                    <a:stretch>
                      <a:fillRect/>
                    </a:stretch>
                  </pic:blipFill>
                  <pic:spPr>
                    <a:xfrm>
                      <a:off x="0" y="0"/>
                      <a:ext cx="2781799" cy="2781799"/>
                    </a:xfrm>
                    <a:prstGeom prst="rect">
                      <a:avLst/>
                    </a:prstGeom>
                    <a:ln/>
                  </pic:spPr>
                </pic:pic>
              </a:graphicData>
            </a:graphic>
          </wp:inline>
        </w:drawing>
      </w:r>
    </w:p>
    <w:p w14:paraId="4B890C57" w14:textId="77777777" w:rsidR="00534C02" w:rsidRDefault="00000000">
      <w:pPr>
        <w:jc w:val="center"/>
      </w:pPr>
      <w:r>
        <w:t>Figure 1. Gibbs Reflective Model</w:t>
      </w:r>
      <w:r>
        <w:br/>
        <w:t>Source: https://www.ed.ac.uk/reflection/reflectors-toolkit/reflecting-on-experience/gibbs-reflective-cycle</w:t>
      </w:r>
    </w:p>
    <w:p w14:paraId="63AB3E8B" w14:textId="77777777" w:rsidR="00534C02" w:rsidRDefault="00534C02">
      <w:pPr>
        <w:rPr>
          <w:b/>
        </w:rPr>
      </w:pPr>
    </w:p>
    <w:p w14:paraId="3B8B4BA3" w14:textId="77777777" w:rsidR="00534C02" w:rsidRDefault="00000000">
      <w:pPr>
        <w:pStyle w:val="Heading2"/>
      </w:pPr>
      <w:bookmarkStart w:id="2" w:name="_1fob9te" w:colFirst="0" w:colLast="0"/>
      <w:bookmarkEnd w:id="2"/>
      <w:r>
        <w:t>Description</w:t>
      </w:r>
    </w:p>
    <w:p w14:paraId="69E190B1" w14:textId="77777777" w:rsidR="00534C02" w:rsidRDefault="00000000">
      <w:r>
        <w:t xml:space="preserve">According to </w:t>
      </w:r>
      <w:proofErr w:type="spellStart"/>
      <w:r>
        <w:t>Adeani</w:t>
      </w:r>
      <w:proofErr w:type="spellEnd"/>
      <w:r>
        <w:t xml:space="preserve"> et al. (2020), the "description" stage in Gibbs' reflective cycle involves providing a detailed account of the event or experience being reflected upon. This includes describing what happened, where and when it happened, who was involved, and what was the context or situation.</w:t>
      </w:r>
    </w:p>
    <w:p w14:paraId="0D78C666" w14:textId="77777777" w:rsidR="00534C02" w:rsidRDefault="00000000">
      <w:r>
        <w:t xml:space="preserve">In the role-play exercise, I played the role of both interviewer and interviewee. In the first interview, I acted as an interviewer for a health care assistant position, and in the second interview, I acted as an interviewee for </w:t>
      </w:r>
      <w:proofErr w:type="gramStart"/>
      <w:r>
        <w:t>an</w:t>
      </w:r>
      <w:proofErr w:type="gramEnd"/>
      <w:r>
        <w:t xml:space="preserve"> store manager position. During the interviews, I asked and answered questions related to skills and experiences required for the job positions, such as experience in generating leads, recruitment and selection processes, managing employee relations, and staff training and development.</w:t>
      </w:r>
    </w:p>
    <w:p w14:paraId="6D5FE056" w14:textId="77777777" w:rsidR="00534C02" w:rsidRDefault="00000000">
      <w:pPr>
        <w:pStyle w:val="Heading2"/>
      </w:pPr>
      <w:bookmarkStart w:id="3" w:name="_3znysh7" w:colFirst="0" w:colLast="0"/>
      <w:bookmarkEnd w:id="3"/>
      <w:r>
        <w:t>Feelings</w:t>
      </w:r>
    </w:p>
    <w:p w14:paraId="122E46AB" w14:textId="77777777" w:rsidR="00534C02" w:rsidRDefault="00000000">
      <w:r>
        <w:t>According to Potter (2015), the "Feelings" stage in Gibbs Reflective Cycle involves examining emotions experienced during the event or experience being reflected upon.</w:t>
      </w:r>
    </w:p>
    <w:p w14:paraId="1459D8AE" w14:textId="77777777" w:rsidR="00534C02" w:rsidRDefault="00000000">
      <w:r>
        <w:t xml:space="preserve">During the interviews, I felt confident and well-prepared for the questions related to the store manager position as it aligns with my career aspirations. However, during the health care assistant interview, I felt less confident as it was not related to my career interests. </w:t>
      </w:r>
      <w:r>
        <w:lastRenderedPageBreak/>
        <w:t>Despite this, I tried to maintain a positive attitude and answer the questions to the best of my ability.</w:t>
      </w:r>
    </w:p>
    <w:p w14:paraId="55DA346C" w14:textId="77777777" w:rsidR="00534C02" w:rsidRDefault="00000000">
      <w:pPr>
        <w:pStyle w:val="Heading2"/>
      </w:pPr>
      <w:bookmarkStart w:id="4" w:name="_2et92p0" w:colFirst="0" w:colLast="0"/>
      <w:bookmarkEnd w:id="4"/>
      <w:r>
        <w:t>Evaluation</w:t>
      </w:r>
    </w:p>
    <w:p w14:paraId="2F19E954" w14:textId="77777777" w:rsidR="00534C02" w:rsidRDefault="00000000">
      <w:pPr>
        <w:numPr>
          <w:ilvl w:val="0"/>
          <w:numId w:val="1"/>
        </w:numPr>
      </w:pPr>
      <w:r>
        <w:t xml:space="preserve">According to Gibbs (1998), the evaluation stage in the reflective cycle involves examining the experience and reflecting on its positive and negative aspects and identifying areas for improvement. Upon reflection, I realized that the role-play exercise was helpful in identifying areas where I excel and areas where I need further development. As </w:t>
      </w:r>
      <w:proofErr w:type="gramStart"/>
      <w:r>
        <w:t>an</w:t>
      </w:r>
      <w:proofErr w:type="gramEnd"/>
      <w:r>
        <w:t xml:space="preserve"> store manager, I feel confident in my ability to manage employee relations, develop HR strategies, and implement policies and procedures effectively. </w:t>
      </w:r>
      <w:proofErr w:type="gramStart"/>
      <w:r>
        <w:t>However,  the</w:t>
      </w:r>
      <w:proofErr w:type="gramEnd"/>
      <w:r>
        <w:t xml:space="preserve"> interview highlighted the need for me to develop my sales and marketing skills, as well as stay up to date with the latest industry trends and best practices.</w:t>
      </w:r>
    </w:p>
    <w:p w14:paraId="10190A0B" w14:textId="77777777" w:rsidR="00534C02" w:rsidRDefault="00000000">
      <w:pPr>
        <w:pStyle w:val="Heading2"/>
      </w:pPr>
      <w:bookmarkStart w:id="5" w:name="_tyjcwt" w:colFirst="0" w:colLast="0"/>
      <w:bookmarkEnd w:id="5"/>
      <w:r>
        <w:t xml:space="preserve">Analysis </w:t>
      </w:r>
    </w:p>
    <w:p w14:paraId="2BA30943" w14:textId="77777777" w:rsidR="00534C02" w:rsidRDefault="00000000">
      <w:r>
        <w:t>According to Gibbs (1998), the evaluation stage in the reflective cycle involves examining the experience and reflecting on its positive and negative aspects and identifying areas for improvement. Upon analysis of my performance during the role-play exercise, I recognize the importance of continuous professional development to enhance my skills and stay competitive in the job market. I need to identify training and development opportunities that will help me improve my sales and marketing skills and stay current with the latest industry trends and best practices.</w:t>
      </w:r>
    </w:p>
    <w:p w14:paraId="28A70AD6" w14:textId="77777777" w:rsidR="00534C02" w:rsidRDefault="00000000">
      <w:pPr>
        <w:pStyle w:val="Heading2"/>
      </w:pPr>
      <w:bookmarkStart w:id="6" w:name="_3dy6vkm" w:colFirst="0" w:colLast="0"/>
      <w:bookmarkEnd w:id="6"/>
      <w:r>
        <w:t>Conclusion</w:t>
      </w:r>
    </w:p>
    <w:p w14:paraId="2B576FC3" w14:textId="77777777" w:rsidR="00534C02" w:rsidRDefault="00000000">
      <w:r>
        <w:t>According to Wallbridge (2022), the conclusion stage of the Gibbs reflective cycle involves identifying the key insights gained from the experience, summarizing the learning that has taken place, and determining how the learning can be applied in future situations. Overall, the role-play exercise was a valuable learning experience that helped me identify my strengths and areas for development. It provided insight into the skills and knowledge required for different job roles and highlighted the need for continuous professional development. As I move forward with my career, I will strive to develop my skills and knowledge to be a more effective and competitive professional.</w:t>
      </w:r>
    </w:p>
    <w:p w14:paraId="54675246" w14:textId="77777777" w:rsidR="00534C02" w:rsidRDefault="00000000">
      <w:pPr>
        <w:pStyle w:val="Heading2"/>
      </w:pPr>
      <w:bookmarkStart w:id="7" w:name="_1t3h5sf" w:colFirst="0" w:colLast="0"/>
      <w:bookmarkEnd w:id="7"/>
      <w:r>
        <w:t>Action Plan</w:t>
      </w:r>
    </w:p>
    <w:p w14:paraId="1ACC1761" w14:textId="77777777" w:rsidR="00534C02" w:rsidRDefault="00000000">
      <w:r>
        <w:t xml:space="preserve">Based on my reflection, I have identified several areas for further development, which I plan to address in the following ways. Firstly, I will work on improving my communication skills, </w:t>
      </w:r>
      <w:r>
        <w:lastRenderedPageBreak/>
        <w:t>particularly in terms of active listening and asking open-ended questions. To achieve this, I will practice active listening techniques, such as paraphrasing and clarifying, in my everyday interactions with colleagues and friends. Additionally, I will attend communication skills workshops and read relevant literature to further develop my understanding and skills.</w:t>
      </w:r>
    </w:p>
    <w:p w14:paraId="22A9B6D0" w14:textId="77777777" w:rsidR="00534C02" w:rsidRDefault="00534C02"/>
    <w:p w14:paraId="63D7037B" w14:textId="77777777" w:rsidR="00534C02" w:rsidRDefault="00000000">
      <w:bookmarkStart w:id="8" w:name="_4d34og8" w:colFirst="0" w:colLast="0"/>
      <w:bookmarkEnd w:id="8"/>
      <w:r>
        <w:rPr>
          <w:b/>
        </w:rPr>
        <w:t>Life-Line Reflection</w:t>
      </w:r>
    </w:p>
    <w:p w14:paraId="4AAD6F2F" w14:textId="77777777" w:rsidR="00534C02" w:rsidRDefault="00000000">
      <w:r>
        <w:t>Life is full of ups and downs, and my journey is no different. At the age of 18, I made the biggest decision of my life and got married. The next year, we welcomed our first child into the world and two years later, our family expanded with the birth of our second child.</w:t>
      </w:r>
    </w:p>
    <w:p w14:paraId="7A8F2E52" w14:textId="77777777" w:rsidR="00534C02" w:rsidRDefault="00000000">
      <w:r>
        <w:t>At 25, we decided to take the next step and buy our own house. It was a huge milestone for us, and we felt proud of what we had accomplished together. However, life had other plans, and at 29, I went through a difficult divorce. It was a challenging time, but I knew that I had to be strong for my daughters.</w:t>
      </w:r>
    </w:p>
    <w:p w14:paraId="61F0EE3B" w14:textId="77777777" w:rsidR="00534C02" w:rsidRDefault="00000000">
      <w:r>
        <w:t>I made the decision to start afresh and bought a new house where I could start a new life with my daughters. At the age of 44, I came to the UK, seeking a new adventure and a fresh start. I started taking courses at the University, which allowed me to pursue my passion and gain new skills.</w:t>
      </w:r>
    </w:p>
    <w:p w14:paraId="72F043BE" w14:textId="77777777" w:rsidR="00534C02" w:rsidRDefault="00000000">
      <w:r>
        <w:t>My life has been full of ups and downs, but I have always tried to stay positive and move forward. I am grateful for all the experiences I have had so far, and I am excited to see what the future holds.</w:t>
      </w:r>
    </w:p>
    <w:p w14:paraId="0663C8F6" w14:textId="77777777" w:rsidR="00534C02" w:rsidRDefault="00534C02"/>
    <w:p w14:paraId="3D213F70" w14:textId="77777777" w:rsidR="00534C02" w:rsidRDefault="00534C02"/>
    <w:p w14:paraId="3F8B7CC3" w14:textId="77777777" w:rsidR="00534C02" w:rsidRDefault="00000000">
      <w:pPr>
        <w:pStyle w:val="Heading1"/>
      </w:pPr>
      <w:bookmarkStart w:id="9" w:name="_2s8eyo1" w:colFirst="0" w:colLast="0"/>
      <w:bookmarkEnd w:id="9"/>
      <w:r>
        <w:t xml:space="preserve">Skills and knowledge for effective work </w:t>
      </w:r>
    </w:p>
    <w:p w14:paraId="653E0CD8" w14:textId="77777777" w:rsidR="00534C02" w:rsidRDefault="00000000">
      <w:r>
        <w:t xml:space="preserve">The development of knowledge and skills at work is essential for effective work performance. According to </w:t>
      </w:r>
      <w:proofErr w:type="spellStart"/>
      <w:r>
        <w:t>Eraut</w:t>
      </w:r>
      <w:proofErr w:type="spellEnd"/>
      <w:r>
        <w:t xml:space="preserve"> et al. (2000), knowledge is the understanding of a particular subject, and skills are the practical abilities to perform specific tasks. Effective work requires both knowledge and skills to be applied in a manner that achieves the desired outcome. Several skills and knowledge areas have been identified as crucial for effective work. Firstly, communication skills are essential for effective work. Employees need to be able to communicate clearly and effectively to convey information and ideas, and to work collaboratively with others. Secondly, problem-solving skills are also important, as employees need to be able to identify problems, generate solutions, and implement these </w:t>
      </w:r>
      <w:r>
        <w:lastRenderedPageBreak/>
        <w:t>solutions. Thirdly, technical skills are necessary for effective work. For example, a programmer needs to have knowledge of specific programming languages and frameworks to perform their tasks. Fourthly, leadership and management skills are essential for employees who work in managerial positions. Lastly, continuous learning and development are crucial for employees to keep their knowledge and skills up to date (</w:t>
      </w:r>
      <w:proofErr w:type="spellStart"/>
      <w:r>
        <w:t>Eraut</w:t>
      </w:r>
      <w:proofErr w:type="spellEnd"/>
      <w:r>
        <w:t xml:space="preserve"> et al., 2000).</w:t>
      </w:r>
    </w:p>
    <w:p w14:paraId="187FA9AA" w14:textId="77777777" w:rsidR="00534C02" w:rsidRDefault="00534C02"/>
    <w:p w14:paraId="749CA783" w14:textId="77777777" w:rsidR="00534C02" w:rsidRDefault="00000000">
      <w:pPr>
        <w:pStyle w:val="Heading1"/>
      </w:pPr>
      <w:bookmarkStart w:id="10" w:name="_17dp8vu" w:colFirst="0" w:colLast="0"/>
      <w:bookmarkEnd w:id="10"/>
      <w:r>
        <w:t xml:space="preserve">Readiness for employment </w:t>
      </w:r>
    </w:p>
    <w:p w14:paraId="38D334BE" w14:textId="77777777" w:rsidR="00534C02" w:rsidRDefault="00000000">
      <w:pPr>
        <w:rPr>
          <w:i/>
        </w:rPr>
      </w:pPr>
      <w:r>
        <w:rPr>
          <w:i/>
        </w:rPr>
        <w:t>During the role play, I was able to demonstrate my skills and knowledge in customer service, problem-solving, and teamwork. However, I also identified some gaps in my readiness for employment. One area where I need improvement is in my communication skills. At times, I struggled to articulate my thoughts clearly and concisely, which caused some confusion during the role play. To address this gap, I plan to enrol in a communication skills course or workshop. I believe that by improving my communication skills, I will be better equipped to handle different scenarios that may arise in a customer service role. Di Salvo and Larsen (1987) state that communication skills are important in employment and their importance may vary based on occupation, direction, and position. Additionally, I plan to practice active listening and asking clarifying questions to ensure that I fully understand the customer's needs and concerns.</w:t>
      </w:r>
    </w:p>
    <w:p w14:paraId="199B2316" w14:textId="77777777" w:rsidR="00534C02" w:rsidRDefault="00000000">
      <w:pPr>
        <w:rPr>
          <w:i/>
        </w:rPr>
      </w:pPr>
      <w:r>
        <w:rPr>
          <w:i/>
        </w:rPr>
        <w:t>Another area where I could improve is in my knowledge of the company's products and services. During the role play, I found myself unsure of certain product features and specifications, which made it difficult to provide accurate information to the customer. To address this gap, I plan to familiarize myself with the company's products and services by reading product manuals, attending training sessions, and seeking advice from more experienced colleagues.</w:t>
      </w:r>
    </w:p>
    <w:p w14:paraId="6F9DB019" w14:textId="77777777" w:rsidR="00534C02" w:rsidRDefault="00000000">
      <w:pPr>
        <w:rPr>
          <w:i/>
        </w:rPr>
      </w:pPr>
      <w:r>
        <w:rPr>
          <w:i/>
        </w:rPr>
        <w:t>Overall, I believe that I am well-prepared for employment in a customer service role, but there are still areas where I can improve. By addressing these gaps in my skills and knowledge, I am confident that I will be able to provide excellent customer service and succeed in my future role.</w:t>
      </w:r>
    </w:p>
    <w:p w14:paraId="0F799643" w14:textId="77777777" w:rsidR="00534C02" w:rsidRDefault="00534C02"/>
    <w:p w14:paraId="46864076" w14:textId="77777777" w:rsidR="00534C02" w:rsidRDefault="00000000">
      <w:pPr>
        <w:pStyle w:val="Heading1"/>
      </w:pPr>
      <w:bookmarkStart w:id="11" w:name="_3rdcrjn" w:colFirst="0" w:colLast="0"/>
      <w:bookmarkEnd w:id="11"/>
      <w:r>
        <w:t xml:space="preserve">Personal strengths and areas for development </w:t>
      </w:r>
    </w:p>
    <w:p w14:paraId="2763CA95" w14:textId="77777777" w:rsidR="00534C02" w:rsidRDefault="00000000">
      <w:r>
        <w:t xml:space="preserve">After reflecting on my performance during the role-play exercise and evaluating my readiness for employment, I have identified several personal strengths and areas for </w:t>
      </w:r>
      <w:r>
        <w:lastRenderedPageBreak/>
        <w:t>development. One of my main strengths is my ability to communicate effectively with others. During the role-play exercise, I was able to establish rapport with the client and actively listen to their needs, which allowed me to provide effective solutions. This is a skill that I have developed over time through practice and experience.</w:t>
      </w:r>
    </w:p>
    <w:p w14:paraId="3A5F7631" w14:textId="77777777" w:rsidR="00534C02" w:rsidRDefault="00000000">
      <w:r>
        <w:t>Another strength of mine is my ability to think critically and problem-solve in a fast-paced environment. The ability to think critically is essential for employability. It helps individuals to analyse situations, make sound decisions, and solve problems effectively (Lloyd &amp; Bahr, 2010). I was able to quickly identify the client's needs and provide effective solutions on the spot. This skill has been developed through my past work experience, where I have faced similar challenges and have had to think quickly on my feet to resolve them.</w:t>
      </w:r>
    </w:p>
    <w:p w14:paraId="7B461B40" w14:textId="77777777" w:rsidR="00534C02" w:rsidRDefault="00000000">
      <w:r>
        <w:t>However, one area for development that I have identified is my time management skills. During the role-play exercise, I struggled to manage my time effectively and as a result, I was unable to complete all the tasks within the allocated time frame. Effective time management is crucial for employability as it is positively correlated with academic performance and stress management (Macan et al., 1990). This is an area that I need to improve on, as time management is critical in any workplace and failing to manage my time effectively can lead to negative consequences.</w:t>
      </w:r>
    </w:p>
    <w:p w14:paraId="4B906434" w14:textId="77777777" w:rsidR="00534C02" w:rsidRDefault="00000000">
      <w:r>
        <w:t>Another area for development is my technical skills. While I have a basic understanding of the software and technology required for this role, I need to develop my skills further to ensure that I am proficient in all the necessary tools and software. This can be achieved through training and practice.</w:t>
      </w:r>
    </w:p>
    <w:p w14:paraId="7D6105C4" w14:textId="77777777" w:rsidR="00534C02" w:rsidRDefault="00534C02"/>
    <w:p w14:paraId="0E27191B" w14:textId="77777777" w:rsidR="00534C02" w:rsidRDefault="00000000">
      <w:pPr>
        <w:pStyle w:val="Heading1"/>
      </w:pPr>
      <w:bookmarkStart w:id="12" w:name="_26in1rg" w:colFirst="0" w:colLast="0"/>
      <w:bookmarkEnd w:id="12"/>
      <w:r>
        <w:t xml:space="preserve">Employment goals </w:t>
      </w:r>
    </w:p>
    <w:p w14:paraId="0CFADFAD" w14:textId="77777777" w:rsidR="00534C02" w:rsidRDefault="00000000">
      <w:r>
        <w:t xml:space="preserve">Through the reflection and evaluation of my readiness for employment, I have come to establish my short-term and long-term employment goals. Setting goals is crucial for success, as it can help individuals focus on what they want to achieve. </w:t>
      </w:r>
      <w:proofErr w:type="spellStart"/>
      <w:r>
        <w:t>Poppes</w:t>
      </w:r>
      <w:proofErr w:type="spellEnd"/>
      <w:r>
        <w:t xml:space="preserve"> et al. (2002) emphasized the importance of setting both short-term and long-term goals, which can provide direction and motivation for individuals to achieve their desired outcomes. They found that explicit instruction and training on goal setting can enhance the technical and intrinsic quality of goals. In the short-term, my goal is to acquire an entry-level position in a company where I can develop my skills and gain valuable work experience. I plan to apply to </w:t>
      </w:r>
      <w:r>
        <w:lastRenderedPageBreak/>
        <w:t>job openings in various companies and industries, with a focus on those that align with my career aspirations.</w:t>
      </w:r>
    </w:p>
    <w:p w14:paraId="0F63B28A" w14:textId="77777777" w:rsidR="00534C02" w:rsidRDefault="00000000">
      <w:r>
        <w:t>In the long-term, my goal is to attain a leadership role in my chosen field. To achieve this, I plan to continue my education by pursuing a relevant advanced degree, such as an MBA, while also gaining practical work experience in various areas of the industry. Additionally, I plan to network with professionals in my field and seek out mentorship opportunities to further develop my skills and knowledge.</w:t>
      </w:r>
    </w:p>
    <w:p w14:paraId="7EC4FE91" w14:textId="77777777" w:rsidR="00534C02" w:rsidRDefault="00534C02"/>
    <w:p w14:paraId="666707D8" w14:textId="77777777" w:rsidR="00534C02" w:rsidRDefault="00000000">
      <w:r>
        <w:t>These goals align with my career aspirations of becoming a successful and respected leader in my field. I am passionate about making a positive impact in my industry and community, and I believe that attaining a leadership role will enable me to do so.</w:t>
      </w:r>
    </w:p>
    <w:p w14:paraId="19A4DD63" w14:textId="77777777" w:rsidR="00534C02" w:rsidRDefault="00000000">
      <w:r>
        <w:t>To ensure that I am on track to achieve my goals, I plan to regularly review and reassess them, while also seeking feedback from mentors and colleagues. I understand that achieving these goals will require dedication, hard work, and a willingness to learn and adapt to new situations. However, I am confident in my abilities and excited about the opportunities that lie ahead.</w:t>
      </w:r>
    </w:p>
    <w:p w14:paraId="64CDD25D" w14:textId="77777777" w:rsidR="00534C02" w:rsidRDefault="00000000">
      <w:pPr>
        <w:pStyle w:val="Heading1"/>
      </w:pPr>
      <w:bookmarkStart w:id="13" w:name="_lnxbz9" w:colFirst="0" w:colLast="0"/>
      <w:bookmarkEnd w:id="13"/>
      <w:r>
        <w:t xml:space="preserve">Conclusion </w:t>
      </w:r>
    </w:p>
    <w:p w14:paraId="470C2ADA" w14:textId="77777777" w:rsidR="00534C02" w:rsidRDefault="00000000">
      <w:pPr>
        <w:rPr>
          <w:i/>
        </w:rPr>
      </w:pPr>
      <w:r>
        <w:rPr>
          <w:i/>
        </w:rPr>
        <w:t xml:space="preserve">In conclusion, this report has provided a personal reflection on a role-play exercise conducted in class, with the aim of analysing the skills and knowledge required for effective work, evaluating the author's readiness for employment, identifying personal strengths and areas for further development, and establishing employment goals. The report also included a personal action plan to achieve the identified employment goals. </w:t>
      </w:r>
      <w:proofErr w:type="gramStart"/>
      <w:r>
        <w:rPr>
          <w:i/>
        </w:rPr>
        <w:t>Through the use of</w:t>
      </w:r>
      <w:proofErr w:type="gramEnd"/>
      <w:r>
        <w:rPr>
          <w:i/>
        </w:rPr>
        <w:t xml:space="preserve"> the Gibbs Reflective Cycle, the author was able to gain a deeper understanding of their performance during the role-play exercise, identify their strengths and weaknesses, and develop a personal action plan for their career development.</w:t>
      </w:r>
    </w:p>
    <w:p w14:paraId="38D4CAB5" w14:textId="77777777" w:rsidR="00534C02" w:rsidRDefault="00000000">
      <w:pPr>
        <w:rPr>
          <w:i/>
        </w:rPr>
      </w:pPr>
      <w:r>
        <w:rPr>
          <w:i/>
        </w:rPr>
        <w:t>The report also highlighted the importance of skills and knowledge required for effective work, such as communication skills, problem-solving skills, technical skills, and leadership and management skills. Furthermore, the report evaluated the author's readiness for employment and identified areas for development, including communication skills, knowledge of the company's products and services, time management skills, and technical skills.</w:t>
      </w:r>
    </w:p>
    <w:p w14:paraId="56714F9A" w14:textId="77777777" w:rsidR="00534C02" w:rsidRDefault="00000000">
      <w:r>
        <w:br w:type="page"/>
      </w:r>
    </w:p>
    <w:p w14:paraId="5407BC95" w14:textId="77777777" w:rsidR="00534C02" w:rsidRDefault="00000000">
      <w:pPr>
        <w:pStyle w:val="Heading1"/>
      </w:pPr>
      <w:bookmarkStart w:id="14" w:name="_35nkun2" w:colFirst="0" w:colLast="0"/>
      <w:bookmarkEnd w:id="14"/>
      <w:r>
        <w:lastRenderedPageBreak/>
        <w:t>References</w:t>
      </w:r>
    </w:p>
    <w:p w14:paraId="47DA80B6" w14:textId="77777777" w:rsidR="00534C02" w:rsidRDefault="00000000">
      <w:proofErr w:type="spellStart"/>
      <w:r>
        <w:t>Adeani</w:t>
      </w:r>
      <w:proofErr w:type="spellEnd"/>
      <w:r>
        <w:t xml:space="preserve">, I. S., </w:t>
      </w:r>
      <w:proofErr w:type="spellStart"/>
      <w:r>
        <w:t>Febriani</w:t>
      </w:r>
      <w:proofErr w:type="spellEnd"/>
      <w:r>
        <w:t xml:space="preserve">, R. B., &amp; </w:t>
      </w:r>
      <w:proofErr w:type="spellStart"/>
      <w:r>
        <w:t>Syafryadin</w:t>
      </w:r>
      <w:proofErr w:type="spellEnd"/>
      <w:r>
        <w:t>, S. (2020). USING GIBBS’REFLECTIVE CYCLE IN MAKING REFLECTIONS OF LITERARY ANALYSIS. Indonesian EFL Journal, 6(2), 139-148. [Accessed 4 Apr. 2023].</w:t>
      </w:r>
    </w:p>
    <w:p w14:paraId="2488A521" w14:textId="77777777" w:rsidR="00534C02" w:rsidRDefault="00534C02"/>
    <w:p w14:paraId="2933A2C1" w14:textId="77777777" w:rsidR="00534C02" w:rsidRDefault="00000000">
      <w:r>
        <w:t>Burke, D., &amp; Burke, D. (2020). Reflection. How Doctors Think and Learn, 89-9 [Accessed 4 Apr. 2023].</w:t>
      </w:r>
    </w:p>
    <w:p w14:paraId="3CF78FB2" w14:textId="77777777" w:rsidR="00534C02" w:rsidRDefault="00534C02"/>
    <w:p w14:paraId="00506161" w14:textId="77777777" w:rsidR="00534C02" w:rsidRDefault="00000000">
      <w:r>
        <w:t>Di Salvo, V. S., &amp; Larsen, J. K. (1987). A contingency approach to communication skill importance: The impact of occupation, direction, and position. The Journal of Business Communication (1973), 24(3), 3-22. [Accessed 1 Apr. 2023].</w:t>
      </w:r>
    </w:p>
    <w:p w14:paraId="26B4852E" w14:textId="77777777" w:rsidR="00534C02" w:rsidRDefault="00534C02"/>
    <w:p w14:paraId="7665FF5D" w14:textId="77777777" w:rsidR="00534C02" w:rsidRDefault="00000000">
      <w:proofErr w:type="spellStart"/>
      <w:r>
        <w:t>Eraut</w:t>
      </w:r>
      <w:proofErr w:type="spellEnd"/>
      <w:r>
        <w:t xml:space="preserve">, M., Alderton, J., Cole, G., &amp; </w:t>
      </w:r>
      <w:proofErr w:type="spellStart"/>
      <w:r>
        <w:t>Senker</w:t>
      </w:r>
      <w:proofErr w:type="spellEnd"/>
      <w:r>
        <w:t>, P. (2000). Development of knowledge and skills at work. In Differing visions of a learning society (pp. 231-262). Policy Press. [Accessed 2 Apr. 2023].</w:t>
      </w:r>
    </w:p>
    <w:p w14:paraId="42029037" w14:textId="77777777" w:rsidR="00534C02" w:rsidRDefault="00534C02"/>
    <w:p w14:paraId="77636A84" w14:textId="77777777" w:rsidR="00534C02" w:rsidRDefault="00000000">
      <w:r>
        <w:t>Lloyd, M., &amp; Bahr, N. (2010). Thinking critically about critical thinking in higher education. International journal for the Scholarship of Teaching and Learning, 4(2), n2. [Accessed 2 Apr. 2023].</w:t>
      </w:r>
    </w:p>
    <w:p w14:paraId="3BFA304E" w14:textId="77777777" w:rsidR="00534C02" w:rsidRDefault="00534C02"/>
    <w:p w14:paraId="081BFEF9" w14:textId="77777777" w:rsidR="00534C02" w:rsidRDefault="00000000">
      <w:r>
        <w:t xml:space="preserve">Macan, T. H., Shahani, C., </w:t>
      </w:r>
      <w:proofErr w:type="spellStart"/>
      <w:r>
        <w:t>Dipboye</w:t>
      </w:r>
      <w:proofErr w:type="spellEnd"/>
      <w:r>
        <w:t>, R. L., &amp; Phillips, A. P. (1990). College students' time management: Correlations with academic performance and stress. Journal of educational psychology, 82(4), 760. [Accessed 1 Apr. 2023].</w:t>
      </w:r>
    </w:p>
    <w:p w14:paraId="351159BE" w14:textId="77777777" w:rsidR="00534C02" w:rsidRDefault="00534C02"/>
    <w:p w14:paraId="75ACAC35" w14:textId="77777777" w:rsidR="00534C02" w:rsidRDefault="00000000">
      <w:r>
        <w:t xml:space="preserve">Potter, C. (2015). Leadership development: an applied comparison of Gibbs’ Reflective Cycle and </w:t>
      </w:r>
      <w:proofErr w:type="spellStart"/>
      <w:r>
        <w:t>Scharmer’s</w:t>
      </w:r>
      <w:proofErr w:type="spellEnd"/>
      <w:r>
        <w:t xml:space="preserve"> Theory U. </w:t>
      </w:r>
      <w:r>
        <w:rPr>
          <w:i/>
        </w:rPr>
        <w:t>Industrial and Commercial Training</w:t>
      </w:r>
      <w:r>
        <w:t>. [Accessed 4 Apr. 2023].</w:t>
      </w:r>
    </w:p>
    <w:p w14:paraId="7C575374" w14:textId="77777777" w:rsidR="00534C02" w:rsidRDefault="00534C02"/>
    <w:p w14:paraId="3D29800D" w14:textId="358D1997" w:rsidR="00592988" w:rsidRDefault="00000000">
      <w:r>
        <w:t>Scirp.org. (2018). </w:t>
      </w:r>
      <w:r>
        <w:rPr>
          <w:i/>
        </w:rPr>
        <w:t xml:space="preserve">Gibbs, G. (1998) Learning by Doing </w:t>
      </w:r>
      <w:proofErr w:type="gramStart"/>
      <w:r>
        <w:rPr>
          <w:i/>
        </w:rPr>
        <w:t>A</w:t>
      </w:r>
      <w:proofErr w:type="gramEnd"/>
      <w:r>
        <w:rPr>
          <w:i/>
        </w:rPr>
        <w:t xml:space="preserve"> Guide to Teaching and Learning Methods. Oxford Brooks University, Oxford. - References - Scientific Research Publishing</w:t>
      </w:r>
      <w:r>
        <w:t>. [online] Available at: https://www.scirp.org/(S(351jmbntvnsjt1aadkozje))/reference/referencespapers.aspx?referenceid=2230149 [Accessed 4 Apr. 2023].</w:t>
      </w:r>
    </w:p>
    <w:p w14:paraId="22CF1E0D" w14:textId="77777777" w:rsidR="00774768" w:rsidRPr="00774768" w:rsidRDefault="00774768" w:rsidP="00774768">
      <w:pPr>
        <w:jc w:val="center"/>
        <w:rPr>
          <w:b/>
          <w:bCs/>
        </w:rPr>
      </w:pPr>
      <w:r w:rsidRPr="00774768">
        <w:rPr>
          <w:b/>
          <w:bCs/>
        </w:rPr>
        <w:lastRenderedPageBreak/>
        <w:t xml:space="preserve">Job title: </w:t>
      </w:r>
    </w:p>
    <w:p w14:paraId="40A91A55" w14:textId="00B1324B" w:rsidR="00774768" w:rsidRPr="00774768" w:rsidRDefault="00774768" w:rsidP="00774768">
      <w:pPr>
        <w:jc w:val="center"/>
        <w:rPr>
          <w:b/>
          <w:bCs/>
        </w:rPr>
      </w:pPr>
      <w:r w:rsidRPr="00774768">
        <w:rPr>
          <w:b/>
          <w:bCs/>
        </w:rPr>
        <w:t>Store manager</w:t>
      </w:r>
    </w:p>
    <w:p w14:paraId="46F7DED9" w14:textId="3263F8D6" w:rsidR="00774768" w:rsidRPr="00774768" w:rsidRDefault="00774768" w:rsidP="00774768">
      <w:pPr>
        <w:jc w:val="center"/>
        <w:rPr>
          <w:b/>
          <w:bCs/>
        </w:rPr>
      </w:pPr>
      <w:r w:rsidRPr="00774768">
        <w:rPr>
          <w:b/>
          <w:bCs/>
        </w:rPr>
        <w:t>Application Form</w:t>
      </w:r>
    </w:p>
    <w:p w14:paraId="120A55C9" w14:textId="77777777" w:rsidR="00774768" w:rsidRPr="00774768" w:rsidRDefault="00774768" w:rsidP="00774768">
      <w:pPr>
        <w:rPr>
          <w:b/>
          <w:bCs/>
        </w:rPr>
      </w:pPr>
    </w:p>
    <w:p w14:paraId="10493567" w14:textId="77777777" w:rsidR="00774768" w:rsidRDefault="00774768" w:rsidP="00774768"/>
    <w:p w14:paraId="63927B92" w14:textId="77777777" w:rsidR="00774768" w:rsidRDefault="00774768" w:rsidP="00774768">
      <w:r>
        <w:t xml:space="preserve">Personal Information </w:t>
      </w:r>
    </w:p>
    <w:p w14:paraId="059B7100" w14:textId="77777777" w:rsidR="00774768" w:rsidRDefault="00774768" w:rsidP="00774768">
      <w:r>
        <w:t xml:space="preserve">First Name: Catalina </w:t>
      </w:r>
    </w:p>
    <w:p w14:paraId="374AC220" w14:textId="77777777" w:rsidR="00774768" w:rsidRDefault="00774768" w:rsidP="00774768">
      <w:r>
        <w:t xml:space="preserve">Last Name: </w:t>
      </w:r>
      <w:proofErr w:type="spellStart"/>
      <w:r>
        <w:t>Barbuceanu</w:t>
      </w:r>
      <w:proofErr w:type="spellEnd"/>
    </w:p>
    <w:p w14:paraId="4A061726" w14:textId="77777777" w:rsidR="00774768" w:rsidRDefault="00774768" w:rsidP="00774768">
      <w:r>
        <w:t>Phone Number: 07402505885</w:t>
      </w:r>
    </w:p>
    <w:p w14:paraId="66B2D841" w14:textId="77777777" w:rsidR="00774768" w:rsidRDefault="00774768" w:rsidP="00774768"/>
    <w:p w14:paraId="761F3271" w14:textId="77777777" w:rsidR="00774768" w:rsidRDefault="00774768" w:rsidP="00774768"/>
    <w:p w14:paraId="25DF0A6B" w14:textId="77777777" w:rsidR="00774768" w:rsidRDefault="00774768" w:rsidP="00774768">
      <w:r>
        <w:t>Work Experience (Please provide information about your work experience, including the name of the employer, your job title)</w:t>
      </w:r>
    </w:p>
    <w:p w14:paraId="789F7DF7" w14:textId="77777777" w:rsidR="00774768" w:rsidRDefault="00774768" w:rsidP="00774768">
      <w:r>
        <w:t xml:space="preserve">Employer: Stele </w:t>
      </w:r>
      <w:proofErr w:type="spellStart"/>
      <w:r>
        <w:t>Albastre</w:t>
      </w:r>
      <w:proofErr w:type="spellEnd"/>
      <w:r>
        <w:t xml:space="preserve"> </w:t>
      </w:r>
      <w:proofErr w:type="spellStart"/>
      <w:r>
        <w:t>srl</w:t>
      </w:r>
      <w:proofErr w:type="spellEnd"/>
      <w:r>
        <w:t xml:space="preserve"> </w:t>
      </w:r>
      <w:proofErr w:type="gramStart"/>
      <w:r>
        <w:t>( Romania</w:t>
      </w:r>
      <w:proofErr w:type="gramEnd"/>
      <w:r>
        <w:t>)</w:t>
      </w:r>
    </w:p>
    <w:p w14:paraId="19B0576E" w14:textId="77777777" w:rsidR="00774768" w:rsidRDefault="00774768" w:rsidP="00774768">
      <w:r>
        <w:t>Job Title: store manager</w:t>
      </w:r>
    </w:p>
    <w:p w14:paraId="1D16E39D" w14:textId="77777777" w:rsidR="00774768" w:rsidRDefault="00774768" w:rsidP="00774768">
      <w:r>
        <w:t>Start Date: 02-2005</w:t>
      </w:r>
    </w:p>
    <w:p w14:paraId="1226D0E9" w14:textId="77777777" w:rsidR="00774768" w:rsidRDefault="00774768" w:rsidP="00774768">
      <w:r>
        <w:t>End Date: 02-2019</w:t>
      </w:r>
    </w:p>
    <w:p w14:paraId="76292A12" w14:textId="77777777" w:rsidR="00774768" w:rsidRDefault="00774768" w:rsidP="00774768"/>
    <w:p w14:paraId="243FF3EB" w14:textId="77777777" w:rsidR="00774768" w:rsidRDefault="00774768" w:rsidP="00774768">
      <w:r>
        <w:t>Education (Please provide information about your education, including any degrees or certifications earned)</w:t>
      </w:r>
    </w:p>
    <w:p w14:paraId="447D501E" w14:textId="77777777" w:rsidR="00774768" w:rsidRDefault="00774768" w:rsidP="00774768">
      <w:r>
        <w:t xml:space="preserve">Education: University </w:t>
      </w:r>
    </w:p>
    <w:p w14:paraId="16776F42" w14:textId="752A3867" w:rsidR="00774768" w:rsidRDefault="00774768" w:rsidP="00774768">
      <w:r>
        <w:t xml:space="preserve">Degree/Certification: certificate of Higher education, skills for the workplace </w:t>
      </w:r>
    </w:p>
    <w:p w14:paraId="7EF40114" w14:textId="77777777" w:rsidR="00774768" w:rsidRDefault="00774768" w:rsidP="00774768">
      <w:r>
        <w:t xml:space="preserve">Institution: University of Wales Trinity Saint David </w:t>
      </w:r>
    </w:p>
    <w:p w14:paraId="71DA4EC1" w14:textId="77777777" w:rsidR="00774768" w:rsidRDefault="00774768" w:rsidP="00774768">
      <w:r>
        <w:t>Graduation Date: 2023</w:t>
      </w:r>
    </w:p>
    <w:p w14:paraId="5F0C30EE" w14:textId="77777777" w:rsidR="00774768" w:rsidRDefault="00774768" w:rsidP="00774768"/>
    <w:p w14:paraId="71BE0D2C" w14:textId="77777777" w:rsidR="00774768" w:rsidRDefault="00774768" w:rsidP="00774768">
      <w:r>
        <w:t>By signing below, I certify that all the information provided on this application is accurate and complete to the best of my knowledge.</w:t>
      </w:r>
    </w:p>
    <w:p w14:paraId="230C54B6" w14:textId="77777777" w:rsidR="00774768" w:rsidRDefault="00774768" w:rsidP="00774768">
      <w:r>
        <w:t xml:space="preserve">Signature: Catalina </w:t>
      </w:r>
      <w:proofErr w:type="spellStart"/>
      <w:r>
        <w:t>Barbuceanu</w:t>
      </w:r>
      <w:proofErr w:type="spellEnd"/>
      <w:r>
        <w:t xml:space="preserve"> </w:t>
      </w:r>
    </w:p>
    <w:p w14:paraId="02EF689E" w14:textId="3FA8017D" w:rsidR="00534C02" w:rsidRDefault="00774768">
      <w:r>
        <w:t>Date: 02.04.2023</w:t>
      </w:r>
    </w:p>
    <w:sectPr w:rsidR="00534C02">
      <w:footerReference w:type="even"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327A0" w14:textId="77777777" w:rsidR="0046030B" w:rsidRDefault="0046030B">
      <w:pPr>
        <w:spacing w:line="240" w:lineRule="auto"/>
      </w:pPr>
      <w:r>
        <w:separator/>
      </w:r>
    </w:p>
  </w:endnote>
  <w:endnote w:type="continuationSeparator" w:id="0">
    <w:p w14:paraId="37F9F4F4" w14:textId="77777777" w:rsidR="0046030B" w:rsidRDefault="004603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5FD63" w14:textId="77777777" w:rsidR="00534C02" w:rsidRDefault="00534C02">
    <w:pPr>
      <w:pBdr>
        <w:top w:val="nil"/>
        <w:left w:val="nil"/>
        <w:bottom w:val="nil"/>
        <w:right w:val="nil"/>
        <w:between w:val="nil"/>
      </w:pBdr>
      <w:tabs>
        <w:tab w:val="center" w:pos="4513"/>
        <w:tab w:val="right" w:pos="9026"/>
      </w:tabs>
      <w:spacing w:line="240" w:lineRule="auto"/>
      <w:jc w:val="right"/>
      <w:rPr>
        <w:color w:val="000000"/>
      </w:rPr>
    </w:pPr>
  </w:p>
  <w:p w14:paraId="4176B859" w14:textId="77777777" w:rsidR="00534C02" w:rsidRDefault="00000000">
    <w:pPr>
      <w:pBdr>
        <w:top w:val="nil"/>
        <w:left w:val="nil"/>
        <w:bottom w:val="nil"/>
        <w:right w:val="nil"/>
        <w:between w:val="nil"/>
      </w:pBdr>
      <w:tabs>
        <w:tab w:val="center" w:pos="4513"/>
        <w:tab w:val="right" w:pos="9026"/>
      </w:tabs>
      <w:spacing w:line="240" w:lineRule="auto"/>
      <w:ind w:right="360"/>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0C096" w14:textId="77777777" w:rsidR="00534C0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61CB7">
      <w:rPr>
        <w:noProof/>
        <w:color w:val="000000"/>
      </w:rPr>
      <w:t>1</w:t>
    </w:r>
    <w:r>
      <w:rPr>
        <w:color w:val="000000"/>
      </w:rPr>
      <w:fldChar w:fldCharType="end"/>
    </w:r>
  </w:p>
  <w:p w14:paraId="4B290CFD" w14:textId="77777777" w:rsidR="00534C02" w:rsidRDefault="00534C02">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2FB24" w14:textId="77777777" w:rsidR="0046030B" w:rsidRDefault="0046030B">
      <w:pPr>
        <w:spacing w:line="240" w:lineRule="auto"/>
      </w:pPr>
      <w:r>
        <w:separator/>
      </w:r>
    </w:p>
  </w:footnote>
  <w:footnote w:type="continuationSeparator" w:id="0">
    <w:p w14:paraId="3339E4D0" w14:textId="77777777" w:rsidR="0046030B" w:rsidRDefault="004603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0692D"/>
    <w:multiLevelType w:val="multilevel"/>
    <w:tmpl w:val="5BE0F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0869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C02"/>
    <w:rsid w:val="00061CB7"/>
    <w:rsid w:val="001E45C6"/>
    <w:rsid w:val="003F6B47"/>
    <w:rsid w:val="0046030B"/>
    <w:rsid w:val="00534C02"/>
    <w:rsid w:val="00592988"/>
    <w:rsid w:val="006565D4"/>
    <w:rsid w:val="00774768"/>
    <w:rsid w:val="00AC3A6B"/>
    <w:rsid w:val="00F35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DE2A6"/>
  <w15:docId w15:val="{50CE0F67-28C5-476A-A6A3-A928B654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rPr>
  </w:style>
  <w:style w:type="paragraph" w:styleId="Heading2">
    <w:name w:val="heading 2"/>
    <w:basedOn w:val="Normal"/>
    <w:next w:val="Normal"/>
    <w:uiPriority w:val="9"/>
    <w:unhideWhenUsed/>
    <w:qFormat/>
    <w:pPr>
      <w:outlineLvl w:val="1"/>
    </w:pPr>
    <w:rPr>
      <w:b/>
      <w:i/>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Pages>
  <Words>2776</Words>
  <Characters>15826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Crap</dc:creator>
  <cp:lastModifiedBy>Corina Crap</cp:lastModifiedBy>
  <cp:revision>11</cp:revision>
  <dcterms:created xsi:type="dcterms:W3CDTF">2023-05-01T05:03:00Z</dcterms:created>
  <dcterms:modified xsi:type="dcterms:W3CDTF">2023-05-01T05:41:00Z</dcterms:modified>
</cp:coreProperties>
</file>