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40B7C6" w14:textId="63847899" w:rsidR="00DE7736" w:rsidRPr="00DE7736" w:rsidRDefault="00DE7736" w:rsidP="00DE7736">
      <w:pPr>
        <w:jc w:val="center"/>
        <w:rPr>
          <w:rFonts w:ascii="Arial" w:hAnsi="Arial" w:cs="Arial"/>
        </w:rPr>
      </w:pPr>
      <w:r w:rsidRPr="00DE7736">
        <w:rPr>
          <w:rFonts w:ascii="Arial" w:hAnsi="Arial" w:cs="Arial"/>
        </w:rPr>
        <w:t>Rosa Di Cristo 1703635</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E7736" w:rsidRPr="00A406E5" w14:paraId="2111428C" w14:textId="77777777" w:rsidTr="00A8551D">
        <w:trPr>
          <w:jc w:val="center"/>
        </w:trPr>
        <w:tc>
          <w:tcPr>
            <w:tcW w:w="10670" w:type="dxa"/>
            <w:shd w:val="clear" w:color="auto" w:fill="BFBFBF"/>
          </w:tcPr>
          <w:p w14:paraId="3CD70CC2" w14:textId="77777777" w:rsidR="00DE7736" w:rsidRPr="00A406E5" w:rsidRDefault="00DE7736" w:rsidP="00A8551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E32C70F" w14:textId="77777777" w:rsidR="00DE7736" w:rsidRPr="00A406E5" w:rsidRDefault="00DE7736" w:rsidP="00DE7736">
      <w:pPr>
        <w:rPr>
          <w:rFonts w:ascii="Arial" w:hAnsi="Arial" w:cs="Arial"/>
        </w:rPr>
      </w:pPr>
    </w:p>
    <w:p w14:paraId="6D0B47E3" w14:textId="77777777" w:rsidR="00DE7736" w:rsidRPr="00A406E5" w:rsidRDefault="00DE7736" w:rsidP="00DE773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D1CD91" w14:textId="77777777" w:rsidR="00DE7736" w:rsidRPr="00A406E5" w:rsidRDefault="00DE7736" w:rsidP="00DE7736">
      <w:pPr>
        <w:rPr>
          <w:rFonts w:ascii="Arial" w:hAnsi="Arial" w:cs="Arial"/>
          <w:b/>
          <w:sz w:val="22"/>
          <w:szCs w:val="22"/>
        </w:rPr>
        <w:sectPr w:rsidR="00DE7736" w:rsidRPr="00A406E5" w:rsidSect="00F31C04">
          <w:footerReference w:type="default" r:id="rId7"/>
          <w:pgSz w:w="11894" w:h="16834"/>
          <w:pgMar w:top="720" w:right="720" w:bottom="720" w:left="720" w:header="706" w:footer="454" w:gutter="0"/>
          <w:paperSrc w:first="1" w:other="1"/>
          <w:cols w:space="720"/>
          <w:docGrid w:linePitch="272"/>
        </w:sectPr>
      </w:pPr>
    </w:p>
    <w:p w14:paraId="5FC8287D" w14:textId="77777777" w:rsidR="00DE7736" w:rsidRPr="00A406E5" w:rsidRDefault="00DE7736" w:rsidP="00DE7736">
      <w:pPr>
        <w:rPr>
          <w:rFonts w:ascii="Arial" w:hAnsi="Arial" w:cs="Arial"/>
          <w:b/>
          <w:sz w:val="22"/>
          <w:szCs w:val="22"/>
        </w:rPr>
      </w:pPr>
    </w:p>
    <w:tbl>
      <w:tblPr>
        <w:tblW w:w="5000" w:type="pct"/>
        <w:tblLayout w:type="fixed"/>
        <w:tblLook w:val="04A0" w:firstRow="1" w:lastRow="0" w:firstColumn="1" w:lastColumn="0" w:noHBand="0" w:noVBand="1"/>
      </w:tblPr>
      <w:tblGrid>
        <w:gridCol w:w="8022"/>
        <w:gridCol w:w="801"/>
        <w:gridCol w:w="799"/>
      </w:tblGrid>
      <w:tr w:rsidR="00DE7736" w:rsidRPr="00A406E5" w14:paraId="77037E99" w14:textId="77777777" w:rsidTr="00A8551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C62412" w14:textId="77777777" w:rsidR="00DE7736" w:rsidRPr="00A406E5" w:rsidRDefault="00DE7736" w:rsidP="00A8551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628626" w14:textId="77777777" w:rsidR="00DE7736" w:rsidRPr="00A85BFE" w:rsidRDefault="00DE7736" w:rsidP="00A8551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C1682C" w14:textId="77777777" w:rsidR="00DE7736" w:rsidRPr="00A85BFE" w:rsidRDefault="00DE7736" w:rsidP="00A8551D">
            <w:pPr>
              <w:ind w:left="113" w:right="113"/>
              <w:jc w:val="center"/>
              <w:rPr>
                <w:rFonts w:ascii="Arial" w:hAnsi="Arial" w:cs="Arial"/>
                <w:b/>
                <w:sz w:val="18"/>
                <w:szCs w:val="18"/>
              </w:rPr>
            </w:pPr>
            <w:r w:rsidRPr="00A85BFE">
              <w:rPr>
                <w:rFonts w:ascii="Arial" w:hAnsi="Arial" w:cs="Arial"/>
                <w:b/>
                <w:sz w:val="18"/>
                <w:szCs w:val="18"/>
              </w:rPr>
              <w:t xml:space="preserve">Marks </w:t>
            </w:r>
          </w:p>
          <w:p w14:paraId="74C6504D" w14:textId="77777777" w:rsidR="00DE7736" w:rsidRPr="00A85BFE" w:rsidRDefault="00DE7736" w:rsidP="00A8551D">
            <w:pPr>
              <w:ind w:left="113" w:right="113"/>
              <w:jc w:val="center"/>
              <w:rPr>
                <w:rFonts w:ascii="Arial" w:hAnsi="Arial" w:cs="Arial"/>
                <w:b/>
                <w:sz w:val="18"/>
                <w:szCs w:val="18"/>
              </w:rPr>
            </w:pPr>
            <w:r w:rsidRPr="00A85BFE">
              <w:rPr>
                <w:rFonts w:ascii="Arial" w:hAnsi="Arial" w:cs="Arial"/>
                <w:b/>
                <w:sz w:val="18"/>
                <w:szCs w:val="18"/>
              </w:rPr>
              <w:t>awarded</w:t>
            </w:r>
          </w:p>
        </w:tc>
      </w:tr>
      <w:tr w:rsidR="00DE7736" w:rsidRPr="00A406E5" w14:paraId="5F6DB6AA" w14:textId="77777777" w:rsidTr="00A8551D">
        <w:trPr>
          <w:trHeight w:val="450"/>
        </w:trPr>
        <w:tc>
          <w:tcPr>
            <w:tcW w:w="4169" w:type="pct"/>
            <w:tcBorders>
              <w:top w:val="single" w:sz="4" w:space="0" w:color="auto"/>
              <w:left w:val="single" w:sz="4" w:space="0" w:color="auto"/>
              <w:right w:val="single" w:sz="4" w:space="0" w:color="auto"/>
            </w:tcBorders>
            <w:shd w:val="clear" w:color="auto" w:fill="D9D9D9"/>
          </w:tcPr>
          <w:p w14:paraId="5C1CB1AF" w14:textId="77777777" w:rsidR="00DE7736" w:rsidRPr="00A406E5" w:rsidRDefault="00DE7736" w:rsidP="00A8551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3D97B63" w14:textId="77777777" w:rsidR="00DE7736" w:rsidRPr="00A406E5" w:rsidRDefault="00DE7736" w:rsidP="00A8551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5F659F" w14:textId="77777777" w:rsidR="00DE7736" w:rsidRPr="00A406E5" w:rsidRDefault="00DE7736" w:rsidP="00A8551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A6ABD" w14:textId="77777777" w:rsidR="00DE7736" w:rsidRPr="00A406E5" w:rsidRDefault="00DE7736" w:rsidP="00A8551D">
            <w:pPr>
              <w:jc w:val="center"/>
              <w:rPr>
                <w:rFonts w:ascii="Arial" w:hAnsi="Arial" w:cs="Arial"/>
                <w:sz w:val="32"/>
              </w:rPr>
            </w:pPr>
          </w:p>
        </w:tc>
      </w:tr>
      <w:tr w:rsidR="00DE7736" w:rsidRPr="00A406E5" w14:paraId="0A5E9900" w14:textId="77777777" w:rsidTr="00A8551D">
        <w:trPr>
          <w:trHeight w:val="450"/>
        </w:trPr>
        <w:tc>
          <w:tcPr>
            <w:tcW w:w="4169" w:type="pct"/>
            <w:vMerge w:val="restart"/>
            <w:tcBorders>
              <w:top w:val="single" w:sz="4" w:space="0" w:color="auto"/>
              <w:left w:val="single" w:sz="4" w:space="0" w:color="auto"/>
              <w:right w:val="single" w:sz="4" w:space="0" w:color="auto"/>
            </w:tcBorders>
          </w:tcPr>
          <w:p w14:paraId="0F058814" w14:textId="77777777" w:rsidR="00DE7736" w:rsidRPr="00A406E5" w:rsidRDefault="00DE7736" w:rsidP="00A8551D">
            <w:pPr>
              <w:spacing w:after="120"/>
              <w:rPr>
                <w:rFonts w:ascii="Arial" w:hAnsi="Arial" w:cs="Arial"/>
                <w:sz w:val="14"/>
                <w:szCs w:val="14"/>
              </w:rPr>
            </w:pPr>
          </w:p>
          <w:p w14:paraId="62422574" w14:textId="77777777" w:rsidR="00DE7736" w:rsidRPr="00A406E5" w:rsidRDefault="00DE7736" w:rsidP="00A8551D">
            <w:pPr>
              <w:spacing w:after="120"/>
              <w:rPr>
                <w:rFonts w:ascii="Arial" w:hAnsi="Arial" w:cs="Arial"/>
                <w:sz w:val="14"/>
                <w:szCs w:val="14"/>
              </w:rPr>
            </w:pPr>
          </w:p>
          <w:p w14:paraId="1EA3CA34" w14:textId="77777777" w:rsidR="00DE7736" w:rsidRPr="00A406E5" w:rsidRDefault="00DE7736" w:rsidP="00A8551D">
            <w:pPr>
              <w:spacing w:after="120"/>
              <w:rPr>
                <w:rFonts w:ascii="Arial" w:hAnsi="Arial" w:cs="Arial"/>
                <w:sz w:val="14"/>
                <w:szCs w:val="14"/>
              </w:rPr>
            </w:pPr>
          </w:p>
          <w:p w14:paraId="0C90F86C" w14:textId="77777777" w:rsidR="00DE7736" w:rsidRPr="00A406E5" w:rsidRDefault="00DE7736" w:rsidP="00A8551D">
            <w:pPr>
              <w:spacing w:after="120"/>
              <w:rPr>
                <w:rFonts w:ascii="Arial" w:hAnsi="Arial" w:cs="Arial"/>
                <w:sz w:val="14"/>
                <w:szCs w:val="14"/>
              </w:rPr>
            </w:pPr>
          </w:p>
          <w:p w14:paraId="3096FE4F" w14:textId="77777777" w:rsidR="00DE7736" w:rsidRPr="00A406E5" w:rsidRDefault="00DE7736" w:rsidP="00A8551D">
            <w:pPr>
              <w:spacing w:after="120"/>
              <w:rPr>
                <w:rFonts w:ascii="Arial" w:hAnsi="Arial" w:cs="Arial"/>
                <w:sz w:val="14"/>
                <w:szCs w:val="14"/>
              </w:rPr>
            </w:pPr>
          </w:p>
          <w:p w14:paraId="2BA6E395"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759E86" w14:textId="77777777" w:rsidR="00DE7736" w:rsidRPr="00A406E5" w:rsidRDefault="00DE7736" w:rsidP="00A8551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4F5AE4" w14:textId="77777777" w:rsidR="00DE7736" w:rsidRPr="00A406E5" w:rsidRDefault="00DE7736" w:rsidP="00A8551D">
            <w:pPr>
              <w:jc w:val="center"/>
              <w:rPr>
                <w:rFonts w:ascii="Arial" w:hAnsi="Arial" w:cs="Arial"/>
                <w:sz w:val="32"/>
              </w:rPr>
            </w:pPr>
          </w:p>
        </w:tc>
      </w:tr>
      <w:tr w:rsidR="00DE7736" w:rsidRPr="00A406E5" w14:paraId="2539172F" w14:textId="77777777" w:rsidTr="00A8551D">
        <w:trPr>
          <w:trHeight w:val="451"/>
        </w:trPr>
        <w:tc>
          <w:tcPr>
            <w:tcW w:w="4169" w:type="pct"/>
            <w:vMerge/>
            <w:tcBorders>
              <w:left w:val="single" w:sz="4" w:space="0" w:color="auto"/>
              <w:bottom w:val="single" w:sz="4" w:space="0" w:color="auto"/>
              <w:right w:val="single" w:sz="4" w:space="0" w:color="auto"/>
            </w:tcBorders>
          </w:tcPr>
          <w:p w14:paraId="6A204301" w14:textId="77777777" w:rsidR="00DE7736" w:rsidRPr="00A406E5" w:rsidRDefault="00DE7736" w:rsidP="00A855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B76B6E" w14:textId="77777777" w:rsidR="00DE7736" w:rsidRPr="00A406E5" w:rsidRDefault="00DE7736" w:rsidP="00A8551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A154A6" w14:textId="77777777" w:rsidR="00DE7736" w:rsidRPr="00A406E5" w:rsidRDefault="00DE7736" w:rsidP="00A8551D">
            <w:pPr>
              <w:jc w:val="center"/>
              <w:rPr>
                <w:rFonts w:ascii="Arial" w:hAnsi="Arial" w:cs="Arial"/>
                <w:sz w:val="32"/>
              </w:rPr>
            </w:pPr>
          </w:p>
        </w:tc>
      </w:tr>
      <w:tr w:rsidR="00DE7736" w:rsidRPr="00A406E5" w14:paraId="29AC691A" w14:textId="77777777" w:rsidTr="00A8551D">
        <w:trPr>
          <w:trHeight w:val="450"/>
        </w:trPr>
        <w:tc>
          <w:tcPr>
            <w:tcW w:w="4169" w:type="pct"/>
            <w:tcBorders>
              <w:top w:val="single" w:sz="4" w:space="0" w:color="auto"/>
              <w:left w:val="single" w:sz="4" w:space="0" w:color="auto"/>
              <w:right w:val="single" w:sz="4" w:space="0" w:color="auto"/>
            </w:tcBorders>
            <w:shd w:val="clear" w:color="auto" w:fill="D9D9D9"/>
          </w:tcPr>
          <w:p w14:paraId="1A3B265E" w14:textId="77777777" w:rsidR="00DE7736" w:rsidRPr="00A406E5" w:rsidRDefault="00DE7736" w:rsidP="00A8551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3B9D47"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0DAD09" w14:textId="77777777" w:rsidR="00DE7736" w:rsidRPr="00A406E5" w:rsidRDefault="00DE7736" w:rsidP="00A8551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3F436" w14:textId="77777777" w:rsidR="00DE7736" w:rsidRPr="00A406E5" w:rsidRDefault="00DE7736" w:rsidP="00A8551D">
            <w:pPr>
              <w:jc w:val="center"/>
              <w:rPr>
                <w:rFonts w:ascii="Arial" w:hAnsi="Arial" w:cs="Arial"/>
                <w:sz w:val="32"/>
              </w:rPr>
            </w:pPr>
          </w:p>
        </w:tc>
      </w:tr>
      <w:tr w:rsidR="00DE7736" w:rsidRPr="00A406E5" w14:paraId="249EED5D" w14:textId="77777777" w:rsidTr="00A8551D">
        <w:trPr>
          <w:trHeight w:val="450"/>
        </w:trPr>
        <w:tc>
          <w:tcPr>
            <w:tcW w:w="4169" w:type="pct"/>
            <w:vMerge w:val="restart"/>
            <w:tcBorders>
              <w:top w:val="single" w:sz="4" w:space="0" w:color="auto"/>
              <w:left w:val="single" w:sz="4" w:space="0" w:color="auto"/>
              <w:right w:val="single" w:sz="4" w:space="0" w:color="auto"/>
            </w:tcBorders>
          </w:tcPr>
          <w:p w14:paraId="5648C7BC" w14:textId="77777777" w:rsidR="00DE7736" w:rsidRPr="00A406E5" w:rsidRDefault="00DE7736" w:rsidP="00A8551D">
            <w:pPr>
              <w:spacing w:after="120"/>
              <w:rPr>
                <w:rFonts w:ascii="Arial" w:hAnsi="Arial" w:cs="Arial"/>
                <w:sz w:val="14"/>
                <w:szCs w:val="14"/>
              </w:rPr>
            </w:pPr>
          </w:p>
          <w:p w14:paraId="41236777" w14:textId="77777777" w:rsidR="00DE7736" w:rsidRPr="00A406E5" w:rsidRDefault="00DE7736" w:rsidP="00A8551D">
            <w:pPr>
              <w:spacing w:after="120"/>
              <w:rPr>
                <w:rFonts w:ascii="Arial" w:hAnsi="Arial" w:cs="Arial"/>
                <w:sz w:val="14"/>
                <w:szCs w:val="14"/>
              </w:rPr>
            </w:pPr>
          </w:p>
          <w:p w14:paraId="064516DA" w14:textId="77777777" w:rsidR="00DE7736" w:rsidRPr="00A406E5" w:rsidRDefault="00DE7736" w:rsidP="00A8551D">
            <w:pPr>
              <w:spacing w:after="120"/>
              <w:rPr>
                <w:rFonts w:ascii="Arial" w:hAnsi="Arial" w:cs="Arial"/>
                <w:sz w:val="14"/>
                <w:szCs w:val="14"/>
              </w:rPr>
            </w:pPr>
          </w:p>
          <w:p w14:paraId="238A5BC6" w14:textId="77777777" w:rsidR="00DE7736" w:rsidRPr="00A406E5" w:rsidRDefault="00DE7736" w:rsidP="00A8551D">
            <w:pPr>
              <w:spacing w:after="120"/>
              <w:rPr>
                <w:rFonts w:ascii="Arial" w:hAnsi="Arial" w:cs="Arial"/>
                <w:sz w:val="14"/>
                <w:szCs w:val="14"/>
              </w:rPr>
            </w:pPr>
          </w:p>
          <w:p w14:paraId="0DEF85B6" w14:textId="77777777" w:rsidR="00DE7736" w:rsidRPr="00A406E5" w:rsidRDefault="00DE7736" w:rsidP="00A8551D">
            <w:pPr>
              <w:spacing w:after="120"/>
              <w:rPr>
                <w:rFonts w:ascii="Arial" w:hAnsi="Arial" w:cs="Arial"/>
                <w:sz w:val="14"/>
                <w:szCs w:val="14"/>
              </w:rPr>
            </w:pPr>
          </w:p>
          <w:p w14:paraId="38E9553C"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77A886" w14:textId="77777777" w:rsidR="00DE7736" w:rsidRPr="00A406E5" w:rsidRDefault="00DE7736" w:rsidP="00A8551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8912B2" w14:textId="77777777" w:rsidR="00DE7736" w:rsidRPr="00A406E5" w:rsidRDefault="00DE7736" w:rsidP="00A8551D">
            <w:pPr>
              <w:jc w:val="center"/>
              <w:rPr>
                <w:rFonts w:ascii="Arial" w:hAnsi="Arial" w:cs="Arial"/>
                <w:sz w:val="32"/>
              </w:rPr>
            </w:pPr>
          </w:p>
        </w:tc>
      </w:tr>
      <w:tr w:rsidR="00DE7736" w:rsidRPr="00A406E5" w14:paraId="49CA2CD1" w14:textId="77777777" w:rsidTr="00A8551D">
        <w:trPr>
          <w:trHeight w:val="451"/>
        </w:trPr>
        <w:tc>
          <w:tcPr>
            <w:tcW w:w="4169" w:type="pct"/>
            <w:vMerge/>
            <w:tcBorders>
              <w:left w:val="single" w:sz="4" w:space="0" w:color="auto"/>
              <w:bottom w:val="single" w:sz="4" w:space="0" w:color="auto"/>
              <w:right w:val="single" w:sz="4" w:space="0" w:color="auto"/>
            </w:tcBorders>
          </w:tcPr>
          <w:p w14:paraId="0004D331" w14:textId="77777777" w:rsidR="00DE7736" w:rsidRPr="00A406E5" w:rsidRDefault="00DE7736" w:rsidP="00A855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26C070" w14:textId="77777777" w:rsidR="00DE7736" w:rsidRPr="00A406E5" w:rsidRDefault="00DE7736" w:rsidP="00A8551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B16705" w14:textId="77777777" w:rsidR="00DE7736" w:rsidRPr="00A406E5" w:rsidRDefault="00DE7736" w:rsidP="00A8551D">
            <w:pPr>
              <w:jc w:val="center"/>
              <w:rPr>
                <w:rFonts w:ascii="Arial" w:hAnsi="Arial" w:cs="Arial"/>
                <w:sz w:val="32"/>
              </w:rPr>
            </w:pPr>
          </w:p>
        </w:tc>
      </w:tr>
      <w:tr w:rsidR="00DE7736" w:rsidRPr="00A406E5" w14:paraId="5447658A" w14:textId="77777777" w:rsidTr="00A8551D">
        <w:trPr>
          <w:trHeight w:val="450"/>
        </w:trPr>
        <w:tc>
          <w:tcPr>
            <w:tcW w:w="4169" w:type="pct"/>
            <w:tcBorders>
              <w:top w:val="single" w:sz="4" w:space="0" w:color="auto"/>
              <w:left w:val="single" w:sz="4" w:space="0" w:color="auto"/>
              <w:right w:val="single" w:sz="4" w:space="0" w:color="auto"/>
            </w:tcBorders>
            <w:shd w:val="clear" w:color="auto" w:fill="D9D9D9"/>
          </w:tcPr>
          <w:p w14:paraId="6C262D75" w14:textId="77777777" w:rsidR="00DE7736" w:rsidRPr="00A406E5" w:rsidRDefault="00DE7736" w:rsidP="00A8551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FAAD20D"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48E99B" w14:textId="77777777" w:rsidR="00DE7736" w:rsidRPr="00A406E5" w:rsidRDefault="00DE7736" w:rsidP="00A8551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36B195" w14:textId="77777777" w:rsidR="00DE7736" w:rsidRPr="00A406E5" w:rsidRDefault="00DE7736" w:rsidP="00A8551D">
            <w:pPr>
              <w:jc w:val="center"/>
              <w:rPr>
                <w:rFonts w:ascii="Arial" w:hAnsi="Arial" w:cs="Arial"/>
                <w:sz w:val="32"/>
              </w:rPr>
            </w:pPr>
          </w:p>
        </w:tc>
      </w:tr>
      <w:tr w:rsidR="00DE7736" w:rsidRPr="00A406E5" w14:paraId="7127EF8A" w14:textId="77777777" w:rsidTr="00A8551D">
        <w:trPr>
          <w:trHeight w:val="450"/>
        </w:trPr>
        <w:tc>
          <w:tcPr>
            <w:tcW w:w="4169" w:type="pct"/>
            <w:vMerge w:val="restart"/>
            <w:tcBorders>
              <w:top w:val="single" w:sz="4" w:space="0" w:color="auto"/>
              <w:left w:val="single" w:sz="4" w:space="0" w:color="auto"/>
              <w:right w:val="single" w:sz="4" w:space="0" w:color="auto"/>
            </w:tcBorders>
          </w:tcPr>
          <w:p w14:paraId="520F32C1" w14:textId="77777777" w:rsidR="00DE7736" w:rsidRPr="00A406E5" w:rsidRDefault="00DE7736" w:rsidP="00A8551D">
            <w:pPr>
              <w:spacing w:after="120"/>
              <w:rPr>
                <w:rFonts w:ascii="Arial" w:hAnsi="Arial" w:cs="Arial"/>
                <w:sz w:val="14"/>
                <w:szCs w:val="14"/>
              </w:rPr>
            </w:pPr>
          </w:p>
          <w:p w14:paraId="2C1AE4DD" w14:textId="77777777" w:rsidR="00DE7736" w:rsidRPr="00A406E5" w:rsidRDefault="00DE7736" w:rsidP="00A8551D">
            <w:pPr>
              <w:spacing w:after="120"/>
              <w:rPr>
                <w:rFonts w:ascii="Arial" w:hAnsi="Arial" w:cs="Arial"/>
                <w:sz w:val="14"/>
                <w:szCs w:val="14"/>
              </w:rPr>
            </w:pPr>
          </w:p>
          <w:p w14:paraId="1ECAC874" w14:textId="77777777" w:rsidR="00DE7736" w:rsidRPr="00A406E5" w:rsidRDefault="00DE7736" w:rsidP="00A8551D">
            <w:pPr>
              <w:spacing w:after="120"/>
              <w:rPr>
                <w:rFonts w:ascii="Arial" w:hAnsi="Arial" w:cs="Arial"/>
                <w:sz w:val="14"/>
                <w:szCs w:val="14"/>
              </w:rPr>
            </w:pPr>
          </w:p>
          <w:p w14:paraId="6478DFA2" w14:textId="77777777" w:rsidR="00DE7736" w:rsidRPr="00A406E5" w:rsidRDefault="00DE7736" w:rsidP="00A8551D">
            <w:pPr>
              <w:spacing w:after="120"/>
              <w:rPr>
                <w:rFonts w:ascii="Arial" w:hAnsi="Arial" w:cs="Arial"/>
                <w:sz w:val="14"/>
                <w:szCs w:val="14"/>
              </w:rPr>
            </w:pPr>
          </w:p>
          <w:p w14:paraId="0C282D5C" w14:textId="77777777" w:rsidR="00DE7736" w:rsidRPr="00A406E5" w:rsidRDefault="00DE7736" w:rsidP="00A8551D">
            <w:pPr>
              <w:spacing w:after="120"/>
              <w:rPr>
                <w:rFonts w:ascii="Arial" w:hAnsi="Arial" w:cs="Arial"/>
                <w:sz w:val="14"/>
                <w:szCs w:val="14"/>
              </w:rPr>
            </w:pPr>
          </w:p>
          <w:p w14:paraId="7C60DE49"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3C9BBE" w14:textId="77777777" w:rsidR="00DE7736" w:rsidRPr="00A406E5" w:rsidRDefault="00DE7736" w:rsidP="00A8551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2FA05D" w14:textId="77777777" w:rsidR="00DE7736" w:rsidRPr="00A406E5" w:rsidRDefault="00DE7736" w:rsidP="00A8551D">
            <w:pPr>
              <w:jc w:val="center"/>
              <w:rPr>
                <w:rFonts w:ascii="Arial" w:hAnsi="Arial" w:cs="Arial"/>
                <w:sz w:val="32"/>
              </w:rPr>
            </w:pPr>
          </w:p>
        </w:tc>
      </w:tr>
      <w:tr w:rsidR="00DE7736" w:rsidRPr="00A406E5" w14:paraId="0ED24A5E" w14:textId="77777777" w:rsidTr="00A8551D">
        <w:trPr>
          <w:trHeight w:val="451"/>
        </w:trPr>
        <w:tc>
          <w:tcPr>
            <w:tcW w:w="4169" w:type="pct"/>
            <w:vMerge/>
            <w:tcBorders>
              <w:left w:val="single" w:sz="4" w:space="0" w:color="auto"/>
              <w:bottom w:val="single" w:sz="4" w:space="0" w:color="auto"/>
              <w:right w:val="single" w:sz="4" w:space="0" w:color="auto"/>
            </w:tcBorders>
          </w:tcPr>
          <w:p w14:paraId="241D8695" w14:textId="77777777" w:rsidR="00DE7736" w:rsidRPr="00A406E5" w:rsidRDefault="00DE7736" w:rsidP="00A855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C0C8F0" w14:textId="77777777" w:rsidR="00DE7736" w:rsidRPr="00A406E5" w:rsidRDefault="00DE7736" w:rsidP="00A8551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E96B9D" w14:textId="77777777" w:rsidR="00DE7736" w:rsidRPr="00A406E5" w:rsidRDefault="00DE7736" w:rsidP="00A8551D">
            <w:pPr>
              <w:jc w:val="center"/>
              <w:rPr>
                <w:rFonts w:ascii="Arial" w:hAnsi="Arial" w:cs="Arial"/>
                <w:sz w:val="32"/>
              </w:rPr>
            </w:pPr>
          </w:p>
        </w:tc>
      </w:tr>
      <w:tr w:rsidR="00DE7736" w:rsidRPr="00A406E5" w14:paraId="5F162E48" w14:textId="77777777" w:rsidTr="00A8551D">
        <w:trPr>
          <w:trHeight w:val="450"/>
        </w:trPr>
        <w:tc>
          <w:tcPr>
            <w:tcW w:w="4169" w:type="pct"/>
            <w:tcBorders>
              <w:top w:val="single" w:sz="4" w:space="0" w:color="auto"/>
              <w:left w:val="single" w:sz="4" w:space="0" w:color="auto"/>
              <w:right w:val="single" w:sz="4" w:space="0" w:color="auto"/>
            </w:tcBorders>
            <w:shd w:val="clear" w:color="auto" w:fill="D9D9D9"/>
          </w:tcPr>
          <w:p w14:paraId="347BB3F1" w14:textId="77777777" w:rsidR="00DE7736" w:rsidRPr="00A406E5" w:rsidRDefault="00DE7736" w:rsidP="00A8551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8B2FC72"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8B575D" w14:textId="77777777" w:rsidR="00DE7736" w:rsidRPr="00A406E5" w:rsidRDefault="00DE7736" w:rsidP="00A8551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35C3B" w14:textId="77777777" w:rsidR="00DE7736" w:rsidRPr="00A406E5" w:rsidRDefault="00DE7736" w:rsidP="00A8551D">
            <w:pPr>
              <w:jc w:val="center"/>
              <w:rPr>
                <w:rFonts w:ascii="Arial" w:hAnsi="Arial" w:cs="Arial"/>
                <w:sz w:val="32"/>
              </w:rPr>
            </w:pPr>
          </w:p>
        </w:tc>
      </w:tr>
      <w:tr w:rsidR="00DE7736" w:rsidRPr="00A406E5" w14:paraId="576DBBE2" w14:textId="77777777" w:rsidTr="00A8551D">
        <w:trPr>
          <w:trHeight w:val="451"/>
        </w:trPr>
        <w:tc>
          <w:tcPr>
            <w:tcW w:w="4169" w:type="pct"/>
            <w:vMerge w:val="restart"/>
            <w:tcBorders>
              <w:top w:val="single" w:sz="4" w:space="0" w:color="auto"/>
              <w:left w:val="single" w:sz="4" w:space="0" w:color="auto"/>
              <w:right w:val="single" w:sz="4" w:space="0" w:color="auto"/>
            </w:tcBorders>
          </w:tcPr>
          <w:p w14:paraId="70FA5ABE" w14:textId="77777777" w:rsidR="00DE7736" w:rsidRPr="00A406E5" w:rsidRDefault="00DE7736" w:rsidP="00A8551D">
            <w:pPr>
              <w:spacing w:after="120"/>
              <w:rPr>
                <w:rFonts w:ascii="Arial" w:hAnsi="Arial" w:cs="Arial"/>
                <w:sz w:val="14"/>
                <w:szCs w:val="14"/>
              </w:rPr>
            </w:pPr>
          </w:p>
          <w:p w14:paraId="4F781C04" w14:textId="77777777" w:rsidR="00DE7736" w:rsidRPr="00A406E5" w:rsidRDefault="00DE7736" w:rsidP="00A8551D">
            <w:pPr>
              <w:spacing w:after="120"/>
              <w:rPr>
                <w:rFonts w:ascii="Arial" w:hAnsi="Arial" w:cs="Arial"/>
                <w:sz w:val="14"/>
                <w:szCs w:val="14"/>
              </w:rPr>
            </w:pPr>
          </w:p>
          <w:p w14:paraId="4DD79BFF" w14:textId="77777777" w:rsidR="00DE7736" w:rsidRPr="00A406E5" w:rsidRDefault="00DE7736" w:rsidP="00A8551D">
            <w:pPr>
              <w:spacing w:after="120"/>
              <w:rPr>
                <w:rFonts w:ascii="Arial" w:hAnsi="Arial" w:cs="Arial"/>
                <w:sz w:val="14"/>
                <w:szCs w:val="14"/>
              </w:rPr>
            </w:pPr>
          </w:p>
          <w:p w14:paraId="6388579B" w14:textId="77777777" w:rsidR="00DE7736" w:rsidRPr="00A406E5" w:rsidRDefault="00DE7736" w:rsidP="00A8551D">
            <w:pPr>
              <w:spacing w:after="120"/>
              <w:rPr>
                <w:rFonts w:ascii="Arial" w:hAnsi="Arial" w:cs="Arial"/>
                <w:sz w:val="14"/>
                <w:szCs w:val="14"/>
              </w:rPr>
            </w:pPr>
          </w:p>
          <w:p w14:paraId="0095CA93" w14:textId="77777777" w:rsidR="00DE7736" w:rsidRPr="00A406E5" w:rsidRDefault="00DE7736" w:rsidP="00A8551D">
            <w:pPr>
              <w:spacing w:after="120"/>
              <w:rPr>
                <w:rFonts w:ascii="Arial" w:hAnsi="Arial" w:cs="Arial"/>
                <w:sz w:val="14"/>
                <w:szCs w:val="14"/>
              </w:rPr>
            </w:pPr>
          </w:p>
          <w:p w14:paraId="0D892726"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AF83B1" w14:textId="77777777" w:rsidR="00DE7736" w:rsidRPr="00A406E5" w:rsidRDefault="00DE7736" w:rsidP="00A8551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5C0D0F" w14:textId="77777777" w:rsidR="00DE7736" w:rsidRPr="00A406E5" w:rsidRDefault="00DE7736" w:rsidP="00A8551D">
            <w:pPr>
              <w:jc w:val="center"/>
              <w:rPr>
                <w:rFonts w:ascii="Arial" w:hAnsi="Arial" w:cs="Arial"/>
                <w:sz w:val="32"/>
              </w:rPr>
            </w:pPr>
          </w:p>
        </w:tc>
      </w:tr>
      <w:tr w:rsidR="00DE7736" w:rsidRPr="00A406E5" w14:paraId="50FD37C8" w14:textId="77777777" w:rsidTr="00A8551D">
        <w:trPr>
          <w:trHeight w:val="450"/>
        </w:trPr>
        <w:tc>
          <w:tcPr>
            <w:tcW w:w="4169" w:type="pct"/>
            <w:vMerge/>
            <w:tcBorders>
              <w:left w:val="single" w:sz="4" w:space="0" w:color="auto"/>
              <w:bottom w:val="single" w:sz="4" w:space="0" w:color="auto"/>
              <w:right w:val="single" w:sz="4" w:space="0" w:color="auto"/>
            </w:tcBorders>
          </w:tcPr>
          <w:p w14:paraId="27CDB93A" w14:textId="77777777" w:rsidR="00DE7736" w:rsidRPr="00A406E5" w:rsidRDefault="00DE7736" w:rsidP="00A855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479DAB" w14:textId="77777777" w:rsidR="00DE7736" w:rsidRPr="00A406E5" w:rsidRDefault="00DE7736" w:rsidP="00A8551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787A6B" w14:textId="77777777" w:rsidR="00DE7736" w:rsidRPr="00A406E5" w:rsidRDefault="00DE7736" w:rsidP="00A8551D">
            <w:pPr>
              <w:jc w:val="center"/>
              <w:rPr>
                <w:rFonts w:ascii="Arial" w:hAnsi="Arial" w:cs="Arial"/>
                <w:sz w:val="32"/>
              </w:rPr>
            </w:pPr>
          </w:p>
        </w:tc>
      </w:tr>
      <w:tr w:rsidR="00DE7736" w:rsidRPr="00A406E5" w14:paraId="6C9020A9" w14:textId="77777777" w:rsidTr="00A8551D">
        <w:trPr>
          <w:trHeight w:val="450"/>
        </w:trPr>
        <w:tc>
          <w:tcPr>
            <w:tcW w:w="4169" w:type="pct"/>
            <w:tcBorders>
              <w:top w:val="single" w:sz="4" w:space="0" w:color="auto"/>
              <w:left w:val="single" w:sz="4" w:space="0" w:color="auto"/>
              <w:right w:val="single" w:sz="4" w:space="0" w:color="auto"/>
            </w:tcBorders>
            <w:shd w:val="clear" w:color="auto" w:fill="D9D9D9"/>
          </w:tcPr>
          <w:p w14:paraId="1D51D67D" w14:textId="77777777" w:rsidR="00DE7736" w:rsidRPr="00A406E5" w:rsidRDefault="00DE7736" w:rsidP="00A8551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9E434A"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884B78" w14:textId="77777777" w:rsidR="00DE7736" w:rsidRPr="00A406E5" w:rsidRDefault="00DE7736" w:rsidP="00A8551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C40F6A" w14:textId="77777777" w:rsidR="00DE7736" w:rsidRPr="00A406E5" w:rsidRDefault="00DE7736" w:rsidP="00A8551D">
            <w:pPr>
              <w:jc w:val="center"/>
              <w:rPr>
                <w:rFonts w:ascii="Arial" w:hAnsi="Arial" w:cs="Arial"/>
                <w:sz w:val="32"/>
              </w:rPr>
            </w:pPr>
          </w:p>
        </w:tc>
      </w:tr>
      <w:tr w:rsidR="00DE7736" w:rsidRPr="00A406E5" w14:paraId="4D505ED5" w14:textId="77777777" w:rsidTr="00A8551D">
        <w:trPr>
          <w:trHeight w:val="451"/>
        </w:trPr>
        <w:tc>
          <w:tcPr>
            <w:tcW w:w="4169" w:type="pct"/>
            <w:vMerge w:val="restart"/>
            <w:tcBorders>
              <w:top w:val="single" w:sz="4" w:space="0" w:color="auto"/>
              <w:left w:val="single" w:sz="4" w:space="0" w:color="auto"/>
              <w:right w:val="single" w:sz="4" w:space="0" w:color="auto"/>
            </w:tcBorders>
          </w:tcPr>
          <w:p w14:paraId="7041D459" w14:textId="77777777" w:rsidR="00DE7736" w:rsidRPr="00A406E5" w:rsidRDefault="00DE7736" w:rsidP="00A8551D">
            <w:pPr>
              <w:spacing w:after="120"/>
              <w:rPr>
                <w:rFonts w:ascii="Arial" w:hAnsi="Arial" w:cs="Arial"/>
                <w:sz w:val="14"/>
                <w:szCs w:val="14"/>
              </w:rPr>
            </w:pPr>
          </w:p>
          <w:p w14:paraId="287C5C56" w14:textId="77777777" w:rsidR="00DE7736" w:rsidRPr="00A406E5" w:rsidRDefault="00DE7736" w:rsidP="00A8551D">
            <w:pPr>
              <w:spacing w:after="120"/>
              <w:rPr>
                <w:rFonts w:ascii="Arial" w:hAnsi="Arial" w:cs="Arial"/>
                <w:sz w:val="14"/>
                <w:szCs w:val="14"/>
              </w:rPr>
            </w:pPr>
          </w:p>
          <w:p w14:paraId="45EF086A" w14:textId="77777777" w:rsidR="00DE7736" w:rsidRPr="00A406E5" w:rsidRDefault="00DE7736" w:rsidP="00A8551D">
            <w:pPr>
              <w:spacing w:after="120"/>
              <w:rPr>
                <w:rFonts w:ascii="Arial" w:hAnsi="Arial" w:cs="Arial"/>
                <w:sz w:val="14"/>
                <w:szCs w:val="14"/>
              </w:rPr>
            </w:pPr>
          </w:p>
          <w:p w14:paraId="7E2294AF" w14:textId="77777777" w:rsidR="00DE7736" w:rsidRPr="00A406E5" w:rsidRDefault="00DE7736" w:rsidP="00A8551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AEF709" w14:textId="77777777" w:rsidR="00DE7736" w:rsidRPr="00A406E5" w:rsidRDefault="00DE7736" w:rsidP="00A8551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7D8AE" w14:textId="77777777" w:rsidR="00DE7736" w:rsidRPr="00A406E5" w:rsidRDefault="00DE7736" w:rsidP="00A8551D">
            <w:pPr>
              <w:jc w:val="center"/>
              <w:rPr>
                <w:rFonts w:ascii="Arial" w:hAnsi="Arial" w:cs="Arial"/>
                <w:sz w:val="32"/>
              </w:rPr>
            </w:pPr>
          </w:p>
        </w:tc>
      </w:tr>
      <w:tr w:rsidR="00DE7736" w:rsidRPr="00A406E5" w14:paraId="519935AF" w14:textId="77777777" w:rsidTr="00A8551D">
        <w:trPr>
          <w:trHeight w:val="450"/>
        </w:trPr>
        <w:tc>
          <w:tcPr>
            <w:tcW w:w="4169" w:type="pct"/>
            <w:vMerge/>
            <w:tcBorders>
              <w:left w:val="single" w:sz="4" w:space="0" w:color="auto"/>
              <w:bottom w:val="single" w:sz="4" w:space="0" w:color="auto"/>
              <w:right w:val="single" w:sz="4" w:space="0" w:color="auto"/>
            </w:tcBorders>
          </w:tcPr>
          <w:p w14:paraId="1F52E022" w14:textId="77777777" w:rsidR="00DE7736" w:rsidRPr="00A406E5" w:rsidRDefault="00DE7736" w:rsidP="00A8551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6D2828" w14:textId="77777777" w:rsidR="00DE7736" w:rsidRPr="00A406E5" w:rsidRDefault="00DE7736" w:rsidP="00A8551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AA5C05" w14:textId="77777777" w:rsidR="00DE7736" w:rsidRPr="00A406E5" w:rsidRDefault="00DE7736" w:rsidP="00A8551D">
            <w:pPr>
              <w:jc w:val="center"/>
              <w:rPr>
                <w:rFonts w:ascii="Arial" w:hAnsi="Arial" w:cs="Arial"/>
                <w:sz w:val="32"/>
              </w:rPr>
            </w:pPr>
          </w:p>
        </w:tc>
      </w:tr>
    </w:tbl>
    <w:p w14:paraId="7DAD5CCD" w14:textId="77777777" w:rsidR="00DE7736" w:rsidRPr="00A406E5" w:rsidRDefault="00DE7736" w:rsidP="00DE773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E7736" w:rsidRPr="00A406E5" w14:paraId="6CFACC37" w14:textId="77777777" w:rsidTr="00A8551D">
        <w:trPr>
          <w:cantSplit/>
        </w:trPr>
        <w:tc>
          <w:tcPr>
            <w:tcW w:w="6062" w:type="dxa"/>
            <w:vMerge w:val="restart"/>
            <w:shd w:val="pct15" w:color="auto" w:fill="auto"/>
            <w:vAlign w:val="center"/>
          </w:tcPr>
          <w:p w14:paraId="7ECE29B1" w14:textId="77777777" w:rsidR="00DE7736" w:rsidRPr="00A406E5" w:rsidRDefault="00DE7736" w:rsidP="00A8551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226A01" w14:textId="77777777" w:rsidR="00DE7736" w:rsidRPr="00A406E5" w:rsidRDefault="00DE7736" w:rsidP="00A8551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498833" w14:textId="77777777" w:rsidR="00DE7736" w:rsidRPr="00A406E5" w:rsidRDefault="00DE7736" w:rsidP="00A8551D">
            <w:pPr>
              <w:jc w:val="right"/>
              <w:rPr>
                <w:rFonts w:ascii="Arial" w:hAnsi="Arial" w:cs="Arial"/>
                <w:b/>
                <w:bCs/>
              </w:rPr>
            </w:pPr>
            <w:r w:rsidRPr="00A406E5">
              <w:rPr>
                <w:rFonts w:ascii="Arial" w:hAnsi="Arial" w:cs="Arial"/>
                <w:b/>
                <w:bCs/>
              </w:rPr>
              <w:t>%</w:t>
            </w:r>
          </w:p>
        </w:tc>
      </w:tr>
      <w:tr w:rsidR="00DE7736" w:rsidRPr="00A406E5" w14:paraId="32DDDCC7" w14:textId="77777777" w:rsidTr="00A8551D">
        <w:trPr>
          <w:cantSplit/>
        </w:trPr>
        <w:tc>
          <w:tcPr>
            <w:tcW w:w="6062" w:type="dxa"/>
            <w:vMerge/>
            <w:vAlign w:val="bottom"/>
          </w:tcPr>
          <w:p w14:paraId="6C7942F4" w14:textId="77777777" w:rsidR="00DE7736" w:rsidRPr="00A406E5" w:rsidRDefault="00DE7736" w:rsidP="00A8551D">
            <w:pPr>
              <w:rPr>
                <w:rFonts w:ascii="Arial" w:hAnsi="Arial" w:cs="Arial"/>
              </w:rPr>
            </w:pPr>
          </w:p>
        </w:tc>
        <w:tc>
          <w:tcPr>
            <w:tcW w:w="2903" w:type="dxa"/>
            <w:vAlign w:val="bottom"/>
          </w:tcPr>
          <w:p w14:paraId="030A76EB" w14:textId="77777777" w:rsidR="00DE7736" w:rsidRPr="00A406E5" w:rsidRDefault="00DE7736" w:rsidP="00A8551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380B49E" w14:textId="77777777" w:rsidR="00DE7736" w:rsidRPr="00A406E5" w:rsidRDefault="00DE7736" w:rsidP="00A8551D">
            <w:pPr>
              <w:jc w:val="center"/>
              <w:rPr>
                <w:rFonts w:ascii="Arial" w:hAnsi="Arial" w:cs="Arial"/>
                <w:sz w:val="12"/>
                <w:szCs w:val="12"/>
              </w:rPr>
            </w:pPr>
          </w:p>
        </w:tc>
        <w:tc>
          <w:tcPr>
            <w:tcW w:w="1060" w:type="dxa"/>
            <w:vMerge/>
            <w:vAlign w:val="bottom"/>
          </w:tcPr>
          <w:p w14:paraId="3B9DE16D" w14:textId="77777777" w:rsidR="00DE7736" w:rsidRPr="00A406E5" w:rsidRDefault="00DE7736" w:rsidP="00A8551D">
            <w:pPr>
              <w:ind w:leftChars="71" w:left="170"/>
              <w:rPr>
                <w:rFonts w:ascii="Arial" w:hAnsi="Arial" w:cs="Arial"/>
              </w:rPr>
            </w:pPr>
          </w:p>
        </w:tc>
      </w:tr>
      <w:tr w:rsidR="00DE7736" w:rsidRPr="00A406E5" w14:paraId="7715793E" w14:textId="77777777" w:rsidTr="00A8551D">
        <w:trPr>
          <w:cantSplit/>
        </w:trPr>
        <w:tc>
          <w:tcPr>
            <w:tcW w:w="6062" w:type="dxa"/>
            <w:vMerge/>
            <w:vAlign w:val="bottom"/>
          </w:tcPr>
          <w:p w14:paraId="046B9164" w14:textId="77777777" w:rsidR="00DE7736" w:rsidRPr="00A406E5" w:rsidRDefault="00DE7736" w:rsidP="00A8551D">
            <w:pPr>
              <w:rPr>
                <w:rFonts w:ascii="Arial" w:hAnsi="Arial" w:cs="Arial"/>
              </w:rPr>
            </w:pPr>
          </w:p>
        </w:tc>
        <w:tc>
          <w:tcPr>
            <w:tcW w:w="2903" w:type="dxa"/>
            <w:vAlign w:val="bottom"/>
          </w:tcPr>
          <w:p w14:paraId="2DB56DAA" w14:textId="77777777" w:rsidR="00DE7736" w:rsidRPr="00A406E5" w:rsidRDefault="00DE7736" w:rsidP="00A8551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43CDF69" w14:textId="77777777" w:rsidR="00DE7736" w:rsidRPr="00A406E5" w:rsidRDefault="00DE7736" w:rsidP="00A8551D">
            <w:pPr>
              <w:jc w:val="center"/>
              <w:rPr>
                <w:rFonts w:ascii="Arial" w:hAnsi="Arial" w:cs="Arial"/>
                <w:sz w:val="12"/>
                <w:szCs w:val="12"/>
              </w:rPr>
            </w:pPr>
          </w:p>
        </w:tc>
        <w:tc>
          <w:tcPr>
            <w:tcW w:w="1060" w:type="dxa"/>
            <w:vMerge/>
            <w:vAlign w:val="bottom"/>
          </w:tcPr>
          <w:p w14:paraId="4E539204" w14:textId="77777777" w:rsidR="00DE7736" w:rsidRPr="00A406E5" w:rsidRDefault="00DE7736" w:rsidP="00A8551D">
            <w:pPr>
              <w:ind w:firstLineChars="141" w:firstLine="338"/>
              <w:rPr>
                <w:rFonts w:ascii="Arial" w:hAnsi="Arial" w:cs="Arial"/>
              </w:rPr>
            </w:pPr>
          </w:p>
        </w:tc>
      </w:tr>
    </w:tbl>
    <w:p w14:paraId="0DD93EE8" w14:textId="77777777" w:rsidR="00DE7736" w:rsidRDefault="00DE7736" w:rsidP="00DE7736">
      <w:pPr>
        <w:rPr>
          <w:rFonts w:ascii="Arial" w:hAnsi="Arial" w:cs="Arial"/>
        </w:rPr>
      </w:pPr>
    </w:p>
    <w:p w14:paraId="72992B2A" w14:textId="77777777" w:rsidR="00DE7736" w:rsidRDefault="00DE7736" w:rsidP="00DE7736">
      <w:pPr>
        <w:spacing w:line="360" w:lineRule="auto"/>
        <w:rPr>
          <w:rFonts w:ascii="Times New Roman" w:hAnsi="Times New Roman" w:cs="Times New Roman"/>
          <w:i/>
          <w:iCs/>
          <w:sz w:val="28"/>
          <w:szCs w:val="28"/>
        </w:rPr>
      </w:pPr>
    </w:p>
    <w:p w14:paraId="3CF47D0D" w14:textId="6BBAA6AD" w:rsidR="008438D2" w:rsidRPr="00DE7736" w:rsidRDefault="0068362E" w:rsidP="00DE7736">
      <w:pPr>
        <w:spacing w:line="360" w:lineRule="auto"/>
        <w:jc w:val="center"/>
        <w:rPr>
          <w:rFonts w:ascii="Times New Roman" w:hAnsi="Times New Roman" w:cs="Times New Roman"/>
          <w:i/>
          <w:iCs/>
          <w:sz w:val="28"/>
          <w:szCs w:val="28"/>
        </w:rPr>
      </w:pPr>
      <w:r w:rsidRPr="00DE7736">
        <w:rPr>
          <w:rFonts w:ascii="Times New Roman" w:hAnsi="Times New Roman" w:cs="Times New Roman"/>
          <w:i/>
          <w:iCs/>
          <w:sz w:val="28"/>
          <w:szCs w:val="28"/>
        </w:rPr>
        <w:lastRenderedPageBreak/>
        <w:t>Ischemic Stroke and Physical Activity</w:t>
      </w:r>
    </w:p>
    <w:p w14:paraId="655C5431" w14:textId="77777777" w:rsidR="00875B0B" w:rsidRPr="00DE7736" w:rsidRDefault="00875B0B" w:rsidP="00DE7736">
      <w:pPr>
        <w:spacing w:line="360" w:lineRule="auto"/>
        <w:jc w:val="center"/>
        <w:rPr>
          <w:rFonts w:ascii="Times New Roman" w:hAnsi="Times New Roman" w:cs="Times New Roman"/>
          <w:sz w:val="28"/>
          <w:szCs w:val="28"/>
        </w:rPr>
      </w:pPr>
    </w:p>
    <w:p w14:paraId="52DDE488" w14:textId="57D159BC" w:rsidR="00875B0B" w:rsidRPr="00DE7736" w:rsidRDefault="008138FE" w:rsidP="00DE7736">
      <w:pPr>
        <w:spacing w:line="360" w:lineRule="auto"/>
        <w:rPr>
          <w:rFonts w:ascii="Times New Roman" w:hAnsi="Times New Roman" w:cs="Times New Roman"/>
          <w:b/>
          <w:bCs/>
          <w:color w:val="000000" w:themeColor="text1"/>
          <w:sz w:val="28"/>
          <w:szCs w:val="28"/>
        </w:rPr>
      </w:pPr>
      <w:r w:rsidRPr="00DE7736">
        <w:rPr>
          <w:rFonts w:ascii="Times New Roman" w:hAnsi="Times New Roman" w:cs="Times New Roman"/>
          <w:b/>
          <w:bCs/>
          <w:color w:val="000000" w:themeColor="text1"/>
          <w:sz w:val="28"/>
          <w:szCs w:val="28"/>
        </w:rPr>
        <w:t>I</w:t>
      </w:r>
      <w:r w:rsidR="00875B0B" w:rsidRPr="00DE7736">
        <w:rPr>
          <w:rFonts w:ascii="Times New Roman" w:hAnsi="Times New Roman" w:cs="Times New Roman"/>
          <w:b/>
          <w:bCs/>
          <w:color w:val="000000" w:themeColor="text1"/>
          <w:sz w:val="28"/>
          <w:szCs w:val="28"/>
        </w:rPr>
        <w:t xml:space="preserve">ntroduction for health and well-being </w:t>
      </w:r>
    </w:p>
    <w:p w14:paraId="156C5AEA" w14:textId="77777777" w:rsidR="009F4CBF" w:rsidRPr="00DE7736" w:rsidRDefault="009F4CBF" w:rsidP="00DE7736">
      <w:pPr>
        <w:spacing w:line="360" w:lineRule="auto"/>
        <w:rPr>
          <w:rFonts w:ascii="Times New Roman" w:hAnsi="Times New Roman" w:cs="Times New Roman"/>
          <w:b/>
          <w:bCs/>
          <w:color w:val="000000" w:themeColor="text1"/>
          <w:sz w:val="28"/>
          <w:szCs w:val="28"/>
        </w:rPr>
      </w:pPr>
    </w:p>
    <w:p w14:paraId="20B7BE26" w14:textId="7032DD41" w:rsidR="00690B19" w:rsidRPr="00DE7736" w:rsidRDefault="008138FE" w:rsidP="00DE7736">
      <w:pPr>
        <w:spacing w:line="360" w:lineRule="auto"/>
        <w:rPr>
          <w:rFonts w:ascii="Times New Roman" w:hAnsi="Times New Roman" w:cs="Times New Roman"/>
        </w:rPr>
      </w:pPr>
      <w:r w:rsidRPr="00DE7736">
        <w:rPr>
          <w:rFonts w:ascii="Times New Roman" w:hAnsi="Times New Roman" w:cs="Times New Roman"/>
        </w:rPr>
        <w:t>Health and well-</w:t>
      </w:r>
      <w:r w:rsidR="006577C1" w:rsidRPr="00DE7736">
        <w:rPr>
          <w:rFonts w:ascii="Times New Roman" w:hAnsi="Times New Roman" w:cs="Times New Roman"/>
        </w:rPr>
        <w:t xml:space="preserve">being </w:t>
      </w:r>
      <w:r w:rsidR="00080732" w:rsidRPr="00DE7736">
        <w:rPr>
          <w:rFonts w:ascii="Times New Roman" w:hAnsi="Times New Roman" w:cs="Times New Roman"/>
        </w:rPr>
        <w:t>are</w:t>
      </w:r>
      <w:r w:rsidR="006577C1" w:rsidRPr="00DE7736">
        <w:rPr>
          <w:rFonts w:ascii="Times New Roman" w:hAnsi="Times New Roman" w:cs="Times New Roman"/>
        </w:rPr>
        <w:t xml:space="preserve"> broad definition</w:t>
      </w:r>
      <w:r w:rsidR="00080732" w:rsidRPr="00DE7736">
        <w:rPr>
          <w:rFonts w:ascii="Times New Roman" w:hAnsi="Times New Roman" w:cs="Times New Roman"/>
        </w:rPr>
        <w:t>s</w:t>
      </w:r>
      <w:r w:rsidR="006577C1" w:rsidRPr="00DE7736">
        <w:rPr>
          <w:rFonts w:ascii="Times New Roman" w:hAnsi="Times New Roman" w:cs="Times New Roman"/>
        </w:rPr>
        <w:t xml:space="preserve"> as</w:t>
      </w:r>
      <w:r w:rsidRPr="00DE7736">
        <w:rPr>
          <w:rFonts w:ascii="Times New Roman" w:hAnsi="Times New Roman" w:cs="Times New Roman"/>
        </w:rPr>
        <w:t xml:space="preserve"> </w:t>
      </w:r>
      <w:r w:rsidRPr="00DE7736">
        <w:rPr>
          <w:rFonts w:ascii="Times New Roman" w:hAnsi="Times New Roman" w:cs="Times New Roman"/>
        </w:rPr>
        <w:t>involv</w:t>
      </w:r>
      <w:r w:rsidR="00080732" w:rsidRPr="00DE7736">
        <w:rPr>
          <w:rFonts w:ascii="Times New Roman" w:hAnsi="Times New Roman" w:cs="Times New Roman"/>
        </w:rPr>
        <w:t>e</w:t>
      </w:r>
      <w:r w:rsidR="006577C1" w:rsidRPr="00DE7736">
        <w:rPr>
          <w:rFonts w:ascii="Times New Roman" w:hAnsi="Times New Roman" w:cs="Times New Roman"/>
        </w:rPr>
        <w:t xml:space="preserve"> different aspects such as</w:t>
      </w:r>
      <w:r w:rsidRPr="00DE7736">
        <w:rPr>
          <w:rFonts w:ascii="Times New Roman" w:hAnsi="Times New Roman" w:cs="Times New Roman"/>
        </w:rPr>
        <w:t xml:space="preserve"> physical health, psychological and emotional stability, and social engagement</w:t>
      </w:r>
      <w:r w:rsidR="006577C1" w:rsidRPr="00DE7736">
        <w:rPr>
          <w:rFonts w:ascii="Times New Roman" w:hAnsi="Times New Roman" w:cs="Times New Roman"/>
        </w:rPr>
        <w:t xml:space="preserve"> </w:t>
      </w:r>
      <w:r w:rsidR="006577C1" w:rsidRPr="00DE7736">
        <w:rPr>
          <w:rFonts w:ascii="Times New Roman" w:hAnsi="Times New Roman" w:cs="Times New Roman"/>
        </w:rPr>
        <w:t>(</w:t>
      </w:r>
      <w:proofErr w:type="spellStart"/>
      <w:r w:rsidR="006577C1" w:rsidRPr="00DE7736">
        <w:rPr>
          <w:rFonts w:ascii="Times New Roman" w:hAnsi="Times New Roman" w:cs="Times New Roman"/>
        </w:rPr>
        <w:t>Ninivaggi</w:t>
      </w:r>
      <w:proofErr w:type="spellEnd"/>
      <w:r w:rsidR="006577C1" w:rsidRPr="00DE7736">
        <w:rPr>
          <w:rFonts w:ascii="Times New Roman" w:hAnsi="Times New Roman" w:cs="Times New Roman"/>
        </w:rPr>
        <w:t>, 2020)</w:t>
      </w:r>
      <w:r w:rsidRPr="00DE7736">
        <w:rPr>
          <w:rFonts w:ascii="Times New Roman" w:hAnsi="Times New Roman" w:cs="Times New Roman"/>
        </w:rPr>
        <w:t>.</w:t>
      </w:r>
      <w:r w:rsidR="00080732" w:rsidRPr="00DE7736">
        <w:rPr>
          <w:rFonts w:ascii="Times New Roman" w:hAnsi="Times New Roman" w:cs="Times New Roman"/>
        </w:rPr>
        <w:t xml:space="preserve"> </w:t>
      </w:r>
    </w:p>
    <w:p w14:paraId="6A5F0C0F" w14:textId="6A0E77FD" w:rsidR="00937388" w:rsidRPr="00DE7736" w:rsidRDefault="00937388" w:rsidP="00DE7736">
      <w:pPr>
        <w:spacing w:line="360" w:lineRule="auto"/>
        <w:rPr>
          <w:rFonts w:ascii="Times New Roman" w:hAnsi="Times New Roman" w:cs="Times New Roman"/>
        </w:rPr>
      </w:pPr>
      <w:r w:rsidRPr="00DE7736">
        <w:rPr>
          <w:rFonts w:ascii="Times New Roman" w:hAnsi="Times New Roman" w:cs="Times New Roman"/>
        </w:rPr>
        <w:t xml:space="preserve">A </w:t>
      </w:r>
      <w:r w:rsidRPr="00DE7736">
        <w:rPr>
          <w:rFonts w:ascii="Times New Roman" w:hAnsi="Times New Roman" w:cs="Times New Roman"/>
        </w:rPr>
        <w:t>person's</w:t>
      </w:r>
      <w:r w:rsidRPr="00DE7736">
        <w:rPr>
          <w:rFonts w:ascii="Times New Roman" w:hAnsi="Times New Roman" w:cs="Times New Roman"/>
        </w:rPr>
        <w:t xml:space="preserve"> health is a </w:t>
      </w:r>
      <w:r w:rsidRPr="00DE7736">
        <w:rPr>
          <w:rFonts w:ascii="Times New Roman" w:hAnsi="Times New Roman" w:cs="Times New Roman"/>
        </w:rPr>
        <w:t>main</w:t>
      </w:r>
      <w:r w:rsidRPr="00DE7736">
        <w:rPr>
          <w:rFonts w:ascii="Times New Roman" w:hAnsi="Times New Roman" w:cs="Times New Roman"/>
        </w:rPr>
        <w:t xml:space="preserve"> </w:t>
      </w:r>
      <w:r w:rsidRPr="00DE7736">
        <w:rPr>
          <w:rFonts w:ascii="Times New Roman" w:hAnsi="Times New Roman" w:cs="Times New Roman"/>
        </w:rPr>
        <w:t>characteristic</w:t>
      </w:r>
      <w:r w:rsidRPr="00DE7736">
        <w:rPr>
          <w:rFonts w:ascii="Times New Roman" w:hAnsi="Times New Roman" w:cs="Times New Roman"/>
        </w:rPr>
        <w:t xml:space="preserve"> of their wellbeing and one of ten domains </w:t>
      </w:r>
      <w:r w:rsidRPr="00DE7736">
        <w:rPr>
          <w:rFonts w:ascii="Times New Roman" w:hAnsi="Times New Roman" w:cs="Times New Roman"/>
        </w:rPr>
        <w:t>recognised</w:t>
      </w:r>
      <w:r w:rsidRPr="00DE7736">
        <w:rPr>
          <w:rFonts w:ascii="Times New Roman" w:hAnsi="Times New Roman" w:cs="Times New Roman"/>
        </w:rPr>
        <w:t xml:space="preserve"> by the Office for National Statistics </w:t>
      </w:r>
      <w:r w:rsidRPr="00DE7736">
        <w:rPr>
          <w:rFonts w:ascii="Times New Roman" w:hAnsi="Times New Roman" w:cs="Times New Roman"/>
        </w:rPr>
        <w:t>(Department of Health and Social Care, 2013)</w:t>
      </w:r>
      <w:r w:rsidRPr="00DE7736">
        <w:rPr>
          <w:rFonts w:ascii="Times New Roman" w:hAnsi="Times New Roman" w:cs="Times New Roman"/>
        </w:rPr>
        <w:t>.</w:t>
      </w:r>
      <w:r w:rsidRPr="00DE7736">
        <w:rPr>
          <w:rFonts w:ascii="Times New Roman" w:hAnsi="Times New Roman" w:cs="Times New Roman"/>
        </w:rPr>
        <w:t xml:space="preserve"> There is a correlation between health and well-being as </w:t>
      </w:r>
      <w:r w:rsidRPr="00DE7736">
        <w:rPr>
          <w:rFonts w:ascii="Times New Roman" w:hAnsi="Times New Roman" w:cs="Times New Roman"/>
        </w:rPr>
        <w:t>health influences well</w:t>
      </w:r>
      <w:r w:rsidRPr="00DE7736">
        <w:rPr>
          <w:rFonts w:ascii="Times New Roman" w:hAnsi="Times New Roman" w:cs="Times New Roman"/>
        </w:rPr>
        <w:t>-</w:t>
      </w:r>
      <w:r w:rsidRPr="00DE7736">
        <w:rPr>
          <w:rFonts w:ascii="Times New Roman" w:hAnsi="Times New Roman" w:cs="Times New Roman"/>
        </w:rPr>
        <w:t>being and well</w:t>
      </w:r>
      <w:r w:rsidRPr="00DE7736">
        <w:rPr>
          <w:rFonts w:ascii="Times New Roman" w:hAnsi="Times New Roman" w:cs="Times New Roman"/>
        </w:rPr>
        <w:t>-</w:t>
      </w:r>
      <w:r w:rsidRPr="00DE7736">
        <w:rPr>
          <w:rFonts w:ascii="Times New Roman" w:hAnsi="Times New Roman" w:cs="Times New Roman"/>
        </w:rPr>
        <w:t>being itself influences health</w:t>
      </w:r>
      <w:r w:rsidRPr="00DE7736">
        <w:rPr>
          <w:rFonts w:ascii="Times New Roman" w:hAnsi="Times New Roman" w:cs="Times New Roman"/>
        </w:rPr>
        <w:t xml:space="preserve"> (</w:t>
      </w:r>
      <w:r w:rsidRPr="00DE7736">
        <w:rPr>
          <w:rFonts w:ascii="Times New Roman" w:hAnsi="Times New Roman" w:cs="Times New Roman"/>
        </w:rPr>
        <w:t>World Health Organization</w:t>
      </w:r>
      <w:r w:rsidRPr="00DE7736">
        <w:rPr>
          <w:rFonts w:ascii="Times New Roman" w:hAnsi="Times New Roman" w:cs="Times New Roman"/>
        </w:rPr>
        <w:t xml:space="preserve">, </w:t>
      </w:r>
      <w:r w:rsidRPr="00DE7736">
        <w:rPr>
          <w:rFonts w:ascii="Times New Roman" w:hAnsi="Times New Roman" w:cs="Times New Roman"/>
        </w:rPr>
        <w:t>2002)</w:t>
      </w:r>
    </w:p>
    <w:p w14:paraId="63122193" w14:textId="77777777" w:rsidR="00AF5FE1" w:rsidRPr="00DE7736" w:rsidRDefault="00A94EE3" w:rsidP="00DE7736">
      <w:pPr>
        <w:spacing w:line="360" w:lineRule="auto"/>
        <w:rPr>
          <w:rFonts w:ascii="Times New Roman" w:hAnsi="Times New Roman" w:cs="Times New Roman"/>
        </w:rPr>
      </w:pPr>
      <w:r w:rsidRPr="00DE7736">
        <w:rPr>
          <w:rFonts w:ascii="Times New Roman" w:hAnsi="Times New Roman" w:cs="Times New Roman"/>
        </w:rPr>
        <w:t>Kruk (2009), states:</w:t>
      </w:r>
    </w:p>
    <w:p w14:paraId="30A7CFF6" w14:textId="6048C749" w:rsidR="00A94EE3" w:rsidRPr="00DE7736" w:rsidRDefault="00A94EE3" w:rsidP="00DE7736">
      <w:pPr>
        <w:spacing w:line="360" w:lineRule="auto"/>
        <w:rPr>
          <w:rFonts w:ascii="Times New Roman" w:hAnsi="Times New Roman" w:cs="Times New Roman"/>
        </w:rPr>
      </w:pPr>
      <w:r w:rsidRPr="00DE7736">
        <w:rPr>
          <w:rFonts w:ascii="Times New Roman" w:hAnsi="Times New Roman" w:cs="Times New Roman"/>
          <w:i/>
          <w:iCs/>
        </w:rPr>
        <w:t>“</w:t>
      </w:r>
      <w:r w:rsidRPr="00DE7736">
        <w:rPr>
          <w:rFonts w:ascii="Times New Roman" w:hAnsi="Times New Roman" w:cs="Times New Roman"/>
          <w:i/>
          <w:iCs/>
        </w:rPr>
        <w:t xml:space="preserve">Physical activity refers to all energy expended by </w:t>
      </w:r>
      <w:r w:rsidRPr="00DE7736">
        <w:rPr>
          <w:rFonts w:ascii="Times New Roman" w:hAnsi="Times New Roman" w:cs="Times New Roman"/>
          <w:i/>
          <w:iCs/>
        </w:rPr>
        <w:t>movement and</w:t>
      </w:r>
      <w:r w:rsidRPr="00DE7736">
        <w:rPr>
          <w:rFonts w:ascii="Times New Roman" w:hAnsi="Times New Roman" w:cs="Times New Roman"/>
          <w:i/>
          <w:iCs/>
        </w:rPr>
        <w:t xml:space="preserve"> is defined as any body movement produced by skeletal muscles that results in energy expenditure above resting leve</w:t>
      </w:r>
      <w:r w:rsidRPr="00DE7736">
        <w:rPr>
          <w:rFonts w:ascii="Times New Roman" w:hAnsi="Times New Roman" w:cs="Times New Roman"/>
          <w:i/>
          <w:iCs/>
        </w:rPr>
        <w:t xml:space="preserve">l”. </w:t>
      </w:r>
    </w:p>
    <w:p w14:paraId="3C2276E6" w14:textId="2EBE0830" w:rsidR="00A94EE3" w:rsidRPr="00DE7736" w:rsidRDefault="00A94EE3" w:rsidP="00DE7736">
      <w:pPr>
        <w:spacing w:line="360" w:lineRule="auto"/>
        <w:rPr>
          <w:rFonts w:ascii="Times New Roman" w:hAnsi="Times New Roman" w:cs="Times New Roman"/>
        </w:rPr>
      </w:pPr>
      <w:r w:rsidRPr="00DE7736">
        <w:rPr>
          <w:rFonts w:ascii="Times New Roman" w:hAnsi="Times New Roman" w:cs="Times New Roman"/>
        </w:rPr>
        <w:t>Physical activity is very important for both physical and psychological health as it is known to have beneficial effect on onset and progression of different chronic conditions and well-being (Kruk, 2009).</w:t>
      </w:r>
      <w:r w:rsidRPr="00DE7736">
        <w:rPr>
          <w:rFonts w:ascii="Times New Roman" w:hAnsi="Times New Roman" w:cs="Times New Roman"/>
        </w:rPr>
        <w:t xml:space="preserve"> However, a big part of the general population does not seem to understand the importance of it. In </w:t>
      </w:r>
      <w:r w:rsidR="00AF5FE1" w:rsidRPr="00DE7736">
        <w:rPr>
          <w:rFonts w:ascii="Times New Roman" w:hAnsi="Times New Roman" w:cs="Times New Roman"/>
        </w:rPr>
        <w:t>fact,</w:t>
      </w:r>
      <w:r w:rsidRPr="00DE7736">
        <w:rPr>
          <w:rFonts w:ascii="Times New Roman" w:hAnsi="Times New Roman" w:cs="Times New Roman"/>
        </w:rPr>
        <w:t xml:space="preserve"> the World Health Organization</w:t>
      </w:r>
      <w:r w:rsidRPr="00DE7736">
        <w:rPr>
          <w:rFonts w:ascii="Times New Roman" w:hAnsi="Times New Roman" w:cs="Times New Roman"/>
        </w:rPr>
        <w:t xml:space="preserve"> (2002) </w:t>
      </w:r>
      <w:r w:rsidR="00AF5FE1" w:rsidRPr="00DE7736">
        <w:rPr>
          <w:rFonts w:ascii="Times New Roman" w:hAnsi="Times New Roman" w:cs="Times New Roman"/>
        </w:rPr>
        <w:t xml:space="preserve">recorded physical inactivity as an important risk factors for premature death, registering </w:t>
      </w:r>
      <w:r w:rsidR="00AF5FE1" w:rsidRPr="00DE7736">
        <w:rPr>
          <w:rFonts w:ascii="Times New Roman" w:hAnsi="Times New Roman" w:cs="Times New Roman"/>
        </w:rPr>
        <w:t xml:space="preserve">1.9 million premature deaths globally </w:t>
      </w:r>
      <w:r w:rsidR="00AF5FE1" w:rsidRPr="00DE7736">
        <w:rPr>
          <w:rFonts w:ascii="Times New Roman" w:hAnsi="Times New Roman" w:cs="Times New Roman"/>
        </w:rPr>
        <w:t>from which</w:t>
      </w:r>
      <w:r w:rsidR="00AF5FE1" w:rsidRPr="00DE7736">
        <w:rPr>
          <w:rFonts w:ascii="Times New Roman" w:hAnsi="Times New Roman" w:cs="Times New Roman"/>
        </w:rPr>
        <w:t xml:space="preserve"> 600,000 </w:t>
      </w:r>
      <w:r w:rsidR="00AF5FE1" w:rsidRPr="00DE7736">
        <w:rPr>
          <w:rFonts w:ascii="Times New Roman" w:hAnsi="Times New Roman" w:cs="Times New Roman"/>
        </w:rPr>
        <w:t xml:space="preserve">were reported </w:t>
      </w:r>
      <w:r w:rsidR="00AF5FE1" w:rsidRPr="00DE7736">
        <w:rPr>
          <w:rFonts w:ascii="Times New Roman" w:hAnsi="Times New Roman" w:cs="Times New Roman"/>
        </w:rPr>
        <w:t xml:space="preserve">in the European Region, </w:t>
      </w:r>
      <w:r w:rsidR="00AF5FE1" w:rsidRPr="00DE7736">
        <w:rPr>
          <w:rFonts w:ascii="Times New Roman" w:hAnsi="Times New Roman" w:cs="Times New Roman"/>
        </w:rPr>
        <w:t>as well as</w:t>
      </w:r>
      <w:r w:rsidR="00AF5FE1" w:rsidRPr="00DE7736">
        <w:rPr>
          <w:rFonts w:ascii="Times New Roman" w:hAnsi="Times New Roman" w:cs="Times New Roman"/>
        </w:rPr>
        <w:t xml:space="preserve"> 19 million </w:t>
      </w:r>
      <w:r w:rsidR="00AF5FE1" w:rsidRPr="00DE7736">
        <w:rPr>
          <w:rFonts w:ascii="Times New Roman" w:hAnsi="Times New Roman" w:cs="Times New Roman"/>
        </w:rPr>
        <w:t>disabilities</w:t>
      </w:r>
      <w:r w:rsidR="00AF5FE1" w:rsidRPr="00DE7736">
        <w:rPr>
          <w:rFonts w:ascii="Times New Roman" w:hAnsi="Times New Roman" w:cs="Times New Roman"/>
        </w:rPr>
        <w:t xml:space="preserve"> due to physical inactivit</w:t>
      </w:r>
      <w:r w:rsidR="00AF5FE1" w:rsidRPr="00DE7736">
        <w:rPr>
          <w:rFonts w:ascii="Times New Roman" w:hAnsi="Times New Roman" w:cs="Times New Roman"/>
        </w:rPr>
        <w:t>y.</w:t>
      </w:r>
    </w:p>
    <w:p w14:paraId="5855D0A9" w14:textId="54C863EB" w:rsidR="00A94EE3" w:rsidRPr="00DE7736" w:rsidRDefault="00AF5FE1" w:rsidP="00DE7736">
      <w:pPr>
        <w:spacing w:line="360" w:lineRule="auto"/>
        <w:rPr>
          <w:rFonts w:ascii="Times New Roman" w:hAnsi="Times New Roman" w:cs="Times New Roman"/>
        </w:rPr>
      </w:pPr>
      <w:r w:rsidRPr="00DE7736">
        <w:rPr>
          <w:rFonts w:ascii="Times New Roman" w:hAnsi="Times New Roman" w:cs="Times New Roman"/>
        </w:rPr>
        <w:t>Moreover, studies have shown that physical inactivity may be considered as a cause of about 22% if ischemic stroke and up to 16% of colon, rectal and breast cancer, as well as coronary heart disease (CHD), type 2 diabetes and depression (</w:t>
      </w:r>
      <w:r w:rsidRPr="00DE7736">
        <w:rPr>
          <w:rFonts w:ascii="Times New Roman" w:hAnsi="Times New Roman" w:cs="Times New Roman"/>
        </w:rPr>
        <w:t>Kruk, 2009).</w:t>
      </w:r>
    </w:p>
    <w:p w14:paraId="26AE0B22" w14:textId="77777777" w:rsidR="00AF5FE1" w:rsidRPr="00DE7736" w:rsidRDefault="00AF5FE1" w:rsidP="00DE7736">
      <w:pPr>
        <w:spacing w:line="360" w:lineRule="auto"/>
        <w:rPr>
          <w:rFonts w:ascii="Times New Roman" w:hAnsi="Times New Roman" w:cs="Times New Roman"/>
          <w:i/>
          <w:iCs/>
        </w:rPr>
      </w:pPr>
    </w:p>
    <w:p w14:paraId="68A5E03A" w14:textId="4C48F7A0" w:rsidR="00476B52" w:rsidRPr="00DE7736" w:rsidRDefault="0068362E" w:rsidP="00DE7736">
      <w:pPr>
        <w:spacing w:line="360" w:lineRule="auto"/>
        <w:rPr>
          <w:rFonts w:ascii="Times New Roman" w:hAnsi="Times New Roman" w:cs="Times New Roman"/>
          <w:b/>
          <w:bCs/>
          <w:sz w:val="28"/>
          <w:szCs w:val="28"/>
        </w:rPr>
      </w:pPr>
      <w:r w:rsidRPr="00DE7736">
        <w:rPr>
          <w:rFonts w:ascii="Times New Roman" w:hAnsi="Times New Roman" w:cs="Times New Roman"/>
          <w:b/>
          <w:bCs/>
          <w:sz w:val="28"/>
          <w:szCs w:val="28"/>
        </w:rPr>
        <w:t xml:space="preserve">Client report synopsis </w:t>
      </w:r>
      <w:r w:rsidR="00476B52" w:rsidRPr="00DE7736">
        <w:rPr>
          <w:rFonts w:ascii="Times New Roman" w:hAnsi="Times New Roman" w:cs="Times New Roman"/>
          <w:b/>
          <w:bCs/>
          <w:sz w:val="28"/>
          <w:szCs w:val="28"/>
        </w:rPr>
        <w:t>with details of current condition and relevant lifestyle behaviours</w:t>
      </w:r>
    </w:p>
    <w:p w14:paraId="26508B85" w14:textId="77777777" w:rsidR="00937388" w:rsidRPr="00DE7736" w:rsidRDefault="00937388" w:rsidP="00DE7736">
      <w:pPr>
        <w:spacing w:line="360" w:lineRule="auto"/>
        <w:rPr>
          <w:rFonts w:ascii="Times New Roman" w:hAnsi="Times New Roman" w:cs="Times New Roman"/>
          <w:b/>
          <w:bCs/>
          <w:sz w:val="28"/>
          <w:szCs w:val="28"/>
        </w:rPr>
      </w:pPr>
    </w:p>
    <w:p w14:paraId="57394A5C" w14:textId="023B3C21" w:rsidR="0068362E" w:rsidRPr="00DE7736" w:rsidRDefault="0068362E" w:rsidP="00DE7736">
      <w:pPr>
        <w:spacing w:line="360" w:lineRule="auto"/>
        <w:rPr>
          <w:rFonts w:ascii="Times New Roman" w:hAnsi="Times New Roman" w:cs="Times New Roman"/>
          <w:color w:val="000000" w:themeColor="text1"/>
        </w:rPr>
      </w:pPr>
      <w:r w:rsidRPr="00DE7736">
        <w:rPr>
          <w:rFonts w:ascii="Times New Roman" w:hAnsi="Times New Roman" w:cs="Times New Roman"/>
          <w:color w:val="000000" w:themeColor="text1"/>
        </w:rPr>
        <w:t>The client will be referred to as D.</w:t>
      </w:r>
      <w:r w:rsidR="00AB24D8" w:rsidRPr="00DE7736">
        <w:rPr>
          <w:rFonts w:ascii="Times New Roman" w:hAnsi="Times New Roman" w:cs="Times New Roman"/>
          <w:color w:val="000000" w:themeColor="text1"/>
        </w:rPr>
        <w:t xml:space="preserve">, who </w:t>
      </w:r>
      <w:r w:rsidRPr="00DE7736">
        <w:rPr>
          <w:rFonts w:ascii="Times New Roman" w:hAnsi="Times New Roman" w:cs="Times New Roman"/>
          <w:color w:val="000000" w:themeColor="text1"/>
        </w:rPr>
        <w:t>is a 60-year-old male who presented with ischaemic stroke that resulted in a mild loss of coordination and strength in hand. Due to his medical condition, he is required to antiplatelet therapies (Clopidogrel and Aspirin), considered the main antithrombotic after an ischemic stroke (Campbell</w:t>
      </w:r>
      <w:r w:rsidRPr="00DE7736">
        <w:rPr>
          <w:rFonts w:ascii="Times New Roman" w:hAnsi="Times New Roman" w:cs="Times New Roman"/>
          <w:i/>
          <w:iCs/>
          <w:color w:val="000000" w:themeColor="text1"/>
        </w:rPr>
        <w:t xml:space="preserve"> et al.,</w:t>
      </w:r>
      <w:r w:rsidRPr="00DE7736">
        <w:rPr>
          <w:rFonts w:ascii="Times New Roman" w:hAnsi="Times New Roman" w:cs="Times New Roman"/>
          <w:color w:val="000000" w:themeColor="text1"/>
        </w:rPr>
        <w:t xml:space="preserve"> 2019). The combined use of these two therapies for the duration of 3 weeks, has shown to considerably decrease the risk of reoccurrence (Campbell</w:t>
      </w:r>
      <w:r w:rsidRPr="00DE7736">
        <w:rPr>
          <w:rFonts w:ascii="Times New Roman" w:hAnsi="Times New Roman" w:cs="Times New Roman"/>
          <w:i/>
          <w:iCs/>
          <w:color w:val="000000" w:themeColor="text1"/>
        </w:rPr>
        <w:t xml:space="preserve"> et al.,</w:t>
      </w:r>
      <w:r w:rsidRPr="00DE7736">
        <w:rPr>
          <w:rFonts w:ascii="Times New Roman" w:hAnsi="Times New Roman" w:cs="Times New Roman"/>
          <w:color w:val="000000" w:themeColor="text1"/>
        </w:rPr>
        <w:t xml:space="preserve"> 2019). However, if used for longer period, the benefits are compensated by the prevalence of </w:t>
      </w:r>
      <w:r w:rsidRPr="00DE7736">
        <w:rPr>
          <w:rFonts w:ascii="Times New Roman" w:hAnsi="Times New Roman" w:cs="Times New Roman"/>
          <w:color w:val="000000" w:themeColor="text1"/>
        </w:rPr>
        <w:lastRenderedPageBreak/>
        <w:t>bleeding events (Campbell</w:t>
      </w:r>
      <w:r w:rsidRPr="00DE7736">
        <w:rPr>
          <w:rFonts w:ascii="Times New Roman" w:hAnsi="Times New Roman" w:cs="Times New Roman"/>
          <w:i/>
          <w:iCs/>
          <w:color w:val="000000" w:themeColor="text1"/>
        </w:rPr>
        <w:t xml:space="preserve"> et al.,</w:t>
      </w:r>
      <w:r w:rsidRPr="00DE7736">
        <w:rPr>
          <w:rFonts w:ascii="Times New Roman" w:hAnsi="Times New Roman" w:cs="Times New Roman"/>
          <w:color w:val="000000" w:themeColor="text1"/>
        </w:rPr>
        <w:t xml:space="preserve"> 2019). In addition, D. has a very low, essentially sedentary lifestyle</w:t>
      </w:r>
      <w:r w:rsidR="00B612B0" w:rsidRPr="00DE7736">
        <w:rPr>
          <w:rFonts w:ascii="Times New Roman" w:hAnsi="Times New Roman" w:cs="Times New Roman"/>
          <w:color w:val="000000" w:themeColor="text1"/>
        </w:rPr>
        <w:t>, which seems to appear very common within the population after the event of stroke (</w:t>
      </w:r>
      <w:proofErr w:type="spellStart"/>
      <w:r w:rsidR="00B612B0" w:rsidRPr="00DE7736">
        <w:rPr>
          <w:rFonts w:ascii="Times New Roman" w:hAnsi="Times New Roman" w:cs="Times New Roman"/>
          <w:color w:val="000000" w:themeColor="text1"/>
        </w:rPr>
        <w:t>Billinger</w:t>
      </w:r>
      <w:proofErr w:type="spellEnd"/>
      <w:r w:rsidR="00B612B0" w:rsidRPr="00DE7736">
        <w:rPr>
          <w:rFonts w:ascii="Times New Roman" w:hAnsi="Times New Roman" w:cs="Times New Roman"/>
          <w:color w:val="000000" w:themeColor="text1"/>
        </w:rPr>
        <w:t xml:space="preserve"> </w:t>
      </w:r>
      <w:r w:rsidR="00B612B0" w:rsidRPr="00DE7736">
        <w:rPr>
          <w:rFonts w:ascii="Times New Roman" w:hAnsi="Times New Roman" w:cs="Times New Roman"/>
          <w:i/>
          <w:iCs/>
          <w:color w:val="000000" w:themeColor="text1"/>
        </w:rPr>
        <w:t>et al.,</w:t>
      </w:r>
      <w:r w:rsidR="00B612B0" w:rsidRPr="00DE7736">
        <w:rPr>
          <w:rFonts w:ascii="Times New Roman" w:hAnsi="Times New Roman" w:cs="Times New Roman"/>
          <w:color w:val="000000" w:themeColor="text1"/>
        </w:rPr>
        <w:t xml:space="preserve"> 2014)</w:t>
      </w:r>
      <w:r w:rsidRPr="00DE7736">
        <w:rPr>
          <w:rFonts w:ascii="Times New Roman" w:hAnsi="Times New Roman" w:cs="Times New Roman"/>
          <w:color w:val="000000" w:themeColor="text1"/>
        </w:rPr>
        <w:t>. However, his diet is generally good with an average of 4 units of alcohol. He is a no-smoker</w:t>
      </w:r>
      <w:r w:rsidR="00113925" w:rsidRPr="00DE7736">
        <w:rPr>
          <w:rFonts w:ascii="Times New Roman" w:hAnsi="Times New Roman" w:cs="Times New Roman"/>
          <w:color w:val="000000" w:themeColor="text1"/>
        </w:rPr>
        <w:t xml:space="preserve">, which is a good aspect considering that smoking is one of the risk factors of stroke event, as it is known that increases the possibility of extracranial occlusive vascular disease (Fukui </w:t>
      </w:r>
      <w:r w:rsidR="00113925" w:rsidRPr="00DE7736">
        <w:rPr>
          <w:rFonts w:ascii="Times New Roman" w:hAnsi="Times New Roman" w:cs="Times New Roman"/>
          <w:i/>
          <w:iCs/>
          <w:color w:val="000000" w:themeColor="text1"/>
        </w:rPr>
        <w:t xml:space="preserve">et al., </w:t>
      </w:r>
      <w:r w:rsidR="00113925" w:rsidRPr="00DE7736">
        <w:rPr>
          <w:rFonts w:ascii="Times New Roman" w:hAnsi="Times New Roman" w:cs="Times New Roman"/>
          <w:color w:val="000000" w:themeColor="text1"/>
        </w:rPr>
        <w:t>2017).</w:t>
      </w:r>
    </w:p>
    <w:p w14:paraId="1B61A7A6" w14:textId="00DD04C6" w:rsidR="00F362F5" w:rsidRPr="00DE7736" w:rsidRDefault="006533B3" w:rsidP="00DE7736">
      <w:pPr>
        <w:spacing w:line="360" w:lineRule="auto"/>
        <w:rPr>
          <w:rFonts w:ascii="Times New Roman" w:hAnsi="Times New Roman" w:cs="Times New Roman"/>
          <w:color w:val="000000" w:themeColor="text1"/>
        </w:rPr>
      </w:pPr>
      <w:r w:rsidRPr="00DE7736">
        <w:rPr>
          <w:rFonts w:ascii="Times New Roman" w:hAnsi="Times New Roman" w:cs="Times New Roman"/>
          <w:color w:val="000000" w:themeColor="text1"/>
        </w:rPr>
        <w:t>When the blood pressure was measured, D. had 142/82mmHg</w:t>
      </w:r>
      <w:r w:rsidR="00E81961" w:rsidRPr="00DE7736">
        <w:rPr>
          <w:rFonts w:ascii="Times New Roman" w:hAnsi="Times New Roman" w:cs="Times New Roman"/>
          <w:color w:val="000000" w:themeColor="text1"/>
        </w:rPr>
        <w:t>, showing a higher systolic value as above 140/90 mmHg (</w:t>
      </w:r>
      <w:proofErr w:type="spellStart"/>
      <w:r w:rsidR="00E81961" w:rsidRPr="00DE7736">
        <w:rPr>
          <w:rFonts w:ascii="Times New Roman" w:hAnsi="Times New Roman" w:cs="Times New Roman"/>
          <w:color w:val="000000" w:themeColor="text1"/>
        </w:rPr>
        <w:t>Sare</w:t>
      </w:r>
      <w:proofErr w:type="spellEnd"/>
      <w:r w:rsidR="00E81961" w:rsidRPr="00DE7736">
        <w:rPr>
          <w:rFonts w:ascii="Times New Roman" w:hAnsi="Times New Roman" w:cs="Times New Roman"/>
          <w:color w:val="000000" w:themeColor="text1"/>
        </w:rPr>
        <w:t xml:space="preserve">, </w:t>
      </w:r>
      <w:proofErr w:type="spellStart"/>
      <w:r w:rsidR="00E81961" w:rsidRPr="00DE7736">
        <w:rPr>
          <w:rFonts w:ascii="Times New Roman" w:hAnsi="Times New Roman" w:cs="Times New Roman"/>
          <w:color w:val="000000" w:themeColor="text1"/>
        </w:rPr>
        <w:t>Geeganage</w:t>
      </w:r>
      <w:proofErr w:type="spellEnd"/>
      <w:r w:rsidR="00E81961" w:rsidRPr="00DE7736">
        <w:rPr>
          <w:rFonts w:ascii="Times New Roman" w:hAnsi="Times New Roman" w:cs="Times New Roman"/>
          <w:color w:val="000000" w:themeColor="text1"/>
        </w:rPr>
        <w:t xml:space="preserve"> and Bath, 2009). Studies have shown that in up to 80% of the patients, blood pressure may increase after an event of stroke, however hypertension is the most common regulating </w:t>
      </w:r>
      <w:r w:rsidR="002B692F" w:rsidRPr="00DE7736">
        <w:rPr>
          <w:rFonts w:ascii="Times New Roman" w:hAnsi="Times New Roman" w:cs="Times New Roman"/>
          <w:color w:val="000000" w:themeColor="text1"/>
        </w:rPr>
        <w:t>risk factor for this condition</w:t>
      </w:r>
      <w:r w:rsidR="00F014C1" w:rsidRPr="00DE7736">
        <w:rPr>
          <w:rFonts w:ascii="Times New Roman" w:hAnsi="Times New Roman" w:cs="Times New Roman"/>
          <w:color w:val="000000" w:themeColor="text1"/>
        </w:rPr>
        <w:t xml:space="preserve"> </w:t>
      </w:r>
      <w:r w:rsidR="00E81961" w:rsidRPr="00DE7736">
        <w:rPr>
          <w:rFonts w:ascii="Times New Roman" w:hAnsi="Times New Roman" w:cs="Times New Roman"/>
          <w:color w:val="000000" w:themeColor="text1"/>
        </w:rPr>
        <w:t xml:space="preserve">(McManus and </w:t>
      </w:r>
      <w:proofErr w:type="spellStart"/>
      <w:r w:rsidR="00E81961" w:rsidRPr="00DE7736">
        <w:rPr>
          <w:rFonts w:ascii="Times New Roman" w:hAnsi="Times New Roman" w:cs="Times New Roman"/>
          <w:color w:val="000000" w:themeColor="text1"/>
        </w:rPr>
        <w:t>Liebeskind</w:t>
      </w:r>
      <w:proofErr w:type="spellEnd"/>
      <w:r w:rsidR="00E81961" w:rsidRPr="00DE7736">
        <w:rPr>
          <w:rFonts w:ascii="Times New Roman" w:hAnsi="Times New Roman" w:cs="Times New Roman"/>
          <w:color w:val="000000" w:themeColor="text1"/>
        </w:rPr>
        <w:t>, 2016)</w:t>
      </w:r>
      <w:r w:rsidR="00890314" w:rsidRPr="00DE7736">
        <w:rPr>
          <w:rFonts w:ascii="Times New Roman" w:hAnsi="Times New Roman" w:cs="Times New Roman"/>
          <w:color w:val="000000" w:themeColor="text1"/>
        </w:rPr>
        <w:t>.</w:t>
      </w:r>
      <w:r w:rsidR="00A30CD6" w:rsidRPr="00DE7736">
        <w:rPr>
          <w:rFonts w:ascii="Times New Roman" w:hAnsi="Times New Roman" w:cs="Times New Roman"/>
          <w:color w:val="000000" w:themeColor="text1"/>
        </w:rPr>
        <w:t xml:space="preserve"> Vo2max was also measured resulting in </w:t>
      </w:r>
      <w:r w:rsidR="00A30CD6" w:rsidRPr="00DE7736">
        <w:rPr>
          <w:rFonts w:ascii="Times New Roman" w:hAnsi="Times New Roman" w:cs="Times New Roman"/>
          <w:color w:val="000000" w:themeColor="text1"/>
        </w:rPr>
        <w:t>20 ml/kg/min</w:t>
      </w:r>
      <w:r w:rsidR="00A30CD6" w:rsidRPr="00DE7736">
        <w:rPr>
          <w:rFonts w:ascii="Times New Roman" w:hAnsi="Times New Roman" w:cs="Times New Roman"/>
          <w:color w:val="000000" w:themeColor="text1"/>
        </w:rPr>
        <w:t xml:space="preserve">, which is considered very low, however “normal” for stroke survivors. Studies suggested that cardiorespiratory fitness after stroke is very low and the values ranges from </w:t>
      </w:r>
      <w:r w:rsidR="00A30CD6" w:rsidRPr="00DE7736">
        <w:rPr>
          <w:rFonts w:ascii="Times New Roman" w:hAnsi="Times New Roman" w:cs="Times New Roman"/>
          <w:color w:val="000000" w:themeColor="text1"/>
        </w:rPr>
        <w:t>8 to 22 m</w:t>
      </w:r>
      <w:r w:rsidR="00A30CD6" w:rsidRPr="00DE7736">
        <w:rPr>
          <w:rFonts w:ascii="Times New Roman" w:hAnsi="Times New Roman" w:cs="Times New Roman"/>
          <w:color w:val="000000" w:themeColor="text1"/>
        </w:rPr>
        <w:t>l</w:t>
      </w:r>
      <w:r w:rsidR="00A30CD6" w:rsidRPr="00DE7736">
        <w:rPr>
          <w:rFonts w:ascii="Times New Roman" w:hAnsi="Times New Roman" w:cs="Times New Roman"/>
          <w:color w:val="000000" w:themeColor="text1"/>
        </w:rPr>
        <w:t>/kg/min,</w:t>
      </w:r>
      <w:r w:rsidR="00A30CD6" w:rsidRPr="00DE7736">
        <w:rPr>
          <w:rFonts w:ascii="Times New Roman" w:hAnsi="Times New Roman" w:cs="Times New Roman"/>
          <w:color w:val="000000" w:themeColor="text1"/>
        </w:rPr>
        <w:t xml:space="preserve"> and levels below 18 </w:t>
      </w:r>
      <w:r w:rsidR="00A30CD6" w:rsidRPr="00DE7736">
        <w:rPr>
          <w:rFonts w:ascii="Times New Roman" w:hAnsi="Times New Roman" w:cs="Times New Roman"/>
          <w:color w:val="000000" w:themeColor="text1"/>
        </w:rPr>
        <w:t>mL/kg/min</w:t>
      </w:r>
      <w:r w:rsidR="00A30CD6" w:rsidRPr="00DE7736">
        <w:rPr>
          <w:rFonts w:ascii="Times New Roman" w:hAnsi="Times New Roman" w:cs="Times New Roman"/>
          <w:color w:val="000000" w:themeColor="text1"/>
        </w:rPr>
        <w:t xml:space="preserve"> can often cause loss of independence as </w:t>
      </w:r>
      <w:r w:rsidR="00DE6AB2" w:rsidRPr="00DE7736">
        <w:rPr>
          <w:rFonts w:ascii="Times New Roman" w:hAnsi="Times New Roman" w:cs="Times New Roman"/>
          <w:color w:val="000000" w:themeColor="text1"/>
        </w:rPr>
        <w:t>unable to do activities of daily living (</w:t>
      </w:r>
      <w:r w:rsidR="00DE6AB2" w:rsidRPr="00DE7736">
        <w:rPr>
          <w:rFonts w:ascii="Times New Roman" w:hAnsi="Times New Roman" w:cs="Times New Roman"/>
          <w:color w:val="000000" w:themeColor="text1"/>
        </w:rPr>
        <w:t xml:space="preserve">Marsden </w:t>
      </w:r>
      <w:r w:rsidR="00DE6AB2" w:rsidRPr="00DE7736">
        <w:rPr>
          <w:rFonts w:ascii="Times New Roman" w:hAnsi="Times New Roman" w:cs="Times New Roman"/>
          <w:i/>
          <w:iCs/>
          <w:color w:val="000000" w:themeColor="text1"/>
        </w:rPr>
        <w:t>et al</w:t>
      </w:r>
      <w:r w:rsidR="00DE6AB2" w:rsidRPr="00DE7736">
        <w:rPr>
          <w:rFonts w:ascii="Times New Roman" w:hAnsi="Times New Roman" w:cs="Times New Roman"/>
          <w:color w:val="000000" w:themeColor="text1"/>
        </w:rPr>
        <w:t>., 2013</w:t>
      </w:r>
      <w:r w:rsidR="0011252C" w:rsidRPr="00DE7736">
        <w:rPr>
          <w:rFonts w:ascii="Times New Roman" w:hAnsi="Times New Roman" w:cs="Times New Roman"/>
          <w:color w:val="000000" w:themeColor="text1"/>
        </w:rPr>
        <w:t>).</w:t>
      </w:r>
    </w:p>
    <w:p w14:paraId="0E57D1A5" w14:textId="1DCA4493" w:rsidR="0068362E" w:rsidRPr="00DE7736" w:rsidRDefault="0068362E" w:rsidP="00DE7736">
      <w:pPr>
        <w:spacing w:line="360" w:lineRule="auto"/>
        <w:rPr>
          <w:rFonts w:ascii="Times New Roman" w:hAnsi="Times New Roman" w:cs="Times New Roman"/>
          <w:color w:val="000000" w:themeColor="text1"/>
        </w:rPr>
      </w:pPr>
      <w:r w:rsidRPr="00DE7736">
        <w:rPr>
          <w:rFonts w:ascii="Times New Roman" w:hAnsi="Times New Roman" w:cs="Times New Roman"/>
          <w:color w:val="000000" w:themeColor="text1"/>
        </w:rPr>
        <w:t>The client’s referral reason is an ischemic stroke. He wishes to start training however, he needs further support to be able to exercise in a safe manner</w:t>
      </w:r>
      <w:r w:rsidR="00591CC6" w:rsidRPr="00DE7736">
        <w:rPr>
          <w:rFonts w:ascii="Times New Roman" w:hAnsi="Times New Roman" w:cs="Times New Roman"/>
          <w:color w:val="000000" w:themeColor="text1"/>
        </w:rPr>
        <w:t xml:space="preserve">. After conducting physiological test, </w:t>
      </w:r>
      <w:r w:rsidR="007B6644" w:rsidRPr="00DE7736">
        <w:rPr>
          <w:rFonts w:ascii="Times New Roman" w:hAnsi="Times New Roman" w:cs="Times New Roman"/>
          <w:color w:val="000000" w:themeColor="text1"/>
        </w:rPr>
        <w:t>imbalances</w:t>
      </w:r>
      <w:r w:rsidR="00110E27" w:rsidRPr="00DE7736">
        <w:rPr>
          <w:rFonts w:ascii="Times New Roman" w:hAnsi="Times New Roman" w:cs="Times New Roman"/>
          <w:color w:val="000000" w:themeColor="text1"/>
        </w:rPr>
        <w:t xml:space="preserve"> between</w:t>
      </w:r>
      <w:r w:rsidR="00591CC6" w:rsidRPr="00DE7736">
        <w:rPr>
          <w:rFonts w:ascii="Times New Roman" w:hAnsi="Times New Roman" w:cs="Times New Roman"/>
          <w:color w:val="000000" w:themeColor="text1"/>
        </w:rPr>
        <w:t xml:space="preserve"> dominant and no</w:t>
      </w:r>
      <w:r w:rsidR="00110E27" w:rsidRPr="00DE7736">
        <w:rPr>
          <w:rFonts w:ascii="Times New Roman" w:hAnsi="Times New Roman" w:cs="Times New Roman"/>
          <w:color w:val="000000" w:themeColor="text1"/>
        </w:rPr>
        <w:t xml:space="preserve">n-dominant </w:t>
      </w:r>
      <w:r w:rsidR="00591CC6" w:rsidRPr="00DE7736">
        <w:rPr>
          <w:rFonts w:ascii="Times New Roman" w:hAnsi="Times New Roman" w:cs="Times New Roman"/>
          <w:color w:val="000000" w:themeColor="text1"/>
        </w:rPr>
        <w:t xml:space="preserve">were found. After performing a grip strength test, the values were the followed: dominant hand: 22 and non-dominant hand: </w:t>
      </w:r>
      <w:r w:rsidR="00110E27" w:rsidRPr="00DE7736">
        <w:rPr>
          <w:rFonts w:ascii="Times New Roman" w:hAnsi="Times New Roman" w:cs="Times New Roman"/>
          <w:color w:val="000000" w:themeColor="text1"/>
        </w:rPr>
        <w:t>18.</w:t>
      </w:r>
      <w:r w:rsidR="00591CC6" w:rsidRPr="00DE7736">
        <w:rPr>
          <w:rFonts w:ascii="Times New Roman" w:hAnsi="Times New Roman" w:cs="Times New Roman"/>
          <w:color w:val="000000" w:themeColor="text1"/>
        </w:rPr>
        <w:t xml:space="preserve"> </w:t>
      </w:r>
      <w:r w:rsidR="00861CBC" w:rsidRPr="00DE7736">
        <w:rPr>
          <w:rFonts w:ascii="Times New Roman" w:hAnsi="Times New Roman" w:cs="Times New Roman"/>
          <w:color w:val="000000" w:themeColor="text1"/>
        </w:rPr>
        <w:t xml:space="preserve">This come as </w:t>
      </w:r>
      <w:r w:rsidR="009B76C2" w:rsidRPr="00DE7736">
        <w:rPr>
          <w:rFonts w:ascii="Times New Roman" w:hAnsi="Times New Roman" w:cs="Times New Roman"/>
          <w:color w:val="000000" w:themeColor="text1"/>
        </w:rPr>
        <w:t>no</w:t>
      </w:r>
      <w:r w:rsidR="00861CBC" w:rsidRPr="00DE7736">
        <w:rPr>
          <w:rFonts w:ascii="Times New Roman" w:hAnsi="Times New Roman" w:cs="Times New Roman"/>
          <w:color w:val="000000" w:themeColor="text1"/>
        </w:rPr>
        <w:t xml:space="preserve"> surprise as studies have shown that muscle </w:t>
      </w:r>
      <w:r w:rsidR="00315ED3" w:rsidRPr="00DE7736">
        <w:rPr>
          <w:rFonts w:ascii="Times New Roman" w:hAnsi="Times New Roman" w:cs="Times New Roman"/>
          <w:color w:val="000000" w:themeColor="text1"/>
        </w:rPr>
        <w:t xml:space="preserve">weakness in the upper limb is very common after stroke and can </w:t>
      </w:r>
      <w:r w:rsidR="00F34FBF" w:rsidRPr="00DE7736">
        <w:rPr>
          <w:rFonts w:ascii="Times New Roman" w:hAnsi="Times New Roman" w:cs="Times New Roman"/>
          <w:color w:val="000000" w:themeColor="text1"/>
        </w:rPr>
        <w:t>often</w:t>
      </w:r>
      <w:r w:rsidR="00315ED3" w:rsidRPr="00DE7736">
        <w:rPr>
          <w:rFonts w:ascii="Times New Roman" w:hAnsi="Times New Roman" w:cs="Times New Roman"/>
          <w:color w:val="000000" w:themeColor="text1"/>
        </w:rPr>
        <w:t xml:space="preserve"> lead to a decreased ability to use arm and hand in daily tasks (</w:t>
      </w:r>
      <w:proofErr w:type="spellStart"/>
      <w:r w:rsidR="00315ED3" w:rsidRPr="00DE7736">
        <w:rPr>
          <w:rFonts w:ascii="Times New Roman" w:hAnsi="Times New Roman" w:cs="Times New Roman"/>
          <w:color w:val="000000" w:themeColor="text1"/>
        </w:rPr>
        <w:t>Ekstrand</w:t>
      </w:r>
      <w:proofErr w:type="spellEnd"/>
      <w:r w:rsidR="00315ED3" w:rsidRPr="00DE7736">
        <w:rPr>
          <w:rFonts w:ascii="Times New Roman" w:hAnsi="Times New Roman" w:cs="Times New Roman"/>
          <w:color w:val="000000" w:themeColor="text1"/>
        </w:rPr>
        <w:t xml:space="preserve">, </w:t>
      </w:r>
      <w:proofErr w:type="spellStart"/>
      <w:r w:rsidR="00315ED3" w:rsidRPr="00DE7736">
        <w:rPr>
          <w:rFonts w:ascii="Times New Roman" w:hAnsi="Times New Roman" w:cs="Times New Roman"/>
          <w:color w:val="000000" w:themeColor="text1"/>
        </w:rPr>
        <w:t>Lexell</w:t>
      </w:r>
      <w:proofErr w:type="spellEnd"/>
      <w:r w:rsidR="00315ED3" w:rsidRPr="00DE7736">
        <w:rPr>
          <w:rFonts w:ascii="Times New Roman" w:hAnsi="Times New Roman" w:cs="Times New Roman"/>
          <w:color w:val="000000" w:themeColor="text1"/>
        </w:rPr>
        <w:t xml:space="preserve"> and </w:t>
      </w:r>
      <w:proofErr w:type="spellStart"/>
      <w:r w:rsidR="00315ED3" w:rsidRPr="00DE7736">
        <w:rPr>
          <w:rFonts w:ascii="Times New Roman" w:hAnsi="Times New Roman" w:cs="Times New Roman"/>
          <w:color w:val="000000" w:themeColor="text1"/>
        </w:rPr>
        <w:t>Brogårdh</w:t>
      </w:r>
      <w:proofErr w:type="spellEnd"/>
      <w:r w:rsidR="00315ED3" w:rsidRPr="00DE7736">
        <w:rPr>
          <w:rFonts w:ascii="Times New Roman" w:hAnsi="Times New Roman" w:cs="Times New Roman"/>
          <w:color w:val="000000" w:themeColor="text1"/>
        </w:rPr>
        <w:t>, 2016)</w:t>
      </w:r>
      <w:r w:rsidR="00AB24D8" w:rsidRPr="00DE7736">
        <w:rPr>
          <w:rFonts w:ascii="Times New Roman" w:hAnsi="Times New Roman" w:cs="Times New Roman"/>
          <w:color w:val="000000" w:themeColor="text1"/>
        </w:rPr>
        <w:t xml:space="preserve">. </w:t>
      </w:r>
      <w:r w:rsidR="007B6644" w:rsidRPr="00DE7736">
        <w:rPr>
          <w:rFonts w:ascii="Times New Roman" w:hAnsi="Times New Roman" w:cs="Times New Roman"/>
          <w:color w:val="000000" w:themeColor="text1"/>
        </w:rPr>
        <w:t>The Stork Balance was performed with eyes opened and closed and values were the followed: (eyes open) dominant leg: 13s, non-dominant leg:5s</w:t>
      </w:r>
      <w:r w:rsidR="00861CBC" w:rsidRPr="00DE7736">
        <w:rPr>
          <w:rFonts w:ascii="Times New Roman" w:hAnsi="Times New Roman" w:cs="Times New Roman"/>
          <w:color w:val="000000" w:themeColor="text1"/>
        </w:rPr>
        <w:t>; (eyes closed) dominant leg: 8s, non-dominant leg:2s.</w:t>
      </w:r>
      <w:r w:rsidR="00AB24D8" w:rsidRPr="00DE7736">
        <w:rPr>
          <w:rFonts w:ascii="Times New Roman" w:hAnsi="Times New Roman" w:cs="Times New Roman"/>
          <w:color w:val="000000" w:themeColor="text1"/>
        </w:rPr>
        <w:t xml:space="preserve"> </w:t>
      </w:r>
      <w:r w:rsidR="00F34FBF" w:rsidRPr="00DE7736">
        <w:rPr>
          <w:rFonts w:ascii="Times New Roman" w:hAnsi="Times New Roman" w:cs="Times New Roman"/>
          <w:color w:val="000000" w:themeColor="text1"/>
        </w:rPr>
        <w:t>Studies have shown that, with the</w:t>
      </w:r>
      <w:r w:rsidR="00BA3E3F" w:rsidRPr="00DE7736">
        <w:rPr>
          <w:rFonts w:ascii="Times New Roman" w:hAnsi="Times New Roman" w:cs="Times New Roman"/>
          <w:color w:val="000000" w:themeColor="text1"/>
        </w:rPr>
        <w:t xml:space="preserve"> advancing of the age, the system coordination deteriorates and the original balance control process, that was initially based on body reflex, relies further on cognitive function </w:t>
      </w:r>
      <w:r w:rsidR="00BA3E3F" w:rsidRPr="00DE7736">
        <w:rPr>
          <w:rFonts w:ascii="Times New Roman" w:hAnsi="Times New Roman" w:cs="Times New Roman"/>
          <w:color w:val="000000" w:themeColor="text1"/>
        </w:rPr>
        <w:t xml:space="preserve">(Li </w:t>
      </w:r>
      <w:r w:rsidR="00BA3E3F" w:rsidRPr="00DE7736">
        <w:rPr>
          <w:rFonts w:ascii="Times New Roman" w:hAnsi="Times New Roman" w:cs="Times New Roman"/>
          <w:i/>
          <w:iCs/>
          <w:color w:val="000000" w:themeColor="text1"/>
        </w:rPr>
        <w:t>et al</w:t>
      </w:r>
      <w:r w:rsidR="00BA3E3F" w:rsidRPr="00DE7736">
        <w:rPr>
          <w:rFonts w:ascii="Times New Roman" w:hAnsi="Times New Roman" w:cs="Times New Roman"/>
          <w:color w:val="000000" w:themeColor="text1"/>
        </w:rPr>
        <w:t>., 2021)</w:t>
      </w:r>
      <w:r w:rsidR="00BA3E3F" w:rsidRPr="00DE7736">
        <w:rPr>
          <w:rFonts w:ascii="Times New Roman" w:hAnsi="Times New Roman" w:cs="Times New Roman"/>
          <w:color w:val="000000" w:themeColor="text1"/>
        </w:rPr>
        <w:t>. It is known that after a stroke the patient</w:t>
      </w:r>
      <w:r w:rsidR="00233627" w:rsidRPr="00DE7736">
        <w:rPr>
          <w:rFonts w:ascii="Times New Roman" w:hAnsi="Times New Roman" w:cs="Times New Roman"/>
          <w:color w:val="000000" w:themeColor="text1"/>
        </w:rPr>
        <w:t xml:space="preserve"> is likely to with decreased cognitive integration</w:t>
      </w:r>
      <w:r w:rsidR="00593885" w:rsidRPr="00DE7736">
        <w:rPr>
          <w:rFonts w:ascii="Times New Roman" w:hAnsi="Times New Roman" w:cs="Times New Roman"/>
          <w:color w:val="000000" w:themeColor="text1"/>
        </w:rPr>
        <w:t xml:space="preserve"> </w:t>
      </w:r>
      <w:r w:rsidR="00593885" w:rsidRPr="00DE7736">
        <w:rPr>
          <w:rFonts w:ascii="Times New Roman" w:hAnsi="Times New Roman" w:cs="Times New Roman"/>
          <w:color w:val="000000" w:themeColor="text1"/>
        </w:rPr>
        <w:t>function</w:t>
      </w:r>
      <w:r w:rsidR="00233627" w:rsidRPr="00DE7736">
        <w:rPr>
          <w:rFonts w:ascii="Times New Roman" w:hAnsi="Times New Roman" w:cs="Times New Roman"/>
          <w:color w:val="000000" w:themeColor="text1"/>
        </w:rPr>
        <w:t>, which can cause deviances in judgement of the surrounding setting</w:t>
      </w:r>
      <w:r w:rsidR="005F6055" w:rsidRPr="00DE7736">
        <w:rPr>
          <w:rFonts w:ascii="Times New Roman" w:hAnsi="Times New Roman" w:cs="Times New Roman"/>
          <w:color w:val="000000" w:themeColor="text1"/>
        </w:rPr>
        <w:t xml:space="preserve">, further leading to impaired mobility function, which may indirectly affect balance as well as gait </w:t>
      </w:r>
      <w:r w:rsidR="00593885" w:rsidRPr="00DE7736">
        <w:rPr>
          <w:rFonts w:ascii="Times New Roman" w:hAnsi="Times New Roman" w:cs="Times New Roman"/>
          <w:color w:val="000000" w:themeColor="text1"/>
        </w:rPr>
        <w:t xml:space="preserve">(de </w:t>
      </w:r>
      <w:proofErr w:type="spellStart"/>
      <w:r w:rsidR="00593885" w:rsidRPr="00DE7736">
        <w:rPr>
          <w:rFonts w:ascii="Times New Roman" w:hAnsi="Times New Roman" w:cs="Times New Roman"/>
          <w:color w:val="000000" w:themeColor="text1"/>
        </w:rPr>
        <w:t>Athayde</w:t>
      </w:r>
      <w:proofErr w:type="spellEnd"/>
      <w:r w:rsidR="00593885" w:rsidRPr="00DE7736">
        <w:rPr>
          <w:rFonts w:ascii="Times New Roman" w:hAnsi="Times New Roman" w:cs="Times New Roman"/>
          <w:color w:val="000000" w:themeColor="text1"/>
        </w:rPr>
        <w:t xml:space="preserve"> Costa e Silva </w:t>
      </w:r>
      <w:r w:rsidR="00593885" w:rsidRPr="00DE7736">
        <w:rPr>
          <w:rFonts w:ascii="Times New Roman" w:hAnsi="Times New Roman" w:cs="Times New Roman"/>
          <w:i/>
          <w:iCs/>
          <w:color w:val="000000" w:themeColor="text1"/>
        </w:rPr>
        <w:t>et al.,</w:t>
      </w:r>
      <w:r w:rsidR="00593885" w:rsidRPr="00DE7736">
        <w:rPr>
          <w:rFonts w:ascii="Times New Roman" w:hAnsi="Times New Roman" w:cs="Times New Roman"/>
          <w:color w:val="000000" w:themeColor="text1"/>
        </w:rPr>
        <w:t xml:space="preserve"> 2020; Phipps and Cronin, 2020; Li </w:t>
      </w:r>
      <w:r w:rsidR="00593885" w:rsidRPr="00DE7736">
        <w:rPr>
          <w:rFonts w:ascii="Times New Roman" w:hAnsi="Times New Roman" w:cs="Times New Roman"/>
          <w:i/>
          <w:iCs/>
          <w:color w:val="000000" w:themeColor="text1"/>
        </w:rPr>
        <w:t>et al</w:t>
      </w:r>
      <w:r w:rsidR="00593885" w:rsidRPr="00DE7736">
        <w:rPr>
          <w:rFonts w:ascii="Times New Roman" w:hAnsi="Times New Roman" w:cs="Times New Roman"/>
          <w:color w:val="000000" w:themeColor="text1"/>
        </w:rPr>
        <w:t>., 2021)</w:t>
      </w:r>
      <w:r w:rsidR="00593885" w:rsidRPr="00DE7736">
        <w:rPr>
          <w:rFonts w:ascii="Times New Roman" w:hAnsi="Times New Roman" w:cs="Times New Roman"/>
          <w:color w:val="000000" w:themeColor="text1"/>
        </w:rPr>
        <w:t xml:space="preserve">. </w:t>
      </w:r>
    </w:p>
    <w:p w14:paraId="73B5880D" w14:textId="77777777" w:rsidR="00DF58E3" w:rsidRPr="00DE7736" w:rsidRDefault="00DF58E3" w:rsidP="00DE7736">
      <w:pPr>
        <w:spacing w:line="360" w:lineRule="auto"/>
        <w:rPr>
          <w:rFonts w:ascii="Times New Roman" w:hAnsi="Times New Roman" w:cs="Times New Roman"/>
          <w:color w:val="000000" w:themeColor="text1"/>
        </w:rPr>
      </w:pPr>
    </w:p>
    <w:p w14:paraId="728A5C53" w14:textId="1B50F91A" w:rsidR="0068362E" w:rsidRPr="00DE7736" w:rsidRDefault="0068362E" w:rsidP="00DE7736">
      <w:pPr>
        <w:spacing w:line="360" w:lineRule="auto"/>
        <w:rPr>
          <w:rFonts w:ascii="Times New Roman" w:hAnsi="Times New Roman" w:cs="Times New Roman"/>
          <w:b/>
          <w:bCs/>
          <w:color w:val="000000" w:themeColor="text1"/>
          <w:sz w:val="28"/>
          <w:szCs w:val="28"/>
        </w:rPr>
      </w:pPr>
      <w:r w:rsidRPr="00DE7736">
        <w:rPr>
          <w:rFonts w:ascii="Times New Roman" w:hAnsi="Times New Roman" w:cs="Times New Roman"/>
          <w:b/>
          <w:bCs/>
          <w:color w:val="000000" w:themeColor="text1"/>
          <w:sz w:val="28"/>
          <w:szCs w:val="28"/>
        </w:rPr>
        <w:t>Theoretical and technical overview review of main condition</w:t>
      </w:r>
    </w:p>
    <w:p w14:paraId="0C712B72" w14:textId="77777777" w:rsidR="00937388" w:rsidRPr="00DE7736" w:rsidRDefault="00937388" w:rsidP="00DE7736">
      <w:pPr>
        <w:spacing w:line="360" w:lineRule="auto"/>
        <w:rPr>
          <w:rFonts w:ascii="Times New Roman" w:hAnsi="Times New Roman" w:cs="Times New Roman"/>
          <w:b/>
          <w:bCs/>
          <w:color w:val="000000" w:themeColor="text1"/>
          <w:sz w:val="28"/>
          <w:szCs w:val="28"/>
        </w:rPr>
      </w:pPr>
    </w:p>
    <w:p w14:paraId="7DA8FD84" w14:textId="69CEC505" w:rsidR="002F4241" w:rsidRPr="00DE7736" w:rsidRDefault="0068362E" w:rsidP="00DE7736">
      <w:pPr>
        <w:spacing w:line="360" w:lineRule="auto"/>
        <w:rPr>
          <w:rFonts w:ascii="Times New Roman" w:hAnsi="Times New Roman" w:cs="Times New Roman"/>
          <w:color w:val="000000" w:themeColor="text1"/>
        </w:rPr>
      </w:pPr>
      <w:r w:rsidRPr="00DE7736">
        <w:rPr>
          <w:rFonts w:ascii="Times New Roman" w:hAnsi="Times New Roman" w:cs="Times New Roman"/>
          <w:color w:val="000000" w:themeColor="text1"/>
        </w:rPr>
        <w:lastRenderedPageBreak/>
        <w:t xml:space="preserve">Stroke is the cerebrovascular disorder that affect the cerebral arteries that supply the brain and considered the fifth leading cause of high morbidity, mortality, and disability (Xing and Bai, 2020; </w:t>
      </w:r>
      <w:proofErr w:type="spellStart"/>
      <w:r w:rsidRPr="00DE7736">
        <w:rPr>
          <w:rFonts w:ascii="Times New Roman" w:hAnsi="Times New Roman" w:cs="Times New Roman"/>
          <w:color w:val="000000" w:themeColor="text1"/>
        </w:rPr>
        <w:t>Gallanagh</w:t>
      </w:r>
      <w:proofErr w:type="spellEnd"/>
      <w:r w:rsidRPr="00DE7736">
        <w:rPr>
          <w:rFonts w:ascii="Times New Roman" w:hAnsi="Times New Roman" w:cs="Times New Roman"/>
          <w:color w:val="000000" w:themeColor="text1"/>
        </w:rPr>
        <w:t xml:space="preserve"> </w:t>
      </w:r>
      <w:r w:rsidRPr="00DE7736">
        <w:rPr>
          <w:rFonts w:ascii="Times New Roman" w:hAnsi="Times New Roman" w:cs="Times New Roman"/>
          <w:i/>
          <w:iCs/>
          <w:color w:val="000000" w:themeColor="text1"/>
        </w:rPr>
        <w:t>et al</w:t>
      </w:r>
      <w:r w:rsidRPr="00DE7736">
        <w:rPr>
          <w:rFonts w:ascii="Times New Roman" w:hAnsi="Times New Roman" w:cs="Times New Roman"/>
          <w:color w:val="000000" w:themeColor="text1"/>
        </w:rPr>
        <w:t xml:space="preserve">., 2011). Ischemic strokes are the most common and results from an obstruction within the cerebral blood vessels that limits the flow of the blood to a specific region of the brain (Xing and Bai, 2020; </w:t>
      </w:r>
      <w:r w:rsidRPr="00DE7736">
        <w:rPr>
          <w:rFonts w:ascii="Times New Roman" w:eastAsia="Times New Roman" w:hAnsi="Times New Roman" w:cs="Times New Roman"/>
          <w:color w:val="000000" w:themeColor="text1"/>
          <w:shd w:val="clear" w:color="auto" w:fill="FFFFFF"/>
          <w:lang w:eastAsia="en-GB"/>
        </w:rPr>
        <w:t xml:space="preserve">Kenney, Wilmore, and </w:t>
      </w:r>
      <w:proofErr w:type="spellStart"/>
      <w:r w:rsidRPr="00DE7736">
        <w:rPr>
          <w:rFonts w:ascii="Times New Roman" w:eastAsia="Times New Roman" w:hAnsi="Times New Roman" w:cs="Times New Roman"/>
          <w:color w:val="000000" w:themeColor="text1"/>
          <w:shd w:val="clear" w:color="auto" w:fill="FFFFFF"/>
          <w:lang w:eastAsia="en-GB"/>
        </w:rPr>
        <w:t>Costill</w:t>
      </w:r>
      <w:proofErr w:type="spellEnd"/>
      <w:r w:rsidRPr="00DE7736">
        <w:rPr>
          <w:rFonts w:ascii="Times New Roman" w:eastAsia="Times New Roman" w:hAnsi="Times New Roman" w:cs="Times New Roman"/>
          <w:color w:val="000000" w:themeColor="text1"/>
          <w:shd w:val="clear" w:color="auto" w:fill="FFFFFF"/>
          <w:lang w:eastAsia="en-GB"/>
        </w:rPr>
        <w:t>, 2019</w:t>
      </w:r>
      <w:r w:rsidR="00BA5A7E" w:rsidRPr="00DE7736">
        <w:rPr>
          <w:rFonts w:ascii="Times New Roman" w:eastAsia="Times New Roman" w:hAnsi="Times New Roman" w:cs="Times New Roman"/>
          <w:color w:val="000000" w:themeColor="text1"/>
          <w:shd w:val="clear" w:color="auto" w:fill="FFFFFF"/>
          <w:lang w:eastAsia="en-GB"/>
        </w:rPr>
        <w:t>; Randolph, 2016)</w:t>
      </w:r>
      <w:r w:rsidRPr="00DE7736">
        <w:rPr>
          <w:rFonts w:ascii="Times New Roman" w:eastAsia="Times New Roman" w:hAnsi="Times New Roman" w:cs="Times New Roman"/>
          <w:color w:val="000000" w:themeColor="text1"/>
          <w:shd w:val="clear" w:color="auto" w:fill="FFFFFF"/>
          <w:lang w:eastAsia="en-GB"/>
        </w:rPr>
        <w:t xml:space="preserve">. These obstructions can happen as results either of cerebral thrombosis, in which a blood clot forms in a cerebral vessel, at the region of atherosclerotic damage to the vessel (Kenney, Wilmore, and </w:t>
      </w:r>
      <w:proofErr w:type="spellStart"/>
      <w:r w:rsidRPr="00DE7736">
        <w:rPr>
          <w:rFonts w:ascii="Times New Roman" w:eastAsia="Times New Roman" w:hAnsi="Times New Roman" w:cs="Times New Roman"/>
          <w:color w:val="000000" w:themeColor="text1"/>
          <w:shd w:val="clear" w:color="auto" w:fill="FFFFFF"/>
          <w:lang w:eastAsia="en-GB"/>
        </w:rPr>
        <w:t>Costill</w:t>
      </w:r>
      <w:proofErr w:type="spellEnd"/>
      <w:r w:rsidRPr="00DE7736">
        <w:rPr>
          <w:rFonts w:ascii="Times New Roman" w:eastAsia="Times New Roman" w:hAnsi="Times New Roman" w:cs="Times New Roman"/>
          <w:color w:val="000000" w:themeColor="text1"/>
          <w:shd w:val="clear" w:color="auto" w:fill="FFFFFF"/>
          <w:lang w:eastAsia="en-GB"/>
        </w:rPr>
        <w:t>, 2019</w:t>
      </w:r>
      <w:r w:rsidR="00BA5A7E" w:rsidRPr="00DE7736">
        <w:rPr>
          <w:rFonts w:ascii="Times New Roman" w:eastAsia="Times New Roman" w:hAnsi="Times New Roman" w:cs="Times New Roman"/>
          <w:color w:val="000000" w:themeColor="text1"/>
          <w:shd w:val="clear" w:color="auto" w:fill="FFFFFF"/>
          <w:lang w:eastAsia="en-GB"/>
        </w:rPr>
        <w:t>; Randolph, 2016</w:t>
      </w:r>
      <w:r w:rsidRPr="00DE7736">
        <w:rPr>
          <w:rFonts w:ascii="Times New Roman" w:eastAsia="Times New Roman" w:hAnsi="Times New Roman" w:cs="Times New Roman"/>
          <w:color w:val="000000" w:themeColor="text1"/>
          <w:shd w:val="clear" w:color="auto" w:fill="FFFFFF"/>
          <w:lang w:eastAsia="en-GB"/>
        </w:rPr>
        <w:t xml:space="preserve">); or because of a cerebral embolism, in </w:t>
      </w:r>
      <w:r w:rsidR="00D64A0C" w:rsidRPr="00DE7736">
        <w:rPr>
          <w:rFonts w:ascii="Times New Roman" w:eastAsia="Times New Roman" w:hAnsi="Times New Roman" w:cs="Times New Roman"/>
          <w:color w:val="000000" w:themeColor="text1"/>
          <w:shd w:val="clear" w:color="auto" w:fill="FFFFFF"/>
          <w:lang w:eastAsia="en-GB"/>
        </w:rPr>
        <w:t>which</w:t>
      </w:r>
      <w:r w:rsidRPr="00DE7736">
        <w:rPr>
          <w:rFonts w:ascii="Times New Roman" w:eastAsia="Times New Roman" w:hAnsi="Times New Roman" w:cs="Times New Roman"/>
          <w:color w:val="000000" w:themeColor="text1"/>
          <w:shd w:val="clear" w:color="auto" w:fill="FFFFFF"/>
          <w:lang w:eastAsia="en-GB"/>
        </w:rPr>
        <w:t xml:space="preserve"> </w:t>
      </w:r>
      <w:r w:rsidR="00D64A0C" w:rsidRPr="00DE7736">
        <w:rPr>
          <w:rFonts w:ascii="Times New Roman" w:eastAsia="Times New Roman" w:hAnsi="Times New Roman" w:cs="Times New Roman"/>
          <w:color w:val="000000" w:themeColor="text1"/>
          <w:shd w:val="clear" w:color="auto" w:fill="FFFFFF"/>
          <w:lang w:eastAsia="en-GB"/>
        </w:rPr>
        <w:t>a</w:t>
      </w:r>
      <w:r w:rsidRPr="00DE7736">
        <w:rPr>
          <w:rFonts w:ascii="Times New Roman" w:eastAsia="Times New Roman" w:hAnsi="Times New Roman" w:cs="Times New Roman"/>
          <w:color w:val="000000" w:themeColor="text1"/>
          <w:shd w:val="clear" w:color="auto" w:fill="FFFFFF"/>
          <w:lang w:eastAsia="en-GB"/>
        </w:rPr>
        <w:t xml:space="preserve">n embolus breaks loose from a different part in the body and travel into a cerebral artery (Kenney, Wilmore, and </w:t>
      </w:r>
      <w:proofErr w:type="spellStart"/>
      <w:r w:rsidRPr="00DE7736">
        <w:rPr>
          <w:rFonts w:ascii="Times New Roman" w:eastAsia="Times New Roman" w:hAnsi="Times New Roman" w:cs="Times New Roman"/>
          <w:color w:val="000000" w:themeColor="text1"/>
          <w:shd w:val="clear" w:color="auto" w:fill="FFFFFF"/>
          <w:lang w:eastAsia="en-GB"/>
        </w:rPr>
        <w:t>Costill</w:t>
      </w:r>
      <w:proofErr w:type="spellEnd"/>
      <w:r w:rsidRPr="00DE7736">
        <w:rPr>
          <w:rFonts w:ascii="Times New Roman" w:eastAsia="Times New Roman" w:hAnsi="Times New Roman" w:cs="Times New Roman"/>
          <w:color w:val="000000" w:themeColor="text1"/>
          <w:shd w:val="clear" w:color="auto" w:fill="FFFFFF"/>
          <w:lang w:eastAsia="en-GB"/>
        </w:rPr>
        <w:t>, 2019).</w:t>
      </w:r>
      <w:r w:rsidR="00F014C1" w:rsidRPr="00DE7736">
        <w:rPr>
          <w:rFonts w:ascii="Times New Roman" w:hAnsi="Times New Roman" w:cs="Times New Roman"/>
        </w:rPr>
        <w:t xml:space="preserve"> </w:t>
      </w:r>
      <w:r w:rsidR="00F014C1" w:rsidRPr="00DE7736">
        <w:rPr>
          <w:rFonts w:ascii="Times New Roman" w:eastAsia="Times New Roman" w:hAnsi="Times New Roman" w:cs="Times New Roman"/>
          <w:color w:val="000000" w:themeColor="text1"/>
          <w:shd w:val="clear" w:color="auto" w:fill="FFFFFF"/>
          <w:lang w:eastAsia="en-GB"/>
        </w:rPr>
        <w:t xml:space="preserve">During an ischemic stroke, the blood flow beyond the blockage is limited and that region of the brain that needs that supply becomes ischemic and can be mortal (Kenney, Wilmore, and </w:t>
      </w:r>
      <w:proofErr w:type="spellStart"/>
      <w:r w:rsidR="00F014C1" w:rsidRPr="00DE7736">
        <w:rPr>
          <w:rFonts w:ascii="Times New Roman" w:eastAsia="Times New Roman" w:hAnsi="Times New Roman" w:cs="Times New Roman"/>
          <w:color w:val="000000" w:themeColor="text1"/>
          <w:shd w:val="clear" w:color="auto" w:fill="FFFFFF"/>
          <w:lang w:eastAsia="en-GB"/>
        </w:rPr>
        <w:t>Costill</w:t>
      </w:r>
      <w:proofErr w:type="spellEnd"/>
      <w:r w:rsidR="00F014C1" w:rsidRPr="00DE7736">
        <w:rPr>
          <w:rFonts w:ascii="Times New Roman" w:eastAsia="Times New Roman" w:hAnsi="Times New Roman" w:cs="Times New Roman"/>
          <w:color w:val="000000" w:themeColor="text1"/>
          <w:shd w:val="clear" w:color="auto" w:fill="FFFFFF"/>
          <w:lang w:eastAsia="en-GB"/>
        </w:rPr>
        <w:t>, 2019).</w:t>
      </w:r>
      <w:r w:rsidR="00D64A0C" w:rsidRPr="00DE7736">
        <w:rPr>
          <w:rFonts w:ascii="Times New Roman" w:eastAsia="Times New Roman" w:hAnsi="Times New Roman" w:cs="Times New Roman"/>
          <w:color w:val="000000" w:themeColor="text1"/>
          <w:shd w:val="clear" w:color="auto" w:fill="FFFFFF"/>
          <w:lang w:eastAsia="en-GB"/>
        </w:rPr>
        <w:t xml:space="preserve"> Stroke can also </w:t>
      </w:r>
      <w:r w:rsidR="002F4241" w:rsidRPr="00DE7736">
        <w:rPr>
          <w:rFonts w:ascii="Times New Roman" w:eastAsia="Times New Roman" w:hAnsi="Times New Roman" w:cs="Times New Roman"/>
          <w:color w:val="000000" w:themeColor="text1"/>
          <w:shd w:val="clear" w:color="auto" w:fill="FFFFFF"/>
          <w:lang w:eastAsia="en-GB"/>
        </w:rPr>
        <w:t>lead to a bioenergetic collapse and mitochondrial dysfunction in neural cells</w:t>
      </w:r>
      <w:r w:rsidR="002F4241" w:rsidRPr="00DE7736">
        <w:rPr>
          <w:rFonts w:ascii="Times New Roman" w:hAnsi="Times New Roman" w:cs="Times New Roman"/>
          <w:color w:val="000000" w:themeColor="text1"/>
        </w:rPr>
        <w:t xml:space="preserve"> (Xing and Bai, 2020). These are linked to decreased adenosine triphosphate levels and dysfunction of the sodium- potassium pump, for example dysfunction of sodium-potassium adenosine triphosphatase (Na+/</w:t>
      </w:r>
      <w:proofErr w:type="spellStart"/>
      <w:r w:rsidR="002F4241" w:rsidRPr="00DE7736">
        <w:rPr>
          <w:rFonts w:ascii="Times New Roman" w:hAnsi="Times New Roman" w:cs="Times New Roman"/>
          <w:color w:val="000000" w:themeColor="text1"/>
        </w:rPr>
        <w:t>K+ATPase</w:t>
      </w:r>
      <w:proofErr w:type="spellEnd"/>
      <w:r w:rsidR="002F4241" w:rsidRPr="00DE7736">
        <w:rPr>
          <w:rFonts w:ascii="Times New Roman" w:hAnsi="Times New Roman" w:cs="Times New Roman"/>
          <w:color w:val="000000" w:themeColor="text1"/>
        </w:rPr>
        <w:t>) and opening of calcium (Ca2+) channels</w:t>
      </w:r>
      <w:r w:rsidR="00532596" w:rsidRPr="00DE7736">
        <w:rPr>
          <w:rFonts w:ascii="Times New Roman" w:hAnsi="Times New Roman" w:cs="Times New Roman"/>
          <w:color w:val="000000" w:themeColor="text1"/>
        </w:rPr>
        <w:t>, which additionally cause further pathophysiological disorders (Xing and Bai, 2020). Regarding the control of neuronal activity, such as synaptic plasticity, Intracellular Ca2+ homeostasis is an important factor</w:t>
      </w:r>
      <w:r w:rsidR="00BD395A" w:rsidRPr="00DE7736">
        <w:rPr>
          <w:rFonts w:ascii="Times New Roman" w:hAnsi="Times New Roman" w:cs="Times New Roman"/>
          <w:color w:val="000000" w:themeColor="text1"/>
        </w:rPr>
        <w:t xml:space="preserve"> (Xing and Bai, 2020).</w:t>
      </w:r>
    </w:p>
    <w:p w14:paraId="49F404B8" w14:textId="0A643860" w:rsidR="00261F3D" w:rsidRPr="00DE7736" w:rsidRDefault="00261F3D" w:rsidP="00DE7736">
      <w:pPr>
        <w:spacing w:line="360" w:lineRule="auto"/>
        <w:rPr>
          <w:rFonts w:ascii="Times New Roman" w:eastAsia="Times New Roman" w:hAnsi="Times New Roman" w:cs="Times New Roman"/>
          <w:color w:val="000000" w:themeColor="text1"/>
          <w:shd w:val="clear" w:color="auto" w:fill="FFFFFF"/>
          <w:lang w:eastAsia="en-GB"/>
        </w:rPr>
      </w:pPr>
      <w:r w:rsidRPr="00DE7736">
        <w:rPr>
          <w:rFonts w:ascii="Times New Roman" w:hAnsi="Times New Roman" w:cs="Times New Roman"/>
          <w:color w:val="000000" w:themeColor="text1"/>
        </w:rPr>
        <w:t>Synaptic vesicle endocytosis, which controls neurotransmitter release to preserve synaptic transmission, is activated by Ca2+ flux (Xing and Bai, 2020). Consequently</w:t>
      </w:r>
      <w:r w:rsidRPr="00DE7736">
        <w:rPr>
          <w:rFonts w:ascii="Times New Roman" w:eastAsia="Times New Roman" w:hAnsi="Times New Roman" w:cs="Times New Roman"/>
          <w:color w:val="000000" w:themeColor="text1"/>
          <w:shd w:val="clear" w:color="auto" w:fill="FFFFFF"/>
          <w:lang w:eastAsia="en-GB"/>
        </w:rPr>
        <w:t>, the opening of Ca2+ channels may improve Ca2+ transfer from the endoplasmic reticulum (ER) to mitochondria and additional trigger excitatory neurotoxicity and neuronal death in ischemia</w:t>
      </w:r>
      <w:r w:rsidR="00875B0B" w:rsidRPr="00DE7736">
        <w:rPr>
          <w:rFonts w:ascii="Times New Roman" w:eastAsia="Times New Roman" w:hAnsi="Times New Roman" w:cs="Times New Roman"/>
          <w:color w:val="000000" w:themeColor="text1"/>
          <w:shd w:val="clear" w:color="auto" w:fill="FFFFFF"/>
          <w:lang w:eastAsia="en-GB"/>
        </w:rPr>
        <w:t xml:space="preserve"> </w:t>
      </w:r>
      <w:r w:rsidR="00875B0B" w:rsidRPr="00DE7736">
        <w:rPr>
          <w:rFonts w:ascii="Times New Roman" w:hAnsi="Times New Roman" w:cs="Times New Roman"/>
          <w:color w:val="000000" w:themeColor="text1"/>
        </w:rPr>
        <w:t>(Xing and Bai, 2020).</w:t>
      </w:r>
    </w:p>
    <w:p w14:paraId="01DFF9E8" w14:textId="1BEB5AF4" w:rsidR="000C03E0" w:rsidRPr="00DE7736" w:rsidRDefault="0068362E" w:rsidP="00DE7736">
      <w:pPr>
        <w:spacing w:line="360" w:lineRule="auto"/>
        <w:rPr>
          <w:rFonts w:ascii="Times New Roman" w:hAnsi="Times New Roman" w:cs="Times New Roman"/>
        </w:rPr>
      </w:pPr>
      <w:r w:rsidRPr="00DE7736">
        <w:rPr>
          <w:rFonts w:ascii="Times New Roman" w:hAnsi="Times New Roman" w:cs="Times New Roman"/>
          <w:color w:val="000000" w:themeColor="text1"/>
        </w:rPr>
        <w:t xml:space="preserve">After an ischemic stroke, the patients experience motor dysfunction besides deterioration of memory and cognition, resulting in the disruption of the normal neuronal function (Xing and Bai, 2020). </w:t>
      </w:r>
      <w:r w:rsidR="006C327C" w:rsidRPr="00DE7736">
        <w:rPr>
          <w:rFonts w:ascii="Times New Roman" w:hAnsi="Times New Roman" w:cs="Times New Roman"/>
          <w:color w:val="000000" w:themeColor="text1"/>
        </w:rPr>
        <w:t>S</w:t>
      </w:r>
      <w:r w:rsidR="003B6C9C" w:rsidRPr="00DE7736">
        <w:rPr>
          <w:rFonts w:ascii="Times New Roman" w:hAnsi="Times New Roman" w:cs="Times New Roman"/>
          <w:color w:val="000000" w:themeColor="text1"/>
        </w:rPr>
        <w:t xml:space="preserve">troke is known to be the </w:t>
      </w:r>
      <w:r w:rsidR="00110B64" w:rsidRPr="00DE7736">
        <w:rPr>
          <w:rFonts w:ascii="Times New Roman" w:hAnsi="Times New Roman" w:cs="Times New Roman"/>
          <w:color w:val="000000" w:themeColor="text1"/>
        </w:rPr>
        <w:t>fourth</w:t>
      </w:r>
      <w:r w:rsidR="003B6C9C" w:rsidRPr="00DE7736">
        <w:rPr>
          <w:rFonts w:ascii="Times New Roman" w:hAnsi="Times New Roman" w:cs="Times New Roman"/>
          <w:color w:val="000000" w:themeColor="text1"/>
        </w:rPr>
        <w:t xml:space="preserve"> cause of death worldwide and the s</w:t>
      </w:r>
      <w:r w:rsidR="006C327C" w:rsidRPr="00DE7736">
        <w:rPr>
          <w:rFonts w:ascii="Times New Roman" w:hAnsi="Times New Roman" w:cs="Times New Roman"/>
          <w:color w:val="000000" w:themeColor="text1"/>
        </w:rPr>
        <w:t>urvivors may present a combination of muscle weakness or imbalance</w:t>
      </w:r>
      <w:r w:rsidR="001C13AB" w:rsidRPr="00DE7736">
        <w:rPr>
          <w:rFonts w:ascii="Times New Roman" w:hAnsi="Times New Roman" w:cs="Times New Roman"/>
          <w:color w:val="000000" w:themeColor="text1"/>
        </w:rPr>
        <w:t>,</w:t>
      </w:r>
      <w:r w:rsidR="006C327C" w:rsidRPr="00DE7736">
        <w:rPr>
          <w:rFonts w:ascii="Times New Roman" w:hAnsi="Times New Roman" w:cs="Times New Roman"/>
          <w:color w:val="000000" w:themeColor="text1"/>
        </w:rPr>
        <w:t xml:space="preserve"> </w:t>
      </w:r>
      <w:r w:rsidR="001C13AB" w:rsidRPr="00DE7736">
        <w:rPr>
          <w:rFonts w:ascii="Times New Roman" w:hAnsi="Times New Roman" w:cs="Times New Roman"/>
          <w:color w:val="000000" w:themeColor="text1"/>
        </w:rPr>
        <w:t>reduced</w:t>
      </w:r>
      <w:r w:rsidR="006C327C" w:rsidRPr="00DE7736">
        <w:rPr>
          <w:rFonts w:ascii="Times New Roman" w:hAnsi="Times New Roman" w:cs="Times New Roman"/>
          <w:color w:val="000000" w:themeColor="text1"/>
        </w:rPr>
        <w:t xml:space="preserve"> postural control, muscle spasticity, </w:t>
      </w:r>
      <w:r w:rsidR="001C13AB" w:rsidRPr="00DE7736">
        <w:rPr>
          <w:rFonts w:ascii="Times New Roman" w:hAnsi="Times New Roman" w:cs="Times New Roman"/>
          <w:color w:val="000000" w:themeColor="text1"/>
        </w:rPr>
        <w:t>body misalignments</w:t>
      </w:r>
      <w:r w:rsidR="006C327C" w:rsidRPr="00DE7736">
        <w:rPr>
          <w:rFonts w:ascii="Times New Roman" w:hAnsi="Times New Roman" w:cs="Times New Roman"/>
          <w:color w:val="000000" w:themeColor="text1"/>
        </w:rPr>
        <w:t xml:space="preserve"> and</w:t>
      </w:r>
      <w:r w:rsidR="001C13AB" w:rsidRPr="00DE7736">
        <w:rPr>
          <w:rFonts w:ascii="Times New Roman" w:hAnsi="Times New Roman" w:cs="Times New Roman"/>
          <w:color w:val="000000" w:themeColor="text1"/>
        </w:rPr>
        <w:t xml:space="preserve"> poor voluntary control</w:t>
      </w:r>
      <w:r w:rsidR="00BA5A7E" w:rsidRPr="00DE7736">
        <w:rPr>
          <w:rFonts w:ascii="Times New Roman" w:hAnsi="Times New Roman" w:cs="Times New Roman"/>
          <w:color w:val="000000" w:themeColor="text1"/>
        </w:rPr>
        <w:t xml:space="preserve"> (de </w:t>
      </w:r>
      <w:proofErr w:type="spellStart"/>
      <w:r w:rsidR="00BA5A7E" w:rsidRPr="00DE7736">
        <w:rPr>
          <w:rFonts w:ascii="Times New Roman" w:hAnsi="Times New Roman" w:cs="Times New Roman"/>
          <w:color w:val="000000" w:themeColor="text1"/>
        </w:rPr>
        <w:t>Athayde</w:t>
      </w:r>
      <w:proofErr w:type="spellEnd"/>
      <w:r w:rsidR="00BA5A7E" w:rsidRPr="00DE7736">
        <w:rPr>
          <w:rFonts w:ascii="Times New Roman" w:hAnsi="Times New Roman" w:cs="Times New Roman"/>
          <w:color w:val="000000" w:themeColor="text1"/>
        </w:rPr>
        <w:t xml:space="preserve"> Costa e Silva </w:t>
      </w:r>
      <w:r w:rsidR="00BA5A7E" w:rsidRPr="00DE7736">
        <w:rPr>
          <w:rFonts w:ascii="Times New Roman" w:hAnsi="Times New Roman" w:cs="Times New Roman"/>
          <w:i/>
          <w:iCs/>
          <w:color w:val="000000" w:themeColor="text1"/>
        </w:rPr>
        <w:t>et al.,</w:t>
      </w:r>
      <w:r w:rsidR="00BA5A7E" w:rsidRPr="00DE7736">
        <w:rPr>
          <w:rFonts w:ascii="Times New Roman" w:hAnsi="Times New Roman" w:cs="Times New Roman"/>
          <w:color w:val="000000" w:themeColor="text1"/>
        </w:rPr>
        <w:t xml:space="preserve"> 2020</w:t>
      </w:r>
      <w:r w:rsidR="00110B64" w:rsidRPr="00DE7736">
        <w:rPr>
          <w:rFonts w:ascii="Times New Roman" w:hAnsi="Times New Roman" w:cs="Times New Roman"/>
          <w:color w:val="000000" w:themeColor="text1"/>
        </w:rPr>
        <w:t>; Phipps and Cronin, 2020</w:t>
      </w:r>
      <w:r w:rsidR="00BA5A7E" w:rsidRPr="00DE7736">
        <w:rPr>
          <w:rFonts w:ascii="Times New Roman" w:hAnsi="Times New Roman" w:cs="Times New Roman"/>
          <w:color w:val="000000" w:themeColor="text1"/>
        </w:rPr>
        <w:t>)</w:t>
      </w:r>
      <w:r w:rsidR="00110B64" w:rsidRPr="00DE7736">
        <w:rPr>
          <w:rFonts w:ascii="Times New Roman" w:hAnsi="Times New Roman" w:cs="Times New Roman"/>
          <w:color w:val="000000" w:themeColor="text1"/>
        </w:rPr>
        <w:t xml:space="preserve">. This condition mainly occurs in elderly people and their outcome are extremely influenced by age (Chen </w:t>
      </w:r>
      <w:r w:rsidR="00110B64" w:rsidRPr="00DE7736">
        <w:rPr>
          <w:rFonts w:ascii="Times New Roman" w:hAnsi="Times New Roman" w:cs="Times New Roman"/>
          <w:i/>
          <w:iCs/>
          <w:color w:val="000000" w:themeColor="text1"/>
        </w:rPr>
        <w:t>et al.,</w:t>
      </w:r>
      <w:r w:rsidR="00110B64" w:rsidRPr="00DE7736">
        <w:rPr>
          <w:rFonts w:ascii="Times New Roman" w:hAnsi="Times New Roman" w:cs="Times New Roman"/>
          <w:color w:val="000000" w:themeColor="text1"/>
        </w:rPr>
        <w:t xml:space="preserve"> 2010)</w:t>
      </w:r>
      <w:r w:rsidR="00B612B0" w:rsidRPr="00DE7736">
        <w:rPr>
          <w:rFonts w:ascii="Times New Roman" w:hAnsi="Times New Roman" w:cs="Times New Roman"/>
          <w:color w:val="000000" w:themeColor="text1"/>
        </w:rPr>
        <w:t xml:space="preserve">. Stroke may very often lead to sedentary lifestyle, as the study by </w:t>
      </w:r>
      <w:proofErr w:type="spellStart"/>
      <w:r w:rsidR="00B612B0" w:rsidRPr="00DE7736">
        <w:rPr>
          <w:rFonts w:ascii="Times New Roman" w:hAnsi="Times New Roman" w:cs="Times New Roman"/>
          <w:color w:val="000000" w:themeColor="text1"/>
        </w:rPr>
        <w:t>Billinger</w:t>
      </w:r>
      <w:proofErr w:type="spellEnd"/>
      <w:r w:rsidR="00B612B0" w:rsidRPr="00DE7736">
        <w:rPr>
          <w:rFonts w:ascii="Times New Roman" w:hAnsi="Times New Roman" w:cs="Times New Roman"/>
          <w:color w:val="000000" w:themeColor="text1"/>
        </w:rPr>
        <w:t xml:space="preserve"> </w:t>
      </w:r>
      <w:r w:rsidR="00B612B0" w:rsidRPr="00DE7736">
        <w:rPr>
          <w:rFonts w:ascii="Times New Roman" w:hAnsi="Times New Roman" w:cs="Times New Roman"/>
          <w:i/>
          <w:iCs/>
          <w:color w:val="000000" w:themeColor="text1"/>
        </w:rPr>
        <w:t>et al.,</w:t>
      </w:r>
      <w:r w:rsidR="00B612B0" w:rsidRPr="00DE7736">
        <w:rPr>
          <w:rFonts w:ascii="Times New Roman" w:hAnsi="Times New Roman" w:cs="Times New Roman"/>
          <w:color w:val="000000" w:themeColor="text1"/>
        </w:rPr>
        <w:t xml:space="preserve"> (2014) suggested that, when observing a stroke patient’s activity during the day, they reported high levels of inactivity, suggesting that 76% of the day was spent sitting</w:t>
      </w:r>
      <w:r w:rsidR="00D64A0C" w:rsidRPr="00DE7736">
        <w:rPr>
          <w:rFonts w:ascii="Times New Roman" w:hAnsi="Times New Roman" w:cs="Times New Roman"/>
          <w:color w:val="000000" w:themeColor="text1"/>
        </w:rPr>
        <w:t xml:space="preserve">. </w:t>
      </w:r>
    </w:p>
    <w:p w14:paraId="18041A73" w14:textId="0882E558" w:rsidR="00D769BF" w:rsidRPr="00DE7736" w:rsidRDefault="00D769BF" w:rsidP="00DE7736">
      <w:pPr>
        <w:spacing w:line="360" w:lineRule="auto"/>
        <w:rPr>
          <w:rFonts w:ascii="Times New Roman" w:hAnsi="Times New Roman" w:cs="Times New Roman"/>
        </w:rPr>
      </w:pPr>
    </w:p>
    <w:p w14:paraId="069849B9" w14:textId="4952B017" w:rsidR="00937388" w:rsidRPr="00DE7736" w:rsidRDefault="00F014C1" w:rsidP="00DE7736">
      <w:pPr>
        <w:spacing w:line="360" w:lineRule="auto"/>
        <w:rPr>
          <w:rFonts w:ascii="Times New Roman" w:hAnsi="Times New Roman" w:cs="Times New Roman"/>
          <w:b/>
          <w:bCs/>
          <w:sz w:val="28"/>
          <w:szCs w:val="28"/>
        </w:rPr>
      </w:pPr>
      <w:r w:rsidRPr="00DE7736">
        <w:rPr>
          <w:rFonts w:ascii="Times New Roman" w:hAnsi="Times New Roman" w:cs="Times New Roman"/>
          <w:b/>
          <w:bCs/>
          <w:sz w:val="28"/>
          <w:szCs w:val="28"/>
        </w:rPr>
        <w:t>Overview and justification of exercise and behavioural recommendations relevant to the condition</w:t>
      </w:r>
    </w:p>
    <w:p w14:paraId="043A512E" w14:textId="77777777" w:rsidR="00937388" w:rsidRPr="00DE7736" w:rsidRDefault="00937388" w:rsidP="00DE7736">
      <w:pPr>
        <w:spacing w:line="360" w:lineRule="auto"/>
        <w:rPr>
          <w:rFonts w:ascii="Times New Roman" w:hAnsi="Times New Roman" w:cs="Times New Roman"/>
          <w:b/>
          <w:bCs/>
          <w:sz w:val="28"/>
          <w:szCs w:val="28"/>
        </w:rPr>
      </w:pPr>
    </w:p>
    <w:p w14:paraId="6E0B7C9A" w14:textId="7AF28707" w:rsidR="0011252C" w:rsidRPr="00DE7736" w:rsidRDefault="005E607B" w:rsidP="00DE7736">
      <w:pPr>
        <w:spacing w:line="360" w:lineRule="auto"/>
        <w:rPr>
          <w:rFonts w:ascii="Times New Roman" w:hAnsi="Times New Roman" w:cs="Times New Roman"/>
          <w:color w:val="000000" w:themeColor="text1"/>
        </w:rPr>
      </w:pPr>
      <w:r w:rsidRPr="00DE7736">
        <w:rPr>
          <w:rFonts w:ascii="Times New Roman" w:hAnsi="Times New Roman" w:cs="Times New Roman"/>
          <w:color w:val="000000" w:themeColor="text1"/>
        </w:rPr>
        <w:t xml:space="preserve">Stroke </w:t>
      </w:r>
      <w:r w:rsidR="00DE2486" w:rsidRPr="00DE7736">
        <w:rPr>
          <w:rFonts w:ascii="Times New Roman" w:hAnsi="Times New Roman" w:cs="Times New Roman"/>
          <w:color w:val="000000" w:themeColor="text1"/>
        </w:rPr>
        <w:t xml:space="preserve">is the main cause of chronic physical disabilities that </w:t>
      </w:r>
      <w:r w:rsidRPr="00DE7736">
        <w:rPr>
          <w:rFonts w:ascii="Times New Roman" w:hAnsi="Times New Roman" w:cs="Times New Roman"/>
          <w:color w:val="000000" w:themeColor="text1"/>
        </w:rPr>
        <w:t xml:space="preserve">frequently affects </w:t>
      </w:r>
      <w:r w:rsidRPr="00DE7736">
        <w:rPr>
          <w:rFonts w:ascii="Times New Roman" w:hAnsi="Times New Roman" w:cs="Times New Roman"/>
          <w:color w:val="000000" w:themeColor="text1"/>
        </w:rPr>
        <w:t>activities of daily living</w:t>
      </w:r>
      <w:r w:rsidR="00DE2486" w:rsidRPr="00DE7736">
        <w:rPr>
          <w:rFonts w:ascii="Times New Roman" w:hAnsi="Times New Roman" w:cs="Times New Roman"/>
          <w:color w:val="000000" w:themeColor="text1"/>
        </w:rPr>
        <w:t xml:space="preserve">, </w:t>
      </w:r>
      <w:r w:rsidRPr="00DE7736">
        <w:rPr>
          <w:rFonts w:ascii="Times New Roman" w:hAnsi="Times New Roman" w:cs="Times New Roman"/>
          <w:color w:val="000000" w:themeColor="text1"/>
        </w:rPr>
        <w:t xml:space="preserve">causing muscle weakness and less efficient </w:t>
      </w:r>
      <w:r w:rsidRPr="00DE7736">
        <w:rPr>
          <w:rFonts w:ascii="Times New Roman" w:hAnsi="Times New Roman" w:cs="Times New Roman"/>
          <w:color w:val="000000" w:themeColor="text1"/>
        </w:rPr>
        <w:t>and coordinated movements in limb</w:t>
      </w:r>
      <w:r w:rsidRPr="00DE7736">
        <w:rPr>
          <w:rFonts w:ascii="Times New Roman" w:hAnsi="Times New Roman" w:cs="Times New Roman"/>
          <w:color w:val="000000" w:themeColor="text1"/>
        </w:rPr>
        <w:t xml:space="preserve"> </w:t>
      </w:r>
      <w:r w:rsidRPr="00DE7736">
        <w:rPr>
          <w:rFonts w:ascii="Times New Roman" w:hAnsi="Times New Roman" w:cs="Times New Roman"/>
          <w:color w:val="000000" w:themeColor="text1"/>
        </w:rPr>
        <w:t>affected</w:t>
      </w:r>
      <w:r w:rsidRPr="00DE7736">
        <w:rPr>
          <w:rFonts w:ascii="Times New Roman" w:hAnsi="Times New Roman" w:cs="Times New Roman"/>
          <w:color w:val="000000" w:themeColor="text1"/>
        </w:rPr>
        <w:t xml:space="preserve"> </w:t>
      </w:r>
      <w:r w:rsidRPr="00DE7736">
        <w:rPr>
          <w:rFonts w:ascii="Times New Roman" w:hAnsi="Times New Roman" w:cs="Times New Roman"/>
          <w:color w:val="000000" w:themeColor="text1"/>
        </w:rPr>
        <w:t xml:space="preserve">(Stock </w:t>
      </w:r>
      <w:r w:rsidRPr="00DE7736">
        <w:rPr>
          <w:rFonts w:ascii="Times New Roman" w:hAnsi="Times New Roman" w:cs="Times New Roman"/>
          <w:i/>
          <w:iCs/>
          <w:color w:val="000000" w:themeColor="text1"/>
        </w:rPr>
        <w:t>et al.,</w:t>
      </w:r>
      <w:r w:rsidRPr="00DE7736">
        <w:rPr>
          <w:rFonts w:ascii="Times New Roman" w:hAnsi="Times New Roman" w:cs="Times New Roman"/>
          <w:color w:val="000000" w:themeColor="text1"/>
        </w:rPr>
        <w:t xml:space="preserve"> 2019</w:t>
      </w:r>
      <w:r w:rsidR="00DE2486" w:rsidRPr="00DE7736">
        <w:rPr>
          <w:rFonts w:ascii="Times New Roman" w:hAnsi="Times New Roman" w:cs="Times New Roman"/>
          <w:color w:val="000000" w:themeColor="text1"/>
        </w:rPr>
        <w:t xml:space="preserve">; </w:t>
      </w:r>
      <w:r w:rsidR="00DE2486" w:rsidRPr="00DE7736">
        <w:rPr>
          <w:rFonts w:ascii="Times New Roman" w:hAnsi="Times New Roman" w:cs="Times New Roman"/>
          <w:color w:val="000000" w:themeColor="text1"/>
        </w:rPr>
        <w:t xml:space="preserve">Lee </w:t>
      </w:r>
      <w:r w:rsidR="00DE2486" w:rsidRPr="00DE7736">
        <w:rPr>
          <w:rFonts w:ascii="Times New Roman" w:hAnsi="Times New Roman" w:cs="Times New Roman"/>
          <w:i/>
          <w:iCs/>
          <w:color w:val="000000" w:themeColor="text1"/>
        </w:rPr>
        <w:t>et al</w:t>
      </w:r>
      <w:r w:rsidR="00DE2486" w:rsidRPr="00DE7736">
        <w:rPr>
          <w:rFonts w:ascii="Times New Roman" w:hAnsi="Times New Roman" w:cs="Times New Roman"/>
          <w:color w:val="000000" w:themeColor="text1"/>
        </w:rPr>
        <w:t>., 2013</w:t>
      </w:r>
      <w:r w:rsidRPr="00DE7736">
        <w:rPr>
          <w:rFonts w:ascii="Times New Roman" w:hAnsi="Times New Roman" w:cs="Times New Roman"/>
          <w:color w:val="000000" w:themeColor="text1"/>
        </w:rPr>
        <w:t>)</w:t>
      </w:r>
      <w:r w:rsidR="00DE2486" w:rsidRPr="00DE7736">
        <w:rPr>
          <w:rFonts w:ascii="Times New Roman" w:hAnsi="Times New Roman" w:cs="Times New Roman"/>
          <w:color w:val="000000" w:themeColor="text1"/>
        </w:rPr>
        <w:t>.</w:t>
      </w:r>
      <w:r w:rsidR="00D55539" w:rsidRPr="00DE7736">
        <w:rPr>
          <w:rFonts w:ascii="Times New Roman" w:hAnsi="Times New Roman" w:cs="Times New Roman"/>
          <w:color w:val="000000" w:themeColor="text1"/>
        </w:rPr>
        <w:t xml:space="preserve"> </w:t>
      </w:r>
      <w:r w:rsidR="00B612B0" w:rsidRPr="00DE7736">
        <w:rPr>
          <w:rFonts w:ascii="Times New Roman" w:hAnsi="Times New Roman" w:cs="Times New Roman"/>
          <w:color w:val="000000" w:themeColor="text1"/>
        </w:rPr>
        <w:t>Exercise is considered an important component after stroke for the risk reduction of future cardiovascular events and the reoccurrence of stroke (</w:t>
      </w:r>
      <w:proofErr w:type="spellStart"/>
      <w:r w:rsidR="00B612B0" w:rsidRPr="00DE7736">
        <w:rPr>
          <w:rFonts w:ascii="Times New Roman" w:hAnsi="Times New Roman" w:cs="Times New Roman"/>
          <w:color w:val="000000" w:themeColor="text1"/>
        </w:rPr>
        <w:t>Billinger</w:t>
      </w:r>
      <w:proofErr w:type="spellEnd"/>
      <w:r w:rsidR="00B612B0" w:rsidRPr="00DE7736">
        <w:rPr>
          <w:rFonts w:ascii="Times New Roman" w:hAnsi="Times New Roman" w:cs="Times New Roman"/>
          <w:color w:val="000000" w:themeColor="text1"/>
        </w:rPr>
        <w:t xml:space="preserve"> </w:t>
      </w:r>
      <w:r w:rsidR="00B612B0" w:rsidRPr="00DE7736">
        <w:rPr>
          <w:rFonts w:ascii="Times New Roman" w:hAnsi="Times New Roman" w:cs="Times New Roman"/>
          <w:i/>
          <w:iCs/>
          <w:color w:val="000000" w:themeColor="text1"/>
        </w:rPr>
        <w:t>et al.,</w:t>
      </w:r>
      <w:r w:rsidR="00B612B0" w:rsidRPr="00DE7736">
        <w:rPr>
          <w:rFonts w:ascii="Times New Roman" w:hAnsi="Times New Roman" w:cs="Times New Roman"/>
          <w:color w:val="000000" w:themeColor="text1"/>
        </w:rPr>
        <w:t xml:space="preserve"> 2014</w:t>
      </w:r>
      <w:r w:rsidR="00890314" w:rsidRPr="00DE7736">
        <w:rPr>
          <w:rFonts w:ascii="Times New Roman" w:hAnsi="Times New Roman" w:cs="Times New Roman"/>
          <w:color w:val="000000" w:themeColor="text1"/>
        </w:rPr>
        <w:t xml:space="preserve">; </w:t>
      </w:r>
      <w:r w:rsidR="00890314" w:rsidRPr="00DE7736">
        <w:rPr>
          <w:rFonts w:ascii="Times New Roman" w:hAnsi="Times New Roman" w:cs="Times New Roman"/>
          <w:color w:val="000000" w:themeColor="text1"/>
        </w:rPr>
        <w:t xml:space="preserve">Marsden </w:t>
      </w:r>
      <w:r w:rsidR="00890314" w:rsidRPr="00DE7736">
        <w:rPr>
          <w:rFonts w:ascii="Times New Roman" w:hAnsi="Times New Roman" w:cs="Times New Roman"/>
          <w:i/>
          <w:iCs/>
          <w:color w:val="000000" w:themeColor="text1"/>
        </w:rPr>
        <w:t>et al</w:t>
      </w:r>
      <w:r w:rsidR="00890314" w:rsidRPr="00DE7736">
        <w:rPr>
          <w:rFonts w:ascii="Times New Roman" w:hAnsi="Times New Roman" w:cs="Times New Roman"/>
          <w:color w:val="000000" w:themeColor="text1"/>
        </w:rPr>
        <w:t>., 2013</w:t>
      </w:r>
      <w:r w:rsidR="00B612B0" w:rsidRPr="00DE7736">
        <w:rPr>
          <w:rFonts w:ascii="Times New Roman" w:hAnsi="Times New Roman" w:cs="Times New Roman"/>
          <w:color w:val="000000" w:themeColor="text1"/>
        </w:rPr>
        <w:t>), as it is thought to improve cognitive and motor functional recovery throughout the facilitation of neuroplasticity such as through increases in neuronal activity and the potentiation of postsynaptic excitation, in addition to improvements in dendritic spine formation and axonal myelination after an ischemic stroke (Xing and Bai, 2020</w:t>
      </w:r>
      <w:r w:rsidR="00D96D90" w:rsidRPr="00DE7736">
        <w:rPr>
          <w:rFonts w:ascii="Times New Roman" w:hAnsi="Times New Roman" w:cs="Times New Roman"/>
          <w:color w:val="000000" w:themeColor="text1"/>
        </w:rPr>
        <w:t xml:space="preserve">; </w:t>
      </w:r>
      <w:proofErr w:type="spellStart"/>
      <w:r w:rsidR="00D96D90" w:rsidRPr="00DE7736">
        <w:rPr>
          <w:rFonts w:ascii="Times New Roman" w:hAnsi="Times New Roman" w:cs="Times New Roman"/>
          <w:color w:val="000000" w:themeColor="text1"/>
        </w:rPr>
        <w:t>Billinger</w:t>
      </w:r>
      <w:proofErr w:type="spellEnd"/>
      <w:r w:rsidR="00D96D90" w:rsidRPr="00DE7736">
        <w:rPr>
          <w:rFonts w:ascii="Times New Roman" w:hAnsi="Times New Roman" w:cs="Times New Roman"/>
          <w:color w:val="000000" w:themeColor="text1"/>
        </w:rPr>
        <w:t xml:space="preserve"> </w:t>
      </w:r>
      <w:r w:rsidR="00D96D90" w:rsidRPr="00DE7736">
        <w:rPr>
          <w:rFonts w:ascii="Times New Roman" w:hAnsi="Times New Roman" w:cs="Times New Roman"/>
          <w:i/>
          <w:iCs/>
          <w:color w:val="000000" w:themeColor="text1"/>
        </w:rPr>
        <w:t>et al.,</w:t>
      </w:r>
      <w:r w:rsidR="00D96D90" w:rsidRPr="00DE7736">
        <w:rPr>
          <w:rFonts w:ascii="Times New Roman" w:hAnsi="Times New Roman" w:cs="Times New Roman"/>
          <w:color w:val="000000" w:themeColor="text1"/>
        </w:rPr>
        <w:t xml:space="preserve"> 2014</w:t>
      </w:r>
      <w:r w:rsidR="00B612B0" w:rsidRPr="00DE7736">
        <w:rPr>
          <w:rFonts w:ascii="Times New Roman" w:hAnsi="Times New Roman" w:cs="Times New Roman"/>
          <w:color w:val="000000" w:themeColor="text1"/>
        </w:rPr>
        <w:t xml:space="preserve">). </w:t>
      </w:r>
      <w:r w:rsidR="00883D30" w:rsidRPr="00DE7736">
        <w:rPr>
          <w:rFonts w:ascii="Times New Roman" w:hAnsi="Times New Roman" w:cs="Times New Roman"/>
          <w:color w:val="000000" w:themeColor="text1"/>
        </w:rPr>
        <w:t xml:space="preserve">Furthermore, physical activity is considered to have various neuroprotective and regenerative mechanisms and supports the stimulation of cerebrovascular liveliness and structure and cerebral blood movement after a stroke (Tajiri </w:t>
      </w:r>
      <w:r w:rsidR="00883D30" w:rsidRPr="00DE7736">
        <w:rPr>
          <w:rFonts w:ascii="Times New Roman" w:hAnsi="Times New Roman" w:cs="Times New Roman"/>
          <w:i/>
          <w:iCs/>
          <w:color w:val="000000" w:themeColor="text1"/>
        </w:rPr>
        <w:t>et al.,</w:t>
      </w:r>
      <w:r w:rsidR="00883D30" w:rsidRPr="00DE7736">
        <w:rPr>
          <w:rFonts w:ascii="Times New Roman" w:hAnsi="Times New Roman" w:cs="Times New Roman"/>
          <w:color w:val="000000" w:themeColor="text1"/>
        </w:rPr>
        <w:t xml:space="preserve"> 2019; Xing and Bai, 2020).</w:t>
      </w:r>
      <w:r w:rsidR="0011252C" w:rsidRPr="00DE7736">
        <w:rPr>
          <w:rFonts w:ascii="Times New Roman" w:hAnsi="Times New Roman" w:cs="Times New Roman"/>
          <w:color w:val="000000" w:themeColor="text1"/>
        </w:rPr>
        <w:t xml:space="preserve"> Studies have shown that the effect of exercise on stroke risk </w:t>
      </w:r>
      <w:r w:rsidR="0042494F" w:rsidRPr="00DE7736">
        <w:rPr>
          <w:rFonts w:ascii="Times New Roman" w:hAnsi="Times New Roman" w:cs="Times New Roman"/>
          <w:color w:val="000000" w:themeColor="text1"/>
        </w:rPr>
        <w:t xml:space="preserve">may </w:t>
      </w:r>
      <w:r w:rsidR="0011252C" w:rsidRPr="00DE7736">
        <w:rPr>
          <w:rFonts w:ascii="Times New Roman" w:hAnsi="Times New Roman" w:cs="Times New Roman"/>
          <w:color w:val="000000" w:themeColor="text1"/>
        </w:rPr>
        <w:t>be multifactorial</w:t>
      </w:r>
      <w:r w:rsidR="0042494F" w:rsidRPr="00DE7736">
        <w:rPr>
          <w:rFonts w:ascii="Times New Roman" w:hAnsi="Times New Roman" w:cs="Times New Roman"/>
          <w:color w:val="000000" w:themeColor="text1"/>
        </w:rPr>
        <w:t xml:space="preserve"> (</w:t>
      </w:r>
      <w:proofErr w:type="spellStart"/>
      <w:r w:rsidR="0042494F" w:rsidRPr="00DE7736">
        <w:rPr>
          <w:rFonts w:ascii="Times New Roman" w:hAnsi="Times New Roman" w:cs="Times New Roman"/>
          <w:color w:val="000000" w:themeColor="text1"/>
        </w:rPr>
        <w:t>Gallanagh</w:t>
      </w:r>
      <w:proofErr w:type="spellEnd"/>
      <w:r w:rsidR="0042494F" w:rsidRPr="00DE7736">
        <w:rPr>
          <w:rFonts w:ascii="Times New Roman" w:hAnsi="Times New Roman" w:cs="Times New Roman"/>
          <w:color w:val="000000" w:themeColor="text1"/>
        </w:rPr>
        <w:t xml:space="preserve"> </w:t>
      </w:r>
      <w:r w:rsidR="0042494F" w:rsidRPr="00DE7736">
        <w:rPr>
          <w:rFonts w:ascii="Times New Roman" w:hAnsi="Times New Roman" w:cs="Times New Roman"/>
          <w:i/>
          <w:iCs/>
          <w:color w:val="000000" w:themeColor="text1"/>
        </w:rPr>
        <w:t>et al</w:t>
      </w:r>
      <w:r w:rsidR="0042494F" w:rsidRPr="00DE7736">
        <w:rPr>
          <w:rFonts w:ascii="Times New Roman" w:hAnsi="Times New Roman" w:cs="Times New Roman"/>
          <w:color w:val="000000" w:themeColor="text1"/>
        </w:rPr>
        <w:t>., 2011</w:t>
      </w:r>
      <w:r w:rsidR="0042494F" w:rsidRPr="00DE7736">
        <w:rPr>
          <w:rFonts w:ascii="Times New Roman" w:hAnsi="Times New Roman" w:cs="Times New Roman"/>
          <w:color w:val="000000" w:themeColor="text1"/>
        </w:rPr>
        <w:t xml:space="preserve">). In fact, it is suggested that exercise routine </w:t>
      </w:r>
      <w:r w:rsidR="0042494F" w:rsidRPr="00DE7736">
        <w:rPr>
          <w:rFonts w:ascii="Times New Roman" w:hAnsi="Times New Roman" w:cs="Times New Roman"/>
          <w:color w:val="000000" w:themeColor="text1"/>
        </w:rPr>
        <w:t xml:space="preserve">is likely to </w:t>
      </w:r>
      <w:r w:rsidR="0042494F" w:rsidRPr="00DE7736">
        <w:rPr>
          <w:rFonts w:ascii="Times New Roman" w:hAnsi="Times New Roman" w:cs="Times New Roman"/>
          <w:color w:val="000000" w:themeColor="text1"/>
        </w:rPr>
        <w:t>rise</w:t>
      </w:r>
      <w:r w:rsidR="0042494F" w:rsidRPr="00DE7736">
        <w:rPr>
          <w:rFonts w:ascii="Times New Roman" w:hAnsi="Times New Roman" w:cs="Times New Roman"/>
          <w:color w:val="000000" w:themeColor="text1"/>
        </w:rPr>
        <w:t xml:space="preserve"> the activity of nitric oxide synthase </w:t>
      </w:r>
      <w:r w:rsidR="0042494F" w:rsidRPr="00DE7736">
        <w:rPr>
          <w:rFonts w:ascii="Times New Roman" w:hAnsi="Times New Roman" w:cs="Times New Roman"/>
          <w:color w:val="000000" w:themeColor="text1"/>
        </w:rPr>
        <w:t xml:space="preserve">further </w:t>
      </w:r>
      <w:r w:rsidR="0042494F" w:rsidRPr="00DE7736">
        <w:rPr>
          <w:rFonts w:ascii="Times New Roman" w:hAnsi="Times New Roman" w:cs="Times New Roman"/>
          <w:color w:val="000000" w:themeColor="text1"/>
        </w:rPr>
        <w:t xml:space="preserve">improving endothelial function, </w:t>
      </w:r>
      <w:r w:rsidR="0042494F" w:rsidRPr="00DE7736">
        <w:rPr>
          <w:rFonts w:ascii="Times New Roman" w:hAnsi="Times New Roman" w:cs="Times New Roman"/>
          <w:color w:val="000000" w:themeColor="text1"/>
        </w:rPr>
        <w:t>decreasing</w:t>
      </w:r>
      <w:r w:rsidR="0042494F" w:rsidRPr="00DE7736">
        <w:rPr>
          <w:rFonts w:ascii="Times New Roman" w:hAnsi="Times New Roman" w:cs="Times New Roman"/>
          <w:color w:val="000000" w:themeColor="text1"/>
        </w:rPr>
        <w:t xml:space="preserve"> left ventricular hypertrophy</w:t>
      </w:r>
      <w:r w:rsidR="0042494F" w:rsidRPr="00DE7736">
        <w:rPr>
          <w:rFonts w:ascii="Times New Roman" w:hAnsi="Times New Roman" w:cs="Times New Roman"/>
          <w:color w:val="000000" w:themeColor="text1"/>
        </w:rPr>
        <w:t>, encouraging</w:t>
      </w:r>
      <w:r w:rsidR="0042494F" w:rsidRPr="00DE7736">
        <w:rPr>
          <w:rFonts w:ascii="Times New Roman" w:hAnsi="Times New Roman" w:cs="Times New Roman"/>
          <w:color w:val="000000" w:themeColor="text1"/>
        </w:rPr>
        <w:t xml:space="preserve"> </w:t>
      </w:r>
      <w:r w:rsidR="0042494F" w:rsidRPr="00DE7736">
        <w:rPr>
          <w:rFonts w:ascii="Times New Roman" w:hAnsi="Times New Roman" w:cs="Times New Roman"/>
          <w:color w:val="000000" w:themeColor="text1"/>
        </w:rPr>
        <w:t>increases</w:t>
      </w:r>
      <w:r w:rsidR="0042494F" w:rsidRPr="00DE7736">
        <w:rPr>
          <w:rFonts w:ascii="Times New Roman" w:hAnsi="Times New Roman" w:cs="Times New Roman"/>
          <w:color w:val="000000" w:themeColor="text1"/>
        </w:rPr>
        <w:t xml:space="preserve"> in plasma tissue plasminogen activator, </w:t>
      </w:r>
      <w:r w:rsidR="0042494F" w:rsidRPr="00DE7736">
        <w:rPr>
          <w:rFonts w:ascii="Times New Roman" w:hAnsi="Times New Roman" w:cs="Times New Roman"/>
          <w:color w:val="000000" w:themeColor="text1"/>
        </w:rPr>
        <w:t>as well as decreasing</w:t>
      </w:r>
      <w:r w:rsidR="0042494F" w:rsidRPr="00DE7736">
        <w:rPr>
          <w:rFonts w:ascii="Times New Roman" w:hAnsi="Times New Roman" w:cs="Times New Roman"/>
          <w:color w:val="000000" w:themeColor="text1"/>
        </w:rPr>
        <w:t xml:space="preserve"> fibrinogen and platelet activity</w:t>
      </w:r>
      <w:r w:rsidR="0042494F" w:rsidRPr="00DE7736">
        <w:rPr>
          <w:rFonts w:ascii="Times New Roman" w:hAnsi="Times New Roman" w:cs="Times New Roman"/>
          <w:color w:val="000000" w:themeColor="text1"/>
        </w:rPr>
        <w:t xml:space="preserve"> </w:t>
      </w:r>
      <w:r w:rsidR="0042494F" w:rsidRPr="00DE7736">
        <w:rPr>
          <w:rFonts w:ascii="Times New Roman" w:hAnsi="Times New Roman" w:cs="Times New Roman"/>
          <w:color w:val="000000" w:themeColor="text1"/>
        </w:rPr>
        <w:t>(</w:t>
      </w:r>
      <w:proofErr w:type="spellStart"/>
      <w:r w:rsidR="0042494F" w:rsidRPr="00DE7736">
        <w:rPr>
          <w:rFonts w:ascii="Times New Roman" w:hAnsi="Times New Roman" w:cs="Times New Roman"/>
          <w:color w:val="000000" w:themeColor="text1"/>
        </w:rPr>
        <w:t>Gallanagh</w:t>
      </w:r>
      <w:proofErr w:type="spellEnd"/>
      <w:r w:rsidR="0042494F" w:rsidRPr="00DE7736">
        <w:rPr>
          <w:rFonts w:ascii="Times New Roman" w:hAnsi="Times New Roman" w:cs="Times New Roman"/>
          <w:color w:val="000000" w:themeColor="text1"/>
        </w:rPr>
        <w:t xml:space="preserve"> </w:t>
      </w:r>
      <w:r w:rsidR="0042494F" w:rsidRPr="00DE7736">
        <w:rPr>
          <w:rFonts w:ascii="Times New Roman" w:hAnsi="Times New Roman" w:cs="Times New Roman"/>
          <w:i/>
          <w:iCs/>
          <w:color w:val="000000" w:themeColor="text1"/>
        </w:rPr>
        <w:t>et al</w:t>
      </w:r>
      <w:r w:rsidR="0042494F" w:rsidRPr="00DE7736">
        <w:rPr>
          <w:rFonts w:ascii="Times New Roman" w:hAnsi="Times New Roman" w:cs="Times New Roman"/>
          <w:color w:val="000000" w:themeColor="text1"/>
        </w:rPr>
        <w:t>., 2011).</w:t>
      </w:r>
      <w:r w:rsidR="00883D30" w:rsidRPr="00DE7736">
        <w:rPr>
          <w:rFonts w:ascii="Times New Roman" w:hAnsi="Times New Roman" w:cs="Times New Roman"/>
          <w:color w:val="000000" w:themeColor="text1"/>
        </w:rPr>
        <w:t xml:space="preserve"> </w:t>
      </w:r>
      <w:r w:rsidR="00F014C1" w:rsidRPr="00DE7736">
        <w:rPr>
          <w:rFonts w:ascii="Times New Roman" w:hAnsi="Times New Roman" w:cs="Times New Roman"/>
        </w:rPr>
        <w:t>Studies have shown t</w:t>
      </w:r>
      <w:r w:rsidR="007721D5" w:rsidRPr="00DE7736">
        <w:rPr>
          <w:rFonts w:ascii="Times New Roman" w:hAnsi="Times New Roman" w:cs="Times New Roman"/>
        </w:rPr>
        <w:t xml:space="preserve">hat constant bodily exercise or movement can help prevent occurrence and reoccurrence of stroke in elderly as aerobic activity increases cardiovascular ability, intellectual performance, memory, and mobility </w:t>
      </w:r>
      <w:r w:rsidR="007721D5" w:rsidRPr="00DE7736">
        <w:rPr>
          <w:rFonts w:ascii="Times New Roman" w:hAnsi="Times New Roman" w:cs="Times New Roman"/>
          <w:color w:val="000000" w:themeColor="text1"/>
        </w:rPr>
        <w:t xml:space="preserve">(Tajiri </w:t>
      </w:r>
      <w:r w:rsidR="007721D5" w:rsidRPr="00DE7736">
        <w:rPr>
          <w:rFonts w:ascii="Times New Roman" w:hAnsi="Times New Roman" w:cs="Times New Roman"/>
          <w:i/>
          <w:iCs/>
          <w:color w:val="000000" w:themeColor="text1"/>
        </w:rPr>
        <w:t>et al.,</w:t>
      </w:r>
      <w:r w:rsidR="007721D5" w:rsidRPr="00DE7736">
        <w:rPr>
          <w:rFonts w:ascii="Times New Roman" w:hAnsi="Times New Roman" w:cs="Times New Roman"/>
          <w:color w:val="000000" w:themeColor="text1"/>
        </w:rPr>
        <w:t xml:space="preserve"> 2019</w:t>
      </w:r>
      <w:r w:rsidR="00B612B0" w:rsidRPr="00DE7736">
        <w:rPr>
          <w:rFonts w:ascii="Times New Roman" w:hAnsi="Times New Roman" w:cs="Times New Roman"/>
          <w:color w:val="000000" w:themeColor="text1"/>
        </w:rPr>
        <w:t xml:space="preserve">; </w:t>
      </w:r>
      <w:proofErr w:type="spellStart"/>
      <w:r w:rsidR="00B612B0" w:rsidRPr="00DE7736">
        <w:rPr>
          <w:rFonts w:ascii="Times New Roman" w:hAnsi="Times New Roman" w:cs="Times New Roman"/>
          <w:color w:val="000000" w:themeColor="text1"/>
        </w:rPr>
        <w:t>Billinger</w:t>
      </w:r>
      <w:proofErr w:type="spellEnd"/>
      <w:r w:rsidR="00B612B0" w:rsidRPr="00DE7736">
        <w:rPr>
          <w:rFonts w:ascii="Times New Roman" w:hAnsi="Times New Roman" w:cs="Times New Roman"/>
          <w:color w:val="000000" w:themeColor="text1"/>
        </w:rPr>
        <w:t xml:space="preserve"> </w:t>
      </w:r>
      <w:r w:rsidR="00B612B0" w:rsidRPr="00DE7736">
        <w:rPr>
          <w:rFonts w:ascii="Times New Roman" w:hAnsi="Times New Roman" w:cs="Times New Roman"/>
          <w:i/>
          <w:iCs/>
          <w:color w:val="000000" w:themeColor="text1"/>
        </w:rPr>
        <w:t>et al.,</w:t>
      </w:r>
      <w:r w:rsidR="00B612B0" w:rsidRPr="00DE7736">
        <w:rPr>
          <w:rFonts w:ascii="Times New Roman" w:hAnsi="Times New Roman" w:cs="Times New Roman"/>
          <w:color w:val="000000" w:themeColor="text1"/>
        </w:rPr>
        <w:t xml:space="preserve"> 2014</w:t>
      </w:r>
      <w:r w:rsidR="00D96D90" w:rsidRPr="00DE7736">
        <w:rPr>
          <w:rFonts w:ascii="Times New Roman" w:hAnsi="Times New Roman" w:cs="Times New Roman"/>
          <w:color w:val="000000" w:themeColor="text1"/>
        </w:rPr>
        <w:t xml:space="preserve">). </w:t>
      </w:r>
    </w:p>
    <w:p w14:paraId="2972E3E1" w14:textId="0A90BF67" w:rsidR="006323B7" w:rsidRPr="00DE7736" w:rsidRDefault="006323B7" w:rsidP="00DE7736">
      <w:pPr>
        <w:spacing w:line="360" w:lineRule="auto"/>
        <w:rPr>
          <w:rFonts w:ascii="Times New Roman" w:hAnsi="Times New Roman" w:cs="Times New Roman"/>
        </w:rPr>
      </w:pPr>
      <w:r w:rsidRPr="00DE7736">
        <w:rPr>
          <w:rFonts w:ascii="Times New Roman" w:hAnsi="Times New Roman" w:cs="Times New Roman"/>
        </w:rPr>
        <w:t xml:space="preserve">When considering exercise prescription, the dose of the exercise is an important element that helps with the effectiveness of therapeutic interventions for motor and behavioural recovery after the event of stroke (Rose </w:t>
      </w:r>
      <w:r w:rsidRPr="00DE7736">
        <w:rPr>
          <w:rFonts w:ascii="Times New Roman" w:hAnsi="Times New Roman" w:cs="Times New Roman"/>
          <w:i/>
          <w:iCs/>
        </w:rPr>
        <w:t>et al.,</w:t>
      </w:r>
      <w:r w:rsidRPr="00DE7736">
        <w:rPr>
          <w:rFonts w:ascii="Times New Roman" w:hAnsi="Times New Roman" w:cs="Times New Roman"/>
        </w:rPr>
        <w:t xml:space="preserve"> 2017)</w:t>
      </w:r>
      <w:r w:rsidRPr="00DE7736">
        <w:rPr>
          <w:rFonts w:ascii="Times New Roman" w:hAnsi="Times New Roman" w:cs="Times New Roman"/>
        </w:rPr>
        <w:t>.</w:t>
      </w:r>
    </w:p>
    <w:p w14:paraId="0863C59A" w14:textId="333A3C21" w:rsidR="00EC200C" w:rsidRPr="00DE7736" w:rsidRDefault="00EC200C" w:rsidP="00DE7736">
      <w:pPr>
        <w:spacing w:line="360" w:lineRule="auto"/>
        <w:rPr>
          <w:rFonts w:ascii="Times New Roman" w:hAnsi="Times New Roman" w:cs="Times New Roman"/>
        </w:rPr>
      </w:pPr>
      <w:r w:rsidRPr="00DE7736">
        <w:rPr>
          <w:rFonts w:ascii="Times New Roman" w:hAnsi="Times New Roman" w:cs="Times New Roman"/>
        </w:rPr>
        <w:t>“Dose” of exercise refers to the frequency (how many times per week), the duration (how long per session) and the intensity (</w:t>
      </w:r>
      <w:r w:rsidRPr="00DE7736">
        <w:rPr>
          <w:rFonts w:ascii="Times New Roman" w:hAnsi="Times New Roman" w:cs="Times New Roman"/>
        </w:rPr>
        <w:t xml:space="preserve">how long this is </w:t>
      </w:r>
      <w:r w:rsidRPr="00DE7736">
        <w:rPr>
          <w:rFonts w:ascii="Times New Roman" w:hAnsi="Times New Roman" w:cs="Times New Roman"/>
        </w:rPr>
        <w:t>kept</w:t>
      </w:r>
      <w:r w:rsidRPr="00DE7736">
        <w:rPr>
          <w:rFonts w:ascii="Times New Roman" w:hAnsi="Times New Roman" w:cs="Times New Roman"/>
        </w:rPr>
        <w:t xml:space="preserve"> within </w:t>
      </w:r>
      <w:r w:rsidRPr="00DE7736">
        <w:rPr>
          <w:rFonts w:ascii="Times New Roman" w:hAnsi="Times New Roman" w:cs="Times New Roman"/>
        </w:rPr>
        <w:t xml:space="preserve">the </w:t>
      </w:r>
      <w:r w:rsidRPr="00DE7736">
        <w:rPr>
          <w:rFonts w:ascii="Times New Roman" w:hAnsi="Times New Roman" w:cs="Times New Roman"/>
        </w:rPr>
        <w:t>session</w:t>
      </w:r>
      <w:r w:rsidRPr="00DE7736">
        <w:rPr>
          <w:rFonts w:ascii="Times New Roman" w:hAnsi="Times New Roman" w:cs="Times New Roman"/>
        </w:rPr>
        <w:t xml:space="preserve">), which is considered a </w:t>
      </w:r>
      <w:r w:rsidRPr="00DE7736">
        <w:rPr>
          <w:rFonts w:ascii="Times New Roman" w:hAnsi="Times New Roman" w:cs="Times New Roman"/>
        </w:rPr>
        <w:t>key variable to maintain and improve cardiorespiratory fitness</w:t>
      </w:r>
      <w:r w:rsidRPr="00DE7736">
        <w:rPr>
          <w:rFonts w:ascii="Times New Roman" w:hAnsi="Times New Roman" w:cs="Times New Roman"/>
        </w:rPr>
        <w:t xml:space="preserve"> </w:t>
      </w:r>
      <w:r w:rsidRPr="00DE7736">
        <w:rPr>
          <w:rFonts w:ascii="Times New Roman" w:hAnsi="Times New Roman" w:cs="Times New Roman"/>
          <w:color w:val="000000" w:themeColor="text1"/>
        </w:rPr>
        <w:t xml:space="preserve">(Marsden </w:t>
      </w:r>
      <w:r w:rsidRPr="00DE7736">
        <w:rPr>
          <w:rFonts w:ascii="Times New Roman" w:hAnsi="Times New Roman" w:cs="Times New Roman"/>
          <w:i/>
          <w:iCs/>
          <w:color w:val="000000" w:themeColor="text1"/>
        </w:rPr>
        <w:t>et al</w:t>
      </w:r>
      <w:r w:rsidRPr="00DE7736">
        <w:rPr>
          <w:rFonts w:ascii="Times New Roman" w:hAnsi="Times New Roman" w:cs="Times New Roman"/>
          <w:color w:val="000000" w:themeColor="text1"/>
        </w:rPr>
        <w:t>., 2013)</w:t>
      </w:r>
      <w:r w:rsidRPr="00DE7736">
        <w:rPr>
          <w:rFonts w:ascii="Times New Roman" w:hAnsi="Times New Roman" w:cs="Times New Roman"/>
        </w:rPr>
        <w:t>.</w:t>
      </w:r>
    </w:p>
    <w:p w14:paraId="756B5A5B" w14:textId="56FCBE7D" w:rsidR="00F014C1" w:rsidRPr="00DE7736" w:rsidRDefault="00B93C7E" w:rsidP="00DE7736">
      <w:pPr>
        <w:spacing w:line="360" w:lineRule="auto"/>
        <w:rPr>
          <w:rFonts w:ascii="Times New Roman" w:hAnsi="Times New Roman" w:cs="Times New Roman"/>
          <w:color w:val="000000" w:themeColor="text1"/>
        </w:rPr>
      </w:pPr>
      <w:r w:rsidRPr="00DE7736">
        <w:rPr>
          <w:rFonts w:ascii="Times New Roman" w:hAnsi="Times New Roman" w:cs="Times New Roman"/>
          <w:color w:val="000000" w:themeColor="text1"/>
        </w:rPr>
        <w:t xml:space="preserve">Stroke prevention guidelines proposes to adhere to general physical suggestions which includes at least 30 minutes of modern intensity exercise every day (Middleton </w:t>
      </w:r>
      <w:r w:rsidRPr="00DE7736">
        <w:rPr>
          <w:rFonts w:ascii="Times New Roman" w:hAnsi="Times New Roman" w:cs="Times New Roman"/>
          <w:i/>
          <w:iCs/>
          <w:color w:val="000000" w:themeColor="text1"/>
        </w:rPr>
        <w:t>et al</w:t>
      </w:r>
      <w:r w:rsidRPr="00DE7736">
        <w:rPr>
          <w:rFonts w:ascii="Times New Roman" w:hAnsi="Times New Roman" w:cs="Times New Roman"/>
          <w:color w:val="000000" w:themeColor="text1"/>
        </w:rPr>
        <w:t>., 2013).</w:t>
      </w:r>
      <w:r w:rsidRPr="00DE7736">
        <w:rPr>
          <w:rFonts w:ascii="Times New Roman" w:hAnsi="Times New Roman" w:cs="Times New Roman"/>
        </w:rPr>
        <w:t xml:space="preserve"> </w:t>
      </w:r>
      <w:r w:rsidR="00D96D90" w:rsidRPr="00DE7736">
        <w:rPr>
          <w:rFonts w:ascii="Times New Roman" w:hAnsi="Times New Roman" w:cs="Times New Roman"/>
          <w:color w:val="000000" w:themeColor="text1"/>
        </w:rPr>
        <w:t>Moreover, it is known that aerobic exercise may initiate neuroprotective mechanism that aid to</w:t>
      </w:r>
      <w:r w:rsidR="007721D5" w:rsidRPr="00DE7736">
        <w:rPr>
          <w:rFonts w:ascii="Times New Roman" w:hAnsi="Times New Roman" w:cs="Times New Roman"/>
          <w:color w:val="000000" w:themeColor="text1"/>
        </w:rPr>
        <w:t xml:space="preserve"> </w:t>
      </w:r>
      <w:r w:rsidR="00D96D90" w:rsidRPr="00DE7736">
        <w:rPr>
          <w:rFonts w:ascii="Times New Roman" w:hAnsi="Times New Roman" w:cs="Times New Roman"/>
          <w:color w:val="000000" w:themeColor="text1"/>
        </w:rPr>
        <w:t xml:space="preserve">protect or increase brain volume and cognition, which is an important factor as </w:t>
      </w:r>
      <w:r w:rsidR="008C16EE" w:rsidRPr="00DE7736">
        <w:rPr>
          <w:rFonts w:ascii="Times New Roman" w:hAnsi="Times New Roman" w:cs="Times New Roman"/>
          <w:color w:val="000000" w:themeColor="text1"/>
        </w:rPr>
        <w:t xml:space="preserve">studies have shown that </w:t>
      </w:r>
      <w:r w:rsidR="00883D30" w:rsidRPr="00DE7736">
        <w:rPr>
          <w:rFonts w:ascii="Times New Roman" w:hAnsi="Times New Roman" w:cs="Times New Roman"/>
          <w:color w:val="000000" w:themeColor="text1"/>
        </w:rPr>
        <w:t>10%</w:t>
      </w:r>
      <w:r w:rsidR="00883D30" w:rsidRPr="00DE7736">
        <w:rPr>
          <w:rFonts w:ascii="Times New Roman" w:hAnsi="Times New Roman" w:cs="Times New Roman"/>
          <w:color w:val="000000" w:themeColor="text1"/>
        </w:rPr>
        <w:t xml:space="preserve"> of </w:t>
      </w:r>
      <w:r w:rsidR="008C16EE" w:rsidRPr="00DE7736">
        <w:rPr>
          <w:rFonts w:ascii="Times New Roman" w:hAnsi="Times New Roman" w:cs="Times New Roman"/>
          <w:color w:val="000000" w:themeColor="text1"/>
        </w:rPr>
        <w:t>stroke</w:t>
      </w:r>
      <w:r w:rsidR="00883D30" w:rsidRPr="00DE7736">
        <w:rPr>
          <w:rFonts w:ascii="Times New Roman" w:hAnsi="Times New Roman" w:cs="Times New Roman"/>
          <w:color w:val="000000" w:themeColor="text1"/>
        </w:rPr>
        <w:t xml:space="preserve"> survivors</w:t>
      </w:r>
      <w:r w:rsidR="008C16EE" w:rsidRPr="00DE7736">
        <w:rPr>
          <w:rFonts w:ascii="Times New Roman" w:hAnsi="Times New Roman" w:cs="Times New Roman"/>
          <w:color w:val="000000" w:themeColor="text1"/>
        </w:rPr>
        <w:t xml:space="preserve"> may lead to dementia </w:t>
      </w:r>
      <w:r w:rsidR="00D96D90" w:rsidRPr="00DE7736">
        <w:rPr>
          <w:rFonts w:ascii="Times New Roman" w:hAnsi="Times New Roman" w:cs="Times New Roman"/>
          <w:color w:val="000000" w:themeColor="text1"/>
        </w:rPr>
        <w:t>(Johnson</w:t>
      </w:r>
      <w:r w:rsidR="00D96D90" w:rsidRPr="00DE7736">
        <w:rPr>
          <w:rFonts w:ascii="Times New Roman" w:hAnsi="Times New Roman" w:cs="Times New Roman"/>
          <w:i/>
          <w:iCs/>
          <w:color w:val="000000" w:themeColor="text1"/>
        </w:rPr>
        <w:t xml:space="preserve"> et al., </w:t>
      </w:r>
      <w:r w:rsidR="00D96D90" w:rsidRPr="00DE7736">
        <w:rPr>
          <w:rFonts w:ascii="Times New Roman" w:hAnsi="Times New Roman" w:cs="Times New Roman"/>
          <w:color w:val="000000" w:themeColor="text1"/>
        </w:rPr>
        <w:t>2018</w:t>
      </w:r>
      <w:r w:rsidR="008C16EE" w:rsidRPr="00DE7736">
        <w:rPr>
          <w:rFonts w:ascii="Times New Roman" w:hAnsi="Times New Roman" w:cs="Times New Roman"/>
          <w:color w:val="000000" w:themeColor="text1"/>
        </w:rPr>
        <w:t xml:space="preserve">; </w:t>
      </w:r>
      <w:r w:rsidR="008C16EE" w:rsidRPr="00DE7736">
        <w:rPr>
          <w:rFonts w:ascii="Times New Roman" w:hAnsi="Times New Roman" w:cs="Times New Roman"/>
          <w:color w:val="000000" w:themeColor="text1"/>
        </w:rPr>
        <w:t xml:space="preserve">Rose </w:t>
      </w:r>
      <w:r w:rsidR="008C16EE" w:rsidRPr="00DE7736">
        <w:rPr>
          <w:rFonts w:ascii="Times New Roman" w:hAnsi="Times New Roman" w:cs="Times New Roman"/>
          <w:i/>
          <w:iCs/>
          <w:color w:val="000000" w:themeColor="text1"/>
        </w:rPr>
        <w:t>et al.,</w:t>
      </w:r>
      <w:r w:rsidR="008C16EE" w:rsidRPr="00DE7736">
        <w:rPr>
          <w:rFonts w:ascii="Times New Roman" w:hAnsi="Times New Roman" w:cs="Times New Roman"/>
          <w:color w:val="000000" w:themeColor="text1"/>
        </w:rPr>
        <w:t xml:space="preserve"> 2017</w:t>
      </w:r>
      <w:r w:rsidR="00D96D90" w:rsidRPr="00DE7736">
        <w:rPr>
          <w:rFonts w:ascii="Times New Roman" w:hAnsi="Times New Roman" w:cs="Times New Roman"/>
          <w:color w:val="000000" w:themeColor="text1"/>
        </w:rPr>
        <w:t>)</w:t>
      </w:r>
      <w:r w:rsidR="00D96D90" w:rsidRPr="00DE7736">
        <w:rPr>
          <w:rFonts w:ascii="Times New Roman" w:hAnsi="Times New Roman" w:cs="Times New Roman"/>
          <w:color w:val="000000" w:themeColor="text1"/>
        </w:rPr>
        <w:t xml:space="preserve">. </w:t>
      </w:r>
      <w:r w:rsidR="00BC717B" w:rsidRPr="00DE7736">
        <w:rPr>
          <w:rFonts w:ascii="Times New Roman" w:hAnsi="Times New Roman" w:cs="Times New Roman"/>
          <w:color w:val="000000" w:themeColor="text1"/>
        </w:rPr>
        <w:t xml:space="preserve">The study by </w:t>
      </w:r>
      <w:proofErr w:type="spellStart"/>
      <w:r w:rsidR="00BC717B" w:rsidRPr="00DE7736">
        <w:rPr>
          <w:rFonts w:ascii="Times New Roman" w:hAnsi="Times New Roman" w:cs="Times New Roman"/>
          <w:color w:val="000000" w:themeColor="text1"/>
        </w:rPr>
        <w:t>Jin</w:t>
      </w:r>
      <w:proofErr w:type="spellEnd"/>
      <w:r w:rsidR="00BC717B" w:rsidRPr="00DE7736">
        <w:rPr>
          <w:rFonts w:ascii="Times New Roman" w:hAnsi="Times New Roman" w:cs="Times New Roman"/>
          <w:color w:val="000000" w:themeColor="text1"/>
        </w:rPr>
        <w:t xml:space="preserve"> </w:t>
      </w:r>
      <w:r w:rsidR="00BC717B" w:rsidRPr="00DE7736">
        <w:rPr>
          <w:rFonts w:ascii="Times New Roman" w:hAnsi="Times New Roman" w:cs="Times New Roman"/>
          <w:i/>
          <w:iCs/>
          <w:color w:val="000000" w:themeColor="text1"/>
        </w:rPr>
        <w:t>et al</w:t>
      </w:r>
      <w:r w:rsidR="00BC717B" w:rsidRPr="00DE7736">
        <w:rPr>
          <w:rFonts w:ascii="Times New Roman" w:hAnsi="Times New Roman" w:cs="Times New Roman"/>
          <w:color w:val="000000" w:themeColor="text1"/>
        </w:rPr>
        <w:t xml:space="preserve">., </w:t>
      </w:r>
      <w:r w:rsidR="003B6163" w:rsidRPr="00DE7736">
        <w:rPr>
          <w:rFonts w:ascii="Times New Roman" w:hAnsi="Times New Roman" w:cs="Times New Roman"/>
          <w:color w:val="000000" w:themeColor="text1"/>
        </w:rPr>
        <w:t>(</w:t>
      </w:r>
      <w:r w:rsidR="00BC717B" w:rsidRPr="00DE7736">
        <w:rPr>
          <w:rFonts w:ascii="Times New Roman" w:hAnsi="Times New Roman" w:cs="Times New Roman"/>
          <w:color w:val="000000" w:themeColor="text1"/>
        </w:rPr>
        <w:t>2013</w:t>
      </w:r>
      <w:r w:rsidR="003B6163" w:rsidRPr="00DE7736">
        <w:rPr>
          <w:rFonts w:ascii="Times New Roman" w:hAnsi="Times New Roman" w:cs="Times New Roman"/>
          <w:color w:val="000000" w:themeColor="text1"/>
        </w:rPr>
        <w:t>)</w:t>
      </w:r>
      <w:r w:rsidR="00500630" w:rsidRPr="00DE7736">
        <w:rPr>
          <w:rFonts w:ascii="Times New Roman" w:hAnsi="Times New Roman" w:cs="Times New Roman"/>
          <w:color w:val="000000" w:themeColor="text1"/>
        </w:rPr>
        <w:t xml:space="preserve"> reported improvement in </w:t>
      </w:r>
      <w:r w:rsidR="00500630" w:rsidRPr="00DE7736">
        <w:rPr>
          <w:rFonts w:ascii="Times New Roman" w:hAnsi="Times New Roman" w:cs="Times New Roman"/>
          <w:color w:val="000000" w:themeColor="text1"/>
        </w:rPr>
        <w:t xml:space="preserve">stroke patient </w:t>
      </w:r>
      <w:r w:rsidR="00500630" w:rsidRPr="00DE7736">
        <w:rPr>
          <w:rFonts w:ascii="Times New Roman" w:hAnsi="Times New Roman" w:cs="Times New Roman"/>
          <w:color w:val="000000" w:themeColor="text1"/>
        </w:rPr>
        <w:t>re</w:t>
      </w:r>
      <w:r w:rsidRPr="00DE7736">
        <w:rPr>
          <w:rFonts w:ascii="Times New Roman" w:hAnsi="Times New Roman" w:cs="Times New Roman"/>
          <w:color w:val="000000" w:themeColor="text1"/>
        </w:rPr>
        <w:t xml:space="preserve">garding </w:t>
      </w:r>
      <w:r w:rsidR="00500630" w:rsidRPr="00DE7736">
        <w:rPr>
          <w:rFonts w:ascii="Times New Roman" w:hAnsi="Times New Roman" w:cs="Times New Roman"/>
          <w:color w:val="000000" w:themeColor="text1"/>
        </w:rPr>
        <w:t xml:space="preserve">cardiovascular fitness </w:t>
      </w:r>
      <w:r w:rsidRPr="00DE7736">
        <w:rPr>
          <w:rFonts w:ascii="Times New Roman" w:hAnsi="Times New Roman" w:cs="Times New Roman"/>
          <w:color w:val="000000" w:themeColor="text1"/>
        </w:rPr>
        <w:t>stimulated by aerobic training, which enhance the metabolic efficiency while neuromuscular adaptation increases mechanical efficacy.</w:t>
      </w:r>
      <w:r w:rsidR="006323B7" w:rsidRPr="00DE7736">
        <w:rPr>
          <w:rFonts w:ascii="Times New Roman" w:hAnsi="Times New Roman" w:cs="Times New Roman"/>
          <w:color w:val="000000" w:themeColor="text1"/>
        </w:rPr>
        <w:t xml:space="preserve"> Aerobic training, even with a modest dose of exercises, can also improve his </w:t>
      </w:r>
      <w:r w:rsidR="006323B7" w:rsidRPr="00DE7736">
        <w:rPr>
          <w:rFonts w:ascii="Times New Roman" w:hAnsi="Times New Roman" w:cs="Times New Roman"/>
          <w:color w:val="000000" w:themeColor="text1"/>
        </w:rPr>
        <w:lastRenderedPageBreak/>
        <w:t>cardiorespiratory fitness, by 10% to 15% as studies showed (</w:t>
      </w:r>
      <w:r w:rsidR="006323B7" w:rsidRPr="00DE7736">
        <w:rPr>
          <w:rFonts w:ascii="Times New Roman" w:hAnsi="Times New Roman" w:cs="Times New Roman"/>
          <w:color w:val="000000" w:themeColor="text1"/>
        </w:rPr>
        <w:t xml:space="preserve">Marsden </w:t>
      </w:r>
      <w:r w:rsidR="006323B7" w:rsidRPr="00DE7736">
        <w:rPr>
          <w:rFonts w:ascii="Times New Roman" w:hAnsi="Times New Roman" w:cs="Times New Roman"/>
          <w:i/>
          <w:iCs/>
          <w:color w:val="000000" w:themeColor="text1"/>
        </w:rPr>
        <w:t>et al</w:t>
      </w:r>
      <w:r w:rsidR="006323B7" w:rsidRPr="00DE7736">
        <w:rPr>
          <w:rFonts w:ascii="Times New Roman" w:hAnsi="Times New Roman" w:cs="Times New Roman"/>
          <w:color w:val="000000" w:themeColor="text1"/>
        </w:rPr>
        <w:t>., 2013</w:t>
      </w:r>
      <w:r w:rsidR="006323B7" w:rsidRPr="00DE7736">
        <w:rPr>
          <w:rFonts w:ascii="Times New Roman" w:hAnsi="Times New Roman" w:cs="Times New Roman"/>
          <w:color w:val="000000" w:themeColor="text1"/>
        </w:rPr>
        <w:t>)</w:t>
      </w:r>
      <w:r w:rsidR="00EC200C" w:rsidRPr="00DE7736">
        <w:rPr>
          <w:rFonts w:ascii="Times New Roman" w:hAnsi="Times New Roman" w:cs="Times New Roman"/>
          <w:color w:val="000000" w:themeColor="text1"/>
        </w:rPr>
        <w:t>.</w:t>
      </w:r>
      <w:r w:rsidR="0042494F" w:rsidRPr="00DE7736">
        <w:rPr>
          <w:rFonts w:ascii="Times New Roman" w:hAnsi="Times New Roman" w:cs="Times New Roman"/>
          <w:color w:val="000000" w:themeColor="text1"/>
        </w:rPr>
        <w:t xml:space="preserve"> It has been suggested that aerobic training</w:t>
      </w:r>
      <w:r w:rsidR="00690B19" w:rsidRPr="00DE7736">
        <w:rPr>
          <w:rFonts w:ascii="Times New Roman" w:hAnsi="Times New Roman" w:cs="Times New Roman"/>
          <w:color w:val="000000" w:themeColor="text1"/>
        </w:rPr>
        <w:t xml:space="preserve"> improve</w:t>
      </w:r>
      <w:r w:rsidR="00690B19" w:rsidRPr="00DE7736">
        <w:rPr>
          <w:rFonts w:ascii="Times New Roman" w:hAnsi="Times New Roman" w:cs="Times New Roman"/>
        </w:rPr>
        <w:t xml:space="preserve"> </w:t>
      </w:r>
      <w:r w:rsidR="00690B19" w:rsidRPr="00DE7736">
        <w:rPr>
          <w:rFonts w:ascii="Times New Roman" w:hAnsi="Times New Roman" w:cs="Times New Roman"/>
          <w:color w:val="000000" w:themeColor="text1"/>
        </w:rPr>
        <w:t>glucose regulation</w:t>
      </w:r>
      <w:r w:rsidR="00690B19" w:rsidRPr="00DE7736">
        <w:rPr>
          <w:rFonts w:ascii="Times New Roman" w:hAnsi="Times New Roman" w:cs="Times New Roman"/>
          <w:color w:val="000000" w:themeColor="text1"/>
        </w:rPr>
        <w:t xml:space="preserve"> </w:t>
      </w:r>
      <w:r w:rsidR="0042494F" w:rsidRPr="00DE7736">
        <w:rPr>
          <w:rFonts w:ascii="Times New Roman" w:hAnsi="Times New Roman" w:cs="Times New Roman"/>
          <w:color w:val="000000" w:themeColor="text1"/>
        </w:rPr>
        <w:t xml:space="preserve">and </w:t>
      </w:r>
      <w:r w:rsidR="00690B19" w:rsidRPr="00DE7736">
        <w:rPr>
          <w:rFonts w:ascii="Times New Roman" w:hAnsi="Times New Roman" w:cs="Times New Roman"/>
          <w:color w:val="000000" w:themeColor="text1"/>
        </w:rPr>
        <w:t>encourage the</w:t>
      </w:r>
      <w:r w:rsidR="0042494F" w:rsidRPr="00DE7736">
        <w:rPr>
          <w:rFonts w:ascii="Times New Roman" w:hAnsi="Times New Roman" w:cs="Times New Roman"/>
          <w:color w:val="000000" w:themeColor="text1"/>
        </w:rPr>
        <w:t xml:space="preserve"> reductions in total serum and cholesterol, triglycerides, total body fat, and </w:t>
      </w:r>
      <w:r w:rsidR="00690B19" w:rsidRPr="00DE7736">
        <w:rPr>
          <w:rFonts w:ascii="Times New Roman" w:hAnsi="Times New Roman" w:cs="Times New Roman"/>
          <w:color w:val="000000" w:themeColor="text1"/>
        </w:rPr>
        <w:t>general</w:t>
      </w:r>
      <w:r w:rsidR="0042494F" w:rsidRPr="00DE7736">
        <w:rPr>
          <w:rFonts w:ascii="Times New Roman" w:hAnsi="Times New Roman" w:cs="Times New Roman"/>
          <w:color w:val="000000" w:themeColor="text1"/>
        </w:rPr>
        <w:t xml:space="preserve"> inflammation</w:t>
      </w:r>
      <w:r w:rsidR="00690B19" w:rsidRPr="00DE7736">
        <w:rPr>
          <w:rFonts w:ascii="Times New Roman" w:hAnsi="Times New Roman" w:cs="Times New Roman"/>
          <w:color w:val="000000" w:themeColor="text1"/>
        </w:rPr>
        <w:t xml:space="preserve"> </w:t>
      </w:r>
      <w:r w:rsidR="00690B19" w:rsidRPr="00DE7736">
        <w:rPr>
          <w:rFonts w:ascii="Times New Roman" w:hAnsi="Times New Roman" w:cs="Times New Roman"/>
          <w:color w:val="000000" w:themeColor="text1"/>
        </w:rPr>
        <w:t>(</w:t>
      </w:r>
      <w:proofErr w:type="spellStart"/>
      <w:r w:rsidR="00690B19" w:rsidRPr="00DE7736">
        <w:rPr>
          <w:rFonts w:ascii="Times New Roman" w:hAnsi="Times New Roman" w:cs="Times New Roman"/>
          <w:color w:val="000000" w:themeColor="text1"/>
        </w:rPr>
        <w:t>Gallanagh</w:t>
      </w:r>
      <w:proofErr w:type="spellEnd"/>
      <w:r w:rsidR="00690B19" w:rsidRPr="00DE7736">
        <w:rPr>
          <w:rFonts w:ascii="Times New Roman" w:hAnsi="Times New Roman" w:cs="Times New Roman"/>
          <w:color w:val="000000" w:themeColor="text1"/>
        </w:rPr>
        <w:t xml:space="preserve"> </w:t>
      </w:r>
      <w:r w:rsidR="00690B19" w:rsidRPr="00DE7736">
        <w:rPr>
          <w:rFonts w:ascii="Times New Roman" w:hAnsi="Times New Roman" w:cs="Times New Roman"/>
          <w:i/>
          <w:iCs/>
          <w:color w:val="000000" w:themeColor="text1"/>
        </w:rPr>
        <w:t>et al</w:t>
      </w:r>
      <w:r w:rsidR="00690B19" w:rsidRPr="00DE7736">
        <w:rPr>
          <w:rFonts w:ascii="Times New Roman" w:hAnsi="Times New Roman" w:cs="Times New Roman"/>
          <w:color w:val="000000" w:themeColor="text1"/>
        </w:rPr>
        <w:t>., 2011)</w:t>
      </w:r>
      <w:r w:rsidR="00690B19" w:rsidRPr="00DE7736">
        <w:rPr>
          <w:rFonts w:ascii="Times New Roman" w:hAnsi="Times New Roman" w:cs="Times New Roman"/>
          <w:color w:val="000000" w:themeColor="text1"/>
        </w:rPr>
        <w:t>.</w:t>
      </w:r>
      <w:r w:rsidR="0042494F" w:rsidRPr="00DE7736">
        <w:rPr>
          <w:rFonts w:ascii="Times New Roman" w:hAnsi="Times New Roman" w:cs="Times New Roman"/>
          <w:color w:val="000000" w:themeColor="text1"/>
        </w:rPr>
        <w:t xml:space="preserve"> </w:t>
      </w:r>
      <w:r w:rsidR="00690B19" w:rsidRPr="00DE7736">
        <w:rPr>
          <w:rFonts w:ascii="Times New Roman" w:hAnsi="Times New Roman" w:cs="Times New Roman"/>
          <w:color w:val="000000" w:themeColor="text1"/>
        </w:rPr>
        <w:t>Hence</w:t>
      </w:r>
      <w:r w:rsidR="0042494F" w:rsidRPr="00DE7736">
        <w:rPr>
          <w:rFonts w:ascii="Times New Roman" w:hAnsi="Times New Roman" w:cs="Times New Roman"/>
          <w:color w:val="000000" w:themeColor="text1"/>
        </w:rPr>
        <w:t xml:space="preserve">, exercise </w:t>
      </w:r>
      <w:r w:rsidR="00690B19" w:rsidRPr="00DE7736">
        <w:rPr>
          <w:rFonts w:ascii="Times New Roman" w:hAnsi="Times New Roman" w:cs="Times New Roman"/>
          <w:color w:val="000000" w:themeColor="text1"/>
        </w:rPr>
        <w:t>aids</w:t>
      </w:r>
      <w:r w:rsidR="0042494F" w:rsidRPr="00DE7736">
        <w:rPr>
          <w:rFonts w:ascii="Times New Roman" w:hAnsi="Times New Roman" w:cs="Times New Roman"/>
          <w:color w:val="000000" w:themeColor="text1"/>
        </w:rPr>
        <w:t xml:space="preserve"> to </w:t>
      </w:r>
      <w:r w:rsidR="00690B19" w:rsidRPr="00DE7736">
        <w:rPr>
          <w:rFonts w:ascii="Times New Roman" w:hAnsi="Times New Roman" w:cs="Times New Roman"/>
          <w:color w:val="000000" w:themeColor="text1"/>
        </w:rPr>
        <w:t>stop the development of furth</w:t>
      </w:r>
      <w:r w:rsidR="00E4112F" w:rsidRPr="00DE7736">
        <w:rPr>
          <w:rFonts w:ascii="Times New Roman" w:hAnsi="Times New Roman" w:cs="Times New Roman"/>
          <w:color w:val="000000" w:themeColor="text1"/>
        </w:rPr>
        <w:t>er</w:t>
      </w:r>
      <w:r w:rsidR="00690B19" w:rsidRPr="00DE7736">
        <w:rPr>
          <w:rFonts w:ascii="Times New Roman" w:hAnsi="Times New Roman" w:cs="Times New Roman"/>
          <w:color w:val="000000" w:themeColor="text1"/>
        </w:rPr>
        <w:t xml:space="preserve"> conditions which are associated to the pathogenesis of stroke such as</w:t>
      </w:r>
      <w:r w:rsidR="0042494F" w:rsidRPr="00DE7736">
        <w:rPr>
          <w:rFonts w:ascii="Times New Roman" w:hAnsi="Times New Roman" w:cs="Times New Roman"/>
          <w:color w:val="000000" w:themeColor="text1"/>
        </w:rPr>
        <w:t xml:space="preserve"> obesity, hypertension, dyslipidaemia, and the development of type 2 diabetes</w:t>
      </w:r>
      <w:r w:rsidR="00690B19" w:rsidRPr="00DE7736">
        <w:rPr>
          <w:rFonts w:ascii="Times New Roman" w:hAnsi="Times New Roman" w:cs="Times New Roman"/>
          <w:color w:val="000000" w:themeColor="text1"/>
        </w:rPr>
        <w:t xml:space="preserve"> </w:t>
      </w:r>
      <w:r w:rsidR="00690B19" w:rsidRPr="00DE7736">
        <w:rPr>
          <w:rFonts w:ascii="Times New Roman" w:hAnsi="Times New Roman" w:cs="Times New Roman"/>
          <w:color w:val="000000" w:themeColor="text1"/>
        </w:rPr>
        <w:t>(</w:t>
      </w:r>
      <w:proofErr w:type="spellStart"/>
      <w:r w:rsidR="00690B19" w:rsidRPr="00DE7736">
        <w:rPr>
          <w:rFonts w:ascii="Times New Roman" w:hAnsi="Times New Roman" w:cs="Times New Roman"/>
          <w:color w:val="000000" w:themeColor="text1"/>
        </w:rPr>
        <w:t>Gallanagh</w:t>
      </w:r>
      <w:proofErr w:type="spellEnd"/>
      <w:r w:rsidR="00690B19" w:rsidRPr="00DE7736">
        <w:rPr>
          <w:rFonts w:ascii="Times New Roman" w:hAnsi="Times New Roman" w:cs="Times New Roman"/>
          <w:color w:val="000000" w:themeColor="text1"/>
        </w:rPr>
        <w:t xml:space="preserve"> </w:t>
      </w:r>
      <w:r w:rsidR="00690B19" w:rsidRPr="00DE7736">
        <w:rPr>
          <w:rFonts w:ascii="Times New Roman" w:hAnsi="Times New Roman" w:cs="Times New Roman"/>
          <w:i/>
          <w:iCs/>
          <w:color w:val="000000" w:themeColor="text1"/>
        </w:rPr>
        <w:t>et al</w:t>
      </w:r>
      <w:r w:rsidR="00690B19" w:rsidRPr="00DE7736">
        <w:rPr>
          <w:rFonts w:ascii="Times New Roman" w:hAnsi="Times New Roman" w:cs="Times New Roman"/>
          <w:color w:val="000000" w:themeColor="text1"/>
        </w:rPr>
        <w:t>., 2011).</w:t>
      </w:r>
    </w:p>
    <w:p w14:paraId="3DE9E367" w14:textId="5E78FD94" w:rsidR="00C80A2F" w:rsidRPr="00DE7736" w:rsidRDefault="00B93C7E" w:rsidP="00DE7736">
      <w:pPr>
        <w:spacing w:line="360" w:lineRule="auto"/>
        <w:rPr>
          <w:rFonts w:ascii="Times New Roman" w:hAnsi="Times New Roman" w:cs="Times New Roman"/>
        </w:rPr>
      </w:pPr>
      <w:r w:rsidRPr="00DE7736">
        <w:rPr>
          <w:rFonts w:ascii="Times New Roman" w:hAnsi="Times New Roman" w:cs="Times New Roman"/>
          <w:color w:val="000000" w:themeColor="text1"/>
        </w:rPr>
        <w:t xml:space="preserve">In addition, there are different factors of fitness that should be aimed with poststroke exercise, such as muscle strength and neuromotor control </w:t>
      </w:r>
      <w:r w:rsidR="00F148B8" w:rsidRPr="00DE7736">
        <w:rPr>
          <w:rFonts w:ascii="Times New Roman" w:hAnsi="Times New Roman" w:cs="Times New Roman"/>
        </w:rPr>
        <w:t>(</w:t>
      </w:r>
      <w:proofErr w:type="spellStart"/>
      <w:r w:rsidR="00F148B8" w:rsidRPr="00DE7736">
        <w:rPr>
          <w:rFonts w:ascii="Times New Roman" w:hAnsi="Times New Roman" w:cs="Times New Roman"/>
        </w:rPr>
        <w:t>Barzideh</w:t>
      </w:r>
      <w:proofErr w:type="spellEnd"/>
      <w:r w:rsidR="00F148B8" w:rsidRPr="00DE7736">
        <w:rPr>
          <w:rFonts w:ascii="Times New Roman" w:hAnsi="Times New Roman" w:cs="Times New Roman"/>
        </w:rPr>
        <w:t xml:space="preserve"> </w:t>
      </w:r>
      <w:r w:rsidR="00F148B8" w:rsidRPr="00DE7736">
        <w:rPr>
          <w:rFonts w:ascii="Times New Roman" w:hAnsi="Times New Roman" w:cs="Times New Roman"/>
          <w:i/>
          <w:iCs/>
        </w:rPr>
        <w:t>et al.,</w:t>
      </w:r>
      <w:r w:rsidR="00F148B8" w:rsidRPr="00DE7736">
        <w:rPr>
          <w:rFonts w:ascii="Times New Roman" w:hAnsi="Times New Roman" w:cs="Times New Roman"/>
        </w:rPr>
        <w:t xml:space="preserve"> 2020)</w:t>
      </w:r>
    </w:p>
    <w:p w14:paraId="7DCAC49D" w14:textId="3B2D6535" w:rsidR="00690B19" w:rsidRPr="00DE7736" w:rsidRDefault="00B31C42" w:rsidP="00DE7736">
      <w:pPr>
        <w:spacing w:line="360" w:lineRule="auto"/>
        <w:rPr>
          <w:rFonts w:ascii="Times New Roman" w:hAnsi="Times New Roman" w:cs="Times New Roman"/>
        </w:rPr>
      </w:pPr>
      <w:r w:rsidRPr="00DE7736">
        <w:rPr>
          <w:rFonts w:ascii="Times New Roman" w:hAnsi="Times New Roman" w:cs="Times New Roman"/>
        </w:rPr>
        <w:t xml:space="preserve">With the improvement of the </w:t>
      </w:r>
      <w:r w:rsidR="00092DEB" w:rsidRPr="00DE7736">
        <w:rPr>
          <w:rFonts w:ascii="Times New Roman" w:hAnsi="Times New Roman" w:cs="Times New Roman"/>
        </w:rPr>
        <w:t>balance</w:t>
      </w:r>
      <w:r w:rsidRPr="00DE7736">
        <w:rPr>
          <w:rFonts w:ascii="Times New Roman" w:hAnsi="Times New Roman" w:cs="Times New Roman"/>
        </w:rPr>
        <w:t xml:space="preserve"> being of the goal for this patient, studies have shown that </w:t>
      </w:r>
      <w:r w:rsidR="00092DEB" w:rsidRPr="00DE7736">
        <w:rPr>
          <w:rFonts w:ascii="Times New Roman" w:hAnsi="Times New Roman" w:cs="Times New Roman"/>
        </w:rPr>
        <w:t>strengthening</w:t>
      </w:r>
      <w:r w:rsidRPr="00DE7736">
        <w:rPr>
          <w:rFonts w:ascii="Times New Roman" w:hAnsi="Times New Roman" w:cs="Times New Roman"/>
        </w:rPr>
        <w:t xml:space="preserve"> and stability training can improve </w:t>
      </w:r>
      <w:r w:rsidR="00092DEB" w:rsidRPr="00DE7736">
        <w:rPr>
          <w:rFonts w:ascii="Times New Roman" w:hAnsi="Times New Roman" w:cs="Times New Roman"/>
        </w:rPr>
        <w:t>the</w:t>
      </w:r>
      <w:r w:rsidRPr="00DE7736">
        <w:rPr>
          <w:rFonts w:ascii="Times New Roman" w:hAnsi="Times New Roman" w:cs="Times New Roman"/>
        </w:rPr>
        <w:t xml:space="preserve"> overall functioning and balance in stroke patients </w:t>
      </w:r>
      <w:r w:rsidRPr="00DE7736">
        <w:rPr>
          <w:rFonts w:ascii="Times New Roman" w:hAnsi="Times New Roman" w:cs="Times New Roman"/>
        </w:rPr>
        <w:t>(</w:t>
      </w:r>
      <w:proofErr w:type="spellStart"/>
      <w:r w:rsidRPr="00DE7736">
        <w:rPr>
          <w:rFonts w:ascii="Times New Roman" w:hAnsi="Times New Roman" w:cs="Times New Roman"/>
        </w:rPr>
        <w:t>Faisail</w:t>
      </w:r>
      <w:proofErr w:type="spellEnd"/>
      <w:r w:rsidRPr="00DE7736">
        <w:rPr>
          <w:rFonts w:ascii="Times New Roman" w:hAnsi="Times New Roman" w:cs="Times New Roman"/>
        </w:rPr>
        <w:t xml:space="preserve"> and Mirza, 2020</w:t>
      </w:r>
      <w:r w:rsidR="00160580" w:rsidRPr="00DE7736">
        <w:rPr>
          <w:rFonts w:ascii="Times New Roman" w:hAnsi="Times New Roman" w:cs="Times New Roman"/>
        </w:rPr>
        <w:t xml:space="preserve">; </w:t>
      </w:r>
      <w:proofErr w:type="spellStart"/>
      <w:r w:rsidR="00160580" w:rsidRPr="00DE7736">
        <w:rPr>
          <w:rFonts w:ascii="Times New Roman" w:hAnsi="Times New Roman" w:cs="Times New Roman"/>
        </w:rPr>
        <w:t>Lubetzky-Vilnai</w:t>
      </w:r>
      <w:proofErr w:type="spellEnd"/>
      <w:r w:rsidR="00160580" w:rsidRPr="00DE7736">
        <w:rPr>
          <w:rFonts w:ascii="Times New Roman" w:hAnsi="Times New Roman" w:cs="Times New Roman"/>
        </w:rPr>
        <w:t xml:space="preserve"> and </w:t>
      </w:r>
      <w:proofErr w:type="spellStart"/>
      <w:r w:rsidR="00160580" w:rsidRPr="00DE7736">
        <w:rPr>
          <w:rFonts w:ascii="Times New Roman" w:hAnsi="Times New Roman" w:cs="Times New Roman"/>
        </w:rPr>
        <w:t>Kartin</w:t>
      </w:r>
      <w:proofErr w:type="spellEnd"/>
      <w:r w:rsidR="00160580" w:rsidRPr="00DE7736">
        <w:rPr>
          <w:rFonts w:ascii="Times New Roman" w:hAnsi="Times New Roman" w:cs="Times New Roman"/>
        </w:rPr>
        <w:t>, 2010)</w:t>
      </w:r>
      <w:r w:rsidR="00B93C7E" w:rsidRPr="00DE7736">
        <w:rPr>
          <w:rFonts w:ascii="Times New Roman" w:hAnsi="Times New Roman" w:cs="Times New Roman"/>
        </w:rPr>
        <w:t xml:space="preserve">. </w:t>
      </w:r>
      <w:r w:rsidR="00DF58E3" w:rsidRPr="00DE7736">
        <w:rPr>
          <w:rFonts w:ascii="Times New Roman" w:hAnsi="Times New Roman" w:cs="Times New Roman"/>
        </w:rPr>
        <w:t>Furthermore, a</w:t>
      </w:r>
      <w:r w:rsidR="00DF58E3" w:rsidRPr="00DE7736">
        <w:rPr>
          <w:rFonts w:ascii="Times New Roman" w:hAnsi="Times New Roman" w:cs="Times New Roman"/>
        </w:rPr>
        <w:t xml:space="preserve">nkle </w:t>
      </w:r>
      <w:r w:rsidR="00DF58E3" w:rsidRPr="00DE7736">
        <w:rPr>
          <w:rFonts w:ascii="Times New Roman" w:hAnsi="Times New Roman" w:cs="Times New Roman"/>
        </w:rPr>
        <w:t>instability in elderly</w:t>
      </w:r>
      <w:r w:rsidR="00DF58E3" w:rsidRPr="00DE7736">
        <w:rPr>
          <w:rFonts w:ascii="Times New Roman" w:hAnsi="Times New Roman" w:cs="Times New Roman"/>
        </w:rPr>
        <w:t xml:space="preserve">, </w:t>
      </w:r>
      <w:r w:rsidR="00DF58E3" w:rsidRPr="00DE7736">
        <w:rPr>
          <w:rFonts w:ascii="Times New Roman" w:hAnsi="Times New Roman" w:cs="Times New Roman"/>
        </w:rPr>
        <w:t>subsequent</w:t>
      </w:r>
      <w:r w:rsidR="00DF58E3" w:rsidRPr="00DE7736">
        <w:rPr>
          <w:rFonts w:ascii="Times New Roman" w:hAnsi="Times New Roman" w:cs="Times New Roman"/>
        </w:rPr>
        <w:t xml:space="preserve"> from muscle weakness</w:t>
      </w:r>
      <w:r w:rsidR="00DF58E3" w:rsidRPr="00DE7736">
        <w:rPr>
          <w:rFonts w:ascii="Times New Roman" w:hAnsi="Times New Roman" w:cs="Times New Roman"/>
        </w:rPr>
        <w:t xml:space="preserve"> after stroke</w:t>
      </w:r>
      <w:r w:rsidR="00DF58E3" w:rsidRPr="00DE7736">
        <w:rPr>
          <w:rFonts w:ascii="Times New Roman" w:hAnsi="Times New Roman" w:cs="Times New Roman"/>
        </w:rPr>
        <w:t>, is a</w:t>
      </w:r>
      <w:r w:rsidR="00DF58E3" w:rsidRPr="00DE7736">
        <w:rPr>
          <w:rFonts w:ascii="Times New Roman" w:hAnsi="Times New Roman" w:cs="Times New Roman"/>
        </w:rPr>
        <w:t xml:space="preserve">n important risk factors </w:t>
      </w:r>
      <w:r w:rsidR="00DF58E3" w:rsidRPr="00DE7736">
        <w:rPr>
          <w:rFonts w:ascii="Times New Roman" w:hAnsi="Times New Roman" w:cs="Times New Roman"/>
        </w:rPr>
        <w:t>of falls</w:t>
      </w:r>
      <w:r w:rsidR="00DF58E3" w:rsidRPr="00DE7736">
        <w:rPr>
          <w:rFonts w:ascii="Times New Roman" w:hAnsi="Times New Roman" w:cs="Times New Roman"/>
        </w:rPr>
        <w:t xml:space="preserve"> (</w:t>
      </w:r>
      <w:proofErr w:type="spellStart"/>
      <w:r w:rsidR="00DF58E3" w:rsidRPr="00DE7736">
        <w:rPr>
          <w:rFonts w:ascii="Times New Roman" w:hAnsi="Times New Roman" w:cs="Times New Roman"/>
        </w:rPr>
        <w:t>Faisail</w:t>
      </w:r>
      <w:proofErr w:type="spellEnd"/>
      <w:r w:rsidR="00DF58E3" w:rsidRPr="00DE7736">
        <w:rPr>
          <w:rFonts w:ascii="Times New Roman" w:hAnsi="Times New Roman" w:cs="Times New Roman"/>
        </w:rPr>
        <w:t xml:space="preserve"> and Mirza, 2020</w:t>
      </w:r>
      <w:r w:rsidR="00DF58E3" w:rsidRPr="00DE7736">
        <w:rPr>
          <w:rFonts w:ascii="Times New Roman" w:hAnsi="Times New Roman" w:cs="Times New Roman"/>
        </w:rPr>
        <w:t xml:space="preserve">). </w:t>
      </w:r>
      <w:r w:rsidR="00B93C7E" w:rsidRPr="00DE7736">
        <w:rPr>
          <w:rFonts w:ascii="Times New Roman" w:hAnsi="Times New Roman" w:cs="Times New Roman"/>
        </w:rPr>
        <w:t xml:space="preserve">The study by </w:t>
      </w:r>
      <w:proofErr w:type="spellStart"/>
      <w:r w:rsidR="00B93C7E" w:rsidRPr="00DE7736">
        <w:rPr>
          <w:rFonts w:ascii="Times New Roman" w:hAnsi="Times New Roman" w:cs="Times New Roman"/>
        </w:rPr>
        <w:t>Lubetzky-Vilnai</w:t>
      </w:r>
      <w:proofErr w:type="spellEnd"/>
      <w:r w:rsidR="00B93C7E" w:rsidRPr="00DE7736">
        <w:rPr>
          <w:rFonts w:ascii="Times New Roman" w:hAnsi="Times New Roman" w:cs="Times New Roman"/>
        </w:rPr>
        <w:t xml:space="preserve"> and </w:t>
      </w:r>
      <w:proofErr w:type="spellStart"/>
      <w:r w:rsidR="00B93C7E" w:rsidRPr="00DE7736">
        <w:rPr>
          <w:rFonts w:ascii="Times New Roman" w:hAnsi="Times New Roman" w:cs="Times New Roman"/>
        </w:rPr>
        <w:t>Kartin</w:t>
      </w:r>
      <w:proofErr w:type="spellEnd"/>
      <w:r w:rsidR="00B93C7E" w:rsidRPr="00DE7736">
        <w:rPr>
          <w:rFonts w:ascii="Times New Roman" w:hAnsi="Times New Roman" w:cs="Times New Roman"/>
        </w:rPr>
        <w:t xml:space="preserve">, </w:t>
      </w:r>
      <w:r w:rsidR="00B93C7E" w:rsidRPr="00DE7736">
        <w:rPr>
          <w:rFonts w:ascii="Times New Roman" w:hAnsi="Times New Roman" w:cs="Times New Roman"/>
        </w:rPr>
        <w:t>(</w:t>
      </w:r>
      <w:r w:rsidR="00B93C7E" w:rsidRPr="00DE7736">
        <w:rPr>
          <w:rFonts w:ascii="Times New Roman" w:hAnsi="Times New Roman" w:cs="Times New Roman"/>
        </w:rPr>
        <w:t>2010)</w:t>
      </w:r>
      <w:r w:rsidR="00B93C7E" w:rsidRPr="00DE7736">
        <w:rPr>
          <w:rFonts w:ascii="Times New Roman" w:hAnsi="Times New Roman" w:cs="Times New Roman"/>
        </w:rPr>
        <w:t xml:space="preserve"> demonstrated that by </w:t>
      </w:r>
      <w:r w:rsidR="00E12039" w:rsidRPr="00DE7736">
        <w:rPr>
          <w:rFonts w:ascii="Times New Roman" w:hAnsi="Times New Roman" w:cs="Times New Roman"/>
        </w:rPr>
        <w:t xml:space="preserve">prescribing ankle stability exercises general mobility stability and balance can be improved, further decreasing the high risk of fall in </w:t>
      </w:r>
      <w:r w:rsidR="00DF58E3" w:rsidRPr="00DE7736">
        <w:rPr>
          <w:rFonts w:ascii="Times New Roman" w:hAnsi="Times New Roman" w:cs="Times New Roman"/>
        </w:rPr>
        <w:t>elderly</w:t>
      </w:r>
      <w:r w:rsidR="00E12039" w:rsidRPr="00DE7736">
        <w:rPr>
          <w:rFonts w:ascii="Times New Roman" w:hAnsi="Times New Roman" w:cs="Times New Roman"/>
        </w:rPr>
        <w:t xml:space="preserve"> population after an event of stroke. The program should include 2 to 3 sessions per week for 40 minutes to start with and advancing to 120 minutes per session, or 5 sessions a week of 20 to 30 minutes per session for the duration of 6 weeks (</w:t>
      </w:r>
      <w:proofErr w:type="spellStart"/>
      <w:r w:rsidR="00E12039" w:rsidRPr="00DE7736">
        <w:rPr>
          <w:rFonts w:ascii="Times New Roman" w:hAnsi="Times New Roman" w:cs="Times New Roman"/>
        </w:rPr>
        <w:t>Lubetzky-Vilnai</w:t>
      </w:r>
      <w:proofErr w:type="spellEnd"/>
      <w:r w:rsidR="00E12039" w:rsidRPr="00DE7736">
        <w:rPr>
          <w:rFonts w:ascii="Times New Roman" w:hAnsi="Times New Roman" w:cs="Times New Roman"/>
        </w:rPr>
        <w:t xml:space="preserve"> and </w:t>
      </w:r>
      <w:proofErr w:type="spellStart"/>
      <w:r w:rsidR="00E12039" w:rsidRPr="00DE7736">
        <w:rPr>
          <w:rFonts w:ascii="Times New Roman" w:hAnsi="Times New Roman" w:cs="Times New Roman"/>
        </w:rPr>
        <w:t>Kartin</w:t>
      </w:r>
      <w:proofErr w:type="spellEnd"/>
      <w:r w:rsidR="00E12039" w:rsidRPr="00DE7736">
        <w:rPr>
          <w:rFonts w:ascii="Times New Roman" w:hAnsi="Times New Roman" w:cs="Times New Roman"/>
        </w:rPr>
        <w:t>, 2010</w:t>
      </w:r>
      <w:r w:rsidR="00E12039" w:rsidRPr="00DE7736">
        <w:rPr>
          <w:rFonts w:ascii="Times New Roman" w:hAnsi="Times New Roman" w:cs="Times New Roman"/>
        </w:rPr>
        <w:t xml:space="preserve">; </w:t>
      </w:r>
      <w:proofErr w:type="spellStart"/>
      <w:r w:rsidR="00E12039" w:rsidRPr="00DE7736">
        <w:rPr>
          <w:rFonts w:ascii="Times New Roman" w:hAnsi="Times New Roman" w:cs="Times New Roman"/>
        </w:rPr>
        <w:t>Faisail</w:t>
      </w:r>
      <w:proofErr w:type="spellEnd"/>
      <w:r w:rsidR="00E12039" w:rsidRPr="00DE7736">
        <w:rPr>
          <w:rFonts w:ascii="Times New Roman" w:hAnsi="Times New Roman" w:cs="Times New Roman"/>
        </w:rPr>
        <w:t xml:space="preserve"> and Mirza, 2020)</w:t>
      </w:r>
      <w:r w:rsidR="00E12039" w:rsidRPr="00DE7736">
        <w:rPr>
          <w:rFonts w:ascii="Times New Roman" w:hAnsi="Times New Roman" w:cs="Times New Roman"/>
        </w:rPr>
        <w:t xml:space="preserve">. </w:t>
      </w:r>
    </w:p>
    <w:p w14:paraId="20BBF065" w14:textId="6E55EFE8" w:rsidR="00292112" w:rsidRPr="00DE7736" w:rsidRDefault="00690B19" w:rsidP="00DE7736">
      <w:pPr>
        <w:spacing w:line="360" w:lineRule="auto"/>
        <w:rPr>
          <w:rFonts w:ascii="Times New Roman" w:hAnsi="Times New Roman" w:cs="Times New Roman"/>
        </w:rPr>
      </w:pPr>
      <w:r w:rsidRPr="00DE7736">
        <w:rPr>
          <w:rFonts w:ascii="Times New Roman" w:hAnsi="Times New Roman" w:cs="Times New Roman"/>
        </w:rPr>
        <w:t xml:space="preserve">Weakness of the upper limb is the key </w:t>
      </w:r>
      <w:r w:rsidR="000E7AF6" w:rsidRPr="00DE7736">
        <w:rPr>
          <w:rFonts w:ascii="Times New Roman" w:hAnsi="Times New Roman" w:cs="Times New Roman"/>
        </w:rPr>
        <w:t>factor to functional status after a stroke event and it is known that it is related to maximal grip strength</w:t>
      </w:r>
      <w:r w:rsidR="00D66546" w:rsidRPr="00DE7736">
        <w:rPr>
          <w:rFonts w:ascii="Times New Roman" w:hAnsi="Times New Roman" w:cs="Times New Roman"/>
        </w:rPr>
        <w:t xml:space="preserve">, therefore by improving grip strength </w:t>
      </w:r>
      <w:r w:rsidR="00B36F66" w:rsidRPr="00DE7736">
        <w:rPr>
          <w:rFonts w:ascii="Times New Roman" w:hAnsi="Times New Roman" w:cs="Times New Roman"/>
        </w:rPr>
        <w:t>there will also be an upper limb functional recovery</w:t>
      </w:r>
      <w:r w:rsidR="000E7AF6" w:rsidRPr="00DE7736">
        <w:rPr>
          <w:rFonts w:ascii="Times New Roman" w:hAnsi="Times New Roman" w:cs="Times New Roman"/>
        </w:rPr>
        <w:t xml:space="preserve"> </w:t>
      </w:r>
      <w:r w:rsidR="00D66546" w:rsidRPr="00DE7736">
        <w:rPr>
          <w:rFonts w:ascii="Times New Roman" w:hAnsi="Times New Roman" w:cs="Times New Roman"/>
        </w:rPr>
        <w:t xml:space="preserve">(Lindberg </w:t>
      </w:r>
      <w:r w:rsidR="00D66546" w:rsidRPr="00DE7736">
        <w:rPr>
          <w:rFonts w:ascii="Times New Roman" w:hAnsi="Times New Roman" w:cs="Times New Roman"/>
          <w:i/>
          <w:iCs/>
        </w:rPr>
        <w:t>et al.,</w:t>
      </w:r>
      <w:r w:rsidR="00D66546" w:rsidRPr="00DE7736">
        <w:rPr>
          <w:rFonts w:ascii="Times New Roman" w:hAnsi="Times New Roman" w:cs="Times New Roman"/>
        </w:rPr>
        <w:t xml:space="preserve"> 2012)</w:t>
      </w:r>
      <w:r w:rsidR="00B36F66" w:rsidRPr="00DE7736">
        <w:rPr>
          <w:rFonts w:ascii="Times New Roman" w:hAnsi="Times New Roman" w:cs="Times New Roman"/>
        </w:rPr>
        <w:t>.</w:t>
      </w:r>
      <w:r w:rsidR="000E18F4" w:rsidRPr="00DE7736">
        <w:rPr>
          <w:rFonts w:ascii="Times New Roman" w:hAnsi="Times New Roman" w:cs="Times New Roman"/>
        </w:rPr>
        <w:t xml:space="preserve"> </w:t>
      </w:r>
      <w:r w:rsidR="005E74E4" w:rsidRPr="00DE7736">
        <w:rPr>
          <w:rFonts w:ascii="Times New Roman" w:hAnsi="Times New Roman" w:cs="Times New Roman"/>
        </w:rPr>
        <w:t xml:space="preserve">Studies have suggested that </w:t>
      </w:r>
      <w:r w:rsidR="000E18F4" w:rsidRPr="00DE7736">
        <w:rPr>
          <w:rFonts w:ascii="Times New Roman" w:hAnsi="Times New Roman" w:cs="Times New Roman"/>
        </w:rPr>
        <w:t xml:space="preserve">strength training can improve upper limb strength without increasing tone or pain in stroke patients </w:t>
      </w:r>
      <w:r w:rsidR="001C3474" w:rsidRPr="00DE7736">
        <w:rPr>
          <w:rFonts w:ascii="Times New Roman" w:hAnsi="Times New Roman" w:cs="Times New Roman"/>
        </w:rPr>
        <w:t xml:space="preserve">(Harris and </w:t>
      </w:r>
      <w:proofErr w:type="spellStart"/>
      <w:r w:rsidR="001C3474" w:rsidRPr="00DE7736">
        <w:rPr>
          <w:rFonts w:ascii="Times New Roman" w:hAnsi="Times New Roman" w:cs="Times New Roman"/>
        </w:rPr>
        <w:t>Eng</w:t>
      </w:r>
      <w:proofErr w:type="spellEnd"/>
      <w:r w:rsidR="001C3474" w:rsidRPr="00DE7736">
        <w:rPr>
          <w:rFonts w:ascii="Times New Roman" w:hAnsi="Times New Roman" w:cs="Times New Roman"/>
        </w:rPr>
        <w:t xml:space="preserve">, 2010). </w:t>
      </w:r>
      <w:r w:rsidR="000876D9" w:rsidRPr="00DE7736">
        <w:rPr>
          <w:rFonts w:ascii="Times New Roman" w:hAnsi="Times New Roman" w:cs="Times New Roman"/>
        </w:rPr>
        <w:t xml:space="preserve">Strength sessions should aim to 3 sessions a week for 6 weeks, with 6 to 8 repetitions </w:t>
      </w:r>
      <w:r w:rsidR="000876D9" w:rsidRPr="00DE7736">
        <w:rPr>
          <w:rFonts w:ascii="Times New Roman" w:hAnsi="Times New Roman" w:cs="Times New Roman"/>
        </w:rPr>
        <w:t>20%–35% of maximum voluntary effort</w:t>
      </w:r>
      <w:r w:rsidR="000876D9" w:rsidRPr="00DE7736">
        <w:rPr>
          <w:rFonts w:ascii="Times New Roman" w:hAnsi="Times New Roman" w:cs="Times New Roman"/>
        </w:rPr>
        <w:t xml:space="preserve"> to start with and then</w:t>
      </w:r>
      <w:r w:rsidR="000876D9" w:rsidRPr="00DE7736">
        <w:rPr>
          <w:rFonts w:ascii="Times New Roman" w:hAnsi="Times New Roman" w:cs="Times New Roman"/>
        </w:rPr>
        <w:t xml:space="preserve"> progress</w:t>
      </w:r>
      <w:r w:rsidR="000876D9" w:rsidRPr="00DE7736">
        <w:rPr>
          <w:rFonts w:ascii="Times New Roman" w:hAnsi="Times New Roman" w:cs="Times New Roman"/>
        </w:rPr>
        <w:t xml:space="preserve"> </w:t>
      </w:r>
      <w:r w:rsidR="000876D9" w:rsidRPr="00DE7736">
        <w:rPr>
          <w:rFonts w:ascii="Times New Roman" w:hAnsi="Times New Roman" w:cs="Times New Roman"/>
        </w:rPr>
        <w:t xml:space="preserve">to 40%–60% </w:t>
      </w:r>
      <w:r w:rsidR="001C3474" w:rsidRPr="00DE7736">
        <w:rPr>
          <w:rFonts w:ascii="Times New Roman" w:hAnsi="Times New Roman" w:cs="Times New Roman"/>
        </w:rPr>
        <w:t xml:space="preserve">(Harris and </w:t>
      </w:r>
      <w:proofErr w:type="spellStart"/>
      <w:r w:rsidR="001C3474" w:rsidRPr="00DE7736">
        <w:rPr>
          <w:rFonts w:ascii="Times New Roman" w:hAnsi="Times New Roman" w:cs="Times New Roman"/>
        </w:rPr>
        <w:t>Eng</w:t>
      </w:r>
      <w:proofErr w:type="spellEnd"/>
      <w:r w:rsidR="001C3474" w:rsidRPr="00DE7736">
        <w:rPr>
          <w:rFonts w:ascii="Times New Roman" w:hAnsi="Times New Roman" w:cs="Times New Roman"/>
        </w:rPr>
        <w:t>, 2010)</w:t>
      </w:r>
      <w:r w:rsidR="001C3474" w:rsidRPr="00DE7736">
        <w:rPr>
          <w:rFonts w:ascii="Times New Roman" w:hAnsi="Times New Roman" w:cs="Times New Roman"/>
        </w:rPr>
        <w:t>.</w:t>
      </w:r>
    </w:p>
    <w:p w14:paraId="71E17683" w14:textId="77777777" w:rsidR="005C2B25" w:rsidRPr="00DE7736" w:rsidRDefault="005C2B25" w:rsidP="00DE7736">
      <w:pPr>
        <w:spacing w:line="360" w:lineRule="auto"/>
        <w:rPr>
          <w:rFonts w:ascii="Times New Roman" w:hAnsi="Times New Roman" w:cs="Times New Roman"/>
        </w:rPr>
      </w:pPr>
    </w:p>
    <w:p w14:paraId="196E7466" w14:textId="718C7AB2" w:rsidR="00292112" w:rsidRPr="00DE7736" w:rsidRDefault="00292112" w:rsidP="00DE7736">
      <w:pPr>
        <w:spacing w:line="360" w:lineRule="auto"/>
        <w:rPr>
          <w:rFonts w:ascii="Times New Roman" w:hAnsi="Times New Roman" w:cs="Times New Roman"/>
          <w:b/>
          <w:bCs/>
          <w:sz w:val="28"/>
          <w:szCs w:val="28"/>
        </w:rPr>
      </w:pPr>
      <w:r w:rsidRPr="00DE7736">
        <w:rPr>
          <w:rFonts w:ascii="Times New Roman" w:hAnsi="Times New Roman" w:cs="Times New Roman"/>
          <w:b/>
          <w:bCs/>
          <w:sz w:val="28"/>
          <w:szCs w:val="28"/>
        </w:rPr>
        <w:t xml:space="preserve">Advice and goal setting </w:t>
      </w:r>
    </w:p>
    <w:p w14:paraId="354BE94A" w14:textId="77777777" w:rsidR="005C2B25" w:rsidRPr="00DE7736" w:rsidRDefault="005C2B25" w:rsidP="00DE7736">
      <w:pPr>
        <w:spacing w:line="360" w:lineRule="auto"/>
        <w:rPr>
          <w:rFonts w:ascii="Times New Roman" w:hAnsi="Times New Roman" w:cs="Times New Roman"/>
          <w:b/>
          <w:bCs/>
        </w:rPr>
      </w:pPr>
    </w:p>
    <w:p w14:paraId="69CFCD7B" w14:textId="231A9440" w:rsidR="00292112" w:rsidRPr="00DE7736" w:rsidRDefault="000876D9" w:rsidP="00DE7736">
      <w:pPr>
        <w:spacing w:line="360" w:lineRule="auto"/>
        <w:rPr>
          <w:rFonts w:ascii="Times New Roman" w:hAnsi="Times New Roman" w:cs="Times New Roman"/>
          <w:color w:val="000000" w:themeColor="text1"/>
        </w:rPr>
      </w:pPr>
      <w:r w:rsidRPr="00DE7736">
        <w:rPr>
          <w:rFonts w:ascii="Times New Roman" w:hAnsi="Times New Roman" w:cs="Times New Roman"/>
        </w:rPr>
        <w:t xml:space="preserve">Additional </w:t>
      </w:r>
      <w:r w:rsidR="00EB2081" w:rsidRPr="00DE7736">
        <w:rPr>
          <w:rFonts w:ascii="Times New Roman" w:hAnsi="Times New Roman" w:cs="Times New Roman"/>
        </w:rPr>
        <w:t xml:space="preserve">advice for this patient is to walk everyday for at least half hour </w:t>
      </w:r>
      <w:r w:rsidR="00E4112F" w:rsidRPr="00DE7736">
        <w:rPr>
          <w:rFonts w:ascii="Times New Roman" w:hAnsi="Times New Roman" w:cs="Times New Roman"/>
        </w:rPr>
        <w:t xml:space="preserve">as the </w:t>
      </w:r>
      <w:r w:rsidR="00E4112F" w:rsidRPr="00DE7736">
        <w:rPr>
          <w:rFonts w:ascii="Times New Roman" w:hAnsi="Times New Roman" w:cs="Times New Roman"/>
          <w:color w:val="000000" w:themeColor="text1"/>
        </w:rPr>
        <w:t>s</w:t>
      </w:r>
      <w:r w:rsidR="00E4112F" w:rsidRPr="00DE7736">
        <w:rPr>
          <w:rFonts w:ascii="Times New Roman" w:hAnsi="Times New Roman" w:cs="Times New Roman"/>
          <w:color w:val="000000" w:themeColor="text1"/>
        </w:rPr>
        <w:t>troke prevention guidelines</w:t>
      </w:r>
      <w:r w:rsidR="00E4112F" w:rsidRPr="00DE7736">
        <w:rPr>
          <w:rFonts w:ascii="Times New Roman" w:hAnsi="Times New Roman" w:cs="Times New Roman"/>
          <w:color w:val="000000" w:themeColor="text1"/>
        </w:rPr>
        <w:t xml:space="preserve"> suggests </w:t>
      </w:r>
      <w:r w:rsidR="00E4112F" w:rsidRPr="00DE7736">
        <w:rPr>
          <w:rFonts w:ascii="Times New Roman" w:hAnsi="Times New Roman" w:cs="Times New Roman"/>
          <w:color w:val="000000" w:themeColor="text1"/>
        </w:rPr>
        <w:t xml:space="preserve">(Middleton </w:t>
      </w:r>
      <w:r w:rsidR="00E4112F" w:rsidRPr="00DE7736">
        <w:rPr>
          <w:rFonts w:ascii="Times New Roman" w:hAnsi="Times New Roman" w:cs="Times New Roman"/>
          <w:i/>
          <w:iCs/>
          <w:color w:val="000000" w:themeColor="text1"/>
        </w:rPr>
        <w:t>et al</w:t>
      </w:r>
      <w:r w:rsidR="00E4112F" w:rsidRPr="00DE7736">
        <w:rPr>
          <w:rFonts w:ascii="Times New Roman" w:hAnsi="Times New Roman" w:cs="Times New Roman"/>
          <w:color w:val="000000" w:themeColor="text1"/>
        </w:rPr>
        <w:t>., 2013)</w:t>
      </w:r>
      <w:r w:rsidR="00E4112F" w:rsidRPr="00DE7736">
        <w:rPr>
          <w:rFonts w:ascii="Times New Roman" w:hAnsi="Times New Roman" w:cs="Times New Roman"/>
          <w:color w:val="000000" w:themeColor="text1"/>
        </w:rPr>
        <w:t xml:space="preserve">. He is recommended to keep a balance diet </w:t>
      </w:r>
      <w:r w:rsidR="005118EA" w:rsidRPr="00DE7736">
        <w:rPr>
          <w:rFonts w:ascii="Times New Roman" w:hAnsi="Times New Roman" w:cs="Times New Roman"/>
          <w:color w:val="000000" w:themeColor="text1"/>
        </w:rPr>
        <w:t>lifestyle</w:t>
      </w:r>
      <w:r w:rsidR="00E4112F" w:rsidRPr="00DE7736">
        <w:rPr>
          <w:rFonts w:ascii="Times New Roman" w:hAnsi="Times New Roman" w:cs="Times New Roman"/>
          <w:color w:val="000000" w:themeColor="text1"/>
        </w:rPr>
        <w:t xml:space="preserve"> with the right amount of protein, fruit and vegetables intake and maintaining the alcohol consumption to the bare </w:t>
      </w:r>
      <w:r w:rsidR="00937388" w:rsidRPr="00DE7736">
        <w:rPr>
          <w:rFonts w:ascii="Times New Roman" w:hAnsi="Times New Roman" w:cs="Times New Roman"/>
          <w:color w:val="000000" w:themeColor="text1"/>
        </w:rPr>
        <w:t>minimum and</w:t>
      </w:r>
      <w:r w:rsidR="005118EA" w:rsidRPr="00DE7736">
        <w:rPr>
          <w:rFonts w:ascii="Times New Roman" w:hAnsi="Times New Roman" w:cs="Times New Roman"/>
          <w:color w:val="000000" w:themeColor="text1"/>
        </w:rPr>
        <w:t xml:space="preserve"> keep the water intake to at least 2L per day.</w:t>
      </w:r>
    </w:p>
    <w:p w14:paraId="0769EB3E" w14:textId="77777777" w:rsidR="005118EA" w:rsidRPr="00DE7736" w:rsidRDefault="005118EA" w:rsidP="00DE7736">
      <w:pPr>
        <w:spacing w:line="360" w:lineRule="auto"/>
        <w:rPr>
          <w:rFonts w:ascii="Times New Roman" w:hAnsi="Times New Roman" w:cs="Times New Roman"/>
        </w:rPr>
      </w:pPr>
    </w:p>
    <w:p w14:paraId="662EFB07" w14:textId="3C4181A4" w:rsidR="000876D9" w:rsidRPr="00DE7736" w:rsidRDefault="00292112" w:rsidP="00DE7736">
      <w:pPr>
        <w:spacing w:line="360" w:lineRule="auto"/>
        <w:rPr>
          <w:rFonts w:ascii="Times New Roman" w:hAnsi="Times New Roman" w:cs="Times New Roman"/>
          <w:b/>
          <w:bCs/>
          <w:sz w:val="28"/>
          <w:szCs w:val="28"/>
        </w:rPr>
      </w:pPr>
      <w:r w:rsidRPr="00DE7736">
        <w:rPr>
          <w:rFonts w:ascii="Times New Roman" w:hAnsi="Times New Roman" w:cs="Times New Roman"/>
          <w:b/>
          <w:bCs/>
          <w:sz w:val="28"/>
          <w:szCs w:val="28"/>
        </w:rPr>
        <w:lastRenderedPageBreak/>
        <w:t>Key recommendation and goal setting</w:t>
      </w:r>
    </w:p>
    <w:p w14:paraId="38174E8A" w14:textId="77777777" w:rsidR="005C2B25" w:rsidRPr="00DE7736" w:rsidRDefault="005C2B25" w:rsidP="00DE7736">
      <w:pPr>
        <w:spacing w:line="360" w:lineRule="auto"/>
        <w:rPr>
          <w:rFonts w:ascii="Times New Roman" w:hAnsi="Times New Roman" w:cs="Times New Roman"/>
          <w:b/>
          <w:bCs/>
        </w:rPr>
      </w:pPr>
    </w:p>
    <w:p w14:paraId="29D47236" w14:textId="3ACC0362" w:rsidR="000876D9" w:rsidRPr="00DE7736" w:rsidRDefault="000876D9" w:rsidP="00DE7736">
      <w:pPr>
        <w:spacing w:line="360" w:lineRule="auto"/>
        <w:rPr>
          <w:rFonts w:ascii="Times New Roman" w:hAnsi="Times New Roman" w:cs="Times New Roman"/>
        </w:rPr>
      </w:pPr>
      <w:r w:rsidRPr="00DE7736">
        <w:rPr>
          <w:rFonts w:ascii="Times New Roman" w:hAnsi="Times New Roman" w:cs="Times New Roman"/>
        </w:rPr>
        <w:t>The</w:t>
      </w:r>
      <w:r w:rsidR="00E4112F" w:rsidRPr="00DE7736">
        <w:rPr>
          <w:rFonts w:ascii="Times New Roman" w:hAnsi="Times New Roman" w:cs="Times New Roman"/>
        </w:rPr>
        <w:t xml:space="preserve"> initial</w:t>
      </w:r>
      <w:r w:rsidRPr="00DE7736">
        <w:rPr>
          <w:rFonts w:ascii="Times New Roman" w:hAnsi="Times New Roman" w:cs="Times New Roman"/>
        </w:rPr>
        <w:t xml:space="preserve"> client’s main goal </w:t>
      </w:r>
      <w:r w:rsidR="00E4112F" w:rsidRPr="00DE7736">
        <w:rPr>
          <w:rFonts w:ascii="Times New Roman" w:hAnsi="Times New Roman" w:cs="Times New Roman"/>
        </w:rPr>
        <w:t>was</w:t>
      </w:r>
      <w:r w:rsidRPr="00DE7736">
        <w:rPr>
          <w:rFonts w:ascii="Times New Roman" w:hAnsi="Times New Roman" w:cs="Times New Roman"/>
        </w:rPr>
        <w:t xml:space="preserve"> to </w:t>
      </w:r>
      <w:r w:rsidR="001C3474" w:rsidRPr="00DE7736">
        <w:rPr>
          <w:rFonts w:ascii="Times New Roman" w:hAnsi="Times New Roman" w:cs="Times New Roman"/>
        </w:rPr>
        <w:t>start training and improve his balance and upper-limb strength, decreased after his stroke</w:t>
      </w:r>
      <w:r w:rsidR="00E4112F" w:rsidRPr="00DE7736">
        <w:rPr>
          <w:rFonts w:ascii="Times New Roman" w:hAnsi="Times New Roman" w:cs="Times New Roman"/>
        </w:rPr>
        <w:t xml:space="preserve"> event</w:t>
      </w:r>
      <w:r w:rsidR="001C3474" w:rsidRPr="00DE7736">
        <w:rPr>
          <w:rFonts w:ascii="Times New Roman" w:hAnsi="Times New Roman" w:cs="Times New Roman"/>
        </w:rPr>
        <w:t xml:space="preserve">. The initial program/ recommendation provided </w:t>
      </w:r>
      <w:r w:rsidR="00617A5C" w:rsidRPr="00DE7736">
        <w:rPr>
          <w:rFonts w:ascii="Times New Roman" w:hAnsi="Times New Roman" w:cs="Times New Roman"/>
        </w:rPr>
        <w:t xml:space="preserve">will help the patient to achieve his goal as backed up with literature-based research. </w:t>
      </w:r>
      <w:r w:rsidR="00E4112F" w:rsidRPr="00DE7736">
        <w:rPr>
          <w:rFonts w:ascii="Times New Roman" w:hAnsi="Times New Roman" w:cs="Times New Roman"/>
        </w:rPr>
        <w:t xml:space="preserve">The </w:t>
      </w:r>
      <w:r w:rsidR="00E4112F" w:rsidRPr="00DE7736">
        <w:rPr>
          <w:rFonts w:ascii="Times New Roman" w:hAnsi="Times New Roman" w:cs="Times New Roman"/>
        </w:rPr>
        <w:t xml:space="preserve">strengthening and stability training </w:t>
      </w:r>
      <w:r w:rsidR="00E4112F" w:rsidRPr="00DE7736">
        <w:rPr>
          <w:rFonts w:ascii="Times New Roman" w:hAnsi="Times New Roman" w:cs="Times New Roman"/>
        </w:rPr>
        <w:t>will help to</w:t>
      </w:r>
      <w:r w:rsidR="00E4112F" w:rsidRPr="00DE7736">
        <w:rPr>
          <w:rFonts w:ascii="Times New Roman" w:hAnsi="Times New Roman" w:cs="Times New Roman"/>
        </w:rPr>
        <w:t xml:space="preserve"> improve the overall functioning and balance</w:t>
      </w:r>
      <w:r w:rsidR="00E4112F" w:rsidRPr="00DE7736">
        <w:rPr>
          <w:rFonts w:ascii="Times New Roman" w:hAnsi="Times New Roman" w:cs="Times New Roman"/>
        </w:rPr>
        <w:t>, also allowing the patient to perform daily life activities.</w:t>
      </w:r>
      <w:r w:rsidR="00E4112F" w:rsidRPr="00DE7736">
        <w:rPr>
          <w:rFonts w:ascii="Times New Roman" w:hAnsi="Times New Roman" w:cs="Times New Roman"/>
        </w:rPr>
        <w:t xml:space="preserve"> </w:t>
      </w:r>
      <w:r w:rsidR="00617A5C" w:rsidRPr="00DE7736">
        <w:rPr>
          <w:rFonts w:ascii="Times New Roman" w:hAnsi="Times New Roman" w:cs="Times New Roman"/>
        </w:rPr>
        <w:t>Another goal includes the improvement of the cardiovascular and cardiorespiratory fitness to be able to have a better lifestyle and decrease the risk of further occurrence of stroke. These goals will be both achieved by moderate aerobic training, which will help to improve Vo2 values and decrease blood pressure as well as moving out from a sedentary lifestyle behaviour.</w:t>
      </w:r>
    </w:p>
    <w:p w14:paraId="3FAA9487" w14:textId="0E10D54A" w:rsidR="009F4CBF" w:rsidRPr="00DE7736" w:rsidRDefault="009F4CBF" w:rsidP="00DE7736">
      <w:pPr>
        <w:spacing w:line="360" w:lineRule="auto"/>
        <w:rPr>
          <w:rFonts w:ascii="Times New Roman" w:hAnsi="Times New Roman" w:cs="Times New Roman"/>
        </w:rPr>
      </w:pPr>
    </w:p>
    <w:p w14:paraId="36D32DFB" w14:textId="77777777" w:rsidR="009F4CBF" w:rsidRPr="00DE7736" w:rsidRDefault="009F4CBF" w:rsidP="00DE7736">
      <w:pPr>
        <w:spacing w:line="360" w:lineRule="auto"/>
        <w:rPr>
          <w:rFonts w:ascii="Times New Roman" w:hAnsi="Times New Roman" w:cs="Times New Roman"/>
        </w:rPr>
      </w:pPr>
    </w:p>
    <w:p w14:paraId="5DBE7777" w14:textId="6EF9E592" w:rsidR="00937388" w:rsidRPr="00DE7736" w:rsidRDefault="00937388" w:rsidP="00DE7736">
      <w:pPr>
        <w:spacing w:line="360" w:lineRule="auto"/>
        <w:rPr>
          <w:rFonts w:ascii="Times New Roman" w:hAnsi="Times New Roman" w:cs="Times New Roman"/>
        </w:rPr>
      </w:pPr>
    </w:p>
    <w:p w14:paraId="03E90DF9" w14:textId="5E97D591" w:rsidR="00937388" w:rsidRPr="00DE7736" w:rsidRDefault="00937388" w:rsidP="00DE7736">
      <w:pPr>
        <w:spacing w:line="360" w:lineRule="auto"/>
        <w:rPr>
          <w:rFonts w:ascii="Times New Roman" w:hAnsi="Times New Roman" w:cs="Times New Roman"/>
        </w:rPr>
      </w:pPr>
      <w:r w:rsidRPr="00DE7736">
        <w:rPr>
          <w:rFonts w:ascii="Times New Roman" w:hAnsi="Times New Roman" w:cs="Times New Roman"/>
        </w:rPr>
        <w:t xml:space="preserve">Words count: </w:t>
      </w:r>
      <w:r w:rsidR="009F4CBF" w:rsidRPr="00DE7736">
        <w:rPr>
          <w:rFonts w:ascii="Times New Roman" w:hAnsi="Times New Roman" w:cs="Times New Roman"/>
        </w:rPr>
        <w:t>2256</w:t>
      </w:r>
    </w:p>
    <w:p w14:paraId="01E8FE49" w14:textId="15F7CFC8" w:rsidR="009F4CBF" w:rsidRPr="00DE7736" w:rsidRDefault="009F4CBF" w:rsidP="00DE7736">
      <w:pPr>
        <w:spacing w:line="360" w:lineRule="auto"/>
        <w:rPr>
          <w:rFonts w:ascii="Times New Roman" w:hAnsi="Times New Roman" w:cs="Times New Roman"/>
        </w:rPr>
      </w:pPr>
    </w:p>
    <w:p w14:paraId="212C678F" w14:textId="5E22FEBC" w:rsidR="00DE7736" w:rsidRPr="00DE7736" w:rsidRDefault="00DE7736" w:rsidP="00DE7736">
      <w:pPr>
        <w:spacing w:line="360" w:lineRule="auto"/>
        <w:rPr>
          <w:rFonts w:ascii="Times New Roman" w:hAnsi="Times New Roman" w:cs="Times New Roman"/>
          <w:b/>
          <w:bCs/>
          <w:color w:val="303B44"/>
          <w:sz w:val="28"/>
          <w:szCs w:val="28"/>
        </w:rPr>
      </w:pPr>
    </w:p>
    <w:p w14:paraId="7F935606" w14:textId="52581B51" w:rsidR="00DE7736" w:rsidRPr="00DE7736" w:rsidRDefault="00DE7736" w:rsidP="00DE7736">
      <w:pPr>
        <w:spacing w:line="360" w:lineRule="auto"/>
        <w:rPr>
          <w:rFonts w:ascii="Times New Roman" w:hAnsi="Times New Roman" w:cs="Times New Roman"/>
          <w:b/>
          <w:bCs/>
          <w:color w:val="303B44"/>
          <w:sz w:val="28"/>
          <w:szCs w:val="28"/>
        </w:rPr>
      </w:pPr>
    </w:p>
    <w:p w14:paraId="191CC513" w14:textId="7FC12AC9" w:rsidR="00DE7736" w:rsidRPr="00DE7736" w:rsidRDefault="00DE7736" w:rsidP="00DE7736">
      <w:pPr>
        <w:spacing w:line="360" w:lineRule="auto"/>
        <w:rPr>
          <w:rFonts w:ascii="Times New Roman" w:hAnsi="Times New Roman" w:cs="Times New Roman"/>
          <w:b/>
          <w:bCs/>
          <w:color w:val="303B44"/>
          <w:sz w:val="28"/>
          <w:szCs w:val="28"/>
        </w:rPr>
      </w:pPr>
    </w:p>
    <w:p w14:paraId="30936CC3" w14:textId="22C0458A" w:rsidR="00DE7736" w:rsidRPr="00DE7736" w:rsidRDefault="00DE7736" w:rsidP="00DE7736">
      <w:pPr>
        <w:spacing w:line="360" w:lineRule="auto"/>
        <w:rPr>
          <w:rFonts w:ascii="Times New Roman" w:hAnsi="Times New Roman" w:cs="Times New Roman"/>
          <w:b/>
          <w:bCs/>
          <w:color w:val="303B44"/>
          <w:sz w:val="28"/>
          <w:szCs w:val="28"/>
        </w:rPr>
      </w:pPr>
    </w:p>
    <w:p w14:paraId="45388AA9" w14:textId="252C52D5" w:rsidR="00DE7736" w:rsidRPr="00DE7736" w:rsidRDefault="00DE7736" w:rsidP="00DE7736">
      <w:pPr>
        <w:spacing w:line="360" w:lineRule="auto"/>
        <w:rPr>
          <w:rFonts w:ascii="Times New Roman" w:hAnsi="Times New Roman" w:cs="Times New Roman"/>
          <w:b/>
          <w:bCs/>
          <w:color w:val="303B44"/>
          <w:sz w:val="28"/>
          <w:szCs w:val="28"/>
        </w:rPr>
      </w:pPr>
    </w:p>
    <w:p w14:paraId="30727C43" w14:textId="3315E9BC" w:rsidR="00DE7736" w:rsidRPr="00DE7736" w:rsidRDefault="00DE7736" w:rsidP="00DE7736">
      <w:pPr>
        <w:spacing w:line="360" w:lineRule="auto"/>
        <w:rPr>
          <w:rFonts w:ascii="Times New Roman" w:hAnsi="Times New Roman" w:cs="Times New Roman"/>
          <w:b/>
          <w:bCs/>
          <w:color w:val="303B44"/>
          <w:sz w:val="28"/>
          <w:szCs w:val="28"/>
        </w:rPr>
      </w:pPr>
    </w:p>
    <w:p w14:paraId="6AB4B181" w14:textId="310A8465" w:rsidR="00DE7736" w:rsidRPr="00DE7736" w:rsidRDefault="00DE7736" w:rsidP="00DE7736">
      <w:pPr>
        <w:spacing w:line="360" w:lineRule="auto"/>
        <w:rPr>
          <w:rFonts w:ascii="Times New Roman" w:hAnsi="Times New Roman" w:cs="Times New Roman"/>
          <w:b/>
          <w:bCs/>
          <w:color w:val="303B44"/>
          <w:sz w:val="28"/>
          <w:szCs w:val="28"/>
        </w:rPr>
      </w:pPr>
    </w:p>
    <w:p w14:paraId="7B85EB0F" w14:textId="5B978C84" w:rsidR="00DE7736" w:rsidRPr="00DE7736" w:rsidRDefault="00DE7736" w:rsidP="00DE7736">
      <w:pPr>
        <w:spacing w:line="360" w:lineRule="auto"/>
        <w:rPr>
          <w:rFonts w:ascii="Times New Roman" w:hAnsi="Times New Roman" w:cs="Times New Roman"/>
          <w:b/>
          <w:bCs/>
          <w:color w:val="303B44"/>
          <w:sz w:val="28"/>
          <w:szCs w:val="28"/>
        </w:rPr>
      </w:pPr>
    </w:p>
    <w:p w14:paraId="5FF69DB6" w14:textId="130D2F54" w:rsidR="00DE7736" w:rsidRPr="00DE7736" w:rsidRDefault="00DE7736" w:rsidP="00DE7736">
      <w:pPr>
        <w:spacing w:line="360" w:lineRule="auto"/>
        <w:rPr>
          <w:rFonts w:ascii="Times New Roman" w:hAnsi="Times New Roman" w:cs="Times New Roman"/>
          <w:b/>
          <w:bCs/>
          <w:color w:val="303B44"/>
          <w:sz w:val="28"/>
          <w:szCs w:val="28"/>
        </w:rPr>
      </w:pPr>
    </w:p>
    <w:p w14:paraId="7BDD65AE" w14:textId="7792BEF1" w:rsidR="00DE7736" w:rsidRPr="00DE7736" w:rsidRDefault="00DE7736" w:rsidP="00DE7736">
      <w:pPr>
        <w:spacing w:line="360" w:lineRule="auto"/>
        <w:rPr>
          <w:rFonts w:ascii="Times New Roman" w:hAnsi="Times New Roman" w:cs="Times New Roman"/>
          <w:b/>
          <w:bCs/>
          <w:color w:val="303B44"/>
          <w:sz w:val="28"/>
          <w:szCs w:val="28"/>
        </w:rPr>
      </w:pPr>
    </w:p>
    <w:p w14:paraId="53B411C5" w14:textId="3E1A93E6" w:rsidR="00DE7736" w:rsidRPr="00DE7736" w:rsidRDefault="00DE7736" w:rsidP="00DE7736">
      <w:pPr>
        <w:spacing w:line="360" w:lineRule="auto"/>
        <w:rPr>
          <w:rFonts w:ascii="Times New Roman" w:hAnsi="Times New Roman" w:cs="Times New Roman"/>
          <w:b/>
          <w:bCs/>
          <w:color w:val="303B44"/>
          <w:sz w:val="28"/>
          <w:szCs w:val="28"/>
        </w:rPr>
      </w:pPr>
    </w:p>
    <w:p w14:paraId="1CA8B686" w14:textId="45700D1D" w:rsidR="00DE7736" w:rsidRDefault="00DE7736" w:rsidP="00BD4AE0">
      <w:pPr>
        <w:spacing w:line="360" w:lineRule="auto"/>
        <w:ind w:firstLine="720"/>
        <w:rPr>
          <w:rFonts w:ascii="Times New Roman" w:hAnsi="Times New Roman" w:cs="Times New Roman"/>
          <w:b/>
          <w:bCs/>
          <w:color w:val="303B44"/>
          <w:sz w:val="28"/>
          <w:szCs w:val="28"/>
        </w:rPr>
      </w:pPr>
    </w:p>
    <w:p w14:paraId="76B3F51D" w14:textId="77777777" w:rsidR="00BD4AE0" w:rsidRPr="00DE7736" w:rsidRDefault="00BD4AE0" w:rsidP="00BD4AE0">
      <w:pPr>
        <w:spacing w:line="360" w:lineRule="auto"/>
        <w:ind w:firstLine="720"/>
        <w:rPr>
          <w:rFonts w:ascii="Times New Roman" w:hAnsi="Times New Roman" w:cs="Times New Roman"/>
          <w:b/>
          <w:bCs/>
          <w:color w:val="303B44"/>
          <w:sz w:val="28"/>
          <w:szCs w:val="28"/>
        </w:rPr>
      </w:pPr>
    </w:p>
    <w:p w14:paraId="2DEA8DE9" w14:textId="1A52E882" w:rsidR="00DE7736" w:rsidRPr="00DE7736" w:rsidRDefault="00DE7736" w:rsidP="00DE7736">
      <w:pPr>
        <w:spacing w:line="360" w:lineRule="auto"/>
        <w:rPr>
          <w:rFonts w:ascii="Times New Roman" w:hAnsi="Times New Roman" w:cs="Times New Roman"/>
          <w:b/>
          <w:bCs/>
          <w:color w:val="303B44"/>
          <w:sz w:val="28"/>
          <w:szCs w:val="28"/>
        </w:rPr>
      </w:pPr>
    </w:p>
    <w:p w14:paraId="79AE73ED" w14:textId="34A24DD9" w:rsidR="00DE7736" w:rsidRPr="00DE7736" w:rsidRDefault="00DE7736" w:rsidP="00DE7736">
      <w:pPr>
        <w:spacing w:line="360" w:lineRule="auto"/>
        <w:rPr>
          <w:rFonts w:ascii="Times New Roman" w:hAnsi="Times New Roman" w:cs="Times New Roman"/>
          <w:b/>
          <w:bCs/>
          <w:color w:val="303B44"/>
          <w:sz w:val="28"/>
          <w:szCs w:val="28"/>
        </w:rPr>
      </w:pPr>
    </w:p>
    <w:p w14:paraId="51915652" w14:textId="07FF2239" w:rsidR="00DE7736" w:rsidRPr="00DE7736" w:rsidRDefault="00DE7736" w:rsidP="00DE7736">
      <w:pPr>
        <w:spacing w:line="360" w:lineRule="auto"/>
        <w:rPr>
          <w:rFonts w:ascii="Times New Roman" w:hAnsi="Times New Roman" w:cs="Times New Roman"/>
          <w:b/>
          <w:bCs/>
          <w:color w:val="303B44"/>
          <w:sz w:val="28"/>
          <w:szCs w:val="28"/>
        </w:rPr>
      </w:pPr>
      <w:r w:rsidRPr="00DE7736">
        <w:rPr>
          <w:rFonts w:ascii="Times New Roman" w:hAnsi="Times New Roman" w:cs="Times New Roman"/>
          <w:b/>
          <w:bCs/>
          <w:color w:val="303B44"/>
          <w:sz w:val="28"/>
          <w:szCs w:val="28"/>
        </w:rPr>
        <w:lastRenderedPageBreak/>
        <w:t>Appendices</w:t>
      </w:r>
    </w:p>
    <w:tbl>
      <w:tblPr>
        <w:tblStyle w:val="TableGrid"/>
        <w:tblW w:w="10527" w:type="dxa"/>
        <w:tblInd w:w="-442" w:type="dxa"/>
        <w:tblLayout w:type="fixed"/>
        <w:tblLook w:val="06A0" w:firstRow="1" w:lastRow="0" w:firstColumn="1" w:lastColumn="0" w:noHBand="1" w:noVBand="1"/>
      </w:tblPr>
      <w:tblGrid>
        <w:gridCol w:w="1171"/>
        <w:gridCol w:w="1418"/>
        <w:gridCol w:w="1276"/>
        <w:gridCol w:w="1417"/>
        <w:gridCol w:w="1393"/>
        <w:gridCol w:w="1300"/>
        <w:gridCol w:w="1276"/>
        <w:gridCol w:w="1276"/>
      </w:tblGrid>
      <w:tr w:rsidR="00DE7736" w:rsidRPr="00DE7736" w14:paraId="2D5A545C" w14:textId="77777777" w:rsidTr="00DE7736">
        <w:trPr>
          <w:trHeight w:val="210"/>
        </w:trPr>
        <w:tc>
          <w:tcPr>
            <w:tcW w:w="1171" w:type="dxa"/>
            <w:tcBorders>
              <w:top w:val="nil"/>
              <w:left w:val="nil"/>
            </w:tcBorders>
          </w:tcPr>
          <w:p w14:paraId="3F8D9DF5" w14:textId="77777777" w:rsidR="00DE7736" w:rsidRPr="00DE7736" w:rsidRDefault="00DE7736" w:rsidP="00DE7736">
            <w:pPr>
              <w:spacing w:line="360" w:lineRule="auto"/>
              <w:rPr>
                <w:color w:val="000000" w:themeColor="text1"/>
                <w:sz w:val="24"/>
                <w:szCs w:val="24"/>
              </w:rPr>
            </w:pPr>
          </w:p>
        </w:tc>
        <w:tc>
          <w:tcPr>
            <w:tcW w:w="1418" w:type="dxa"/>
          </w:tcPr>
          <w:p w14:paraId="36F1A502"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sz w:val="24"/>
                <w:szCs w:val="24"/>
              </w:rPr>
              <w:t>Monday</w:t>
            </w:r>
          </w:p>
        </w:tc>
        <w:tc>
          <w:tcPr>
            <w:tcW w:w="1276" w:type="dxa"/>
          </w:tcPr>
          <w:p w14:paraId="6F5411DE"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sz w:val="24"/>
                <w:szCs w:val="24"/>
              </w:rPr>
              <w:t>Tuesday</w:t>
            </w:r>
          </w:p>
        </w:tc>
        <w:tc>
          <w:tcPr>
            <w:tcW w:w="1417" w:type="dxa"/>
          </w:tcPr>
          <w:p w14:paraId="073E712E"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sz w:val="24"/>
                <w:szCs w:val="24"/>
              </w:rPr>
              <w:t>Wednesday</w:t>
            </w:r>
          </w:p>
        </w:tc>
        <w:tc>
          <w:tcPr>
            <w:tcW w:w="1393" w:type="dxa"/>
          </w:tcPr>
          <w:p w14:paraId="0188AB2F"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sz w:val="24"/>
                <w:szCs w:val="24"/>
              </w:rPr>
              <w:t>Thursday</w:t>
            </w:r>
          </w:p>
        </w:tc>
        <w:tc>
          <w:tcPr>
            <w:tcW w:w="1300" w:type="dxa"/>
          </w:tcPr>
          <w:p w14:paraId="731BE9C3"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sz w:val="24"/>
                <w:szCs w:val="24"/>
              </w:rPr>
              <w:t>Friday</w:t>
            </w:r>
          </w:p>
        </w:tc>
        <w:tc>
          <w:tcPr>
            <w:tcW w:w="1276" w:type="dxa"/>
          </w:tcPr>
          <w:p w14:paraId="10E3C6D2"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sz w:val="24"/>
                <w:szCs w:val="24"/>
              </w:rPr>
              <w:t>Saturday</w:t>
            </w:r>
          </w:p>
        </w:tc>
        <w:tc>
          <w:tcPr>
            <w:tcW w:w="1276" w:type="dxa"/>
          </w:tcPr>
          <w:p w14:paraId="0D4F1160"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sz w:val="24"/>
                <w:szCs w:val="24"/>
              </w:rPr>
              <w:t>Sunday</w:t>
            </w:r>
          </w:p>
        </w:tc>
      </w:tr>
      <w:tr w:rsidR="00DE7736" w:rsidRPr="00DE7736" w14:paraId="255C7861" w14:textId="77777777" w:rsidTr="00DE7736">
        <w:tc>
          <w:tcPr>
            <w:tcW w:w="1171" w:type="dxa"/>
          </w:tcPr>
          <w:p w14:paraId="7D632802"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rPr>
              <w:t>Training</w:t>
            </w:r>
          </w:p>
        </w:tc>
        <w:tc>
          <w:tcPr>
            <w:tcW w:w="1418" w:type="dxa"/>
          </w:tcPr>
          <w:p w14:paraId="6002C5B7" w14:textId="77777777" w:rsidR="00DE7736" w:rsidRPr="00DE7736" w:rsidRDefault="00DE7736" w:rsidP="00DE7736">
            <w:pPr>
              <w:spacing w:line="360" w:lineRule="auto"/>
              <w:rPr>
                <w:color w:val="000000"/>
              </w:rPr>
            </w:pPr>
            <w:r w:rsidRPr="00DE7736">
              <w:rPr>
                <w:color w:val="000000" w:themeColor="text1"/>
              </w:rPr>
              <w:t xml:space="preserve">Cycling (cycle ergometry*) </w:t>
            </w:r>
            <w:r w:rsidRPr="00DE7736">
              <w:rPr>
                <w:color w:val="000000"/>
              </w:rPr>
              <w:t>intensity of 50% to 70% HR</w:t>
            </w:r>
          </w:p>
          <w:p w14:paraId="6567FA62" w14:textId="77777777" w:rsidR="00DE7736" w:rsidRPr="00DE7736" w:rsidRDefault="00DE7736" w:rsidP="00DE7736">
            <w:pPr>
              <w:spacing w:line="360" w:lineRule="auto"/>
              <w:rPr>
                <w:color w:val="000000" w:themeColor="text1"/>
                <w:sz w:val="24"/>
                <w:szCs w:val="24"/>
              </w:rPr>
            </w:pPr>
          </w:p>
        </w:tc>
        <w:tc>
          <w:tcPr>
            <w:tcW w:w="1276" w:type="dxa"/>
          </w:tcPr>
          <w:p w14:paraId="60FD79EF" w14:textId="77777777" w:rsidR="00DE7736" w:rsidRPr="00DE7736" w:rsidRDefault="00DE7736" w:rsidP="00DE7736">
            <w:pPr>
              <w:spacing w:line="360" w:lineRule="auto"/>
              <w:rPr>
                <w:color w:val="000000" w:themeColor="text1"/>
                <w:sz w:val="24"/>
                <w:szCs w:val="24"/>
              </w:rPr>
            </w:pPr>
            <w:r w:rsidRPr="00DE7736">
              <w:t>Ankle stability</w:t>
            </w:r>
          </w:p>
        </w:tc>
        <w:tc>
          <w:tcPr>
            <w:tcW w:w="1417" w:type="dxa"/>
          </w:tcPr>
          <w:p w14:paraId="773BBB15" w14:textId="77777777" w:rsidR="00DE7736" w:rsidRPr="00DE7736" w:rsidRDefault="00DE7736" w:rsidP="00DE7736">
            <w:pPr>
              <w:spacing w:line="360" w:lineRule="auto"/>
              <w:rPr>
                <w:color w:val="000000" w:themeColor="text1"/>
                <w:sz w:val="24"/>
                <w:szCs w:val="24"/>
              </w:rPr>
            </w:pPr>
            <w:r w:rsidRPr="00DE7736">
              <w:rPr>
                <w:color w:val="000000"/>
              </w:rPr>
              <w:t>Cycling (cycle ergometry*) -intensity of 50% to 70% HR</w:t>
            </w:r>
          </w:p>
        </w:tc>
        <w:tc>
          <w:tcPr>
            <w:tcW w:w="1393" w:type="dxa"/>
          </w:tcPr>
          <w:p w14:paraId="49851F19" w14:textId="77777777" w:rsidR="00DE7736" w:rsidRPr="00DE7736" w:rsidRDefault="00DE7736" w:rsidP="00DE7736">
            <w:pPr>
              <w:spacing w:line="360" w:lineRule="auto"/>
              <w:rPr>
                <w:color w:val="000000" w:themeColor="text1"/>
                <w:sz w:val="24"/>
                <w:szCs w:val="24"/>
              </w:rPr>
            </w:pPr>
            <w:r w:rsidRPr="00DE7736">
              <w:rPr>
                <w:color w:val="000000" w:themeColor="text1"/>
              </w:rPr>
              <w:t>Upper limb strength</w:t>
            </w:r>
          </w:p>
        </w:tc>
        <w:tc>
          <w:tcPr>
            <w:tcW w:w="1300" w:type="dxa"/>
          </w:tcPr>
          <w:p w14:paraId="1306CF56" w14:textId="77777777" w:rsidR="00DE7736" w:rsidRPr="00DE7736" w:rsidRDefault="00DE7736" w:rsidP="00DE7736">
            <w:pPr>
              <w:spacing w:line="360" w:lineRule="auto"/>
              <w:rPr>
                <w:color w:val="000000" w:themeColor="text1"/>
                <w:sz w:val="24"/>
                <w:szCs w:val="24"/>
              </w:rPr>
            </w:pPr>
            <w:r w:rsidRPr="00DE7736">
              <w:rPr>
                <w:color w:val="000000" w:themeColor="text1"/>
              </w:rPr>
              <w:t>Cycling (cycle ergometry*) -</w:t>
            </w:r>
            <w:r w:rsidRPr="00DE7736">
              <w:rPr>
                <w:color w:val="000000"/>
              </w:rPr>
              <w:t>intensity of 50% to 70% HR</w:t>
            </w:r>
          </w:p>
        </w:tc>
        <w:tc>
          <w:tcPr>
            <w:tcW w:w="1276" w:type="dxa"/>
          </w:tcPr>
          <w:p w14:paraId="074CD423" w14:textId="77777777" w:rsidR="00DE7736" w:rsidRPr="00DE7736" w:rsidRDefault="00DE7736" w:rsidP="00DE7736">
            <w:pPr>
              <w:spacing w:line="360" w:lineRule="auto"/>
              <w:rPr>
                <w:color w:val="000000" w:themeColor="text1"/>
                <w:sz w:val="24"/>
                <w:szCs w:val="24"/>
              </w:rPr>
            </w:pPr>
            <w:r w:rsidRPr="00DE7736">
              <w:t>Ankle stability</w:t>
            </w:r>
          </w:p>
        </w:tc>
        <w:tc>
          <w:tcPr>
            <w:tcW w:w="1276" w:type="dxa"/>
          </w:tcPr>
          <w:p w14:paraId="2972F78A" w14:textId="77777777" w:rsidR="00DE7736" w:rsidRPr="00DE7736" w:rsidRDefault="00DE7736" w:rsidP="00DE7736">
            <w:pPr>
              <w:spacing w:line="360" w:lineRule="auto"/>
              <w:rPr>
                <w:color w:val="000000"/>
              </w:rPr>
            </w:pPr>
            <w:r w:rsidRPr="00DE7736">
              <w:rPr>
                <w:color w:val="000000"/>
              </w:rPr>
              <w:t xml:space="preserve">-Cycling (cycle ergometry*) intensity of 50% to 70% HR </w:t>
            </w:r>
          </w:p>
          <w:p w14:paraId="3A8F4525" w14:textId="77777777" w:rsidR="00DE7736" w:rsidRPr="00DE7736" w:rsidRDefault="00DE7736" w:rsidP="00DE7736">
            <w:pPr>
              <w:spacing w:line="360" w:lineRule="auto"/>
              <w:rPr>
                <w:color w:val="000000" w:themeColor="text1"/>
                <w:sz w:val="24"/>
                <w:szCs w:val="24"/>
              </w:rPr>
            </w:pPr>
            <w:r w:rsidRPr="00DE7736">
              <w:rPr>
                <w:color w:val="000000"/>
              </w:rPr>
              <w:t xml:space="preserve">-Upper limb strength </w:t>
            </w:r>
          </w:p>
        </w:tc>
      </w:tr>
      <w:tr w:rsidR="00DE7736" w:rsidRPr="00DE7736" w14:paraId="7FE79D08" w14:textId="77777777" w:rsidTr="00DE7736">
        <w:tc>
          <w:tcPr>
            <w:tcW w:w="1171" w:type="dxa"/>
          </w:tcPr>
          <w:p w14:paraId="6782F634" w14:textId="77777777" w:rsidR="00DE7736" w:rsidRPr="00DE7736" w:rsidRDefault="00DE7736" w:rsidP="00DE7736">
            <w:pPr>
              <w:spacing w:line="360" w:lineRule="auto"/>
              <w:jc w:val="center"/>
              <w:rPr>
                <w:b/>
                <w:bCs/>
                <w:color w:val="000000" w:themeColor="text1"/>
                <w:sz w:val="24"/>
                <w:szCs w:val="24"/>
              </w:rPr>
            </w:pPr>
            <w:r w:rsidRPr="00DE7736">
              <w:rPr>
                <w:b/>
                <w:bCs/>
                <w:color w:val="000000" w:themeColor="text1"/>
                <w:sz w:val="24"/>
                <w:szCs w:val="24"/>
              </w:rPr>
              <w:t>Duration</w:t>
            </w:r>
          </w:p>
        </w:tc>
        <w:tc>
          <w:tcPr>
            <w:tcW w:w="1418" w:type="dxa"/>
          </w:tcPr>
          <w:p w14:paraId="262C2858" w14:textId="77777777" w:rsidR="00DE7736" w:rsidRPr="00DE7736" w:rsidRDefault="00DE7736" w:rsidP="00DE7736">
            <w:pPr>
              <w:spacing w:line="360" w:lineRule="auto"/>
              <w:rPr>
                <w:color w:val="000000" w:themeColor="text1"/>
                <w:sz w:val="24"/>
                <w:szCs w:val="24"/>
              </w:rPr>
            </w:pPr>
            <w:r w:rsidRPr="00DE7736">
              <w:rPr>
                <w:color w:val="000000" w:themeColor="text1"/>
              </w:rPr>
              <w:t xml:space="preserve">40 minutes </w:t>
            </w:r>
          </w:p>
        </w:tc>
        <w:tc>
          <w:tcPr>
            <w:tcW w:w="1276" w:type="dxa"/>
          </w:tcPr>
          <w:p w14:paraId="071490B0" w14:textId="77777777" w:rsidR="00DE7736" w:rsidRPr="00DE7736" w:rsidRDefault="00DE7736" w:rsidP="00DE7736">
            <w:pPr>
              <w:spacing w:line="360" w:lineRule="auto"/>
              <w:rPr>
                <w:color w:val="000000" w:themeColor="text1"/>
                <w:sz w:val="24"/>
                <w:szCs w:val="24"/>
              </w:rPr>
            </w:pPr>
            <w:r w:rsidRPr="00DE7736">
              <w:rPr>
                <w:color w:val="000000"/>
              </w:rPr>
              <w:t>40 minutes</w:t>
            </w:r>
          </w:p>
        </w:tc>
        <w:tc>
          <w:tcPr>
            <w:tcW w:w="1417" w:type="dxa"/>
          </w:tcPr>
          <w:p w14:paraId="3AFF65D0" w14:textId="77777777" w:rsidR="00DE7736" w:rsidRPr="00DE7736" w:rsidRDefault="00DE7736" w:rsidP="00DE7736">
            <w:pPr>
              <w:spacing w:line="360" w:lineRule="auto"/>
              <w:rPr>
                <w:color w:val="000000" w:themeColor="text1"/>
                <w:sz w:val="24"/>
                <w:szCs w:val="24"/>
              </w:rPr>
            </w:pPr>
            <w:r w:rsidRPr="00DE7736">
              <w:rPr>
                <w:color w:val="000000" w:themeColor="text1"/>
              </w:rPr>
              <w:t xml:space="preserve">40 minutes </w:t>
            </w:r>
          </w:p>
        </w:tc>
        <w:tc>
          <w:tcPr>
            <w:tcW w:w="1393" w:type="dxa"/>
          </w:tcPr>
          <w:p w14:paraId="72F1A70A" w14:textId="77777777" w:rsidR="00DE7736" w:rsidRPr="00DE7736" w:rsidRDefault="00DE7736" w:rsidP="00DE7736">
            <w:pPr>
              <w:spacing w:line="360" w:lineRule="auto"/>
              <w:rPr>
                <w:color w:val="000000" w:themeColor="text1"/>
                <w:sz w:val="24"/>
                <w:szCs w:val="24"/>
              </w:rPr>
            </w:pPr>
            <w:r w:rsidRPr="00DE7736">
              <w:rPr>
                <w:color w:val="000000" w:themeColor="text1"/>
              </w:rPr>
              <w:t xml:space="preserve">40 minutes </w:t>
            </w:r>
          </w:p>
        </w:tc>
        <w:tc>
          <w:tcPr>
            <w:tcW w:w="1300" w:type="dxa"/>
          </w:tcPr>
          <w:p w14:paraId="3BA2199A" w14:textId="77777777" w:rsidR="00DE7736" w:rsidRPr="00DE7736" w:rsidRDefault="00DE7736" w:rsidP="00DE7736">
            <w:pPr>
              <w:spacing w:line="360" w:lineRule="auto"/>
              <w:rPr>
                <w:color w:val="000000" w:themeColor="text1"/>
                <w:sz w:val="24"/>
                <w:szCs w:val="24"/>
              </w:rPr>
            </w:pPr>
            <w:r w:rsidRPr="00DE7736">
              <w:rPr>
                <w:color w:val="000000" w:themeColor="text1"/>
              </w:rPr>
              <w:t>40 minutes</w:t>
            </w:r>
          </w:p>
        </w:tc>
        <w:tc>
          <w:tcPr>
            <w:tcW w:w="1276" w:type="dxa"/>
          </w:tcPr>
          <w:p w14:paraId="54BD033C" w14:textId="77777777" w:rsidR="00DE7736" w:rsidRPr="00DE7736" w:rsidRDefault="00DE7736" w:rsidP="00DE7736">
            <w:pPr>
              <w:spacing w:line="360" w:lineRule="auto"/>
              <w:rPr>
                <w:color w:val="000000" w:themeColor="text1"/>
                <w:sz w:val="24"/>
                <w:szCs w:val="24"/>
              </w:rPr>
            </w:pPr>
            <w:r w:rsidRPr="00DE7736">
              <w:rPr>
                <w:color w:val="000000"/>
              </w:rPr>
              <w:t>40 minutes</w:t>
            </w:r>
          </w:p>
        </w:tc>
        <w:tc>
          <w:tcPr>
            <w:tcW w:w="1276" w:type="dxa"/>
          </w:tcPr>
          <w:p w14:paraId="7231E9EA" w14:textId="77777777" w:rsidR="00DE7736" w:rsidRPr="00DE7736" w:rsidRDefault="00DE7736" w:rsidP="00DE7736">
            <w:pPr>
              <w:spacing w:line="360" w:lineRule="auto"/>
              <w:rPr>
                <w:color w:val="000000" w:themeColor="text1"/>
                <w:sz w:val="24"/>
                <w:szCs w:val="24"/>
              </w:rPr>
            </w:pPr>
            <w:r w:rsidRPr="00DE7736">
              <w:rPr>
                <w:color w:val="000000" w:themeColor="text1"/>
              </w:rPr>
              <w:t xml:space="preserve">40 minutes </w:t>
            </w:r>
          </w:p>
        </w:tc>
      </w:tr>
    </w:tbl>
    <w:p w14:paraId="738032D1" w14:textId="77777777" w:rsidR="00DE7736" w:rsidRPr="00DE7736" w:rsidRDefault="00DE7736" w:rsidP="00DE7736">
      <w:pPr>
        <w:spacing w:line="360" w:lineRule="auto"/>
        <w:rPr>
          <w:rFonts w:ascii="Times New Roman" w:hAnsi="Times New Roman" w:cs="Times New Roman"/>
          <w:color w:val="303B44"/>
        </w:rPr>
      </w:pPr>
    </w:p>
    <w:p w14:paraId="182A5FF5" w14:textId="77777777" w:rsidR="00DE7736" w:rsidRPr="00DE7736" w:rsidRDefault="00DE7736" w:rsidP="00DE7736">
      <w:pPr>
        <w:spacing w:line="360" w:lineRule="auto"/>
        <w:rPr>
          <w:rFonts w:ascii="Times New Roman" w:hAnsi="Times New Roman" w:cs="Times New Roman"/>
          <w:color w:val="000000" w:themeColor="text1"/>
        </w:rPr>
      </w:pPr>
      <w:r w:rsidRPr="00DE7736">
        <w:rPr>
          <w:rFonts w:ascii="Times New Roman" w:hAnsi="Times New Roman" w:cs="Times New Roman"/>
          <w:color w:val="000000" w:themeColor="text1"/>
        </w:rPr>
        <w:t xml:space="preserve">*Cycle ergometry requires less balance capacity, so it is considered safe for a stroke patient </w:t>
      </w:r>
      <w:r w:rsidRPr="00DE7736">
        <w:rPr>
          <w:rFonts w:ascii="Times New Roman" w:hAnsi="Times New Roman" w:cs="Times New Roman"/>
          <w:color w:val="000000"/>
        </w:rPr>
        <w:t>(</w:t>
      </w:r>
      <w:proofErr w:type="spellStart"/>
      <w:r w:rsidRPr="00DE7736">
        <w:rPr>
          <w:rFonts w:ascii="Times New Roman" w:hAnsi="Times New Roman" w:cs="Times New Roman"/>
          <w:color w:val="000000"/>
        </w:rPr>
        <w:t>Jin</w:t>
      </w:r>
      <w:proofErr w:type="spellEnd"/>
      <w:r w:rsidRPr="00DE7736">
        <w:rPr>
          <w:rFonts w:ascii="Times New Roman" w:hAnsi="Times New Roman" w:cs="Times New Roman"/>
          <w:color w:val="000000"/>
        </w:rPr>
        <w:t xml:space="preserve"> </w:t>
      </w:r>
      <w:r w:rsidRPr="00DE7736">
        <w:rPr>
          <w:rFonts w:ascii="Times New Roman" w:hAnsi="Times New Roman" w:cs="Times New Roman"/>
          <w:i/>
          <w:iCs/>
          <w:color w:val="000000"/>
        </w:rPr>
        <w:t>et al.,</w:t>
      </w:r>
      <w:r w:rsidRPr="00DE7736">
        <w:rPr>
          <w:rFonts w:ascii="Times New Roman" w:hAnsi="Times New Roman" w:cs="Times New Roman"/>
          <w:color w:val="000000"/>
        </w:rPr>
        <w:t xml:space="preserve"> 2013)</w:t>
      </w:r>
    </w:p>
    <w:p w14:paraId="770AB8C3" w14:textId="77777777" w:rsidR="00DE7736" w:rsidRPr="00DE7736" w:rsidRDefault="00DE7736" w:rsidP="00BD4AE0">
      <w:pPr>
        <w:spacing w:line="360" w:lineRule="auto"/>
        <w:rPr>
          <w:rFonts w:ascii="Times New Roman" w:hAnsi="Times New Roman" w:cs="Times New Roman"/>
        </w:rPr>
      </w:pPr>
    </w:p>
    <w:p w14:paraId="715F0DE4" w14:textId="77777777" w:rsidR="00DE7736" w:rsidRPr="00DE7736" w:rsidRDefault="00DE7736" w:rsidP="00DE7736">
      <w:pPr>
        <w:spacing w:line="360" w:lineRule="auto"/>
        <w:jc w:val="center"/>
        <w:rPr>
          <w:rFonts w:ascii="Times New Roman" w:hAnsi="Times New Roman" w:cs="Times New Roman"/>
        </w:rPr>
      </w:pPr>
    </w:p>
    <w:p w14:paraId="66A4EA2C" w14:textId="77777777" w:rsidR="00DE7736" w:rsidRPr="00DE7736" w:rsidRDefault="00DE7736" w:rsidP="00DE7736">
      <w:pPr>
        <w:spacing w:line="360" w:lineRule="auto"/>
        <w:jc w:val="center"/>
        <w:rPr>
          <w:rFonts w:ascii="Times New Roman" w:hAnsi="Times New Roman" w:cs="Times New Roman"/>
        </w:rPr>
      </w:pPr>
      <w:r w:rsidRPr="00DE7736">
        <w:rPr>
          <w:rFonts w:ascii="Times New Roman" w:hAnsi="Times New Roman" w:cs="Times New Roman"/>
          <w:b/>
          <w:sz w:val="28"/>
          <w:szCs w:val="28"/>
        </w:rPr>
        <w:t>Exercise Referral Form</w:t>
      </w:r>
    </w:p>
    <w:p w14:paraId="5FB88E0C" w14:textId="77777777" w:rsidR="00DE7736" w:rsidRPr="00DE7736" w:rsidRDefault="00DE7736" w:rsidP="00DE7736">
      <w:pPr>
        <w:spacing w:line="360" w:lineRule="auto"/>
        <w:jc w:val="center"/>
        <w:rPr>
          <w:rFonts w:ascii="Times New Roman" w:hAnsi="Times New Roman" w:cs="Times New Roman"/>
        </w:rPr>
      </w:pPr>
    </w:p>
    <w:p w14:paraId="462E4A0F" w14:textId="77777777" w:rsidR="00DE7736" w:rsidRPr="00DE7736" w:rsidRDefault="00DE7736" w:rsidP="00DE7736">
      <w:pPr>
        <w:spacing w:line="360" w:lineRule="auto"/>
        <w:jc w:val="center"/>
        <w:rPr>
          <w:rFonts w:ascii="Times New Roman" w:hAnsi="Times New Roman" w:cs="Times New Roman"/>
          <w:u w:val="single"/>
        </w:rPr>
      </w:pPr>
      <w:r w:rsidRPr="00DE7736">
        <w:rPr>
          <w:rFonts w:ascii="Times New Roman" w:hAnsi="Times New Roman" w:cs="Times New Roman"/>
          <w:u w:val="single"/>
        </w:rPr>
        <w:t>Case study reference- Stroke</w:t>
      </w:r>
    </w:p>
    <w:p w14:paraId="78DC0A45" w14:textId="77777777" w:rsidR="00DE7736" w:rsidRPr="00DE7736" w:rsidRDefault="00DE7736" w:rsidP="00DE7736">
      <w:pPr>
        <w:spacing w:line="360" w:lineRule="auto"/>
        <w:jc w:val="center"/>
        <w:rPr>
          <w:rFonts w:ascii="Times New Roman" w:hAnsi="Times New Roman" w:cs="Times New Roman"/>
        </w:rPr>
      </w:pPr>
    </w:p>
    <w:p w14:paraId="2C82FDB1"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Referring Centre: University of Wales Trinity Saint David</w:t>
      </w:r>
    </w:p>
    <w:p w14:paraId="384B3642" w14:textId="77777777" w:rsidR="00DE7736" w:rsidRPr="00DE7736" w:rsidRDefault="00DE7736" w:rsidP="00DE7736">
      <w:pPr>
        <w:spacing w:line="360" w:lineRule="auto"/>
        <w:jc w:val="cente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2121"/>
        <w:gridCol w:w="2143"/>
        <w:gridCol w:w="2146"/>
      </w:tblGrid>
      <w:tr w:rsidR="00DE7736" w:rsidRPr="00DE7736" w14:paraId="5A933EFC" w14:textId="77777777" w:rsidTr="00A8551D">
        <w:tc>
          <w:tcPr>
            <w:tcW w:w="2112" w:type="dxa"/>
            <w:shd w:val="clear" w:color="auto" w:fill="auto"/>
          </w:tcPr>
          <w:p w14:paraId="386D5C57"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Name</w:t>
            </w:r>
          </w:p>
        </w:tc>
        <w:tc>
          <w:tcPr>
            <w:tcW w:w="2121" w:type="dxa"/>
            <w:shd w:val="clear" w:color="auto" w:fill="auto"/>
          </w:tcPr>
          <w:p w14:paraId="567C51B1"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Mr Davies</w:t>
            </w:r>
          </w:p>
        </w:tc>
        <w:tc>
          <w:tcPr>
            <w:tcW w:w="2143" w:type="dxa"/>
            <w:shd w:val="clear" w:color="auto" w:fill="auto"/>
          </w:tcPr>
          <w:p w14:paraId="7A56D634"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Gender</w:t>
            </w:r>
          </w:p>
        </w:tc>
        <w:tc>
          <w:tcPr>
            <w:tcW w:w="2146" w:type="dxa"/>
            <w:shd w:val="clear" w:color="auto" w:fill="auto"/>
          </w:tcPr>
          <w:p w14:paraId="70648019"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Male</w:t>
            </w:r>
          </w:p>
        </w:tc>
      </w:tr>
      <w:tr w:rsidR="00DE7736" w:rsidRPr="00DE7736" w14:paraId="4BCCF354" w14:textId="77777777" w:rsidTr="00A8551D">
        <w:tc>
          <w:tcPr>
            <w:tcW w:w="2112" w:type="dxa"/>
            <w:shd w:val="clear" w:color="auto" w:fill="auto"/>
          </w:tcPr>
          <w:p w14:paraId="5DE425C8"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Age</w:t>
            </w:r>
          </w:p>
        </w:tc>
        <w:tc>
          <w:tcPr>
            <w:tcW w:w="2121" w:type="dxa"/>
            <w:shd w:val="clear" w:color="auto" w:fill="auto"/>
          </w:tcPr>
          <w:p w14:paraId="148A5A80"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60</w:t>
            </w:r>
          </w:p>
        </w:tc>
        <w:tc>
          <w:tcPr>
            <w:tcW w:w="2143" w:type="dxa"/>
            <w:shd w:val="clear" w:color="auto" w:fill="auto"/>
          </w:tcPr>
          <w:p w14:paraId="1ABEA91C"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Contact</w:t>
            </w:r>
          </w:p>
        </w:tc>
        <w:tc>
          <w:tcPr>
            <w:tcW w:w="2146" w:type="dxa"/>
            <w:shd w:val="clear" w:color="auto" w:fill="auto"/>
          </w:tcPr>
          <w:p w14:paraId="1F6A4B06"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01234 5678910</w:t>
            </w:r>
          </w:p>
        </w:tc>
      </w:tr>
      <w:tr w:rsidR="00DE7736" w:rsidRPr="00DE7736" w14:paraId="1180F33B" w14:textId="77777777" w:rsidTr="00A8551D">
        <w:tc>
          <w:tcPr>
            <w:tcW w:w="2112" w:type="dxa"/>
            <w:shd w:val="clear" w:color="auto" w:fill="auto"/>
          </w:tcPr>
          <w:p w14:paraId="109FC8AB"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Next of Kin</w:t>
            </w:r>
          </w:p>
        </w:tc>
        <w:tc>
          <w:tcPr>
            <w:tcW w:w="2121" w:type="dxa"/>
            <w:shd w:val="clear" w:color="auto" w:fill="auto"/>
          </w:tcPr>
          <w:p w14:paraId="5CE1F1DB"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Mrs Davies</w:t>
            </w:r>
          </w:p>
        </w:tc>
        <w:tc>
          <w:tcPr>
            <w:tcW w:w="2143" w:type="dxa"/>
            <w:shd w:val="clear" w:color="auto" w:fill="auto"/>
          </w:tcPr>
          <w:p w14:paraId="63083F10"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Contact</w:t>
            </w:r>
          </w:p>
        </w:tc>
        <w:tc>
          <w:tcPr>
            <w:tcW w:w="2146" w:type="dxa"/>
            <w:shd w:val="clear" w:color="auto" w:fill="auto"/>
          </w:tcPr>
          <w:p w14:paraId="4E684737"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01234 5678910</w:t>
            </w:r>
          </w:p>
        </w:tc>
      </w:tr>
      <w:tr w:rsidR="00DE7736" w:rsidRPr="00DE7736" w14:paraId="24776615" w14:textId="77777777" w:rsidTr="00A8551D">
        <w:tc>
          <w:tcPr>
            <w:tcW w:w="2112" w:type="dxa"/>
            <w:shd w:val="clear" w:color="auto" w:fill="auto"/>
          </w:tcPr>
          <w:p w14:paraId="1AFFE7A4"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GP</w:t>
            </w:r>
          </w:p>
        </w:tc>
        <w:tc>
          <w:tcPr>
            <w:tcW w:w="2121" w:type="dxa"/>
            <w:shd w:val="clear" w:color="auto" w:fill="auto"/>
          </w:tcPr>
          <w:p w14:paraId="666643CF"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Med practice</w:t>
            </w:r>
          </w:p>
        </w:tc>
        <w:tc>
          <w:tcPr>
            <w:tcW w:w="2143" w:type="dxa"/>
            <w:shd w:val="clear" w:color="auto" w:fill="auto"/>
          </w:tcPr>
          <w:p w14:paraId="7C44561B"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Contact</w:t>
            </w:r>
          </w:p>
        </w:tc>
        <w:tc>
          <w:tcPr>
            <w:tcW w:w="2146" w:type="dxa"/>
            <w:shd w:val="clear" w:color="auto" w:fill="auto"/>
          </w:tcPr>
          <w:p w14:paraId="64A837F4"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01987 6543210</w:t>
            </w:r>
          </w:p>
        </w:tc>
      </w:tr>
    </w:tbl>
    <w:p w14:paraId="1393F053" w14:textId="77777777" w:rsidR="00DE7736" w:rsidRPr="00DE7736" w:rsidRDefault="00DE7736" w:rsidP="00DE7736">
      <w:pPr>
        <w:spacing w:line="360" w:lineRule="auto"/>
        <w:jc w:val="center"/>
        <w:rPr>
          <w:rFonts w:ascii="Times New Roman" w:hAnsi="Times New Roman" w:cs="Times New Roman"/>
        </w:rPr>
      </w:pPr>
    </w:p>
    <w:p w14:paraId="2D775893" w14:textId="77777777" w:rsidR="00DE7736" w:rsidRPr="00DE7736" w:rsidRDefault="00DE7736" w:rsidP="00DE7736">
      <w:pPr>
        <w:spacing w:line="360" w:lineRule="auto"/>
        <w:jc w:val="cente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DE7736" w:rsidRPr="00DE7736" w14:paraId="19896012" w14:textId="77777777" w:rsidTr="00A8551D">
        <w:tc>
          <w:tcPr>
            <w:tcW w:w="8522" w:type="dxa"/>
            <w:tcBorders>
              <w:top w:val="nil"/>
              <w:left w:val="nil"/>
              <w:bottom w:val="single" w:sz="4" w:space="0" w:color="auto"/>
              <w:right w:val="nil"/>
            </w:tcBorders>
            <w:shd w:val="clear" w:color="auto" w:fill="auto"/>
          </w:tcPr>
          <w:p w14:paraId="568DD0A0"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 xml:space="preserve">Reason for Referral </w:t>
            </w:r>
          </w:p>
        </w:tc>
      </w:tr>
      <w:tr w:rsidR="00DE7736" w:rsidRPr="00DE7736" w14:paraId="537CE27E" w14:textId="77777777" w:rsidTr="00A8551D">
        <w:tc>
          <w:tcPr>
            <w:tcW w:w="8522" w:type="dxa"/>
            <w:shd w:val="clear" w:color="auto" w:fill="auto"/>
          </w:tcPr>
          <w:p w14:paraId="46375321"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Ischaemic stroke</w:t>
            </w:r>
          </w:p>
        </w:tc>
      </w:tr>
    </w:tbl>
    <w:p w14:paraId="7909DCE1" w14:textId="77777777" w:rsidR="00DE7736" w:rsidRPr="00DE7736" w:rsidRDefault="00DE7736" w:rsidP="00DE7736">
      <w:pPr>
        <w:spacing w:line="360" w:lineRule="auto"/>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DE7736" w:rsidRPr="00DE7736" w14:paraId="5B134D9C" w14:textId="77777777" w:rsidTr="00A8551D">
        <w:tc>
          <w:tcPr>
            <w:tcW w:w="8522" w:type="dxa"/>
            <w:tcBorders>
              <w:top w:val="nil"/>
              <w:left w:val="nil"/>
              <w:bottom w:val="single" w:sz="4" w:space="0" w:color="auto"/>
              <w:right w:val="nil"/>
            </w:tcBorders>
            <w:shd w:val="clear" w:color="auto" w:fill="auto"/>
          </w:tcPr>
          <w:p w14:paraId="0A6B8D2A"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b/>
              </w:rPr>
              <w:t>Other Relevant Medical Concerns</w:t>
            </w:r>
          </w:p>
        </w:tc>
      </w:tr>
      <w:tr w:rsidR="00DE7736" w:rsidRPr="00DE7736" w14:paraId="11A5E38F" w14:textId="77777777" w:rsidTr="00A8551D">
        <w:tc>
          <w:tcPr>
            <w:tcW w:w="8522" w:type="dxa"/>
            <w:shd w:val="clear" w:color="auto" w:fill="auto"/>
          </w:tcPr>
          <w:p w14:paraId="0E955335"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 xml:space="preserve">Mild loss of coordination and strength in hands </w:t>
            </w:r>
          </w:p>
        </w:tc>
      </w:tr>
    </w:tbl>
    <w:p w14:paraId="2417AD7B" w14:textId="77777777" w:rsidR="00DE7736" w:rsidRPr="00DE7736" w:rsidRDefault="00DE7736" w:rsidP="00DE7736">
      <w:pPr>
        <w:spacing w:line="360" w:lineRule="auto"/>
        <w:jc w:val="center"/>
        <w:rPr>
          <w:rFonts w:ascii="Times New Roman" w:hAnsi="Times New Roman" w:cs="Times New Roman"/>
        </w:rPr>
      </w:pPr>
    </w:p>
    <w:p w14:paraId="3B671AEE" w14:textId="77777777" w:rsidR="00DE7736" w:rsidRPr="00DE7736" w:rsidRDefault="00DE7736" w:rsidP="00DE7736">
      <w:pPr>
        <w:spacing w:line="360" w:lineRule="auto"/>
        <w:jc w:val="cente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DE7736" w:rsidRPr="00DE7736" w14:paraId="565366B5" w14:textId="77777777" w:rsidTr="00A8551D">
        <w:tc>
          <w:tcPr>
            <w:tcW w:w="8522" w:type="dxa"/>
            <w:tcBorders>
              <w:top w:val="nil"/>
              <w:left w:val="nil"/>
              <w:bottom w:val="single" w:sz="4" w:space="0" w:color="auto"/>
              <w:right w:val="nil"/>
            </w:tcBorders>
            <w:shd w:val="clear" w:color="auto" w:fill="auto"/>
          </w:tcPr>
          <w:p w14:paraId="7D80EEBB"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Medication for the Referral condition/s</w:t>
            </w:r>
          </w:p>
        </w:tc>
      </w:tr>
      <w:tr w:rsidR="00DE7736" w:rsidRPr="00DE7736" w14:paraId="5A7C6E7E" w14:textId="77777777" w:rsidTr="00A8551D">
        <w:tc>
          <w:tcPr>
            <w:tcW w:w="8522" w:type="dxa"/>
            <w:shd w:val="clear" w:color="auto" w:fill="auto"/>
          </w:tcPr>
          <w:p w14:paraId="58980173"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Clopidogrel</w:t>
            </w:r>
          </w:p>
        </w:tc>
      </w:tr>
    </w:tbl>
    <w:p w14:paraId="72A7D02E" w14:textId="77777777" w:rsidR="00DE7736" w:rsidRPr="00DE7736" w:rsidRDefault="00DE7736" w:rsidP="00DE7736">
      <w:pPr>
        <w:spacing w:line="360" w:lineRule="auto"/>
        <w:jc w:val="cente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DE7736" w:rsidRPr="00DE7736" w14:paraId="7EFBADAE" w14:textId="77777777" w:rsidTr="00A8551D">
        <w:tc>
          <w:tcPr>
            <w:tcW w:w="8522" w:type="dxa"/>
            <w:tcBorders>
              <w:top w:val="nil"/>
              <w:left w:val="nil"/>
              <w:bottom w:val="single" w:sz="4" w:space="0" w:color="auto"/>
              <w:right w:val="nil"/>
            </w:tcBorders>
            <w:shd w:val="clear" w:color="auto" w:fill="auto"/>
          </w:tcPr>
          <w:p w14:paraId="2AEA70F2"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Any other Medication used on a regular basis</w:t>
            </w:r>
          </w:p>
        </w:tc>
      </w:tr>
      <w:tr w:rsidR="00DE7736" w:rsidRPr="00DE7736" w14:paraId="5AB68D5B" w14:textId="77777777" w:rsidTr="00A8551D">
        <w:tc>
          <w:tcPr>
            <w:tcW w:w="8522" w:type="dxa"/>
            <w:tcBorders>
              <w:top w:val="single" w:sz="4" w:space="0" w:color="auto"/>
            </w:tcBorders>
            <w:shd w:val="clear" w:color="auto" w:fill="auto"/>
          </w:tcPr>
          <w:p w14:paraId="1842EE24"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Aspirin</w:t>
            </w:r>
          </w:p>
        </w:tc>
      </w:tr>
    </w:tbl>
    <w:p w14:paraId="2859B154" w14:textId="77777777" w:rsidR="00DE7736" w:rsidRPr="00DE7736" w:rsidRDefault="00DE7736" w:rsidP="00DE7736">
      <w:pPr>
        <w:spacing w:line="360" w:lineRule="auto"/>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1559"/>
        <w:gridCol w:w="142"/>
        <w:gridCol w:w="1481"/>
        <w:gridCol w:w="1496"/>
        <w:gridCol w:w="1751"/>
      </w:tblGrid>
      <w:tr w:rsidR="00DE7736" w:rsidRPr="00DE7736" w14:paraId="2D61F121" w14:textId="77777777" w:rsidTr="00A8551D">
        <w:tc>
          <w:tcPr>
            <w:tcW w:w="8522" w:type="dxa"/>
            <w:gridSpan w:val="6"/>
            <w:tcBorders>
              <w:top w:val="nil"/>
              <w:left w:val="nil"/>
              <w:bottom w:val="single" w:sz="4" w:space="0" w:color="auto"/>
              <w:right w:val="nil"/>
            </w:tcBorders>
            <w:shd w:val="clear" w:color="auto" w:fill="auto"/>
          </w:tcPr>
          <w:p w14:paraId="13F4B21E"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Physiological Information:</w:t>
            </w:r>
          </w:p>
        </w:tc>
      </w:tr>
      <w:tr w:rsidR="00DE7736" w:rsidRPr="00DE7736" w14:paraId="552E07F6" w14:textId="77777777" w:rsidTr="00A8551D">
        <w:tc>
          <w:tcPr>
            <w:tcW w:w="8522" w:type="dxa"/>
            <w:gridSpan w:val="6"/>
            <w:tcBorders>
              <w:top w:val="single" w:sz="4" w:space="0" w:color="auto"/>
            </w:tcBorders>
            <w:shd w:val="clear" w:color="auto" w:fill="auto"/>
          </w:tcPr>
          <w:p w14:paraId="216C5CBA" w14:textId="77777777" w:rsidR="00DE7736" w:rsidRPr="00DE7736" w:rsidRDefault="00DE7736" w:rsidP="00DE7736">
            <w:pPr>
              <w:spacing w:line="360" w:lineRule="auto"/>
              <w:rPr>
                <w:rFonts w:ascii="Times New Roman" w:hAnsi="Times New Roman" w:cs="Times New Roman"/>
              </w:rPr>
            </w:pPr>
            <w:proofErr w:type="gramStart"/>
            <w:r w:rsidRPr="00DE7736">
              <w:rPr>
                <w:rFonts w:ascii="Times New Roman" w:hAnsi="Times New Roman" w:cs="Times New Roman"/>
              </w:rPr>
              <w:t>BP(</w:t>
            </w:r>
            <w:proofErr w:type="gramEnd"/>
            <w:r w:rsidRPr="00DE7736">
              <w:rPr>
                <w:rFonts w:ascii="Times New Roman" w:hAnsi="Times New Roman" w:cs="Times New Roman"/>
              </w:rPr>
              <w:t>seated): 142/82mmHg</w:t>
            </w:r>
          </w:p>
        </w:tc>
      </w:tr>
      <w:tr w:rsidR="00DE7736" w:rsidRPr="00DE7736" w14:paraId="74ECE248" w14:textId="77777777" w:rsidTr="00A8551D">
        <w:tc>
          <w:tcPr>
            <w:tcW w:w="8522" w:type="dxa"/>
            <w:gridSpan w:val="6"/>
            <w:shd w:val="clear" w:color="auto" w:fill="auto"/>
          </w:tcPr>
          <w:p w14:paraId="61F451A4"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RHR: 78bpm</w:t>
            </w:r>
          </w:p>
        </w:tc>
      </w:tr>
      <w:tr w:rsidR="00DE7736" w:rsidRPr="00DE7736" w14:paraId="48C3787B" w14:textId="77777777" w:rsidTr="00A8551D">
        <w:tc>
          <w:tcPr>
            <w:tcW w:w="8522" w:type="dxa"/>
            <w:gridSpan w:val="6"/>
            <w:shd w:val="clear" w:color="auto" w:fill="auto"/>
          </w:tcPr>
          <w:p w14:paraId="3EB1DEF7"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Predicted VO</w:t>
            </w:r>
            <w:r w:rsidRPr="00DE7736">
              <w:rPr>
                <w:rFonts w:ascii="Times New Roman" w:hAnsi="Times New Roman" w:cs="Times New Roman"/>
                <w:vertAlign w:val="subscript"/>
              </w:rPr>
              <w:t>2</w:t>
            </w:r>
            <w:r w:rsidRPr="00DE7736">
              <w:rPr>
                <w:rFonts w:ascii="Times New Roman" w:hAnsi="Times New Roman" w:cs="Times New Roman"/>
              </w:rPr>
              <w:t>max: 20 ml/kg/min</w:t>
            </w:r>
          </w:p>
        </w:tc>
      </w:tr>
      <w:tr w:rsidR="00DE7736" w:rsidRPr="00DE7736" w14:paraId="4825F448" w14:textId="77777777" w:rsidTr="00A8551D">
        <w:tc>
          <w:tcPr>
            <w:tcW w:w="2093" w:type="dxa"/>
            <w:shd w:val="clear" w:color="auto" w:fill="auto"/>
          </w:tcPr>
          <w:p w14:paraId="0DF1DCDB"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Grip Strength</w:t>
            </w:r>
          </w:p>
        </w:tc>
        <w:tc>
          <w:tcPr>
            <w:tcW w:w="1701" w:type="dxa"/>
            <w:gridSpan w:val="2"/>
            <w:shd w:val="clear" w:color="auto" w:fill="auto"/>
          </w:tcPr>
          <w:p w14:paraId="12B26CB1"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Dom hand: 22</w:t>
            </w:r>
          </w:p>
        </w:tc>
        <w:tc>
          <w:tcPr>
            <w:tcW w:w="4728" w:type="dxa"/>
            <w:gridSpan w:val="3"/>
            <w:shd w:val="clear" w:color="auto" w:fill="auto"/>
          </w:tcPr>
          <w:p w14:paraId="62007F71"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Non-</w:t>
            </w:r>
            <w:proofErr w:type="spellStart"/>
            <w:r w:rsidRPr="00DE7736">
              <w:rPr>
                <w:rFonts w:ascii="Times New Roman" w:hAnsi="Times New Roman" w:cs="Times New Roman"/>
              </w:rPr>
              <w:t>dom</w:t>
            </w:r>
            <w:proofErr w:type="spellEnd"/>
            <w:r w:rsidRPr="00DE7736">
              <w:rPr>
                <w:rFonts w:ascii="Times New Roman" w:hAnsi="Times New Roman" w:cs="Times New Roman"/>
              </w:rPr>
              <w:t xml:space="preserve"> hand: 18</w:t>
            </w:r>
          </w:p>
        </w:tc>
      </w:tr>
      <w:tr w:rsidR="00DE7736" w:rsidRPr="00DE7736" w14:paraId="2104B317" w14:textId="77777777" w:rsidTr="00A8551D">
        <w:tc>
          <w:tcPr>
            <w:tcW w:w="2093" w:type="dxa"/>
            <w:shd w:val="clear" w:color="auto" w:fill="auto"/>
          </w:tcPr>
          <w:p w14:paraId="73194D03"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Stork Balance test</w:t>
            </w:r>
          </w:p>
        </w:tc>
        <w:tc>
          <w:tcPr>
            <w:tcW w:w="1559" w:type="dxa"/>
            <w:shd w:val="clear" w:color="auto" w:fill="auto"/>
          </w:tcPr>
          <w:p w14:paraId="2CAC6AA5" w14:textId="77777777" w:rsidR="00DE7736" w:rsidRPr="00DE7736" w:rsidRDefault="00DE7736" w:rsidP="00DE7736">
            <w:pPr>
              <w:spacing w:line="360" w:lineRule="auto"/>
              <w:rPr>
                <w:rFonts w:ascii="Times New Roman" w:hAnsi="Times New Roman" w:cs="Times New Roman"/>
                <w:sz w:val="22"/>
              </w:rPr>
            </w:pPr>
            <w:r w:rsidRPr="00DE7736">
              <w:rPr>
                <w:rFonts w:ascii="Times New Roman" w:hAnsi="Times New Roman" w:cs="Times New Roman"/>
                <w:sz w:val="22"/>
              </w:rPr>
              <w:t>Eyes open Dom leg: 13s</w:t>
            </w:r>
          </w:p>
        </w:tc>
        <w:tc>
          <w:tcPr>
            <w:tcW w:w="1623" w:type="dxa"/>
            <w:gridSpan w:val="2"/>
            <w:shd w:val="clear" w:color="auto" w:fill="auto"/>
          </w:tcPr>
          <w:p w14:paraId="6D840DD6" w14:textId="77777777" w:rsidR="00DE7736" w:rsidRPr="00DE7736" w:rsidRDefault="00DE7736" w:rsidP="00DE7736">
            <w:pPr>
              <w:spacing w:line="360" w:lineRule="auto"/>
              <w:rPr>
                <w:rFonts w:ascii="Times New Roman" w:hAnsi="Times New Roman" w:cs="Times New Roman"/>
                <w:sz w:val="22"/>
              </w:rPr>
            </w:pPr>
            <w:r w:rsidRPr="00DE7736">
              <w:rPr>
                <w:rFonts w:ascii="Times New Roman" w:hAnsi="Times New Roman" w:cs="Times New Roman"/>
                <w:sz w:val="22"/>
              </w:rPr>
              <w:t>Eyes open non- Dom leg:5s</w:t>
            </w:r>
          </w:p>
        </w:tc>
        <w:tc>
          <w:tcPr>
            <w:tcW w:w="1496" w:type="dxa"/>
            <w:shd w:val="clear" w:color="auto" w:fill="auto"/>
          </w:tcPr>
          <w:p w14:paraId="7E13B908" w14:textId="77777777" w:rsidR="00DE7736" w:rsidRPr="00DE7736" w:rsidRDefault="00DE7736" w:rsidP="00DE7736">
            <w:pPr>
              <w:spacing w:line="360" w:lineRule="auto"/>
              <w:rPr>
                <w:rFonts w:ascii="Times New Roman" w:hAnsi="Times New Roman" w:cs="Times New Roman"/>
                <w:sz w:val="22"/>
              </w:rPr>
            </w:pPr>
            <w:r w:rsidRPr="00DE7736">
              <w:rPr>
                <w:rFonts w:ascii="Times New Roman" w:hAnsi="Times New Roman" w:cs="Times New Roman"/>
                <w:sz w:val="22"/>
              </w:rPr>
              <w:t>Eyes closed Dom leg: 8s</w:t>
            </w:r>
          </w:p>
        </w:tc>
        <w:tc>
          <w:tcPr>
            <w:tcW w:w="1751" w:type="dxa"/>
            <w:shd w:val="clear" w:color="auto" w:fill="auto"/>
          </w:tcPr>
          <w:p w14:paraId="55AE767E" w14:textId="77777777" w:rsidR="00DE7736" w:rsidRPr="00DE7736" w:rsidRDefault="00DE7736" w:rsidP="00DE7736">
            <w:pPr>
              <w:spacing w:line="360" w:lineRule="auto"/>
              <w:rPr>
                <w:rFonts w:ascii="Times New Roman" w:hAnsi="Times New Roman" w:cs="Times New Roman"/>
                <w:sz w:val="22"/>
              </w:rPr>
            </w:pPr>
            <w:r w:rsidRPr="00DE7736">
              <w:rPr>
                <w:rFonts w:ascii="Times New Roman" w:hAnsi="Times New Roman" w:cs="Times New Roman"/>
                <w:sz w:val="22"/>
              </w:rPr>
              <w:t>Eyes closed non- Dom leg: 2s</w:t>
            </w:r>
          </w:p>
        </w:tc>
      </w:tr>
      <w:tr w:rsidR="00DE7736" w:rsidRPr="00DE7736" w14:paraId="6D08689B" w14:textId="77777777" w:rsidTr="00A8551D">
        <w:tc>
          <w:tcPr>
            <w:tcW w:w="2093" w:type="dxa"/>
            <w:shd w:val="clear" w:color="auto" w:fill="auto"/>
          </w:tcPr>
          <w:p w14:paraId="4C5741BC" w14:textId="77777777" w:rsidR="00DE7736" w:rsidRPr="00DE7736" w:rsidRDefault="00DE7736" w:rsidP="00DE7736">
            <w:pPr>
              <w:spacing w:line="360" w:lineRule="auto"/>
              <w:rPr>
                <w:rFonts w:ascii="Times New Roman" w:hAnsi="Times New Roman" w:cs="Times New Roman"/>
              </w:rPr>
            </w:pPr>
            <w:proofErr w:type="spellStart"/>
            <w:r w:rsidRPr="00DE7736">
              <w:rPr>
                <w:rFonts w:ascii="Times New Roman" w:hAnsi="Times New Roman" w:cs="Times New Roman"/>
              </w:rPr>
              <w:t>Ht</w:t>
            </w:r>
            <w:proofErr w:type="spellEnd"/>
            <w:r w:rsidRPr="00DE7736">
              <w:rPr>
                <w:rFonts w:ascii="Times New Roman" w:hAnsi="Times New Roman" w:cs="Times New Roman"/>
              </w:rPr>
              <w:t>: 1.82m</w:t>
            </w:r>
          </w:p>
        </w:tc>
        <w:tc>
          <w:tcPr>
            <w:tcW w:w="6429" w:type="dxa"/>
            <w:gridSpan w:val="5"/>
            <w:shd w:val="clear" w:color="auto" w:fill="auto"/>
          </w:tcPr>
          <w:p w14:paraId="4A81B4F8"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Wt:98kg</w:t>
            </w:r>
          </w:p>
        </w:tc>
      </w:tr>
    </w:tbl>
    <w:p w14:paraId="76A1EC54" w14:textId="77777777" w:rsidR="00DE7736" w:rsidRPr="00DE7736" w:rsidRDefault="00DE7736" w:rsidP="00DE7736">
      <w:pPr>
        <w:spacing w:line="360" w:lineRule="auto"/>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6"/>
      </w:tblGrid>
      <w:tr w:rsidR="00DE7736" w:rsidRPr="00DE7736" w14:paraId="0438AD0B" w14:textId="77777777" w:rsidTr="00A8551D">
        <w:tc>
          <w:tcPr>
            <w:tcW w:w="9286" w:type="dxa"/>
            <w:tcBorders>
              <w:top w:val="nil"/>
              <w:left w:val="nil"/>
              <w:bottom w:val="single" w:sz="4" w:space="0" w:color="auto"/>
              <w:right w:val="nil"/>
            </w:tcBorders>
            <w:shd w:val="clear" w:color="auto" w:fill="auto"/>
          </w:tcPr>
          <w:p w14:paraId="3CF4539E"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Additional Lifestyle information:</w:t>
            </w:r>
          </w:p>
        </w:tc>
      </w:tr>
      <w:tr w:rsidR="00DE7736" w:rsidRPr="00DE7736" w14:paraId="4B14C584" w14:textId="77777777" w:rsidTr="00A8551D">
        <w:tc>
          <w:tcPr>
            <w:tcW w:w="9286" w:type="dxa"/>
            <w:tcBorders>
              <w:top w:val="single" w:sz="4" w:space="0" w:color="auto"/>
            </w:tcBorders>
            <w:shd w:val="clear" w:color="auto" w:fill="auto"/>
          </w:tcPr>
          <w:p w14:paraId="0D532DE8"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Very low, essentially sedentary</w:t>
            </w:r>
          </w:p>
        </w:tc>
      </w:tr>
      <w:tr w:rsidR="00DE7736" w:rsidRPr="00DE7736" w14:paraId="14C7A399" w14:textId="77777777" w:rsidTr="00A8551D">
        <w:tc>
          <w:tcPr>
            <w:tcW w:w="9286" w:type="dxa"/>
            <w:shd w:val="clear" w:color="auto" w:fill="auto"/>
          </w:tcPr>
          <w:p w14:paraId="76EA478B"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Non-smoker</w:t>
            </w:r>
          </w:p>
        </w:tc>
      </w:tr>
      <w:tr w:rsidR="00DE7736" w:rsidRPr="00DE7736" w14:paraId="1355799B" w14:textId="77777777" w:rsidTr="00A8551D">
        <w:tc>
          <w:tcPr>
            <w:tcW w:w="9286" w:type="dxa"/>
            <w:shd w:val="clear" w:color="auto" w:fill="auto"/>
          </w:tcPr>
          <w:p w14:paraId="49DBE10D"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Sleep well</w:t>
            </w:r>
          </w:p>
        </w:tc>
      </w:tr>
      <w:tr w:rsidR="00DE7736" w:rsidRPr="00DE7736" w14:paraId="5C66C439" w14:textId="77777777" w:rsidTr="00A8551D">
        <w:tc>
          <w:tcPr>
            <w:tcW w:w="9286" w:type="dxa"/>
            <w:shd w:val="clear" w:color="auto" w:fill="auto"/>
          </w:tcPr>
          <w:p w14:paraId="5126E688"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Diet generally good</w:t>
            </w:r>
          </w:p>
        </w:tc>
      </w:tr>
      <w:tr w:rsidR="00DE7736" w:rsidRPr="00DE7736" w14:paraId="49AF5BAA" w14:textId="77777777" w:rsidTr="00A8551D">
        <w:tc>
          <w:tcPr>
            <w:tcW w:w="9286" w:type="dxa"/>
            <w:shd w:val="clear" w:color="auto" w:fill="auto"/>
          </w:tcPr>
          <w:p w14:paraId="6D82B039"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 xml:space="preserve">Consumes, on average 4 units of alcohol per week </w:t>
            </w:r>
          </w:p>
        </w:tc>
      </w:tr>
    </w:tbl>
    <w:p w14:paraId="675C6465" w14:textId="77777777" w:rsidR="00DE7736" w:rsidRPr="00DE7736" w:rsidRDefault="00DE7736" w:rsidP="00DE7736">
      <w:pPr>
        <w:spacing w:line="360" w:lineRule="auto"/>
        <w:jc w:val="center"/>
        <w:rPr>
          <w:rFonts w:ascii="Times New Roman" w:hAnsi="Times New Roman" w:cs="Times New Roman"/>
        </w:rPr>
      </w:pPr>
    </w:p>
    <w:p w14:paraId="5E845626" w14:textId="77777777" w:rsidR="00DE7736" w:rsidRPr="00DE7736" w:rsidRDefault="00DE7736" w:rsidP="00DE7736">
      <w:pPr>
        <w:spacing w:line="360" w:lineRule="auto"/>
        <w:jc w:val="cente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6"/>
      </w:tblGrid>
      <w:tr w:rsidR="00DE7736" w:rsidRPr="00DE7736" w14:paraId="47453574" w14:textId="77777777" w:rsidTr="00A8551D">
        <w:tc>
          <w:tcPr>
            <w:tcW w:w="9286" w:type="dxa"/>
            <w:tcBorders>
              <w:top w:val="nil"/>
              <w:left w:val="nil"/>
              <w:bottom w:val="single" w:sz="4" w:space="0" w:color="auto"/>
              <w:right w:val="nil"/>
            </w:tcBorders>
            <w:shd w:val="clear" w:color="auto" w:fill="auto"/>
          </w:tcPr>
          <w:p w14:paraId="15E9D962"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Patient’s Statement regarding stage of change:</w:t>
            </w:r>
          </w:p>
        </w:tc>
      </w:tr>
      <w:tr w:rsidR="00DE7736" w:rsidRPr="00DE7736" w14:paraId="0363FCE6" w14:textId="77777777" w:rsidTr="00A8551D">
        <w:tc>
          <w:tcPr>
            <w:tcW w:w="9286" w:type="dxa"/>
            <w:tcBorders>
              <w:top w:val="single" w:sz="4" w:space="0" w:color="auto"/>
            </w:tcBorders>
            <w:shd w:val="clear" w:color="auto" w:fill="auto"/>
          </w:tcPr>
          <w:p w14:paraId="45208D77"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“I want to exercise, and I think I can do it, but I will need some support”</w:t>
            </w:r>
          </w:p>
          <w:p w14:paraId="0CDFDE68"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“I am also scared of falling as I don’t think my balance is good”</w:t>
            </w:r>
          </w:p>
        </w:tc>
      </w:tr>
    </w:tbl>
    <w:p w14:paraId="2DE9B11D" w14:textId="77777777" w:rsidR="00DE7736" w:rsidRPr="00DE7736" w:rsidRDefault="00DE7736" w:rsidP="00DE7736">
      <w:pPr>
        <w:spacing w:line="360" w:lineRule="auto"/>
        <w:jc w:val="center"/>
        <w:rPr>
          <w:rFonts w:ascii="Times New Roman" w:hAnsi="Times New Roman" w:cs="Times New Roman"/>
        </w:rPr>
      </w:pPr>
    </w:p>
    <w:p w14:paraId="793C69CB" w14:textId="77777777" w:rsidR="00DE7736" w:rsidRPr="00DE7736" w:rsidRDefault="00DE7736" w:rsidP="00DE7736">
      <w:pPr>
        <w:spacing w:line="360" w:lineRule="auto"/>
        <w:jc w:val="center"/>
        <w:rPr>
          <w:rFonts w:ascii="Times New Roman" w:hAnsi="Times New Roman" w:cs="Times New Roman"/>
        </w:rPr>
      </w:pPr>
    </w:p>
    <w:p w14:paraId="75927595" w14:textId="75A1E033"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Referring Medical Professional: Dr Jone</w:t>
      </w:r>
      <w:r w:rsidRPr="00DE7736">
        <w:rPr>
          <w:rFonts w:ascii="Times New Roman" w:hAnsi="Times New Roman" w:cs="Times New Roman"/>
        </w:rPr>
        <w: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DE7736" w:rsidRPr="00DE7736" w14:paraId="60841A48" w14:textId="77777777" w:rsidTr="00A8551D">
        <w:tc>
          <w:tcPr>
            <w:tcW w:w="8522" w:type="dxa"/>
            <w:shd w:val="clear" w:color="auto" w:fill="auto"/>
          </w:tcPr>
          <w:p w14:paraId="0EB5BC3C" w14:textId="77777777" w:rsidR="00DE7736" w:rsidRPr="00DE7736" w:rsidRDefault="00DE7736" w:rsidP="00DE7736">
            <w:pPr>
              <w:autoSpaceDE w:val="0"/>
              <w:autoSpaceDN w:val="0"/>
              <w:adjustRightInd w:val="0"/>
              <w:spacing w:line="360" w:lineRule="auto"/>
              <w:rPr>
                <w:rFonts w:ascii="Times New Roman" w:hAnsi="Times New Roman" w:cs="Times New Roman"/>
                <w:b/>
                <w:bCs/>
                <w:sz w:val="20"/>
                <w:szCs w:val="20"/>
              </w:rPr>
            </w:pPr>
            <w:r w:rsidRPr="00DE7736">
              <w:rPr>
                <w:rFonts w:ascii="Times New Roman" w:hAnsi="Times New Roman" w:cs="Times New Roman"/>
                <w:b/>
                <w:bCs/>
                <w:sz w:val="20"/>
                <w:szCs w:val="20"/>
              </w:rPr>
              <w:t xml:space="preserve">Patient Informed Consent: </w:t>
            </w:r>
            <w:r w:rsidRPr="00DE7736">
              <w:rPr>
                <w:rFonts w:ascii="Times New Roman" w:hAnsi="Times New Roman" w:cs="Times New Roman"/>
                <w:bCs/>
                <w:sz w:val="20"/>
                <w:szCs w:val="20"/>
              </w:rPr>
              <w:t xml:space="preserve">The purpose and nature of the exercise referral scheme has been fully explained to me. I understand that I will be participating in physical activity beyond that which I am currently used to. I give consent, under guidelines of confidentiality for related clinical information to </w:t>
            </w:r>
            <w:r w:rsidRPr="00DE7736">
              <w:rPr>
                <w:rFonts w:ascii="Times New Roman" w:hAnsi="Times New Roman" w:cs="Times New Roman"/>
                <w:bCs/>
                <w:sz w:val="20"/>
                <w:szCs w:val="20"/>
              </w:rPr>
              <w:lastRenderedPageBreak/>
              <w:t xml:space="preserve">be passed and stored by approved third parties </w:t>
            </w:r>
            <w:proofErr w:type="gramStart"/>
            <w:r w:rsidRPr="00DE7736">
              <w:rPr>
                <w:rFonts w:ascii="Times New Roman" w:hAnsi="Times New Roman" w:cs="Times New Roman"/>
                <w:bCs/>
                <w:sz w:val="20"/>
                <w:szCs w:val="20"/>
              </w:rPr>
              <w:t>in order to</w:t>
            </w:r>
            <w:proofErr w:type="gramEnd"/>
            <w:r w:rsidRPr="00DE7736">
              <w:rPr>
                <w:rFonts w:ascii="Times New Roman" w:hAnsi="Times New Roman" w:cs="Times New Roman"/>
                <w:bCs/>
                <w:sz w:val="20"/>
                <w:szCs w:val="20"/>
              </w:rPr>
              <w:t xml:space="preserve"> develop and manage appropriate exercise programme. </w:t>
            </w:r>
          </w:p>
          <w:p w14:paraId="6D02FADF" w14:textId="77777777" w:rsidR="00DE7736" w:rsidRPr="00DE7736" w:rsidRDefault="00DE7736" w:rsidP="00DE7736">
            <w:pPr>
              <w:autoSpaceDE w:val="0"/>
              <w:autoSpaceDN w:val="0"/>
              <w:adjustRightInd w:val="0"/>
              <w:spacing w:line="360" w:lineRule="auto"/>
              <w:rPr>
                <w:rFonts w:ascii="Times New Roman" w:hAnsi="Times New Roman" w:cs="Times New Roman"/>
                <w:bCs/>
                <w:sz w:val="20"/>
                <w:szCs w:val="20"/>
              </w:rPr>
            </w:pPr>
          </w:p>
          <w:p w14:paraId="265F3C3E" w14:textId="77777777" w:rsidR="00DE7736" w:rsidRPr="00DE7736" w:rsidRDefault="00DE7736" w:rsidP="00DE7736">
            <w:pPr>
              <w:autoSpaceDE w:val="0"/>
              <w:autoSpaceDN w:val="0"/>
              <w:adjustRightInd w:val="0"/>
              <w:spacing w:line="360" w:lineRule="auto"/>
              <w:rPr>
                <w:rFonts w:ascii="Times New Roman" w:hAnsi="Times New Roman" w:cs="Times New Roman"/>
                <w:bCs/>
                <w:sz w:val="20"/>
                <w:szCs w:val="20"/>
              </w:rPr>
            </w:pPr>
            <w:r w:rsidRPr="00DE7736">
              <w:rPr>
                <w:rFonts w:ascii="Times New Roman" w:hAnsi="Times New Roman" w:cs="Times New Roman"/>
                <w:bCs/>
                <w:sz w:val="20"/>
                <w:szCs w:val="20"/>
              </w:rPr>
              <w:t xml:space="preserve">I understand that I may withdraw from the scheme at any time and at that point, unless explicit approval is sought, all my details will be destroyed. </w:t>
            </w:r>
          </w:p>
          <w:p w14:paraId="2E96DA7C" w14:textId="77777777" w:rsidR="00DE7736" w:rsidRPr="00DE7736" w:rsidRDefault="00DE7736" w:rsidP="00DE7736">
            <w:pPr>
              <w:autoSpaceDE w:val="0"/>
              <w:autoSpaceDN w:val="0"/>
              <w:adjustRightInd w:val="0"/>
              <w:spacing w:line="360" w:lineRule="auto"/>
              <w:rPr>
                <w:rFonts w:ascii="Times New Roman" w:hAnsi="Times New Roman" w:cs="Times New Roman"/>
                <w:sz w:val="20"/>
                <w:szCs w:val="20"/>
              </w:rPr>
            </w:pPr>
          </w:p>
          <w:p w14:paraId="6C489738" w14:textId="77777777" w:rsidR="00DE7736" w:rsidRPr="00DE7736" w:rsidRDefault="00DE7736" w:rsidP="00DE7736">
            <w:pPr>
              <w:spacing w:line="360" w:lineRule="auto"/>
              <w:rPr>
                <w:rFonts w:ascii="Times New Roman" w:hAnsi="Times New Roman" w:cs="Times New Roman"/>
                <w:b/>
                <w:bCs/>
                <w:sz w:val="20"/>
                <w:szCs w:val="20"/>
              </w:rPr>
            </w:pPr>
            <w:r w:rsidRPr="00DE7736">
              <w:rPr>
                <w:rFonts w:ascii="Times New Roman" w:hAnsi="Times New Roman" w:cs="Times New Roman"/>
                <w:b/>
                <w:bCs/>
                <w:sz w:val="20"/>
                <w:szCs w:val="20"/>
              </w:rPr>
              <w:t>Patients Signature:                    Mr Davies                                              Date: 06/05/2021</w:t>
            </w:r>
          </w:p>
          <w:p w14:paraId="37DE26D2" w14:textId="77777777" w:rsidR="00DE7736" w:rsidRPr="00DE7736" w:rsidRDefault="00DE7736" w:rsidP="00DE7736">
            <w:pPr>
              <w:spacing w:line="360" w:lineRule="auto"/>
              <w:rPr>
                <w:rFonts w:ascii="Times New Roman" w:hAnsi="Times New Roman" w:cs="Times New Roman"/>
              </w:rPr>
            </w:pPr>
          </w:p>
        </w:tc>
      </w:tr>
      <w:tr w:rsidR="00DE7736" w:rsidRPr="00DE7736" w14:paraId="678B8CED" w14:textId="77777777" w:rsidTr="00A8551D">
        <w:tc>
          <w:tcPr>
            <w:tcW w:w="8522" w:type="dxa"/>
            <w:shd w:val="clear" w:color="auto" w:fill="auto"/>
          </w:tcPr>
          <w:p w14:paraId="46F12DBF" w14:textId="77777777" w:rsidR="00DE7736" w:rsidRPr="00DE7736" w:rsidRDefault="00DE7736" w:rsidP="00DE7736">
            <w:pPr>
              <w:autoSpaceDE w:val="0"/>
              <w:autoSpaceDN w:val="0"/>
              <w:adjustRightInd w:val="0"/>
              <w:spacing w:line="360" w:lineRule="auto"/>
              <w:rPr>
                <w:rFonts w:ascii="Times New Roman" w:hAnsi="Times New Roman" w:cs="Times New Roman"/>
                <w:sz w:val="20"/>
                <w:szCs w:val="20"/>
              </w:rPr>
            </w:pPr>
            <w:r w:rsidRPr="00DE7736">
              <w:rPr>
                <w:rFonts w:ascii="Times New Roman" w:hAnsi="Times New Roman" w:cs="Times New Roman"/>
                <w:b/>
                <w:bCs/>
                <w:sz w:val="20"/>
                <w:szCs w:val="20"/>
              </w:rPr>
              <w:lastRenderedPageBreak/>
              <w:t xml:space="preserve">Referrer Consent: </w:t>
            </w:r>
            <w:r w:rsidRPr="00DE7736">
              <w:rPr>
                <w:rFonts w:ascii="Times New Roman" w:hAnsi="Times New Roman" w:cs="Times New Roman"/>
                <w:bCs/>
                <w:sz w:val="20"/>
                <w:szCs w:val="20"/>
              </w:rPr>
              <w:t>T</w:t>
            </w:r>
            <w:r w:rsidRPr="00DE7736">
              <w:rPr>
                <w:rFonts w:ascii="Times New Roman" w:hAnsi="Times New Roman" w:cs="Times New Roman"/>
                <w:sz w:val="20"/>
                <w:szCs w:val="20"/>
              </w:rPr>
              <w:t>his patient has been referred in accordance with the inclusion and exclusion guidelines outlined within the exercise referral agreement between Trinity St David and Med Practice. All information I consider relevant, as outlined in the referral forma has been included. If I become aware changes to the patient’s condition(s) that might affect the client’s ability to exercise I will inform the scheme co-ordinator as soon as reasonably possible.</w:t>
            </w:r>
          </w:p>
          <w:p w14:paraId="2D74E050" w14:textId="77777777" w:rsidR="00DE7736" w:rsidRPr="00DE7736" w:rsidRDefault="00DE7736" w:rsidP="00DE7736">
            <w:pPr>
              <w:autoSpaceDE w:val="0"/>
              <w:autoSpaceDN w:val="0"/>
              <w:adjustRightInd w:val="0"/>
              <w:spacing w:line="360" w:lineRule="auto"/>
              <w:rPr>
                <w:rFonts w:ascii="Times New Roman" w:hAnsi="Times New Roman" w:cs="Times New Roman"/>
                <w:sz w:val="20"/>
                <w:szCs w:val="20"/>
              </w:rPr>
            </w:pPr>
          </w:p>
          <w:p w14:paraId="77CE346D" w14:textId="77777777" w:rsidR="00DE7736" w:rsidRPr="00DE7736" w:rsidRDefault="00DE7736" w:rsidP="00DE7736">
            <w:pPr>
              <w:spacing w:line="360" w:lineRule="auto"/>
              <w:rPr>
                <w:rFonts w:ascii="Times New Roman" w:hAnsi="Times New Roman" w:cs="Times New Roman"/>
                <w:b/>
                <w:bCs/>
                <w:sz w:val="20"/>
                <w:szCs w:val="20"/>
              </w:rPr>
            </w:pPr>
            <w:r w:rsidRPr="00DE7736">
              <w:rPr>
                <w:rFonts w:ascii="Times New Roman" w:hAnsi="Times New Roman" w:cs="Times New Roman"/>
                <w:b/>
                <w:bCs/>
                <w:sz w:val="20"/>
                <w:szCs w:val="20"/>
              </w:rPr>
              <w:t>Referrer Signature:              Rosa Di Cristo                                             Date: 06/05/2021</w:t>
            </w:r>
          </w:p>
          <w:p w14:paraId="3CBE31DC" w14:textId="77777777" w:rsidR="00DE7736" w:rsidRPr="00DE7736" w:rsidRDefault="00DE7736" w:rsidP="00DE7736">
            <w:pPr>
              <w:spacing w:line="360" w:lineRule="auto"/>
              <w:rPr>
                <w:rFonts w:ascii="Times New Roman" w:hAnsi="Times New Roman" w:cs="Times New Roman"/>
              </w:rPr>
            </w:pPr>
          </w:p>
        </w:tc>
      </w:tr>
    </w:tbl>
    <w:p w14:paraId="73B0B900" w14:textId="77777777" w:rsidR="00DE7736" w:rsidRPr="00DE7736" w:rsidRDefault="00DE7736" w:rsidP="00DE7736">
      <w:pPr>
        <w:spacing w:line="360" w:lineRule="auto"/>
        <w:rPr>
          <w:rFonts w:ascii="Times New Roman" w:hAnsi="Times New Roman" w:cs="Times New Roman"/>
        </w:rPr>
      </w:pPr>
    </w:p>
    <w:p w14:paraId="5DB61D39" w14:textId="77777777" w:rsidR="00DE7736" w:rsidRPr="00DE7736" w:rsidRDefault="00DE7736" w:rsidP="00DE7736">
      <w:pPr>
        <w:spacing w:line="360" w:lineRule="auto"/>
        <w:jc w:val="center"/>
        <w:rPr>
          <w:rFonts w:ascii="Times New Roman" w:hAnsi="Times New Roman" w:cs="Times New Roman"/>
          <w:u w:val="single"/>
        </w:rPr>
      </w:pPr>
      <w:r w:rsidRPr="00DE7736">
        <w:rPr>
          <w:rFonts w:ascii="Times New Roman" w:hAnsi="Times New Roman" w:cs="Times New Roman"/>
          <w:u w:val="single"/>
        </w:rPr>
        <w:t>Supporting Information</w:t>
      </w:r>
    </w:p>
    <w:p w14:paraId="4CF6398F" w14:textId="77777777" w:rsidR="00DE7736" w:rsidRPr="00DE7736" w:rsidRDefault="00DE7736" w:rsidP="00DE7736">
      <w:pPr>
        <w:spacing w:line="360" w:lineRule="auto"/>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43"/>
        <w:gridCol w:w="4643"/>
      </w:tblGrid>
      <w:tr w:rsidR="00DE7736" w:rsidRPr="00DE7736" w14:paraId="4C3CC446" w14:textId="77777777" w:rsidTr="00A8551D">
        <w:tc>
          <w:tcPr>
            <w:tcW w:w="9286" w:type="dxa"/>
            <w:gridSpan w:val="2"/>
            <w:shd w:val="clear" w:color="auto" w:fill="auto"/>
          </w:tcPr>
          <w:p w14:paraId="1D0B0EA0" w14:textId="77777777" w:rsidR="00DE7736" w:rsidRPr="00DE7736" w:rsidRDefault="00DE7736" w:rsidP="00DE7736">
            <w:pPr>
              <w:spacing w:line="360" w:lineRule="auto"/>
              <w:rPr>
                <w:rFonts w:ascii="Times New Roman" w:hAnsi="Times New Roman" w:cs="Times New Roman"/>
                <w:b/>
              </w:rPr>
            </w:pPr>
            <w:r w:rsidRPr="00DE7736">
              <w:rPr>
                <w:rFonts w:ascii="Times New Roman" w:hAnsi="Times New Roman" w:cs="Times New Roman"/>
                <w:b/>
              </w:rPr>
              <w:t>Additional Information Collected During First Consultation (asked or assessed):</w:t>
            </w:r>
          </w:p>
        </w:tc>
      </w:tr>
      <w:tr w:rsidR="00DE7736" w:rsidRPr="00DE7736" w14:paraId="59CA2F6E" w14:textId="77777777" w:rsidTr="00A8551D">
        <w:trPr>
          <w:trHeight w:val="277"/>
        </w:trPr>
        <w:tc>
          <w:tcPr>
            <w:tcW w:w="4643" w:type="dxa"/>
            <w:shd w:val="clear" w:color="auto" w:fill="auto"/>
          </w:tcPr>
          <w:p w14:paraId="52429B74" w14:textId="77777777" w:rsidR="00DE7736" w:rsidRPr="00DE7736" w:rsidRDefault="00DE7736" w:rsidP="00DE7736">
            <w:pPr>
              <w:spacing w:line="360" w:lineRule="auto"/>
              <w:jc w:val="center"/>
              <w:rPr>
                <w:rFonts w:ascii="Times New Roman" w:hAnsi="Times New Roman" w:cs="Times New Roman"/>
              </w:rPr>
            </w:pPr>
            <w:r w:rsidRPr="00DE7736">
              <w:rPr>
                <w:rFonts w:ascii="Times New Roman" w:hAnsi="Times New Roman" w:cs="Times New Roman"/>
              </w:rPr>
              <w:t>Question</w:t>
            </w:r>
          </w:p>
        </w:tc>
        <w:tc>
          <w:tcPr>
            <w:tcW w:w="4643" w:type="dxa"/>
            <w:shd w:val="clear" w:color="auto" w:fill="auto"/>
          </w:tcPr>
          <w:p w14:paraId="60528BCD" w14:textId="77777777" w:rsidR="00DE7736" w:rsidRPr="00DE7736" w:rsidRDefault="00DE7736" w:rsidP="00DE7736">
            <w:pPr>
              <w:spacing w:line="360" w:lineRule="auto"/>
              <w:jc w:val="center"/>
              <w:rPr>
                <w:rFonts w:ascii="Times New Roman" w:hAnsi="Times New Roman" w:cs="Times New Roman"/>
              </w:rPr>
            </w:pPr>
            <w:r w:rsidRPr="00DE7736">
              <w:rPr>
                <w:rFonts w:ascii="Times New Roman" w:hAnsi="Times New Roman" w:cs="Times New Roman"/>
              </w:rPr>
              <w:t>Response</w:t>
            </w:r>
          </w:p>
        </w:tc>
      </w:tr>
      <w:tr w:rsidR="00DE7736" w:rsidRPr="00DE7736" w14:paraId="276C03AD" w14:textId="77777777" w:rsidTr="00A8551D">
        <w:trPr>
          <w:trHeight w:val="276"/>
        </w:trPr>
        <w:tc>
          <w:tcPr>
            <w:tcW w:w="4643" w:type="dxa"/>
            <w:shd w:val="clear" w:color="auto" w:fill="auto"/>
          </w:tcPr>
          <w:p w14:paraId="3C8A87BF"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How long ago did you have the stroke?</w:t>
            </w:r>
          </w:p>
        </w:tc>
        <w:tc>
          <w:tcPr>
            <w:tcW w:w="4643" w:type="dxa"/>
            <w:shd w:val="clear" w:color="auto" w:fill="auto"/>
          </w:tcPr>
          <w:p w14:paraId="29867CBC" w14:textId="77777777" w:rsidR="00DE7736" w:rsidRPr="00DE7736" w:rsidRDefault="00DE7736" w:rsidP="00DE7736">
            <w:pPr>
              <w:spacing w:line="360" w:lineRule="auto"/>
              <w:rPr>
                <w:rFonts w:ascii="Times New Roman" w:hAnsi="Times New Roman" w:cs="Times New Roman"/>
              </w:rPr>
            </w:pPr>
            <w:r w:rsidRPr="00DE7736">
              <w:rPr>
                <w:rFonts w:ascii="Times New Roman" w:hAnsi="Times New Roman" w:cs="Times New Roman"/>
              </w:rPr>
              <w:t>Over 6 months ago</w:t>
            </w:r>
          </w:p>
        </w:tc>
      </w:tr>
    </w:tbl>
    <w:p w14:paraId="4878820C" w14:textId="5221DF4C" w:rsidR="009F4CBF" w:rsidRPr="00DE7736" w:rsidRDefault="009F4CBF" w:rsidP="00DE7736">
      <w:pPr>
        <w:spacing w:line="360" w:lineRule="auto"/>
        <w:rPr>
          <w:rFonts w:ascii="Times New Roman" w:hAnsi="Times New Roman" w:cs="Times New Roman"/>
        </w:rPr>
      </w:pPr>
    </w:p>
    <w:p w14:paraId="788057BF" w14:textId="0B9760A9" w:rsidR="009F4CBF" w:rsidRDefault="009F4CBF" w:rsidP="00DE7736">
      <w:pPr>
        <w:spacing w:line="360" w:lineRule="auto"/>
        <w:rPr>
          <w:rFonts w:ascii="Times New Roman" w:hAnsi="Times New Roman" w:cs="Times New Roman"/>
        </w:rPr>
      </w:pPr>
    </w:p>
    <w:p w14:paraId="4963F75B" w14:textId="1B152E3C" w:rsidR="00763C8C" w:rsidRDefault="00763C8C" w:rsidP="00DE7736">
      <w:pPr>
        <w:spacing w:line="360" w:lineRule="auto"/>
        <w:rPr>
          <w:rFonts w:ascii="Times New Roman" w:hAnsi="Times New Roman" w:cs="Times New Roman"/>
        </w:rPr>
      </w:pPr>
    </w:p>
    <w:p w14:paraId="169B74EA" w14:textId="64E0E290" w:rsidR="00763C8C" w:rsidRDefault="00763C8C" w:rsidP="00DE7736">
      <w:pPr>
        <w:spacing w:line="360" w:lineRule="auto"/>
        <w:rPr>
          <w:rFonts w:ascii="Times New Roman" w:hAnsi="Times New Roman" w:cs="Times New Roman"/>
        </w:rPr>
      </w:pPr>
    </w:p>
    <w:p w14:paraId="226098F0" w14:textId="6ED7F4DE" w:rsidR="00763C8C" w:rsidRDefault="00763C8C" w:rsidP="00DE7736">
      <w:pPr>
        <w:spacing w:line="360" w:lineRule="auto"/>
        <w:rPr>
          <w:rFonts w:ascii="Times New Roman" w:hAnsi="Times New Roman" w:cs="Times New Roman"/>
        </w:rPr>
      </w:pPr>
    </w:p>
    <w:p w14:paraId="6DD9E600" w14:textId="5B5989DB" w:rsidR="00763C8C" w:rsidRDefault="00763C8C" w:rsidP="00DE7736">
      <w:pPr>
        <w:spacing w:line="360" w:lineRule="auto"/>
        <w:rPr>
          <w:rFonts w:ascii="Times New Roman" w:hAnsi="Times New Roman" w:cs="Times New Roman"/>
        </w:rPr>
      </w:pPr>
    </w:p>
    <w:p w14:paraId="150A7A24" w14:textId="4DFC79EA" w:rsidR="00763C8C" w:rsidRDefault="00763C8C" w:rsidP="00DE7736">
      <w:pPr>
        <w:spacing w:line="360" w:lineRule="auto"/>
        <w:rPr>
          <w:rFonts w:ascii="Times New Roman" w:hAnsi="Times New Roman" w:cs="Times New Roman"/>
        </w:rPr>
      </w:pPr>
    </w:p>
    <w:p w14:paraId="69DDE0BE" w14:textId="0003D7F5" w:rsidR="00763C8C" w:rsidRDefault="00763C8C" w:rsidP="00DE7736">
      <w:pPr>
        <w:spacing w:line="360" w:lineRule="auto"/>
        <w:rPr>
          <w:rFonts w:ascii="Times New Roman" w:hAnsi="Times New Roman" w:cs="Times New Roman"/>
        </w:rPr>
      </w:pPr>
    </w:p>
    <w:p w14:paraId="2E8079F1" w14:textId="11D2E547" w:rsidR="00763C8C" w:rsidRDefault="00763C8C" w:rsidP="00DE7736">
      <w:pPr>
        <w:spacing w:line="360" w:lineRule="auto"/>
        <w:rPr>
          <w:rFonts w:ascii="Times New Roman" w:hAnsi="Times New Roman" w:cs="Times New Roman"/>
        </w:rPr>
      </w:pPr>
    </w:p>
    <w:p w14:paraId="62B2841C" w14:textId="758307EA" w:rsidR="00763C8C" w:rsidRDefault="00763C8C" w:rsidP="00DE7736">
      <w:pPr>
        <w:spacing w:line="360" w:lineRule="auto"/>
        <w:rPr>
          <w:rFonts w:ascii="Times New Roman" w:hAnsi="Times New Roman" w:cs="Times New Roman"/>
        </w:rPr>
      </w:pPr>
    </w:p>
    <w:p w14:paraId="3ED38728" w14:textId="53F4D9C7" w:rsidR="00763C8C" w:rsidRDefault="00763C8C" w:rsidP="00DE7736">
      <w:pPr>
        <w:spacing w:line="360" w:lineRule="auto"/>
        <w:rPr>
          <w:rFonts w:ascii="Times New Roman" w:hAnsi="Times New Roman" w:cs="Times New Roman"/>
        </w:rPr>
      </w:pPr>
    </w:p>
    <w:p w14:paraId="735395BC" w14:textId="68A44375" w:rsidR="00763C8C" w:rsidRDefault="00763C8C" w:rsidP="00DE7736">
      <w:pPr>
        <w:spacing w:line="360" w:lineRule="auto"/>
        <w:rPr>
          <w:rFonts w:ascii="Times New Roman" w:hAnsi="Times New Roman" w:cs="Times New Roman"/>
        </w:rPr>
      </w:pPr>
    </w:p>
    <w:p w14:paraId="00BCCA95" w14:textId="77777777" w:rsidR="00763C8C" w:rsidRPr="00DE7736" w:rsidRDefault="00763C8C" w:rsidP="00DE7736">
      <w:pPr>
        <w:spacing w:line="360" w:lineRule="auto"/>
        <w:rPr>
          <w:rFonts w:ascii="Times New Roman" w:hAnsi="Times New Roman" w:cs="Times New Roman"/>
        </w:rPr>
      </w:pPr>
    </w:p>
    <w:p w14:paraId="6D35E5E7" w14:textId="77777777" w:rsidR="009F4CBF" w:rsidRPr="00DE7736" w:rsidRDefault="009F4CBF" w:rsidP="00DE7736">
      <w:pPr>
        <w:spacing w:line="360" w:lineRule="auto"/>
        <w:rPr>
          <w:rFonts w:ascii="Times New Roman" w:hAnsi="Times New Roman" w:cs="Times New Roman"/>
          <w:sz w:val="28"/>
          <w:szCs w:val="28"/>
        </w:rPr>
      </w:pPr>
      <w:r w:rsidRPr="00DE7736">
        <w:rPr>
          <w:rFonts w:ascii="Times New Roman" w:hAnsi="Times New Roman" w:cs="Times New Roman"/>
          <w:sz w:val="28"/>
          <w:szCs w:val="28"/>
        </w:rPr>
        <w:lastRenderedPageBreak/>
        <w:t>References:</w:t>
      </w:r>
    </w:p>
    <w:p w14:paraId="47C1C1EF" w14:textId="77777777" w:rsidR="009F4CBF" w:rsidRPr="00DE7736" w:rsidRDefault="009F4CBF" w:rsidP="00DE7736">
      <w:pPr>
        <w:spacing w:line="360" w:lineRule="auto"/>
        <w:rPr>
          <w:rFonts w:ascii="Times New Roman" w:eastAsia="Times New Roman" w:hAnsi="Times New Roman" w:cs="Times New Roman"/>
          <w:color w:val="000000" w:themeColor="text1"/>
          <w:lang w:eastAsia="en-GB"/>
        </w:rPr>
      </w:pPr>
    </w:p>
    <w:p w14:paraId="6F39C0C4"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proofErr w:type="spellStart"/>
      <w:r w:rsidRPr="00DE7736">
        <w:rPr>
          <w:rFonts w:ascii="Times New Roman" w:eastAsia="Times New Roman" w:hAnsi="Times New Roman" w:cs="Times New Roman"/>
          <w:color w:val="000000"/>
          <w:shd w:val="clear" w:color="auto" w:fill="FFFFFF"/>
          <w:lang w:eastAsia="en-GB"/>
        </w:rPr>
        <w:t>Barzideh</w:t>
      </w:r>
      <w:proofErr w:type="spellEnd"/>
      <w:r w:rsidRPr="00DE7736">
        <w:rPr>
          <w:rFonts w:ascii="Times New Roman" w:eastAsia="Times New Roman" w:hAnsi="Times New Roman" w:cs="Times New Roman"/>
          <w:color w:val="000000"/>
          <w:shd w:val="clear" w:color="auto" w:fill="FFFFFF"/>
          <w:lang w:eastAsia="en-GB"/>
        </w:rPr>
        <w:t xml:space="preserve">, A., </w:t>
      </w:r>
      <w:proofErr w:type="spellStart"/>
      <w:r w:rsidRPr="00DE7736">
        <w:rPr>
          <w:rFonts w:ascii="Times New Roman" w:eastAsia="Times New Roman" w:hAnsi="Times New Roman" w:cs="Times New Roman"/>
          <w:color w:val="000000"/>
          <w:shd w:val="clear" w:color="auto" w:fill="FFFFFF"/>
          <w:lang w:eastAsia="en-GB"/>
        </w:rPr>
        <w:t>Marzolini</w:t>
      </w:r>
      <w:proofErr w:type="spellEnd"/>
      <w:r w:rsidRPr="00DE7736">
        <w:rPr>
          <w:rFonts w:ascii="Times New Roman" w:eastAsia="Times New Roman" w:hAnsi="Times New Roman" w:cs="Times New Roman"/>
          <w:color w:val="000000"/>
          <w:shd w:val="clear" w:color="auto" w:fill="FFFFFF"/>
          <w:lang w:eastAsia="en-GB"/>
        </w:rPr>
        <w:t xml:space="preserve">, S., </w:t>
      </w:r>
      <w:proofErr w:type="spellStart"/>
      <w:r w:rsidRPr="00DE7736">
        <w:rPr>
          <w:rFonts w:ascii="Times New Roman" w:eastAsia="Times New Roman" w:hAnsi="Times New Roman" w:cs="Times New Roman"/>
          <w:color w:val="000000"/>
          <w:shd w:val="clear" w:color="auto" w:fill="FFFFFF"/>
          <w:lang w:eastAsia="en-GB"/>
        </w:rPr>
        <w:t>Danells</w:t>
      </w:r>
      <w:proofErr w:type="spellEnd"/>
      <w:r w:rsidRPr="00DE7736">
        <w:rPr>
          <w:rFonts w:ascii="Times New Roman" w:eastAsia="Times New Roman" w:hAnsi="Times New Roman" w:cs="Times New Roman"/>
          <w:color w:val="000000"/>
          <w:shd w:val="clear" w:color="auto" w:fill="FFFFFF"/>
          <w:lang w:eastAsia="en-GB"/>
        </w:rPr>
        <w:t xml:space="preserve">, C., </w:t>
      </w:r>
      <w:proofErr w:type="spellStart"/>
      <w:r w:rsidRPr="00DE7736">
        <w:rPr>
          <w:rFonts w:ascii="Times New Roman" w:eastAsia="Times New Roman" w:hAnsi="Times New Roman" w:cs="Times New Roman"/>
          <w:color w:val="000000"/>
          <w:shd w:val="clear" w:color="auto" w:fill="FFFFFF"/>
          <w:lang w:eastAsia="en-GB"/>
        </w:rPr>
        <w:t>Jagroop</w:t>
      </w:r>
      <w:proofErr w:type="spellEnd"/>
      <w:r w:rsidRPr="00DE7736">
        <w:rPr>
          <w:rFonts w:ascii="Times New Roman" w:eastAsia="Times New Roman" w:hAnsi="Times New Roman" w:cs="Times New Roman"/>
          <w:color w:val="000000"/>
          <w:shd w:val="clear" w:color="auto" w:fill="FFFFFF"/>
          <w:lang w:eastAsia="en-GB"/>
        </w:rPr>
        <w:t>, D., Huntley, A., Inness, E., Mathur, S., Mochizuki, G., Oh, P. and Mansfield, A., 2020. Effect of reactive balance training on physical fitness poststroke: study protocol for a randomised non-inferiority trial. </w:t>
      </w:r>
      <w:r w:rsidRPr="00DE7736">
        <w:rPr>
          <w:rFonts w:ascii="Times New Roman" w:eastAsia="Times New Roman" w:hAnsi="Times New Roman" w:cs="Times New Roman"/>
          <w:i/>
          <w:iCs/>
          <w:color w:val="000000"/>
          <w:lang w:eastAsia="en-GB"/>
        </w:rPr>
        <w:t>BMJ Open</w:t>
      </w:r>
      <w:r w:rsidRPr="00DE7736">
        <w:rPr>
          <w:rFonts w:ascii="Times New Roman" w:eastAsia="Times New Roman" w:hAnsi="Times New Roman" w:cs="Times New Roman"/>
          <w:color w:val="000000"/>
          <w:shd w:val="clear" w:color="auto" w:fill="FFFFFF"/>
          <w:lang w:eastAsia="en-GB"/>
        </w:rPr>
        <w:t>, 10(6), p.e035740.</w:t>
      </w:r>
    </w:p>
    <w:p w14:paraId="15A52255"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proofErr w:type="spellStart"/>
      <w:r w:rsidRPr="00DE7736">
        <w:rPr>
          <w:rFonts w:ascii="Times New Roman" w:eastAsia="Times New Roman" w:hAnsi="Times New Roman" w:cs="Times New Roman"/>
          <w:color w:val="000000" w:themeColor="text1"/>
          <w:shd w:val="clear" w:color="auto" w:fill="FFFFFF"/>
          <w:lang w:eastAsia="en-GB"/>
        </w:rPr>
        <w:t>Billinger</w:t>
      </w:r>
      <w:proofErr w:type="spellEnd"/>
      <w:r w:rsidRPr="00DE7736">
        <w:rPr>
          <w:rFonts w:ascii="Times New Roman" w:eastAsia="Times New Roman" w:hAnsi="Times New Roman" w:cs="Times New Roman"/>
          <w:color w:val="000000" w:themeColor="text1"/>
          <w:shd w:val="clear" w:color="auto" w:fill="FFFFFF"/>
          <w:lang w:eastAsia="en-GB"/>
        </w:rPr>
        <w:t xml:space="preserve">, S., Boyne, P., </w:t>
      </w:r>
      <w:proofErr w:type="spellStart"/>
      <w:r w:rsidRPr="00DE7736">
        <w:rPr>
          <w:rFonts w:ascii="Times New Roman" w:eastAsia="Times New Roman" w:hAnsi="Times New Roman" w:cs="Times New Roman"/>
          <w:color w:val="000000" w:themeColor="text1"/>
          <w:shd w:val="clear" w:color="auto" w:fill="FFFFFF"/>
          <w:lang w:eastAsia="en-GB"/>
        </w:rPr>
        <w:t>Coughenour</w:t>
      </w:r>
      <w:proofErr w:type="spellEnd"/>
      <w:r w:rsidRPr="00DE7736">
        <w:rPr>
          <w:rFonts w:ascii="Times New Roman" w:eastAsia="Times New Roman" w:hAnsi="Times New Roman" w:cs="Times New Roman"/>
          <w:color w:val="000000" w:themeColor="text1"/>
          <w:shd w:val="clear" w:color="auto" w:fill="FFFFFF"/>
          <w:lang w:eastAsia="en-GB"/>
        </w:rPr>
        <w:t xml:space="preserve">, E., Dunning, K. and </w:t>
      </w:r>
      <w:proofErr w:type="spellStart"/>
      <w:r w:rsidRPr="00DE7736">
        <w:rPr>
          <w:rFonts w:ascii="Times New Roman" w:eastAsia="Times New Roman" w:hAnsi="Times New Roman" w:cs="Times New Roman"/>
          <w:color w:val="000000" w:themeColor="text1"/>
          <w:shd w:val="clear" w:color="auto" w:fill="FFFFFF"/>
          <w:lang w:eastAsia="en-GB"/>
        </w:rPr>
        <w:t>Mattlage</w:t>
      </w:r>
      <w:proofErr w:type="spellEnd"/>
      <w:r w:rsidRPr="00DE7736">
        <w:rPr>
          <w:rFonts w:ascii="Times New Roman" w:eastAsia="Times New Roman" w:hAnsi="Times New Roman" w:cs="Times New Roman"/>
          <w:color w:val="000000" w:themeColor="text1"/>
          <w:shd w:val="clear" w:color="auto" w:fill="FFFFFF"/>
          <w:lang w:eastAsia="en-GB"/>
        </w:rPr>
        <w:t xml:space="preserve">, A., 2014. Does aerobic exercise and the FITT principle fit into stroke </w:t>
      </w:r>
      <w:proofErr w:type="gramStart"/>
      <w:r w:rsidRPr="00DE7736">
        <w:rPr>
          <w:rFonts w:ascii="Times New Roman" w:eastAsia="Times New Roman" w:hAnsi="Times New Roman" w:cs="Times New Roman"/>
          <w:color w:val="000000" w:themeColor="text1"/>
          <w:shd w:val="clear" w:color="auto" w:fill="FFFFFF"/>
          <w:lang w:eastAsia="en-GB"/>
        </w:rPr>
        <w:t>recovery?.</w:t>
      </w:r>
      <w:proofErr w:type="gramEnd"/>
      <w:r w:rsidRPr="00DE7736">
        <w:rPr>
          <w:rFonts w:ascii="Times New Roman" w:eastAsia="Times New Roman" w:hAnsi="Times New Roman" w:cs="Times New Roman"/>
          <w:color w:val="000000" w:themeColor="text1"/>
          <w:shd w:val="clear" w:color="auto" w:fill="FFFFFF"/>
          <w:lang w:eastAsia="en-GB"/>
        </w:rPr>
        <w:t> </w:t>
      </w:r>
      <w:r w:rsidRPr="00DE7736">
        <w:rPr>
          <w:rFonts w:ascii="Times New Roman" w:eastAsia="Times New Roman" w:hAnsi="Times New Roman" w:cs="Times New Roman"/>
          <w:i/>
          <w:iCs/>
          <w:color w:val="000000" w:themeColor="text1"/>
          <w:lang w:eastAsia="en-GB"/>
        </w:rPr>
        <w:t>Current Neurology and Neuroscience Reports</w:t>
      </w:r>
      <w:r w:rsidRPr="00DE7736">
        <w:rPr>
          <w:rFonts w:ascii="Times New Roman" w:eastAsia="Times New Roman" w:hAnsi="Times New Roman" w:cs="Times New Roman"/>
          <w:color w:val="000000" w:themeColor="text1"/>
          <w:shd w:val="clear" w:color="auto" w:fill="FFFFFF"/>
          <w:lang w:eastAsia="en-GB"/>
        </w:rPr>
        <w:t>, 15(2).</w:t>
      </w:r>
    </w:p>
    <w:p w14:paraId="7B22C58E"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 xml:space="preserve">Campbell, B., De Silva, D., Macleod, M., Coutts, S., </w:t>
      </w:r>
      <w:proofErr w:type="spellStart"/>
      <w:r w:rsidRPr="00DE7736">
        <w:rPr>
          <w:rFonts w:ascii="Times New Roman" w:eastAsia="Times New Roman" w:hAnsi="Times New Roman" w:cs="Times New Roman"/>
          <w:color w:val="000000" w:themeColor="text1"/>
          <w:shd w:val="clear" w:color="auto" w:fill="FFFFFF"/>
          <w:lang w:eastAsia="en-GB"/>
        </w:rPr>
        <w:t>Schwamm</w:t>
      </w:r>
      <w:proofErr w:type="spellEnd"/>
      <w:r w:rsidRPr="00DE7736">
        <w:rPr>
          <w:rFonts w:ascii="Times New Roman" w:eastAsia="Times New Roman" w:hAnsi="Times New Roman" w:cs="Times New Roman"/>
          <w:color w:val="000000" w:themeColor="text1"/>
          <w:shd w:val="clear" w:color="auto" w:fill="FFFFFF"/>
          <w:lang w:eastAsia="en-GB"/>
        </w:rPr>
        <w:t xml:space="preserve">, L., Davis, S. and </w:t>
      </w:r>
      <w:proofErr w:type="spellStart"/>
      <w:r w:rsidRPr="00DE7736">
        <w:rPr>
          <w:rFonts w:ascii="Times New Roman" w:eastAsia="Times New Roman" w:hAnsi="Times New Roman" w:cs="Times New Roman"/>
          <w:color w:val="000000" w:themeColor="text1"/>
          <w:shd w:val="clear" w:color="auto" w:fill="FFFFFF"/>
          <w:lang w:eastAsia="en-GB"/>
        </w:rPr>
        <w:t>Donnan</w:t>
      </w:r>
      <w:proofErr w:type="spellEnd"/>
      <w:r w:rsidRPr="00DE7736">
        <w:rPr>
          <w:rFonts w:ascii="Times New Roman" w:eastAsia="Times New Roman" w:hAnsi="Times New Roman" w:cs="Times New Roman"/>
          <w:color w:val="000000" w:themeColor="text1"/>
          <w:shd w:val="clear" w:color="auto" w:fill="FFFFFF"/>
          <w:lang w:eastAsia="en-GB"/>
        </w:rPr>
        <w:t>, G., 2019. Ischaemic stroke. </w:t>
      </w:r>
      <w:r w:rsidRPr="00DE7736">
        <w:rPr>
          <w:rFonts w:ascii="Times New Roman" w:eastAsia="Times New Roman" w:hAnsi="Times New Roman" w:cs="Times New Roman"/>
          <w:i/>
          <w:iCs/>
          <w:color w:val="000000" w:themeColor="text1"/>
          <w:lang w:eastAsia="en-GB"/>
        </w:rPr>
        <w:t>Nature Reviews Disease Primers</w:t>
      </w:r>
      <w:r w:rsidRPr="00DE7736">
        <w:rPr>
          <w:rFonts w:ascii="Times New Roman" w:eastAsia="Times New Roman" w:hAnsi="Times New Roman" w:cs="Times New Roman"/>
          <w:color w:val="000000" w:themeColor="text1"/>
          <w:shd w:val="clear" w:color="auto" w:fill="FFFFFF"/>
          <w:lang w:eastAsia="en-GB"/>
        </w:rPr>
        <w:t>, 5(1).</w:t>
      </w:r>
    </w:p>
    <w:p w14:paraId="0001DF03"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 xml:space="preserve">Chen, R., </w:t>
      </w:r>
      <w:proofErr w:type="spellStart"/>
      <w:r w:rsidRPr="00DE7736">
        <w:rPr>
          <w:rFonts w:ascii="Times New Roman" w:eastAsia="Times New Roman" w:hAnsi="Times New Roman" w:cs="Times New Roman"/>
          <w:color w:val="000000" w:themeColor="text1"/>
          <w:shd w:val="clear" w:color="auto" w:fill="FFFFFF"/>
          <w:lang w:eastAsia="en-GB"/>
        </w:rPr>
        <w:t>Balami</w:t>
      </w:r>
      <w:proofErr w:type="spellEnd"/>
      <w:r w:rsidRPr="00DE7736">
        <w:rPr>
          <w:rFonts w:ascii="Times New Roman" w:eastAsia="Times New Roman" w:hAnsi="Times New Roman" w:cs="Times New Roman"/>
          <w:color w:val="000000" w:themeColor="text1"/>
          <w:shd w:val="clear" w:color="auto" w:fill="FFFFFF"/>
          <w:lang w:eastAsia="en-GB"/>
        </w:rPr>
        <w:t xml:space="preserve">, J., </w:t>
      </w:r>
      <w:proofErr w:type="spellStart"/>
      <w:r w:rsidRPr="00DE7736">
        <w:rPr>
          <w:rFonts w:ascii="Times New Roman" w:eastAsia="Times New Roman" w:hAnsi="Times New Roman" w:cs="Times New Roman"/>
          <w:color w:val="000000" w:themeColor="text1"/>
          <w:shd w:val="clear" w:color="auto" w:fill="FFFFFF"/>
          <w:lang w:eastAsia="en-GB"/>
        </w:rPr>
        <w:t>Esiri</w:t>
      </w:r>
      <w:proofErr w:type="spellEnd"/>
      <w:r w:rsidRPr="00DE7736">
        <w:rPr>
          <w:rFonts w:ascii="Times New Roman" w:eastAsia="Times New Roman" w:hAnsi="Times New Roman" w:cs="Times New Roman"/>
          <w:color w:val="000000" w:themeColor="text1"/>
          <w:shd w:val="clear" w:color="auto" w:fill="FFFFFF"/>
          <w:lang w:eastAsia="en-GB"/>
        </w:rPr>
        <w:t>, M., Chen, L. and Buchan, A., 2010. Ischemic stroke in the elderly: an overview of evidence. </w:t>
      </w:r>
      <w:r w:rsidRPr="00DE7736">
        <w:rPr>
          <w:rFonts w:ascii="Times New Roman" w:eastAsia="Times New Roman" w:hAnsi="Times New Roman" w:cs="Times New Roman"/>
          <w:i/>
          <w:iCs/>
          <w:color w:val="000000" w:themeColor="text1"/>
          <w:lang w:eastAsia="en-GB"/>
        </w:rPr>
        <w:t>Nature Reviews Neurology</w:t>
      </w:r>
      <w:r w:rsidRPr="00DE7736">
        <w:rPr>
          <w:rFonts w:ascii="Times New Roman" w:eastAsia="Times New Roman" w:hAnsi="Times New Roman" w:cs="Times New Roman"/>
          <w:color w:val="000000" w:themeColor="text1"/>
          <w:shd w:val="clear" w:color="auto" w:fill="FFFFFF"/>
          <w:lang w:eastAsia="en-GB"/>
        </w:rPr>
        <w:t>, 6(5), pp.256-265.</w:t>
      </w:r>
    </w:p>
    <w:p w14:paraId="62D52478"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 xml:space="preserve">de </w:t>
      </w:r>
      <w:proofErr w:type="spellStart"/>
      <w:r w:rsidRPr="00DE7736">
        <w:rPr>
          <w:rFonts w:ascii="Times New Roman" w:eastAsia="Times New Roman" w:hAnsi="Times New Roman" w:cs="Times New Roman"/>
          <w:color w:val="000000" w:themeColor="text1"/>
          <w:shd w:val="clear" w:color="auto" w:fill="FFFFFF"/>
          <w:lang w:eastAsia="en-GB"/>
        </w:rPr>
        <w:t>Athayde</w:t>
      </w:r>
      <w:proofErr w:type="spellEnd"/>
      <w:r w:rsidRPr="00DE7736">
        <w:rPr>
          <w:rFonts w:ascii="Times New Roman" w:eastAsia="Times New Roman" w:hAnsi="Times New Roman" w:cs="Times New Roman"/>
          <w:color w:val="000000" w:themeColor="text1"/>
          <w:shd w:val="clear" w:color="auto" w:fill="FFFFFF"/>
          <w:lang w:eastAsia="en-GB"/>
        </w:rPr>
        <w:t xml:space="preserve"> Costa e Silva, A., Viana da Cruz Júnior, A., Cardoso do Nascimento, N., Andrade </w:t>
      </w:r>
      <w:proofErr w:type="spellStart"/>
      <w:r w:rsidRPr="00DE7736">
        <w:rPr>
          <w:rFonts w:ascii="Times New Roman" w:eastAsia="Times New Roman" w:hAnsi="Times New Roman" w:cs="Times New Roman"/>
          <w:color w:val="000000" w:themeColor="text1"/>
          <w:shd w:val="clear" w:color="auto" w:fill="FFFFFF"/>
          <w:lang w:eastAsia="en-GB"/>
        </w:rPr>
        <w:t>Candeira</w:t>
      </w:r>
      <w:proofErr w:type="spellEnd"/>
      <w:r w:rsidRPr="00DE7736">
        <w:rPr>
          <w:rFonts w:ascii="Times New Roman" w:eastAsia="Times New Roman" w:hAnsi="Times New Roman" w:cs="Times New Roman"/>
          <w:color w:val="000000" w:themeColor="text1"/>
          <w:shd w:val="clear" w:color="auto" w:fill="FFFFFF"/>
          <w:lang w:eastAsia="en-GB"/>
        </w:rPr>
        <w:t xml:space="preserve">, S., do Socorro Soares Cardoso Almeida, A., Santana de Castro, K., Costa de Lima, R., </w:t>
      </w:r>
      <w:proofErr w:type="spellStart"/>
      <w:r w:rsidRPr="00DE7736">
        <w:rPr>
          <w:rFonts w:ascii="Times New Roman" w:eastAsia="Times New Roman" w:hAnsi="Times New Roman" w:cs="Times New Roman"/>
          <w:color w:val="000000" w:themeColor="text1"/>
          <w:shd w:val="clear" w:color="auto" w:fill="FFFFFF"/>
          <w:lang w:eastAsia="en-GB"/>
        </w:rPr>
        <w:t>Generoso</w:t>
      </w:r>
      <w:proofErr w:type="spellEnd"/>
      <w:r w:rsidRPr="00DE7736">
        <w:rPr>
          <w:rFonts w:ascii="Times New Roman" w:eastAsia="Times New Roman" w:hAnsi="Times New Roman" w:cs="Times New Roman"/>
          <w:color w:val="000000" w:themeColor="text1"/>
          <w:shd w:val="clear" w:color="auto" w:fill="FFFFFF"/>
          <w:lang w:eastAsia="en-GB"/>
        </w:rPr>
        <w:t xml:space="preserve"> Campos </w:t>
      </w:r>
      <w:proofErr w:type="spellStart"/>
      <w:r w:rsidRPr="00DE7736">
        <w:rPr>
          <w:rFonts w:ascii="Times New Roman" w:eastAsia="Times New Roman" w:hAnsi="Times New Roman" w:cs="Times New Roman"/>
          <w:color w:val="000000" w:themeColor="text1"/>
          <w:shd w:val="clear" w:color="auto" w:fill="FFFFFF"/>
          <w:lang w:eastAsia="en-GB"/>
        </w:rPr>
        <w:t>Pinho</w:t>
      </w:r>
      <w:proofErr w:type="spellEnd"/>
      <w:r w:rsidRPr="00DE7736">
        <w:rPr>
          <w:rFonts w:ascii="Times New Roman" w:eastAsia="Times New Roman" w:hAnsi="Times New Roman" w:cs="Times New Roman"/>
          <w:color w:val="000000" w:themeColor="text1"/>
          <w:shd w:val="clear" w:color="auto" w:fill="FFFFFF"/>
          <w:lang w:eastAsia="en-GB"/>
        </w:rPr>
        <w:t xml:space="preserve"> Barroso, T., da Silva Souza, G. and </w:t>
      </w:r>
      <w:proofErr w:type="spellStart"/>
      <w:r w:rsidRPr="00DE7736">
        <w:rPr>
          <w:rFonts w:ascii="Times New Roman" w:eastAsia="Times New Roman" w:hAnsi="Times New Roman" w:cs="Times New Roman"/>
          <w:color w:val="000000" w:themeColor="text1"/>
          <w:shd w:val="clear" w:color="auto" w:fill="FFFFFF"/>
          <w:lang w:eastAsia="en-GB"/>
        </w:rPr>
        <w:t>Callegari</w:t>
      </w:r>
      <w:proofErr w:type="spellEnd"/>
      <w:r w:rsidRPr="00DE7736">
        <w:rPr>
          <w:rFonts w:ascii="Times New Roman" w:eastAsia="Times New Roman" w:hAnsi="Times New Roman" w:cs="Times New Roman"/>
          <w:color w:val="000000" w:themeColor="text1"/>
          <w:shd w:val="clear" w:color="auto" w:fill="FFFFFF"/>
          <w:lang w:eastAsia="en-GB"/>
        </w:rPr>
        <w:t>, B., 2020. Positive balance recovery in ischemic post-stroke patients with delayed access to physical therapy. </w:t>
      </w:r>
      <w:r w:rsidRPr="00DE7736">
        <w:rPr>
          <w:rFonts w:ascii="Times New Roman" w:eastAsia="Times New Roman" w:hAnsi="Times New Roman" w:cs="Times New Roman"/>
          <w:i/>
          <w:iCs/>
          <w:color w:val="000000" w:themeColor="text1"/>
          <w:lang w:eastAsia="en-GB"/>
        </w:rPr>
        <w:t>BioMed Research International</w:t>
      </w:r>
      <w:r w:rsidRPr="00DE7736">
        <w:rPr>
          <w:rFonts w:ascii="Times New Roman" w:eastAsia="Times New Roman" w:hAnsi="Times New Roman" w:cs="Times New Roman"/>
          <w:color w:val="000000" w:themeColor="text1"/>
          <w:shd w:val="clear" w:color="auto" w:fill="FFFFFF"/>
          <w:lang w:eastAsia="en-GB"/>
        </w:rPr>
        <w:t>, 2020, pp.1-8.</w:t>
      </w:r>
    </w:p>
    <w:p w14:paraId="25E4FA25"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proofErr w:type="spellStart"/>
      <w:r w:rsidRPr="00DE7736">
        <w:rPr>
          <w:rFonts w:ascii="Times New Roman" w:eastAsia="Times New Roman" w:hAnsi="Times New Roman" w:cs="Times New Roman"/>
          <w:color w:val="000000"/>
          <w:shd w:val="clear" w:color="auto" w:fill="FFFFFF"/>
          <w:lang w:eastAsia="en-GB"/>
        </w:rPr>
        <w:t>Ekstrand</w:t>
      </w:r>
      <w:proofErr w:type="spellEnd"/>
      <w:r w:rsidRPr="00DE7736">
        <w:rPr>
          <w:rFonts w:ascii="Times New Roman" w:eastAsia="Times New Roman" w:hAnsi="Times New Roman" w:cs="Times New Roman"/>
          <w:color w:val="000000"/>
          <w:shd w:val="clear" w:color="auto" w:fill="FFFFFF"/>
          <w:lang w:eastAsia="en-GB"/>
        </w:rPr>
        <w:t xml:space="preserve">, E., </w:t>
      </w:r>
      <w:proofErr w:type="spellStart"/>
      <w:r w:rsidRPr="00DE7736">
        <w:rPr>
          <w:rFonts w:ascii="Times New Roman" w:eastAsia="Times New Roman" w:hAnsi="Times New Roman" w:cs="Times New Roman"/>
          <w:color w:val="000000"/>
          <w:shd w:val="clear" w:color="auto" w:fill="FFFFFF"/>
          <w:lang w:eastAsia="en-GB"/>
        </w:rPr>
        <w:t>Lexell</w:t>
      </w:r>
      <w:proofErr w:type="spellEnd"/>
      <w:r w:rsidRPr="00DE7736">
        <w:rPr>
          <w:rFonts w:ascii="Times New Roman" w:eastAsia="Times New Roman" w:hAnsi="Times New Roman" w:cs="Times New Roman"/>
          <w:color w:val="000000"/>
          <w:shd w:val="clear" w:color="auto" w:fill="FFFFFF"/>
          <w:lang w:eastAsia="en-GB"/>
        </w:rPr>
        <w:t xml:space="preserve">, J. and </w:t>
      </w:r>
      <w:proofErr w:type="spellStart"/>
      <w:r w:rsidRPr="00DE7736">
        <w:rPr>
          <w:rFonts w:ascii="Times New Roman" w:eastAsia="Times New Roman" w:hAnsi="Times New Roman" w:cs="Times New Roman"/>
          <w:color w:val="000000"/>
          <w:shd w:val="clear" w:color="auto" w:fill="FFFFFF"/>
          <w:lang w:eastAsia="en-GB"/>
        </w:rPr>
        <w:t>Brogårdh</w:t>
      </w:r>
      <w:proofErr w:type="spellEnd"/>
      <w:r w:rsidRPr="00DE7736">
        <w:rPr>
          <w:rFonts w:ascii="Times New Roman" w:eastAsia="Times New Roman" w:hAnsi="Times New Roman" w:cs="Times New Roman"/>
          <w:color w:val="000000"/>
          <w:shd w:val="clear" w:color="auto" w:fill="FFFFFF"/>
          <w:lang w:eastAsia="en-GB"/>
        </w:rPr>
        <w:t>, C., 2016. Grip strength is a representative measure of muscle weakness in the upper extremity after stroke. </w:t>
      </w:r>
      <w:r w:rsidRPr="00DE7736">
        <w:rPr>
          <w:rFonts w:ascii="Times New Roman" w:eastAsia="Times New Roman" w:hAnsi="Times New Roman" w:cs="Times New Roman"/>
          <w:i/>
          <w:iCs/>
          <w:color w:val="000000"/>
          <w:lang w:eastAsia="en-GB"/>
        </w:rPr>
        <w:t>Topics in Stroke Rehabilitation</w:t>
      </w:r>
      <w:r w:rsidRPr="00DE7736">
        <w:rPr>
          <w:rFonts w:ascii="Times New Roman" w:eastAsia="Times New Roman" w:hAnsi="Times New Roman" w:cs="Times New Roman"/>
          <w:color w:val="000000"/>
          <w:shd w:val="clear" w:color="auto" w:fill="FFFFFF"/>
          <w:lang w:eastAsia="en-GB"/>
        </w:rPr>
        <w:t>, 23(6), pp.400-405.</w:t>
      </w:r>
    </w:p>
    <w:p w14:paraId="5C5D2A04"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proofErr w:type="spellStart"/>
      <w:r w:rsidRPr="00DE7736">
        <w:rPr>
          <w:rFonts w:ascii="Times New Roman" w:eastAsia="Times New Roman" w:hAnsi="Times New Roman" w:cs="Times New Roman"/>
          <w:color w:val="000000"/>
          <w:shd w:val="clear" w:color="auto" w:fill="FFFFFF"/>
          <w:lang w:eastAsia="en-GB"/>
        </w:rPr>
        <w:t>Faisail</w:t>
      </w:r>
      <w:proofErr w:type="spellEnd"/>
      <w:r w:rsidRPr="00DE7736">
        <w:rPr>
          <w:rFonts w:ascii="Times New Roman" w:eastAsia="Times New Roman" w:hAnsi="Times New Roman" w:cs="Times New Roman"/>
          <w:color w:val="000000"/>
          <w:shd w:val="clear" w:color="auto" w:fill="FFFFFF"/>
          <w:lang w:eastAsia="en-GB"/>
        </w:rPr>
        <w:t>, A. and Mirza, O., 2020. Effects of ankle stability exercises on balance in stroke patients. </w:t>
      </w:r>
      <w:r w:rsidRPr="00DE7736">
        <w:rPr>
          <w:rFonts w:ascii="Times New Roman" w:eastAsia="Times New Roman" w:hAnsi="Times New Roman" w:cs="Times New Roman"/>
          <w:i/>
          <w:iCs/>
          <w:color w:val="000000"/>
          <w:lang w:eastAsia="en-GB"/>
        </w:rPr>
        <w:t>Pakistan Journal of Medical Research</w:t>
      </w:r>
      <w:r w:rsidRPr="00DE7736">
        <w:rPr>
          <w:rFonts w:ascii="Times New Roman" w:eastAsia="Times New Roman" w:hAnsi="Times New Roman" w:cs="Times New Roman"/>
          <w:color w:val="000000"/>
          <w:shd w:val="clear" w:color="auto" w:fill="FFFFFF"/>
          <w:lang w:eastAsia="en-GB"/>
        </w:rPr>
        <w:t>, 59(1).</w:t>
      </w:r>
    </w:p>
    <w:p w14:paraId="7D21CDB7"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 xml:space="preserve">Fukui, S., </w:t>
      </w:r>
      <w:proofErr w:type="spellStart"/>
      <w:r w:rsidRPr="00DE7736">
        <w:rPr>
          <w:rFonts w:ascii="Times New Roman" w:eastAsia="Times New Roman" w:hAnsi="Times New Roman" w:cs="Times New Roman"/>
          <w:color w:val="000000"/>
          <w:shd w:val="clear" w:color="auto" w:fill="FFFFFF"/>
          <w:lang w:eastAsia="en-GB"/>
        </w:rPr>
        <w:t>Imazeki</w:t>
      </w:r>
      <w:proofErr w:type="spellEnd"/>
      <w:r w:rsidRPr="00DE7736">
        <w:rPr>
          <w:rFonts w:ascii="Times New Roman" w:eastAsia="Times New Roman" w:hAnsi="Times New Roman" w:cs="Times New Roman"/>
          <w:color w:val="000000"/>
          <w:shd w:val="clear" w:color="auto" w:fill="FFFFFF"/>
          <w:lang w:eastAsia="en-GB"/>
        </w:rPr>
        <w:t xml:space="preserve">, R., Amano, Y., Kudo, Y., Amari, K., Yamamoto, M., Todoroki, K., </w:t>
      </w:r>
      <w:proofErr w:type="spellStart"/>
      <w:r w:rsidRPr="00DE7736">
        <w:rPr>
          <w:rFonts w:ascii="Times New Roman" w:eastAsia="Times New Roman" w:hAnsi="Times New Roman" w:cs="Times New Roman"/>
          <w:color w:val="000000"/>
          <w:shd w:val="clear" w:color="auto" w:fill="FFFFFF"/>
          <w:lang w:eastAsia="en-GB"/>
        </w:rPr>
        <w:t>Ikeya</w:t>
      </w:r>
      <w:proofErr w:type="spellEnd"/>
      <w:r w:rsidRPr="00DE7736">
        <w:rPr>
          <w:rFonts w:ascii="Times New Roman" w:eastAsia="Times New Roman" w:hAnsi="Times New Roman" w:cs="Times New Roman"/>
          <w:color w:val="000000"/>
          <w:shd w:val="clear" w:color="auto" w:fill="FFFFFF"/>
          <w:lang w:eastAsia="en-GB"/>
        </w:rPr>
        <w:t xml:space="preserve">, Y., Okazaki, T., </w:t>
      </w:r>
      <w:proofErr w:type="spellStart"/>
      <w:r w:rsidRPr="00DE7736">
        <w:rPr>
          <w:rFonts w:ascii="Times New Roman" w:eastAsia="Times New Roman" w:hAnsi="Times New Roman" w:cs="Times New Roman"/>
          <w:color w:val="000000"/>
          <w:shd w:val="clear" w:color="auto" w:fill="FFFFFF"/>
          <w:lang w:eastAsia="en-GB"/>
        </w:rPr>
        <w:t>Yanagimachi</w:t>
      </w:r>
      <w:proofErr w:type="spellEnd"/>
      <w:r w:rsidRPr="00DE7736">
        <w:rPr>
          <w:rFonts w:ascii="Times New Roman" w:eastAsia="Times New Roman" w:hAnsi="Times New Roman" w:cs="Times New Roman"/>
          <w:color w:val="000000"/>
          <w:shd w:val="clear" w:color="auto" w:fill="FFFFFF"/>
          <w:lang w:eastAsia="en-GB"/>
        </w:rPr>
        <w:t xml:space="preserve">, N., </w:t>
      </w:r>
      <w:proofErr w:type="spellStart"/>
      <w:r w:rsidRPr="00DE7736">
        <w:rPr>
          <w:rFonts w:ascii="Times New Roman" w:eastAsia="Times New Roman" w:hAnsi="Times New Roman" w:cs="Times New Roman"/>
          <w:color w:val="000000"/>
          <w:shd w:val="clear" w:color="auto" w:fill="FFFFFF"/>
          <w:lang w:eastAsia="en-GB"/>
        </w:rPr>
        <w:t>Shizuma</w:t>
      </w:r>
      <w:proofErr w:type="spellEnd"/>
      <w:r w:rsidRPr="00DE7736">
        <w:rPr>
          <w:rFonts w:ascii="Times New Roman" w:eastAsia="Times New Roman" w:hAnsi="Times New Roman" w:cs="Times New Roman"/>
          <w:color w:val="000000"/>
          <w:shd w:val="clear" w:color="auto" w:fill="FFFFFF"/>
          <w:lang w:eastAsia="en-GB"/>
        </w:rPr>
        <w:t xml:space="preserve">, T., Fukuyama, N., </w:t>
      </w:r>
      <w:proofErr w:type="spellStart"/>
      <w:r w:rsidRPr="00DE7736">
        <w:rPr>
          <w:rFonts w:ascii="Times New Roman" w:eastAsia="Times New Roman" w:hAnsi="Times New Roman" w:cs="Times New Roman"/>
          <w:color w:val="000000"/>
          <w:shd w:val="clear" w:color="auto" w:fill="FFFFFF"/>
          <w:lang w:eastAsia="en-GB"/>
        </w:rPr>
        <w:t>Johkura</w:t>
      </w:r>
      <w:proofErr w:type="spellEnd"/>
      <w:r w:rsidRPr="00DE7736">
        <w:rPr>
          <w:rFonts w:ascii="Times New Roman" w:eastAsia="Times New Roman" w:hAnsi="Times New Roman" w:cs="Times New Roman"/>
          <w:color w:val="000000"/>
          <w:shd w:val="clear" w:color="auto" w:fill="FFFFFF"/>
          <w:lang w:eastAsia="en-GB"/>
        </w:rPr>
        <w:t>, K. and Mori, H., 2017. Common and specific risk factors for ischemic stroke in elderly: Differences based on type of ischemic stroke and aging. </w:t>
      </w:r>
      <w:r w:rsidRPr="00DE7736">
        <w:rPr>
          <w:rFonts w:ascii="Times New Roman" w:eastAsia="Times New Roman" w:hAnsi="Times New Roman" w:cs="Times New Roman"/>
          <w:i/>
          <w:iCs/>
          <w:color w:val="000000"/>
          <w:lang w:eastAsia="en-GB"/>
        </w:rPr>
        <w:t>Journal of the Neurological Sciences</w:t>
      </w:r>
      <w:r w:rsidRPr="00DE7736">
        <w:rPr>
          <w:rFonts w:ascii="Times New Roman" w:eastAsia="Times New Roman" w:hAnsi="Times New Roman" w:cs="Times New Roman"/>
          <w:color w:val="000000"/>
          <w:shd w:val="clear" w:color="auto" w:fill="FFFFFF"/>
          <w:lang w:eastAsia="en-GB"/>
        </w:rPr>
        <w:t>, 380, pp.85-91.</w:t>
      </w:r>
    </w:p>
    <w:p w14:paraId="14DDE5C3"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proofErr w:type="spellStart"/>
      <w:r w:rsidRPr="00DE7736">
        <w:rPr>
          <w:rFonts w:ascii="Times New Roman" w:eastAsia="Times New Roman" w:hAnsi="Times New Roman" w:cs="Times New Roman"/>
          <w:color w:val="000000" w:themeColor="text1"/>
          <w:shd w:val="clear" w:color="auto" w:fill="FFFFFF"/>
          <w:lang w:eastAsia="en-GB"/>
        </w:rPr>
        <w:t>Gallanagh</w:t>
      </w:r>
      <w:proofErr w:type="spellEnd"/>
      <w:r w:rsidRPr="00DE7736">
        <w:rPr>
          <w:rFonts w:ascii="Times New Roman" w:eastAsia="Times New Roman" w:hAnsi="Times New Roman" w:cs="Times New Roman"/>
          <w:color w:val="000000" w:themeColor="text1"/>
          <w:shd w:val="clear" w:color="auto" w:fill="FFFFFF"/>
          <w:lang w:eastAsia="en-GB"/>
        </w:rPr>
        <w:t>, S., Quinn, T., Alexander, J. and Walters, M., 2011. Physical activity in the prevention and treatment of stroke. </w:t>
      </w:r>
      <w:r w:rsidRPr="00DE7736">
        <w:rPr>
          <w:rFonts w:ascii="Times New Roman" w:eastAsia="Times New Roman" w:hAnsi="Times New Roman" w:cs="Times New Roman"/>
          <w:i/>
          <w:iCs/>
          <w:color w:val="000000" w:themeColor="text1"/>
          <w:lang w:eastAsia="en-GB"/>
        </w:rPr>
        <w:t>ISRN Neurology</w:t>
      </w:r>
      <w:r w:rsidRPr="00DE7736">
        <w:rPr>
          <w:rFonts w:ascii="Times New Roman" w:eastAsia="Times New Roman" w:hAnsi="Times New Roman" w:cs="Times New Roman"/>
          <w:color w:val="000000" w:themeColor="text1"/>
          <w:shd w:val="clear" w:color="auto" w:fill="FFFFFF"/>
          <w:lang w:eastAsia="en-GB"/>
        </w:rPr>
        <w:t>, 2011, pp.1-10.</w:t>
      </w:r>
    </w:p>
    <w:p w14:paraId="1FC41C1E"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lang w:eastAsia="en-GB"/>
        </w:rPr>
        <w:t xml:space="preserve">Harris, J. and </w:t>
      </w:r>
      <w:proofErr w:type="spellStart"/>
      <w:r w:rsidRPr="00DE7736">
        <w:rPr>
          <w:rFonts w:ascii="Times New Roman" w:eastAsia="Times New Roman" w:hAnsi="Times New Roman" w:cs="Times New Roman"/>
          <w:color w:val="000000" w:themeColor="text1"/>
          <w:lang w:eastAsia="en-GB"/>
        </w:rPr>
        <w:t>Eng</w:t>
      </w:r>
      <w:proofErr w:type="spellEnd"/>
      <w:r w:rsidRPr="00DE7736">
        <w:rPr>
          <w:rFonts w:ascii="Times New Roman" w:eastAsia="Times New Roman" w:hAnsi="Times New Roman" w:cs="Times New Roman"/>
          <w:color w:val="000000" w:themeColor="text1"/>
          <w:lang w:eastAsia="en-GB"/>
        </w:rPr>
        <w:t xml:space="preserve">, J., 2010. Strength training improve upper-limb function in individuals with stroke. </w:t>
      </w:r>
      <w:r w:rsidRPr="00DE7736">
        <w:rPr>
          <w:rFonts w:ascii="Times New Roman" w:eastAsia="Times New Roman" w:hAnsi="Times New Roman" w:cs="Times New Roman"/>
          <w:i/>
          <w:iCs/>
          <w:color w:val="000000" w:themeColor="text1"/>
          <w:lang w:eastAsia="en-GB"/>
        </w:rPr>
        <w:t xml:space="preserve">Stroke, </w:t>
      </w:r>
      <w:r w:rsidRPr="00DE7736">
        <w:rPr>
          <w:rFonts w:ascii="Times New Roman" w:eastAsia="Times New Roman" w:hAnsi="Times New Roman" w:cs="Times New Roman"/>
          <w:color w:val="000000" w:themeColor="text1"/>
          <w:lang w:eastAsia="en-GB"/>
        </w:rPr>
        <w:t>41(1), pp.136-140.</w:t>
      </w:r>
    </w:p>
    <w:p w14:paraId="4177802B"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proofErr w:type="spellStart"/>
      <w:r w:rsidRPr="00DE7736">
        <w:rPr>
          <w:rFonts w:ascii="Times New Roman" w:eastAsia="Times New Roman" w:hAnsi="Times New Roman" w:cs="Times New Roman"/>
          <w:color w:val="000000"/>
          <w:shd w:val="clear" w:color="auto" w:fill="FFFFFF"/>
          <w:lang w:eastAsia="en-GB"/>
        </w:rPr>
        <w:lastRenderedPageBreak/>
        <w:t>Jin</w:t>
      </w:r>
      <w:proofErr w:type="spellEnd"/>
      <w:r w:rsidRPr="00DE7736">
        <w:rPr>
          <w:rFonts w:ascii="Times New Roman" w:eastAsia="Times New Roman" w:hAnsi="Times New Roman" w:cs="Times New Roman"/>
          <w:color w:val="000000"/>
          <w:shd w:val="clear" w:color="auto" w:fill="FFFFFF"/>
          <w:lang w:eastAsia="en-GB"/>
        </w:rPr>
        <w:t>, H., Jiang, Y., Wei, Q., Chen, L. and Ma, G., 2013. Effects of aerobic cycling training on cardiovascular fitness and heart rate recovery in patients with chronic stroke. </w:t>
      </w:r>
      <w:proofErr w:type="spellStart"/>
      <w:r w:rsidRPr="00DE7736">
        <w:rPr>
          <w:rFonts w:ascii="Times New Roman" w:eastAsia="Times New Roman" w:hAnsi="Times New Roman" w:cs="Times New Roman"/>
          <w:i/>
          <w:iCs/>
          <w:color w:val="000000"/>
          <w:lang w:eastAsia="en-GB"/>
        </w:rPr>
        <w:t>NeuroRehabilitation</w:t>
      </w:r>
      <w:proofErr w:type="spellEnd"/>
      <w:r w:rsidRPr="00DE7736">
        <w:rPr>
          <w:rFonts w:ascii="Times New Roman" w:eastAsia="Times New Roman" w:hAnsi="Times New Roman" w:cs="Times New Roman"/>
          <w:color w:val="000000"/>
          <w:shd w:val="clear" w:color="auto" w:fill="FFFFFF"/>
          <w:lang w:eastAsia="en-GB"/>
        </w:rPr>
        <w:t>, 32(2), pp.327-335.</w:t>
      </w:r>
    </w:p>
    <w:p w14:paraId="207CC039"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 xml:space="preserve">Johnson, L., </w:t>
      </w:r>
      <w:proofErr w:type="spellStart"/>
      <w:r w:rsidRPr="00DE7736">
        <w:rPr>
          <w:rFonts w:ascii="Times New Roman" w:eastAsia="Times New Roman" w:hAnsi="Times New Roman" w:cs="Times New Roman"/>
          <w:color w:val="000000"/>
          <w:shd w:val="clear" w:color="auto" w:fill="FFFFFF"/>
          <w:lang w:eastAsia="en-GB"/>
        </w:rPr>
        <w:t>Werden</w:t>
      </w:r>
      <w:proofErr w:type="spellEnd"/>
      <w:r w:rsidRPr="00DE7736">
        <w:rPr>
          <w:rFonts w:ascii="Times New Roman" w:eastAsia="Times New Roman" w:hAnsi="Times New Roman" w:cs="Times New Roman"/>
          <w:color w:val="000000"/>
          <w:shd w:val="clear" w:color="auto" w:fill="FFFFFF"/>
          <w:lang w:eastAsia="en-GB"/>
        </w:rPr>
        <w:t xml:space="preserve">, E., </w:t>
      </w:r>
      <w:proofErr w:type="spellStart"/>
      <w:r w:rsidRPr="00DE7736">
        <w:rPr>
          <w:rFonts w:ascii="Times New Roman" w:eastAsia="Times New Roman" w:hAnsi="Times New Roman" w:cs="Times New Roman"/>
          <w:color w:val="000000"/>
          <w:shd w:val="clear" w:color="auto" w:fill="FFFFFF"/>
          <w:lang w:eastAsia="en-GB"/>
        </w:rPr>
        <w:t>Shirbin</w:t>
      </w:r>
      <w:proofErr w:type="spellEnd"/>
      <w:r w:rsidRPr="00DE7736">
        <w:rPr>
          <w:rFonts w:ascii="Times New Roman" w:eastAsia="Times New Roman" w:hAnsi="Times New Roman" w:cs="Times New Roman"/>
          <w:color w:val="000000"/>
          <w:shd w:val="clear" w:color="auto" w:fill="FFFFFF"/>
          <w:lang w:eastAsia="en-GB"/>
        </w:rPr>
        <w:t xml:space="preserve">, C., Bird, L., Landau, E., Cumming, T., </w:t>
      </w:r>
      <w:proofErr w:type="spellStart"/>
      <w:r w:rsidRPr="00DE7736">
        <w:rPr>
          <w:rFonts w:ascii="Times New Roman" w:eastAsia="Times New Roman" w:hAnsi="Times New Roman" w:cs="Times New Roman"/>
          <w:color w:val="000000"/>
          <w:shd w:val="clear" w:color="auto" w:fill="FFFFFF"/>
          <w:lang w:eastAsia="en-GB"/>
        </w:rPr>
        <w:t>Churilov</w:t>
      </w:r>
      <w:proofErr w:type="spellEnd"/>
      <w:r w:rsidRPr="00DE7736">
        <w:rPr>
          <w:rFonts w:ascii="Times New Roman" w:eastAsia="Times New Roman" w:hAnsi="Times New Roman" w:cs="Times New Roman"/>
          <w:color w:val="000000"/>
          <w:shd w:val="clear" w:color="auto" w:fill="FFFFFF"/>
          <w:lang w:eastAsia="en-GB"/>
        </w:rPr>
        <w:t xml:space="preserve">, L., Bernhardt, J., Thijs, V. and </w:t>
      </w:r>
      <w:proofErr w:type="spellStart"/>
      <w:r w:rsidRPr="00DE7736">
        <w:rPr>
          <w:rFonts w:ascii="Times New Roman" w:eastAsia="Times New Roman" w:hAnsi="Times New Roman" w:cs="Times New Roman"/>
          <w:color w:val="000000"/>
          <w:shd w:val="clear" w:color="auto" w:fill="FFFFFF"/>
          <w:lang w:eastAsia="en-GB"/>
        </w:rPr>
        <w:t>Brodtmann</w:t>
      </w:r>
      <w:proofErr w:type="spellEnd"/>
      <w:r w:rsidRPr="00DE7736">
        <w:rPr>
          <w:rFonts w:ascii="Times New Roman" w:eastAsia="Times New Roman" w:hAnsi="Times New Roman" w:cs="Times New Roman"/>
          <w:color w:val="000000"/>
          <w:shd w:val="clear" w:color="auto" w:fill="FFFFFF"/>
          <w:lang w:eastAsia="en-GB"/>
        </w:rPr>
        <w:t>, A., 2018. The post ischaemic stroke cardiovascular exercise study: protocol for a randomised controlled trial of fitness training for brain health. </w:t>
      </w:r>
      <w:r w:rsidRPr="00DE7736">
        <w:rPr>
          <w:rFonts w:ascii="Times New Roman" w:eastAsia="Times New Roman" w:hAnsi="Times New Roman" w:cs="Times New Roman"/>
          <w:i/>
          <w:iCs/>
          <w:color w:val="000000"/>
          <w:lang w:eastAsia="en-GB"/>
        </w:rPr>
        <w:t>European Stroke Journal</w:t>
      </w:r>
      <w:r w:rsidRPr="00DE7736">
        <w:rPr>
          <w:rFonts w:ascii="Times New Roman" w:eastAsia="Times New Roman" w:hAnsi="Times New Roman" w:cs="Times New Roman"/>
          <w:color w:val="000000"/>
          <w:shd w:val="clear" w:color="auto" w:fill="FFFFFF"/>
          <w:lang w:eastAsia="en-GB"/>
        </w:rPr>
        <w:t>, 3(4), pp.379-386.</w:t>
      </w:r>
    </w:p>
    <w:p w14:paraId="6CE712EF" w14:textId="77777777" w:rsidR="009F4CBF" w:rsidRPr="00DE7736" w:rsidRDefault="009F4CBF" w:rsidP="00DE7736">
      <w:pPr>
        <w:pStyle w:val="ListParagraph"/>
        <w:numPr>
          <w:ilvl w:val="0"/>
          <w:numId w:val="1"/>
        </w:numPr>
        <w:spacing w:line="360" w:lineRule="auto"/>
        <w:rPr>
          <w:rFonts w:ascii="Times New Roman" w:hAnsi="Times New Roman" w:cs="Times New Roman"/>
          <w:color w:val="000000" w:themeColor="text1"/>
        </w:rPr>
      </w:pPr>
      <w:r w:rsidRPr="00DE7736">
        <w:rPr>
          <w:rFonts w:ascii="Times New Roman" w:eastAsia="Times New Roman" w:hAnsi="Times New Roman" w:cs="Times New Roman"/>
          <w:color w:val="000000" w:themeColor="text1"/>
          <w:shd w:val="clear" w:color="auto" w:fill="FFFFFF"/>
          <w:lang w:eastAsia="en-GB"/>
        </w:rPr>
        <w:t xml:space="preserve">Kenney, W., Wilmore, J. and </w:t>
      </w:r>
      <w:proofErr w:type="spellStart"/>
      <w:r w:rsidRPr="00DE7736">
        <w:rPr>
          <w:rFonts w:ascii="Times New Roman" w:eastAsia="Times New Roman" w:hAnsi="Times New Roman" w:cs="Times New Roman"/>
          <w:color w:val="000000" w:themeColor="text1"/>
          <w:shd w:val="clear" w:color="auto" w:fill="FFFFFF"/>
          <w:lang w:eastAsia="en-GB"/>
        </w:rPr>
        <w:t>Costill</w:t>
      </w:r>
      <w:proofErr w:type="spellEnd"/>
      <w:r w:rsidRPr="00DE7736">
        <w:rPr>
          <w:rFonts w:ascii="Times New Roman" w:eastAsia="Times New Roman" w:hAnsi="Times New Roman" w:cs="Times New Roman"/>
          <w:color w:val="000000" w:themeColor="text1"/>
          <w:shd w:val="clear" w:color="auto" w:fill="FFFFFF"/>
          <w:lang w:eastAsia="en-GB"/>
        </w:rPr>
        <w:t>, D., 2019. </w:t>
      </w:r>
      <w:r w:rsidRPr="00DE7736">
        <w:rPr>
          <w:rFonts w:ascii="Times New Roman" w:eastAsia="Times New Roman" w:hAnsi="Times New Roman" w:cs="Times New Roman"/>
          <w:i/>
          <w:iCs/>
          <w:color w:val="000000" w:themeColor="text1"/>
          <w:lang w:eastAsia="en-GB"/>
        </w:rPr>
        <w:t xml:space="preserve">Physiology Of Sport </w:t>
      </w:r>
      <w:proofErr w:type="gramStart"/>
      <w:r w:rsidRPr="00DE7736">
        <w:rPr>
          <w:rFonts w:ascii="Times New Roman" w:eastAsia="Times New Roman" w:hAnsi="Times New Roman" w:cs="Times New Roman"/>
          <w:i/>
          <w:iCs/>
          <w:color w:val="000000" w:themeColor="text1"/>
          <w:lang w:eastAsia="en-GB"/>
        </w:rPr>
        <w:t>And</w:t>
      </w:r>
      <w:proofErr w:type="gramEnd"/>
      <w:r w:rsidRPr="00DE7736">
        <w:rPr>
          <w:rFonts w:ascii="Times New Roman" w:eastAsia="Times New Roman" w:hAnsi="Times New Roman" w:cs="Times New Roman"/>
          <w:i/>
          <w:iCs/>
          <w:color w:val="000000" w:themeColor="text1"/>
          <w:lang w:eastAsia="en-GB"/>
        </w:rPr>
        <w:t xml:space="preserve"> Exercise</w:t>
      </w:r>
      <w:r w:rsidRPr="00DE7736">
        <w:rPr>
          <w:rFonts w:ascii="Times New Roman" w:eastAsia="Times New Roman" w:hAnsi="Times New Roman" w:cs="Times New Roman"/>
          <w:color w:val="000000" w:themeColor="text1"/>
          <w:shd w:val="clear" w:color="auto" w:fill="FFFFFF"/>
          <w:lang w:eastAsia="en-GB"/>
        </w:rPr>
        <w:t>. Champaign, IL: Human Kinetics</w:t>
      </w:r>
    </w:p>
    <w:p w14:paraId="77CE5EEB"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Kruk, J., 2009. Physical activity and health. </w:t>
      </w:r>
      <w:r w:rsidRPr="00DE7736">
        <w:rPr>
          <w:rFonts w:ascii="Times New Roman" w:eastAsia="Times New Roman" w:hAnsi="Times New Roman" w:cs="Times New Roman"/>
          <w:i/>
          <w:iCs/>
          <w:color w:val="000000"/>
          <w:lang w:eastAsia="en-GB"/>
        </w:rPr>
        <w:t>Asian Pacific Journal of Cancer Prevention</w:t>
      </w:r>
      <w:r w:rsidRPr="00DE7736">
        <w:rPr>
          <w:rFonts w:ascii="Times New Roman" w:eastAsia="Times New Roman" w:hAnsi="Times New Roman" w:cs="Times New Roman"/>
          <w:color w:val="000000"/>
          <w:shd w:val="clear" w:color="auto" w:fill="FFFFFF"/>
          <w:lang w:eastAsia="en-GB"/>
        </w:rPr>
        <w:t>, 10, pp.721-728.</w:t>
      </w:r>
    </w:p>
    <w:p w14:paraId="431C6691"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Lee, N., Kwon, J., Son, S., Kang, K., Kim, K. and Hyun-Nam, S., 2013. The effects of closed and open kinetic chain exercises on lower limb muscle activity and balance in stroke survivors. </w:t>
      </w:r>
      <w:proofErr w:type="spellStart"/>
      <w:r w:rsidRPr="00DE7736">
        <w:rPr>
          <w:rFonts w:ascii="Times New Roman" w:eastAsia="Times New Roman" w:hAnsi="Times New Roman" w:cs="Times New Roman"/>
          <w:i/>
          <w:iCs/>
          <w:color w:val="000000"/>
          <w:lang w:eastAsia="en-GB"/>
        </w:rPr>
        <w:t>NeuroRehabilitation</w:t>
      </w:r>
      <w:proofErr w:type="spellEnd"/>
      <w:r w:rsidRPr="00DE7736">
        <w:rPr>
          <w:rFonts w:ascii="Times New Roman" w:eastAsia="Times New Roman" w:hAnsi="Times New Roman" w:cs="Times New Roman"/>
          <w:color w:val="000000"/>
          <w:shd w:val="clear" w:color="auto" w:fill="FFFFFF"/>
          <w:lang w:eastAsia="en-GB"/>
        </w:rPr>
        <w:t>, 33(1), pp.177-183.</w:t>
      </w:r>
    </w:p>
    <w:p w14:paraId="339792A2"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Li, N., Li, J., Gao, T., Wang, D., Du, Y. and Zhao, X., 2021. Gait and balance disorder in patients with transient ischemic attack or minor Stroke. </w:t>
      </w:r>
      <w:r w:rsidRPr="00DE7736">
        <w:rPr>
          <w:rFonts w:ascii="Times New Roman" w:eastAsia="Times New Roman" w:hAnsi="Times New Roman" w:cs="Times New Roman"/>
          <w:i/>
          <w:iCs/>
          <w:color w:val="000000"/>
          <w:lang w:eastAsia="en-GB"/>
        </w:rPr>
        <w:t>Neuropsychiatric Disease and Treatment</w:t>
      </w:r>
      <w:r w:rsidRPr="00DE7736">
        <w:rPr>
          <w:rFonts w:ascii="Times New Roman" w:eastAsia="Times New Roman" w:hAnsi="Times New Roman" w:cs="Times New Roman"/>
          <w:color w:val="000000"/>
          <w:shd w:val="clear" w:color="auto" w:fill="FFFFFF"/>
          <w:lang w:eastAsia="en-GB"/>
        </w:rPr>
        <w:t>, Volume 17, pp.305-314.</w:t>
      </w:r>
    </w:p>
    <w:p w14:paraId="58E10F0A"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Lindberg, P., Roche, N., Robertson, J., Roby-</w:t>
      </w:r>
      <w:proofErr w:type="spellStart"/>
      <w:r w:rsidRPr="00DE7736">
        <w:rPr>
          <w:rFonts w:ascii="Times New Roman" w:eastAsia="Times New Roman" w:hAnsi="Times New Roman" w:cs="Times New Roman"/>
          <w:color w:val="000000"/>
          <w:shd w:val="clear" w:color="auto" w:fill="FFFFFF"/>
          <w:lang w:eastAsia="en-GB"/>
        </w:rPr>
        <w:t>Brami</w:t>
      </w:r>
      <w:proofErr w:type="spellEnd"/>
      <w:r w:rsidRPr="00DE7736">
        <w:rPr>
          <w:rFonts w:ascii="Times New Roman" w:eastAsia="Times New Roman" w:hAnsi="Times New Roman" w:cs="Times New Roman"/>
          <w:color w:val="000000"/>
          <w:shd w:val="clear" w:color="auto" w:fill="FFFFFF"/>
          <w:lang w:eastAsia="en-GB"/>
        </w:rPr>
        <w:t xml:space="preserve">, A., </w:t>
      </w:r>
      <w:proofErr w:type="spellStart"/>
      <w:r w:rsidRPr="00DE7736">
        <w:rPr>
          <w:rFonts w:ascii="Times New Roman" w:eastAsia="Times New Roman" w:hAnsi="Times New Roman" w:cs="Times New Roman"/>
          <w:color w:val="000000"/>
          <w:shd w:val="clear" w:color="auto" w:fill="FFFFFF"/>
          <w:lang w:eastAsia="en-GB"/>
        </w:rPr>
        <w:t>Bussel</w:t>
      </w:r>
      <w:proofErr w:type="spellEnd"/>
      <w:r w:rsidRPr="00DE7736">
        <w:rPr>
          <w:rFonts w:ascii="Times New Roman" w:eastAsia="Times New Roman" w:hAnsi="Times New Roman" w:cs="Times New Roman"/>
          <w:color w:val="000000"/>
          <w:shd w:val="clear" w:color="auto" w:fill="FFFFFF"/>
          <w:lang w:eastAsia="en-GB"/>
        </w:rPr>
        <w:t>, B. and Maier, M., 2012. Affected and unaffected quantitative aspects of grip force control in hemiparetic patients after stroke. </w:t>
      </w:r>
      <w:r w:rsidRPr="00DE7736">
        <w:rPr>
          <w:rFonts w:ascii="Times New Roman" w:eastAsia="Times New Roman" w:hAnsi="Times New Roman" w:cs="Times New Roman"/>
          <w:i/>
          <w:iCs/>
          <w:color w:val="000000"/>
          <w:lang w:eastAsia="en-GB"/>
        </w:rPr>
        <w:t>Brain Research</w:t>
      </w:r>
      <w:r w:rsidRPr="00DE7736">
        <w:rPr>
          <w:rFonts w:ascii="Times New Roman" w:eastAsia="Times New Roman" w:hAnsi="Times New Roman" w:cs="Times New Roman"/>
          <w:color w:val="000000"/>
          <w:shd w:val="clear" w:color="auto" w:fill="FFFFFF"/>
          <w:lang w:eastAsia="en-GB"/>
        </w:rPr>
        <w:t>, 1452, pp.96-107.</w:t>
      </w:r>
    </w:p>
    <w:p w14:paraId="4D0AE9B2"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proofErr w:type="spellStart"/>
      <w:r w:rsidRPr="00DE7736">
        <w:rPr>
          <w:rFonts w:ascii="Times New Roman" w:eastAsia="Times New Roman" w:hAnsi="Times New Roman" w:cs="Times New Roman"/>
          <w:color w:val="000000"/>
          <w:shd w:val="clear" w:color="auto" w:fill="FFFFFF"/>
          <w:lang w:eastAsia="en-GB"/>
        </w:rPr>
        <w:t>Lubetzky-Vilnai</w:t>
      </w:r>
      <w:proofErr w:type="spellEnd"/>
      <w:r w:rsidRPr="00DE7736">
        <w:rPr>
          <w:rFonts w:ascii="Times New Roman" w:eastAsia="Times New Roman" w:hAnsi="Times New Roman" w:cs="Times New Roman"/>
          <w:color w:val="000000"/>
          <w:shd w:val="clear" w:color="auto" w:fill="FFFFFF"/>
          <w:lang w:eastAsia="en-GB"/>
        </w:rPr>
        <w:t xml:space="preserve">, A. and </w:t>
      </w:r>
      <w:proofErr w:type="spellStart"/>
      <w:r w:rsidRPr="00DE7736">
        <w:rPr>
          <w:rFonts w:ascii="Times New Roman" w:eastAsia="Times New Roman" w:hAnsi="Times New Roman" w:cs="Times New Roman"/>
          <w:color w:val="000000"/>
          <w:shd w:val="clear" w:color="auto" w:fill="FFFFFF"/>
          <w:lang w:eastAsia="en-GB"/>
        </w:rPr>
        <w:t>Kartin</w:t>
      </w:r>
      <w:proofErr w:type="spellEnd"/>
      <w:r w:rsidRPr="00DE7736">
        <w:rPr>
          <w:rFonts w:ascii="Times New Roman" w:eastAsia="Times New Roman" w:hAnsi="Times New Roman" w:cs="Times New Roman"/>
          <w:color w:val="000000"/>
          <w:shd w:val="clear" w:color="auto" w:fill="FFFFFF"/>
          <w:lang w:eastAsia="en-GB"/>
        </w:rPr>
        <w:t>, D., 2010. The effect of balance training on balance performance in individuals poststroke. </w:t>
      </w:r>
      <w:r w:rsidRPr="00DE7736">
        <w:rPr>
          <w:rFonts w:ascii="Times New Roman" w:eastAsia="Times New Roman" w:hAnsi="Times New Roman" w:cs="Times New Roman"/>
          <w:i/>
          <w:iCs/>
          <w:color w:val="000000"/>
          <w:lang w:eastAsia="en-GB"/>
        </w:rPr>
        <w:t>Journal of Neurologic Physical Therapy</w:t>
      </w:r>
      <w:r w:rsidRPr="00DE7736">
        <w:rPr>
          <w:rFonts w:ascii="Times New Roman" w:eastAsia="Times New Roman" w:hAnsi="Times New Roman" w:cs="Times New Roman"/>
          <w:color w:val="000000"/>
          <w:shd w:val="clear" w:color="auto" w:fill="FFFFFF"/>
          <w:lang w:eastAsia="en-GB"/>
        </w:rPr>
        <w:t>, 34(3), pp.127-137.</w:t>
      </w:r>
    </w:p>
    <w:p w14:paraId="36B41D31"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Marsden, D., Dunn, A., Callister, R., Levi, C. and Spratt, N., 2013. Characteristics of exercise training interventions to improve cardiorespiratory fitness after stroke. </w:t>
      </w:r>
      <w:r w:rsidRPr="00DE7736">
        <w:rPr>
          <w:rFonts w:ascii="Times New Roman" w:eastAsia="Times New Roman" w:hAnsi="Times New Roman" w:cs="Times New Roman"/>
          <w:i/>
          <w:iCs/>
          <w:color w:val="000000"/>
          <w:lang w:eastAsia="en-GB"/>
        </w:rPr>
        <w:t>Neurorehabilitation and Neural Repair</w:t>
      </w:r>
      <w:r w:rsidRPr="00DE7736">
        <w:rPr>
          <w:rFonts w:ascii="Times New Roman" w:eastAsia="Times New Roman" w:hAnsi="Times New Roman" w:cs="Times New Roman"/>
          <w:color w:val="000000"/>
          <w:shd w:val="clear" w:color="auto" w:fill="FFFFFF"/>
          <w:lang w:eastAsia="en-GB"/>
        </w:rPr>
        <w:t>, 27(9), pp.775-788.</w:t>
      </w:r>
    </w:p>
    <w:p w14:paraId="36D0BE3D"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 xml:space="preserve">McManus, M. and </w:t>
      </w:r>
      <w:proofErr w:type="spellStart"/>
      <w:r w:rsidRPr="00DE7736">
        <w:rPr>
          <w:rFonts w:ascii="Times New Roman" w:eastAsia="Times New Roman" w:hAnsi="Times New Roman" w:cs="Times New Roman"/>
          <w:color w:val="000000" w:themeColor="text1"/>
          <w:shd w:val="clear" w:color="auto" w:fill="FFFFFF"/>
          <w:lang w:eastAsia="en-GB"/>
        </w:rPr>
        <w:t>Liebeskind</w:t>
      </w:r>
      <w:proofErr w:type="spellEnd"/>
      <w:r w:rsidRPr="00DE7736">
        <w:rPr>
          <w:rFonts w:ascii="Times New Roman" w:eastAsia="Times New Roman" w:hAnsi="Times New Roman" w:cs="Times New Roman"/>
          <w:color w:val="000000" w:themeColor="text1"/>
          <w:shd w:val="clear" w:color="auto" w:fill="FFFFFF"/>
          <w:lang w:eastAsia="en-GB"/>
        </w:rPr>
        <w:t>, D., 2016. Blood pressure in acute ischemic stroke. </w:t>
      </w:r>
      <w:r w:rsidRPr="00DE7736">
        <w:rPr>
          <w:rFonts w:ascii="Times New Roman" w:eastAsia="Times New Roman" w:hAnsi="Times New Roman" w:cs="Times New Roman"/>
          <w:i/>
          <w:iCs/>
          <w:color w:val="000000" w:themeColor="text1"/>
          <w:lang w:eastAsia="en-GB"/>
        </w:rPr>
        <w:t>Journal of Clinical Neurology</w:t>
      </w:r>
      <w:r w:rsidRPr="00DE7736">
        <w:rPr>
          <w:rFonts w:ascii="Times New Roman" w:eastAsia="Times New Roman" w:hAnsi="Times New Roman" w:cs="Times New Roman"/>
          <w:color w:val="000000" w:themeColor="text1"/>
          <w:shd w:val="clear" w:color="auto" w:fill="FFFFFF"/>
          <w:lang w:eastAsia="en-GB"/>
        </w:rPr>
        <w:t>, 12(2), p.137.</w:t>
      </w:r>
    </w:p>
    <w:p w14:paraId="011EF10C"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Middleton, L., Corbett, D., Brooks, D., Sage, M., MacIntosh, B., McIlroy, W. and Black, S., 2013. Physical activity in the prevention of ischemic stroke and improvement of outcomes: A narrative review. </w:t>
      </w:r>
      <w:r w:rsidRPr="00DE7736">
        <w:rPr>
          <w:rFonts w:ascii="Times New Roman" w:eastAsia="Times New Roman" w:hAnsi="Times New Roman" w:cs="Times New Roman"/>
          <w:i/>
          <w:iCs/>
          <w:color w:val="000000" w:themeColor="text1"/>
          <w:lang w:eastAsia="en-GB"/>
        </w:rPr>
        <w:t xml:space="preserve">Neuroscience &amp; </w:t>
      </w:r>
      <w:proofErr w:type="spellStart"/>
      <w:r w:rsidRPr="00DE7736">
        <w:rPr>
          <w:rFonts w:ascii="Times New Roman" w:eastAsia="Times New Roman" w:hAnsi="Times New Roman" w:cs="Times New Roman"/>
          <w:i/>
          <w:iCs/>
          <w:color w:val="000000" w:themeColor="text1"/>
          <w:lang w:eastAsia="en-GB"/>
        </w:rPr>
        <w:t>Biobehavioral</w:t>
      </w:r>
      <w:proofErr w:type="spellEnd"/>
      <w:r w:rsidRPr="00DE7736">
        <w:rPr>
          <w:rFonts w:ascii="Times New Roman" w:eastAsia="Times New Roman" w:hAnsi="Times New Roman" w:cs="Times New Roman"/>
          <w:i/>
          <w:iCs/>
          <w:color w:val="000000" w:themeColor="text1"/>
          <w:lang w:eastAsia="en-GB"/>
        </w:rPr>
        <w:t xml:space="preserve"> Reviews</w:t>
      </w:r>
      <w:r w:rsidRPr="00DE7736">
        <w:rPr>
          <w:rFonts w:ascii="Times New Roman" w:eastAsia="Times New Roman" w:hAnsi="Times New Roman" w:cs="Times New Roman"/>
          <w:color w:val="000000" w:themeColor="text1"/>
          <w:shd w:val="clear" w:color="auto" w:fill="FFFFFF"/>
          <w:lang w:eastAsia="en-GB"/>
        </w:rPr>
        <w:t>, 37(2), pp.133-137.</w:t>
      </w:r>
    </w:p>
    <w:p w14:paraId="1B120665"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proofErr w:type="spellStart"/>
      <w:r w:rsidRPr="00DE7736">
        <w:rPr>
          <w:rFonts w:ascii="Times New Roman" w:eastAsia="Times New Roman" w:hAnsi="Times New Roman" w:cs="Times New Roman"/>
          <w:color w:val="000000" w:themeColor="text1"/>
          <w:shd w:val="clear" w:color="auto" w:fill="FFFFFF"/>
          <w:lang w:eastAsia="en-GB"/>
        </w:rPr>
        <w:t>Nie</w:t>
      </w:r>
      <w:proofErr w:type="spellEnd"/>
      <w:r w:rsidRPr="00DE7736">
        <w:rPr>
          <w:rFonts w:ascii="Times New Roman" w:eastAsia="Times New Roman" w:hAnsi="Times New Roman" w:cs="Times New Roman"/>
          <w:color w:val="000000" w:themeColor="text1"/>
          <w:shd w:val="clear" w:color="auto" w:fill="FFFFFF"/>
          <w:lang w:eastAsia="en-GB"/>
        </w:rPr>
        <w:t>, J. and Yang, X., 2016. Modulation of synaptic plasticity by exercise training as a basis for ischemic stroke rehabilitation. </w:t>
      </w:r>
      <w:r w:rsidRPr="00DE7736">
        <w:rPr>
          <w:rFonts w:ascii="Times New Roman" w:eastAsia="Times New Roman" w:hAnsi="Times New Roman" w:cs="Times New Roman"/>
          <w:i/>
          <w:iCs/>
          <w:color w:val="000000" w:themeColor="text1"/>
          <w:lang w:eastAsia="en-GB"/>
        </w:rPr>
        <w:t>Cellular and Molecular Neurobiology</w:t>
      </w:r>
      <w:r w:rsidRPr="00DE7736">
        <w:rPr>
          <w:rFonts w:ascii="Times New Roman" w:eastAsia="Times New Roman" w:hAnsi="Times New Roman" w:cs="Times New Roman"/>
          <w:color w:val="000000" w:themeColor="text1"/>
          <w:shd w:val="clear" w:color="auto" w:fill="FFFFFF"/>
          <w:lang w:eastAsia="en-GB"/>
        </w:rPr>
        <w:t>, 37(1), pp.5-16.</w:t>
      </w:r>
    </w:p>
    <w:p w14:paraId="1D8C0A8A"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proofErr w:type="spellStart"/>
      <w:r w:rsidRPr="00DE7736">
        <w:rPr>
          <w:rFonts w:ascii="Times New Roman" w:eastAsia="Times New Roman" w:hAnsi="Times New Roman" w:cs="Times New Roman"/>
          <w:color w:val="000000"/>
          <w:shd w:val="clear" w:color="auto" w:fill="FFFFFF"/>
          <w:lang w:eastAsia="en-GB"/>
        </w:rPr>
        <w:lastRenderedPageBreak/>
        <w:t>Ninivaggi</w:t>
      </w:r>
      <w:proofErr w:type="spellEnd"/>
      <w:r w:rsidRPr="00DE7736">
        <w:rPr>
          <w:rFonts w:ascii="Times New Roman" w:eastAsia="Times New Roman" w:hAnsi="Times New Roman" w:cs="Times New Roman"/>
          <w:color w:val="000000"/>
          <w:shd w:val="clear" w:color="auto" w:fill="FFFFFF"/>
          <w:lang w:eastAsia="en-GB"/>
        </w:rPr>
        <w:t>, F., 2020. Physician Wellness. </w:t>
      </w:r>
      <w:r w:rsidRPr="00DE7736">
        <w:rPr>
          <w:rFonts w:ascii="Times New Roman" w:eastAsia="Times New Roman" w:hAnsi="Times New Roman" w:cs="Times New Roman"/>
          <w:i/>
          <w:iCs/>
          <w:color w:val="000000"/>
          <w:lang w:eastAsia="en-GB"/>
        </w:rPr>
        <w:t>Learned Mindfulness</w:t>
      </w:r>
      <w:r w:rsidRPr="00DE7736">
        <w:rPr>
          <w:rFonts w:ascii="Times New Roman" w:eastAsia="Times New Roman" w:hAnsi="Times New Roman" w:cs="Times New Roman"/>
          <w:color w:val="000000"/>
          <w:shd w:val="clear" w:color="auto" w:fill="FFFFFF"/>
          <w:lang w:eastAsia="en-GB"/>
        </w:rPr>
        <w:t>, pp.113-135.</w:t>
      </w:r>
    </w:p>
    <w:p w14:paraId="207D17CE"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Phipps, M. and Cronin, C., 2020. Management of acute ischemic stroke. </w:t>
      </w:r>
      <w:r w:rsidRPr="00DE7736">
        <w:rPr>
          <w:rFonts w:ascii="Times New Roman" w:eastAsia="Times New Roman" w:hAnsi="Times New Roman" w:cs="Times New Roman"/>
          <w:i/>
          <w:iCs/>
          <w:color w:val="000000" w:themeColor="text1"/>
          <w:lang w:eastAsia="en-GB"/>
        </w:rPr>
        <w:t>BMJ</w:t>
      </w:r>
      <w:r w:rsidRPr="00DE7736">
        <w:rPr>
          <w:rFonts w:ascii="Times New Roman" w:eastAsia="Times New Roman" w:hAnsi="Times New Roman" w:cs="Times New Roman"/>
          <w:color w:val="000000" w:themeColor="text1"/>
          <w:shd w:val="clear" w:color="auto" w:fill="FFFFFF"/>
          <w:lang w:eastAsia="en-GB"/>
        </w:rPr>
        <w:t>, p.l6983.</w:t>
      </w:r>
    </w:p>
    <w:p w14:paraId="7A06F67D"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Randolph, S., 2016. Ischemic Stroke. </w:t>
      </w:r>
      <w:r w:rsidRPr="00DE7736">
        <w:rPr>
          <w:rFonts w:ascii="Times New Roman" w:eastAsia="Times New Roman" w:hAnsi="Times New Roman" w:cs="Times New Roman"/>
          <w:i/>
          <w:iCs/>
          <w:color w:val="000000" w:themeColor="text1"/>
          <w:lang w:eastAsia="en-GB"/>
        </w:rPr>
        <w:t>Workplace Health &amp; Safety</w:t>
      </w:r>
      <w:r w:rsidRPr="00DE7736">
        <w:rPr>
          <w:rFonts w:ascii="Times New Roman" w:eastAsia="Times New Roman" w:hAnsi="Times New Roman" w:cs="Times New Roman"/>
          <w:color w:val="000000" w:themeColor="text1"/>
          <w:shd w:val="clear" w:color="auto" w:fill="FFFFFF"/>
          <w:lang w:eastAsia="en-GB"/>
        </w:rPr>
        <w:t>, 64(9), pp.444-446.</w:t>
      </w:r>
    </w:p>
    <w:p w14:paraId="782B07E4"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 xml:space="preserve">Rose, D., Nadeau, S., Wu, S., Tilson, J., </w:t>
      </w:r>
      <w:proofErr w:type="spellStart"/>
      <w:r w:rsidRPr="00DE7736">
        <w:rPr>
          <w:rFonts w:ascii="Times New Roman" w:eastAsia="Times New Roman" w:hAnsi="Times New Roman" w:cs="Times New Roman"/>
          <w:color w:val="000000"/>
          <w:shd w:val="clear" w:color="auto" w:fill="FFFFFF"/>
          <w:lang w:eastAsia="en-GB"/>
        </w:rPr>
        <w:t>Dobkin</w:t>
      </w:r>
      <w:proofErr w:type="spellEnd"/>
      <w:r w:rsidRPr="00DE7736">
        <w:rPr>
          <w:rFonts w:ascii="Times New Roman" w:eastAsia="Times New Roman" w:hAnsi="Times New Roman" w:cs="Times New Roman"/>
          <w:color w:val="000000"/>
          <w:shd w:val="clear" w:color="auto" w:fill="FFFFFF"/>
          <w:lang w:eastAsia="en-GB"/>
        </w:rPr>
        <w:t>, B., Pei, Q. and Duncan, P., 2017. Locomotor training and strength and balance exercises for walking recovery after stroke: response to number of training sessions. </w:t>
      </w:r>
      <w:r w:rsidRPr="00DE7736">
        <w:rPr>
          <w:rFonts w:ascii="Times New Roman" w:eastAsia="Times New Roman" w:hAnsi="Times New Roman" w:cs="Times New Roman"/>
          <w:i/>
          <w:iCs/>
          <w:color w:val="000000"/>
          <w:lang w:eastAsia="en-GB"/>
        </w:rPr>
        <w:t>Physical Therapy</w:t>
      </w:r>
      <w:r w:rsidRPr="00DE7736">
        <w:rPr>
          <w:rFonts w:ascii="Times New Roman" w:eastAsia="Times New Roman" w:hAnsi="Times New Roman" w:cs="Times New Roman"/>
          <w:color w:val="000000"/>
          <w:shd w:val="clear" w:color="auto" w:fill="FFFFFF"/>
          <w:lang w:eastAsia="en-GB"/>
        </w:rPr>
        <w:t>, 97(11), pp.1066-1074.</w:t>
      </w:r>
    </w:p>
    <w:p w14:paraId="25DA9C68"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proofErr w:type="spellStart"/>
      <w:r w:rsidRPr="00DE7736">
        <w:rPr>
          <w:rFonts w:ascii="Times New Roman" w:eastAsia="Times New Roman" w:hAnsi="Times New Roman" w:cs="Times New Roman"/>
          <w:color w:val="000000" w:themeColor="text1"/>
          <w:shd w:val="clear" w:color="auto" w:fill="FFFFFF"/>
          <w:lang w:eastAsia="en-GB"/>
        </w:rPr>
        <w:t>Sare</w:t>
      </w:r>
      <w:proofErr w:type="spellEnd"/>
      <w:r w:rsidRPr="00DE7736">
        <w:rPr>
          <w:rFonts w:ascii="Times New Roman" w:eastAsia="Times New Roman" w:hAnsi="Times New Roman" w:cs="Times New Roman"/>
          <w:color w:val="000000" w:themeColor="text1"/>
          <w:shd w:val="clear" w:color="auto" w:fill="FFFFFF"/>
          <w:lang w:eastAsia="en-GB"/>
        </w:rPr>
        <w:t xml:space="preserve">, G., </w:t>
      </w:r>
      <w:proofErr w:type="spellStart"/>
      <w:r w:rsidRPr="00DE7736">
        <w:rPr>
          <w:rFonts w:ascii="Times New Roman" w:eastAsia="Times New Roman" w:hAnsi="Times New Roman" w:cs="Times New Roman"/>
          <w:color w:val="000000" w:themeColor="text1"/>
          <w:shd w:val="clear" w:color="auto" w:fill="FFFFFF"/>
          <w:lang w:eastAsia="en-GB"/>
        </w:rPr>
        <w:t>Geeganage</w:t>
      </w:r>
      <w:proofErr w:type="spellEnd"/>
      <w:r w:rsidRPr="00DE7736">
        <w:rPr>
          <w:rFonts w:ascii="Times New Roman" w:eastAsia="Times New Roman" w:hAnsi="Times New Roman" w:cs="Times New Roman"/>
          <w:color w:val="000000" w:themeColor="text1"/>
          <w:shd w:val="clear" w:color="auto" w:fill="FFFFFF"/>
          <w:lang w:eastAsia="en-GB"/>
        </w:rPr>
        <w:t>, C. and Bath, P., 2009. High blood pressure in acute ischaemic stroke – broadening therapeutic horizons. </w:t>
      </w:r>
      <w:r w:rsidRPr="00DE7736">
        <w:rPr>
          <w:rFonts w:ascii="Times New Roman" w:eastAsia="Times New Roman" w:hAnsi="Times New Roman" w:cs="Times New Roman"/>
          <w:i/>
          <w:iCs/>
          <w:color w:val="000000" w:themeColor="text1"/>
          <w:lang w:eastAsia="en-GB"/>
        </w:rPr>
        <w:t>Cerebrovascular Diseases</w:t>
      </w:r>
      <w:r w:rsidRPr="00DE7736">
        <w:rPr>
          <w:rFonts w:ascii="Times New Roman" w:eastAsia="Times New Roman" w:hAnsi="Times New Roman" w:cs="Times New Roman"/>
          <w:color w:val="000000" w:themeColor="text1"/>
          <w:shd w:val="clear" w:color="auto" w:fill="FFFFFF"/>
          <w:lang w:eastAsia="en-GB"/>
        </w:rPr>
        <w:t>, 27(1), pp.156-161.</w:t>
      </w:r>
    </w:p>
    <w:p w14:paraId="4EAF0EE2"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 xml:space="preserve">Stock, R., </w:t>
      </w:r>
      <w:proofErr w:type="spellStart"/>
      <w:r w:rsidRPr="00DE7736">
        <w:rPr>
          <w:rFonts w:ascii="Times New Roman" w:eastAsia="Times New Roman" w:hAnsi="Times New Roman" w:cs="Times New Roman"/>
          <w:color w:val="000000"/>
          <w:shd w:val="clear" w:color="auto" w:fill="FFFFFF"/>
          <w:lang w:eastAsia="en-GB"/>
        </w:rPr>
        <w:t>Thrane</w:t>
      </w:r>
      <w:proofErr w:type="spellEnd"/>
      <w:r w:rsidRPr="00DE7736">
        <w:rPr>
          <w:rFonts w:ascii="Times New Roman" w:eastAsia="Times New Roman" w:hAnsi="Times New Roman" w:cs="Times New Roman"/>
          <w:color w:val="000000"/>
          <w:shd w:val="clear" w:color="auto" w:fill="FFFFFF"/>
          <w:lang w:eastAsia="en-GB"/>
        </w:rPr>
        <w:t xml:space="preserve">, G., </w:t>
      </w:r>
      <w:proofErr w:type="spellStart"/>
      <w:r w:rsidRPr="00DE7736">
        <w:rPr>
          <w:rFonts w:ascii="Times New Roman" w:eastAsia="Times New Roman" w:hAnsi="Times New Roman" w:cs="Times New Roman"/>
          <w:color w:val="000000"/>
          <w:shd w:val="clear" w:color="auto" w:fill="FFFFFF"/>
          <w:lang w:eastAsia="en-GB"/>
        </w:rPr>
        <w:t>Askim</w:t>
      </w:r>
      <w:proofErr w:type="spellEnd"/>
      <w:r w:rsidRPr="00DE7736">
        <w:rPr>
          <w:rFonts w:ascii="Times New Roman" w:eastAsia="Times New Roman" w:hAnsi="Times New Roman" w:cs="Times New Roman"/>
          <w:color w:val="000000"/>
          <w:shd w:val="clear" w:color="auto" w:fill="FFFFFF"/>
          <w:lang w:eastAsia="en-GB"/>
        </w:rPr>
        <w:t xml:space="preserve">, T., </w:t>
      </w:r>
      <w:proofErr w:type="spellStart"/>
      <w:r w:rsidRPr="00DE7736">
        <w:rPr>
          <w:rFonts w:ascii="Times New Roman" w:eastAsia="Times New Roman" w:hAnsi="Times New Roman" w:cs="Times New Roman"/>
          <w:color w:val="000000"/>
          <w:shd w:val="clear" w:color="auto" w:fill="FFFFFF"/>
          <w:lang w:eastAsia="en-GB"/>
        </w:rPr>
        <w:t>Anke</w:t>
      </w:r>
      <w:proofErr w:type="spellEnd"/>
      <w:r w:rsidRPr="00DE7736">
        <w:rPr>
          <w:rFonts w:ascii="Times New Roman" w:eastAsia="Times New Roman" w:hAnsi="Times New Roman" w:cs="Times New Roman"/>
          <w:color w:val="000000"/>
          <w:shd w:val="clear" w:color="auto" w:fill="FFFFFF"/>
          <w:lang w:eastAsia="en-GB"/>
        </w:rPr>
        <w:t xml:space="preserve">, A. and </w:t>
      </w:r>
      <w:proofErr w:type="spellStart"/>
      <w:r w:rsidRPr="00DE7736">
        <w:rPr>
          <w:rFonts w:ascii="Times New Roman" w:eastAsia="Times New Roman" w:hAnsi="Times New Roman" w:cs="Times New Roman"/>
          <w:color w:val="000000"/>
          <w:shd w:val="clear" w:color="auto" w:fill="FFFFFF"/>
          <w:lang w:eastAsia="en-GB"/>
        </w:rPr>
        <w:t>Mork</w:t>
      </w:r>
      <w:proofErr w:type="spellEnd"/>
      <w:r w:rsidRPr="00DE7736">
        <w:rPr>
          <w:rFonts w:ascii="Times New Roman" w:eastAsia="Times New Roman" w:hAnsi="Times New Roman" w:cs="Times New Roman"/>
          <w:color w:val="000000"/>
          <w:shd w:val="clear" w:color="auto" w:fill="FFFFFF"/>
          <w:lang w:eastAsia="en-GB"/>
        </w:rPr>
        <w:t>, P., 2019. Development of grip strength during the first year after stroke. </w:t>
      </w:r>
      <w:r w:rsidRPr="00DE7736">
        <w:rPr>
          <w:rFonts w:ascii="Times New Roman" w:eastAsia="Times New Roman" w:hAnsi="Times New Roman" w:cs="Times New Roman"/>
          <w:i/>
          <w:iCs/>
          <w:color w:val="000000"/>
          <w:lang w:eastAsia="en-GB"/>
        </w:rPr>
        <w:t>Journal of Rehabilitation Medicine</w:t>
      </w:r>
      <w:r w:rsidRPr="00DE7736">
        <w:rPr>
          <w:rFonts w:ascii="Times New Roman" w:eastAsia="Times New Roman" w:hAnsi="Times New Roman" w:cs="Times New Roman"/>
          <w:color w:val="000000"/>
          <w:shd w:val="clear" w:color="auto" w:fill="FFFFFF"/>
          <w:lang w:eastAsia="en-GB"/>
        </w:rPr>
        <w:t>, 51(4), pp.248-256.</w:t>
      </w:r>
    </w:p>
    <w:p w14:paraId="2CDACA6C"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 xml:space="preserve">Tajiri, N., Zhang, H., Lee, J. and </w:t>
      </w:r>
      <w:proofErr w:type="spellStart"/>
      <w:r w:rsidRPr="00DE7736">
        <w:rPr>
          <w:rFonts w:ascii="Times New Roman" w:eastAsia="Times New Roman" w:hAnsi="Times New Roman" w:cs="Times New Roman"/>
          <w:color w:val="000000" w:themeColor="text1"/>
          <w:shd w:val="clear" w:color="auto" w:fill="FFFFFF"/>
          <w:lang w:eastAsia="en-GB"/>
        </w:rPr>
        <w:t>Borlongan</w:t>
      </w:r>
      <w:proofErr w:type="spellEnd"/>
      <w:r w:rsidRPr="00DE7736">
        <w:rPr>
          <w:rFonts w:ascii="Times New Roman" w:eastAsia="Times New Roman" w:hAnsi="Times New Roman" w:cs="Times New Roman"/>
          <w:color w:val="000000" w:themeColor="text1"/>
          <w:shd w:val="clear" w:color="auto" w:fill="FFFFFF"/>
          <w:lang w:eastAsia="en-GB"/>
        </w:rPr>
        <w:t>, C., 2019. A brief physical activity protects against ischemic stroke. </w:t>
      </w:r>
      <w:r w:rsidRPr="00DE7736">
        <w:rPr>
          <w:rFonts w:ascii="Times New Roman" w:eastAsia="Times New Roman" w:hAnsi="Times New Roman" w:cs="Times New Roman"/>
          <w:i/>
          <w:iCs/>
          <w:color w:val="000000" w:themeColor="text1"/>
          <w:lang w:eastAsia="en-GB"/>
        </w:rPr>
        <w:t>Brain Circulation</w:t>
      </w:r>
      <w:r w:rsidRPr="00DE7736">
        <w:rPr>
          <w:rFonts w:ascii="Times New Roman" w:eastAsia="Times New Roman" w:hAnsi="Times New Roman" w:cs="Times New Roman"/>
          <w:color w:val="000000" w:themeColor="text1"/>
          <w:shd w:val="clear" w:color="auto" w:fill="FFFFFF"/>
          <w:lang w:eastAsia="en-GB"/>
        </w:rPr>
        <w:t>, 5(3), p.112.</w:t>
      </w:r>
    </w:p>
    <w:p w14:paraId="60944E4D"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lang w:eastAsia="en-GB"/>
        </w:rPr>
      </w:pPr>
      <w:r w:rsidRPr="00DE7736">
        <w:rPr>
          <w:rFonts w:ascii="Times New Roman" w:eastAsia="Times New Roman" w:hAnsi="Times New Roman" w:cs="Times New Roman"/>
          <w:color w:val="000000"/>
          <w:shd w:val="clear" w:color="auto" w:fill="FFFFFF"/>
          <w:lang w:eastAsia="en-GB"/>
        </w:rPr>
        <w:t>World Health Organization (WHO), 2002. Reducing risks to health, promoting healthy life. </w:t>
      </w:r>
      <w:r w:rsidRPr="00DE7736">
        <w:rPr>
          <w:rFonts w:ascii="Times New Roman" w:eastAsia="Times New Roman" w:hAnsi="Times New Roman" w:cs="Times New Roman"/>
          <w:i/>
          <w:iCs/>
          <w:color w:val="000000"/>
          <w:lang w:eastAsia="en-GB"/>
        </w:rPr>
        <w:t>New York, Official Records of the World Health Organization</w:t>
      </w:r>
      <w:r w:rsidRPr="00DE7736">
        <w:rPr>
          <w:rFonts w:ascii="Times New Roman" w:eastAsia="Times New Roman" w:hAnsi="Times New Roman" w:cs="Times New Roman"/>
          <w:color w:val="000000"/>
          <w:shd w:val="clear" w:color="auto" w:fill="FFFFFF"/>
          <w:lang w:eastAsia="en-GB"/>
        </w:rPr>
        <w:t>, 288(16), p.1974.</w:t>
      </w:r>
    </w:p>
    <w:p w14:paraId="348CBB3D" w14:textId="77777777" w:rsidR="009F4CBF" w:rsidRPr="00DE7736" w:rsidRDefault="009F4CBF" w:rsidP="00DE7736">
      <w:pPr>
        <w:pStyle w:val="ListParagraph"/>
        <w:numPr>
          <w:ilvl w:val="0"/>
          <w:numId w:val="1"/>
        </w:numPr>
        <w:spacing w:line="360" w:lineRule="auto"/>
        <w:rPr>
          <w:rFonts w:ascii="Times New Roman" w:eastAsia="Times New Roman" w:hAnsi="Times New Roman" w:cs="Times New Roman"/>
          <w:color w:val="000000" w:themeColor="text1"/>
          <w:lang w:eastAsia="en-GB"/>
        </w:rPr>
      </w:pPr>
      <w:r w:rsidRPr="00DE7736">
        <w:rPr>
          <w:rFonts w:ascii="Times New Roman" w:eastAsia="Times New Roman" w:hAnsi="Times New Roman" w:cs="Times New Roman"/>
          <w:color w:val="000000" w:themeColor="text1"/>
          <w:shd w:val="clear" w:color="auto" w:fill="FFFFFF"/>
          <w:lang w:eastAsia="en-GB"/>
        </w:rPr>
        <w:t>Xing, Y. and Bai, Y., 2020. A Review of exercise-induced neuroplasticity in ischemic stroke: Pathology and Mechanisms. </w:t>
      </w:r>
      <w:r w:rsidRPr="00DE7736">
        <w:rPr>
          <w:rFonts w:ascii="Times New Roman" w:eastAsia="Times New Roman" w:hAnsi="Times New Roman" w:cs="Times New Roman"/>
          <w:i/>
          <w:iCs/>
          <w:color w:val="000000" w:themeColor="text1"/>
          <w:lang w:eastAsia="en-GB"/>
        </w:rPr>
        <w:t>Molecular Neurobiology</w:t>
      </w:r>
      <w:r w:rsidRPr="00DE7736">
        <w:rPr>
          <w:rFonts w:ascii="Times New Roman" w:eastAsia="Times New Roman" w:hAnsi="Times New Roman" w:cs="Times New Roman"/>
          <w:color w:val="000000" w:themeColor="text1"/>
          <w:shd w:val="clear" w:color="auto" w:fill="FFFFFF"/>
          <w:lang w:eastAsia="en-GB"/>
        </w:rPr>
        <w:t>, 57(10), pp.4218-4231.</w:t>
      </w:r>
    </w:p>
    <w:p w14:paraId="7AAA2AB9" w14:textId="77777777" w:rsidR="009F4CBF" w:rsidRPr="00DE7736" w:rsidRDefault="009F4CBF" w:rsidP="00DE7736">
      <w:pPr>
        <w:spacing w:line="360" w:lineRule="auto"/>
        <w:rPr>
          <w:rFonts w:ascii="Times New Roman" w:hAnsi="Times New Roman" w:cs="Times New Roman"/>
        </w:rPr>
      </w:pPr>
    </w:p>
    <w:sectPr w:rsidR="009F4CBF" w:rsidRPr="00DE7736" w:rsidSect="00DE7736">
      <w:footerReference w:type="even" r:id="rId8"/>
      <w:footerReference w:type="default" r:id="rId9"/>
      <w:pgSz w:w="11900" w:h="16840"/>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E18923" w14:textId="77777777" w:rsidR="003A3F58" w:rsidRDefault="003A3F58" w:rsidP="0068362E">
      <w:r>
        <w:separator/>
      </w:r>
    </w:p>
  </w:endnote>
  <w:endnote w:type="continuationSeparator" w:id="0">
    <w:p w14:paraId="59F3BA80" w14:textId="77777777" w:rsidR="003A3F58" w:rsidRDefault="003A3F58" w:rsidP="006836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335B1F" w14:textId="77777777" w:rsidR="00DE7736" w:rsidRDefault="00DE7736">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6F3B5800" w14:textId="77777777" w:rsidR="00DE7736" w:rsidRDefault="00DE773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9074048"/>
      <w:docPartObj>
        <w:docPartGallery w:val="Page Numbers (Bottom of Page)"/>
        <w:docPartUnique/>
      </w:docPartObj>
    </w:sdtPr>
    <w:sdtEndPr>
      <w:rPr>
        <w:rStyle w:val="PageNumber"/>
      </w:rPr>
    </w:sdtEndPr>
    <w:sdtContent>
      <w:p w14:paraId="16899451" w14:textId="56AC3A46" w:rsidR="003A2BFF" w:rsidRDefault="003A2BFF" w:rsidP="00BA00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07BA79" w14:textId="77777777" w:rsidR="003A2BFF" w:rsidRDefault="003A2BFF" w:rsidP="003A2BFF">
    <w:pPr>
      <w:pStyle w:val="Footer"/>
      <w:ind w:right="360"/>
    </w:pPr>
  </w:p>
  <w:p w14:paraId="1ED24D5C" w14:textId="77777777" w:rsidR="00000000" w:rsidRDefault="003A3F58"/>
  <w:p w14:paraId="766DD6CF" w14:textId="77777777" w:rsidR="00000000" w:rsidRDefault="003A3F58"/>
  <w:p w14:paraId="3A584C13" w14:textId="77777777" w:rsidR="00000000" w:rsidRDefault="003A3F5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6801942"/>
      <w:docPartObj>
        <w:docPartGallery w:val="Page Numbers (Bottom of Page)"/>
        <w:docPartUnique/>
      </w:docPartObj>
    </w:sdtPr>
    <w:sdtEndPr>
      <w:rPr>
        <w:rStyle w:val="PageNumber"/>
      </w:rPr>
    </w:sdtEndPr>
    <w:sdtContent>
      <w:p w14:paraId="137E2F8E" w14:textId="08EC659E" w:rsidR="003A2BFF" w:rsidRDefault="003A2BFF" w:rsidP="00BA00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5950D2" w14:textId="77777777" w:rsidR="003A2BFF" w:rsidRDefault="003A2BFF" w:rsidP="003A2BFF">
    <w:pPr>
      <w:pStyle w:val="Footer"/>
      <w:ind w:right="360"/>
    </w:pPr>
  </w:p>
  <w:p w14:paraId="7FCAB8D2" w14:textId="77777777" w:rsidR="00000000" w:rsidRDefault="003A3F58"/>
  <w:p w14:paraId="42886290" w14:textId="77777777" w:rsidR="00000000" w:rsidRDefault="003A3F58"/>
  <w:p w14:paraId="42095DB8" w14:textId="77777777" w:rsidR="00000000" w:rsidRDefault="003A3F5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EBC3A7" w14:textId="77777777" w:rsidR="003A3F58" w:rsidRDefault="003A3F58" w:rsidP="0068362E">
      <w:r>
        <w:separator/>
      </w:r>
    </w:p>
  </w:footnote>
  <w:footnote w:type="continuationSeparator" w:id="0">
    <w:p w14:paraId="2D8BD883" w14:textId="77777777" w:rsidR="003A3F58" w:rsidRDefault="003A3F58" w:rsidP="006836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2514D1"/>
    <w:multiLevelType w:val="hybridMultilevel"/>
    <w:tmpl w:val="6046E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62E"/>
    <w:rsid w:val="00080732"/>
    <w:rsid w:val="000876D9"/>
    <w:rsid w:val="00092DEB"/>
    <w:rsid w:val="000C03E0"/>
    <w:rsid w:val="000D7D98"/>
    <w:rsid w:val="000E18F4"/>
    <w:rsid w:val="000E7AF6"/>
    <w:rsid w:val="00110B64"/>
    <w:rsid w:val="00110E27"/>
    <w:rsid w:val="0011252C"/>
    <w:rsid w:val="00113925"/>
    <w:rsid w:val="00120D0F"/>
    <w:rsid w:val="001447D1"/>
    <w:rsid w:val="00160580"/>
    <w:rsid w:val="001C13AB"/>
    <w:rsid w:val="001C3474"/>
    <w:rsid w:val="00233627"/>
    <w:rsid w:val="002555C6"/>
    <w:rsid w:val="00261F3D"/>
    <w:rsid w:val="002821F9"/>
    <w:rsid w:val="00292112"/>
    <w:rsid w:val="002A751D"/>
    <w:rsid w:val="002B692F"/>
    <w:rsid w:val="002F4241"/>
    <w:rsid w:val="00315ED3"/>
    <w:rsid w:val="003A2BFF"/>
    <w:rsid w:val="003A3F58"/>
    <w:rsid w:val="003B6163"/>
    <w:rsid w:val="003B6C9C"/>
    <w:rsid w:val="0042494F"/>
    <w:rsid w:val="00476B52"/>
    <w:rsid w:val="004C7FD7"/>
    <w:rsid w:val="00500630"/>
    <w:rsid w:val="00500A8B"/>
    <w:rsid w:val="005118EA"/>
    <w:rsid w:val="00532596"/>
    <w:rsid w:val="00591CC6"/>
    <w:rsid w:val="00593885"/>
    <w:rsid w:val="005C2B25"/>
    <w:rsid w:val="005E607B"/>
    <w:rsid w:val="005E74E4"/>
    <w:rsid w:val="005E7B88"/>
    <w:rsid w:val="005F6055"/>
    <w:rsid w:val="00617A5C"/>
    <w:rsid w:val="006323B7"/>
    <w:rsid w:val="006533B3"/>
    <w:rsid w:val="006577C1"/>
    <w:rsid w:val="00677EF5"/>
    <w:rsid w:val="0068362E"/>
    <w:rsid w:val="00690B19"/>
    <w:rsid w:val="006C327C"/>
    <w:rsid w:val="007519B5"/>
    <w:rsid w:val="00763C8C"/>
    <w:rsid w:val="007721D5"/>
    <w:rsid w:val="007A4330"/>
    <w:rsid w:val="007B6644"/>
    <w:rsid w:val="007F7346"/>
    <w:rsid w:val="008138FE"/>
    <w:rsid w:val="00815BA3"/>
    <w:rsid w:val="008438D2"/>
    <w:rsid w:val="00861CBC"/>
    <w:rsid w:val="00875B0B"/>
    <w:rsid w:val="00883D30"/>
    <w:rsid w:val="00890314"/>
    <w:rsid w:val="008A4029"/>
    <w:rsid w:val="008A5B7A"/>
    <w:rsid w:val="008C16EE"/>
    <w:rsid w:val="00937388"/>
    <w:rsid w:val="00973E7E"/>
    <w:rsid w:val="009B042A"/>
    <w:rsid w:val="009B76C2"/>
    <w:rsid w:val="009F4CBF"/>
    <w:rsid w:val="00A30CD6"/>
    <w:rsid w:val="00A94EE3"/>
    <w:rsid w:val="00AB24D8"/>
    <w:rsid w:val="00AF5FE1"/>
    <w:rsid w:val="00B31C42"/>
    <w:rsid w:val="00B36F66"/>
    <w:rsid w:val="00B53874"/>
    <w:rsid w:val="00B612B0"/>
    <w:rsid w:val="00B93C7E"/>
    <w:rsid w:val="00BA3E3F"/>
    <w:rsid w:val="00BA5A7E"/>
    <w:rsid w:val="00BC717B"/>
    <w:rsid w:val="00BD395A"/>
    <w:rsid w:val="00BD4AE0"/>
    <w:rsid w:val="00C05DAF"/>
    <w:rsid w:val="00C80A2F"/>
    <w:rsid w:val="00D25C87"/>
    <w:rsid w:val="00D4494C"/>
    <w:rsid w:val="00D51526"/>
    <w:rsid w:val="00D55539"/>
    <w:rsid w:val="00D64A0C"/>
    <w:rsid w:val="00D66546"/>
    <w:rsid w:val="00D769BF"/>
    <w:rsid w:val="00D96D90"/>
    <w:rsid w:val="00DE2486"/>
    <w:rsid w:val="00DE6AB2"/>
    <w:rsid w:val="00DE7736"/>
    <w:rsid w:val="00DF58E3"/>
    <w:rsid w:val="00E12039"/>
    <w:rsid w:val="00E4112F"/>
    <w:rsid w:val="00E81961"/>
    <w:rsid w:val="00E85716"/>
    <w:rsid w:val="00E9032B"/>
    <w:rsid w:val="00EB2081"/>
    <w:rsid w:val="00EC200C"/>
    <w:rsid w:val="00F014C1"/>
    <w:rsid w:val="00F148B8"/>
    <w:rsid w:val="00F34FBF"/>
    <w:rsid w:val="00F362F5"/>
    <w:rsid w:val="00FD3D72"/>
    <w:rsid w:val="00FE2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93CC49"/>
  <w15:chartTrackingRefBased/>
  <w15:docId w15:val="{1A6F45F5-A44C-264B-8CD4-239F0BCA7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62E"/>
    <w:pPr>
      <w:tabs>
        <w:tab w:val="center" w:pos="4680"/>
        <w:tab w:val="right" w:pos="9360"/>
      </w:tabs>
    </w:pPr>
  </w:style>
  <w:style w:type="character" w:customStyle="1" w:styleId="HeaderChar">
    <w:name w:val="Header Char"/>
    <w:basedOn w:val="DefaultParagraphFont"/>
    <w:link w:val="Header"/>
    <w:uiPriority w:val="99"/>
    <w:rsid w:val="0068362E"/>
  </w:style>
  <w:style w:type="paragraph" w:styleId="Footer">
    <w:name w:val="footer"/>
    <w:basedOn w:val="Normal"/>
    <w:link w:val="FooterChar"/>
    <w:uiPriority w:val="99"/>
    <w:unhideWhenUsed/>
    <w:rsid w:val="0068362E"/>
    <w:pPr>
      <w:tabs>
        <w:tab w:val="center" w:pos="4680"/>
        <w:tab w:val="right" w:pos="9360"/>
      </w:tabs>
    </w:pPr>
  </w:style>
  <w:style w:type="character" w:customStyle="1" w:styleId="FooterChar">
    <w:name w:val="Footer Char"/>
    <w:basedOn w:val="DefaultParagraphFont"/>
    <w:link w:val="Footer"/>
    <w:uiPriority w:val="99"/>
    <w:rsid w:val="0068362E"/>
  </w:style>
  <w:style w:type="character" w:styleId="CommentReference">
    <w:name w:val="annotation reference"/>
    <w:basedOn w:val="DefaultParagraphFont"/>
    <w:uiPriority w:val="99"/>
    <w:semiHidden/>
    <w:unhideWhenUsed/>
    <w:rsid w:val="0068362E"/>
    <w:rPr>
      <w:sz w:val="16"/>
      <w:szCs w:val="16"/>
    </w:rPr>
  </w:style>
  <w:style w:type="paragraph" w:styleId="CommentText">
    <w:name w:val="annotation text"/>
    <w:basedOn w:val="Normal"/>
    <w:link w:val="CommentTextChar"/>
    <w:uiPriority w:val="99"/>
    <w:unhideWhenUsed/>
    <w:rsid w:val="0068362E"/>
    <w:rPr>
      <w:sz w:val="20"/>
      <w:szCs w:val="20"/>
    </w:rPr>
  </w:style>
  <w:style w:type="character" w:customStyle="1" w:styleId="CommentTextChar">
    <w:name w:val="Comment Text Char"/>
    <w:basedOn w:val="DefaultParagraphFont"/>
    <w:link w:val="CommentText"/>
    <w:uiPriority w:val="99"/>
    <w:rsid w:val="0068362E"/>
    <w:rPr>
      <w:sz w:val="20"/>
      <w:szCs w:val="20"/>
    </w:rPr>
  </w:style>
  <w:style w:type="paragraph" w:styleId="CommentSubject">
    <w:name w:val="annotation subject"/>
    <w:basedOn w:val="CommentText"/>
    <w:next w:val="CommentText"/>
    <w:link w:val="CommentSubjectChar"/>
    <w:uiPriority w:val="99"/>
    <w:semiHidden/>
    <w:unhideWhenUsed/>
    <w:rsid w:val="0068362E"/>
    <w:rPr>
      <w:b/>
      <w:bCs/>
    </w:rPr>
  </w:style>
  <w:style w:type="character" w:customStyle="1" w:styleId="CommentSubjectChar">
    <w:name w:val="Comment Subject Char"/>
    <w:basedOn w:val="CommentTextChar"/>
    <w:link w:val="CommentSubject"/>
    <w:uiPriority w:val="99"/>
    <w:semiHidden/>
    <w:rsid w:val="0068362E"/>
    <w:rPr>
      <w:b/>
      <w:bCs/>
      <w:sz w:val="20"/>
      <w:szCs w:val="20"/>
    </w:rPr>
  </w:style>
  <w:style w:type="character" w:styleId="PageNumber">
    <w:name w:val="page number"/>
    <w:basedOn w:val="DefaultParagraphFont"/>
    <w:uiPriority w:val="99"/>
    <w:semiHidden/>
    <w:unhideWhenUsed/>
    <w:rsid w:val="003A2BFF"/>
  </w:style>
  <w:style w:type="character" w:styleId="Hyperlink">
    <w:name w:val="Hyperlink"/>
    <w:basedOn w:val="DefaultParagraphFont"/>
    <w:uiPriority w:val="99"/>
    <w:unhideWhenUsed/>
    <w:rsid w:val="00500A8B"/>
    <w:rPr>
      <w:color w:val="0563C1" w:themeColor="hyperlink"/>
      <w:u w:val="single"/>
    </w:rPr>
  </w:style>
  <w:style w:type="character" w:styleId="UnresolvedMention">
    <w:name w:val="Unresolved Mention"/>
    <w:basedOn w:val="DefaultParagraphFont"/>
    <w:uiPriority w:val="99"/>
    <w:semiHidden/>
    <w:unhideWhenUsed/>
    <w:rsid w:val="00500A8B"/>
    <w:rPr>
      <w:color w:val="605E5C"/>
      <w:shd w:val="clear" w:color="auto" w:fill="E1DFDD"/>
    </w:rPr>
  </w:style>
  <w:style w:type="character" w:styleId="FollowedHyperlink">
    <w:name w:val="FollowedHyperlink"/>
    <w:basedOn w:val="DefaultParagraphFont"/>
    <w:uiPriority w:val="99"/>
    <w:semiHidden/>
    <w:unhideWhenUsed/>
    <w:rsid w:val="009B76C2"/>
    <w:rPr>
      <w:color w:val="954F72" w:themeColor="followedHyperlink"/>
      <w:u w:val="single"/>
    </w:rPr>
  </w:style>
  <w:style w:type="paragraph" w:styleId="ListParagraph">
    <w:name w:val="List Paragraph"/>
    <w:basedOn w:val="Normal"/>
    <w:uiPriority w:val="34"/>
    <w:qFormat/>
    <w:rsid w:val="009F4CBF"/>
    <w:pPr>
      <w:ind w:left="720"/>
      <w:contextualSpacing/>
    </w:pPr>
  </w:style>
  <w:style w:type="table" w:styleId="TableGrid">
    <w:name w:val="Table Grid"/>
    <w:basedOn w:val="TableNormal"/>
    <w:uiPriority w:val="39"/>
    <w:rsid w:val="00DE7736"/>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E7736"/>
    <w:pPr>
      <w:tabs>
        <w:tab w:val="left" w:pos="720"/>
        <w:tab w:val="left" w:pos="1440"/>
      </w:tabs>
    </w:pPr>
    <w:rPr>
      <w:rFonts w:ascii="CG Times (WN)" w:eastAsia="Times New Roman" w:hAnsi="CG Times (W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136121">
      <w:bodyDiv w:val="1"/>
      <w:marLeft w:val="0"/>
      <w:marRight w:val="0"/>
      <w:marTop w:val="0"/>
      <w:marBottom w:val="0"/>
      <w:divBdr>
        <w:top w:val="none" w:sz="0" w:space="0" w:color="auto"/>
        <w:left w:val="none" w:sz="0" w:space="0" w:color="auto"/>
        <w:bottom w:val="none" w:sz="0" w:space="0" w:color="auto"/>
        <w:right w:val="none" w:sz="0" w:space="0" w:color="auto"/>
      </w:divBdr>
      <w:divsChild>
        <w:div w:id="1400133185">
          <w:marLeft w:val="0"/>
          <w:marRight w:val="0"/>
          <w:marTop w:val="0"/>
          <w:marBottom w:val="0"/>
          <w:divBdr>
            <w:top w:val="none" w:sz="0" w:space="0" w:color="auto"/>
            <w:left w:val="none" w:sz="0" w:space="0" w:color="auto"/>
            <w:bottom w:val="none" w:sz="0" w:space="0" w:color="auto"/>
            <w:right w:val="none" w:sz="0" w:space="0" w:color="auto"/>
          </w:divBdr>
          <w:divsChild>
            <w:div w:id="46418541">
              <w:marLeft w:val="0"/>
              <w:marRight w:val="0"/>
              <w:marTop w:val="0"/>
              <w:marBottom w:val="0"/>
              <w:divBdr>
                <w:top w:val="none" w:sz="0" w:space="0" w:color="auto"/>
                <w:left w:val="none" w:sz="0" w:space="0" w:color="auto"/>
                <w:bottom w:val="none" w:sz="0" w:space="0" w:color="auto"/>
                <w:right w:val="none" w:sz="0" w:space="0" w:color="auto"/>
              </w:divBdr>
              <w:divsChild>
                <w:div w:id="992568577">
                  <w:marLeft w:val="0"/>
                  <w:marRight w:val="0"/>
                  <w:marTop w:val="0"/>
                  <w:marBottom w:val="0"/>
                  <w:divBdr>
                    <w:top w:val="none" w:sz="0" w:space="0" w:color="auto"/>
                    <w:left w:val="none" w:sz="0" w:space="0" w:color="auto"/>
                    <w:bottom w:val="none" w:sz="0" w:space="0" w:color="auto"/>
                    <w:right w:val="none" w:sz="0" w:space="0" w:color="auto"/>
                  </w:divBdr>
                </w:div>
              </w:divsChild>
            </w:div>
            <w:div w:id="408888581">
              <w:marLeft w:val="0"/>
              <w:marRight w:val="0"/>
              <w:marTop w:val="0"/>
              <w:marBottom w:val="0"/>
              <w:divBdr>
                <w:top w:val="none" w:sz="0" w:space="0" w:color="auto"/>
                <w:left w:val="none" w:sz="0" w:space="0" w:color="auto"/>
                <w:bottom w:val="none" w:sz="0" w:space="0" w:color="auto"/>
                <w:right w:val="none" w:sz="0" w:space="0" w:color="auto"/>
              </w:divBdr>
              <w:divsChild>
                <w:div w:id="1369798662">
                  <w:marLeft w:val="0"/>
                  <w:marRight w:val="0"/>
                  <w:marTop w:val="0"/>
                  <w:marBottom w:val="0"/>
                  <w:divBdr>
                    <w:top w:val="none" w:sz="0" w:space="0" w:color="auto"/>
                    <w:left w:val="none" w:sz="0" w:space="0" w:color="auto"/>
                    <w:bottom w:val="none" w:sz="0" w:space="0" w:color="auto"/>
                    <w:right w:val="none" w:sz="0" w:space="0" w:color="auto"/>
                  </w:divBdr>
                </w:div>
              </w:divsChild>
            </w:div>
            <w:div w:id="1283655567">
              <w:marLeft w:val="0"/>
              <w:marRight w:val="0"/>
              <w:marTop w:val="0"/>
              <w:marBottom w:val="0"/>
              <w:divBdr>
                <w:top w:val="none" w:sz="0" w:space="0" w:color="auto"/>
                <w:left w:val="none" w:sz="0" w:space="0" w:color="auto"/>
                <w:bottom w:val="none" w:sz="0" w:space="0" w:color="auto"/>
                <w:right w:val="none" w:sz="0" w:space="0" w:color="auto"/>
              </w:divBdr>
              <w:divsChild>
                <w:div w:id="865295318">
                  <w:marLeft w:val="0"/>
                  <w:marRight w:val="0"/>
                  <w:marTop w:val="0"/>
                  <w:marBottom w:val="0"/>
                  <w:divBdr>
                    <w:top w:val="none" w:sz="0" w:space="0" w:color="auto"/>
                    <w:left w:val="none" w:sz="0" w:space="0" w:color="auto"/>
                    <w:bottom w:val="none" w:sz="0" w:space="0" w:color="auto"/>
                    <w:right w:val="none" w:sz="0" w:space="0" w:color="auto"/>
                  </w:divBdr>
                </w:div>
              </w:divsChild>
            </w:div>
            <w:div w:id="2034648027">
              <w:marLeft w:val="0"/>
              <w:marRight w:val="0"/>
              <w:marTop w:val="0"/>
              <w:marBottom w:val="0"/>
              <w:divBdr>
                <w:top w:val="none" w:sz="0" w:space="0" w:color="auto"/>
                <w:left w:val="none" w:sz="0" w:space="0" w:color="auto"/>
                <w:bottom w:val="none" w:sz="0" w:space="0" w:color="auto"/>
                <w:right w:val="none" w:sz="0" w:space="0" w:color="auto"/>
              </w:divBdr>
              <w:divsChild>
                <w:div w:id="1914774870">
                  <w:marLeft w:val="0"/>
                  <w:marRight w:val="0"/>
                  <w:marTop w:val="0"/>
                  <w:marBottom w:val="0"/>
                  <w:divBdr>
                    <w:top w:val="none" w:sz="0" w:space="0" w:color="auto"/>
                    <w:left w:val="none" w:sz="0" w:space="0" w:color="auto"/>
                    <w:bottom w:val="none" w:sz="0" w:space="0" w:color="auto"/>
                    <w:right w:val="none" w:sz="0" w:space="0" w:color="auto"/>
                  </w:divBdr>
                </w:div>
              </w:divsChild>
            </w:div>
            <w:div w:id="973212804">
              <w:marLeft w:val="0"/>
              <w:marRight w:val="0"/>
              <w:marTop w:val="0"/>
              <w:marBottom w:val="0"/>
              <w:divBdr>
                <w:top w:val="none" w:sz="0" w:space="0" w:color="auto"/>
                <w:left w:val="none" w:sz="0" w:space="0" w:color="auto"/>
                <w:bottom w:val="none" w:sz="0" w:space="0" w:color="auto"/>
                <w:right w:val="none" w:sz="0" w:space="0" w:color="auto"/>
              </w:divBdr>
              <w:divsChild>
                <w:div w:id="1455052357">
                  <w:marLeft w:val="0"/>
                  <w:marRight w:val="0"/>
                  <w:marTop w:val="0"/>
                  <w:marBottom w:val="0"/>
                  <w:divBdr>
                    <w:top w:val="none" w:sz="0" w:space="0" w:color="auto"/>
                    <w:left w:val="none" w:sz="0" w:space="0" w:color="auto"/>
                    <w:bottom w:val="none" w:sz="0" w:space="0" w:color="auto"/>
                    <w:right w:val="none" w:sz="0" w:space="0" w:color="auto"/>
                  </w:divBdr>
                </w:div>
              </w:divsChild>
            </w:div>
            <w:div w:id="1024987579">
              <w:marLeft w:val="0"/>
              <w:marRight w:val="0"/>
              <w:marTop w:val="0"/>
              <w:marBottom w:val="0"/>
              <w:divBdr>
                <w:top w:val="none" w:sz="0" w:space="0" w:color="auto"/>
                <w:left w:val="none" w:sz="0" w:space="0" w:color="auto"/>
                <w:bottom w:val="none" w:sz="0" w:space="0" w:color="auto"/>
                <w:right w:val="none" w:sz="0" w:space="0" w:color="auto"/>
              </w:divBdr>
              <w:divsChild>
                <w:div w:id="606350087">
                  <w:marLeft w:val="0"/>
                  <w:marRight w:val="0"/>
                  <w:marTop w:val="0"/>
                  <w:marBottom w:val="0"/>
                  <w:divBdr>
                    <w:top w:val="none" w:sz="0" w:space="0" w:color="auto"/>
                    <w:left w:val="none" w:sz="0" w:space="0" w:color="auto"/>
                    <w:bottom w:val="none" w:sz="0" w:space="0" w:color="auto"/>
                    <w:right w:val="none" w:sz="0" w:space="0" w:color="auto"/>
                  </w:divBdr>
                </w:div>
              </w:divsChild>
            </w:div>
            <w:div w:id="101726713">
              <w:marLeft w:val="0"/>
              <w:marRight w:val="0"/>
              <w:marTop w:val="0"/>
              <w:marBottom w:val="0"/>
              <w:divBdr>
                <w:top w:val="none" w:sz="0" w:space="0" w:color="auto"/>
                <w:left w:val="none" w:sz="0" w:space="0" w:color="auto"/>
                <w:bottom w:val="none" w:sz="0" w:space="0" w:color="auto"/>
                <w:right w:val="none" w:sz="0" w:space="0" w:color="auto"/>
              </w:divBdr>
              <w:divsChild>
                <w:div w:id="1373116217">
                  <w:marLeft w:val="0"/>
                  <w:marRight w:val="0"/>
                  <w:marTop w:val="0"/>
                  <w:marBottom w:val="0"/>
                  <w:divBdr>
                    <w:top w:val="none" w:sz="0" w:space="0" w:color="auto"/>
                    <w:left w:val="none" w:sz="0" w:space="0" w:color="auto"/>
                    <w:bottom w:val="none" w:sz="0" w:space="0" w:color="auto"/>
                    <w:right w:val="none" w:sz="0" w:space="0" w:color="auto"/>
                  </w:divBdr>
                </w:div>
              </w:divsChild>
            </w:div>
            <w:div w:id="1681589015">
              <w:marLeft w:val="0"/>
              <w:marRight w:val="0"/>
              <w:marTop w:val="0"/>
              <w:marBottom w:val="0"/>
              <w:divBdr>
                <w:top w:val="none" w:sz="0" w:space="0" w:color="auto"/>
                <w:left w:val="none" w:sz="0" w:space="0" w:color="auto"/>
                <w:bottom w:val="none" w:sz="0" w:space="0" w:color="auto"/>
                <w:right w:val="none" w:sz="0" w:space="0" w:color="auto"/>
              </w:divBdr>
              <w:divsChild>
                <w:div w:id="520582915">
                  <w:marLeft w:val="0"/>
                  <w:marRight w:val="0"/>
                  <w:marTop w:val="0"/>
                  <w:marBottom w:val="0"/>
                  <w:divBdr>
                    <w:top w:val="none" w:sz="0" w:space="0" w:color="auto"/>
                    <w:left w:val="none" w:sz="0" w:space="0" w:color="auto"/>
                    <w:bottom w:val="none" w:sz="0" w:space="0" w:color="auto"/>
                    <w:right w:val="none" w:sz="0" w:space="0" w:color="auto"/>
                  </w:divBdr>
                </w:div>
              </w:divsChild>
            </w:div>
            <w:div w:id="744304912">
              <w:marLeft w:val="0"/>
              <w:marRight w:val="0"/>
              <w:marTop w:val="0"/>
              <w:marBottom w:val="0"/>
              <w:divBdr>
                <w:top w:val="none" w:sz="0" w:space="0" w:color="auto"/>
                <w:left w:val="none" w:sz="0" w:space="0" w:color="auto"/>
                <w:bottom w:val="none" w:sz="0" w:space="0" w:color="auto"/>
                <w:right w:val="none" w:sz="0" w:space="0" w:color="auto"/>
              </w:divBdr>
              <w:divsChild>
                <w:div w:id="19824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5544">
          <w:marLeft w:val="0"/>
          <w:marRight w:val="0"/>
          <w:marTop w:val="0"/>
          <w:marBottom w:val="0"/>
          <w:divBdr>
            <w:top w:val="none" w:sz="0" w:space="0" w:color="auto"/>
            <w:left w:val="none" w:sz="0" w:space="0" w:color="auto"/>
            <w:bottom w:val="none" w:sz="0" w:space="0" w:color="auto"/>
            <w:right w:val="none" w:sz="0" w:space="0" w:color="auto"/>
          </w:divBdr>
          <w:divsChild>
            <w:div w:id="1005590663">
              <w:marLeft w:val="0"/>
              <w:marRight w:val="0"/>
              <w:marTop w:val="0"/>
              <w:marBottom w:val="0"/>
              <w:divBdr>
                <w:top w:val="none" w:sz="0" w:space="0" w:color="auto"/>
                <w:left w:val="none" w:sz="0" w:space="0" w:color="auto"/>
                <w:bottom w:val="none" w:sz="0" w:space="0" w:color="auto"/>
                <w:right w:val="none" w:sz="0" w:space="0" w:color="auto"/>
              </w:divBdr>
              <w:divsChild>
                <w:div w:id="43571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73101">
      <w:bodyDiv w:val="1"/>
      <w:marLeft w:val="0"/>
      <w:marRight w:val="0"/>
      <w:marTop w:val="0"/>
      <w:marBottom w:val="0"/>
      <w:divBdr>
        <w:top w:val="none" w:sz="0" w:space="0" w:color="auto"/>
        <w:left w:val="none" w:sz="0" w:space="0" w:color="auto"/>
        <w:bottom w:val="none" w:sz="0" w:space="0" w:color="auto"/>
        <w:right w:val="none" w:sz="0" w:space="0" w:color="auto"/>
      </w:divBdr>
    </w:div>
    <w:div w:id="87242162">
      <w:bodyDiv w:val="1"/>
      <w:marLeft w:val="0"/>
      <w:marRight w:val="0"/>
      <w:marTop w:val="0"/>
      <w:marBottom w:val="0"/>
      <w:divBdr>
        <w:top w:val="none" w:sz="0" w:space="0" w:color="auto"/>
        <w:left w:val="none" w:sz="0" w:space="0" w:color="auto"/>
        <w:bottom w:val="none" w:sz="0" w:space="0" w:color="auto"/>
        <w:right w:val="none" w:sz="0" w:space="0" w:color="auto"/>
      </w:divBdr>
      <w:divsChild>
        <w:div w:id="1659579779">
          <w:marLeft w:val="0"/>
          <w:marRight w:val="0"/>
          <w:marTop w:val="0"/>
          <w:marBottom w:val="0"/>
          <w:divBdr>
            <w:top w:val="none" w:sz="0" w:space="0" w:color="auto"/>
            <w:left w:val="none" w:sz="0" w:space="0" w:color="auto"/>
            <w:bottom w:val="none" w:sz="0" w:space="0" w:color="auto"/>
            <w:right w:val="none" w:sz="0" w:space="0" w:color="auto"/>
          </w:divBdr>
          <w:divsChild>
            <w:div w:id="932591139">
              <w:marLeft w:val="0"/>
              <w:marRight w:val="0"/>
              <w:marTop w:val="0"/>
              <w:marBottom w:val="0"/>
              <w:divBdr>
                <w:top w:val="none" w:sz="0" w:space="0" w:color="auto"/>
                <w:left w:val="none" w:sz="0" w:space="0" w:color="auto"/>
                <w:bottom w:val="none" w:sz="0" w:space="0" w:color="auto"/>
                <w:right w:val="none" w:sz="0" w:space="0" w:color="auto"/>
              </w:divBdr>
              <w:divsChild>
                <w:div w:id="991711886">
                  <w:marLeft w:val="0"/>
                  <w:marRight w:val="0"/>
                  <w:marTop w:val="0"/>
                  <w:marBottom w:val="0"/>
                  <w:divBdr>
                    <w:top w:val="none" w:sz="0" w:space="0" w:color="auto"/>
                    <w:left w:val="none" w:sz="0" w:space="0" w:color="auto"/>
                    <w:bottom w:val="none" w:sz="0" w:space="0" w:color="auto"/>
                    <w:right w:val="none" w:sz="0" w:space="0" w:color="auto"/>
                  </w:divBdr>
                  <w:divsChild>
                    <w:div w:id="102074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45106">
      <w:bodyDiv w:val="1"/>
      <w:marLeft w:val="0"/>
      <w:marRight w:val="0"/>
      <w:marTop w:val="0"/>
      <w:marBottom w:val="0"/>
      <w:divBdr>
        <w:top w:val="none" w:sz="0" w:space="0" w:color="auto"/>
        <w:left w:val="none" w:sz="0" w:space="0" w:color="auto"/>
        <w:bottom w:val="none" w:sz="0" w:space="0" w:color="auto"/>
        <w:right w:val="none" w:sz="0" w:space="0" w:color="auto"/>
      </w:divBdr>
    </w:div>
    <w:div w:id="127431944">
      <w:bodyDiv w:val="1"/>
      <w:marLeft w:val="0"/>
      <w:marRight w:val="0"/>
      <w:marTop w:val="0"/>
      <w:marBottom w:val="0"/>
      <w:divBdr>
        <w:top w:val="none" w:sz="0" w:space="0" w:color="auto"/>
        <w:left w:val="none" w:sz="0" w:space="0" w:color="auto"/>
        <w:bottom w:val="none" w:sz="0" w:space="0" w:color="auto"/>
        <w:right w:val="none" w:sz="0" w:space="0" w:color="auto"/>
      </w:divBdr>
    </w:div>
    <w:div w:id="151415783">
      <w:bodyDiv w:val="1"/>
      <w:marLeft w:val="0"/>
      <w:marRight w:val="0"/>
      <w:marTop w:val="0"/>
      <w:marBottom w:val="0"/>
      <w:divBdr>
        <w:top w:val="none" w:sz="0" w:space="0" w:color="auto"/>
        <w:left w:val="none" w:sz="0" w:space="0" w:color="auto"/>
        <w:bottom w:val="none" w:sz="0" w:space="0" w:color="auto"/>
        <w:right w:val="none" w:sz="0" w:space="0" w:color="auto"/>
      </w:divBdr>
    </w:div>
    <w:div w:id="191262786">
      <w:bodyDiv w:val="1"/>
      <w:marLeft w:val="0"/>
      <w:marRight w:val="0"/>
      <w:marTop w:val="0"/>
      <w:marBottom w:val="0"/>
      <w:divBdr>
        <w:top w:val="none" w:sz="0" w:space="0" w:color="auto"/>
        <w:left w:val="none" w:sz="0" w:space="0" w:color="auto"/>
        <w:bottom w:val="none" w:sz="0" w:space="0" w:color="auto"/>
        <w:right w:val="none" w:sz="0" w:space="0" w:color="auto"/>
      </w:divBdr>
      <w:divsChild>
        <w:div w:id="1640038420">
          <w:marLeft w:val="0"/>
          <w:marRight w:val="0"/>
          <w:marTop w:val="0"/>
          <w:marBottom w:val="0"/>
          <w:divBdr>
            <w:top w:val="none" w:sz="0" w:space="0" w:color="auto"/>
            <w:left w:val="none" w:sz="0" w:space="0" w:color="auto"/>
            <w:bottom w:val="none" w:sz="0" w:space="0" w:color="auto"/>
            <w:right w:val="none" w:sz="0" w:space="0" w:color="auto"/>
          </w:divBdr>
          <w:divsChild>
            <w:div w:id="1236476846">
              <w:marLeft w:val="0"/>
              <w:marRight w:val="0"/>
              <w:marTop w:val="0"/>
              <w:marBottom w:val="0"/>
              <w:divBdr>
                <w:top w:val="none" w:sz="0" w:space="0" w:color="auto"/>
                <w:left w:val="none" w:sz="0" w:space="0" w:color="auto"/>
                <w:bottom w:val="none" w:sz="0" w:space="0" w:color="auto"/>
                <w:right w:val="none" w:sz="0" w:space="0" w:color="auto"/>
              </w:divBdr>
              <w:divsChild>
                <w:div w:id="637225804">
                  <w:marLeft w:val="0"/>
                  <w:marRight w:val="0"/>
                  <w:marTop w:val="0"/>
                  <w:marBottom w:val="0"/>
                  <w:divBdr>
                    <w:top w:val="none" w:sz="0" w:space="0" w:color="auto"/>
                    <w:left w:val="none" w:sz="0" w:space="0" w:color="auto"/>
                    <w:bottom w:val="none" w:sz="0" w:space="0" w:color="auto"/>
                    <w:right w:val="none" w:sz="0" w:space="0" w:color="auto"/>
                  </w:divBdr>
                  <w:divsChild>
                    <w:div w:id="172401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766244">
      <w:bodyDiv w:val="1"/>
      <w:marLeft w:val="0"/>
      <w:marRight w:val="0"/>
      <w:marTop w:val="0"/>
      <w:marBottom w:val="0"/>
      <w:divBdr>
        <w:top w:val="none" w:sz="0" w:space="0" w:color="auto"/>
        <w:left w:val="none" w:sz="0" w:space="0" w:color="auto"/>
        <w:bottom w:val="none" w:sz="0" w:space="0" w:color="auto"/>
        <w:right w:val="none" w:sz="0" w:space="0" w:color="auto"/>
      </w:divBdr>
    </w:div>
    <w:div w:id="313534901">
      <w:bodyDiv w:val="1"/>
      <w:marLeft w:val="0"/>
      <w:marRight w:val="0"/>
      <w:marTop w:val="0"/>
      <w:marBottom w:val="0"/>
      <w:divBdr>
        <w:top w:val="none" w:sz="0" w:space="0" w:color="auto"/>
        <w:left w:val="none" w:sz="0" w:space="0" w:color="auto"/>
        <w:bottom w:val="none" w:sz="0" w:space="0" w:color="auto"/>
        <w:right w:val="none" w:sz="0" w:space="0" w:color="auto"/>
      </w:divBdr>
      <w:divsChild>
        <w:div w:id="1929996366">
          <w:marLeft w:val="0"/>
          <w:marRight w:val="0"/>
          <w:marTop w:val="0"/>
          <w:marBottom w:val="0"/>
          <w:divBdr>
            <w:top w:val="none" w:sz="0" w:space="0" w:color="auto"/>
            <w:left w:val="none" w:sz="0" w:space="0" w:color="auto"/>
            <w:bottom w:val="none" w:sz="0" w:space="0" w:color="auto"/>
            <w:right w:val="none" w:sz="0" w:space="0" w:color="auto"/>
          </w:divBdr>
          <w:divsChild>
            <w:div w:id="969360015">
              <w:marLeft w:val="0"/>
              <w:marRight w:val="0"/>
              <w:marTop w:val="0"/>
              <w:marBottom w:val="0"/>
              <w:divBdr>
                <w:top w:val="none" w:sz="0" w:space="0" w:color="auto"/>
                <w:left w:val="none" w:sz="0" w:space="0" w:color="auto"/>
                <w:bottom w:val="none" w:sz="0" w:space="0" w:color="auto"/>
                <w:right w:val="none" w:sz="0" w:space="0" w:color="auto"/>
              </w:divBdr>
              <w:divsChild>
                <w:div w:id="205357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524010">
      <w:bodyDiv w:val="1"/>
      <w:marLeft w:val="0"/>
      <w:marRight w:val="0"/>
      <w:marTop w:val="0"/>
      <w:marBottom w:val="0"/>
      <w:divBdr>
        <w:top w:val="none" w:sz="0" w:space="0" w:color="auto"/>
        <w:left w:val="none" w:sz="0" w:space="0" w:color="auto"/>
        <w:bottom w:val="none" w:sz="0" w:space="0" w:color="auto"/>
        <w:right w:val="none" w:sz="0" w:space="0" w:color="auto"/>
      </w:divBdr>
    </w:div>
    <w:div w:id="387530103">
      <w:bodyDiv w:val="1"/>
      <w:marLeft w:val="0"/>
      <w:marRight w:val="0"/>
      <w:marTop w:val="0"/>
      <w:marBottom w:val="0"/>
      <w:divBdr>
        <w:top w:val="none" w:sz="0" w:space="0" w:color="auto"/>
        <w:left w:val="none" w:sz="0" w:space="0" w:color="auto"/>
        <w:bottom w:val="none" w:sz="0" w:space="0" w:color="auto"/>
        <w:right w:val="none" w:sz="0" w:space="0" w:color="auto"/>
      </w:divBdr>
    </w:div>
    <w:div w:id="581372273">
      <w:bodyDiv w:val="1"/>
      <w:marLeft w:val="0"/>
      <w:marRight w:val="0"/>
      <w:marTop w:val="0"/>
      <w:marBottom w:val="0"/>
      <w:divBdr>
        <w:top w:val="none" w:sz="0" w:space="0" w:color="auto"/>
        <w:left w:val="none" w:sz="0" w:space="0" w:color="auto"/>
        <w:bottom w:val="none" w:sz="0" w:space="0" w:color="auto"/>
        <w:right w:val="none" w:sz="0" w:space="0" w:color="auto"/>
      </w:divBdr>
    </w:div>
    <w:div w:id="602692205">
      <w:bodyDiv w:val="1"/>
      <w:marLeft w:val="0"/>
      <w:marRight w:val="0"/>
      <w:marTop w:val="0"/>
      <w:marBottom w:val="0"/>
      <w:divBdr>
        <w:top w:val="none" w:sz="0" w:space="0" w:color="auto"/>
        <w:left w:val="none" w:sz="0" w:space="0" w:color="auto"/>
        <w:bottom w:val="none" w:sz="0" w:space="0" w:color="auto"/>
        <w:right w:val="none" w:sz="0" w:space="0" w:color="auto"/>
      </w:divBdr>
    </w:div>
    <w:div w:id="608002876">
      <w:bodyDiv w:val="1"/>
      <w:marLeft w:val="0"/>
      <w:marRight w:val="0"/>
      <w:marTop w:val="0"/>
      <w:marBottom w:val="0"/>
      <w:divBdr>
        <w:top w:val="none" w:sz="0" w:space="0" w:color="auto"/>
        <w:left w:val="none" w:sz="0" w:space="0" w:color="auto"/>
        <w:bottom w:val="none" w:sz="0" w:space="0" w:color="auto"/>
        <w:right w:val="none" w:sz="0" w:space="0" w:color="auto"/>
      </w:divBdr>
      <w:divsChild>
        <w:div w:id="1018241247">
          <w:marLeft w:val="0"/>
          <w:marRight w:val="0"/>
          <w:marTop w:val="0"/>
          <w:marBottom w:val="0"/>
          <w:divBdr>
            <w:top w:val="none" w:sz="0" w:space="0" w:color="auto"/>
            <w:left w:val="none" w:sz="0" w:space="0" w:color="auto"/>
            <w:bottom w:val="none" w:sz="0" w:space="0" w:color="auto"/>
            <w:right w:val="none" w:sz="0" w:space="0" w:color="auto"/>
          </w:divBdr>
          <w:divsChild>
            <w:div w:id="519710344">
              <w:marLeft w:val="0"/>
              <w:marRight w:val="0"/>
              <w:marTop w:val="0"/>
              <w:marBottom w:val="0"/>
              <w:divBdr>
                <w:top w:val="none" w:sz="0" w:space="0" w:color="auto"/>
                <w:left w:val="none" w:sz="0" w:space="0" w:color="auto"/>
                <w:bottom w:val="none" w:sz="0" w:space="0" w:color="auto"/>
                <w:right w:val="none" w:sz="0" w:space="0" w:color="auto"/>
              </w:divBdr>
              <w:divsChild>
                <w:div w:id="1907568013">
                  <w:marLeft w:val="0"/>
                  <w:marRight w:val="0"/>
                  <w:marTop w:val="0"/>
                  <w:marBottom w:val="0"/>
                  <w:divBdr>
                    <w:top w:val="none" w:sz="0" w:space="0" w:color="auto"/>
                    <w:left w:val="none" w:sz="0" w:space="0" w:color="auto"/>
                    <w:bottom w:val="none" w:sz="0" w:space="0" w:color="auto"/>
                    <w:right w:val="none" w:sz="0" w:space="0" w:color="auto"/>
                  </w:divBdr>
                  <w:divsChild>
                    <w:div w:id="149653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392210">
      <w:bodyDiv w:val="1"/>
      <w:marLeft w:val="0"/>
      <w:marRight w:val="0"/>
      <w:marTop w:val="0"/>
      <w:marBottom w:val="0"/>
      <w:divBdr>
        <w:top w:val="none" w:sz="0" w:space="0" w:color="auto"/>
        <w:left w:val="none" w:sz="0" w:space="0" w:color="auto"/>
        <w:bottom w:val="none" w:sz="0" w:space="0" w:color="auto"/>
        <w:right w:val="none" w:sz="0" w:space="0" w:color="auto"/>
      </w:divBdr>
      <w:divsChild>
        <w:div w:id="1337150700">
          <w:marLeft w:val="0"/>
          <w:marRight w:val="0"/>
          <w:marTop w:val="0"/>
          <w:marBottom w:val="0"/>
          <w:divBdr>
            <w:top w:val="none" w:sz="0" w:space="0" w:color="auto"/>
            <w:left w:val="none" w:sz="0" w:space="0" w:color="auto"/>
            <w:bottom w:val="none" w:sz="0" w:space="0" w:color="auto"/>
            <w:right w:val="none" w:sz="0" w:space="0" w:color="auto"/>
          </w:divBdr>
          <w:divsChild>
            <w:div w:id="723606173">
              <w:marLeft w:val="0"/>
              <w:marRight w:val="0"/>
              <w:marTop w:val="0"/>
              <w:marBottom w:val="0"/>
              <w:divBdr>
                <w:top w:val="none" w:sz="0" w:space="0" w:color="auto"/>
                <w:left w:val="none" w:sz="0" w:space="0" w:color="auto"/>
                <w:bottom w:val="none" w:sz="0" w:space="0" w:color="auto"/>
                <w:right w:val="none" w:sz="0" w:space="0" w:color="auto"/>
              </w:divBdr>
              <w:divsChild>
                <w:div w:id="288823859">
                  <w:marLeft w:val="0"/>
                  <w:marRight w:val="0"/>
                  <w:marTop w:val="0"/>
                  <w:marBottom w:val="0"/>
                  <w:divBdr>
                    <w:top w:val="none" w:sz="0" w:space="0" w:color="auto"/>
                    <w:left w:val="none" w:sz="0" w:space="0" w:color="auto"/>
                    <w:bottom w:val="none" w:sz="0" w:space="0" w:color="auto"/>
                    <w:right w:val="none" w:sz="0" w:space="0" w:color="auto"/>
                  </w:divBdr>
                  <w:divsChild>
                    <w:div w:id="119905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044943">
      <w:bodyDiv w:val="1"/>
      <w:marLeft w:val="0"/>
      <w:marRight w:val="0"/>
      <w:marTop w:val="0"/>
      <w:marBottom w:val="0"/>
      <w:divBdr>
        <w:top w:val="none" w:sz="0" w:space="0" w:color="auto"/>
        <w:left w:val="none" w:sz="0" w:space="0" w:color="auto"/>
        <w:bottom w:val="none" w:sz="0" w:space="0" w:color="auto"/>
        <w:right w:val="none" w:sz="0" w:space="0" w:color="auto"/>
      </w:divBdr>
      <w:divsChild>
        <w:div w:id="689839791">
          <w:marLeft w:val="0"/>
          <w:marRight w:val="0"/>
          <w:marTop w:val="0"/>
          <w:marBottom w:val="0"/>
          <w:divBdr>
            <w:top w:val="none" w:sz="0" w:space="0" w:color="auto"/>
            <w:left w:val="none" w:sz="0" w:space="0" w:color="auto"/>
            <w:bottom w:val="none" w:sz="0" w:space="0" w:color="auto"/>
            <w:right w:val="none" w:sz="0" w:space="0" w:color="auto"/>
          </w:divBdr>
          <w:divsChild>
            <w:div w:id="841896023">
              <w:marLeft w:val="0"/>
              <w:marRight w:val="0"/>
              <w:marTop w:val="0"/>
              <w:marBottom w:val="0"/>
              <w:divBdr>
                <w:top w:val="none" w:sz="0" w:space="0" w:color="auto"/>
                <w:left w:val="none" w:sz="0" w:space="0" w:color="auto"/>
                <w:bottom w:val="none" w:sz="0" w:space="0" w:color="auto"/>
                <w:right w:val="none" w:sz="0" w:space="0" w:color="auto"/>
              </w:divBdr>
              <w:divsChild>
                <w:div w:id="134324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345746">
      <w:bodyDiv w:val="1"/>
      <w:marLeft w:val="0"/>
      <w:marRight w:val="0"/>
      <w:marTop w:val="0"/>
      <w:marBottom w:val="0"/>
      <w:divBdr>
        <w:top w:val="none" w:sz="0" w:space="0" w:color="auto"/>
        <w:left w:val="none" w:sz="0" w:space="0" w:color="auto"/>
        <w:bottom w:val="none" w:sz="0" w:space="0" w:color="auto"/>
        <w:right w:val="none" w:sz="0" w:space="0" w:color="auto"/>
      </w:divBdr>
    </w:div>
    <w:div w:id="864252876">
      <w:bodyDiv w:val="1"/>
      <w:marLeft w:val="0"/>
      <w:marRight w:val="0"/>
      <w:marTop w:val="0"/>
      <w:marBottom w:val="0"/>
      <w:divBdr>
        <w:top w:val="none" w:sz="0" w:space="0" w:color="auto"/>
        <w:left w:val="none" w:sz="0" w:space="0" w:color="auto"/>
        <w:bottom w:val="none" w:sz="0" w:space="0" w:color="auto"/>
        <w:right w:val="none" w:sz="0" w:space="0" w:color="auto"/>
      </w:divBdr>
    </w:div>
    <w:div w:id="921567997">
      <w:bodyDiv w:val="1"/>
      <w:marLeft w:val="0"/>
      <w:marRight w:val="0"/>
      <w:marTop w:val="0"/>
      <w:marBottom w:val="0"/>
      <w:divBdr>
        <w:top w:val="none" w:sz="0" w:space="0" w:color="auto"/>
        <w:left w:val="none" w:sz="0" w:space="0" w:color="auto"/>
        <w:bottom w:val="none" w:sz="0" w:space="0" w:color="auto"/>
        <w:right w:val="none" w:sz="0" w:space="0" w:color="auto"/>
      </w:divBdr>
    </w:div>
    <w:div w:id="937106249">
      <w:bodyDiv w:val="1"/>
      <w:marLeft w:val="0"/>
      <w:marRight w:val="0"/>
      <w:marTop w:val="0"/>
      <w:marBottom w:val="0"/>
      <w:divBdr>
        <w:top w:val="none" w:sz="0" w:space="0" w:color="auto"/>
        <w:left w:val="none" w:sz="0" w:space="0" w:color="auto"/>
        <w:bottom w:val="none" w:sz="0" w:space="0" w:color="auto"/>
        <w:right w:val="none" w:sz="0" w:space="0" w:color="auto"/>
      </w:divBdr>
      <w:divsChild>
        <w:div w:id="256912058">
          <w:marLeft w:val="0"/>
          <w:marRight w:val="0"/>
          <w:marTop w:val="0"/>
          <w:marBottom w:val="0"/>
          <w:divBdr>
            <w:top w:val="none" w:sz="0" w:space="0" w:color="auto"/>
            <w:left w:val="none" w:sz="0" w:space="0" w:color="auto"/>
            <w:bottom w:val="none" w:sz="0" w:space="0" w:color="auto"/>
            <w:right w:val="none" w:sz="0" w:space="0" w:color="auto"/>
          </w:divBdr>
          <w:divsChild>
            <w:div w:id="1009483041">
              <w:marLeft w:val="0"/>
              <w:marRight w:val="0"/>
              <w:marTop w:val="0"/>
              <w:marBottom w:val="0"/>
              <w:divBdr>
                <w:top w:val="none" w:sz="0" w:space="0" w:color="auto"/>
                <w:left w:val="none" w:sz="0" w:space="0" w:color="auto"/>
                <w:bottom w:val="none" w:sz="0" w:space="0" w:color="auto"/>
                <w:right w:val="none" w:sz="0" w:space="0" w:color="auto"/>
              </w:divBdr>
              <w:divsChild>
                <w:div w:id="21833599">
                  <w:marLeft w:val="0"/>
                  <w:marRight w:val="0"/>
                  <w:marTop w:val="0"/>
                  <w:marBottom w:val="0"/>
                  <w:divBdr>
                    <w:top w:val="none" w:sz="0" w:space="0" w:color="auto"/>
                    <w:left w:val="none" w:sz="0" w:space="0" w:color="auto"/>
                    <w:bottom w:val="none" w:sz="0" w:space="0" w:color="auto"/>
                    <w:right w:val="none" w:sz="0" w:space="0" w:color="auto"/>
                  </w:divBdr>
                  <w:divsChild>
                    <w:div w:id="211304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427342">
      <w:bodyDiv w:val="1"/>
      <w:marLeft w:val="0"/>
      <w:marRight w:val="0"/>
      <w:marTop w:val="0"/>
      <w:marBottom w:val="0"/>
      <w:divBdr>
        <w:top w:val="none" w:sz="0" w:space="0" w:color="auto"/>
        <w:left w:val="none" w:sz="0" w:space="0" w:color="auto"/>
        <w:bottom w:val="none" w:sz="0" w:space="0" w:color="auto"/>
        <w:right w:val="none" w:sz="0" w:space="0" w:color="auto"/>
      </w:divBdr>
      <w:divsChild>
        <w:div w:id="1935087562">
          <w:marLeft w:val="0"/>
          <w:marRight w:val="0"/>
          <w:marTop w:val="0"/>
          <w:marBottom w:val="0"/>
          <w:divBdr>
            <w:top w:val="none" w:sz="0" w:space="0" w:color="auto"/>
            <w:left w:val="none" w:sz="0" w:space="0" w:color="auto"/>
            <w:bottom w:val="none" w:sz="0" w:space="0" w:color="auto"/>
            <w:right w:val="none" w:sz="0" w:space="0" w:color="auto"/>
          </w:divBdr>
          <w:divsChild>
            <w:div w:id="323558945">
              <w:marLeft w:val="0"/>
              <w:marRight w:val="0"/>
              <w:marTop w:val="0"/>
              <w:marBottom w:val="0"/>
              <w:divBdr>
                <w:top w:val="none" w:sz="0" w:space="0" w:color="auto"/>
                <w:left w:val="none" w:sz="0" w:space="0" w:color="auto"/>
                <w:bottom w:val="none" w:sz="0" w:space="0" w:color="auto"/>
                <w:right w:val="none" w:sz="0" w:space="0" w:color="auto"/>
              </w:divBdr>
              <w:divsChild>
                <w:div w:id="137095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024911">
      <w:bodyDiv w:val="1"/>
      <w:marLeft w:val="0"/>
      <w:marRight w:val="0"/>
      <w:marTop w:val="0"/>
      <w:marBottom w:val="0"/>
      <w:divBdr>
        <w:top w:val="none" w:sz="0" w:space="0" w:color="auto"/>
        <w:left w:val="none" w:sz="0" w:space="0" w:color="auto"/>
        <w:bottom w:val="none" w:sz="0" w:space="0" w:color="auto"/>
        <w:right w:val="none" w:sz="0" w:space="0" w:color="auto"/>
      </w:divBdr>
    </w:div>
    <w:div w:id="1002440316">
      <w:bodyDiv w:val="1"/>
      <w:marLeft w:val="0"/>
      <w:marRight w:val="0"/>
      <w:marTop w:val="0"/>
      <w:marBottom w:val="0"/>
      <w:divBdr>
        <w:top w:val="none" w:sz="0" w:space="0" w:color="auto"/>
        <w:left w:val="none" w:sz="0" w:space="0" w:color="auto"/>
        <w:bottom w:val="none" w:sz="0" w:space="0" w:color="auto"/>
        <w:right w:val="none" w:sz="0" w:space="0" w:color="auto"/>
      </w:divBdr>
    </w:div>
    <w:div w:id="1017537818">
      <w:bodyDiv w:val="1"/>
      <w:marLeft w:val="0"/>
      <w:marRight w:val="0"/>
      <w:marTop w:val="0"/>
      <w:marBottom w:val="0"/>
      <w:divBdr>
        <w:top w:val="none" w:sz="0" w:space="0" w:color="auto"/>
        <w:left w:val="none" w:sz="0" w:space="0" w:color="auto"/>
        <w:bottom w:val="none" w:sz="0" w:space="0" w:color="auto"/>
        <w:right w:val="none" w:sz="0" w:space="0" w:color="auto"/>
      </w:divBdr>
    </w:div>
    <w:div w:id="1046026216">
      <w:bodyDiv w:val="1"/>
      <w:marLeft w:val="0"/>
      <w:marRight w:val="0"/>
      <w:marTop w:val="0"/>
      <w:marBottom w:val="0"/>
      <w:divBdr>
        <w:top w:val="none" w:sz="0" w:space="0" w:color="auto"/>
        <w:left w:val="none" w:sz="0" w:space="0" w:color="auto"/>
        <w:bottom w:val="none" w:sz="0" w:space="0" w:color="auto"/>
        <w:right w:val="none" w:sz="0" w:space="0" w:color="auto"/>
      </w:divBdr>
    </w:div>
    <w:div w:id="1058629073">
      <w:bodyDiv w:val="1"/>
      <w:marLeft w:val="0"/>
      <w:marRight w:val="0"/>
      <w:marTop w:val="0"/>
      <w:marBottom w:val="0"/>
      <w:divBdr>
        <w:top w:val="none" w:sz="0" w:space="0" w:color="auto"/>
        <w:left w:val="none" w:sz="0" w:space="0" w:color="auto"/>
        <w:bottom w:val="none" w:sz="0" w:space="0" w:color="auto"/>
        <w:right w:val="none" w:sz="0" w:space="0" w:color="auto"/>
      </w:divBdr>
    </w:div>
    <w:div w:id="1136994466">
      <w:bodyDiv w:val="1"/>
      <w:marLeft w:val="0"/>
      <w:marRight w:val="0"/>
      <w:marTop w:val="0"/>
      <w:marBottom w:val="0"/>
      <w:divBdr>
        <w:top w:val="none" w:sz="0" w:space="0" w:color="auto"/>
        <w:left w:val="none" w:sz="0" w:space="0" w:color="auto"/>
        <w:bottom w:val="none" w:sz="0" w:space="0" w:color="auto"/>
        <w:right w:val="none" w:sz="0" w:space="0" w:color="auto"/>
      </w:divBdr>
    </w:div>
    <w:div w:id="1180121072">
      <w:bodyDiv w:val="1"/>
      <w:marLeft w:val="0"/>
      <w:marRight w:val="0"/>
      <w:marTop w:val="0"/>
      <w:marBottom w:val="0"/>
      <w:divBdr>
        <w:top w:val="none" w:sz="0" w:space="0" w:color="auto"/>
        <w:left w:val="none" w:sz="0" w:space="0" w:color="auto"/>
        <w:bottom w:val="none" w:sz="0" w:space="0" w:color="auto"/>
        <w:right w:val="none" w:sz="0" w:space="0" w:color="auto"/>
      </w:divBdr>
    </w:div>
    <w:div w:id="1207371817">
      <w:bodyDiv w:val="1"/>
      <w:marLeft w:val="0"/>
      <w:marRight w:val="0"/>
      <w:marTop w:val="0"/>
      <w:marBottom w:val="0"/>
      <w:divBdr>
        <w:top w:val="none" w:sz="0" w:space="0" w:color="auto"/>
        <w:left w:val="none" w:sz="0" w:space="0" w:color="auto"/>
        <w:bottom w:val="none" w:sz="0" w:space="0" w:color="auto"/>
        <w:right w:val="none" w:sz="0" w:space="0" w:color="auto"/>
      </w:divBdr>
    </w:div>
    <w:div w:id="1260868075">
      <w:bodyDiv w:val="1"/>
      <w:marLeft w:val="0"/>
      <w:marRight w:val="0"/>
      <w:marTop w:val="0"/>
      <w:marBottom w:val="0"/>
      <w:divBdr>
        <w:top w:val="none" w:sz="0" w:space="0" w:color="auto"/>
        <w:left w:val="none" w:sz="0" w:space="0" w:color="auto"/>
        <w:bottom w:val="none" w:sz="0" w:space="0" w:color="auto"/>
        <w:right w:val="none" w:sz="0" w:space="0" w:color="auto"/>
      </w:divBdr>
    </w:div>
    <w:div w:id="1329362771">
      <w:bodyDiv w:val="1"/>
      <w:marLeft w:val="0"/>
      <w:marRight w:val="0"/>
      <w:marTop w:val="0"/>
      <w:marBottom w:val="0"/>
      <w:divBdr>
        <w:top w:val="none" w:sz="0" w:space="0" w:color="auto"/>
        <w:left w:val="none" w:sz="0" w:space="0" w:color="auto"/>
        <w:bottom w:val="none" w:sz="0" w:space="0" w:color="auto"/>
        <w:right w:val="none" w:sz="0" w:space="0" w:color="auto"/>
      </w:divBdr>
      <w:divsChild>
        <w:div w:id="2092658401">
          <w:marLeft w:val="0"/>
          <w:marRight w:val="0"/>
          <w:marTop w:val="0"/>
          <w:marBottom w:val="0"/>
          <w:divBdr>
            <w:top w:val="none" w:sz="0" w:space="0" w:color="auto"/>
            <w:left w:val="none" w:sz="0" w:space="0" w:color="auto"/>
            <w:bottom w:val="none" w:sz="0" w:space="0" w:color="auto"/>
            <w:right w:val="none" w:sz="0" w:space="0" w:color="auto"/>
          </w:divBdr>
          <w:divsChild>
            <w:div w:id="1944074944">
              <w:marLeft w:val="0"/>
              <w:marRight w:val="0"/>
              <w:marTop w:val="0"/>
              <w:marBottom w:val="0"/>
              <w:divBdr>
                <w:top w:val="none" w:sz="0" w:space="0" w:color="auto"/>
                <w:left w:val="none" w:sz="0" w:space="0" w:color="auto"/>
                <w:bottom w:val="none" w:sz="0" w:space="0" w:color="auto"/>
                <w:right w:val="none" w:sz="0" w:space="0" w:color="auto"/>
              </w:divBdr>
              <w:divsChild>
                <w:div w:id="107689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967047">
      <w:bodyDiv w:val="1"/>
      <w:marLeft w:val="0"/>
      <w:marRight w:val="0"/>
      <w:marTop w:val="0"/>
      <w:marBottom w:val="0"/>
      <w:divBdr>
        <w:top w:val="none" w:sz="0" w:space="0" w:color="auto"/>
        <w:left w:val="none" w:sz="0" w:space="0" w:color="auto"/>
        <w:bottom w:val="none" w:sz="0" w:space="0" w:color="auto"/>
        <w:right w:val="none" w:sz="0" w:space="0" w:color="auto"/>
      </w:divBdr>
      <w:divsChild>
        <w:div w:id="532109994">
          <w:marLeft w:val="0"/>
          <w:marRight w:val="0"/>
          <w:marTop w:val="0"/>
          <w:marBottom w:val="0"/>
          <w:divBdr>
            <w:top w:val="none" w:sz="0" w:space="0" w:color="auto"/>
            <w:left w:val="none" w:sz="0" w:space="0" w:color="auto"/>
            <w:bottom w:val="none" w:sz="0" w:space="0" w:color="auto"/>
            <w:right w:val="none" w:sz="0" w:space="0" w:color="auto"/>
          </w:divBdr>
          <w:divsChild>
            <w:div w:id="264004879">
              <w:marLeft w:val="0"/>
              <w:marRight w:val="0"/>
              <w:marTop w:val="0"/>
              <w:marBottom w:val="0"/>
              <w:divBdr>
                <w:top w:val="none" w:sz="0" w:space="0" w:color="auto"/>
                <w:left w:val="none" w:sz="0" w:space="0" w:color="auto"/>
                <w:bottom w:val="none" w:sz="0" w:space="0" w:color="auto"/>
                <w:right w:val="none" w:sz="0" w:space="0" w:color="auto"/>
              </w:divBdr>
              <w:divsChild>
                <w:div w:id="132149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684640">
      <w:bodyDiv w:val="1"/>
      <w:marLeft w:val="0"/>
      <w:marRight w:val="0"/>
      <w:marTop w:val="0"/>
      <w:marBottom w:val="0"/>
      <w:divBdr>
        <w:top w:val="none" w:sz="0" w:space="0" w:color="auto"/>
        <w:left w:val="none" w:sz="0" w:space="0" w:color="auto"/>
        <w:bottom w:val="none" w:sz="0" w:space="0" w:color="auto"/>
        <w:right w:val="none" w:sz="0" w:space="0" w:color="auto"/>
      </w:divBdr>
      <w:divsChild>
        <w:div w:id="2104837020">
          <w:marLeft w:val="0"/>
          <w:marRight w:val="0"/>
          <w:marTop w:val="0"/>
          <w:marBottom w:val="0"/>
          <w:divBdr>
            <w:top w:val="none" w:sz="0" w:space="0" w:color="auto"/>
            <w:left w:val="none" w:sz="0" w:space="0" w:color="auto"/>
            <w:bottom w:val="none" w:sz="0" w:space="0" w:color="auto"/>
            <w:right w:val="none" w:sz="0" w:space="0" w:color="auto"/>
          </w:divBdr>
          <w:divsChild>
            <w:div w:id="2072456585">
              <w:marLeft w:val="0"/>
              <w:marRight w:val="0"/>
              <w:marTop w:val="0"/>
              <w:marBottom w:val="0"/>
              <w:divBdr>
                <w:top w:val="none" w:sz="0" w:space="0" w:color="auto"/>
                <w:left w:val="none" w:sz="0" w:space="0" w:color="auto"/>
                <w:bottom w:val="none" w:sz="0" w:space="0" w:color="auto"/>
                <w:right w:val="none" w:sz="0" w:space="0" w:color="auto"/>
              </w:divBdr>
              <w:divsChild>
                <w:div w:id="182570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883592">
      <w:bodyDiv w:val="1"/>
      <w:marLeft w:val="0"/>
      <w:marRight w:val="0"/>
      <w:marTop w:val="0"/>
      <w:marBottom w:val="0"/>
      <w:divBdr>
        <w:top w:val="none" w:sz="0" w:space="0" w:color="auto"/>
        <w:left w:val="none" w:sz="0" w:space="0" w:color="auto"/>
        <w:bottom w:val="none" w:sz="0" w:space="0" w:color="auto"/>
        <w:right w:val="none" w:sz="0" w:space="0" w:color="auto"/>
      </w:divBdr>
    </w:div>
    <w:div w:id="1406610084">
      <w:bodyDiv w:val="1"/>
      <w:marLeft w:val="0"/>
      <w:marRight w:val="0"/>
      <w:marTop w:val="0"/>
      <w:marBottom w:val="0"/>
      <w:divBdr>
        <w:top w:val="none" w:sz="0" w:space="0" w:color="auto"/>
        <w:left w:val="none" w:sz="0" w:space="0" w:color="auto"/>
        <w:bottom w:val="none" w:sz="0" w:space="0" w:color="auto"/>
        <w:right w:val="none" w:sz="0" w:space="0" w:color="auto"/>
      </w:divBdr>
      <w:divsChild>
        <w:div w:id="1589269725">
          <w:marLeft w:val="0"/>
          <w:marRight w:val="0"/>
          <w:marTop w:val="0"/>
          <w:marBottom w:val="0"/>
          <w:divBdr>
            <w:top w:val="none" w:sz="0" w:space="0" w:color="auto"/>
            <w:left w:val="none" w:sz="0" w:space="0" w:color="auto"/>
            <w:bottom w:val="none" w:sz="0" w:space="0" w:color="auto"/>
            <w:right w:val="none" w:sz="0" w:space="0" w:color="auto"/>
          </w:divBdr>
          <w:divsChild>
            <w:div w:id="2074615042">
              <w:marLeft w:val="0"/>
              <w:marRight w:val="0"/>
              <w:marTop w:val="0"/>
              <w:marBottom w:val="0"/>
              <w:divBdr>
                <w:top w:val="none" w:sz="0" w:space="0" w:color="auto"/>
                <w:left w:val="none" w:sz="0" w:space="0" w:color="auto"/>
                <w:bottom w:val="none" w:sz="0" w:space="0" w:color="auto"/>
                <w:right w:val="none" w:sz="0" w:space="0" w:color="auto"/>
              </w:divBdr>
              <w:divsChild>
                <w:div w:id="172282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598381">
      <w:bodyDiv w:val="1"/>
      <w:marLeft w:val="0"/>
      <w:marRight w:val="0"/>
      <w:marTop w:val="0"/>
      <w:marBottom w:val="0"/>
      <w:divBdr>
        <w:top w:val="none" w:sz="0" w:space="0" w:color="auto"/>
        <w:left w:val="none" w:sz="0" w:space="0" w:color="auto"/>
        <w:bottom w:val="none" w:sz="0" w:space="0" w:color="auto"/>
        <w:right w:val="none" w:sz="0" w:space="0" w:color="auto"/>
      </w:divBdr>
    </w:div>
    <w:div w:id="1537085502">
      <w:bodyDiv w:val="1"/>
      <w:marLeft w:val="0"/>
      <w:marRight w:val="0"/>
      <w:marTop w:val="0"/>
      <w:marBottom w:val="0"/>
      <w:divBdr>
        <w:top w:val="none" w:sz="0" w:space="0" w:color="auto"/>
        <w:left w:val="none" w:sz="0" w:space="0" w:color="auto"/>
        <w:bottom w:val="none" w:sz="0" w:space="0" w:color="auto"/>
        <w:right w:val="none" w:sz="0" w:space="0" w:color="auto"/>
      </w:divBdr>
    </w:div>
    <w:div w:id="1621720914">
      <w:bodyDiv w:val="1"/>
      <w:marLeft w:val="0"/>
      <w:marRight w:val="0"/>
      <w:marTop w:val="0"/>
      <w:marBottom w:val="0"/>
      <w:divBdr>
        <w:top w:val="none" w:sz="0" w:space="0" w:color="auto"/>
        <w:left w:val="none" w:sz="0" w:space="0" w:color="auto"/>
        <w:bottom w:val="none" w:sz="0" w:space="0" w:color="auto"/>
        <w:right w:val="none" w:sz="0" w:space="0" w:color="auto"/>
      </w:divBdr>
    </w:div>
    <w:div w:id="1642419551">
      <w:bodyDiv w:val="1"/>
      <w:marLeft w:val="0"/>
      <w:marRight w:val="0"/>
      <w:marTop w:val="0"/>
      <w:marBottom w:val="0"/>
      <w:divBdr>
        <w:top w:val="none" w:sz="0" w:space="0" w:color="auto"/>
        <w:left w:val="none" w:sz="0" w:space="0" w:color="auto"/>
        <w:bottom w:val="none" w:sz="0" w:space="0" w:color="auto"/>
        <w:right w:val="none" w:sz="0" w:space="0" w:color="auto"/>
      </w:divBdr>
      <w:divsChild>
        <w:div w:id="22440683">
          <w:marLeft w:val="0"/>
          <w:marRight w:val="0"/>
          <w:marTop w:val="0"/>
          <w:marBottom w:val="0"/>
          <w:divBdr>
            <w:top w:val="none" w:sz="0" w:space="0" w:color="auto"/>
            <w:left w:val="none" w:sz="0" w:space="0" w:color="auto"/>
            <w:bottom w:val="none" w:sz="0" w:space="0" w:color="auto"/>
            <w:right w:val="none" w:sz="0" w:space="0" w:color="auto"/>
          </w:divBdr>
          <w:divsChild>
            <w:div w:id="901912334">
              <w:marLeft w:val="0"/>
              <w:marRight w:val="0"/>
              <w:marTop w:val="0"/>
              <w:marBottom w:val="0"/>
              <w:divBdr>
                <w:top w:val="none" w:sz="0" w:space="0" w:color="auto"/>
                <w:left w:val="none" w:sz="0" w:space="0" w:color="auto"/>
                <w:bottom w:val="none" w:sz="0" w:space="0" w:color="auto"/>
                <w:right w:val="none" w:sz="0" w:space="0" w:color="auto"/>
              </w:divBdr>
              <w:divsChild>
                <w:div w:id="162951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029455">
      <w:bodyDiv w:val="1"/>
      <w:marLeft w:val="0"/>
      <w:marRight w:val="0"/>
      <w:marTop w:val="0"/>
      <w:marBottom w:val="0"/>
      <w:divBdr>
        <w:top w:val="none" w:sz="0" w:space="0" w:color="auto"/>
        <w:left w:val="none" w:sz="0" w:space="0" w:color="auto"/>
        <w:bottom w:val="none" w:sz="0" w:space="0" w:color="auto"/>
        <w:right w:val="none" w:sz="0" w:space="0" w:color="auto"/>
      </w:divBdr>
    </w:div>
    <w:div w:id="1710572101">
      <w:bodyDiv w:val="1"/>
      <w:marLeft w:val="0"/>
      <w:marRight w:val="0"/>
      <w:marTop w:val="0"/>
      <w:marBottom w:val="0"/>
      <w:divBdr>
        <w:top w:val="none" w:sz="0" w:space="0" w:color="auto"/>
        <w:left w:val="none" w:sz="0" w:space="0" w:color="auto"/>
        <w:bottom w:val="none" w:sz="0" w:space="0" w:color="auto"/>
        <w:right w:val="none" w:sz="0" w:space="0" w:color="auto"/>
      </w:divBdr>
      <w:divsChild>
        <w:div w:id="184177415">
          <w:marLeft w:val="0"/>
          <w:marRight w:val="0"/>
          <w:marTop w:val="0"/>
          <w:marBottom w:val="0"/>
          <w:divBdr>
            <w:top w:val="none" w:sz="0" w:space="0" w:color="auto"/>
            <w:left w:val="none" w:sz="0" w:space="0" w:color="auto"/>
            <w:bottom w:val="none" w:sz="0" w:space="0" w:color="auto"/>
            <w:right w:val="none" w:sz="0" w:space="0" w:color="auto"/>
          </w:divBdr>
          <w:divsChild>
            <w:div w:id="1904025973">
              <w:marLeft w:val="0"/>
              <w:marRight w:val="0"/>
              <w:marTop w:val="0"/>
              <w:marBottom w:val="0"/>
              <w:divBdr>
                <w:top w:val="none" w:sz="0" w:space="0" w:color="auto"/>
                <w:left w:val="none" w:sz="0" w:space="0" w:color="auto"/>
                <w:bottom w:val="none" w:sz="0" w:space="0" w:color="auto"/>
                <w:right w:val="none" w:sz="0" w:space="0" w:color="auto"/>
              </w:divBdr>
              <w:divsChild>
                <w:div w:id="25436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954718">
      <w:bodyDiv w:val="1"/>
      <w:marLeft w:val="0"/>
      <w:marRight w:val="0"/>
      <w:marTop w:val="0"/>
      <w:marBottom w:val="0"/>
      <w:divBdr>
        <w:top w:val="none" w:sz="0" w:space="0" w:color="auto"/>
        <w:left w:val="none" w:sz="0" w:space="0" w:color="auto"/>
        <w:bottom w:val="none" w:sz="0" w:space="0" w:color="auto"/>
        <w:right w:val="none" w:sz="0" w:space="0" w:color="auto"/>
      </w:divBdr>
    </w:div>
    <w:div w:id="1835412301">
      <w:bodyDiv w:val="1"/>
      <w:marLeft w:val="0"/>
      <w:marRight w:val="0"/>
      <w:marTop w:val="0"/>
      <w:marBottom w:val="0"/>
      <w:divBdr>
        <w:top w:val="none" w:sz="0" w:space="0" w:color="auto"/>
        <w:left w:val="none" w:sz="0" w:space="0" w:color="auto"/>
        <w:bottom w:val="none" w:sz="0" w:space="0" w:color="auto"/>
        <w:right w:val="none" w:sz="0" w:space="0" w:color="auto"/>
      </w:divBdr>
    </w:div>
    <w:div w:id="1862282719">
      <w:bodyDiv w:val="1"/>
      <w:marLeft w:val="0"/>
      <w:marRight w:val="0"/>
      <w:marTop w:val="0"/>
      <w:marBottom w:val="0"/>
      <w:divBdr>
        <w:top w:val="none" w:sz="0" w:space="0" w:color="auto"/>
        <w:left w:val="none" w:sz="0" w:space="0" w:color="auto"/>
        <w:bottom w:val="none" w:sz="0" w:space="0" w:color="auto"/>
        <w:right w:val="none" w:sz="0" w:space="0" w:color="auto"/>
      </w:divBdr>
    </w:div>
    <w:div w:id="1902206979">
      <w:bodyDiv w:val="1"/>
      <w:marLeft w:val="0"/>
      <w:marRight w:val="0"/>
      <w:marTop w:val="0"/>
      <w:marBottom w:val="0"/>
      <w:divBdr>
        <w:top w:val="none" w:sz="0" w:space="0" w:color="auto"/>
        <w:left w:val="none" w:sz="0" w:space="0" w:color="auto"/>
        <w:bottom w:val="none" w:sz="0" w:space="0" w:color="auto"/>
        <w:right w:val="none" w:sz="0" w:space="0" w:color="auto"/>
      </w:divBdr>
      <w:divsChild>
        <w:div w:id="430397979">
          <w:marLeft w:val="0"/>
          <w:marRight w:val="0"/>
          <w:marTop w:val="0"/>
          <w:marBottom w:val="0"/>
          <w:divBdr>
            <w:top w:val="none" w:sz="0" w:space="0" w:color="auto"/>
            <w:left w:val="none" w:sz="0" w:space="0" w:color="auto"/>
            <w:bottom w:val="none" w:sz="0" w:space="0" w:color="auto"/>
            <w:right w:val="none" w:sz="0" w:space="0" w:color="auto"/>
          </w:divBdr>
          <w:divsChild>
            <w:div w:id="1135174577">
              <w:marLeft w:val="0"/>
              <w:marRight w:val="0"/>
              <w:marTop w:val="0"/>
              <w:marBottom w:val="0"/>
              <w:divBdr>
                <w:top w:val="none" w:sz="0" w:space="0" w:color="auto"/>
                <w:left w:val="none" w:sz="0" w:space="0" w:color="auto"/>
                <w:bottom w:val="none" w:sz="0" w:space="0" w:color="auto"/>
                <w:right w:val="none" w:sz="0" w:space="0" w:color="auto"/>
              </w:divBdr>
              <w:divsChild>
                <w:div w:id="151769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632318">
      <w:bodyDiv w:val="1"/>
      <w:marLeft w:val="0"/>
      <w:marRight w:val="0"/>
      <w:marTop w:val="0"/>
      <w:marBottom w:val="0"/>
      <w:divBdr>
        <w:top w:val="none" w:sz="0" w:space="0" w:color="auto"/>
        <w:left w:val="none" w:sz="0" w:space="0" w:color="auto"/>
        <w:bottom w:val="none" w:sz="0" w:space="0" w:color="auto"/>
        <w:right w:val="none" w:sz="0" w:space="0" w:color="auto"/>
      </w:divBdr>
    </w:div>
    <w:div w:id="2064676571">
      <w:bodyDiv w:val="1"/>
      <w:marLeft w:val="0"/>
      <w:marRight w:val="0"/>
      <w:marTop w:val="0"/>
      <w:marBottom w:val="0"/>
      <w:divBdr>
        <w:top w:val="none" w:sz="0" w:space="0" w:color="auto"/>
        <w:left w:val="none" w:sz="0" w:space="0" w:color="auto"/>
        <w:bottom w:val="none" w:sz="0" w:space="0" w:color="auto"/>
        <w:right w:val="none" w:sz="0" w:space="0" w:color="auto"/>
      </w:divBdr>
      <w:divsChild>
        <w:div w:id="1067999308">
          <w:marLeft w:val="0"/>
          <w:marRight w:val="0"/>
          <w:marTop w:val="0"/>
          <w:marBottom w:val="0"/>
          <w:divBdr>
            <w:top w:val="none" w:sz="0" w:space="0" w:color="auto"/>
            <w:left w:val="none" w:sz="0" w:space="0" w:color="auto"/>
            <w:bottom w:val="none" w:sz="0" w:space="0" w:color="auto"/>
            <w:right w:val="none" w:sz="0" w:space="0" w:color="auto"/>
          </w:divBdr>
          <w:divsChild>
            <w:div w:id="499396546">
              <w:marLeft w:val="0"/>
              <w:marRight w:val="0"/>
              <w:marTop w:val="0"/>
              <w:marBottom w:val="0"/>
              <w:divBdr>
                <w:top w:val="none" w:sz="0" w:space="0" w:color="auto"/>
                <w:left w:val="none" w:sz="0" w:space="0" w:color="auto"/>
                <w:bottom w:val="none" w:sz="0" w:space="0" w:color="auto"/>
                <w:right w:val="none" w:sz="0" w:space="0" w:color="auto"/>
              </w:divBdr>
              <w:divsChild>
                <w:div w:id="140529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95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931</TotalTime>
  <Pages>14</Pages>
  <Words>3708</Words>
  <Characters>21137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dicristorosa@gmail.com</dc:creator>
  <cp:keywords/>
  <dc:description/>
  <cp:lastModifiedBy>dicristorosa@gmail.com</cp:lastModifiedBy>
  <cp:revision>17</cp:revision>
  <dcterms:created xsi:type="dcterms:W3CDTF">2021-05-04T15:07:00Z</dcterms:created>
  <dcterms:modified xsi:type="dcterms:W3CDTF">2021-05-07T12:53:00Z</dcterms:modified>
</cp:coreProperties>
</file>