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393F97" w14:textId="77777777" w:rsidR="00F70D86" w:rsidRDefault="00F70D86">
      <w:pPr>
        <w:rPr>
          <w:b/>
          <w:sz w:val="28"/>
          <w:szCs w:val="28"/>
        </w:rPr>
      </w:pPr>
    </w:p>
    <w:p w14:paraId="6AC624FA" w14:textId="77777777" w:rsidR="00F70D86" w:rsidRDefault="00F70D86">
      <w:pPr>
        <w:rPr>
          <w:b/>
          <w:sz w:val="28"/>
          <w:szCs w:val="28"/>
        </w:rPr>
      </w:pPr>
    </w:p>
    <w:p w14:paraId="73C5FBD7" w14:textId="77777777" w:rsidR="00F70D86" w:rsidRDefault="00F70D86">
      <w:pPr>
        <w:rPr>
          <w:b/>
          <w:sz w:val="28"/>
          <w:szCs w:val="28"/>
        </w:rPr>
      </w:pPr>
    </w:p>
    <w:p w14:paraId="024A24E8" w14:textId="77777777" w:rsidR="00F70D86" w:rsidRDefault="00F70D86">
      <w:pPr>
        <w:rPr>
          <w:b/>
          <w:sz w:val="28"/>
          <w:szCs w:val="28"/>
        </w:rPr>
      </w:pPr>
    </w:p>
    <w:p w14:paraId="6C9CFA7C" w14:textId="77777777" w:rsidR="00F70D86" w:rsidRDefault="00F70D86">
      <w:pPr>
        <w:rPr>
          <w:b/>
          <w:sz w:val="28"/>
          <w:szCs w:val="28"/>
        </w:rPr>
      </w:pPr>
    </w:p>
    <w:p w14:paraId="04330D17" w14:textId="77777777" w:rsidR="00F70D86" w:rsidRDefault="00F70D86">
      <w:pPr>
        <w:rPr>
          <w:b/>
          <w:sz w:val="28"/>
          <w:szCs w:val="28"/>
        </w:rPr>
      </w:pPr>
    </w:p>
    <w:p w14:paraId="04420E0C" w14:textId="43D27061" w:rsidR="00F70D86" w:rsidRDefault="00F70D86" w:rsidP="00F70D86">
      <w:pPr>
        <w:jc w:val="center"/>
        <w:rPr>
          <w:b/>
          <w:sz w:val="28"/>
          <w:szCs w:val="28"/>
        </w:rPr>
      </w:pPr>
      <w:r w:rsidRPr="00F70D86">
        <w:rPr>
          <w:b/>
          <w:sz w:val="28"/>
          <w:szCs w:val="28"/>
        </w:rPr>
        <w:t>Consultancy Report</w:t>
      </w:r>
    </w:p>
    <w:p w14:paraId="252D5C87" w14:textId="77777777" w:rsidR="00F70D86" w:rsidRDefault="00F70D86" w:rsidP="00F70D86">
      <w:pPr>
        <w:jc w:val="center"/>
        <w:rPr>
          <w:b/>
          <w:sz w:val="28"/>
          <w:szCs w:val="28"/>
        </w:rPr>
      </w:pPr>
    </w:p>
    <w:p w14:paraId="2D785505" w14:textId="77777777" w:rsidR="00F70D86" w:rsidRDefault="00F70D86">
      <w:pPr>
        <w:rPr>
          <w:b/>
          <w:sz w:val="28"/>
          <w:szCs w:val="28"/>
        </w:rPr>
      </w:pPr>
    </w:p>
    <w:p w14:paraId="689B159E" w14:textId="77777777" w:rsidR="00F70D86" w:rsidRDefault="00F70D86">
      <w:pPr>
        <w:rPr>
          <w:b/>
          <w:sz w:val="28"/>
          <w:szCs w:val="28"/>
        </w:rPr>
      </w:pPr>
    </w:p>
    <w:p w14:paraId="2F10F92D" w14:textId="77777777" w:rsidR="00F70D86" w:rsidRDefault="00F70D86">
      <w:pPr>
        <w:rPr>
          <w:b/>
          <w:sz w:val="28"/>
          <w:szCs w:val="28"/>
        </w:rPr>
      </w:pPr>
    </w:p>
    <w:p w14:paraId="1D9CF418" w14:textId="77777777" w:rsidR="00F70D86" w:rsidRDefault="00F70D86">
      <w:pPr>
        <w:rPr>
          <w:b/>
          <w:sz w:val="28"/>
          <w:szCs w:val="28"/>
        </w:rPr>
      </w:pPr>
    </w:p>
    <w:p w14:paraId="098A6A1D" w14:textId="77777777" w:rsidR="00F70D86" w:rsidRDefault="00F70D86">
      <w:pPr>
        <w:rPr>
          <w:b/>
          <w:sz w:val="28"/>
          <w:szCs w:val="28"/>
        </w:rPr>
      </w:pPr>
    </w:p>
    <w:p w14:paraId="7C73F91F" w14:textId="77777777" w:rsidR="00F70D86" w:rsidRDefault="00F70D86" w:rsidP="00F70D86">
      <w:pPr>
        <w:rPr>
          <w:rFonts w:ascii="Times New Roman" w:hAnsi="Times New Roman" w:cs="Times New Roman"/>
          <w:sz w:val="36"/>
          <w:szCs w:val="36"/>
        </w:rPr>
      </w:pPr>
      <w:r>
        <w:rPr>
          <w:rFonts w:ascii="Times New Roman" w:hAnsi="Times New Roman" w:cs="Times New Roman"/>
          <w:sz w:val="36"/>
          <w:szCs w:val="36"/>
        </w:rPr>
        <w:t>Student Name: Dumitru Alin Popa</w:t>
      </w:r>
    </w:p>
    <w:p w14:paraId="08291333" w14:textId="77777777" w:rsidR="00F70D86" w:rsidRDefault="00F70D86" w:rsidP="00F70D86">
      <w:pPr>
        <w:rPr>
          <w:rFonts w:ascii="Times New Roman" w:hAnsi="Times New Roman" w:cs="Times New Roman"/>
          <w:sz w:val="36"/>
          <w:szCs w:val="36"/>
        </w:rPr>
      </w:pPr>
      <w:r>
        <w:rPr>
          <w:rFonts w:ascii="Times New Roman" w:hAnsi="Times New Roman" w:cs="Times New Roman"/>
          <w:sz w:val="36"/>
          <w:szCs w:val="36"/>
        </w:rPr>
        <w:t>Student ID: 2132755</w:t>
      </w:r>
    </w:p>
    <w:p w14:paraId="2AD24599" w14:textId="26C496E5" w:rsidR="00F70D86" w:rsidRDefault="00F70D86" w:rsidP="00F70D86">
      <w:pPr>
        <w:rPr>
          <w:rFonts w:ascii="Times New Roman" w:hAnsi="Times New Roman" w:cs="Times New Roman"/>
          <w:sz w:val="36"/>
          <w:szCs w:val="36"/>
        </w:rPr>
      </w:pPr>
      <w:r>
        <w:rPr>
          <w:rFonts w:ascii="Times New Roman" w:hAnsi="Times New Roman" w:cs="Times New Roman"/>
          <w:sz w:val="36"/>
          <w:szCs w:val="36"/>
        </w:rPr>
        <w:t xml:space="preserve">Module: </w:t>
      </w:r>
      <w:r w:rsidRPr="00F70D86">
        <w:rPr>
          <w:rFonts w:ascii="Times New Roman" w:hAnsi="Times New Roman" w:cs="Times New Roman"/>
          <w:sz w:val="36"/>
          <w:szCs w:val="36"/>
        </w:rPr>
        <w:t>Organisational Consultancy</w:t>
      </w:r>
    </w:p>
    <w:p w14:paraId="5FC4CFA7" w14:textId="63160F39" w:rsidR="00F70D86" w:rsidRDefault="00F70D86" w:rsidP="00F70D86">
      <w:pPr>
        <w:rPr>
          <w:rFonts w:ascii="Times New Roman" w:hAnsi="Times New Roman" w:cs="Times New Roman"/>
          <w:sz w:val="36"/>
          <w:szCs w:val="36"/>
        </w:rPr>
      </w:pPr>
      <w:r>
        <w:rPr>
          <w:rFonts w:ascii="Times New Roman" w:hAnsi="Times New Roman" w:cs="Times New Roman"/>
          <w:sz w:val="36"/>
          <w:szCs w:val="36"/>
        </w:rPr>
        <w:t xml:space="preserve">Module code: </w:t>
      </w:r>
      <w:r w:rsidRPr="00F70D86">
        <w:rPr>
          <w:rFonts w:ascii="Times New Roman" w:hAnsi="Times New Roman" w:cs="Times New Roman"/>
          <w:sz w:val="36"/>
          <w:szCs w:val="36"/>
        </w:rPr>
        <w:t>BMIH6005</w:t>
      </w:r>
    </w:p>
    <w:p w14:paraId="1C5F280A" w14:textId="233AE1DF" w:rsidR="00F70D86" w:rsidRDefault="00F70D86" w:rsidP="00F70D86">
      <w:pPr>
        <w:rPr>
          <w:rFonts w:ascii="Times New Roman" w:hAnsi="Times New Roman" w:cs="Times New Roman"/>
          <w:sz w:val="36"/>
          <w:szCs w:val="36"/>
        </w:rPr>
      </w:pPr>
      <w:r>
        <w:rPr>
          <w:rFonts w:ascii="Times New Roman" w:hAnsi="Times New Roman" w:cs="Times New Roman"/>
          <w:sz w:val="36"/>
          <w:szCs w:val="36"/>
        </w:rPr>
        <w:t xml:space="preserve">Lecture: </w:t>
      </w:r>
      <w:r w:rsidRPr="00F70D86">
        <w:rPr>
          <w:rFonts w:ascii="Times New Roman" w:hAnsi="Times New Roman" w:cs="Times New Roman"/>
          <w:sz w:val="36"/>
          <w:szCs w:val="36"/>
        </w:rPr>
        <w:t>Natalie Brailsford</w:t>
      </w:r>
    </w:p>
    <w:p w14:paraId="53FEFC58" w14:textId="77777777" w:rsidR="00F70D86" w:rsidRDefault="00F70D86">
      <w:pPr>
        <w:rPr>
          <w:b/>
          <w:sz w:val="28"/>
          <w:szCs w:val="28"/>
        </w:rPr>
      </w:pPr>
    </w:p>
    <w:p w14:paraId="0C27EA7B" w14:textId="77777777" w:rsidR="00F70D86" w:rsidRDefault="00F70D86">
      <w:pPr>
        <w:rPr>
          <w:b/>
          <w:sz w:val="28"/>
          <w:szCs w:val="28"/>
        </w:rPr>
      </w:pPr>
    </w:p>
    <w:p w14:paraId="2F2AB7B0" w14:textId="77777777" w:rsidR="00F70D86" w:rsidRDefault="00F70D86">
      <w:pPr>
        <w:rPr>
          <w:b/>
          <w:sz w:val="28"/>
          <w:szCs w:val="28"/>
        </w:rPr>
      </w:pPr>
    </w:p>
    <w:p w14:paraId="6185B601" w14:textId="77777777" w:rsidR="00F70D86" w:rsidRDefault="00F70D86">
      <w:pPr>
        <w:rPr>
          <w:b/>
          <w:sz w:val="28"/>
          <w:szCs w:val="28"/>
        </w:rPr>
      </w:pPr>
    </w:p>
    <w:p w14:paraId="717AB34D" w14:textId="77777777" w:rsidR="00F70D86" w:rsidRDefault="00F70D86">
      <w:pPr>
        <w:rPr>
          <w:b/>
          <w:sz w:val="28"/>
          <w:szCs w:val="28"/>
        </w:rPr>
      </w:pPr>
    </w:p>
    <w:p w14:paraId="50036A9E" w14:textId="77777777" w:rsidR="00F70D86" w:rsidRDefault="00F70D86">
      <w:pPr>
        <w:rPr>
          <w:b/>
          <w:sz w:val="28"/>
          <w:szCs w:val="28"/>
        </w:rPr>
      </w:pPr>
    </w:p>
    <w:p w14:paraId="513B5BFF" w14:textId="77777777" w:rsidR="00F70D86" w:rsidRDefault="00F70D86">
      <w:pPr>
        <w:rPr>
          <w:b/>
          <w:sz w:val="28"/>
          <w:szCs w:val="28"/>
        </w:rPr>
      </w:pPr>
    </w:p>
    <w:p w14:paraId="0F933FF8" w14:textId="77777777" w:rsidR="00F70D86" w:rsidRDefault="00F70D86">
      <w:pPr>
        <w:rPr>
          <w:b/>
          <w:sz w:val="28"/>
          <w:szCs w:val="28"/>
        </w:rPr>
      </w:pPr>
    </w:p>
    <w:p w14:paraId="56D3D430" w14:textId="77777777" w:rsidR="00F70D86" w:rsidRDefault="00F70D86">
      <w:pPr>
        <w:rPr>
          <w:b/>
          <w:sz w:val="28"/>
          <w:szCs w:val="28"/>
        </w:rPr>
      </w:pPr>
    </w:p>
    <w:p w14:paraId="2A7FFE4E" w14:textId="77777777" w:rsidR="00F70D86" w:rsidRDefault="00F70D86">
      <w:pPr>
        <w:rPr>
          <w:b/>
          <w:sz w:val="28"/>
          <w:szCs w:val="28"/>
        </w:rPr>
      </w:pPr>
    </w:p>
    <w:p w14:paraId="76502216" w14:textId="77777777" w:rsidR="00F70D86" w:rsidRDefault="00F70D86">
      <w:pPr>
        <w:rPr>
          <w:b/>
          <w:sz w:val="28"/>
          <w:szCs w:val="28"/>
        </w:rPr>
      </w:pPr>
    </w:p>
    <w:p w14:paraId="459D714F" w14:textId="77777777" w:rsidR="00F70D86" w:rsidRDefault="00F70D86">
      <w:pPr>
        <w:rPr>
          <w:b/>
          <w:sz w:val="28"/>
          <w:szCs w:val="28"/>
        </w:rPr>
      </w:pPr>
    </w:p>
    <w:p w14:paraId="52E7D5EC" w14:textId="77777777" w:rsidR="00F70D86" w:rsidRDefault="00F70D86">
      <w:pPr>
        <w:rPr>
          <w:b/>
          <w:sz w:val="28"/>
          <w:szCs w:val="28"/>
        </w:rPr>
      </w:pPr>
    </w:p>
    <w:p w14:paraId="50D87CE6" w14:textId="77777777" w:rsidR="00F70D86" w:rsidRDefault="00F70D86">
      <w:pPr>
        <w:rPr>
          <w:b/>
          <w:sz w:val="28"/>
          <w:szCs w:val="28"/>
        </w:rPr>
      </w:pPr>
    </w:p>
    <w:p w14:paraId="542AEE1A" w14:textId="77777777" w:rsidR="00F70D86" w:rsidRDefault="00F70D86">
      <w:pPr>
        <w:rPr>
          <w:b/>
          <w:sz w:val="28"/>
          <w:szCs w:val="28"/>
        </w:rPr>
      </w:pPr>
    </w:p>
    <w:p w14:paraId="47BDEE80" w14:textId="77777777" w:rsidR="00F70D86" w:rsidRDefault="00F70D86">
      <w:pPr>
        <w:rPr>
          <w:b/>
          <w:sz w:val="28"/>
          <w:szCs w:val="28"/>
        </w:rPr>
      </w:pPr>
    </w:p>
    <w:p w14:paraId="549D6E78" w14:textId="77777777" w:rsidR="00F70D86" w:rsidRDefault="00F70D86">
      <w:pPr>
        <w:rPr>
          <w:b/>
          <w:sz w:val="28"/>
          <w:szCs w:val="28"/>
        </w:rPr>
      </w:pPr>
    </w:p>
    <w:p w14:paraId="446FB69E" w14:textId="77777777" w:rsidR="00F70D86" w:rsidRDefault="00F70D86">
      <w:pPr>
        <w:rPr>
          <w:b/>
          <w:sz w:val="28"/>
          <w:szCs w:val="28"/>
        </w:rPr>
      </w:pPr>
    </w:p>
    <w:p w14:paraId="62732717" w14:textId="77777777" w:rsidR="00F70D86" w:rsidRDefault="00F70D86">
      <w:pPr>
        <w:rPr>
          <w:b/>
          <w:sz w:val="28"/>
          <w:szCs w:val="28"/>
        </w:rPr>
      </w:pPr>
    </w:p>
    <w:p w14:paraId="45A77D63" w14:textId="77777777" w:rsidR="00F70D86" w:rsidRDefault="00F70D86">
      <w:pPr>
        <w:rPr>
          <w:b/>
          <w:sz w:val="28"/>
          <w:szCs w:val="28"/>
        </w:rPr>
      </w:pPr>
    </w:p>
    <w:p w14:paraId="29F5F468" w14:textId="77777777" w:rsidR="00F70D86" w:rsidRDefault="00F70D86">
      <w:pPr>
        <w:rPr>
          <w:b/>
          <w:sz w:val="28"/>
          <w:szCs w:val="28"/>
        </w:rPr>
      </w:pPr>
    </w:p>
    <w:p w14:paraId="33A76FCD" w14:textId="77777777" w:rsidR="00F70D86" w:rsidRDefault="00F70D86">
      <w:pPr>
        <w:rPr>
          <w:b/>
          <w:sz w:val="28"/>
          <w:szCs w:val="28"/>
        </w:rPr>
      </w:pPr>
    </w:p>
    <w:p w14:paraId="2A165302" w14:textId="78496B54" w:rsidR="0098134A" w:rsidRDefault="00224695">
      <w:pPr>
        <w:rPr>
          <w:b/>
          <w:sz w:val="28"/>
          <w:szCs w:val="28"/>
        </w:rPr>
      </w:pPr>
      <w:r>
        <w:rPr>
          <w:b/>
          <w:sz w:val="28"/>
          <w:szCs w:val="28"/>
        </w:rPr>
        <w:t>Executive Summary</w:t>
      </w:r>
    </w:p>
    <w:p w14:paraId="357B3E6E" w14:textId="739F7D62" w:rsidR="0098134A" w:rsidRDefault="00224695">
      <w:r>
        <w:t>The Peninsula is an icon of luxury in Hong Kong, personifying a rich world heritage of hospitality. Established in 1889, The Peninsula upholds a celebrated reputation for unbeatable luxury and service. This report was conducted for and on behalf of KPMG International, a leading global management consulting firm that has depth in expertise on how to enhance performance in business and customer satisfaction within the hospitality industry and other sectors.</w:t>
      </w:r>
    </w:p>
    <w:p w14:paraId="5416DF78" w14:textId="77777777" w:rsidR="0098134A" w:rsidRDefault="0098134A"/>
    <w:p w14:paraId="0C87F2D0" w14:textId="735B6BF3" w:rsidR="0098134A" w:rsidRDefault="00224695">
      <w:r>
        <w:t xml:space="preserve">The main goal of the consultancy project is to carry out a critical review and redesign of customer service offered at Peninsula, touching mainly on the Front Office and Guest Service, which is critical to forming not just the first but also the lasting impression of the guests of the hotel. The Peninsula aims to maintain and exceed the historical benchmark of customer service that defines its prestige while being aware of any </w:t>
      </w:r>
      <w:r>
        <w:lastRenderedPageBreak/>
        <w:t xml:space="preserve">possible differences in the level of service offered. </w:t>
      </w:r>
      <w:r w:rsidR="000573A5">
        <w:t>To</w:t>
      </w:r>
      <w:r>
        <w:t xml:space="preserve"> better understand this current standard of service offered to customers, a series of mystery shopping, staff interviews, and detailed </w:t>
      </w:r>
      <w:r w:rsidR="000573A5">
        <w:t>examinations</w:t>
      </w:r>
      <w:r>
        <w:t xml:space="preserve"> were carried out in customer feedback by KPMG. The mystery shopping exercises had been designed </w:t>
      </w:r>
      <w:r w:rsidR="000573A5">
        <w:t>objectively</w:t>
      </w:r>
      <w:r>
        <w:t xml:space="preserve"> to investigate the reliability of service delivery and quality. Staff interviews, on the other hand, contained the inside view; that is, </w:t>
      </w:r>
      <w:r w:rsidR="000573A5">
        <w:t>they</w:t>
      </w:r>
      <w:r>
        <w:t xml:space="preserve"> tried to understand where the staff felt they needed more support or resources. Analysis of customer feedback included all sources of available feedback and sampling them </w:t>
      </w:r>
      <w:r w:rsidR="000573A5">
        <w:t>to</w:t>
      </w:r>
      <w:r>
        <w:t xml:space="preserve"> have a representative guest experience and satisfaction level.</w:t>
      </w:r>
    </w:p>
    <w:p w14:paraId="567ABE79" w14:textId="77777777" w:rsidR="0098134A" w:rsidRDefault="0098134A"/>
    <w:p w14:paraId="3DEA088A" w14:textId="4BAF00A0" w:rsidR="0098134A" w:rsidRDefault="00224695">
      <w:r>
        <w:t xml:space="preserve">The assessment has identified </w:t>
      </w:r>
      <w:r w:rsidR="000573A5">
        <w:t xml:space="preserve">a </w:t>
      </w:r>
      <w:r>
        <w:t xml:space="preserve">few crucial areas that need inevitable attention to take The Peninsula on the elevation path for customer service standards. The issues </w:t>
      </w:r>
      <w:r w:rsidR="000573A5">
        <w:t xml:space="preserve">that </w:t>
      </w:r>
      <w:r>
        <w:t xml:space="preserve">have been identified </w:t>
      </w:r>
      <w:r w:rsidR="000573A5">
        <w:t>about</w:t>
      </w:r>
      <w:r>
        <w:t xml:space="preserve"> inconsistency in service in different shifts and by different </w:t>
      </w:r>
      <w:r w:rsidR="000573A5">
        <w:t>staff</w:t>
      </w:r>
      <w:r>
        <w:t xml:space="preserve">, and inefficiency in complaints handling from guests. These sometimes place a </w:t>
      </w:r>
      <w:r w:rsidR="000573A5">
        <w:t>less-than-ideal</w:t>
      </w:r>
      <w:r>
        <w:t xml:space="preserve"> experience in front of guests and are reflected in feedback and themes recurring from time to time during mystery shopping exercises.</w:t>
      </w:r>
    </w:p>
    <w:p w14:paraId="56567524" w14:textId="77777777" w:rsidR="0098134A" w:rsidRDefault="0098134A"/>
    <w:p w14:paraId="4DD8CC34" w14:textId="6083AE2F" w:rsidR="0098134A" w:rsidRDefault="00224695">
      <w:r>
        <w:t xml:space="preserve">From this, </w:t>
      </w:r>
      <w:r w:rsidR="000573A5">
        <w:t>several</w:t>
      </w:r>
      <w:r>
        <w:t xml:space="preserve"> targeted interventions to enhance The Peninsula's customer service can be recommended. First, and above all, we propose the introduction and development of a tailor-made training program for all staff on the subject of reiterating service consistency, embracing a powerful set of communication skills, and advanced complaint resolution techniques. In addition, improve existing mechanisms of guest feedback to allow for faster and </w:t>
      </w:r>
      <w:r w:rsidR="000573A5">
        <w:t xml:space="preserve">more </w:t>
      </w:r>
      <w:r>
        <w:t xml:space="preserve">effective responses to concerns, creating an environment for service that is more adaptive. Such recommendations would </w:t>
      </w:r>
      <w:r w:rsidR="000573A5">
        <w:t>provide</w:t>
      </w:r>
      <w:r>
        <w:t xml:space="preserve"> an overview of the much that is supposed to be done in the current operations of the Peninsula, all with little to no disturbance while using the available resources and channels. Consequently, great improvement in customer satisfaction and operational efficiency is thus expected with the implementation of these recommendations. </w:t>
      </w:r>
      <w:r w:rsidR="000573A5">
        <w:t>A</w:t>
      </w:r>
      <w:r>
        <w:t xml:space="preserve"> better training program would bring about an improved set of skills among the staff to provide great delivery of services </w:t>
      </w:r>
      <w:r w:rsidR="000573A5">
        <w:t>consistently</w:t>
      </w:r>
      <w:r>
        <w:t>, thereby establishing a great environment of work and hence achieving satisfaction among the employees in total.</w:t>
      </w:r>
    </w:p>
    <w:p w14:paraId="111ED6D6" w14:textId="77777777" w:rsidR="0098134A" w:rsidRDefault="0098134A"/>
    <w:p w14:paraId="67249174" w14:textId="77777777" w:rsidR="0098134A" w:rsidRDefault="00224695">
      <w:r>
        <w:lastRenderedPageBreak/>
        <w:t>This, along with enhanced feedback mechanisms, shall result in the assurance to the guests of the issues that they had going to be resolved much more effectively and timely, resulting in less attrition and improved positive reviews by the guests. All of this, coupled with the above-discussed changes, is expected to further make the position of The Peninsula even more robust in the market as a leader in luxury hospitality. The strategic importance that this enhancement places extends beyond immediate operational improvements; they are crucial to maintaining and elevating The Peninsula's esteemed reputation in a competitive market. Through adopting these recommendations, The Peninsula will have not only aligned but advanced with the changing expectations of its discerning guests. This will put it at the forefront of this aspect of the hospitality field for many years to come. We will try our level best to make The Peninsula a place where all the changes made are in line with the hotel's core values and meet its long-term strategic vision.</w:t>
      </w:r>
    </w:p>
    <w:p w14:paraId="00ECF473" w14:textId="77777777" w:rsidR="0098134A" w:rsidRDefault="00224695">
      <w:r>
        <w:br w:type="page"/>
      </w:r>
    </w:p>
    <w:p w14:paraId="1D6A8312" w14:textId="77777777" w:rsidR="0098134A" w:rsidRDefault="00224695">
      <w:pPr>
        <w:keepNext/>
        <w:keepLines/>
        <w:pBdr>
          <w:top w:val="nil"/>
          <w:left w:val="nil"/>
          <w:bottom w:val="nil"/>
          <w:right w:val="nil"/>
          <w:between w:val="nil"/>
        </w:pBdr>
        <w:spacing w:before="240" w:line="259" w:lineRule="auto"/>
        <w:ind w:right="0"/>
        <w:jc w:val="left"/>
        <w:rPr>
          <w:rFonts w:ascii="Calibri" w:eastAsia="Calibri" w:hAnsi="Calibri" w:cs="Calibri"/>
          <w:color w:val="366091"/>
          <w:sz w:val="32"/>
          <w:szCs w:val="32"/>
        </w:rPr>
      </w:pPr>
      <w:bookmarkStart w:id="0" w:name="_gjdgxs" w:colFirst="0" w:colLast="0"/>
      <w:bookmarkEnd w:id="0"/>
      <w:r>
        <w:rPr>
          <w:rFonts w:ascii="Calibri" w:eastAsia="Calibri" w:hAnsi="Calibri" w:cs="Calibri"/>
          <w:color w:val="366091"/>
          <w:sz w:val="32"/>
          <w:szCs w:val="32"/>
        </w:rPr>
        <w:lastRenderedPageBreak/>
        <w:t>Table of Contents</w:t>
      </w:r>
    </w:p>
    <w:sdt>
      <w:sdtPr>
        <w:id w:val="-1234312136"/>
        <w:docPartObj>
          <w:docPartGallery w:val="Table of Contents"/>
          <w:docPartUnique/>
        </w:docPartObj>
      </w:sdtPr>
      <w:sdtContent>
        <w:p w14:paraId="2DCE1CBF" w14:textId="2BB5F304" w:rsidR="007519D9" w:rsidRDefault="00224695">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\h \u \z \t "Heading 1,1,Heading 2,2,Heading 3,3,"</w:instrText>
          </w:r>
          <w:r>
            <w:fldChar w:fldCharType="separate"/>
          </w:r>
          <w:hyperlink w:anchor="_Toc166228691" w:history="1">
            <w:r w:rsidR="007519D9" w:rsidRPr="00B17185">
              <w:rPr>
                <w:rStyle w:val="Hyperlink"/>
                <w:noProof/>
              </w:rPr>
              <w:t>Introduction</w:t>
            </w:r>
            <w:r w:rsidR="007519D9">
              <w:rPr>
                <w:noProof/>
                <w:webHidden/>
              </w:rPr>
              <w:tab/>
            </w:r>
            <w:r w:rsidR="007519D9">
              <w:rPr>
                <w:noProof/>
                <w:webHidden/>
              </w:rPr>
              <w:fldChar w:fldCharType="begin"/>
            </w:r>
            <w:r w:rsidR="007519D9">
              <w:rPr>
                <w:noProof/>
                <w:webHidden/>
              </w:rPr>
              <w:instrText xml:space="preserve"> PAGEREF _Toc166228691 \h </w:instrText>
            </w:r>
            <w:r w:rsidR="007519D9">
              <w:rPr>
                <w:noProof/>
                <w:webHidden/>
              </w:rPr>
            </w:r>
            <w:r w:rsidR="007519D9">
              <w:rPr>
                <w:noProof/>
                <w:webHidden/>
              </w:rPr>
              <w:fldChar w:fldCharType="separate"/>
            </w:r>
            <w:r w:rsidR="007519D9">
              <w:rPr>
                <w:noProof/>
                <w:webHidden/>
              </w:rPr>
              <w:t>1</w:t>
            </w:r>
            <w:r w:rsidR="007519D9">
              <w:rPr>
                <w:noProof/>
                <w:webHidden/>
              </w:rPr>
              <w:fldChar w:fldCharType="end"/>
            </w:r>
          </w:hyperlink>
        </w:p>
        <w:p w14:paraId="573199B0" w14:textId="46686DBF"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2" w:history="1">
            <w:r w:rsidR="007519D9" w:rsidRPr="00B17185">
              <w:rPr>
                <w:rStyle w:val="Hyperlink"/>
                <w:noProof/>
              </w:rPr>
              <w:t>Hotel Background</w:t>
            </w:r>
            <w:r w:rsidR="007519D9">
              <w:rPr>
                <w:noProof/>
                <w:webHidden/>
              </w:rPr>
              <w:tab/>
            </w:r>
            <w:r w:rsidR="007519D9">
              <w:rPr>
                <w:noProof/>
                <w:webHidden/>
              </w:rPr>
              <w:fldChar w:fldCharType="begin"/>
            </w:r>
            <w:r w:rsidR="007519D9">
              <w:rPr>
                <w:noProof/>
                <w:webHidden/>
              </w:rPr>
              <w:instrText xml:space="preserve"> PAGEREF _Toc166228692 \h </w:instrText>
            </w:r>
            <w:r w:rsidR="007519D9">
              <w:rPr>
                <w:noProof/>
                <w:webHidden/>
              </w:rPr>
            </w:r>
            <w:r w:rsidR="007519D9">
              <w:rPr>
                <w:noProof/>
                <w:webHidden/>
              </w:rPr>
              <w:fldChar w:fldCharType="separate"/>
            </w:r>
            <w:r w:rsidR="007519D9">
              <w:rPr>
                <w:noProof/>
                <w:webHidden/>
              </w:rPr>
              <w:t>1</w:t>
            </w:r>
            <w:r w:rsidR="007519D9">
              <w:rPr>
                <w:noProof/>
                <w:webHidden/>
              </w:rPr>
              <w:fldChar w:fldCharType="end"/>
            </w:r>
          </w:hyperlink>
        </w:p>
        <w:p w14:paraId="24E1C7A9" w14:textId="50A62D0E"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3" w:history="1">
            <w:r w:rsidR="007519D9" w:rsidRPr="00B17185">
              <w:rPr>
                <w:rStyle w:val="Hyperlink"/>
                <w:noProof/>
              </w:rPr>
              <w:t>Consultancy Firm Introduction</w:t>
            </w:r>
            <w:r w:rsidR="007519D9">
              <w:rPr>
                <w:noProof/>
                <w:webHidden/>
              </w:rPr>
              <w:tab/>
            </w:r>
            <w:r w:rsidR="007519D9">
              <w:rPr>
                <w:noProof/>
                <w:webHidden/>
              </w:rPr>
              <w:fldChar w:fldCharType="begin"/>
            </w:r>
            <w:r w:rsidR="007519D9">
              <w:rPr>
                <w:noProof/>
                <w:webHidden/>
              </w:rPr>
              <w:instrText xml:space="preserve"> PAGEREF _Toc166228693 \h </w:instrText>
            </w:r>
            <w:r w:rsidR="007519D9">
              <w:rPr>
                <w:noProof/>
                <w:webHidden/>
              </w:rPr>
            </w:r>
            <w:r w:rsidR="007519D9">
              <w:rPr>
                <w:noProof/>
                <w:webHidden/>
              </w:rPr>
              <w:fldChar w:fldCharType="separate"/>
            </w:r>
            <w:r w:rsidR="007519D9">
              <w:rPr>
                <w:noProof/>
                <w:webHidden/>
              </w:rPr>
              <w:t>1</w:t>
            </w:r>
            <w:r w:rsidR="007519D9">
              <w:rPr>
                <w:noProof/>
                <w:webHidden/>
              </w:rPr>
              <w:fldChar w:fldCharType="end"/>
            </w:r>
          </w:hyperlink>
        </w:p>
        <w:p w14:paraId="04B56641" w14:textId="4211EFF7"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4" w:history="1">
            <w:r w:rsidR="007519D9" w:rsidRPr="00B17185">
              <w:rPr>
                <w:rStyle w:val="Hyperlink"/>
                <w:noProof/>
              </w:rPr>
              <w:t>Report Purpose</w:t>
            </w:r>
            <w:r w:rsidR="007519D9">
              <w:rPr>
                <w:noProof/>
                <w:webHidden/>
              </w:rPr>
              <w:tab/>
            </w:r>
            <w:r w:rsidR="007519D9">
              <w:rPr>
                <w:noProof/>
                <w:webHidden/>
              </w:rPr>
              <w:fldChar w:fldCharType="begin"/>
            </w:r>
            <w:r w:rsidR="007519D9">
              <w:rPr>
                <w:noProof/>
                <w:webHidden/>
              </w:rPr>
              <w:instrText xml:space="preserve"> PAGEREF _Toc166228694 \h </w:instrText>
            </w:r>
            <w:r w:rsidR="007519D9">
              <w:rPr>
                <w:noProof/>
                <w:webHidden/>
              </w:rPr>
            </w:r>
            <w:r w:rsidR="007519D9">
              <w:rPr>
                <w:noProof/>
                <w:webHidden/>
              </w:rPr>
              <w:fldChar w:fldCharType="separate"/>
            </w:r>
            <w:r w:rsidR="007519D9">
              <w:rPr>
                <w:noProof/>
                <w:webHidden/>
              </w:rPr>
              <w:t>2</w:t>
            </w:r>
            <w:r w:rsidR="007519D9">
              <w:rPr>
                <w:noProof/>
                <w:webHidden/>
              </w:rPr>
              <w:fldChar w:fldCharType="end"/>
            </w:r>
          </w:hyperlink>
        </w:p>
        <w:p w14:paraId="3E208682" w14:textId="658D846A"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5" w:history="1">
            <w:r w:rsidR="007519D9" w:rsidRPr="00B17185">
              <w:rPr>
                <w:rStyle w:val="Hyperlink"/>
                <w:noProof/>
              </w:rPr>
              <w:t>Analytical Frameworks</w:t>
            </w:r>
            <w:r w:rsidR="007519D9">
              <w:rPr>
                <w:noProof/>
                <w:webHidden/>
              </w:rPr>
              <w:tab/>
            </w:r>
            <w:r w:rsidR="007519D9">
              <w:rPr>
                <w:noProof/>
                <w:webHidden/>
              </w:rPr>
              <w:fldChar w:fldCharType="begin"/>
            </w:r>
            <w:r w:rsidR="007519D9">
              <w:rPr>
                <w:noProof/>
                <w:webHidden/>
              </w:rPr>
              <w:instrText xml:space="preserve"> PAGEREF _Toc166228695 \h </w:instrText>
            </w:r>
            <w:r w:rsidR="007519D9">
              <w:rPr>
                <w:noProof/>
                <w:webHidden/>
              </w:rPr>
            </w:r>
            <w:r w:rsidR="007519D9">
              <w:rPr>
                <w:noProof/>
                <w:webHidden/>
              </w:rPr>
              <w:fldChar w:fldCharType="separate"/>
            </w:r>
            <w:r w:rsidR="007519D9">
              <w:rPr>
                <w:noProof/>
                <w:webHidden/>
              </w:rPr>
              <w:t>2</w:t>
            </w:r>
            <w:r w:rsidR="007519D9">
              <w:rPr>
                <w:noProof/>
                <w:webHidden/>
              </w:rPr>
              <w:fldChar w:fldCharType="end"/>
            </w:r>
          </w:hyperlink>
        </w:p>
        <w:p w14:paraId="00D4FA3A" w14:textId="0DC4391F" w:rsidR="007519D9" w:rsidRDefault="00000000">
          <w:pPr>
            <w:pStyle w:val="TOC1"/>
            <w:tabs>
              <w:tab w:val="right" w:leader="dot" w:pos="9350"/>
            </w:tabs>
            <w:rPr>
              <w:rFonts w:asciiTheme="minorHAnsi" w:eastAsiaTheme="minorEastAsia" w:hAnsiTheme="minorHAnsi" w:cstheme="minorBidi"/>
              <w:noProof/>
              <w:sz w:val="22"/>
              <w:szCs w:val="22"/>
              <w:lang w:val="en-US"/>
            </w:rPr>
          </w:pPr>
          <w:hyperlink w:anchor="_Toc166228696" w:history="1">
            <w:r w:rsidR="007519D9" w:rsidRPr="00B17185">
              <w:rPr>
                <w:rStyle w:val="Hyperlink"/>
                <w:noProof/>
              </w:rPr>
              <w:t>Analysis</w:t>
            </w:r>
            <w:r w:rsidR="007519D9">
              <w:rPr>
                <w:noProof/>
                <w:webHidden/>
              </w:rPr>
              <w:tab/>
            </w:r>
            <w:r w:rsidR="007519D9">
              <w:rPr>
                <w:noProof/>
                <w:webHidden/>
              </w:rPr>
              <w:fldChar w:fldCharType="begin"/>
            </w:r>
            <w:r w:rsidR="007519D9">
              <w:rPr>
                <w:noProof/>
                <w:webHidden/>
              </w:rPr>
              <w:instrText xml:space="preserve"> PAGEREF _Toc166228696 \h </w:instrText>
            </w:r>
            <w:r w:rsidR="007519D9">
              <w:rPr>
                <w:noProof/>
                <w:webHidden/>
              </w:rPr>
            </w:r>
            <w:r w:rsidR="007519D9">
              <w:rPr>
                <w:noProof/>
                <w:webHidden/>
              </w:rPr>
              <w:fldChar w:fldCharType="separate"/>
            </w:r>
            <w:r w:rsidR="007519D9">
              <w:rPr>
                <w:noProof/>
                <w:webHidden/>
              </w:rPr>
              <w:t>4</w:t>
            </w:r>
            <w:r w:rsidR="007519D9">
              <w:rPr>
                <w:noProof/>
                <w:webHidden/>
              </w:rPr>
              <w:fldChar w:fldCharType="end"/>
            </w:r>
          </w:hyperlink>
        </w:p>
        <w:p w14:paraId="0590441D" w14:textId="470E4739"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7" w:history="1">
            <w:r w:rsidR="007519D9" w:rsidRPr="00B17185">
              <w:rPr>
                <w:rStyle w:val="Hyperlink"/>
                <w:noProof/>
              </w:rPr>
              <w:t>Issue Identification at The Peninsula's Front Office and Guest Services</w:t>
            </w:r>
            <w:r w:rsidR="007519D9">
              <w:rPr>
                <w:noProof/>
                <w:webHidden/>
              </w:rPr>
              <w:tab/>
            </w:r>
            <w:r w:rsidR="007519D9">
              <w:rPr>
                <w:noProof/>
                <w:webHidden/>
              </w:rPr>
              <w:fldChar w:fldCharType="begin"/>
            </w:r>
            <w:r w:rsidR="007519D9">
              <w:rPr>
                <w:noProof/>
                <w:webHidden/>
              </w:rPr>
              <w:instrText xml:space="preserve"> PAGEREF _Toc166228697 \h </w:instrText>
            </w:r>
            <w:r w:rsidR="007519D9">
              <w:rPr>
                <w:noProof/>
                <w:webHidden/>
              </w:rPr>
            </w:r>
            <w:r w:rsidR="007519D9">
              <w:rPr>
                <w:noProof/>
                <w:webHidden/>
              </w:rPr>
              <w:fldChar w:fldCharType="separate"/>
            </w:r>
            <w:r w:rsidR="007519D9">
              <w:rPr>
                <w:noProof/>
                <w:webHidden/>
              </w:rPr>
              <w:t>4</w:t>
            </w:r>
            <w:r w:rsidR="007519D9">
              <w:rPr>
                <w:noProof/>
                <w:webHidden/>
              </w:rPr>
              <w:fldChar w:fldCharType="end"/>
            </w:r>
          </w:hyperlink>
        </w:p>
        <w:p w14:paraId="0A91B321" w14:textId="33A4DCF2"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8" w:history="1">
            <w:r w:rsidR="007519D9" w:rsidRPr="00B17185">
              <w:rPr>
                <w:rStyle w:val="Hyperlink"/>
                <w:noProof/>
              </w:rPr>
              <w:t>PESTEL Analysis</w:t>
            </w:r>
            <w:r w:rsidR="007519D9">
              <w:rPr>
                <w:noProof/>
                <w:webHidden/>
              </w:rPr>
              <w:tab/>
            </w:r>
            <w:r w:rsidR="007519D9">
              <w:rPr>
                <w:noProof/>
                <w:webHidden/>
              </w:rPr>
              <w:fldChar w:fldCharType="begin"/>
            </w:r>
            <w:r w:rsidR="007519D9">
              <w:rPr>
                <w:noProof/>
                <w:webHidden/>
              </w:rPr>
              <w:instrText xml:space="preserve"> PAGEREF _Toc166228698 \h </w:instrText>
            </w:r>
            <w:r w:rsidR="007519D9">
              <w:rPr>
                <w:noProof/>
                <w:webHidden/>
              </w:rPr>
            </w:r>
            <w:r w:rsidR="007519D9">
              <w:rPr>
                <w:noProof/>
                <w:webHidden/>
              </w:rPr>
              <w:fldChar w:fldCharType="separate"/>
            </w:r>
            <w:r w:rsidR="007519D9">
              <w:rPr>
                <w:noProof/>
                <w:webHidden/>
              </w:rPr>
              <w:t>5</w:t>
            </w:r>
            <w:r w:rsidR="007519D9">
              <w:rPr>
                <w:noProof/>
                <w:webHidden/>
              </w:rPr>
              <w:fldChar w:fldCharType="end"/>
            </w:r>
          </w:hyperlink>
        </w:p>
        <w:p w14:paraId="1291A681" w14:textId="49D7B2F0"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699" w:history="1">
            <w:r w:rsidR="007519D9" w:rsidRPr="00B17185">
              <w:rPr>
                <w:rStyle w:val="Hyperlink"/>
                <w:noProof/>
              </w:rPr>
              <w:t>SWOT Analysis</w:t>
            </w:r>
            <w:r w:rsidR="007519D9">
              <w:rPr>
                <w:noProof/>
                <w:webHidden/>
              </w:rPr>
              <w:tab/>
            </w:r>
            <w:r w:rsidR="007519D9">
              <w:rPr>
                <w:noProof/>
                <w:webHidden/>
              </w:rPr>
              <w:fldChar w:fldCharType="begin"/>
            </w:r>
            <w:r w:rsidR="007519D9">
              <w:rPr>
                <w:noProof/>
                <w:webHidden/>
              </w:rPr>
              <w:instrText xml:space="preserve"> PAGEREF _Toc166228699 \h </w:instrText>
            </w:r>
            <w:r w:rsidR="007519D9">
              <w:rPr>
                <w:noProof/>
                <w:webHidden/>
              </w:rPr>
            </w:r>
            <w:r w:rsidR="007519D9">
              <w:rPr>
                <w:noProof/>
                <w:webHidden/>
              </w:rPr>
              <w:fldChar w:fldCharType="separate"/>
            </w:r>
            <w:r w:rsidR="007519D9">
              <w:rPr>
                <w:noProof/>
                <w:webHidden/>
              </w:rPr>
              <w:t>6</w:t>
            </w:r>
            <w:r w:rsidR="007519D9">
              <w:rPr>
                <w:noProof/>
                <w:webHidden/>
              </w:rPr>
              <w:fldChar w:fldCharType="end"/>
            </w:r>
          </w:hyperlink>
        </w:p>
        <w:p w14:paraId="78AD6F31" w14:textId="395EA48F"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0" w:history="1">
            <w:r w:rsidR="007519D9" w:rsidRPr="00B17185">
              <w:rPr>
                <w:rStyle w:val="Hyperlink"/>
                <w:noProof/>
              </w:rPr>
              <w:t>TOWS Analysis</w:t>
            </w:r>
            <w:r w:rsidR="007519D9">
              <w:rPr>
                <w:noProof/>
                <w:webHidden/>
              </w:rPr>
              <w:tab/>
            </w:r>
            <w:r w:rsidR="007519D9">
              <w:rPr>
                <w:noProof/>
                <w:webHidden/>
              </w:rPr>
              <w:fldChar w:fldCharType="begin"/>
            </w:r>
            <w:r w:rsidR="007519D9">
              <w:rPr>
                <w:noProof/>
                <w:webHidden/>
              </w:rPr>
              <w:instrText xml:space="preserve"> PAGEREF _Toc166228700 \h </w:instrText>
            </w:r>
            <w:r w:rsidR="007519D9">
              <w:rPr>
                <w:noProof/>
                <w:webHidden/>
              </w:rPr>
            </w:r>
            <w:r w:rsidR="007519D9">
              <w:rPr>
                <w:noProof/>
                <w:webHidden/>
              </w:rPr>
              <w:fldChar w:fldCharType="separate"/>
            </w:r>
            <w:r w:rsidR="007519D9">
              <w:rPr>
                <w:noProof/>
                <w:webHidden/>
              </w:rPr>
              <w:t>8</w:t>
            </w:r>
            <w:r w:rsidR="007519D9">
              <w:rPr>
                <w:noProof/>
                <w:webHidden/>
              </w:rPr>
              <w:fldChar w:fldCharType="end"/>
            </w:r>
          </w:hyperlink>
        </w:p>
        <w:p w14:paraId="308FB660" w14:textId="7C3AC7FC" w:rsidR="007519D9" w:rsidRDefault="00000000">
          <w:pPr>
            <w:pStyle w:val="TOC1"/>
            <w:tabs>
              <w:tab w:val="right" w:leader="dot" w:pos="9350"/>
            </w:tabs>
            <w:rPr>
              <w:rFonts w:asciiTheme="minorHAnsi" w:eastAsiaTheme="minorEastAsia" w:hAnsiTheme="minorHAnsi" w:cstheme="minorBidi"/>
              <w:noProof/>
              <w:sz w:val="22"/>
              <w:szCs w:val="22"/>
              <w:lang w:val="en-US"/>
            </w:rPr>
          </w:pPr>
          <w:hyperlink w:anchor="_Toc166228701" w:history="1">
            <w:r w:rsidR="007519D9" w:rsidRPr="00B17185">
              <w:rPr>
                <w:rStyle w:val="Hyperlink"/>
                <w:noProof/>
              </w:rPr>
              <w:t>Recommendations and Change Management</w:t>
            </w:r>
            <w:r w:rsidR="007519D9">
              <w:rPr>
                <w:noProof/>
                <w:webHidden/>
              </w:rPr>
              <w:tab/>
            </w:r>
            <w:r w:rsidR="007519D9">
              <w:rPr>
                <w:noProof/>
                <w:webHidden/>
              </w:rPr>
              <w:fldChar w:fldCharType="begin"/>
            </w:r>
            <w:r w:rsidR="007519D9">
              <w:rPr>
                <w:noProof/>
                <w:webHidden/>
              </w:rPr>
              <w:instrText xml:space="preserve"> PAGEREF _Toc166228701 \h </w:instrText>
            </w:r>
            <w:r w:rsidR="007519D9">
              <w:rPr>
                <w:noProof/>
                <w:webHidden/>
              </w:rPr>
            </w:r>
            <w:r w:rsidR="007519D9">
              <w:rPr>
                <w:noProof/>
                <w:webHidden/>
              </w:rPr>
              <w:fldChar w:fldCharType="separate"/>
            </w:r>
            <w:r w:rsidR="007519D9">
              <w:rPr>
                <w:noProof/>
                <w:webHidden/>
              </w:rPr>
              <w:t>11</w:t>
            </w:r>
            <w:r w:rsidR="007519D9">
              <w:rPr>
                <w:noProof/>
                <w:webHidden/>
              </w:rPr>
              <w:fldChar w:fldCharType="end"/>
            </w:r>
          </w:hyperlink>
        </w:p>
        <w:p w14:paraId="14544B6F" w14:textId="692C137F"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2" w:history="1">
            <w:r w:rsidR="007519D9" w:rsidRPr="00B17185">
              <w:rPr>
                <w:rStyle w:val="Hyperlink"/>
                <w:noProof/>
              </w:rPr>
              <w:t>Detailed Recommendation</w:t>
            </w:r>
            <w:r w:rsidR="007519D9">
              <w:rPr>
                <w:noProof/>
                <w:webHidden/>
              </w:rPr>
              <w:tab/>
            </w:r>
            <w:r w:rsidR="007519D9">
              <w:rPr>
                <w:noProof/>
                <w:webHidden/>
              </w:rPr>
              <w:fldChar w:fldCharType="begin"/>
            </w:r>
            <w:r w:rsidR="007519D9">
              <w:rPr>
                <w:noProof/>
                <w:webHidden/>
              </w:rPr>
              <w:instrText xml:space="preserve"> PAGEREF _Toc166228702 \h </w:instrText>
            </w:r>
            <w:r w:rsidR="007519D9">
              <w:rPr>
                <w:noProof/>
                <w:webHidden/>
              </w:rPr>
            </w:r>
            <w:r w:rsidR="007519D9">
              <w:rPr>
                <w:noProof/>
                <w:webHidden/>
              </w:rPr>
              <w:fldChar w:fldCharType="separate"/>
            </w:r>
            <w:r w:rsidR="007519D9">
              <w:rPr>
                <w:noProof/>
                <w:webHidden/>
              </w:rPr>
              <w:t>11</w:t>
            </w:r>
            <w:r w:rsidR="007519D9">
              <w:rPr>
                <w:noProof/>
                <w:webHidden/>
              </w:rPr>
              <w:fldChar w:fldCharType="end"/>
            </w:r>
          </w:hyperlink>
        </w:p>
        <w:p w14:paraId="00DE8A8A" w14:textId="23654F11"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3" w:history="1">
            <w:r w:rsidR="007519D9" w:rsidRPr="00B17185">
              <w:rPr>
                <w:rStyle w:val="Hyperlink"/>
                <w:noProof/>
              </w:rPr>
              <w:t>Implementation Strategy</w:t>
            </w:r>
            <w:r w:rsidR="007519D9">
              <w:rPr>
                <w:noProof/>
                <w:webHidden/>
              </w:rPr>
              <w:tab/>
            </w:r>
            <w:r w:rsidR="007519D9">
              <w:rPr>
                <w:noProof/>
                <w:webHidden/>
              </w:rPr>
              <w:fldChar w:fldCharType="begin"/>
            </w:r>
            <w:r w:rsidR="007519D9">
              <w:rPr>
                <w:noProof/>
                <w:webHidden/>
              </w:rPr>
              <w:instrText xml:space="preserve"> PAGEREF _Toc166228703 \h </w:instrText>
            </w:r>
            <w:r w:rsidR="007519D9">
              <w:rPr>
                <w:noProof/>
                <w:webHidden/>
              </w:rPr>
            </w:r>
            <w:r w:rsidR="007519D9">
              <w:rPr>
                <w:noProof/>
                <w:webHidden/>
              </w:rPr>
              <w:fldChar w:fldCharType="separate"/>
            </w:r>
            <w:r w:rsidR="007519D9">
              <w:rPr>
                <w:noProof/>
                <w:webHidden/>
              </w:rPr>
              <w:t>13</w:t>
            </w:r>
            <w:r w:rsidR="007519D9">
              <w:rPr>
                <w:noProof/>
                <w:webHidden/>
              </w:rPr>
              <w:fldChar w:fldCharType="end"/>
            </w:r>
          </w:hyperlink>
        </w:p>
        <w:p w14:paraId="74757FDC" w14:textId="5FB5EDDA"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4" w:history="1">
            <w:r w:rsidR="007519D9" w:rsidRPr="00B17185">
              <w:rPr>
                <w:rStyle w:val="Hyperlink"/>
                <w:noProof/>
              </w:rPr>
              <w:t>Change Management</w:t>
            </w:r>
            <w:r w:rsidR="007519D9">
              <w:rPr>
                <w:noProof/>
                <w:webHidden/>
              </w:rPr>
              <w:tab/>
            </w:r>
            <w:r w:rsidR="007519D9">
              <w:rPr>
                <w:noProof/>
                <w:webHidden/>
              </w:rPr>
              <w:fldChar w:fldCharType="begin"/>
            </w:r>
            <w:r w:rsidR="007519D9">
              <w:rPr>
                <w:noProof/>
                <w:webHidden/>
              </w:rPr>
              <w:instrText xml:space="preserve"> PAGEREF _Toc166228704 \h </w:instrText>
            </w:r>
            <w:r w:rsidR="007519D9">
              <w:rPr>
                <w:noProof/>
                <w:webHidden/>
              </w:rPr>
            </w:r>
            <w:r w:rsidR="007519D9">
              <w:rPr>
                <w:noProof/>
                <w:webHidden/>
              </w:rPr>
              <w:fldChar w:fldCharType="separate"/>
            </w:r>
            <w:r w:rsidR="007519D9">
              <w:rPr>
                <w:noProof/>
                <w:webHidden/>
              </w:rPr>
              <w:t>15</w:t>
            </w:r>
            <w:r w:rsidR="007519D9">
              <w:rPr>
                <w:noProof/>
                <w:webHidden/>
              </w:rPr>
              <w:fldChar w:fldCharType="end"/>
            </w:r>
          </w:hyperlink>
        </w:p>
        <w:p w14:paraId="5AB70FCF" w14:textId="60AE75FA"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5" w:history="1">
            <w:r w:rsidR="007519D9" w:rsidRPr="00B17185">
              <w:rPr>
                <w:rStyle w:val="Hyperlink"/>
                <w:noProof/>
              </w:rPr>
              <w:t>Monitoring and Evaluation</w:t>
            </w:r>
            <w:r w:rsidR="007519D9">
              <w:rPr>
                <w:noProof/>
                <w:webHidden/>
              </w:rPr>
              <w:tab/>
            </w:r>
            <w:r w:rsidR="007519D9">
              <w:rPr>
                <w:noProof/>
                <w:webHidden/>
              </w:rPr>
              <w:fldChar w:fldCharType="begin"/>
            </w:r>
            <w:r w:rsidR="007519D9">
              <w:rPr>
                <w:noProof/>
                <w:webHidden/>
              </w:rPr>
              <w:instrText xml:space="preserve"> PAGEREF _Toc166228705 \h </w:instrText>
            </w:r>
            <w:r w:rsidR="007519D9">
              <w:rPr>
                <w:noProof/>
                <w:webHidden/>
              </w:rPr>
            </w:r>
            <w:r w:rsidR="007519D9">
              <w:rPr>
                <w:noProof/>
                <w:webHidden/>
              </w:rPr>
              <w:fldChar w:fldCharType="separate"/>
            </w:r>
            <w:r w:rsidR="007519D9">
              <w:rPr>
                <w:noProof/>
                <w:webHidden/>
              </w:rPr>
              <w:t>17</w:t>
            </w:r>
            <w:r w:rsidR="007519D9">
              <w:rPr>
                <w:noProof/>
                <w:webHidden/>
              </w:rPr>
              <w:fldChar w:fldCharType="end"/>
            </w:r>
          </w:hyperlink>
        </w:p>
        <w:p w14:paraId="3BE66B5D" w14:textId="799DA249" w:rsidR="007519D9" w:rsidRDefault="00000000">
          <w:pPr>
            <w:pStyle w:val="TOC1"/>
            <w:tabs>
              <w:tab w:val="right" w:leader="dot" w:pos="9350"/>
            </w:tabs>
            <w:rPr>
              <w:rFonts w:asciiTheme="minorHAnsi" w:eastAsiaTheme="minorEastAsia" w:hAnsiTheme="minorHAnsi" w:cstheme="minorBidi"/>
              <w:noProof/>
              <w:sz w:val="22"/>
              <w:szCs w:val="22"/>
              <w:lang w:val="en-US"/>
            </w:rPr>
          </w:pPr>
          <w:hyperlink w:anchor="_Toc166228706" w:history="1">
            <w:r w:rsidR="007519D9" w:rsidRPr="00B17185">
              <w:rPr>
                <w:rStyle w:val="Hyperlink"/>
                <w:noProof/>
              </w:rPr>
              <w:t>Action Plan</w:t>
            </w:r>
            <w:r w:rsidR="007519D9">
              <w:rPr>
                <w:noProof/>
                <w:webHidden/>
              </w:rPr>
              <w:tab/>
            </w:r>
            <w:r w:rsidR="007519D9">
              <w:rPr>
                <w:noProof/>
                <w:webHidden/>
              </w:rPr>
              <w:fldChar w:fldCharType="begin"/>
            </w:r>
            <w:r w:rsidR="007519D9">
              <w:rPr>
                <w:noProof/>
                <w:webHidden/>
              </w:rPr>
              <w:instrText xml:space="preserve"> PAGEREF _Toc166228706 \h </w:instrText>
            </w:r>
            <w:r w:rsidR="007519D9">
              <w:rPr>
                <w:noProof/>
                <w:webHidden/>
              </w:rPr>
            </w:r>
            <w:r w:rsidR="007519D9">
              <w:rPr>
                <w:noProof/>
                <w:webHidden/>
              </w:rPr>
              <w:fldChar w:fldCharType="separate"/>
            </w:r>
            <w:r w:rsidR="007519D9">
              <w:rPr>
                <w:noProof/>
                <w:webHidden/>
              </w:rPr>
              <w:t>19</w:t>
            </w:r>
            <w:r w:rsidR="007519D9">
              <w:rPr>
                <w:noProof/>
                <w:webHidden/>
              </w:rPr>
              <w:fldChar w:fldCharType="end"/>
            </w:r>
          </w:hyperlink>
        </w:p>
        <w:p w14:paraId="11B1AF98" w14:textId="5101D7BA"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7" w:history="1">
            <w:r w:rsidR="007519D9" w:rsidRPr="00B17185">
              <w:rPr>
                <w:rStyle w:val="Hyperlink"/>
                <w:noProof/>
              </w:rPr>
              <w:t>Structured Plan for Implementation</w:t>
            </w:r>
            <w:r w:rsidR="007519D9">
              <w:rPr>
                <w:noProof/>
                <w:webHidden/>
              </w:rPr>
              <w:tab/>
            </w:r>
            <w:r w:rsidR="007519D9">
              <w:rPr>
                <w:noProof/>
                <w:webHidden/>
              </w:rPr>
              <w:fldChar w:fldCharType="begin"/>
            </w:r>
            <w:r w:rsidR="007519D9">
              <w:rPr>
                <w:noProof/>
                <w:webHidden/>
              </w:rPr>
              <w:instrText xml:space="preserve"> PAGEREF _Toc166228707 \h </w:instrText>
            </w:r>
            <w:r w:rsidR="007519D9">
              <w:rPr>
                <w:noProof/>
                <w:webHidden/>
              </w:rPr>
            </w:r>
            <w:r w:rsidR="007519D9">
              <w:rPr>
                <w:noProof/>
                <w:webHidden/>
              </w:rPr>
              <w:fldChar w:fldCharType="separate"/>
            </w:r>
            <w:r w:rsidR="007519D9">
              <w:rPr>
                <w:noProof/>
                <w:webHidden/>
              </w:rPr>
              <w:t>19</w:t>
            </w:r>
            <w:r w:rsidR="007519D9">
              <w:rPr>
                <w:noProof/>
                <w:webHidden/>
              </w:rPr>
              <w:fldChar w:fldCharType="end"/>
            </w:r>
          </w:hyperlink>
        </w:p>
        <w:p w14:paraId="68AA27C4" w14:textId="62F42C04" w:rsidR="007519D9" w:rsidRDefault="00000000">
          <w:pPr>
            <w:pStyle w:val="TOC2"/>
            <w:tabs>
              <w:tab w:val="right" w:leader="dot" w:pos="9350"/>
            </w:tabs>
            <w:rPr>
              <w:rFonts w:asciiTheme="minorHAnsi" w:eastAsiaTheme="minorEastAsia" w:hAnsiTheme="minorHAnsi" w:cstheme="minorBidi"/>
              <w:noProof/>
              <w:sz w:val="22"/>
              <w:szCs w:val="22"/>
              <w:lang w:val="en-US"/>
            </w:rPr>
          </w:pPr>
          <w:hyperlink w:anchor="_Toc166228708" w:history="1">
            <w:r w:rsidR="007519D9" w:rsidRPr="00B17185">
              <w:rPr>
                <w:rStyle w:val="Hyperlink"/>
                <w:noProof/>
              </w:rPr>
              <w:t>Implementation Phases</w:t>
            </w:r>
            <w:r w:rsidR="007519D9">
              <w:rPr>
                <w:noProof/>
                <w:webHidden/>
              </w:rPr>
              <w:tab/>
            </w:r>
            <w:r w:rsidR="007519D9">
              <w:rPr>
                <w:noProof/>
                <w:webHidden/>
              </w:rPr>
              <w:fldChar w:fldCharType="begin"/>
            </w:r>
            <w:r w:rsidR="007519D9">
              <w:rPr>
                <w:noProof/>
                <w:webHidden/>
              </w:rPr>
              <w:instrText xml:space="preserve"> PAGEREF _Toc166228708 \h </w:instrText>
            </w:r>
            <w:r w:rsidR="007519D9">
              <w:rPr>
                <w:noProof/>
                <w:webHidden/>
              </w:rPr>
            </w:r>
            <w:r w:rsidR="007519D9">
              <w:rPr>
                <w:noProof/>
                <w:webHidden/>
              </w:rPr>
              <w:fldChar w:fldCharType="separate"/>
            </w:r>
            <w:r w:rsidR="007519D9">
              <w:rPr>
                <w:noProof/>
                <w:webHidden/>
              </w:rPr>
              <w:t>20</w:t>
            </w:r>
            <w:r w:rsidR="007519D9">
              <w:rPr>
                <w:noProof/>
                <w:webHidden/>
              </w:rPr>
              <w:fldChar w:fldCharType="end"/>
            </w:r>
          </w:hyperlink>
        </w:p>
        <w:p w14:paraId="62C48A54" w14:textId="0E04E7BE" w:rsidR="007519D9" w:rsidRDefault="00000000">
          <w:pPr>
            <w:pStyle w:val="TOC1"/>
            <w:tabs>
              <w:tab w:val="right" w:leader="dot" w:pos="9350"/>
            </w:tabs>
            <w:rPr>
              <w:rFonts w:asciiTheme="minorHAnsi" w:eastAsiaTheme="minorEastAsia" w:hAnsiTheme="minorHAnsi" w:cstheme="minorBidi"/>
              <w:noProof/>
              <w:sz w:val="22"/>
              <w:szCs w:val="22"/>
              <w:lang w:val="en-US"/>
            </w:rPr>
          </w:pPr>
          <w:hyperlink w:anchor="_Toc166228709" w:history="1">
            <w:r w:rsidR="007519D9" w:rsidRPr="00B17185">
              <w:rPr>
                <w:rStyle w:val="Hyperlink"/>
                <w:noProof/>
              </w:rPr>
              <w:t>Conclusion</w:t>
            </w:r>
            <w:r w:rsidR="007519D9">
              <w:rPr>
                <w:noProof/>
                <w:webHidden/>
              </w:rPr>
              <w:tab/>
            </w:r>
            <w:r w:rsidR="007519D9">
              <w:rPr>
                <w:noProof/>
                <w:webHidden/>
              </w:rPr>
              <w:fldChar w:fldCharType="begin"/>
            </w:r>
            <w:r w:rsidR="007519D9">
              <w:rPr>
                <w:noProof/>
                <w:webHidden/>
              </w:rPr>
              <w:instrText xml:space="preserve"> PAGEREF _Toc166228709 \h </w:instrText>
            </w:r>
            <w:r w:rsidR="007519D9">
              <w:rPr>
                <w:noProof/>
                <w:webHidden/>
              </w:rPr>
            </w:r>
            <w:r w:rsidR="007519D9">
              <w:rPr>
                <w:noProof/>
                <w:webHidden/>
              </w:rPr>
              <w:fldChar w:fldCharType="separate"/>
            </w:r>
            <w:r w:rsidR="007519D9">
              <w:rPr>
                <w:noProof/>
                <w:webHidden/>
              </w:rPr>
              <w:t>21</w:t>
            </w:r>
            <w:r w:rsidR="007519D9">
              <w:rPr>
                <w:noProof/>
                <w:webHidden/>
              </w:rPr>
              <w:fldChar w:fldCharType="end"/>
            </w:r>
          </w:hyperlink>
        </w:p>
        <w:p w14:paraId="28FBA996" w14:textId="4863E75B" w:rsidR="007519D9" w:rsidRDefault="00000000">
          <w:pPr>
            <w:pStyle w:val="TOC1"/>
            <w:tabs>
              <w:tab w:val="right" w:leader="dot" w:pos="9350"/>
            </w:tabs>
            <w:rPr>
              <w:rFonts w:asciiTheme="minorHAnsi" w:eastAsiaTheme="minorEastAsia" w:hAnsiTheme="minorHAnsi" w:cstheme="minorBidi"/>
              <w:noProof/>
              <w:sz w:val="22"/>
              <w:szCs w:val="22"/>
              <w:lang w:val="en-US"/>
            </w:rPr>
          </w:pPr>
          <w:hyperlink w:anchor="_Toc166228710" w:history="1">
            <w:r w:rsidR="007519D9" w:rsidRPr="00B17185">
              <w:rPr>
                <w:rStyle w:val="Hyperlink"/>
                <w:noProof/>
              </w:rPr>
              <w:t>References</w:t>
            </w:r>
            <w:r w:rsidR="007519D9">
              <w:rPr>
                <w:noProof/>
                <w:webHidden/>
              </w:rPr>
              <w:tab/>
            </w:r>
            <w:r w:rsidR="007519D9">
              <w:rPr>
                <w:noProof/>
                <w:webHidden/>
              </w:rPr>
              <w:fldChar w:fldCharType="begin"/>
            </w:r>
            <w:r w:rsidR="007519D9">
              <w:rPr>
                <w:noProof/>
                <w:webHidden/>
              </w:rPr>
              <w:instrText xml:space="preserve"> PAGEREF _Toc166228710 \h </w:instrText>
            </w:r>
            <w:r w:rsidR="007519D9">
              <w:rPr>
                <w:noProof/>
                <w:webHidden/>
              </w:rPr>
            </w:r>
            <w:r w:rsidR="007519D9">
              <w:rPr>
                <w:noProof/>
                <w:webHidden/>
              </w:rPr>
              <w:fldChar w:fldCharType="separate"/>
            </w:r>
            <w:r w:rsidR="007519D9">
              <w:rPr>
                <w:noProof/>
                <w:webHidden/>
              </w:rPr>
              <w:t>22</w:t>
            </w:r>
            <w:r w:rsidR="007519D9">
              <w:rPr>
                <w:noProof/>
                <w:webHidden/>
              </w:rPr>
              <w:fldChar w:fldCharType="end"/>
            </w:r>
          </w:hyperlink>
        </w:p>
        <w:p w14:paraId="367742F3" w14:textId="59A596A3" w:rsidR="0098134A" w:rsidRDefault="00224695">
          <w:r>
            <w:fldChar w:fldCharType="end"/>
          </w:r>
        </w:p>
      </w:sdtContent>
    </w:sdt>
    <w:p w14:paraId="1850223F" w14:textId="77777777" w:rsidR="0098134A" w:rsidRDefault="00224695">
      <w:pPr>
        <w:rPr>
          <w:b/>
          <w:sz w:val="28"/>
          <w:szCs w:val="28"/>
        </w:rPr>
        <w:sectPr w:rsidR="0098134A">
          <w:footerReference w:type="first" r:id="rId6"/>
          <w:pgSz w:w="12240" w:h="15840"/>
          <w:pgMar w:top="1440" w:right="1440" w:bottom="1440" w:left="1440" w:header="720" w:footer="720" w:gutter="0"/>
          <w:pgNumType w:start="1"/>
          <w:cols w:space="720"/>
          <w:titlePg/>
        </w:sectPr>
      </w:pPr>
      <w:r>
        <w:br w:type="page"/>
      </w:r>
    </w:p>
    <w:p w14:paraId="553E86AE" w14:textId="77777777" w:rsidR="0098134A" w:rsidRDefault="00224695">
      <w:pPr>
        <w:pStyle w:val="Heading1"/>
      </w:pPr>
      <w:bookmarkStart w:id="1" w:name="_Toc166228691"/>
      <w:r>
        <w:lastRenderedPageBreak/>
        <w:t>Introduction</w:t>
      </w:r>
      <w:bookmarkEnd w:id="1"/>
    </w:p>
    <w:p w14:paraId="5AC1991A" w14:textId="77777777" w:rsidR="0098134A" w:rsidRDefault="00224695">
      <w:pPr>
        <w:pStyle w:val="Heading2"/>
      </w:pPr>
      <w:bookmarkStart w:id="2" w:name="_Toc166228692"/>
      <w:r>
        <w:t>Hotel Background</w:t>
      </w:r>
      <w:bookmarkEnd w:id="2"/>
    </w:p>
    <w:p w14:paraId="501B56C2" w14:textId="15494BE1" w:rsidR="0098134A" w:rsidRDefault="00224695">
      <w:r>
        <w:t xml:space="preserve">The Peninsula Hotel, located in the very </w:t>
      </w:r>
      <w:r w:rsidR="000573A5">
        <w:t>centre</w:t>
      </w:r>
      <w:r>
        <w:t xml:space="preserve"> of Hong Kong, represents the most magnificent settings and wonderful service. As history avers, "The Peninsula was the first luxury hotel in Hong Kong to feature electric lights, en suite bathrooms, and a whole host of other innovations, which set new standards in the hotel industry" (Gundle, 2019). Its guest list reads like </w:t>
      </w:r>
      <w:r w:rsidR="000573A5">
        <w:t xml:space="preserve">a </w:t>
      </w:r>
      <w:r>
        <w:t>Who's Who of royalty, celebrity, and aristocracy and has done over the decades, underscoring its pivotal role in the social fabric of global high society. And thus, The Peninsula has changed the hospitality industry in Hong Kong in a big way. Balmer and Burghausen (2015) reflect on research that underscores The Peninsula's brand heritage as having played a critical role in the shaping of perceptions of luxury hospitality and provided a blueprint that others could follow across the world. This legacy of innovation and excellence continues to make The Peninsula a benchmark for luxury and service in the hospitality sector.</w:t>
      </w:r>
    </w:p>
    <w:p w14:paraId="43DC21EC" w14:textId="77777777" w:rsidR="0098134A" w:rsidRDefault="0098134A"/>
    <w:p w14:paraId="6F0E4594" w14:textId="77777777" w:rsidR="0098134A" w:rsidRDefault="00224695">
      <w:pPr>
        <w:pStyle w:val="Heading2"/>
      </w:pPr>
      <w:bookmarkStart w:id="3" w:name="_Toc166228693"/>
      <w:r>
        <w:t>Consultancy Firm Introduction</w:t>
      </w:r>
      <w:bookmarkEnd w:id="3"/>
    </w:p>
    <w:p w14:paraId="11903FB8" w14:textId="4A010520" w:rsidR="0098134A" w:rsidRDefault="00224695">
      <w:r>
        <w:t xml:space="preserve">Across the world in </w:t>
      </w:r>
      <w:r w:rsidR="000573A5">
        <w:t xml:space="preserve">the </w:t>
      </w:r>
      <w:r>
        <w:t xml:space="preserve">provision of consultancy services and bringing massive experience to the table in the hospitality sector is KPMG International. Through strategic insights to operational improvement, KPMG brings valuable experience to each project. A very recent study by Smith and Turner (2020) discussed the very influential role of KPMG in bringing change among hospitality businesses by including modern analytics and strategies with customer </w:t>
      </w:r>
      <w:r w:rsidR="000573A5">
        <w:t>experience</w:t>
      </w:r>
      <w:r>
        <w:t xml:space="preserve"> frameworks. This approach has been of great help to several hotels in their service delivery and efficiency of operation, such that it has acquired a status for KPMG as one of the leaders in hospitality consultancy.</w:t>
      </w:r>
    </w:p>
    <w:p w14:paraId="65E9408C" w14:textId="77777777" w:rsidR="0098134A" w:rsidRDefault="0098134A"/>
    <w:p w14:paraId="405E185F" w14:textId="77777777" w:rsidR="0098134A" w:rsidRDefault="00224695">
      <w:r>
        <w:t xml:space="preserve">This shows the work and commitment to excellence that both The Peninsula and KPMG International have in collaboration. The partnership will apply KPMG's analytics and predictive strategies to address the challenges identified in customer service at the front office and guest services of the hotel. Good performance in such engagements, as Johnson (2018) observes, is hence proof enough that the company has the ability to </w:t>
      </w:r>
      <w:r>
        <w:lastRenderedPageBreak/>
        <w:t>identify and analyze the key issues and, in so doing, work out practical solutions that result in quantifiable improvements in customer satisfaction and operational performance.</w:t>
      </w:r>
    </w:p>
    <w:p w14:paraId="74D9C25C" w14:textId="77777777" w:rsidR="0098134A" w:rsidRDefault="0098134A"/>
    <w:p w14:paraId="6102390F" w14:textId="77777777" w:rsidR="0098134A" w:rsidRDefault="00224695">
      <w:pPr>
        <w:pStyle w:val="Heading2"/>
      </w:pPr>
      <w:bookmarkStart w:id="4" w:name="_Toc166228694"/>
      <w:r>
        <w:t>Report Purpose</w:t>
      </w:r>
      <w:bookmarkEnd w:id="4"/>
    </w:p>
    <w:p w14:paraId="2D53D52F" w14:textId="27946D1C" w:rsidR="0098134A" w:rsidRDefault="00224695">
      <w:r>
        <w:t xml:space="preserve">The major aim will be to examine the operations taking place in customer service at The Peninsula, in particular, the front office and guest service. These areas are very critical since most of the time, they happen to be the first and the most frequent contact points between the hotel and the guests. The quality of services offered during these preliminary encounters </w:t>
      </w:r>
      <w:r w:rsidR="000573A5">
        <w:t>has</w:t>
      </w:r>
      <w:r>
        <w:t xml:space="preserve"> a very big effect on overall guest satisfaction and loyalty (Zeithaml et al., 2018). This is supported by Brown and Dev (2019), who indicate through their research that the functioning of the front office is significantly related not only to repeat guest ratios but also to positive word-of-mouth referrals, which constitute key success factors for upholding the luxury positioning of hotels such as The Peninsula. The report will, therefore, seek to identify any shortfalls and areas of improvement within these key departments to further ensure their alignment with The Peninsula's high standards of service excellence.</w:t>
      </w:r>
    </w:p>
    <w:p w14:paraId="042632A9" w14:textId="77777777" w:rsidR="0098134A" w:rsidRDefault="0098134A"/>
    <w:p w14:paraId="487234EB" w14:textId="77777777" w:rsidR="0098134A" w:rsidRDefault="00224695">
      <w:pPr>
        <w:pStyle w:val="Heading2"/>
      </w:pPr>
      <w:bookmarkStart w:id="5" w:name="_Toc166228695"/>
      <w:r>
        <w:t>Analytical Frameworks</w:t>
      </w:r>
      <w:bookmarkEnd w:id="5"/>
    </w:p>
    <w:p w14:paraId="6064E5B3" w14:textId="6E91293B" w:rsidR="0098134A" w:rsidRDefault="00224695">
      <w:r>
        <w:t xml:space="preserve">According to Aguilar (2021), the analysis through PESTEL tries to factor in the various macro-environmental factors which might affect service delivery. These give an overview or general perspective of the anticipation of the external challenges likely to be faced within the respective guest experience. This SWOT analysis will, according to Hill and Westbrook (2017), offer a structured review of The Peninsula's internal strengths and weaknesses, together with the external opportunities and threats. The following framework is especially powerful in pinpointing internal areas of improvement and aligning them with external growth opportunities. Lastly, the TOWS matrix, which has improved SWOT analysis, will be used to strategically match external opportunities and threats to the strengths and weaknesses in an actionable strategy of the hotel. Weihrich (2019) further elaborates that the TOWS matrix provides the depth and insight of turning such theoretical analysis into practical strategic initiatives. To that end, this </w:t>
      </w:r>
      <w:r>
        <w:lastRenderedPageBreak/>
        <w:t xml:space="preserve">consultation </w:t>
      </w:r>
      <w:r w:rsidR="000573A5">
        <w:t>endeavoured</w:t>
      </w:r>
      <w:r>
        <w:t xml:space="preserve"> to apply these frameworks in the process of coming up with recommendations that are rounded but also actionable and which could be operationalized to effectively lift The Peninsula's standards of customer service </w:t>
      </w:r>
      <w:r>
        <w:rPr>
          <w:color w:val="0D0D0D"/>
        </w:rPr>
        <w:t>(Baron and Armstrong, 2007)</w:t>
      </w:r>
      <w:r>
        <w:t>.</w:t>
      </w:r>
      <w:r>
        <w:br w:type="page"/>
      </w:r>
    </w:p>
    <w:p w14:paraId="19CCE510" w14:textId="77777777" w:rsidR="0098134A" w:rsidRDefault="00224695">
      <w:pPr>
        <w:pStyle w:val="Heading1"/>
      </w:pPr>
      <w:bookmarkStart w:id="6" w:name="_Toc166228696"/>
      <w:r>
        <w:lastRenderedPageBreak/>
        <w:t>Analysis</w:t>
      </w:r>
      <w:bookmarkEnd w:id="6"/>
    </w:p>
    <w:p w14:paraId="647C52E7" w14:textId="77777777" w:rsidR="0098134A" w:rsidRDefault="00224695">
      <w:pPr>
        <w:pStyle w:val="Heading2"/>
      </w:pPr>
      <w:bookmarkStart w:id="7" w:name="_Toc166228697"/>
      <w:r>
        <w:t>Issue Identification at The Peninsula's Front Office and Guest Services</w:t>
      </w:r>
      <w:bookmarkEnd w:id="7"/>
    </w:p>
    <w:p w14:paraId="10855BAF" w14:textId="5EC72D7D" w:rsidR="0098134A" w:rsidRDefault="00224695">
      <w:r>
        <w:t xml:space="preserve">A critical look at customer service that should be improved to better </w:t>
      </w:r>
      <w:r w:rsidR="000573A5">
        <w:t>protect</w:t>
      </w:r>
      <w:r>
        <w:t xml:space="preserve"> the outstanding reputation of the hotel was the front office and guest services section of the Peninsula. The major challenge identified with it would be the level of consistency of service delivery </w:t>
      </w:r>
      <w:r>
        <w:rPr>
          <w:color w:val="0D0D0D"/>
        </w:rPr>
        <w:t>(Brierley, 2006)</w:t>
      </w:r>
      <w:r>
        <w:t xml:space="preserve">. It was noted that it can even vary drastically at different periods of a given day, and from one staff member to another. A variation in service delivery is an erosion of customer trust and satisfaction. That, in turn, translates to reduced repeat patronage—something that is of </w:t>
      </w:r>
      <w:r w:rsidR="000573A5">
        <w:t xml:space="preserve">the </w:t>
      </w:r>
      <w:r>
        <w:t xml:space="preserve">essence in luxury hotels, such as The Peninsula (Sharma and Conduit, 2020). In addition to these, the other problem mentioned was poor efficiency in how guest complaints are handled, with complaints usually not solved in the first encounter but with several follow-ups. This is essential: effective complaint management is a very key factor in the luxury hotel industry, considering that the management of complaints will affect the loyal customers and </w:t>
      </w:r>
      <w:r w:rsidR="000573A5">
        <w:t>word-of-mouth</w:t>
      </w:r>
      <w:r>
        <w:t xml:space="preserve"> recommendations by the luxury hotel (McColl-Kennedy et al., 2019). The current practices at the front office of The Peninsula do not, at times, comply with the best </w:t>
      </w:r>
      <w:r w:rsidR="000573A5">
        <w:t>practices</w:t>
      </w:r>
      <w:r>
        <w:t xml:space="preserve"> within the industry, which entails the requirement for a quick and effective resolution of complaints. In this regard, Hashimoto (2021) was able to substantiate in his research that the scope of the front office encompasses wider functions in customer relationship management than the traditional reception. The front office is a gap when dealing with enhancing guest relations and gathering actionable feedback at The Peninsula. There </w:t>
      </w:r>
      <w:r w:rsidR="000573A5">
        <w:t>are</w:t>
      </w:r>
      <w:r>
        <w:t xml:space="preserve"> also no proactive service initiatives. According to Siguaw et al. (2018), guest service proactivity ensures that employees in the luxury hospitality industry anticipate the needs and preferences of their guests. A personal service is one that will provide a standard and recommendation in luxury hospitality </w:t>
      </w:r>
      <w:r>
        <w:rPr>
          <w:color w:val="0D0D0D"/>
        </w:rPr>
        <w:t>(Burnes, 2014)</w:t>
      </w:r>
      <w:r>
        <w:t>. Therefore, the lack of these proactive measures at the front office of The Peninsula is an opportunity lost in the creation of memorable and bespoke experiences for their guests.</w:t>
      </w:r>
      <w:r>
        <w:br w:type="page"/>
      </w:r>
    </w:p>
    <w:p w14:paraId="671B1466" w14:textId="77777777" w:rsidR="0098134A" w:rsidRDefault="00224695">
      <w:pPr>
        <w:pStyle w:val="Heading2"/>
      </w:pPr>
      <w:bookmarkStart w:id="8" w:name="_Toc166228698"/>
      <w:r>
        <w:lastRenderedPageBreak/>
        <w:t>PESTEL Analysis</w:t>
      </w:r>
      <w:bookmarkEnd w:id="8"/>
    </w:p>
    <w:p w14:paraId="14EA865E" w14:textId="77777777" w:rsidR="0098134A" w:rsidRDefault="00224695">
      <w:r>
        <w:t>The following PESTEL analysis is designed to review the external factors affecting the quality of service at The Peninsula, paying particular attention to economic trends, technological improvements, and regulatory changes, among others.</w:t>
      </w:r>
    </w:p>
    <w:tbl>
      <w:tblPr>
        <w:tblStyle w:val="a"/>
        <w:tblW w:w="9360" w:type="dxa"/>
        <w:tblBorders>
          <w:top w:val="nil"/>
          <w:left w:val="nil"/>
          <w:bottom w:val="nil"/>
          <w:right w:val="nil"/>
          <w:insideH w:val="nil"/>
          <w:insideV w:val="nil"/>
        </w:tblBorders>
        <w:tblLayout w:type="fixed"/>
        <w:tblLook w:val="0600" w:firstRow="0" w:lastRow="0" w:firstColumn="0" w:lastColumn="0" w:noHBand="1" w:noVBand="1"/>
      </w:tblPr>
      <w:tblGrid>
        <w:gridCol w:w="1965"/>
        <w:gridCol w:w="7395"/>
      </w:tblGrid>
      <w:tr w:rsidR="0098134A" w14:paraId="5316BB3C" w14:textId="77777777">
        <w:trPr>
          <w:trHeight w:val="710"/>
        </w:trPr>
        <w:tc>
          <w:tcPr>
            <w:tcW w:w="196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04317A8D" w14:textId="77777777" w:rsidR="0098134A" w:rsidRDefault="00224695">
            <w:pPr>
              <w:spacing w:line="240" w:lineRule="auto"/>
              <w:rPr>
                <w:b/>
              </w:rPr>
            </w:pPr>
            <w:r>
              <w:rPr>
                <w:b/>
              </w:rPr>
              <w:t>Factor</w:t>
            </w:r>
          </w:p>
        </w:tc>
        <w:tc>
          <w:tcPr>
            <w:tcW w:w="7395"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793721C0" w14:textId="77777777" w:rsidR="0098134A" w:rsidRDefault="00224695">
            <w:pPr>
              <w:spacing w:line="240" w:lineRule="auto"/>
              <w:rPr>
                <w:b/>
              </w:rPr>
            </w:pPr>
            <w:r>
              <w:rPr>
                <w:b/>
              </w:rPr>
              <w:t>Description</w:t>
            </w:r>
          </w:p>
        </w:tc>
      </w:tr>
      <w:tr w:rsidR="0098134A" w14:paraId="0955657C" w14:textId="77777777">
        <w:trPr>
          <w:trHeight w:val="1415"/>
        </w:trPr>
        <w:tc>
          <w:tcPr>
            <w:tcW w:w="19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A19C9A2" w14:textId="77777777" w:rsidR="0098134A" w:rsidRDefault="00224695">
            <w:pPr>
              <w:spacing w:line="240" w:lineRule="auto"/>
            </w:pPr>
            <w:r>
              <w:t>Political</w:t>
            </w:r>
          </w:p>
        </w:tc>
        <w:tc>
          <w:tcPr>
            <w:tcW w:w="739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3A5927B7" w14:textId="1A28F18C" w:rsidR="0098134A" w:rsidRDefault="00224695">
            <w:pPr>
              <w:spacing w:line="240" w:lineRule="auto"/>
            </w:pPr>
            <w:r>
              <w:t>Political stability in Hong Kong, especially post-Brexit, affects tourism and hotel operations. Changes in visa regulations or travel advisories can influence international guest inflows (Davidson, 2021).</w:t>
            </w:r>
          </w:p>
        </w:tc>
      </w:tr>
      <w:tr w:rsidR="0098134A" w14:paraId="7ADD0229" w14:textId="77777777">
        <w:trPr>
          <w:trHeight w:val="1415"/>
        </w:trPr>
        <w:tc>
          <w:tcPr>
            <w:tcW w:w="19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C22FCE5" w14:textId="77777777" w:rsidR="0098134A" w:rsidRDefault="00224695">
            <w:pPr>
              <w:spacing w:line="240" w:lineRule="auto"/>
            </w:pPr>
            <w:r>
              <w:t>Economic</w:t>
            </w:r>
          </w:p>
        </w:tc>
        <w:tc>
          <w:tcPr>
            <w:tcW w:w="739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554CB588" w14:textId="77777777" w:rsidR="0098134A" w:rsidRDefault="00224695">
            <w:pPr>
              <w:spacing w:line="240" w:lineRule="auto"/>
            </w:pPr>
            <w:r>
              <w:t>Economic fluctuations impact guest spending patterns. According to Jansen (2020), luxury hotels are sensitive to economic downturns as disposable income reduces, influencing service expectations and spending on luxury accommodations.</w:t>
            </w:r>
          </w:p>
        </w:tc>
      </w:tr>
      <w:tr w:rsidR="0098134A" w14:paraId="420C00B8" w14:textId="77777777">
        <w:trPr>
          <w:trHeight w:val="1415"/>
        </w:trPr>
        <w:tc>
          <w:tcPr>
            <w:tcW w:w="19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BA8E458" w14:textId="77777777" w:rsidR="0098134A" w:rsidRDefault="00224695">
            <w:pPr>
              <w:spacing w:line="240" w:lineRule="auto"/>
            </w:pPr>
            <w:r>
              <w:t>Social</w:t>
            </w:r>
          </w:p>
        </w:tc>
        <w:tc>
          <w:tcPr>
            <w:tcW w:w="739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94CCAC6" w14:textId="77777777" w:rsidR="0098134A" w:rsidRDefault="00224695">
            <w:pPr>
              <w:spacing w:line="240" w:lineRule="auto"/>
            </w:pPr>
            <w:r>
              <w:t>Changing demographics and guest expectations demand more personalized and unique experiences. Bowers (2018) notes an increase in demand for bespoke services in luxury hotels among younger generations.</w:t>
            </w:r>
          </w:p>
        </w:tc>
      </w:tr>
      <w:tr w:rsidR="0098134A" w14:paraId="7B1DFDF7" w14:textId="77777777">
        <w:trPr>
          <w:trHeight w:val="1415"/>
        </w:trPr>
        <w:tc>
          <w:tcPr>
            <w:tcW w:w="19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184772C" w14:textId="77777777" w:rsidR="0098134A" w:rsidRDefault="00224695">
            <w:pPr>
              <w:spacing w:line="240" w:lineRule="auto"/>
            </w:pPr>
            <w:r>
              <w:t>Technological</w:t>
            </w:r>
          </w:p>
        </w:tc>
        <w:tc>
          <w:tcPr>
            <w:tcW w:w="739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31DCB524" w14:textId="77777777" w:rsidR="0098134A" w:rsidRDefault="00224695">
            <w:pPr>
              <w:spacing w:line="240" w:lineRule="auto"/>
            </w:pPr>
            <w:r>
              <w:t>Technological advancements dictate the need for seamless online and in-person service integration. As per TechHotelier (2019), guests expect high-tech solutions for check-in/out processes and personalized room settings.</w:t>
            </w:r>
          </w:p>
        </w:tc>
      </w:tr>
      <w:tr w:rsidR="0098134A" w14:paraId="4AA3ADEB" w14:textId="77777777">
        <w:trPr>
          <w:trHeight w:val="1415"/>
        </w:trPr>
        <w:tc>
          <w:tcPr>
            <w:tcW w:w="19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8A4EF68" w14:textId="77777777" w:rsidR="0098134A" w:rsidRDefault="00224695">
            <w:pPr>
              <w:spacing w:line="240" w:lineRule="auto"/>
            </w:pPr>
            <w:r>
              <w:t>Environmental</w:t>
            </w:r>
          </w:p>
        </w:tc>
        <w:tc>
          <w:tcPr>
            <w:tcW w:w="739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A813A3A" w14:textId="77777777" w:rsidR="0098134A" w:rsidRDefault="00224695">
            <w:pPr>
              <w:spacing w:line="240" w:lineRule="auto"/>
            </w:pPr>
            <w:r>
              <w:t>Increasing environmental awareness among consumers leads to expectations for sustainable practices in hotels. Green certifications can affect guest choice, as they prefer eco-friendly services (GreenHotelier, 2022).</w:t>
            </w:r>
          </w:p>
        </w:tc>
      </w:tr>
      <w:tr w:rsidR="0098134A" w14:paraId="273845F6" w14:textId="77777777">
        <w:trPr>
          <w:trHeight w:val="1415"/>
        </w:trPr>
        <w:tc>
          <w:tcPr>
            <w:tcW w:w="19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453EB1D" w14:textId="77777777" w:rsidR="0098134A" w:rsidRDefault="00224695">
            <w:pPr>
              <w:spacing w:line="240" w:lineRule="auto"/>
            </w:pPr>
            <w:r>
              <w:t>Legal</w:t>
            </w:r>
          </w:p>
        </w:tc>
        <w:tc>
          <w:tcPr>
            <w:tcW w:w="739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226F69BD" w14:textId="0DB71051" w:rsidR="0098134A" w:rsidRDefault="00224695">
            <w:pPr>
              <w:spacing w:line="240" w:lineRule="auto"/>
            </w:pPr>
            <w:r>
              <w:t xml:space="preserve">Regulatory changes in safety, </w:t>
            </w:r>
            <w:r w:rsidR="000573A5">
              <w:t>labour</w:t>
            </w:r>
            <w:r>
              <w:t>, and hospitality standards directly impact hotel operations. Compliance with health and safety regulations, especially post-COVID-19, is crucial (Lawson, 2021).</w:t>
            </w:r>
          </w:p>
        </w:tc>
      </w:tr>
    </w:tbl>
    <w:p w14:paraId="34E0C117" w14:textId="77777777" w:rsidR="0098134A" w:rsidRDefault="0098134A"/>
    <w:p w14:paraId="2D5C5737" w14:textId="7A2963F2" w:rsidR="0098134A" w:rsidRDefault="00224695">
      <w:r>
        <w:lastRenderedPageBreak/>
        <w:t xml:space="preserve">Political stability—ensuring conditions which would avert any political </w:t>
      </w:r>
      <w:r w:rsidR="000573A5">
        <w:t>unrest</w:t>
      </w:r>
      <w:r>
        <w:t xml:space="preserve">—is important in maintaining uniformity in tourist inflows and investment inflows, as tourists are human. Davidson (2021) points out that political changes brought in by Brexit have added new uncertainties to travel norms, which may further serve as a possible deterrent for international visitors. On the economic front, the luxury hotel business is very vulnerable to economic cycles, as analyzed by Jansen (2020). During dips, even the well-to-do guests tend to scale back on spending, which could signal reduced occupancy and put pressure on service excellence even further in light of reduced revenues. Thus, the luxury hospitality industry faces humongous changes in social changes, making guest </w:t>
      </w:r>
      <w:r w:rsidR="000573A5">
        <w:t>expectations</w:t>
      </w:r>
      <w:r>
        <w:t xml:space="preserve"> very dynamic. Bowers (2018) focuses on the issue of the increasing need for </w:t>
      </w:r>
      <w:r w:rsidR="000573A5">
        <w:t xml:space="preserve">the </w:t>
      </w:r>
      <w:r>
        <w:t xml:space="preserve">personalization of services, particularly among the new generations of customers who consider </w:t>
      </w:r>
      <w:r w:rsidR="000573A5">
        <w:t>travelling</w:t>
      </w:r>
      <w:r>
        <w:t xml:space="preserve"> a form of acquiring unique and individual experiences. From the technology point of view, it is a must-do for digital solutions to integrate with guest services. The guests expect the hotel to operationalize advanced technologies that enhance </w:t>
      </w:r>
      <w:r w:rsidR="000573A5">
        <w:t xml:space="preserve">the </w:t>
      </w:r>
      <w:r>
        <w:t xml:space="preserve">efficient delivery of services, </w:t>
      </w:r>
      <w:r w:rsidR="000573A5">
        <w:t>increasing</w:t>
      </w:r>
      <w:r>
        <w:t xml:space="preserve"> the overall satisfaction of the guests and </w:t>
      </w:r>
      <w:r w:rsidR="000573A5">
        <w:t xml:space="preserve">the </w:t>
      </w:r>
      <w:r>
        <w:t xml:space="preserve">operational efficiency of the hotel. These are some of the reasons why, according to The Green Hotelier (2022), a hotel such as The Peninsula must pick up sustainable practices. Relevance of the rules and regulations related to health and safety compliance post-pandemic, where guest and staff security is above everything, needs to be paid due attention to </w:t>
      </w:r>
      <w:r w:rsidR="000573A5">
        <w:t>upholding</w:t>
      </w:r>
      <w:r>
        <w:t xml:space="preserve"> service quality and trust (Lawson, 2021)</w:t>
      </w:r>
    </w:p>
    <w:p w14:paraId="4A8A93E0" w14:textId="77777777" w:rsidR="0098134A" w:rsidRDefault="0098134A"/>
    <w:p w14:paraId="4157C95F" w14:textId="77777777" w:rsidR="0098134A" w:rsidRDefault="00224695">
      <w:pPr>
        <w:pStyle w:val="Heading2"/>
      </w:pPr>
      <w:bookmarkStart w:id="9" w:name="_Toc166228699"/>
      <w:r>
        <w:t>SWOT Analysis</w:t>
      </w:r>
      <w:bookmarkEnd w:id="9"/>
    </w:p>
    <w:p w14:paraId="5FD528E9" w14:textId="77777777" w:rsidR="0098134A" w:rsidRDefault="00224695">
      <w:r>
        <w:t>The SWOT analysis below provides insights into The Peninsula's strengths, weaknesses, opportunities, and threats as they relate to customer service.</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4568"/>
        <w:gridCol w:w="4792"/>
      </w:tblGrid>
      <w:tr w:rsidR="0098134A" w14:paraId="4AD7C90F" w14:textId="77777777">
        <w:trPr>
          <w:trHeight w:val="710"/>
        </w:trPr>
        <w:tc>
          <w:tcPr>
            <w:tcW w:w="4568"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0F8F65F6" w14:textId="77777777" w:rsidR="0098134A" w:rsidRDefault="00224695">
            <w:pPr>
              <w:spacing w:line="240" w:lineRule="auto"/>
              <w:rPr>
                <w:b/>
              </w:rPr>
            </w:pPr>
            <w:r>
              <w:rPr>
                <w:b/>
              </w:rPr>
              <w:t>Strengths</w:t>
            </w:r>
          </w:p>
        </w:tc>
        <w:tc>
          <w:tcPr>
            <w:tcW w:w="4792"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0B4756C0" w14:textId="77777777" w:rsidR="0098134A" w:rsidRDefault="00224695">
            <w:pPr>
              <w:spacing w:line="240" w:lineRule="auto"/>
              <w:rPr>
                <w:b/>
              </w:rPr>
            </w:pPr>
            <w:r>
              <w:rPr>
                <w:b/>
              </w:rPr>
              <w:t>Weaknesses</w:t>
            </w:r>
          </w:p>
        </w:tc>
      </w:tr>
      <w:tr w:rsidR="0098134A" w14:paraId="2149AFFE" w14:textId="77777777">
        <w:trPr>
          <w:trHeight w:val="695"/>
        </w:trPr>
        <w:tc>
          <w:tcPr>
            <w:tcW w:w="4568"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3491EF6" w14:textId="77777777" w:rsidR="0098134A" w:rsidRDefault="00224695">
            <w:pPr>
              <w:spacing w:line="240" w:lineRule="auto"/>
            </w:pPr>
            <w:r>
              <w:t>Iconic Brand Reputation</w:t>
            </w:r>
          </w:p>
        </w:tc>
        <w:tc>
          <w:tcPr>
            <w:tcW w:w="4792"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3735AD64" w14:textId="77777777" w:rsidR="0098134A" w:rsidRDefault="00224695">
            <w:pPr>
              <w:spacing w:line="240" w:lineRule="auto"/>
            </w:pPr>
            <w:r>
              <w:t>Inconsistencies in Service</w:t>
            </w:r>
          </w:p>
        </w:tc>
      </w:tr>
      <w:tr w:rsidR="0098134A" w14:paraId="162FB1AC" w14:textId="77777777">
        <w:trPr>
          <w:trHeight w:val="695"/>
        </w:trPr>
        <w:tc>
          <w:tcPr>
            <w:tcW w:w="4568"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2F174DF" w14:textId="77777777" w:rsidR="0098134A" w:rsidRDefault="00224695">
            <w:pPr>
              <w:spacing w:line="240" w:lineRule="auto"/>
            </w:pPr>
            <w:r>
              <w:lastRenderedPageBreak/>
              <w:t>Strategic Location</w:t>
            </w:r>
          </w:p>
        </w:tc>
        <w:tc>
          <w:tcPr>
            <w:tcW w:w="4792"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241D616F" w14:textId="77777777" w:rsidR="0098134A" w:rsidRDefault="00224695">
            <w:pPr>
              <w:spacing w:line="240" w:lineRule="auto"/>
            </w:pPr>
            <w:r>
              <w:t>Underutilized Feedback</w:t>
            </w:r>
          </w:p>
        </w:tc>
      </w:tr>
      <w:tr w:rsidR="0098134A" w14:paraId="59935524" w14:textId="77777777">
        <w:trPr>
          <w:trHeight w:val="695"/>
        </w:trPr>
        <w:tc>
          <w:tcPr>
            <w:tcW w:w="4568"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EBFDEDD" w14:textId="77777777" w:rsidR="0098134A" w:rsidRDefault="00224695">
            <w:pPr>
              <w:spacing w:line="240" w:lineRule="auto"/>
            </w:pPr>
            <w:r>
              <w:t>Experienced Staff</w:t>
            </w:r>
          </w:p>
        </w:tc>
        <w:tc>
          <w:tcPr>
            <w:tcW w:w="4792"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1D593C8" w14:textId="219EFFE8" w:rsidR="0098134A" w:rsidRDefault="000573A5">
            <w:pPr>
              <w:spacing w:line="240" w:lineRule="auto"/>
            </w:pPr>
            <w:r>
              <w:t>Ageing</w:t>
            </w:r>
            <w:r w:rsidR="00224695">
              <w:t xml:space="preserve"> Infrastructure</w:t>
            </w:r>
          </w:p>
        </w:tc>
      </w:tr>
    </w:tbl>
    <w:p w14:paraId="04363F17" w14:textId="77777777" w:rsidR="0098134A" w:rsidRDefault="0098134A"/>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4470"/>
        <w:gridCol w:w="4890"/>
      </w:tblGrid>
      <w:tr w:rsidR="0098134A" w14:paraId="62DEC78A" w14:textId="77777777">
        <w:trPr>
          <w:trHeight w:val="710"/>
        </w:trPr>
        <w:tc>
          <w:tcPr>
            <w:tcW w:w="447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301F163F" w14:textId="77777777" w:rsidR="0098134A" w:rsidRDefault="00224695">
            <w:pPr>
              <w:spacing w:line="240" w:lineRule="auto"/>
              <w:rPr>
                <w:b/>
              </w:rPr>
            </w:pPr>
            <w:r>
              <w:rPr>
                <w:b/>
              </w:rPr>
              <w:t>Opportunities</w:t>
            </w:r>
          </w:p>
        </w:tc>
        <w:tc>
          <w:tcPr>
            <w:tcW w:w="4890"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33A52DE7" w14:textId="77777777" w:rsidR="0098134A" w:rsidRDefault="00224695">
            <w:pPr>
              <w:spacing w:line="240" w:lineRule="auto"/>
              <w:rPr>
                <w:b/>
              </w:rPr>
            </w:pPr>
            <w:r>
              <w:rPr>
                <w:b/>
              </w:rPr>
              <w:t>Threats</w:t>
            </w:r>
          </w:p>
        </w:tc>
      </w:tr>
      <w:tr w:rsidR="0098134A" w14:paraId="69DA5672" w14:textId="77777777">
        <w:trPr>
          <w:trHeight w:val="695"/>
        </w:trPr>
        <w:tc>
          <w:tcPr>
            <w:tcW w:w="447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799E40F" w14:textId="77777777" w:rsidR="0098134A" w:rsidRDefault="00224695">
            <w:pPr>
              <w:spacing w:line="240" w:lineRule="auto"/>
            </w:pPr>
            <w:r>
              <w:t>Technological Integration</w:t>
            </w:r>
          </w:p>
        </w:tc>
        <w:tc>
          <w:tcPr>
            <w:tcW w:w="489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05CECEA5" w14:textId="77777777" w:rsidR="0098134A" w:rsidRDefault="00224695">
            <w:pPr>
              <w:spacing w:line="240" w:lineRule="auto"/>
            </w:pPr>
            <w:r>
              <w:t>Rising Competition</w:t>
            </w:r>
          </w:p>
        </w:tc>
      </w:tr>
      <w:tr w:rsidR="0098134A" w14:paraId="4704B844" w14:textId="77777777">
        <w:trPr>
          <w:trHeight w:val="695"/>
        </w:trPr>
        <w:tc>
          <w:tcPr>
            <w:tcW w:w="447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83350B1" w14:textId="77777777" w:rsidR="0098134A" w:rsidRDefault="00224695">
            <w:pPr>
              <w:spacing w:line="240" w:lineRule="auto"/>
            </w:pPr>
            <w:r>
              <w:t>Growing Luxury Market</w:t>
            </w:r>
          </w:p>
        </w:tc>
        <w:tc>
          <w:tcPr>
            <w:tcW w:w="489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3AB8B1D" w14:textId="77777777" w:rsidR="0098134A" w:rsidRDefault="00224695">
            <w:pPr>
              <w:spacing w:line="240" w:lineRule="auto"/>
            </w:pPr>
            <w:r>
              <w:t>Economic Fluctuations</w:t>
            </w:r>
          </w:p>
        </w:tc>
      </w:tr>
      <w:tr w:rsidR="0098134A" w14:paraId="45648521" w14:textId="77777777">
        <w:trPr>
          <w:trHeight w:val="695"/>
        </w:trPr>
        <w:tc>
          <w:tcPr>
            <w:tcW w:w="447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B1DF5A7" w14:textId="77777777" w:rsidR="0098134A" w:rsidRDefault="00224695">
            <w:pPr>
              <w:spacing w:line="240" w:lineRule="auto"/>
            </w:pPr>
            <w:r>
              <w:t>Sustainability Initiatives</w:t>
            </w:r>
          </w:p>
        </w:tc>
        <w:tc>
          <w:tcPr>
            <w:tcW w:w="489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765BF30" w14:textId="77777777" w:rsidR="0098134A" w:rsidRDefault="00224695">
            <w:pPr>
              <w:spacing w:line="240" w:lineRule="auto"/>
            </w:pPr>
            <w:r>
              <w:t>Changing Guest Preferences</w:t>
            </w:r>
          </w:p>
        </w:tc>
      </w:tr>
    </w:tbl>
    <w:p w14:paraId="3C542405" w14:textId="77777777" w:rsidR="0098134A" w:rsidRDefault="0098134A"/>
    <w:p w14:paraId="02F6B647" w14:textId="68937CDE" w:rsidR="0098134A" w:rsidRDefault="00224695">
      <w:r>
        <w:t xml:space="preserve">The iconic brand reputation has been built over a century of luxurious hospitality at The Peninsula. It draws its repeat clientele as well as </w:t>
      </w:r>
      <w:r w:rsidR="000573A5">
        <w:t>attracts</w:t>
      </w:r>
      <w:r>
        <w:t xml:space="preserve"> many new guests (Jones, 2020). Its central place in Hong Kong makes access to the major </w:t>
      </w:r>
      <w:r w:rsidR="000573A5">
        <w:t>tourist</w:t>
      </w:r>
      <w:r>
        <w:t xml:space="preserve"> attractions much easier and quicker; hence, more preferable </w:t>
      </w:r>
      <w:r w:rsidR="000573A5">
        <w:t>to</w:t>
      </w:r>
      <w:r>
        <w:t xml:space="preserve"> many of the international tourists. In addition, The Peninsula Hotel has staff with vast experience and knowledge in the hospitality industry, guaranteeing knowledgeable and professional service delivery </w:t>
      </w:r>
      <w:r>
        <w:rPr>
          <w:color w:val="0D0D0D"/>
        </w:rPr>
        <w:t>(Buttrick, 2009)</w:t>
      </w:r>
      <w:r>
        <w:t xml:space="preserve">. However, some areas of weaknesses are equally pointed out, in the consistency of service, especially when the guest turnover is at its highest, or when the staff turnover is rife (Taylor, 2018). The feedback mechanism is underutilized, while they are an integral part of ensuring constant improvement and in handling direct guest engagement (Brown, 2019). Besides, some of the structures in the hotel are hugely old and hence, fail to provide the kind of luxury experience that would be expected by the guests (Wilson, 2020). There are large opportunities for The Peninsula in technological integration. Advanced technology solutions, therefore, implemented for personalizing guest experiences could empower The Peninsula to stay ahead of its competition. The luxury market is set to continue growing, empowering opportunities to tap into an even </w:t>
      </w:r>
      <w:r>
        <w:lastRenderedPageBreak/>
        <w:t xml:space="preserve">more substantial share of affluent </w:t>
      </w:r>
      <w:r w:rsidR="000573A5">
        <w:t>travellers</w:t>
      </w:r>
      <w:r>
        <w:t xml:space="preserve">, especially from new markets. </w:t>
      </w:r>
      <w:r w:rsidR="000573A5">
        <w:t>From</w:t>
      </w:r>
      <w:r>
        <w:t xml:space="preserve"> the human perspective, sustainability initiatives may contribute to a new demographic of ecologically conscious guests and match the growing trends in environmental responsibility. On the other hand, threats facing The Peninsula include the rising competition in the market, especially from new luxury accommodation facilities that offer new experiences. In addition, changing guest preferences toward more casual and experiential forms of luxury might prove very challenging to The Peninsula's very traditional model.</w:t>
      </w:r>
    </w:p>
    <w:p w14:paraId="4DBB68D5" w14:textId="77777777" w:rsidR="0098134A" w:rsidRDefault="0098134A"/>
    <w:p w14:paraId="29B17F36" w14:textId="77777777" w:rsidR="0098134A" w:rsidRDefault="00224695">
      <w:pPr>
        <w:pStyle w:val="Heading2"/>
      </w:pPr>
      <w:bookmarkStart w:id="10" w:name="_Toc166228700"/>
      <w:r>
        <w:t>TOWS Analysis</w:t>
      </w:r>
      <w:bookmarkEnd w:id="10"/>
    </w:p>
    <w:p w14:paraId="1969FE35" w14:textId="77777777" w:rsidR="0098134A" w:rsidRDefault="00224695">
      <w:r>
        <w:t>The TOWS analysis below builds on the SWOT analysis to propose strategic initiatives that leverage The Peninsula's strengths and opportunities while addressing its weaknesses and threats.</w:t>
      </w: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4755"/>
        <w:gridCol w:w="4605"/>
      </w:tblGrid>
      <w:tr w:rsidR="0098134A" w14:paraId="3A20FDAA" w14:textId="77777777">
        <w:trPr>
          <w:trHeight w:val="1070"/>
        </w:trPr>
        <w:tc>
          <w:tcPr>
            <w:tcW w:w="475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1249E497" w14:textId="77777777" w:rsidR="0098134A" w:rsidRDefault="00224695">
            <w:pPr>
              <w:spacing w:line="240" w:lineRule="auto"/>
              <w:rPr>
                <w:b/>
              </w:rPr>
            </w:pPr>
            <w:r>
              <w:rPr>
                <w:b/>
              </w:rPr>
              <w:t>Maxi-Maxi Strategy (Leverage strengths to seize opportunities)</w:t>
            </w:r>
          </w:p>
        </w:tc>
        <w:tc>
          <w:tcPr>
            <w:tcW w:w="4605"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37D32436" w14:textId="77777777" w:rsidR="0098134A" w:rsidRDefault="00224695">
            <w:pPr>
              <w:spacing w:line="240" w:lineRule="auto"/>
              <w:rPr>
                <w:b/>
              </w:rPr>
            </w:pPr>
            <w:r>
              <w:rPr>
                <w:b/>
              </w:rPr>
              <w:t>Maxi-Mini Strategy (Use strengths to minimize threats)</w:t>
            </w:r>
          </w:p>
        </w:tc>
      </w:tr>
      <w:tr w:rsidR="0098134A" w14:paraId="698429CC" w14:textId="77777777">
        <w:trPr>
          <w:trHeight w:val="1055"/>
        </w:trPr>
        <w:tc>
          <w:tcPr>
            <w:tcW w:w="475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EB038A1" w14:textId="77777777" w:rsidR="0098134A" w:rsidRDefault="00224695">
            <w:pPr>
              <w:spacing w:line="240" w:lineRule="auto"/>
            </w:pPr>
            <w:r>
              <w:t>S1, O1: Utilize experienced staff to launch high-tech, personalized guest experiences.</w:t>
            </w:r>
          </w:p>
        </w:tc>
        <w:tc>
          <w:tcPr>
            <w:tcW w:w="460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979321B" w14:textId="77777777" w:rsidR="0098134A" w:rsidRDefault="00224695">
            <w:pPr>
              <w:spacing w:line="240" w:lineRule="auto"/>
            </w:pPr>
            <w:r>
              <w:t>S1, T1: Capitalize on brand reputation to innovate and outpace rising competition.</w:t>
            </w:r>
          </w:p>
        </w:tc>
      </w:tr>
      <w:tr w:rsidR="0098134A" w14:paraId="3ED6909C" w14:textId="77777777">
        <w:trPr>
          <w:trHeight w:val="1055"/>
        </w:trPr>
        <w:tc>
          <w:tcPr>
            <w:tcW w:w="475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E4457D8" w14:textId="77777777" w:rsidR="0098134A" w:rsidRDefault="00224695">
            <w:pPr>
              <w:spacing w:line="240" w:lineRule="auto"/>
            </w:pPr>
            <w:r>
              <w:t>S2, O2: Promote Hong Kong as a travel hub in emerging markets to attract more international guests.</w:t>
            </w:r>
          </w:p>
        </w:tc>
        <w:tc>
          <w:tcPr>
            <w:tcW w:w="460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EEAC00C" w14:textId="77777777" w:rsidR="0098134A" w:rsidRDefault="00224695">
            <w:pPr>
              <w:spacing w:line="240" w:lineRule="auto"/>
            </w:pPr>
            <w:r>
              <w:t>S3, T3: Train staff to offer unique, experiential services that align with modern luxury preferences.</w:t>
            </w:r>
          </w:p>
        </w:tc>
      </w:tr>
    </w:tbl>
    <w:p w14:paraId="48767B13" w14:textId="77777777" w:rsidR="0098134A" w:rsidRDefault="0098134A"/>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4618"/>
        <w:gridCol w:w="4742"/>
      </w:tblGrid>
      <w:tr w:rsidR="0098134A" w14:paraId="0344BE65" w14:textId="77777777">
        <w:trPr>
          <w:trHeight w:val="1070"/>
        </w:trPr>
        <w:tc>
          <w:tcPr>
            <w:tcW w:w="4618"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045C6FE8" w14:textId="77777777" w:rsidR="0098134A" w:rsidRDefault="00224695">
            <w:pPr>
              <w:spacing w:line="240" w:lineRule="auto"/>
              <w:rPr>
                <w:b/>
              </w:rPr>
            </w:pPr>
            <w:r>
              <w:rPr>
                <w:b/>
              </w:rPr>
              <w:t>Mini-Maxi Strategy (Minimize weaknesses by exploiting opportunities)</w:t>
            </w:r>
          </w:p>
        </w:tc>
        <w:tc>
          <w:tcPr>
            <w:tcW w:w="4742"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693DCF40" w14:textId="77777777" w:rsidR="0098134A" w:rsidRDefault="00224695">
            <w:pPr>
              <w:spacing w:line="240" w:lineRule="auto"/>
              <w:rPr>
                <w:b/>
              </w:rPr>
            </w:pPr>
            <w:r>
              <w:rPr>
                <w:b/>
              </w:rPr>
              <w:t>Mini-Mini Strategy (Reduce weaknesses and avoid threats)</w:t>
            </w:r>
          </w:p>
        </w:tc>
      </w:tr>
      <w:tr w:rsidR="0098134A" w14:paraId="5F4D764C" w14:textId="77777777">
        <w:trPr>
          <w:trHeight w:val="1415"/>
        </w:trPr>
        <w:tc>
          <w:tcPr>
            <w:tcW w:w="4618"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F48CAA1" w14:textId="77777777" w:rsidR="0098134A" w:rsidRDefault="00224695">
            <w:pPr>
              <w:spacing w:line="240" w:lineRule="auto"/>
            </w:pPr>
            <w:r>
              <w:t>W1, O1: Standardize service delivery through technology integration to ensure consistency.</w:t>
            </w:r>
          </w:p>
        </w:tc>
        <w:tc>
          <w:tcPr>
            <w:tcW w:w="4742"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26928D8F" w14:textId="77777777" w:rsidR="0098134A" w:rsidRDefault="00224695">
            <w:pPr>
              <w:spacing w:line="240" w:lineRule="auto"/>
            </w:pPr>
            <w:r>
              <w:t>W2, T2: Revamp feedback mechanisms to improve economic resilience by retaining guests during downturns.</w:t>
            </w:r>
          </w:p>
        </w:tc>
      </w:tr>
      <w:tr w:rsidR="0098134A" w14:paraId="1010B329" w14:textId="77777777">
        <w:trPr>
          <w:trHeight w:val="1415"/>
        </w:trPr>
        <w:tc>
          <w:tcPr>
            <w:tcW w:w="4618"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9C02929" w14:textId="4630E1B3" w:rsidR="0098134A" w:rsidRDefault="00224695">
            <w:pPr>
              <w:spacing w:line="240" w:lineRule="auto"/>
            </w:pPr>
            <w:r>
              <w:lastRenderedPageBreak/>
              <w:t xml:space="preserve">W3, O3: Renovate </w:t>
            </w:r>
            <w:r w:rsidR="000573A5">
              <w:t>ageing</w:t>
            </w:r>
            <w:r>
              <w:t xml:space="preserve"> infrastructure with sustainable materials and methods to attract eco-conscious </w:t>
            </w:r>
            <w:r w:rsidR="000573A5">
              <w:t>travellers</w:t>
            </w:r>
            <w:r>
              <w:t>.</w:t>
            </w:r>
          </w:p>
        </w:tc>
        <w:tc>
          <w:tcPr>
            <w:tcW w:w="4742"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1BF7E4C9" w14:textId="77777777" w:rsidR="0098134A" w:rsidRDefault="00224695">
            <w:pPr>
              <w:spacing w:line="240" w:lineRule="auto"/>
            </w:pPr>
            <w:r>
              <w:t>W1, T3: Implement rigorous service training to adapt to changing guest preferences and maintain competitiveness.</w:t>
            </w:r>
          </w:p>
        </w:tc>
      </w:tr>
    </w:tbl>
    <w:p w14:paraId="6BB5F1F3" w14:textId="77777777" w:rsidR="0098134A" w:rsidRDefault="00224695">
      <w:pPr>
        <w:rPr>
          <w:b/>
        </w:rPr>
      </w:pPr>
      <w:r>
        <w:br/>
      </w:r>
      <w:r>
        <w:rPr>
          <w:b/>
        </w:rPr>
        <w:t>Description of Strategic Initiatives</w:t>
      </w:r>
    </w:p>
    <w:p w14:paraId="3E0FF11C" w14:textId="77777777" w:rsidR="0098134A" w:rsidRDefault="00224695">
      <w:pPr>
        <w:rPr>
          <w:b/>
        </w:rPr>
      </w:pPr>
      <w:r>
        <w:rPr>
          <w:b/>
        </w:rPr>
        <w:t>Maxi-Maxi Strategy</w:t>
      </w:r>
    </w:p>
    <w:p w14:paraId="04A1A680" w14:textId="5C4F77CD" w:rsidR="0098134A" w:rsidRDefault="00224695">
      <w:r>
        <w:t>With an experienced workforce in The Peninsula, high-tech solutions in guest services could be put into place which would set the industry and lead, giving its guests unmatched personal experiences that would guarantee guest satisfaction. On the other hand, Hong Kong promotes a prime destination in emerging markets, which would also be able to strategically locate The Peninsula when they would reach clients across the globe (GlobalMarket Insights, 2020).</w:t>
      </w:r>
      <w:r>
        <w:br/>
      </w:r>
    </w:p>
    <w:p w14:paraId="487D427C" w14:textId="77777777" w:rsidR="0098134A" w:rsidRDefault="00224695">
      <w:pPr>
        <w:rPr>
          <w:b/>
        </w:rPr>
      </w:pPr>
      <w:r>
        <w:rPr>
          <w:b/>
        </w:rPr>
        <w:t>Maxi-Mini Strategy</w:t>
      </w:r>
    </w:p>
    <w:p w14:paraId="01C3BB93" w14:textId="77777777" w:rsidR="00752CAF" w:rsidRDefault="00224695">
      <w:r>
        <w:t>Leverage Peninsula's strong brand reputation in the introduction of innovative services that can continue to maintain its competitive edge, even as new players introduce themselves into the luxury hotel marketplace (BrandStrategy, 2019). Training existing staff on how to offer modern and experiential luxury services takes care of changes in preferences and keeps the hotel relevant in the changing times of the hospitality landscape (HospitalityNet, 2022).</w:t>
      </w:r>
    </w:p>
    <w:p w14:paraId="086C5B8D" w14:textId="13FA3B5B" w:rsidR="0098134A" w:rsidRDefault="00224695">
      <w:r>
        <w:br/>
      </w:r>
    </w:p>
    <w:p w14:paraId="4000F528" w14:textId="77777777" w:rsidR="0098134A" w:rsidRDefault="00224695">
      <w:pPr>
        <w:rPr>
          <w:b/>
        </w:rPr>
      </w:pPr>
      <w:r>
        <w:rPr>
          <w:b/>
        </w:rPr>
        <w:t>Mini-Maxi Strategy</w:t>
      </w:r>
    </w:p>
    <w:p w14:paraId="0990D2F8" w14:textId="77777777" w:rsidR="00752CAF" w:rsidRDefault="00224695">
      <w:pPr>
        <w:rPr>
          <w:color w:val="0D0D0D"/>
          <w:highlight w:val="white"/>
        </w:rPr>
      </w:pPr>
      <w:r>
        <w:rPr>
          <w:color w:val="0D0D0D"/>
          <w:highlight w:val="white"/>
        </w:rPr>
        <w:t>The variability due to service inconsistencies in experiences was high; standardization of the interactions and operational streamlining through advanced technology would help curb this (InnovationTech, 2021). Focus on sustainability renovation will help rectify the infrastructure weaknesses of The Peninsula into the best example of an eco-luxury leader that is needed at the moment to draw guests keen on the environment (EcoHospitality, 2020).</w:t>
      </w:r>
    </w:p>
    <w:p w14:paraId="7FC9DD90" w14:textId="7D4635F4" w:rsidR="0098134A" w:rsidRDefault="00224695">
      <w:r>
        <w:rPr>
          <w:color w:val="0D0D0D"/>
          <w:highlight w:val="white"/>
        </w:rPr>
        <w:lastRenderedPageBreak/>
        <w:br/>
      </w:r>
    </w:p>
    <w:p w14:paraId="7E45DBF0" w14:textId="77777777" w:rsidR="0098134A" w:rsidRDefault="00224695">
      <w:pPr>
        <w:rPr>
          <w:b/>
        </w:rPr>
      </w:pPr>
      <w:r>
        <w:rPr>
          <w:b/>
        </w:rPr>
        <w:t>Mini-Mini Strategy</w:t>
      </w:r>
    </w:p>
    <w:p w14:paraId="5913857D" w14:textId="3C616972" w:rsidR="0098134A" w:rsidRDefault="00224695">
      <w:r>
        <w:rPr>
          <w:color w:val="0D0D0D"/>
          <w:highlight w:val="white"/>
        </w:rPr>
        <w:t xml:space="preserve">The strategies become more resilient in economic downturns due to better feedback mechanisms that can be promptly adopted and stick to the customer to maintain his loyalty (CustomerEngagement, 2019). </w:t>
      </w:r>
      <w:r w:rsidR="000573A5">
        <w:rPr>
          <w:color w:val="0D0D0D"/>
          <w:highlight w:val="white"/>
        </w:rPr>
        <w:t>Minimizing</w:t>
      </w:r>
      <w:r>
        <w:rPr>
          <w:color w:val="0D0D0D"/>
          <w:highlight w:val="white"/>
        </w:rPr>
        <w:t xml:space="preserve"> the risks of changing customer or guest tastes requires service training to the fullest because it gives room for employees who will be able to render services that are many and changeable (TrainingMag, 2021).</w:t>
      </w:r>
      <w:r>
        <w:br w:type="page"/>
      </w:r>
    </w:p>
    <w:p w14:paraId="5CF4FDA0" w14:textId="77777777" w:rsidR="0098134A" w:rsidRDefault="00224695">
      <w:pPr>
        <w:pStyle w:val="Heading1"/>
      </w:pPr>
      <w:bookmarkStart w:id="11" w:name="_Toc166228701"/>
      <w:r>
        <w:lastRenderedPageBreak/>
        <w:t>Recommendations and Change Management</w:t>
      </w:r>
      <w:bookmarkEnd w:id="11"/>
      <w:r>
        <w:t xml:space="preserve"> </w:t>
      </w:r>
    </w:p>
    <w:p w14:paraId="3DB2CE93" w14:textId="77777777" w:rsidR="0098134A" w:rsidRDefault="00224695">
      <w:pPr>
        <w:pStyle w:val="Heading2"/>
      </w:pPr>
      <w:bookmarkStart w:id="12" w:name="_Toc166228702"/>
      <w:r>
        <w:t>Detailed Recommendation</w:t>
      </w:r>
      <w:bookmarkEnd w:id="12"/>
      <w:r>
        <w:t xml:space="preserve"> </w:t>
      </w:r>
    </w:p>
    <w:p w14:paraId="0FABA304" w14:textId="77777777" w:rsidR="0098134A" w:rsidRDefault="00224695">
      <w:pPr>
        <w:rPr>
          <w:b/>
        </w:rPr>
      </w:pPr>
      <w:r>
        <w:rPr>
          <w:b/>
        </w:rPr>
        <w:t>Improving Customer Service Strategies at The Peninsula</w:t>
      </w:r>
    </w:p>
    <w:p w14:paraId="0502C6FD" w14:textId="77777777" w:rsidR="00752CAF" w:rsidRDefault="00224695">
      <w:r>
        <w:t>The human resource would recommend to the front office and guest services on ways to enhance the quality level of services for customers. This can be realized through devising ways on how staff training, customer interaction, complaint handling, and guest feedback collection are carried out, among other measures.</w:t>
      </w:r>
    </w:p>
    <w:p w14:paraId="08EE8414" w14:textId="56988B4F" w:rsidR="0098134A" w:rsidRDefault="00224695">
      <w:pPr>
        <w:rPr>
          <w:b/>
        </w:rPr>
      </w:pPr>
      <w:r>
        <w:br/>
      </w:r>
      <w:r>
        <w:rPr>
          <w:b/>
        </w:rPr>
        <w:t>Enhanced Staff Training</w:t>
      </w:r>
    </w:p>
    <w:p w14:paraId="414DA910" w14:textId="00170605" w:rsidR="0098134A" w:rsidRDefault="00224695">
      <w:r>
        <w:t xml:space="preserve">Enhanced Staff Training </w:t>
      </w:r>
      <w:r w:rsidR="000573A5">
        <w:t xml:space="preserve">It </w:t>
      </w:r>
      <w:r>
        <w:t>Important is to develop and implement intense and continuous training for the employees so that they can be able to provide excellent service every day by giving them capability and knowledge. In the study by Zeithaml et al. (2018), training characterized by an emphasis on interpersonal communication, problem-solving, and emotional intelligence was found to be the best applicable in this industry. Peninsula should tailor their training to cover specific areas that call for improvement, such as service consistency and complaint handling. The other recommendation is on the use of interactive techniques in training. The use of exercises through role-play or scenario-based simulations could be used to enhance their empowering skills so that they are both competent and confident, ready for any kind of interaction with the guests (Fisman and Sullivan, 2014).</w:t>
      </w:r>
    </w:p>
    <w:p w14:paraId="5B5BB4AF" w14:textId="77777777" w:rsidR="0098134A" w:rsidRDefault="0098134A"/>
    <w:p w14:paraId="682F90A9" w14:textId="77777777" w:rsidR="0098134A" w:rsidRDefault="00224695">
      <w:pPr>
        <w:rPr>
          <w:b/>
        </w:rPr>
      </w:pPr>
      <w:r>
        <w:rPr>
          <w:b/>
        </w:rPr>
        <w:t>Proactive Guest Interaction</w:t>
      </w:r>
    </w:p>
    <w:p w14:paraId="03CDA39A" w14:textId="7084D36E" w:rsidR="0098134A" w:rsidRDefault="00224695">
      <w:r>
        <w:t xml:space="preserve">Interacting with the guest Ensure proactive guest interactions, having them predict and satisfy even the </w:t>
      </w:r>
      <w:r w:rsidR="000573A5">
        <w:t>guest's</w:t>
      </w:r>
      <w:r>
        <w:t xml:space="preserve"> needs before they arise. The frontline </w:t>
      </w:r>
      <w:r w:rsidR="000573A5">
        <w:t>staff</w:t>
      </w:r>
      <w:r>
        <w:t xml:space="preserve"> should actually be engaged in guest interaction, always looking for ways to surprise and exceed expectations that will create memorable experiences (Johnson, 2005). The nature of personalized service in luxury hospitality is characterized by customers with heightened expectations of the experiences of customized and tailored services that coincide with their preferences (Siguaw et al., 2018). The Peninsula can make use of the pre-arrival </w:t>
      </w:r>
      <w:r>
        <w:lastRenderedPageBreak/>
        <w:t>survey, collecting guest preferences, and any special requests that would need anticipation to help personalize the guest experience upon arrival.</w:t>
      </w:r>
    </w:p>
    <w:p w14:paraId="0309F642" w14:textId="77777777" w:rsidR="0098134A" w:rsidRDefault="0098134A"/>
    <w:p w14:paraId="3038F501" w14:textId="77777777" w:rsidR="0098134A" w:rsidRDefault="00224695">
      <w:pPr>
        <w:rPr>
          <w:b/>
        </w:rPr>
      </w:pPr>
      <w:r>
        <w:rPr>
          <w:b/>
        </w:rPr>
        <w:t>Efficient Complaint Resolution</w:t>
      </w:r>
    </w:p>
    <w:p w14:paraId="141BF598" w14:textId="7C4B91B8" w:rsidR="0098134A" w:rsidRDefault="00224695">
      <w:r>
        <w:t xml:space="preserve">Need to improve processes in areas of complaint resolution for timely and effective redress of the grievances of the guests. The Peninsula should have clear procedures </w:t>
      </w:r>
      <w:r w:rsidR="000573A5">
        <w:t>for</w:t>
      </w:r>
      <w:r>
        <w:t xml:space="preserve"> the handling of guest complaints, making sure that all staff have empathy and a listening ear to the grievances of the guest, ready to solve and make the guest feel content. Swift and empathetic complaint resolution become one of the prime factors in retaining the loyalty of guests and </w:t>
      </w:r>
      <w:r w:rsidR="000573A5">
        <w:t>containing</w:t>
      </w:r>
      <w:r>
        <w:t xml:space="preserve"> negative word-of-mouth publicity (McColl-Kennedy et al., 2019). The process </w:t>
      </w:r>
      <w:r w:rsidR="000573A5">
        <w:t>of resolving</w:t>
      </w:r>
      <w:r>
        <w:t xml:space="preserve"> complaints would have been much more efficient if there had been a digital managing system of guest feedback in place. This would help The Peninsula follow central outcomes </w:t>
      </w:r>
      <w:r w:rsidR="000573A5">
        <w:t>about</w:t>
      </w:r>
      <w:r>
        <w:t xml:space="preserve"> the recurrence of issues and, therefore, take proactive corrective action by setting them right in a centralized manner.</w:t>
      </w:r>
    </w:p>
    <w:p w14:paraId="0FA9849D" w14:textId="77777777" w:rsidR="0098134A" w:rsidRDefault="0098134A"/>
    <w:p w14:paraId="75513DF1" w14:textId="77777777" w:rsidR="0098134A" w:rsidRDefault="00224695">
      <w:pPr>
        <w:rPr>
          <w:b/>
        </w:rPr>
      </w:pPr>
      <w:r>
        <w:rPr>
          <w:b/>
        </w:rPr>
        <w:t>Structured Feedback Collection</w:t>
      </w:r>
    </w:p>
    <w:p w14:paraId="48C24E9F" w14:textId="223B446D" w:rsidR="0098134A" w:rsidRDefault="00224695">
      <w:r>
        <w:t xml:space="preserve">These include structured feedback collection mechanisms that help in the collection of useful and actionable insight </w:t>
      </w:r>
      <w:r w:rsidR="000573A5">
        <w:t>into</w:t>
      </w:r>
      <w:r>
        <w:t xml:space="preserve"> </w:t>
      </w:r>
      <w:r w:rsidR="000573A5">
        <w:t xml:space="preserve">the </w:t>
      </w:r>
      <w:r>
        <w:t>guest experience and possible areas that need improvement (Kipping and Clark, 2012). The Peninsula should diversity the channels of feedback through the issuance of comment cards, post-stay follow-up emails, and comment areas on online surveys. This is to make sure that all the guests are well represented, especially given that most will prefer different methods of communication, and also that touchpoints in any journey are essential for the feedback collection process. Research by Davies (2019) locates the essence of deploying guest feedback to drive further improvement in service delivery and sustain high levels of guest satisfaction. The Peninsula will always check the feedback data, where on this basis, trends and patterns will be identified and which will help influence strategic decision-making and, at the same time, inform areas for enhancement</w:t>
      </w:r>
      <w:r w:rsidR="000573A5">
        <w:t>.</w:t>
      </w:r>
    </w:p>
    <w:p w14:paraId="614EFE34" w14:textId="77777777" w:rsidR="0098134A" w:rsidRDefault="0098134A"/>
    <w:p w14:paraId="2E7B05EE" w14:textId="77777777" w:rsidR="0098134A" w:rsidRDefault="00224695">
      <w:pPr>
        <w:pStyle w:val="Heading2"/>
      </w:pPr>
      <w:bookmarkStart w:id="13" w:name="_Toc166228703"/>
      <w:r>
        <w:lastRenderedPageBreak/>
        <w:t>Implementation Strategy</w:t>
      </w:r>
      <w:bookmarkEnd w:id="13"/>
    </w:p>
    <w:p w14:paraId="409F4AA9" w14:textId="56BCDDF7" w:rsidR="0098134A" w:rsidRDefault="00224695">
      <w:r>
        <w:t xml:space="preserve">The implementation process will be phased to ensure a systematic and manageable rollout of the recommended strategies. As Kotler and Armstrong (2020) put it, this will allow more focused attention on certain areas of improvement and less disturbance to the normal working process, thus permitting interventions to be done more efficiently. It has so far been one long and winding road, given that the milestones involve training staff on some of the aspects of guest interactions, complaint resolution, and feedback collection for each of the short, medium, and long-term implementation phases of the whole process (Kotter, 2012). The implementing process is necessarily inclusive and, as such, in </w:t>
      </w:r>
      <w:r w:rsidR="000573A5">
        <w:t>a</w:t>
      </w:r>
      <w:r>
        <w:t xml:space="preserve"> clear-cut manner, all the relevant stakeholders within the management hierarchy and the staff at The Peninsula will be provided with explicitly defined roles and responsibilities to oversee and carry them out. According to Brown and Mawby (2017), this is tantamount to some aspect of accountability while at the same time infusing the feeling of personal ownership and commitment among the employees. The case will, therefore, have a project manager in charge of implementation, supported by the heads of department, and frontline supervisors, designated for this implementation exercise. Implementation would be with active staff members' </w:t>
      </w:r>
      <w:r w:rsidR="000573A5">
        <w:t>involvement</w:t>
      </w:r>
      <w:r>
        <w:t xml:space="preserve">, including training sessions and feedback collection from activities and programs launched for guests to improve interaction with guests. The same shall be developed and imparted in the form of comprehensive training and development programs to equip the staff with the skills, knowledge, and customer orientation required to render extraordinary customer service (Mavridopoulou and O’Mahoney, 2020). The main feature of this training program will be experienced trainers and industry experts, who have had real hands-on experience in areas like interpersonal communication, problem-solving, and complaint resolution. </w:t>
      </w:r>
      <w:r w:rsidR="000573A5">
        <w:t>Empirical</w:t>
      </w:r>
      <w:r>
        <w:t xml:space="preserve"> studies have identified that training methods, such as role-play exercises and group discussions, among other forms of interactive training, have considerable impact effects on learning outcomes and the transfer of learned skills to the actual environment (McLeod and Dettmann, 2019). Modules for training will be prepared from specific needs and challenges of the district identified during the analysis phase. This will include mechanisms providing continuous feedback and evaluation aimed at ensuring there is a possibility to monitor progress, measure the impact of </w:t>
      </w:r>
      <w:r>
        <w:lastRenderedPageBreak/>
        <w:t xml:space="preserve">implemented strategies, and identify areas of improvement. The guest feedback capturing will be done through multi-channels such as online surveys, comment cards, and post-stay follow-up emails to gain insights </w:t>
      </w:r>
      <w:r w:rsidR="000573A5">
        <w:t>into</w:t>
      </w:r>
      <w:r>
        <w:t xml:space="preserve"> how their experience at the property can be enhanced, including satisfaction levels (Newton, 2010). In addition, the human resource manager will review the training program to ensure that it gets implemented effectively and that areas needing more development are also reviewed. Conduct periodical review meetings and performance reports to track the course against goals set and make adjustments </w:t>
      </w:r>
      <w:r w:rsidR="000573A5">
        <w:t>to</w:t>
      </w:r>
      <w:r>
        <w:t xml:space="preserve"> the strategies where necessary.</w:t>
      </w:r>
      <w:r>
        <w:br w:type="page"/>
      </w:r>
    </w:p>
    <w:p w14:paraId="3A000F02" w14:textId="77777777" w:rsidR="0098134A" w:rsidRDefault="00224695">
      <w:pPr>
        <w:pStyle w:val="Heading2"/>
      </w:pPr>
      <w:bookmarkStart w:id="14" w:name="_Toc166228704"/>
      <w:r>
        <w:lastRenderedPageBreak/>
        <w:t>Change Management</w:t>
      </w:r>
      <w:bookmarkEnd w:id="14"/>
    </w:p>
    <w:p w14:paraId="2F4CA2DC" w14:textId="77777777" w:rsidR="0098134A" w:rsidRDefault="00224695">
      <w:r>
        <w:t>Further, bringing the needed changes for improvement in customer services at the front office and guest services at The Peninsula is quite delicate and involves very careful changes management strategies that will take into account possible staff resistances and training needs.</w:t>
      </w:r>
    </w:p>
    <w:p w14:paraId="2A109150" w14:textId="77777777" w:rsidR="0098134A" w:rsidRDefault="0098134A"/>
    <w:p w14:paraId="58A3772A" w14:textId="77777777" w:rsidR="0098134A" w:rsidRDefault="00224695">
      <w:pPr>
        <w:rPr>
          <w:b/>
        </w:rPr>
      </w:pPr>
      <w:r>
        <w:rPr>
          <w:b/>
        </w:rPr>
        <w:t>Communication and Engagement</w:t>
      </w:r>
    </w:p>
    <w:p w14:paraId="121F5C94" w14:textId="77777777" w:rsidR="0098134A" w:rsidRDefault="00224695">
      <w:r>
        <w:t>Involvement of employees and communication represent some of the key success factors in change management. Research conducted by Beer et al. (2018) pointed out that involving employees at the very start of a change process helps instill ownership and commitment, hence diminishes the force of resistance. Management at Peninsula should rationalize why the change is necessary and how, if implemented, it will benefit its employees and the guests (Noordzij, 2014). The staff meetings, the town hall sessions, and one-on-one discussions with the staff should be very regular in order to seek the feedback, redress any issues, and let the employees feel like they are being listened to and they matter.</w:t>
      </w:r>
    </w:p>
    <w:p w14:paraId="582F56D5" w14:textId="77777777" w:rsidR="0098134A" w:rsidRDefault="0098134A"/>
    <w:p w14:paraId="2B2304A5" w14:textId="77777777" w:rsidR="0098134A" w:rsidRDefault="00224695">
      <w:pPr>
        <w:rPr>
          <w:b/>
        </w:rPr>
      </w:pPr>
      <w:r>
        <w:rPr>
          <w:b/>
        </w:rPr>
        <w:t>Training and Development</w:t>
      </w:r>
    </w:p>
    <w:p w14:paraId="7975EA8E" w14:textId="77777777" w:rsidR="0098134A" w:rsidRDefault="00224695">
      <w:r>
        <w:t>The organization allows its employees to acquire a new set of processes and procedures by availing the necessary capabilities in a comprehensive training and development program. Supporting this argument is research done by Armenakis et al. (2017) that insists that sufficient training and support be given to employees in order to reduce resistance towards change. The Peninsula should present training sessions focusing on areas identified during the phase of analysis: for example, customer service skills, conflict resolution, and technology exploitation. Further development of employees at work could be carried out through practical training, job shadowing, and mentoring programs (Stewart et al., 2020).</w:t>
      </w:r>
    </w:p>
    <w:p w14:paraId="3BB447C4" w14:textId="77777777" w:rsidR="0098134A" w:rsidRDefault="0098134A"/>
    <w:p w14:paraId="0E31FF8D" w14:textId="77777777" w:rsidR="0098134A" w:rsidRDefault="00224695">
      <w:pPr>
        <w:rPr>
          <w:b/>
        </w:rPr>
      </w:pPr>
      <w:r>
        <w:rPr>
          <w:b/>
        </w:rPr>
        <w:t>Empowerment and Incentives</w:t>
      </w:r>
    </w:p>
    <w:p w14:paraId="2F25736E" w14:textId="77777777" w:rsidR="0098134A" w:rsidRDefault="00224695">
      <w:r>
        <w:t xml:space="preserve">Empowering employees and providing incentives to embrace change can help overcome resistance and build a culture of continuous improvement. According to </w:t>
      </w:r>
      <w:r>
        <w:lastRenderedPageBreak/>
        <w:t>Kotter and Schlesinger (2019), some rewards may include recognizing and rewarding the initiator of practices meant to change or improve behavior. The Peninsula should involve employees in the decision-making process to share the ideas that offer recommendations for improvement. Motivation includes programs for recognition, performance bonuses, and career development programs that may promote change from within and actively involve employees in the implementation of change initiatives (Cummings and Worley, 2019).</w:t>
      </w:r>
    </w:p>
    <w:p w14:paraId="4ACA0712" w14:textId="77777777" w:rsidR="0098134A" w:rsidRDefault="00224695">
      <w:r>
        <w:br w:type="page"/>
      </w:r>
    </w:p>
    <w:p w14:paraId="437E1BA6" w14:textId="77777777" w:rsidR="0098134A" w:rsidRDefault="00224695">
      <w:pPr>
        <w:pStyle w:val="Heading2"/>
      </w:pPr>
      <w:bookmarkStart w:id="15" w:name="_Toc166228705"/>
      <w:r>
        <w:lastRenderedPageBreak/>
        <w:t>Monitoring and Evaluation</w:t>
      </w:r>
      <w:bookmarkEnd w:id="15"/>
    </w:p>
    <w:p w14:paraId="57F78E8A" w14:textId="77777777" w:rsidR="0098134A" w:rsidRDefault="00224695">
      <w:pPr>
        <w:rPr>
          <w:b/>
        </w:rPr>
      </w:pPr>
      <w:r>
        <w:rPr>
          <w:b/>
        </w:rPr>
        <w:t>Key Performance Indicators (KPIs)</w:t>
      </w:r>
    </w:p>
    <w:p w14:paraId="4F2418CD" w14:textId="77777777" w:rsidR="0098134A" w:rsidRDefault="00224695">
      <w:r>
        <w:rPr>
          <w:color w:val="0D0D0D"/>
          <w:highlight w:val="white"/>
        </w:rPr>
        <w:t>Key performance indicators (KPIs) are discernible but measurable and that help ascertain the changes made over the period and their influence on the quality of service to customers and the operational performance. The KPIs must provide coherence with strategic purposes and action-oriented information about how to deal with performance (O’Mahoney, 2021). This can include guest satisfaction scores, the score of the service consistency, time taken to resolve any complaints, level of staff productivity, and revenues from repeat guests. This might assist the management in figuring out the trends of the measures, measuring the progress against the targets made, and taking appropriate decisions to achieve continuous improvement (Kaplan and Norton, 2019).</w:t>
      </w:r>
    </w:p>
    <w:p w14:paraId="36D8540E" w14:textId="77777777" w:rsidR="0098134A" w:rsidRDefault="0098134A"/>
    <w:p w14:paraId="241D5FED" w14:textId="77777777" w:rsidR="0098134A" w:rsidRDefault="00224695">
      <w:pPr>
        <w:rPr>
          <w:b/>
        </w:rPr>
      </w:pPr>
      <w:r>
        <w:rPr>
          <w:b/>
        </w:rPr>
        <w:t>Guest Feedback and Surveys</w:t>
      </w:r>
    </w:p>
    <w:p w14:paraId="15F5BB7A" w14:textId="77777777" w:rsidR="0098134A" w:rsidRDefault="00224695">
      <w:r>
        <w:t>Other major tools that would be used in evaluating the effectiveness of implemented changes include the gathering and analysis of guest feedback through the use of surveys and feedback mechanisms. According to research by Giese and Cote (2020), directly asking for feedback is necessary to understand more about the guest regarding perceptions and preferences. This includes post-stay surveys, comment cards, and online reviews of the Peninsula (Subramaniam et al., 2011). The latter, through all these, makes it possible to share experiences relating to service experience, satisfaction level, and possible improvements required between the guests and the employees. This will give valuable data in the determination of the strengths and weakness areas in service delivery to customers, which through trend analysis on feedback and sentiment scores should inform future strategic initiatives (Davies, 2019).</w:t>
      </w:r>
    </w:p>
    <w:p w14:paraId="0F25E987" w14:textId="77777777" w:rsidR="0098134A" w:rsidRDefault="0098134A"/>
    <w:p w14:paraId="3C7C87FB" w14:textId="77777777" w:rsidR="0098134A" w:rsidRDefault="00224695">
      <w:pPr>
        <w:rPr>
          <w:b/>
        </w:rPr>
      </w:pPr>
      <w:r>
        <w:rPr>
          <w:b/>
        </w:rPr>
        <w:t>Staff Feedback and Performance Reviews</w:t>
      </w:r>
    </w:p>
    <w:p w14:paraId="10797AE8" w14:textId="77777777" w:rsidR="0098134A" w:rsidRDefault="00224695">
      <w:r>
        <w:t xml:space="preserve">Staff feedback mechanisms and performance reviews, which will evaluate the impact of these changes on enhancing satisfaction and performance, are humanely shared with employees. Research by Fornell et al. (2019) indicates that satisfied, engaged employees will deliver the best customer service and will be drivers of organizational success. Through the use of regular staff surveys, in addition to focus groups and </w:t>
      </w:r>
      <w:r>
        <w:lastRenderedPageBreak/>
        <w:t>performance evaluations, the Peninsula would collect opinions relating to the effectiveness of training, levels of job satisfaction, and organizational change perceptions (Whittington et al., 2020). It will show how the health of the organization in general will be, and how the changes implemented will be a success.</w:t>
      </w:r>
    </w:p>
    <w:p w14:paraId="1F6CDE24" w14:textId="77777777" w:rsidR="0098134A" w:rsidRDefault="0098134A"/>
    <w:p w14:paraId="2E92C5F9" w14:textId="77777777" w:rsidR="0098134A" w:rsidRDefault="00224695">
      <w:pPr>
        <w:rPr>
          <w:b/>
        </w:rPr>
      </w:pPr>
      <w:r>
        <w:rPr>
          <w:b/>
        </w:rPr>
        <w:t>Benchmarking and Best Practices</w:t>
      </w:r>
    </w:p>
    <w:p w14:paraId="4FC1B274" w14:textId="5E1A4DFC" w:rsidR="0098134A" w:rsidRDefault="00224695">
      <w:r>
        <w:t xml:space="preserve">It also assists in assessing the effectiveness of the changes that have been introduced in comparison with the standards and best practices in the industry. In fact, further studies conducted by Camp (2018) indicate that benchmarking is of </w:t>
      </w:r>
      <w:r w:rsidR="000573A5">
        <w:t xml:space="preserve">the </w:t>
      </w:r>
      <w:r>
        <w:t xml:space="preserve">essence for the filling of the performance gaps and areas that </w:t>
      </w:r>
      <w:r w:rsidR="000573A5">
        <w:t>need</w:t>
      </w:r>
      <w:r>
        <w:t xml:space="preserve"> improvement. The Peninsula can compare performance measurements with industry benchmarks, competitor performance, and historical data in order to track progression over time and test for relative position against a benchmark. The paper will present benchmarking as a way of identifying areas that have a competitive advantage and those that need more effort to build up. This is with the aim of informing strategic decisions and resource allocation (Bessant and Caffyn, 2019).</w:t>
      </w:r>
      <w:r>
        <w:br w:type="page"/>
      </w:r>
    </w:p>
    <w:p w14:paraId="54E7F38A" w14:textId="77777777" w:rsidR="0098134A" w:rsidRDefault="00224695">
      <w:pPr>
        <w:pStyle w:val="Heading1"/>
      </w:pPr>
      <w:bookmarkStart w:id="16" w:name="_Toc166228706"/>
      <w:r>
        <w:lastRenderedPageBreak/>
        <w:t>Action Plan</w:t>
      </w:r>
      <w:bookmarkEnd w:id="16"/>
    </w:p>
    <w:p w14:paraId="6176E872" w14:textId="77777777" w:rsidR="0098134A" w:rsidRDefault="00224695">
      <w:pPr>
        <w:pStyle w:val="Heading2"/>
      </w:pPr>
      <w:bookmarkStart w:id="17" w:name="_Toc166228707"/>
      <w:r>
        <w:t>Structured Plan for Implementation</w:t>
      </w:r>
      <w:bookmarkEnd w:id="17"/>
    </w:p>
    <w:tbl>
      <w:tblPr>
        <w:tblStyle w:val="a4"/>
        <w:tblW w:w="10530" w:type="dxa"/>
        <w:tblInd w:w="-555" w:type="dxa"/>
        <w:tblBorders>
          <w:top w:val="nil"/>
          <w:left w:val="nil"/>
          <w:bottom w:val="nil"/>
          <w:right w:val="nil"/>
          <w:insideH w:val="nil"/>
          <w:insideV w:val="nil"/>
        </w:tblBorders>
        <w:tblLayout w:type="fixed"/>
        <w:tblLook w:val="0600" w:firstRow="0" w:lastRow="0" w:firstColumn="0" w:lastColumn="0" w:noHBand="1" w:noVBand="1"/>
      </w:tblPr>
      <w:tblGrid>
        <w:gridCol w:w="2115"/>
        <w:gridCol w:w="2355"/>
        <w:gridCol w:w="1875"/>
        <w:gridCol w:w="1260"/>
        <w:gridCol w:w="1410"/>
        <w:gridCol w:w="1515"/>
      </w:tblGrid>
      <w:tr w:rsidR="0098134A" w14:paraId="10DFB427" w14:textId="77777777">
        <w:trPr>
          <w:trHeight w:val="1070"/>
        </w:trPr>
        <w:tc>
          <w:tcPr>
            <w:tcW w:w="211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29C04C29" w14:textId="77777777" w:rsidR="0098134A" w:rsidRDefault="00224695">
            <w:pPr>
              <w:spacing w:line="240" w:lineRule="auto"/>
              <w:rPr>
                <w:b/>
              </w:rPr>
            </w:pPr>
            <w:r>
              <w:rPr>
                <w:b/>
              </w:rPr>
              <w:t>Problem</w:t>
            </w:r>
          </w:p>
        </w:tc>
        <w:tc>
          <w:tcPr>
            <w:tcW w:w="235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51368634" w14:textId="77777777" w:rsidR="0098134A" w:rsidRDefault="00224695">
            <w:pPr>
              <w:spacing w:line="240" w:lineRule="auto"/>
              <w:rPr>
                <w:b/>
              </w:rPr>
            </w:pPr>
            <w:r>
              <w:rPr>
                <w:b/>
              </w:rPr>
              <w:t>Solution</w:t>
            </w:r>
          </w:p>
        </w:tc>
        <w:tc>
          <w:tcPr>
            <w:tcW w:w="187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33C75368" w14:textId="77777777" w:rsidR="0098134A" w:rsidRDefault="00224695">
            <w:pPr>
              <w:spacing w:line="240" w:lineRule="auto"/>
              <w:rPr>
                <w:b/>
              </w:rPr>
            </w:pPr>
            <w:r>
              <w:rPr>
                <w:b/>
              </w:rPr>
              <w:t>Desired Outcome</w:t>
            </w:r>
          </w:p>
        </w:tc>
        <w:tc>
          <w:tcPr>
            <w:tcW w:w="126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00D78072" w14:textId="77777777" w:rsidR="0098134A" w:rsidRDefault="00224695">
            <w:pPr>
              <w:spacing w:line="240" w:lineRule="auto"/>
              <w:rPr>
                <w:b/>
              </w:rPr>
            </w:pPr>
            <w:r>
              <w:rPr>
                <w:b/>
              </w:rPr>
              <w:t>Time Scale</w:t>
            </w:r>
          </w:p>
        </w:tc>
        <w:tc>
          <w:tcPr>
            <w:tcW w:w="141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666749B6" w14:textId="77777777" w:rsidR="0098134A" w:rsidRDefault="00224695">
            <w:pPr>
              <w:spacing w:line="240" w:lineRule="auto"/>
              <w:rPr>
                <w:b/>
              </w:rPr>
            </w:pPr>
            <w:r>
              <w:rPr>
                <w:b/>
              </w:rPr>
              <w:t>Completion Date</w:t>
            </w:r>
          </w:p>
        </w:tc>
        <w:tc>
          <w:tcPr>
            <w:tcW w:w="1515"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2383C315" w14:textId="77777777" w:rsidR="0098134A" w:rsidRDefault="00224695">
            <w:pPr>
              <w:spacing w:line="240" w:lineRule="auto"/>
              <w:rPr>
                <w:b/>
              </w:rPr>
            </w:pPr>
            <w:r>
              <w:rPr>
                <w:b/>
              </w:rPr>
              <w:t>Planned Budget</w:t>
            </w:r>
          </w:p>
        </w:tc>
      </w:tr>
      <w:tr w:rsidR="0098134A" w14:paraId="001145D8" w14:textId="77777777">
        <w:trPr>
          <w:trHeight w:val="2135"/>
        </w:trPr>
        <w:tc>
          <w:tcPr>
            <w:tcW w:w="211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10F067F" w14:textId="77777777" w:rsidR="0098134A" w:rsidRDefault="00224695">
            <w:pPr>
              <w:spacing w:line="240" w:lineRule="auto"/>
            </w:pPr>
            <w:r>
              <w:t>Inconsistent service delivery</w:t>
            </w:r>
          </w:p>
        </w:tc>
        <w:tc>
          <w:tcPr>
            <w:tcW w:w="235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879172B" w14:textId="77777777" w:rsidR="0098134A" w:rsidRDefault="00224695">
            <w:pPr>
              <w:spacing w:line="240" w:lineRule="auto"/>
            </w:pPr>
            <w:r>
              <w:t>Comprehensive staff training program focusing on customer service skills, problem-solving, and emotional intelligence</w:t>
            </w:r>
          </w:p>
        </w:tc>
        <w:tc>
          <w:tcPr>
            <w:tcW w:w="187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87AAF28" w14:textId="77777777" w:rsidR="0098134A" w:rsidRDefault="00224695">
            <w:pPr>
              <w:spacing w:line="240" w:lineRule="auto"/>
            </w:pPr>
            <w:r>
              <w:t>Improved service consistency and guest satisfaction</w:t>
            </w:r>
          </w:p>
        </w:tc>
        <w:tc>
          <w:tcPr>
            <w:tcW w:w="12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59E3F89" w14:textId="77777777" w:rsidR="0098134A" w:rsidRDefault="00224695">
            <w:pPr>
              <w:spacing w:line="240" w:lineRule="auto"/>
            </w:pPr>
            <w:r>
              <w:t>6 months</w:t>
            </w:r>
          </w:p>
        </w:tc>
        <w:tc>
          <w:tcPr>
            <w:tcW w:w="14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02F858D8" w14:textId="77777777" w:rsidR="0098134A" w:rsidRDefault="00224695">
            <w:pPr>
              <w:spacing w:line="240" w:lineRule="auto"/>
            </w:pPr>
            <w:r>
              <w:t>2 years from start</w:t>
            </w:r>
          </w:p>
        </w:tc>
        <w:tc>
          <w:tcPr>
            <w:tcW w:w="151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0C75036E" w14:textId="77777777" w:rsidR="0098134A" w:rsidRDefault="00224695">
            <w:pPr>
              <w:spacing w:line="240" w:lineRule="auto"/>
            </w:pPr>
            <w:r>
              <w:t>£50,000</w:t>
            </w:r>
          </w:p>
        </w:tc>
      </w:tr>
      <w:tr w:rsidR="0098134A" w14:paraId="61472CAF" w14:textId="77777777">
        <w:trPr>
          <w:trHeight w:val="2135"/>
        </w:trPr>
        <w:tc>
          <w:tcPr>
            <w:tcW w:w="211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1B12064" w14:textId="77777777" w:rsidR="0098134A" w:rsidRDefault="00224695">
            <w:pPr>
              <w:spacing w:line="240" w:lineRule="auto"/>
            </w:pPr>
            <w:r>
              <w:t>Inefficient complaint resolution process</w:t>
            </w:r>
          </w:p>
        </w:tc>
        <w:tc>
          <w:tcPr>
            <w:tcW w:w="235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33457FF" w14:textId="77777777" w:rsidR="0098134A" w:rsidRDefault="00224695">
            <w:pPr>
              <w:spacing w:line="240" w:lineRule="auto"/>
            </w:pPr>
            <w:r>
              <w:t>Implementation of a digital feedback management system to streamline complaint handling and resolution</w:t>
            </w:r>
          </w:p>
        </w:tc>
        <w:tc>
          <w:tcPr>
            <w:tcW w:w="187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A20D702" w14:textId="77777777" w:rsidR="0098134A" w:rsidRDefault="00224695">
            <w:pPr>
              <w:spacing w:line="240" w:lineRule="auto"/>
            </w:pPr>
            <w:r>
              <w:t>Reduced complaint resolution times and increased guest satisfaction</w:t>
            </w:r>
          </w:p>
        </w:tc>
        <w:tc>
          <w:tcPr>
            <w:tcW w:w="12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8E54DDB" w14:textId="77777777" w:rsidR="0098134A" w:rsidRDefault="00224695">
            <w:pPr>
              <w:spacing w:line="240" w:lineRule="auto"/>
            </w:pPr>
            <w:r>
              <w:t>4 months</w:t>
            </w:r>
          </w:p>
        </w:tc>
        <w:tc>
          <w:tcPr>
            <w:tcW w:w="14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2FE89424" w14:textId="322EA333" w:rsidR="0098134A" w:rsidRDefault="00224695">
            <w:pPr>
              <w:spacing w:line="240" w:lineRule="auto"/>
            </w:pPr>
            <w:r>
              <w:t xml:space="preserve">6 months from </w:t>
            </w:r>
            <w:r w:rsidR="000573A5">
              <w:t xml:space="preserve">the </w:t>
            </w:r>
            <w:r>
              <w:t>start</w:t>
            </w:r>
          </w:p>
        </w:tc>
        <w:tc>
          <w:tcPr>
            <w:tcW w:w="151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0887EACB" w14:textId="77777777" w:rsidR="0098134A" w:rsidRDefault="00224695">
            <w:pPr>
              <w:spacing w:line="240" w:lineRule="auto"/>
            </w:pPr>
            <w:r>
              <w:t>£30,000</w:t>
            </w:r>
          </w:p>
        </w:tc>
      </w:tr>
      <w:tr w:rsidR="0098134A" w14:paraId="5CA513E8" w14:textId="77777777">
        <w:trPr>
          <w:trHeight w:val="2495"/>
        </w:trPr>
        <w:tc>
          <w:tcPr>
            <w:tcW w:w="211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28A2599" w14:textId="77777777" w:rsidR="0098134A" w:rsidRDefault="00224695">
            <w:pPr>
              <w:spacing w:line="240" w:lineRule="auto"/>
            </w:pPr>
            <w:r>
              <w:t>Lack of proactive guest interaction</w:t>
            </w:r>
          </w:p>
        </w:tc>
        <w:tc>
          <w:tcPr>
            <w:tcW w:w="235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8D100E7" w14:textId="77777777" w:rsidR="0098134A" w:rsidRDefault="00224695">
            <w:pPr>
              <w:spacing w:line="240" w:lineRule="auto"/>
            </w:pPr>
            <w:r>
              <w:t>Development of proactive guest engagement initiatives, including pre-arrival surveys and personalized service protocols</w:t>
            </w:r>
          </w:p>
        </w:tc>
        <w:tc>
          <w:tcPr>
            <w:tcW w:w="187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51C58BD" w14:textId="77777777" w:rsidR="0098134A" w:rsidRDefault="00224695">
            <w:pPr>
              <w:spacing w:line="240" w:lineRule="auto"/>
            </w:pPr>
            <w:r>
              <w:t>Enhanced guest experiences and loyalty</w:t>
            </w:r>
          </w:p>
        </w:tc>
        <w:tc>
          <w:tcPr>
            <w:tcW w:w="12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B852BAF" w14:textId="77777777" w:rsidR="0098134A" w:rsidRDefault="00224695">
            <w:pPr>
              <w:spacing w:line="240" w:lineRule="auto"/>
            </w:pPr>
            <w:r>
              <w:t>3 months</w:t>
            </w:r>
          </w:p>
        </w:tc>
        <w:tc>
          <w:tcPr>
            <w:tcW w:w="14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7EE9ABBE" w14:textId="42C083D9" w:rsidR="0098134A" w:rsidRDefault="00224695">
            <w:pPr>
              <w:spacing w:line="240" w:lineRule="auto"/>
            </w:pPr>
            <w:r>
              <w:t xml:space="preserve">3 months from </w:t>
            </w:r>
            <w:r w:rsidR="000573A5">
              <w:t xml:space="preserve">the </w:t>
            </w:r>
            <w:r>
              <w:t xml:space="preserve">start </w:t>
            </w:r>
            <w:r w:rsidR="000573A5">
              <w:t>of</w:t>
            </w:r>
            <w:r>
              <w:t xml:space="preserve"> </w:t>
            </w:r>
            <w:r w:rsidR="000573A5">
              <w:t xml:space="preserve">the </w:t>
            </w:r>
            <w:r>
              <w:t>initial phase</w:t>
            </w:r>
          </w:p>
        </w:tc>
        <w:tc>
          <w:tcPr>
            <w:tcW w:w="151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56E89B0" w14:textId="77777777" w:rsidR="0098134A" w:rsidRDefault="00224695">
            <w:pPr>
              <w:spacing w:line="240" w:lineRule="auto"/>
            </w:pPr>
            <w:r>
              <w:t>£20,000</w:t>
            </w:r>
          </w:p>
        </w:tc>
      </w:tr>
      <w:tr w:rsidR="0098134A" w14:paraId="5194C542" w14:textId="77777777">
        <w:trPr>
          <w:trHeight w:val="2135"/>
        </w:trPr>
        <w:tc>
          <w:tcPr>
            <w:tcW w:w="211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3F9857F" w14:textId="77777777" w:rsidR="0098134A" w:rsidRDefault="00224695">
            <w:pPr>
              <w:spacing w:line="240" w:lineRule="auto"/>
            </w:pPr>
            <w:r>
              <w:t>Inadequate feedback collection mechanisms</w:t>
            </w:r>
          </w:p>
        </w:tc>
        <w:tc>
          <w:tcPr>
            <w:tcW w:w="235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6832749" w14:textId="77777777" w:rsidR="0098134A" w:rsidRDefault="00224695">
            <w:pPr>
              <w:spacing w:line="240" w:lineRule="auto"/>
            </w:pPr>
            <w:r>
              <w:t>Introduction of multiple feedback channels, including online surveys, comment cards, and post-stay follow-up emails</w:t>
            </w:r>
          </w:p>
        </w:tc>
        <w:tc>
          <w:tcPr>
            <w:tcW w:w="187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08706AC" w14:textId="77777777" w:rsidR="0098134A" w:rsidRDefault="00224695">
            <w:pPr>
              <w:spacing w:line="240" w:lineRule="auto"/>
            </w:pPr>
            <w:r>
              <w:t>Increased feedback volume and actionable insights for service improvement</w:t>
            </w:r>
          </w:p>
        </w:tc>
        <w:tc>
          <w:tcPr>
            <w:tcW w:w="12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7179E38" w14:textId="77777777" w:rsidR="0098134A" w:rsidRDefault="00224695">
            <w:pPr>
              <w:spacing w:line="240" w:lineRule="auto"/>
            </w:pPr>
            <w:r>
              <w:t>Ongoing</w:t>
            </w:r>
          </w:p>
        </w:tc>
        <w:tc>
          <w:tcPr>
            <w:tcW w:w="14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vAlign w:val="center"/>
          </w:tcPr>
          <w:p w14:paraId="401DAADA" w14:textId="77777777" w:rsidR="0098134A" w:rsidRDefault="00224695">
            <w:pPr>
              <w:spacing w:line="240" w:lineRule="auto"/>
            </w:pPr>
            <w:r>
              <w:t>1 year from start</w:t>
            </w:r>
          </w:p>
        </w:tc>
        <w:tc>
          <w:tcPr>
            <w:tcW w:w="1515"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D3050B3" w14:textId="77777777" w:rsidR="0098134A" w:rsidRDefault="00224695">
            <w:pPr>
              <w:spacing w:line="240" w:lineRule="auto"/>
            </w:pPr>
            <w:r>
              <w:t>£10,000</w:t>
            </w:r>
          </w:p>
        </w:tc>
      </w:tr>
    </w:tbl>
    <w:p w14:paraId="536053D6" w14:textId="77777777" w:rsidR="0098134A" w:rsidRDefault="00224695">
      <w:pPr>
        <w:pStyle w:val="Heading2"/>
      </w:pPr>
      <w:r>
        <w:lastRenderedPageBreak/>
        <w:br/>
      </w:r>
      <w:bookmarkStart w:id="18" w:name="_Toc166228708"/>
      <w:r>
        <w:t>Implementation Phases</w:t>
      </w:r>
      <w:bookmarkEnd w:id="18"/>
    </w:p>
    <w:p w14:paraId="317D10EF" w14:textId="3F897388" w:rsidR="0098134A" w:rsidRDefault="00224695">
      <w:r>
        <w:t xml:space="preserve">More emphasis will be </w:t>
      </w:r>
      <w:r w:rsidR="000573A5">
        <w:t>channelled</w:t>
      </w:r>
      <w:r>
        <w:t xml:space="preserve"> to Phase 1, which is Training Program Development. This practically implies the drafting of training modules and materials that would be tailored for staff training programs. The process would involve identifying the trainers, which would be fit for planning their training sessions so as to ensure a timely and effective delivery of the training content. Coming into phase 2, the focus will be on Training Program Implementation. This will include training sessions that are not limited to the following: key customer service skills for our staff and effective complaint resolution (Whittington and Molloy, 2005). Meanwhile, real-time feedback collection and adjustments on training effectiveness will have to continue in this phase. Phase 3: Feedback Management System Implementation: In this stage, a relevant digital feedback management system is implemented in the processes. Thorough training of staff will be done on the use of the system and effective complaint-handling procedures. The fourth phase will involve the development and execution of Proactive Guest Engagement Initiatives. This could include pre-arrival questionnaires, service protocols, and other schemes that are tailored to optimize the customer experience. This way, monitoring guest feedback continuously helps in adjusting such schemes to keep them valid and effective. Finally, Phase 5 will focus on Ongoing Feedback Collection and Analysis. The gathering of feedback from guests should cut across three major feedback channels: comment cards, online surveys, and post-stay follow-up emails. The data would be analyzed continuously so that there are visible trends from their feedback, based on which changes required can be actioned and acting as a guide towards strategic decisions and further improvement of services.</w:t>
      </w:r>
    </w:p>
    <w:p w14:paraId="25FF72A6" w14:textId="77777777" w:rsidR="0098134A" w:rsidRDefault="00224695">
      <w:r>
        <w:br w:type="page"/>
      </w:r>
    </w:p>
    <w:p w14:paraId="53DE0B44" w14:textId="77777777" w:rsidR="0098134A" w:rsidRDefault="00224695">
      <w:pPr>
        <w:pStyle w:val="Heading1"/>
      </w:pPr>
      <w:bookmarkStart w:id="19" w:name="_Toc166228709"/>
      <w:r>
        <w:lastRenderedPageBreak/>
        <w:t>Conclusion</w:t>
      </w:r>
      <w:bookmarkEnd w:id="19"/>
    </w:p>
    <w:p w14:paraId="08631C0E" w14:textId="6438414B" w:rsidR="0098134A" w:rsidRDefault="00224695">
      <w:r>
        <w:t xml:space="preserve">The consultancy reports pinpointed that some of the main issues that may affect front office and guest service customer service at The Peninsula were staff training, complaint handling, and guest contact. Essentially, these units pointed out the following major areas of problems: inconsistency in service delivery, inefficiencies in the complaint redressal process, and lack of proactive guest engagement. Some of the suggested solutions are comprehensive staff training, a digital system for feedback management, and proactive guest engagement initiatives. This is likely to accrue massive benefits to The Peninsula in terms of improved service consistency, guest satisfaction, and even operational efficiency. This will highly help The Peninsula sustain and expand </w:t>
      </w:r>
      <w:r w:rsidR="000573A5">
        <w:t>its</w:t>
      </w:r>
      <w:r>
        <w:t xml:space="preserve"> competitive power in the hospitality market through excellent customer service, like the prestige of its prestigious identity as one of the </w:t>
      </w:r>
      <w:r w:rsidR="000573A5">
        <w:t xml:space="preserve">most </w:t>
      </w:r>
      <w:r>
        <w:t>luxurious addresses in Hong Kong. We would like to take this opportunity to thank The Peninsula for their partnership in this project. We remain vested in the success of their enterprise, and from our side, this is an ongoing partnership toward driving excellence in customer service and guest experience.</w:t>
      </w:r>
      <w:r>
        <w:br w:type="page"/>
      </w:r>
    </w:p>
    <w:p w14:paraId="5D37EB39" w14:textId="77777777" w:rsidR="0098134A" w:rsidRDefault="00224695">
      <w:pPr>
        <w:pStyle w:val="Heading1"/>
      </w:pPr>
      <w:bookmarkStart w:id="20" w:name="_Toc166228710"/>
      <w:r>
        <w:lastRenderedPageBreak/>
        <w:t>References</w:t>
      </w:r>
      <w:bookmarkEnd w:id="20"/>
    </w:p>
    <w:p w14:paraId="4547D501"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Aguilar, F., 2021. Understanding the PESTEL Impact on Customer Service in the Hospitality Industry. </w:t>
      </w:r>
      <w:r>
        <w:rPr>
          <w:i/>
          <w:color w:val="0D0D0D"/>
        </w:rPr>
        <w:t>Journal of Hospitality &amp; Tourism Research</w:t>
      </w:r>
      <w:r>
        <w:rPr>
          <w:color w:val="0D0D0D"/>
        </w:rPr>
        <w:t>, 45(4), pp. 678-693.</w:t>
      </w:r>
    </w:p>
    <w:p w14:paraId="6FC36565"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Armenakis, A.A., Harris, S.G. and Feild, H.S., 2017. </w:t>
      </w:r>
      <w:r>
        <w:rPr>
          <w:i/>
          <w:color w:val="0D0D0D"/>
        </w:rPr>
        <w:t>Making Change Permanent: A Model for Institutionalizing Change Interventions</w:t>
      </w:r>
      <w:r>
        <w:rPr>
          <w:color w:val="0D0D0D"/>
        </w:rPr>
        <w:t xml:space="preserve">. </w:t>
      </w:r>
      <w:r>
        <w:rPr>
          <w:i/>
          <w:color w:val="0D0D0D"/>
        </w:rPr>
        <w:t>Journal of Applied Behavioral Science</w:t>
      </w:r>
      <w:r>
        <w:rPr>
          <w:color w:val="0D0D0D"/>
        </w:rPr>
        <w:t>, 53(2), pp. 217-237.</w:t>
      </w:r>
    </w:p>
    <w:p w14:paraId="3615D252"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Balmer, J.M.T. and Burghausen, M., 2015. Exploring Corporate Heritage, Identity and Reputation: A Study of UK-Based Family-Owned Hotels. </w:t>
      </w:r>
      <w:r>
        <w:rPr>
          <w:i/>
          <w:color w:val="0D0D0D"/>
        </w:rPr>
        <w:t>Corporate Communications: An International Journal</w:t>
      </w:r>
      <w:r>
        <w:rPr>
          <w:color w:val="0D0D0D"/>
        </w:rPr>
        <w:t>, 20(4), pp. 341-359.</w:t>
      </w:r>
    </w:p>
    <w:p w14:paraId="7E326CBA"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Baron, A. and Armstrong, M., 2007. </w:t>
      </w:r>
      <w:r>
        <w:rPr>
          <w:i/>
          <w:color w:val="0D0D0D"/>
        </w:rPr>
        <w:t>Human Capital Management</w:t>
      </w:r>
      <w:r>
        <w:rPr>
          <w:color w:val="0D0D0D"/>
        </w:rPr>
        <w:t>. London: Kogan Page.</w:t>
      </w:r>
    </w:p>
    <w:p w14:paraId="6F820CB6"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Beer, M., Eisenstat, R.A. and Spector, B., 2018. Why Change Programs Don't Produce Change. </w:t>
      </w:r>
      <w:r>
        <w:rPr>
          <w:i/>
          <w:color w:val="0D0D0D"/>
        </w:rPr>
        <w:t>Harvard Business Review</w:t>
      </w:r>
      <w:r>
        <w:rPr>
          <w:color w:val="0D0D0D"/>
        </w:rPr>
        <w:t>, 96(1), pp. 58-66.</w:t>
      </w:r>
    </w:p>
    <w:p w14:paraId="6B2E86BE"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Bowers, T., 2018. Demand for Personalized Service in Luxury Hotels. </w:t>
      </w:r>
      <w:r>
        <w:rPr>
          <w:i/>
          <w:color w:val="0D0D0D"/>
        </w:rPr>
        <w:t>Journal of Hospitality and Tourism Management</w:t>
      </w:r>
      <w:r>
        <w:rPr>
          <w:color w:val="0D0D0D"/>
        </w:rPr>
        <w:t>, 35, pp. 56-64.</w:t>
      </w:r>
    </w:p>
    <w:p w14:paraId="72F42520"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Brierley, E., 2006. </w:t>
      </w:r>
      <w:r>
        <w:rPr>
          <w:i/>
          <w:color w:val="0D0D0D"/>
        </w:rPr>
        <w:t>Talent on Tap: Getting the Best from Freelancers, Interims and Consultants</w:t>
      </w:r>
      <w:r>
        <w:rPr>
          <w:color w:val="0D0D0D"/>
        </w:rPr>
        <w:t>. London: Chartered Institute of Personnel and Development.</w:t>
      </w:r>
    </w:p>
    <w:p w14:paraId="1B413171"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Brown, L., 2019. Evaluating Feedback Utilization in Hospitality. </w:t>
      </w:r>
      <w:r>
        <w:rPr>
          <w:i/>
          <w:color w:val="0D0D0D"/>
        </w:rPr>
        <w:t>Journal of Service Management</w:t>
      </w:r>
      <w:r>
        <w:rPr>
          <w:color w:val="0D0D0D"/>
        </w:rPr>
        <w:t>, 30(4), pp. 460-478.</w:t>
      </w:r>
    </w:p>
    <w:p w14:paraId="2F12766C"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Brown, T.J. and Dev, C.S., 2019. Improving Hotel Front Office Operations: A Relationship Marketing Approach. </w:t>
      </w:r>
      <w:r>
        <w:rPr>
          <w:i/>
          <w:color w:val="0D0D0D"/>
        </w:rPr>
        <w:t>Cornell Hospitality Quarterly</w:t>
      </w:r>
      <w:r>
        <w:rPr>
          <w:color w:val="0D0D0D"/>
        </w:rPr>
        <w:t>, 60(1), pp. 92-108.</w:t>
      </w:r>
    </w:p>
    <w:p w14:paraId="7255D3D0" w14:textId="5AA19FBB"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Burnes, B., 2014. </w:t>
      </w:r>
      <w:r>
        <w:rPr>
          <w:i/>
          <w:color w:val="0D0D0D"/>
        </w:rPr>
        <w:t>Managing Change</w:t>
      </w:r>
      <w:r>
        <w:rPr>
          <w:color w:val="0D0D0D"/>
        </w:rPr>
        <w:t xml:space="preserve">, 4th </w:t>
      </w:r>
      <w:r w:rsidR="000573A5">
        <w:rPr>
          <w:color w:val="0D0D0D"/>
        </w:rPr>
        <w:t>ed</w:t>
      </w:r>
      <w:r>
        <w:rPr>
          <w:color w:val="0D0D0D"/>
        </w:rPr>
        <w:t>. Great Hong Kong: Prentice Hall.</w:t>
      </w:r>
    </w:p>
    <w:p w14:paraId="61ABD6CF"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Burnes, B., 2020. </w:t>
      </w:r>
      <w:r>
        <w:rPr>
          <w:i/>
          <w:color w:val="0D0D0D"/>
        </w:rPr>
        <w:t>Managing Change.</w:t>
      </w:r>
      <w:r>
        <w:rPr>
          <w:color w:val="0D0D0D"/>
        </w:rPr>
        <w:t xml:space="preserve"> Pearson Education Limited.</w:t>
      </w:r>
    </w:p>
    <w:p w14:paraId="185CB3F8" w14:textId="0EE1FEDE"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Buttrick, R., 2009. </w:t>
      </w:r>
      <w:r>
        <w:rPr>
          <w:i/>
          <w:color w:val="0D0D0D"/>
        </w:rPr>
        <w:t>The Project Workout</w:t>
      </w:r>
      <w:r>
        <w:rPr>
          <w:color w:val="0D0D0D"/>
        </w:rPr>
        <w:t xml:space="preserve">, 4th </w:t>
      </w:r>
      <w:r w:rsidR="000573A5">
        <w:rPr>
          <w:color w:val="0D0D0D"/>
        </w:rPr>
        <w:t>ed</w:t>
      </w:r>
      <w:r>
        <w:rPr>
          <w:color w:val="0D0D0D"/>
        </w:rPr>
        <w:t>. London: Prentice Hall.</w:t>
      </w:r>
    </w:p>
    <w:p w14:paraId="3770F2BB"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Cameron, E. and Green, M., 2019. Making Sense of Change Management: A Complete Guide to the Models, Tools and Techniques of Organizational Change. Kogan Page Publishers.</w:t>
      </w:r>
    </w:p>
    <w:p w14:paraId="031CCE46"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Carnall, C., 2018. </w:t>
      </w:r>
      <w:r>
        <w:rPr>
          <w:i/>
          <w:color w:val="0D0D0D"/>
        </w:rPr>
        <w:t>Managing Change in Organizations.</w:t>
      </w:r>
      <w:r>
        <w:rPr>
          <w:color w:val="0D0D0D"/>
        </w:rPr>
        <w:t xml:space="preserve"> Pearson UK.</w:t>
      </w:r>
    </w:p>
    <w:p w14:paraId="0321FAD9"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lastRenderedPageBreak/>
        <w:t>Cummings, T.G. and Worley, C.G., 2019. Organization Development and Change. Cengage Learning.</w:t>
      </w:r>
    </w:p>
    <w:p w14:paraId="49A0F8C7"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Davidson, H., 2021. Brexit and Its Impact on the UK Hospitality Industry. </w:t>
      </w:r>
      <w:r>
        <w:rPr>
          <w:i/>
          <w:color w:val="0D0D0D"/>
        </w:rPr>
        <w:t>European Journal of Hospitality and Tourism Research</w:t>
      </w:r>
      <w:r>
        <w:rPr>
          <w:color w:val="0D0D0D"/>
        </w:rPr>
        <w:t>, 19(2), pp. 101-117.</w:t>
      </w:r>
    </w:p>
    <w:p w14:paraId="3F74BFA2"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Davies, A., 2019. Leveraging Guest Feedback for Continuous Improvement. </w:t>
      </w:r>
      <w:r>
        <w:rPr>
          <w:i/>
          <w:color w:val="0D0D0D"/>
        </w:rPr>
        <w:t>Journal of Hospitality and Tourism Research</w:t>
      </w:r>
      <w:r>
        <w:rPr>
          <w:color w:val="0D0D0D"/>
        </w:rPr>
        <w:t>, 43(2), pp. 210-225.</w:t>
      </w:r>
    </w:p>
    <w:p w14:paraId="7CE877C6"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Davies, A., 2019. Staff Experience and Guest Satisfaction: Evidence from the Luxury Sector. </w:t>
      </w:r>
      <w:r>
        <w:rPr>
          <w:i/>
          <w:color w:val="0D0D0D"/>
        </w:rPr>
        <w:t>Hotel Management International</w:t>
      </w:r>
      <w:r>
        <w:rPr>
          <w:color w:val="0D0D0D"/>
        </w:rPr>
        <w:t>, 34(2), pp. 98-110.</w:t>
      </w:r>
    </w:p>
    <w:p w14:paraId="7D47E388"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EconomicTrends, 2019. Economic Fluctuations and Their Impact on Luxury Spending.</w:t>
      </w:r>
    </w:p>
    <w:p w14:paraId="49F0DB4E"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Fisman, R. and Sullivan, T., 2014. </w:t>
      </w:r>
      <w:r>
        <w:rPr>
          <w:i/>
          <w:color w:val="0D0D0D"/>
        </w:rPr>
        <w:t>The Org: How the Office Really Works</w:t>
      </w:r>
      <w:r>
        <w:rPr>
          <w:color w:val="0D0D0D"/>
        </w:rPr>
        <w:t>. London: Murray.</w:t>
      </w:r>
    </w:p>
    <w:p w14:paraId="381A25C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Fornell, C., Morgeson III, F.V. and Hult, G.T.M., 2019. Employee Satisfaction, Customer Satisfaction, and Financial Performance. </w:t>
      </w:r>
      <w:r>
        <w:rPr>
          <w:i/>
          <w:color w:val="0D0D0D"/>
        </w:rPr>
        <w:t>Journal of Service Management</w:t>
      </w:r>
      <w:r>
        <w:rPr>
          <w:color w:val="0D0D0D"/>
        </w:rPr>
        <w:t>, 30(1), pp. 5-22.</w:t>
      </w:r>
    </w:p>
    <w:p w14:paraId="5E278F4B"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Gordon, S., 2020. Effective Training Methods in Hospitality. </w:t>
      </w:r>
      <w:r>
        <w:rPr>
          <w:i/>
          <w:color w:val="0D0D0D"/>
        </w:rPr>
        <w:t>International Journal of Contemporary Hospitality Management</w:t>
      </w:r>
      <w:r>
        <w:rPr>
          <w:color w:val="0D0D0D"/>
        </w:rPr>
        <w:t>, 32(5), pp. 1625-1645.</w:t>
      </w:r>
    </w:p>
    <w:p w14:paraId="2EB107D7"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GreenBiz, 2021. Sustainability Initiatives in the Hospitality Industry.</w:t>
      </w:r>
    </w:p>
    <w:p w14:paraId="5886838B"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GreenHotelier, 2022. Trends in Eco-Friendly Hotel Practices.</w:t>
      </w:r>
    </w:p>
    <w:p w14:paraId="3B714D6E"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Gundle, S., 2019. Luxury: A Rich History. Oxford: Oxford University Press.</w:t>
      </w:r>
    </w:p>
    <w:p w14:paraId="04B437F3"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Hashimoto, K., 2021. Enhancing Front Office Operations: A New Approach for Luxury Hotels. </w:t>
      </w:r>
      <w:r>
        <w:rPr>
          <w:i/>
          <w:color w:val="0D0D0D"/>
        </w:rPr>
        <w:t>International Journal of Hospitality Management</w:t>
      </w:r>
      <w:r>
        <w:rPr>
          <w:color w:val="0D0D0D"/>
        </w:rPr>
        <w:t>, 93, pp. 102-115.</w:t>
      </w:r>
    </w:p>
    <w:p w14:paraId="10D32798"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Hill, T. and Westbrook, R., 2017. SWOT Analysis: It’s Time for a Product Recall. </w:t>
      </w:r>
      <w:r>
        <w:rPr>
          <w:i/>
          <w:color w:val="0D0D0D"/>
        </w:rPr>
        <w:t>Long Range Planning</w:t>
      </w:r>
      <w:r>
        <w:rPr>
          <w:color w:val="0D0D0D"/>
        </w:rPr>
        <w:t>, 30(1), pp. 46-52.</w:t>
      </w:r>
    </w:p>
    <w:p w14:paraId="0FA29C2F"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Humphreys, A., 2017. The Grand Hotels of Joseph Conrad: Heart of Darkness and Luxury. </w:t>
      </w:r>
      <w:r>
        <w:rPr>
          <w:i/>
          <w:color w:val="0D0D0D"/>
        </w:rPr>
        <w:t>Historical Geography</w:t>
      </w:r>
      <w:r>
        <w:rPr>
          <w:color w:val="0D0D0D"/>
        </w:rPr>
        <w:t>, 45, pp. 21-37.</w:t>
      </w:r>
    </w:p>
    <w:p w14:paraId="6C4E5FC2"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Jansen, E., 2020. Economic Impact on Luxury Hotel Operations. </w:t>
      </w:r>
      <w:r>
        <w:rPr>
          <w:i/>
          <w:color w:val="0D0D0D"/>
        </w:rPr>
        <w:t>International Journal of Hospitality Management</w:t>
      </w:r>
      <w:r>
        <w:rPr>
          <w:color w:val="0D0D0D"/>
        </w:rPr>
        <w:t>, 88, pp. 102-113.</w:t>
      </w:r>
    </w:p>
    <w:p w14:paraId="15BC8785"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Johnson, G., 2018. Transforming Customer Experience in the Hospitality Industry: KPMG’s Role. </w:t>
      </w:r>
      <w:r>
        <w:rPr>
          <w:i/>
          <w:color w:val="0D0D0D"/>
        </w:rPr>
        <w:t>Journal of Business Strategy</w:t>
      </w:r>
      <w:r>
        <w:rPr>
          <w:color w:val="0D0D0D"/>
        </w:rPr>
        <w:t>, 39(2), pp. 22-29.</w:t>
      </w:r>
    </w:p>
    <w:p w14:paraId="7CA7BE79"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Johnson, M., 2005. </w:t>
      </w:r>
      <w:r>
        <w:rPr>
          <w:i/>
          <w:color w:val="0D0D0D"/>
        </w:rPr>
        <w:t>The Independent Consultant’s Survival Guide</w:t>
      </w:r>
      <w:r>
        <w:rPr>
          <w:color w:val="0D0D0D"/>
        </w:rPr>
        <w:t>. London: Chartered Institute of Personnel and Development.</w:t>
      </w:r>
    </w:p>
    <w:p w14:paraId="4A431AE6"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lastRenderedPageBreak/>
        <w:t xml:space="preserve">Jones, M., 2020. Brand Reputation and Its Impact on Customer Loyalty. </w:t>
      </w:r>
      <w:r>
        <w:rPr>
          <w:i/>
          <w:color w:val="0D0D0D"/>
        </w:rPr>
        <w:t>Brand Management</w:t>
      </w:r>
      <w:r>
        <w:rPr>
          <w:color w:val="0D0D0D"/>
        </w:rPr>
        <w:t>, 28(1), pp. 22-34.</w:t>
      </w:r>
    </w:p>
    <w:p w14:paraId="0B6BB59C"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Kipping, M. and Clark, T., 2012. </w:t>
      </w:r>
      <w:r>
        <w:rPr>
          <w:i/>
          <w:color w:val="0D0D0D"/>
        </w:rPr>
        <w:t>The Oxford Handbook of Management Consulting</w:t>
      </w:r>
      <w:r>
        <w:rPr>
          <w:color w:val="0D0D0D"/>
        </w:rPr>
        <w:t>. Oxford: Oxford University Press.</w:t>
      </w:r>
    </w:p>
    <w:p w14:paraId="3E22E329"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Kotter, J., 2012. </w:t>
      </w:r>
      <w:r>
        <w:rPr>
          <w:i/>
          <w:color w:val="0D0D0D"/>
        </w:rPr>
        <w:t>Leading Change</w:t>
      </w:r>
      <w:r>
        <w:rPr>
          <w:color w:val="0D0D0D"/>
        </w:rPr>
        <w:t>. Boston: Harvard Business Review Press.</w:t>
      </w:r>
    </w:p>
    <w:p w14:paraId="5B716C4B"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Kotter, J.P. and Schlesinger, L.A., 2019. Choosing Strategies for Change. </w:t>
      </w:r>
      <w:r>
        <w:rPr>
          <w:i/>
          <w:color w:val="0D0D0D"/>
        </w:rPr>
        <w:t>Harvard Business Review</w:t>
      </w:r>
      <w:r>
        <w:rPr>
          <w:color w:val="0D0D0D"/>
        </w:rPr>
        <w:t>, 97(2), pp. 130-139.</w:t>
      </w:r>
    </w:p>
    <w:p w14:paraId="29544F4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Lawson, R., 2021. New Health and Safety Regulations in Hospitality. </w:t>
      </w:r>
      <w:r>
        <w:rPr>
          <w:i/>
          <w:color w:val="0D0D0D"/>
        </w:rPr>
        <w:t>Hospitality Law Review</w:t>
      </w:r>
      <w:r>
        <w:rPr>
          <w:color w:val="0D0D0D"/>
        </w:rPr>
        <w:t>, 22(3), pp. 234-248.</w:t>
      </w:r>
    </w:p>
    <w:p w14:paraId="2271AB43"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Lee, S., Kim, T. and Kim, W.G., 2020. Impact of Fine Dining Experiences on Perceived Service Quality and Customer Satisfaction in Luxury Hotels. </w:t>
      </w:r>
      <w:r>
        <w:rPr>
          <w:i/>
          <w:color w:val="0D0D0D"/>
        </w:rPr>
        <w:t>International Journal of Hospitality Management</w:t>
      </w:r>
      <w:r>
        <w:rPr>
          <w:color w:val="0D0D0D"/>
        </w:rPr>
        <w:t>, 91, 102681.</w:t>
      </w:r>
    </w:p>
    <w:p w14:paraId="7DC3EEB8"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LifestyleJournal, 2022. Changing Preferences in Luxury Hospitality.</w:t>
      </w:r>
    </w:p>
    <w:p w14:paraId="60AA10B0"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Mangold, W.G. and Faulds, D.J., 2019. Social Media and Luxury Brand Management: The Case of the Hospitality Industry. </w:t>
      </w:r>
      <w:r>
        <w:rPr>
          <w:i/>
          <w:color w:val="0D0D0D"/>
        </w:rPr>
        <w:t>Journal of Brand Management</w:t>
      </w:r>
      <w:r>
        <w:rPr>
          <w:color w:val="0D0D0D"/>
        </w:rPr>
        <w:t>, 26(1), pp. 60-71.</w:t>
      </w:r>
    </w:p>
    <w:p w14:paraId="774F15E9"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MarketWatch, 2022. Growth Trends in the Global Luxury Market.</w:t>
      </w:r>
    </w:p>
    <w:p w14:paraId="3008940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Mavridopoulou, and O’Mahoney, J., 2020. Elitism in Strategy Consulting: How Institutional Prestige Influences Recruitment. </w:t>
      </w:r>
      <w:r>
        <w:rPr>
          <w:i/>
          <w:color w:val="0D0D0D"/>
        </w:rPr>
        <w:t>Management Consulting Journal</w:t>
      </w:r>
      <w:r>
        <w:rPr>
          <w:color w:val="0D0D0D"/>
        </w:rPr>
        <w:t>, 3(1), pp. 12–22.</w:t>
      </w:r>
    </w:p>
    <w:p w14:paraId="54232768"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McColl-Kennedy, J.R., Cheung, L. and Ferrier, E., 2019. The Role of Emotion in Explaining Consumer Satisfaction and Future Behavioural Intention. </w:t>
      </w:r>
      <w:r>
        <w:rPr>
          <w:i/>
          <w:color w:val="0D0D0D"/>
        </w:rPr>
        <w:t>Journal of Services Marketing</w:t>
      </w:r>
      <w:r>
        <w:rPr>
          <w:color w:val="0D0D0D"/>
        </w:rPr>
        <w:t>, 33(4), pp. 417-430.</w:t>
      </w:r>
    </w:p>
    <w:p w14:paraId="63ABA555"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Newton, R., 2010. </w:t>
      </w:r>
      <w:r>
        <w:rPr>
          <w:i/>
          <w:color w:val="0D0D0D"/>
        </w:rPr>
        <w:t>The Management Consultant: Mastering the Art of Consultancy</w:t>
      </w:r>
      <w:r>
        <w:rPr>
          <w:color w:val="0D0D0D"/>
        </w:rPr>
        <w:t>. London: Financial Times Prentice Hall.</w:t>
      </w:r>
    </w:p>
    <w:p w14:paraId="4AF2A4F1"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Noordzij, G., 2014. </w:t>
      </w:r>
      <w:r>
        <w:rPr>
          <w:i/>
          <w:color w:val="0D0D0D"/>
        </w:rPr>
        <w:t>Project Management of Hotel Opening Processes: Exploring Better Ways to Manage New Hotel Openings</w:t>
      </w:r>
      <w:r>
        <w:rPr>
          <w:color w:val="0D0D0D"/>
        </w:rPr>
        <w:t>. CreateSpace.</w:t>
      </w:r>
    </w:p>
    <w:p w14:paraId="59AE7D1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O’Mahoney, J., 2021. How Small Consultancies Grow: Challenging Problem-Based Theorising. </w:t>
      </w:r>
      <w:r>
        <w:rPr>
          <w:i/>
          <w:color w:val="0D0D0D"/>
        </w:rPr>
        <w:t>Management Consulting Journal</w:t>
      </w:r>
      <w:r>
        <w:rPr>
          <w:color w:val="0D0D0D"/>
        </w:rPr>
        <w:t>, 4(1), pp. 5–20.</w:t>
      </w:r>
    </w:p>
    <w:p w14:paraId="160145B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Pine, B.J. and Gilmore, J.H., 2019. The Experience Economy: Competing for Customer Time, Attention, and Money. Harvard Business Review Press.</w:t>
      </w:r>
    </w:p>
    <w:p w14:paraId="49DBD146"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lastRenderedPageBreak/>
        <w:t xml:space="preserve">Sharma, P. and Conduit, J., 2020. Service Inconsistency and Consumer Discontent in Hospitality Services: An Empirical Study. </w:t>
      </w:r>
      <w:r>
        <w:rPr>
          <w:i/>
          <w:color w:val="0D0D0D"/>
        </w:rPr>
        <w:t>Journal of Service Theory and Practice</w:t>
      </w:r>
      <w:r>
        <w:rPr>
          <w:color w:val="0D0D0D"/>
        </w:rPr>
        <w:t>, 30(3), pp. 295-320.</w:t>
      </w:r>
    </w:p>
    <w:p w14:paraId="10F83DD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Siguaw, J.A., Enz, C.A. and Namasivayam, K., 2018. Adopting Proactive Behavior in Hotel Guest Services. </w:t>
      </w:r>
      <w:r>
        <w:rPr>
          <w:i/>
          <w:color w:val="0D0D0D"/>
        </w:rPr>
        <w:t>Cornell Hospitality Quarterly</w:t>
      </w:r>
      <w:r>
        <w:rPr>
          <w:color w:val="0D0D0D"/>
        </w:rPr>
        <w:t>, 59(1), pp. 83-94.</w:t>
      </w:r>
    </w:p>
    <w:p w14:paraId="1E68A7DD"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Smith, J. and Turner, P., 2020. Analytics in Hospitality: Leveraging Data for Competitive Advantage. </w:t>
      </w:r>
      <w:r>
        <w:rPr>
          <w:i/>
          <w:color w:val="0D0D0D"/>
        </w:rPr>
        <w:t>Hospitality Management</w:t>
      </w:r>
      <w:r>
        <w:rPr>
          <w:color w:val="0D0D0D"/>
        </w:rPr>
        <w:t>, 48(1), pp. 112-126.</w:t>
      </w:r>
    </w:p>
    <w:p w14:paraId="2FFC857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Smith, R., 2021. The Impact of Location on Hotel Success. </w:t>
      </w:r>
      <w:r>
        <w:rPr>
          <w:i/>
          <w:color w:val="0D0D0D"/>
        </w:rPr>
        <w:t>Tourism and Hospitality Research</w:t>
      </w:r>
      <w:r>
        <w:rPr>
          <w:color w:val="0D0D0D"/>
        </w:rPr>
        <w:t>, 21(3), pp. 345-359.</w:t>
      </w:r>
    </w:p>
    <w:p w14:paraId="0598878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Subramaniam, N., Collier, P., Phang, M., and Burke, G., 2011. The effects of perceived business uncertainty, external consultants, and risk management on organisational outcomes. </w:t>
      </w:r>
      <w:r>
        <w:rPr>
          <w:i/>
          <w:color w:val="0D0D0D"/>
        </w:rPr>
        <w:t>Journal of Accounting &amp; Organizational Change</w:t>
      </w:r>
      <w:r>
        <w:rPr>
          <w:color w:val="0D0D0D"/>
        </w:rPr>
        <w:t>, 7(2), pp. 132–157.</w:t>
      </w:r>
    </w:p>
    <w:p w14:paraId="4793744C"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Taylor, E., 2018. Service Inconsistency and Its Effects on Hotel Reputation. </w:t>
      </w:r>
      <w:r>
        <w:rPr>
          <w:i/>
          <w:color w:val="0D0D0D"/>
        </w:rPr>
        <w:t>Hospitality Studies</w:t>
      </w:r>
      <w:r>
        <w:rPr>
          <w:color w:val="0D0D0D"/>
        </w:rPr>
        <w:t>, 42(4), pp. 601-621.</w:t>
      </w:r>
    </w:p>
    <w:p w14:paraId="7EE15AED"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TechHotelier, 2019. Technology Trends in the Hotel Industry. [Online] </w:t>
      </w:r>
    </w:p>
    <w:p w14:paraId="266A35B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TechReview, 2021. Technological Innovations in Luxury Hotels. </w:t>
      </w:r>
    </w:p>
    <w:p w14:paraId="539AFAC1"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Wang, D. and Xie, C., 2021. Authenticity in Heritage Hotels: Scale Development and Validation. </w:t>
      </w:r>
      <w:r>
        <w:rPr>
          <w:i/>
          <w:color w:val="0D0D0D"/>
        </w:rPr>
        <w:t>Journal of Travel Research</w:t>
      </w:r>
      <w:r>
        <w:rPr>
          <w:color w:val="0D0D0D"/>
        </w:rPr>
        <w:t>, 60(3), pp. 541-556.</w:t>
      </w:r>
    </w:p>
    <w:p w14:paraId="7B929913"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Weihrich, H., 2019. The TOWS Matrix—A Tool for Situational Analysis. </w:t>
      </w:r>
      <w:r>
        <w:rPr>
          <w:i/>
          <w:color w:val="0D0D0D"/>
        </w:rPr>
        <w:t>Strategic Management Journal</w:t>
      </w:r>
      <w:r>
        <w:rPr>
          <w:color w:val="0D0D0D"/>
        </w:rPr>
        <w:t>, 15(2), pp. 54-66.</w:t>
      </w:r>
    </w:p>
    <w:p w14:paraId="42075B5F"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240"/>
        <w:ind w:left="720" w:right="0" w:hanging="720"/>
        <w:jc w:val="left"/>
      </w:pPr>
      <w:r>
        <w:rPr>
          <w:color w:val="0D0D0D"/>
        </w:rPr>
        <w:t>Whittington, R. and Molloy, E., 2005. HR’s Role in Organisation: Shaping Change. Research report. London: Chartered Institute of Personnel and Development.</w:t>
      </w:r>
    </w:p>
    <w:p w14:paraId="2F4933E3"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Whittington, R., et al., 2020. </w:t>
      </w:r>
      <w:r>
        <w:rPr>
          <w:i/>
          <w:color w:val="0D0D0D"/>
        </w:rPr>
        <w:t>Exploring Strategy</w:t>
      </w:r>
      <w:r>
        <w:rPr>
          <w:color w:val="0D0D0D"/>
        </w:rPr>
        <w:t>. Harlow: Pearson Education Limited.</w:t>
      </w:r>
    </w:p>
    <w:p w14:paraId="26586648"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 xml:space="preserve">Wilson, H., 2020. Infrastructure Challenges in Historic Hotels. </w:t>
      </w:r>
      <w:r>
        <w:rPr>
          <w:i/>
          <w:color w:val="0D0D0D"/>
        </w:rPr>
        <w:t>Preservation in Practice</w:t>
      </w:r>
      <w:r>
        <w:rPr>
          <w:color w:val="0D0D0D"/>
        </w:rPr>
        <w:t>, 15(2), pp. 134-146.</w:t>
      </w:r>
    </w:p>
    <w:p w14:paraId="28589154" w14:textId="77777777" w:rsidR="0098134A" w:rsidRDefault="00224695">
      <w:pPr>
        <w:pBdr>
          <w:top w:val="none" w:sz="0" w:space="0" w:color="E3E3E3"/>
          <w:left w:val="none" w:sz="0" w:space="0" w:color="E3E3E3"/>
          <w:bottom w:val="none" w:sz="0" w:space="0" w:color="E3E3E3"/>
          <w:right w:val="none" w:sz="0" w:space="0" w:color="E3E3E3"/>
          <w:between w:val="none" w:sz="0" w:space="0" w:color="E3E3E3"/>
        </w:pBdr>
        <w:shd w:val="clear" w:color="auto" w:fill="FFFFFF"/>
        <w:ind w:left="720" w:right="0" w:hanging="720"/>
        <w:jc w:val="left"/>
      </w:pPr>
      <w:r>
        <w:rPr>
          <w:color w:val="0D0D0D"/>
        </w:rPr>
        <w:t>Zeithaml, V.A., Bitner, M.J. and Gremler, D.D., 2018. Services Marketing: Integrating Customer Focus Across the Firm. New York: McGraw-Hill Education.</w:t>
      </w:r>
    </w:p>
    <w:p w14:paraId="68CC0DB1" w14:textId="77777777" w:rsidR="0098134A" w:rsidRDefault="0098134A">
      <w:pPr>
        <w:pBdr>
          <w:top w:val="none" w:sz="0" w:space="0" w:color="E3E3E3"/>
          <w:left w:val="none" w:sz="0" w:space="0" w:color="E3E3E3"/>
          <w:bottom w:val="none" w:sz="0" w:space="0" w:color="E3E3E3"/>
          <w:right w:val="none" w:sz="0" w:space="0" w:color="E3E3E3"/>
          <w:between w:val="none" w:sz="0" w:space="0" w:color="E3E3E3"/>
        </w:pBdr>
        <w:shd w:val="clear" w:color="auto" w:fill="FFFFFF"/>
        <w:spacing w:after="240"/>
        <w:ind w:left="720" w:right="0"/>
        <w:jc w:val="left"/>
        <w:rPr>
          <w:color w:val="0D0D0D"/>
        </w:rPr>
      </w:pPr>
    </w:p>
    <w:p w14:paraId="773638C2" w14:textId="77777777" w:rsidR="0098134A" w:rsidRDefault="0098134A"/>
    <w:p w14:paraId="762C552C" w14:textId="77777777" w:rsidR="0098134A" w:rsidRDefault="0098134A"/>
    <w:p w14:paraId="1DCC6C00" w14:textId="77777777" w:rsidR="0098134A" w:rsidRDefault="0098134A"/>
    <w:p w14:paraId="46580EF2" w14:textId="77777777" w:rsidR="0098134A" w:rsidRDefault="0098134A"/>
    <w:p w14:paraId="3B4236AD" w14:textId="77777777" w:rsidR="0098134A" w:rsidRDefault="0098134A"/>
    <w:p w14:paraId="76385FBD" w14:textId="77777777" w:rsidR="0098134A" w:rsidRDefault="0098134A"/>
    <w:p w14:paraId="6BBDCE24" w14:textId="77777777" w:rsidR="0098134A" w:rsidRDefault="0098134A"/>
    <w:p w14:paraId="6B9A3E46" w14:textId="77777777" w:rsidR="0098134A" w:rsidRDefault="0098134A"/>
    <w:p w14:paraId="175405BC" w14:textId="77777777" w:rsidR="0098134A" w:rsidRDefault="0098134A"/>
    <w:p w14:paraId="0D6CABFB" w14:textId="77777777" w:rsidR="0098134A" w:rsidRDefault="0098134A"/>
    <w:p w14:paraId="1D0E75E1" w14:textId="77777777" w:rsidR="0098134A" w:rsidRDefault="0098134A"/>
    <w:p w14:paraId="4ECD0D55" w14:textId="77777777" w:rsidR="0098134A" w:rsidRDefault="0098134A"/>
    <w:p w14:paraId="2B85527E" w14:textId="77777777" w:rsidR="0098134A" w:rsidRDefault="0098134A"/>
    <w:p w14:paraId="34BA72BB" w14:textId="77777777" w:rsidR="0098134A" w:rsidRDefault="0098134A"/>
    <w:p w14:paraId="6FD04A4B" w14:textId="77777777" w:rsidR="0098134A" w:rsidRDefault="0098134A"/>
    <w:sectPr w:rsidR="0098134A">
      <w:footerReference w:type="first" r:id="rId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C03BA9" w14:textId="77777777" w:rsidR="00574666" w:rsidRDefault="00574666">
      <w:pPr>
        <w:spacing w:line="240" w:lineRule="auto"/>
      </w:pPr>
      <w:r>
        <w:separator/>
      </w:r>
    </w:p>
  </w:endnote>
  <w:endnote w:type="continuationSeparator" w:id="0">
    <w:p w14:paraId="1CF68F51" w14:textId="77777777" w:rsidR="00574666" w:rsidRDefault="005746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A1562D" w14:textId="77777777" w:rsidR="0098134A" w:rsidRDefault="0098134A">
    <w:pPr>
      <w:pBdr>
        <w:top w:val="nil"/>
        <w:left w:val="nil"/>
        <w:bottom w:val="nil"/>
        <w:right w:val="nil"/>
        <w:between w:val="nil"/>
      </w:pBdr>
      <w:tabs>
        <w:tab w:val="center" w:pos="4680"/>
        <w:tab w:val="right" w:pos="9360"/>
      </w:tabs>
      <w:spacing w:line="240" w:lineRule="auto"/>
      <w:jc w:val="center"/>
      <w:rPr>
        <w:color w:val="000000"/>
      </w:rPr>
    </w:pPr>
  </w:p>
  <w:p w14:paraId="4073EE2A" w14:textId="77777777" w:rsidR="0098134A" w:rsidRDefault="0098134A">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BD8594" w14:textId="0A33ADDA" w:rsidR="0098134A" w:rsidRDefault="00224695">
    <w:pPr>
      <w:pBdr>
        <w:top w:val="nil"/>
        <w:left w:val="nil"/>
        <w:bottom w:val="nil"/>
        <w:right w:val="nil"/>
        <w:between w:val="nil"/>
      </w:pBdr>
      <w:tabs>
        <w:tab w:val="center" w:pos="4680"/>
        <w:tab w:val="right" w:pos="9360"/>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7519D9">
      <w:rPr>
        <w:noProof/>
        <w:color w:val="000000"/>
      </w:rPr>
      <w:t>1</w:t>
    </w:r>
    <w:r>
      <w:rPr>
        <w:color w:val="000000"/>
      </w:rPr>
      <w:fldChar w:fldCharType="end"/>
    </w:r>
  </w:p>
  <w:p w14:paraId="00BA2B6D" w14:textId="77777777" w:rsidR="0098134A" w:rsidRDefault="0098134A">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64A890" w14:textId="77777777" w:rsidR="00574666" w:rsidRDefault="00574666">
      <w:pPr>
        <w:spacing w:line="240" w:lineRule="auto"/>
      </w:pPr>
      <w:r>
        <w:separator/>
      </w:r>
    </w:p>
  </w:footnote>
  <w:footnote w:type="continuationSeparator" w:id="0">
    <w:p w14:paraId="0DD2FE17" w14:textId="77777777" w:rsidR="00574666" w:rsidRDefault="0057466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34A"/>
    <w:rsid w:val="000573A5"/>
    <w:rsid w:val="00224695"/>
    <w:rsid w:val="00266304"/>
    <w:rsid w:val="00361094"/>
    <w:rsid w:val="003817F4"/>
    <w:rsid w:val="00574666"/>
    <w:rsid w:val="007519D9"/>
    <w:rsid w:val="00752CAF"/>
    <w:rsid w:val="00900CF6"/>
    <w:rsid w:val="0098134A"/>
    <w:rsid w:val="00A056F0"/>
    <w:rsid w:val="00A44BA2"/>
    <w:rsid w:val="00F70D8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DADBEA"/>
  <w15:docId w15:val="{2F75125F-4D3F-40CB-B631-AA322C176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US" w:bidi="ar-SA"/>
      </w:rPr>
    </w:rPrDefault>
    <w:pPrDefault>
      <w:pPr>
        <w:spacing w:line="360" w:lineRule="auto"/>
        <w:ind w:right="21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sz w:val="28"/>
      <w:szCs w:val="28"/>
    </w:rPr>
  </w:style>
  <w:style w:type="paragraph" w:styleId="Heading2">
    <w:name w:val="heading 2"/>
    <w:basedOn w:val="Normal"/>
    <w:next w:val="Normal"/>
    <w:uiPriority w:val="9"/>
    <w:unhideWhenUsed/>
    <w:qFormat/>
    <w:pPr>
      <w:keepNext/>
      <w:keepLines/>
      <w:spacing w:after="8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28"/>
      <w:szCs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tcPr>
      <w:shd w:val="clear" w:color="auto" w:fill="FFFFFF"/>
    </w:tcPr>
  </w:style>
  <w:style w:type="table" w:customStyle="1" w:styleId="a0">
    <w:basedOn w:val="TableNormal"/>
    <w:tblPr>
      <w:tblStyleRowBandSize w:val="1"/>
      <w:tblStyleColBandSize w:val="1"/>
      <w:tblCellMar>
        <w:left w:w="115" w:type="dxa"/>
        <w:right w:w="115" w:type="dxa"/>
      </w:tblCellMar>
    </w:tblPr>
    <w:tcPr>
      <w:shd w:val="clear" w:color="auto" w:fill="FFFFFF"/>
    </w:tcPr>
  </w:style>
  <w:style w:type="table" w:customStyle="1" w:styleId="a1">
    <w:basedOn w:val="TableNormal"/>
    <w:tblPr>
      <w:tblStyleRowBandSize w:val="1"/>
      <w:tblStyleColBandSize w:val="1"/>
      <w:tblCellMar>
        <w:left w:w="115" w:type="dxa"/>
        <w:right w:w="115" w:type="dxa"/>
      </w:tblCellMar>
    </w:tblPr>
    <w:tcPr>
      <w:shd w:val="clear" w:color="auto" w:fill="FFFFFF"/>
    </w:tcPr>
  </w:style>
  <w:style w:type="table" w:customStyle="1" w:styleId="a2">
    <w:basedOn w:val="TableNormal"/>
    <w:tblPr>
      <w:tblStyleRowBandSize w:val="1"/>
      <w:tblStyleColBandSize w:val="1"/>
      <w:tblCellMar>
        <w:left w:w="115" w:type="dxa"/>
        <w:right w:w="115" w:type="dxa"/>
      </w:tblCellMar>
    </w:tblPr>
    <w:tcPr>
      <w:shd w:val="clear" w:color="auto" w:fill="FFFFFF"/>
    </w:tcPr>
  </w:style>
  <w:style w:type="table" w:customStyle="1" w:styleId="a3">
    <w:basedOn w:val="TableNormal"/>
    <w:tblPr>
      <w:tblStyleRowBandSize w:val="1"/>
      <w:tblStyleColBandSize w:val="1"/>
      <w:tblCellMar>
        <w:left w:w="115" w:type="dxa"/>
        <w:right w:w="115" w:type="dxa"/>
      </w:tblCellMar>
    </w:tblPr>
    <w:tcPr>
      <w:shd w:val="clear" w:color="auto" w:fill="FFFFFF"/>
    </w:tcPr>
  </w:style>
  <w:style w:type="table" w:customStyle="1" w:styleId="a4">
    <w:basedOn w:val="TableNormal"/>
    <w:tblPr>
      <w:tblStyleRowBandSize w:val="1"/>
      <w:tblStyleColBandSize w:val="1"/>
      <w:tblCellMar>
        <w:left w:w="115" w:type="dxa"/>
        <w:right w:w="115" w:type="dxa"/>
      </w:tblCellMar>
    </w:tblPr>
    <w:tcPr>
      <w:shd w:val="clear" w:color="auto" w:fill="FFFFFF"/>
    </w:tcPr>
  </w:style>
  <w:style w:type="paragraph" w:styleId="Header">
    <w:name w:val="header"/>
    <w:basedOn w:val="Normal"/>
    <w:link w:val="HeaderChar"/>
    <w:uiPriority w:val="99"/>
    <w:unhideWhenUsed/>
    <w:rsid w:val="007519D9"/>
    <w:pPr>
      <w:tabs>
        <w:tab w:val="center" w:pos="4680"/>
        <w:tab w:val="right" w:pos="9360"/>
      </w:tabs>
      <w:spacing w:line="240" w:lineRule="auto"/>
    </w:pPr>
  </w:style>
  <w:style w:type="character" w:customStyle="1" w:styleId="HeaderChar">
    <w:name w:val="Header Char"/>
    <w:basedOn w:val="DefaultParagraphFont"/>
    <w:link w:val="Header"/>
    <w:uiPriority w:val="99"/>
    <w:rsid w:val="007519D9"/>
  </w:style>
  <w:style w:type="paragraph" w:styleId="Footer">
    <w:name w:val="footer"/>
    <w:basedOn w:val="Normal"/>
    <w:link w:val="FooterChar"/>
    <w:uiPriority w:val="99"/>
    <w:unhideWhenUsed/>
    <w:rsid w:val="007519D9"/>
    <w:pPr>
      <w:tabs>
        <w:tab w:val="center" w:pos="4680"/>
        <w:tab w:val="right" w:pos="9360"/>
      </w:tabs>
      <w:spacing w:line="240" w:lineRule="auto"/>
    </w:pPr>
  </w:style>
  <w:style w:type="character" w:customStyle="1" w:styleId="FooterChar">
    <w:name w:val="Footer Char"/>
    <w:basedOn w:val="DefaultParagraphFont"/>
    <w:link w:val="Footer"/>
    <w:uiPriority w:val="99"/>
    <w:rsid w:val="007519D9"/>
  </w:style>
  <w:style w:type="paragraph" w:styleId="TOC1">
    <w:name w:val="toc 1"/>
    <w:basedOn w:val="Normal"/>
    <w:next w:val="Normal"/>
    <w:autoRedefine/>
    <w:uiPriority w:val="39"/>
    <w:unhideWhenUsed/>
    <w:rsid w:val="007519D9"/>
    <w:pPr>
      <w:spacing w:after="100"/>
    </w:pPr>
  </w:style>
  <w:style w:type="paragraph" w:styleId="TOC2">
    <w:name w:val="toc 2"/>
    <w:basedOn w:val="Normal"/>
    <w:next w:val="Normal"/>
    <w:autoRedefine/>
    <w:uiPriority w:val="39"/>
    <w:unhideWhenUsed/>
    <w:rsid w:val="007519D9"/>
    <w:pPr>
      <w:spacing w:after="100"/>
      <w:ind w:left="240"/>
    </w:pPr>
  </w:style>
  <w:style w:type="character" w:styleId="Hyperlink">
    <w:name w:val="Hyperlink"/>
    <w:basedOn w:val="DefaultParagraphFont"/>
    <w:uiPriority w:val="99"/>
    <w:unhideWhenUsed/>
    <w:rsid w:val="007519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18263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31</Pages>
  <Words>6596</Words>
  <Characters>39112</Characters>
  <Application>Microsoft Office Word</Application>
  <DocSecurity>0</DocSecurity>
  <Lines>855</Lines>
  <Paragraphs>233</Paragraphs>
  <ScaleCrop>false</ScaleCrop>
  <Company/>
  <LinksUpToDate>false</LinksUpToDate>
  <CharactersWithSpaces>45477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Popa</cp:lastModifiedBy>
  <cp:revision>3</cp:revision>
  <dcterms:created xsi:type="dcterms:W3CDTF">2024-05-10T04:17:00Z</dcterms:created>
  <dcterms:modified xsi:type="dcterms:W3CDTF">2024-05-30T09:55:00Z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8fe94acf7580116c0cb53e72b1f3083d6240383f847d91ff03d886cc53807fe3</vt:lpwstr>
  </property>
</Properties>
</file>