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A4674A" w14:textId="640DE5AA" w:rsidR="00F8198A" w:rsidRDefault="0045534A" w:rsidP="0045534A">
      <w:pPr>
        <w:jc w:val="center"/>
        <w:rPr>
          <w:rFonts w:ascii="Times New Roman" w:hAnsi="Times New Roman" w:cs="Times New Roman"/>
          <w:b/>
          <w:bCs/>
          <w:sz w:val="24"/>
          <w:szCs w:val="24"/>
        </w:rPr>
      </w:pPr>
      <w:r w:rsidRPr="0045534A">
        <w:rPr>
          <w:rFonts w:ascii="Times New Roman" w:hAnsi="Times New Roman" w:cs="Times New Roman"/>
          <w:b/>
          <w:bCs/>
          <w:sz w:val="24"/>
          <w:szCs w:val="24"/>
        </w:rPr>
        <w:t>Owl Pellet Research Proposal</w:t>
      </w:r>
    </w:p>
    <w:p w14:paraId="16B60A90" w14:textId="0C54D878" w:rsidR="00F93CEE" w:rsidRPr="00B86D0F" w:rsidRDefault="00B86D0F" w:rsidP="00F93CEE">
      <w:pPr>
        <w:jc w:val="both"/>
        <w:rPr>
          <w:rFonts w:ascii="Times New Roman" w:hAnsi="Times New Roman" w:cs="Times New Roman"/>
          <w:sz w:val="24"/>
          <w:szCs w:val="24"/>
        </w:rPr>
      </w:pPr>
      <w:r>
        <w:rPr>
          <w:rFonts w:ascii="Times New Roman" w:hAnsi="Times New Roman" w:cs="Times New Roman"/>
          <w:sz w:val="24"/>
          <w:szCs w:val="24"/>
        </w:rPr>
        <w:t>In this experiment my aim is to gather data on species abundance and diversity from two sites. The first site is in Parc-le-</w:t>
      </w:r>
      <w:proofErr w:type="spellStart"/>
      <w:r>
        <w:rPr>
          <w:rFonts w:ascii="Times New Roman" w:hAnsi="Times New Roman" w:cs="Times New Roman"/>
          <w:sz w:val="24"/>
          <w:szCs w:val="24"/>
        </w:rPr>
        <w:t>Breos</w:t>
      </w:r>
      <w:proofErr w:type="spellEnd"/>
      <w:r>
        <w:rPr>
          <w:rFonts w:ascii="Times New Roman" w:hAnsi="Times New Roman" w:cs="Times New Roman"/>
          <w:sz w:val="24"/>
          <w:szCs w:val="24"/>
        </w:rPr>
        <w:t xml:space="preserve">, Swansea. The second site is in Newport Wetlands Centre. The data I’m gathering is important because it’s crucial to be knowledgeable on what species are present on a site, to be able to make the most informed decision on how to manage the site </w:t>
      </w:r>
      <w:r w:rsidR="001F1BC9">
        <w:rPr>
          <w:rFonts w:ascii="Times New Roman" w:hAnsi="Times New Roman" w:cs="Times New Roman"/>
          <w:sz w:val="24"/>
          <w:szCs w:val="24"/>
        </w:rPr>
        <w:t>in the present moment and future.</w:t>
      </w:r>
    </w:p>
    <w:p w14:paraId="3D5E0F2B" w14:textId="50A61965" w:rsidR="00B536B2" w:rsidRDefault="00AE46F4" w:rsidP="00F93CEE">
      <w:pPr>
        <w:jc w:val="both"/>
        <w:rPr>
          <w:rFonts w:ascii="Times New Roman" w:hAnsi="Times New Roman" w:cs="Times New Roman"/>
          <w:sz w:val="24"/>
          <w:szCs w:val="24"/>
        </w:rPr>
      </w:pPr>
      <w:r>
        <w:rPr>
          <w:rFonts w:ascii="Times New Roman" w:hAnsi="Times New Roman" w:cs="Times New Roman"/>
          <w:sz w:val="24"/>
          <w:szCs w:val="24"/>
        </w:rPr>
        <w:t xml:space="preserve">The survey technique I will be using for </w:t>
      </w:r>
      <w:r w:rsidR="008704EE">
        <w:rPr>
          <w:rFonts w:ascii="Times New Roman" w:hAnsi="Times New Roman" w:cs="Times New Roman"/>
          <w:sz w:val="24"/>
          <w:szCs w:val="24"/>
        </w:rPr>
        <w:t xml:space="preserve">gathering this data is owl pellet dissection. This involves dissecting owl pellets to identify how many organisms are present in them. I’m using this method because owls swallow their prey whole, making it possible to record what </w:t>
      </w:r>
      <w:r w:rsidR="00387B27">
        <w:rPr>
          <w:rFonts w:ascii="Times New Roman" w:hAnsi="Times New Roman" w:cs="Times New Roman"/>
          <w:sz w:val="24"/>
          <w:szCs w:val="24"/>
        </w:rPr>
        <w:t>species of prey the owls have eaten (at the time of ingestion)</w:t>
      </w:r>
      <w:r w:rsidR="008704EE">
        <w:rPr>
          <w:rFonts w:ascii="Times New Roman" w:hAnsi="Times New Roman" w:cs="Times New Roman"/>
          <w:sz w:val="24"/>
          <w:szCs w:val="24"/>
        </w:rPr>
        <w:t xml:space="preserve">. </w:t>
      </w:r>
      <w:r w:rsidR="003E17AA">
        <w:rPr>
          <w:rFonts w:ascii="Times New Roman" w:hAnsi="Times New Roman" w:cs="Times New Roman"/>
          <w:sz w:val="24"/>
          <w:szCs w:val="24"/>
        </w:rPr>
        <w:t>Now why is this a useful survey method</w:t>
      </w:r>
      <w:r w:rsidR="00B536B2">
        <w:rPr>
          <w:rFonts w:ascii="Times New Roman" w:hAnsi="Times New Roman" w:cs="Times New Roman"/>
          <w:sz w:val="24"/>
          <w:szCs w:val="24"/>
        </w:rPr>
        <w:t>? And why have I chosen it?</w:t>
      </w:r>
      <w:r w:rsidR="003E17AA">
        <w:rPr>
          <w:rFonts w:ascii="Times New Roman" w:hAnsi="Times New Roman" w:cs="Times New Roman"/>
          <w:sz w:val="24"/>
          <w:szCs w:val="24"/>
        </w:rPr>
        <w:t xml:space="preserve"> </w:t>
      </w:r>
      <w:r w:rsidR="008704EE">
        <w:rPr>
          <w:rFonts w:ascii="Times New Roman" w:hAnsi="Times New Roman" w:cs="Times New Roman"/>
          <w:sz w:val="24"/>
          <w:szCs w:val="24"/>
        </w:rPr>
        <w:t>This survey method is quick, cost effective and fairly accurate. It does not involve harming any wildlife, so does not disregard animal rights</w:t>
      </w:r>
      <w:r w:rsidR="00F52F5E">
        <w:rPr>
          <w:rFonts w:ascii="Times New Roman" w:hAnsi="Times New Roman" w:cs="Times New Roman"/>
          <w:sz w:val="24"/>
          <w:szCs w:val="24"/>
        </w:rPr>
        <w:t>, a</w:t>
      </w:r>
      <w:r w:rsidR="008704EE">
        <w:rPr>
          <w:rFonts w:ascii="Times New Roman" w:hAnsi="Times New Roman" w:cs="Times New Roman"/>
          <w:sz w:val="24"/>
          <w:szCs w:val="24"/>
        </w:rPr>
        <w:t>s opposed to some other survey methods such as tagging</w:t>
      </w:r>
      <w:r w:rsidR="004D7962">
        <w:rPr>
          <w:rFonts w:ascii="Times New Roman" w:hAnsi="Times New Roman" w:cs="Times New Roman"/>
          <w:sz w:val="24"/>
          <w:szCs w:val="24"/>
        </w:rPr>
        <w:t>,</w:t>
      </w:r>
      <w:r w:rsidR="008704EE">
        <w:rPr>
          <w:rFonts w:ascii="Times New Roman" w:hAnsi="Times New Roman" w:cs="Times New Roman"/>
          <w:sz w:val="24"/>
          <w:szCs w:val="24"/>
        </w:rPr>
        <w:t xml:space="preserve"> which can interrupt normal mating behaviours in some bird species.</w:t>
      </w:r>
      <w:r w:rsidR="00041CBE">
        <w:rPr>
          <w:rFonts w:ascii="Times New Roman" w:hAnsi="Times New Roman" w:cs="Times New Roman"/>
          <w:sz w:val="24"/>
          <w:szCs w:val="24"/>
        </w:rPr>
        <w:t xml:space="preserve"> </w:t>
      </w:r>
    </w:p>
    <w:p w14:paraId="763C3F13" w14:textId="010428CD" w:rsidR="00902259" w:rsidRDefault="00B536B2" w:rsidP="00F93CEE">
      <w:pPr>
        <w:jc w:val="both"/>
        <w:rPr>
          <w:rFonts w:ascii="Times New Roman" w:hAnsi="Times New Roman" w:cs="Times New Roman"/>
          <w:sz w:val="24"/>
          <w:szCs w:val="24"/>
          <w:shd w:val="clear" w:color="auto" w:fill="FFFFFF"/>
        </w:rPr>
      </w:pPr>
      <w:r>
        <w:rPr>
          <w:rFonts w:ascii="Times New Roman" w:hAnsi="Times New Roman" w:cs="Times New Roman"/>
          <w:sz w:val="24"/>
          <w:szCs w:val="24"/>
        </w:rPr>
        <w:t xml:space="preserve">What is my hypothesis and what do I expect to see from the pellets? </w:t>
      </w:r>
      <w:r w:rsidR="00041CBE">
        <w:rPr>
          <w:rFonts w:ascii="Times New Roman" w:hAnsi="Times New Roman" w:cs="Times New Roman"/>
          <w:sz w:val="24"/>
          <w:szCs w:val="24"/>
        </w:rPr>
        <w:t xml:space="preserve">Based on normal feeding patterns of owls, I expect to see a </w:t>
      </w:r>
      <w:r w:rsidR="2DB10BC1">
        <w:rPr>
          <w:rFonts w:ascii="Times New Roman" w:hAnsi="Times New Roman" w:cs="Times New Roman"/>
          <w:sz w:val="24"/>
          <w:szCs w:val="24"/>
        </w:rPr>
        <w:t>fairly wide</w:t>
      </w:r>
      <w:r w:rsidR="00041CBE">
        <w:rPr>
          <w:rFonts w:ascii="Times New Roman" w:hAnsi="Times New Roman" w:cs="Times New Roman"/>
          <w:sz w:val="24"/>
          <w:szCs w:val="24"/>
        </w:rPr>
        <w:t xml:space="preserve"> range of prey. </w:t>
      </w:r>
      <w:r w:rsidR="00A21AB8">
        <w:rPr>
          <w:rFonts w:ascii="Times New Roman" w:hAnsi="Times New Roman" w:cs="Times New Roman"/>
          <w:sz w:val="24"/>
          <w:szCs w:val="24"/>
        </w:rPr>
        <w:t xml:space="preserve">Although, it’s important to clarify that there are wide range of owl species, each with their own unique diet which is adapted to their environment and available prey. The owl species typically present in the sites I’m surveying are </w:t>
      </w:r>
      <w:r w:rsidR="00E96E62">
        <w:rPr>
          <w:rFonts w:ascii="Times New Roman" w:hAnsi="Times New Roman" w:cs="Times New Roman"/>
          <w:sz w:val="24"/>
          <w:szCs w:val="24"/>
        </w:rPr>
        <w:t>barn owls, tawny owls, short-eared and long-eared owls</w:t>
      </w:r>
      <w:r w:rsidR="004D7962">
        <w:rPr>
          <w:rFonts w:ascii="Times New Roman" w:hAnsi="Times New Roman" w:cs="Times New Roman"/>
          <w:sz w:val="24"/>
          <w:szCs w:val="24"/>
        </w:rPr>
        <w:t>,</w:t>
      </w:r>
      <w:r w:rsidR="00E96E62">
        <w:rPr>
          <w:rFonts w:ascii="Times New Roman" w:hAnsi="Times New Roman" w:cs="Times New Roman"/>
          <w:sz w:val="24"/>
          <w:szCs w:val="24"/>
        </w:rPr>
        <w:t xml:space="preserve"> and little owls, as these are the most common owl species living in the UK</w:t>
      </w:r>
      <w:sdt>
        <w:sdtPr>
          <w:rPr>
            <w:rFonts w:ascii="Times New Roman" w:hAnsi="Times New Roman" w:cs="Times New Roman"/>
            <w:sz w:val="24"/>
            <w:szCs w:val="24"/>
          </w:rPr>
          <w:id w:val="-1107490503"/>
          <w:placeholder>
            <w:docPart w:val="DefaultPlaceholder_1081868574"/>
          </w:placeholder>
          <w:citation/>
        </w:sdtPr>
        <w:sdtEndPr/>
        <w:sdtContent>
          <w:r w:rsidR="00C615D6">
            <w:rPr>
              <w:rFonts w:ascii="Times New Roman" w:hAnsi="Times New Roman" w:cs="Times New Roman"/>
              <w:sz w:val="24"/>
              <w:szCs w:val="24"/>
            </w:rPr>
            <w:fldChar w:fldCharType="begin"/>
          </w:r>
          <w:r w:rsidR="00C615D6">
            <w:rPr>
              <w:rFonts w:ascii="Times New Roman" w:hAnsi="Times New Roman" w:cs="Times New Roman"/>
              <w:sz w:val="24"/>
              <w:szCs w:val="24"/>
            </w:rPr>
            <w:instrText xml:space="preserve"> CITATION WilNA \l 2057 </w:instrText>
          </w:r>
          <w:r w:rsidR="00C615D6">
            <w:rPr>
              <w:rFonts w:ascii="Times New Roman" w:hAnsi="Times New Roman" w:cs="Times New Roman"/>
              <w:sz w:val="24"/>
              <w:szCs w:val="24"/>
            </w:rPr>
            <w:fldChar w:fldCharType="separate"/>
          </w:r>
          <w:r w:rsidR="00470616">
            <w:rPr>
              <w:rFonts w:ascii="Times New Roman" w:hAnsi="Times New Roman" w:cs="Times New Roman"/>
              <w:noProof/>
              <w:sz w:val="24"/>
              <w:szCs w:val="24"/>
            </w:rPr>
            <w:t xml:space="preserve"> </w:t>
          </w:r>
          <w:r w:rsidR="00470616" w:rsidRPr="00470616">
            <w:rPr>
              <w:rFonts w:ascii="Times New Roman" w:hAnsi="Times New Roman" w:cs="Times New Roman"/>
              <w:noProof/>
              <w:sz w:val="24"/>
              <w:szCs w:val="24"/>
            </w:rPr>
            <w:t>(Wildlife Trusts Wales, N/A)</w:t>
          </w:r>
          <w:r w:rsidR="00C615D6">
            <w:rPr>
              <w:rFonts w:ascii="Times New Roman" w:hAnsi="Times New Roman" w:cs="Times New Roman"/>
              <w:sz w:val="24"/>
              <w:szCs w:val="24"/>
            </w:rPr>
            <w:fldChar w:fldCharType="end"/>
          </w:r>
        </w:sdtContent>
      </w:sdt>
      <w:r w:rsidR="00C615D6">
        <w:rPr>
          <w:rFonts w:ascii="Times New Roman" w:hAnsi="Times New Roman" w:cs="Times New Roman"/>
          <w:sz w:val="24"/>
          <w:szCs w:val="24"/>
        </w:rPr>
        <w:t xml:space="preserve">. </w:t>
      </w:r>
      <w:r w:rsidR="00481933">
        <w:rPr>
          <w:rFonts w:ascii="Times New Roman" w:hAnsi="Times New Roman" w:cs="Times New Roman"/>
          <w:sz w:val="24"/>
          <w:szCs w:val="24"/>
        </w:rPr>
        <w:t>It might be useful to try and identity what owl species’ pellets are being dissected as this can make the experiment more detailed and thorough. “</w:t>
      </w:r>
      <w:r w:rsidR="00481933" w:rsidRPr="00481933">
        <w:rPr>
          <w:rFonts w:ascii="Times New Roman" w:hAnsi="Times New Roman" w:cs="Times New Roman"/>
          <w:sz w:val="24"/>
          <w:szCs w:val="24"/>
          <w:shd w:val="clear" w:color="auto" w:fill="FFFFFF"/>
        </w:rPr>
        <w:t>An owl’s diet can be very diverse, due to their ability to adapt to locally abundant food sources. Different species of owl hunt in different habitats and have varied dietary requirements</w:t>
      </w:r>
      <w:r w:rsidR="00481933">
        <w:rPr>
          <w:rFonts w:ascii="Times New Roman" w:hAnsi="Times New Roman" w:cs="Times New Roman"/>
          <w:sz w:val="24"/>
          <w:szCs w:val="24"/>
          <w:shd w:val="clear" w:color="auto" w:fill="FFFFFF"/>
        </w:rPr>
        <w:t>.”</w:t>
      </w:r>
      <w:sdt>
        <w:sdtPr>
          <w:rPr>
            <w:rFonts w:ascii="Times New Roman" w:hAnsi="Times New Roman" w:cs="Times New Roman"/>
            <w:sz w:val="24"/>
            <w:szCs w:val="24"/>
            <w:shd w:val="clear" w:color="auto" w:fill="FFFFFF"/>
          </w:rPr>
          <w:id w:val="1137377021"/>
          <w:placeholder>
            <w:docPart w:val="DefaultPlaceholder_1081868574"/>
          </w:placeholder>
          <w:citation/>
        </w:sdtPr>
        <w:sdtEndPr/>
        <w:sdtContent>
          <w:r w:rsidR="00481933">
            <w:rPr>
              <w:rFonts w:ascii="Times New Roman" w:hAnsi="Times New Roman" w:cs="Times New Roman"/>
              <w:sz w:val="24"/>
              <w:szCs w:val="24"/>
              <w:shd w:val="clear" w:color="auto" w:fill="FFFFFF"/>
            </w:rPr>
            <w:fldChar w:fldCharType="begin"/>
          </w:r>
          <w:r w:rsidR="00481933">
            <w:rPr>
              <w:rFonts w:ascii="Times New Roman" w:hAnsi="Times New Roman" w:cs="Times New Roman"/>
              <w:sz w:val="24"/>
              <w:szCs w:val="24"/>
              <w:shd w:val="clear" w:color="auto" w:fill="FFFFFF"/>
            </w:rPr>
            <w:instrText xml:space="preserve"> CITATION The19 \l 2057 </w:instrText>
          </w:r>
          <w:r w:rsidR="00481933">
            <w:rPr>
              <w:rFonts w:ascii="Times New Roman" w:hAnsi="Times New Roman" w:cs="Times New Roman"/>
              <w:sz w:val="24"/>
              <w:szCs w:val="24"/>
              <w:shd w:val="clear" w:color="auto" w:fill="FFFFFF"/>
            </w:rPr>
            <w:fldChar w:fldCharType="separate"/>
          </w:r>
          <w:r w:rsidR="00470616">
            <w:rPr>
              <w:rFonts w:ascii="Times New Roman" w:hAnsi="Times New Roman" w:cs="Times New Roman"/>
              <w:noProof/>
              <w:sz w:val="24"/>
              <w:szCs w:val="24"/>
              <w:shd w:val="clear" w:color="auto" w:fill="FFFFFF"/>
            </w:rPr>
            <w:t xml:space="preserve"> </w:t>
          </w:r>
          <w:r w:rsidR="00470616" w:rsidRPr="00470616">
            <w:rPr>
              <w:rFonts w:ascii="Times New Roman" w:hAnsi="Times New Roman" w:cs="Times New Roman"/>
              <w:noProof/>
              <w:sz w:val="24"/>
              <w:szCs w:val="24"/>
              <w:shd w:val="clear" w:color="auto" w:fill="FFFFFF"/>
            </w:rPr>
            <w:t>(The Woodland Trust, 2019)</w:t>
          </w:r>
          <w:r w:rsidR="00481933">
            <w:rPr>
              <w:rFonts w:ascii="Times New Roman" w:hAnsi="Times New Roman" w:cs="Times New Roman"/>
              <w:sz w:val="24"/>
              <w:szCs w:val="24"/>
              <w:shd w:val="clear" w:color="auto" w:fill="FFFFFF"/>
            </w:rPr>
            <w:fldChar w:fldCharType="end"/>
          </w:r>
        </w:sdtContent>
      </w:sdt>
      <w:r w:rsidR="00675792">
        <w:rPr>
          <w:rFonts w:ascii="Times New Roman" w:hAnsi="Times New Roman" w:cs="Times New Roman"/>
          <w:sz w:val="24"/>
          <w:szCs w:val="24"/>
          <w:shd w:val="clear" w:color="auto" w:fill="FFFFFF"/>
        </w:rPr>
        <w:t>.</w:t>
      </w:r>
      <w:r w:rsidR="004A1EDC">
        <w:rPr>
          <w:rFonts w:ascii="Times New Roman" w:hAnsi="Times New Roman" w:cs="Times New Roman"/>
          <w:sz w:val="24"/>
          <w:szCs w:val="24"/>
          <w:shd w:val="clear" w:color="auto" w:fill="FFFFFF"/>
        </w:rPr>
        <w:t xml:space="preserve"> For most owls however, their diet consists of small mammals like mice, </w:t>
      </w:r>
      <w:proofErr w:type="gramStart"/>
      <w:r w:rsidR="004A1EDC">
        <w:rPr>
          <w:rFonts w:ascii="Times New Roman" w:hAnsi="Times New Roman" w:cs="Times New Roman"/>
          <w:sz w:val="24"/>
          <w:szCs w:val="24"/>
          <w:shd w:val="clear" w:color="auto" w:fill="FFFFFF"/>
        </w:rPr>
        <w:t>voles</w:t>
      </w:r>
      <w:proofErr w:type="gramEnd"/>
      <w:r w:rsidR="004A1EDC">
        <w:rPr>
          <w:rFonts w:ascii="Times New Roman" w:hAnsi="Times New Roman" w:cs="Times New Roman"/>
          <w:sz w:val="24"/>
          <w:szCs w:val="24"/>
          <w:shd w:val="clear" w:color="auto" w:fill="FFFFFF"/>
        </w:rPr>
        <w:t xml:space="preserve"> and shrews</w:t>
      </w:r>
      <w:sdt>
        <w:sdtPr>
          <w:rPr>
            <w:rFonts w:ascii="Times New Roman" w:hAnsi="Times New Roman" w:cs="Times New Roman"/>
            <w:sz w:val="24"/>
            <w:szCs w:val="24"/>
            <w:shd w:val="clear" w:color="auto" w:fill="FFFFFF"/>
          </w:rPr>
          <w:id w:val="-2124378653"/>
          <w:placeholder>
            <w:docPart w:val="DefaultPlaceholder_1081868574"/>
          </w:placeholder>
          <w:citation/>
        </w:sdtPr>
        <w:sdtEndPr/>
        <w:sdtContent>
          <w:r w:rsidR="004A1EDC">
            <w:rPr>
              <w:rFonts w:ascii="Times New Roman" w:hAnsi="Times New Roman" w:cs="Times New Roman"/>
              <w:sz w:val="24"/>
              <w:szCs w:val="24"/>
              <w:shd w:val="clear" w:color="auto" w:fill="FFFFFF"/>
            </w:rPr>
            <w:fldChar w:fldCharType="begin"/>
          </w:r>
          <w:r w:rsidR="004A1EDC">
            <w:rPr>
              <w:rFonts w:ascii="Times New Roman" w:hAnsi="Times New Roman" w:cs="Times New Roman"/>
              <w:sz w:val="24"/>
              <w:szCs w:val="24"/>
              <w:shd w:val="clear" w:color="auto" w:fill="FFFFFF"/>
            </w:rPr>
            <w:instrText xml:space="preserve"> CITATION The19 \l 2057 </w:instrText>
          </w:r>
          <w:r w:rsidR="004A1EDC">
            <w:rPr>
              <w:rFonts w:ascii="Times New Roman" w:hAnsi="Times New Roman" w:cs="Times New Roman"/>
              <w:sz w:val="24"/>
              <w:szCs w:val="24"/>
              <w:shd w:val="clear" w:color="auto" w:fill="FFFFFF"/>
            </w:rPr>
            <w:fldChar w:fldCharType="separate"/>
          </w:r>
          <w:r w:rsidR="00470616">
            <w:rPr>
              <w:rFonts w:ascii="Times New Roman" w:hAnsi="Times New Roman" w:cs="Times New Roman"/>
              <w:noProof/>
              <w:sz w:val="24"/>
              <w:szCs w:val="24"/>
              <w:shd w:val="clear" w:color="auto" w:fill="FFFFFF"/>
            </w:rPr>
            <w:t xml:space="preserve"> </w:t>
          </w:r>
          <w:r w:rsidR="00470616" w:rsidRPr="00470616">
            <w:rPr>
              <w:rFonts w:ascii="Times New Roman" w:hAnsi="Times New Roman" w:cs="Times New Roman"/>
              <w:noProof/>
              <w:sz w:val="24"/>
              <w:szCs w:val="24"/>
              <w:shd w:val="clear" w:color="auto" w:fill="FFFFFF"/>
            </w:rPr>
            <w:t>(The Woodland Trust, 2019)</w:t>
          </w:r>
          <w:r w:rsidR="004A1EDC">
            <w:rPr>
              <w:rFonts w:ascii="Times New Roman" w:hAnsi="Times New Roman" w:cs="Times New Roman"/>
              <w:sz w:val="24"/>
              <w:szCs w:val="24"/>
              <w:shd w:val="clear" w:color="auto" w:fill="FFFFFF"/>
            </w:rPr>
            <w:fldChar w:fldCharType="end"/>
          </w:r>
        </w:sdtContent>
      </w:sdt>
      <w:r w:rsidR="0073561A">
        <w:rPr>
          <w:rFonts w:ascii="Times New Roman" w:hAnsi="Times New Roman" w:cs="Times New Roman"/>
          <w:sz w:val="24"/>
          <w:szCs w:val="24"/>
          <w:shd w:val="clear" w:color="auto" w:fill="FFFFFF"/>
        </w:rPr>
        <w:t>.</w:t>
      </w:r>
      <w:r w:rsidR="00B659C6">
        <w:rPr>
          <w:rFonts w:ascii="Times New Roman" w:hAnsi="Times New Roman" w:cs="Times New Roman"/>
          <w:sz w:val="24"/>
          <w:szCs w:val="24"/>
          <w:shd w:val="clear" w:color="auto" w:fill="FFFFFF"/>
        </w:rPr>
        <w:t xml:space="preserve"> Therefore, these </w:t>
      </w:r>
      <w:r w:rsidR="004D7962">
        <w:rPr>
          <w:rFonts w:ascii="Times New Roman" w:hAnsi="Times New Roman" w:cs="Times New Roman"/>
          <w:sz w:val="24"/>
          <w:szCs w:val="24"/>
          <w:shd w:val="clear" w:color="auto" w:fill="FFFFFF"/>
        </w:rPr>
        <w:t>species just listed are the ones</w:t>
      </w:r>
      <w:r w:rsidR="00B659C6">
        <w:rPr>
          <w:rFonts w:ascii="Times New Roman" w:hAnsi="Times New Roman" w:cs="Times New Roman"/>
          <w:sz w:val="24"/>
          <w:szCs w:val="24"/>
          <w:shd w:val="clear" w:color="auto" w:fill="FFFFFF"/>
        </w:rPr>
        <w:t xml:space="preserve"> I expect to find from the results.</w:t>
      </w:r>
    </w:p>
    <w:p w14:paraId="0040AD88" w14:textId="4A95F747" w:rsidR="00C92580" w:rsidRPr="00902259" w:rsidRDefault="00C92580" w:rsidP="00F93CEE">
      <w:pPr>
        <w:jc w:val="both"/>
        <w:rPr>
          <w:rFonts w:ascii="Times New Roman" w:hAnsi="Times New Roman" w:cs="Times New Roman"/>
          <w:sz w:val="24"/>
          <w:szCs w:val="24"/>
          <w:shd w:val="clear" w:color="auto" w:fill="FFFFFF"/>
        </w:rPr>
      </w:pPr>
      <w:r w:rsidRPr="00C92580">
        <w:rPr>
          <w:rFonts w:ascii="Times New Roman" w:hAnsi="Times New Roman" w:cs="Times New Roman"/>
          <w:b/>
          <w:bCs/>
          <w:sz w:val="24"/>
          <w:szCs w:val="24"/>
          <w:u w:val="single"/>
          <w:shd w:val="clear" w:color="auto" w:fill="FFFFFF"/>
        </w:rPr>
        <w:t>Table of results</w:t>
      </w:r>
      <w:r>
        <w:rPr>
          <w:rFonts w:ascii="Times New Roman" w:hAnsi="Times New Roman" w:cs="Times New Roman"/>
          <w:b/>
          <w:bCs/>
          <w:sz w:val="24"/>
          <w:szCs w:val="24"/>
          <w:u w:val="single"/>
          <w:shd w:val="clear" w:color="auto" w:fill="FFFFFF"/>
        </w:rPr>
        <w:t>:</w:t>
      </w:r>
    </w:p>
    <w:p w14:paraId="0A66AA21" w14:textId="58CAC116" w:rsidR="00C92580" w:rsidRPr="00C92580" w:rsidRDefault="00FC13DE" w:rsidP="00F93CEE">
      <w:pPr>
        <w:jc w:val="both"/>
        <w:rPr>
          <w:rFonts w:ascii="Times New Roman" w:hAnsi="Times New Roman" w:cs="Times New Roman"/>
          <w:sz w:val="24"/>
          <w:szCs w:val="24"/>
        </w:rPr>
      </w:pPr>
      <w:r>
        <w:rPr>
          <w:rFonts w:ascii="Times New Roman" w:hAnsi="Times New Roman" w:cs="Times New Roman"/>
          <w:sz w:val="24"/>
          <w:szCs w:val="24"/>
          <w:shd w:val="clear" w:color="auto" w:fill="FFFFFF"/>
        </w:rPr>
        <w:t>Table showing t</w:t>
      </w:r>
      <w:r w:rsidR="00C92580">
        <w:rPr>
          <w:rFonts w:ascii="Times New Roman" w:hAnsi="Times New Roman" w:cs="Times New Roman"/>
          <w:sz w:val="24"/>
          <w:szCs w:val="24"/>
          <w:shd w:val="clear" w:color="auto" w:fill="FFFFFF"/>
        </w:rPr>
        <w:t>otal number of species found in the total number of samples dissected.</w:t>
      </w:r>
    </w:p>
    <w:tbl>
      <w:tblPr>
        <w:tblStyle w:val="TableGrid"/>
        <w:tblW w:w="0" w:type="auto"/>
        <w:tblLook w:val="04A0" w:firstRow="1" w:lastRow="0" w:firstColumn="1" w:lastColumn="0" w:noHBand="0" w:noVBand="1"/>
      </w:tblPr>
      <w:tblGrid>
        <w:gridCol w:w="1177"/>
        <w:gridCol w:w="741"/>
        <w:gridCol w:w="810"/>
        <w:gridCol w:w="954"/>
        <w:gridCol w:w="1163"/>
        <w:gridCol w:w="881"/>
        <w:gridCol w:w="909"/>
        <w:gridCol w:w="904"/>
        <w:gridCol w:w="625"/>
        <w:gridCol w:w="852"/>
      </w:tblGrid>
      <w:tr w:rsidR="009700CF" w14:paraId="579C86FC" w14:textId="41EDF6B2" w:rsidTr="009700CF">
        <w:tc>
          <w:tcPr>
            <w:tcW w:w="1177" w:type="dxa"/>
          </w:tcPr>
          <w:p w14:paraId="7796F7E2" w14:textId="77777777" w:rsidR="009700CF" w:rsidRDefault="009700CF" w:rsidP="009F39C0">
            <w:pPr>
              <w:jc w:val="both"/>
              <w:rPr>
                <w:rFonts w:ascii="Times New Roman" w:hAnsi="Times New Roman" w:cs="Times New Roman"/>
                <w:b/>
                <w:bCs/>
                <w:sz w:val="24"/>
                <w:szCs w:val="24"/>
              </w:rPr>
            </w:pPr>
          </w:p>
        </w:tc>
        <w:tc>
          <w:tcPr>
            <w:tcW w:w="755" w:type="dxa"/>
          </w:tcPr>
          <w:p w14:paraId="75B08EBC" w14:textId="2835E688" w:rsidR="009700CF" w:rsidRDefault="009700CF" w:rsidP="009F39C0">
            <w:pPr>
              <w:jc w:val="both"/>
              <w:rPr>
                <w:rFonts w:ascii="Times New Roman" w:hAnsi="Times New Roman" w:cs="Times New Roman"/>
                <w:b/>
                <w:bCs/>
                <w:sz w:val="24"/>
                <w:szCs w:val="24"/>
              </w:rPr>
            </w:pPr>
            <w:r>
              <w:rPr>
                <w:rFonts w:ascii="Times New Roman" w:hAnsi="Times New Roman" w:cs="Times New Roman"/>
                <w:b/>
                <w:bCs/>
                <w:sz w:val="24"/>
                <w:szCs w:val="24"/>
              </w:rPr>
              <w:t>Field Vole</w:t>
            </w:r>
          </w:p>
        </w:tc>
        <w:tc>
          <w:tcPr>
            <w:tcW w:w="913" w:type="dxa"/>
          </w:tcPr>
          <w:p w14:paraId="1160C965" w14:textId="2DDA7176" w:rsidR="009700CF" w:rsidRDefault="009700CF" w:rsidP="009F39C0">
            <w:pPr>
              <w:jc w:val="both"/>
              <w:rPr>
                <w:rFonts w:ascii="Times New Roman" w:hAnsi="Times New Roman" w:cs="Times New Roman"/>
                <w:b/>
                <w:bCs/>
                <w:sz w:val="24"/>
                <w:szCs w:val="24"/>
              </w:rPr>
            </w:pPr>
            <w:r>
              <w:rPr>
                <w:rFonts w:ascii="Times New Roman" w:hAnsi="Times New Roman" w:cs="Times New Roman"/>
                <w:b/>
                <w:bCs/>
                <w:sz w:val="24"/>
                <w:szCs w:val="24"/>
              </w:rPr>
              <w:t>Bank Vole</w:t>
            </w:r>
          </w:p>
        </w:tc>
        <w:tc>
          <w:tcPr>
            <w:tcW w:w="1023" w:type="dxa"/>
          </w:tcPr>
          <w:p w14:paraId="491AEE59" w14:textId="28284567" w:rsidR="009700CF" w:rsidRDefault="009700CF" w:rsidP="009F39C0">
            <w:pPr>
              <w:jc w:val="both"/>
              <w:rPr>
                <w:rFonts w:ascii="Times New Roman" w:hAnsi="Times New Roman" w:cs="Times New Roman"/>
                <w:b/>
                <w:bCs/>
                <w:sz w:val="24"/>
                <w:szCs w:val="24"/>
              </w:rPr>
            </w:pPr>
            <w:r>
              <w:rPr>
                <w:rFonts w:ascii="Times New Roman" w:hAnsi="Times New Roman" w:cs="Times New Roman"/>
                <w:b/>
                <w:bCs/>
                <w:sz w:val="24"/>
                <w:szCs w:val="24"/>
              </w:rPr>
              <w:t>Pygmy Shrew</w:t>
            </w:r>
          </w:p>
        </w:tc>
        <w:tc>
          <w:tcPr>
            <w:tcW w:w="1163" w:type="dxa"/>
          </w:tcPr>
          <w:p w14:paraId="2936B130" w14:textId="659EF0E7" w:rsidR="009700CF" w:rsidRDefault="009700CF" w:rsidP="009F39C0">
            <w:pPr>
              <w:jc w:val="both"/>
              <w:rPr>
                <w:rFonts w:ascii="Times New Roman" w:hAnsi="Times New Roman" w:cs="Times New Roman"/>
                <w:b/>
                <w:bCs/>
                <w:sz w:val="24"/>
                <w:szCs w:val="24"/>
              </w:rPr>
            </w:pPr>
            <w:r>
              <w:rPr>
                <w:rFonts w:ascii="Times New Roman" w:hAnsi="Times New Roman" w:cs="Times New Roman"/>
                <w:b/>
                <w:bCs/>
                <w:sz w:val="24"/>
                <w:szCs w:val="24"/>
              </w:rPr>
              <w:t>Common Shrew</w:t>
            </w:r>
          </w:p>
        </w:tc>
        <w:tc>
          <w:tcPr>
            <w:tcW w:w="919" w:type="dxa"/>
          </w:tcPr>
          <w:p w14:paraId="323844A5" w14:textId="5EE7C66A" w:rsidR="009700CF" w:rsidRDefault="009700CF" w:rsidP="009F39C0">
            <w:pPr>
              <w:jc w:val="both"/>
              <w:rPr>
                <w:rFonts w:ascii="Times New Roman" w:hAnsi="Times New Roman" w:cs="Times New Roman"/>
                <w:b/>
                <w:bCs/>
                <w:sz w:val="24"/>
                <w:szCs w:val="24"/>
              </w:rPr>
            </w:pPr>
            <w:r>
              <w:rPr>
                <w:rFonts w:ascii="Times New Roman" w:hAnsi="Times New Roman" w:cs="Times New Roman"/>
                <w:b/>
                <w:bCs/>
                <w:sz w:val="24"/>
                <w:szCs w:val="24"/>
              </w:rPr>
              <w:t>Water Shrew</w:t>
            </w:r>
          </w:p>
        </w:tc>
        <w:tc>
          <w:tcPr>
            <w:tcW w:w="937" w:type="dxa"/>
          </w:tcPr>
          <w:p w14:paraId="33AE4F59" w14:textId="2ACE9D7F" w:rsidR="009700CF" w:rsidRDefault="009700CF" w:rsidP="009F39C0">
            <w:pPr>
              <w:jc w:val="both"/>
              <w:rPr>
                <w:rFonts w:ascii="Times New Roman" w:hAnsi="Times New Roman" w:cs="Times New Roman"/>
                <w:b/>
                <w:bCs/>
                <w:sz w:val="24"/>
                <w:szCs w:val="24"/>
              </w:rPr>
            </w:pPr>
            <w:r>
              <w:rPr>
                <w:rFonts w:ascii="Times New Roman" w:hAnsi="Times New Roman" w:cs="Times New Roman"/>
                <w:b/>
                <w:bCs/>
                <w:sz w:val="24"/>
                <w:szCs w:val="24"/>
              </w:rPr>
              <w:t>Wood Mouse</w:t>
            </w:r>
          </w:p>
        </w:tc>
        <w:tc>
          <w:tcPr>
            <w:tcW w:w="923" w:type="dxa"/>
          </w:tcPr>
          <w:p w14:paraId="4126E844" w14:textId="16EE6B59" w:rsidR="009700CF" w:rsidRDefault="009700CF" w:rsidP="009F39C0">
            <w:pPr>
              <w:jc w:val="both"/>
              <w:rPr>
                <w:rFonts w:ascii="Times New Roman" w:hAnsi="Times New Roman" w:cs="Times New Roman"/>
                <w:b/>
                <w:bCs/>
                <w:sz w:val="24"/>
                <w:szCs w:val="24"/>
              </w:rPr>
            </w:pPr>
            <w:r>
              <w:rPr>
                <w:rFonts w:ascii="Times New Roman" w:hAnsi="Times New Roman" w:cs="Times New Roman"/>
                <w:b/>
                <w:bCs/>
                <w:sz w:val="24"/>
                <w:szCs w:val="24"/>
              </w:rPr>
              <w:t>House Mouse</w:t>
            </w:r>
          </w:p>
        </w:tc>
        <w:tc>
          <w:tcPr>
            <w:tcW w:w="704" w:type="dxa"/>
          </w:tcPr>
          <w:p w14:paraId="0CA957DE" w14:textId="0E12537F" w:rsidR="009700CF" w:rsidRDefault="009700CF" w:rsidP="009F39C0">
            <w:pPr>
              <w:jc w:val="both"/>
              <w:rPr>
                <w:rFonts w:ascii="Times New Roman" w:hAnsi="Times New Roman" w:cs="Times New Roman"/>
                <w:b/>
                <w:bCs/>
                <w:sz w:val="24"/>
                <w:szCs w:val="24"/>
              </w:rPr>
            </w:pPr>
            <w:r>
              <w:rPr>
                <w:rFonts w:ascii="Times New Roman" w:hAnsi="Times New Roman" w:cs="Times New Roman"/>
                <w:b/>
                <w:bCs/>
                <w:sz w:val="24"/>
                <w:szCs w:val="24"/>
              </w:rPr>
              <w:t>Rat</w:t>
            </w:r>
          </w:p>
        </w:tc>
        <w:tc>
          <w:tcPr>
            <w:tcW w:w="502" w:type="dxa"/>
          </w:tcPr>
          <w:p w14:paraId="611DE33A" w14:textId="0A6E87FD" w:rsidR="009700CF" w:rsidRDefault="009700CF" w:rsidP="009F39C0">
            <w:pPr>
              <w:jc w:val="both"/>
              <w:rPr>
                <w:rFonts w:ascii="Times New Roman" w:hAnsi="Times New Roman" w:cs="Times New Roman"/>
                <w:b/>
                <w:bCs/>
                <w:sz w:val="24"/>
                <w:szCs w:val="24"/>
              </w:rPr>
            </w:pPr>
            <w:r>
              <w:rPr>
                <w:rFonts w:ascii="Times New Roman" w:hAnsi="Times New Roman" w:cs="Times New Roman"/>
                <w:b/>
                <w:bCs/>
                <w:sz w:val="24"/>
                <w:szCs w:val="24"/>
              </w:rPr>
              <w:t>Water Vole</w:t>
            </w:r>
          </w:p>
        </w:tc>
      </w:tr>
      <w:tr w:rsidR="009700CF" w14:paraId="349183C0" w14:textId="408926AC" w:rsidTr="009700CF">
        <w:tc>
          <w:tcPr>
            <w:tcW w:w="1177" w:type="dxa"/>
          </w:tcPr>
          <w:p w14:paraId="2AF35940" w14:textId="60E8A2B1" w:rsidR="009700CF" w:rsidRDefault="009700CF" w:rsidP="009F39C0">
            <w:pPr>
              <w:jc w:val="both"/>
              <w:rPr>
                <w:rFonts w:ascii="Times New Roman" w:hAnsi="Times New Roman" w:cs="Times New Roman"/>
                <w:b/>
                <w:bCs/>
                <w:sz w:val="24"/>
                <w:szCs w:val="24"/>
              </w:rPr>
            </w:pPr>
            <w:r>
              <w:rPr>
                <w:rFonts w:ascii="Times New Roman" w:hAnsi="Times New Roman" w:cs="Times New Roman"/>
                <w:b/>
                <w:bCs/>
                <w:sz w:val="24"/>
                <w:szCs w:val="24"/>
              </w:rPr>
              <w:t>Parc-le-</w:t>
            </w:r>
            <w:proofErr w:type="spellStart"/>
            <w:r>
              <w:rPr>
                <w:rFonts w:ascii="Times New Roman" w:hAnsi="Times New Roman" w:cs="Times New Roman"/>
                <w:b/>
                <w:bCs/>
                <w:sz w:val="24"/>
                <w:szCs w:val="24"/>
              </w:rPr>
              <w:t>Breos</w:t>
            </w:r>
            <w:proofErr w:type="spellEnd"/>
          </w:p>
        </w:tc>
        <w:tc>
          <w:tcPr>
            <w:tcW w:w="755" w:type="dxa"/>
          </w:tcPr>
          <w:p w14:paraId="54B3AEB6" w14:textId="44D9E56E" w:rsidR="009700CF" w:rsidRDefault="004C327F" w:rsidP="009F39C0">
            <w:pPr>
              <w:jc w:val="both"/>
              <w:rPr>
                <w:rFonts w:ascii="Times New Roman" w:hAnsi="Times New Roman" w:cs="Times New Roman"/>
                <w:b/>
                <w:bCs/>
                <w:sz w:val="24"/>
                <w:szCs w:val="24"/>
              </w:rPr>
            </w:pPr>
            <w:r>
              <w:rPr>
                <w:rFonts w:ascii="Times New Roman" w:hAnsi="Times New Roman" w:cs="Times New Roman"/>
                <w:b/>
                <w:bCs/>
                <w:sz w:val="24"/>
                <w:szCs w:val="24"/>
              </w:rPr>
              <w:t>174</w:t>
            </w:r>
          </w:p>
        </w:tc>
        <w:tc>
          <w:tcPr>
            <w:tcW w:w="913" w:type="dxa"/>
          </w:tcPr>
          <w:p w14:paraId="0C425A61" w14:textId="76439303" w:rsidR="009700CF" w:rsidRDefault="004C327F" w:rsidP="009F39C0">
            <w:pPr>
              <w:jc w:val="both"/>
              <w:rPr>
                <w:rFonts w:ascii="Times New Roman" w:hAnsi="Times New Roman" w:cs="Times New Roman"/>
                <w:b/>
                <w:bCs/>
                <w:sz w:val="24"/>
                <w:szCs w:val="24"/>
              </w:rPr>
            </w:pPr>
            <w:r>
              <w:rPr>
                <w:rFonts w:ascii="Times New Roman" w:hAnsi="Times New Roman" w:cs="Times New Roman"/>
                <w:b/>
                <w:bCs/>
                <w:sz w:val="24"/>
                <w:szCs w:val="24"/>
              </w:rPr>
              <w:t>1</w:t>
            </w:r>
          </w:p>
        </w:tc>
        <w:tc>
          <w:tcPr>
            <w:tcW w:w="1023" w:type="dxa"/>
          </w:tcPr>
          <w:p w14:paraId="6892020B" w14:textId="196BC311" w:rsidR="009700CF" w:rsidRDefault="004C327F" w:rsidP="009F39C0">
            <w:pPr>
              <w:jc w:val="both"/>
              <w:rPr>
                <w:rFonts w:ascii="Times New Roman" w:hAnsi="Times New Roman" w:cs="Times New Roman"/>
                <w:b/>
                <w:bCs/>
                <w:sz w:val="24"/>
                <w:szCs w:val="24"/>
              </w:rPr>
            </w:pPr>
            <w:r>
              <w:rPr>
                <w:rFonts w:ascii="Times New Roman" w:hAnsi="Times New Roman" w:cs="Times New Roman"/>
                <w:b/>
                <w:bCs/>
                <w:sz w:val="24"/>
                <w:szCs w:val="24"/>
              </w:rPr>
              <w:t>9</w:t>
            </w:r>
          </w:p>
        </w:tc>
        <w:tc>
          <w:tcPr>
            <w:tcW w:w="1163" w:type="dxa"/>
          </w:tcPr>
          <w:p w14:paraId="446552C9" w14:textId="375FF687" w:rsidR="009700CF" w:rsidRDefault="004C327F" w:rsidP="009F39C0">
            <w:pPr>
              <w:jc w:val="both"/>
              <w:rPr>
                <w:rFonts w:ascii="Times New Roman" w:hAnsi="Times New Roman" w:cs="Times New Roman"/>
                <w:b/>
                <w:bCs/>
                <w:sz w:val="24"/>
                <w:szCs w:val="24"/>
              </w:rPr>
            </w:pPr>
            <w:r>
              <w:rPr>
                <w:rFonts w:ascii="Times New Roman" w:hAnsi="Times New Roman" w:cs="Times New Roman"/>
                <w:b/>
                <w:bCs/>
                <w:sz w:val="24"/>
                <w:szCs w:val="24"/>
              </w:rPr>
              <w:t>10</w:t>
            </w:r>
          </w:p>
        </w:tc>
        <w:tc>
          <w:tcPr>
            <w:tcW w:w="919" w:type="dxa"/>
          </w:tcPr>
          <w:p w14:paraId="7E25CD58" w14:textId="77816218" w:rsidR="009700CF" w:rsidRDefault="004C327F" w:rsidP="009F39C0">
            <w:pPr>
              <w:jc w:val="both"/>
              <w:rPr>
                <w:rFonts w:ascii="Times New Roman" w:hAnsi="Times New Roman" w:cs="Times New Roman"/>
                <w:b/>
                <w:bCs/>
                <w:sz w:val="24"/>
                <w:szCs w:val="24"/>
              </w:rPr>
            </w:pPr>
            <w:r>
              <w:rPr>
                <w:rFonts w:ascii="Times New Roman" w:hAnsi="Times New Roman" w:cs="Times New Roman"/>
                <w:b/>
                <w:bCs/>
                <w:sz w:val="24"/>
                <w:szCs w:val="24"/>
              </w:rPr>
              <w:t>0</w:t>
            </w:r>
          </w:p>
        </w:tc>
        <w:tc>
          <w:tcPr>
            <w:tcW w:w="937" w:type="dxa"/>
          </w:tcPr>
          <w:p w14:paraId="0B43B17E" w14:textId="399D36BE" w:rsidR="009700CF" w:rsidRDefault="004C327F" w:rsidP="009F39C0">
            <w:pPr>
              <w:jc w:val="both"/>
              <w:rPr>
                <w:rFonts w:ascii="Times New Roman" w:hAnsi="Times New Roman" w:cs="Times New Roman"/>
                <w:b/>
                <w:bCs/>
                <w:sz w:val="24"/>
                <w:szCs w:val="24"/>
              </w:rPr>
            </w:pPr>
            <w:r>
              <w:rPr>
                <w:rFonts w:ascii="Times New Roman" w:hAnsi="Times New Roman" w:cs="Times New Roman"/>
                <w:b/>
                <w:bCs/>
                <w:sz w:val="24"/>
                <w:szCs w:val="24"/>
              </w:rPr>
              <w:t>1</w:t>
            </w:r>
          </w:p>
        </w:tc>
        <w:tc>
          <w:tcPr>
            <w:tcW w:w="923" w:type="dxa"/>
          </w:tcPr>
          <w:p w14:paraId="3EFCE074" w14:textId="5F49F2F5" w:rsidR="009700CF" w:rsidRDefault="004C327F" w:rsidP="009F39C0">
            <w:pPr>
              <w:jc w:val="both"/>
              <w:rPr>
                <w:rFonts w:ascii="Times New Roman" w:hAnsi="Times New Roman" w:cs="Times New Roman"/>
                <w:b/>
                <w:bCs/>
                <w:sz w:val="24"/>
                <w:szCs w:val="24"/>
              </w:rPr>
            </w:pPr>
            <w:r>
              <w:rPr>
                <w:rFonts w:ascii="Times New Roman" w:hAnsi="Times New Roman" w:cs="Times New Roman"/>
                <w:b/>
                <w:bCs/>
                <w:sz w:val="24"/>
                <w:szCs w:val="24"/>
              </w:rPr>
              <w:t>5</w:t>
            </w:r>
          </w:p>
        </w:tc>
        <w:tc>
          <w:tcPr>
            <w:tcW w:w="704" w:type="dxa"/>
          </w:tcPr>
          <w:p w14:paraId="063B8608" w14:textId="32FA9C56" w:rsidR="009700CF" w:rsidRDefault="004C327F" w:rsidP="009F39C0">
            <w:pPr>
              <w:jc w:val="both"/>
              <w:rPr>
                <w:rFonts w:ascii="Times New Roman" w:hAnsi="Times New Roman" w:cs="Times New Roman"/>
                <w:b/>
                <w:bCs/>
                <w:sz w:val="24"/>
                <w:szCs w:val="24"/>
              </w:rPr>
            </w:pPr>
            <w:r>
              <w:rPr>
                <w:rFonts w:ascii="Times New Roman" w:hAnsi="Times New Roman" w:cs="Times New Roman"/>
                <w:b/>
                <w:bCs/>
                <w:sz w:val="24"/>
                <w:szCs w:val="24"/>
              </w:rPr>
              <w:t>0</w:t>
            </w:r>
          </w:p>
        </w:tc>
        <w:tc>
          <w:tcPr>
            <w:tcW w:w="502" w:type="dxa"/>
          </w:tcPr>
          <w:p w14:paraId="689D75BD" w14:textId="534C6855" w:rsidR="009700CF" w:rsidRDefault="004C327F" w:rsidP="009F39C0">
            <w:pPr>
              <w:jc w:val="both"/>
              <w:rPr>
                <w:rFonts w:ascii="Times New Roman" w:hAnsi="Times New Roman" w:cs="Times New Roman"/>
                <w:b/>
                <w:bCs/>
                <w:sz w:val="24"/>
                <w:szCs w:val="24"/>
              </w:rPr>
            </w:pPr>
            <w:r>
              <w:rPr>
                <w:rFonts w:ascii="Times New Roman" w:hAnsi="Times New Roman" w:cs="Times New Roman"/>
                <w:b/>
                <w:bCs/>
                <w:sz w:val="24"/>
                <w:szCs w:val="24"/>
              </w:rPr>
              <w:t>0</w:t>
            </w:r>
          </w:p>
        </w:tc>
      </w:tr>
      <w:tr w:rsidR="009700CF" w14:paraId="45DAFDAB" w14:textId="785D3F4B" w:rsidTr="009700CF">
        <w:tc>
          <w:tcPr>
            <w:tcW w:w="1177" w:type="dxa"/>
          </w:tcPr>
          <w:p w14:paraId="4D7821FC" w14:textId="57EB7FCC" w:rsidR="009700CF" w:rsidRDefault="009700CF" w:rsidP="009F39C0">
            <w:pPr>
              <w:jc w:val="both"/>
              <w:rPr>
                <w:rFonts w:ascii="Times New Roman" w:hAnsi="Times New Roman" w:cs="Times New Roman"/>
                <w:b/>
                <w:bCs/>
                <w:sz w:val="24"/>
                <w:szCs w:val="24"/>
              </w:rPr>
            </w:pPr>
            <w:r>
              <w:rPr>
                <w:rFonts w:ascii="Times New Roman" w:hAnsi="Times New Roman" w:cs="Times New Roman"/>
                <w:b/>
                <w:bCs/>
                <w:sz w:val="24"/>
                <w:szCs w:val="24"/>
              </w:rPr>
              <w:t>Newport Wetlands</w:t>
            </w:r>
          </w:p>
        </w:tc>
        <w:tc>
          <w:tcPr>
            <w:tcW w:w="755" w:type="dxa"/>
          </w:tcPr>
          <w:p w14:paraId="14BC9418" w14:textId="058C0C63" w:rsidR="009700CF" w:rsidRDefault="004C327F" w:rsidP="009F39C0">
            <w:pPr>
              <w:jc w:val="both"/>
              <w:rPr>
                <w:rFonts w:ascii="Times New Roman" w:hAnsi="Times New Roman" w:cs="Times New Roman"/>
                <w:b/>
                <w:bCs/>
                <w:sz w:val="24"/>
                <w:szCs w:val="24"/>
              </w:rPr>
            </w:pPr>
            <w:r>
              <w:rPr>
                <w:rFonts w:ascii="Times New Roman" w:hAnsi="Times New Roman" w:cs="Times New Roman"/>
                <w:b/>
                <w:bCs/>
                <w:sz w:val="24"/>
                <w:szCs w:val="24"/>
              </w:rPr>
              <w:t>118</w:t>
            </w:r>
          </w:p>
        </w:tc>
        <w:tc>
          <w:tcPr>
            <w:tcW w:w="913" w:type="dxa"/>
          </w:tcPr>
          <w:p w14:paraId="218A2481" w14:textId="68C3D9C0" w:rsidR="009700CF" w:rsidRDefault="004C327F" w:rsidP="009F39C0">
            <w:pPr>
              <w:jc w:val="both"/>
              <w:rPr>
                <w:rFonts w:ascii="Times New Roman" w:hAnsi="Times New Roman" w:cs="Times New Roman"/>
                <w:b/>
                <w:bCs/>
                <w:sz w:val="24"/>
                <w:szCs w:val="24"/>
              </w:rPr>
            </w:pPr>
            <w:r>
              <w:rPr>
                <w:rFonts w:ascii="Times New Roman" w:hAnsi="Times New Roman" w:cs="Times New Roman"/>
                <w:b/>
                <w:bCs/>
                <w:sz w:val="24"/>
                <w:szCs w:val="24"/>
              </w:rPr>
              <w:t>8</w:t>
            </w:r>
          </w:p>
        </w:tc>
        <w:tc>
          <w:tcPr>
            <w:tcW w:w="1023" w:type="dxa"/>
          </w:tcPr>
          <w:p w14:paraId="4BA71CCA" w14:textId="3C8585E6" w:rsidR="009700CF" w:rsidRDefault="004C327F" w:rsidP="009F39C0">
            <w:pPr>
              <w:jc w:val="both"/>
              <w:rPr>
                <w:rFonts w:ascii="Times New Roman" w:hAnsi="Times New Roman" w:cs="Times New Roman"/>
                <w:b/>
                <w:bCs/>
                <w:sz w:val="24"/>
                <w:szCs w:val="24"/>
              </w:rPr>
            </w:pPr>
            <w:r>
              <w:rPr>
                <w:rFonts w:ascii="Times New Roman" w:hAnsi="Times New Roman" w:cs="Times New Roman"/>
                <w:b/>
                <w:bCs/>
                <w:sz w:val="24"/>
                <w:szCs w:val="24"/>
              </w:rPr>
              <w:t>5</w:t>
            </w:r>
          </w:p>
        </w:tc>
        <w:tc>
          <w:tcPr>
            <w:tcW w:w="1163" w:type="dxa"/>
          </w:tcPr>
          <w:p w14:paraId="65084680" w14:textId="696E98A7" w:rsidR="009700CF" w:rsidRDefault="004C327F" w:rsidP="009F39C0">
            <w:pPr>
              <w:jc w:val="both"/>
              <w:rPr>
                <w:rFonts w:ascii="Times New Roman" w:hAnsi="Times New Roman" w:cs="Times New Roman"/>
                <w:b/>
                <w:bCs/>
                <w:sz w:val="24"/>
                <w:szCs w:val="24"/>
              </w:rPr>
            </w:pPr>
            <w:r>
              <w:rPr>
                <w:rFonts w:ascii="Times New Roman" w:hAnsi="Times New Roman" w:cs="Times New Roman"/>
                <w:b/>
                <w:bCs/>
                <w:sz w:val="24"/>
                <w:szCs w:val="24"/>
              </w:rPr>
              <w:t>6</w:t>
            </w:r>
          </w:p>
        </w:tc>
        <w:tc>
          <w:tcPr>
            <w:tcW w:w="919" w:type="dxa"/>
          </w:tcPr>
          <w:p w14:paraId="09858388" w14:textId="52E31F2D" w:rsidR="009700CF" w:rsidRDefault="004C327F" w:rsidP="009F39C0">
            <w:pPr>
              <w:jc w:val="both"/>
              <w:rPr>
                <w:rFonts w:ascii="Times New Roman" w:hAnsi="Times New Roman" w:cs="Times New Roman"/>
                <w:b/>
                <w:bCs/>
                <w:sz w:val="24"/>
                <w:szCs w:val="24"/>
              </w:rPr>
            </w:pPr>
            <w:r>
              <w:rPr>
                <w:rFonts w:ascii="Times New Roman" w:hAnsi="Times New Roman" w:cs="Times New Roman"/>
                <w:b/>
                <w:bCs/>
                <w:sz w:val="24"/>
                <w:szCs w:val="24"/>
              </w:rPr>
              <w:t>1</w:t>
            </w:r>
          </w:p>
        </w:tc>
        <w:tc>
          <w:tcPr>
            <w:tcW w:w="937" w:type="dxa"/>
          </w:tcPr>
          <w:p w14:paraId="6213A284" w14:textId="3CB39537" w:rsidR="009700CF" w:rsidRDefault="004C327F" w:rsidP="009F39C0">
            <w:pPr>
              <w:jc w:val="both"/>
              <w:rPr>
                <w:rFonts w:ascii="Times New Roman" w:hAnsi="Times New Roman" w:cs="Times New Roman"/>
                <w:b/>
                <w:bCs/>
                <w:sz w:val="24"/>
                <w:szCs w:val="24"/>
              </w:rPr>
            </w:pPr>
            <w:r>
              <w:rPr>
                <w:rFonts w:ascii="Times New Roman" w:hAnsi="Times New Roman" w:cs="Times New Roman"/>
                <w:b/>
                <w:bCs/>
                <w:sz w:val="24"/>
                <w:szCs w:val="24"/>
              </w:rPr>
              <w:t>18</w:t>
            </w:r>
          </w:p>
        </w:tc>
        <w:tc>
          <w:tcPr>
            <w:tcW w:w="923" w:type="dxa"/>
          </w:tcPr>
          <w:p w14:paraId="264E7EF1" w14:textId="50702856" w:rsidR="009700CF" w:rsidRDefault="004C327F" w:rsidP="009F39C0">
            <w:pPr>
              <w:jc w:val="both"/>
              <w:rPr>
                <w:rFonts w:ascii="Times New Roman" w:hAnsi="Times New Roman" w:cs="Times New Roman"/>
                <w:b/>
                <w:bCs/>
                <w:sz w:val="24"/>
                <w:szCs w:val="24"/>
              </w:rPr>
            </w:pPr>
            <w:r>
              <w:rPr>
                <w:rFonts w:ascii="Times New Roman" w:hAnsi="Times New Roman" w:cs="Times New Roman"/>
                <w:b/>
                <w:bCs/>
                <w:sz w:val="24"/>
                <w:szCs w:val="24"/>
              </w:rPr>
              <w:t>0</w:t>
            </w:r>
          </w:p>
        </w:tc>
        <w:tc>
          <w:tcPr>
            <w:tcW w:w="704" w:type="dxa"/>
          </w:tcPr>
          <w:p w14:paraId="2C68A6FD" w14:textId="79C83E69" w:rsidR="009700CF" w:rsidRDefault="004C327F" w:rsidP="009F39C0">
            <w:pPr>
              <w:jc w:val="both"/>
              <w:rPr>
                <w:rFonts w:ascii="Times New Roman" w:hAnsi="Times New Roman" w:cs="Times New Roman"/>
                <w:b/>
                <w:bCs/>
                <w:sz w:val="24"/>
                <w:szCs w:val="24"/>
              </w:rPr>
            </w:pPr>
            <w:r>
              <w:rPr>
                <w:rFonts w:ascii="Times New Roman" w:hAnsi="Times New Roman" w:cs="Times New Roman"/>
                <w:b/>
                <w:bCs/>
                <w:sz w:val="24"/>
                <w:szCs w:val="24"/>
              </w:rPr>
              <w:t>4</w:t>
            </w:r>
          </w:p>
        </w:tc>
        <w:tc>
          <w:tcPr>
            <w:tcW w:w="502" w:type="dxa"/>
          </w:tcPr>
          <w:p w14:paraId="2C520EFE" w14:textId="120F33D0" w:rsidR="009700CF" w:rsidRDefault="004C327F" w:rsidP="009F39C0">
            <w:pPr>
              <w:jc w:val="both"/>
              <w:rPr>
                <w:rFonts w:ascii="Times New Roman" w:hAnsi="Times New Roman" w:cs="Times New Roman"/>
                <w:b/>
                <w:bCs/>
                <w:sz w:val="24"/>
                <w:szCs w:val="24"/>
              </w:rPr>
            </w:pPr>
            <w:r>
              <w:rPr>
                <w:rFonts w:ascii="Times New Roman" w:hAnsi="Times New Roman" w:cs="Times New Roman"/>
                <w:b/>
                <w:bCs/>
                <w:sz w:val="24"/>
                <w:szCs w:val="24"/>
              </w:rPr>
              <w:t>1</w:t>
            </w:r>
          </w:p>
        </w:tc>
      </w:tr>
    </w:tbl>
    <w:p w14:paraId="1CED2D7C" w14:textId="77777777" w:rsidR="00717028" w:rsidRDefault="00717028" w:rsidP="00F93CEE">
      <w:pPr>
        <w:jc w:val="both"/>
        <w:rPr>
          <w:rFonts w:ascii="Times New Roman" w:hAnsi="Times New Roman" w:cs="Times New Roman"/>
          <w:b/>
          <w:bCs/>
          <w:sz w:val="24"/>
          <w:szCs w:val="24"/>
        </w:rPr>
      </w:pPr>
    </w:p>
    <w:p w14:paraId="5994643F" w14:textId="4FCC19D1" w:rsidR="00742631" w:rsidRPr="00EF558A" w:rsidRDefault="00EF558A" w:rsidP="00F93CEE">
      <w:pPr>
        <w:jc w:val="both"/>
        <w:rPr>
          <w:rFonts w:ascii="Times New Roman" w:hAnsi="Times New Roman" w:cs="Times New Roman"/>
          <w:sz w:val="24"/>
          <w:szCs w:val="24"/>
        </w:rPr>
      </w:pPr>
      <w:r>
        <w:rPr>
          <w:rFonts w:ascii="Times New Roman" w:hAnsi="Times New Roman" w:cs="Times New Roman"/>
          <w:sz w:val="24"/>
          <w:szCs w:val="24"/>
        </w:rPr>
        <w:t>This table shows the number of field voles per pellet in both sites</w:t>
      </w:r>
      <w:r>
        <w:rPr>
          <w:rFonts w:ascii="Times New Roman" w:hAnsi="Times New Roman" w:cs="Times New Roman"/>
          <w:sz w:val="24"/>
          <w:szCs w:val="24"/>
        </w:rPr>
        <w:t xml:space="preserve"> to give a more accurate analysis of the difference in field vole populations.</w:t>
      </w:r>
      <w:r w:rsidR="00742631">
        <w:rPr>
          <w:rFonts w:ascii="Times New Roman" w:hAnsi="Times New Roman" w:cs="Times New Roman"/>
          <w:sz w:val="24"/>
          <w:szCs w:val="24"/>
        </w:rPr>
        <w:t xml:space="preserve"> </w:t>
      </w:r>
      <w:r w:rsidR="00742631">
        <w:rPr>
          <w:rFonts w:ascii="Times New Roman" w:hAnsi="Times New Roman" w:cs="Times New Roman"/>
          <w:sz w:val="24"/>
          <w:szCs w:val="24"/>
          <w:shd w:val="clear" w:color="auto" w:fill="FFFFFF"/>
        </w:rPr>
        <w:t>For Parc-le-</w:t>
      </w:r>
      <w:proofErr w:type="spellStart"/>
      <w:r w:rsidR="00742631">
        <w:rPr>
          <w:rFonts w:ascii="Times New Roman" w:hAnsi="Times New Roman" w:cs="Times New Roman"/>
          <w:sz w:val="24"/>
          <w:szCs w:val="24"/>
          <w:shd w:val="clear" w:color="auto" w:fill="FFFFFF"/>
        </w:rPr>
        <w:t>Breos</w:t>
      </w:r>
      <w:proofErr w:type="spellEnd"/>
      <w:r w:rsidR="00742631">
        <w:rPr>
          <w:rFonts w:ascii="Times New Roman" w:hAnsi="Times New Roman" w:cs="Times New Roman"/>
          <w:sz w:val="24"/>
          <w:szCs w:val="24"/>
          <w:shd w:val="clear" w:color="auto" w:fill="FFFFFF"/>
        </w:rPr>
        <w:t xml:space="preserve"> there were 26 samples dissected</w:t>
      </w:r>
      <w:r w:rsidR="00742631">
        <w:rPr>
          <w:rFonts w:ascii="Times New Roman" w:hAnsi="Times New Roman" w:cs="Times New Roman"/>
          <w:sz w:val="24"/>
          <w:szCs w:val="24"/>
          <w:shd w:val="clear" w:color="auto" w:fill="FFFFFF"/>
        </w:rPr>
        <w:t xml:space="preserve"> while in Newport Wetlands there were </w:t>
      </w:r>
      <w:r w:rsidR="007F58F4">
        <w:rPr>
          <w:rFonts w:ascii="Times New Roman" w:hAnsi="Times New Roman" w:cs="Times New Roman"/>
          <w:sz w:val="24"/>
          <w:szCs w:val="24"/>
          <w:shd w:val="clear" w:color="auto" w:fill="FFFFFF"/>
        </w:rPr>
        <w:t>23 sampled.</w:t>
      </w:r>
      <w:r w:rsidR="00186B2A">
        <w:rPr>
          <w:rFonts w:ascii="Times New Roman" w:hAnsi="Times New Roman" w:cs="Times New Roman"/>
          <w:sz w:val="24"/>
          <w:szCs w:val="24"/>
          <w:shd w:val="clear" w:color="auto" w:fill="FFFFFF"/>
        </w:rPr>
        <w:t xml:space="preserve"> </w:t>
      </w:r>
      <w:r w:rsidR="00384D93">
        <w:rPr>
          <w:rFonts w:ascii="Times New Roman" w:hAnsi="Times New Roman" w:cs="Times New Roman"/>
          <w:sz w:val="24"/>
          <w:szCs w:val="24"/>
          <w:shd w:val="clear" w:color="auto" w:fill="FFFFFF"/>
        </w:rPr>
        <w:t>With the a</w:t>
      </w:r>
      <w:r w:rsidR="00186B2A">
        <w:rPr>
          <w:rFonts w:ascii="Times New Roman" w:hAnsi="Times New Roman" w:cs="Times New Roman"/>
          <w:sz w:val="24"/>
          <w:szCs w:val="24"/>
          <w:shd w:val="clear" w:color="auto" w:fill="FFFFFF"/>
        </w:rPr>
        <w:t>verage number rounded down to the nearest whole number</w:t>
      </w:r>
      <w:r w:rsidR="009867CA">
        <w:rPr>
          <w:rFonts w:ascii="Times New Roman" w:hAnsi="Times New Roman" w:cs="Times New Roman"/>
          <w:sz w:val="24"/>
          <w:szCs w:val="24"/>
          <w:shd w:val="clear" w:color="auto" w:fill="FFFFFF"/>
        </w:rPr>
        <w:t>.</w:t>
      </w:r>
    </w:p>
    <w:tbl>
      <w:tblPr>
        <w:tblStyle w:val="TableGrid"/>
        <w:tblW w:w="0" w:type="auto"/>
        <w:tblLook w:val="04A0" w:firstRow="1" w:lastRow="0" w:firstColumn="1" w:lastColumn="0" w:noHBand="0" w:noVBand="1"/>
      </w:tblPr>
      <w:tblGrid>
        <w:gridCol w:w="4508"/>
        <w:gridCol w:w="4508"/>
      </w:tblGrid>
      <w:tr w:rsidR="007475C6" w14:paraId="5A0E9050" w14:textId="77777777" w:rsidTr="007475C6">
        <w:tc>
          <w:tcPr>
            <w:tcW w:w="4508" w:type="dxa"/>
          </w:tcPr>
          <w:p w14:paraId="100493C4" w14:textId="77777777" w:rsidR="007475C6" w:rsidRDefault="007475C6" w:rsidP="00F93CEE">
            <w:pPr>
              <w:jc w:val="both"/>
              <w:rPr>
                <w:rFonts w:ascii="Times New Roman" w:hAnsi="Times New Roman" w:cs="Times New Roman"/>
                <w:sz w:val="24"/>
                <w:szCs w:val="24"/>
              </w:rPr>
            </w:pPr>
          </w:p>
        </w:tc>
        <w:tc>
          <w:tcPr>
            <w:tcW w:w="4508" w:type="dxa"/>
          </w:tcPr>
          <w:p w14:paraId="1AA57F3A" w14:textId="78029158" w:rsidR="007475C6" w:rsidRPr="007475C6" w:rsidRDefault="007475C6" w:rsidP="00F93CEE">
            <w:pPr>
              <w:jc w:val="both"/>
              <w:rPr>
                <w:rFonts w:ascii="Times New Roman" w:hAnsi="Times New Roman" w:cs="Times New Roman"/>
                <w:b/>
                <w:bCs/>
                <w:sz w:val="24"/>
                <w:szCs w:val="24"/>
              </w:rPr>
            </w:pPr>
            <w:r w:rsidRPr="007475C6">
              <w:rPr>
                <w:rFonts w:ascii="Times New Roman" w:hAnsi="Times New Roman" w:cs="Times New Roman"/>
                <w:b/>
                <w:bCs/>
                <w:sz w:val="24"/>
                <w:szCs w:val="24"/>
              </w:rPr>
              <w:t>Average number of field voles per pellet</w:t>
            </w:r>
          </w:p>
        </w:tc>
      </w:tr>
      <w:tr w:rsidR="007475C6" w14:paraId="3C9FE935" w14:textId="77777777" w:rsidTr="007475C6">
        <w:tc>
          <w:tcPr>
            <w:tcW w:w="4508" w:type="dxa"/>
          </w:tcPr>
          <w:p w14:paraId="7BC32866" w14:textId="736A5D29" w:rsidR="007475C6" w:rsidRPr="007475C6" w:rsidRDefault="007475C6" w:rsidP="00F93CEE">
            <w:pPr>
              <w:jc w:val="both"/>
              <w:rPr>
                <w:rFonts w:ascii="Times New Roman" w:hAnsi="Times New Roman" w:cs="Times New Roman"/>
                <w:b/>
                <w:bCs/>
                <w:sz w:val="24"/>
                <w:szCs w:val="24"/>
              </w:rPr>
            </w:pPr>
            <w:r w:rsidRPr="007475C6">
              <w:rPr>
                <w:rFonts w:ascii="Times New Roman" w:hAnsi="Times New Roman" w:cs="Times New Roman"/>
                <w:b/>
                <w:bCs/>
                <w:sz w:val="24"/>
                <w:szCs w:val="24"/>
              </w:rPr>
              <w:t>Parc-le-</w:t>
            </w:r>
            <w:proofErr w:type="spellStart"/>
            <w:r w:rsidRPr="007475C6">
              <w:rPr>
                <w:rFonts w:ascii="Times New Roman" w:hAnsi="Times New Roman" w:cs="Times New Roman"/>
                <w:b/>
                <w:bCs/>
                <w:sz w:val="24"/>
                <w:szCs w:val="24"/>
              </w:rPr>
              <w:t>Breos</w:t>
            </w:r>
            <w:proofErr w:type="spellEnd"/>
          </w:p>
        </w:tc>
        <w:tc>
          <w:tcPr>
            <w:tcW w:w="4508" w:type="dxa"/>
          </w:tcPr>
          <w:p w14:paraId="08F1BB02" w14:textId="77CA58CB" w:rsidR="007475C6" w:rsidRDefault="00186B2A" w:rsidP="00F93CEE">
            <w:pPr>
              <w:jc w:val="both"/>
              <w:rPr>
                <w:rFonts w:ascii="Times New Roman" w:hAnsi="Times New Roman" w:cs="Times New Roman"/>
                <w:sz w:val="24"/>
                <w:szCs w:val="24"/>
              </w:rPr>
            </w:pPr>
            <w:r>
              <w:rPr>
                <w:rFonts w:ascii="Times New Roman" w:hAnsi="Times New Roman" w:cs="Times New Roman"/>
                <w:sz w:val="24"/>
                <w:szCs w:val="24"/>
              </w:rPr>
              <w:t xml:space="preserve"> 6</w:t>
            </w:r>
          </w:p>
        </w:tc>
      </w:tr>
      <w:tr w:rsidR="007475C6" w14:paraId="08307766" w14:textId="77777777" w:rsidTr="007475C6">
        <w:tc>
          <w:tcPr>
            <w:tcW w:w="4508" w:type="dxa"/>
          </w:tcPr>
          <w:p w14:paraId="5DC279E8" w14:textId="28AEA97D" w:rsidR="007475C6" w:rsidRPr="007475C6" w:rsidRDefault="007475C6" w:rsidP="00F93CEE">
            <w:pPr>
              <w:jc w:val="both"/>
              <w:rPr>
                <w:rFonts w:ascii="Times New Roman" w:hAnsi="Times New Roman" w:cs="Times New Roman"/>
                <w:b/>
                <w:bCs/>
                <w:sz w:val="24"/>
                <w:szCs w:val="24"/>
              </w:rPr>
            </w:pPr>
            <w:r w:rsidRPr="007475C6">
              <w:rPr>
                <w:rFonts w:ascii="Times New Roman" w:hAnsi="Times New Roman" w:cs="Times New Roman"/>
                <w:b/>
                <w:bCs/>
                <w:sz w:val="24"/>
                <w:szCs w:val="24"/>
              </w:rPr>
              <w:t>Newport Wetlands</w:t>
            </w:r>
          </w:p>
        </w:tc>
        <w:tc>
          <w:tcPr>
            <w:tcW w:w="4508" w:type="dxa"/>
          </w:tcPr>
          <w:p w14:paraId="08CBA974" w14:textId="575E363C" w:rsidR="007475C6" w:rsidRDefault="00186B2A" w:rsidP="00F93CEE">
            <w:pPr>
              <w:jc w:val="both"/>
              <w:rPr>
                <w:rFonts w:ascii="Times New Roman" w:hAnsi="Times New Roman" w:cs="Times New Roman"/>
                <w:sz w:val="24"/>
                <w:szCs w:val="24"/>
              </w:rPr>
            </w:pPr>
            <w:r>
              <w:rPr>
                <w:rFonts w:ascii="Times New Roman" w:hAnsi="Times New Roman" w:cs="Times New Roman"/>
                <w:sz w:val="24"/>
                <w:szCs w:val="24"/>
              </w:rPr>
              <w:t>5</w:t>
            </w:r>
          </w:p>
        </w:tc>
      </w:tr>
    </w:tbl>
    <w:p w14:paraId="6572D6BD" w14:textId="77777777" w:rsidR="007475C6" w:rsidRDefault="007475C6" w:rsidP="00F93CEE">
      <w:pPr>
        <w:jc w:val="both"/>
        <w:rPr>
          <w:rFonts w:ascii="Times New Roman" w:hAnsi="Times New Roman" w:cs="Times New Roman"/>
          <w:sz w:val="24"/>
          <w:szCs w:val="24"/>
        </w:rPr>
      </w:pPr>
    </w:p>
    <w:p w14:paraId="5D51C596" w14:textId="22C1CB1C" w:rsidR="00A70702" w:rsidRDefault="0072668B" w:rsidP="00F93CEE">
      <w:pPr>
        <w:jc w:val="both"/>
        <w:rPr>
          <w:rFonts w:ascii="Times New Roman" w:hAnsi="Times New Roman" w:cs="Times New Roman"/>
          <w:sz w:val="24"/>
          <w:szCs w:val="24"/>
        </w:rPr>
      </w:pPr>
      <w:r>
        <w:rPr>
          <w:rFonts w:ascii="Times New Roman" w:hAnsi="Times New Roman" w:cs="Times New Roman"/>
          <w:sz w:val="24"/>
          <w:szCs w:val="24"/>
        </w:rPr>
        <w:lastRenderedPageBreak/>
        <w:t>As show</w:t>
      </w:r>
      <w:r w:rsidR="008F3852">
        <w:rPr>
          <w:rFonts w:ascii="Times New Roman" w:hAnsi="Times New Roman" w:cs="Times New Roman"/>
          <w:sz w:val="24"/>
          <w:szCs w:val="24"/>
        </w:rPr>
        <w:t>n</w:t>
      </w:r>
      <w:r>
        <w:rPr>
          <w:rFonts w:ascii="Times New Roman" w:hAnsi="Times New Roman" w:cs="Times New Roman"/>
          <w:sz w:val="24"/>
          <w:szCs w:val="24"/>
        </w:rPr>
        <w:t xml:space="preserve"> in the tables and graphs above, there is a slight variability in the diets of the owls between the sites, however with one very key similarity. In both sites, </w:t>
      </w:r>
      <w:r w:rsidR="00F93374">
        <w:rPr>
          <w:rFonts w:ascii="Times New Roman" w:hAnsi="Times New Roman" w:cs="Times New Roman"/>
          <w:sz w:val="24"/>
          <w:szCs w:val="24"/>
        </w:rPr>
        <w:t>field voles were the most common species</w:t>
      </w:r>
      <w:r w:rsidR="00384D93">
        <w:rPr>
          <w:rFonts w:ascii="Times New Roman" w:hAnsi="Times New Roman" w:cs="Times New Roman"/>
          <w:sz w:val="24"/>
          <w:szCs w:val="24"/>
        </w:rPr>
        <w:t xml:space="preserve"> sampled</w:t>
      </w:r>
      <w:r w:rsidR="00F93374">
        <w:rPr>
          <w:rFonts w:ascii="Times New Roman" w:hAnsi="Times New Roman" w:cs="Times New Roman"/>
          <w:sz w:val="24"/>
          <w:szCs w:val="24"/>
        </w:rPr>
        <w:t>, with an average of 6 and 5 species per sample in Parc-le</w:t>
      </w:r>
      <w:r w:rsidR="009428E3">
        <w:rPr>
          <w:rFonts w:ascii="Times New Roman" w:hAnsi="Times New Roman" w:cs="Times New Roman"/>
          <w:sz w:val="24"/>
          <w:szCs w:val="24"/>
        </w:rPr>
        <w:t>-</w:t>
      </w:r>
      <w:proofErr w:type="spellStart"/>
      <w:r w:rsidR="009428E3">
        <w:rPr>
          <w:rFonts w:ascii="Times New Roman" w:hAnsi="Times New Roman" w:cs="Times New Roman"/>
          <w:sz w:val="24"/>
          <w:szCs w:val="24"/>
        </w:rPr>
        <w:t>Breos</w:t>
      </w:r>
      <w:proofErr w:type="spellEnd"/>
      <w:r w:rsidR="009428E3">
        <w:rPr>
          <w:rFonts w:ascii="Times New Roman" w:hAnsi="Times New Roman" w:cs="Times New Roman"/>
          <w:sz w:val="24"/>
          <w:szCs w:val="24"/>
        </w:rPr>
        <w:t xml:space="preserve"> and Newport Wetlands Centre respectively.</w:t>
      </w:r>
      <w:r w:rsidR="00560E62">
        <w:rPr>
          <w:rFonts w:ascii="Times New Roman" w:hAnsi="Times New Roman" w:cs="Times New Roman"/>
          <w:sz w:val="24"/>
          <w:szCs w:val="24"/>
        </w:rPr>
        <w:t xml:space="preserve"> To put this in perspective, </w:t>
      </w:r>
      <w:r w:rsidR="00596727">
        <w:rPr>
          <w:rFonts w:ascii="Times New Roman" w:hAnsi="Times New Roman" w:cs="Times New Roman"/>
          <w:sz w:val="24"/>
          <w:szCs w:val="24"/>
        </w:rPr>
        <w:t xml:space="preserve">the second most common species in </w:t>
      </w:r>
      <w:r w:rsidR="00F52F5E">
        <w:rPr>
          <w:rFonts w:ascii="Times New Roman" w:hAnsi="Times New Roman" w:cs="Times New Roman"/>
          <w:sz w:val="24"/>
          <w:szCs w:val="24"/>
        </w:rPr>
        <w:t>Parc</w:t>
      </w:r>
      <w:r w:rsidR="00EE62EA">
        <w:rPr>
          <w:rFonts w:ascii="Times New Roman" w:hAnsi="Times New Roman" w:cs="Times New Roman"/>
          <w:sz w:val="24"/>
          <w:szCs w:val="24"/>
        </w:rPr>
        <w:t>-</w:t>
      </w:r>
      <w:r w:rsidR="00F52F5E">
        <w:rPr>
          <w:rFonts w:ascii="Times New Roman" w:hAnsi="Times New Roman" w:cs="Times New Roman"/>
          <w:sz w:val="24"/>
          <w:szCs w:val="24"/>
        </w:rPr>
        <w:t>Le</w:t>
      </w:r>
      <w:r w:rsidR="00EE62EA">
        <w:rPr>
          <w:rFonts w:ascii="Times New Roman" w:hAnsi="Times New Roman" w:cs="Times New Roman"/>
          <w:sz w:val="24"/>
          <w:szCs w:val="24"/>
        </w:rPr>
        <w:t>-</w:t>
      </w:r>
      <w:proofErr w:type="spellStart"/>
      <w:r w:rsidR="00F52F5E">
        <w:rPr>
          <w:rFonts w:ascii="Times New Roman" w:hAnsi="Times New Roman" w:cs="Times New Roman"/>
          <w:sz w:val="24"/>
          <w:szCs w:val="24"/>
        </w:rPr>
        <w:t>Breos</w:t>
      </w:r>
      <w:proofErr w:type="spellEnd"/>
      <w:r w:rsidR="00F52F5E">
        <w:rPr>
          <w:rFonts w:ascii="Times New Roman" w:hAnsi="Times New Roman" w:cs="Times New Roman"/>
          <w:sz w:val="24"/>
          <w:szCs w:val="24"/>
        </w:rPr>
        <w:t xml:space="preserve"> was the common shrew, with an average of 0.5 species per sample. On the other hand, in Newport Wetlands the </w:t>
      </w:r>
      <w:r w:rsidR="007F1530">
        <w:rPr>
          <w:rFonts w:ascii="Times New Roman" w:hAnsi="Times New Roman" w:cs="Times New Roman"/>
          <w:sz w:val="24"/>
          <w:szCs w:val="24"/>
        </w:rPr>
        <w:t>second most common species was a mood mouse with an average of 1 species per sample</w:t>
      </w:r>
      <w:r w:rsidR="008F3852">
        <w:rPr>
          <w:rFonts w:ascii="Times New Roman" w:hAnsi="Times New Roman" w:cs="Times New Roman"/>
          <w:sz w:val="24"/>
          <w:szCs w:val="24"/>
        </w:rPr>
        <w:t xml:space="preserve">. So not only were field voles the most common species, </w:t>
      </w:r>
      <w:r w:rsidR="008517FD">
        <w:rPr>
          <w:rFonts w:ascii="Times New Roman" w:hAnsi="Times New Roman" w:cs="Times New Roman"/>
          <w:sz w:val="24"/>
          <w:szCs w:val="24"/>
        </w:rPr>
        <w:t xml:space="preserve">but they were </w:t>
      </w:r>
      <w:r w:rsidR="008F3852">
        <w:rPr>
          <w:rFonts w:ascii="Times New Roman" w:hAnsi="Times New Roman" w:cs="Times New Roman"/>
          <w:sz w:val="24"/>
          <w:szCs w:val="24"/>
        </w:rPr>
        <w:t xml:space="preserve">the most common by a very considerable </w:t>
      </w:r>
      <w:r w:rsidR="008517FD">
        <w:rPr>
          <w:rFonts w:ascii="Times New Roman" w:hAnsi="Times New Roman" w:cs="Times New Roman"/>
          <w:sz w:val="24"/>
          <w:szCs w:val="24"/>
        </w:rPr>
        <w:t xml:space="preserve">amount. What does this say about the biodiversity in both sites? </w:t>
      </w:r>
      <w:r w:rsidR="00717028">
        <w:rPr>
          <w:rFonts w:ascii="Times New Roman" w:hAnsi="Times New Roman" w:cs="Times New Roman"/>
          <w:sz w:val="24"/>
          <w:szCs w:val="24"/>
        </w:rPr>
        <w:t>Well,</w:t>
      </w:r>
      <w:r w:rsidR="008517FD">
        <w:rPr>
          <w:rFonts w:ascii="Times New Roman" w:hAnsi="Times New Roman" w:cs="Times New Roman"/>
          <w:sz w:val="24"/>
          <w:szCs w:val="24"/>
        </w:rPr>
        <w:t xml:space="preserve"> it </w:t>
      </w:r>
      <w:r w:rsidR="00F97B3F">
        <w:rPr>
          <w:rFonts w:ascii="Times New Roman" w:hAnsi="Times New Roman" w:cs="Times New Roman"/>
          <w:sz w:val="24"/>
          <w:szCs w:val="24"/>
        </w:rPr>
        <w:t>can</w:t>
      </w:r>
      <w:r w:rsidR="00717028">
        <w:rPr>
          <w:rFonts w:ascii="Times New Roman" w:hAnsi="Times New Roman" w:cs="Times New Roman"/>
          <w:sz w:val="24"/>
          <w:szCs w:val="24"/>
        </w:rPr>
        <w:t xml:space="preserve"> potentially</w:t>
      </w:r>
      <w:r w:rsidR="00F97B3F">
        <w:rPr>
          <w:rFonts w:ascii="Times New Roman" w:hAnsi="Times New Roman" w:cs="Times New Roman"/>
          <w:sz w:val="24"/>
          <w:szCs w:val="24"/>
        </w:rPr>
        <w:t xml:space="preserve"> indicate</w:t>
      </w:r>
      <w:r w:rsidR="008517FD">
        <w:rPr>
          <w:rFonts w:ascii="Times New Roman" w:hAnsi="Times New Roman" w:cs="Times New Roman"/>
          <w:sz w:val="24"/>
          <w:szCs w:val="24"/>
        </w:rPr>
        <w:t xml:space="preserve"> that the biodiversity is not very high, which may be a sign that the habitats are not healthy</w:t>
      </w:r>
      <w:r w:rsidR="00B8136D">
        <w:rPr>
          <w:rFonts w:ascii="Times New Roman" w:hAnsi="Times New Roman" w:cs="Times New Roman"/>
          <w:sz w:val="24"/>
          <w:szCs w:val="24"/>
        </w:rPr>
        <w:t>.</w:t>
      </w:r>
      <w:r w:rsidR="00384D93">
        <w:rPr>
          <w:rFonts w:ascii="Times New Roman" w:hAnsi="Times New Roman" w:cs="Times New Roman"/>
          <w:sz w:val="24"/>
          <w:szCs w:val="24"/>
        </w:rPr>
        <w:t xml:space="preserve"> Why is lack of biodiversity a sign of a habitat being unhealthy? Well</w:t>
      </w:r>
      <w:r w:rsidR="00B8136D">
        <w:rPr>
          <w:rFonts w:ascii="Times New Roman" w:hAnsi="Times New Roman" w:cs="Times New Roman"/>
          <w:sz w:val="24"/>
          <w:szCs w:val="24"/>
        </w:rPr>
        <w:t xml:space="preserve"> </w:t>
      </w:r>
      <w:r w:rsidR="00384D93">
        <w:rPr>
          <w:rFonts w:ascii="Times New Roman" w:hAnsi="Times New Roman" w:cs="Times New Roman"/>
          <w:sz w:val="24"/>
          <w:szCs w:val="24"/>
        </w:rPr>
        <w:t>i</w:t>
      </w:r>
      <w:r w:rsidR="00B8136D">
        <w:rPr>
          <w:rFonts w:ascii="Times New Roman" w:hAnsi="Times New Roman" w:cs="Times New Roman"/>
          <w:sz w:val="24"/>
          <w:szCs w:val="24"/>
        </w:rPr>
        <w:t>f there’s a decrease in biodiversity, then there’s a strong chance that there will be an imbalance in species populations, which can lead to habitat loss</w:t>
      </w:r>
      <w:sdt>
        <w:sdtPr>
          <w:rPr>
            <w:rFonts w:ascii="Times New Roman" w:hAnsi="Times New Roman" w:cs="Times New Roman"/>
            <w:sz w:val="24"/>
            <w:szCs w:val="24"/>
          </w:rPr>
          <w:id w:val="-1820797743"/>
          <w:citation/>
        </w:sdtPr>
        <w:sdtEndPr/>
        <w:sdtContent>
          <w:r w:rsidR="00B8136D">
            <w:rPr>
              <w:rFonts w:ascii="Times New Roman" w:hAnsi="Times New Roman" w:cs="Times New Roman"/>
              <w:sz w:val="24"/>
              <w:szCs w:val="24"/>
            </w:rPr>
            <w:fldChar w:fldCharType="begin"/>
          </w:r>
          <w:r w:rsidR="00B8136D">
            <w:rPr>
              <w:rFonts w:ascii="Times New Roman" w:hAnsi="Times New Roman" w:cs="Times New Roman"/>
              <w:sz w:val="24"/>
              <w:szCs w:val="24"/>
            </w:rPr>
            <w:instrText xml:space="preserve"> CITATION BriNA \l 2057 </w:instrText>
          </w:r>
          <w:r w:rsidR="00B8136D">
            <w:rPr>
              <w:rFonts w:ascii="Times New Roman" w:hAnsi="Times New Roman" w:cs="Times New Roman"/>
              <w:sz w:val="24"/>
              <w:szCs w:val="24"/>
            </w:rPr>
            <w:fldChar w:fldCharType="separate"/>
          </w:r>
          <w:r w:rsidR="00470616">
            <w:rPr>
              <w:rFonts w:ascii="Times New Roman" w:hAnsi="Times New Roman" w:cs="Times New Roman"/>
              <w:noProof/>
              <w:sz w:val="24"/>
              <w:szCs w:val="24"/>
            </w:rPr>
            <w:t xml:space="preserve"> </w:t>
          </w:r>
          <w:r w:rsidR="00470616" w:rsidRPr="00470616">
            <w:rPr>
              <w:rFonts w:ascii="Times New Roman" w:hAnsi="Times New Roman" w:cs="Times New Roman"/>
              <w:noProof/>
              <w:sz w:val="24"/>
              <w:szCs w:val="24"/>
            </w:rPr>
            <w:t>(Britannica, N/A)</w:t>
          </w:r>
          <w:r w:rsidR="00B8136D">
            <w:rPr>
              <w:rFonts w:ascii="Times New Roman" w:hAnsi="Times New Roman" w:cs="Times New Roman"/>
              <w:sz w:val="24"/>
              <w:szCs w:val="24"/>
            </w:rPr>
            <w:fldChar w:fldCharType="end"/>
          </w:r>
        </w:sdtContent>
      </w:sdt>
      <w:r w:rsidR="00B8136D">
        <w:rPr>
          <w:rFonts w:ascii="Times New Roman" w:hAnsi="Times New Roman" w:cs="Times New Roman"/>
          <w:sz w:val="24"/>
          <w:szCs w:val="24"/>
        </w:rPr>
        <w:t>.</w:t>
      </w:r>
      <w:r w:rsidR="00F97B3F">
        <w:rPr>
          <w:rFonts w:ascii="Times New Roman" w:hAnsi="Times New Roman" w:cs="Times New Roman"/>
          <w:sz w:val="24"/>
          <w:szCs w:val="24"/>
        </w:rPr>
        <w:t xml:space="preserve"> </w:t>
      </w:r>
      <w:r w:rsidR="00143CA8">
        <w:rPr>
          <w:rFonts w:ascii="Times New Roman" w:hAnsi="Times New Roman" w:cs="Times New Roman"/>
          <w:sz w:val="24"/>
          <w:szCs w:val="24"/>
        </w:rPr>
        <w:t>Although as a counter argument, owls’ main prey are field voles</w:t>
      </w:r>
      <w:r w:rsidR="00212F84" w:rsidRPr="00212F84">
        <w:rPr>
          <w:rFonts w:ascii="Times New Roman" w:hAnsi="Times New Roman" w:cs="Times New Roman"/>
          <w:sz w:val="24"/>
          <w:szCs w:val="24"/>
        </w:rPr>
        <w:t xml:space="preserve"> </w:t>
      </w:r>
      <w:sdt>
        <w:sdtPr>
          <w:rPr>
            <w:rFonts w:ascii="Times New Roman" w:hAnsi="Times New Roman" w:cs="Times New Roman"/>
            <w:sz w:val="24"/>
            <w:szCs w:val="24"/>
          </w:rPr>
          <w:id w:val="1786617288"/>
          <w:citation/>
        </w:sdtPr>
        <w:sdtContent>
          <w:r w:rsidR="00212F84">
            <w:rPr>
              <w:rFonts w:ascii="Times New Roman" w:hAnsi="Times New Roman" w:cs="Times New Roman"/>
              <w:sz w:val="24"/>
              <w:szCs w:val="24"/>
            </w:rPr>
            <w:fldChar w:fldCharType="begin"/>
          </w:r>
          <w:r w:rsidR="00212F84">
            <w:rPr>
              <w:rFonts w:ascii="Times New Roman" w:hAnsi="Times New Roman" w:cs="Times New Roman"/>
              <w:sz w:val="24"/>
              <w:szCs w:val="24"/>
            </w:rPr>
            <w:instrText xml:space="preserve"> CITATION The19 \l 2057 </w:instrText>
          </w:r>
          <w:r w:rsidR="00212F84">
            <w:rPr>
              <w:rFonts w:ascii="Times New Roman" w:hAnsi="Times New Roman" w:cs="Times New Roman"/>
              <w:sz w:val="24"/>
              <w:szCs w:val="24"/>
            </w:rPr>
            <w:fldChar w:fldCharType="separate"/>
          </w:r>
          <w:r w:rsidR="00470616" w:rsidRPr="00470616">
            <w:rPr>
              <w:rFonts w:ascii="Times New Roman" w:hAnsi="Times New Roman" w:cs="Times New Roman"/>
              <w:noProof/>
              <w:sz w:val="24"/>
              <w:szCs w:val="24"/>
            </w:rPr>
            <w:t>(The Woodland Trust, 2019)</w:t>
          </w:r>
          <w:r w:rsidR="00212F84">
            <w:rPr>
              <w:rFonts w:ascii="Times New Roman" w:hAnsi="Times New Roman" w:cs="Times New Roman"/>
              <w:sz w:val="24"/>
              <w:szCs w:val="24"/>
            </w:rPr>
            <w:fldChar w:fldCharType="end"/>
          </w:r>
        </w:sdtContent>
      </w:sdt>
      <w:r w:rsidR="00143CA8">
        <w:rPr>
          <w:rFonts w:ascii="Times New Roman" w:hAnsi="Times New Roman" w:cs="Times New Roman"/>
          <w:sz w:val="24"/>
          <w:szCs w:val="24"/>
        </w:rPr>
        <w:t>, so the results from this study</w:t>
      </w:r>
      <w:r w:rsidR="00212F84">
        <w:rPr>
          <w:rFonts w:ascii="Times New Roman" w:hAnsi="Times New Roman" w:cs="Times New Roman"/>
          <w:sz w:val="24"/>
          <w:szCs w:val="24"/>
        </w:rPr>
        <w:t xml:space="preserve"> are to</w:t>
      </w:r>
      <w:r w:rsidR="00143CA8">
        <w:rPr>
          <w:rFonts w:ascii="Times New Roman" w:hAnsi="Times New Roman" w:cs="Times New Roman"/>
          <w:sz w:val="24"/>
          <w:szCs w:val="24"/>
        </w:rPr>
        <w:t xml:space="preserve"> be expected</w:t>
      </w:r>
      <w:r w:rsidR="00212F84">
        <w:rPr>
          <w:rFonts w:ascii="Times New Roman" w:hAnsi="Times New Roman" w:cs="Times New Roman"/>
          <w:sz w:val="24"/>
          <w:szCs w:val="24"/>
        </w:rPr>
        <w:t>, to a degree</w:t>
      </w:r>
      <w:r w:rsidR="00143CA8">
        <w:rPr>
          <w:rFonts w:ascii="Times New Roman" w:hAnsi="Times New Roman" w:cs="Times New Roman"/>
          <w:sz w:val="24"/>
          <w:szCs w:val="24"/>
        </w:rPr>
        <w:t>.</w:t>
      </w:r>
      <w:r w:rsidR="00A85B45">
        <w:rPr>
          <w:rFonts w:ascii="Times New Roman" w:hAnsi="Times New Roman" w:cs="Times New Roman"/>
          <w:sz w:val="24"/>
          <w:szCs w:val="24"/>
        </w:rPr>
        <w:t xml:space="preserve"> However, despite there being a significant gap between the most common species and the others, </w:t>
      </w:r>
      <w:r w:rsidR="00EE62EA">
        <w:rPr>
          <w:rFonts w:ascii="Times New Roman" w:hAnsi="Times New Roman" w:cs="Times New Roman"/>
          <w:sz w:val="24"/>
          <w:szCs w:val="24"/>
        </w:rPr>
        <w:t>the difference between the other species</w:t>
      </w:r>
      <w:r w:rsidR="00212F84">
        <w:rPr>
          <w:rFonts w:ascii="Times New Roman" w:hAnsi="Times New Roman" w:cs="Times New Roman"/>
          <w:sz w:val="24"/>
          <w:szCs w:val="24"/>
        </w:rPr>
        <w:t>,</w:t>
      </w:r>
      <w:r w:rsidR="00EE62EA">
        <w:rPr>
          <w:rFonts w:ascii="Times New Roman" w:hAnsi="Times New Roman" w:cs="Times New Roman"/>
          <w:sz w:val="24"/>
          <w:szCs w:val="24"/>
        </w:rPr>
        <w:t xml:space="preserve"> in terms of </w:t>
      </w:r>
      <w:r w:rsidR="00212F84">
        <w:rPr>
          <w:rFonts w:ascii="Times New Roman" w:hAnsi="Times New Roman" w:cs="Times New Roman"/>
          <w:sz w:val="24"/>
          <w:szCs w:val="24"/>
        </w:rPr>
        <w:t>average number of species per pellet</w:t>
      </w:r>
      <w:r w:rsidR="008758B6">
        <w:rPr>
          <w:rFonts w:ascii="Times New Roman" w:hAnsi="Times New Roman" w:cs="Times New Roman"/>
          <w:sz w:val="24"/>
          <w:szCs w:val="24"/>
        </w:rPr>
        <w:t>,</w:t>
      </w:r>
      <w:r w:rsidR="00212F84">
        <w:rPr>
          <w:rFonts w:ascii="Times New Roman" w:hAnsi="Times New Roman" w:cs="Times New Roman"/>
          <w:sz w:val="24"/>
          <w:szCs w:val="24"/>
        </w:rPr>
        <w:t xml:space="preserve"> is very low</w:t>
      </w:r>
      <w:r w:rsidR="00EE62EA">
        <w:rPr>
          <w:rFonts w:ascii="Times New Roman" w:hAnsi="Times New Roman" w:cs="Times New Roman"/>
          <w:sz w:val="24"/>
          <w:szCs w:val="24"/>
        </w:rPr>
        <w:t xml:space="preserve">. For example, the mean number of species per </w:t>
      </w:r>
      <w:r w:rsidR="008758B6">
        <w:rPr>
          <w:rFonts w:ascii="Times New Roman" w:hAnsi="Times New Roman" w:cs="Times New Roman"/>
          <w:sz w:val="24"/>
          <w:szCs w:val="24"/>
        </w:rPr>
        <w:t>pellet</w:t>
      </w:r>
      <w:r w:rsidR="00EE62EA">
        <w:rPr>
          <w:rFonts w:ascii="Times New Roman" w:hAnsi="Times New Roman" w:cs="Times New Roman"/>
          <w:sz w:val="24"/>
          <w:szCs w:val="24"/>
        </w:rPr>
        <w:t xml:space="preserve"> for pygmy shrews and common shrews</w:t>
      </w:r>
      <w:r w:rsidR="008758B6">
        <w:rPr>
          <w:rFonts w:ascii="Times New Roman" w:hAnsi="Times New Roman" w:cs="Times New Roman"/>
          <w:sz w:val="24"/>
          <w:szCs w:val="24"/>
        </w:rPr>
        <w:t xml:space="preserve"> in Parc-le-</w:t>
      </w:r>
      <w:proofErr w:type="spellStart"/>
      <w:r w:rsidR="008758B6">
        <w:rPr>
          <w:rFonts w:ascii="Times New Roman" w:hAnsi="Times New Roman" w:cs="Times New Roman"/>
          <w:sz w:val="24"/>
          <w:szCs w:val="24"/>
        </w:rPr>
        <w:t>Breos</w:t>
      </w:r>
      <w:proofErr w:type="spellEnd"/>
      <w:r w:rsidR="00EE62EA">
        <w:rPr>
          <w:rFonts w:ascii="Times New Roman" w:hAnsi="Times New Roman" w:cs="Times New Roman"/>
          <w:sz w:val="24"/>
          <w:szCs w:val="24"/>
        </w:rPr>
        <w:t xml:space="preserve"> is 0.34 and 0.3</w:t>
      </w:r>
      <w:r w:rsidR="008758B6">
        <w:rPr>
          <w:rFonts w:ascii="Times New Roman" w:hAnsi="Times New Roman" w:cs="Times New Roman"/>
          <w:sz w:val="24"/>
          <w:szCs w:val="24"/>
        </w:rPr>
        <w:t>8</w:t>
      </w:r>
      <w:r w:rsidR="00EE62EA">
        <w:rPr>
          <w:rFonts w:ascii="Times New Roman" w:hAnsi="Times New Roman" w:cs="Times New Roman"/>
          <w:sz w:val="24"/>
          <w:szCs w:val="24"/>
        </w:rPr>
        <w:t xml:space="preserve">. </w:t>
      </w:r>
      <w:r w:rsidR="00B2064F">
        <w:rPr>
          <w:rFonts w:ascii="Times New Roman" w:hAnsi="Times New Roman" w:cs="Times New Roman"/>
          <w:sz w:val="24"/>
          <w:szCs w:val="24"/>
        </w:rPr>
        <w:t xml:space="preserve">This could be an indication </w:t>
      </w:r>
      <w:r w:rsidR="00636907">
        <w:rPr>
          <w:rFonts w:ascii="Times New Roman" w:hAnsi="Times New Roman" w:cs="Times New Roman"/>
          <w:sz w:val="24"/>
          <w:szCs w:val="24"/>
        </w:rPr>
        <w:t>that actually</w:t>
      </w:r>
      <w:r w:rsidR="00D2036B">
        <w:rPr>
          <w:rFonts w:ascii="Times New Roman" w:hAnsi="Times New Roman" w:cs="Times New Roman"/>
          <w:sz w:val="24"/>
          <w:szCs w:val="24"/>
        </w:rPr>
        <w:t xml:space="preserve"> </w:t>
      </w:r>
      <w:r w:rsidR="00636907">
        <w:rPr>
          <w:rFonts w:ascii="Times New Roman" w:hAnsi="Times New Roman" w:cs="Times New Roman"/>
          <w:sz w:val="24"/>
          <w:szCs w:val="24"/>
        </w:rPr>
        <w:t>the biodiversity, at least in Parc-Le-</w:t>
      </w:r>
      <w:proofErr w:type="spellStart"/>
      <w:r w:rsidR="00636907">
        <w:rPr>
          <w:rFonts w:ascii="Times New Roman" w:hAnsi="Times New Roman" w:cs="Times New Roman"/>
          <w:sz w:val="24"/>
          <w:szCs w:val="24"/>
        </w:rPr>
        <w:t>Breos</w:t>
      </w:r>
      <w:proofErr w:type="spellEnd"/>
      <w:r w:rsidR="00636907">
        <w:rPr>
          <w:rFonts w:ascii="Times New Roman" w:hAnsi="Times New Roman" w:cs="Times New Roman"/>
          <w:sz w:val="24"/>
          <w:szCs w:val="24"/>
        </w:rPr>
        <w:t xml:space="preserve">, </w:t>
      </w:r>
      <w:r w:rsidR="006F7B8D">
        <w:rPr>
          <w:rFonts w:ascii="Times New Roman" w:hAnsi="Times New Roman" w:cs="Times New Roman"/>
          <w:sz w:val="24"/>
          <w:szCs w:val="24"/>
        </w:rPr>
        <w:t>might</w:t>
      </w:r>
      <w:r w:rsidR="00636907">
        <w:rPr>
          <w:rFonts w:ascii="Times New Roman" w:hAnsi="Times New Roman" w:cs="Times New Roman"/>
          <w:sz w:val="24"/>
          <w:szCs w:val="24"/>
        </w:rPr>
        <w:t xml:space="preserve"> be at a healthy level.</w:t>
      </w:r>
      <w:r w:rsidR="00552931">
        <w:rPr>
          <w:rFonts w:ascii="Times New Roman" w:hAnsi="Times New Roman" w:cs="Times New Roman"/>
          <w:sz w:val="24"/>
          <w:szCs w:val="24"/>
        </w:rPr>
        <w:t xml:space="preserve"> </w:t>
      </w:r>
    </w:p>
    <w:p w14:paraId="5BC026BA" w14:textId="772ECAC8" w:rsidR="00B13108" w:rsidRDefault="00B13108" w:rsidP="00F93CEE">
      <w:pPr>
        <w:jc w:val="both"/>
        <w:rPr>
          <w:rFonts w:ascii="Times New Roman" w:hAnsi="Times New Roman" w:cs="Times New Roman"/>
          <w:sz w:val="24"/>
          <w:szCs w:val="24"/>
        </w:rPr>
      </w:pPr>
      <w:r>
        <w:rPr>
          <w:rFonts w:ascii="Times New Roman" w:hAnsi="Times New Roman" w:cs="Times New Roman"/>
          <w:sz w:val="24"/>
          <w:szCs w:val="24"/>
        </w:rPr>
        <w:t>Is there a way to hypothesis how wide the findings apply to?</w:t>
      </w:r>
      <w:r w:rsidR="009F2716">
        <w:rPr>
          <w:rFonts w:ascii="Times New Roman" w:hAnsi="Times New Roman" w:cs="Times New Roman"/>
          <w:sz w:val="24"/>
          <w:szCs w:val="24"/>
        </w:rPr>
        <w:t xml:space="preserve"> Why is this important?</w:t>
      </w:r>
      <w:r>
        <w:rPr>
          <w:rFonts w:ascii="Times New Roman" w:hAnsi="Times New Roman" w:cs="Times New Roman"/>
          <w:sz w:val="24"/>
          <w:szCs w:val="24"/>
        </w:rPr>
        <w:t xml:space="preserve"> It is key to have, at the minimum, a </w:t>
      </w:r>
      <w:r w:rsidR="009F2716">
        <w:rPr>
          <w:rFonts w:ascii="Times New Roman" w:hAnsi="Times New Roman" w:cs="Times New Roman"/>
          <w:sz w:val="24"/>
          <w:szCs w:val="24"/>
        </w:rPr>
        <w:t>rough idea</w:t>
      </w:r>
      <w:r>
        <w:rPr>
          <w:rFonts w:ascii="Times New Roman" w:hAnsi="Times New Roman" w:cs="Times New Roman"/>
          <w:sz w:val="24"/>
          <w:szCs w:val="24"/>
        </w:rPr>
        <w:t xml:space="preserve"> of the size of </w:t>
      </w:r>
      <w:r w:rsidR="002B46CB">
        <w:rPr>
          <w:rFonts w:ascii="Times New Roman" w:hAnsi="Times New Roman" w:cs="Times New Roman"/>
          <w:sz w:val="24"/>
          <w:szCs w:val="24"/>
        </w:rPr>
        <w:t>a</w:t>
      </w:r>
      <w:r>
        <w:rPr>
          <w:rFonts w:ascii="Times New Roman" w:hAnsi="Times New Roman" w:cs="Times New Roman"/>
          <w:sz w:val="24"/>
          <w:szCs w:val="24"/>
        </w:rPr>
        <w:t xml:space="preserve"> surveyed area. This is mainly so </w:t>
      </w:r>
      <w:r w:rsidR="009F2716">
        <w:rPr>
          <w:rFonts w:ascii="Times New Roman" w:hAnsi="Times New Roman" w:cs="Times New Roman"/>
          <w:sz w:val="24"/>
          <w:szCs w:val="24"/>
        </w:rPr>
        <w:t>data can be attributed to a certain region</w:t>
      </w:r>
      <w:r w:rsidR="00D2036B">
        <w:rPr>
          <w:rFonts w:ascii="Times New Roman" w:hAnsi="Times New Roman" w:cs="Times New Roman"/>
          <w:sz w:val="24"/>
          <w:szCs w:val="24"/>
        </w:rPr>
        <w:t>, w</w:t>
      </w:r>
      <w:r w:rsidR="009F2716">
        <w:rPr>
          <w:rFonts w:ascii="Times New Roman" w:hAnsi="Times New Roman" w:cs="Times New Roman"/>
          <w:sz w:val="24"/>
          <w:szCs w:val="24"/>
        </w:rPr>
        <w:t>hich can inform future land managers which zones have and haven’t been surveyed.</w:t>
      </w:r>
      <w:r w:rsidR="002B46CB">
        <w:rPr>
          <w:rFonts w:ascii="Times New Roman" w:hAnsi="Times New Roman" w:cs="Times New Roman"/>
          <w:sz w:val="24"/>
          <w:szCs w:val="24"/>
        </w:rPr>
        <w:t xml:space="preserve"> It would be a waste of resources to conduct a similar survey in the same area where data has already been gathered.</w:t>
      </w:r>
      <w:r w:rsidR="009F2716">
        <w:rPr>
          <w:rFonts w:ascii="Times New Roman" w:hAnsi="Times New Roman" w:cs="Times New Roman"/>
          <w:sz w:val="24"/>
          <w:szCs w:val="24"/>
        </w:rPr>
        <w:t xml:space="preserve"> </w:t>
      </w:r>
      <w:r w:rsidR="005F6EAE">
        <w:rPr>
          <w:rFonts w:ascii="Times New Roman" w:hAnsi="Times New Roman" w:cs="Times New Roman"/>
          <w:sz w:val="24"/>
          <w:szCs w:val="24"/>
        </w:rPr>
        <w:t>My prediction will be</w:t>
      </w:r>
      <w:r w:rsidR="00D2036B">
        <w:rPr>
          <w:rFonts w:ascii="Times New Roman" w:hAnsi="Times New Roman" w:cs="Times New Roman"/>
          <w:sz w:val="24"/>
          <w:szCs w:val="24"/>
        </w:rPr>
        <w:t xml:space="preserve"> based on a Barn Owl’s home range, as a barn owl is a common UK species of owl. Furthermore, the nest box in Gower was a barn owl nest box. A home range </w:t>
      </w:r>
      <w:r w:rsidR="005F6EAE">
        <w:rPr>
          <w:rFonts w:ascii="Times New Roman" w:hAnsi="Times New Roman" w:cs="Times New Roman"/>
          <w:sz w:val="24"/>
          <w:szCs w:val="24"/>
        </w:rPr>
        <w:t>is</w:t>
      </w:r>
      <w:r w:rsidR="00D2036B">
        <w:rPr>
          <w:rFonts w:ascii="Times New Roman" w:hAnsi="Times New Roman" w:cs="Times New Roman"/>
          <w:sz w:val="24"/>
          <w:szCs w:val="24"/>
        </w:rPr>
        <w:t xml:space="preserve"> the area in which an owl lives. </w:t>
      </w:r>
      <w:r w:rsidR="000318C7">
        <w:rPr>
          <w:rFonts w:ascii="Times New Roman" w:hAnsi="Times New Roman" w:cs="Times New Roman"/>
          <w:sz w:val="24"/>
          <w:szCs w:val="24"/>
        </w:rPr>
        <w:t xml:space="preserve">This is where </w:t>
      </w:r>
      <w:r w:rsidR="00867A89">
        <w:rPr>
          <w:rFonts w:ascii="Times New Roman" w:hAnsi="Times New Roman" w:cs="Times New Roman"/>
          <w:sz w:val="24"/>
          <w:szCs w:val="24"/>
        </w:rPr>
        <w:t>owls roost, breed and most importantly for this survey, hunt</w:t>
      </w:r>
      <w:sdt>
        <w:sdtPr>
          <w:rPr>
            <w:rFonts w:ascii="Times New Roman" w:hAnsi="Times New Roman" w:cs="Times New Roman"/>
            <w:sz w:val="24"/>
            <w:szCs w:val="24"/>
          </w:rPr>
          <w:id w:val="1024752791"/>
          <w:citation/>
        </w:sdtPr>
        <w:sdtContent>
          <w:r w:rsidR="00867A89">
            <w:rPr>
              <w:rFonts w:ascii="Times New Roman" w:hAnsi="Times New Roman" w:cs="Times New Roman"/>
              <w:sz w:val="24"/>
              <w:szCs w:val="24"/>
            </w:rPr>
            <w:fldChar w:fldCharType="begin"/>
          </w:r>
          <w:r w:rsidR="00867A89">
            <w:rPr>
              <w:rFonts w:ascii="Times New Roman" w:hAnsi="Times New Roman" w:cs="Times New Roman"/>
              <w:sz w:val="24"/>
              <w:szCs w:val="24"/>
            </w:rPr>
            <w:instrText xml:space="preserve"> CITATION TheNA \l 2057 </w:instrText>
          </w:r>
          <w:r w:rsidR="00867A89">
            <w:rPr>
              <w:rFonts w:ascii="Times New Roman" w:hAnsi="Times New Roman" w:cs="Times New Roman"/>
              <w:sz w:val="24"/>
              <w:szCs w:val="24"/>
            </w:rPr>
            <w:fldChar w:fldCharType="separate"/>
          </w:r>
          <w:r w:rsidR="00470616">
            <w:rPr>
              <w:rFonts w:ascii="Times New Roman" w:hAnsi="Times New Roman" w:cs="Times New Roman"/>
              <w:noProof/>
              <w:sz w:val="24"/>
              <w:szCs w:val="24"/>
            </w:rPr>
            <w:t xml:space="preserve"> </w:t>
          </w:r>
          <w:r w:rsidR="00470616" w:rsidRPr="00470616">
            <w:rPr>
              <w:rFonts w:ascii="Times New Roman" w:hAnsi="Times New Roman" w:cs="Times New Roman"/>
              <w:noProof/>
              <w:sz w:val="24"/>
              <w:szCs w:val="24"/>
            </w:rPr>
            <w:t>(The Barn Owl Trust, N/A)</w:t>
          </w:r>
          <w:r w:rsidR="00867A89">
            <w:rPr>
              <w:rFonts w:ascii="Times New Roman" w:hAnsi="Times New Roman" w:cs="Times New Roman"/>
              <w:sz w:val="24"/>
              <w:szCs w:val="24"/>
            </w:rPr>
            <w:fldChar w:fldCharType="end"/>
          </w:r>
        </w:sdtContent>
      </w:sdt>
      <w:r w:rsidR="00867A89">
        <w:rPr>
          <w:rFonts w:ascii="Times New Roman" w:hAnsi="Times New Roman" w:cs="Times New Roman"/>
          <w:sz w:val="24"/>
          <w:szCs w:val="24"/>
        </w:rPr>
        <w:t xml:space="preserve">. </w:t>
      </w:r>
      <w:r w:rsidR="002B7B75">
        <w:rPr>
          <w:rFonts w:ascii="Times New Roman" w:hAnsi="Times New Roman" w:cs="Times New Roman"/>
          <w:sz w:val="24"/>
          <w:szCs w:val="24"/>
        </w:rPr>
        <w:t xml:space="preserve">An Owl’s home range depends on what season it is. This is a very slight short coming of the study as it isn’t possible to determine what season the pellets were taken from (only the year). </w:t>
      </w:r>
      <w:r w:rsidR="00013997">
        <w:rPr>
          <w:rFonts w:ascii="Times New Roman" w:hAnsi="Times New Roman" w:cs="Times New Roman"/>
          <w:sz w:val="24"/>
          <w:szCs w:val="24"/>
        </w:rPr>
        <w:t xml:space="preserve">Nevertheless, in the winter a home range can be up to 5,000 hectares, whereas in the summer it goes down to 350 hectares. The </w:t>
      </w:r>
      <w:r w:rsidR="005F6EAE">
        <w:rPr>
          <w:rFonts w:ascii="Times New Roman" w:hAnsi="Times New Roman" w:cs="Times New Roman"/>
          <w:sz w:val="24"/>
          <w:szCs w:val="24"/>
        </w:rPr>
        <w:t xml:space="preserve">stark </w:t>
      </w:r>
      <w:r w:rsidR="00013997">
        <w:rPr>
          <w:rFonts w:ascii="Times New Roman" w:hAnsi="Times New Roman" w:cs="Times New Roman"/>
          <w:sz w:val="24"/>
          <w:szCs w:val="24"/>
        </w:rPr>
        <w:t xml:space="preserve">difference </w:t>
      </w:r>
      <w:r w:rsidR="005F6EAE">
        <w:rPr>
          <w:rFonts w:ascii="Times New Roman" w:hAnsi="Times New Roman" w:cs="Times New Roman"/>
          <w:sz w:val="24"/>
          <w:szCs w:val="24"/>
        </w:rPr>
        <w:t>being</w:t>
      </w:r>
      <w:r w:rsidR="00013997">
        <w:rPr>
          <w:rFonts w:ascii="Times New Roman" w:hAnsi="Times New Roman" w:cs="Times New Roman"/>
          <w:sz w:val="24"/>
          <w:szCs w:val="24"/>
        </w:rPr>
        <w:t xml:space="preserve"> caused by there being more food in the summer </w:t>
      </w:r>
      <w:sdt>
        <w:sdtPr>
          <w:rPr>
            <w:rFonts w:ascii="Times New Roman" w:hAnsi="Times New Roman" w:cs="Times New Roman"/>
            <w:sz w:val="24"/>
            <w:szCs w:val="24"/>
          </w:rPr>
          <w:id w:val="-1446611404"/>
          <w:citation/>
        </w:sdtPr>
        <w:sdtContent>
          <w:r w:rsidR="00013997">
            <w:rPr>
              <w:rFonts w:ascii="Times New Roman" w:hAnsi="Times New Roman" w:cs="Times New Roman"/>
              <w:sz w:val="24"/>
              <w:szCs w:val="24"/>
            </w:rPr>
            <w:fldChar w:fldCharType="begin"/>
          </w:r>
          <w:r w:rsidR="00013997">
            <w:rPr>
              <w:rFonts w:ascii="Times New Roman" w:hAnsi="Times New Roman" w:cs="Times New Roman"/>
              <w:sz w:val="24"/>
              <w:szCs w:val="24"/>
            </w:rPr>
            <w:instrText xml:space="preserve"> CITATION TheNA \l 2057 </w:instrText>
          </w:r>
          <w:r w:rsidR="00013997">
            <w:rPr>
              <w:rFonts w:ascii="Times New Roman" w:hAnsi="Times New Roman" w:cs="Times New Roman"/>
              <w:sz w:val="24"/>
              <w:szCs w:val="24"/>
            </w:rPr>
            <w:fldChar w:fldCharType="separate"/>
          </w:r>
          <w:r w:rsidR="00470616" w:rsidRPr="00470616">
            <w:rPr>
              <w:rFonts w:ascii="Times New Roman" w:hAnsi="Times New Roman" w:cs="Times New Roman"/>
              <w:noProof/>
              <w:sz w:val="24"/>
              <w:szCs w:val="24"/>
            </w:rPr>
            <w:t>(The Barn Owl Trust, N/A)</w:t>
          </w:r>
          <w:r w:rsidR="00013997">
            <w:rPr>
              <w:rFonts w:ascii="Times New Roman" w:hAnsi="Times New Roman" w:cs="Times New Roman"/>
              <w:sz w:val="24"/>
              <w:szCs w:val="24"/>
            </w:rPr>
            <w:fldChar w:fldCharType="end"/>
          </w:r>
        </w:sdtContent>
      </w:sdt>
      <w:r w:rsidR="00013997">
        <w:rPr>
          <w:rFonts w:ascii="Times New Roman" w:hAnsi="Times New Roman" w:cs="Times New Roman"/>
          <w:sz w:val="24"/>
          <w:szCs w:val="24"/>
        </w:rPr>
        <w:t xml:space="preserve">. So after a quick calculation, the average size of a Barn Owl’s home range is around </w:t>
      </w:r>
      <w:r w:rsidR="004D7962">
        <w:rPr>
          <w:rFonts w:ascii="Times New Roman" w:hAnsi="Times New Roman" w:cs="Times New Roman"/>
          <w:sz w:val="24"/>
          <w:szCs w:val="24"/>
        </w:rPr>
        <w:t>2,675 hectares, which is 6,607 football pitches! A big survey area to say the least.</w:t>
      </w:r>
    </w:p>
    <w:p w14:paraId="07D6F77F" w14:textId="53B1CC4D" w:rsidR="00EC5F4F" w:rsidRDefault="00552931" w:rsidP="00F93CEE">
      <w:pPr>
        <w:jc w:val="both"/>
        <w:rPr>
          <w:rFonts w:ascii="Times New Roman" w:hAnsi="Times New Roman" w:cs="Times New Roman"/>
          <w:sz w:val="24"/>
          <w:szCs w:val="24"/>
        </w:rPr>
      </w:pPr>
      <w:r>
        <w:rPr>
          <w:rFonts w:ascii="Times New Roman" w:hAnsi="Times New Roman" w:cs="Times New Roman"/>
          <w:sz w:val="24"/>
          <w:szCs w:val="24"/>
        </w:rPr>
        <w:t>Now are any of the species</w:t>
      </w:r>
      <w:r w:rsidR="00582BC0">
        <w:rPr>
          <w:rFonts w:ascii="Times New Roman" w:hAnsi="Times New Roman" w:cs="Times New Roman"/>
          <w:sz w:val="24"/>
          <w:szCs w:val="24"/>
        </w:rPr>
        <w:t xml:space="preserve"> identified</w:t>
      </w:r>
      <w:r>
        <w:rPr>
          <w:rFonts w:ascii="Times New Roman" w:hAnsi="Times New Roman" w:cs="Times New Roman"/>
          <w:sz w:val="24"/>
          <w:szCs w:val="24"/>
        </w:rPr>
        <w:t xml:space="preserve"> on the UK BAP priority species list? But before answering that question, what is the UK BAP priority species list? “UK BAP priority species </w:t>
      </w:r>
      <w:r w:rsidRPr="00552931">
        <w:rPr>
          <w:rFonts w:ascii="Times New Roman" w:hAnsi="Times New Roman" w:cs="Times New Roman"/>
          <w:sz w:val="24"/>
          <w:szCs w:val="24"/>
          <w:shd w:val="clear" w:color="auto" w:fill="FEFEFE"/>
        </w:rPr>
        <w:t>were those that were identified as being the most threatened and requiring conservation action under the UK Biodiversity Action Plan (UK BAP)</w:t>
      </w:r>
      <w:r w:rsidR="00B06BCB">
        <w:rPr>
          <w:rFonts w:ascii="Times New Roman" w:hAnsi="Times New Roman" w:cs="Times New Roman"/>
          <w:sz w:val="24"/>
          <w:szCs w:val="24"/>
          <w:shd w:val="clear" w:color="auto" w:fill="FEFEFE"/>
        </w:rPr>
        <w:t xml:space="preserve"> </w:t>
      </w:r>
      <w:sdt>
        <w:sdtPr>
          <w:rPr>
            <w:rFonts w:ascii="Times New Roman" w:hAnsi="Times New Roman" w:cs="Times New Roman"/>
            <w:sz w:val="24"/>
            <w:szCs w:val="24"/>
          </w:rPr>
          <w:id w:val="1683474323"/>
          <w:citation/>
        </w:sdtPr>
        <w:sdtEndPr/>
        <w:sdtContent>
          <w:r w:rsidR="00B06BCB" w:rsidRPr="00CC6920">
            <w:rPr>
              <w:rFonts w:ascii="Times New Roman" w:hAnsi="Times New Roman" w:cs="Times New Roman"/>
              <w:sz w:val="24"/>
              <w:szCs w:val="24"/>
            </w:rPr>
            <w:fldChar w:fldCharType="begin"/>
          </w:r>
          <w:r w:rsidR="00B06BCB" w:rsidRPr="00CC6920">
            <w:rPr>
              <w:rFonts w:ascii="Times New Roman" w:hAnsi="Times New Roman" w:cs="Times New Roman"/>
              <w:sz w:val="24"/>
              <w:szCs w:val="24"/>
            </w:rPr>
            <w:instrText xml:space="preserve"> CITATION JNC19 \l 2057 </w:instrText>
          </w:r>
          <w:r w:rsidR="00B06BCB" w:rsidRPr="00CC6920">
            <w:rPr>
              <w:rFonts w:ascii="Times New Roman" w:hAnsi="Times New Roman" w:cs="Times New Roman"/>
              <w:sz w:val="24"/>
              <w:szCs w:val="24"/>
            </w:rPr>
            <w:fldChar w:fldCharType="separate"/>
          </w:r>
          <w:r w:rsidR="00470616" w:rsidRPr="00470616">
            <w:rPr>
              <w:rFonts w:ascii="Times New Roman" w:hAnsi="Times New Roman" w:cs="Times New Roman"/>
              <w:noProof/>
              <w:sz w:val="24"/>
              <w:szCs w:val="24"/>
            </w:rPr>
            <w:t>(JNCC, 2019)</w:t>
          </w:r>
          <w:r w:rsidR="00B06BCB" w:rsidRPr="00CC6920">
            <w:rPr>
              <w:rFonts w:ascii="Times New Roman" w:hAnsi="Times New Roman" w:cs="Times New Roman"/>
              <w:sz w:val="24"/>
              <w:szCs w:val="24"/>
            </w:rPr>
            <w:fldChar w:fldCharType="end"/>
          </w:r>
        </w:sdtContent>
      </w:sdt>
      <w:r w:rsidRPr="00CC6920">
        <w:rPr>
          <w:rFonts w:ascii="Times New Roman" w:hAnsi="Times New Roman" w:cs="Times New Roman"/>
          <w:sz w:val="24"/>
          <w:szCs w:val="24"/>
        </w:rPr>
        <w:t>.”</w:t>
      </w:r>
      <w:r w:rsidR="00CC6920">
        <w:rPr>
          <w:rFonts w:ascii="Times New Roman" w:hAnsi="Times New Roman" w:cs="Times New Roman"/>
          <w:sz w:val="24"/>
          <w:szCs w:val="24"/>
        </w:rPr>
        <w:t xml:space="preserve"> This incentive was formed to identify which species need the most help in conservation</w:t>
      </w:r>
      <w:r w:rsidR="00EC5F4F">
        <w:rPr>
          <w:rFonts w:ascii="Times New Roman" w:hAnsi="Times New Roman" w:cs="Times New Roman"/>
          <w:sz w:val="24"/>
          <w:szCs w:val="24"/>
        </w:rPr>
        <w:t xml:space="preserve">, which would hopefully prompt more funding into protecting these species. </w:t>
      </w:r>
      <w:r w:rsidR="001C0129">
        <w:rPr>
          <w:rFonts w:ascii="Times New Roman" w:hAnsi="Times New Roman" w:cs="Times New Roman"/>
          <w:sz w:val="24"/>
          <w:szCs w:val="24"/>
        </w:rPr>
        <w:t>After carefully reading the full priority list spreadsheet, I identified 1 species on the list that w</w:t>
      </w:r>
      <w:r w:rsidR="0028423E">
        <w:rPr>
          <w:rFonts w:ascii="Times New Roman" w:hAnsi="Times New Roman" w:cs="Times New Roman"/>
          <w:sz w:val="24"/>
          <w:szCs w:val="24"/>
        </w:rPr>
        <w:t>as</w:t>
      </w:r>
      <w:r w:rsidR="001C0129">
        <w:rPr>
          <w:rFonts w:ascii="Times New Roman" w:hAnsi="Times New Roman" w:cs="Times New Roman"/>
          <w:sz w:val="24"/>
          <w:szCs w:val="24"/>
        </w:rPr>
        <w:t xml:space="preserve"> </w:t>
      </w:r>
      <w:r w:rsidR="0028423E">
        <w:rPr>
          <w:rFonts w:ascii="Times New Roman" w:hAnsi="Times New Roman" w:cs="Times New Roman"/>
          <w:sz w:val="24"/>
          <w:szCs w:val="24"/>
        </w:rPr>
        <w:t>found in the</w:t>
      </w:r>
      <w:r w:rsidR="001C0129">
        <w:rPr>
          <w:rFonts w:ascii="Times New Roman" w:hAnsi="Times New Roman" w:cs="Times New Roman"/>
          <w:sz w:val="24"/>
          <w:szCs w:val="24"/>
        </w:rPr>
        <w:t xml:space="preserve"> </w:t>
      </w:r>
      <w:proofErr w:type="spellStart"/>
      <w:r w:rsidR="001C0129">
        <w:rPr>
          <w:rFonts w:ascii="Times New Roman" w:hAnsi="Times New Roman" w:cs="Times New Roman"/>
          <w:sz w:val="24"/>
          <w:szCs w:val="24"/>
        </w:rPr>
        <w:t>the</w:t>
      </w:r>
      <w:proofErr w:type="spellEnd"/>
      <w:r w:rsidR="001C0129">
        <w:rPr>
          <w:rFonts w:ascii="Times New Roman" w:hAnsi="Times New Roman" w:cs="Times New Roman"/>
          <w:sz w:val="24"/>
          <w:szCs w:val="24"/>
        </w:rPr>
        <w:t xml:space="preserve"> owl pellets. The species was water voles.</w:t>
      </w:r>
      <w:r w:rsidR="0028423E">
        <w:rPr>
          <w:rFonts w:ascii="Times New Roman" w:hAnsi="Times New Roman" w:cs="Times New Roman"/>
          <w:sz w:val="24"/>
          <w:szCs w:val="24"/>
        </w:rPr>
        <w:t xml:space="preserve"> In that case,</w:t>
      </w:r>
      <w:r w:rsidR="001C0129">
        <w:rPr>
          <w:rFonts w:ascii="Times New Roman" w:hAnsi="Times New Roman" w:cs="Times New Roman"/>
          <w:sz w:val="24"/>
          <w:szCs w:val="24"/>
        </w:rPr>
        <w:t xml:space="preserve"> it should come as no surprise that the water vole was the least common species </w:t>
      </w:r>
      <w:r w:rsidR="0028423E">
        <w:rPr>
          <w:rFonts w:ascii="Times New Roman" w:hAnsi="Times New Roman" w:cs="Times New Roman"/>
          <w:sz w:val="24"/>
          <w:szCs w:val="24"/>
        </w:rPr>
        <w:t>present</w:t>
      </w:r>
      <w:r w:rsidR="001C0129">
        <w:rPr>
          <w:rFonts w:ascii="Times New Roman" w:hAnsi="Times New Roman" w:cs="Times New Roman"/>
          <w:sz w:val="24"/>
          <w:szCs w:val="24"/>
        </w:rPr>
        <w:t xml:space="preserve"> </w:t>
      </w:r>
      <w:r w:rsidR="0028423E">
        <w:rPr>
          <w:rFonts w:ascii="Times New Roman" w:hAnsi="Times New Roman" w:cs="Times New Roman"/>
          <w:sz w:val="24"/>
          <w:szCs w:val="24"/>
        </w:rPr>
        <w:t>in</w:t>
      </w:r>
      <w:r w:rsidR="001C0129">
        <w:rPr>
          <w:rFonts w:ascii="Times New Roman" w:hAnsi="Times New Roman" w:cs="Times New Roman"/>
          <w:sz w:val="24"/>
          <w:szCs w:val="24"/>
        </w:rPr>
        <w:t xml:space="preserve"> the owl pellets (alongside the water shrew), with only one being found from the samples taken from Newport Wetlands</w:t>
      </w:r>
      <w:r w:rsidR="00D20A73">
        <w:rPr>
          <w:rFonts w:ascii="Times New Roman" w:hAnsi="Times New Roman" w:cs="Times New Roman"/>
          <w:sz w:val="24"/>
          <w:szCs w:val="24"/>
        </w:rPr>
        <w:t>, while none were found in pellets from Parc-le-</w:t>
      </w:r>
      <w:proofErr w:type="spellStart"/>
      <w:r w:rsidR="00D20A73">
        <w:rPr>
          <w:rFonts w:ascii="Times New Roman" w:hAnsi="Times New Roman" w:cs="Times New Roman"/>
          <w:sz w:val="24"/>
          <w:szCs w:val="24"/>
        </w:rPr>
        <w:t>Breos</w:t>
      </w:r>
      <w:proofErr w:type="spellEnd"/>
      <w:r w:rsidR="00D20A73">
        <w:rPr>
          <w:rFonts w:ascii="Times New Roman" w:hAnsi="Times New Roman" w:cs="Times New Roman"/>
          <w:sz w:val="24"/>
          <w:szCs w:val="24"/>
        </w:rPr>
        <w:t xml:space="preserve">. </w:t>
      </w:r>
      <w:r w:rsidR="004973B1">
        <w:rPr>
          <w:rFonts w:ascii="Times New Roman" w:hAnsi="Times New Roman" w:cs="Times New Roman"/>
          <w:sz w:val="24"/>
          <w:szCs w:val="24"/>
        </w:rPr>
        <w:t xml:space="preserve">This should definitely be taken under consideration when considering future site </w:t>
      </w:r>
      <w:r w:rsidR="004973B1">
        <w:rPr>
          <w:rFonts w:ascii="Times New Roman" w:hAnsi="Times New Roman" w:cs="Times New Roman"/>
          <w:sz w:val="24"/>
          <w:szCs w:val="24"/>
        </w:rPr>
        <w:lastRenderedPageBreak/>
        <w:t>management</w:t>
      </w:r>
      <w:r w:rsidR="000443BF">
        <w:rPr>
          <w:rFonts w:ascii="Times New Roman" w:hAnsi="Times New Roman" w:cs="Times New Roman"/>
          <w:sz w:val="24"/>
          <w:szCs w:val="24"/>
        </w:rPr>
        <w:t>, as protecting endangered species is a crucial component of effective site management.</w:t>
      </w:r>
    </w:p>
    <w:p w14:paraId="523E3B7E" w14:textId="36FC31A7" w:rsidR="001B4DCF" w:rsidRDefault="001B4DCF" w:rsidP="00F93CEE">
      <w:pPr>
        <w:jc w:val="both"/>
        <w:rPr>
          <w:rFonts w:ascii="Times New Roman" w:hAnsi="Times New Roman" w:cs="Times New Roman"/>
          <w:sz w:val="24"/>
          <w:szCs w:val="24"/>
        </w:rPr>
      </w:pPr>
      <w:r>
        <w:rPr>
          <w:rFonts w:ascii="Times New Roman" w:hAnsi="Times New Roman" w:cs="Times New Roman"/>
          <w:sz w:val="24"/>
          <w:szCs w:val="24"/>
        </w:rPr>
        <w:t>Now is there any supplementary data to support my findings, from either of the sites? For example a species list? After some research, I didn’t find much data to support my findings which is slightly disappointing.</w:t>
      </w:r>
      <w:r w:rsidR="00A70702">
        <w:rPr>
          <w:rFonts w:ascii="Times New Roman" w:hAnsi="Times New Roman" w:cs="Times New Roman"/>
          <w:sz w:val="24"/>
          <w:szCs w:val="24"/>
        </w:rPr>
        <w:t xml:space="preserve"> I did find numerous bird species list in </w:t>
      </w:r>
      <w:proofErr w:type="gramStart"/>
      <w:r w:rsidR="00A70702">
        <w:rPr>
          <w:rFonts w:ascii="Times New Roman" w:hAnsi="Times New Roman" w:cs="Times New Roman"/>
          <w:sz w:val="24"/>
          <w:szCs w:val="24"/>
        </w:rPr>
        <w:t>Gower,</w:t>
      </w:r>
      <w:proofErr w:type="gramEnd"/>
      <w:r w:rsidR="00A70702">
        <w:rPr>
          <w:rFonts w:ascii="Times New Roman" w:hAnsi="Times New Roman" w:cs="Times New Roman"/>
          <w:sz w:val="24"/>
          <w:szCs w:val="24"/>
        </w:rPr>
        <w:t xml:space="preserve"> however these aren’t really relevant to the survey I conducted as owls don’t eat birds and prefer to eat small mammals. </w:t>
      </w:r>
      <w:r w:rsidR="00EF4B51">
        <w:rPr>
          <w:rFonts w:ascii="Times New Roman" w:hAnsi="Times New Roman" w:cs="Times New Roman"/>
          <w:sz w:val="24"/>
          <w:szCs w:val="24"/>
        </w:rPr>
        <w:t xml:space="preserve">I was maybe expecting to find some </w:t>
      </w:r>
      <w:r w:rsidR="00AE5BB7">
        <w:rPr>
          <w:rFonts w:ascii="Times New Roman" w:hAnsi="Times New Roman" w:cs="Times New Roman"/>
          <w:sz w:val="24"/>
          <w:szCs w:val="24"/>
        </w:rPr>
        <w:t xml:space="preserve">data on the species identified from the ‘Gower Wildlife’ Blog </w:t>
      </w:r>
      <w:sdt>
        <w:sdtPr>
          <w:rPr>
            <w:rFonts w:ascii="Times New Roman" w:hAnsi="Times New Roman" w:cs="Times New Roman"/>
            <w:sz w:val="24"/>
            <w:szCs w:val="24"/>
          </w:rPr>
          <w:id w:val="-1828501078"/>
          <w:citation/>
        </w:sdtPr>
        <w:sdtEndPr/>
        <w:sdtContent>
          <w:r w:rsidR="00AE5BB7">
            <w:rPr>
              <w:rFonts w:ascii="Times New Roman" w:hAnsi="Times New Roman" w:cs="Times New Roman"/>
              <w:sz w:val="24"/>
              <w:szCs w:val="24"/>
            </w:rPr>
            <w:fldChar w:fldCharType="begin"/>
          </w:r>
          <w:r w:rsidR="00AE5BB7">
            <w:rPr>
              <w:rFonts w:ascii="Times New Roman" w:hAnsi="Times New Roman" w:cs="Times New Roman"/>
              <w:sz w:val="24"/>
              <w:szCs w:val="24"/>
            </w:rPr>
            <w:instrText xml:space="preserve"> CITATION Gow20 \l 2057 </w:instrText>
          </w:r>
          <w:r w:rsidR="00AE5BB7">
            <w:rPr>
              <w:rFonts w:ascii="Times New Roman" w:hAnsi="Times New Roman" w:cs="Times New Roman"/>
              <w:sz w:val="24"/>
              <w:szCs w:val="24"/>
            </w:rPr>
            <w:fldChar w:fldCharType="separate"/>
          </w:r>
          <w:r w:rsidR="00470616" w:rsidRPr="00470616">
            <w:rPr>
              <w:rFonts w:ascii="Times New Roman" w:hAnsi="Times New Roman" w:cs="Times New Roman"/>
              <w:noProof/>
              <w:sz w:val="24"/>
              <w:szCs w:val="24"/>
            </w:rPr>
            <w:t>(Gower Wildlife, 2008 - 2020)</w:t>
          </w:r>
          <w:r w:rsidR="00AE5BB7">
            <w:rPr>
              <w:rFonts w:ascii="Times New Roman" w:hAnsi="Times New Roman" w:cs="Times New Roman"/>
              <w:sz w:val="24"/>
              <w:szCs w:val="24"/>
            </w:rPr>
            <w:fldChar w:fldCharType="end"/>
          </w:r>
        </w:sdtContent>
      </w:sdt>
      <w:r w:rsidR="00AE5BB7">
        <w:rPr>
          <w:rFonts w:ascii="Times New Roman" w:hAnsi="Times New Roman" w:cs="Times New Roman"/>
          <w:sz w:val="24"/>
          <w:szCs w:val="24"/>
        </w:rPr>
        <w:t>, however I couldn’t find any species</w:t>
      </w:r>
      <w:r w:rsidR="00EF5B91">
        <w:rPr>
          <w:rFonts w:ascii="Times New Roman" w:hAnsi="Times New Roman" w:cs="Times New Roman"/>
          <w:sz w:val="24"/>
          <w:szCs w:val="24"/>
        </w:rPr>
        <w:t xml:space="preserve"> </w:t>
      </w:r>
      <w:r w:rsidR="00FF3D57">
        <w:rPr>
          <w:rFonts w:ascii="Times New Roman" w:hAnsi="Times New Roman" w:cs="Times New Roman"/>
          <w:sz w:val="24"/>
          <w:szCs w:val="24"/>
        </w:rPr>
        <w:t>found in</w:t>
      </w:r>
      <w:r w:rsidR="00EF5B91">
        <w:rPr>
          <w:rFonts w:ascii="Times New Roman" w:hAnsi="Times New Roman" w:cs="Times New Roman"/>
          <w:sz w:val="24"/>
          <w:szCs w:val="24"/>
        </w:rPr>
        <w:t xml:space="preserve"> the pellets in the blog unfortunately. </w:t>
      </w:r>
    </w:p>
    <w:p w14:paraId="172B5997" w14:textId="7C1DAEFC" w:rsidR="0042177F" w:rsidRDefault="003A6775" w:rsidP="00F93CEE">
      <w:pPr>
        <w:jc w:val="both"/>
        <w:rPr>
          <w:rFonts w:ascii="Times New Roman" w:hAnsi="Times New Roman" w:cs="Times New Roman"/>
          <w:sz w:val="24"/>
          <w:szCs w:val="24"/>
        </w:rPr>
      </w:pPr>
      <w:r>
        <w:rPr>
          <w:rFonts w:ascii="Times New Roman" w:hAnsi="Times New Roman" w:cs="Times New Roman"/>
          <w:sz w:val="24"/>
          <w:szCs w:val="24"/>
        </w:rPr>
        <w:t xml:space="preserve">As with almost </w:t>
      </w:r>
      <w:r w:rsidR="005E6479">
        <w:rPr>
          <w:rFonts w:ascii="Times New Roman" w:hAnsi="Times New Roman" w:cs="Times New Roman"/>
          <w:sz w:val="24"/>
          <w:szCs w:val="24"/>
        </w:rPr>
        <w:t>every</w:t>
      </w:r>
      <w:r>
        <w:rPr>
          <w:rFonts w:ascii="Times New Roman" w:hAnsi="Times New Roman" w:cs="Times New Roman"/>
          <w:sz w:val="24"/>
          <w:szCs w:val="24"/>
        </w:rPr>
        <w:t xml:space="preserve"> study, there are several shortcomings</w:t>
      </w:r>
      <w:r w:rsidR="005E6479">
        <w:rPr>
          <w:rFonts w:ascii="Times New Roman" w:hAnsi="Times New Roman" w:cs="Times New Roman"/>
          <w:sz w:val="24"/>
          <w:szCs w:val="24"/>
        </w:rPr>
        <w:t xml:space="preserve"> which I will go into detail about now. </w:t>
      </w:r>
      <w:r w:rsidR="00957E18">
        <w:rPr>
          <w:rFonts w:ascii="Times New Roman" w:hAnsi="Times New Roman" w:cs="Times New Roman"/>
          <w:sz w:val="24"/>
          <w:szCs w:val="24"/>
        </w:rPr>
        <w:t xml:space="preserve">Firstly, as I mentioned earlier, there are several species of owls that live in the UK, each with different eating habits. It </w:t>
      </w:r>
      <w:r w:rsidR="00FF3D57">
        <w:rPr>
          <w:rFonts w:ascii="Times New Roman" w:hAnsi="Times New Roman" w:cs="Times New Roman"/>
          <w:sz w:val="24"/>
          <w:szCs w:val="24"/>
        </w:rPr>
        <w:t>is not accurate or detailed enough</w:t>
      </w:r>
      <w:r w:rsidR="00957E18">
        <w:rPr>
          <w:rFonts w:ascii="Times New Roman" w:hAnsi="Times New Roman" w:cs="Times New Roman"/>
          <w:sz w:val="24"/>
          <w:szCs w:val="24"/>
        </w:rPr>
        <w:t xml:space="preserve"> to not identify which species of owl the pellets came from. Yes, it </w:t>
      </w:r>
      <w:r w:rsidR="00FF3D57">
        <w:rPr>
          <w:rFonts w:ascii="Times New Roman" w:hAnsi="Times New Roman" w:cs="Times New Roman"/>
          <w:sz w:val="24"/>
          <w:szCs w:val="24"/>
        </w:rPr>
        <w:t xml:space="preserve">is </w:t>
      </w:r>
      <w:r w:rsidR="00957E18">
        <w:rPr>
          <w:rFonts w:ascii="Times New Roman" w:hAnsi="Times New Roman" w:cs="Times New Roman"/>
          <w:sz w:val="24"/>
          <w:szCs w:val="24"/>
        </w:rPr>
        <w:t xml:space="preserve">not possible to identify </w:t>
      </w:r>
      <w:r w:rsidR="00FF3D57">
        <w:rPr>
          <w:rFonts w:ascii="Times New Roman" w:hAnsi="Times New Roman" w:cs="Times New Roman"/>
          <w:sz w:val="24"/>
          <w:szCs w:val="24"/>
        </w:rPr>
        <w:t xml:space="preserve">the owl species </w:t>
      </w:r>
      <w:r w:rsidR="00957E18">
        <w:rPr>
          <w:rFonts w:ascii="Times New Roman" w:hAnsi="Times New Roman" w:cs="Times New Roman"/>
          <w:sz w:val="24"/>
          <w:szCs w:val="24"/>
        </w:rPr>
        <w:t>by observing or testing the pellets, but I am now going to offer a solution to this problem. So the pellets were taken from a nest box in Parc-Le-</w:t>
      </w:r>
      <w:proofErr w:type="spellStart"/>
      <w:r w:rsidR="00957E18">
        <w:rPr>
          <w:rFonts w:ascii="Times New Roman" w:hAnsi="Times New Roman" w:cs="Times New Roman"/>
          <w:sz w:val="24"/>
          <w:szCs w:val="24"/>
        </w:rPr>
        <w:t>Brois</w:t>
      </w:r>
      <w:proofErr w:type="spellEnd"/>
      <w:r w:rsidR="00957E18">
        <w:rPr>
          <w:rFonts w:ascii="Times New Roman" w:hAnsi="Times New Roman" w:cs="Times New Roman"/>
          <w:sz w:val="24"/>
          <w:szCs w:val="24"/>
        </w:rPr>
        <w:t xml:space="preserve"> and a stand of trees in </w:t>
      </w:r>
      <w:r w:rsidR="00570EEC">
        <w:rPr>
          <w:rFonts w:ascii="Times New Roman" w:hAnsi="Times New Roman" w:cs="Times New Roman"/>
          <w:sz w:val="24"/>
          <w:szCs w:val="24"/>
        </w:rPr>
        <w:t>Newport Wetlands. Now, the nest box in Parc-Le-</w:t>
      </w:r>
      <w:proofErr w:type="spellStart"/>
      <w:r w:rsidR="00570EEC">
        <w:rPr>
          <w:rFonts w:ascii="Times New Roman" w:hAnsi="Times New Roman" w:cs="Times New Roman"/>
          <w:sz w:val="24"/>
          <w:szCs w:val="24"/>
        </w:rPr>
        <w:t>Brois</w:t>
      </w:r>
      <w:proofErr w:type="spellEnd"/>
      <w:r w:rsidR="00570EEC">
        <w:rPr>
          <w:rFonts w:ascii="Times New Roman" w:hAnsi="Times New Roman" w:cs="Times New Roman"/>
          <w:sz w:val="24"/>
          <w:szCs w:val="24"/>
        </w:rPr>
        <w:t xml:space="preserve"> is meant to be for barn owls, as stated in the site description. Nevertheless, with my solution you can identify the owl species </w:t>
      </w:r>
      <w:r w:rsidR="00FF3D57">
        <w:rPr>
          <w:rFonts w:ascii="Times New Roman" w:hAnsi="Times New Roman" w:cs="Times New Roman"/>
          <w:sz w:val="24"/>
          <w:szCs w:val="24"/>
        </w:rPr>
        <w:t>with more certainty</w:t>
      </w:r>
      <w:r w:rsidR="00570EEC">
        <w:rPr>
          <w:rFonts w:ascii="Times New Roman" w:hAnsi="Times New Roman" w:cs="Times New Roman"/>
          <w:sz w:val="24"/>
          <w:szCs w:val="24"/>
        </w:rPr>
        <w:t>. If I was to redesign the survey, I would place a camera in each of the sample sites, as this can show an image of the owl visiting the site.</w:t>
      </w:r>
      <w:r w:rsidR="00A726D6">
        <w:rPr>
          <w:rFonts w:ascii="Times New Roman" w:hAnsi="Times New Roman" w:cs="Times New Roman"/>
          <w:sz w:val="24"/>
          <w:szCs w:val="24"/>
        </w:rPr>
        <w:t xml:space="preserve"> With the knowledge of what species of owl have produced the pellets, it can provide a better understanding of the biodiversity on the sites.</w:t>
      </w:r>
    </w:p>
    <w:p w14:paraId="0541275B" w14:textId="329591AB" w:rsidR="00415125" w:rsidRDefault="00A726D6" w:rsidP="00F93CEE">
      <w:pPr>
        <w:jc w:val="both"/>
        <w:rPr>
          <w:rFonts w:ascii="Times New Roman" w:hAnsi="Times New Roman" w:cs="Times New Roman"/>
          <w:sz w:val="24"/>
          <w:szCs w:val="24"/>
        </w:rPr>
      </w:pPr>
      <w:r>
        <w:rPr>
          <w:rFonts w:ascii="Times New Roman" w:hAnsi="Times New Roman" w:cs="Times New Roman"/>
          <w:sz w:val="24"/>
          <w:szCs w:val="24"/>
        </w:rPr>
        <w:t>Now how do these findings influence the decisions regarding the future management of the sites</w:t>
      </w:r>
      <w:r w:rsidR="003A1292">
        <w:rPr>
          <w:rFonts w:ascii="Times New Roman" w:hAnsi="Times New Roman" w:cs="Times New Roman"/>
          <w:sz w:val="24"/>
          <w:szCs w:val="24"/>
        </w:rPr>
        <w:t xml:space="preserve">? </w:t>
      </w:r>
      <w:r w:rsidR="0042177F">
        <w:rPr>
          <w:rFonts w:ascii="Times New Roman" w:hAnsi="Times New Roman" w:cs="Times New Roman"/>
          <w:sz w:val="24"/>
          <w:szCs w:val="24"/>
        </w:rPr>
        <w:t>B</w:t>
      </w:r>
      <w:r w:rsidR="003A1292">
        <w:rPr>
          <w:rFonts w:ascii="Times New Roman" w:hAnsi="Times New Roman" w:cs="Times New Roman"/>
          <w:sz w:val="24"/>
          <w:szCs w:val="24"/>
        </w:rPr>
        <w:t xml:space="preserve">ased on the data gathered, I can offer a few recommendations for the future management. </w:t>
      </w:r>
      <w:r w:rsidR="00340F5C">
        <w:rPr>
          <w:rFonts w:ascii="Times New Roman" w:hAnsi="Times New Roman" w:cs="Times New Roman"/>
          <w:sz w:val="24"/>
          <w:szCs w:val="24"/>
        </w:rPr>
        <w:t>First of all, how do you achieve successful site management? A good starting point is collecting as much data as possible about the habitat. For example, plant surveys, bird counts and hedgerow condition surveys</w:t>
      </w:r>
      <w:sdt>
        <w:sdtPr>
          <w:rPr>
            <w:rFonts w:ascii="Times New Roman" w:hAnsi="Times New Roman" w:cs="Times New Roman"/>
            <w:sz w:val="24"/>
            <w:szCs w:val="24"/>
          </w:rPr>
          <w:id w:val="-1116903264"/>
          <w:citation/>
        </w:sdtPr>
        <w:sdtEndPr/>
        <w:sdtContent>
          <w:r w:rsidR="00340F5C">
            <w:rPr>
              <w:rFonts w:ascii="Times New Roman" w:hAnsi="Times New Roman" w:cs="Times New Roman"/>
              <w:sz w:val="24"/>
              <w:szCs w:val="24"/>
            </w:rPr>
            <w:fldChar w:fldCharType="begin"/>
          </w:r>
          <w:r w:rsidR="00340F5C">
            <w:rPr>
              <w:rFonts w:ascii="Times New Roman" w:hAnsi="Times New Roman" w:cs="Times New Roman"/>
              <w:sz w:val="24"/>
              <w:szCs w:val="24"/>
            </w:rPr>
            <w:instrText xml:space="preserve"> CITATION WarNA \l 2057 </w:instrText>
          </w:r>
          <w:r w:rsidR="00340F5C">
            <w:rPr>
              <w:rFonts w:ascii="Times New Roman" w:hAnsi="Times New Roman" w:cs="Times New Roman"/>
              <w:sz w:val="24"/>
              <w:szCs w:val="24"/>
            </w:rPr>
            <w:fldChar w:fldCharType="separate"/>
          </w:r>
          <w:r w:rsidR="00470616">
            <w:rPr>
              <w:rFonts w:ascii="Times New Roman" w:hAnsi="Times New Roman" w:cs="Times New Roman"/>
              <w:noProof/>
              <w:sz w:val="24"/>
              <w:szCs w:val="24"/>
            </w:rPr>
            <w:t xml:space="preserve"> </w:t>
          </w:r>
          <w:r w:rsidR="00470616" w:rsidRPr="00470616">
            <w:rPr>
              <w:rFonts w:ascii="Times New Roman" w:hAnsi="Times New Roman" w:cs="Times New Roman"/>
              <w:noProof/>
              <w:sz w:val="24"/>
              <w:szCs w:val="24"/>
            </w:rPr>
            <w:t>(Warwickshire Wildlife Trust, N/A)</w:t>
          </w:r>
          <w:r w:rsidR="00340F5C">
            <w:rPr>
              <w:rFonts w:ascii="Times New Roman" w:hAnsi="Times New Roman" w:cs="Times New Roman"/>
              <w:sz w:val="24"/>
              <w:szCs w:val="24"/>
            </w:rPr>
            <w:fldChar w:fldCharType="end"/>
          </w:r>
        </w:sdtContent>
      </w:sdt>
      <w:r w:rsidR="00340F5C">
        <w:rPr>
          <w:rFonts w:ascii="Times New Roman" w:hAnsi="Times New Roman" w:cs="Times New Roman"/>
          <w:sz w:val="24"/>
          <w:szCs w:val="24"/>
        </w:rPr>
        <w:t xml:space="preserve">. </w:t>
      </w:r>
      <w:r w:rsidR="00BD0C14">
        <w:rPr>
          <w:rFonts w:ascii="Times New Roman" w:hAnsi="Times New Roman" w:cs="Times New Roman"/>
          <w:sz w:val="24"/>
          <w:szCs w:val="24"/>
        </w:rPr>
        <w:t>The second, and often overlooked part of site management, is creating strict perimeters and borders around the site, otherwise how else can you decide which area of land needs manag</w:t>
      </w:r>
      <w:r w:rsidR="00DF4568">
        <w:rPr>
          <w:rFonts w:ascii="Times New Roman" w:hAnsi="Times New Roman" w:cs="Times New Roman"/>
          <w:sz w:val="24"/>
          <w:szCs w:val="24"/>
        </w:rPr>
        <w:t>ing</w:t>
      </w:r>
      <w:r w:rsidR="00BD0C14">
        <w:rPr>
          <w:rFonts w:ascii="Times New Roman" w:hAnsi="Times New Roman" w:cs="Times New Roman"/>
          <w:sz w:val="24"/>
          <w:szCs w:val="24"/>
        </w:rPr>
        <w:t xml:space="preserve"> and which doesn’t</w:t>
      </w:r>
      <w:sdt>
        <w:sdtPr>
          <w:rPr>
            <w:rFonts w:ascii="Times New Roman" w:hAnsi="Times New Roman" w:cs="Times New Roman"/>
            <w:sz w:val="24"/>
            <w:szCs w:val="24"/>
          </w:rPr>
          <w:id w:val="2123097416"/>
          <w:citation/>
        </w:sdtPr>
        <w:sdtEndPr/>
        <w:sdtContent>
          <w:r w:rsidR="00BD0C14">
            <w:rPr>
              <w:rFonts w:ascii="Times New Roman" w:hAnsi="Times New Roman" w:cs="Times New Roman"/>
              <w:sz w:val="24"/>
              <w:szCs w:val="24"/>
            </w:rPr>
            <w:fldChar w:fldCharType="begin"/>
          </w:r>
          <w:r w:rsidR="00BD0C14">
            <w:rPr>
              <w:rFonts w:ascii="Times New Roman" w:hAnsi="Times New Roman" w:cs="Times New Roman"/>
              <w:sz w:val="24"/>
              <w:szCs w:val="24"/>
            </w:rPr>
            <w:instrText xml:space="preserve"> CITATION WarNA \l 2057 </w:instrText>
          </w:r>
          <w:r w:rsidR="00BD0C14">
            <w:rPr>
              <w:rFonts w:ascii="Times New Roman" w:hAnsi="Times New Roman" w:cs="Times New Roman"/>
              <w:sz w:val="24"/>
              <w:szCs w:val="24"/>
            </w:rPr>
            <w:fldChar w:fldCharType="separate"/>
          </w:r>
          <w:r w:rsidR="00470616">
            <w:rPr>
              <w:rFonts w:ascii="Times New Roman" w:hAnsi="Times New Roman" w:cs="Times New Roman"/>
              <w:noProof/>
              <w:sz w:val="24"/>
              <w:szCs w:val="24"/>
            </w:rPr>
            <w:t xml:space="preserve"> </w:t>
          </w:r>
          <w:r w:rsidR="00470616" w:rsidRPr="00470616">
            <w:rPr>
              <w:rFonts w:ascii="Times New Roman" w:hAnsi="Times New Roman" w:cs="Times New Roman"/>
              <w:noProof/>
              <w:sz w:val="24"/>
              <w:szCs w:val="24"/>
            </w:rPr>
            <w:t>(Warwickshire Wildlife Trust, N/A)</w:t>
          </w:r>
          <w:r w:rsidR="00BD0C14">
            <w:rPr>
              <w:rFonts w:ascii="Times New Roman" w:hAnsi="Times New Roman" w:cs="Times New Roman"/>
              <w:sz w:val="24"/>
              <w:szCs w:val="24"/>
            </w:rPr>
            <w:fldChar w:fldCharType="end"/>
          </w:r>
        </w:sdtContent>
      </w:sdt>
      <w:r w:rsidR="00BD0C14">
        <w:rPr>
          <w:rFonts w:ascii="Times New Roman" w:hAnsi="Times New Roman" w:cs="Times New Roman"/>
          <w:sz w:val="24"/>
          <w:szCs w:val="24"/>
        </w:rPr>
        <w:t>.</w:t>
      </w:r>
      <w:r w:rsidR="00DF4568">
        <w:rPr>
          <w:rFonts w:ascii="Times New Roman" w:hAnsi="Times New Roman" w:cs="Times New Roman"/>
          <w:sz w:val="24"/>
          <w:szCs w:val="24"/>
        </w:rPr>
        <w:t xml:space="preserve"> Once sufficient data is gathered and borders are established, it’s time to implement effective strategies to allow the sites wildlife to thrive. Getting rid of invasive plant/animal species is a good place to start as invasive species can disrupt and reduce the natural biodiversity and native species in a habitat</w:t>
      </w:r>
      <w:sdt>
        <w:sdtPr>
          <w:rPr>
            <w:rFonts w:ascii="Times New Roman" w:hAnsi="Times New Roman" w:cs="Times New Roman"/>
            <w:sz w:val="24"/>
            <w:szCs w:val="24"/>
          </w:rPr>
          <w:id w:val="346759852"/>
          <w:citation/>
        </w:sdtPr>
        <w:sdtEndPr/>
        <w:sdtContent>
          <w:r w:rsidR="00DF4568">
            <w:rPr>
              <w:rFonts w:ascii="Times New Roman" w:hAnsi="Times New Roman" w:cs="Times New Roman"/>
              <w:sz w:val="24"/>
              <w:szCs w:val="24"/>
            </w:rPr>
            <w:fldChar w:fldCharType="begin"/>
          </w:r>
          <w:r w:rsidR="00DF4568">
            <w:rPr>
              <w:rFonts w:ascii="Times New Roman" w:hAnsi="Times New Roman" w:cs="Times New Roman"/>
              <w:sz w:val="24"/>
              <w:szCs w:val="24"/>
            </w:rPr>
            <w:instrText xml:space="preserve"> CITATION Pen16 \l 2057 </w:instrText>
          </w:r>
          <w:r w:rsidR="00DF4568">
            <w:rPr>
              <w:rFonts w:ascii="Times New Roman" w:hAnsi="Times New Roman" w:cs="Times New Roman"/>
              <w:sz w:val="24"/>
              <w:szCs w:val="24"/>
            </w:rPr>
            <w:fldChar w:fldCharType="separate"/>
          </w:r>
          <w:r w:rsidR="00470616">
            <w:rPr>
              <w:rFonts w:ascii="Times New Roman" w:hAnsi="Times New Roman" w:cs="Times New Roman"/>
              <w:noProof/>
              <w:sz w:val="24"/>
              <w:szCs w:val="24"/>
            </w:rPr>
            <w:t xml:space="preserve"> </w:t>
          </w:r>
          <w:r w:rsidR="00470616" w:rsidRPr="00470616">
            <w:rPr>
              <w:rFonts w:ascii="Times New Roman" w:hAnsi="Times New Roman" w:cs="Times New Roman"/>
              <w:noProof/>
              <w:sz w:val="24"/>
              <w:szCs w:val="24"/>
            </w:rPr>
            <w:t>(PennState Extension, 2016)</w:t>
          </w:r>
          <w:r w:rsidR="00DF4568">
            <w:rPr>
              <w:rFonts w:ascii="Times New Roman" w:hAnsi="Times New Roman" w:cs="Times New Roman"/>
              <w:sz w:val="24"/>
              <w:szCs w:val="24"/>
            </w:rPr>
            <w:fldChar w:fldCharType="end"/>
          </w:r>
        </w:sdtContent>
      </w:sdt>
      <w:r w:rsidR="00DF4568">
        <w:rPr>
          <w:rFonts w:ascii="Times New Roman" w:hAnsi="Times New Roman" w:cs="Times New Roman"/>
          <w:sz w:val="24"/>
          <w:szCs w:val="24"/>
        </w:rPr>
        <w:t xml:space="preserve">. A simple plant count of weeds can give an idea on how prominent the weeds are, and being able to identify common weeds found in the UK will help in removing them. Common weeds in the UK are Dandelions, couch grass and </w:t>
      </w:r>
      <w:proofErr w:type="spellStart"/>
      <w:r w:rsidR="00DF4568">
        <w:rPr>
          <w:rFonts w:ascii="Times New Roman" w:hAnsi="Times New Roman" w:cs="Times New Roman"/>
          <w:sz w:val="24"/>
          <w:szCs w:val="24"/>
        </w:rPr>
        <w:t>buglos</w:t>
      </w:r>
      <w:proofErr w:type="spellEnd"/>
      <w:r w:rsidR="00DF4568">
        <w:rPr>
          <w:rFonts w:ascii="Times New Roman" w:hAnsi="Times New Roman" w:cs="Times New Roman"/>
          <w:sz w:val="24"/>
          <w:szCs w:val="24"/>
        </w:rPr>
        <w:t>, to name just a few examples</w:t>
      </w:r>
      <w:sdt>
        <w:sdtPr>
          <w:rPr>
            <w:rFonts w:ascii="Times New Roman" w:hAnsi="Times New Roman" w:cs="Times New Roman"/>
            <w:sz w:val="24"/>
            <w:szCs w:val="24"/>
          </w:rPr>
          <w:id w:val="185949531"/>
          <w:citation/>
        </w:sdtPr>
        <w:sdtEndPr/>
        <w:sdtContent>
          <w:r w:rsidR="00DF4568">
            <w:rPr>
              <w:rFonts w:ascii="Times New Roman" w:hAnsi="Times New Roman" w:cs="Times New Roman"/>
              <w:sz w:val="24"/>
              <w:szCs w:val="24"/>
            </w:rPr>
            <w:fldChar w:fldCharType="begin"/>
          </w:r>
          <w:r w:rsidR="00DF4568">
            <w:rPr>
              <w:rFonts w:ascii="Times New Roman" w:hAnsi="Times New Roman" w:cs="Times New Roman"/>
              <w:sz w:val="24"/>
              <w:szCs w:val="24"/>
            </w:rPr>
            <w:instrText xml:space="preserve"> CITATION AliNA \l 2057 </w:instrText>
          </w:r>
          <w:r w:rsidR="00DF4568">
            <w:rPr>
              <w:rFonts w:ascii="Times New Roman" w:hAnsi="Times New Roman" w:cs="Times New Roman"/>
              <w:sz w:val="24"/>
              <w:szCs w:val="24"/>
            </w:rPr>
            <w:fldChar w:fldCharType="separate"/>
          </w:r>
          <w:r w:rsidR="00470616">
            <w:rPr>
              <w:rFonts w:ascii="Times New Roman" w:hAnsi="Times New Roman" w:cs="Times New Roman"/>
              <w:noProof/>
              <w:sz w:val="24"/>
              <w:szCs w:val="24"/>
            </w:rPr>
            <w:t xml:space="preserve"> </w:t>
          </w:r>
          <w:r w:rsidR="00470616" w:rsidRPr="00470616">
            <w:rPr>
              <w:rFonts w:ascii="Times New Roman" w:hAnsi="Times New Roman" w:cs="Times New Roman"/>
              <w:noProof/>
              <w:sz w:val="24"/>
              <w:szCs w:val="24"/>
            </w:rPr>
            <w:t>(North, N/A)</w:t>
          </w:r>
          <w:r w:rsidR="00DF4568">
            <w:rPr>
              <w:rFonts w:ascii="Times New Roman" w:hAnsi="Times New Roman" w:cs="Times New Roman"/>
              <w:sz w:val="24"/>
              <w:szCs w:val="24"/>
            </w:rPr>
            <w:fldChar w:fldCharType="end"/>
          </w:r>
        </w:sdtContent>
      </w:sdt>
      <w:r w:rsidR="00B64D4B">
        <w:rPr>
          <w:rFonts w:ascii="Times New Roman" w:hAnsi="Times New Roman" w:cs="Times New Roman"/>
          <w:sz w:val="24"/>
          <w:szCs w:val="24"/>
        </w:rPr>
        <w:t xml:space="preserve">. </w:t>
      </w:r>
      <w:r w:rsidR="005F0CD8">
        <w:rPr>
          <w:rFonts w:ascii="Times New Roman" w:hAnsi="Times New Roman" w:cs="Times New Roman"/>
          <w:sz w:val="24"/>
          <w:szCs w:val="24"/>
        </w:rPr>
        <w:t xml:space="preserve">However, to be specific about this site, this is the first decision I would make for management. I would work with UK BAP, which I wrote about earlier, to increase water vole populations in both sites, more importantly in Newport Wetlands where the evidence of one from the pellets. This is because if a species is endangered, time is running out for </w:t>
      </w:r>
      <w:r w:rsidR="0039612C">
        <w:rPr>
          <w:rFonts w:ascii="Times New Roman" w:hAnsi="Times New Roman" w:cs="Times New Roman"/>
          <w:sz w:val="24"/>
          <w:szCs w:val="24"/>
        </w:rPr>
        <w:t>action to be taken in order to prevent the extinction. The sooner steps are taken to help increase population numbers the higher the chance of preventing extinction, which would reduce the biodiversity.</w:t>
      </w:r>
    </w:p>
    <w:p w14:paraId="54643CA8" w14:textId="77777777" w:rsidR="00077CD3" w:rsidRDefault="00077CD3" w:rsidP="00F93CEE">
      <w:pPr>
        <w:jc w:val="both"/>
        <w:rPr>
          <w:rFonts w:ascii="Times New Roman" w:hAnsi="Times New Roman" w:cs="Times New Roman"/>
          <w:sz w:val="24"/>
          <w:szCs w:val="24"/>
        </w:rPr>
      </w:pPr>
    </w:p>
    <w:p w14:paraId="230E883B" w14:textId="77777777" w:rsidR="00077CD3" w:rsidRDefault="00077CD3" w:rsidP="00F93CEE">
      <w:pPr>
        <w:jc w:val="both"/>
        <w:rPr>
          <w:rFonts w:ascii="Times New Roman" w:hAnsi="Times New Roman" w:cs="Times New Roman"/>
          <w:sz w:val="24"/>
          <w:szCs w:val="24"/>
        </w:rPr>
      </w:pPr>
    </w:p>
    <w:p w14:paraId="7513AAE1" w14:textId="7F23FF85" w:rsidR="003E17AA" w:rsidRPr="00C759BB" w:rsidRDefault="00415125" w:rsidP="00F93CEE">
      <w:pPr>
        <w:jc w:val="both"/>
        <w:rPr>
          <w:rFonts w:ascii="Times New Roman" w:hAnsi="Times New Roman" w:cs="Times New Roman"/>
          <w:sz w:val="24"/>
          <w:szCs w:val="24"/>
        </w:rPr>
      </w:pPr>
      <w:r>
        <w:rPr>
          <w:rFonts w:ascii="Times New Roman" w:hAnsi="Times New Roman" w:cs="Times New Roman"/>
          <w:sz w:val="24"/>
          <w:szCs w:val="24"/>
        </w:rPr>
        <w:lastRenderedPageBreak/>
        <w:t xml:space="preserve">In summary, there were many findings that came out of this survey, which I will now analyse. The aim of this experiment was to </w:t>
      </w:r>
      <w:r w:rsidR="0061597F">
        <w:rPr>
          <w:rFonts w:ascii="Times New Roman" w:hAnsi="Times New Roman" w:cs="Times New Roman"/>
          <w:sz w:val="24"/>
          <w:szCs w:val="24"/>
        </w:rPr>
        <w:t xml:space="preserve">gather data on species diversity and abundance </w:t>
      </w:r>
      <w:r w:rsidR="0064553C">
        <w:rPr>
          <w:rFonts w:ascii="Times New Roman" w:hAnsi="Times New Roman" w:cs="Times New Roman"/>
          <w:sz w:val="24"/>
          <w:szCs w:val="24"/>
        </w:rPr>
        <w:t xml:space="preserve">from 2 sites. </w:t>
      </w:r>
      <w:r w:rsidR="00582BC0">
        <w:rPr>
          <w:rFonts w:ascii="Times New Roman" w:hAnsi="Times New Roman" w:cs="Times New Roman"/>
          <w:sz w:val="24"/>
          <w:szCs w:val="24"/>
        </w:rPr>
        <w:t xml:space="preserve">The main finding from this survey was that field voles were by far the most prevalent species in both sites, by a significant margin. Then secondary to field voles, the biodiversity in the sites was fairly level, with all the other species being identified at a similar frequency. However, more data is needed to make such statements with certainty as owl pellet dissection is a survey method with various limitations as I have written about in this paper. </w:t>
      </w:r>
      <w:r w:rsidR="00F04F0A">
        <w:rPr>
          <w:rFonts w:ascii="Times New Roman" w:hAnsi="Times New Roman" w:cs="Times New Roman"/>
          <w:sz w:val="24"/>
          <w:szCs w:val="24"/>
        </w:rPr>
        <w:t>In regard to</w:t>
      </w:r>
      <w:r w:rsidR="00582BC0">
        <w:rPr>
          <w:rFonts w:ascii="Times New Roman" w:hAnsi="Times New Roman" w:cs="Times New Roman"/>
          <w:sz w:val="24"/>
          <w:szCs w:val="24"/>
        </w:rPr>
        <w:t xml:space="preserve"> future site management, many more different surveys need to be conducted in order to gain a more detailed picture of the biodiversity in the sites. </w:t>
      </w:r>
      <w:r w:rsidR="005A3EAF">
        <w:rPr>
          <w:rFonts w:ascii="Times New Roman" w:hAnsi="Times New Roman" w:cs="Times New Roman"/>
          <w:sz w:val="24"/>
          <w:szCs w:val="24"/>
        </w:rPr>
        <w:t xml:space="preserve">This data is a good starting point </w:t>
      </w:r>
      <w:r w:rsidR="000409DE">
        <w:rPr>
          <w:rFonts w:ascii="Times New Roman" w:hAnsi="Times New Roman" w:cs="Times New Roman"/>
          <w:sz w:val="24"/>
          <w:szCs w:val="24"/>
        </w:rPr>
        <w:t>though and</w:t>
      </w:r>
      <w:r w:rsidR="005A3EAF">
        <w:rPr>
          <w:rFonts w:ascii="Times New Roman" w:hAnsi="Times New Roman" w:cs="Times New Roman"/>
          <w:sz w:val="24"/>
          <w:szCs w:val="24"/>
        </w:rPr>
        <w:t xml:space="preserve"> gives a relatively good indication of the biodiversity on these sites.</w:t>
      </w:r>
    </w:p>
    <w:sdt>
      <w:sdtPr>
        <w:rPr>
          <w:rFonts w:asciiTheme="minorHAnsi" w:eastAsiaTheme="minorEastAsia" w:hAnsiTheme="minorHAnsi" w:cstheme="minorBidi"/>
          <w:color w:val="auto"/>
          <w:kern w:val="2"/>
          <w:sz w:val="22"/>
          <w:szCs w:val="22"/>
          <w14:ligatures w14:val="standardContextual"/>
        </w:rPr>
        <w:id w:val="-875611158"/>
        <w:docPartObj>
          <w:docPartGallery w:val="Bibliographies"/>
          <w:docPartUnique/>
        </w:docPartObj>
      </w:sdtPr>
      <w:sdtEndPr/>
      <w:sdtContent>
        <w:p w14:paraId="2D20E8FE" w14:textId="79D7C1EB" w:rsidR="00C615D6" w:rsidRDefault="00C615D6">
          <w:pPr>
            <w:pStyle w:val="Heading1"/>
          </w:pPr>
          <w:r>
            <w:t>References</w:t>
          </w:r>
        </w:p>
        <w:sdt>
          <w:sdtPr>
            <w:id w:val="-573587230"/>
            <w:bibliography/>
          </w:sdtPr>
          <w:sdtEndPr/>
          <w:sdtContent>
            <w:p w14:paraId="75BA1687" w14:textId="77777777" w:rsidR="00470616" w:rsidRDefault="00C615D6" w:rsidP="00470616">
              <w:pPr>
                <w:pStyle w:val="Bibliography"/>
                <w:ind w:left="720" w:hanging="720"/>
                <w:rPr>
                  <w:noProof/>
                  <w:kern w:val="0"/>
                  <w:sz w:val="24"/>
                  <w:szCs w:val="24"/>
                  <w14:ligatures w14:val="none"/>
                </w:rPr>
              </w:pPr>
              <w:r>
                <w:fldChar w:fldCharType="begin"/>
              </w:r>
              <w:r>
                <w:instrText>BIBLIOGRAPHY</w:instrText>
              </w:r>
              <w:r>
                <w:fldChar w:fldCharType="separate"/>
              </w:r>
              <w:r w:rsidR="00470616">
                <w:rPr>
                  <w:noProof/>
                </w:rPr>
                <w:t xml:space="preserve">Britannica. (N/A). Ecological effects. </w:t>
              </w:r>
              <w:r w:rsidR="00470616">
                <w:rPr>
                  <w:i/>
                  <w:iCs/>
                  <w:noProof/>
                </w:rPr>
                <w:t>Animals &amp; Nature</w:t>
              </w:r>
              <w:r w:rsidR="00470616">
                <w:rPr>
                  <w:noProof/>
                </w:rPr>
                <w:t>, N/A.</w:t>
              </w:r>
            </w:p>
            <w:p w14:paraId="7EFF39D7" w14:textId="77777777" w:rsidR="00470616" w:rsidRDefault="00470616" w:rsidP="00470616">
              <w:pPr>
                <w:pStyle w:val="Bibliography"/>
                <w:ind w:left="720" w:hanging="720"/>
                <w:rPr>
                  <w:noProof/>
                </w:rPr>
              </w:pPr>
              <w:r>
                <w:rPr>
                  <w:noProof/>
                </w:rPr>
                <w:t xml:space="preserve">Gower Wildlife. (2008 - 2020, N/A N/A). </w:t>
              </w:r>
              <w:r>
                <w:rPr>
                  <w:i/>
                  <w:iCs/>
                  <w:noProof/>
                </w:rPr>
                <w:t>Gower Wildlife</w:t>
              </w:r>
              <w:r>
                <w:rPr>
                  <w:noProof/>
                </w:rPr>
                <w:t>. Retrieved from Gower Wildlife: https://goweros.blogspot.com/</w:t>
              </w:r>
            </w:p>
            <w:p w14:paraId="205AF69A" w14:textId="77777777" w:rsidR="00470616" w:rsidRDefault="00470616" w:rsidP="00470616">
              <w:pPr>
                <w:pStyle w:val="Bibliography"/>
                <w:ind w:left="720" w:hanging="720"/>
                <w:rPr>
                  <w:noProof/>
                </w:rPr>
              </w:pPr>
              <w:r>
                <w:rPr>
                  <w:noProof/>
                </w:rPr>
                <w:t xml:space="preserve">JNCC. (2019, October 17). </w:t>
              </w:r>
              <w:r>
                <w:rPr>
                  <w:i/>
                  <w:iCs/>
                  <w:noProof/>
                </w:rPr>
                <w:t>UK BAP Priority Species</w:t>
              </w:r>
              <w:r>
                <w:rPr>
                  <w:noProof/>
                </w:rPr>
                <w:t>. Retrieved from JNCC: https://jncc.gov.uk/our-work/uk-bap-priority-species/</w:t>
              </w:r>
            </w:p>
            <w:p w14:paraId="5CB33168" w14:textId="77777777" w:rsidR="00470616" w:rsidRDefault="00470616" w:rsidP="00470616">
              <w:pPr>
                <w:pStyle w:val="Bibliography"/>
                <w:ind w:left="720" w:hanging="720"/>
                <w:rPr>
                  <w:noProof/>
                </w:rPr>
              </w:pPr>
              <w:r>
                <w:rPr>
                  <w:noProof/>
                </w:rPr>
                <w:t xml:space="preserve">North, A. (N/A). How to Identify the 10 Most Common UK Garden Weeds. </w:t>
              </w:r>
              <w:r>
                <w:rPr>
                  <w:i/>
                  <w:iCs/>
                  <w:noProof/>
                </w:rPr>
                <w:t>Roots</w:t>
              </w:r>
              <w:r>
                <w:rPr>
                  <w:noProof/>
                </w:rPr>
                <w:t>, N/A.</w:t>
              </w:r>
            </w:p>
            <w:p w14:paraId="617B5D36" w14:textId="77777777" w:rsidR="00470616" w:rsidRDefault="00470616" w:rsidP="00470616">
              <w:pPr>
                <w:pStyle w:val="Bibliography"/>
                <w:ind w:left="720" w:hanging="720"/>
                <w:rPr>
                  <w:noProof/>
                </w:rPr>
              </w:pPr>
              <w:r>
                <w:rPr>
                  <w:noProof/>
                </w:rPr>
                <w:t xml:space="preserve">PennState Extension. (2016). Management Practices for Enhancing Wildlife Habitat. </w:t>
              </w:r>
              <w:r>
                <w:rPr>
                  <w:i/>
                  <w:iCs/>
                  <w:noProof/>
                </w:rPr>
                <w:t>Management Practices for Enhancing Wildlife Habitat</w:t>
              </w:r>
              <w:r>
                <w:rPr>
                  <w:noProof/>
                </w:rPr>
                <w:t>, N/A.</w:t>
              </w:r>
            </w:p>
            <w:p w14:paraId="54B3D92D" w14:textId="77777777" w:rsidR="00470616" w:rsidRDefault="00470616" w:rsidP="00470616">
              <w:pPr>
                <w:pStyle w:val="Bibliography"/>
                <w:ind w:left="720" w:hanging="720"/>
                <w:rPr>
                  <w:noProof/>
                </w:rPr>
              </w:pPr>
              <w:r>
                <w:rPr>
                  <w:noProof/>
                </w:rPr>
                <w:t xml:space="preserve">The Barn Owl Trust. (N/A, N/A N/A). </w:t>
              </w:r>
              <w:r>
                <w:rPr>
                  <w:i/>
                  <w:iCs/>
                  <w:noProof/>
                </w:rPr>
                <w:t>Barn Owl home range</w:t>
              </w:r>
              <w:r>
                <w:rPr>
                  <w:noProof/>
                </w:rPr>
                <w:t>. Retrieved from Barn Owl Trust: https://www.barnowltrust.org.uk/barn-owl-facts/barn-owl-home-range/</w:t>
              </w:r>
            </w:p>
            <w:p w14:paraId="129F7728" w14:textId="77777777" w:rsidR="00470616" w:rsidRDefault="00470616" w:rsidP="00470616">
              <w:pPr>
                <w:pStyle w:val="Bibliography"/>
                <w:ind w:left="720" w:hanging="720"/>
                <w:rPr>
                  <w:noProof/>
                </w:rPr>
              </w:pPr>
              <w:r>
                <w:rPr>
                  <w:noProof/>
                </w:rPr>
                <w:t xml:space="preserve">The Woodland Trust. (2019, January 18). </w:t>
              </w:r>
              <w:r>
                <w:rPr>
                  <w:i/>
                  <w:iCs/>
                  <w:noProof/>
                </w:rPr>
                <w:t>WHAT DO OWLS EAT? AND OTHER OWL FACTS</w:t>
              </w:r>
              <w:r>
                <w:rPr>
                  <w:noProof/>
                </w:rPr>
                <w:t>. Retrieved from The Woodland Trust: https://www.woodlandtrust.org.uk/blog/2019/01/what-do-owls-eat/</w:t>
              </w:r>
            </w:p>
            <w:p w14:paraId="0AAAEAEA" w14:textId="77777777" w:rsidR="00470616" w:rsidRDefault="00470616" w:rsidP="00470616">
              <w:pPr>
                <w:pStyle w:val="Bibliography"/>
                <w:ind w:left="720" w:hanging="720"/>
                <w:rPr>
                  <w:noProof/>
                </w:rPr>
              </w:pPr>
              <w:r>
                <w:rPr>
                  <w:noProof/>
                </w:rPr>
                <w:t xml:space="preserve">Warwickshire Wildlife Trust. (N/A, N/A N/A). </w:t>
              </w:r>
              <w:r>
                <w:rPr>
                  <w:i/>
                  <w:iCs/>
                  <w:noProof/>
                </w:rPr>
                <w:t>Farmland habitats and their management</w:t>
              </w:r>
              <w:r>
                <w:rPr>
                  <w:noProof/>
                </w:rPr>
                <w:t>. Retrieved from Farmland habitats and their management: https://www.warwickshirewildlifetrust.org.uk/farming-advice/farmland-habitats-and-their-management#:~:text=General%20habitat%20management%20tips&amp;text=You%20can%20do%20this%20yourself,ask%20for%20help%20with%20identification.</w:t>
              </w:r>
            </w:p>
            <w:p w14:paraId="5A02BB05" w14:textId="77777777" w:rsidR="00470616" w:rsidRDefault="00470616" w:rsidP="00470616">
              <w:pPr>
                <w:pStyle w:val="Bibliography"/>
                <w:ind w:left="720" w:hanging="720"/>
                <w:rPr>
                  <w:noProof/>
                </w:rPr>
              </w:pPr>
              <w:r>
                <w:rPr>
                  <w:noProof/>
                </w:rPr>
                <w:t xml:space="preserve">Wildlife Trusts Wales. (N/A, N/A N/A). </w:t>
              </w:r>
              <w:r>
                <w:rPr>
                  <w:i/>
                  <w:iCs/>
                  <w:noProof/>
                </w:rPr>
                <w:t>How to identify owls</w:t>
              </w:r>
              <w:r>
                <w:rPr>
                  <w:noProof/>
                </w:rPr>
                <w:t>. Retrieved from Wildlife Trusts Wales: https://www.wtwales.org/wildlife/how-identify/how-identify-owls</w:t>
              </w:r>
            </w:p>
            <w:p w14:paraId="62971231" w14:textId="79D7BB47" w:rsidR="00C615D6" w:rsidRDefault="00C615D6" w:rsidP="00470616">
              <w:r>
                <w:rPr>
                  <w:b/>
                  <w:bCs/>
                </w:rPr>
                <w:fldChar w:fldCharType="end"/>
              </w:r>
            </w:p>
          </w:sdtContent>
        </w:sdt>
      </w:sdtContent>
    </w:sdt>
    <w:p w14:paraId="01485A00" w14:textId="03AC7205" w:rsidR="00F93CEE" w:rsidRPr="0045534A" w:rsidRDefault="00F93CEE" w:rsidP="00F93CEE">
      <w:pPr>
        <w:jc w:val="both"/>
        <w:rPr>
          <w:rFonts w:ascii="Times New Roman" w:hAnsi="Times New Roman" w:cs="Times New Roman"/>
          <w:b/>
          <w:bCs/>
          <w:sz w:val="24"/>
          <w:szCs w:val="24"/>
        </w:rPr>
      </w:pPr>
    </w:p>
    <w:sectPr w:rsidR="00F93CEE" w:rsidRPr="0045534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EA6A815" w14:textId="77777777" w:rsidR="008069AF" w:rsidRDefault="008069AF" w:rsidP="00E871E0">
      <w:pPr>
        <w:spacing w:after="0" w:line="240" w:lineRule="auto"/>
      </w:pPr>
      <w:r>
        <w:separator/>
      </w:r>
    </w:p>
  </w:endnote>
  <w:endnote w:type="continuationSeparator" w:id="0">
    <w:p w14:paraId="416586E1" w14:textId="77777777" w:rsidR="008069AF" w:rsidRDefault="008069AF" w:rsidP="00E871E0">
      <w:pPr>
        <w:spacing w:after="0" w:line="240" w:lineRule="auto"/>
      </w:pPr>
      <w:r>
        <w:continuationSeparator/>
      </w:r>
    </w:p>
  </w:endnote>
  <w:endnote w:type="continuationNotice" w:id="1">
    <w:p w14:paraId="2BF599E7" w14:textId="77777777" w:rsidR="008069AF" w:rsidRDefault="008069AF">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1991F80" w14:textId="77777777" w:rsidR="008069AF" w:rsidRDefault="008069AF" w:rsidP="00E871E0">
      <w:pPr>
        <w:spacing w:after="0" w:line="240" w:lineRule="auto"/>
      </w:pPr>
      <w:r>
        <w:separator/>
      </w:r>
    </w:p>
  </w:footnote>
  <w:footnote w:type="continuationSeparator" w:id="0">
    <w:p w14:paraId="4018532E" w14:textId="77777777" w:rsidR="008069AF" w:rsidRDefault="008069AF" w:rsidP="00E871E0">
      <w:pPr>
        <w:spacing w:after="0" w:line="240" w:lineRule="auto"/>
      </w:pPr>
      <w:r>
        <w:continuationSeparator/>
      </w:r>
    </w:p>
  </w:footnote>
  <w:footnote w:type="continuationNotice" w:id="1">
    <w:p w14:paraId="1657D316" w14:textId="77777777" w:rsidR="008069AF" w:rsidRDefault="008069AF">
      <w:pPr>
        <w:spacing w:after="0" w:line="240" w:lineRule="auto"/>
      </w:pP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534A"/>
    <w:rsid w:val="00013997"/>
    <w:rsid w:val="000318C7"/>
    <w:rsid w:val="000409DE"/>
    <w:rsid w:val="00041CBE"/>
    <w:rsid w:val="000443BF"/>
    <w:rsid w:val="00077CD3"/>
    <w:rsid w:val="000B0CB5"/>
    <w:rsid w:val="001157C9"/>
    <w:rsid w:val="00143CA8"/>
    <w:rsid w:val="00180AE5"/>
    <w:rsid w:val="00186B2A"/>
    <w:rsid w:val="001B4DCF"/>
    <w:rsid w:val="001B6B1E"/>
    <w:rsid w:val="001C0129"/>
    <w:rsid w:val="001F1BC9"/>
    <w:rsid w:val="00212F84"/>
    <w:rsid w:val="0028423E"/>
    <w:rsid w:val="002B46CB"/>
    <w:rsid w:val="002B7B75"/>
    <w:rsid w:val="00340F5C"/>
    <w:rsid w:val="00363019"/>
    <w:rsid w:val="00384D93"/>
    <w:rsid w:val="00387B27"/>
    <w:rsid w:val="0039612C"/>
    <w:rsid w:val="003A1292"/>
    <w:rsid w:val="003A6775"/>
    <w:rsid w:val="003E17AA"/>
    <w:rsid w:val="003F0C97"/>
    <w:rsid w:val="00403FEC"/>
    <w:rsid w:val="004077EB"/>
    <w:rsid w:val="00415125"/>
    <w:rsid w:val="0042177F"/>
    <w:rsid w:val="0045534A"/>
    <w:rsid w:val="00470616"/>
    <w:rsid w:val="00481933"/>
    <w:rsid w:val="0049252C"/>
    <w:rsid w:val="004973B1"/>
    <w:rsid w:val="004A1EDC"/>
    <w:rsid w:val="004C327F"/>
    <w:rsid w:val="004D7962"/>
    <w:rsid w:val="00552931"/>
    <w:rsid w:val="00560E62"/>
    <w:rsid w:val="00570EEC"/>
    <w:rsid w:val="00582BC0"/>
    <w:rsid w:val="00596727"/>
    <w:rsid w:val="005A3EAF"/>
    <w:rsid w:val="005E6479"/>
    <w:rsid w:val="005F0CD8"/>
    <w:rsid w:val="005F6EAE"/>
    <w:rsid w:val="0061597F"/>
    <w:rsid w:val="00636907"/>
    <w:rsid w:val="0064553C"/>
    <w:rsid w:val="00675792"/>
    <w:rsid w:val="006F7B8D"/>
    <w:rsid w:val="00702826"/>
    <w:rsid w:val="00717028"/>
    <w:rsid w:val="0072668B"/>
    <w:rsid w:val="0073561A"/>
    <w:rsid w:val="00742631"/>
    <w:rsid w:val="007475C6"/>
    <w:rsid w:val="007F1530"/>
    <w:rsid w:val="007F58F4"/>
    <w:rsid w:val="008069AF"/>
    <w:rsid w:val="008517FD"/>
    <w:rsid w:val="00867A89"/>
    <w:rsid w:val="008704EE"/>
    <w:rsid w:val="008758B6"/>
    <w:rsid w:val="008D7245"/>
    <w:rsid w:val="008F3852"/>
    <w:rsid w:val="00902259"/>
    <w:rsid w:val="009428E3"/>
    <w:rsid w:val="00957E18"/>
    <w:rsid w:val="009700CF"/>
    <w:rsid w:val="009867CA"/>
    <w:rsid w:val="009F0C5F"/>
    <w:rsid w:val="009F2716"/>
    <w:rsid w:val="009F39C0"/>
    <w:rsid w:val="009F5314"/>
    <w:rsid w:val="00A21AB8"/>
    <w:rsid w:val="00A70702"/>
    <w:rsid w:val="00A726D6"/>
    <w:rsid w:val="00A771C7"/>
    <w:rsid w:val="00A85B45"/>
    <w:rsid w:val="00AE46F4"/>
    <w:rsid w:val="00AE5BB7"/>
    <w:rsid w:val="00B06BCB"/>
    <w:rsid w:val="00B06DBF"/>
    <w:rsid w:val="00B13108"/>
    <w:rsid w:val="00B2064F"/>
    <w:rsid w:val="00B31FA9"/>
    <w:rsid w:val="00B536B2"/>
    <w:rsid w:val="00B579E4"/>
    <w:rsid w:val="00B64D4B"/>
    <w:rsid w:val="00B659C6"/>
    <w:rsid w:val="00B8136D"/>
    <w:rsid w:val="00B84D26"/>
    <w:rsid w:val="00B86D0F"/>
    <w:rsid w:val="00BD0C14"/>
    <w:rsid w:val="00C615D6"/>
    <w:rsid w:val="00C759BB"/>
    <w:rsid w:val="00C83B39"/>
    <w:rsid w:val="00C92580"/>
    <w:rsid w:val="00CC6920"/>
    <w:rsid w:val="00D2036B"/>
    <w:rsid w:val="00D20A73"/>
    <w:rsid w:val="00D749A3"/>
    <w:rsid w:val="00DF4568"/>
    <w:rsid w:val="00E6221A"/>
    <w:rsid w:val="00E871E0"/>
    <w:rsid w:val="00E96E62"/>
    <w:rsid w:val="00EC5F4F"/>
    <w:rsid w:val="00EE62EA"/>
    <w:rsid w:val="00EF4B51"/>
    <w:rsid w:val="00EF558A"/>
    <w:rsid w:val="00EF5B91"/>
    <w:rsid w:val="00F04F0A"/>
    <w:rsid w:val="00F12130"/>
    <w:rsid w:val="00F47395"/>
    <w:rsid w:val="00F52F5E"/>
    <w:rsid w:val="00F53E62"/>
    <w:rsid w:val="00F63969"/>
    <w:rsid w:val="00F8198A"/>
    <w:rsid w:val="00F93374"/>
    <w:rsid w:val="00F93CEE"/>
    <w:rsid w:val="00F97B3F"/>
    <w:rsid w:val="00FC13DE"/>
    <w:rsid w:val="00FC6EDB"/>
    <w:rsid w:val="00FF3D57"/>
    <w:rsid w:val="2DB10BC1"/>
    <w:rsid w:val="75309E5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D62C0F1"/>
  <w15:chartTrackingRefBased/>
  <w15:docId w15:val="{045BA47E-3166-7849-ACE9-C962E1675D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615D6"/>
    <w:pPr>
      <w:keepNext/>
      <w:keepLines/>
      <w:spacing w:before="240" w:after="0"/>
      <w:outlineLvl w:val="0"/>
    </w:pPr>
    <w:rPr>
      <w:rFonts w:asciiTheme="majorHAnsi" w:eastAsiaTheme="majorEastAsia" w:hAnsiTheme="majorHAnsi" w:cstheme="majorBidi"/>
      <w:color w:val="2F5496" w:themeColor="accent1" w:themeShade="BF"/>
      <w:kern w:val="0"/>
      <w:sz w:val="32"/>
      <w:szCs w:val="32"/>
      <w14:ligatures w14:val="none"/>
    </w:rPr>
  </w:style>
  <w:style w:type="paragraph" w:styleId="Heading3">
    <w:name w:val="heading 3"/>
    <w:basedOn w:val="Normal"/>
    <w:next w:val="Normal"/>
    <w:link w:val="Heading3Char"/>
    <w:uiPriority w:val="9"/>
    <w:semiHidden/>
    <w:unhideWhenUsed/>
    <w:qFormat/>
    <w:rsid w:val="00DF456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615D6"/>
    <w:rPr>
      <w:rFonts w:asciiTheme="majorHAnsi" w:eastAsiaTheme="majorEastAsia" w:hAnsiTheme="majorHAnsi" w:cstheme="majorBidi"/>
      <w:color w:val="2F5496" w:themeColor="accent1" w:themeShade="BF"/>
      <w:kern w:val="0"/>
      <w:sz w:val="32"/>
      <w:szCs w:val="32"/>
      <w14:ligatures w14:val="none"/>
    </w:rPr>
  </w:style>
  <w:style w:type="paragraph" w:styleId="Bibliography">
    <w:name w:val="Bibliography"/>
    <w:basedOn w:val="Normal"/>
    <w:next w:val="Normal"/>
    <w:uiPriority w:val="37"/>
    <w:unhideWhenUsed/>
    <w:rsid w:val="00C615D6"/>
  </w:style>
  <w:style w:type="paragraph" w:styleId="Header">
    <w:name w:val="header"/>
    <w:basedOn w:val="Normal"/>
    <w:link w:val="HeaderChar"/>
    <w:uiPriority w:val="99"/>
    <w:unhideWhenUsed/>
    <w:rsid w:val="00E871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E871E0"/>
  </w:style>
  <w:style w:type="paragraph" w:styleId="Footer">
    <w:name w:val="footer"/>
    <w:basedOn w:val="Normal"/>
    <w:link w:val="FooterChar"/>
    <w:uiPriority w:val="99"/>
    <w:unhideWhenUsed/>
    <w:rsid w:val="00E871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E871E0"/>
  </w:style>
  <w:style w:type="table" w:styleId="TableGrid">
    <w:name w:val="Table Grid"/>
    <w:basedOn w:val="TableNormal"/>
    <w:uiPriority w:val="39"/>
    <w:rsid w:val="0071702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noteText">
    <w:name w:val="footnote text"/>
    <w:basedOn w:val="Normal"/>
    <w:link w:val="FootnoteTextChar"/>
    <w:uiPriority w:val="99"/>
    <w:semiHidden/>
    <w:unhideWhenUsed/>
    <w:rsid w:val="00DF4568"/>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DF4568"/>
    <w:rPr>
      <w:sz w:val="20"/>
      <w:szCs w:val="20"/>
    </w:rPr>
  </w:style>
  <w:style w:type="character" w:styleId="FootnoteReference">
    <w:name w:val="footnote reference"/>
    <w:basedOn w:val="DefaultParagraphFont"/>
    <w:uiPriority w:val="99"/>
    <w:semiHidden/>
    <w:unhideWhenUsed/>
    <w:rsid w:val="00DF4568"/>
    <w:rPr>
      <w:vertAlign w:val="superscript"/>
    </w:rPr>
  </w:style>
  <w:style w:type="character" w:customStyle="1" w:styleId="Heading3Char">
    <w:name w:val="Heading 3 Char"/>
    <w:basedOn w:val="DefaultParagraphFont"/>
    <w:link w:val="Heading3"/>
    <w:uiPriority w:val="9"/>
    <w:semiHidden/>
    <w:rsid w:val="00DF4568"/>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791995">
      <w:bodyDiv w:val="1"/>
      <w:marLeft w:val="0"/>
      <w:marRight w:val="0"/>
      <w:marTop w:val="0"/>
      <w:marBottom w:val="0"/>
      <w:divBdr>
        <w:top w:val="none" w:sz="0" w:space="0" w:color="auto"/>
        <w:left w:val="none" w:sz="0" w:space="0" w:color="auto"/>
        <w:bottom w:val="none" w:sz="0" w:space="0" w:color="auto"/>
        <w:right w:val="none" w:sz="0" w:space="0" w:color="auto"/>
      </w:divBdr>
    </w:div>
    <w:div w:id="67731101">
      <w:bodyDiv w:val="1"/>
      <w:marLeft w:val="0"/>
      <w:marRight w:val="0"/>
      <w:marTop w:val="0"/>
      <w:marBottom w:val="0"/>
      <w:divBdr>
        <w:top w:val="none" w:sz="0" w:space="0" w:color="auto"/>
        <w:left w:val="none" w:sz="0" w:space="0" w:color="auto"/>
        <w:bottom w:val="none" w:sz="0" w:space="0" w:color="auto"/>
        <w:right w:val="none" w:sz="0" w:space="0" w:color="auto"/>
      </w:divBdr>
    </w:div>
    <w:div w:id="100760644">
      <w:bodyDiv w:val="1"/>
      <w:marLeft w:val="0"/>
      <w:marRight w:val="0"/>
      <w:marTop w:val="0"/>
      <w:marBottom w:val="0"/>
      <w:divBdr>
        <w:top w:val="none" w:sz="0" w:space="0" w:color="auto"/>
        <w:left w:val="none" w:sz="0" w:space="0" w:color="auto"/>
        <w:bottom w:val="none" w:sz="0" w:space="0" w:color="auto"/>
        <w:right w:val="none" w:sz="0" w:space="0" w:color="auto"/>
      </w:divBdr>
    </w:div>
    <w:div w:id="132915256">
      <w:bodyDiv w:val="1"/>
      <w:marLeft w:val="0"/>
      <w:marRight w:val="0"/>
      <w:marTop w:val="0"/>
      <w:marBottom w:val="0"/>
      <w:divBdr>
        <w:top w:val="none" w:sz="0" w:space="0" w:color="auto"/>
        <w:left w:val="none" w:sz="0" w:space="0" w:color="auto"/>
        <w:bottom w:val="none" w:sz="0" w:space="0" w:color="auto"/>
        <w:right w:val="none" w:sz="0" w:space="0" w:color="auto"/>
      </w:divBdr>
    </w:div>
    <w:div w:id="225848307">
      <w:bodyDiv w:val="1"/>
      <w:marLeft w:val="0"/>
      <w:marRight w:val="0"/>
      <w:marTop w:val="0"/>
      <w:marBottom w:val="0"/>
      <w:divBdr>
        <w:top w:val="none" w:sz="0" w:space="0" w:color="auto"/>
        <w:left w:val="none" w:sz="0" w:space="0" w:color="auto"/>
        <w:bottom w:val="none" w:sz="0" w:space="0" w:color="auto"/>
        <w:right w:val="none" w:sz="0" w:space="0" w:color="auto"/>
      </w:divBdr>
    </w:div>
    <w:div w:id="241569985">
      <w:bodyDiv w:val="1"/>
      <w:marLeft w:val="0"/>
      <w:marRight w:val="0"/>
      <w:marTop w:val="0"/>
      <w:marBottom w:val="0"/>
      <w:divBdr>
        <w:top w:val="none" w:sz="0" w:space="0" w:color="auto"/>
        <w:left w:val="none" w:sz="0" w:space="0" w:color="auto"/>
        <w:bottom w:val="none" w:sz="0" w:space="0" w:color="auto"/>
        <w:right w:val="none" w:sz="0" w:space="0" w:color="auto"/>
      </w:divBdr>
    </w:div>
    <w:div w:id="280495045">
      <w:bodyDiv w:val="1"/>
      <w:marLeft w:val="0"/>
      <w:marRight w:val="0"/>
      <w:marTop w:val="0"/>
      <w:marBottom w:val="0"/>
      <w:divBdr>
        <w:top w:val="none" w:sz="0" w:space="0" w:color="auto"/>
        <w:left w:val="none" w:sz="0" w:space="0" w:color="auto"/>
        <w:bottom w:val="none" w:sz="0" w:space="0" w:color="auto"/>
        <w:right w:val="none" w:sz="0" w:space="0" w:color="auto"/>
      </w:divBdr>
    </w:div>
    <w:div w:id="288586368">
      <w:bodyDiv w:val="1"/>
      <w:marLeft w:val="0"/>
      <w:marRight w:val="0"/>
      <w:marTop w:val="0"/>
      <w:marBottom w:val="0"/>
      <w:divBdr>
        <w:top w:val="none" w:sz="0" w:space="0" w:color="auto"/>
        <w:left w:val="none" w:sz="0" w:space="0" w:color="auto"/>
        <w:bottom w:val="none" w:sz="0" w:space="0" w:color="auto"/>
        <w:right w:val="none" w:sz="0" w:space="0" w:color="auto"/>
      </w:divBdr>
    </w:div>
    <w:div w:id="319161006">
      <w:bodyDiv w:val="1"/>
      <w:marLeft w:val="0"/>
      <w:marRight w:val="0"/>
      <w:marTop w:val="0"/>
      <w:marBottom w:val="0"/>
      <w:divBdr>
        <w:top w:val="none" w:sz="0" w:space="0" w:color="auto"/>
        <w:left w:val="none" w:sz="0" w:space="0" w:color="auto"/>
        <w:bottom w:val="none" w:sz="0" w:space="0" w:color="auto"/>
        <w:right w:val="none" w:sz="0" w:space="0" w:color="auto"/>
      </w:divBdr>
    </w:div>
    <w:div w:id="323439731">
      <w:bodyDiv w:val="1"/>
      <w:marLeft w:val="0"/>
      <w:marRight w:val="0"/>
      <w:marTop w:val="0"/>
      <w:marBottom w:val="0"/>
      <w:divBdr>
        <w:top w:val="none" w:sz="0" w:space="0" w:color="auto"/>
        <w:left w:val="none" w:sz="0" w:space="0" w:color="auto"/>
        <w:bottom w:val="none" w:sz="0" w:space="0" w:color="auto"/>
        <w:right w:val="none" w:sz="0" w:space="0" w:color="auto"/>
      </w:divBdr>
    </w:div>
    <w:div w:id="371855276">
      <w:bodyDiv w:val="1"/>
      <w:marLeft w:val="0"/>
      <w:marRight w:val="0"/>
      <w:marTop w:val="0"/>
      <w:marBottom w:val="0"/>
      <w:divBdr>
        <w:top w:val="none" w:sz="0" w:space="0" w:color="auto"/>
        <w:left w:val="none" w:sz="0" w:space="0" w:color="auto"/>
        <w:bottom w:val="none" w:sz="0" w:space="0" w:color="auto"/>
        <w:right w:val="none" w:sz="0" w:space="0" w:color="auto"/>
      </w:divBdr>
    </w:div>
    <w:div w:id="469251228">
      <w:bodyDiv w:val="1"/>
      <w:marLeft w:val="0"/>
      <w:marRight w:val="0"/>
      <w:marTop w:val="0"/>
      <w:marBottom w:val="0"/>
      <w:divBdr>
        <w:top w:val="none" w:sz="0" w:space="0" w:color="auto"/>
        <w:left w:val="none" w:sz="0" w:space="0" w:color="auto"/>
        <w:bottom w:val="none" w:sz="0" w:space="0" w:color="auto"/>
        <w:right w:val="none" w:sz="0" w:space="0" w:color="auto"/>
      </w:divBdr>
    </w:div>
    <w:div w:id="470751440">
      <w:bodyDiv w:val="1"/>
      <w:marLeft w:val="0"/>
      <w:marRight w:val="0"/>
      <w:marTop w:val="0"/>
      <w:marBottom w:val="0"/>
      <w:divBdr>
        <w:top w:val="none" w:sz="0" w:space="0" w:color="auto"/>
        <w:left w:val="none" w:sz="0" w:space="0" w:color="auto"/>
        <w:bottom w:val="none" w:sz="0" w:space="0" w:color="auto"/>
        <w:right w:val="none" w:sz="0" w:space="0" w:color="auto"/>
      </w:divBdr>
    </w:div>
    <w:div w:id="479426391">
      <w:bodyDiv w:val="1"/>
      <w:marLeft w:val="0"/>
      <w:marRight w:val="0"/>
      <w:marTop w:val="0"/>
      <w:marBottom w:val="0"/>
      <w:divBdr>
        <w:top w:val="none" w:sz="0" w:space="0" w:color="auto"/>
        <w:left w:val="none" w:sz="0" w:space="0" w:color="auto"/>
        <w:bottom w:val="none" w:sz="0" w:space="0" w:color="auto"/>
        <w:right w:val="none" w:sz="0" w:space="0" w:color="auto"/>
      </w:divBdr>
    </w:div>
    <w:div w:id="480073477">
      <w:bodyDiv w:val="1"/>
      <w:marLeft w:val="0"/>
      <w:marRight w:val="0"/>
      <w:marTop w:val="0"/>
      <w:marBottom w:val="0"/>
      <w:divBdr>
        <w:top w:val="none" w:sz="0" w:space="0" w:color="auto"/>
        <w:left w:val="none" w:sz="0" w:space="0" w:color="auto"/>
        <w:bottom w:val="none" w:sz="0" w:space="0" w:color="auto"/>
        <w:right w:val="none" w:sz="0" w:space="0" w:color="auto"/>
      </w:divBdr>
    </w:div>
    <w:div w:id="495877875">
      <w:bodyDiv w:val="1"/>
      <w:marLeft w:val="0"/>
      <w:marRight w:val="0"/>
      <w:marTop w:val="0"/>
      <w:marBottom w:val="0"/>
      <w:divBdr>
        <w:top w:val="none" w:sz="0" w:space="0" w:color="auto"/>
        <w:left w:val="none" w:sz="0" w:space="0" w:color="auto"/>
        <w:bottom w:val="none" w:sz="0" w:space="0" w:color="auto"/>
        <w:right w:val="none" w:sz="0" w:space="0" w:color="auto"/>
      </w:divBdr>
    </w:div>
    <w:div w:id="500582638">
      <w:bodyDiv w:val="1"/>
      <w:marLeft w:val="0"/>
      <w:marRight w:val="0"/>
      <w:marTop w:val="0"/>
      <w:marBottom w:val="0"/>
      <w:divBdr>
        <w:top w:val="none" w:sz="0" w:space="0" w:color="auto"/>
        <w:left w:val="none" w:sz="0" w:space="0" w:color="auto"/>
        <w:bottom w:val="none" w:sz="0" w:space="0" w:color="auto"/>
        <w:right w:val="none" w:sz="0" w:space="0" w:color="auto"/>
      </w:divBdr>
    </w:div>
    <w:div w:id="515771917">
      <w:bodyDiv w:val="1"/>
      <w:marLeft w:val="0"/>
      <w:marRight w:val="0"/>
      <w:marTop w:val="0"/>
      <w:marBottom w:val="0"/>
      <w:divBdr>
        <w:top w:val="none" w:sz="0" w:space="0" w:color="auto"/>
        <w:left w:val="none" w:sz="0" w:space="0" w:color="auto"/>
        <w:bottom w:val="none" w:sz="0" w:space="0" w:color="auto"/>
        <w:right w:val="none" w:sz="0" w:space="0" w:color="auto"/>
      </w:divBdr>
    </w:div>
    <w:div w:id="619848792">
      <w:bodyDiv w:val="1"/>
      <w:marLeft w:val="0"/>
      <w:marRight w:val="0"/>
      <w:marTop w:val="0"/>
      <w:marBottom w:val="0"/>
      <w:divBdr>
        <w:top w:val="none" w:sz="0" w:space="0" w:color="auto"/>
        <w:left w:val="none" w:sz="0" w:space="0" w:color="auto"/>
        <w:bottom w:val="none" w:sz="0" w:space="0" w:color="auto"/>
        <w:right w:val="none" w:sz="0" w:space="0" w:color="auto"/>
      </w:divBdr>
    </w:div>
    <w:div w:id="652947576">
      <w:bodyDiv w:val="1"/>
      <w:marLeft w:val="0"/>
      <w:marRight w:val="0"/>
      <w:marTop w:val="0"/>
      <w:marBottom w:val="0"/>
      <w:divBdr>
        <w:top w:val="none" w:sz="0" w:space="0" w:color="auto"/>
        <w:left w:val="none" w:sz="0" w:space="0" w:color="auto"/>
        <w:bottom w:val="none" w:sz="0" w:space="0" w:color="auto"/>
        <w:right w:val="none" w:sz="0" w:space="0" w:color="auto"/>
      </w:divBdr>
    </w:div>
    <w:div w:id="671641684">
      <w:bodyDiv w:val="1"/>
      <w:marLeft w:val="0"/>
      <w:marRight w:val="0"/>
      <w:marTop w:val="0"/>
      <w:marBottom w:val="0"/>
      <w:divBdr>
        <w:top w:val="none" w:sz="0" w:space="0" w:color="auto"/>
        <w:left w:val="none" w:sz="0" w:space="0" w:color="auto"/>
        <w:bottom w:val="none" w:sz="0" w:space="0" w:color="auto"/>
        <w:right w:val="none" w:sz="0" w:space="0" w:color="auto"/>
      </w:divBdr>
    </w:div>
    <w:div w:id="708728150">
      <w:bodyDiv w:val="1"/>
      <w:marLeft w:val="0"/>
      <w:marRight w:val="0"/>
      <w:marTop w:val="0"/>
      <w:marBottom w:val="0"/>
      <w:divBdr>
        <w:top w:val="none" w:sz="0" w:space="0" w:color="auto"/>
        <w:left w:val="none" w:sz="0" w:space="0" w:color="auto"/>
        <w:bottom w:val="none" w:sz="0" w:space="0" w:color="auto"/>
        <w:right w:val="none" w:sz="0" w:space="0" w:color="auto"/>
      </w:divBdr>
    </w:div>
    <w:div w:id="788626751">
      <w:bodyDiv w:val="1"/>
      <w:marLeft w:val="0"/>
      <w:marRight w:val="0"/>
      <w:marTop w:val="0"/>
      <w:marBottom w:val="0"/>
      <w:divBdr>
        <w:top w:val="none" w:sz="0" w:space="0" w:color="auto"/>
        <w:left w:val="none" w:sz="0" w:space="0" w:color="auto"/>
        <w:bottom w:val="none" w:sz="0" w:space="0" w:color="auto"/>
        <w:right w:val="none" w:sz="0" w:space="0" w:color="auto"/>
      </w:divBdr>
    </w:div>
    <w:div w:id="802580578">
      <w:bodyDiv w:val="1"/>
      <w:marLeft w:val="0"/>
      <w:marRight w:val="0"/>
      <w:marTop w:val="0"/>
      <w:marBottom w:val="0"/>
      <w:divBdr>
        <w:top w:val="none" w:sz="0" w:space="0" w:color="auto"/>
        <w:left w:val="none" w:sz="0" w:space="0" w:color="auto"/>
        <w:bottom w:val="none" w:sz="0" w:space="0" w:color="auto"/>
        <w:right w:val="none" w:sz="0" w:space="0" w:color="auto"/>
      </w:divBdr>
    </w:div>
    <w:div w:id="862596610">
      <w:bodyDiv w:val="1"/>
      <w:marLeft w:val="0"/>
      <w:marRight w:val="0"/>
      <w:marTop w:val="0"/>
      <w:marBottom w:val="0"/>
      <w:divBdr>
        <w:top w:val="none" w:sz="0" w:space="0" w:color="auto"/>
        <w:left w:val="none" w:sz="0" w:space="0" w:color="auto"/>
        <w:bottom w:val="none" w:sz="0" w:space="0" w:color="auto"/>
        <w:right w:val="none" w:sz="0" w:space="0" w:color="auto"/>
      </w:divBdr>
    </w:div>
    <w:div w:id="883835438">
      <w:bodyDiv w:val="1"/>
      <w:marLeft w:val="0"/>
      <w:marRight w:val="0"/>
      <w:marTop w:val="0"/>
      <w:marBottom w:val="0"/>
      <w:divBdr>
        <w:top w:val="none" w:sz="0" w:space="0" w:color="auto"/>
        <w:left w:val="none" w:sz="0" w:space="0" w:color="auto"/>
        <w:bottom w:val="none" w:sz="0" w:space="0" w:color="auto"/>
        <w:right w:val="none" w:sz="0" w:space="0" w:color="auto"/>
      </w:divBdr>
    </w:div>
    <w:div w:id="911475467">
      <w:bodyDiv w:val="1"/>
      <w:marLeft w:val="0"/>
      <w:marRight w:val="0"/>
      <w:marTop w:val="0"/>
      <w:marBottom w:val="0"/>
      <w:divBdr>
        <w:top w:val="none" w:sz="0" w:space="0" w:color="auto"/>
        <w:left w:val="none" w:sz="0" w:space="0" w:color="auto"/>
        <w:bottom w:val="none" w:sz="0" w:space="0" w:color="auto"/>
        <w:right w:val="none" w:sz="0" w:space="0" w:color="auto"/>
      </w:divBdr>
    </w:div>
    <w:div w:id="950818076">
      <w:bodyDiv w:val="1"/>
      <w:marLeft w:val="0"/>
      <w:marRight w:val="0"/>
      <w:marTop w:val="0"/>
      <w:marBottom w:val="0"/>
      <w:divBdr>
        <w:top w:val="none" w:sz="0" w:space="0" w:color="auto"/>
        <w:left w:val="none" w:sz="0" w:space="0" w:color="auto"/>
        <w:bottom w:val="none" w:sz="0" w:space="0" w:color="auto"/>
        <w:right w:val="none" w:sz="0" w:space="0" w:color="auto"/>
      </w:divBdr>
    </w:div>
    <w:div w:id="953483282">
      <w:bodyDiv w:val="1"/>
      <w:marLeft w:val="0"/>
      <w:marRight w:val="0"/>
      <w:marTop w:val="0"/>
      <w:marBottom w:val="0"/>
      <w:divBdr>
        <w:top w:val="none" w:sz="0" w:space="0" w:color="auto"/>
        <w:left w:val="none" w:sz="0" w:space="0" w:color="auto"/>
        <w:bottom w:val="none" w:sz="0" w:space="0" w:color="auto"/>
        <w:right w:val="none" w:sz="0" w:space="0" w:color="auto"/>
      </w:divBdr>
    </w:div>
    <w:div w:id="964694668">
      <w:bodyDiv w:val="1"/>
      <w:marLeft w:val="0"/>
      <w:marRight w:val="0"/>
      <w:marTop w:val="0"/>
      <w:marBottom w:val="0"/>
      <w:divBdr>
        <w:top w:val="none" w:sz="0" w:space="0" w:color="auto"/>
        <w:left w:val="none" w:sz="0" w:space="0" w:color="auto"/>
        <w:bottom w:val="none" w:sz="0" w:space="0" w:color="auto"/>
        <w:right w:val="none" w:sz="0" w:space="0" w:color="auto"/>
      </w:divBdr>
    </w:div>
    <w:div w:id="965114733">
      <w:bodyDiv w:val="1"/>
      <w:marLeft w:val="0"/>
      <w:marRight w:val="0"/>
      <w:marTop w:val="0"/>
      <w:marBottom w:val="0"/>
      <w:divBdr>
        <w:top w:val="none" w:sz="0" w:space="0" w:color="auto"/>
        <w:left w:val="none" w:sz="0" w:space="0" w:color="auto"/>
        <w:bottom w:val="none" w:sz="0" w:space="0" w:color="auto"/>
        <w:right w:val="none" w:sz="0" w:space="0" w:color="auto"/>
      </w:divBdr>
    </w:div>
    <w:div w:id="1033532002">
      <w:bodyDiv w:val="1"/>
      <w:marLeft w:val="0"/>
      <w:marRight w:val="0"/>
      <w:marTop w:val="0"/>
      <w:marBottom w:val="0"/>
      <w:divBdr>
        <w:top w:val="none" w:sz="0" w:space="0" w:color="auto"/>
        <w:left w:val="none" w:sz="0" w:space="0" w:color="auto"/>
        <w:bottom w:val="none" w:sz="0" w:space="0" w:color="auto"/>
        <w:right w:val="none" w:sz="0" w:space="0" w:color="auto"/>
      </w:divBdr>
    </w:div>
    <w:div w:id="1066680545">
      <w:bodyDiv w:val="1"/>
      <w:marLeft w:val="0"/>
      <w:marRight w:val="0"/>
      <w:marTop w:val="0"/>
      <w:marBottom w:val="0"/>
      <w:divBdr>
        <w:top w:val="none" w:sz="0" w:space="0" w:color="auto"/>
        <w:left w:val="none" w:sz="0" w:space="0" w:color="auto"/>
        <w:bottom w:val="none" w:sz="0" w:space="0" w:color="auto"/>
        <w:right w:val="none" w:sz="0" w:space="0" w:color="auto"/>
      </w:divBdr>
    </w:div>
    <w:div w:id="1078402174">
      <w:bodyDiv w:val="1"/>
      <w:marLeft w:val="0"/>
      <w:marRight w:val="0"/>
      <w:marTop w:val="0"/>
      <w:marBottom w:val="0"/>
      <w:divBdr>
        <w:top w:val="none" w:sz="0" w:space="0" w:color="auto"/>
        <w:left w:val="none" w:sz="0" w:space="0" w:color="auto"/>
        <w:bottom w:val="none" w:sz="0" w:space="0" w:color="auto"/>
        <w:right w:val="none" w:sz="0" w:space="0" w:color="auto"/>
      </w:divBdr>
    </w:div>
    <w:div w:id="1118183744">
      <w:bodyDiv w:val="1"/>
      <w:marLeft w:val="0"/>
      <w:marRight w:val="0"/>
      <w:marTop w:val="0"/>
      <w:marBottom w:val="0"/>
      <w:divBdr>
        <w:top w:val="none" w:sz="0" w:space="0" w:color="auto"/>
        <w:left w:val="none" w:sz="0" w:space="0" w:color="auto"/>
        <w:bottom w:val="none" w:sz="0" w:space="0" w:color="auto"/>
        <w:right w:val="none" w:sz="0" w:space="0" w:color="auto"/>
      </w:divBdr>
    </w:div>
    <w:div w:id="1173764423">
      <w:bodyDiv w:val="1"/>
      <w:marLeft w:val="0"/>
      <w:marRight w:val="0"/>
      <w:marTop w:val="0"/>
      <w:marBottom w:val="0"/>
      <w:divBdr>
        <w:top w:val="none" w:sz="0" w:space="0" w:color="auto"/>
        <w:left w:val="none" w:sz="0" w:space="0" w:color="auto"/>
        <w:bottom w:val="none" w:sz="0" w:space="0" w:color="auto"/>
        <w:right w:val="none" w:sz="0" w:space="0" w:color="auto"/>
      </w:divBdr>
    </w:div>
    <w:div w:id="1222058476">
      <w:bodyDiv w:val="1"/>
      <w:marLeft w:val="0"/>
      <w:marRight w:val="0"/>
      <w:marTop w:val="0"/>
      <w:marBottom w:val="0"/>
      <w:divBdr>
        <w:top w:val="none" w:sz="0" w:space="0" w:color="auto"/>
        <w:left w:val="none" w:sz="0" w:space="0" w:color="auto"/>
        <w:bottom w:val="none" w:sz="0" w:space="0" w:color="auto"/>
        <w:right w:val="none" w:sz="0" w:space="0" w:color="auto"/>
      </w:divBdr>
    </w:div>
    <w:div w:id="1266496358">
      <w:bodyDiv w:val="1"/>
      <w:marLeft w:val="0"/>
      <w:marRight w:val="0"/>
      <w:marTop w:val="0"/>
      <w:marBottom w:val="0"/>
      <w:divBdr>
        <w:top w:val="none" w:sz="0" w:space="0" w:color="auto"/>
        <w:left w:val="none" w:sz="0" w:space="0" w:color="auto"/>
        <w:bottom w:val="none" w:sz="0" w:space="0" w:color="auto"/>
        <w:right w:val="none" w:sz="0" w:space="0" w:color="auto"/>
      </w:divBdr>
    </w:div>
    <w:div w:id="1268737193">
      <w:bodyDiv w:val="1"/>
      <w:marLeft w:val="0"/>
      <w:marRight w:val="0"/>
      <w:marTop w:val="0"/>
      <w:marBottom w:val="0"/>
      <w:divBdr>
        <w:top w:val="none" w:sz="0" w:space="0" w:color="auto"/>
        <w:left w:val="none" w:sz="0" w:space="0" w:color="auto"/>
        <w:bottom w:val="none" w:sz="0" w:space="0" w:color="auto"/>
        <w:right w:val="none" w:sz="0" w:space="0" w:color="auto"/>
      </w:divBdr>
    </w:div>
    <w:div w:id="1287809724">
      <w:bodyDiv w:val="1"/>
      <w:marLeft w:val="0"/>
      <w:marRight w:val="0"/>
      <w:marTop w:val="0"/>
      <w:marBottom w:val="0"/>
      <w:divBdr>
        <w:top w:val="none" w:sz="0" w:space="0" w:color="auto"/>
        <w:left w:val="none" w:sz="0" w:space="0" w:color="auto"/>
        <w:bottom w:val="none" w:sz="0" w:space="0" w:color="auto"/>
        <w:right w:val="none" w:sz="0" w:space="0" w:color="auto"/>
      </w:divBdr>
    </w:div>
    <w:div w:id="1344741355">
      <w:bodyDiv w:val="1"/>
      <w:marLeft w:val="0"/>
      <w:marRight w:val="0"/>
      <w:marTop w:val="0"/>
      <w:marBottom w:val="0"/>
      <w:divBdr>
        <w:top w:val="none" w:sz="0" w:space="0" w:color="auto"/>
        <w:left w:val="none" w:sz="0" w:space="0" w:color="auto"/>
        <w:bottom w:val="none" w:sz="0" w:space="0" w:color="auto"/>
        <w:right w:val="none" w:sz="0" w:space="0" w:color="auto"/>
      </w:divBdr>
    </w:div>
    <w:div w:id="1380084302">
      <w:bodyDiv w:val="1"/>
      <w:marLeft w:val="0"/>
      <w:marRight w:val="0"/>
      <w:marTop w:val="0"/>
      <w:marBottom w:val="0"/>
      <w:divBdr>
        <w:top w:val="none" w:sz="0" w:space="0" w:color="auto"/>
        <w:left w:val="none" w:sz="0" w:space="0" w:color="auto"/>
        <w:bottom w:val="none" w:sz="0" w:space="0" w:color="auto"/>
        <w:right w:val="none" w:sz="0" w:space="0" w:color="auto"/>
      </w:divBdr>
    </w:div>
    <w:div w:id="1389650427">
      <w:bodyDiv w:val="1"/>
      <w:marLeft w:val="0"/>
      <w:marRight w:val="0"/>
      <w:marTop w:val="0"/>
      <w:marBottom w:val="0"/>
      <w:divBdr>
        <w:top w:val="none" w:sz="0" w:space="0" w:color="auto"/>
        <w:left w:val="none" w:sz="0" w:space="0" w:color="auto"/>
        <w:bottom w:val="none" w:sz="0" w:space="0" w:color="auto"/>
        <w:right w:val="none" w:sz="0" w:space="0" w:color="auto"/>
      </w:divBdr>
    </w:div>
    <w:div w:id="1403409826">
      <w:bodyDiv w:val="1"/>
      <w:marLeft w:val="0"/>
      <w:marRight w:val="0"/>
      <w:marTop w:val="0"/>
      <w:marBottom w:val="0"/>
      <w:divBdr>
        <w:top w:val="none" w:sz="0" w:space="0" w:color="auto"/>
        <w:left w:val="none" w:sz="0" w:space="0" w:color="auto"/>
        <w:bottom w:val="none" w:sz="0" w:space="0" w:color="auto"/>
        <w:right w:val="none" w:sz="0" w:space="0" w:color="auto"/>
      </w:divBdr>
    </w:div>
    <w:div w:id="1426851261">
      <w:bodyDiv w:val="1"/>
      <w:marLeft w:val="0"/>
      <w:marRight w:val="0"/>
      <w:marTop w:val="0"/>
      <w:marBottom w:val="0"/>
      <w:divBdr>
        <w:top w:val="none" w:sz="0" w:space="0" w:color="auto"/>
        <w:left w:val="none" w:sz="0" w:space="0" w:color="auto"/>
        <w:bottom w:val="none" w:sz="0" w:space="0" w:color="auto"/>
        <w:right w:val="none" w:sz="0" w:space="0" w:color="auto"/>
      </w:divBdr>
    </w:div>
    <w:div w:id="1426881043">
      <w:bodyDiv w:val="1"/>
      <w:marLeft w:val="0"/>
      <w:marRight w:val="0"/>
      <w:marTop w:val="0"/>
      <w:marBottom w:val="0"/>
      <w:divBdr>
        <w:top w:val="none" w:sz="0" w:space="0" w:color="auto"/>
        <w:left w:val="none" w:sz="0" w:space="0" w:color="auto"/>
        <w:bottom w:val="none" w:sz="0" w:space="0" w:color="auto"/>
        <w:right w:val="none" w:sz="0" w:space="0" w:color="auto"/>
      </w:divBdr>
    </w:div>
    <w:div w:id="1437822311">
      <w:bodyDiv w:val="1"/>
      <w:marLeft w:val="0"/>
      <w:marRight w:val="0"/>
      <w:marTop w:val="0"/>
      <w:marBottom w:val="0"/>
      <w:divBdr>
        <w:top w:val="none" w:sz="0" w:space="0" w:color="auto"/>
        <w:left w:val="none" w:sz="0" w:space="0" w:color="auto"/>
        <w:bottom w:val="none" w:sz="0" w:space="0" w:color="auto"/>
        <w:right w:val="none" w:sz="0" w:space="0" w:color="auto"/>
      </w:divBdr>
    </w:div>
    <w:div w:id="1441493461">
      <w:bodyDiv w:val="1"/>
      <w:marLeft w:val="0"/>
      <w:marRight w:val="0"/>
      <w:marTop w:val="0"/>
      <w:marBottom w:val="0"/>
      <w:divBdr>
        <w:top w:val="none" w:sz="0" w:space="0" w:color="auto"/>
        <w:left w:val="none" w:sz="0" w:space="0" w:color="auto"/>
        <w:bottom w:val="none" w:sz="0" w:space="0" w:color="auto"/>
        <w:right w:val="none" w:sz="0" w:space="0" w:color="auto"/>
      </w:divBdr>
    </w:div>
    <w:div w:id="1455171904">
      <w:bodyDiv w:val="1"/>
      <w:marLeft w:val="0"/>
      <w:marRight w:val="0"/>
      <w:marTop w:val="0"/>
      <w:marBottom w:val="0"/>
      <w:divBdr>
        <w:top w:val="none" w:sz="0" w:space="0" w:color="auto"/>
        <w:left w:val="none" w:sz="0" w:space="0" w:color="auto"/>
        <w:bottom w:val="none" w:sz="0" w:space="0" w:color="auto"/>
        <w:right w:val="none" w:sz="0" w:space="0" w:color="auto"/>
      </w:divBdr>
    </w:div>
    <w:div w:id="1486967297">
      <w:bodyDiv w:val="1"/>
      <w:marLeft w:val="0"/>
      <w:marRight w:val="0"/>
      <w:marTop w:val="0"/>
      <w:marBottom w:val="0"/>
      <w:divBdr>
        <w:top w:val="none" w:sz="0" w:space="0" w:color="auto"/>
        <w:left w:val="none" w:sz="0" w:space="0" w:color="auto"/>
        <w:bottom w:val="none" w:sz="0" w:space="0" w:color="auto"/>
        <w:right w:val="none" w:sz="0" w:space="0" w:color="auto"/>
      </w:divBdr>
    </w:div>
    <w:div w:id="1495609473">
      <w:bodyDiv w:val="1"/>
      <w:marLeft w:val="0"/>
      <w:marRight w:val="0"/>
      <w:marTop w:val="0"/>
      <w:marBottom w:val="0"/>
      <w:divBdr>
        <w:top w:val="none" w:sz="0" w:space="0" w:color="auto"/>
        <w:left w:val="none" w:sz="0" w:space="0" w:color="auto"/>
        <w:bottom w:val="none" w:sz="0" w:space="0" w:color="auto"/>
        <w:right w:val="none" w:sz="0" w:space="0" w:color="auto"/>
      </w:divBdr>
    </w:div>
    <w:div w:id="1540124867">
      <w:bodyDiv w:val="1"/>
      <w:marLeft w:val="0"/>
      <w:marRight w:val="0"/>
      <w:marTop w:val="0"/>
      <w:marBottom w:val="0"/>
      <w:divBdr>
        <w:top w:val="none" w:sz="0" w:space="0" w:color="auto"/>
        <w:left w:val="none" w:sz="0" w:space="0" w:color="auto"/>
        <w:bottom w:val="none" w:sz="0" w:space="0" w:color="auto"/>
        <w:right w:val="none" w:sz="0" w:space="0" w:color="auto"/>
      </w:divBdr>
    </w:div>
    <w:div w:id="1640761506">
      <w:bodyDiv w:val="1"/>
      <w:marLeft w:val="0"/>
      <w:marRight w:val="0"/>
      <w:marTop w:val="0"/>
      <w:marBottom w:val="0"/>
      <w:divBdr>
        <w:top w:val="none" w:sz="0" w:space="0" w:color="auto"/>
        <w:left w:val="none" w:sz="0" w:space="0" w:color="auto"/>
        <w:bottom w:val="none" w:sz="0" w:space="0" w:color="auto"/>
        <w:right w:val="none" w:sz="0" w:space="0" w:color="auto"/>
      </w:divBdr>
    </w:div>
    <w:div w:id="1649748483">
      <w:bodyDiv w:val="1"/>
      <w:marLeft w:val="0"/>
      <w:marRight w:val="0"/>
      <w:marTop w:val="0"/>
      <w:marBottom w:val="0"/>
      <w:divBdr>
        <w:top w:val="none" w:sz="0" w:space="0" w:color="auto"/>
        <w:left w:val="none" w:sz="0" w:space="0" w:color="auto"/>
        <w:bottom w:val="none" w:sz="0" w:space="0" w:color="auto"/>
        <w:right w:val="none" w:sz="0" w:space="0" w:color="auto"/>
      </w:divBdr>
    </w:div>
    <w:div w:id="1681659479">
      <w:bodyDiv w:val="1"/>
      <w:marLeft w:val="0"/>
      <w:marRight w:val="0"/>
      <w:marTop w:val="0"/>
      <w:marBottom w:val="0"/>
      <w:divBdr>
        <w:top w:val="none" w:sz="0" w:space="0" w:color="auto"/>
        <w:left w:val="none" w:sz="0" w:space="0" w:color="auto"/>
        <w:bottom w:val="none" w:sz="0" w:space="0" w:color="auto"/>
        <w:right w:val="none" w:sz="0" w:space="0" w:color="auto"/>
      </w:divBdr>
    </w:div>
    <w:div w:id="1700622594">
      <w:bodyDiv w:val="1"/>
      <w:marLeft w:val="0"/>
      <w:marRight w:val="0"/>
      <w:marTop w:val="0"/>
      <w:marBottom w:val="0"/>
      <w:divBdr>
        <w:top w:val="none" w:sz="0" w:space="0" w:color="auto"/>
        <w:left w:val="none" w:sz="0" w:space="0" w:color="auto"/>
        <w:bottom w:val="none" w:sz="0" w:space="0" w:color="auto"/>
        <w:right w:val="none" w:sz="0" w:space="0" w:color="auto"/>
      </w:divBdr>
    </w:div>
    <w:div w:id="1712417653">
      <w:bodyDiv w:val="1"/>
      <w:marLeft w:val="0"/>
      <w:marRight w:val="0"/>
      <w:marTop w:val="0"/>
      <w:marBottom w:val="0"/>
      <w:divBdr>
        <w:top w:val="none" w:sz="0" w:space="0" w:color="auto"/>
        <w:left w:val="none" w:sz="0" w:space="0" w:color="auto"/>
        <w:bottom w:val="none" w:sz="0" w:space="0" w:color="auto"/>
        <w:right w:val="none" w:sz="0" w:space="0" w:color="auto"/>
      </w:divBdr>
    </w:div>
    <w:div w:id="1721901900">
      <w:bodyDiv w:val="1"/>
      <w:marLeft w:val="0"/>
      <w:marRight w:val="0"/>
      <w:marTop w:val="0"/>
      <w:marBottom w:val="0"/>
      <w:divBdr>
        <w:top w:val="none" w:sz="0" w:space="0" w:color="auto"/>
        <w:left w:val="none" w:sz="0" w:space="0" w:color="auto"/>
        <w:bottom w:val="none" w:sz="0" w:space="0" w:color="auto"/>
        <w:right w:val="none" w:sz="0" w:space="0" w:color="auto"/>
      </w:divBdr>
    </w:div>
    <w:div w:id="1727414416">
      <w:bodyDiv w:val="1"/>
      <w:marLeft w:val="0"/>
      <w:marRight w:val="0"/>
      <w:marTop w:val="0"/>
      <w:marBottom w:val="0"/>
      <w:divBdr>
        <w:top w:val="none" w:sz="0" w:space="0" w:color="auto"/>
        <w:left w:val="none" w:sz="0" w:space="0" w:color="auto"/>
        <w:bottom w:val="none" w:sz="0" w:space="0" w:color="auto"/>
        <w:right w:val="none" w:sz="0" w:space="0" w:color="auto"/>
      </w:divBdr>
    </w:div>
    <w:div w:id="1747071218">
      <w:bodyDiv w:val="1"/>
      <w:marLeft w:val="0"/>
      <w:marRight w:val="0"/>
      <w:marTop w:val="0"/>
      <w:marBottom w:val="0"/>
      <w:divBdr>
        <w:top w:val="none" w:sz="0" w:space="0" w:color="auto"/>
        <w:left w:val="none" w:sz="0" w:space="0" w:color="auto"/>
        <w:bottom w:val="none" w:sz="0" w:space="0" w:color="auto"/>
        <w:right w:val="none" w:sz="0" w:space="0" w:color="auto"/>
      </w:divBdr>
    </w:div>
    <w:div w:id="1771387679">
      <w:bodyDiv w:val="1"/>
      <w:marLeft w:val="0"/>
      <w:marRight w:val="0"/>
      <w:marTop w:val="0"/>
      <w:marBottom w:val="0"/>
      <w:divBdr>
        <w:top w:val="none" w:sz="0" w:space="0" w:color="auto"/>
        <w:left w:val="none" w:sz="0" w:space="0" w:color="auto"/>
        <w:bottom w:val="none" w:sz="0" w:space="0" w:color="auto"/>
        <w:right w:val="none" w:sz="0" w:space="0" w:color="auto"/>
      </w:divBdr>
    </w:div>
    <w:div w:id="1774399140">
      <w:bodyDiv w:val="1"/>
      <w:marLeft w:val="0"/>
      <w:marRight w:val="0"/>
      <w:marTop w:val="0"/>
      <w:marBottom w:val="0"/>
      <w:divBdr>
        <w:top w:val="none" w:sz="0" w:space="0" w:color="auto"/>
        <w:left w:val="none" w:sz="0" w:space="0" w:color="auto"/>
        <w:bottom w:val="none" w:sz="0" w:space="0" w:color="auto"/>
        <w:right w:val="none" w:sz="0" w:space="0" w:color="auto"/>
      </w:divBdr>
    </w:div>
    <w:div w:id="1779106653">
      <w:bodyDiv w:val="1"/>
      <w:marLeft w:val="0"/>
      <w:marRight w:val="0"/>
      <w:marTop w:val="0"/>
      <w:marBottom w:val="0"/>
      <w:divBdr>
        <w:top w:val="none" w:sz="0" w:space="0" w:color="auto"/>
        <w:left w:val="none" w:sz="0" w:space="0" w:color="auto"/>
        <w:bottom w:val="none" w:sz="0" w:space="0" w:color="auto"/>
        <w:right w:val="none" w:sz="0" w:space="0" w:color="auto"/>
      </w:divBdr>
    </w:div>
    <w:div w:id="1792244679">
      <w:bodyDiv w:val="1"/>
      <w:marLeft w:val="0"/>
      <w:marRight w:val="0"/>
      <w:marTop w:val="0"/>
      <w:marBottom w:val="0"/>
      <w:divBdr>
        <w:top w:val="none" w:sz="0" w:space="0" w:color="auto"/>
        <w:left w:val="none" w:sz="0" w:space="0" w:color="auto"/>
        <w:bottom w:val="none" w:sz="0" w:space="0" w:color="auto"/>
        <w:right w:val="none" w:sz="0" w:space="0" w:color="auto"/>
      </w:divBdr>
    </w:div>
    <w:div w:id="1833181176">
      <w:bodyDiv w:val="1"/>
      <w:marLeft w:val="0"/>
      <w:marRight w:val="0"/>
      <w:marTop w:val="0"/>
      <w:marBottom w:val="0"/>
      <w:divBdr>
        <w:top w:val="none" w:sz="0" w:space="0" w:color="auto"/>
        <w:left w:val="none" w:sz="0" w:space="0" w:color="auto"/>
        <w:bottom w:val="none" w:sz="0" w:space="0" w:color="auto"/>
        <w:right w:val="none" w:sz="0" w:space="0" w:color="auto"/>
      </w:divBdr>
    </w:div>
    <w:div w:id="1854998467">
      <w:bodyDiv w:val="1"/>
      <w:marLeft w:val="0"/>
      <w:marRight w:val="0"/>
      <w:marTop w:val="0"/>
      <w:marBottom w:val="0"/>
      <w:divBdr>
        <w:top w:val="none" w:sz="0" w:space="0" w:color="auto"/>
        <w:left w:val="none" w:sz="0" w:space="0" w:color="auto"/>
        <w:bottom w:val="none" w:sz="0" w:space="0" w:color="auto"/>
        <w:right w:val="none" w:sz="0" w:space="0" w:color="auto"/>
      </w:divBdr>
    </w:div>
    <w:div w:id="1997562819">
      <w:bodyDiv w:val="1"/>
      <w:marLeft w:val="0"/>
      <w:marRight w:val="0"/>
      <w:marTop w:val="0"/>
      <w:marBottom w:val="0"/>
      <w:divBdr>
        <w:top w:val="none" w:sz="0" w:space="0" w:color="auto"/>
        <w:left w:val="none" w:sz="0" w:space="0" w:color="auto"/>
        <w:bottom w:val="none" w:sz="0" w:space="0" w:color="auto"/>
        <w:right w:val="none" w:sz="0" w:space="0" w:color="auto"/>
      </w:divBdr>
    </w:div>
    <w:div w:id="2014799217">
      <w:bodyDiv w:val="1"/>
      <w:marLeft w:val="0"/>
      <w:marRight w:val="0"/>
      <w:marTop w:val="0"/>
      <w:marBottom w:val="0"/>
      <w:divBdr>
        <w:top w:val="none" w:sz="0" w:space="0" w:color="auto"/>
        <w:left w:val="none" w:sz="0" w:space="0" w:color="auto"/>
        <w:bottom w:val="none" w:sz="0" w:space="0" w:color="auto"/>
        <w:right w:val="none" w:sz="0" w:space="0" w:color="auto"/>
      </w:divBdr>
    </w:div>
    <w:div w:id="2102488975">
      <w:bodyDiv w:val="1"/>
      <w:marLeft w:val="0"/>
      <w:marRight w:val="0"/>
      <w:marTop w:val="0"/>
      <w:marBottom w:val="0"/>
      <w:divBdr>
        <w:top w:val="none" w:sz="0" w:space="0" w:color="auto"/>
        <w:left w:val="none" w:sz="0" w:space="0" w:color="auto"/>
        <w:bottom w:val="none" w:sz="0" w:space="0" w:color="auto"/>
        <w:right w:val="none" w:sz="0" w:space="0" w:color="auto"/>
      </w:divBdr>
    </w:div>
    <w:div w:id="21075804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glossaryDocument" Target="glossary/document.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efaultPlaceholder_1081868574"/>
        <w:category>
          <w:name w:val="General"/>
          <w:gallery w:val="placeholder"/>
        </w:category>
        <w:types>
          <w:type w:val="bbPlcHdr"/>
        </w:types>
        <w:behaviors>
          <w:behavior w:val="content"/>
        </w:behaviors>
        <w:guid w:val="{C1E08E7A-8C6E-4200-A713-5B3A53EEA21A}"/>
      </w:docPartPr>
      <w:docPartBody>
        <w:p w:rsidR="008B44BF" w:rsidRDefault="008B44BF"/>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8B44BF"/>
    <w:rsid w:val="00132816"/>
    <w:rsid w:val="0034579B"/>
    <w:rsid w:val="00464D47"/>
    <w:rsid w:val="00831AE7"/>
    <w:rsid w:val="008B44B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en-GB"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WilNA</b:Tag>
    <b:SourceType>InternetSite</b:SourceType>
    <b:Guid>{4351FA41-7A6F-4F96-BCDB-8BD18E1B5C86}</b:Guid>
    <b:Title>How to identify owls</b:Title>
    <b:Year>N/A</b:Year>
    <b:Author>
      <b:Author>
        <b:Corporate>Wildlife Trusts Wales</b:Corporate>
      </b:Author>
    </b:Author>
    <b:InternetSiteTitle>Wildlife Trusts Wales</b:InternetSiteTitle>
    <b:Month>N/A</b:Month>
    <b:Day>N/A</b:Day>
    <b:URL>https://www.wtwales.org/wildlife/how-identify/how-identify-owls</b:URL>
    <b:RefOrder>1</b:RefOrder>
  </b:Source>
  <b:Source>
    <b:Tag>The19</b:Tag>
    <b:SourceType>InternetSite</b:SourceType>
    <b:Guid>{337B1043-38AF-4DF5-BFC0-0BC9EE33BB69}</b:Guid>
    <b:Author>
      <b:Author>
        <b:Corporate>The Woodland Trust</b:Corporate>
      </b:Author>
    </b:Author>
    <b:Title>WHAT DO OWLS EAT? AND OTHER OWL FACTS</b:Title>
    <b:InternetSiteTitle>The Woodland Trust</b:InternetSiteTitle>
    <b:Year>2019</b:Year>
    <b:Month>January</b:Month>
    <b:Day>18</b:Day>
    <b:URL>https://www.woodlandtrust.org.uk/blog/2019/01/what-do-owls-eat/</b:URL>
    <b:RefOrder>2</b:RefOrder>
  </b:Source>
  <b:Source>
    <b:Tag>BriNA</b:Tag>
    <b:SourceType>JournalArticle</b:SourceType>
    <b:Guid>{4AA4433E-2046-4ADB-AAE6-55B205CE9C5A}</b:Guid>
    <b:Author>
      <b:Author>
        <b:Corporate>Britannica</b:Corporate>
      </b:Author>
    </b:Author>
    <b:Title>Ecological effects</b:Title>
    <b:JournalName>Animals &amp; Nature</b:JournalName>
    <b:Year>N/A</b:Year>
    <b:Pages>N/A</b:Pages>
    <b:RefOrder>3</b:RefOrder>
  </b:Source>
  <b:Source>
    <b:Tag>WarNA</b:Tag>
    <b:SourceType>InternetSite</b:SourceType>
    <b:Guid>{C096E631-4B20-44DE-8F59-1B115F1FB29F}</b:Guid>
    <b:Title>Farmland habitats and their management</b:Title>
    <b:Year>N/A</b:Year>
    <b:Author>
      <b:Author>
        <b:Corporate>Warwickshire Wildlife Trust</b:Corporate>
      </b:Author>
    </b:Author>
    <b:InternetSiteTitle>Farmland habitats and their management</b:InternetSiteTitle>
    <b:Month>N/A</b:Month>
    <b:Day>N/A</b:Day>
    <b:URL>https://www.warwickshirewildlifetrust.org.uk/farming-advice/farmland-habitats-and-their-management#:~:text=General%20habitat%20management%20tips&amp;text=You%20can%20do%20this%20yourself,ask%20for%20help%20with%20identification.</b:URL>
    <b:RefOrder>7</b:RefOrder>
  </b:Source>
  <b:Source>
    <b:Tag>Pen16</b:Tag>
    <b:SourceType>JournalArticle</b:SourceType>
    <b:Guid>{4079471F-0489-411F-AFDB-230D37F81F52}</b:Guid>
    <b:Author>
      <b:Author>
        <b:Corporate>PennState Extension</b:Corporate>
      </b:Author>
    </b:Author>
    <b:Title>Management Practices for Enhancing Wildlife Habitat</b:Title>
    <b:Year>2016</b:Year>
    <b:JournalName>Management Practices for Enhancing Wildlife Habitat</b:JournalName>
    <b:Pages>N/A</b:Pages>
    <b:RefOrder>8</b:RefOrder>
  </b:Source>
  <b:Source>
    <b:Tag>AliNA</b:Tag>
    <b:SourceType>JournalArticle</b:SourceType>
    <b:Guid>{683171CD-0B58-48D2-A367-263D6A42009D}</b:Guid>
    <b:Author>
      <b:Author>
        <b:NameList>
          <b:Person>
            <b:Last>North</b:Last>
            <b:First>Alison</b:First>
          </b:Person>
        </b:NameList>
      </b:Author>
    </b:Author>
    <b:Title>How to Identify the 10 Most Common UK Garden Weeds</b:Title>
    <b:JournalName>Roots</b:JournalName>
    <b:Year>N/A</b:Year>
    <b:Pages>N/A</b:Pages>
    <b:RefOrder>9</b:RefOrder>
  </b:Source>
  <b:Source>
    <b:Tag>JNC19</b:Tag>
    <b:SourceType>InternetSite</b:SourceType>
    <b:Guid>{BFBDEFD5-6CB3-46D2-BBE3-622B96E1F069}</b:Guid>
    <b:Title>UK BAP Priority Species</b:Title>
    <b:Year>2019</b:Year>
    <b:Author>
      <b:Author>
        <b:Corporate>JNCC</b:Corporate>
      </b:Author>
    </b:Author>
    <b:InternetSiteTitle>JNCC</b:InternetSiteTitle>
    <b:Month>October</b:Month>
    <b:Day>17</b:Day>
    <b:URL>https://jncc.gov.uk/our-work/uk-bap-priority-species/</b:URL>
    <b:RefOrder>5</b:RefOrder>
  </b:Source>
  <b:Source>
    <b:Tag>Gow20</b:Tag>
    <b:SourceType>InternetSite</b:SourceType>
    <b:Guid>{7E09D3F2-9F4C-4F67-BE69-832C0650F7B3}</b:Guid>
    <b:Author>
      <b:Author>
        <b:Corporate>Gower Wildlife</b:Corporate>
      </b:Author>
    </b:Author>
    <b:Title>Gower Wildlife</b:Title>
    <b:InternetSiteTitle>Gower Wildlife</b:InternetSiteTitle>
    <b:Year>2008 - 2020</b:Year>
    <b:Month>N/A</b:Month>
    <b:Day>N/A</b:Day>
    <b:URL>https://goweros.blogspot.com/</b:URL>
    <b:RefOrder>6</b:RefOrder>
  </b:Source>
  <b:Source>
    <b:Tag>TheNA</b:Tag>
    <b:SourceType>InternetSite</b:SourceType>
    <b:Guid>{0BB50CB4-0F15-824D-9119-1DC834455A1F}</b:Guid>
    <b:Title>Barn Owl home range</b:Title>
    <b:Year>N/A</b:Year>
    <b:Author>
      <b:Author>
        <b:Corporate>The Barn Owl Trust</b:Corporate>
      </b:Author>
    </b:Author>
    <b:InternetSiteTitle>Barn Owl Trust</b:InternetSiteTitle>
    <b:URL>https://www.barnowltrust.org.uk/barn-owl-facts/barn-owl-home-range/</b:URL>
    <b:Month>N/A</b:Month>
    <b:Day>N/A</b:Day>
    <b:RefOrder>4</b:RefOrder>
  </b:Source>
</b:Sources>
</file>

<file path=customXml/itemProps1.xml><?xml version="1.0" encoding="utf-8"?>
<ds:datastoreItem xmlns:ds="http://schemas.openxmlformats.org/officeDocument/2006/customXml" ds:itemID="{23BAF182-01B2-BE4A-9338-80A3CBE26F4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338</TotalTime>
  <Pages>4</Pages>
  <Words>1975</Words>
  <Characters>11264</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Luca Burgess (2315074)</dc:creator>
  <cp:keywords/>
  <dc:description/>
  <cp:lastModifiedBy>Luca Burgess (2315074)</cp:lastModifiedBy>
  <cp:revision>72</cp:revision>
  <dcterms:created xsi:type="dcterms:W3CDTF">2023-12-02T15:03:00Z</dcterms:created>
  <dcterms:modified xsi:type="dcterms:W3CDTF">2023-12-12T23:10:00Z</dcterms:modified>
</cp:coreProperties>
</file>