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B23E4" w14:textId="77777777" w:rsidR="00D11459" w:rsidRDefault="00D11459"/>
    <w:p w14:paraId="6DF71B6A" w14:textId="77777777" w:rsidR="00D11459" w:rsidRDefault="00D11459"/>
    <w:p w14:paraId="3BE9A938" w14:textId="3E1E33DD" w:rsidR="006B4835" w:rsidRPr="003421C2" w:rsidRDefault="00D11459" w:rsidP="006B4835">
      <w:pPr>
        <w:jc w:val="center"/>
        <w:rPr>
          <w:rFonts w:ascii="Arial" w:hAnsi="Arial" w:cs="Arial"/>
          <w:b/>
          <w:bCs/>
          <w:sz w:val="40"/>
          <w:szCs w:val="40"/>
        </w:rPr>
      </w:pPr>
      <w:r w:rsidRPr="003421C2">
        <w:rPr>
          <w:rFonts w:ascii="Arial" w:eastAsiaTheme="majorEastAsia" w:hAnsi="Arial" w:cs="Arial"/>
          <w:b/>
          <w:i/>
          <w:caps/>
          <w:noProof/>
          <w:sz w:val="24"/>
          <w:szCs w:val="24"/>
          <w:u w:val="single"/>
          <w:lang w:eastAsia="en-GB"/>
        </w:rPr>
        <w:drawing>
          <wp:anchor distT="0" distB="0" distL="114300" distR="114300" simplePos="0" relativeHeight="251659264" behindDoc="1" locked="0" layoutInCell="1" allowOverlap="1" wp14:anchorId="7E4FD909" wp14:editId="42897020">
            <wp:simplePos x="0" y="0"/>
            <wp:positionH relativeFrom="margin">
              <wp:align>left</wp:align>
            </wp:positionH>
            <wp:positionV relativeFrom="margin">
              <wp:align>top</wp:align>
            </wp:positionV>
            <wp:extent cx="5630545" cy="2209800"/>
            <wp:effectExtent l="0" t="0" r="8255" b="0"/>
            <wp:wrapTight wrapText="bothSides">
              <wp:wrapPolygon edited="0">
                <wp:start x="0" y="0"/>
                <wp:lineTo x="0" y="21414"/>
                <wp:lineTo x="21559" y="21414"/>
                <wp:lineTo x="21559" y="0"/>
                <wp:lineTo x="0" y="0"/>
              </wp:wrapPolygon>
            </wp:wrapTight>
            <wp:docPr id="8" name="Picture 8" descr="A black and white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8" name="Picture 8" descr="A black and white sign with black text&#10;&#10;AI-generated content may be incorrect."/>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anchor>
        </w:drawing>
      </w:r>
      <w:r w:rsidR="006B4835" w:rsidRPr="003421C2">
        <w:rPr>
          <w:rFonts w:ascii="Arial" w:hAnsi="Arial" w:cs="Arial"/>
          <w:b/>
          <w:bCs/>
          <w:sz w:val="40"/>
          <w:szCs w:val="40"/>
        </w:rPr>
        <w:t>A</w:t>
      </w:r>
      <w:r w:rsidR="006B4835" w:rsidRPr="001C445F">
        <w:rPr>
          <w:b/>
          <w:bCs/>
          <w:sz w:val="40"/>
          <w:szCs w:val="40"/>
        </w:rPr>
        <w:t xml:space="preserve"> </w:t>
      </w:r>
      <w:r w:rsidR="006B4835" w:rsidRPr="003421C2">
        <w:rPr>
          <w:rFonts w:ascii="Arial" w:hAnsi="Arial" w:cs="Arial"/>
          <w:b/>
          <w:bCs/>
          <w:sz w:val="40"/>
          <w:szCs w:val="40"/>
        </w:rPr>
        <w:t>critical evaluation into South Wales Police’s response to people in a mental health crisis: What challenges do South Wales Police officers face whilst dealing with a mental health crisis?</w:t>
      </w:r>
    </w:p>
    <w:p w14:paraId="3A127BA7" w14:textId="77777777" w:rsidR="006B49C2" w:rsidRPr="001C445F" w:rsidRDefault="006B49C2" w:rsidP="006B4835">
      <w:pPr>
        <w:rPr>
          <w:b/>
          <w:bCs/>
          <w:sz w:val="40"/>
          <w:szCs w:val="40"/>
        </w:rPr>
      </w:pPr>
    </w:p>
    <w:p w14:paraId="507407D2" w14:textId="4B20881C" w:rsidR="00D11459" w:rsidRPr="003421C2" w:rsidRDefault="00D11459" w:rsidP="00D11459">
      <w:pPr>
        <w:jc w:val="center"/>
        <w:rPr>
          <w:rFonts w:ascii="Arial" w:hAnsi="Arial" w:cs="Arial"/>
          <w:b/>
          <w:bCs/>
          <w:sz w:val="40"/>
          <w:szCs w:val="40"/>
        </w:rPr>
      </w:pPr>
      <w:r w:rsidRPr="003421C2">
        <w:rPr>
          <w:rFonts w:ascii="Arial" w:hAnsi="Arial" w:cs="Arial"/>
          <w:b/>
          <w:bCs/>
          <w:sz w:val="40"/>
          <w:szCs w:val="40"/>
        </w:rPr>
        <w:t>Name: Elis Thomas</w:t>
      </w:r>
    </w:p>
    <w:p w14:paraId="5B672F16" w14:textId="29D47187" w:rsidR="00D11459" w:rsidRPr="003421C2" w:rsidRDefault="00D11459" w:rsidP="00D11459">
      <w:pPr>
        <w:jc w:val="center"/>
        <w:rPr>
          <w:rFonts w:ascii="Arial" w:hAnsi="Arial" w:cs="Arial"/>
          <w:b/>
          <w:bCs/>
          <w:sz w:val="40"/>
          <w:szCs w:val="40"/>
        </w:rPr>
      </w:pPr>
      <w:r w:rsidRPr="003421C2">
        <w:rPr>
          <w:rFonts w:ascii="Arial" w:hAnsi="Arial" w:cs="Arial"/>
          <w:b/>
          <w:bCs/>
          <w:sz w:val="40"/>
          <w:szCs w:val="40"/>
        </w:rPr>
        <w:t>Student ID: 2134469</w:t>
      </w:r>
    </w:p>
    <w:p w14:paraId="307DB6DB" w14:textId="600394FA" w:rsidR="006B49C2" w:rsidRPr="003421C2" w:rsidRDefault="006B49C2" w:rsidP="00D11459">
      <w:pPr>
        <w:jc w:val="center"/>
        <w:rPr>
          <w:rFonts w:ascii="Arial" w:hAnsi="Arial" w:cs="Arial"/>
          <w:b/>
          <w:bCs/>
          <w:sz w:val="40"/>
          <w:szCs w:val="40"/>
        </w:rPr>
      </w:pPr>
      <w:r w:rsidRPr="003421C2">
        <w:rPr>
          <w:rFonts w:ascii="Arial" w:hAnsi="Arial" w:cs="Arial"/>
          <w:b/>
          <w:bCs/>
          <w:sz w:val="40"/>
          <w:szCs w:val="40"/>
        </w:rPr>
        <w:t xml:space="preserve">BSc (Hons) Professional Policing Practice </w:t>
      </w:r>
    </w:p>
    <w:p w14:paraId="6A37A858" w14:textId="561CCC35" w:rsidR="006B49C2" w:rsidRPr="003421C2" w:rsidRDefault="006B49C2" w:rsidP="00D11459">
      <w:pPr>
        <w:jc w:val="center"/>
        <w:rPr>
          <w:rFonts w:ascii="Arial" w:hAnsi="Arial" w:cs="Arial"/>
          <w:b/>
          <w:bCs/>
          <w:sz w:val="40"/>
          <w:szCs w:val="40"/>
        </w:rPr>
      </w:pPr>
      <w:r w:rsidRPr="003421C2">
        <w:rPr>
          <w:rFonts w:ascii="Arial" w:hAnsi="Arial" w:cs="Arial"/>
          <w:b/>
          <w:bCs/>
          <w:sz w:val="40"/>
          <w:szCs w:val="40"/>
        </w:rPr>
        <w:t>April 2025</w:t>
      </w:r>
    </w:p>
    <w:p w14:paraId="1C9642C5" w14:textId="7143851D" w:rsidR="006B49C2" w:rsidRPr="001C445F" w:rsidRDefault="006B49C2" w:rsidP="00D11459">
      <w:pPr>
        <w:jc w:val="center"/>
        <w:rPr>
          <w:b/>
          <w:bCs/>
          <w:sz w:val="40"/>
          <w:szCs w:val="40"/>
        </w:rPr>
      </w:pPr>
      <w:r w:rsidRPr="003421C2">
        <w:rPr>
          <w:rFonts w:ascii="Arial" w:hAnsi="Arial" w:cs="Arial"/>
          <w:b/>
          <w:bCs/>
          <w:sz w:val="40"/>
          <w:szCs w:val="40"/>
        </w:rPr>
        <w:t xml:space="preserve">Word Count: </w:t>
      </w:r>
      <w:r w:rsidR="006458DF" w:rsidRPr="003421C2">
        <w:rPr>
          <w:rFonts w:ascii="Arial" w:hAnsi="Arial" w:cs="Arial"/>
          <w:b/>
          <w:bCs/>
          <w:sz w:val="40"/>
          <w:szCs w:val="40"/>
        </w:rPr>
        <w:t>6</w:t>
      </w:r>
      <w:r w:rsidR="003F1A4A">
        <w:rPr>
          <w:rFonts w:ascii="Arial" w:hAnsi="Arial" w:cs="Arial"/>
          <w:b/>
          <w:bCs/>
          <w:sz w:val="40"/>
          <w:szCs w:val="40"/>
        </w:rPr>
        <w:t>710</w:t>
      </w:r>
    </w:p>
    <w:p w14:paraId="1D1DE893" w14:textId="77777777" w:rsidR="006C0665" w:rsidRPr="001C445F" w:rsidRDefault="006C0665" w:rsidP="00D11459">
      <w:pPr>
        <w:jc w:val="center"/>
        <w:rPr>
          <w:b/>
          <w:bCs/>
          <w:sz w:val="40"/>
          <w:szCs w:val="40"/>
        </w:rPr>
      </w:pPr>
    </w:p>
    <w:p w14:paraId="2BFC6BEE" w14:textId="77777777" w:rsidR="006C0665" w:rsidRPr="001C445F" w:rsidRDefault="006C0665" w:rsidP="00D11459">
      <w:pPr>
        <w:jc w:val="center"/>
        <w:rPr>
          <w:b/>
          <w:bCs/>
          <w:sz w:val="40"/>
          <w:szCs w:val="40"/>
        </w:rPr>
      </w:pPr>
    </w:p>
    <w:p w14:paraId="462E8404" w14:textId="77777777" w:rsidR="008644E8" w:rsidRPr="001C445F" w:rsidRDefault="008644E8" w:rsidP="00D11459">
      <w:pPr>
        <w:jc w:val="center"/>
        <w:rPr>
          <w:b/>
          <w:bCs/>
          <w:sz w:val="40"/>
          <w:szCs w:val="40"/>
        </w:rPr>
      </w:pPr>
    </w:p>
    <w:p w14:paraId="5C14D945" w14:textId="77777777" w:rsidR="008644E8" w:rsidRPr="001C445F" w:rsidRDefault="008644E8" w:rsidP="00D11459">
      <w:pPr>
        <w:jc w:val="center"/>
        <w:rPr>
          <w:b/>
          <w:bCs/>
          <w:sz w:val="40"/>
          <w:szCs w:val="40"/>
        </w:rPr>
      </w:pPr>
    </w:p>
    <w:p w14:paraId="7DE7748A" w14:textId="77777777" w:rsidR="008644E8" w:rsidRPr="001C445F" w:rsidRDefault="008644E8" w:rsidP="008644E8">
      <w:pPr>
        <w:rPr>
          <w:b/>
          <w:bCs/>
          <w:sz w:val="24"/>
          <w:szCs w:val="24"/>
        </w:rPr>
      </w:pPr>
    </w:p>
    <w:p w14:paraId="3D544151" w14:textId="466D7BE7" w:rsidR="008644E8" w:rsidRPr="003421C2" w:rsidRDefault="008644E8" w:rsidP="00F7536D">
      <w:pPr>
        <w:spacing w:line="480" w:lineRule="auto"/>
        <w:rPr>
          <w:rFonts w:ascii="Arial" w:hAnsi="Arial" w:cs="Arial"/>
          <w:b/>
          <w:bCs/>
          <w:sz w:val="28"/>
          <w:szCs w:val="28"/>
        </w:rPr>
      </w:pPr>
      <w:r w:rsidRPr="003421C2">
        <w:rPr>
          <w:rFonts w:ascii="Arial" w:hAnsi="Arial" w:cs="Arial"/>
          <w:b/>
          <w:bCs/>
          <w:sz w:val="28"/>
          <w:szCs w:val="28"/>
        </w:rPr>
        <w:t xml:space="preserve">Acknowledgements </w:t>
      </w:r>
    </w:p>
    <w:p w14:paraId="6DE1DA9C" w14:textId="081070C0" w:rsidR="008644E8" w:rsidRPr="003421C2" w:rsidRDefault="008644E8" w:rsidP="00F7536D">
      <w:pPr>
        <w:spacing w:line="480" w:lineRule="auto"/>
        <w:rPr>
          <w:rFonts w:ascii="Arial" w:hAnsi="Arial" w:cs="Arial"/>
          <w:sz w:val="24"/>
          <w:szCs w:val="24"/>
        </w:rPr>
      </w:pPr>
      <w:r w:rsidRPr="003421C2">
        <w:rPr>
          <w:rFonts w:ascii="Arial" w:hAnsi="Arial" w:cs="Arial"/>
          <w:sz w:val="24"/>
          <w:szCs w:val="24"/>
        </w:rPr>
        <w:t xml:space="preserve">I would like to thank all my friends and work colleagues for supporting me whilst completing this dissertation. Most importantly, I would like to thank my family and my partner for helping me throughout this </w:t>
      </w:r>
      <w:r w:rsidR="00A30719" w:rsidRPr="003421C2">
        <w:rPr>
          <w:rFonts w:ascii="Arial" w:hAnsi="Arial" w:cs="Arial"/>
          <w:sz w:val="24"/>
          <w:szCs w:val="24"/>
        </w:rPr>
        <w:t>3-year</w:t>
      </w:r>
      <w:r w:rsidRPr="003421C2">
        <w:rPr>
          <w:rFonts w:ascii="Arial" w:hAnsi="Arial" w:cs="Arial"/>
          <w:sz w:val="24"/>
          <w:szCs w:val="24"/>
        </w:rPr>
        <w:t xml:space="preserve"> degree, without their support I would not have been able to complete the course.</w:t>
      </w:r>
    </w:p>
    <w:p w14:paraId="03754D86" w14:textId="77777777" w:rsidR="008644E8" w:rsidRPr="001C445F" w:rsidRDefault="008644E8" w:rsidP="00D11459">
      <w:pPr>
        <w:jc w:val="center"/>
        <w:rPr>
          <w:b/>
          <w:bCs/>
          <w:sz w:val="40"/>
          <w:szCs w:val="40"/>
        </w:rPr>
      </w:pPr>
    </w:p>
    <w:p w14:paraId="194FF9AD" w14:textId="77777777" w:rsidR="008644E8" w:rsidRPr="001C445F" w:rsidRDefault="008644E8" w:rsidP="00D11459">
      <w:pPr>
        <w:jc w:val="center"/>
        <w:rPr>
          <w:b/>
          <w:bCs/>
          <w:sz w:val="40"/>
          <w:szCs w:val="40"/>
        </w:rPr>
      </w:pPr>
    </w:p>
    <w:p w14:paraId="69EA8FFF" w14:textId="77777777" w:rsidR="008644E8" w:rsidRPr="001C445F" w:rsidRDefault="008644E8" w:rsidP="00D11459">
      <w:pPr>
        <w:jc w:val="center"/>
        <w:rPr>
          <w:b/>
          <w:bCs/>
          <w:sz w:val="40"/>
          <w:szCs w:val="40"/>
        </w:rPr>
      </w:pPr>
    </w:p>
    <w:p w14:paraId="1B389DE9" w14:textId="77777777" w:rsidR="008644E8" w:rsidRPr="001C445F" w:rsidRDefault="008644E8" w:rsidP="00D11459">
      <w:pPr>
        <w:jc w:val="center"/>
        <w:rPr>
          <w:b/>
          <w:bCs/>
          <w:sz w:val="40"/>
          <w:szCs w:val="40"/>
        </w:rPr>
      </w:pPr>
    </w:p>
    <w:p w14:paraId="5E615D13" w14:textId="77777777" w:rsidR="008644E8" w:rsidRPr="001C445F" w:rsidRDefault="008644E8" w:rsidP="00D11459">
      <w:pPr>
        <w:jc w:val="center"/>
        <w:rPr>
          <w:b/>
          <w:bCs/>
          <w:sz w:val="40"/>
          <w:szCs w:val="40"/>
        </w:rPr>
      </w:pPr>
    </w:p>
    <w:p w14:paraId="258900FF" w14:textId="77777777" w:rsidR="008644E8" w:rsidRPr="001C445F" w:rsidRDefault="008644E8" w:rsidP="00D11459">
      <w:pPr>
        <w:jc w:val="center"/>
        <w:rPr>
          <w:b/>
          <w:bCs/>
          <w:sz w:val="40"/>
          <w:szCs w:val="40"/>
        </w:rPr>
      </w:pPr>
    </w:p>
    <w:p w14:paraId="2B91ED0B" w14:textId="77777777" w:rsidR="008644E8" w:rsidRPr="001C445F" w:rsidRDefault="008644E8" w:rsidP="00D11459">
      <w:pPr>
        <w:jc w:val="center"/>
        <w:rPr>
          <w:b/>
          <w:bCs/>
          <w:sz w:val="40"/>
          <w:szCs w:val="40"/>
        </w:rPr>
      </w:pPr>
    </w:p>
    <w:p w14:paraId="55A9F708" w14:textId="77777777" w:rsidR="008644E8" w:rsidRPr="001C445F" w:rsidRDefault="008644E8" w:rsidP="00D11459">
      <w:pPr>
        <w:jc w:val="center"/>
        <w:rPr>
          <w:b/>
          <w:bCs/>
          <w:sz w:val="40"/>
          <w:szCs w:val="40"/>
        </w:rPr>
      </w:pPr>
    </w:p>
    <w:p w14:paraId="0EC7FA4F" w14:textId="77777777" w:rsidR="008644E8" w:rsidRPr="001C445F" w:rsidRDefault="008644E8" w:rsidP="00D11459">
      <w:pPr>
        <w:jc w:val="center"/>
        <w:rPr>
          <w:b/>
          <w:bCs/>
          <w:sz w:val="40"/>
          <w:szCs w:val="40"/>
        </w:rPr>
      </w:pPr>
    </w:p>
    <w:p w14:paraId="5BC9FF1F" w14:textId="77777777" w:rsidR="008644E8" w:rsidRPr="001C445F" w:rsidRDefault="008644E8" w:rsidP="00D11459">
      <w:pPr>
        <w:jc w:val="center"/>
        <w:rPr>
          <w:b/>
          <w:bCs/>
          <w:sz w:val="40"/>
          <w:szCs w:val="40"/>
        </w:rPr>
      </w:pPr>
    </w:p>
    <w:p w14:paraId="0063AB9E" w14:textId="77777777" w:rsidR="008644E8" w:rsidRPr="001C445F" w:rsidRDefault="008644E8" w:rsidP="00D11459">
      <w:pPr>
        <w:jc w:val="center"/>
        <w:rPr>
          <w:b/>
          <w:bCs/>
          <w:sz w:val="40"/>
          <w:szCs w:val="40"/>
        </w:rPr>
      </w:pPr>
    </w:p>
    <w:p w14:paraId="553410E9" w14:textId="77777777" w:rsidR="008644E8" w:rsidRPr="001C445F" w:rsidRDefault="008644E8" w:rsidP="00D11459">
      <w:pPr>
        <w:jc w:val="center"/>
        <w:rPr>
          <w:b/>
          <w:bCs/>
          <w:sz w:val="40"/>
          <w:szCs w:val="40"/>
        </w:rPr>
      </w:pPr>
    </w:p>
    <w:p w14:paraId="5A7AF519" w14:textId="77777777" w:rsidR="008644E8" w:rsidRPr="001C445F" w:rsidRDefault="008644E8" w:rsidP="00D11459">
      <w:pPr>
        <w:jc w:val="center"/>
        <w:rPr>
          <w:b/>
          <w:bCs/>
          <w:sz w:val="40"/>
          <w:szCs w:val="40"/>
        </w:rPr>
      </w:pPr>
    </w:p>
    <w:p w14:paraId="07041870" w14:textId="77777777" w:rsidR="008644E8" w:rsidRPr="001C445F" w:rsidRDefault="008644E8" w:rsidP="00D11459">
      <w:pPr>
        <w:jc w:val="center"/>
        <w:rPr>
          <w:b/>
          <w:bCs/>
          <w:sz w:val="40"/>
          <w:szCs w:val="40"/>
        </w:rPr>
      </w:pPr>
    </w:p>
    <w:p w14:paraId="65EF9AE4" w14:textId="77777777" w:rsidR="00F7536D" w:rsidRDefault="00F7536D" w:rsidP="006C0665">
      <w:pPr>
        <w:rPr>
          <w:b/>
          <w:bCs/>
          <w:sz w:val="40"/>
          <w:szCs w:val="40"/>
        </w:rPr>
      </w:pPr>
    </w:p>
    <w:p w14:paraId="41C8A0E0" w14:textId="5CEC07AF" w:rsidR="006C0665" w:rsidRPr="001C445F" w:rsidRDefault="006C0665" w:rsidP="006C0665">
      <w:pPr>
        <w:rPr>
          <w:b/>
          <w:bCs/>
          <w:sz w:val="28"/>
          <w:szCs w:val="28"/>
        </w:rPr>
      </w:pPr>
      <w:r w:rsidRPr="001C445F">
        <w:rPr>
          <w:b/>
          <w:bCs/>
          <w:sz w:val="28"/>
          <w:szCs w:val="28"/>
        </w:rPr>
        <w:lastRenderedPageBreak/>
        <w:t xml:space="preserve">Declaration </w:t>
      </w:r>
    </w:p>
    <w:p w14:paraId="66AB9108" w14:textId="77777777" w:rsidR="006C0665" w:rsidRPr="001C445F" w:rsidRDefault="006C0665" w:rsidP="006C0665">
      <w:pPr>
        <w:rPr>
          <w:b/>
          <w:bCs/>
          <w:sz w:val="28"/>
          <w:szCs w:val="28"/>
        </w:rPr>
      </w:pPr>
    </w:p>
    <w:p w14:paraId="78B4935C" w14:textId="7314D76B" w:rsidR="006C0665" w:rsidRPr="003421C2" w:rsidRDefault="006C0665" w:rsidP="006C0665">
      <w:pPr>
        <w:numPr>
          <w:ilvl w:val="0"/>
          <w:numId w:val="1"/>
        </w:numPr>
        <w:rPr>
          <w:rFonts w:ascii="Arial" w:hAnsi="Arial" w:cs="Arial"/>
          <w:sz w:val="24"/>
          <w:szCs w:val="24"/>
        </w:rPr>
      </w:pPr>
      <w:r w:rsidRPr="001C445F">
        <w:rPr>
          <w:sz w:val="28"/>
          <w:szCs w:val="28"/>
        </w:rPr>
        <w:t xml:space="preserve"> </w:t>
      </w:r>
      <w:r w:rsidRPr="003421C2">
        <w:rPr>
          <w:rFonts w:ascii="Arial" w:hAnsi="Arial" w:cs="Arial"/>
          <w:sz w:val="24"/>
          <w:szCs w:val="24"/>
        </w:rPr>
        <w:t xml:space="preserve">This work has not previously been accepted in substance for any degree and is not being concurrently submitted in candidature for any degree.   </w:t>
      </w:r>
    </w:p>
    <w:p w14:paraId="3209D02E" w14:textId="211DFFEB" w:rsidR="006C0665" w:rsidRPr="003421C2" w:rsidRDefault="006C0665" w:rsidP="006C0665">
      <w:pPr>
        <w:ind w:left="720"/>
        <w:rPr>
          <w:rFonts w:ascii="Arial" w:hAnsi="Arial" w:cs="Arial"/>
          <w:sz w:val="24"/>
          <w:szCs w:val="24"/>
        </w:rPr>
      </w:pPr>
      <w:r w:rsidRPr="003421C2">
        <w:rPr>
          <w:rFonts w:ascii="Arial" w:hAnsi="Arial" w:cs="Arial"/>
          <w:sz w:val="24"/>
          <w:szCs w:val="24"/>
        </w:rPr>
        <w:t xml:space="preserve">Signed: </w:t>
      </w:r>
      <w:r w:rsidR="00272DCC" w:rsidRPr="003421C2">
        <w:rPr>
          <w:rFonts w:ascii="Arial" w:hAnsi="Arial" w:cs="Arial"/>
          <w:sz w:val="24"/>
          <w:szCs w:val="24"/>
        </w:rPr>
        <w:t xml:space="preserve">E. Thomas </w:t>
      </w:r>
    </w:p>
    <w:p w14:paraId="090A14CD" w14:textId="5FDE962C" w:rsidR="006C0665" w:rsidRPr="003421C2" w:rsidRDefault="006C0665" w:rsidP="006C0665">
      <w:pPr>
        <w:ind w:left="720"/>
        <w:rPr>
          <w:rFonts w:ascii="Arial" w:hAnsi="Arial" w:cs="Arial"/>
          <w:sz w:val="24"/>
          <w:szCs w:val="24"/>
        </w:rPr>
      </w:pPr>
      <w:r w:rsidRPr="003421C2">
        <w:rPr>
          <w:rFonts w:ascii="Arial" w:hAnsi="Arial" w:cs="Arial"/>
          <w:sz w:val="24"/>
          <w:szCs w:val="24"/>
        </w:rPr>
        <w:t xml:space="preserve">Date: </w:t>
      </w:r>
      <w:r w:rsidR="00272DCC" w:rsidRPr="003421C2">
        <w:rPr>
          <w:rFonts w:ascii="Arial" w:hAnsi="Arial" w:cs="Arial"/>
          <w:sz w:val="24"/>
          <w:szCs w:val="24"/>
        </w:rPr>
        <w:t>05/04/2025</w:t>
      </w:r>
    </w:p>
    <w:p w14:paraId="6563E8E1" w14:textId="77777777" w:rsidR="006C0665" w:rsidRPr="003421C2" w:rsidRDefault="006C0665" w:rsidP="006C0665">
      <w:pPr>
        <w:ind w:left="720"/>
        <w:rPr>
          <w:rFonts w:ascii="Arial" w:hAnsi="Arial" w:cs="Arial"/>
          <w:sz w:val="24"/>
          <w:szCs w:val="24"/>
        </w:rPr>
      </w:pPr>
    </w:p>
    <w:p w14:paraId="7B99C856" w14:textId="56C5F3C0" w:rsidR="006C0665" w:rsidRPr="003421C2" w:rsidRDefault="006C0665" w:rsidP="006C0665">
      <w:pPr>
        <w:numPr>
          <w:ilvl w:val="0"/>
          <w:numId w:val="1"/>
        </w:numPr>
        <w:rPr>
          <w:rFonts w:ascii="Arial" w:hAnsi="Arial" w:cs="Arial"/>
          <w:sz w:val="24"/>
          <w:szCs w:val="24"/>
        </w:rPr>
      </w:pPr>
      <w:r w:rsidRPr="003421C2">
        <w:rPr>
          <w:rFonts w:ascii="Arial" w:hAnsi="Arial" w:cs="Arial"/>
          <w:sz w:val="24"/>
          <w:szCs w:val="24"/>
          <w:u w:val="single"/>
        </w:rPr>
        <w:t>Statement 1</w:t>
      </w:r>
      <w:r w:rsidRPr="003421C2">
        <w:rPr>
          <w:rFonts w:ascii="Arial" w:hAnsi="Arial" w:cs="Arial"/>
          <w:sz w:val="24"/>
          <w:szCs w:val="24"/>
        </w:rPr>
        <w:t xml:space="preserve">: </w:t>
      </w:r>
    </w:p>
    <w:p w14:paraId="155684F6" w14:textId="5EE7BF11" w:rsidR="006C0665" w:rsidRPr="003421C2" w:rsidRDefault="006C0665" w:rsidP="006C0665">
      <w:pPr>
        <w:ind w:left="720"/>
        <w:rPr>
          <w:rFonts w:ascii="Arial" w:hAnsi="Arial" w:cs="Arial"/>
          <w:sz w:val="24"/>
          <w:szCs w:val="24"/>
        </w:rPr>
      </w:pPr>
      <w:r w:rsidRPr="003421C2">
        <w:rPr>
          <w:rFonts w:ascii="Arial" w:hAnsi="Arial" w:cs="Arial"/>
          <w:sz w:val="24"/>
          <w:szCs w:val="24"/>
        </w:rPr>
        <w:t xml:space="preserve">This dissertation is being submitted in partial fulfilment of the requirements for the degree of BSc. </w:t>
      </w:r>
    </w:p>
    <w:p w14:paraId="75A7F05A" w14:textId="1A918970" w:rsidR="006C0665" w:rsidRPr="003421C2" w:rsidRDefault="006C0665" w:rsidP="006C0665">
      <w:pPr>
        <w:ind w:left="720"/>
        <w:rPr>
          <w:rFonts w:ascii="Arial" w:hAnsi="Arial" w:cs="Arial"/>
          <w:sz w:val="24"/>
          <w:szCs w:val="24"/>
        </w:rPr>
      </w:pPr>
      <w:r w:rsidRPr="003421C2">
        <w:rPr>
          <w:rFonts w:ascii="Arial" w:hAnsi="Arial" w:cs="Arial"/>
          <w:sz w:val="24"/>
          <w:szCs w:val="24"/>
        </w:rPr>
        <w:t xml:space="preserve">Signed: </w:t>
      </w:r>
      <w:r w:rsidR="00272DCC" w:rsidRPr="003421C2">
        <w:rPr>
          <w:rFonts w:ascii="Arial" w:hAnsi="Arial" w:cs="Arial"/>
          <w:sz w:val="24"/>
          <w:szCs w:val="24"/>
        </w:rPr>
        <w:t>E. Thomas</w:t>
      </w:r>
    </w:p>
    <w:p w14:paraId="62CCBCE9" w14:textId="30EC2D92" w:rsidR="006C0665" w:rsidRPr="003421C2" w:rsidRDefault="006C0665" w:rsidP="006C0665">
      <w:pPr>
        <w:ind w:left="720"/>
        <w:rPr>
          <w:rFonts w:ascii="Arial" w:hAnsi="Arial" w:cs="Arial"/>
          <w:sz w:val="24"/>
          <w:szCs w:val="24"/>
        </w:rPr>
      </w:pPr>
      <w:r w:rsidRPr="003421C2">
        <w:rPr>
          <w:rFonts w:ascii="Arial" w:hAnsi="Arial" w:cs="Arial"/>
          <w:sz w:val="24"/>
          <w:szCs w:val="24"/>
        </w:rPr>
        <w:t xml:space="preserve">Date: </w:t>
      </w:r>
      <w:r w:rsidR="00272DCC" w:rsidRPr="003421C2">
        <w:rPr>
          <w:rFonts w:ascii="Arial" w:hAnsi="Arial" w:cs="Arial"/>
          <w:sz w:val="24"/>
          <w:szCs w:val="24"/>
        </w:rPr>
        <w:t>05/04/2025</w:t>
      </w:r>
    </w:p>
    <w:p w14:paraId="5F269C91" w14:textId="77777777" w:rsidR="006C0665" w:rsidRPr="003421C2" w:rsidRDefault="006C0665" w:rsidP="006C0665">
      <w:pPr>
        <w:ind w:left="720"/>
        <w:rPr>
          <w:rFonts w:ascii="Arial" w:hAnsi="Arial" w:cs="Arial"/>
          <w:sz w:val="24"/>
          <w:szCs w:val="24"/>
        </w:rPr>
      </w:pPr>
    </w:p>
    <w:p w14:paraId="2A116F47" w14:textId="79E6C683" w:rsidR="006C0665" w:rsidRPr="003421C2" w:rsidRDefault="006C0665" w:rsidP="006C0665">
      <w:pPr>
        <w:numPr>
          <w:ilvl w:val="0"/>
          <w:numId w:val="1"/>
        </w:numPr>
        <w:rPr>
          <w:rFonts w:ascii="Arial" w:hAnsi="Arial" w:cs="Arial"/>
          <w:sz w:val="24"/>
          <w:szCs w:val="24"/>
        </w:rPr>
      </w:pPr>
      <w:r w:rsidRPr="003421C2">
        <w:rPr>
          <w:rFonts w:ascii="Arial" w:hAnsi="Arial" w:cs="Arial"/>
          <w:sz w:val="24"/>
          <w:szCs w:val="24"/>
          <w:u w:val="single"/>
        </w:rPr>
        <w:t>Statement 2:</w:t>
      </w:r>
      <w:r w:rsidRPr="003421C2">
        <w:rPr>
          <w:rFonts w:ascii="Arial" w:hAnsi="Arial" w:cs="Arial"/>
          <w:sz w:val="24"/>
          <w:szCs w:val="24"/>
        </w:rPr>
        <w:t xml:space="preserve"> </w:t>
      </w:r>
    </w:p>
    <w:p w14:paraId="4CAF82FE" w14:textId="69923BEA" w:rsidR="006C0665" w:rsidRPr="003421C2" w:rsidRDefault="006C0665" w:rsidP="006C0665">
      <w:pPr>
        <w:ind w:left="720"/>
        <w:rPr>
          <w:rFonts w:ascii="Arial" w:hAnsi="Arial" w:cs="Arial"/>
          <w:sz w:val="24"/>
          <w:szCs w:val="24"/>
        </w:rPr>
      </w:pPr>
      <w:r w:rsidRPr="003421C2">
        <w:rPr>
          <w:rFonts w:ascii="Arial" w:hAnsi="Arial" w:cs="Arial"/>
          <w:sz w:val="24"/>
          <w:szCs w:val="24"/>
        </w:rPr>
        <w:t xml:space="preserve">This dissertation is the result of my own independent work/investigation, except where otherwise stated. Other sources are acknowledged by footnotes giving explicit references.  A bibliography is appended. </w:t>
      </w:r>
    </w:p>
    <w:p w14:paraId="51CB6170" w14:textId="27C91440" w:rsidR="006C0665" w:rsidRPr="003421C2" w:rsidRDefault="006C0665" w:rsidP="006C0665">
      <w:pPr>
        <w:ind w:left="720"/>
        <w:rPr>
          <w:rFonts w:ascii="Arial" w:hAnsi="Arial" w:cs="Arial"/>
          <w:sz w:val="24"/>
          <w:szCs w:val="24"/>
        </w:rPr>
      </w:pPr>
      <w:r w:rsidRPr="003421C2">
        <w:rPr>
          <w:rFonts w:ascii="Arial" w:hAnsi="Arial" w:cs="Arial"/>
          <w:sz w:val="24"/>
          <w:szCs w:val="24"/>
        </w:rPr>
        <w:t xml:space="preserve">Signed:  </w:t>
      </w:r>
      <w:r w:rsidR="00272DCC" w:rsidRPr="003421C2">
        <w:rPr>
          <w:rFonts w:ascii="Arial" w:hAnsi="Arial" w:cs="Arial"/>
          <w:sz w:val="24"/>
          <w:szCs w:val="24"/>
        </w:rPr>
        <w:t>E. Thomas</w:t>
      </w:r>
    </w:p>
    <w:p w14:paraId="63781893" w14:textId="00C9744E" w:rsidR="006C0665" w:rsidRPr="003421C2" w:rsidRDefault="006C0665" w:rsidP="006C0665">
      <w:pPr>
        <w:ind w:left="720"/>
        <w:rPr>
          <w:rFonts w:ascii="Arial" w:hAnsi="Arial" w:cs="Arial"/>
          <w:sz w:val="24"/>
          <w:szCs w:val="24"/>
        </w:rPr>
      </w:pPr>
      <w:r w:rsidRPr="003421C2">
        <w:rPr>
          <w:rFonts w:ascii="Arial" w:hAnsi="Arial" w:cs="Arial"/>
          <w:sz w:val="24"/>
          <w:szCs w:val="24"/>
        </w:rPr>
        <w:t xml:space="preserve">Date: </w:t>
      </w:r>
      <w:r w:rsidR="00272DCC" w:rsidRPr="003421C2">
        <w:rPr>
          <w:rFonts w:ascii="Arial" w:hAnsi="Arial" w:cs="Arial"/>
          <w:sz w:val="24"/>
          <w:szCs w:val="24"/>
        </w:rPr>
        <w:t>04/05/2025</w:t>
      </w:r>
    </w:p>
    <w:p w14:paraId="367D7316" w14:textId="77777777" w:rsidR="006C0665" w:rsidRPr="003421C2" w:rsidRDefault="006C0665" w:rsidP="006C0665">
      <w:pPr>
        <w:ind w:left="720"/>
        <w:rPr>
          <w:rFonts w:ascii="Arial" w:hAnsi="Arial" w:cs="Arial"/>
          <w:sz w:val="24"/>
          <w:szCs w:val="24"/>
        </w:rPr>
      </w:pPr>
    </w:p>
    <w:p w14:paraId="37BA8A96" w14:textId="77777777" w:rsidR="006C0665" w:rsidRPr="003421C2" w:rsidRDefault="006C0665" w:rsidP="006C0665">
      <w:pPr>
        <w:numPr>
          <w:ilvl w:val="0"/>
          <w:numId w:val="1"/>
        </w:numPr>
        <w:rPr>
          <w:rFonts w:ascii="Arial" w:hAnsi="Arial" w:cs="Arial"/>
          <w:sz w:val="24"/>
          <w:szCs w:val="24"/>
        </w:rPr>
      </w:pPr>
      <w:r w:rsidRPr="003421C2">
        <w:rPr>
          <w:rFonts w:ascii="Arial" w:hAnsi="Arial" w:cs="Arial"/>
          <w:sz w:val="24"/>
          <w:szCs w:val="24"/>
          <w:u w:val="single"/>
        </w:rPr>
        <w:t>Statement 3</w:t>
      </w:r>
      <w:r w:rsidRPr="003421C2">
        <w:rPr>
          <w:rFonts w:ascii="Arial" w:hAnsi="Arial" w:cs="Arial"/>
          <w:sz w:val="24"/>
          <w:szCs w:val="24"/>
        </w:rPr>
        <w:t>:</w:t>
      </w:r>
    </w:p>
    <w:p w14:paraId="1D1CC31A" w14:textId="7EBD1AD0" w:rsidR="006C0665" w:rsidRPr="003421C2" w:rsidRDefault="006C0665" w:rsidP="006C0665">
      <w:pPr>
        <w:ind w:left="720"/>
        <w:rPr>
          <w:rFonts w:ascii="Arial" w:hAnsi="Arial" w:cs="Arial"/>
          <w:sz w:val="24"/>
          <w:szCs w:val="24"/>
        </w:rPr>
      </w:pPr>
      <w:r w:rsidRPr="003421C2">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6103D383" w14:textId="4C1E013D" w:rsidR="006C0665" w:rsidRPr="003421C2" w:rsidRDefault="006C0665" w:rsidP="006C0665">
      <w:pPr>
        <w:ind w:left="720"/>
        <w:rPr>
          <w:rFonts w:ascii="Arial" w:hAnsi="Arial" w:cs="Arial"/>
          <w:sz w:val="24"/>
          <w:szCs w:val="24"/>
        </w:rPr>
      </w:pPr>
      <w:r w:rsidRPr="003421C2">
        <w:rPr>
          <w:rFonts w:ascii="Arial" w:hAnsi="Arial" w:cs="Arial"/>
          <w:sz w:val="24"/>
          <w:szCs w:val="24"/>
        </w:rPr>
        <w:t xml:space="preserve">Signed: </w:t>
      </w:r>
      <w:r w:rsidR="00272DCC" w:rsidRPr="003421C2">
        <w:rPr>
          <w:rFonts w:ascii="Arial" w:hAnsi="Arial" w:cs="Arial"/>
          <w:sz w:val="24"/>
          <w:szCs w:val="24"/>
        </w:rPr>
        <w:t>E. Thomas</w:t>
      </w:r>
    </w:p>
    <w:p w14:paraId="1153A8C1" w14:textId="09DBB750" w:rsidR="006C0665" w:rsidRPr="003421C2" w:rsidRDefault="006C0665" w:rsidP="006C0665">
      <w:pPr>
        <w:ind w:left="720"/>
        <w:rPr>
          <w:rFonts w:ascii="Arial" w:hAnsi="Arial" w:cs="Arial"/>
          <w:sz w:val="24"/>
          <w:szCs w:val="24"/>
        </w:rPr>
      </w:pPr>
      <w:r w:rsidRPr="003421C2">
        <w:rPr>
          <w:rFonts w:ascii="Arial" w:hAnsi="Arial" w:cs="Arial"/>
          <w:sz w:val="24"/>
          <w:szCs w:val="24"/>
        </w:rPr>
        <w:t>Date:</w:t>
      </w:r>
      <w:r w:rsidR="00272DCC" w:rsidRPr="003421C2">
        <w:rPr>
          <w:rFonts w:ascii="Arial" w:hAnsi="Arial" w:cs="Arial"/>
          <w:sz w:val="24"/>
          <w:szCs w:val="24"/>
        </w:rPr>
        <w:t xml:space="preserve"> 04/05/2025</w:t>
      </w:r>
    </w:p>
    <w:p w14:paraId="08CBFA9B" w14:textId="77777777" w:rsidR="006C0665" w:rsidRPr="003421C2" w:rsidRDefault="006C0665" w:rsidP="006C0665">
      <w:pPr>
        <w:ind w:left="720"/>
        <w:rPr>
          <w:rFonts w:ascii="Arial" w:hAnsi="Arial" w:cs="Arial"/>
          <w:sz w:val="24"/>
          <w:szCs w:val="24"/>
        </w:rPr>
      </w:pPr>
    </w:p>
    <w:p w14:paraId="2091E2C8" w14:textId="77777777" w:rsidR="006C0665" w:rsidRPr="003421C2" w:rsidRDefault="006C0665" w:rsidP="006C0665">
      <w:pPr>
        <w:numPr>
          <w:ilvl w:val="0"/>
          <w:numId w:val="1"/>
        </w:numPr>
        <w:rPr>
          <w:rFonts w:ascii="Arial" w:hAnsi="Arial" w:cs="Arial"/>
          <w:sz w:val="24"/>
          <w:szCs w:val="24"/>
        </w:rPr>
      </w:pPr>
      <w:r w:rsidRPr="003421C2">
        <w:rPr>
          <w:rFonts w:ascii="Arial" w:hAnsi="Arial" w:cs="Arial"/>
          <w:sz w:val="24"/>
          <w:szCs w:val="24"/>
          <w:u w:val="single"/>
        </w:rPr>
        <w:t>Statement 4</w:t>
      </w:r>
      <w:r w:rsidRPr="003421C2">
        <w:rPr>
          <w:rFonts w:ascii="Arial" w:hAnsi="Arial" w:cs="Arial"/>
          <w:sz w:val="24"/>
          <w:szCs w:val="24"/>
        </w:rPr>
        <w:t>:</w:t>
      </w:r>
    </w:p>
    <w:p w14:paraId="36048FD6" w14:textId="17B5CBC1" w:rsidR="006C0665" w:rsidRPr="003421C2" w:rsidRDefault="006C0665" w:rsidP="006C0665">
      <w:pPr>
        <w:ind w:left="720"/>
        <w:rPr>
          <w:rFonts w:ascii="Arial" w:hAnsi="Arial" w:cs="Arial"/>
          <w:sz w:val="24"/>
          <w:szCs w:val="24"/>
        </w:rPr>
      </w:pPr>
      <w:r w:rsidRPr="003421C2">
        <w:rPr>
          <w:rFonts w:ascii="Arial" w:hAnsi="Arial" w:cs="Arial"/>
          <w:sz w:val="24"/>
          <w:szCs w:val="24"/>
        </w:rPr>
        <w:t xml:space="preserve">I hereby give consent for my dissertation, if accepted, to be available on the university’s IT system to those who have consent to use the system. </w:t>
      </w:r>
    </w:p>
    <w:p w14:paraId="0EF2C696" w14:textId="0FBD60C7" w:rsidR="006C0665" w:rsidRPr="003421C2" w:rsidRDefault="006C0665" w:rsidP="006C0665">
      <w:pPr>
        <w:ind w:left="720"/>
        <w:rPr>
          <w:rFonts w:ascii="Arial" w:hAnsi="Arial" w:cs="Arial"/>
          <w:sz w:val="24"/>
          <w:szCs w:val="24"/>
        </w:rPr>
      </w:pPr>
      <w:r w:rsidRPr="003421C2">
        <w:rPr>
          <w:rFonts w:ascii="Arial" w:hAnsi="Arial" w:cs="Arial"/>
          <w:sz w:val="24"/>
          <w:szCs w:val="24"/>
        </w:rPr>
        <w:t xml:space="preserve">Signed: </w:t>
      </w:r>
      <w:r w:rsidR="00272DCC" w:rsidRPr="003421C2">
        <w:rPr>
          <w:rFonts w:ascii="Arial" w:hAnsi="Arial" w:cs="Arial"/>
          <w:sz w:val="24"/>
          <w:szCs w:val="24"/>
        </w:rPr>
        <w:t>E. Thomas</w:t>
      </w:r>
    </w:p>
    <w:p w14:paraId="51017713" w14:textId="77777777" w:rsidR="003421C2" w:rsidRDefault="006C0665" w:rsidP="003421C2">
      <w:pPr>
        <w:ind w:left="720"/>
        <w:rPr>
          <w:rFonts w:ascii="Arial" w:hAnsi="Arial" w:cs="Arial"/>
          <w:sz w:val="28"/>
          <w:szCs w:val="28"/>
        </w:rPr>
      </w:pPr>
      <w:r w:rsidRPr="003421C2">
        <w:rPr>
          <w:rFonts w:ascii="Arial" w:hAnsi="Arial" w:cs="Arial"/>
          <w:sz w:val="24"/>
          <w:szCs w:val="24"/>
        </w:rPr>
        <w:t>Date:</w:t>
      </w:r>
      <w:r w:rsidR="00272DCC" w:rsidRPr="003421C2">
        <w:rPr>
          <w:rFonts w:ascii="Arial" w:hAnsi="Arial" w:cs="Arial"/>
          <w:sz w:val="24"/>
          <w:szCs w:val="24"/>
        </w:rPr>
        <w:t xml:space="preserve"> 04/05/2025</w:t>
      </w:r>
    </w:p>
    <w:p w14:paraId="6A1C7383" w14:textId="40420618" w:rsidR="00A30719" w:rsidRPr="003421C2" w:rsidRDefault="00A30719" w:rsidP="003421C2">
      <w:pPr>
        <w:rPr>
          <w:rFonts w:ascii="Arial" w:hAnsi="Arial" w:cs="Arial"/>
          <w:sz w:val="28"/>
          <w:szCs w:val="28"/>
        </w:rPr>
      </w:pPr>
      <w:r w:rsidRPr="003421C2">
        <w:rPr>
          <w:rFonts w:ascii="Arial" w:hAnsi="Arial" w:cs="Arial"/>
          <w:b/>
          <w:bCs/>
          <w:sz w:val="28"/>
          <w:szCs w:val="28"/>
        </w:rPr>
        <w:lastRenderedPageBreak/>
        <w:t xml:space="preserve">Abstract </w:t>
      </w:r>
    </w:p>
    <w:p w14:paraId="60884905" w14:textId="77777777" w:rsidR="00A30719" w:rsidRPr="003421C2" w:rsidRDefault="00A30719" w:rsidP="00F7536D">
      <w:pPr>
        <w:spacing w:line="480" w:lineRule="auto"/>
        <w:rPr>
          <w:rFonts w:ascii="Arial" w:hAnsi="Arial" w:cs="Arial"/>
          <w:sz w:val="24"/>
          <w:szCs w:val="24"/>
        </w:rPr>
      </w:pPr>
      <w:r w:rsidRPr="003421C2">
        <w:rPr>
          <w:rFonts w:ascii="Arial" w:hAnsi="Arial" w:cs="Arial"/>
          <w:sz w:val="24"/>
          <w:szCs w:val="24"/>
        </w:rPr>
        <w:t>Mental health related incidents are a growing challenge for police forces across the UK, with officers often called upon to respond to members of the public in a mental health crisis. This study examines the specific challenges faced by South Wales Police, when dealing with mental health related incidents.</w:t>
      </w:r>
    </w:p>
    <w:p w14:paraId="67663C40" w14:textId="77777777" w:rsidR="00A30719" w:rsidRPr="003421C2" w:rsidRDefault="00A30719" w:rsidP="00F7536D">
      <w:pPr>
        <w:spacing w:line="480" w:lineRule="auto"/>
        <w:rPr>
          <w:rFonts w:ascii="Arial" w:hAnsi="Arial" w:cs="Arial"/>
          <w:sz w:val="24"/>
          <w:szCs w:val="24"/>
        </w:rPr>
      </w:pPr>
      <w:r w:rsidRPr="003421C2">
        <w:rPr>
          <w:rFonts w:ascii="Arial" w:hAnsi="Arial" w:cs="Arial"/>
          <w:sz w:val="24"/>
          <w:szCs w:val="24"/>
        </w:rPr>
        <w:t>To better understand police officers’ opinions on mental health a quantitative research approach was adopted, with fifty police officers from South Wales Police completing a structured survey. The survey was designed by analysing existing literature, enabling the researcher to focus on key themes.</w:t>
      </w:r>
    </w:p>
    <w:p w14:paraId="5822519E" w14:textId="77777777" w:rsidR="00A30719" w:rsidRPr="003421C2" w:rsidRDefault="00A30719" w:rsidP="00F7536D">
      <w:pPr>
        <w:spacing w:line="480" w:lineRule="auto"/>
        <w:rPr>
          <w:rFonts w:ascii="Arial" w:hAnsi="Arial" w:cs="Arial"/>
          <w:sz w:val="24"/>
          <w:szCs w:val="24"/>
        </w:rPr>
      </w:pPr>
      <w:r w:rsidRPr="003421C2">
        <w:rPr>
          <w:rFonts w:ascii="Arial" w:hAnsi="Arial" w:cs="Arial"/>
          <w:sz w:val="24"/>
          <w:szCs w:val="24"/>
        </w:rPr>
        <w:t>The findings of the study reflect the literature analysed in Chapter Two. The four themes outlined in the analysis stage are: increase in mental health calls to the police, inadequate mental health training police officers receive, issues faced at hospitals and police custody being used as a place of safety.</w:t>
      </w:r>
    </w:p>
    <w:p w14:paraId="37A20998" w14:textId="77777777" w:rsidR="00A30719" w:rsidRPr="003421C2" w:rsidRDefault="00A30719" w:rsidP="00F7536D">
      <w:pPr>
        <w:spacing w:line="480" w:lineRule="auto"/>
        <w:rPr>
          <w:rFonts w:ascii="Arial" w:hAnsi="Arial" w:cs="Arial"/>
          <w:sz w:val="24"/>
          <w:szCs w:val="24"/>
        </w:rPr>
      </w:pPr>
      <w:r w:rsidRPr="003421C2">
        <w:rPr>
          <w:rFonts w:ascii="Arial" w:hAnsi="Arial" w:cs="Arial"/>
          <w:sz w:val="24"/>
          <w:szCs w:val="24"/>
        </w:rPr>
        <w:t xml:space="preserve">The study highlights a systematic reliance on the police to manage mental health crises, despite officers lacking mental health training, sufficient resources and adequate multi agency support. The findings suggest a need for improved mental health training, better collaboration between the police and health services, and a reduction in the use of police custody suites for people suffering with mental health. </w:t>
      </w:r>
    </w:p>
    <w:p w14:paraId="0509F584" w14:textId="77777777" w:rsidR="00A30719" w:rsidRPr="001C445F" w:rsidRDefault="00A30719" w:rsidP="006C0665">
      <w:pPr>
        <w:rPr>
          <w:sz w:val="28"/>
          <w:szCs w:val="28"/>
        </w:rPr>
      </w:pPr>
    </w:p>
    <w:p w14:paraId="281A1458" w14:textId="77777777" w:rsidR="006442B3" w:rsidRPr="001C445F" w:rsidRDefault="006442B3" w:rsidP="006C0665">
      <w:pPr>
        <w:rPr>
          <w:sz w:val="28"/>
          <w:szCs w:val="28"/>
        </w:rPr>
      </w:pPr>
    </w:p>
    <w:p w14:paraId="768BBA07" w14:textId="77777777" w:rsidR="006442B3" w:rsidRPr="001C445F" w:rsidRDefault="006442B3" w:rsidP="006C0665">
      <w:pPr>
        <w:rPr>
          <w:sz w:val="28"/>
          <w:szCs w:val="28"/>
        </w:rPr>
      </w:pPr>
    </w:p>
    <w:p w14:paraId="071E569F" w14:textId="77777777" w:rsidR="006442B3" w:rsidRPr="001C445F" w:rsidRDefault="006442B3" w:rsidP="006C0665">
      <w:pPr>
        <w:rPr>
          <w:sz w:val="28"/>
          <w:szCs w:val="28"/>
        </w:rPr>
      </w:pPr>
    </w:p>
    <w:p w14:paraId="08363809" w14:textId="77777777" w:rsidR="006442B3" w:rsidRPr="001C445F" w:rsidRDefault="006442B3" w:rsidP="006C0665">
      <w:pPr>
        <w:rPr>
          <w:sz w:val="28"/>
          <w:szCs w:val="28"/>
        </w:rPr>
      </w:pPr>
    </w:p>
    <w:p w14:paraId="14A9D57F" w14:textId="77777777" w:rsidR="00F7536D" w:rsidRDefault="00F7536D" w:rsidP="002A2023">
      <w:pPr>
        <w:rPr>
          <w:sz w:val="28"/>
          <w:szCs w:val="28"/>
        </w:rPr>
      </w:pPr>
    </w:p>
    <w:p w14:paraId="3F86FC09" w14:textId="77777777" w:rsidR="00165B19" w:rsidRPr="002B648A" w:rsidRDefault="00165B19" w:rsidP="00165B19">
      <w:pPr>
        <w:rPr>
          <w:rFonts w:ascii="Arial" w:hAnsi="Arial" w:cs="Arial"/>
          <w:b/>
          <w:bCs/>
          <w:sz w:val="26"/>
          <w:szCs w:val="26"/>
          <w:u w:val="single"/>
        </w:rPr>
      </w:pPr>
      <w:bookmarkStart w:id="0" w:name="_Hlk194749321"/>
      <w:r w:rsidRPr="002B648A">
        <w:rPr>
          <w:rFonts w:ascii="Arial" w:hAnsi="Arial" w:cs="Arial"/>
          <w:b/>
          <w:bCs/>
          <w:sz w:val="26"/>
          <w:szCs w:val="26"/>
          <w:u w:val="single"/>
        </w:rPr>
        <w:lastRenderedPageBreak/>
        <w:t>Table of Contents</w:t>
      </w:r>
    </w:p>
    <w:p w14:paraId="387FA928" w14:textId="77777777" w:rsidR="00165B19" w:rsidRPr="002B648A" w:rsidRDefault="00165B19" w:rsidP="00165B19">
      <w:pPr>
        <w:pStyle w:val="ListParagraph"/>
        <w:numPr>
          <w:ilvl w:val="0"/>
          <w:numId w:val="4"/>
        </w:numPr>
        <w:rPr>
          <w:rFonts w:ascii="Arial" w:hAnsi="Arial" w:cs="Arial"/>
          <w:b/>
          <w:bCs/>
          <w:sz w:val="26"/>
          <w:szCs w:val="26"/>
        </w:rPr>
      </w:pPr>
      <w:r w:rsidRPr="002B648A">
        <w:rPr>
          <w:rFonts w:ascii="Arial" w:hAnsi="Arial" w:cs="Arial"/>
          <w:b/>
          <w:bCs/>
          <w:sz w:val="26"/>
          <w:szCs w:val="26"/>
        </w:rPr>
        <w:t>Chapter One – Introduction………………………………</w:t>
      </w:r>
      <w:r>
        <w:rPr>
          <w:rFonts w:ascii="Arial" w:hAnsi="Arial" w:cs="Arial"/>
          <w:b/>
          <w:bCs/>
          <w:sz w:val="26"/>
          <w:szCs w:val="26"/>
        </w:rPr>
        <w:t>…...</w:t>
      </w:r>
      <w:r w:rsidRPr="002B648A">
        <w:rPr>
          <w:rFonts w:ascii="Arial" w:hAnsi="Arial" w:cs="Arial"/>
          <w:b/>
          <w:bCs/>
          <w:sz w:val="26"/>
          <w:szCs w:val="26"/>
        </w:rPr>
        <w:t>…………7</w:t>
      </w:r>
    </w:p>
    <w:p w14:paraId="14892CBD"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Introduction……………………………………………</w:t>
      </w:r>
      <w:r>
        <w:rPr>
          <w:rFonts w:ascii="Arial" w:hAnsi="Arial" w:cs="Arial"/>
          <w:sz w:val="26"/>
          <w:szCs w:val="26"/>
        </w:rPr>
        <w:t>…...</w:t>
      </w:r>
      <w:r w:rsidRPr="002B648A">
        <w:rPr>
          <w:rFonts w:ascii="Arial" w:hAnsi="Arial" w:cs="Arial"/>
          <w:sz w:val="26"/>
          <w:szCs w:val="26"/>
        </w:rPr>
        <w:t>…………7</w:t>
      </w:r>
    </w:p>
    <w:p w14:paraId="6D8613E4"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Background and Context……………………………</w:t>
      </w:r>
      <w:r>
        <w:rPr>
          <w:rFonts w:ascii="Arial" w:hAnsi="Arial" w:cs="Arial"/>
          <w:sz w:val="26"/>
          <w:szCs w:val="26"/>
        </w:rPr>
        <w:t>…...</w:t>
      </w:r>
      <w:r w:rsidRPr="002B648A">
        <w:rPr>
          <w:rFonts w:ascii="Arial" w:hAnsi="Arial" w:cs="Arial"/>
          <w:sz w:val="26"/>
          <w:szCs w:val="26"/>
        </w:rPr>
        <w:t>………….7</w:t>
      </w:r>
    </w:p>
    <w:p w14:paraId="4BB60BBC"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Aims and Objectives…………………………………</w:t>
      </w:r>
      <w:r>
        <w:rPr>
          <w:rFonts w:ascii="Arial" w:hAnsi="Arial" w:cs="Arial"/>
          <w:sz w:val="26"/>
          <w:szCs w:val="26"/>
        </w:rPr>
        <w:t>…..</w:t>
      </w:r>
      <w:r w:rsidRPr="002B648A">
        <w:rPr>
          <w:rFonts w:ascii="Arial" w:hAnsi="Arial" w:cs="Arial"/>
          <w:sz w:val="26"/>
          <w:szCs w:val="26"/>
        </w:rPr>
        <w:t>………….8</w:t>
      </w:r>
    </w:p>
    <w:p w14:paraId="21ED1985" w14:textId="77777777" w:rsidR="00165B19" w:rsidRPr="002B648A" w:rsidRDefault="00165B19" w:rsidP="00165B19">
      <w:pPr>
        <w:pStyle w:val="ListParagraph"/>
        <w:numPr>
          <w:ilvl w:val="2"/>
          <w:numId w:val="4"/>
        </w:numPr>
        <w:rPr>
          <w:rFonts w:ascii="Arial" w:hAnsi="Arial" w:cs="Arial"/>
          <w:sz w:val="26"/>
          <w:szCs w:val="26"/>
        </w:rPr>
      </w:pPr>
      <w:r w:rsidRPr="002B648A">
        <w:rPr>
          <w:rFonts w:ascii="Arial" w:hAnsi="Arial" w:cs="Arial"/>
          <w:sz w:val="26"/>
          <w:szCs w:val="26"/>
        </w:rPr>
        <w:t>Aim……………………………………………</w:t>
      </w:r>
      <w:r>
        <w:rPr>
          <w:rFonts w:ascii="Arial" w:hAnsi="Arial" w:cs="Arial"/>
          <w:sz w:val="26"/>
          <w:szCs w:val="26"/>
        </w:rPr>
        <w:t>…..</w:t>
      </w:r>
      <w:r w:rsidRPr="002B648A">
        <w:rPr>
          <w:rFonts w:ascii="Arial" w:hAnsi="Arial" w:cs="Arial"/>
          <w:sz w:val="26"/>
          <w:szCs w:val="26"/>
        </w:rPr>
        <w:t>……………8</w:t>
      </w:r>
    </w:p>
    <w:p w14:paraId="1FF8BE36" w14:textId="77777777" w:rsidR="00165B19" w:rsidRPr="002B648A" w:rsidRDefault="00165B19" w:rsidP="00165B19">
      <w:pPr>
        <w:pStyle w:val="ListParagraph"/>
        <w:numPr>
          <w:ilvl w:val="2"/>
          <w:numId w:val="4"/>
        </w:numPr>
        <w:rPr>
          <w:rFonts w:ascii="Arial" w:hAnsi="Arial" w:cs="Arial"/>
          <w:sz w:val="26"/>
          <w:szCs w:val="26"/>
        </w:rPr>
      </w:pPr>
      <w:r w:rsidRPr="002B648A">
        <w:rPr>
          <w:rFonts w:ascii="Arial" w:hAnsi="Arial" w:cs="Arial"/>
          <w:sz w:val="26"/>
          <w:szCs w:val="26"/>
        </w:rPr>
        <w:t>Objectives………………………………………</w:t>
      </w:r>
      <w:r>
        <w:rPr>
          <w:rFonts w:ascii="Arial" w:hAnsi="Arial" w:cs="Arial"/>
          <w:sz w:val="26"/>
          <w:szCs w:val="26"/>
        </w:rPr>
        <w:t>…..</w:t>
      </w:r>
      <w:r w:rsidRPr="002B648A">
        <w:rPr>
          <w:rFonts w:ascii="Arial" w:hAnsi="Arial" w:cs="Arial"/>
          <w:sz w:val="26"/>
          <w:szCs w:val="26"/>
        </w:rPr>
        <w:t>…………8</w:t>
      </w:r>
    </w:p>
    <w:p w14:paraId="24A5EE9E"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Structure of the Dissertation…………………………</w:t>
      </w:r>
      <w:r>
        <w:rPr>
          <w:rFonts w:ascii="Arial" w:hAnsi="Arial" w:cs="Arial"/>
          <w:sz w:val="26"/>
          <w:szCs w:val="26"/>
        </w:rPr>
        <w:t>…..</w:t>
      </w:r>
      <w:r w:rsidRPr="002B648A">
        <w:rPr>
          <w:rFonts w:ascii="Arial" w:hAnsi="Arial" w:cs="Arial"/>
          <w:sz w:val="26"/>
          <w:szCs w:val="26"/>
        </w:rPr>
        <w:t>…………9</w:t>
      </w:r>
    </w:p>
    <w:p w14:paraId="0CBFE471"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Conclusion………………………………………………</w:t>
      </w:r>
      <w:r>
        <w:rPr>
          <w:rFonts w:ascii="Arial" w:hAnsi="Arial" w:cs="Arial"/>
          <w:sz w:val="26"/>
          <w:szCs w:val="26"/>
        </w:rPr>
        <w:t>…..</w:t>
      </w:r>
      <w:r w:rsidRPr="002B648A">
        <w:rPr>
          <w:rFonts w:ascii="Arial" w:hAnsi="Arial" w:cs="Arial"/>
          <w:sz w:val="26"/>
          <w:szCs w:val="26"/>
        </w:rPr>
        <w:t>………10</w:t>
      </w:r>
    </w:p>
    <w:p w14:paraId="38AB69A4" w14:textId="77777777" w:rsidR="00165B19" w:rsidRPr="002B648A" w:rsidRDefault="00165B19" w:rsidP="00165B19">
      <w:pPr>
        <w:pStyle w:val="ListParagraph"/>
        <w:numPr>
          <w:ilvl w:val="0"/>
          <w:numId w:val="4"/>
        </w:numPr>
        <w:rPr>
          <w:rFonts w:ascii="Arial" w:hAnsi="Arial" w:cs="Arial"/>
          <w:b/>
          <w:bCs/>
          <w:sz w:val="26"/>
          <w:szCs w:val="26"/>
        </w:rPr>
      </w:pPr>
      <w:r w:rsidRPr="002B648A">
        <w:rPr>
          <w:rFonts w:ascii="Arial" w:hAnsi="Arial" w:cs="Arial"/>
          <w:b/>
          <w:bCs/>
          <w:sz w:val="26"/>
          <w:szCs w:val="26"/>
        </w:rPr>
        <w:t>Chapter Two - Literature Review……………………………</w:t>
      </w:r>
      <w:r>
        <w:rPr>
          <w:rFonts w:ascii="Arial" w:hAnsi="Arial" w:cs="Arial"/>
          <w:b/>
          <w:bCs/>
          <w:sz w:val="26"/>
          <w:szCs w:val="26"/>
        </w:rPr>
        <w:t>……</w:t>
      </w:r>
      <w:r w:rsidRPr="002B648A">
        <w:rPr>
          <w:rFonts w:ascii="Arial" w:hAnsi="Arial" w:cs="Arial"/>
          <w:b/>
          <w:bCs/>
          <w:sz w:val="26"/>
          <w:szCs w:val="26"/>
        </w:rPr>
        <w:t>…….11</w:t>
      </w:r>
    </w:p>
    <w:p w14:paraId="230080F6"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Introduction………………………………………………</w:t>
      </w:r>
      <w:r>
        <w:rPr>
          <w:rFonts w:ascii="Arial" w:hAnsi="Arial" w:cs="Arial"/>
          <w:sz w:val="26"/>
          <w:szCs w:val="26"/>
        </w:rPr>
        <w:t>……</w:t>
      </w:r>
      <w:r w:rsidRPr="002B648A">
        <w:rPr>
          <w:rFonts w:ascii="Arial" w:hAnsi="Arial" w:cs="Arial"/>
          <w:sz w:val="26"/>
          <w:szCs w:val="26"/>
        </w:rPr>
        <w:t>……..11</w:t>
      </w:r>
    </w:p>
    <w:p w14:paraId="656022AD"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Increase in mental health related incidents………………</w:t>
      </w:r>
      <w:r>
        <w:rPr>
          <w:rFonts w:ascii="Arial" w:hAnsi="Arial" w:cs="Arial"/>
          <w:sz w:val="26"/>
          <w:szCs w:val="26"/>
        </w:rPr>
        <w:t>……</w:t>
      </w:r>
      <w:r w:rsidRPr="002B648A">
        <w:rPr>
          <w:rFonts w:ascii="Arial" w:hAnsi="Arial" w:cs="Arial"/>
          <w:sz w:val="26"/>
          <w:szCs w:val="26"/>
        </w:rPr>
        <w:t>…12</w:t>
      </w:r>
    </w:p>
    <w:p w14:paraId="341F215D"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The role of the police in mental health crisis response……</w:t>
      </w:r>
      <w:r>
        <w:rPr>
          <w:rFonts w:ascii="Arial" w:hAnsi="Arial" w:cs="Arial"/>
          <w:sz w:val="26"/>
          <w:szCs w:val="26"/>
        </w:rPr>
        <w:t>……</w:t>
      </w:r>
      <w:r w:rsidRPr="002B648A">
        <w:rPr>
          <w:rFonts w:ascii="Arial" w:hAnsi="Arial" w:cs="Arial"/>
          <w:sz w:val="26"/>
          <w:szCs w:val="26"/>
        </w:rPr>
        <w:t>.13</w:t>
      </w:r>
    </w:p>
    <w:p w14:paraId="294FB072"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Challenges faced by police whilst dealing with mental health</w:t>
      </w:r>
      <w:r>
        <w:rPr>
          <w:rFonts w:ascii="Arial" w:hAnsi="Arial" w:cs="Arial"/>
          <w:sz w:val="26"/>
          <w:szCs w:val="26"/>
        </w:rPr>
        <w:t>….13</w:t>
      </w:r>
    </w:p>
    <w:p w14:paraId="7130E013" w14:textId="77777777" w:rsidR="00165B19" w:rsidRPr="002B648A" w:rsidRDefault="00165B19" w:rsidP="00165B19">
      <w:pPr>
        <w:pStyle w:val="ListParagraph"/>
        <w:numPr>
          <w:ilvl w:val="2"/>
          <w:numId w:val="4"/>
        </w:numPr>
        <w:rPr>
          <w:rFonts w:ascii="Arial" w:hAnsi="Arial" w:cs="Arial"/>
          <w:sz w:val="26"/>
          <w:szCs w:val="26"/>
        </w:rPr>
      </w:pPr>
      <w:r w:rsidRPr="002B648A">
        <w:rPr>
          <w:rFonts w:ascii="Arial" w:hAnsi="Arial" w:cs="Arial"/>
          <w:sz w:val="26"/>
          <w:szCs w:val="26"/>
        </w:rPr>
        <w:t>Lack of training in mental health</w:t>
      </w:r>
      <w:r>
        <w:rPr>
          <w:rFonts w:ascii="Arial" w:hAnsi="Arial" w:cs="Arial"/>
          <w:sz w:val="26"/>
          <w:szCs w:val="26"/>
        </w:rPr>
        <w:t>……………………………13</w:t>
      </w:r>
    </w:p>
    <w:p w14:paraId="7B1130DC" w14:textId="77777777" w:rsidR="00165B19" w:rsidRPr="002B648A" w:rsidRDefault="00165B19" w:rsidP="00165B19">
      <w:pPr>
        <w:pStyle w:val="ListParagraph"/>
        <w:numPr>
          <w:ilvl w:val="2"/>
          <w:numId w:val="4"/>
        </w:numPr>
        <w:rPr>
          <w:rFonts w:ascii="Arial" w:hAnsi="Arial" w:cs="Arial"/>
          <w:sz w:val="26"/>
          <w:szCs w:val="26"/>
        </w:rPr>
      </w:pPr>
      <w:r w:rsidRPr="002B648A">
        <w:rPr>
          <w:rFonts w:ascii="Arial" w:hAnsi="Arial" w:cs="Arial"/>
          <w:sz w:val="26"/>
          <w:szCs w:val="26"/>
        </w:rPr>
        <w:t>Resource limitations and demand on police time</w:t>
      </w:r>
      <w:r>
        <w:rPr>
          <w:rFonts w:ascii="Arial" w:hAnsi="Arial" w:cs="Arial"/>
          <w:sz w:val="26"/>
          <w:szCs w:val="26"/>
        </w:rPr>
        <w:t>…………15</w:t>
      </w:r>
    </w:p>
    <w:p w14:paraId="5D8C60C8" w14:textId="77777777" w:rsidR="00165B19" w:rsidRPr="002B648A" w:rsidRDefault="00165B19" w:rsidP="00165B19">
      <w:pPr>
        <w:pStyle w:val="ListParagraph"/>
        <w:numPr>
          <w:ilvl w:val="2"/>
          <w:numId w:val="4"/>
        </w:numPr>
        <w:rPr>
          <w:rFonts w:ascii="Arial" w:hAnsi="Arial" w:cs="Arial"/>
          <w:sz w:val="26"/>
          <w:szCs w:val="26"/>
        </w:rPr>
      </w:pPr>
      <w:r w:rsidRPr="002B648A">
        <w:rPr>
          <w:rFonts w:ascii="Arial" w:hAnsi="Arial" w:cs="Arial"/>
          <w:sz w:val="26"/>
          <w:szCs w:val="26"/>
        </w:rPr>
        <w:t>Agency collaboration and communication</w:t>
      </w:r>
      <w:r>
        <w:rPr>
          <w:rFonts w:ascii="Arial" w:hAnsi="Arial" w:cs="Arial"/>
          <w:sz w:val="26"/>
          <w:szCs w:val="26"/>
        </w:rPr>
        <w:t>…………………15</w:t>
      </w:r>
    </w:p>
    <w:p w14:paraId="6D69B20B" w14:textId="77777777" w:rsidR="00165B19" w:rsidRPr="002B648A" w:rsidRDefault="00165B19" w:rsidP="00165B19">
      <w:pPr>
        <w:pStyle w:val="ListParagraph"/>
        <w:numPr>
          <w:ilvl w:val="2"/>
          <w:numId w:val="4"/>
        </w:numPr>
        <w:rPr>
          <w:rFonts w:ascii="Arial" w:hAnsi="Arial" w:cs="Arial"/>
          <w:sz w:val="26"/>
          <w:szCs w:val="26"/>
        </w:rPr>
      </w:pPr>
      <w:r w:rsidRPr="002B648A">
        <w:rPr>
          <w:rFonts w:ascii="Arial" w:hAnsi="Arial" w:cs="Arial"/>
          <w:sz w:val="26"/>
          <w:szCs w:val="26"/>
        </w:rPr>
        <w:t>Legal challenges</w:t>
      </w:r>
      <w:r>
        <w:rPr>
          <w:rFonts w:ascii="Arial" w:hAnsi="Arial" w:cs="Arial"/>
          <w:sz w:val="26"/>
          <w:szCs w:val="26"/>
        </w:rPr>
        <w:t>……………………………………………..17</w:t>
      </w:r>
    </w:p>
    <w:p w14:paraId="0AE04497"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Criminal justice system effect on mental health</w:t>
      </w:r>
      <w:r>
        <w:rPr>
          <w:rFonts w:ascii="Arial" w:hAnsi="Arial" w:cs="Arial"/>
          <w:sz w:val="26"/>
          <w:szCs w:val="26"/>
        </w:rPr>
        <w:t>………………….17</w:t>
      </w:r>
    </w:p>
    <w:p w14:paraId="58B3FA3E"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Conclusion</w:t>
      </w:r>
      <w:r>
        <w:rPr>
          <w:rFonts w:ascii="Arial" w:hAnsi="Arial" w:cs="Arial"/>
          <w:sz w:val="26"/>
          <w:szCs w:val="26"/>
        </w:rPr>
        <w:t>……………………………………………………………18</w:t>
      </w:r>
    </w:p>
    <w:p w14:paraId="0B940EDE" w14:textId="77777777" w:rsidR="00165B19" w:rsidRPr="002B648A" w:rsidRDefault="00165B19" w:rsidP="00165B19">
      <w:pPr>
        <w:pStyle w:val="ListParagraph"/>
        <w:numPr>
          <w:ilvl w:val="0"/>
          <w:numId w:val="4"/>
        </w:numPr>
        <w:rPr>
          <w:rFonts w:ascii="Arial" w:hAnsi="Arial" w:cs="Arial"/>
          <w:b/>
          <w:bCs/>
          <w:sz w:val="26"/>
          <w:szCs w:val="26"/>
        </w:rPr>
      </w:pPr>
      <w:r w:rsidRPr="002B648A">
        <w:rPr>
          <w:rFonts w:ascii="Arial" w:hAnsi="Arial" w:cs="Arial"/>
          <w:b/>
          <w:bCs/>
          <w:sz w:val="26"/>
          <w:szCs w:val="26"/>
        </w:rPr>
        <w:t xml:space="preserve">Chapter Three </w:t>
      </w:r>
      <w:r>
        <w:rPr>
          <w:rFonts w:ascii="Arial" w:hAnsi="Arial" w:cs="Arial"/>
          <w:b/>
          <w:bCs/>
          <w:sz w:val="26"/>
          <w:szCs w:val="26"/>
        </w:rPr>
        <w:t>–</w:t>
      </w:r>
      <w:r w:rsidRPr="002B648A">
        <w:rPr>
          <w:rFonts w:ascii="Arial" w:hAnsi="Arial" w:cs="Arial"/>
          <w:b/>
          <w:bCs/>
          <w:sz w:val="26"/>
          <w:szCs w:val="26"/>
        </w:rPr>
        <w:t xml:space="preserve"> Methodology</w:t>
      </w:r>
      <w:r>
        <w:rPr>
          <w:rFonts w:ascii="Arial" w:hAnsi="Arial" w:cs="Arial"/>
          <w:b/>
          <w:bCs/>
          <w:sz w:val="26"/>
          <w:szCs w:val="26"/>
        </w:rPr>
        <w:t>…………………………………………..20</w:t>
      </w:r>
      <w:r w:rsidRPr="002B648A">
        <w:rPr>
          <w:rFonts w:ascii="Arial" w:hAnsi="Arial" w:cs="Arial"/>
          <w:b/>
          <w:bCs/>
          <w:sz w:val="26"/>
          <w:szCs w:val="26"/>
        </w:rPr>
        <w:t xml:space="preserve"> </w:t>
      </w:r>
    </w:p>
    <w:p w14:paraId="4A0B152B"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Introduction</w:t>
      </w:r>
      <w:r>
        <w:rPr>
          <w:rFonts w:ascii="Arial" w:hAnsi="Arial" w:cs="Arial"/>
          <w:sz w:val="26"/>
          <w:szCs w:val="26"/>
        </w:rPr>
        <w:t>…………………………………………………………...20</w:t>
      </w:r>
    </w:p>
    <w:p w14:paraId="2637E724"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Research Method</w:t>
      </w:r>
      <w:r>
        <w:rPr>
          <w:rFonts w:ascii="Arial" w:hAnsi="Arial" w:cs="Arial"/>
          <w:sz w:val="26"/>
          <w:szCs w:val="26"/>
        </w:rPr>
        <w:t>……………………………………………………21</w:t>
      </w:r>
    </w:p>
    <w:p w14:paraId="49AB25B9"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Data Collection</w:t>
      </w:r>
      <w:r>
        <w:rPr>
          <w:rFonts w:ascii="Arial" w:hAnsi="Arial" w:cs="Arial"/>
          <w:sz w:val="26"/>
          <w:szCs w:val="26"/>
        </w:rPr>
        <w:t>……………………………………………………….22</w:t>
      </w:r>
    </w:p>
    <w:p w14:paraId="45D2F549"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Limitations and problems</w:t>
      </w:r>
      <w:r>
        <w:rPr>
          <w:rFonts w:ascii="Arial" w:hAnsi="Arial" w:cs="Arial"/>
          <w:sz w:val="26"/>
          <w:szCs w:val="26"/>
        </w:rPr>
        <w:t>…………………………………………..23</w:t>
      </w:r>
    </w:p>
    <w:p w14:paraId="4918CB82"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Conclusion</w:t>
      </w:r>
      <w:r>
        <w:rPr>
          <w:rFonts w:ascii="Arial" w:hAnsi="Arial" w:cs="Arial"/>
          <w:sz w:val="26"/>
          <w:szCs w:val="26"/>
        </w:rPr>
        <w:t>……………………………………………………………24</w:t>
      </w:r>
    </w:p>
    <w:p w14:paraId="574419D5" w14:textId="77777777" w:rsidR="00165B19" w:rsidRPr="002B648A" w:rsidRDefault="00165B19" w:rsidP="00165B19">
      <w:pPr>
        <w:pStyle w:val="ListParagraph"/>
        <w:numPr>
          <w:ilvl w:val="0"/>
          <w:numId w:val="4"/>
        </w:numPr>
        <w:rPr>
          <w:rFonts w:ascii="Arial" w:hAnsi="Arial" w:cs="Arial"/>
          <w:b/>
          <w:bCs/>
          <w:sz w:val="26"/>
          <w:szCs w:val="26"/>
        </w:rPr>
      </w:pPr>
      <w:r w:rsidRPr="002B648A">
        <w:rPr>
          <w:rFonts w:ascii="Arial" w:hAnsi="Arial" w:cs="Arial"/>
          <w:b/>
          <w:bCs/>
          <w:sz w:val="26"/>
          <w:szCs w:val="26"/>
        </w:rPr>
        <w:t>Chapter Four - Analysis and Findings</w:t>
      </w:r>
      <w:r>
        <w:rPr>
          <w:rFonts w:ascii="Arial" w:hAnsi="Arial" w:cs="Arial"/>
          <w:b/>
          <w:bCs/>
          <w:sz w:val="26"/>
          <w:szCs w:val="26"/>
        </w:rPr>
        <w:t>…………………………………25</w:t>
      </w:r>
    </w:p>
    <w:p w14:paraId="6A9FF7E3"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Introduction</w:t>
      </w:r>
      <w:r>
        <w:rPr>
          <w:rFonts w:ascii="Arial" w:hAnsi="Arial" w:cs="Arial"/>
          <w:sz w:val="26"/>
          <w:szCs w:val="26"/>
        </w:rPr>
        <w:t>…………………………………………………………...25</w:t>
      </w:r>
    </w:p>
    <w:p w14:paraId="15F5B4CE"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Data Analysis</w:t>
      </w:r>
      <w:r>
        <w:rPr>
          <w:rFonts w:ascii="Arial" w:hAnsi="Arial" w:cs="Arial"/>
          <w:sz w:val="26"/>
          <w:szCs w:val="26"/>
        </w:rPr>
        <w:t>…………………………………………………………25</w:t>
      </w:r>
    </w:p>
    <w:p w14:paraId="0E26078C"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Theme One: Mental health related incidents</w:t>
      </w:r>
      <w:r>
        <w:rPr>
          <w:rFonts w:ascii="Arial" w:hAnsi="Arial" w:cs="Arial"/>
          <w:sz w:val="26"/>
          <w:szCs w:val="26"/>
        </w:rPr>
        <w:t>……………………..26</w:t>
      </w:r>
    </w:p>
    <w:p w14:paraId="63FC4EFD" w14:textId="77777777" w:rsidR="00165B19" w:rsidRPr="002B648A" w:rsidRDefault="00165B19" w:rsidP="00165B19">
      <w:pPr>
        <w:pStyle w:val="ListParagraph"/>
        <w:numPr>
          <w:ilvl w:val="2"/>
          <w:numId w:val="4"/>
        </w:numPr>
        <w:rPr>
          <w:rFonts w:ascii="Arial" w:hAnsi="Arial" w:cs="Arial"/>
          <w:sz w:val="26"/>
          <w:szCs w:val="26"/>
        </w:rPr>
      </w:pPr>
      <w:r w:rsidRPr="002B648A">
        <w:rPr>
          <w:rFonts w:ascii="Arial" w:hAnsi="Arial" w:cs="Arial"/>
          <w:sz w:val="26"/>
          <w:szCs w:val="26"/>
        </w:rPr>
        <w:t>Frequency of Mental Health Calls</w:t>
      </w:r>
      <w:r>
        <w:rPr>
          <w:rFonts w:ascii="Arial" w:hAnsi="Arial" w:cs="Arial"/>
          <w:sz w:val="26"/>
          <w:szCs w:val="26"/>
        </w:rPr>
        <w:t>………………………….26</w:t>
      </w:r>
    </w:p>
    <w:p w14:paraId="616F248A" w14:textId="77777777" w:rsidR="00165B19" w:rsidRPr="002B648A" w:rsidRDefault="00165B19" w:rsidP="00165B19">
      <w:pPr>
        <w:pStyle w:val="ListParagraph"/>
        <w:numPr>
          <w:ilvl w:val="2"/>
          <w:numId w:val="4"/>
        </w:numPr>
        <w:rPr>
          <w:rFonts w:ascii="Arial" w:hAnsi="Arial" w:cs="Arial"/>
          <w:sz w:val="26"/>
          <w:szCs w:val="26"/>
        </w:rPr>
      </w:pPr>
      <w:r w:rsidRPr="002B648A">
        <w:rPr>
          <w:rFonts w:ascii="Arial" w:hAnsi="Arial" w:cs="Arial"/>
          <w:sz w:val="26"/>
          <w:szCs w:val="26"/>
        </w:rPr>
        <w:t>Increase in Mental Health Calls Over Time</w:t>
      </w:r>
      <w:r>
        <w:rPr>
          <w:rFonts w:ascii="Arial" w:hAnsi="Arial" w:cs="Arial"/>
          <w:sz w:val="26"/>
          <w:szCs w:val="26"/>
        </w:rPr>
        <w:t>……………….27</w:t>
      </w:r>
    </w:p>
    <w:p w14:paraId="7FD999CC"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Theme Two: Mental Health Training Police Officers Receive</w:t>
      </w:r>
      <w:r>
        <w:rPr>
          <w:rFonts w:ascii="Arial" w:hAnsi="Arial" w:cs="Arial"/>
          <w:sz w:val="26"/>
          <w:szCs w:val="26"/>
        </w:rPr>
        <w:t>…..27</w:t>
      </w:r>
    </w:p>
    <w:p w14:paraId="59EE14E1"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Theme Three: Issues Faced at Hospitals</w:t>
      </w:r>
      <w:r>
        <w:rPr>
          <w:rFonts w:ascii="Arial" w:hAnsi="Arial" w:cs="Arial"/>
          <w:sz w:val="26"/>
          <w:szCs w:val="26"/>
        </w:rPr>
        <w:t>…………………………28</w:t>
      </w:r>
    </w:p>
    <w:p w14:paraId="1DA3D9A0" w14:textId="77777777" w:rsidR="00165B19" w:rsidRPr="002B648A" w:rsidRDefault="00165B19" w:rsidP="00165B19">
      <w:pPr>
        <w:pStyle w:val="ListParagraph"/>
        <w:numPr>
          <w:ilvl w:val="2"/>
          <w:numId w:val="4"/>
        </w:numPr>
        <w:rPr>
          <w:rFonts w:ascii="Arial" w:hAnsi="Arial" w:cs="Arial"/>
          <w:sz w:val="26"/>
          <w:szCs w:val="26"/>
        </w:rPr>
      </w:pPr>
      <w:r w:rsidRPr="002B648A">
        <w:rPr>
          <w:rFonts w:ascii="Arial" w:hAnsi="Arial" w:cs="Arial"/>
          <w:sz w:val="26"/>
          <w:szCs w:val="26"/>
        </w:rPr>
        <w:t>Difficulties Liaising with Health Professionals</w:t>
      </w:r>
      <w:r>
        <w:rPr>
          <w:rFonts w:ascii="Arial" w:hAnsi="Arial" w:cs="Arial"/>
          <w:sz w:val="26"/>
          <w:szCs w:val="26"/>
        </w:rPr>
        <w:t>……………..28</w:t>
      </w:r>
    </w:p>
    <w:p w14:paraId="31E09974" w14:textId="77777777" w:rsidR="00165B19" w:rsidRPr="002B648A" w:rsidRDefault="00165B19" w:rsidP="00165B19">
      <w:pPr>
        <w:pStyle w:val="ListParagraph"/>
        <w:numPr>
          <w:ilvl w:val="2"/>
          <w:numId w:val="4"/>
        </w:numPr>
        <w:rPr>
          <w:rFonts w:ascii="Arial" w:hAnsi="Arial" w:cs="Arial"/>
          <w:sz w:val="26"/>
          <w:szCs w:val="26"/>
        </w:rPr>
      </w:pPr>
      <w:r w:rsidRPr="002B648A">
        <w:rPr>
          <w:rFonts w:ascii="Arial" w:hAnsi="Arial" w:cs="Arial"/>
          <w:sz w:val="26"/>
          <w:szCs w:val="26"/>
        </w:rPr>
        <w:t>Time Spent at Hospitals and the impact on policing</w:t>
      </w:r>
      <w:r>
        <w:rPr>
          <w:rFonts w:ascii="Arial" w:hAnsi="Arial" w:cs="Arial"/>
          <w:sz w:val="26"/>
          <w:szCs w:val="26"/>
        </w:rPr>
        <w:t>……..28</w:t>
      </w:r>
    </w:p>
    <w:p w14:paraId="106BD82D"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Theme Four: Opinions on Custody Suites as a Place of Safety</w:t>
      </w:r>
      <w:r>
        <w:rPr>
          <w:rFonts w:ascii="Arial" w:hAnsi="Arial" w:cs="Arial"/>
          <w:sz w:val="26"/>
          <w:szCs w:val="26"/>
        </w:rPr>
        <w:t>..29</w:t>
      </w:r>
    </w:p>
    <w:p w14:paraId="1450F271"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Conclusion</w:t>
      </w:r>
      <w:r>
        <w:rPr>
          <w:rFonts w:ascii="Arial" w:hAnsi="Arial" w:cs="Arial"/>
          <w:sz w:val="26"/>
          <w:szCs w:val="26"/>
        </w:rPr>
        <w:t>……………………………………………………………29</w:t>
      </w:r>
    </w:p>
    <w:p w14:paraId="0071A675" w14:textId="77777777" w:rsidR="00165B19" w:rsidRPr="002B648A" w:rsidRDefault="00165B19" w:rsidP="00165B19">
      <w:pPr>
        <w:pStyle w:val="ListParagraph"/>
        <w:numPr>
          <w:ilvl w:val="0"/>
          <w:numId w:val="4"/>
        </w:numPr>
        <w:rPr>
          <w:rFonts w:ascii="Arial" w:hAnsi="Arial" w:cs="Arial"/>
          <w:b/>
          <w:bCs/>
          <w:sz w:val="26"/>
          <w:szCs w:val="26"/>
        </w:rPr>
      </w:pPr>
      <w:r w:rsidRPr="002B648A">
        <w:rPr>
          <w:rFonts w:ascii="Arial" w:hAnsi="Arial" w:cs="Arial"/>
          <w:b/>
          <w:bCs/>
          <w:sz w:val="26"/>
          <w:szCs w:val="26"/>
        </w:rPr>
        <w:t>Chapter Five - Conclusion and Recommendations</w:t>
      </w:r>
      <w:r>
        <w:rPr>
          <w:rFonts w:ascii="Arial" w:hAnsi="Arial" w:cs="Arial"/>
          <w:b/>
          <w:bCs/>
          <w:sz w:val="26"/>
          <w:szCs w:val="26"/>
        </w:rPr>
        <w:t>…………………31</w:t>
      </w:r>
    </w:p>
    <w:p w14:paraId="230B7BF8"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Introduction</w:t>
      </w:r>
      <w:r>
        <w:rPr>
          <w:rFonts w:ascii="Arial" w:hAnsi="Arial" w:cs="Arial"/>
          <w:sz w:val="26"/>
          <w:szCs w:val="26"/>
        </w:rPr>
        <w:t>…………………………………………………………..31</w:t>
      </w:r>
    </w:p>
    <w:p w14:paraId="0A9FAC0B"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Summary of Findings</w:t>
      </w:r>
      <w:r>
        <w:rPr>
          <w:rFonts w:ascii="Arial" w:hAnsi="Arial" w:cs="Arial"/>
          <w:sz w:val="26"/>
          <w:szCs w:val="26"/>
        </w:rPr>
        <w:t>……………………………………………….31</w:t>
      </w:r>
    </w:p>
    <w:p w14:paraId="2A97E3E6"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Recommendations</w:t>
      </w:r>
      <w:r>
        <w:rPr>
          <w:rFonts w:ascii="Arial" w:hAnsi="Arial" w:cs="Arial"/>
          <w:sz w:val="26"/>
          <w:szCs w:val="26"/>
        </w:rPr>
        <w:t>………………………………………………….32</w:t>
      </w:r>
    </w:p>
    <w:p w14:paraId="200EABBC"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lastRenderedPageBreak/>
        <w:t>Limitations</w:t>
      </w:r>
      <w:r>
        <w:rPr>
          <w:rFonts w:ascii="Arial" w:hAnsi="Arial" w:cs="Arial"/>
          <w:sz w:val="26"/>
          <w:szCs w:val="26"/>
        </w:rPr>
        <w:t>………………………………….…………………………33</w:t>
      </w:r>
    </w:p>
    <w:p w14:paraId="6DDF1DD4"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Future Research</w:t>
      </w:r>
      <w:r>
        <w:rPr>
          <w:rFonts w:ascii="Arial" w:hAnsi="Arial" w:cs="Arial"/>
          <w:sz w:val="26"/>
          <w:szCs w:val="26"/>
        </w:rPr>
        <w:t>……………………….…………………………….34</w:t>
      </w:r>
    </w:p>
    <w:p w14:paraId="23883DFF"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Completion of Objectives</w:t>
      </w:r>
      <w:r>
        <w:rPr>
          <w:rFonts w:ascii="Arial" w:hAnsi="Arial" w:cs="Arial"/>
          <w:sz w:val="26"/>
          <w:szCs w:val="26"/>
        </w:rPr>
        <w:t>…………………………………………...34</w:t>
      </w:r>
    </w:p>
    <w:p w14:paraId="3CBF3821"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Conclusion</w:t>
      </w:r>
      <w:r>
        <w:rPr>
          <w:rFonts w:ascii="Arial" w:hAnsi="Arial" w:cs="Arial"/>
          <w:sz w:val="26"/>
          <w:szCs w:val="26"/>
        </w:rPr>
        <w:t>……………………………………………………………35</w:t>
      </w:r>
    </w:p>
    <w:p w14:paraId="0ED91153" w14:textId="77777777" w:rsidR="00165B19" w:rsidRPr="002B648A" w:rsidRDefault="00165B19" w:rsidP="00165B19">
      <w:pPr>
        <w:pStyle w:val="ListParagraph"/>
        <w:numPr>
          <w:ilvl w:val="0"/>
          <w:numId w:val="4"/>
        </w:numPr>
        <w:rPr>
          <w:rFonts w:ascii="Arial" w:hAnsi="Arial" w:cs="Arial"/>
          <w:b/>
          <w:bCs/>
          <w:sz w:val="26"/>
          <w:szCs w:val="26"/>
        </w:rPr>
      </w:pPr>
      <w:r w:rsidRPr="002B648A">
        <w:rPr>
          <w:rFonts w:ascii="Arial" w:hAnsi="Arial" w:cs="Arial"/>
          <w:b/>
          <w:bCs/>
          <w:sz w:val="26"/>
          <w:szCs w:val="26"/>
        </w:rPr>
        <w:t>Chapter Six - Bibliography / References</w:t>
      </w:r>
      <w:r>
        <w:rPr>
          <w:rFonts w:ascii="Arial" w:hAnsi="Arial" w:cs="Arial"/>
          <w:b/>
          <w:bCs/>
          <w:sz w:val="26"/>
          <w:szCs w:val="26"/>
        </w:rPr>
        <w:t>………………………………37</w:t>
      </w:r>
    </w:p>
    <w:p w14:paraId="387A4DA2" w14:textId="77777777" w:rsidR="00165B19" w:rsidRPr="002B648A" w:rsidRDefault="00165B19" w:rsidP="00165B19">
      <w:pPr>
        <w:pStyle w:val="ListParagraph"/>
        <w:numPr>
          <w:ilvl w:val="0"/>
          <w:numId w:val="4"/>
        </w:numPr>
        <w:rPr>
          <w:rFonts w:ascii="Arial" w:hAnsi="Arial" w:cs="Arial"/>
          <w:b/>
          <w:bCs/>
          <w:sz w:val="26"/>
          <w:szCs w:val="26"/>
        </w:rPr>
      </w:pPr>
      <w:r w:rsidRPr="002B648A">
        <w:rPr>
          <w:rFonts w:ascii="Arial" w:hAnsi="Arial" w:cs="Arial"/>
          <w:b/>
          <w:bCs/>
          <w:sz w:val="26"/>
          <w:szCs w:val="26"/>
        </w:rPr>
        <w:t xml:space="preserve">Chapter Seven </w:t>
      </w:r>
      <w:r>
        <w:rPr>
          <w:rFonts w:ascii="Arial" w:hAnsi="Arial" w:cs="Arial"/>
          <w:b/>
          <w:bCs/>
          <w:sz w:val="26"/>
          <w:szCs w:val="26"/>
        </w:rPr>
        <w:t>–</w:t>
      </w:r>
      <w:r w:rsidRPr="002B648A">
        <w:rPr>
          <w:rFonts w:ascii="Arial" w:hAnsi="Arial" w:cs="Arial"/>
          <w:b/>
          <w:bCs/>
          <w:sz w:val="26"/>
          <w:szCs w:val="26"/>
        </w:rPr>
        <w:t xml:space="preserve"> Appendices</w:t>
      </w:r>
      <w:r>
        <w:rPr>
          <w:rFonts w:ascii="Arial" w:hAnsi="Arial" w:cs="Arial"/>
          <w:b/>
          <w:bCs/>
          <w:sz w:val="26"/>
          <w:szCs w:val="26"/>
        </w:rPr>
        <w:t>……………………………………………41</w:t>
      </w:r>
    </w:p>
    <w:p w14:paraId="47010755"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Appendix A – Blank Copy of Survey</w:t>
      </w:r>
      <w:r>
        <w:rPr>
          <w:rFonts w:ascii="Arial" w:hAnsi="Arial" w:cs="Arial"/>
          <w:sz w:val="26"/>
          <w:szCs w:val="26"/>
        </w:rPr>
        <w:t>……………………………….41</w:t>
      </w:r>
    </w:p>
    <w:p w14:paraId="0D832CA9"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Appendix B – Results from Survey</w:t>
      </w:r>
      <w:r>
        <w:rPr>
          <w:rFonts w:ascii="Arial" w:hAnsi="Arial" w:cs="Arial"/>
          <w:sz w:val="26"/>
          <w:szCs w:val="26"/>
        </w:rPr>
        <w:t>………………………………..45</w:t>
      </w:r>
    </w:p>
    <w:p w14:paraId="7C550EA1" w14:textId="77777777" w:rsidR="00165B19" w:rsidRPr="002B648A" w:rsidRDefault="00165B19" w:rsidP="00165B19">
      <w:pPr>
        <w:pStyle w:val="ListParagraph"/>
        <w:numPr>
          <w:ilvl w:val="1"/>
          <w:numId w:val="4"/>
        </w:numPr>
        <w:rPr>
          <w:rFonts w:ascii="Arial" w:hAnsi="Arial" w:cs="Arial"/>
          <w:sz w:val="26"/>
          <w:szCs w:val="26"/>
        </w:rPr>
      </w:pPr>
      <w:r w:rsidRPr="002B648A">
        <w:rPr>
          <w:rFonts w:ascii="Arial" w:hAnsi="Arial" w:cs="Arial"/>
          <w:sz w:val="26"/>
          <w:szCs w:val="26"/>
        </w:rPr>
        <w:t>Appendix C – Questions and Literature Review Mix</w:t>
      </w:r>
      <w:r>
        <w:rPr>
          <w:rFonts w:ascii="Arial" w:hAnsi="Arial" w:cs="Arial"/>
          <w:sz w:val="26"/>
          <w:szCs w:val="26"/>
        </w:rPr>
        <w:t>…………….55</w:t>
      </w:r>
    </w:p>
    <w:bookmarkEnd w:id="0"/>
    <w:p w14:paraId="2ADBF2B8" w14:textId="5634B816" w:rsidR="00ED758A" w:rsidRPr="002B648A" w:rsidRDefault="00ED758A" w:rsidP="00165B19">
      <w:pPr>
        <w:pStyle w:val="ListParagraph"/>
        <w:ind w:left="1440"/>
        <w:rPr>
          <w:rFonts w:ascii="Arial" w:hAnsi="Arial" w:cs="Arial"/>
          <w:sz w:val="26"/>
          <w:szCs w:val="26"/>
        </w:rPr>
      </w:pPr>
    </w:p>
    <w:p w14:paraId="26993412" w14:textId="77777777" w:rsidR="002A2023" w:rsidRDefault="002A2023" w:rsidP="006C0665">
      <w:pPr>
        <w:rPr>
          <w:sz w:val="28"/>
          <w:szCs w:val="28"/>
        </w:rPr>
      </w:pPr>
    </w:p>
    <w:p w14:paraId="6C8DC14E" w14:textId="77777777" w:rsidR="002A2023" w:rsidRDefault="002A2023" w:rsidP="006C0665">
      <w:pPr>
        <w:rPr>
          <w:sz w:val="28"/>
          <w:szCs w:val="28"/>
        </w:rPr>
      </w:pPr>
    </w:p>
    <w:p w14:paraId="7DAFC823" w14:textId="77777777" w:rsidR="002A2023" w:rsidRDefault="002A2023" w:rsidP="006C0665">
      <w:pPr>
        <w:rPr>
          <w:sz w:val="28"/>
          <w:szCs w:val="28"/>
        </w:rPr>
      </w:pPr>
    </w:p>
    <w:p w14:paraId="52CD8142" w14:textId="77777777" w:rsidR="002A2023" w:rsidRDefault="002A2023" w:rsidP="006C0665">
      <w:pPr>
        <w:rPr>
          <w:sz w:val="28"/>
          <w:szCs w:val="28"/>
        </w:rPr>
      </w:pPr>
    </w:p>
    <w:p w14:paraId="4FCE962C" w14:textId="77777777" w:rsidR="002A2023" w:rsidRDefault="002A2023" w:rsidP="006C0665">
      <w:pPr>
        <w:rPr>
          <w:sz w:val="28"/>
          <w:szCs w:val="28"/>
        </w:rPr>
      </w:pPr>
    </w:p>
    <w:p w14:paraId="6B4AAAF4" w14:textId="77777777" w:rsidR="002A2023" w:rsidRPr="001C445F" w:rsidRDefault="002A2023" w:rsidP="006C0665">
      <w:pPr>
        <w:rPr>
          <w:sz w:val="28"/>
          <w:szCs w:val="28"/>
        </w:rPr>
      </w:pPr>
    </w:p>
    <w:p w14:paraId="22A997EC" w14:textId="77777777" w:rsidR="006442B3" w:rsidRPr="001C445F" w:rsidRDefault="006442B3" w:rsidP="006C0665">
      <w:pPr>
        <w:rPr>
          <w:sz w:val="28"/>
          <w:szCs w:val="28"/>
        </w:rPr>
      </w:pPr>
    </w:p>
    <w:p w14:paraId="36AA57A3" w14:textId="77777777" w:rsidR="006442B3" w:rsidRPr="001C445F" w:rsidRDefault="006442B3" w:rsidP="006C0665">
      <w:pPr>
        <w:rPr>
          <w:sz w:val="28"/>
          <w:szCs w:val="28"/>
        </w:rPr>
      </w:pPr>
    </w:p>
    <w:p w14:paraId="1781A03C" w14:textId="77777777" w:rsidR="006442B3" w:rsidRPr="001C445F" w:rsidRDefault="006442B3" w:rsidP="006C0665">
      <w:pPr>
        <w:rPr>
          <w:sz w:val="28"/>
          <w:szCs w:val="28"/>
        </w:rPr>
      </w:pPr>
    </w:p>
    <w:p w14:paraId="33758CF9" w14:textId="77777777" w:rsidR="006442B3" w:rsidRPr="001C445F" w:rsidRDefault="006442B3" w:rsidP="006C0665">
      <w:pPr>
        <w:rPr>
          <w:sz w:val="28"/>
          <w:szCs w:val="28"/>
        </w:rPr>
      </w:pPr>
    </w:p>
    <w:p w14:paraId="0EDEA9B2" w14:textId="77777777" w:rsidR="006442B3" w:rsidRPr="001C445F" w:rsidRDefault="006442B3" w:rsidP="006C0665">
      <w:pPr>
        <w:rPr>
          <w:sz w:val="28"/>
          <w:szCs w:val="28"/>
        </w:rPr>
      </w:pPr>
    </w:p>
    <w:p w14:paraId="7699AEDC" w14:textId="77777777" w:rsidR="006442B3" w:rsidRPr="001C445F" w:rsidRDefault="006442B3" w:rsidP="006C0665">
      <w:pPr>
        <w:rPr>
          <w:sz w:val="28"/>
          <w:szCs w:val="28"/>
        </w:rPr>
      </w:pPr>
    </w:p>
    <w:p w14:paraId="331BFA4D" w14:textId="77777777" w:rsidR="006442B3" w:rsidRPr="001C445F" w:rsidRDefault="006442B3" w:rsidP="006C0665">
      <w:pPr>
        <w:rPr>
          <w:sz w:val="28"/>
          <w:szCs w:val="28"/>
        </w:rPr>
      </w:pPr>
    </w:p>
    <w:p w14:paraId="608566C2" w14:textId="77777777" w:rsidR="006442B3" w:rsidRPr="001C445F" w:rsidRDefault="006442B3" w:rsidP="006C0665">
      <w:pPr>
        <w:rPr>
          <w:sz w:val="28"/>
          <w:szCs w:val="28"/>
        </w:rPr>
      </w:pPr>
    </w:p>
    <w:p w14:paraId="1693EB7B" w14:textId="77777777" w:rsidR="006442B3" w:rsidRPr="001C445F" w:rsidRDefault="006442B3" w:rsidP="006C0665">
      <w:pPr>
        <w:rPr>
          <w:sz w:val="28"/>
          <w:szCs w:val="28"/>
        </w:rPr>
      </w:pPr>
    </w:p>
    <w:p w14:paraId="0002D670" w14:textId="77777777" w:rsidR="003421C2" w:rsidRDefault="003421C2" w:rsidP="006442B3">
      <w:pPr>
        <w:rPr>
          <w:b/>
          <w:bCs/>
        </w:rPr>
      </w:pPr>
    </w:p>
    <w:p w14:paraId="183E3C62" w14:textId="77777777" w:rsidR="003421C2" w:rsidRDefault="003421C2" w:rsidP="006442B3">
      <w:pPr>
        <w:rPr>
          <w:b/>
          <w:bCs/>
        </w:rPr>
      </w:pPr>
    </w:p>
    <w:p w14:paraId="572F0379" w14:textId="77777777" w:rsidR="00ED758A" w:rsidRDefault="00ED758A" w:rsidP="00A11A2C">
      <w:pPr>
        <w:spacing w:line="480" w:lineRule="auto"/>
        <w:rPr>
          <w:rFonts w:ascii="Arial" w:hAnsi="Arial" w:cs="Arial"/>
          <w:b/>
          <w:bCs/>
          <w:sz w:val="28"/>
          <w:szCs w:val="28"/>
        </w:rPr>
      </w:pPr>
    </w:p>
    <w:p w14:paraId="790D7CE5" w14:textId="77777777" w:rsidR="00ED758A" w:rsidRDefault="00ED758A" w:rsidP="00A11A2C">
      <w:pPr>
        <w:spacing w:line="480" w:lineRule="auto"/>
        <w:rPr>
          <w:rFonts w:ascii="Arial" w:hAnsi="Arial" w:cs="Arial"/>
          <w:b/>
          <w:bCs/>
          <w:sz w:val="28"/>
          <w:szCs w:val="28"/>
        </w:rPr>
      </w:pPr>
    </w:p>
    <w:p w14:paraId="4E038284" w14:textId="157D45B8" w:rsidR="006442B3" w:rsidRPr="003421C2" w:rsidRDefault="00372AE3" w:rsidP="00A11A2C">
      <w:pPr>
        <w:spacing w:line="480" w:lineRule="auto"/>
        <w:rPr>
          <w:rFonts w:ascii="Arial" w:hAnsi="Arial" w:cs="Arial"/>
          <w:b/>
          <w:bCs/>
          <w:sz w:val="28"/>
          <w:szCs w:val="28"/>
        </w:rPr>
      </w:pPr>
      <w:r w:rsidRPr="003421C2">
        <w:rPr>
          <w:rFonts w:ascii="Arial" w:hAnsi="Arial" w:cs="Arial"/>
          <w:b/>
          <w:bCs/>
          <w:sz w:val="28"/>
          <w:szCs w:val="28"/>
        </w:rPr>
        <w:lastRenderedPageBreak/>
        <w:t xml:space="preserve">1.0 </w:t>
      </w:r>
      <w:r w:rsidR="006442B3" w:rsidRPr="003421C2">
        <w:rPr>
          <w:rFonts w:ascii="Arial" w:hAnsi="Arial" w:cs="Arial"/>
          <w:b/>
          <w:bCs/>
          <w:sz w:val="28"/>
          <w:szCs w:val="28"/>
        </w:rPr>
        <w:t xml:space="preserve">Chapter One </w:t>
      </w:r>
      <w:r w:rsidR="00272DCC" w:rsidRPr="003421C2">
        <w:rPr>
          <w:rFonts w:ascii="Arial" w:hAnsi="Arial" w:cs="Arial"/>
          <w:b/>
          <w:bCs/>
          <w:sz w:val="28"/>
          <w:szCs w:val="28"/>
        </w:rPr>
        <w:t xml:space="preserve">- </w:t>
      </w:r>
      <w:r w:rsidR="006442B3" w:rsidRPr="003421C2">
        <w:rPr>
          <w:rFonts w:ascii="Arial" w:hAnsi="Arial" w:cs="Arial"/>
          <w:b/>
          <w:bCs/>
          <w:sz w:val="28"/>
          <w:szCs w:val="28"/>
        </w:rPr>
        <w:t>Introduction</w:t>
      </w:r>
    </w:p>
    <w:p w14:paraId="77B2D2A6" w14:textId="77777777" w:rsidR="006442B3" w:rsidRPr="00C8119E" w:rsidRDefault="006442B3" w:rsidP="00A11A2C">
      <w:pPr>
        <w:pStyle w:val="ListParagraph"/>
        <w:numPr>
          <w:ilvl w:val="1"/>
          <w:numId w:val="2"/>
        </w:numPr>
        <w:spacing w:line="480" w:lineRule="auto"/>
        <w:rPr>
          <w:rFonts w:ascii="Arial" w:hAnsi="Arial" w:cs="Arial"/>
          <w:b/>
          <w:bCs/>
          <w:sz w:val="28"/>
          <w:szCs w:val="28"/>
        </w:rPr>
      </w:pPr>
      <w:r w:rsidRPr="00C8119E">
        <w:rPr>
          <w:rFonts w:ascii="Arial" w:hAnsi="Arial" w:cs="Arial"/>
          <w:b/>
          <w:bCs/>
          <w:sz w:val="28"/>
          <w:szCs w:val="28"/>
        </w:rPr>
        <w:t>Introduction</w:t>
      </w:r>
    </w:p>
    <w:p w14:paraId="22481C33" w14:textId="77777777" w:rsidR="006442B3" w:rsidRDefault="006442B3" w:rsidP="00A11A2C">
      <w:pPr>
        <w:spacing w:line="480" w:lineRule="auto"/>
        <w:rPr>
          <w:rFonts w:ascii="Arial" w:hAnsi="Arial" w:cs="Arial"/>
          <w:sz w:val="24"/>
          <w:szCs w:val="24"/>
        </w:rPr>
      </w:pPr>
      <w:r w:rsidRPr="00C8119E">
        <w:rPr>
          <w:rFonts w:ascii="Arial" w:hAnsi="Arial" w:cs="Arial"/>
          <w:sz w:val="24"/>
          <w:szCs w:val="24"/>
        </w:rPr>
        <w:t xml:space="preserve">This dissertation aims to answer the question: “What challenges do South Wales Police officers face whilst dealing with a mental health crisis?” This chapter of the dissertation will provide a background for this study, explaining the importance of research in this field. </w:t>
      </w:r>
    </w:p>
    <w:p w14:paraId="6341CAF6" w14:textId="77777777" w:rsidR="00223DB4" w:rsidRPr="00C8119E" w:rsidRDefault="00223DB4" w:rsidP="00A11A2C">
      <w:pPr>
        <w:spacing w:line="480" w:lineRule="auto"/>
        <w:rPr>
          <w:rFonts w:ascii="Arial" w:hAnsi="Arial" w:cs="Arial"/>
          <w:sz w:val="24"/>
          <w:szCs w:val="24"/>
        </w:rPr>
      </w:pPr>
    </w:p>
    <w:p w14:paraId="436E879A"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1.2 Background and Context</w:t>
      </w:r>
    </w:p>
    <w:p w14:paraId="0254E5D5" w14:textId="445909FE"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Mental health related incidents have become a growing concern for police forces across the UK, with officers often </w:t>
      </w:r>
      <w:r w:rsidR="00251507" w:rsidRPr="00C8119E">
        <w:rPr>
          <w:rFonts w:ascii="Arial" w:hAnsi="Arial" w:cs="Arial"/>
          <w:sz w:val="24"/>
          <w:szCs w:val="24"/>
        </w:rPr>
        <w:t xml:space="preserve">being </w:t>
      </w:r>
      <w:r w:rsidRPr="00C8119E">
        <w:rPr>
          <w:rFonts w:ascii="Arial" w:hAnsi="Arial" w:cs="Arial"/>
          <w:sz w:val="24"/>
          <w:szCs w:val="24"/>
        </w:rPr>
        <w:t>called upon to respond to individuals experiencing a mental health crisis. In many cases, police officers are found to be responding to incidents that should have been dealt with by dedicated mental health teams (College of Policing 2023). The increasing demand on police resources due to mental health related calls has placed a significant strain on police officers, who often lack the necessary training and support to handle such incidents.</w:t>
      </w:r>
    </w:p>
    <w:p w14:paraId="0E01C96A" w14:textId="1F8D610E"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South Wales Police, like other forces across the UK, face a rising number of mental health related incidents, often involving complex and high-risk situations. Officers often encounter individuals </w:t>
      </w:r>
      <w:r w:rsidR="00251507" w:rsidRPr="00C8119E">
        <w:rPr>
          <w:rFonts w:ascii="Arial" w:hAnsi="Arial" w:cs="Arial"/>
          <w:sz w:val="24"/>
          <w:szCs w:val="24"/>
        </w:rPr>
        <w:t xml:space="preserve">who are </w:t>
      </w:r>
      <w:r w:rsidRPr="00C8119E">
        <w:rPr>
          <w:rFonts w:ascii="Arial" w:hAnsi="Arial" w:cs="Arial"/>
          <w:sz w:val="24"/>
          <w:szCs w:val="24"/>
        </w:rPr>
        <w:t>in</w:t>
      </w:r>
      <w:r w:rsidR="00251507" w:rsidRPr="00C8119E">
        <w:rPr>
          <w:rFonts w:ascii="Arial" w:hAnsi="Arial" w:cs="Arial"/>
          <w:sz w:val="24"/>
          <w:szCs w:val="24"/>
        </w:rPr>
        <w:t xml:space="preserve"> immediate</w:t>
      </w:r>
      <w:r w:rsidRPr="00C8119E">
        <w:rPr>
          <w:rFonts w:ascii="Arial" w:hAnsi="Arial" w:cs="Arial"/>
          <w:sz w:val="24"/>
          <w:szCs w:val="24"/>
        </w:rPr>
        <w:t xml:space="preserve"> distress, actively suicidal, and situations requiring urgent intervention from health professionals. However, </w:t>
      </w:r>
      <w:r w:rsidR="00251507" w:rsidRPr="00C8119E">
        <w:rPr>
          <w:rFonts w:ascii="Arial" w:hAnsi="Arial" w:cs="Arial"/>
          <w:sz w:val="24"/>
          <w:szCs w:val="24"/>
        </w:rPr>
        <w:t xml:space="preserve">having said this, </w:t>
      </w:r>
      <w:r w:rsidRPr="00C8119E">
        <w:rPr>
          <w:rFonts w:ascii="Arial" w:hAnsi="Arial" w:cs="Arial"/>
          <w:sz w:val="24"/>
          <w:szCs w:val="24"/>
        </w:rPr>
        <w:t xml:space="preserve">policing is not designed to provide specialist mental health care, and officers often find themselves dealing with crises without sufficient resources, training or support from health services. </w:t>
      </w:r>
      <w:r w:rsidR="00B17249" w:rsidRPr="00C8119E">
        <w:rPr>
          <w:rFonts w:ascii="Arial" w:hAnsi="Arial" w:cs="Arial"/>
          <w:sz w:val="24"/>
          <w:szCs w:val="24"/>
        </w:rPr>
        <w:t>McKenna, B</w:t>
      </w:r>
      <w:r w:rsidR="00F849FB">
        <w:rPr>
          <w:rFonts w:ascii="Arial" w:hAnsi="Arial" w:cs="Arial"/>
          <w:sz w:val="24"/>
          <w:szCs w:val="24"/>
        </w:rPr>
        <w:t>, et al</w:t>
      </w:r>
      <w:r w:rsidR="00671495">
        <w:rPr>
          <w:rFonts w:ascii="Arial" w:hAnsi="Arial" w:cs="Arial"/>
          <w:sz w:val="24"/>
          <w:szCs w:val="24"/>
        </w:rPr>
        <w:t>.,</w:t>
      </w:r>
      <w:r w:rsidR="00B17249" w:rsidRPr="00C8119E">
        <w:rPr>
          <w:rFonts w:ascii="Arial" w:hAnsi="Arial" w:cs="Arial"/>
          <w:sz w:val="24"/>
          <w:szCs w:val="24"/>
        </w:rPr>
        <w:t xml:space="preserve"> (2015)</w:t>
      </w:r>
      <w:r w:rsidR="00ED1779" w:rsidRPr="00C8119E">
        <w:rPr>
          <w:rFonts w:ascii="Arial" w:hAnsi="Arial" w:cs="Arial"/>
          <w:color w:val="FF0000"/>
          <w:sz w:val="24"/>
          <w:szCs w:val="24"/>
        </w:rPr>
        <w:t xml:space="preserve"> </w:t>
      </w:r>
      <w:r w:rsidR="00ED1779" w:rsidRPr="00C8119E">
        <w:rPr>
          <w:rFonts w:ascii="Arial" w:hAnsi="Arial" w:cs="Arial"/>
          <w:sz w:val="24"/>
          <w:szCs w:val="24"/>
        </w:rPr>
        <w:t xml:space="preserve">state that the police </w:t>
      </w:r>
      <w:r w:rsidR="00ED1779" w:rsidRPr="00C8119E">
        <w:rPr>
          <w:rFonts w:ascii="Arial" w:hAnsi="Arial" w:cs="Arial"/>
          <w:sz w:val="24"/>
          <w:szCs w:val="24"/>
        </w:rPr>
        <w:lastRenderedPageBreak/>
        <w:t xml:space="preserve">simply should not be dealing with and providing care to those experiencing mental health </w:t>
      </w:r>
      <w:r w:rsidR="00ED7F20" w:rsidRPr="00C8119E">
        <w:rPr>
          <w:rFonts w:ascii="Arial" w:hAnsi="Arial" w:cs="Arial"/>
          <w:sz w:val="24"/>
          <w:szCs w:val="24"/>
        </w:rPr>
        <w:t>crises</w:t>
      </w:r>
      <w:r w:rsidR="00ED1779" w:rsidRPr="00C8119E">
        <w:rPr>
          <w:rFonts w:ascii="Arial" w:hAnsi="Arial" w:cs="Arial"/>
          <w:sz w:val="24"/>
          <w:szCs w:val="24"/>
        </w:rPr>
        <w:t xml:space="preserve">. </w:t>
      </w:r>
    </w:p>
    <w:p w14:paraId="7B72F33A" w14:textId="5E295A47" w:rsidR="006442B3" w:rsidRDefault="006442B3" w:rsidP="00A11A2C">
      <w:pPr>
        <w:spacing w:line="480" w:lineRule="auto"/>
        <w:rPr>
          <w:rFonts w:ascii="Arial" w:hAnsi="Arial" w:cs="Arial"/>
          <w:sz w:val="24"/>
          <w:szCs w:val="24"/>
        </w:rPr>
      </w:pPr>
      <w:r w:rsidRPr="00C8119E">
        <w:rPr>
          <w:rFonts w:ascii="Arial" w:hAnsi="Arial" w:cs="Arial"/>
          <w:sz w:val="24"/>
          <w:szCs w:val="24"/>
        </w:rPr>
        <w:t xml:space="preserve">The relationship between police officers and mental health services is a key factor in how these incidents are handled. Poor communication between police and mental health services, often result in assessments being delayed, prolonged waiting times at hospitals, and vulnerable individuals suffering with mental health being taken to police custody suites. These challenges raise questions about the effectiveness and appropriateness of police involvement in mental health crises and highlight the need for improved training and multi-agency collaboration. </w:t>
      </w:r>
      <w:r w:rsidR="00B17249" w:rsidRPr="00C8119E">
        <w:rPr>
          <w:rFonts w:ascii="Arial" w:hAnsi="Arial" w:cs="Arial"/>
          <w:sz w:val="24"/>
          <w:szCs w:val="24"/>
        </w:rPr>
        <w:t>Thomas, S. and Watson, A. (2017)</w:t>
      </w:r>
      <w:r w:rsidR="00B17249" w:rsidRPr="00C8119E">
        <w:rPr>
          <w:rFonts w:ascii="Arial" w:hAnsi="Arial" w:cs="Arial"/>
          <w:sz w:val="24"/>
          <w:szCs w:val="24"/>
        </w:rPr>
        <w:t xml:space="preserve"> </w:t>
      </w:r>
      <w:r w:rsidR="00ED7F20" w:rsidRPr="00C8119E">
        <w:rPr>
          <w:rFonts w:ascii="Arial" w:hAnsi="Arial" w:cs="Arial"/>
          <w:sz w:val="24"/>
          <w:szCs w:val="24"/>
        </w:rPr>
        <w:t>Argue that mental health training within policing should be reinforced through wider knowledge-based learning and workplace reinforcement.</w:t>
      </w:r>
      <w:r w:rsidR="00F20CCC" w:rsidRPr="00C8119E">
        <w:rPr>
          <w:rFonts w:ascii="Arial" w:hAnsi="Arial" w:cs="Arial"/>
          <w:sz w:val="24"/>
          <w:szCs w:val="24"/>
        </w:rPr>
        <w:t xml:space="preserve"> </w:t>
      </w:r>
      <w:r w:rsidR="00B17249" w:rsidRPr="00C8119E">
        <w:rPr>
          <w:rFonts w:ascii="Arial" w:hAnsi="Arial" w:cs="Arial"/>
          <w:sz w:val="24"/>
          <w:szCs w:val="24"/>
        </w:rPr>
        <w:t>Thomas, S. and Watson, A. (2017)</w:t>
      </w:r>
      <w:r w:rsidR="00ED7F20" w:rsidRPr="00C8119E">
        <w:rPr>
          <w:rFonts w:ascii="Arial" w:hAnsi="Arial" w:cs="Arial"/>
          <w:sz w:val="24"/>
          <w:szCs w:val="24"/>
        </w:rPr>
        <w:t xml:space="preserve"> further argue that this training is needed for every single officer and the police need to focus on the relationships with partner agencies and expend time, energy and resources to maintain and grow these relationships.</w:t>
      </w:r>
    </w:p>
    <w:p w14:paraId="18CF219D" w14:textId="77777777" w:rsidR="00223DB4" w:rsidRPr="00C8119E" w:rsidRDefault="00223DB4" w:rsidP="00A11A2C">
      <w:pPr>
        <w:spacing w:line="480" w:lineRule="auto"/>
        <w:rPr>
          <w:rFonts w:ascii="Arial" w:hAnsi="Arial" w:cs="Arial"/>
          <w:sz w:val="24"/>
          <w:szCs w:val="24"/>
        </w:rPr>
      </w:pPr>
    </w:p>
    <w:p w14:paraId="03E9E9E4"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1.3 Aims and Objectives</w:t>
      </w:r>
    </w:p>
    <w:p w14:paraId="3FBE8002"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 xml:space="preserve">1.3.1 Aim </w:t>
      </w:r>
    </w:p>
    <w:p w14:paraId="0A419EB4" w14:textId="6DA80690"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The aim</w:t>
      </w:r>
      <w:r w:rsidR="00251507" w:rsidRPr="00C8119E">
        <w:rPr>
          <w:rFonts w:ascii="Arial" w:hAnsi="Arial" w:cs="Arial"/>
          <w:sz w:val="24"/>
          <w:szCs w:val="24"/>
        </w:rPr>
        <w:t xml:space="preserve"> is</w:t>
      </w:r>
      <w:r w:rsidRPr="00C8119E">
        <w:rPr>
          <w:rFonts w:ascii="Arial" w:hAnsi="Arial" w:cs="Arial"/>
          <w:sz w:val="24"/>
          <w:szCs w:val="24"/>
        </w:rPr>
        <w:t xml:space="preserve"> to identify the challenges faced by South Wales Police when dealing with an individual in mental health crisis, and explore how these challenges impact officers, individuals in crisis, and public safety. The research is structured around the four key objectives.</w:t>
      </w:r>
    </w:p>
    <w:p w14:paraId="127207EE"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1.3.2 Objectives</w:t>
      </w:r>
    </w:p>
    <w:p w14:paraId="3BA6F334" w14:textId="77777777" w:rsidR="006442B3" w:rsidRPr="00C8119E" w:rsidRDefault="006442B3" w:rsidP="00A11A2C">
      <w:pPr>
        <w:spacing w:line="480" w:lineRule="auto"/>
        <w:rPr>
          <w:rFonts w:ascii="Arial" w:hAnsi="Arial" w:cs="Arial"/>
          <w:i/>
          <w:iCs/>
          <w:sz w:val="24"/>
          <w:szCs w:val="24"/>
        </w:rPr>
      </w:pPr>
      <w:r w:rsidRPr="00C8119E">
        <w:rPr>
          <w:rFonts w:ascii="Arial" w:hAnsi="Arial" w:cs="Arial"/>
          <w:sz w:val="24"/>
          <w:szCs w:val="24"/>
        </w:rPr>
        <w:lastRenderedPageBreak/>
        <w:t xml:space="preserve">Objective 1. </w:t>
      </w:r>
      <w:r w:rsidRPr="00C8119E">
        <w:rPr>
          <w:rFonts w:ascii="Arial" w:hAnsi="Arial" w:cs="Arial"/>
          <w:i/>
          <w:iCs/>
          <w:sz w:val="24"/>
          <w:szCs w:val="24"/>
        </w:rPr>
        <w:t>To critically research current academic literature to identify the challenges faced by South Wales Police whilst dealing with members of the public suffering with mental health.</w:t>
      </w:r>
    </w:p>
    <w:p w14:paraId="0ECCDF25" w14:textId="77777777" w:rsidR="006442B3" w:rsidRPr="00C8119E" w:rsidRDefault="006442B3" w:rsidP="00A11A2C">
      <w:pPr>
        <w:spacing w:line="480" w:lineRule="auto"/>
        <w:rPr>
          <w:rFonts w:ascii="Arial" w:hAnsi="Arial" w:cs="Arial"/>
          <w:i/>
          <w:iCs/>
          <w:sz w:val="24"/>
          <w:szCs w:val="24"/>
        </w:rPr>
      </w:pPr>
      <w:r w:rsidRPr="00C8119E">
        <w:rPr>
          <w:rFonts w:ascii="Arial" w:hAnsi="Arial" w:cs="Arial"/>
          <w:sz w:val="24"/>
          <w:szCs w:val="24"/>
        </w:rPr>
        <w:t xml:space="preserve">Objective 2. </w:t>
      </w:r>
      <w:r w:rsidRPr="00C8119E">
        <w:rPr>
          <w:rFonts w:ascii="Arial" w:hAnsi="Arial" w:cs="Arial"/>
          <w:i/>
          <w:iCs/>
          <w:sz w:val="24"/>
          <w:szCs w:val="24"/>
        </w:rPr>
        <w:t>To identify a suitable research approach to understand how well-equipped South Wales Police are to tackle mental health issues faced by officers.</w:t>
      </w:r>
    </w:p>
    <w:p w14:paraId="64994C55" w14:textId="77777777" w:rsidR="006442B3" w:rsidRPr="00C8119E" w:rsidRDefault="006442B3" w:rsidP="00A11A2C">
      <w:pPr>
        <w:spacing w:line="480" w:lineRule="auto"/>
        <w:rPr>
          <w:rFonts w:ascii="Arial" w:hAnsi="Arial" w:cs="Arial"/>
          <w:i/>
          <w:iCs/>
          <w:sz w:val="24"/>
          <w:szCs w:val="24"/>
        </w:rPr>
      </w:pPr>
      <w:r w:rsidRPr="00C8119E">
        <w:rPr>
          <w:rFonts w:ascii="Arial" w:hAnsi="Arial" w:cs="Arial"/>
          <w:sz w:val="24"/>
          <w:szCs w:val="24"/>
        </w:rPr>
        <w:t xml:space="preserve">Objective 3. </w:t>
      </w:r>
      <w:r w:rsidRPr="00C8119E">
        <w:rPr>
          <w:rFonts w:ascii="Arial" w:hAnsi="Arial" w:cs="Arial"/>
          <w:i/>
          <w:iCs/>
          <w:sz w:val="24"/>
          <w:szCs w:val="24"/>
        </w:rPr>
        <w:t>To conduct primary research and analyse the data to understand the barriers police officers at South Wales Police face when dealing with mental health related incidents.</w:t>
      </w:r>
    </w:p>
    <w:p w14:paraId="68123411" w14:textId="77777777" w:rsidR="006442B3" w:rsidRDefault="006442B3" w:rsidP="00A11A2C">
      <w:pPr>
        <w:spacing w:line="480" w:lineRule="auto"/>
        <w:rPr>
          <w:rFonts w:ascii="Arial" w:hAnsi="Arial" w:cs="Arial"/>
          <w:i/>
          <w:iCs/>
          <w:sz w:val="24"/>
          <w:szCs w:val="24"/>
        </w:rPr>
      </w:pPr>
      <w:r w:rsidRPr="00C8119E">
        <w:rPr>
          <w:rFonts w:ascii="Arial" w:hAnsi="Arial" w:cs="Arial"/>
          <w:sz w:val="24"/>
          <w:szCs w:val="24"/>
        </w:rPr>
        <w:t xml:space="preserve">Objective 4. </w:t>
      </w:r>
      <w:r w:rsidRPr="00C8119E">
        <w:rPr>
          <w:rFonts w:ascii="Arial" w:hAnsi="Arial" w:cs="Arial"/>
          <w:i/>
          <w:iCs/>
          <w:sz w:val="24"/>
          <w:szCs w:val="24"/>
        </w:rPr>
        <w:t>Provide recommendations to tackle the challenges faced by South Wales Police when dealing with people in a mental health crisis.</w:t>
      </w:r>
    </w:p>
    <w:p w14:paraId="5C2B768A" w14:textId="77777777" w:rsidR="00223DB4" w:rsidRPr="00C8119E" w:rsidRDefault="00223DB4" w:rsidP="00A11A2C">
      <w:pPr>
        <w:spacing w:line="480" w:lineRule="auto"/>
        <w:rPr>
          <w:rFonts w:ascii="Arial" w:hAnsi="Arial" w:cs="Arial"/>
          <w:i/>
          <w:iCs/>
          <w:sz w:val="24"/>
          <w:szCs w:val="24"/>
        </w:rPr>
      </w:pPr>
    </w:p>
    <w:p w14:paraId="1D644C31"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1.4 Structure of the Dissertation</w:t>
      </w:r>
    </w:p>
    <w:p w14:paraId="2BCBA960" w14:textId="223AEA61"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The dissertation is structured containing five chapters</w:t>
      </w:r>
      <w:r w:rsidR="00251507" w:rsidRPr="00C8119E">
        <w:rPr>
          <w:rFonts w:ascii="Arial" w:hAnsi="Arial" w:cs="Arial"/>
          <w:sz w:val="24"/>
          <w:szCs w:val="24"/>
        </w:rPr>
        <w:t xml:space="preserve"> and</w:t>
      </w:r>
      <w:r w:rsidRPr="00C8119E">
        <w:rPr>
          <w:rFonts w:ascii="Arial" w:hAnsi="Arial" w:cs="Arial"/>
          <w:sz w:val="24"/>
          <w:szCs w:val="24"/>
        </w:rPr>
        <w:t xml:space="preserve"> these chapters will allow the researcher to meet the set objectives.</w:t>
      </w:r>
    </w:p>
    <w:p w14:paraId="3F2D9CD8" w14:textId="607384B3" w:rsidR="006442B3" w:rsidRPr="00C8119E" w:rsidRDefault="006442B3" w:rsidP="00A11A2C">
      <w:pPr>
        <w:spacing w:line="480" w:lineRule="auto"/>
        <w:rPr>
          <w:rFonts w:ascii="Arial" w:hAnsi="Arial" w:cs="Arial"/>
          <w:sz w:val="24"/>
          <w:szCs w:val="24"/>
        </w:rPr>
      </w:pPr>
      <w:r w:rsidRPr="00C8119E">
        <w:rPr>
          <w:rFonts w:ascii="Arial" w:hAnsi="Arial" w:cs="Arial"/>
          <w:b/>
          <w:bCs/>
          <w:sz w:val="24"/>
          <w:szCs w:val="24"/>
        </w:rPr>
        <w:t>Chapter One</w:t>
      </w:r>
      <w:r w:rsidRPr="00C8119E">
        <w:rPr>
          <w:rFonts w:ascii="Arial" w:hAnsi="Arial" w:cs="Arial"/>
          <w:sz w:val="24"/>
          <w:szCs w:val="24"/>
        </w:rPr>
        <w:t xml:space="preserve"> </w:t>
      </w:r>
      <w:r w:rsidR="00272DCC" w:rsidRPr="00C8119E">
        <w:rPr>
          <w:rFonts w:ascii="Arial" w:hAnsi="Arial" w:cs="Arial"/>
          <w:sz w:val="24"/>
          <w:szCs w:val="24"/>
        </w:rPr>
        <w:t xml:space="preserve">- </w:t>
      </w:r>
      <w:r w:rsidRPr="00C8119E">
        <w:rPr>
          <w:rFonts w:ascii="Arial" w:hAnsi="Arial" w:cs="Arial"/>
          <w:b/>
          <w:bCs/>
          <w:sz w:val="24"/>
          <w:szCs w:val="24"/>
        </w:rPr>
        <w:t>Introduction</w:t>
      </w:r>
      <w:r w:rsidRPr="00C8119E">
        <w:rPr>
          <w:rFonts w:ascii="Arial" w:hAnsi="Arial" w:cs="Arial"/>
          <w:sz w:val="24"/>
          <w:szCs w:val="24"/>
        </w:rPr>
        <w:t xml:space="preserve"> – This chapter provides background and</w:t>
      </w:r>
      <w:r w:rsidRPr="00C8119E">
        <w:rPr>
          <w:rFonts w:ascii="Arial" w:hAnsi="Arial" w:cs="Arial"/>
          <w:b/>
          <w:bCs/>
          <w:sz w:val="24"/>
          <w:szCs w:val="24"/>
        </w:rPr>
        <w:t xml:space="preserve"> </w:t>
      </w:r>
      <w:r w:rsidRPr="00C8119E">
        <w:rPr>
          <w:rFonts w:ascii="Arial" w:hAnsi="Arial" w:cs="Arial"/>
          <w:sz w:val="24"/>
          <w:szCs w:val="24"/>
        </w:rPr>
        <w:t>context, which outlines the reasoning for the research to be carried out, the aim</w:t>
      </w:r>
      <w:r w:rsidR="00251507" w:rsidRPr="00C8119E">
        <w:rPr>
          <w:rFonts w:ascii="Arial" w:hAnsi="Arial" w:cs="Arial"/>
          <w:sz w:val="24"/>
          <w:szCs w:val="24"/>
        </w:rPr>
        <w:t>,</w:t>
      </w:r>
      <w:r w:rsidRPr="00C8119E">
        <w:rPr>
          <w:rFonts w:ascii="Arial" w:hAnsi="Arial" w:cs="Arial"/>
          <w:sz w:val="24"/>
          <w:szCs w:val="24"/>
        </w:rPr>
        <w:t xml:space="preserve"> and four objectives that will be answered throughout the chapters. </w:t>
      </w:r>
    </w:p>
    <w:p w14:paraId="53E6E38F" w14:textId="68589EFC" w:rsidR="006442B3" w:rsidRPr="00C8119E" w:rsidRDefault="006442B3" w:rsidP="00A11A2C">
      <w:pPr>
        <w:spacing w:line="480" w:lineRule="auto"/>
        <w:rPr>
          <w:rFonts w:ascii="Arial" w:hAnsi="Arial" w:cs="Arial"/>
          <w:sz w:val="24"/>
          <w:szCs w:val="24"/>
        </w:rPr>
      </w:pPr>
      <w:r w:rsidRPr="00C8119E">
        <w:rPr>
          <w:rFonts w:ascii="Arial" w:hAnsi="Arial" w:cs="Arial"/>
          <w:b/>
          <w:bCs/>
          <w:sz w:val="24"/>
          <w:szCs w:val="24"/>
        </w:rPr>
        <w:t>Chapter Two</w:t>
      </w:r>
      <w:r w:rsidR="00272DCC" w:rsidRPr="00C8119E">
        <w:rPr>
          <w:rFonts w:ascii="Arial" w:hAnsi="Arial" w:cs="Arial"/>
          <w:b/>
          <w:bCs/>
          <w:sz w:val="24"/>
          <w:szCs w:val="24"/>
        </w:rPr>
        <w:t xml:space="preserve"> -</w:t>
      </w:r>
      <w:r w:rsidRPr="00C8119E">
        <w:rPr>
          <w:rFonts w:ascii="Arial" w:hAnsi="Arial" w:cs="Arial"/>
          <w:b/>
          <w:bCs/>
          <w:sz w:val="24"/>
          <w:szCs w:val="24"/>
        </w:rPr>
        <w:t xml:space="preserve"> Literature Review</w:t>
      </w:r>
      <w:r w:rsidRPr="00C8119E">
        <w:rPr>
          <w:rFonts w:ascii="Arial" w:hAnsi="Arial" w:cs="Arial"/>
          <w:sz w:val="24"/>
          <w:szCs w:val="24"/>
        </w:rPr>
        <w:t xml:space="preserve"> – This chapter examines existing literature on the increase of mental health related incidents, the role of the police at incidents relating to mental health crisis, resource limitations, inadequate training, multi-agency collaboration, legal challenges and</w:t>
      </w:r>
      <w:r w:rsidR="004F670D">
        <w:rPr>
          <w:rFonts w:ascii="Arial" w:hAnsi="Arial" w:cs="Arial"/>
          <w:sz w:val="24"/>
          <w:szCs w:val="24"/>
        </w:rPr>
        <w:t xml:space="preserve"> the</w:t>
      </w:r>
      <w:r w:rsidRPr="00C8119E">
        <w:rPr>
          <w:rFonts w:ascii="Arial" w:hAnsi="Arial" w:cs="Arial"/>
          <w:sz w:val="24"/>
          <w:szCs w:val="24"/>
        </w:rPr>
        <w:t xml:space="preserve"> criminal justice system</w:t>
      </w:r>
      <w:r w:rsidR="00251507" w:rsidRPr="00C8119E">
        <w:rPr>
          <w:rFonts w:ascii="Arial" w:hAnsi="Arial" w:cs="Arial"/>
          <w:sz w:val="24"/>
          <w:szCs w:val="24"/>
        </w:rPr>
        <w:t>’s</w:t>
      </w:r>
      <w:r w:rsidRPr="00C8119E">
        <w:rPr>
          <w:rFonts w:ascii="Arial" w:hAnsi="Arial" w:cs="Arial"/>
          <w:sz w:val="24"/>
          <w:szCs w:val="24"/>
        </w:rPr>
        <w:t xml:space="preserve"> effect on mental health.</w:t>
      </w:r>
    </w:p>
    <w:p w14:paraId="5BB4BDAA" w14:textId="15493131" w:rsidR="006442B3" w:rsidRPr="00C8119E" w:rsidRDefault="006442B3" w:rsidP="00A11A2C">
      <w:pPr>
        <w:spacing w:line="480" w:lineRule="auto"/>
        <w:rPr>
          <w:rFonts w:ascii="Arial" w:hAnsi="Arial" w:cs="Arial"/>
          <w:sz w:val="24"/>
          <w:szCs w:val="24"/>
        </w:rPr>
      </w:pPr>
      <w:r w:rsidRPr="00C8119E">
        <w:rPr>
          <w:rFonts w:ascii="Arial" w:hAnsi="Arial" w:cs="Arial"/>
          <w:b/>
          <w:bCs/>
          <w:sz w:val="24"/>
          <w:szCs w:val="24"/>
        </w:rPr>
        <w:lastRenderedPageBreak/>
        <w:t>Chapter Three</w:t>
      </w:r>
      <w:r w:rsidR="00272DCC" w:rsidRPr="00C8119E">
        <w:rPr>
          <w:rFonts w:ascii="Arial" w:hAnsi="Arial" w:cs="Arial"/>
          <w:b/>
          <w:bCs/>
          <w:sz w:val="24"/>
          <w:szCs w:val="24"/>
        </w:rPr>
        <w:t xml:space="preserve"> -</w:t>
      </w:r>
      <w:r w:rsidRPr="00C8119E">
        <w:rPr>
          <w:rFonts w:ascii="Arial" w:hAnsi="Arial" w:cs="Arial"/>
          <w:b/>
          <w:bCs/>
          <w:sz w:val="24"/>
          <w:szCs w:val="24"/>
        </w:rPr>
        <w:t xml:space="preserve"> Research Methodology</w:t>
      </w:r>
      <w:r w:rsidRPr="00C8119E">
        <w:rPr>
          <w:rFonts w:ascii="Arial" w:hAnsi="Arial" w:cs="Arial"/>
          <w:sz w:val="24"/>
          <w:szCs w:val="24"/>
        </w:rPr>
        <w:t xml:space="preserve"> – This chapter outlines the research approach, data collection methods and limitations and problems.</w:t>
      </w:r>
    </w:p>
    <w:p w14:paraId="3FDCFEFF" w14:textId="3CF8C72F" w:rsidR="006442B3" w:rsidRPr="00C8119E" w:rsidRDefault="006442B3" w:rsidP="00A11A2C">
      <w:pPr>
        <w:spacing w:line="480" w:lineRule="auto"/>
        <w:rPr>
          <w:rFonts w:ascii="Arial" w:hAnsi="Arial" w:cs="Arial"/>
          <w:sz w:val="24"/>
          <w:szCs w:val="24"/>
        </w:rPr>
      </w:pPr>
      <w:r w:rsidRPr="00C8119E">
        <w:rPr>
          <w:rFonts w:ascii="Arial" w:hAnsi="Arial" w:cs="Arial"/>
          <w:b/>
          <w:bCs/>
          <w:sz w:val="24"/>
          <w:szCs w:val="24"/>
        </w:rPr>
        <w:t>Chapter Four</w:t>
      </w:r>
      <w:r w:rsidR="00272DCC" w:rsidRPr="00C8119E">
        <w:rPr>
          <w:rFonts w:ascii="Arial" w:hAnsi="Arial" w:cs="Arial"/>
          <w:b/>
          <w:bCs/>
          <w:sz w:val="24"/>
          <w:szCs w:val="24"/>
        </w:rPr>
        <w:t xml:space="preserve"> -</w:t>
      </w:r>
      <w:r w:rsidRPr="00C8119E">
        <w:rPr>
          <w:rFonts w:ascii="Arial" w:hAnsi="Arial" w:cs="Arial"/>
          <w:b/>
          <w:bCs/>
          <w:sz w:val="24"/>
          <w:szCs w:val="24"/>
        </w:rPr>
        <w:t xml:space="preserve"> Analysis and Findings</w:t>
      </w:r>
      <w:r w:rsidRPr="00C8119E">
        <w:rPr>
          <w:rFonts w:ascii="Arial" w:hAnsi="Arial" w:cs="Arial"/>
          <w:sz w:val="24"/>
          <w:szCs w:val="24"/>
        </w:rPr>
        <w:t xml:space="preserve"> – This chapter presents and analyses the results of the survey, focusing on four key themes identified throughout the data collection.</w:t>
      </w:r>
    </w:p>
    <w:p w14:paraId="1C2F471E" w14:textId="699AA901" w:rsidR="006442B3" w:rsidRPr="00C8119E" w:rsidRDefault="006442B3" w:rsidP="00A11A2C">
      <w:pPr>
        <w:spacing w:line="480" w:lineRule="auto"/>
        <w:rPr>
          <w:rFonts w:ascii="Arial" w:hAnsi="Arial" w:cs="Arial"/>
          <w:sz w:val="24"/>
          <w:szCs w:val="24"/>
        </w:rPr>
      </w:pPr>
      <w:r w:rsidRPr="00C8119E">
        <w:rPr>
          <w:rFonts w:ascii="Arial" w:hAnsi="Arial" w:cs="Arial"/>
          <w:b/>
          <w:bCs/>
          <w:sz w:val="24"/>
          <w:szCs w:val="24"/>
        </w:rPr>
        <w:t>Chapter Five</w:t>
      </w:r>
      <w:r w:rsidR="00272DCC" w:rsidRPr="00C8119E">
        <w:rPr>
          <w:rFonts w:ascii="Arial" w:hAnsi="Arial" w:cs="Arial"/>
          <w:b/>
          <w:bCs/>
          <w:sz w:val="24"/>
          <w:szCs w:val="24"/>
        </w:rPr>
        <w:t xml:space="preserve"> -</w:t>
      </w:r>
      <w:r w:rsidRPr="00C8119E">
        <w:rPr>
          <w:rFonts w:ascii="Arial" w:hAnsi="Arial" w:cs="Arial"/>
          <w:b/>
          <w:bCs/>
          <w:sz w:val="24"/>
          <w:szCs w:val="24"/>
        </w:rPr>
        <w:t xml:space="preserve"> Conclusion and Recommendations</w:t>
      </w:r>
      <w:r w:rsidRPr="00C8119E">
        <w:rPr>
          <w:rFonts w:ascii="Arial" w:hAnsi="Arial" w:cs="Arial"/>
          <w:sz w:val="24"/>
          <w:szCs w:val="24"/>
        </w:rPr>
        <w:t xml:space="preserve"> – This chapter summarises the key findings, discusses limitations, proposes recommendations for improving the challenges police officers face at mental health related incidents, highlights gaps in the study for future researchers, and highlights the completion of the objectives.</w:t>
      </w:r>
    </w:p>
    <w:p w14:paraId="5CC81281" w14:textId="77777777" w:rsidR="006442B3" w:rsidRPr="001C445F" w:rsidRDefault="006442B3" w:rsidP="00A11A2C">
      <w:pPr>
        <w:spacing w:line="480" w:lineRule="auto"/>
      </w:pPr>
    </w:p>
    <w:p w14:paraId="027AB915"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 xml:space="preserve">1.5 Conclusion </w:t>
      </w:r>
    </w:p>
    <w:p w14:paraId="391B026B" w14:textId="2AD81A64" w:rsidR="006442B3" w:rsidRPr="00C8119E" w:rsidRDefault="004A300F" w:rsidP="00A11A2C">
      <w:pPr>
        <w:spacing w:line="480" w:lineRule="auto"/>
        <w:rPr>
          <w:rFonts w:ascii="Arial" w:hAnsi="Arial" w:cs="Arial"/>
          <w:sz w:val="24"/>
          <w:szCs w:val="24"/>
        </w:rPr>
      </w:pPr>
      <w:r w:rsidRPr="00C8119E">
        <w:rPr>
          <w:rFonts w:ascii="Arial" w:hAnsi="Arial" w:cs="Arial"/>
          <w:sz w:val="24"/>
          <w:szCs w:val="24"/>
        </w:rPr>
        <w:t xml:space="preserve">According to </w:t>
      </w:r>
      <w:r w:rsidR="00B17249" w:rsidRPr="00C8119E">
        <w:rPr>
          <w:rFonts w:ascii="Arial" w:hAnsi="Arial" w:cs="Arial"/>
          <w:sz w:val="24"/>
          <w:szCs w:val="24"/>
        </w:rPr>
        <w:t>Lamb, H.R., Weinberger, L.E. and DeCuir, W.J. (2002)</w:t>
      </w:r>
      <w:r w:rsidR="00B17249" w:rsidRPr="00C8119E">
        <w:rPr>
          <w:rFonts w:ascii="Arial" w:hAnsi="Arial" w:cs="Arial"/>
          <w:sz w:val="24"/>
          <w:szCs w:val="24"/>
        </w:rPr>
        <w:t xml:space="preserve"> </w:t>
      </w:r>
      <w:r w:rsidR="004F670D">
        <w:rPr>
          <w:rFonts w:ascii="Arial" w:hAnsi="Arial" w:cs="Arial"/>
          <w:sz w:val="24"/>
          <w:szCs w:val="24"/>
        </w:rPr>
        <w:t>t</w:t>
      </w:r>
      <w:r w:rsidR="006442B3" w:rsidRPr="00C8119E">
        <w:rPr>
          <w:rFonts w:ascii="Arial" w:hAnsi="Arial" w:cs="Arial"/>
          <w:sz w:val="24"/>
          <w:szCs w:val="24"/>
        </w:rPr>
        <w:t>he growing demand on police forces to respond to ongoing mental health crises presents significant operational, ethical and policy challenges. South Wales Police officers are often called upon to manage situations</w:t>
      </w:r>
      <w:r w:rsidR="00251507" w:rsidRPr="00C8119E">
        <w:rPr>
          <w:rFonts w:ascii="Arial" w:hAnsi="Arial" w:cs="Arial"/>
          <w:sz w:val="24"/>
          <w:szCs w:val="24"/>
        </w:rPr>
        <w:t xml:space="preserve"> that</w:t>
      </w:r>
      <w:r w:rsidR="006442B3" w:rsidRPr="00C8119E">
        <w:rPr>
          <w:rFonts w:ascii="Arial" w:hAnsi="Arial" w:cs="Arial"/>
          <w:sz w:val="24"/>
          <w:szCs w:val="24"/>
        </w:rPr>
        <w:t xml:space="preserve"> they are not fully trained for, often in high-pressure environments where immediate decisions must be made. By examining officers’ experiences, this study aims to contribute to the ongoing debate on how mental health crises should be managed</w:t>
      </w:r>
      <w:r w:rsidR="00251507" w:rsidRPr="00C8119E">
        <w:rPr>
          <w:rFonts w:ascii="Arial" w:hAnsi="Arial" w:cs="Arial"/>
          <w:sz w:val="24"/>
          <w:szCs w:val="24"/>
        </w:rPr>
        <w:t>, and to analyse what</w:t>
      </w:r>
      <w:r w:rsidR="006442B3" w:rsidRPr="00C8119E">
        <w:rPr>
          <w:rFonts w:ascii="Arial" w:hAnsi="Arial" w:cs="Arial"/>
          <w:sz w:val="24"/>
          <w:szCs w:val="24"/>
        </w:rPr>
        <w:t xml:space="preserve"> steps that can be taken to ensure that individuals in distress receive appropriate, timely and effective care. </w:t>
      </w:r>
    </w:p>
    <w:p w14:paraId="5C3887A8" w14:textId="77777777" w:rsidR="006442B3" w:rsidRPr="001C445F" w:rsidRDefault="006442B3" w:rsidP="00A11A2C">
      <w:pPr>
        <w:spacing w:line="480" w:lineRule="auto"/>
        <w:rPr>
          <w:b/>
          <w:bCs/>
        </w:rPr>
      </w:pPr>
    </w:p>
    <w:p w14:paraId="5AC2B487" w14:textId="77777777" w:rsidR="006442B3" w:rsidRPr="001C445F" w:rsidRDefault="006442B3" w:rsidP="00A11A2C">
      <w:pPr>
        <w:spacing w:line="480" w:lineRule="auto"/>
        <w:rPr>
          <w:sz w:val="28"/>
          <w:szCs w:val="28"/>
        </w:rPr>
      </w:pPr>
    </w:p>
    <w:p w14:paraId="39A99D12" w14:textId="77777777" w:rsidR="00687C8B" w:rsidRDefault="00687C8B" w:rsidP="00A11A2C">
      <w:pPr>
        <w:spacing w:line="480" w:lineRule="auto"/>
        <w:rPr>
          <w:sz w:val="28"/>
          <w:szCs w:val="28"/>
        </w:rPr>
      </w:pPr>
    </w:p>
    <w:p w14:paraId="4171D631" w14:textId="242BA6C5" w:rsidR="006442B3" w:rsidRPr="00C8119E" w:rsidRDefault="00372AE3" w:rsidP="00A11A2C">
      <w:pPr>
        <w:spacing w:line="480" w:lineRule="auto"/>
        <w:rPr>
          <w:rFonts w:ascii="Arial" w:hAnsi="Arial" w:cs="Arial"/>
          <w:b/>
          <w:bCs/>
          <w:sz w:val="28"/>
          <w:szCs w:val="28"/>
        </w:rPr>
      </w:pPr>
      <w:r w:rsidRPr="00C8119E">
        <w:rPr>
          <w:rFonts w:ascii="Arial" w:hAnsi="Arial" w:cs="Arial"/>
          <w:b/>
          <w:bCs/>
          <w:sz w:val="28"/>
          <w:szCs w:val="28"/>
        </w:rPr>
        <w:t xml:space="preserve">2.0 </w:t>
      </w:r>
      <w:r w:rsidR="006442B3" w:rsidRPr="00C8119E">
        <w:rPr>
          <w:rFonts w:ascii="Arial" w:hAnsi="Arial" w:cs="Arial"/>
          <w:b/>
          <w:bCs/>
          <w:sz w:val="28"/>
          <w:szCs w:val="28"/>
        </w:rPr>
        <w:t>Chapter 2 - Literature Review</w:t>
      </w:r>
    </w:p>
    <w:p w14:paraId="0673EB86" w14:textId="7EBDD49F"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2.</w:t>
      </w:r>
      <w:r w:rsidR="00372AE3" w:rsidRPr="00C8119E">
        <w:rPr>
          <w:rFonts w:ascii="Arial" w:hAnsi="Arial" w:cs="Arial"/>
          <w:b/>
          <w:bCs/>
          <w:sz w:val="28"/>
          <w:szCs w:val="28"/>
        </w:rPr>
        <w:t>1</w:t>
      </w:r>
      <w:r w:rsidRPr="00C8119E">
        <w:rPr>
          <w:rFonts w:ascii="Arial" w:hAnsi="Arial" w:cs="Arial"/>
          <w:b/>
          <w:bCs/>
          <w:sz w:val="28"/>
          <w:szCs w:val="28"/>
        </w:rPr>
        <w:t xml:space="preserve"> Introduction</w:t>
      </w:r>
    </w:p>
    <w:p w14:paraId="4E255B97" w14:textId="5CCE2DCD"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This chapter of the dissertation </w:t>
      </w:r>
      <w:r w:rsidR="00251507" w:rsidRPr="00C8119E">
        <w:rPr>
          <w:rFonts w:ascii="Arial" w:hAnsi="Arial" w:cs="Arial"/>
          <w:sz w:val="24"/>
          <w:szCs w:val="24"/>
        </w:rPr>
        <w:t xml:space="preserve">will </w:t>
      </w:r>
      <w:r w:rsidRPr="00C8119E">
        <w:rPr>
          <w:rFonts w:ascii="Arial" w:hAnsi="Arial" w:cs="Arial"/>
          <w:sz w:val="24"/>
          <w:szCs w:val="24"/>
        </w:rPr>
        <w:t xml:space="preserve">review key and relevant academic literature, which will identify South Wales Police’s effectiveness </w:t>
      </w:r>
      <w:r w:rsidR="00251507" w:rsidRPr="00C8119E">
        <w:rPr>
          <w:rFonts w:ascii="Arial" w:hAnsi="Arial" w:cs="Arial"/>
          <w:sz w:val="24"/>
          <w:szCs w:val="24"/>
        </w:rPr>
        <w:t>in dealing</w:t>
      </w:r>
      <w:r w:rsidRPr="00C8119E">
        <w:rPr>
          <w:rFonts w:ascii="Arial" w:hAnsi="Arial" w:cs="Arial"/>
          <w:sz w:val="24"/>
          <w:szCs w:val="24"/>
        </w:rPr>
        <w:t xml:space="preserve"> with Mental health. It will also examine if the police</w:t>
      </w:r>
      <w:r w:rsidR="00251507" w:rsidRPr="00C8119E">
        <w:rPr>
          <w:rFonts w:ascii="Arial" w:hAnsi="Arial" w:cs="Arial"/>
          <w:sz w:val="24"/>
          <w:szCs w:val="24"/>
        </w:rPr>
        <w:t xml:space="preserve"> force</w:t>
      </w:r>
      <w:r w:rsidRPr="00C8119E">
        <w:rPr>
          <w:rFonts w:ascii="Arial" w:hAnsi="Arial" w:cs="Arial"/>
          <w:sz w:val="24"/>
          <w:szCs w:val="24"/>
        </w:rPr>
        <w:t xml:space="preserve"> </w:t>
      </w:r>
      <w:r w:rsidR="004F670D" w:rsidRPr="00C8119E">
        <w:rPr>
          <w:rFonts w:ascii="Arial" w:hAnsi="Arial" w:cs="Arial"/>
          <w:sz w:val="24"/>
          <w:szCs w:val="24"/>
        </w:rPr>
        <w:t>is</w:t>
      </w:r>
      <w:r w:rsidRPr="00C8119E">
        <w:rPr>
          <w:rFonts w:ascii="Arial" w:hAnsi="Arial" w:cs="Arial"/>
          <w:sz w:val="24"/>
          <w:szCs w:val="24"/>
        </w:rPr>
        <w:t xml:space="preserve"> the </w:t>
      </w:r>
      <w:r w:rsidR="00251507" w:rsidRPr="00C8119E">
        <w:rPr>
          <w:rFonts w:ascii="Arial" w:hAnsi="Arial" w:cs="Arial"/>
          <w:sz w:val="24"/>
          <w:szCs w:val="24"/>
        </w:rPr>
        <w:t>most appropriate</w:t>
      </w:r>
      <w:r w:rsidRPr="00C8119E">
        <w:rPr>
          <w:rFonts w:ascii="Arial" w:hAnsi="Arial" w:cs="Arial"/>
          <w:sz w:val="24"/>
          <w:szCs w:val="24"/>
        </w:rPr>
        <w:t xml:space="preserve"> service</w:t>
      </w:r>
      <w:r w:rsidR="00251507" w:rsidRPr="00C8119E">
        <w:rPr>
          <w:rFonts w:ascii="Arial" w:hAnsi="Arial" w:cs="Arial"/>
          <w:sz w:val="24"/>
          <w:szCs w:val="24"/>
        </w:rPr>
        <w:t xml:space="preserve"> available</w:t>
      </w:r>
      <w:r w:rsidRPr="00C8119E">
        <w:rPr>
          <w:rFonts w:ascii="Arial" w:hAnsi="Arial" w:cs="Arial"/>
          <w:sz w:val="24"/>
          <w:szCs w:val="24"/>
        </w:rPr>
        <w:t xml:space="preserve"> to be dealing with people </w:t>
      </w:r>
      <w:r w:rsidR="00251507" w:rsidRPr="00C8119E">
        <w:rPr>
          <w:rFonts w:ascii="Arial" w:hAnsi="Arial" w:cs="Arial"/>
          <w:sz w:val="24"/>
          <w:szCs w:val="24"/>
        </w:rPr>
        <w:t>experiencing a mental health crisis</w:t>
      </w:r>
      <w:r w:rsidRPr="00C8119E">
        <w:rPr>
          <w:rFonts w:ascii="Arial" w:hAnsi="Arial" w:cs="Arial"/>
          <w:sz w:val="24"/>
          <w:szCs w:val="24"/>
        </w:rPr>
        <w:t>, and if not, what service</w:t>
      </w:r>
      <w:r w:rsidR="00251507" w:rsidRPr="00C8119E">
        <w:rPr>
          <w:rFonts w:ascii="Arial" w:hAnsi="Arial" w:cs="Arial"/>
          <w:sz w:val="24"/>
          <w:szCs w:val="24"/>
        </w:rPr>
        <w:t>s</w:t>
      </w:r>
      <w:r w:rsidRPr="00C8119E">
        <w:rPr>
          <w:rFonts w:ascii="Arial" w:hAnsi="Arial" w:cs="Arial"/>
          <w:sz w:val="24"/>
          <w:szCs w:val="24"/>
        </w:rPr>
        <w:t xml:space="preserve"> are </w:t>
      </w:r>
      <w:r w:rsidR="00251507" w:rsidRPr="00C8119E">
        <w:rPr>
          <w:rFonts w:ascii="Arial" w:hAnsi="Arial" w:cs="Arial"/>
          <w:sz w:val="24"/>
          <w:szCs w:val="24"/>
        </w:rPr>
        <w:t>most appropriate</w:t>
      </w:r>
      <w:r w:rsidRPr="00C8119E">
        <w:rPr>
          <w:rFonts w:ascii="Arial" w:hAnsi="Arial" w:cs="Arial"/>
          <w:sz w:val="24"/>
          <w:szCs w:val="24"/>
        </w:rPr>
        <w:t xml:space="preserve"> to be dealing with people in mental health crisis. This topic is significant due to the amount of mental health related incidents police officers attend</w:t>
      </w:r>
      <w:r w:rsidR="004374C4" w:rsidRPr="00C8119E">
        <w:rPr>
          <w:rFonts w:ascii="Arial" w:hAnsi="Arial" w:cs="Arial"/>
          <w:sz w:val="24"/>
          <w:szCs w:val="24"/>
        </w:rPr>
        <w:t xml:space="preserve"> and deal with on a daily basis</w:t>
      </w:r>
      <w:r w:rsidRPr="00C8119E">
        <w:rPr>
          <w:rFonts w:ascii="Arial" w:hAnsi="Arial" w:cs="Arial"/>
          <w:sz w:val="24"/>
          <w:szCs w:val="24"/>
        </w:rPr>
        <w:t>. According to Quinn, B., Laville, S. and Duncan, P., (2016) UK police are spending as much as 40% of their time dealing with incidents triggered by some kind of mental health issue.</w:t>
      </w:r>
    </w:p>
    <w:p w14:paraId="0A37959D" w14:textId="29F843A2"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Additionally, the purpose of this chapter is to complete objective one of the dissertation</w:t>
      </w:r>
      <w:r w:rsidR="004374C4" w:rsidRPr="00C8119E">
        <w:rPr>
          <w:rFonts w:ascii="Arial" w:hAnsi="Arial" w:cs="Arial"/>
          <w:sz w:val="24"/>
          <w:szCs w:val="24"/>
        </w:rPr>
        <w:t>:</w:t>
      </w:r>
    </w:p>
    <w:p w14:paraId="11734EC7" w14:textId="77777777" w:rsidR="006442B3" w:rsidRPr="00C8119E" w:rsidRDefault="006442B3" w:rsidP="00A11A2C">
      <w:pPr>
        <w:spacing w:line="480" w:lineRule="auto"/>
        <w:rPr>
          <w:rFonts w:ascii="Arial" w:hAnsi="Arial" w:cs="Arial"/>
          <w:sz w:val="24"/>
          <w:szCs w:val="24"/>
        </w:rPr>
      </w:pPr>
      <w:r w:rsidRPr="00C8119E">
        <w:rPr>
          <w:rFonts w:ascii="Arial" w:hAnsi="Arial" w:cs="Arial"/>
          <w:i/>
          <w:iCs/>
          <w:sz w:val="24"/>
          <w:szCs w:val="24"/>
        </w:rPr>
        <w:t>To critically research current academic literature to identify the challenges faced by South Wales Police whilst dealing with members of the public suffering with mental health.</w:t>
      </w:r>
      <w:r w:rsidRPr="00C8119E">
        <w:rPr>
          <w:rFonts w:ascii="Arial" w:hAnsi="Arial" w:cs="Arial"/>
          <w:sz w:val="24"/>
          <w:szCs w:val="24"/>
        </w:rPr>
        <w:t xml:space="preserve"> </w:t>
      </w:r>
    </w:p>
    <w:p w14:paraId="0FA1D840" w14:textId="013928B1"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This objective will be completed by examining a wide range of literature</w:t>
      </w:r>
      <w:r w:rsidR="004374C4" w:rsidRPr="00C8119E">
        <w:rPr>
          <w:rFonts w:ascii="Arial" w:hAnsi="Arial" w:cs="Arial"/>
          <w:sz w:val="24"/>
          <w:szCs w:val="24"/>
        </w:rPr>
        <w:t xml:space="preserve"> such as</w:t>
      </w:r>
      <w:r w:rsidRPr="00C8119E">
        <w:rPr>
          <w:rFonts w:ascii="Arial" w:hAnsi="Arial" w:cs="Arial"/>
          <w:sz w:val="24"/>
          <w:szCs w:val="24"/>
        </w:rPr>
        <w:t>, Google scholar, University of Wales Trinity Saint Davids (UWTSD) online library and online documents. These sources will include academic literature and preexisting research relating to police dealings with mental health matters.</w:t>
      </w:r>
    </w:p>
    <w:p w14:paraId="4EF1CC51"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lastRenderedPageBreak/>
        <w:t xml:space="preserve">Search terms used to collate the information in relation to this topic include: “mental health”, “South Wales Police dealing with mental health”, “concerns with police dealing with mental health matters” and “police training to deal with mental health”.  </w:t>
      </w:r>
    </w:p>
    <w:p w14:paraId="5C64B4EB" w14:textId="37EEE7A7" w:rsidR="006442B3" w:rsidRPr="00C8119E" w:rsidRDefault="006442B3" w:rsidP="00A11A2C">
      <w:pPr>
        <w:spacing w:line="480" w:lineRule="auto"/>
        <w:rPr>
          <w:rFonts w:ascii="Arial" w:hAnsi="Arial" w:cs="Arial"/>
          <w:b/>
          <w:bCs/>
          <w:sz w:val="24"/>
          <w:szCs w:val="24"/>
        </w:rPr>
      </w:pPr>
      <w:r w:rsidRPr="00C8119E">
        <w:rPr>
          <w:rFonts w:ascii="Arial" w:hAnsi="Arial" w:cs="Arial"/>
          <w:b/>
          <w:bCs/>
          <w:sz w:val="28"/>
          <w:szCs w:val="28"/>
        </w:rPr>
        <w:t>2.</w:t>
      </w:r>
      <w:r w:rsidR="00372AE3" w:rsidRPr="00C8119E">
        <w:rPr>
          <w:rFonts w:ascii="Arial" w:hAnsi="Arial" w:cs="Arial"/>
          <w:b/>
          <w:bCs/>
          <w:sz w:val="28"/>
          <w:szCs w:val="28"/>
        </w:rPr>
        <w:t>2</w:t>
      </w:r>
      <w:r w:rsidRPr="00C8119E">
        <w:rPr>
          <w:rFonts w:ascii="Arial" w:hAnsi="Arial" w:cs="Arial"/>
          <w:b/>
          <w:bCs/>
          <w:sz w:val="28"/>
          <w:szCs w:val="28"/>
        </w:rPr>
        <w:t xml:space="preserve"> Increase in mental health related </w:t>
      </w:r>
      <w:r w:rsidR="00372AE3" w:rsidRPr="00C8119E">
        <w:rPr>
          <w:rFonts w:ascii="Arial" w:hAnsi="Arial" w:cs="Arial"/>
          <w:b/>
          <w:bCs/>
          <w:sz w:val="28"/>
          <w:szCs w:val="28"/>
        </w:rPr>
        <w:t xml:space="preserve">incidents </w:t>
      </w:r>
    </w:p>
    <w:p w14:paraId="1E7D7330" w14:textId="28D18E34"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According to Klein, G. C. (2010) Since the 1960s, researchers have found that 25–40% of all psychiatric admissions to public hospitals are the result of police transports. Mind, U.K. (2013) argues in the United Kingdom (UK), one-in-four people experiencing mental health problems access mental healthcare with police involvement. Tandon, R. (2020) states that Experts have predicted a ‘’tsunami of psychiatric illness’’ in the aftermath of COVID-19 pandemic. Additionally, Galea, S., Merchant, R.M. and Lurie, N. (2020) explains </w:t>
      </w:r>
      <w:r w:rsidR="00ED2D6C" w:rsidRPr="00C8119E">
        <w:rPr>
          <w:rFonts w:ascii="Arial" w:hAnsi="Arial" w:cs="Arial"/>
          <w:sz w:val="24"/>
          <w:szCs w:val="24"/>
        </w:rPr>
        <w:t xml:space="preserve">that </w:t>
      </w:r>
      <w:r w:rsidRPr="00C8119E">
        <w:rPr>
          <w:rFonts w:ascii="Arial" w:hAnsi="Arial" w:cs="Arial"/>
          <w:sz w:val="24"/>
          <w:szCs w:val="24"/>
        </w:rPr>
        <w:t xml:space="preserve">for such a large-scale event </w:t>
      </w:r>
      <w:r w:rsidR="00ED2D6C" w:rsidRPr="00C8119E">
        <w:rPr>
          <w:rFonts w:ascii="Arial" w:hAnsi="Arial" w:cs="Arial"/>
          <w:sz w:val="24"/>
          <w:szCs w:val="24"/>
        </w:rPr>
        <w:t>such as the</w:t>
      </w:r>
      <w:r w:rsidRPr="00C8119E">
        <w:rPr>
          <w:rFonts w:ascii="Arial" w:hAnsi="Arial" w:cs="Arial"/>
          <w:sz w:val="24"/>
          <w:szCs w:val="24"/>
        </w:rPr>
        <w:t xml:space="preserve"> COVID-19 pandemic, the impact on mental health can be long lasting. Rodgers, M., </w:t>
      </w:r>
      <w:r w:rsidR="00671495">
        <w:rPr>
          <w:rFonts w:ascii="Arial" w:hAnsi="Arial" w:cs="Arial"/>
          <w:sz w:val="24"/>
          <w:szCs w:val="24"/>
        </w:rPr>
        <w:t>et al,</w:t>
      </w:r>
      <w:r w:rsidRPr="00C8119E">
        <w:rPr>
          <w:rFonts w:ascii="Arial" w:hAnsi="Arial" w:cs="Arial"/>
          <w:sz w:val="24"/>
          <w:szCs w:val="24"/>
        </w:rPr>
        <w:t xml:space="preserve">. (2019) explains that the volume of crisis calls related to people with serious mental ill health is an increasing challenge for police services. Police officers are often the first responders to mental health related incidents. This raises a concern about the use of police resources and police officers’ relative lack of knowledge, skills and support when handling the mental health needs of individuals in crisis. </w:t>
      </w:r>
    </w:p>
    <w:p w14:paraId="4DB8CDC8" w14:textId="46E09BCB" w:rsidR="006442B3" w:rsidRPr="001C445F" w:rsidRDefault="006442B3" w:rsidP="00A11A2C">
      <w:pPr>
        <w:spacing w:line="480" w:lineRule="auto"/>
        <w:rPr>
          <w:rFonts w:cs="Arial"/>
          <w:sz w:val="24"/>
          <w:szCs w:val="24"/>
        </w:rPr>
      </w:pPr>
      <w:r w:rsidRPr="00C8119E">
        <w:rPr>
          <w:rFonts w:ascii="Arial" w:hAnsi="Arial" w:cs="Arial"/>
          <w:sz w:val="24"/>
          <w:szCs w:val="24"/>
        </w:rPr>
        <w:t xml:space="preserve">Scantlebury, A., </w:t>
      </w:r>
      <w:r w:rsidR="00671495">
        <w:rPr>
          <w:rFonts w:ascii="Arial" w:hAnsi="Arial" w:cs="Arial"/>
          <w:sz w:val="24"/>
          <w:szCs w:val="24"/>
        </w:rPr>
        <w:t>et al</w:t>
      </w:r>
      <w:r w:rsidRPr="00C8119E">
        <w:rPr>
          <w:rFonts w:ascii="Arial" w:hAnsi="Arial" w:cs="Arial"/>
          <w:sz w:val="24"/>
          <w:szCs w:val="24"/>
        </w:rPr>
        <w:t>.</w:t>
      </w:r>
      <w:r w:rsidR="00671495">
        <w:rPr>
          <w:rFonts w:ascii="Arial" w:hAnsi="Arial" w:cs="Arial"/>
          <w:sz w:val="24"/>
          <w:szCs w:val="24"/>
        </w:rPr>
        <w:t>,</w:t>
      </w:r>
      <w:r w:rsidRPr="00C8119E">
        <w:rPr>
          <w:rFonts w:ascii="Arial" w:hAnsi="Arial" w:cs="Arial"/>
          <w:sz w:val="24"/>
          <w:szCs w:val="24"/>
        </w:rPr>
        <w:t xml:space="preserve"> (2017) states that data collected by the College of Policing from warning markers linked to members of the public following an interaction with the police where mental health played a factor,</w:t>
      </w:r>
      <w:r w:rsidRPr="00C8119E">
        <w:rPr>
          <w:rFonts w:ascii="Arial" w:hAnsi="Arial" w:cs="Arial"/>
          <w:color w:val="202020"/>
          <w:sz w:val="20"/>
          <w:szCs w:val="20"/>
          <w:shd w:val="clear" w:color="auto" w:fill="FFFFFF"/>
        </w:rPr>
        <w:t xml:space="preserve"> </w:t>
      </w:r>
      <w:r w:rsidRPr="00C8119E">
        <w:rPr>
          <w:rFonts w:ascii="Arial" w:hAnsi="Arial" w:cs="Arial"/>
          <w:sz w:val="24"/>
          <w:szCs w:val="24"/>
        </w:rPr>
        <w:t xml:space="preserve">estimates that approximately 15–20% of police time is spent on incidents linked to mental health in England and Wales. Possible explanations for increased police involvement in UK mental healthcare include de-institutionalisation, resulting in fewer psychiatric beds and more </w:t>
      </w:r>
      <w:r w:rsidRPr="00C8119E">
        <w:rPr>
          <w:rFonts w:ascii="Arial" w:hAnsi="Arial" w:cs="Arial"/>
          <w:sz w:val="24"/>
          <w:szCs w:val="24"/>
        </w:rPr>
        <w:lastRenderedPageBreak/>
        <w:t>individuals accessing community-based care (Lamb, H.R. and Weinberger, L.E., 2005). Cummins, I (2016) argues that emergency services are filling the gaps left by underfunded mental health services.</w:t>
      </w:r>
    </w:p>
    <w:p w14:paraId="3CA8402E" w14:textId="13E5231B"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2.</w:t>
      </w:r>
      <w:r w:rsidR="00372AE3" w:rsidRPr="00C8119E">
        <w:rPr>
          <w:rFonts w:ascii="Arial" w:hAnsi="Arial" w:cs="Arial"/>
          <w:b/>
          <w:bCs/>
          <w:sz w:val="28"/>
          <w:szCs w:val="28"/>
        </w:rPr>
        <w:t>3</w:t>
      </w:r>
      <w:r w:rsidRPr="00C8119E">
        <w:rPr>
          <w:rFonts w:ascii="Arial" w:hAnsi="Arial" w:cs="Arial"/>
          <w:b/>
          <w:bCs/>
          <w:sz w:val="28"/>
          <w:szCs w:val="28"/>
        </w:rPr>
        <w:t xml:space="preserve"> The role of the police in mental health crisis response</w:t>
      </w:r>
    </w:p>
    <w:p w14:paraId="1DB302D3" w14:textId="4460EEF0"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Punch (1977) described the police as the ‘</w:t>
      </w:r>
      <w:r w:rsidRPr="00C8119E">
        <w:rPr>
          <w:rFonts w:ascii="Arial" w:hAnsi="Arial" w:cs="Arial"/>
          <w:i/>
          <w:iCs/>
          <w:sz w:val="24"/>
          <w:szCs w:val="24"/>
        </w:rPr>
        <w:t xml:space="preserve">secret social service’. </w:t>
      </w:r>
      <w:r w:rsidRPr="00C8119E">
        <w:rPr>
          <w:rFonts w:ascii="Arial" w:hAnsi="Arial" w:cs="Arial"/>
          <w:sz w:val="24"/>
          <w:szCs w:val="24"/>
        </w:rPr>
        <w:t>Cummins, I. (2022)</w:t>
      </w:r>
      <w:r w:rsidRPr="00C8119E">
        <w:rPr>
          <w:rFonts w:ascii="Arial" w:hAnsi="Arial" w:cs="Arial"/>
          <w:i/>
          <w:iCs/>
          <w:sz w:val="24"/>
          <w:szCs w:val="24"/>
        </w:rPr>
        <w:t xml:space="preserve"> </w:t>
      </w:r>
      <w:r w:rsidRPr="00C8119E">
        <w:rPr>
          <w:rFonts w:ascii="Arial" w:hAnsi="Arial" w:cs="Arial"/>
          <w:sz w:val="24"/>
          <w:szCs w:val="24"/>
        </w:rPr>
        <w:t>explains this phrase captures the way that policing is a role that entails much more than apprehending offenders. According to Kane, E., Evans, E. and Shokraneh, F. (2017) police encounters with mentally ill people often take much more time than other calls for service</w:t>
      </w:r>
      <w:r w:rsidR="00ED2D6C" w:rsidRPr="00C8119E">
        <w:rPr>
          <w:rFonts w:ascii="Arial" w:hAnsi="Arial" w:cs="Arial"/>
          <w:sz w:val="24"/>
          <w:szCs w:val="24"/>
        </w:rPr>
        <w:t>. Encounters with mentally ill people also</w:t>
      </w:r>
      <w:r w:rsidRPr="00C8119E">
        <w:rPr>
          <w:rFonts w:ascii="Arial" w:hAnsi="Arial" w:cs="Arial"/>
          <w:sz w:val="24"/>
          <w:szCs w:val="24"/>
        </w:rPr>
        <w:t xml:space="preserve"> require</w:t>
      </w:r>
      <w:r w:rsidR="00ED2D6C" w:rsidRPr="00C8119E">
        <w:rPr>
          <w:rFonts w:ascii="Arial" w:hAnsi="Arial" w:cs="Arial"/>
          <w:sz w:val="24"/>
          <w:szCs w:val="24"/>
        </w:rPr>
        <w:t>s</w:t>
      </w:r>
      <w:r w:rsidRPr="00C8119E">
        <w:rPr>
          <w:rFonts w:ascii="Arial" w:hAnsi="Arial" w:cs="Arial"/>
          <w:sz w:val="24"/>
          <w:szCs w:val="24"/>
        </w:rPr>
        <w:t xml:space="preserve"> officers to have special training and skills</w:t>
      </w:r>
      <w:r w:rsidR="00ED2D6C" w:rsidRPr="00C8119E">
        <w:rPr>
          <w:rFonts w:ascii="Arial" w:hAnsi="Arial" w:cs="Arial"/>
          <w:sz w:val="24"/>
          <w:szCs w:val="24"/>
        </w:rPr>
        <w:t xml:space="preserve">. These encounters </w:t>
      </w:r>
      <w:r w:rsidRPr="00C8119E">
        <w:rPr>
          <w:rFonts w:ascii="Arial" w:hAnsi="Arial" w:cs="Arial"/>
          <w:sz w:val="24"/>
          <w:szCs w:val="24"/>
        </w:rPr>
        <w:t>typically involve repeat contacts with the same individuals</w:t>
      </w:r>
      <w:r w:rsidR="00ED2D6C" w:rsidRPr="00C8119E">
        <w:rPr>
          <w:rFonts w:ascii="Arial" w:hAnsi="Arial" w:cs="Arial"/>
          <w:sz w:val="24"/>
          <w:szCs w:val="24"/>
        </w:rPr>
        <w:t xml:space="preserve"> and </w:t>
      </w:r>
      <w:r w:rsidRPr="00C8119E">
        <w:rPr>
          <w:rFonts w:ascii="Arial" w:hAnsi="Arial" w:cs="Arial"/>
          <w:sz w:val="24"/>
          <w:szCs w:val="24"/>
        </w:rPr>
        <w:t>are mostly in response to a person with mental illness committing a minor or “nuisance” offence</w:t>
      </w:r>
      <w:r w:rsidR="00ED2D6C" w:rsidRPr="00C8119E">
        <w:rPr>
          <w:rFonts w:ascii="Arial" w:hAnsi="Arial" w:cs="Arial"/>
          <w:sz w:val="24"/>
          <w:szCs w:val="24"/>
        </w:rPr>
        <w:t>.</w:t>
      </w:r>
      <w:r w:rsidRPr="00C8119E">
        <w:rPr>
          <w:rFonts w:ascii="Arial" w:hAnsi="Arial" w:cs="Arial"/>
          <w:sz w:val="24"/>
          <w:szCs w:val="24"/>
        </w:rPr>
        <w:t xml:space="preserve"> </w:t>
      </w:r>
      <w:r w:rsidR="00ED2D6C" w:rsidRPr="00C8119E">
        <w:rPr>
          <w:rFonts w:ascii="Arial" w:hAnsi="Arial" w:cs="Arial"/>
          <w:sz w:val="24"/>
          <w:szCs w:val="24"/>
        </w:rPr>
        <w:t xml:space="preserve">These encounters also </w:t>
      </w:r>
      <w:r w:rsidRPr="00C8119E">
        <w:rPr>
          <w:rFonts w:ascii="Arial" w:hAnsi="Arial" w:cs="Arial"/>
          <w:sz w:val="24"/>
          <w:szCs w:val="24"/>
        </w:rPr>
        <w:t xml:space="preserve">occasionally involve volatile situations, risking the safety of </w:t>
      </w:r>
      <w:r w:rsidR="00ED2D6C" w:rsidRPr="00C8119E">
        <w:rPr>
          <w:rFonts w:ascii="Arial" w:hAnsi="Arial" w:cs="Arial"/>
          <w:sz w:val="24"/>
          <w:szCs w:val="24"/>
        </w:rPr>
        <w:t xml:space="preserve">everyone </w:t>
      </w:r>
      <w:r w:rsidRPr="00C8119E">
        <w:rPr>
          <w:rFonts w:ascii="Arial" w:hAnsi="Arial" w:cs="Arial"/>
          <w:sz w:val="24"/>
          <w:szCs w:val="24"/>
        </w:rPr>
        <w:t>involved</w:t>
      </w:r>
      <w:r w:rsidR="00ED2D6C" w:rsidRPr="00C8119E">
        <w:rPr>
          <w:rFonts w:ascii="Arial" w:hAnsi="Arial" w:cs="Arial"/>
          <w:sz w:val="24"/>
          <w:szCs w:val="24"/>
        </w:rPr>
        <w:t>. The successful resolution of the incident</w:t>
      </w:r>
      <w:r w:rsidRPr="00C8119E">
        <w:rPr>
          <w:rFonts w:ascii="Arial" w:hAnsi="Arial" w:cs="Arial"/>
          <w:sz w:val="24"/>
          <w:szCs w:val="24"/>
        </w:rPr>
        <w:t xml:space="preserve"> may</w:t>
      </w:r>
      <w:r w:rsidR="00ED2D6C" w:rsidRPr="00C8119E">
        <w:rPr>
          <w:rFonts w:ascii="Arial" w:hAnsi="Arial" w:cs="Arial"/>
          <w:sz w:val="24"/>
          <w:szCs w:val="24"/>
        </w:rPr>
        <w:t xml:space="preserve"> then</w:t>
      </w:r>
      <w:r w:rsidRPr="00C8119E">
        <w:rPr>
          <w:rFonts w:ascii="Arial" w:hAnsi="Arial" w:cs="Arial"/>
          <w:sz w:val="24"/>
          <w:szCs w:val="24"/>
        </w:rPr>
        <w:t xml:space="preserve"> depend on the availability of community mental health resources.</w:t>
      </w:r>
    </w:p>
    <w:p w14:paraId="77801185" w14:textId="77777777" w:rsidR="006442B3" w:rsidRPr="001C445F" w:rsidRDefault="006442B3" w:rsidP="00A11A2C">
      <w:pPr>
        <w:spacing w:line="480" w:lineRule="auto"/>
        <w:rPr>
          <w:rFonts w:cs="Arial"/>
          <w:sz w:val="24"/>
          <w:szCs w:val="24"/>
        </w:rPr>
      </w:pPr>
    </w:p>
    <w:p w14:paraId="072D165A" w14:textId="7B5FCC9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2.</w:t>
      </w:r>
      <w:r w:rsidR="00372AE3" w:rsidRPr="00C8119E">
        <w:rPr>
          <w:rFonts w:ascii="Arial" w:hAnsi="Arial" w:cs="Arial"/>
          <w:b/>
          <w:bCs/>
          <w:sz w:val="28"/>
          <w:szCs w:val="28"/>
        </w:rPr>
        <w:t>4</w:t>
      </w:r>
      <w:r w:rsidRPr="00C8119E">
        <w:rPr>
          <w:rFonts w:ascii="Arial" w:hAnsi="Arial" w:cs="Arial"/>
          <w:b/>
          <w:bCs/>
          <w:sz w:val="28"/>
          <w:szCs w:val="28"/>
        </w:rPr>
        <w:t xml:space="preserve"> Challenges faced by police whilst dealing with mental health</w:t>
      </w:r>
    </w:p>
    <w:p w14:paraId="2DD68E96" w14:textId="0BA8A669" w:rsidR="006442B3" w:rsidRPr="00C8119E" w:rsidRDefault="006442B3" w:rsidP="00A11A2C">
      <w:pPr>
        <w:spacing w:line="480" w:lineRule="auto"/>
        <w:rPr>
          <w:rStyle w:val="lookup-resultcontent"/>
          <w:rFonts w:ascii="Arial" w:hAnsi="Arial" w:cs="Arial"/>
          <w:b/>
          <w:bCs/>
          <w:sz w:val="28"/>
          <w:szCs w:val="28"/>
        </w:rPr>
      </w:pPr>
      <w:r w:rsidRPr="00C8119E">
        <w:rPr>
          <w:rStyle w:val="lookup-resultcontent"/>
          <w:rFonts w:ascii="Arial" w:hAnsi="Arial" w:cs="Arial"/>
          <w:b/>
          <w:bCs/>
          <w:sz w:val="28"/>
          <w:szCs w:val="28"/>
        </w:rPr>
        <w:t>2.</w:t>
      </w:r>
      <w:r w:rsidR="00372AE3" w:rsidRPr="00C8119E">
        <w:rPr>
          <w:rStyle w:val="lookup-resultcontent"/>
          <w:rFonts w:ascii="Arial" w:hAnsi="Arial" w:cs="Arial"/>
          <w:b/>
          <w:bCs/>
          <w:sz w:val="28"/>
          <w:szCs w:val="28"/>
        </w:rPr>
        <w:t>4</w:t>
      </w:r>
      <w:r w:rsidRPr="00C8119E">
        <w:rPr>
          <w:rStyle w:val="lookup-resultcontent"/>
          <w:rFonts w:ascii="Arial" w:hAnsi="Arial" w:cs="Arial"/>
          <w:b/>
          <w:bCs/>
          <w:sz w:val="28"/>
          <w:szCs w:val="28"/>
        </w:rPr>
        <w:t>.1 Lack of training in mental health</w:t>
      </w:r>
    </w:p>
    <w:p w14:paraId="1B28E2FE" w14:textId="18AA512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Police officers receive very basic training in mental health and are often first on scene </w:t>
      </w:r>
      <w:r w:rsidR="00825FC9" w:rsidRPr="00C8119E">
        <w:rPr>
          <w:rFonts w:ascii="Arial" w:hAnsi="Arial" w:cs="Arial"/>
          <w:sz w:val="24"/>
          <w:szCs w:val="24"/>
        </w:rPr>
        <w:t xml:space="preserve">when </w:t>
      </w:r>
      <w:r w:rsidRPr="00C8119E">
        <w:rPr>
          <w:rFonts w:ascii="Arial" w:hAnsi="Arial" w:cs="Arial"/>
          <w:sz w:val="24"/>
          <w:szCs w:val="24"/>
        </w:rPr>
        <w:t>dealing with people in a mental health crisis. Police officers are not experts in mental ill health</w:t>
      </w:r>
      <w:r w:rsidR="00825FC9" w:rsidRPr="00C8119E">
        <w:rPr>
          <w:rFonts w:ascii="Arial" w:hAnsi="Arial" w:cs="Arial"/>
          <w:sz w:val="24"/>
          <w:szCs w:val="24"/>
        </w:rPr>
        <w:t xml:space="preserve"> and </w:t>
      </w:r>
      <w:r w:rsidRPr="00C8119E">
        <w:rPr>
          <w:rFonts w:ascii="Arial" w:hAnsi="Arial" w:cs="Arial"/>
          <w:sz w:val="24"/>
          <w:szCs w:val="24"/>
        </w:rPr>
        <w:t xml:space="preserve">often have to manage complex situations with insufficient training (Booth, A., </w:t>
      </w:r>
      <w:r w:rsidR="00671495">
        <w:rPr>
          <w:rFonts w:ascii="Arial" w:hAnsi="Arial" w:cs="Arial"/>
          <w:sz w:val="24"/>
          <w:szCs w:val="24"/>
        </w:rPr>
        <w:t>et al.,</w:t>
      </w:r>
      <w:r w:rsidRPr="00C8119E">
        <w:rPr>
          <w:rFonts w:ascii="Arial" w:hAnsi="Arial" w:cs="Arial"/>
          <w:sz w:val="24"/>
          <w:szCs w:val="24"/>
        </w:rPr>
        <w:t xml:space="preserve"> 2017). The authors have produced a well written research article, that outlines how police encounter people in mental health crisis </w:t>
      </w:r>
      <w:r w:rsidRPr="00C8119E">
        <w:rPr>
          <w:rFonts w:ascii="Arial" w:hAnsi="Arial" w:cs="Arial"/>
          <w:sz w:val="24"/>
          <w:szCs w:val="24"/>
        </w:rPr>
        <w:lastRenderedPageBreak/>
        <w:t>with very little understanding and training. Lamb, H.R., Weinberger, L.E. and Decuir, W.J. (2014) state that there is evidence</w:t>
      </w:r>
      <w:r w:rsidR="00825FC9" w:rsidRPr="00C8119E">
        <w:rPr>
          <w:rFonts w:ascii="Arial" w:hAnsi="Arial" w:cs="Arial"/>
          <w:sz w:val="24"/>
          <w:szCs w:val="24"/>
        </w:rPr>
        <w:t xml:space="preserve"> to suggest</w:t>
      </w:r>
      <w:r w:rsidRPr="00C8119E">
        <w:rPr>
          <w:rFonts w:ascii="Arial" w:hAnsi="Arial" w:cs="Arial"/>
          <w:sz w:val="24"/>
          <w:szCs w:val="24"/>
        </w:rPr>
        <w:t xml:space="preserve"> that police training generally is inadequate to prepare police officers to identify and deal with persons with mental illness. Additionally, Lamb, H.R., W Weinberger, L.E. and Decuir, W.J. (2014) explain that many police officers want to know how to recognize mental illness, how to deal with psychotic behaviour, how to handle violence or potential violence among these persons and what to do when a person is threatening suicide. This shows that police officers want to have the correct training to appropriately and suitably deal with individuals experiencing mental health crisis. These officers simply do not feel comfortable dealing with incidents where they are not able to help the public due to lack or experience and training.</w:t>
      </w:r>
    </w:p>
    <w:p w14:paraId="0A98DD3A" w14:textId="2775117F"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According to Lancaster, A. (2015) police officers respond to people in a mental crisis on a daily basis and must judge whether or not the people they are dealing with require assessment by mental health professionals. Lancaster, A. (2015) argues that many police officers lack skills and knowledge to make such decisions which lead to inappropriate use of mental health legislation. Pepler, E.F. and Barber, C.G. (2021) suggest that the police are used too often as the ‘first port in the storm’, they argue that the system is broken and needs fixing. Furthermore, they suggest that with the correct funding, accountability and community partnership, this will minimise mental health contact within policing. Booth, A., </w:t>
      </w:r>
      <w:r w:rsidR="00671495">
        <w:rPr>
          <w:rFonts w:ascii="Arial" w:hAnsi="Arial" w:cs="Arial"/>
          <w:sz w:val="24"/>
          <w:szCs w:val="24"/>
        </w:rPr>
        <w:t xml:space="preserve">et al., </w:t>
      </w:r>
      <w:r w:rsidRPr="00C8119E">
        <w:rPr>
          <w:rFonts w:ascii="Arial" w:hAnsi="Arial" w:cs="Arial"/>
          <w:sz w:val="24"/>
          <w:szCs w:val="24"/>
        </w:rPr>
        <w:t xml:space="preserve">(2017) state </w:t>
      </w:r>
      <w:r w:rsidR="00F935F4" w:rsidRPr="00C8119E">
        <w:rPr>
          <w:rFonts w:ascii="Arial" w:hAnsi="Arial" w:cs="Arial"/>
          <w:sz w:val="24"/>
          <w:szCs w:val="24"/>
        </w:rPr>
        <w:t xml:space="preserve">that </w:t>
      </w:r>
      <w:r w:rsidRPr="00C8119E">
        <w:rPr>
          <w:rFonts w:ascii="Arial" w:hAnsi="Arial" w:cs="Arial"/>
          <w:sz w:val="24"/>
          <w:szCs w:val="24"/>
        </w:rPr>
        <w:t xml:space="preserve">research evaluating training for UK police officers is needed in which several methodological issues need to be addressed. Having said this Pepler, E.F. and Barber, C.G. (2021) suggest that the issue with mental health in the UK is down to lack of correct funding and accountability. </w:t>
      </w:r>
    </w:p>
    <w:p w14:paraId="256BC154" w14:textId="77777777" w:rsidR="006442B3" w:rsidRPr="001C445F" w:rsidRDefault="006442B3" w:rsidP="00A11A2C">
      <w:pPr>
        <w:spacing w:line="480" w:lineRule="auto"/>
        <w:rPr>
          <w:rFonts w:cs="Arial"/>
          <w:sz w:val="24"/>
          <w:szCs w:val="24"/>
        </w:rPr>
      </w:pPr>
    </w:p>
    <w:p w14:paraId="31E48364" w14:textId="3207E1A2"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lastRenderedPageBreak/>
        <w:t>2.</w:t>
      </w:r>
      <w:r w:rsidR="00372AE3" w:rsidRPr="00C8119E">
        <w:rPr>
          <w:rFonts w:ascii="Arial" w:hAnsi="Arial" w:cs="Arial"/>
          <w:b/>
          <w:bCs/>
          <w:sz w:val="28"/>
          <w:szCs w:val="28"/>
        </w:rPr>
        <w:t>4</w:t>
      </w:r>
      <w:r w:rsidRPr="00C8119E">
        <w:rPr>
          <w:rFonts w:ascii="Arial" w:hAnsi="Arial" w:cs="Arial"/>
          <w:b/>
          <w:bCs/>
          <w:sz w:val="28"/>
          <w:szCs w:val="28"/>
        </w:rPr>
        <w:t>.2 Resource limitations and demand on police time</w:t>
      </w:r>
    </w:p>
    <w:p w14:paraId="26915EEF" w14:textId="44CF6454"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One of the</w:t>
      </w:r>
      <w:r w:rsidR="00F935F4" w:rsidRPr="00C8119E">
        <w:rPr>
          <w:rFonts w:ascii="Arial" w:hAnsi="Arial" w:cs="Arial"/>
          <w:sz w:val="24"/>
          <w:szCs w:val="24"/>
        </w:rPr>
        <w:t xml:space="preserve"> main significant</w:t>
      </w:r>
      <w:r w:rsidRPr="00C8119E">
        <w:rPr>
          <w:rFonts w:ascii="Arial" w:hAnsi="Arial" w:cs="Arial"/>
          <w:sz w:val="24"/>
          <w:szCs w:val="24"/>
        </w:rPr>
        <w:t xml:space="preserve"> challenges faced by South Wales Police </w:t>
      </w:r>
      <w:r w:rsidR="00F935F4" w:rsidRPr="00C8119E">
        <w:rPr>
          <w:rFonts w:ascii="Arial" w:hAnsi="Arial" w:cs="Arial"/>
          <w:sz w:val="24"/>
          <w:szCs w:val="24"/>
        </w:rPr>
        <w:t xml:space="preserve">in policing </w:t>
      </w:r>
      <w:r w:rsidRPr="00C8119E">
        <w:rPr>
          <w:rFonts w:ascii="Arial" w:hAnsi="Arial" w:cs="Arial"/>
          <w:sz w:val="24"/>
          <w:szCs w:val="24"/>
        </w:rPr>
        <w:t>is the strain on resources, caused by</w:t>
      </w:r>
      <w:r w:rsidR="00F935F4" w:rsidRPr="00C8119E">
        <w:rPr>
          <w:rFonts w:ascii="Arial" w:hAnsi="Arial" w:cs="Arial"/>
          <w:sz w:val="24"/>
          <w:szCs w:val="24"/>
        </w:rPr>
        <w:t xml:space="preserve"> the</w:t>
      </w:r>
      <w:r w:rsidRPr="00C8119E">
        <w:rPr>
          <w:rFonts w:ascii="Arial" w:hAnsi="Arial" w:cs="Arial"/>
          <w:sz w:val="24"/>
          <w:szCs w:val="24"/>
        </w:rPr>
        <w:t xml:space="preserve"> rising demand of mental health emergencies. Officers often spend hours waiting in hospitals with members of the public detained under the Mental Health Act 2007, </w:t>
      </w:r>
      <w:r w:rsidR="00F935F4" w:rsidRPr="00C8119E">
        <w:rPr>
          <w:rFonts w:ascii="Arial" w:hAnsi="Arial" w:cs="Arial"/>
          <w:sz w:val="24"/>
          <w:szCs w:val="24"/>
        </w:rPr>
        <w:t xml:space="preserve">and </w:t>
      </w:r>
      <w:r w:rsidRPr="00C8119E">
        <w:rPr>
          <w:rFonts w:ascii="Arial" w:hAnsi="Arial" w:cs="Arial"/>
          <w:sz w:val="24"/>
          <w:szCs w:val="24"/>
        </w:rPr>
        <w:t>this</w:t>
      </w:r>
      <w:r w:rsidR="00F935F4" w:rsidRPr="00C8119E">
        <w:rPr>
          <w:rFonts w:ascii="Arial" w:hAnsi="Arial" w:cs="Arial"/>
          <w:sz w:val="24"/>
          <w:szCs w:val="24"/>
        </w:rPr>
        <w:t xml:space="preserve"> </w:t>
      </w:r>
      <w:r w:rsidR="00C8119E" w:rsidRPr="00C8119E">
        <w:rPr>
          <w:rFonts w:ascii="Arial" w:hAnsi="Arial" w:cs="Arial"/>
          <w:sz w:val="24"/>
          <w:szCs w:val="24"/>
        </w:rPr>
        <w:t>ultimately</w:t>
      </w:r>
      <w:r w:rsidRPr="00C8119E">
        <w:rPr>
          <w:rFonts w:ascii="Arial" w:hAnsi="Arial" w:cs="Arial"/>
          <w:sz w:val="24"/>
          <w:szCs w:val="24"/>
        </w:rPr>
        <w:t xml:space="preserve"> limits police resources available for other duties (Bather, P., Fitzpatrick, R. and Rutherford, M. 2008). Met Police (n.d.) explains that nationally, police officers are spending just under one million hours a year sat with mental health patients in hospitals waiting for assessment. Additionally, </w:t>
      </w:r>
      <w:r w:rsidR="00F935F4" w:rsidRPr="00C8119E">
        <w:rPr>
          <w:rFonts w:ascii="Arial" w:hAnsi="Arial" w:cs="Arial"/>
          <w:sz w:val="24"/>
          <w:szCs w:val="24"/>
        </w:rPr>
        <w:t>it</w:t>
      </w:r>
      <w:r w:rsidRPr="00C8119E">
        <w:rPr>
          <w:rFonts w:ascii="Arial" w:hAnsi="Arial" w:cs="Arial"/>
          <w:sz w:val="24"/>
          <w:szCs w:val="24"/>
        </w:rPr>
        <w:t xml:space="preserve"> is estimated that, on average, individuals are detained in police custody under Section 136 for </w:t>
      </w:r>
      <w:r w:rsidR="004F670D">
        <w:rPr>
          <w:rFonts w:ascii="Arial" w:hAnsi="Arial" w:cs="Arial"/>
          <w:sz w:val="24"/>
          <w:szCs w:val="24"/>
        </w:rPr>
        <w:t xml:space="preserve">up to </w:t>
      </w:r>
      <w:r w:rsidRPr="00C8119E">
        <w:rPr>
          <w:rFonts w:ascii="Arial" w:hAnsi="Arial" w:cs="Arial"/>
          <w:sz w:val="24"/>
          <w:szCs w:val="24"/>
        </w:rPr>
        <w:t>10 hr per incident, suggesting that annually 60,000 officer/staff hours are spent on Section 136 custodies (College of Policing, 2015).</w:t>
      </w:r>
    </w:p>
    <w:p w14:paraId="31F3B4DE" w14:textId="6438380C"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Fahy, T.A. (1989). suggests that police officers are often reluctant to respond to incidents with potential mental health</w:t>
      </w:r>
      <w:r w:rsidR="00F935F4" w:rsidRPr="00C8119E">
        <w:rPr>
          <w:rFonts w:ascii="Arial" w:hAnsi="Arial" w:cs="Arial"/>
          <w:sz w:val="24"/>
          <w:szCs w:val="24"/>
        </w:rPr>
        <w:t xml:space="preserve">. Fahy, T.A. (1989) argues that </w:t>
      </w:r>
      <w:r w:rsidRPr="00C8119E">
        <w:rPr>
          <w:rFonts w:ascii="Arial" w:hAnsi="Arial" w:cs="Arial"/>
          <w:sz w:val="24"/>
          <w:szCs w:val="24"/>
        </w:rPr>
        <w:t>this may be influenced by the police officer's own presumption that s/he lacks expertise in diagnosing mental illness, or by beliefs among police officers that dealing with the mentally ill does not constitute real police work, or that seeking the appropriate medical help can be time-consuming and often futile. Lamb, H.R., Weinberger, L.E. and DeCuir, W.J. (2014) argues when an officer decides hospitalization is most appropriate</w:t>
      </w:r>
      <w:r w:rsidR="00F935F4" w:rsidRPr="00C8119E">
        <w:rPr>
          <w:rFonts w:ascii="Arial" w:hAnsi="Arial" w:cs="Arial"/>
          <w:sz w:val="24"/>
          <w:szCs w:val="24"/>
        </w:rPr>
        <w:t xml:space="preserve"> outcome</w:t>
      </w:r>
      <w:r w:rsidRPr="00C8119E">
        <w:rPr>
          <w:rFonts w:ascii="Arial" w:hAnsi="Arial" w:cs="Arial"/>
          <w:sz w:val="24"/>
          <w:szCs w:val="24"/>
        </w:rPr>
        <w:t>, the process of referral can be frustrating and time-consuming. Officers can spend lengthy periods in emergency departments or hospital waiting rooms, during which time they are unable to perform other duties.</w:t>
      </w:r>
    </w:p>
    <w:p w14:paraId="6D6E6B68" w14:textId="77777777" w:rsidR="006442B3" w:rsidRPr="001C445F" w:rsidRDefault="006442B3" w:rsidP="00A11A2C">
      <w:pPr>
        <w:spacing w:line="480" w:lineRule="auto"/>
        <w:rPr>
          <w:rFonts w:cs="Arial"/>
          <w:sz w:val="24"/>
          <w:szCs w:val="24"/>
        </w:rPr>
      </w:pPr>
    </w:p>
    <w:p w14:paraId="37055625" w14:textId="77777777" w:rsidR="00A11A2C" w:rsidRDefault="006442B3" w:rsidP="00A11A2C">
      <w:pPr>
        <w:spacing w:line="480" w:lineRule="auto"/>
        <w:rPr>
          <w:rFonts w:ascii="Arial" w:hAnsi="Arial" w:cs="Arial"/>
          <w:b/>
          <w:bCs/>
          <w:sz w:val="28"/>
          <w:szCs w:val="28"/>
        </w:rPr>
      </w:pPr>
      <w:r w:rsidRPr="00C8119E">
        <w:rPr>
          <w:rFonts w:ascii="Arial" w:hAnsi="Arial" w:cs="Arial"/>
          <w:b/>
          <w:bCs/>
          <w:sz w:val="28"/>
          <w:szCs w:val="28"/>
        </w:rPr>
        <w:t>2.</w:t>
      </w:r>
      <w:r w:rsidR="00372AE3" w:rsidRPr="00C8119E">
        <w:rPr>
          <w:rFonts w:ascii="Arial" w:hAnsi="Arial" w:cs="Arial"/>
          <w:b/>
          <w:bCs/>
          <w:sz w:val="28"/>
          <w:szCs w:val="28"/>
        </w:rPr>
        <w:t>4</w:t>
      </w:r>
      <w:r w:rsidRPr="00C8119E">
        <w:rPr>
          <w:rFonts w:ascii="Arial" w:hAnsi="Arial" w:cs="Arial"/>
          <w:b/>
          <w:bCs/>
          <w:sz w:val="28"/>
          <w:szCs w:val="28"/>
        </w:rPr>
        <w:t>.3 Agency collaboration and communication</w:t>
      </w:r>
    </w:p>
    <w:p w14:paraId="777AE3D7" w14:textId="09A26B91" w:rsidR="006442B3" w:rsidRPr="00A11A2C" w:rsidRDefault="006442B3" w:rsidP="00A11A2C">
      <w:pPr>
        <w:spacing w:line="480" w:lineRule="auto"/>
        <w:rPr>
          <w:rFonts w:ascii="Arial" w:hAnsi="Arial" w:cs="Arial"/>
          <w:b/>
          <w:bCs/>
          <w:sz w:val="28"/>
          <w:szCs w:val="28"/>
        </w:rPr>
      </w:pPr>
      <w:r w:rsidRPr="00C8119E">
        <w:rPr>
          <w:rFonts w:ascii="Arial" w:hAnsi="Arial" w:cs="Arial"/>
          <w:sz w:val="24"/>
          <w:szCs w:val="24"/>
        </w:rPr>
        <w:lastRenderedPageBreak/>
        <w:t xml:space="preserve">Effective collaboration between police, health services and social care is essential in managing mental health incidents. Salmon, G. (2004) explains that in recent years almost every document published in the UK in relation to the development of children’s services, including child and adolescent mental health services (CAMHS), has highlighted the importance of partnership and multi-agency collaboration. Marsden, M., Nigam, J., Lemetyinen, H. and Edge, D. (2020) argues </w:t>
      </w:r>
      <w:r w:rsidR="00F935F4" w:rsidRPr="00C8119E">
        <w:rPr>
          <w:rFonts w:ascii="Arial" w:hAnsi="Arial" w:cs="Arial"/>
          <w:sz w:val="24"/>
          <w:szCs w:val="24"/>
        </w:rPr>
        <w:t xml:space="preserve">that </w:t>
      </w:r>
      <w:r w:rsidRPr="00C8119E">
        <w:rPr>
          <w:rFonts w:ascii="Arial" w:hAnsi="Arial" w:cs="Arial"/>
          <w:sz w:val="24"/>
          <w:szCs w:val="24"/>
        </w:rPr>
        <w:t>collaboration between the police and health services can result in effective response to mental health crises.</w:t>
      </w:r>
    </w:p>
    <w:p w14:paraId="4083B155" w14:textId="3DD2EE29"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Furthermore, Bather, P., Fitzpatrick, R. and Rutherford, M. (2008) state</w:t>
      </w:r>
      <w:r w:rsidR="00F935F4" w:rsidRPr="00C8119E">
        <w:rPr>
          <w:rFonts w:ascii="Arial" w:hAnsi="Arial" w:cs="Arial"/>
          <w:sz w:val="24"/>
          <w:szCs w:val="24"/>
        </w:rPr>
        <w:t xml:space="preserve"> that</w:t>
      </w:r>
      <w:r w:rsidRPr="00C8119E">
        <w:rPr>
          <w:rFonts w:ascii="Arial" w:hAnsi="Arial" w:cs="Arial"/>
          <w:sz w:val="24"/>
          <w:szCs w:val="24"/>
        </w:rPr>
        <w:t xml:space="preserve"> police interaction with mentally ill people should only be there to act as flag-raising and directional service. This is only achievable if the police can re-position responsibility for mental health care back to health and social services. This requires two fundamental components. Firstly, health services need to be available for the police to access and approach. Secondly, as the boundaries of the police services are frequently not co-terminus with health and local authority boundaries, the challenge of cross-boundary work at both an operational and a strategic level, needs to be acknowledged and responded to. Noga, H., </w:t>
      </w:r>
      <w:r w:rsidR="00671495">
        <w:rPr>
          <w:rFonts w:ascii="Arial" w:hAnsi="Arial" w:cs="Arial"/>
          <w:sz w:val="24"/>
          <w:szCs w:val="24"/>
        </w:rPr>
        <w:t>et al</w:t>
      </w:r>
      <w:r w:rsidRPr="00C8119E">
        <w:rPr>
          <w:rFonts w:ascii="Arial" w:hAnsi="Arial" w:cs="Arial"/>
          <w:sz w:val="24"/>
          <w:szCs w:val="24"/>
        </w:rPr>
        <w:t>.</w:t>
      </w:r>
      <w:r w:rsidR="00671495">
        <w:rPr>
          <w:rFonts w:ascii="Arial" w:hAnsi="Arial" w:cs="Arial"/>
          <w:sz w:val="24"/>
          <w:szCs w:val="24"/>
        </w:rPr>
        <w:t>,</w:t>
      </w:r>
      <w:r w:rsidRPr="00C8119E">
        <w:rPr>
          <w:rFonts w:ascii="Arial" w:hAnsi="Arial" w:cs="Arial"/>
          <w:sz w:val="24"/>
          <w:szCs w:val="24"/>
        </w:rPr>
        <w:t xml:space="preserve"> (2015) argues</w:t>
      </w:r>
      <w:r w:rsidR="00F935F4" w:rsidRPr="00C8119E">
        <w:rPr>
          <w:rFonts w:ascii="Arial" w:hAnsi="Arial" w:cs="Arial"/>
          <w:sz w:val="24"/>
          <w:szCs w:val="24"/>
        </w:rPr>
        <w:t xml:space="preserve"> that</w:t>
      </w:r>
      <w:r w:rsidRPr="00C8119E">
        <w:rPr>
          <w:rFonts w:ascii="Arial" w:hAnsi="Arial" w:cs="Arial"/>
          <w:sz w:val="24"/>
          <w:szCs w:val="24"/>
        </w:rPr>
        <w:t xml:space="preserve"> the police have underdeveloped links with mental health and social care services despite daily contact with mentally ill individuals. They struggle with identifying and managing the mentally ill in </w:t>
      </w:r>
      <w:r w:rsidR="00F935F4" w:rsidRPr="00C8119E">
        <w:rPr>
          <w:rFonts w:ascii="Arial" w:hAnsi="Arial" w:cs="Arial"/>
          <w:sz w:val="24"/>
          <w:szCs w:val="24"/>
        </w:rPr>
        <w:t>custody and</w:t>
      </w:r>
      <w:r w:rsidRPr="00C8119E">
        <w:rPr>
          <w:rFonts w:ascii="Arial" w:hAnsi="Arial" w:cs="Arial"/>
          <w:sz w:val="24"/>
          <w:szCs w:val="24"/>
        </w:rPr>
        <w:t xml:space="preserve"> consistently express a lack of support from partner agencies. </w:t>
      </w:r>
    </w:p>
    <w:p w14:paraId="1736D808" w14:textId="42E1C64A"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Steadman, H.J., </w:t>
      </w:r>
      <w:r w:rsidR="00671495">
        <w:rPr>
          <w:rFonts w:ascii="Arial" w:hAnsi="Arial" w:cs="Arial"/>
          <w:sz w:val="24"/>
          <w:szCs w:val="24"/>
        </w:rPr>
        <w:t>et al.,</w:t>
      </w:r>
      <w:r w:rsidRPr="00C8119E">
        <w:rPr>
          <w:rFonts w:ascii="Arial" w:hAnsi="Arial" w:cs="Arial"/>
          <w:sz w:val="24"/>
          <w:szCs w:val="24"/>
        </w:rPr>
        <w:t xml:space="preserve"> (2001) explains </w:t>
      </w:r>
      <w:r w:rsidR="00F935F4" w:rsidRPr="00C8119E">
        <w:rPr>
          <w:rFonts w:ascii="Arial" w:hAnsi="Arial" w:cs="Arial"/>
          <w:sz w:val="24"/>
          <w:szCs w:val="24"/>
        </w:rPr>
        <w:t xml:space="preserve">that </w:t>
      </w:r>
      <w:r w:rsidRPr="00C8119E">
        <w:rPr>
          <w:rFonts w:ascii="Arial" w:hAnsi="Arial" w:cs="Arial"/>
          <w:sz w:val="24"/>
          <w:szCs w:val="24"/>
        </w:rPr>
        <w:t xml:space="preserve">mental health professionals may not necessarily agree with an officer’s assessment of a person’s condition. This situation may result in either the hospital’s refusal to admit the individual or a decision to release the individual quickly. Furthermore, Churchill, R., </w:t>
      </w:r>
      <w:r w:rsidR="00671495">
        <w:rPr>
          <w:rFonts w:ascii="Arial" w:hAnsi="Arial" w:cs="Arial"/>
          <w:sz w:val="24"/>
          <w:szCs w:val="24"/>
        </w:rPr>
        <w:t xml:space="preserve">et al., </w:t>
      </w:r>
      <w:r w:rsidRPr="00C8119E">
        <w:rPr>
          <w:rFonts w:ascii="Arial" w:hAnsi="Arial" w:cs="Arial"/>
          <w:sz w:val="24"/>
          <w:szCs w:val="24"/>
        </w:rPr>
        <w:t xml:space="preserve">(1999) explains </w:t>
      </w:r>
      <w:r w:rsidR="00F935F4" w:rsidRPr="00C8119E">
        <w:rPr>
          <w:rFonts w:ascii="Arial" w:hAnsi="Arial" w:cs="Arial"/>
          <w:sz w:val="24"/>
          <w:szCs w:val="24"/>
        </w:rPr>
        <w:t xml:space="preserve">that </w:t>
      </w:r>
      <w:r w:rsidRPr="00C8119E">
        <w:rPr>
          <w:rFonts w:ascii="Arial" w:hAnsi="Arial" w:cs="Arial"/>
          <w:sz w:val="24"/>
          <w:szCs w:val="24"/>
        </w:rPr>
        <w:lastRenderedPageBreak/>
        <w:t>there is a perceived lack of social worker</w:t>
      </w:r>
      <w:r w:rsidR="00F935F4" w:rsidRPr="00C8119E">
        <w:rPr>
          <w:rFonts w:ascii="Arial" w:hAnsi="Arial" w:cs="Arial"/>
          <w:sz w:val="24"/>
          <w:szCs w:val="24"/>
        </w:rPr>
        <w:t>’s</w:t>
      </w:r>
      <w:r w:rsidRPr="00C8119E">
        <w:rPr>
          <w:rFonts w:ascii="Arial" w:hAnsi="Arial" w:cs="Arial"/>
          <w:sz w:val="24"/>
          <w:szCs w:val="24"/>
        </w:rPr>
        <w:t xml:space="preserve"> and psychiatrists’ involvement by police officers. Despite the relations between these three groups being poor and characterized by mistrust, police officers were found to be correct in their decisions to detain individuals utilising section 136 powers for psychiatric assessment in a majority of cases. </w:t>
      </w:r>
    </w:p>
    <w:p w14:paraId="2E0A6FB1" w14:textId="77777777" w:rsidR="006442B3" w:rsidRPr="001C445F" w:rsidRDefault="006442B3" w:rsidP="00A11A2C">
      <w:pPr>
        <w:spacing w:line="480" w:lineRule="auto"/>
        <w:rPr>
          <w:rFonts w:cs="Arial"/>
          <w:sz w:val="24"/>
          <w:szCs w:val="24"/>
        </w:rPr>
      </w:pPr>
    </w:p>
    <w:p w14:paraId="616BA966" w14:textId="7DA104E2"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2.</w:t>
      </w:r>
      <w:r w:rsidR="00372AE3" w:rsidRPr="00C8119E">
        <w:rPr>
          <w:rFonts w:ascii="Arial" w:hAnsi="Arial" w:cs="Arial"/>
          <w:b/>
          <w:bCs/>
          <w:sz w:val="28"/>
          <w:szCs w:val="28"/>
        </w:rPr>
        <w:t>4</w:t>
      </w:r>
      <w:r w:rsidRPr="00C8119E">
        <w:rPr>
          <w:rFonts w:ascii="Arial" w:hAnsi="Arial" w:cs="Arial"/>
          <w:b/>
          <w:bCs/>
          <w:sz w:val="28"/>
          <w:szCs w:val="28"/>
        </w:rPr>
        <w:t>.4 Legal challenges</w:t>
      </w:r>
    </w:p>
    <w:p w14:paraId="7A4E8E8F" w14:textId="4B27484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If a police officer believes that someone is experiencing a mental health crisis in a public place and is deemed to be in immediate need of care or control, section 136 of the Mental Health Act 1983 (S136)2 provides the officer </w:t>
      </w:r>
      <w:r w:rsidR="00423842" w:rsidRPr="00C8119E">
        <w:rPr>
          <w:rFonts w:ascii="Arial" w:hAnsi="Arial" w:cs="Arial"/>
          <w:sz w:val="24"/>
          <w:szCs w:val="24"/>
        </w:rPr>
        <w:t>with the power</w:t>
      </w:r>
      <w:r w:rsidRPr="00C8119E">
        <w:rPr>
          <w:rFonts w:ascii="Arial" w:hAnsi="Arial" w:cs="Arial"/>
          <w:sz w:val="24"/>
          <w:szCs w:val="24"/>
        </w:rPr>
        <w:t xml:space="preserve"> to take that person to a ‘place of safety’ so that their mental health needs can be properly assessed (Rodgers, M., </w:t>
      </w:r>
      <w:r w:rsidR="00671495">
        <w:rPr>
          <w:rFonts w:ascii="Arial" w:hAnsi="Arial" w:cs="Arial"/>
          <w:sz w:val="24"/>
          <w:szCs w:val="24"/>
        </w:rPr>
        <w:t>et al</w:t>
      </w:r>
      <w:r w:rsidRPr="00C8119E">
        <w:rPr>
          <w:rFonts w:ascii="Arial" w:hAnsi="Arial" w:cs="Arial"/>
          <w:sz w:val="24"/>
          <w:szCs w:val="24"/>
        </w:rPr>
        <w:t>.</w:t>
      </w:r>
      <w:r w:rsidR="00671495">
        <w:rPr>
          <w:rFonts w:ascii="Arial" w:hAnsi="Arial" w:cs="Arial"/>
          <w:sz w:val="24"/>
          <w:szCs w:val="24"/>
        </w:rPr>
        <w:t>,</w:t>
      </w:r>
      <w:r w:rsidRPr="00C8119E">
        <w:rPr>
          <w:rFonts w:ascii="Arial" w:hAnsi="Arial" w:cs="Arial"/>
          <w:sz w:val="24"/>
          <w:szCs w:val="24"/>
        </w:rPr>
        <w:t xml:space="preserve"> 2019). Section 136 is the only section of the Act whereby one person – acting without medical evidence or training – has the authority to deprive another person of his or her personal liberty (Fahy, T.A. 1989). (Rodgers, M., </w:t>
      </w:r>
      <w:r w:rsidR="00671495">
        <w:rPr>
          <w:rFonts w:ascii="Arial" w:hAnsi="Arial" w:cs="Arial"/>
          <w:sz w:val="24"/>
          <w:szCs w:val="24"/>
        </w:rPr>
        <w:t>et al.,</w:t>
      </w:r>
      <w:r w:rsidRPr="00C8119E">
        <w:rPr>
          <w:rFonts w:ascii="Arial" w:hAnsi="Arial" w:cs="Arial"/>
          <w:sz w:val="24"/>
          <w:szCs w:val="24"/>
        </w:rPr>
        <w:t xml:space="preserve"> 2019) explains that previously, S136 applied only to people who were encountered in a public place; section 135 of the Mental Health Act 1983 (S135) required a magistrate-issued warrant when police officers intended to enter private premises to remove a person to a place of safety for assessment. The Policing and Crime Act 2014 changes to S135 and S136 now allow an assessment to take place in the premises/home under certain circumstances (S135), removing the need to be in a place to which the public has access (S136).</w:t>
      </w:r>
    </w:p>
    <w:p w14:paraId="32C0025B" w14:textId="77777777" w:rsidR="006442B3" w:rsidRPr="001C445F" w:rsidRDefault="006442B3" w:rsidP="00A11A2C">
      <w:pPr>
        <w:spacing w:line="480" w:lineRule="auto"/>
        <w:rPr>
          <w:rFonts w:cs="Arial"/>
          <w:sz w:val="24"/>
          <w:szCs w:val="24"/>
        </w:rPr>
      </w:pPr>
    </w:p>
    <w:p w14:paraId="772A8CFD" w14:textId="6FFA6614"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2.</w:t>
      </w:r>
      <w:r w:rsidR="00372AE3" w:rsidRPr="00C8119E">
        <w:rPr>
          <w:rFonts w:ascii="Arial" w:hAnsi="Arial" w:cs="Arial"/>
          <w:b/>
          <w:bCs/>
          <w:sz w:val="28"/>
          <w:szCs w:val="28"/>
        </w:rPr>
        <w:t>5</w:t>
      </w:r>
      <w:r w:rsidRPr="00C8119E">
        <w:rPr>
          <w:rFonts w:ascii="Arial" w:hAnsi="Arial" w:cs="Arial"/>
          <w:b/>
          <w:bCs/>
          <w:sz w:val="28"/>
          <w:szCs w:val="28"/>
        </w:rPr>
        <w:t xml:space="preserve"> Criminal justice system effect on mental health</w:t>
      </w:r>
    </w:p>
    <w:p w14:paraId="366FAD63" w14:textId="6151D6F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lastRenderedPageBreak/>
        <w:t xml:space="preserve">According to Lamb, H.R., W Weinberger, L.E. and Decuir, W.J. (2014) the police often fulfil the role of gatekeeper in deciding whether a person with mental illness who has come to their attention should enter the mental health system or the criminal justice system. Dealing with individuals suffering with a mental illness through the criminal justice system can have </w:t>
      </w:r>
      <w:r w:rsidR="001851A0" w:rsidRPr="00C8119E">
        <w:rPr>
          <w:rFonts w:ascii="Arial" w:hAnsi="Arial" w:cs="Arial"/>
          <w:sz w:val="24"/>
          <w:szCs w:val="24"/>
        </w:rPr>
        <w:t xml:space="preserve">a </w:t>
      </w:r>
      <w:r w:rsidRPr="00C8119E">
        <w:rPr>
          <w:rFonts w:ascii="Arial" w:hAnsi="Arial" w:cs="Arial"/>
          <w:sz w:val="24"/>
          <w:szCs w:val="24"/>
        </w:rPr>
        <w:t>major impact on the individual and a drain on the criminal justice system. According to Lurigio, A.J., Smith, A. and Harris, A. (2008) “instruments of social control and punishment, jails and prisons are driven by ideologies and institutional imperatives antithetical to those that operate in psychiatric hospitals and mental health agencies. Nonetheless, the processing of people with mental illness through the criminal justice system, known as the criminalisation of the mentally ill, is widespread and often occurs when mental health services are unavailable or difﬁcult to access.” Lurigio, A.J. and Swartz, J.A., (2000) states police, court, and prison procedures have become default mechanisms for handling criminal cases that involve mentally ill individuals, especially those who are perceived as recalcitrant or dangerous. It can be difficult to understand the difference in individuals suffering with mental illness and being criminals. Draine, J. (2004) explains mental illness and crime share many of the same causes, correlates, and consequences; for example, poverty, lack of educational and employment opportunities, and illicit drug use are related to both.</w:t>
      </w:r>
    </w:p>
    <w:p w14:paraId="755B82F5" w14:textId="425EB3A1"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According to Cummins, I. (2022)</w:t>
      </w:r>
      <w:r w:rsidRPr="00C8119E">
        <w:rPr>
          <w:rFonts w:ascii="Arial" w:hAnsi="Arial" w:cs="Arial"/>
          <w:i/>
          <w:iCs/>
          <w:sz w:val="24"/>
          <w:szCs w:val="24"/>
        </w:rPr>
        <w:t xml:space="preserve"> </w:t>
      </w:r>
      <w:r w:rsidRPr="00C8119E">
        <w:rPr>
          <w:rFonts w:ascii="Arial" w:hAnsi="Arial" w:cs="Arial"/>
          <w:sz w:val="24"/>
          <w:szCs w:val="24"/>
        </w:rPr>
        <w:t>Police cells can be used as a ‘</w:t>
      </w:r>
      <w:r w:rsidRPr="00C8119E">
        <w:rPr>
          <w:rFonts w:ascii="Arial" w:hAnsi="Arial" w:cs="Arial"/>
          <w:i/>
          <w:iCs/>
          <w:sz w:val="24"/>
          <w:szCs w:val="24"/>
        </w:rPr>
        <w:t>place of safety</w:t>
      </w:r>
      <w:r w:rsidRPr="00C8119E">
        <w:rPr>
          <w:rFonts w:ascii="Arial" w:hAnsi="Arial" w:cs="Arial"/>
          <w:sz w:val="24"/>
          <w:szCs w:val="24"/>
        </w:rPr>
        <w:t>’. Cells should only be used in </w:t>
      </w:r>
      <w:r w:rsidRPr="00C8119E">
        <w:rPr>
          <w:rFonts w:ascii="Arial" w:hAnsi="Arial" w:cs="Arial"/>
          <w:i/>
          <w:iCs/>
          <w:sz w:val="24"/>
          <w:szCs w:val="24"/>
        </w:rPr>
        <w:t xml:space="preserve">‘exceptional </w:t>
      </w:r>
      <w:r w:rsidR="001851A0" w:rsidRPr="00C8119E">
        <w:rPr>
          <w:rFonts w:ascii="Arial" w:hAnsi="Arial" w:cs="Arial"/>
          <w:i/>
          <w:iCs/>
          <w:sz w:val="24"/>
          <w:szCs w:val="24"/>
        </w:rPr>
        <w:t>circumstances</w:t>
      </w:r>
      <w:r w:rsidRPr="00C8119E">
        <w:rPr>
          <w:rFonts w:ascii="Arial" w:hAnsi="Arial" w:cs="Arial"/>
          <w:i/>
          <w:iCs/>
          <w:sz w:val="24"/>
          <w:szCs w:val="24"/>
        </w:rPr>
        <w:t>.</w:t>
      </w:r>
      <w:r w:rsidRPr="00C8119E">
        <w:rPr>
          <w:rFonts w:ascii="Arial" w:hAnsi="Arial" w:cs="Arial"/>
          <w:sz w:val="24"/>
          <w:szCs w:val="24"/>
        </w:rPr>
        <w:t xml:space="preserve"> Hampson, M. (2011) argues that the patient is </w:t>
      </w:r>
      <w:r w:rsidRPr="00C8119E">
        <w:rPr>
          <w:rFonts w:ascii="Arial" w:hAnsi="Arial" w:cs="Arial"/>
          <w:i/>
          <w:iCs/>
          <w:sz w:val="24"/>
          <w:szCs w:val="24"/>
        </w:rPr>
        <w:t>‘too disturbed to be managed elsewhere’.</w:t>
      </w:r>
      <w:r w:rsidRPr="00C8119E">
        <w:rPr>
          <w:rFonts w:ascii="Arial" w:hAnsi="Arial" w:cs="Arial"/>
          <w:sz w:val="24"/>
          <w:szCs w:val="24"/>
        </w:rPr>
        <w:t xml:space="preserve"> Cummins, I. (2022) explains that using police cells not only criminalises the mentally ill, however well the police respond </w:t>
      </w:r>
      <w:r w:rsidR="001851A0" w:rsidRPr="00C8119E">
        <w:rPr>
          <w:rFonts w:ascii="Arial" w:hAnsi="Arial" w:cs="Arial"/>
          <w:sz w:val="24"/>
          <w:szCs w:val="24"/>
        </w:rPr>
        <w:t>to incidents, the use of police cells is always going to have</w:t>
      </w:r>
      <w:r w:rsidRPr="00C8119E">
        <w:rPr>
          <w:rFonts w:ascii="Arial" w:hAnsi="Arial" w:cs="Arial"/>
          <w:sz w:val="24"/>
          <w:szCs w:val="24"/>
        </w:rPr>
        <w:t xml:space="preserve"> a negative impact</w:t>
      </w:r>
      <w:r w:rsidR="001851A0" w:rsidRPr="00C8119E">
        <w:rPr>
          <w:rFonts w:ascii="Arial" w:hAnsi="Arial" w:cs="Arial"/>
          <w:sz w:val="24"/>
          <w:szCs w:val="24"/>
        </w:rPr>
        <w:t xml:space="preserve"> on that individual</w:t>
      </w:r>
      <w:r w:rsidRPr="00C8119E">
        <w:rPr>
          <w:rFonts w:ascii="Arial" w:hAnsi="Arial" w:cs="Arial"/>
          <w:sz w:val="24"/>
          <w:szCs w:val="24"/>
        </w:rPr>
        <w:t xml:space="preserve"> </w:t>
      </w:r>
      <w:r w:rsidR="001851A0" w:rsidRPr="00C8119E">
        <w:rPr>
          <w:rFonts w:ascii="Arial" w:hAnsi="Arial" w:cs="Arial"/>
          <w:sz w:val="24"/>
          <w:szCs w:val="24"/>
        </w:rPr>
        <w:t>and will never provide a</w:t>
      </w:r>
      <w:r w:rsidRPr="00C8119E">
        <w:rPr>
          <w:rFonts w:ascii="Arial" w:hAnsi="Arial" w:cs="Arial"/>
          <w:sz w:val="24"/>
          <w:szCs w:val="24"/>
        </w:rPr>
        <w:t xml:space="preserve"> </w:t>
      </w:r>
      <w:r w:rsidR="001851A0" w:rsidRPr="00C8119E">
        <w:rPr>
          <w:rFonts w:ascii="Arial" w:hAnsi="Arial" w:cs="Arial"/>
          <w:sz w:val="24"/>
          <w:szCs w:val="24"/>
        </w:rPr>
        <w:t>‘</w:t>
      </w:r>
      <w:r w:rsidRPr="00C8119E">
        <w:rPr>
          <w:rFonts w:ascii="Arial" w:hAnsi="Arial" w:cs="Arial"/>
          <w:sz w:val="24"/>
          <w:szCs w:val="24"/>
        </w:rPr>
        <w:t>therapeutic experience</w:t>
      </w:r>
      <w:r w:rsidR="001851A0" w:rsidRPr="00C8119E">
        <w:rPr>
          <w:rFonts w:ascii="Arial" w:hAnsi="Arial" w:cs="Arial"/>
          <w:sz w:val="24"/>
          <w:szCs w:val="24"/>
        </w:rPr>
        <w:t>’</w:t>
      </w:r>
      <w:r w:rsidRPr="00C8119E">
        <w:rPr>
          <w:rFonts w:ascii="Arial" w:hAnsi="Arial" w:cs="Arial"/>
          <w:sz w:val="24"/>
          <w:szCs w:val="24"/>
        </w:rPr>
        <w:t xml:space="preserve">. Police </w:t>
      </w:r>
      <w:r w:rsidRPr="00C8119E">
        <w:rPr>
          <w:rFonts w:ascii="Arial" w:hAnsi="Arial" w:cs="Arial"/>
          <w:sz w:val="24"/>
          <w:szCs w:val="24"/>
        </w:rPr>
        <w:lastRenderedPageBreak/>
        <w:t xml:space="preserve">cells are not designed for the mentally ill. A cell is a bare concrete space with a mattress and a steel toilet. </w:t>
      </w:r>
    </w:p>
    <w:p w14:paraId="52BBE298" w14:textId="77777777" w:rsidR="006442B3" w:rsidRPr="001C445F" w:rsidRDefault="006442B3" w:rsidP="00A11A2C">
      <w:pPr>
        <w:spacing w:line="480" w:lineRule="auto"/>
        <w:rPr>
          <w:rFonts w:cs="Arial"/>
          <w:sz w:val="24"/>
          <w:szCs w:val="24"/>
        </w:rPr>
      </w:pPr>
    </w:p>
    <w:p w14:paraId="0CF0C926" w14:textId="2EAE5496"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2.</w:t>
      </w:r>
      <w:r w:rsidR="00372AE3" w:rsidRPr="00C8119E">
        <w:rPr>
          <w:rFonts w:ascii="Arial" w:hAnsi="Arial" w:cs="Arial"/>
          <w:b/>
          <w:bCs/>
          <w:sz w:val="28"/>
          <w:szCs w:val="28"/>
        </w:rPr>
        <w:t>6</w:t>
      </w:r>
      <w:r w:rsidRPr="00C8119E">
        <w:rPr>
          <w:rFonts w:ascii="Arial" w:hAnsi="Arial" w:cs="Arial"/>
          <w:b/>
          <w:bCs/>
          <w:sz w:val="28"/>
          <w:szCs w:val="28"/>
        </w:rPr>
        <w:t xml:space="preserve"> Conclusion</w:t>
      </w:r>
    </w:p>
    <w:p w14:paraId="0FD84219"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This chapter has now achieved the first objective:</w:t>
      </w:r>
    </w:p>
    <w:p w14:paraId="766C8103" w14:textId="77777777" w:rsidR="006442B3" w:rsidRPr="00C8119E" w:rsidRDefault="006442B3" w:rsidP="00A11A2C">
      <w:pPr>
        <w:spacing w:line="480" w:lineRule="auto"/>
        <w:rPr>
          <w:rFonts w:ascii="Arial" w:hAnsi="Arial" w:cs="Arial"/>
          <w:sz w:val="24"/>
          <w:szCs w:val="24"/>
        </w:rPr>
      </w:pPr>
    </w:p>
    <w:p w14:paraId="3B9E3851" w14:textId="77777777" w:rsidR="006442B3" w:rsidRPr="00C8119E" w:rsidRDefault="006442B3" w:rsidP="00A11A2C">
      <w:pPr>
        <w:tabs>
          <w:tab w:val="left" w:pos="1880"/>
        </w:tabs>
        <w:spacing w:line="480" w:lineRule="auto"/>
        <w:jc w:val="center"/>
        <w:rPr>
          <w:rFonts w:ascii="Arial" w:hAnsi="Arial" w:cs="Arial"/>
          <w:i/>
          <w:iCs/>
          <w:sz w:val="24"/>
          <w:szCs w:val="24"/>
        </w:rPr>
      </w:pPr>
      <w:r w:rsidRPr="00C8119E">
        <w:rPr>
          <w:rFonts w:ascii="Arial" w:hAnsi="Arial" w:cs="Arial"/>
          <w:i/>
          <w:iCs/>
          <w:sz w:val="24"/>
          <w:szCs w:val="24"/>
        </w:rPr>
        <w:t xml:space="preserve">                      Identify the challenges faced by South Wales Police whilst dealing with members of the public suffering with mental health.</w:t>
      </w:r>
    </w:p>
    <w:p w14:paraId="3FE34861" w14:textId="77777777" w:rsidR="006442B3" w:rsidRPr="00C8119E" w:rsidRDefault="006442B3" w:rsidP="00A11A2C">
      <w:pPr>
        <w:tabs>
          <w:tab w:val="left" w:pos="1880"/>
        </w:tabs>
        <w:spacing w:line="480" w:lineRule="auto"/>
        <w:jc w:val="center"/>
        <w:rPr>
          <w:rFonts w:ascii="Arial" w:hAnsi="Arial" w:cs="Arial"/>
          <w:i/>
          <w:iCs/>
          <w:sz w:val="24"/>
          <w:szCs w:val="24"/>
        </w:rPr>
      </w:pPr>
    </w:p>
    <w:p w14:paraId="0D5C799F" w14:textId="06B6B7F7" w:rsidR="006442B3" w:rsidRPr="00C8119E" w:rsidRDefault="006442B3" w:rsidP="00A11A2C">
      <w:pPr>
        <w:tabs>
          <w:tab w:val="left" w:pos="1880"/>
        </w:tabs>
        <w:spacing w:line="480" w:lineRule="auto"/>
        <w:rPr>
          <w:rFonts w:ascii="Arial" w:hAnsi="Arial" w:cs="Arial"/>
          <w:sz w:val="24"/>
          <w:szCs w:val="24"/>
        </w:rPr>
      </w:pPr>
      <w:r w:rsidRPr="00C8119E">
        <w:rPr>
          <w:rFonts w:ascii="Arial" w:hAnsi="Arial" w:cs="Arial"/>
          <w:sz w:val="24"/>
          <w:szCs w:val="24"/>
        </w:rPr>
        <w:t>To conclude, the above literature review has outlined multiple challenges</w:t>
      </w:r>
      <w:r w:rsidR="001851A0" w:rsidRPr="00C8119E">
        <w:rPr>
          <w:rFonts w:ascii="Arial" w:hAnsi="Arial" w:cs="Arial"/>
          <w:sz w:val="24"/>
          <w:szCs w:val="24"/>
        </w:rPr>
        <w:t xml:space="preserve"> faced by</w:t>
      </w:r>
      <w:r w:rsidRPr="00C8119E">
        <w:rPr>
          <w:rFonts w:ascii="Arial" w:hAnsi="Arial" w:cs="Arial"/>
          <w:sz w:val="24"/>
          <w:szCs w:val="24"/>
        </w:rPr>
        <w:t xml:space="preserve"> South Wales Police whilst encountering mental health. An inspection carried out by Her Majesty's Inspectorate of Constabulary and Fire &amp; Rescue Services (2018) highlights that police officers are too heavily relied upon by other agencies in mental health emergencies without sufficient training. Furthermore, it is evident from personal reading that there is a considerable amount of research that has been carried out by previous authors in relation to mental health effects on UK policing. The literature review outlined that there are noticeable gaps in academic research surrounding the impact of mental health on South Wales Police.</w:t>
      </w:r>
    </w:p>
    <w:p w14:paraId="0478CDB3" w14:textId="77777777" w:rsidR="00A11A2C" w:rsidRDefault="006442B3" w:rsidP="00A11A2C">
      <w:pPr>
        <w:tabs>
          <w:tab w:val="left" w:pos="1880"/>
        </w:tabs>
        <w:spacing w:line="480" w:lineRule="auto"/>
        <w:rPr>
          <w:rFonts w:ascii="Arial" w:hAnsi="Arial" w:cs="Arial"/>
          <w:sz w:val="24"/>
          <w:szCs w:val="24"/>
        </w:rPr>
      </w:pPr>
      <w:r w:rsidRPr="00C8119E">
        <w:rPr>
          <w:rFonts w:ascii="Arial" w:hAnsi="Arial" w:cs="Arial"/>
          <w:sz w:val="24"/>
          <w:szCs w:val="24"/>
        </w:rPr>
        <w:t>The next chapter of this dissertation will identify the most appropriate methodology that is suitable to conduct primary research into the gaps in academic research outlined within the literature review.</w:t>
      </w:r>
    </w:p>
    <w:p w14:paraId="51A5D5BB" w14:textId="77777777" w:rsidR="00687C8B" w:rsidRDefault="00687C8B" w:rsidP="00A11A2C">
      <w:pPr>
        <w:tabs>
          <w:tab w:val="left" w:pos="1880"/>
        </w:tabs>
        <w:spacing w:line="480" w:lineRule="auto"/>
        <w:rPr>
          <w:rFonts w:ascii="Arial" w:hAnsi="Arial" w:cs="Arial"/>
          <w:sz w:val="24"/>
          <w:szCs w:val="24"/>
        </w:rPr>
      </w:pPr>
    </w:p>
    <w:p w14:paraId="00ACB22D" w14:textId="770E8E5F" w:rsidR="006442B3" w:rsidRPr="00A11A2C" w:rsidRDefault="006442B3" w:rsidP="00A11A2C">
      <w:pPr>
        <w:tabs>
          <w:tab w:val="left" w:pos="1880"/>
        </w:tabs>
        <w:spacing w:line="480" w:lineRule="auto"/>
        <w:rPr>
          <w:rFonts w:ascii="Arial" w:hAnsi="Arial" w:cs="Arial"/>
          <w:sz w:val="24"/>
          <w:szCs w:val="24"/>
        </w:rPr>
      </w:pPr>
      <w:r w:rsidRPr="00C8119E">
        <w:rPr>
          <w:rFonts w:ascii="Arial" w:hAnsi="Arial" w:cs="Arial"/>
          <w:b/>
          <w:bCs/>
          <w:sz w:val="28"/>
          <w:szCs w:val="28"/>
        </w:rPr>
        <w:lastRenderedPageBreak/>
        <w:t xml:space="preserve">3.0 Chapter </w:t>
      </w:r>
      <w:r w:rsidR="004353D1" w:rsidRPr="00C8119E">
        <w:rPr>
          <w:rFonts w:ascii="Arial" w:hAnsi="Arial" w:cs="Arial"/>
          <w:b/>
          <w:bCs/>
          <w:sz w:val="28"/>
          <w:szCs w:val="28"/>
        </w:rPr>
        <w:t>Three</w:t>
      </w:r>
      <w:r w:rsidR="00272DCC" w:rsidRPr="00C8119E">
        <w:rPr>
          <w:rFonts w:ascii="Arial" w:hAnsi="Arial" w:cs="Arial"/>
          <w:b/>
          <w:bCs/>
          <w:sz w:val="28"/>
          <w:szCs w:val="28"/>
        </w:rPr>
        <w:t xml:space="preserve"> -</w:t>
      </w:r>
      <w:r w:rsidRPr="00C8119E">
        <w:rPr>
          <w:rFonts w:ascii="Arial" w:hAnsi="Arial" w:cs="Arial"/>
          <w:b/>
          <w:bCs/>
          <w:sz w:val="28"/>
          <w:szCs w:val="28"/>
        </w:rPr>
        <w:t xml:space="preserve"> Methodology</w:t>
      </w:r>
    </w:p>
    <w:p w14:paraId="2AE449BB"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3.1 Introduction</w:t>
      </w:r>
    </w:p>
    <w:p w14:paraId="12ED4BE6" w14:textId="4B5EE1B3"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The previous chapter of the dissertation achieved objective one of this study by critically analysing relevant existing literature relating to the topic of South Wales Police dealing with mental health. This chapter of the dissertation will seek to achieve objective two of the dissertation</w:t>
      </w:r>
      <w:r w:rsidR="003B2A10" w:rsidRPr="00C8119E">
        <w:rPr>
          <w:rFonts w:ascii="Arial" w:hAnsi="Arial" w:cs="Arial"/>
          <w:sz w:val="24"/>
          <w:szCs w:val="24"/>
        </w:rPr>
        <w:t>:</w:t>
      </w:r>
    </w:p>
    <w:p w14:paraId="34857C8A" w14:textId="03A13BE2" w:rsidR="006442B3" w:rsidRPr="00C8119E" w:rsidRDefault="006442B3" w:rsidP="00A11A2C">
      <w:pPr>
        <w:spacing w:line="480" w:lineRule="auto"/>
        <w:rPr>
          <w:rFonts w:ascii="Arial" w:hAnsi="Arial" w:cs="Arial"/>
          <w:i/>
          <w:iCs/>
          <w:sz w:val="24"/>
          <w:szCs w:val="24"/>
        </w:rPr>
      </w:pPr>
      <w:r w:rsidRPr="00C8119E">
        <w:rPr>
          <w:rFonts w:ascii="Arial" w:hAnsi="Arial" w:cs="Arial"/>
          <w:i/>
          <w:iCs/>
          <w:sz w:val="24"/>
          <w:szCs w:val="24"/>
        </w:rPr>
        <w:t xml:space="preserve">To identify a suitable research approach to understand how </w:t>
      </w:r>
      <w:r w:rsidR="00CE5D49" w:rsidRPr="00C8119E">
        <w:rPr>
          <w:rFonts w:ascii="Arial" w:hAnsi="Arial" w:cs="Arial"/>
          <w:i/>
          <w:iCs/>
          <w:sz w:val="24"/>
          <w:szCs w:val="24"/>
        </w:rPr>
        <w:t>well-equipped</w:t>
      </w:r>
      <w:r w:rsidRPr="00C8119E">
        <w:rPr>
          <w:rFonts w:ascii="Arial" w:hAnsi="Arial" w:cs="Arial"/>
          <w:i/>
          <w:iCs/>
          <w:sz w:val="24"/>
          <w:szCs w:val="24"/>
        </w:rPr>
        <w:t xml:space="preserve"> South Wales Police are to tackle mental health issues faced by officers.</w:t>
      </w:r>
    </w:p>
    <w:p w14:paraId="000786A4" w14:textId="77777777" w:rsidR="006442B3" w:rsidRPr="00C8119E" w:rsidRDefault="006442B3" w:rsidP="00A11A2C">
      <w:pPr>
        <w:spacing w:line="480" w:lineRule="auto"/>
        <w:rPr>
          <w:rFonts w:ascii="Arial" w:hAnsi="Arial" w:cs="Arial"/>
          <w:i/>
          <w:iCs/>
          <w:sz w:val="24"/>
          <w:szCs w:val="24"/>
        </w:rPr>
      </w:pPr>
    </w:p>
    <w:p w14:paraId="3BC4E026"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The academic research carried out in the previous chapter shows that there is plenty of research into UK police forces facing mental health issues. There is a gap in the research regarding South Wales Police facing mental health issues. This chapter will seek to find the most suitable research method to fill the gap in the current academic research.</w:t>
      </w:r>
    </w:p>
    <w:p w14:paraId="0AD7EFD8" w14:textId="38F5E4C4"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Reforms to the mental health law framework for England and Wales, which were introduced by the Mental Health Act 2007, are now having a practical effect on day-to-day mental health decision-making (Glover-Thomas, N. 2011). This amendment in legislation now governs the compulsory hospitalisation and treatment of people with a mental disorder. The key focus point of the change in legislation is the risk posed by the patient, most importantly to others. This change has had an impact on police </w:t>
      </w:r>
      <w:r w:rsidR="003B2A10" w:rsidRPr="00C8119E">
        <w:rPr>
          <w:rFonts w:ascii="Arial" w:hAnsi="Arial" w:cs="Arial"/>
          <w:sz w:val="24"/>
          <w:szCs w:val="24"/>
        </w:rPr>
        <w:t>officer’s</w:t>
      </w:r>
      <w:r w:rsidRPr="00C8119E">
        <w:rPr>
          <w:rFonts w:ascii="Arial" w:hAnsi="Arial" w:cs="Arial"/>
          <w:sz w:val="24"/>
          <w:szCs w:val="24"/>
        </w:rPr>
        <w:t xml:space="preserve"> dealings with mentally ill people. In a report into the change of legislation the House of Commons Health Committee (2013) explains section 136 of the 1983 Act gives police officers the right to remove</w:t>
      </w:r>
      <w:r w:rsidR="003B2A10" w:rsidRPr="00C8119E">
        <w:rPr>
          <w:rFonts w:ascii="Arial" w:hAnsi="Arial" w:cs="Arial"/>
          <w:sz w:val="24"/>
          <w:szCs w:val="24"/>
        </w:rPr>
        <w:t xml:space="preserve"> an individual who they believe to be suffering </w:t>
      </w:r>
      <w:r w:rsidR="003B2A10" w:rsidRPr="00C8119E">
        <w:rPr>
          <w:rFonts w:ascii="Arial" w:hAnsi="Arial" w:cs="Arial"/>
          <w:sz w:val="24"/>
          <w:szCs w:val="24"/>
        </w:rPr>
        <w:lastRenderedPageBreak/>
        <w:t>from a mental disorder</w:t>
      </w:r>
      <w:r w:rsidRPr="00C8119E">
        <w:rPr>
          <w:rFonts w:ascii="Arial" w:hAnsi="Arial" w:cs="Arial"/>
          <w:sz w:val="24"/>
          <w:szCs w:val="24"/>
        </w:rPr>
        <w:t xml:space="preserve"> from a public place to a place of safety</w:t>
      </w:r>
      <w:r w:rsidR="003B2A10" w:rsidRPr="00C8119E">
        <w:rPr>
          <w:rFonts w:ascii="Arial" w:hAnsi="Arial" w:cs="Arial"/>
          <w:sz w:val="24"/>
          <w:szCs w:val="24"/>
        </w:rPr>
        <w:t xml:space="preserve">. </w:t>
      </w:r>
      <w:r w:rsidRPr="00C8119E">
        <w:rPr>
          <w:rFonts w:ascii="Arial" w:hAnsi="Arial" w:cs="Arial"/>
          <w:sz w:val="24"/>
          <w:szCs w:val="24"/>
        </w:rPr>
        <w:t xml:space="preserve">The 2007 Act amended this power so that patients taken into police custody can be conveyed to a hospital which, evidently, is a more appropriate place of safety. The report also finds in examining this aspect of the legislation the Committee found that detentions under section 136 of the Mental Health Act have grown considerably. This places more pressure on police forces to assist in mental health related matters. </w:t>
      </w:r>
    </w:p>
    <w:p w14:paraId="1918F103" w14:textId="77777777" w:rsidR="006442B3" w:rsidRPr="001C445F" w:rsidRDefault="006442B3" w:rsidP="00A11A2C">
      <w:pPr>
        <w:spacing w:line="480" w:lineRule="auto"/>
      </w:pPr>
    </w:p>
    <w:p w14:paraId="6CE2B4C3"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3.2 Research method</w:t>
      </w:r>
    </w:p>
    <w:p w14:paraId="503D9147"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This dissertation follows a quantitative research design, using self-administered surveys distributed to relevant police officers within South Wales Police. A quantitative approach is suitable because it enables the collection of standardised data from a large sample, facilitating statistical analysis and comparison (Bryman, A. 2021).</w:t>
      </w:r>
    </w:p>
    <w:p w14:paraId="64FB351F" w14:textId="67E7B91C"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A quantitative research approach using surveys has been selected as it allows for the collection of structured data from a select sample. The </w:t>
      </w:r>
      <w:r w:rsidR="006E1946" w:rsidRPr="00C8119E">
        <w:rPr>
          <w:rFonts w:ascii="Arial" w:hAnsi="Arial" w:cs="Arial"/>
          <w:sz w:val="24"/>
          <w:szCs w:val="24"/>
        </w:rPr>
        <w:t>main advantage of this method involves efficiency, through allowing data to be collected in a large sample over a short period of time</w:t>
      </w:r>
      <w:r w:rsidR="00B45063" w:rsidRPr="00C8119E">
        <w:rPr>
          <w:rFonts w:ascii="Arial" w:hAnsi="Arial" w:cs="Arial"/>
          <w:sz w:val="24"/>
          <w:szCs w:val="24"/>
        </w:rPr>
        <w:t xml:space="preserve">. According to </w:t>
      </w:r>
      <w:r w:rsidR="00B17249" w:rsidRPr="00C8119E">
        <w:rPr>
          <w:rFonts w:ascii="Arial" w:hAnsi="Arial" w:cs="Arial"/>
          <w:sz w:val="24"/>
          <w:szCs w:val="24"/>
        </w:rPr>
        <w:t>Insights Opinion (2024)</w:t>
      </w:r>
      <w:r w:rsidR="00B17249" w:rsidRPr="00C8119E">
        <w:rPr>
          <w:rFonts w:ascii="Arial" w:hAnsi="Arial" w:cs="Arial"/>
          <w:sz w:val="24"/>
          <w:szCs w:val="24"/>
        </w:rPr>
        <w:t xml:space="preserve"> </w:t>
      </w:r>
      <w:r w:rsidR="00B45063" w:rsidRPr="00C8119E">
        <w:rPr>
          <w:rFonts w:ascii="Arial" w:hAnsi="Arial" w:cs="Arial"/>
          <w:sz w:val="24"/>
          <w:szCs w:val="24"/>
        </w:rPr>
        <w:t xml:space="preserve">quantitative research offers many advantages such as objective data collection, statistical analysis and the ability to generalize findings to larger populations. </w:t>
      </w:r>
      <w:r w:rsidRPr="00C8119E">
        <w:rPr>
          <w:rFonts w:ascii="Arial" w:hAnsi="Arial" w:cs="Arial"/>
          <w:sz w:val="24"/>
          <w:szCs w:val="24"/>
        </w:rPr>
        <w:t>Surveys enables data to be collected from a broad sample of officers in a relatively short period of time. Additionally, using online surveys increases accessibility for police officers who often work demanding shifts. Anonymity surveys will encourage honest feedback,</w:t>
      </w:r>
      <w:r w:rsidR="006E1946" w:rsidRPr="00C8119E">
        <w:rPr>
          <w:rFonts w:ascii="Arial" w:hAnsi="Arial" w:cs="Arial"/>
          <w:sz w:val="24"/>
          <w:szCs w:val="24"/>
        </w:rPr>
        <w:t xml:space="preserve"> as</w:t>
      </w:r>
      <w:r w:rsidRPr="00C8119E">
        <w:rPr>
          <w:rFonts w:ascii="Arial" w:hAnsi="Arial" w:cs="Arial"/>
          <w:sz w:val="24"/>
          <w:szCs w:val="24"/>
        </w:rPr>
        <w:t xml:space="preserve"> police officers may feel uncomfortable sharing opinions openly whilst using methods such as interviews. Surveys minimise researcher bias, unlike interviews where police </w:t>
      </w:r>
      <w:r w:rsidRPr="00C8119E">
        <w:rPr>
          <w:rFonts w:ascii="Arial" w:hAnsi="Arial" w:cs="Arial"/>
          <w:sz w:val="24"/>
          <w:szCs w:val="24"/>
        </w:rPr>
        <w:lastRenderedPageBreak/>
        <w:t xml:space="preserve">officers’ responses might be influenced by the </w:t>
      </w:r>
      <w:r w:rsidR="006E1946" w:rsidRPr="00C8119E">
        <w:rPr>
          <w:rFonts w:ascii="Arial" w:hAnsi="Arial" w:cs="Arial"/>
          <w:sz w:val="24"/>
          <w:szCs w:val="24"/>
        </w:rPr>
        <w:t>researcher’s</w:t>
      </w:r>
      <w:r w:rsidRPr="00C8119E">
        <w:rPr>
          <w:rFonts w:ascii="Arial" w:hAnsi="Arial" w:cs="Arial"/>
          <w:sz w:val="24"/>
          <w:szCs w:val="24"/>
        </w:rPr>
        <w:t xml:space="preserve"> interaction. </w:t>
      </w:r>
      <w:r w:rsidR="00764CDF" w:rsidRPr="00C8119E">
        <w:rPr>
          <w:rFonts w:ascii="Arial" w:hAnsi="Arial" w:cs="Arial"/>
          <w:sz w:val="24"/>
          <w:szCs w:val="24"/>
        </w:rPr>
        <w:t>C</w:t>
      </w:r>
      <w:r w:rsidRPr="00C8119E">
        <w:rPr>
          <w:rFonts w:ascii="Arial" w:hAnsi="Arial" w:cs="Arial"/>
          <w:sz w:val="24"/>
          <w:szCs w:val="24"/>
        </w:rPr>
        <w:t xml:space="preserve">losed questions are used </w:t>
      </w:r>
      <w:r w:rsidR="00764CDF" w:rsidRPr="00C8119E">
        <w:rPr>
          <w:rFonts w:ascii="Arial" w:hAnsi="Arial" w:cs="Arial"/>
          <w:sz w:val="24"/>
          <w:szCs w:val="24"/>
        </w:rPr>
        <w:t>for quick data collection and simplified analysis.</w:t>
      </w:r>
      <w:r w:rsidR="00AD216D" w:rsidRPr="00C8119E">
        <w:rPr>
          <w:rFonts w:ascii="Arial" w:hAnsi="Arial" w:cs="Arial"/>
          <w:sz w:val="24"/>
          <w:szCs w:val="24"/>
        </w:rPr>
        <w:t xml:space="preserve"> According to </w:t>
      </w:r>
      <w:r w:rsidR="00B17249" w:rsidRPr="00C8119E">
        <w:rPr>
          <w:rFonts w:ascii="Arial" w:hAnsi="Arial" w:cs="Arial"/>
          <w:sz w:val="24"/>
          <w:szCs w:val="24"/>
        </w:rPr>
        <w:t>Insights Opinion (2024)</w:t>
      </w:r>
      <w:r w:rsidR="00B17249" w:rsidRPr="00C8119E">
        <w:rPr>
          <w:rFonts w:ascii="Arial" w:hAnsi="Arial" w:cs="Arial"/>
          <w:sz w:val="24"/>
          <w:szCs w:val="24"/>
        </w:rPr>
        <w:t xml:space="preserve"> </w:t>
      </w:r>
      <w:r w:rsidR="00AD216D" w:rsidRPr="00C8119E">
        <w:rPr>
          <w:rFonts w:ascii="Arial" w:hAnsi="Arial" w:cs="Arial"/>
          <w:sz w:val="24"/>
          <w:szCs w:val="24"/>
        </w:rPr>
        <w:t xml:space="preserve">the use of closed questions </w:t>
      </w:r>
      <w:r w:rsidR="007E253C" w:rsidRPr="00C8119E">
        <w:rPr>
          <w:rFonts w:ascii="Arial" w:hAnsi="Arial" w:cs="Arial"/>
          <w:sz w:val="24"/>
          <w:szCs w:val="24"/>
        </w:rPr>
        <w:t>offers</w:t>
      </w:r>
      <w:r w:rsidR="00AD216D" w:rsidRPr="00C8119E">
        <w:rPr>
          <w:rFonts w:ascii="Arial" w:hAnsi="Arial" w:cs="Arial"/>
          <w:sz w:val="24"/>
          <w:szCs w:val="24"/>
        </w:rPr>
        <w:t xml:space="preserve"> advantages such as quick data collection, ease of answering and simplified analysis. </w:t>
      </w:r>
    </w:p>
    <w:p w14:paraId="1431C86C"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A controlled quota sampling method will be used in this study ensuring a diverse range of experiences and perspectives. This study aims to target at least 50 police officers from the South Wales Police organisation. The target sample will include:</w:t>
      </w:r>
    </w:p>
    <w:p w14:paraId="54E288C3" w14:textId="77777777" w:rsidR="006442B3" w:rsidRPr="00C8119E" w:rsidRDefault="006442B3" w:rsidP="00A11A2C">
      <w:pPr>
        <w:pStyle w:val="ListParagraph"/>
        <w:numPr>
          <w:ilvl w:val="0"/>
          <w:numId w:val="3"/>
        </w:numPr>
        <w:spacing w:line="480" w:lineRule="auto"/>
        <w:rPr>
          <w:rFonts w:ascii="Arial" w:hAnsi="Arial" w:cs="Arial"/>
          <w:sz w:val="24"/>
          <w:szCs w:val="24"/>
        </w:rPr>
      </w:pPr>
      <w:r w:rsidRPr="00C8119E">
        <w:rPr>
          <w:rFonts w:ascii="Arial" w:hAnsi="Arial" w:cs="Arial"/>
          <w:sz w:val="24"/>
          <w:szCs w:val="24"/>
        </w:rPr>
        <w:t>Front line officers (60%) who frequently deal with mental health related incidents.</w:t>
      </w:r>
    </w:p>
    <w:p w14:paraId="11A57D28" w14:textId="77777777" w:rsidR="006442B3" w:rsidRPr="00C8119E" w:rsidRDefault="006442B3" w:rsidP="00A11A2C">
      <w:pPr>
        <w:pStyle w:val="ListParagraph"/>
        <w:numPr>
          <w:ilvl w:val="0"/>
          <w:numId w:val="3"/>
        </w:numPr>
        <w:spacing w:line="480" w:lineRule="auto"/>
        <w:rPr>
          <w:rFonts w:ascii="Arial" w:hAnsi="Arial" w:cs="Arial"/>
          <w:sz w:val="24"/>
          <w:szCs w:val="24"/>
        </w:rPr>
      </w:pPr>
      <w:r w:rsidRPr="00C8119E">
        <w:rPr>
          <w:rFonts w:ascii="Arial" w:hAnsi="Arial" w:cs="Arial"/>
          <w:sz w:val="24"/>
          <w:szCs w:val="24"/>
        </w:rPr>
        <w:t>Custody officers (10%) who are responsible for detainees, which include those detained under the Mental Health Act.</w:t>
      </w:r>
    </w:p>
    <w:p w14:paraId="14BF129E" w14:textId="77777777" w:rsidR="006442B3" w:rsidRPr="00C8119E" w:rsidRDefault="006442B3" w:rsidP="00A11A2C">
      <w:pPr>
        <w:pStyle w:val="ListParagraph"/>
        <w:numPr>
          <w:ilvl w:val="0"/>
          <w:numId w:val="3"/>
        </w:numPr>
        <w:spacing w:line="480" w:lineRule="auto"/>
        <w:rPr>
          <w:rFonts w:ascii="Arial" w:hAnsi="Arial" w:cs="Arial"/>
          <w:sz w:val="24"/>
          <w:szCs w:val="24"/>
        </w:rPr>
      </w:pPr>
      <w:r w:rsidRPr="00C8119E">
        <w:rPr>
          <w:rFonts w:ascii="Arial" w:hAnsi="Arial" w:cs="Arial"/>
          <w:sz w:val="24"/>
          <w:szCs w:val="24"/>
        </w:rPr>
        <w:t>Neighbourhood policing teams (20%) who assist front line officers in mental health related incidents.</w:t>
      </w:r>
    </w:p>
    <w:p w14:paraId="0139FBE3" w14:textId="77777777" w:rsidR="006442B3" w:rsidRPr="00C8119E" w:rsidRDefault="006442B3" w:rsidP="00A11A2C">
      <w:pPr>
        <w:pStyle w:val="ListParagraph"/>
        <w:numPr>
          <w:ilvl w:val="0"/>
          <w:numId w:val="3"/>
        </w:numPr>
        <w:spacing w:line="480" w:lineRule="auto"/>
        <w:rPr>
          <w:rFonts w:ascii="Arial" w:hAnsi="Arial" w:cs="Arial"/>
          <w:sz w:val="24"/>
          <w:szCs w:val="24"/>
        </w:rPr>
      </w:pPr>
      <w:r w:rsidRPr="00C8119E">
        <w:rPr>
          <w:rFonts w:ascii="Arial" w:hAnsi="Arial" w:cs="Arial"/>
          <w:sz w:val="24"/>
          <w:szCs w:val="24"/>
        </w:rPr>
        <w:t>Supervisors (10%) who oversee front line officers.</w:t>
      </w:r>
    </w:p>
    <w:p w14:paraId="2880E7B1" w14:textId="2F6248F5"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Participants will be recruited vi</w:t>
      </w:r>
      <w:r w:rsidR="006E1946" w:rsidRPr="00C8119E">
        <w:rPr>
          <w:rFonts w:ascii="Arial" w:hAnsi="Arial" w:cs="Arial"/>
          <w:sz w:val="24"/>
          <w:szCs w:val="24"/>
        </w:rPr>
        <w:t>a</w:t>
      </w:r>
      <w:r w:rsidRPr="00C8119E">
        <w:rPr>
          <w:rFonts w:ascii="Arial" w:hAnsi="Arial" w:cs="Arial"/>
          <w:sz w:val="24"/>
          <w:szCs w:val="24"/>
        </w:rPr>
        <w:t xml:space="preserve"> South Wales Police’s internal communications. The surveys will be distributed via secure online survey platforms to ensure confidentiality. </w:t>
      </w:r>
    </w:p>
    <w:p w14:paraId="74453BED"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This sampling approach has been chosen to ensure representation across different policing roles, as mental health related policing varies across different departments. Quota sampling ensures all relevant groups are included and prevents the data being dominated by one category of officers. </w:t>
      </w:r>
    </w:p>
    <w:p w14:paraId="1F18FB82" w14:textId="77777777" w:rsidR="006442B3" w:rsidRPr="001C445F" w:rsidRDefault="006442B3" w:rsidP="00A11A2C">
      <w:pPr>
        <w:spacing w:line="480" w:lineRule="auto"/>
      </w:pPr>
    </w:p>
    <w:p w14:paraId="1C756499"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3.3 Data Collection</w:t>
      </w:r>
    </w:p>
    <w:p w14:paraId="5EA1082A"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lastRenderedPageBreak/>
        <w:t>Data collection is a practical activity, which has to be carried out within time, spatial and resource constraint (Matthews, B. and Ross, L. 2010). Using quantitative research design, the data collected from the survey will be analysed statistically to identify trends and correlations. The analysis will focus on statistical patterns rather than qualitive themes. The data will be inputted into pie charts and graphs to analyse findings.</w:t>
      </w:r>
    </w:p>
    <w:p w14:paraId="62C31124"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3.4 Limitations and problems</w:t>
      </w:r>
    </w:p>
    <w:p w14:paraId="707582C5" w14:textId="60588003"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Whil</w:t>
      </w:r>
      <w:r w:rsidR="006E1946" w:rsidRPr="00C8119E">
        <w:rPr>
          <w:rFonts w:ascii="Arial" w:hAnsi="Arial" w:cs="Arial"/>
          <w:sz w:val="24"/>
          <w:szCs w:val="24"/>
        </w:rPr>
        <w:t xml:space="preserve">st </w:t>
      </w:r>
      <w:r w:rsidRPr="00C8119E">
        <w:rPr>
          <w:rFonts w:ascii="Arial" w:hAnsi="Arial" w:cs="Arial"/>
          <w:sz w:val="24"/>
          <w:szCs w:val="24"/>
        </w:rPr>
        <w:t>this research has been designed to be robust and systematic, certain limitations and challenges may arise. These include challenges related to sampling, data collection and response bias.</w:t>
      </w:r>
    </w:p>
    <w:p w14:paraId="6726A099"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The data collection relies on officers’ self-perceptions of their experiences attending mental health related incidents. There is a risk that officers may overestimate or underestimate their challenges due to common talk surrounding mental health incidents within the police or memory bias. Due to this research having a quantitative research design, it captures broad trends but lacks the depth of qualitative insights, for example personal experiences or detailed reasoning behind responses.</w:t>
      </w:r>
    </w:p>
    <w:p w14:paraId="4FEBF01D"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There are potential limitations in accessing participants to complete the survey. Police officers have demanding workloads and may be unwilling or unable to complete the survey. This may lead to lower responses that expected, leading to a smaller dataset.</w:t>
      </w:r>
    </w:p>
    <w:p w14:paraId="29675CE8"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There is a limited time frame for the data collection. A cross-sectional study captures data at one point in time, meaning it does not track changes over time or any updated policies or training. </w:t>
      </w:r>
    </w:p>
    <w:p w14:paraId="7F2D783A"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lastRenderedPageBreak/>
        <w:t>3.5 Conclusion</w:t>
      </w:r>
    </w:p>
    <w:p w14:paraId="0E6A48AD" w14:textId="297D2B64"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This chapter has successfully completed objective two</w:t>
      </w:r>
      <w:r w:rsidR="007E253C">
        <w:rPr>
          <w:rFonts w:ascii="Arial" w:hAnsi="Arial" w:cs="Arial"/>
          <w:sz w:val="24"/>
          <w:szCs w:val="24"/>
        </w:rPr>
        <w:t>:</w:t>
      </w:r>
    </w:p>
    <w:p w14:paraId="1E72D537" w14:textId="645B63D8" w:rsidR="006442B3" w:rsidRPr="00C8119E" w:rsidRDefault="006442B3" w:rsidP="00A11A2C">
      <w:pPr>
        <w:spacing w:line="480" w:lineRule="auto"/>
        <w:rPr>
          <w:rFonts w:ascii="Arial" w:hAnsi="Arial" w:cs="Arial"/>
          <w:i/>
          <w:iCs/>
          <w:sz w:val="24"/>
          <w:szCs w:val="24"/>
        </w:rPr>
      </w:pPr>
      <w:r w:rsidRPr="00C8119E">
        <w:rPr>
          <w:rFonts w:ascii="Arial" w:hAnsi="Arial" w:cs="Arial"/>
          <w:i/>
          <w:iCs/>
          <w:sz w:val="24"/>
          <w:szCs w:val="24"/>
        </w:rPr>
        <w:t>To identify a suitable research approach to understand how well equipped South Wales Police are to tackle mental health issues faced by officers.</w:t>
      </w:r>
    </w:p>
    <w:p w14:paraId="366A5395"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This chapter has identified and described the most appropriate research methodology used in this dissertation. The next chapter will collect, analyse and present the findings of the data collected from the methods identified in this chapter.</w:t>
      </w:r>
    </w:p>
    <w:p w14:paraId="2815423D" w14:textId="77777777" w:rsidR="006442B3" w:rsidRPr="00C8119E" w:rsidRDefault="006442B3" w:rsidP="00A11A2C">
      <w:pPr>
        <w:spacing w:line="480" w:lineRule="auto"/>
        <w:rPr>
          <w:rFonts w:ascii="Arial" w:hAnsi="Arial" w:cs="Arial"/>
          <w:sz w:val="24"/>
          <w:szCs w:val="24"/>
        </w:rPr>
      </w:pPr>
    </w:p>
    <w:p w14:paraId="529AE019" w14:textId="77777777" w:rsidR="006442B3" w:rsidRPr="001C445F" w:rsidRDefault="006442B3" w:rsidP="00A11A2C">
      <w:pPr>
        <w:spacing w:line="480" w:lineRule="auto"/>
      </w:pPr>
    </w:p>
    <w:p w14:paraId="1A93F2EE" w14:textId="77777777" w:rsidR="006442B3" w:rsidRPr="001C445F" w:rsidRDefault="006442B3" w:rsidP="00A11A2C">
      <w:pPr>
        <w:spacing w:line="480" w:lineRule="auto"/>
      </w:pPr>
    </w:p>
    <w:p w14:paraId="38DB51C1" w14:textId="77777777" w:rsidR="006442B3" w:rsidRPr="001C445F" w:rsidRDefault="006442B3" w:rsidP="00A11A2C">
      <w:pPr>
        <w:spacing w:line="480" w:lineRule="auto"/>
      </w:pPr>
    </w:p>
    <w:p w14:paraId="50DC22EB" w14:textId="77777777" w:rsidR="006442B3" w:rsidRPr="001C445F" w:rsidRDefault="006442B3" w:rsidP="00A11A2C">
      <w:pPr>
        <w:spacing w:line="480" w:lineRule="auto"/>
      </w:pPr>
    </w:p>
    <w:p w14:paraId="283467FD" w14:textId="77777777" w:rsidR="006442B3" w:rsidRPr="001C445F" w:rsidRDefault="006442B3" w:rsidP="00A11A2C">
      <w:pPr>
        <w:spacing w:line="480" w:lineRule="auto"/>
      </w:pPr>
    </w:p>
    <w:p w14:paraId="7D862DD9" w14:textId="77777777" w:rsidR="006442B3" w:rsidRPr="001C445F" w:rsidRDefault="006442B3" w:rsidP="00A11A2C">
      <w:pPr>
        <w:spacing w:line="480" w:lineRule="auto"/>
      </w:pPr>
    </w:p>
    <w:p w14:paraId="7E1FC2C5" w14:textId="77777777" w:rsidR="00687C8B" w:rsidRDefault="00687C8B" w:rsidP="00A11A2C">
      <w:pPr>
        <w:spacing w:line="480" w:lineRule="auto"/>
        <w:rPr>
          <w:rFonts w:ascii="Arial" w:hAnsi="Arial" w:cs="Arial"/>
          <w:b/>
          <w:bCs/>
          <w:sz w:val="28"/>
          <w:szCs w:val="28"/>
        </w:rPr>
      </w:pPr>
    </w:p>
    <w:p w14:paraId="0227A770" w14:textId="77777777" w:rsidR="00687C8B" w:rsidRDefault="00687C8B" w:rsidP="00A11A2C">
      <w:pPr>
        <w:spacing w:line="480" w:lineRule="auto"/>
        <w:rPr>
          <w:rFonts w:ascii="Arial" w:hAnsi="Arial" w:cs="Arial"/>
          <w:b/>
          <w:bCs/>
          <w:sz w:val="28"/>
          <w:szCs w:val="28"/>
        </w:rPr>
      </w:pPr>
    </w:p>
    <w:p w14:paraId="62AA49F1" w14:textId="77777777" w:rsidR="00687C8B" w:rsidRDefault="00687C8B" w:rsidP="00A11A2C">
      <w:pPr>
        <w:spacing w:line="480" w:lineRule="auto"/>
        <w:rPr>
          <w:rFonts w:ascii="Arial" w:hAnsi="Arial" w:cs="Arial"/>
          <w:b/>
          <w:bCs/>
          <w:sz w:val="28"/>
          <w:szCs w:val="28"/>
        </w:rPr>
      </w:pPr>
    </w:p>
    <w:p w14:paraId="6BFBE263" w14:textId="77777777" w:rsidR="00687C8B" w:rsidRDefault="00687C8B" w:rsidP="00A11A2C">
      <w:pPr>
        <w:spacing w:line="480" w:lineRule="auto"/>
        <w:rPr>
          <w:rFonts w:ascii="Arial" w:hAnsi="Arial" w:cs="Arial"/>
          <w:b/>
          <w:bCs/>
          <w:sz w:val="28"/>
          <w:szCs w:val="28"/>
        </w:rPr>
      </w:pPr>
    </w:p>
    <w:p w14:paraId="716780D1" w14:textId="77777777" w:rsidR="00687C8B" w:rsidRDefault="00687C8B" w:rsidP="00A11A2C">
      <w:pPr>
        <w:spacing w:line="480" w:lineRule="auto"/>
        <w:rPr>
          <w:rFonts w:ascii="Arial" w:hAnsi="Arial" w:cs="Arial"/>
          <w:b/>
          <w:bCs/>
          <w:sz w:val="28"/>
          <w:szCs w:val="28"/>
        </w:rPr>
      </w:pPr>
    </w:p>
    <w:p w14:paraId="7E525964" w14:textId="77777777" w:rsidR="00687C8B" w:rsidRDefault="00687C8B" w:rsidP="00A11A2C">
      <w:pPr>
        <w:spacing w:line="480" w:lineRule="auto"/>
        <w:rPr>
          <w:rFonts w:ascii="Arial" w:hAnsi="Arial" w:cs="Arial"/>
          <w:b/>
          <w:bCs/>
          <w:sz w:val="28"/>
          <w:szCs w:val="28"/>
        </w:rPr>
      </w:pPr>
    </w:p>
    <w:p w14:paraId="15334717" w14:textId="2AC5B8E1" w:rsidR="006442B3" w:rsidRPr="00C8119E" w:rsidRDefault="004353D1" w:rsidP="00A11A2C">
      <w:pPr>
        <w:spacing w:line="480" w:lineRule="auto"/>
        <w:rPr>
          <w:rFonts w:ascii="Arial" w:hAnsi="Arial" w:cs="Arial"/>
          <w:b/>
          <w:bCs/>
          <w:sz w:val="28"/>
          <w:szCs w:val="28"/>
        </w:rPr>
      </w:pPr>
      <w:r w:rsidRPr="00C8119E">
        <w:rPr>
          <w:rFonts w:ascii="Arial" w:hAnsi="Arial" w:cs="Arial"/>
          <w:b/>
          <w:bCs/>
          <w:sz w:val="28"/>
          <w:szCs w:val="28"/>
        </w:rPr>
        <w:lastRenderedPageBreak/>
        <w:t xml:space="preserve">4.0 </w:t>
      </w:r>
      <w:r w:rsidR="006442B3" w:rsidRPr="00C8119E">
        <w:rPr>
          <w:rFonts w:ascii="Arial" w:hAnsi="Arial" w:cs="Arial"/>
          <w:b/>
          <w:bCs/>
          <w:sz w:val="28"/>
          <w:szCs w:val="28"/>
        </w:rPr>
        <w:t xml:space="preserve">Chapter </w:t>
      </w:r>
      <w:r w:rsidRPr="00C8119E">
        <w:rPr>
          <w:rFonts w:ascii="Arial" w:hAnsi="Arial" w:cs="Arial"/>
          <w:b/>
          <w:bCs/>
          <w:sz w:val="28"/>
          <w:szCs w:val="28"/>
        </w:rPr>
        <w:t>Four</w:t>
      </w:r>
      <w:r w:rsidR="00272DCC" w:rsidRPr="00C8119E">
        <w:rPr>
          <w:rFonts w:ascii="Arial" w:hAnsi="Arial" w:cs="Arial"/>
          <w:b/>
          <w:bCs/>
          <w:sz w:val="28"/>
          <w:szCs w:val="28"/>
        </w:rPr>
        <w:t xml:space="preserve"> -</w:t>
      </w:r>
      <w:r w:rsidR="006442B3" w:rsidRPr="00C8119E">
        <w:rPr>
          <w:rFonts w:ascii="Arial" w:hAnsi="Arial" w:cs="Arial"/>
          <w:b/>
          <w:bCs/>
          <w:sz w:val="28"/>
          <w:szCs w:val="28"/>
        </w:rPr>
        <w:t xml:space="preserve"> Analysis and Findings</w:t>
      </w:r>
    </w:p>
    <w:p w14:paraId="6B3AF660" w14:textId="2F4249D5"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4.</w:t>
      </w:r>
      <w:r w:rsidR="004353D1" w:rsidRPr="00C8119E">
        <w:rPr>
          <w:rFonts w:ascii="Arial" w:hAnsi="Arial" w:cs="Arial"/>
          <w:b/>
          <w:bCs/>
          <w:sz w:val="28"/>
          <w:szCs w:val="28"/>
        </w:rPr>
        <w:t>1</w:t>
      </w:r>
      <w:r w:rsidRPr="00C8119E">
        <w:rPr>
          <w:rFonts w:ascii="Arial" w:hAnsi="Arial" w:cs="Arial"/>
          <w:b/>
          <w:bCs/>
          <w:sz w:val="28"/>
          <w:szCs w:val="28"/>
        </w:rPr>
        <w:t xml:space="preserve"> Introduction</w:t>
      </w:r>
    </w:p>
    <w:p w14:paraId="500AA37B" w14:textId="225A0B26"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Chapter 3 achieved objective two of the dissertation. By analysing the data collected from primary research, this chapter aims to achieve objective three of the dissertation</w:t>
      </w:r>
      <w:r w:rsidR="006E1946" w:rsidRPr="00C8119E">
        <w:rPr>
          <w:rFonts w:ascii="Arial" w:hAnsi="Arial" w:cs="Arial"/>
          <w:sz w:val="24"/>
          <w:szCs w:val="24"/>
        </w:rPr>
        <w:t>:</w:t>
      </w:r>
    </w:p>
    <w:p w14:paraId="432E8105" w14:textId="77777777" w:rsidR="006442B3" w:rsidRPr="00C8119E" w:rsidRDefault="006442B3" w:rsidP="00A11A2C">
      <w:pPr>
        <w:spacing w:line="480" w:lineRule="auto"/>
        <w:rPr>
          <w:rFonts w:ascii="Arial" w:hAnsi="Arial" w:cs="Arial"/>
          <w:i/>
          <w:iCs/>
          <w:sz w:val="24"/>
          <w:szCs w:val="24"/>
        </w:rPr>
      </w:pPr>
      <w:r w:rsidRPr="00C8119E">
        <w:rPr>
          <w:rFonts w:ascii="Arial" w:hAnsi="Arial" w:cs="Arial"/>
          <w:i/>
          <w:iCs/>
          <w:sz w:val="24"/>
          <w:szCs w:val="24"/>
        </w:rPr>
        <w:t>To conduct primary research and analyse the data to understand the barriers police officers at South Wales Police face when dealing with mental health related incidents.</w:t>
      </w:r>
    </w:p>
    <w:p w14:paraId="6A1886C3" w14:textId="4C93A7E8"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This chapter will analyse the data collected from the surveys completed by police officers working for South Wales Police. A blank copy of the survey can be located in </w:t>
      </w:r>
      <w:r w:rsidRPr="00C8119E">
        <w:rPr>
          <w:rFonts w:ascii="Arial" w:hAnsi="Arial" w:cs="Arial"/>
          <w:b/>
          <w:bCs/>
          <w:sz w:val="24"/>
          <w:szCs w:val="24"/>
          <w:u w:val="single"/>
        </w:rPr>
        <w:t>Appendix A</w:t>
      </w:r>
      <w:r w:rsidRPr="00C8119E">
        <w:rPr>
          <w:rFonts w:ascii="Arial" w:hAnsi="Arial" w:cs="Arial"/>
          <w:sz w:val="24"/>
          <w:szCs w:val="24"/>
        </w:rPr>
        <w:t>, this shows the questions the participants were asked. The survey was created on free online surveys</w:t>
      </w:r>
      <w:r w:rsidR="006E1946" w:rsidRPr="00C8119E">
        <w:rPr>
          <w:rFonts w:ascii="Arial" w:hAnsi="Arial" w:cs="Arial"/>
          <w:sz w:val="24"/>
          <w:szCs w:val="24"/>
        </w:rPr>
        <w:t xml:space="preserve"> as </w:t>
      </w:r>
      <w:r w:rsidRPr="00C8119E">
        <w:rPr>
          <w:rFonts w:ascii="Arial" w:hAnsi="Arial" w:cs="Arial"/>
          <w:sz w:val="24"/>
          <w:szCs w:val="24"/>
        </w:rPr>
        <w:t>this website allowed for prompt creation and distribution.</w:t>
      </w:r>
    </w:p>
    <w:p w14:paraId="49F6E0E6"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The survey received fifty responses from police officers in South Wales Police.  Ten questions were answered by the participants in the survey. Due to word count limitations this chapter will focus on four themes to be analysed from the survey. The full data from the survey for all ten questions can be located in </w:t>
      </w:r>
      <w:r w:rsidRPr="00C8119E">
        <w:rPr>
          <w:rFonts w:ascii="Arial" w:hAnsi="Arial" w:cs="Arial"/>
          <w:b/>
          <w:bCs/>
          <w:sz w:val="24"/>
          <w:szCs w:val="24"/>
          <w:u w:val="single"/>
        </w:rPr>
        <w:t xml:space="preserve">Appendix B, </w:t>
      </w:r>
      <w:r w:rsidRPr="00C8119E">
        <w:rPr>
          <w:rFonts w:ascii="Arial" w:hAnsi="Arial" w:cs="Arial"/>
          <w:sz w:val="24"/>
          <w:szCs w:val="24"/>
        </w:rPr>
        <w:t>this will be made reference to throughout the chapter when analysing data.</w:t>
      </w:r>
    </w:p>
    <w:p w14:paraId="1F1EAD46" w14:textId="77777777" w:rsidR="006442B3" w:rsidRPr="001C445F" w:rsidRDefault="006442B3" w:rsidP="00A11A2C">
      <w:pPr>
        <w:spacing w:line="480" w:lineRule="auto"/>
      </w:pPr>
    </w:p>
    <w:p w14:paraId="76EA2879" w14:textId="1D93458A"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4.</w:t>
      </w:r>
      <w:r w:rsidR="004353D1" w:rsidRPr="00C8119E">
        <w:rPr>
          <w:rFonts w:ascii="Arial" w:hAnsi="Arial" w:cs="Arial"/>
          <w:b/>
          <w:bCs/>
          <w:sz w:val="28"/>
          <w:szCs w:val="28"/>
        </w:rPr>
        <w:t>2</w:t>
      </w:r>
      <w:r w:rsidRPr="00C8119E">
        <w:rPr>
          <w:rFonts w:ascii="Arial" w:hAnsi="Arial" w:cs="Arial"/>
          <w:b/>
          <w:bCs/>
          <w:sz w:val="28"/>
          <w:szCs w:val="28"/>
        </w:rPr>
        <w:t xml:space="preserve"> Data Analysis</w:t>
      </w:r>
    </w:p>
    <w:p w14:paraId="101FA631" w14:textId="484FF8D4"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Data Analysis is the process of systematically applying statistical and/or logical techniques to describe and illustrate, condense and recap, and evaluate data </w:t>
      </w:r>
      <w:r w:rsidRPr="00C8119E">
        <w:rPr>
          <w:rFonts w:ascii="Arial" w:hAnsi="Arial" w:cs="Arial"/>
          <w:sz w:val="24"/>
          <w:szCs w:val="24"/>
        </w:rPr>
        <w:lastRenderedPageBreak/>
        <w:t>(Northern Illinois University n.d.). In simpler terms, data analysis allows the researcher to read and process the large quantity of data received. Identifying any patterns or themes to the data, allowing the researcher to cross reference to the secondary data in chapter two and understanding if the dat</w:t>
      </w:r>
      <w:r w:rsidR="006E1946" w:rsidRPr="00C8119E">
        <w:rPr>
          <w:rFonts w:ascii="Arial" w:hAnsi="Arial" w:cs="Arial"/>
          <w:sz w:val="24"/>
          <w:szCs w:val="24"/>
        </w:rPr>
        <w:t>a</w:t>
      </w:r>
      <w:r w:rsidRPr="00C8119E">
        <w:rPr>
          <w:rFonts w:ascii="Arial" w:hAnsi="Arial" w:cs="Arial"/>
          <w:sz w:val="24"/>
          <w:szCs w:val="24"/>
        </w:rPr>
        <w:t xml:space="preserve"> received answers the research question outlined at the beginning of the dissertation.</w:t>
      </w:r>
    </w:p>
    <w:p w14:paraId="29375F92" w14:textId="77777777" w:rsidR="006442B3" w:rsidRPr="001C445F" w:rsidRDefault="006442B3" w:rsidP="00A11A2C">
      <w:pPr>
        <w:spacing w:line="480" w:lineRule="auto"/>
      </w:pPr>
    </w:p>
    <w:p w14:paraId="4C5A3F9A" w14:textId="5CD72752"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4.</w:t>
      </w:r>
      <w:r w:rsidR="004353D1" w:rsidRPr="00C8119E">
        <w:rPr>
          <w:rFonts w:ascii="Arial" w:hAnsi="Arial" w:cs="Arial"/>
          <w:b/>
          <w:bCs/>
          <w:sz w:val="28"/>
          <w:szCs w:val="28"/>
        </w:rPr>
        <w:t>3</w:t>
      </w:r>
      <w:r w:rsidRPr="00C8119E">
        <w:rPr>
          <w:rFonts w:ascii="Arial" w:hAnsi="Arial" w:cs="Arial"/>
          <w:b/>
          <w:bCs/>
          <w:sz w:val="28"/>
          <w:szCs w:val="28"/>
        </w:rPr>
        <w:t xml:space="preserve"> Theme One: Mental health related incidents</w:t>
      </w:r>
    </w:p>
    <w:p w14:paraId="3D46CF70" w14:textId="03E0CBC9"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4.</w:t>
      </w:r>
      <w:r w:rsidR="004353D1" w:rsidRPr="00C8119E">
        <w:rPr>
          <w:rFonts w:ascii="Arial" w:hAnsi="Arial" w:cs="Arial"/>
          <w:b/>
          <w:bCs/>
          <w:sz w:val="28"/>
          <w:szCs w:val="28"/>
        </w:rPr>
        <w:t>3</w:t>
      </w:r>
      <w:r w:rsidRPr="00C8119E">
        <w:rPr>
          <w:rFonts w:ascii="Arial" w:hAnsi="Arial" w:cs="Arial"/>
          <w:b/>
          <w:bCs/>
          <w:sz w:val="28"/>
          <w:szCs w:val="28"/>
        </w:rPr>
        <w:t>.1 Frequency of Mental Health Calls</w:t>
      </w:r>
    </w:p>
    <w:p w14:paraId="6090C304"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The first theme identified in the research is the frequency and demand of mental health related incidents encountered by South Wales Police officers. The data collected from fifty police officers highlights a significant workload related to mental health. A key finding of the survey is that 62% of the police officers that took part reported attending more than five mental health related calls per week. This suggests that dealing with individuals suffering with mental health is a regular and routine aspect of policing duties. Given that frontline police officers handle a variety of emergency calls, the volume of mental health related incidents indicates that mental health related policing is a substantial operational demand.</w:t>
      </w:r>
    </w:p>
    <w:p w14:paraId="2C966DA9" w14:textId="0F8EF7DA" w:rsidR="006442B3" w:rsidRDefault="006442B3" w:rsidP="00A11A2C">
      <w:pPr>
        <w:spacing w:line="480" w:lineRule="auto"/>
        <w:rPr>
          <w:rFonts w:ascii="Arial" w:hAnsi="Arial" w:cs="Arial"/>
          <w:sz w:val="24"/>
          <w:szCs w:val="24"/>
        </w:rPr>
      </w:pPr>
      <w:r w:rsidRPr="00C8119E">
        <w:rPr>
          <w:rFonts w:ascii="Arial" w:hAnsi="Arial" w:cs="Arial"/>
          <w:sz w:val="24"/>
          <w:szCs w:val="24"/>
        </w:rPr>
        <w:t xml:space="preserve">This aligns with existing literature, which suggests that the volume of crisis calls related to people with serious mental ill health is an increasing challenge for police services. Police officers are often the first responders to mental health related incidents (Rodgers, M., </w:t>
      </w:r>
      <w:r w:rsidR="00671495">
        <w:rPr>
          <w:rFonts w:ascii="Arial" w:hAnsi="Arial" w:cs="Arial"/>
          <w:sz w:val="24"/>
          <w:szCs w:val="24"/>
        </w:rPr>
        <w:t>et al.,</w:t>
      </w:r>
      <w:r w:rsidRPr="00C8119E">
        <w:rPr>
          <w:rFonts w:ascii="Arial" w:hAnsi="Arial" w:cs="Arial"/>
          <w:sz w:val="24"/>
          <w:szCs w:val="24"/>
        </w:rPr>
        <w:t xml:space="preserve"> 2019). The regular engagement with mental health related incidents may impact police resources, response times and officer well-being due to officers often being placed in situations where health professionals might be better suited to respond.</w:t>
      </w:r>
    </w:p>
    <w:p w14:paraId="5A05A5FE" w14:textId="77777777" w:rsidR="00C8119E" w:rsidRPr="00C8119E" w:rsidRDefault="00C8119E" w:rsidP="00A11A2C">
      <w:pPr>
        <w:spacing w:line="480" w:lineRule="auto"/>
        <w:rPr>
          <w:rFonts w:ascii="Arial" w:hAnsi="Arial" w:cs="Arial"/>
          <w:sz w:val="24"/>
          <w:szCs w:val="24"/>
        </w:rPr>
      </w:pPr>
    </w:p>
    <w:p w14:paraId="21F9B3E1" w14:textId="4B32C711"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4.</w:t>
      </w:r>
      <w:r w:rsidR="004353D1" w:rsidRPr="00C8119E">
        <w:rPr>
          <w:rFonts w:ascii="Arial" w:hAnsi="Arial" w:cs="Arial"/>
          <w:b/>
          <w:bCs/>
          <w:sz w:val="28"/>
          <w:szCs w:val="28"/>
        </w:rPr>
        <w:t>3</w:t>
      </w:r>
      <w:r w:rsidRPr="00C8119E">
        <w:rPr>
          <w:rFonts w:ascii="Arial" w:hAnsi="Arial" w:cs="Arial"/>
          <w:b/>
          <w:bCs/>
          <w:sz w:val="28"/>
          <w:szCs w:val="28"/>
        </w:rPr>
        <w:t>.2 Increase in Mental Health Calls Over Time</w:t>
      </w:r>
    </w:p>
    <w:p w14:paraId="03767D28" w14:textId="40A83FDA" w:rsidR="006442B3" w:rsidRPr="00C8119E" w:rsidRDefault="006442B3" w:rsidP="00A11A2C">
      <w:pPr>
        <w:spacing w:line="480" w:lineRule="auto"/>
        <w:rPr>
          <w:rFonts w:ascii="Arial" w:hAnsi="Arial" w:cs="Arial"/>
        </w:rPr>
      </w:pPr>
      <w:r w:rsidRPr="00C8119E">
        <w:rPr>
          <w:rFonts w:ascii="Arial" w:hAnsi="Arial" w:cs="Arial"/>
          <w:sz w:val="24"/>
          <w:szCs w:val="24"/>
        </w:rPr>
        <w:t>The research also highlighted that 76% of police officers believe that mental health related calls have increased throughout their service. This finding suggests a growing responsibility on the police service to manage mental health related incidents. This is supported by previous research indicat</w:t>
      </w:r>
      <w:r w:rsidR="006E1946" w:rsidRPr="00C8119E">
        <w:rPr>
          <w:rFonts w:ascii="Arial" w:hAnsi="Arial" w:cs="Arial"/>
          <w:sz w:val="24"/>
          <w:szCs w:val="24"/>
        </w:rPr>
        <w:t>ing</w:t>
      </w:r>
      <w:r w:rsidRPr="00C8119E">
        <w:rPr>
          <w:rFonts w:ascii="Arial" w:hAnsi="Arial" w:cs="Arial"/>
          <w:sz w:val="24"/>
          <w:szCs w:val="24"/>
        </w:rPr>
        <w:t xml:space="preserve"> that emergency services are filling gaps left by underfunded mental health services (Cummins, I. 2016).</w:t>
      </w:r>
    </w:p>
    <w:p w14:paraId="73AC26C5" w14:textId="77777777" w:rsidR="006442B3" w:rsidRPr="001C445F" w:rsidRDefault="006442B3" w:rsidP="00A11A2C">
      <w:pPr>
        <w:spacing w:line="480" w:lineRule="auto"/>
        <w:rPr>
          <w:b/>
          <w:bCs/>
        </w:rPr>
      </w:pPr>
    </w:p>
    <w:p w14:paraId="2E583918" w14:textId="3ABDAAAD"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4.</w:t>
      </w:r>
      <w:r w:rsidR="004353D1" w:rsidRPr="00C8119E">
        <w:rPr>
          <w:rFonts w:ascii="Arial" w:hAnsi="Arial" w:cs="Arial"/>
          <w:b/>
          <w:bCs/>
          <w:sz w:val="28"/>
          <w:szCs w:val="28"/>
        </w:rPr>
        <w:t>4</w:t>
      </w:r>
      <w:r w:rsidRPr="00C8119E">
        <w:rPr>
          <w:rFonts w:ascii="Arial" w:hAnsi="Arial" w:cs="Arial"/>
          <w:b/>
          <w:bCs/>
          <w:sz w:val="28"/>
          <w:szCs w:val="28"/>
        </w:rPr>
        <w:t xml:space="preserve"> Theme Two: Mental health training police officers receive </w:t>
      </w:r>
    </w:p>
    <w:p w14:paraId="09932C5B" w14:textId="1473842C"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A significant issue highlighted in the study is the lack of adequate training </w:t>
      </w:r>
      <w:r w:rsidR="0067656A" w:rsidRPr="00C8119E">
        <w:rPr>
          <w:rFonts w:ascii="Arial" w:hAnsi="Arial" w:cs="Arial"/>
          <w:sz w:val="24"/>
          <w:szCs w:val="24"/>
        </w:rPr>
        <w:t>available to</w:t>
      </w:r>
      <w:r w:rsidRPr="00C8119E">
        <w:rPr>
          <w:rFonts w:ascii="Arial" w:hAnsi="Arial" w:cs="Arial"/>
          <w:sz w:val="24"/>
          <w:szCs w:val="24"/>
        </w:rPr>
        <w:t xml:space="preserve"> police officers in handling incidents involving members of the public in mental health crisis. The results of the questionnaire show that 94% of police officers that participated believe that police officers are not adequately trained to deal with mental health related incidents. This aligns with previous research by Lamb, H.R., Weinberger, L.E. and Decuir, W.J. (2014) suggesting that there is evidence that police training generally is inadequate to prepare police officers to identify and deal with persons with mental illness.</w:t>
      </w:r>
    </w:p>
    <w:p w14:paraId="6E196257" w14:textId="2194819A"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The study also identified that 68% of police officers do not feel confident dealing with mental health related incidents. This outcome in the study supports research from Chapter Two, where Lamb, H.R., Weinberger, L.E. and Decuir, W.J. (2014) explain that officers simply do not feel comfortable dealing with incidents where they are not able to help the public due to lack o</w:t>
      </w:r>
      <w:r w:rsidR="0067656A" w:rsidRPr="00C8119E">
        <w:rPr>
          <w:rFonts w:ascii="Arial" w:hAnsi="Arial" w:cs="Arial"/>
          <w:sz w:val="24"/>
          <w:szCs w:val="24"/>
        </w:rPr>
        <w:t>f</w:t>
      </w:r>
      <w:r w:rsidRPr="00C8119E">
        <w:rPr>
          <w:rFonts w:ascii="Arial" w:hAnsi="Arial" w:cs="Arial"/>
          <w:sz w:val="24"/>
          <w:szCs w:val="24"/>
        </w:rPr>
        <w:t xml:space="preserve"> experience and training.</w:t>
      </w:r>
    </w:p>
    <w:p w14:paraId="5EDEA827"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lastRenderedPageBreak/>
        <w:t xml:space="preserve">These findings indicate a major gap in policing training, which affects officer confidence, decision making, and overall effectiveness in managing such situations. </w:t>
      </w:r>
    </w:p>
    <w:p w14:paraId="1EE5C673" w14:textId="77777777" w:rsidR="006442B3" w:rsidRPr="001C445F" w:rsidRDefault="006442B3" w:rsidP="00A11A2C">
      <w:pPr>
        <w:spacing w:line="480" w:lineRule="auto"/>
        <w:rPr>
          <w:b/>
          <w:bCs/>
        </w:rPr>
      </w:pPr>
    </w:p>
    <w:p w14:paraId="6FFADAED" w14:textId="34052582"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4.</w:t>
      </w:r>
      <w:r w:rsidR="004353D1" w:rsidRPr="00C8119E">
        <w:rPr>
          <w:rFonts w:ascii="Arial" w:hAnsi="Arial" w:cs="Arial"/>
          <w:b/>
          <w:bCs/>
          <w:sz w:val="28"/>
          <w:szCs w:val="28"/>
        </w:rPr>
        <w:t>5</w:t>
      </w:r>
      <w:r w:rsidRPr="00C8119E">
        <w:rPr>
          <w:rFonts w:ascii="Arial" w:hAnsi="Arial" w:cs="Arial"/>
          <w:b/>
          <w:bCs/>
          <w:sz w:val="28"/>
          <w:szCs w:val="28"/>
        </w:rPr>
        <w:t xml:space="preserve"> Theme Three: Issues faced at hospitals</w:t>
      </w:r>
    </w:p>
    <w:p w14:paraId="05ADBC4C" w14:textId="01099463"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4.</w:t>
      </w:r>
      <w:r w:rsidR="004353D1" w:rsidRPr="00C8119E">
        <w:rPr>
          <w:rFonts w:ascii="Arial" w:hAnsi="Arial" w:cs="Arial"/>
          <w:b/>
          <w:bCs/>
          <w:sz w:val="28"/>
          <w:szCs w:val="28"/>
        </w:rPr>
        <w:t>5</w:t>
      </w:r>
      <w:r w:rsidRPr="00C8119E">
        <w:rPr>
          <w:rFonts w:ascii="Arial" w:hAnsi="Arial" w:cs="Arial"/>
          <w:b/>
          <w:bCs/>
          <w:sz w:val="28"/>
          <w:szCs w:val="28"/>
        </w:rPr>
        <w:t>.1 Difficulties Liaising with Health Professionals</w:t>
      </w:r>
    </w:p>
    <w:p w14:paraId="751D6F5F" w14:textId="2B299C9F"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A significant challenge identified in the survey i</w:t>
      </w:r>
      <w:r w:rsidR="0067656A" w:rsidRPr="00C8119E">
        <w:rPr>
          <w:rFonts w:ascii="Arial" w:hAnsi="Arial" w:cs="Arial"/>
          <w:sz w:val="24"/>
          <w:szCs w:val="24"/>
        </w:rPr>
        <w:t>s</w:t>
      </w:r>
      <w:r w:rsidRPr="00C8119E">
        <w:rPr>
          <w:rFonts w:ascii="Arial" w:hAnsi="Arial" w:cs="Arial"/>
          <w:sz w:val="24"/>
          <w:szCs w:val="24"/>
        </w:rPr>
        <w:t xml:space="preserve"> the difficulties police officers face wh</w:t>
      </w:r>
      <w:r w:rsidR="0067656A" w:rsidRPr="00C8119E">
        <w:rPr>
          <w:rFonts w:ascii="Arial" w:hAnsi="Arial" w:cs="Arial"/>
          <w:sz w:val="24"/>
          <w:szCs w:val="24"/>
        </w:rPr>
        <w:t xml:space="preserve">ilst </w:t>
      </w:r>
      <w:r w:rsidRPr="00C8119E">
        <w:rPr>
          <w:rFonts w:ascii="Arial" w:hAnsi="Arial" w:cs="Arial"/>
          <w:sz w:val="24"/>
          <w:szCs w:val="24"/>
        </w:rPr>
        <w:t>liaising with health professionals wh</w:t>
      </w:r>
      <w:r w:rsidR="0067656A" w:rsidRPr="00C8119E">
        <w:rPr>
          <w:rFonts w:ascii="Arial" w:hAnsi="Arial" w:cs="Arial"/>
          <w:sz w:val="24"/>
          <w:szCs w:val="24"/>
        </w:rPr>
        <w:t>en</w:t>
      </w:r>
      <w:r w:rsidRPr="00C8119E">
        <w:rPr>
          <w:rFonts w:ascii="Arial" w:hAnsi="Arial" w:cs="Arial"/>
          <w:sz w:val="24"/>
          <w:szCs w:val="24"/>
        </w:rPr>
        <w:t xml:space="preserve"> dealing with mental health related incidents. The study identified that 82% of officers stated they had encountered difficulties dealing/liaising with health professionals whilst at an incident where someone is in a mental health crisis. This suggests that there is a breakdown in communication and collaboration between police and medical professionals. This aligns with previous research carried out by Noga, H., </w:t>
      </w:r>
      <w:r w:rsidR="00671495">
        <w:rPr>
          <w:rFonts w:ascii="Arial" w:hAnsi="Arial" w:cs="Arial"/>
          <w:sz w:val="24"/>
          <w:szCs w:val="24"/>
        </w:rPr>
        <w:t xml:space="preserve">et al., </w:t>
      </w:r>
      <w:r w:rsidRPr="00C8119E">
        <w:rPr>
          <w:rFonts w:ascii="Arial" w:hAnsi="Arial" w:cs="Arial"/>
          <w:sz w:val="24"/>
          <w:szCs w:val="24"/>
        </w:rPr>
        <w:t xml:space="preserve">(2015) </w:t>
      </w:r>
      <w:r w:rsidR="0067656A" w:rsidRPr="00C8119E">
        <w:rPr>
          <w:rFonts w:ascii="Arial" w:hAnsi="Arial" w:cs="Arial"/>
          <w:sz w:val="24"/>
          <w:szCs w:val="24"/>
        </w:rPr>
        <w:t>who argue</w:t>
      </w:r>
      <w:r w:rsidRPr="00C8119E">
        <w:rPr>
          <w:rFonts w:ascii="Arial" w:hAnsi="Arial" w:cs="Arial"/>
          <w:sz w:val="24"/>
          <w:szCs w:val="24"/>
        </w:rPr>
        <w:t xml:space="preserve"> that police have underdeveloped links with mental health and social care services and consistently express a lack of support from partner agencies.</w:t>
      </w:r>
    </w:p>
    <w:p w14:paraId="05467F75" w14:textId="77777777" w:rsidR="006442B3" w:rsidRPr="001C445F" w:rsidRDefault="006442B3" w:rsidP="00A11A2C">
      <w:pPr>
        <w:spacing w:line="480" w:lineRule="auto"/>
        <w:rPr>
          <w:rFonts w:cs="Arial"/>
        </w:rPr>
      </w:pPr>
    </w:p>
    <w:p w14:paraId="7C946D5D" w14:textId="6876FACF"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4.</w:t>
      </w:r>
      <w:r w:rsidR="004353D1" w:rsidRPr="00C8119E">
        <w:rPr>
          <w:rFonts w:ascii="Arial" w:hAnsi="Arial" w:cs="Arial"/>
          <w:b/>
          <w:bCs/>
          <w:sz w:val="28"/>
          <w:szCs w:val="28"/>
        </w:rPr>
        <w:t>5</w:t>
      </w:r>
      <w:r w:rsidRPr="00C8119E">
        <w:rPr>
          <w:rFonts w:ascii="Arial" w:hAnsi="Arial" w:cs="Arial"/>
          <w:b/>
          <w:bCs/>
          <w:sz w:val="28"/>
          <w:szCs w:val="28"/>
        </w:rPr>
        <w:t xml:space="preserve">.2 Time spent at Hospitals and </w:t>
      </w:r>
      <w:r w:rsidR="009E5A92" w:rsidRPr="00C8119E">
        <w:rPr>
          <w:rFonts w:ascii="Arial" w:hAnsi="Arial" w:cs="Arial"/>
          <w:b/>
          <w:bCs/>
          <w:sz w:val="28"/>
          <w:szCs w:val="28"/>
        </w:rPr>
        <w:t>the</w:t>
      </w:r>
      <w:r w:rsidRPr="00C8119E">
        <w:rPr>
          <w:rFonts w:ascii="Arial" w:hAnsi="Arial" w:cs="Arial"/>
          <w:b/>
          <w:bCs/>
          <w:sz w:val="28"/>
          <w:szCs w:val="28"/>
        </w:rPr>
        <w:t xml:space="preserve"> impact on policing</w:t>
      </w:r>
    </w:p>
    <w:p w14:paraId="65347C06" w14:textId="0E969000"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The data from the survey identifies that mental health related hospital visits consume a significant amount of police time. 58% of the police officers in the survey state that they spend over 8 hours per week at the hospital with individuals in a mental health crisis. Furthermore, 20% of officers state they spend between five and eight hours at the hospital with an individual in a mental health crisis. This supports previous research by Lamb, H.R., Weinberger, L.E. and DeCuir, W.J. (2014) </w:t>
      </w:r>
      <w:r w:rsidR="0067656A" w:rsidRPr="00C8119E">
        <w:rPr>
          <w:rFonts w:ascii="Arial" w:hAnsi="Arial" w:cs="Arial"/>
          <w:sz w:val="24"/>
          <w:szCs w:val="24"/>
        </w:rPr>
        <w:t>who argue that</w:t>
      </w:r>
      <w:r w:rsidRPr="00C8119E">
        <w:rPr>
          <w:rFonts w:ascii="Arial" w:hAnsi="Arial" w:cs="Arial"/>
          <w:sz w:val="24"/>
          <w:szCs w:val="24"/>
        </w:rPr>
        <w:t xml:space="preserve"> </w:t>
      </w:r>
      <w:r w:rsidRPr="00C8119E">
        <w:rPr>
          <w:rFonts w:ascii="Arial" w:hAnsi="Arial" w:cs="Arial"/>
          <w:sz w:val="24"/>
          <w:szCs w:val="24"/>
        </w:rPr>
        <w:lastRenderedPageBreak/>
        <w:t>officers can spend lengthy periods in emergency departments or hospital waiting rooms, during which time they are unable to perform other duties.</w:t>
      </w:r>
    </w:p>
    <w:p w14:paraId="2986DA1B"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This results in a major strain on police resources, officers often being taken off the front line for extended periods, reducing the availability of officers for ongoing emergencies and crime prevention.</w:t>
      </w:r>
    </w:p>
    <w:p w14:paraId="356A152D" w14:textId="77777777" w:rsidR="006442B3" w:rsidRPr="001C445F" w:rsidRDefault="006442B3" w:rsidP="00A11A2C">
      <w:pPr>
        <w:spacing w:line="480" w:lineRule="auto"/>
        <w:rPr>
          <w:b/>
          <w:bCs/>
        </w:rPr>
      </w:pPr>
    </w:p>
    <w:p w14:paraId="455D05D1" w14:textId="72D79954"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4.</w:t>
      </w:r>
      <w:r w:rsidR="004353D1" w:rsidRPr="00C8119E">
        <w:rPr>
          <w:rFonts w:ascii="Arial" w:hAnsi="Arial" w:cs="Arial"/>
          <w:b/>
          <w:bCs/>
          <w:sz w:val="28"/>
          <w:szCs w:val="28"/>
        </w:rPr>
        <w:t>6</w:t>
      </w:r>
      <w:r w:rsidRPr="00C8119E">
        <w:rPr>
          <w:rFonts w:ascii="Arial" w:hAnsi="Arial" w:cs="Arial"/>
          <w:b/>
          <w:bCs/>
          <w:sz w:val="28"/>
          <w:szCs w:val="28"/>
        </w:rPr>
        <w:t xml:space="preserve"> Theme Four: Opinions on custody </w:t>
      </w:r>
      <w:r w:rsidR="009E5A92" w:rsidRPr="00C8119E">
        <w:rPr>
          <w:rFonts w:ascii="Arial" w:hAnsi="Arial" w:cs="Arial"/>
          <w:b/>
          <w:bCs/>
          <w:sz w:val="28"/>
          <w:szCs w:val="28"/>
        </w:rPr>
        <w:t xml:space="preserve">suites </w:t>
      </w:r>
      <w:r w:rsidRPr="00C8119E">
        <w:rPr>
          <w:rFonts w:ascii="Arial" w:hAnsi="Arial" w:cs="Arial"/>
          <w:b/>
          <w:bCs/>
          <w:sz w:val="28"/>
          <w:szCs w:val="28"/>
        </w:rPr>
        <w:t xml:space="preserve">as a place of safety </w:t>
      </w:r>
    </w:p>
    <w:p w14:paraId="1CB50B27" w14:textId="6ADB0449"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A key issue raised in the study is the appropriateness of police custody suites as a place of safety for individuals experiencing mental health crisis. The results found that 68% of officers believe that police custody </w:t>
      </w:r>
      <w:r w:rsidR="0067656A" w:rsidRPr="00C8119E">
        <w:rPr>
          <w:rFonts w:ascii="Arial" w:hAnsi="Arial" w:cs="Arial"/>
          <w:sz w:val="24"/>
          <w:szCs w:val="24"/>
        </w:rPr>
        <w:t xml:space="preserve">suites </w:t>
      </w:r>
      <w:r w:rsidRPr="00C8119E">
        <w:rPr>
          <w:rFonts w:ascii="Arial" w:hAnsi="Arial" w:cs="Arial"/>
          <w:sz w:val="24"/>
          <w:szCs w:val="24"/>
        </w:rPr>
        <w:t xml:space="preserve">should be used as a place of safety only in extreme circumstances. The remaining 32% of officers believe that police custody suites should never be used as a place of safety for individuals suffering with mental health. This aligns with previous research by Cummins, I. (2022) </w:t>
      </w:r>
      <w:r w:rsidR="0067656A" w:rsidRPr="00C8119E">
        <w:rPr>
          <w:rFonts w:ascii="Arial" w:hAnsi="Arial" w:cs="Arial"/>
          <w:sz w:val="24"/>
          <w:szCs w:val="24"/>
        </w:rPr>
        <w:t xml:space="preserve">who argues </w:t>
      </w:r>
      <w:r w:rsidRPr="00C8119E">
        <w:rPr>
          <w:rFonts w:ascii="Arial" w:hAnsi="Arial" w:cs="Arial"/>
          <w:sz w:val="24"/>
          <w:szCs w:val="24"/>
        </w:rPr>
        <w:t xml:space="preserve">that police cells are not designed for the mentally ill. A cell is a bare concrete space with a mattress and a steel toilet. There is clearly </w:t>
      </w:r>
      <w:r w:rsidR="0067656A" w:rsidRPr="00C8119E">
        <w:rPr>
          <w:rFonts w:ascii="Arial" w:hAnsi="Arial" w:cs="Arial"/>
          <w:sz w:val="24"/>
          <w:szCs w:val="24"/>
        </w:rPr>
        <w:t xml:space="preserve">a </w:t>
      </w:r>
      <w:r w:rsidRPr="00C8119E">
        <w:rPr>
          <w:rFonts w:ascii="Arial" w:hAnsi="Arial" w:cs="Arial"/>
          <w:sz w:val="24"/>
          <w:szCs w:val="24"/>
        </w:rPr>
        <w:t>potential for this to have a negative impact on an individual’s mental health.</w:t>
      </w:r>
    </w:p>
    <w:p w14:paraId="6879A40B"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The data from the study reflects growing concerns that police stations are not suitable environments for individuals experiencing a mental health crisis.</w:t>
      </w:r>
    </w:p>
    <w:p w14:paraId="1D9721C6" w14:textId="77777777" w:rsidR="006442B3" w:rsidRPr="001C445F" w:rsidRDefault="006442B3" w:rsidP="00A11A2C">
      <w:pPr>
        <w:spacing w:line="480" w:lineRule="auto"/>
        <w:rPr>
          <w:rFonts w:cs="Arial"/>
        </w:rPr>
      </w:pPr>
    </w:p>
    <w:p w14:paraId="49F7725C" w14:textId="595FE5C5"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4.</w:t>
      </w:r>
      <w:r w:rsidR="004353D1" w:rsidRPr="00C8119E">
        <w:rPr>
          <w:rFonts w:ascii="Arial" w:hAnsi="Arial" w:cs="Arial"/>
          <w:b/>
          <w:bCs/>
          <w:sz w:val="28"/>
          <w:szCs w:val="28"/>
        </w:rPr>
        <w:t>7</w:t>
      </w:r>
      <w:r w:rsidRPr="00C8119E">
        <w:rPr>
          <w:rFonts w:ascii="Arial" w:hAnsi="Arial" w:cs="Arial"/>
          <w:b/>
          <w:bCs/>
          <w:sz w:val="28"/>
          <w:szCs w:val="28"/>
        </w:rPr>
        <w:t xml:space="preserve"> Conclusion</w:t>
      </w:r>
    </w:p>
    <w:p w14:paraId="34EB0D90"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As a result of analysing the quantitative surveys, the researcher identified patterns similar in the primary research and in the secondary research in chapter two of this research project. </w:t>
      </w:r>
    </w:p>
    <w:p w14:paraId="3874147F" w14:textId="0804836F"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lastRenderedPageBreak/>
        <w:t>This chapter has successfully completed objective three of the dissertation:</w:t>
      </w:r>
    </w:p>
    <w:p w14:paraId="5843150A" w14:textId="77777777" w:rsidR="006442B3" w:rsidRPr="00C8119E" w:rsidRDefault="006442B3" w:rsidP="00A11A2C">
      <w:pPr>
        <w:spacing w:line="480" w:lineRule="auto"/>
        <w:rPr>
          <w:rFonts w:ascii="Arial" w:hAnsi="Arial" w:cs="Arial"/>
          <w:i/>
          <w:iCs/>
          <w:sz w:val="24"/>
          <w:szCs w:val="24"/>
        </w:rPr>
      </w:pPr>
      <w:r w:rsidRPr="00C8119E">
        <w:rPr>
          <w:rFonts w:ascii="Arial" w:hAnsi="Arial" w:cs="Arial"/>
          <w:i/>
          <w:iCs/>
          <w:sz w:val="24"/>
          <w:szCs w:val="24"/>
        </w:rPr>
        <w:t>To conduct primary research and analyse the data to understand the barriers police officers at South Wales Police face when dealing with mental health related incidents.</w:t>
      </w:r>
    </w:p>
    <w:p w14:paraId="552153A4" w14:textId="1A0F12C6" w:rsidR="001C445F"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The next chapter of the dissertation will conclude the research project. </w:t>
      </w:r>
    </w:p>
    <w:p w14:paraId="16DFB87E" w14:textId="77777777" w:rsidR="004353D1" w:rsidRPr="00C8119E" w:rsidRDefault="004353D1" w:rsidP="00A11A2C">
      <w:pPr>
        <w:spacing w:line="480" w:lineRule="auto"/>
        <w:rPr>
          <w:rFonts w:ascii="Arial" w:hAnsi="Arial" w:cs="Arial"/>
          <w:sz w:val="24"/>
          <w:szCs w:val="24"/>
        </w:rPr>
      </w:pPr>
    </w:p>
    <w:p w14:paraId="0D4CCC03" w14:textId="77777777" w:rsidR="004353D1" w:rsidRPr="00C8119E" w:rsidRDefault="004353D1" w:rsidP="00A11A2C">
      <w:pPr>
        <w:spacing w:line="480" w:lineRule="auto"/>
        <w:rPr>
          <w:rFonts w:ascii="Arial" w:hAnsi="Arial" w:cs="Arial"/>
          <w:sz w:val="24"/>
          <w:szCs w:val="24"/>
        </w:rPr>
      </w:pPr>
    </w:p>
    <w:p w14:paraId="3C91EE09" w14:textId="77777777" w:rsidR="004353D1" w:rsidRPr="00C8119E" w:rsidRDefault="004353D1" w:rsidP="00A11A2C">
      <w:pPr>
        <w:spacing w:line="480" w:lineRule="auto"/>
        <w:rPr>
          <w:rFonts w:ascii="Arial" w:hAnsi="Arial" w:cs="Arial"/>
          <w:sz w:val="24"/>
          <w:szCs w:val="24"/>
        </w:rPr>
      </w:pPr>
    </w:p>
    <w:p w14:paraId="6575A339" w14:textId="77777777" w:rsidR="00671495" w:rsidRDefault="00671495" w:rsidP="00A11A2C">
      <w:pPr>
        <w:spacing w:line="480" w:lineRule="auto"/>
      </w:pPr>
    </w:p>
    <w:p w14:paraId="7A7E5DD7" w14:textId="77777777" w:rsidR="00687C8B" w:rsidRDefault="00687C8B" w:rsidP="00A11A2C">
      <w:pPr>
        <w:spacing w:line="480" w:lineRule="auto"/>
        <w:rPr>
          <w:rFonts w:ascii="Arial" w:hAnsi="Arial" w:cs="Arial"/>
          <w:b/>
          <w:bCs/>
          <w:sz w:val="28"/>
          <w:szCs w:val="28"/>
        </w:rPr>
      </w:pPr>
    </w:p>
    <w:p w14:paraId="0B6E28C2" w14:textId="77777777" w:rsidR="00687C8B" w:rsidRDefault="00687C8B" w:rsidP="00A11A2C">
      <w:pPr>
        <w:spacing w:line="480" w:lineRule="auto"/>
        <w:rPr>
          <w:rFonts w:ascii="Arial" w:hAnsi="Arial" w:cs="Arial"/>
          <w:b/>
          <w:bCs/>
          <w:sz w:val="28"/>
          <w:szCs w:val="28"/>
        </w:rPr>
      </w:pPr>
    </w:p>
    <w:p w14:paraId="51D7F8DB" w14:textId="77777777" w:rsidR="00687C8B" w:rsidRDefault="00687C8B" w:rsidP="00A11A2C">
      <w:pPr>
        <w:spacing w:line="480" w:lineRule="auto"/>
        <w:rPr>
          <w:rFonts w:ascii="Arial" w:hAnsi="Arial" w:cs="Arial"/>
          <w:b/>
          <w:bCs/>
          <w:sz w:val="28"/>
          <w:szCs w:val="28"/>
        </w:rPr>
      </w:pPr>
    </w:p>
    <w:p w14:paraId="7E715537" w14:textId="77777777" w:rsidR="00687C8B" w:rsidRDefault="00687C8B" w:rsidP="00A11A2C">
      <w:pPr>
        <w:spacing w:line="480" w:lineRule="auto"/>
        <w:rPr>
          <w:rFonts w:ascii="Arial" w:hAnsi="Arial" w:cs="Arial"/>
          <w:b/>
          <w:bCs/>
          <w:sz w:val="28"/>
          <w:szCs w:val="28"/>
        </w:rPr>
      </w:pPr>
    </w:p>
    <w:p w14:paraId="76184744" w14:textId="77777777" w:rsidR="00687C8B" w:rsidRDefault="00687C8B" w:rsidP="00A11A2C">
      <w:pPr>
        <w:spacing w:line="480" w:lineRule="auto"/>
        <w:rPr>
          <w:rFonts w:ascii="Arial" w:hAnsi="Arial" w:cs="Arial"/>
          <w:b/>
          <w:bCs/>
          <w:sz w:val="28"/>
          <w:szCs w:val="28"/>
        </w:rPr>
      </w:pPr>
    </w:p>
    <w:p w14:paraId="7F3187E3" w14:textId="77777777" w:rsidR="00687C8B" w:rsidRDefault="00687C8B" w:rsidP="00A11A2C">
      <w:pPr>
        <w:spacing w:line="480" w:lineRule="auto"/>
        <w:rPr>
          <w:rFonts w:ascii="Arial" w:hAnsi="Arial" w:cs="Arial"/>
          <w:b/>
          <w:bCs/>
          <w:sz w:val="28"/>
          <w:szCs w:val="28"/>
        </w:rPr>
      </w:pPr>
    </w:p>
    <w:p w14:paraId="1ECDF485" w14:textId="77777777" w:rsidR="00687C8B" w:rsidRDefault="00687C8B" w:rsidP="00A11A2C">
      <w:pPr>
        <w:spacing w:line="480" w:lineRule="auto"/>
        <w:rPr>
          <w:rFonts w:ascii="Arial" w:hAnsi="Arial" w:cs="Arial"/>
          <w:b/>
          <w:bCs/>
          <w:sz w:val="28"/>
          <w:szCs w:val="28"/>
        </w:rPr>
      </w:pPr>
    </w:p>
    <w:p w14:paraId="1AD7BF7A" w14:textId="77777777" w:rsidR="00687C8B" w:rsidRDefault="00687C8B" w:rsidP="00A11A2C">
      <w:pPr>
        <w:spacing w:line="480" w:lineRule="auto"/>
        <w:rPr>
          <w:rFonts w:ascii="Arial" w:hAnsi="Arial" w:cs="Arial"/>
          <w:b/>
          <w:bCs/>
          <w:sz w:val="28"/>
          <w:szCs w:val="28"/>
        </w:rPr>
      </w:pPr>
    </w:p>
    <w:p w14:paraId="6B0DEA2B" w14:textId="77777777" w:rsidR="00687C8B" w:rsidRDefault="00687C8B" w:rsidP="00A11A2C">
      <w:pPr>
        <w:spacing w:line="480" w:lineRule="auto"/>
        <w:rPr>
          <w:rFonts w:ascii="Arial" w:hAnsi="Arial" w:cs="Arial"/>
          <w:b/>
          <w:bCs/>
          <w:sz w:val="28"/>
          <w:szCs w:val="28"/>
        </w:rPr>
      </w:pPr>
    </w:p>
    <w:p w14:paraId="39BA8520" w14:textId="77777777" w:rsidR="00687C8B" w:rsidRDefault="00687C8B" w:rsidP="00A11A2C">
      <w:pPr>
        <w:spacing w:line="480" w:lineRule="auto"/>
        <w:rPr>
          <w:rFonts w:ascii="Arial" w:hAnsi="Arial" w:cs="Arial"/>
          <w:b/>
          <w:bCs/>
          <w:sz w:val="28"/>
          <w:szCs w:val="28"/>
        </w:rPr>
      </w:pPr>
    </w:p>
    <w:p w14:paraId="64FBD83C" w14:textId="0FDD5961" w:rsidR="006442B3" w:rsidRPr="00C8119E" w:rsidRDefault="004353D1" w:rsidP="00A11A2C">
      <w:pPr>
        <w:spacing w:line="480" w:lineRule="auto"/>
        <w:rPr>
          <w:rFonts w:ascii="Arial" w:hAnsi="Arial" w:cs="Arial"/>
          <w:sz w:val="28"/>
          <w:szCs w:val="28"/>
        </w:rPr>
      </w:pPr>
      <w:r w:rsidRPr="00C8119E">
        <w:rPr>
          <w:rFonts w:ascii="Arial" w:hAnsi="Arial" w:cs="Arial"/>
          <w:b/>
          <w:bCs/>
          <w:sz w:val="28"/>
          <w:szCs w:val="28"/>
        </w:rPr>
        <w:lastRenderedPageBreak/>
        <w:t xml:space="preserve">5.0 </w:t>
      </w:r>
      <w:r w:rsidR="006442B3" w:rsidRPr="00C8119E">
        <w:rPr>
          <w:rFonts w:ascii="Arial" w:hAnsi="Arial" w:cs="Arial"/>
          <w:b/>
          <w:bCs/>
          <w:sz w:val="28"/>
          <w:szCs w:val="28"/>
        </w:rPr>
        <w:t xml:space="preserve">Chapter </w:t>
      </w:r>
      <w:r w:rsidRPr="00C8119E">
        <w:rPr>
          <w:rFonts w:ascii="Arial" w:hAnsi="Arial" w:cs="Arial"/>
          <w:b/>
          <w:bCs/>
          <w:sz w:val="28"/>
          <w:szCs w:val="28"/>
        </w:rPr>
        <w:t>Five</w:t>
      </w:r>
      <w:r w:rsidR="00272DCC" w:rsidRPr="00C8119E">
        <w:rPr>
          <w:rFonts w:ascii="Arial" w:hAnsi="Arial" w:cs="Arial"/>
          <w:b/>
          <w:bCs/>
          <w:sz w:val="28"/>
          <w:szCs w:val="28"/>
        </w:rPr>
        <w:t xml:space="preserve"> -</w:t>
      </w:r>
      <w:r w:rsidR="006442B3" w:rsidRPr="00C8119E">
        <w:rPr>
          <w:rFonts w:ascii="Arial" w:hAnsi="Arial" w:cs="Arial"/>
          <w:b/>
          <w:bCs/>
          <w:sz w:val="28"/>
          <w:szCs w:val="28"/>
        </w:rPr>
        <w:t xml:space="preserve"> Conclusion and Recommendations</w:t>
      </w:r>
    </w:p>
    <w:p w14:paraId="2CA361C5" w14:textId="77777777" w:rsidR="006442B3" w:rsidRPr="001C445F" w:rsidRDefault="006442B3" w:rsidP="00A11A2C">
      <w:pPr>
        <w:spacing w:line="480" w:lineRule="auto"/>
        <w:rPr>
          <w:b/>
          <w:bCs/>
        </w:rPr>
      </w:pPr>
      <w:r w:rsidRPr="00C8119E">
        <w:rPr>
          <w:rFonts w:ascii="Arial" w:hAnsi="Arial" w:cs="Arial"/>
          <w:b/>
          <w:bCs/>
          <w:sz w:val="28"/>
          <w:szCs w:val="28"/>
        </w:rPr>
        <w:t>5.1 Introduction</w:t>
      </w:r>
    </w:p>
    <w:p w14:paraId="12EA9298" w14:textId="21077B70"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The previous chapter analysed the data collected from the primary research and achieved the third objective. This chapter will seek to achieve the final objective</w:t>
      </w:r>
      <w:r w:rsidR="00667EE9" w:rsidRPr="00C8119E">
        <w:rPr>
          <w:rFonts w:ascii="Arial" w:hAnsi="Arial" w:cs="Arial"/>
          <w:sz w:val="24"/>
          <w:szCs w:val="24"/>
        </w:rPr>
        <w:t>:</w:t>
      </w:r>
    </w:p>
    <w:p w14:paraId="4C068465" w14:textId="77777777" w:rsidR="006442B3" w:rsidRPr="00C8119E" w:rsidRDefault="006442B3" w:rsidP="00A11A2C">
      <w:pPr>
        <w:spacing w:line="480" w:lineRule="auto"/>
        <w:rPr>
          <w:rFonts w:ascii="Arial" w:hAnsi="Arial" w:cs="Arial"/>
          <w:i/>
          <w:iCs/>
          <w:sz w:val="24"/>
          <w:szCs w:val="24"/>
        </w:rPr>
      </w:pPr>
      <w:r w:rsidRPr="00C8119E">
        <w:rPr>
          <w:rFonts w:ascii="Arial" w:hAnsi="Arial" w:cs="Arial"/>
          <w:i/>
          <w:iCs/>
          <w:sz w:val="24"/>
          <w:szCs w:val="24"/>
        </w:rPr>
        <w:t>Provide recommendations to tackle the challenges faced by South Wales Police when dealing with people in a mental health crisis.</w:t>
      </w:r>
    </w:p>
    <w:p w14:paraId="3111F2DB"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This chapter will also provide a conclusion to the research question “What challenges do South Wales Police officers face whilst dealing with a mental health crisis?”. Additionally, this chapter will provide limitations in relation to this study and highlight possible avenues for future academic research in relation to this study.</w:t>
      </w:r>
    </w:p>
    <w:p w14:paraId="189E7F12" w14:textId="77777777" w:rsidR="006442B3" w:rsidRPr="001C445F" w:rsidRDefault="006442B3" w:rsidP="00A11A2C">
      <w:pPr>
        <w:spacing w:line="480" w:lineRule="auto"/>
      </w:pPr>
    </w:p>
    <w:p w14:paraId="137DA245"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5.2 Summary of Findings</w:t>
      </w:r>
    </w:p>
    <w:p w14:paraId="55C6E48B"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This research aimed to identify the challenges faced by South Wales Police whilst dealing with members of the public in a mental health crisis. Based on a quantitative analysis of officers’ experiences and perceptions, it can be concluded that increasing mental health related calls, inadequate training, difficulties liaising with health care professionals, and the use of police custody as a place of safety are key areas of concern. The results indicate that officers are often required to manage mental health crises despite limited resources and training, with 94% of officers stating that police officers are not adequately trained to deal with mental health. 82% of officers confirmed they have encountered difficulties dealing with health professionals, this highlights the need for improved multi-agency collaboration and increased access to health-based crisis services.</w:t>
      </w:r>
    </w:p>
    <w:p w14:paraId="4A3A7A2B" w14:textId="77777777" w:rsidR="006442B3" w:rsidRPr="001C445F" w:rsidRDefault="006442B3" w:rsidP="00A11A2C">
      <w:pPr>
        <w:spacing w:line="480" w:lineRule="auto"/>
      </w:pPr>
    </w:p>
    <w:p w14:paraId="406D9D03"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 xml:space="preserve">5.3 Recommendations </w:t>
      </w:r>
    </w:p>
    <w:p w14:paraId="482D4A51"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Based on the findings from this dissertation, several key recommendations can be made to improve the challenges faced by South Wales police officers whilst dealing with mental health related incidents. These recommendations focus on training improvements, better multi-agency collaboration and clearer policies on custody use as a place of safety.</w:t>
      </w:r>
    </w:p>
    <w:p w14:paraId="0C88D12F" w14:textId="3D6920C1"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A first recommendation is more adequate mental health training. Given that 94% of officers who took part in the study feel their training is inadequate, it is crucial to re-design the current mental health training programmes for police officers. Previous literature reflects the findings from this study</w:t>
      </w:r>
      <w:r w:rsidR="00667EE9" w:rsidRPr="00C8119E">
        <w:rPr>
          <w:rFonts w:ascii="Arial" w:hAnsi="Arial" w:cs="Arial"/>
          <w:sz w:val="24"/>
          <w:szCs w:val="24"/>
        </w:rPr>
        <w:t xml:space="preserve">. </w:t>
      </w:r>
      <w:r w:rsidRPr="00C8119E">
        <w:rPr>
          <w:rFonts w:ascii="Arial" w:hAnsi="Arial" w:cs="Arial"/>
          <w:sz w:val="24"/>
          <w:szCs w:val="24"/>
        </w:rPr>
        <w:t xml:space="preserve">Lamb, H.R., Weinberger, L.E. and Decuir, W.J. (2014) state that there is evidence </w:t>
      </w:r>
      <w:r w:rsidR="00667EE9" w:rsidRPr="00C8119E">
        <w:rPr>
          <w:rFonts w:ascii="Arial" w:hAnsi="Arial" w:cs="Arial"/>
          <w:sz w:val="24"/>
          <w:szCs w:val="24"/>
        </w:rPr>
        <w:t xml:space="preserve">to suggest </w:t>
      </w:r>
      <w:r w:rsidRPr="00C8119E">
        <w:rPr>
          <w:rFonts w:ascii="Arial" w:hAnsi="Arial" w:cs="Arial"/>
          <w:sz w:val="24"/>
          <w:szCs w:val="24"/>
        </w:rPr>
        <w:t>that police training is generally inadequate to prepare police officers to deal with persons with a mental illness. Currently there are police officers with no mental health experience, teaching other police officers. It would be beneficial to begin a training partnership with mental health professionals, allowing officers to learn directly from professionals who work with individuals in crisis every day.</w:t>
      </w:r>
    </w:p>
    <w:p w14:paraId="77CD9DAF" w14:textId="1F0767DA"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A second recommendation is to strengthen multi agency collaboration between South Wales Police and Healthcare services. The findings in the study highlight significant communication issues between police officers and healthcare professionals, with 82% of the officers reporting difficulties liaising with health professionals. This reflects previous literature by Noga, H., </w:t>
      </w:r>
      <w:r w:rsidR="00671495">
        <w:rPr>
          <w:rFonts w:ascii="Arial" w:hAnsi="Arial" w:cs="Arial"/>
          <w:sz w:val="24"/>
          <w:szCs w:val="24"/>
        </w:rPr>
        <w:t xml:space="preserve">et al., </w:t>
      </w:r>
      <w:r w:rsidRPr="00C8119E">
        <w:rPr>
          <w:rFonts w:ascii="Arial" w:hAnsi="Arial" w:cs="Arial"/>
          <w:sz w:val="24"/>
          <w:szCs w:val="24"/>
        </w:rPr>
        <w:t xml:space="preserve">(2015) advising that police officers consistently express a lack of support from partner agencies. To improve this relationship, </w:t>
      </w:r>
      <w:r w:rsidR="00F849FB">
        <w:rPr>
          <w:rFonts w:ascii="Arial" w:hAnsi="Arial" w:cs="Arial"/>
          <w:sz w:val="24"/>
          <w:szCs w:val="24"/>
        </w:rPr>
        <w:t xml:space="preserve">a key </w:t>
      </w:r>
      <w:r w:rsidRPr="00C8119E">
        <w:rPr>
          <w:rFonts w:ascii="Arial" w:hAnsi="Arial" w:cs="Arial"/>
          <w:sz w:val="24"/>
          <w:szCs w:val="24"/>
        </w:rPr>
        <w:t xml:space="preserve">recommendation would be to have a dedicated </w:t>
      </w:r>
      <w:r w:rsidRPr="00C8119E">
        <w:rPr>
          <w:rFonts w:ascii="Arial" w:hAnsi="Arial" w:cs="Arial"/>
          <w:sz w:val="24"/>
          <w:szCs w:val="24"/>
        </w:rPr>
        <w:lastRenderedPageBreak/>
        <w:t xml:space="preserve">mental health liaison officer in each sector of South Wales Police. This officer can act as a point of contact between the police and the healthcare service. </w:t>
      </w:r>
    </w:p>
    <w:p w14:paraId="262749D2" w14:textId="09C5300F"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The final recommendation is an attempt to reduce the risk when police custody is to be used as a place of safety. The findings show that 32% of officers believe that custody should never be used as a place of safety for people in a mental health crisis, while 68% believe it should only be used as a last resort in extreme circumstances. This reflects previous literature by Cummins, I. (2022) that police cells are not designed for the mentally ill. To reduce the risk to individuals in a mental health crisis at police custody suites, mental health professionals should be available in all custody suites. If police custody is the only option, on-site mental health staff should be present to provide immediate support and assessment. This </w:t>
      </w:r>
      <w:r w:rsidR="00667EE9" w:rsidRPr="00C8119E">
        <w:rPr>
          <w:rFonts w:ascii="Arial" w:hAnsi="Arial" w:cs="Arial"/>
          <w:sz w:val="24"/>
          <w:szCs w:val="24"/>
        </w:rPr>
        <w:t xml:space="preserve">then </w:t>
      </w:r>
      <w:r w:rsidRPr="00C8119E">
        <w:rPr>
          <w:rFonts w:ascii="Arial" w:hAnsi="Arial" w:cs="Arial"/>
          <w:sz w:val="24"/>
          <w:szCs w:val="24"/>
        </w:rPr>
        <w:t>enables custody staff to manage their welfare correctly.</w:t>
      </w:r>
    </w:p>
    <w:p w14:paraId="4C47D1E2" w14:textId="77777777" w:rsidR="006442B3" w:rsidRPr="001C445F" w:rsidRDefault="006442B3" w:rsidP="00A11A2C">
      <w:pPr>
        <w:spacing w:line="480" w:lineRule="auto"/>
      </w:pPr>
    </w:p>
    <w:p w14:paraId="7A4BA7B6"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 xml:space="preserve">5.4 Limitations </w:t>
      </w:r>
    </w:p>
    <w:p w14:paraId="436DDE70"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Whilst this study provides valuable insights into the challenges faced by South Wales Police in dealing with mental health related incidents, limitations must be acknowledged. </w:t>
      </w:r>
    </w:p>
    <w:p w14:paraId="68FB4920" w14:textId="2CCF2543"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The study was based on responses from fifty police officers, whilst this provided useful insights, </w:t>
      </w:r>
      <w:r w:rsidR="00667EE9" w:rsidRPr="00C8119E">
        <w:rPr>
          <w:rFonts w:ascii="Arial" w:hAnsi="Arial" w:cs="Arial"/>
          <w:sz w:val="24"/>
          <w:szCs w:val="24"/>
        </w:rPr>
        <w:t xml:space="preserve">it </w:t>
      </w:r>
      <w:r w:rsidRPr="00C8119E">
        <w:rPr>
          <w:rFonts w:ascii="Arial" w:hAnsi="Arial" w:cs="Arial"/>
          <w:sz w:val="24"/>
          <w:szCs w:val="24"/>
        </w:rPr>
        <w:t>may not fully represent the diverse experiences of all South Wales Police officers. In analysis, a larger sample size may have provided a more comprehensive picture of the challenges faced by officers.</w:t>
      </w:r>
    </w:p>
    <w:p w14:paraId="0B3133AF" w14:textId="763700C0"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Additionally, the study only included police officers and did not gather perspectives of people outside of the police force, such as mental health professionals, NHS staff, or </w:t>
      </w:r>
      <w:r w:rsidRPr="00C8119E">
        <w:rPr>
          <w:rFonts w:ascii="Arial" w:hAnsi="Arial" w:cs="Arial"/>
          <w:sz w:val="24"/>
          <w:szCs w:val="24"/>
        </w:rPr>
        <w:lastRenderedPageBreak/>
        <w:t>individuals that have been in a mental health crisis</w:t>
      </w:r>
      <w:r w:rsidR="00667EE9" w:rsidRPr="00C8119E">
        <w:rPr>
          <w:rFonts w:ascii="Arial" w:hAnsi="Arial" w:cs="Arial"/>
          <w:sz w:val="24"/>
          <w:szCs w:val="24"/>
        </w:rPr>
        <w:t xml:space="preserve"> themselves</w:t>
      </w:r>
      <w:r w:rsidRPr="00C8119E">
        <w:rPr>
          <w:rFonts w:ascii="Arial" w:hAnsi="Arial" w:cs="Arial"/>
          <w:sz w:val="24"/>
          <w:szCs w:val="24"/>
        </w:rPr>
        <w:t xml:space="preserve">. This means that the findings primarily reflect on a policing perspective, rather than a multi-agency viewpoint. </w:t>
      </w:r>
    </w:p>
    <w:p w14:paraId="799878FE"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Finally, the study has a lack of Qualitive depth. The study focussed on quantitative data, using numerical data to measure officers’ experiences. Whilst this approach provides clear statistical trends, it does not capture the reasons behind officers’ views. A qualitative component, such as an interview could have provided in depth insights into the personal experiences of the officers.</w:t>
      </w:r>
    </w:p>
    <w:p w14:paraId="69669FDB" w14:textId="77777777" w:rsidR="006442B3" w:rsidRPr="001C445F" w:rsidRDefault="006442B3" w:rsidP="00A11A2C">
      <w:pPr>
        <w:spacing w:line="480" w:lineRule="auto"/>
      </w:pPr>
    </w:p>
    <w:p w14:paraId="210F90DE"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5.5 Future Research</w:t>
      </w:r>
    </w:p>
    <w:p w14:paraId="6D35553C"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Due to the time restrictions and word count limiting the dissertation, only a small number of police officers were selected to take place. However, if future studies were to take place, future researchers could increase the sample size to include a wide range of police officers and other professions. Future researchers could compare findings with neighbouring police forces, to assess how different forces manage mental health incidents.</w:t>
      </w:r>
    </w:p>
    <w:p w14:paraId="3213CEAA" w14:textId="77777777" w:rsidR="006442B3" w:rsidRPr="001C445F" w:rsidRDefault="006442B3" w:rsidP="00A11A2C">
      <w:pPr>
        <w:spacing w:line="480" w:lineRule="auto"/>
      </w:pPr>
    </w:p>
    <w:p w14:paraId="3CEC30F1" w14:textId="77777777" w:rsidR="006442B3" w:rsidRPr="00C8119E" w:rsidRDefault="006442B3" w:rsidP="00A11A2C">
      <w:pPr>
        <w:spacing w:line="480" w:lineRule="auto"/>
        <w:rPr>
          <w:rFonts w:ascii="Arial" w:hAnsi="Arial" w:cs="Arial"/>
          <w:b/>
          <w:bCs/>
          <w:sz w:val="28"/>
          <w:szCs w:val="28"/>
        </w:rPr>
      </w:pPr>
      <w:r w:rsidRPr="00C8119E">
        <w:rPr>
          <w:rFonts w:ascii="Arial" w:hAnsi="Arial" w:cs="Arial"/>
          <w:b/>
          <w:bCs/>
          <w:sz w:val="28"/>
          <w:szCs w:val="28"/>
        </w:rPr>
        <w:t>5.6 Completion of Objectives</w:t>
      </w:r>
    </w:p>
    <w:p w14:paraId="4C1E5794"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This dissertation has completed the objectives below:</w:t>
      </w:r>
    </w:p>
    <w:p w14:paraId="4312B44A" w14:textId="77777777" w:rsidR="006442B3" w:rsidRPr="00C8119E" w:rsidRDefault="006442B3" w:rsidP="00A11A2C">
      <w:pPr>
        <w:spacing w:line="480" w:lineRule="auto"/>
        <w:rPr>
          <w:rFonts w:ascii="Arial" w:hAnsi="Arial" w:cs="Arial"/>
          <w:i/>
          <w:iCs/>
          <w:sz w:val="24"/>
          <w:szCs w:val="24"/>
        </w:rPr>
      </w:pPr>
      <w:r w:rsidRPr="00C8119E">
        <w:rPr>
          <w:rFonts w:ascii="Arial" w:hAnsi="Arial" w:cs="Arial"/>
          <w:sz w:val="24"/>
          <w:szCs w:val="24"/>
        </w:rPr>
        <w:t xml:space="preserve">1. </w:t>
      </w:r>
      <w:r w:rsidRPr="00C8119E">
        <w:rPr>
          <w:rFonts w:ascii="Arial" w:hAnsi="Arial" w:cs="Arial"/>
          <w:i/>
          <w:iCs/>
          <w:sz w:val="24"/>
          <w:szCs w:val="24"/>
        </w:rPr>
        <w:t>To critically research current academic literature to identify the challenges faced by South Wales Police whilst dealing with members of the public suffering with mental health.</w:t>
      </w:r>
    </w:p>
    <w:p w14:paraId="3F9B4776"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lastRenderedPageBreak/>
        <w:t xml:space="preserve">This objective was completed in Chapter Two of the dissertation by analysing research from multiple sources in relation to challenges faced by police officers whilst dealing with mental health. </w:t>
      </w:r>
    </w:p>
    <w:p w14:paraId="431145C5" w14:textId="77777777" w:rsidR="006442B3" w:rsidRPr="00C8119E" w:rsidRDefault="006442B3" w:rsidP="00A11A2C">
      <w:pPr>
        <w:spacing w:line="480" w:lineRule="auto"/>
        <w:rPr>
          <w:rFonts w:ascii="Arial" w:hAnsi="Arial" w:cs="Arial"/>
          <w:i/>
          <w:iCs/>
          <w:sz w:val="24"/>
          <w:szCs w:val="24"/>
        </w:rPr>
      </w:pPr>
      <w:r w:rsidRPr="00C8119E">
        <w:rPr>
          <w:rFonts w:ascii="Arial" w:hAnsi="Arial" w:cs="Arial"/>
          <w:sz w:val="24"/>
          <w:szCs w:val="24"/>
        </w:rPr>
        <w:t xml:space="preserve">2. </w:t>
      </w:r>
      <w:r w:rsidRPr="00C8119E">
        <w:rPr>
          <w:rFonts w:ascii="Arial" w:hAnsi="Arial" w:cs="Arial"/>
          <w:i/>
          <w:iCs/>
          <w:sz w:val="24"/>
          <w:szCs w:val="24"/>
        </w:rPr>
        <w:t>To identify a suitable research approach to understand how well-equipped South Wales Police are to tackle mental health issues faced by officers.</w:t>
      </w:r>
    </w:p>
    <w:p w14:paraId="08AE707C"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This was achieved in Chapter Three of the dissertation after discovering a gap in the research in Chapter Two relating to no current literature on challenges faced by South Wales Police only UK police forces. A survey was designed to explore the opinions of current South Wales Police officers in relation to the challenges they face on a daily basis.</w:t>
      </w:r>
    </w:p>
    <w:p w14:paraId="271DF753" w14:textId="77777777" w:rsidR="006442B3" w:rsidRPr="00C8119E" w:rsidRDefault="006442B3" w:rsidP="00A11A2C">
      <w:pPr>
        <w:spacing w:line="480" w:lineRule="auto"/>
        <w:rPr>
          <w:rFonts w:ascii="Arial" w:hAnsi="Arial" w:cs="Arial"/>
          <w:i/>
          <w:iCs/>
          <w:sz w:val="24"/>
          <w:szCs w:val="24"/>
        </w:rPr>
      </w:pPr>
      <w:r w:rsidRPr="00C8119E">
        <w:rPr>
          <w:rFonts w:ascii="Arial" w:hAnsi="Arial" w:cs="Arial"/>
          <w:sz w:val="24"/>
          <w:szCs w:val="24"/>
        </w:rPr>
        <w:t xml:space="preserve">3. </w:t>
      </w:r>
      <w:r w:rsidRPr="00C8119E">
        <w:rPr>
          <w:rFonts w:ascii="Arial" w:hAnsi="Arial" w:cs="Arial"/>
          <w:i/>
          <w:iCs/>
          <w:sz w:val="24"/>
          <w:szCs w:val="24"/>
        </w:rPr>
        <w:t>To conduct primary research and analyse the data to understand the barriers police officers at South Wales Police face when dealing with mental health related incidents.</w:t>
      </w:r>
    </w:p>
    <w:p w14:paraId="43A6006C"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This was achieved in Chapter Four, by analysing the data from the survey completed by current police officers. The results were categorised into four key themes and analysed.</w:t>
      </w:r>
    </w:p>
    <w:p w14:paraId="526AFDD5" w14:textId="77777777" w:rsidR="006442B3" w:rsidRPr="00C8119E" w:rsidRDefault="006442B3" w:rsidP="00A11A2C">
      <w:pPr>
        <w:spacing w:line="480" w:lineRule="auto"/>
        <w:rPr>
          <w:rFonts w:ascii="Arial" w:hAnsi="Arial" w:cs="Arial"/>
          <w:i/>
          <w:iCs/>
          <w:sz w:val="24"/>
          <w:szCs w:val="24"/>
        </w:rPr>
      </w:pPr>
      <w:r w:rsidRPr="00C8119E">
        <w:rPr>
          <w:rFonts w:ascii="Arial" w:hAnsi="Arial" w:cs="Arial"/>
          <w:sz w:val="24"/>
          <w:szCs w:val="24"/>
        </w:rPr>
        <w:t xml:space="preserve">4. </w:t>
      </w:r>
      <w:r w:rsidRPr="00C8119E">
        <w:rPr>
          <w:rFonts w:ascii="Arial" w:hAnsi="Arial" w:cs="Arial"/>
          <w:i/>
          <w:iCs/>
          <w:sz w:val="24"/>
          <w:szCs w:val="24"/>
        </w:rPr>
        <w:t>Provide recommendations to tackle the challenges faced by South Wales Police when dealing with people in a mental health crisis.</w:t>
      </w:r>
    </w:p>
    <w:p w14:paraId="3F736BA9" w14:textId="77777777" w:rsidR="00A11A2C" w:rsidRDefault="006442B3" w:rsidP="00A11A2C">
      <w:pPr>
        <w:spacing w:line="480" w:lineRule="auto"/>
        <w:rPr>
          <w:rFonts w:ascii="Arial" w:hAnsi="Arial" w:cs="Arial"/>
          <w:sz w:val="24"/>
          <w:szCs w:val="24"/>
        </w:rPr>
      </w:pPr>
      <w:r w:rsidRPr="00C8119E">
        <w:rPr>
          <w:rFonts w:ascii="Arial" w:hAnsi="Arial" w:cs="Arial"/>
          <w:sz w:val="24"/>
          <w:szCs w:val="24"/>
        </w:rPr>
        <w:t>This objective was completed in Chapter Five. The recommendations were based on information collected whilst from the primary and secondary research.</w:t>
      </w:r>
    </w:p>
    <w:p w14:paraId="0C020ABC" w14:textId="44DF23F6" w:rsidR="006442B3" w:rsidRPr="00A11A2C" w:rsidRDefault="006442B3" w:rsidP="00A11A2C">
      <w:pPr>
        <w:spacing w:line="480" w:lineRule="auto"/>
        <w:rPr>
          <w:rFonts w:ascii="Arial" w:hAnsi="Arial" w:cs="Arial"/>
          <w:sz w:val="24"/>
          <w:szCs w:val="24"/>
        </w:rPr>
      </w:pPr>
      <w:r w:rsidRPr="00C8119E">
        <w:rPr>
          <w:rFonts w:ascii="Arial" w:hAnsi="Arial" w:cs="Arial"/>
          <w:b/>
          <w:bCs/>
          <w:sz w:val="28"/>
          <w:szCs w:val="28"/>
        </w:rPr>
        <w:t>5.7 Conclusion</w:t>
      </w:r>
    </w:p>
    <w:p w14:paraId="45628585"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 xml:space="preserve">This study has demonstrated that South Wales Police face significant challenges when dealing with mental health related incidents. Police officers are being called </w:t>
      </w:r>
      <w:r w:rsidRPr="00C8119E">
        <w:rPr>
          <w:rFonts w:ascii="Arial" w:hAnsi="Arial" w:cs="Arial"/>
          <w:sz w:val="24"/>
          <w:szCs w:val="24"/>
        </w:rPr>
        <w:lastRenderedPageBreak/>
        <w:t>upon to handle an increasing number of mental health related incidents, despite inadequate training, poor support from healthcare services, and a lack of suitable care facilities.</w:t>
      </w:r>
    </w:p>
    <w:p w14:paraId="6FA91FA2" w14:textId="77777777" w:rsidR="006442B3" w:rsidRPr="00C8119E" w:rsidRDefault="006442B3" w:rsidP="00A11A2C">
      <w:pPr>
        <w:spacing w:line="480" w:lineRule="auto"/>
        <w:rPr>
          <w:rFonts w:ascii="Arial" w:hAnsi="Arial" w:cs="Arial"/>
          <w:sz w:val="24"/>
          <w:szCs w:val="24"/>
        </w:rPr>
      </w:pPr>
      <w:r w:rsidRPr="00C8119E">
        <w:rPr>
          <w:rFonts w:ascii="Arial" w:hAnsi="Arial" w:cs="Arial"/>
          <w:sz w:val="24"/>
          <w:szCs w:val="24"/>
        </w:rPr>
        <w:t>The recommendations outlined above provide a practical outcome for improving police responses to mental health related incidents. By enhancing training, strengthening multi-agency collaboration, and managing the risk at police custody suites, South Wales Police can work towards a more effective approach to mental health related policing.</w:t>
      </w:r>
    </w:p>
    <w:p w14:paraId="462F89FB" w14:textId="77777777" w:rsidR="006442B3" w:rsidRPr="001C445F" w:rsidRDefault="006442B3" w:rsidP="00A11A2C">
      <w:pPr>
        <w:spacing w:line="480" w:lineRule="auto"/>
      </w:pPr>
    </w:p>
    <w:p w14:paraId="5113C28A" w14:textId="77777777" w:rsidR="006442B3" w:rsidRDefault="006442B3" w:rsidP="00A11A2C">
      <w:pPr>
        <w:spacing w:line="480" w:lineRule="auto"/>
        <w:rPr>
          <w:sz w:val="28"/>
          <w:szCs w:val="28"/>
        </w:rPr>
      </w:pPr>
    </w:p>
    <w:p w14:paraId="7E76CC78" w14:textId="77777777" w:rsidR="001C445F" w:rsidRDefault="001C445F" w:rsidP="006C0665">
      <w:pPr>
        <w:rPr>
          <w:sz w:val="28"/>
          <w:szCs w:val="28"/>
        </w:rPr>
      </w:pPr>
    </w:p>
    <w:p w14:paraId="3FFE7C8C" w14:textId="77777777" w:rsidR="001C445F" w:rsidRDefault="001C445F" w:rsidP="006C0665">
      <w:pPr>
        <w:rPr>
          <w:sz w:val="28"/>
          <w:szCs w:val="28"/>
        </w:rPr>
      </w:pPr>
    </w:p>
    <w:p w14:paraId="1FFD27EF" w14:textId="77777777" w:rsidR="001C445F" w:rsidRDefault="001C445F" w:rsidP="006C0665">
      <w:pPr>
        <w:rPr>
          <w:sz w:val="28"/>
          <w:szCs w:val="28"/>
        </w:rPr>
      </w:pPr>
    </w:p>
    <w:p w14:paraId="4FBEA207" w14:textId="77777777" w:rsidR="001C445F" w:rsidRDefault="001C445F" w:rsidP="006C0665">
      <w:pPr>
        <w:rPr>
          <w:sz w:val="28"/>
          <w:szCs w:val="28"/>
        </w:rPr>
      </w:pPr>
    </w:p>
    <w:p w14:paraId="3728E60F" w14:textId="77777777" w:rsidR="001C445F" w:rsidRDefault="001C445F" w:rsidP="006C0665">
      <w:pPr>
        <w:rPr>
          <w:sz w:val="28"/>
          <w:szCs w:val="28"/>
        </w:rPr>
      </w:pPr>
    </w:p>
    <w:p w14:paraId="47FDF603" w14:textId="77777777" w:rsidR="001C445F" w:rsidRDefault="001C445F" w:rsidP="006C0665">
      <w:pPr>
        <w:rPr>
          <w:sz w:val="28"/>
          <w:szCs w:val="28"/>
        </w:rPr>
      </w:pPr>
    </w:p>
    <w:p w14:paraId="777C5C31" w14:textId="77777777" w:rsidR="001C445F" w:rsidRDefault="001C445F" w:rsidP="006C0665">
      <w:pPr>
        <w:rPr>
          <w:sz w:val="28"/>
          <w:szCs w:val="28"/>
        </w:rPr>
      </w:pPr>
    </w:p>
    <w:p w14:paraId="377F153D" w14:textId="77777777" w:rsidR="001C445F" w:rsidRDefault="001C445F" w:rsidP="006C0665">
      <w:pPr>
        <w:rPr>
          <w:sz w:val="28"/>
          <w:szCs w:val="28"/>
        </w:rPr>
      </w:pPr>
    </w:p>
    <w:p w14:paraId="422F80E7" w14:textId="77777777" w:rsidR="001C445F" w:rsidRDefault="001C445F" w:rsidP="006C0665">
      <w:pPr>
        <w:rPr>
          <w:sz w:val="28"/>
          <w:szCs w:val="28"/>
        </w:rPr>
      </w:pPr>
    </w:p>
    <w:p w14:paraId="0E4B3142" w14:textId="77777777" w:rsidR="001C445F" w:rsidRDefault="001C445F" w:rsidP="006C0665">
      <w:pPr>
        <w:rPr>
          <w:sz w:val="28"/>
          <w:szCs w:val="28"/>
        </w:rPr>
      </w:pPr>
    </w:p>
    <w:p w14:paraId="7D042533" w14:textId="77777777" w:rsidR="00A11A2C" w:rsidRDefault="00A11A2C" w:rsidP="006C0665">
      <w:pPr>
        <w:rPr>
          <w:sz w:val="28"/>
          <w:szCs w:val="28"/>
        </w:rPr>
      </w:pPr>
    </w:p>
    <w:p w14:paraId="666D3AC1" w14:textId="77777777" w:rsidR="00671495" w:rsidRDefault="00671495" w:rsidP="006C0665">
      <w:pPr>
        <w:rPr>
          <w:rFonts w:ascii="Arial" w:hAnsi="Arial" w:cs="Arial"/>
          <w:b/>
          <w:bCs/>
          <w:sz w:val="28"/>
          <w:szCs w:val="28"/>
        </w:rPr>
      </w:pPr>
    </w:p>
    <w:p w14:paraId="0491E1E6" w14:textId="77777777" w:rsidR="00671495" w:rsidRDefault="00671495" w:rsidP="006C0665">
      <w:pPr>
        <w:rPr>
          <w:rFonts w:ascii="Arial" w:hAnsi="Arial" w:cs="Arial"/>
          <w:b/>
          <w:bCs/>
          <w:sz w:val="28"/>
          <w:szCs w:val="28"/>
        </w:rPr>
      </w:pPr>
    </w:p>
    <w:p w14:paraId="25757E5B" w14:textId="77777777" w:rsidR="00671495" w:rsidRDefault="00671495" w:rsidP="006C0665">
      <w:pPr>
        <w:rPr>
          <w:rFonts w:ascii="Arial" w:hAnsi="Arial" w:cs="Arial"/>
          <w:b/>
          <w:bCs/>
          <w:sz w:val="28"/>
          <w:szCs w:val="28"/>
        </w:rPr>
      </w:pPr>
    </w:p>
    <w:p w14:paraId="06B97A11" w14:textId="77777777" w:rsidR="00671495" w:rsidRDefault="00671495" w:rsidP="006C0665">
      <w:pPr>
        <w:rPr>
          <w:rFonts w:ascii="Arial" w:hAnsi="Arial" w:cs="Arial"/>
          <w:b/>
          <w:bCs/>
          <w:sz w:val="28"/>
          <w:szCs w:val="28"/>
        </w:rPr>
      </w:pPr>
    </w:p>
    <w:p w14:paraId="4F7E6C17" w14:textId="277D2321" w:rsidR="006442B3" w:rsidRPr="00C8119E" w:rsidRDefault="00C8119E" w:rsidP="006C0665">
      <w:pPr>
        <w:rPr>
          <w:rFonts w:ascii="Arial" w:hAnsi="Arial" w:cs="Arial"/>
          <w:b/>
          <w:bCs/>
          <w:sz w:val="28"/>
          <w:szCs w:val="28"/>
        </w:rPr>
      </w:pPr>
      <w:r>
        <w:rPr>
          <w:rFonts w:ascii="Arial" w:hAnsi="Arial" w:cs="Arial"/>
          <w:b/>
          <w:bCs/>
          <w:sz w:val="28"/>
          <w:szCs w:val="28"/>
        </w:rPr>
        <w:lastRenderedPageBreak/>
        <w:t>6</w:t>
      </w:r>
      <w:r w:rsidR="006442B3" w:rsidRPr="00C8119E">
        <w:rPr>
          <w:rFonts w:ascii="Arial" w:hAnsi="Arial" w:cs="Arial"/>
          <w:b/>
          <w:bCs/>
          <w:sz w:val="28"/>
          <w:szCs w:val="28"/>
        </w:rPr>
        <w:t xml:space="preserve">.0 </w:t>
      </w:r>
      <w:r w:rsidR="00272DCC" w:rsidRPr="00C8119E">
        <w:rPr>
          <w:rFonts w:ascii="Arial" w:hAnsi="Arial" w:cs="Arial"/>
          <w:b/>
          <w:bCs/>
          <w:sz w:val="28"/>
          <w:szCs w:val="28"/>
        </w:rPr>
        <w:t xml:space="preserve">Chapter Six - </w:t>
      </w:r>
      <w:r w:rsidR="006442B3" w:rsidRPr="00C8119E">
        <w:rPr>
          <w:rFonts w:ascii="Arial" w:hAnsi="Arial" w:cs="Arial"/>
          <w:b/>
          <w:bCs/>
          <w:sz w:val="28"/>
          <w:szCs w:val="28"/>
        </w:rPr>
        <w:t xml:space="preserve">Bibliography </w:t>
      </w:r>
      <w:r w:rsidR="00ED758A">
        <w:rPr>
          <w:rFonts w:ascii="Arial" w:hAnsi="Arial" w:cs="Arial"/>
          <w:b/>
          <w:bCs/>
          <w:sz w:val="28"/>
          <w:szCs w:val="28"/>
        </w:rPr>
        <w:t>/ References</w:t>
      </w:r>
    </w:p>
    <w:p w14:paraId="2DCB48E9" w14:textId="77777777" w:rsidR="006442B3" w:rsidRDefault="006442B3" w:rsidP="006C0665">
      <w:pPr>
        <w:rPr>
          <w:sz w:val="28"/>
          <w:szCs w:val="28"/>
        </w:rPr>
      </w:pPr>
    </w:p>
    <w:p w14:paraId="7F472C6D" w14:textId="77777777" w:rsidR="00B17249" w:rsidRPr="00B17249" w:rsidRDefault="00B17249" w:rsidP="00B17249">
      <w:pPr>
        <w:rPr>
          <w:rFonts w:ascii="Arial" w:hAnsi="Arial" w:cs="Arial"/>
          <w:sz w:val="24"/>
          <w:szCs w:val="24"/>
        </w:rPr>
      </w:pPr>
      <w:r w:rsidRPr="00B17249">
        <w:rPr>
          <w:rFonts w:ascii="Arial" w:hAnsi="Arial" w:cs="Arial"/>
          <w:sz w:val="24"/>
          <w:szCs w:val="24"/>
        </w:rPr>
        <w:t>Bather, P., Fitzpatrick, R. and Rutherford, M. (2008). </w:t>
      </w:r>
      <w:r w:rsidRPr="00B17249">
        <w:rPr>
          <w:rFonts w:ascii="Arial" w:hAnsi="Arial" w:cs="Arial"/>
          <w:i/>
          <w:iCs/>
          <w:sz w:val="24"/>
          <w:szCs w:val="24"/>
        </w:rPr>
        <w:t>Summary</w:t>
      </w:r>
      <w:r w:rsidRPr="00B17249">
        <w:rPr>
          <w:rFonts w:ascii="Arial" w:hAnsi="Arial" w:cs="Arial"/>
          <w:sz w:val="24"/>
          <w:szCs w:val="24"/>
        </w:rPr>
        <w:t>. [online] Available at: https://www.centreformentalhealth.org.uk/wp-content/uploads/2018/09/SainsburyCentre_briefing36_police_final_small.pdf.</w:t>
      </w:r>
    </w:p>
    <w:p w14:paraId="68805B3D" w14:textId="77777777" w:rsidR="00B17249" w:rsidRPr="00B17249" w:rsidRDefault="00B17249" w:rsidP="00B17249">
      <w:pPr>
        <w:rPr>
          <w:rFonts w:ascii="Arial" w:hAnsi="Arial" w:cs="Arial"/>
          <w:sz w:val="24"/>
          <w:szCs w:val="24"/>
        </w:rPr>
      </w:pPr>
      <w:r w:rsidRPr="00B17249">
        <w:rPr>
          <w:rFonts w:ascii="Arial" w:hAnsi="Arial" w:cs="Arial"/>
          <w:sz w:val="24"/>
          <w:szCs w:val="24"/>
        </w:rPr>
        <w:t>BMA (2024). </w:t>
      </w:r>
      <w:r w:rsidRPr="00B17249">
        <w:rPr>
          <w:rFonts w:ascii="Arial" w:hAnsi="Arial" w:cs="Arial"/>
          <w:i/>
          <w:iCs/>
          <w:sz w:val="24"/>
          <w:szCs w:val="24"/>
        </w:rPr>
        <w:t>Mental health pressures data analysis</w:t>
      </w:r>
      <w:r w:rsidRPr="00B17249">
        <w:rPr>
          <w:rFonts w:ascii="Arial" w:hAnsi="Arial" w:cs="Arial"/>
          <w:sz w:val="24"/>
          <w:szCs w:val="24"/>
        </w:rPr>
        <w:t>. [online] The British Medical Association is the trade union and professional body for doctors in the UK. Available at: https://www.bma.org.uk/advice-and-support/nhs-delivery-and-workforce/pressures/mental-health-pressures-data-analysis#:~:text=Mental%20health%20services%20in%20England.</w:t>
      </w:r>
    </w:p>
    <w:p w14:paraId="1F3926ED" w14:textId="77777777" w:rsidR="00B17249" w:rsidRPr="00B17249" w:rsidRDefault="00B17249" w:rsidP="00B17249">
      <w:pPr>
        <w:rPr>
          <w:rFonts w:ascii="Arial" w:hAnsi="Arial" w:cs="Arial"/>
          <w:sz w:val="24"/>
          <w:szCs w:val="24"/>
        </w:rPr>
      </w:pPr>
      <w:r w:rsidRPr="00B17249">
        <w:rPr>
          <w:rFonts w:ascii="Arial" w:hAnsi="Arial" w:cs="Arial"/>
          <w:sz w:val="24"/>
          <w:szCs w:val="24"/>
        </w:rPr>
        <w:t>Booth, A., Scantlebury, A., Hughes-Morley, A., Mitchell, N., Wright, K., Scott, W. and McDaid, C. (2017). Mental health training programmes for non-mental health trained professionals coming into contact with people with mental ill health: a systematic review of effectiveness. </w:t>
      </w:r>
      <w:r w:rsidRPr="00B17249">
        <w:rPr>
          <w:rFonts w:ascii="Arial" w:hAnsi="Arial" w:cs="Arial"/>
          <w:i/>
          <w:iCs/>
          <w:sz w:val="24"/>
          <w:szCs w:val="24"/>
        </w:rPr>
        <w:t>BMC Psychiatry</w:t>
      </w:r>
      <w:r w:rsidRPr="00B17249">
        <w:rPr>
          <w:rFonts w:ascii="Arial" w:hAnsi="Arial" w:cs="Arial"/>
          <w:sz w:val="24"/>
          <w:szCs w:val="24"/>
        </w:rPr>
        <w:t>, 17(1). doi:https://doi.org/10.1186/s12888-017-1356-5.</w:t>
      </w:r>
    </w:p>
    <w:p w14:paraId="6E971DEC" w14:textId="77777777" w:rsidR="00B17249" w:rsidRPr="00B17249" w:rsidRDefault="00B17249" w:rsidP="00B17249">
      <w:pPr>
        <w:rPr>
          <w:rFonts w:ascii="Arial" w:hAnsi="Arial" w:cs="Arial"/>
          <w:sz w:val="24"/>
          <w:szCs w:val="24"/>
        </w:rPr>
      </w:pPr>
      <w:r w:rsidRPr="00B17249">
        <w:rPr>
          <w:rFonts w:ascii="Arial" w:hAnsi="Arial" w:cs="Arial"/>
          <w:sz w:val="24"/>
          <w:szCs w:val="24"/>
        </w:rPr>
        <w:t>Bryman, A. (2021). </w:t>
      </w:r>
      <w:r w:rsidRPr="00B17249">
        <w:rPr>
          <w:rFonts w:ascii="Arial" w:hAnsi="Arial" w:cs="Arial"/>
          <w:i/>
          <w:iCs/>
          <w:sz w:val="24"/>
          <w:szCs w:val="24"/>
        </w:rPr>
        <w:t>Social Research Methods</w:t>
      </w:r>
      <w:r w:rsidRPr="00B17249">
        <w:rPr>
          <w:rFonts w:ascii="Arial" w:hAnsi="Arial" w:cs="Arial"/>
          <w:sz w:val="24"/>
          <w:szCs w:val="24"/>
        </w:rPr>
        <w:t>. [online] Google Books. Available at: https://books.google.co.uk/books?hl=en&amp;lr=&amp;id=N2zQCgAAQBAJ&amp;oi=fnd&amp;pg=PP1&amp;dq=bryman+(2021)+social+research+methods&amp;ots=dqMtHUK5rh&amp;sig=yfrzmWW5IC33sB0eeYM2HT5U-3A#v=onepage&amp;q&amp;f=false [Accessed 21 Mar. 2025].</w:t>
      </w:r>
    </w:p>
    <w:p w14:paraId="3663E00B" w14:textId="77777777" w:rsidR="00B17249" w:rsidRPr="00B17249" w:rsidRDefault="00B17249" w:rsidP="00B17249">
      <w:pPr>
        <w:rPr>
          <w:rFonts w:ascii="Arial" w:hAnsi="Arial" w:cs="Arial"/>
          <w:sz w:val="24"/>
          <w:szCs w:val="24"/>
        </w:rPr>
      </w:pPr>
      <w:r w:rsidRPr="00B17249">
        <w:rPr>
          <w:rFonts w:ascii="Arial" w:hAnsi="Arial" w:cs="Arial"/>
          <w:sz w:val="24"/>
          <w:szCs w:val="24"/>
        </w:rPr>
        <w:t>Churchill, R., Wall, S., Hotopf, M., Buchanan, A. and Wessely, S., (1999). A systematic review of research relating to the Mental Health Act (1983). https://eprints.whiterose.ac.uk/223276/1/A_systematic_review_of_research_relating.pdf</w:t>
      </w:r>
    </w:p>
    <w:p w14:paraId="3096E2D5" w14:textId="77777777" w:rsidR="00B17249" w:rsidRPr="00B17249" w:rsidRDefault="00B17249" w:rsidP="00B17249">
      <w:pPr>
        <w:rPr>
          <w:rFonts w:ascii="Arial" w:hAnsi="Arial" w:cs="Arial"/>
          <w:sz w:val="24"/>
          <w:szCs w:val="24"/>
        </w:rPr>
      </w:pPr>
      <w:r w:rsidRPr="00B17249">
        <w:rPr>
          <w:rFonts w:ascii="Arial" w:hAnsi="Arial" w:cs="Arial"/>
          <w:sz w:val="24"/>
          <w:szCs w:val="24"/>
        </w:rPr>
        <w:t>College of Policing, (2015). Estimating demand on the police service. </w:t>
      </w:r>
      <w:r w:rsidRPr="00B17249">
        <w:rPr>
          <w:rFonts w:ascii="Arial" w:hAnsi="Arial" w:cs="Arial"/>
          <w:i/>
          <w:iCs/>
          <w:sz w:val="24"/>
          <w:szCs w:val="24"/>
        </w:rPr>
        <w:t>College of Policing</w:t>
      </w:r>
      <w:r w:rsidRPr="00B17249">
        <w:rPr>
          <w:rFonts w:ascii="Arial" w:hAnsi="Arial" w:cs="Arial"/>
          <w:sz w:val="24"/>
          <w:szCs w:val="24"/>
        </w:rPr>
        <w:t>.</w:t>
      </w:r>
    </w:p>
    <w:p w14:paraId="2788E13E" w14:textId="77777777" w:rsidR="00B17249" w:rsidRPr="00B17249" w:rsidRDefault="00B17249" w:rsidP="00B17249">
      <w:pPr>
        <w:rPr>
          <w:rFonts w:ascii="Arial" w:hAnsi="Arial" w:cs="Arial"/>
          <w:sz w:val="24"/>
          <w:szCs w:val="24"/>
        </w:rPr>
      </w:pPr>
      <w:r w:rsidRPr="00B17249">
        <w:rPr>
          <w:rFonts w:ascii="Arial" w:hAnsi="Arial" w:cs="Arial"/>
          <w:sz w:val="24"/>
          <w:szCs w:val="24"/>
        </w:rPr>
        <w:t>College of Policing (2023). </w:t>
      </w:r>
      <w:r w:rsidRPr="00B17249">
        <w:rPr>
          <w:rFonts w:ascii="Arial" w:hAnsi="Arial" w:cs="Arial"/>
          <w:i/>
          <w:iCs/>
          <w:sz w:val="24"/>
          <w:szCs w:val="24"/>
        </w:rPr>
        <w:t>Right Care Right Person – Humberside Police | College of Policing</w:t>
      </w:r>
      <w:r w:rsidRPr="00B17249">
        <w:rPr>
          <w:rFonts w:ascii="Arial" w:hAnsi="Arial" w:cs="Arial"/>
          <w:sz w:val="24"/>
          <w:szCs w:val="24"/>
        </w:rPr>
        <w:t>. [online] College of Policing. Available at: https://www.college.police.uk/support-forces/practices/right-care-right-person-humberside-police.</w:t>
      </w:r>
    </w:p>
    <w:p w14:paraId="4935D586" w14:textId="77777777" w:rsidR="00B17249" w:rsidRPr="00B17249" w:rsidRDefault="00B17249" w:rsidP="00B17249">
      <w:pPr>
        <w:rPr>
          <w:rFonts w:ascii="Arial" w:hAnsi="Arial" w:cs="Arial"/>
          <w:sz w:val="24"/>
          <w:szCs w:val="24"/>
        </w:rPr>
      </w:pPr>
      <w:r w:rsidRPr="00B17249">
        <w:rPr>
          <w:rFonts w:ascii="Arial" w:hAnsi="Arial" w:cs="Arial"/>
          <w:sz w:val="24"/>
          <w:szCs w:val="24"/>
        </w:rPr>
        <w:t>Cummins, I. (2016). Mental Health and the Criminal Justice System: A Social Work Perspective (1st ed.). Routledge. https://doi.org/10.4324/9781041056232</w:t>
      </w:r>
    </w:p>
    <w:p w14:paraId="314D52E4" w14:textId="77777777" w:rsidR="00B17249" w:rsidRPr="00B17249" w:rsidRDefault="00B17249" w:rsidP="00B17249">
      <w:pPr>
        <w:rPr>
          <w:rFonts w:ascii="Arial" w:hAnsi="Arial" w:cs="Arial"/>
          <w:sz w:val="24"/>
          <w:szCs w:val="24"/>
        </w:rPr>
      </w:pPr>
      <w:r w:rsidRPr="00B17249">
        <w:rPr>
          <w:rFonts w:ascii="Arial" w:hAnsi="Arial" w:cs="Arial"/>
          <w:sz w:val="24"/>
          <w:szCs w:val="24"/>
        </w:rPr>
        <w:t>Cummins, I. (2022). ‘Defunding the police’: A consideration of the implications for the police role in mental health work. </w:t>
      </w:r>
      <w:r w:rsidRPr="00B17249">
        <w:rPr>
          <w:rFonts w:ascii="Arial" w:hAnsi="Arial" w:cs="Arial"/>
          <w:i/>
          <w:iCs/>
          <w:sz w:val="24"/>
          <w:szCs w:val="24"/>
        </w:rPr>
        <w:t>The Police Journal: Theory, Practice and Principles</w:t>
      </w:r>
      <w:r w:rsidRPr="00B17249">
        <w:rPr>
          <w:rFonts w:ascii="Arial" w:hAnsi="Arial" w:cs="Arial"/>
          <w:sz w:val="24"/>
          <w:szCs w:val="24"/>
        </w:rPr>
        <w:t>, [online] 0(0), p.0032258X2110477. doi:https://doi.org/10.1177/0032258x211047795.</w:t>
      </w:r>
    </w:p>
    <w:p w14:paraId="7E71CD2A" w14:textId="77777777" w:rsidR="00B17249" w:rsidRPr="00B17249" w:rsidRDefault="00B17249" w:rsidP="00B17249">
      <w:pPr>
        <w:rPr>
          <w:rFonts w:ascii="Arial" w:hAnsi="Arial" w:cs="Arial"/>
          <w:sz w:val="24"/>
          <w:szCs w:val="24"/>
        </w:rPr>
      </w:pPr>
      <w:r w:rsidRPr="00B17249">
        <w:rPr>
          <w:rFonts w:ascii="Arial" w:hAnsi="Arial" w:cs="Arial"/>
          <w:sz w:val="24"/>
          <w:szCs w:val="24"/>
        </w:rPr>
        <w:t>Draine, J. (2004). Where is the ‘illness’ in the criminalization of mental illness?. </w:t>
      </w:r>
      <w:r w:rsidRPr="00B17249">
        <w:rPr>
          <w:rFonts w:ascii="Arial" w:hAnsi="Arial" w:cs="Arial"/>
          <w:i/>
          <w:iCs/>
          <w:sz w:val="24"/>
          <w:szCs w:val="24"/>
        </w:rPr>
        <w:t>Research in community and mental health</w:t>
      </w:r>
      <w:r w:rsidRPr="00B17249">
        <w:rPr>
          <w:rFonts w:ascii="Arial" w:hAnsi="Arial" w:cs="Arial"/>
          <w:sz w:val="24"/>
          <w:szCs w:val="24"/>
        </w:rPr>
        <w:t>, pp.9–21. doi:https://doi.org/10.1016/s0192-0812(03)80015-6.</w:t>
      </w:r>
    </w:p>
    <w:p w14:paraId="6ED8CA60" w14:textId="77777777" w:rsidR="00B17249" w:rsidRPr="00B17249" w:rsidRDefault="00B17249" w:rsidP="00B17249">
      <w:pPr>
        <w:rPr>
          <w:rFonts w:ascii="Arial" w:hAnsi="Arial" w:cs="Arial"/>
          <w:sz w:val="24"/>
          <w:szCs w:val="24"/>
        </w:rPr>
      </w:pPr>
      <w:r w:rsidRPr="00B17249">
        <w:rPr>
          <w:rFonts w:ascii="Arial" w:hAnsi="Arial" w:cs="Arial"/>
          <w:sz w:val="24"/>
          <w:szCs w:val="24"/>
        </w:rPr>
        <w:lastRenderedPageBreak/>
        <w:t>Fahy, T.A. (1989). The Police as a Referral Agency for Psychiatric Emergencies—A Review. </w:t>
      </w:r>
      <w:r w:rsidRPr="00B17249">
        <w:rPr>
          <w:rFonts w:ascii="Arial" w:hAnsi="Arial" w:cs="Arial"/>
          <w:i/>
          <w:iCs/>
          <w:sz w:val="24"/>
          <w:szCs w:val="24"/>
        </w:rPr>
        <w:t>Medicine, Science and the Law</w:t>
      </w:r>
      <w:r w:rsidRPr="00B17249">
        <w:rPr>
          <w:rFonts w:ascii="Arial" w:hAnsi="Arial" w:cs="Arial"/>
          <w:sz w:val="24"/>
          <w:szCs w:val="24"/>
        </w:rPr>
        <w:t>, 29(4), pp.315–322. doi:https://doi.org/10.1177/002580248902900411.</w:t>
      </w:r>
    </w:p>
    <w:p w14:paraId="0DD8CA7A" w14:textId="77777777" w:rsidR="00B17249" w:rsidRPr="00B17249" w:rsidRDefault="00B17249" w:rsidP="00B17249">
      <w:pPr>
        <w:rPr>
          <w:rFonts w:ascii="Arial" w:hAnsi="Arial" w:cs="Arial"/>
          <w:sz w:val="24"/>
          <w:szCs w:val="24"/>
        </w:rPr>
      </w:pPr>
      <w:r w:rsidRPr="00B17249">
        <w:rPr>
          <w:rFonts w:ascii="Arial" w:hAnsi="Arial" w:cs="Arial"/>
          <w:sz w:val="24"/>
          <w:szCs w:val="24"/>
        </w:rPr>
        <w:t>Galea, S., Merchant, R.M. and Lurie, N. (2020). The Mental Health Consequences of COVID-19 and Physical Distancing: the Need for Prevention and Early Intervention. </w:t>
      </w:r>
      <w:r w:rsidRPr="00B17249">
        <w:rPr>
          <w:rFonts w:ascii="Arial" w:hAnsi="Arial" w:cs="Arial"/>
          <w:i/>
          <w:iCs/>
          <w:sz w:val="24"/>
          <w:szCs w:val="24"/>
        </w:rPr>
        <w:t>JAMA Internal Medicine</w:t>
      </w:r>
      <w:r w:rsidRPr="00B17249">
        <w:rPr>
          <w:rFonts w:ascii="Arial" w:hAnsi="Arial" w:cs="Arial"/>
          <w:sz w:val="24"/>
          <w:szCs w:val="24"/>
        </w:rPr>
        <w:t>, [online] 180(6), pp.817–818. doi:https://doi.org/10.1001/jamainternmed.2020.1562.</w:t>
      </w:r>
    </w:p>
    <w:p w14:paraId="50DC58B3" w14:textId="77777777" w:rsidR="00B17249" w:rsidRPr="00B17249" w:rsidRDefault="00B17249" w:rsidP="00B17249">
      <w:pPr>
        <w:rPr>
          <w:rFonts w:ascii="Arial" w:hAnsi="Arial" w:cs="Arial"/>
          <w:sz w:val="24"/>
          <w:szCs w:val="24"/>
        </w:rPr>
      </w:pPr>
      <w:r w:rsidRPr="00B17249">
        <w:rPr>
          <w:rFonts w:ascii="Arial" w:hAnsi="Arial" w:cs="Arial"/>
          <w:sz w:val="24"/>
          <w:szCs w:val="24"/>
        </w:rPr>
        <w:t>Glover-Thomas, N. (2011). THE AGE OF RISK: RISK PERCEPTION AND DETERMINATION FOLLOWING THE MENTAL HEALTH ACT 2007. </w:t>
      </w:r>
      <w:r w:rsidRPr="00B17249">
        <w:rPr>
          <w:rFonts w:ascii="Arial" w:hAnsi="Arial" w:cs="Arial"/>
          <w:i/>
          <w:iCs/>
          <w:sz w:val="24"/>
          <w:szCs w:val="24"/>
        </w:rPr>
        <w:t>Medical Law Review</w:t>
      </w:r>
      <w:r w:rsidRPr="00B17249">
        <w:rPr>
          <w:rFonts w:ascii="Arial" w:hAnsi="Arial" w:cs="Arial"/>
          <w:sz w:val="24"/>
          <w:szCs w:val="24"/>
        </w:rPr>
        <w:t>, 19(4), pp.581–605. doi:https://doi.org/10.1093/medlaw/fwr023.</w:t>
      </w:r>
    </w:p>
    <w:p w14:paraId="3043B594" w14:textId="77777777" w:rsidR="00B17249" w:rsidRPr="00B17249" w:rsidRDefault="00B17249" w:rsidP="00B17249">
      <w:pPr>
        <w:rPr>
          <w:rFonts w:ascii="Arial" w:hAnsi="Arial" w:cs="Arial"/>
          <w:sz w:val="24"/>
          <w:szCs w:val="24"/>
        </w:rPr>
      </w:pPr>
      <w:r w:rsidRPr="00B17249">
        <w:rPr>
          <w:rFonts w:ascii="Arial" w:hAnsi="Arial" w:cs="Arial"/>
          <w:sz w:val="24"/>
          <w:szCs w:val="24"/>
        </w:rPr>
        <w:t>Hampson, M., (2011). Raising standards in relation to Section 136 of the Mental Health Act 1983. </w:t>
      </w:r>
      <w:r w:rsidRPr="00B17249">
        <w:rPr>
          <w:rFonts w:ascii="Arial" w:hAnsi="Arial" w:cs="Arial"/>
          <w:i/>
          <w:iCs/>
          <w:sz w:val="24"/>
          <w:szCs w:val="24"/>
        </w:rPr>
        <w:t>Advances in psychiatric treatment</w:t>
      </w:r>
      <w:r w:rsidRPr="00B17249">
        <w:rPr>
          <w:rFonts w:ascii="Arial" w:hAnsi="Arial" w:cs="Arial"/>
          <w:sz w:val="24"/>
          <w:szCs w:val="24"/>
        </w:rPr>
        <w:t>, </w:t>
      </w:r>
      <w:r w:rsidRPr="00B17249">
        <w:rPr>
          <w:rFonts w:ascii="Arial" w:hAnsi="Arial" w:cs="Arial"/>
          <w:i/>
          <w:iCs/>
          <w:sz w:val="24"/>
          <w:szCs w:val="24"/>
        </w:rPr>
        <w:t>17</w:t>
      </w:r>
      <w:r w:rsidRPr="00B17249">
        <w:rPr>
          <w:rFonts w:ascii="Arial" w:hAnsi="Arial" w:cs="Arial"/>
          <w:sz w:val="24"/>
          <w:szCs w:val="24"/>
        </w:rPr>
        <w:t>(5), pp.365-371.</w:t>
      </w:r>
    </w:p>
    <w:p w14:paraId="3099AD7B" w14:textId="77777777" w:rsidR="00B17249" w:rsidRPr="00B17249" w:rsidRDefault="00B17249" w:rsidP="00B17249">
      <w:pPr>
        <w:rPr>
          <w:rFonts w:ascii="Arial" w:hAnsi="Arial" w:cs="Arial"/>
          <w:sz w:val="24"/>
          <w:szCs w:val="24"/>
        </w:rPr>
      </w:pPr>
      <w:r w:rsidRPr="00B17249">
        <w:rPr>
          <w:rFonts w:ascii="Arial" w:hAnsi="Arial" w:cs="Arial"/>
          <w:sz w:val="24"/>
          <w:szCs w:val="24"/>
        </w:rPr>
        <w:t>Her Majesty's Inspectorate of Constabulary and Fire &amp; Rescue Services (2018). Policing and Mental Health: Picking up the Pieces. United Kingdom: HMICFRS.</w:t>
      </w:r>
    </w:p>
    <w:p w14:paraId="12A122CD" w14:textId="77777777" w:rsidR="00B17249" w:rsidRPr="00B17249" w:rsidRDefault="00B17249" w:rsidP="00B17249">
      <w:pPr>
        <w:rPr>
          <w:rFonts w:ascii="Arial" w:hAnsi="Arial" w:cs="Arial"/>
          <w:sz w:val="24"/>
          <w:szCs w:val="24"/>
        </w:rPr>
      </w:pPr>
      <w:r w:rsidRPr="00B17249">
        <w:rPr>
          <w:rFonts w:ascii="Arial" w:hAnsi="Arial" w:cs="Arial"/>
          <w:sz w:val="24"/>
          <w:szCs w:val="24"/>
        </w:rPr>
        <w:t>House of Commons Health Committee (2013). </w:t>
      </w:r>
      <w:r w:rsidRPr="00B17249">
        <w:rPr>
          <w:rFonts w:ascii="Arial" w:hAnsi="Arial" w:cs="Arial"/>
          <w:i/>
          <w:iCs/>
          <w:sz w:val="24"/>
          <w:szCs w:val="24"/>
        </w:rPr>
        <w:t>Post-legislative scrutiny of the Mental Health Act 2007 First Report of Session 2013-14 Report, together with formal minutes, oral and written evidence</w:t>
      </w:r>
      <w:r w:rsidRPr="00B17249">
        <w:rPr>
          <w:rFonts w:ascii="Arial" w:hAnsi="Arial" w:cs="Arial"/>
          <w:sz w:val="24"/>
          <w:szCs w:val="24"/>
        </w:rPr>
        <w:t>. [online] Available at: https://publications.parliament.uk/pa/cm201314/cmselect/cmhealth/584/584.pdf.</w:t>
      </w:r>
    </w:p>
    <w:p w14:paraId="4AC0C127" w14:textId="77777777" w:rsidR="00B17249" w:rsidRPr="00B17249" w:rsidRDefault="00B17249" w:rsidP="00B17249">
      <w:pPr>
        <w:rPr>
          <w:rFonts w:ascii="Arial" w:hAnsi="Arial" w:cs="Arial"/>
          <w:sz w:val="24"/>
          <w:szCs w:val="24"/>
        </w:rPr>
      </w:pPr>
      <w:r w:rsidRPr="00B17249">
        <w:rPr>
          <w:rFonts w:ascii="Arial" w:hAnsi="Arial" w:cs="Arial"/>
          <w:sz w:val="24"/>
          <w:szCs w:val="24"/>
        </w:rPr>
        <w:t>Insights Opinion (2024). </w:t>
      </w:r>
      <w:r w:rsidRPr="00B17249">
        <w:rPr>
          <w:rFonts w:ascii="Arial" w:hAnsi="Arial" w:cs="Arial"/>
          <w:i/>
          <w:iCs/>
          <w:sz w:val="24"/>
          <w:szCs w:val="24"/>
        </w:rPr>
        <w:t>What are the Strengths of Quantitative Research?</w:t>
      </w:r>
      <w:r w:rsidRPr="00B17249">
        <w:rPr>
          <w:rFonts w:ascii="Arial" w:hAnsi="Arial" w:cs="Arial"/>
          <w:sz w:val="24"/>
          <w:szCs w:val="24"/>
        </w:rPr>
        <w:t> [online] Market Research &amp; Data Collection Services Company | Data Analytics Consulting - InsightsOpinion. Available at: https://insightsopinion.com/quantitative-research/what-are-the-strengths-of-quantitative-research/.</w:t>
      </w:r>
    </w:p>
    <w:p w14:paraId="5FBED539" w14:textId="77777777" w:rsidR="00B17249" w:rsidRPr="00B17249" w:rsidRDefault="00B17249" w:rsidP="00B17249">
      <w:pPr>
        <w:rPr>
          <w:rFonts w:ascii="Arial" w:hAnsi="Arial" w:cs="Arial"/>
          <w:sz w:val="24"/>
          <w:szCs w:val="24"/>
        </w:rPr>
      </w:pPr>
      <w:r w:rsidRPr="00B17249">
        <w:rPr>
          <w:rFonts w:ascii="Arial" w:hAnsi="Arial" w:cs="Arial"/>
          <w:sz w:val="24"/>
          <w:szCs w:val="24"/>
        </w:rPr>
        <w:t>Kane, E., Evans, E. and Shokraneh, F. (2017). Effectiveness of current policing-related mental health interventions in England and Wales and Crisis Intervention Teams as a future potential model: a systematic review. </w:t>
      </w:r>
      <w:r w:rsidRPr="00B17249">
        <w:rPr>
          <w:rFonts w:ascii="Arial" w:hAnsi="Arial" w:cs="Arial"/>
          <w:i/>
          <w:iCs/>
          <w:sz w:val="24"/>
          <w:szCs w:val="24"/>
        </w:rPr>
        <w:t>Systematic Reviews</w:t>
      </w:r>
      <w:r w:rsidRPr="00B17249">
        <w:rPr>
          <w:rFonts w:ascii="Arial" w:hAnsi="Arial" w:cs="Arial"/>
          <w:sz w:val="24"/>
          <w:szCs w:val="24"/>
        </w:rPr>
        <w:t>, [online] 6(1). doi:https://doi.org/10.1186/s13643-017-0478-7.</w:t>
      </w:r>
    </w:p>
    <w:p w14:paraId="3706E6AA" w14:textId="77777777" w:rsidR="00B17249" w:rsidRPr="00B17249" w:rsidRDefault="00B17249" w:rsidP="00B17249">
      <w:pPr>
        <w:rPr>
          <w:rFonts w:ascii="Arial" w:hAnsi="Arial" w:cs="Arial"/>
          <w:sz w:val="24"/>
          <w:szCs w:val="24"/>
        </w:rPr>
      </w:pPr>
      <w:r w:rsidRPr="00B17249">
        <w:rPr>
          <w:rFonts w:ascii="Arial" w:hAnsi="Arial" w:cs="Arial"/>
          <w:sz w:val="24"/>
          <w:szCs w:val="24"/>
        </w:rPr>
        <w:t>Klein, G. C. (2010) ‘Negotiating the Fate of People with Mental Illness: The Police and the Hospital Emergency Room’, </w:t>
      </w:r>
      <w:r w:rsidRPr="00B17249">
        <w:rPr>
          <w:rFonts w:ascii="Arial" w:hAnsi="Arial" w:cs="Arial"/>
          <w:i/>
          <w:iCs/>
          <w:sz w:val="24"/>
          <w:szCs w:val="24"/>
        </w:rPr>
        <w:t>Journal of Police Crisis Negotiations</w:t>
      </w:r>
      <w:r w:rsidRPr="00B17249">
        <w:rPr>
          <w:rFonts w:ascii="Arial" w:hAnsi="Arial" w:cs="Arial"/>
          <w:sz w:val="24"/>
          <w:szCs w:val="24"/>
        </w:rPr>
        <w:t>, 10(1–2), pp. 205–219. doi: 10.1080/15332581003800121.</w:t>
      </w:r>
    </w:p>
    <w:p w14:paraId="1ECBE45F" w14:textId="77777777" w:rsidR="00B17249" w:rsidRPr="00B17249" w:rsidRDefault="00B17249" w:rsidP="00B17249">
      <w:pPr>
        <w:rPr>
          <w:rFonts w:ascii="Arial" w:hAnsi="Arial" w:cs="Arial"/>
          <w:sz w:val="24"/>
          <w:szCs w:val="24"/>
        </w:rPr>
      </w:pPr>
      <w:r w:rsidRPr="00B17249">
        <w:rPr>
          <w:rFonts w:ascii="Arial" w:hAnsi="Arial" w:cs="Arial"/>
          <w:sz w:val="24"/>
          <w:szCs w:val="24"/>
        </w:rPr>
        <w:t>Lamb, H.R. and Weinberger, L.E., (2005). The shift of psychiatric inpatient care from hospitals to jails and prisons. </w:t>
      </w:r>
      <w:r w:rsidRPr="00B17249">
        <w:rPr>
          <w:rFonts w:ascii="Arial" w:hAnsi="Arial" w:cs="Arial"/>
          <w:i/>
          <w:iCs/>
          <w:sz w:val="24"/>
          <w:szCs w:val="24"/>
        </w:rPr>
        <w:t>Journal of the American Academy of Psychiatry and the law Online</w:t>
      </w:r>
      <w:r w:rsidRPr="00B17249">
        <w:rPr>
          <w:rFonts w:ascii="Arial" w:hAnsi="Arial" w:cs="Arial"/>
          <w:sz w:val="24"/>
          <w:szCs w:val="24"/>
        </w:rPr>
        <w:t>, </w:t>
      </w:r>
      <w:r w:rsidRPr="00B17249">
        <w:rPr>
          <w:rFonts w:ascii="Arial" w:hAnsi="Arial" w:cs="Arial"/>
          <w:i/>
          <w:iCs/>
          <w:sz w:val="24"/>
          <w:szCs w:val="24"/>
        </w:rPr>
        <w:t>33</w:t>
      </w:r>
      <w:r w:rsidRPr="00B17249">
        <w:rPr>
          <w:rFonts w:ascii="Arial" w:hAnsi="Arial" w:cs="Arial"/>
          <w:sz w:val="24"/>
          <w:szCs w:val="24"/>
        </w:rPr>
        <w:t>(4), pp.529-534.</w:t>
      </w:r>
    </w:p>
    <w:p w14:paraId="0F04D779" w14:textId="77777777" w:rsidR="00B17249" w:rsidRPr="00B17249" w:rsidRDefault="00B17249" w:rsidP="00B17249">
      <w:pPr>
        <w:rPr>
          <w:rFonts w:ascii="Arial" w:hAnsi="Arial" w:cs="Arial"/>
          <w:sz w:val="24"/>
          <w:szCs w:val="24"/>
        </w:rPr>
      </w:pPr>
      <w:r w:rsidRPr="00B17249">
        <w:rPr>
          <w:rFonts w:ascii="Arial" w:hAnsi="Arial" w:cs="Arial"/>
          <w:sz w:val="24"/>
          <w:szCs w:val="24"/>
        </w:rPr>
        <w:t>Lamb, H.R., Weinberger, L.E. and DeCuir, W.J. (2002). The Police and Mental Health. </w:t>
      </w:r>
      <w:r w:rsidRPr="00B17249">
        <w:rPr>
          <w:rFonts w:ascii="Arial" w:hAnsi="Arial" w:cs="Arial"/>
          <w:i/>
          <w:iCs/>
          <w:sz w:val="24"/>
          <w:szCs w:val="24"/>
        </w:rPr>
        <w:t>Psychiatric Services</w:t>
      </w:r>
      <w:r w:rsidRPr="00B17249">
        <w:rPr>
          <w:rFonts w:ascii="Arial" w:hAnsi="Arial" w:cs="Arial"/>
          <w:sz w:val="24"/>
          <w:szCs w:val="24"/>
        </w:rPr>
        <w:t>, [online] 53(10), pp.1266–1271. doi:https://doi.org/10.1176/appi.ps.53.10.1266.</w:t>
      </w:r>
    </w:p>
    <w:p w14:paraId="47CAF0F5" w14:textId="77777777" w:rsidR="00B17249" w:rsidRPr="00B17249" w:rsidRDefault="00B17249" w:rsidP="00B17249">
      <w:pPr>
        <w:rPr>
          <w:rFonts w:ascii="Arial" w:hAnsi="Arial" w:cs="Arial"/>
          <w:sz w:val="24"/>
          <w:szCs w:val="24"/>
        </w:rPr>
      </w:pPr>
      <w:r w:rsidRPr="00B17249">
        <w:rPr>
          <w:rFonts w:ascii="Arial" w:hAnsi="Arial" w:cs="Arial"/>
          <w:sz w:val="24"/>
          <w:szCs w:val="24"/>
        </w:rPr>
        <w:t>Lamb, H.R., Weinberger, L.E. and DeCuir, W.J. (2014). The Police and Mental Health. </w:t>
      </w:r>
      <w:r w:rsidRPr="00B17249">
        <w:rPr>
          <w:rFonts w:ascii="Arial" w:hAnsi="Arial" w:cs="Arial"/>
          <w:i/>
          <w:iCs/>
          <w:sz w:val="24"/>
          <w:szCs w:val="24"/>
        </w:rPr>
        <w:t>Psychiatric Services</w:t>
      </w:r>
      <w:r w:rsidRPr="00B17249">
        <w:rPr>
          <w:rFonts w:ascii="Arial" w:hAnsi="Arial" w:cs="Arial"/>
          <w:sz w:val="24"/>
          <w:szCs w:val="24"/>
        </w:rPr>
        <w:t>, [online] 53(10), pp.1266–1271. doi:https://doi.org/10.1176/appi.ps.53.10.1266.</w:t>
      </w:r>
    </w:p>
    <w:p w14:paraId="4F8AC317" w14:textId="77777777" w:rsidR="00B17249" w:rsidRPr="00B17249" w:rsidRDefault="00B17249" w:rsidP="00B17249">
      <w:pPr>
        <w:rPr>
          <w:rFonts w:ascii="Arial" w:hAnsi="Arial" w:cs="Arial"/>
          <w:sz w:val="24"/>
          <w:szCs w:val="24"/>
        </w:rPr>
      </w:pPr>
      <w:r w:rsidRPr="00B17249">
        <w:rPr>
          <w:rFonts w:ascii="Arial" w:hAnsi="Arial" w:cs="Arial"/>
          <w:sz w:val="24"/>
          <w:szCs w:val="24"/>
        </w:rPr>
        <w:lastRenderedPageBreak/>
        <w:t>Lancaster, A. (2015). </w:t>
      </w:r>
      <w:r w:rsidRPr="00B17249">
        <w:rPr>
          <w:rFonts w:ascii="Arial" w:hAnsi="Arial" w:cs="Arial"/>
          <w:i/>
          <w:iCs/>
          <w:sz w:val="24"/>
          <w:szCs w:val="24"/>
        </w:rPr>
        <w:t>Evidence for joint police and mental health responses for people in mental health crisis</w:t>
      </w:r>
      <w:r w:rsidRPr="00B17249">
        <w:rPr>
          <w:rFonts w:ascii="Arial" w:hAnsi="Arial" w:cs="Arial"/>
          <w:sz w:val="24"/>
          <w:szCs w:val="24"/>
        </w:rPr>
        <w:t>. [online] journals.rcni.com. Available at: https://journals.rcni.com/mental-health-practice/evidence-for-joint-police-and-mental-health-responses-for-people-in-mental-health-crisis-mhp.2016.e1067.</w:t>
      </w:r>
    </w:p>
    <w:p w14:paraId="196B2C43" w14:textId="77777777" w:rsidR="00B17249" w:rsidRPr="00B17249" w:rsidRDefault="00B17249" w:rsidP="00B17249">
      <w:pPr>
        <w:rPr>
          <w:rFonts w:ascii="Arial" w:hAnsi="Arial" w:cs="Arial"/>
          <w:sz w:val="24"/>
          <w:szCs w:val="24"/>
        </w:rPr>
      </w:pPr>
      <w:r w:rsidRPr="00B17249">
        <w:rPr>
          <w:rFonts w:ascii="Arial" w:hAnsi="Arial" w:cs="Arial"/>
          <w:sz w:val="24"/>
          <w:szCs w:val="24"/>
        </w:rPr>
        <w:t>Lane, R. (2019). ‘I’m a police officer not a social worker or mental health nurse’: Online discourses of exclusion and resistance regarding mental health</w:t>
      </w:r>
      <w:r w:rsidRPr="00B17249">
        <w:rPr>
          <w:rFonts w:ascii="Cambria Math" w:hAnsi="Cambria Math" w:cs="Cambria Math"/>
          <w:sz w:val="24"/>
          <w:szCs w:val="24"/>
        </w:rPr>
        <w:t>‐</w:t>
      </w:r>
      <w:r w:rsidRPr="00B17249">
        <w:rPr>
          <w:rFonts w:ascii="Arial" w:hAnsi="Arial" w:cs="Arial"/>
          <w:sz w:val="24"/>
          <w:szCs w:val="24"/>
        </w:rPr>
        <w:t>related police work. </w:t>
      </w:r>
      <w:r w:rsidRPr="00B17249">
        <w:rPr>
          <w:rFonts w:ascii="Arial" w:hAnsi="Arial" w:cs="Arial"/>
          <w:i/>
          <w:iCs/>
          <w:sz w:val="24"/>
          <w:szCs w:val="24"/>
        </w:rPr>
        <w:t>Journal of Community &amp; Applied Social Psychology</w:t>
      </w:r>
      <w:r w:rsidRPr="00B17249">
        <w:rPr>
          <w:rFonts w:ascii="Arial" w:hAnsi="Arial" w:cs="Arial"/>
          <w:sz w:val="24"/>
          <w:szCs w:val="24"/>
        </w:rPr>
        <w:t>, [online] 29(5), pp.429–442. doi:https://doi.org/10.1002/casp.2410.</w:t>
      </w:r>
    </w:p>
    <w:p w14:paraId="3F8DD730" w14:textId="77777777" w:rsidR="00B17249" w:rsidRPr="00B17249" w:rsidRDefault="00B17249" w:rsidP="00B17249">
      <w:pPr>
        <w:rPr>
          <w:rFonts w:ascii="Arial" w:hAnsi="Arial" w:cs="Arial"/>
          <w:sz w:val="24"/>
          <w:szCs w:val="24"/>
        </w:rPr>
      </w:pPr>
      <w:r w:rsidRPr="00B17249">
        <w:rPr>
          <w:rFonts w:ascii="Arial" w:hAnsi="Arial" w:cs="Arial"/>
          <w:sz w:val="24"/>
          <w:szCs w:val="24"/>
        </w:rPr>
        <w:t>Lurigio, A.J. and Swartz, J.A., (2000). Changing the contours of the criminal justice system to meet the needs of persons with severe mental illness. </w:t>
      </w:r>
      <w:r w:rsidRPr="00B17249">
        <w:rPr>
          <w:rFonts w:ascii="Arial" w:hAnsi="Arial" w:cs="Arial"/>
          <w:i/>
          <w:iCs/>
          <w:sz w:val="24"/>
          <w:szCs w:val="24"/>
        </w:rPr>
        <w:t>Washington, DC: National Institute of Justice</w:t>
      </w:r>
      <w:r w:rsidRPr="00B17249">
        <w:rPr>
          <w:rFonts w:ascii="Arial" w:hAnsi="Arial" w:cs="Arial"/>
          <w:sz w:val="24"/>
          <w:szCs w:val="24"/>
        </w:rPr>
        <w:t>.</w:t>
      </w:r>
    </w:p>
    <w:p w14:paraId="3F8525E7" w14:textId="77777777" w:rsidR="00B17249" w:rsidRPr="00B17249" w:rsidRDefault="00B17249" w:rsidP="00B17249">
      <w:pPr>
        <w:rPr>
          <w:rFonts w:ascii="Arial" w:hAnsi="Arial" w:cs="Arial"/>
          <w:sz w:val="24"/>
          <w:szCs w:val="24"/>
        </w:rPr>
      </w:pPr>
      <w:r w:rsidRPr="00B17249">
        <w:rPr>
          <w:rFonts w:ascii="Arial" w:hAnsi="Arial" w:cs="Arial"/>
          <w:sz w:val="24"/>
          <w:szCs w:val="24"/>
        </w:rPr>
        <w:t>Lurigio, A.J., Smith, A. and Harris, A. (2008). The Challenge of Responding to People with Mental Illness: Police Officer Training and Special Programmes. </w:t>
      </w:r>
      <w:r w:rsidRPr="00B17249">
        <w:rPr>
          <w:rFonts w:ascii="Arial" w:hAnsi="Arial" w:cs="Arial"/>
          <w:i/>
          <w:iCs/>
          <w:sz w:val="24"/>
          <w:szCs w:val="24"/>
        </w:rPr>
        <w:t>The Police Journal: Theory, Practice and Principles</w:t>
      </w:r>
      <w:r w:rsidRPr="00B17249">
        <w:rPr>
          <w:rFonts w:ascii="Arial" w:hAnsi="Arial" w:cs="Arial"/>
          <w:sz w:val="24"/>
          <w:szCs w:val="24"/>
        </w:rPr>
        <w:t>, 81(4), pp.295–322. doi:https://doi.org/10.1350/pojo.2008.81.4.431.</w:t>
      </w:r>
    </w:p>
    <w:p w14:paraId="720BE41C" w14:textId="77777777" w:rsidR="00B17249" w:rsidRPr="00B17249" w:rsidRDefault="00B17249" w:rsidP="00B17249">
      <w:pPr>
        <w:rPr>
          <w:rFonts w:ascii="Arial" w:hAnsi="Arial" w:cs="Arial"/>
          <w:sz w:val="24"/>
          <w:szCs w:val="24"/>
        </w:rPr>
      </w:pPr>
      <w:r w:rsidRPr="00B17249">
        <w:rPr>
          <w:rFonts w:ascii="Arial" w:hAnsi="Arial" w:cs="Arial"/>
          <w:sz w:val="24"/>
          <w:szCs w:val="24"/>
        </w:rPr>
        <w:t>Marsden, M., Nigam, J., Lemetyinen, H. and Edge, D. (2020). Investigating police officers’ perceptions of their role in pathways to mental healthcare. </w:t>
      </w:r>
      <w:r w:rsidRPr="00B17249">
        <w:rPr>
          <w:rFonts w:ascii="Arial" w:hAnsi="Arial" w:cs="Arial"/>
          <w:i/>
          <w:iCs/>
          <w:sz w:val="24"/>
          <w:szCs w:val="24"/>
        </w:rPr>
        <w:t>Health &amp; Social Care in the Community</w:t>
      </w:r>
      <w:r w:rsidRPr="00B17249">
        <w:rPr>
          <w:rFonts w:ascii="Arial" w:hAnsi="Arial" w:cs="Arial"/>
          <w:sz w:val="24"/>
          <w:szCs w:val="24"/>
        </w:rPr>
        <w:t>, 28(3). doi:https://doi.org/10.1111/hsc.12922.</w:t>
      </w:r>
    </w:p>
    <w:p w14:paraId="4D3AF42B" w14:textId="77777777" w:rsidR="00B17249" w:rsidRPr="00B17249" w:rsidRDefault="00B17249" w:rsidP="00B17249">
      <w:pPr>
        <w:rPr>
          <w:rFonts w:ascii="Arial" w:hAnsi="Arial" w:cs="Arial"/>
          <w:sz w:val="24"/>
          <w:szCs w:val="24"/>
        </w:rPr>
      </w:pPr>
      <w:r w:rsidRPr="00B17249">
        <w:rPr>
          <w:rFonts w:ascii="Arial" w:hAnsi="Arial" w:cs="Arial"/>
          <w:sz w:val="24"/>
          <w:szCs w:val="24"/>
        </w:rPr>
        <w:t>Matthews, B. and Ross, L. (2010). </w:t>
      </w:r>
      <w:r w:rsidRPr="00B17249">
        <w:rPr>
          <w:rFonts w:ascii="Arial" w:hAnsi="Arial" w:cs="Arial"/>
          <w:i/>
          <w:iCs/>
          <w:sz w:val="24"/>
          <w:szCs w:val="24"/>
        </w:rPr>
        <w:t>Research methods: a practical guide for the social sciences</w:t>
      </w:r>
      <w:r w:rsidRPr="00B17249">
        <w:rPr>
          <w:rFonts w:ascii="Arial" w:hAnsi="Arial" w:cs="Arial"/>
          <w:sz w:val="24"/>
          <w:szCs w:val="24"/>
        </w:rPr>
        <w:t>. 1st ed. Harlow: Pearson Longman.</w:t>
      </w:r>
    </w:p>
    <w:p w14:paraId="69B5E1F9" w14:textId="77777777" w:rsidR="00B17249" w:rsidRPr="00B17249" w:rsidRDefault="00B17249" w:rsidP="00B17249">
      <w:pPr>
        <w:rPr>
          <w:rFonts w:ascii="Arial" w:hAnsi="Arial" w:cs="Arial"/>
          <w:sz w:val="24"/>
          <w:szCs w:val="24"/>
        </w:rPr>
      </w:pPr>
      <w:r w:rsidRPr="00B17249">
        <w:rPr>
          <w:rFonts w:ascii="Arial" w:hAnsi="Arial" w:cs="Arial"/>
          <w:sz w:val="24"/>
          <w:szCs w:val="24"/>
        </w:rPr>
        <w:t>McKenna, B., Furness, T., Oakes, J. and Brown, S. (2015). Police and mental health clinician partnership in response to mental health crisis: A qualitative study. </w:t>
      </w:r>
      <w:r w:rsidRPr="00B17249">
        <w:rPr>
          <w:rFonts w:ascii="Arial" w:hAnsi="Arial" w:cs="Arial"/>
          <w:i/>
          <w:iCs/>
          <w:sz w:val="24"/>
          <w:szCs w:val="24"/>
        </w:rPr>
        <w:t>International Journal of Mental Health Nursing</w:t>
      </w:r>
      <w:r w:rsidRPr="00B17249">
        <w:rPr>
          <w:rFonts w:ascii="Arial" w:hAnsi="Arial" w:cs="Arial"/>
          <w:sz w:val="24"/>
          <w:szCs w:val="24"/>
        </w:rPr>
        <w:t>, 24(5), pp.386–393. doi:https://doi.org/10.1111/inm.12140.</w:t>
      </w:r>
    </w:p>
    <w:p w14:paraId="01AAEAD2" w14:textId="77777777" w:rsidR="00B17249" w:rsidRPr="00B17249" w:rsidRDefault="00B17249" w:rsidP="00B17249">
      <w:pPr>
        <w:rPr>
          <w:rFonts w:ascii="Arial" w:hAnsi="Arial" w:cs="Arial"/>
          <w:sz w:val="24"/>
          <w:szCs w:val="24"/>
        </w:rPr>
      </w:pPr>
      <w:r w:rsidRPr="00B17249">
        <w:rPr>
          <w:rFonts w:ascii="Arial" w:hAnsi="Arial" w:cs="Arial"/>
          <w:sz w:val="24"/>
          <w:szCs w:val="24"/>
        </w:rPr>
        <w:t>Met Police (n.d.). </w:t>
      </w:r>
      <w:r w:rsidRPr="00B17249">
        <w:rPr>
          <w:rFonts w:ascii="Arial" w:hAnsi="Arial" w:cs="Arial"/>
          <w:i/>
          <w:iCs/>
          <w:sz w:val="24"/>
          <w:szCs w:val="24"/>
        </w:rPr>
        <w:t>Introduction of Right Care Right Person Model</w:t>
      </w:r>
      <w:r w:rsidRPr="00B17249">
        <w:rPr>
          <w:rFonts w:ascii="Arial" w:hAnsi="Arial" w:cs="Arial"/>
          <w:sz w:val="24"/>
          <w:szCs w:val="24"/>
        </w:rPr>
        <w:t>. [online] Metropolitan Police. Available at: https://www.met.police.uk/notices/met/introduction-right-care-right-person-model/#:~:text=Figures%20from%20the%20recent%20National,in%20hospitals%20waiting%20for%20assessment. [Accessed 4 Mar. 2025].</w:t>
      </w:r>
    </w:p>
    <w:p w14:paraId="14FF3A35" w14:textId="77777777" w:rsidR="00B17249" w:rsidRPr="00B17249" w:rsidRDefault="00B17249" w:rsidP="00B17249">
      <w:pPr>
        <w:rPr>
          <w:rFonts w:ascii="Arial" w:hAnsi="Arial" w:cs="Arial"/>
          <w:sz w:val="24"/>
          <w:szCs w:val="24"/>
        </w:rPr>
      </w:pPr>
      <w:r w:rsidRPr="00B17249">
        <w:rPr>
          <w:rFonts w:ascii="Arial" w:hAnsi="Arial" w:cs="Arial"/>
          <w:sz w:val="24"/>
          <w:szCs w:val="24"/>
        </w:rPr>
        <w:t>Mind, U.K., (2013). </w:t>
      </w:r>
      <w:r w:rsidRPr="00B17249">
        <w:rPr>
          <w:rFonts w:ascii="Arial" w:hAnsi="Arial" w:cs="Arial"/>
          <w:i/>
          <w:iCs/>
          <w:sz w:val="24"/>
          <w:szCs w:val="24"/>
        </w:rPr>
        <w:t>Police and mental health: how to get it right locally</w:t>
      </w:r>
      <w:r w:rsidRPr="00B17249">
        <w:rPr>
          <w:rFonts w:ascii="Arial" w:hAnsi="Arial" w:cs="Arial"/>
          <w:sz w:val="24"/>
          <w:szCs w:val="24"/>
        </w:rPr>
        <w:t> [online]</w:t>
      </w:r>
    </w:p>
    <w:p w14:paraId="1E68B469" w14:textId="77777777" w:rsidR="00B17249" w:rsidRPr="00B17249" w:rsidRDefault="00B17249" w:rsidP="00B17249">
      <w:pPr>
        <w:rPr>
          <w:rFonts w:ascii="Arial" w:hAnsi="Arial" w:cs="Arial"/>
          <w:sz w:val="24"/>
          <w:szCs w:val="24"/>
        </w:rPr>
      </w:pPr>
      <w:r w:rsidRPr="00B17249">
        <w:rPr>
          <w:rFonts w:ascii="Arial" w:hAnsi="Arial" w:cs="Arial"/>
          <w:sz w:val="24"/>
          <w:szCs w:val="24"/>
        </w:rPr>
        <w:t>Noga, H., Foreman, A., Walsh, E., Shaw, J. and Senior, J. (2015). Multi-agency action learning: Challenging institutional barriers in policing and mental health services. </w:t>
      </w:r>
      <w:r w:rsidRPr="00B17249">
        <w:rPr>
          <w:rFonts w:ascii="Arial" w:hAnsi="Arial" w:cs="Arial"/>
          <w:i/>
          <w:iCs/>
          <w:sz w:val="24"/>
          <w:szCs w:val="24"/>
        </w:rPr>
        <w:t>Action Research</w:t>
      </w:r>
      <w:r w:rsidRPr="00B17249">
        <w:rPr>
          <w:rFonts w:ascii="Arial" w:hAnsi="Arial" w:cs="Arial"/>
          <w:sz w:val="24"/>
          <w:szCs w:val="24"/>
        </w:rPr>
        <w:t>, 14(2), pp.132–150. doi:https://doi.org/10.1177/1476750315583315.</w:t>
      </w:r>
    </w:p>
    <w:p w14:paraId="31DDF09E" w14:textId="77777777" w:rsidR="00B17249" w:rsidRPr="00B17249" w:rsidRDefault="00B17249" w:rsidP="00B17249">
      <w:pPr>
        <w:rPr>
          <w:rFonts w:ascii="Arial" w:hAnsi="Arial" w:cs="Arial"/>
          <w:sz w:val="24"/>
          <w:szCs w:val="24"/>
        </w:rPr>
      </w:pPr>
      <w:r w:rsidRPr="00B17249">
        <w:rPr>
          <w:rFonts w:ascii="Arial" w:hAnsi="Arial" w:cs="Arial"/>
          <w:sz w:val="24"/>
          <w:szCs w:val="24"/>
        </w:rPr>
        <w:t>Northern Illinois University (n.d.). </w:t>
      </w:r>
      <w:r w:rsidRPr="00B17249">
        <w:rPr>
          <w:rFonts w:ascii="Arial" w:hAnsi="Arial" w:cs="Arial"/>
          <w:i/>
          <w:iCs/>
          <w:sz w:val="24"/>
          <w:szCs w:val="24"/>
        </w:rPr>
        <w:t>Data Analysis</w:t>
      </w:r>
      <w:r w:rsidRPr="00B17249">
        <w:rPr>
          <w:rFonts w:ascii="Arial" w:hAnsi="Arial" w:cs="Arial"/>
          <w:sz w:val="24"/>
          <w:szCs w:val="24"/>
        </w:rPr>
        <w:t>. [online] Responsible Conduct in Data Management. Available at: https://ori.hhs.gov/education/products/n_illinois_u/datamanagement/datopic.html.</w:t>
      </w:r>
    </w:p>
    <w:p w14:paraId="2A64BA63" w14:textId="77777777" w:rsidR="00B17249" w:rsidRPr="00B17249" w:rsidRDefault="00B17249" w:rsidP="00B17249">
      <w:pPr>
        <w:rPr>
          <w:rFonts w:ascii="Arial" w:hAnsi="Arial" w:cs="Arial"/>
          <w:sz w:val="24"/>
          <w:szCs w:val="24"/>
        </w:rPr>
      </w:pPr>
      <w:r w:rsidRPr="00B17249">
        <w:rPr>
          <w:rFonts w:ascii="Arial" w:hAnsi="Arial" w:cs="Arial"/>
          <w:sz w:val="24"/>
          <w:szCs w:val="24"/>
        </w:rPr>
        <w:t>Parliamentary and Health Service Ombudsman (2018). </w:t>
      </w:r>
      <w:r w:rsidRPr="00B17249">
        <w:rPr>
          <w:rFonts w:ascii="Arial" w:hAnsi="Arial" w:cs="Arial"/>
          <w:i/>
          <w:iCs/>
          <w:sz w:val="24"/>
          <w:szCs w:val="24"/>
        </w:rPr>
        <w:t>Maintaining momentum: driving improvements in mental health care | Parliamentary and Health Service Ombudsman (PHSO)</w:t>
      </w:r>
      <w:r w:rsidRPr="00B17249">
        <w:rPr>
          <w:rFonts w:ascii="Arial" w:hAnsi="Arial" w:cs="Arial"/>
          <w:sz w:val="24"/>
          <w:szCs w:val="24"/>
        </w:rPr>
        <w:t>. [online] www.ombudsman.org.uk. Available at: https://www.ombudsman.org.uk/mental-health.</w:t>
      </w:r>
    </w:p>
    <w:p w14:paraId="754F2B66" w14:textId="77777777" w:rsidR="00B17249" w:rsidRPr="00B17249" w:rsidRDefault="00B17249" w:rsidP="00B17249">
      <w:pPr>
        <w:rPr>
          <w:rFonts w:ascii="Arial" w:hAnsi="Arial" w:cs="Arial"/>
          <w:sz w:val="24"/>
          <w:szCs w:val="24"/>
        </w:rPr>
      </w:pPr>
      <w:r w:rsidRPr="00B17249">
        <w:rPr>
          <w:rFonts w:ascii="Arial" w:hAnsi="Arial" w:cs="Arial"/>
          <w:sz w:val="24"/>
          <w:szCs w:val="24"/>
        </w:rPr>
        <w:lastRenderedPageBreak/>
        <w:t>Pepler, E.F. and Barber, C.G. (2021). Mental health and policing: Picking up the pieces in a broken system. </w:t>
      </w:r>
      <w:r w:rsidRPr="00B17249">
        <w:rPr>
          <w:rFonts w:ascii="Arial" w:hAnsi="Arial" w:cs="Arial"/>
          <w:i/>
          <w:iCs/>
          <w:sz w:val="24"/>
          <w:szCs w:val="24"/>
        </w:rPr>
        <w:t>Healthcare Management Forum</w:t>
      </w:r>
      <w:r w:rsidRPr="00B17249">
        <w:rPr>
          <w:rFonts w:ascii="Arial" w:hAnsi="Arial" w:cs="Arial"/>
          <w:sz w:val="24"/>
          <w:szCs w:val="24"/>
        </w:rPr>
        <w:t>, 34(2), pp.93–99. doi:https://doi.org/10.1177/0840470420979635.</w:t>
      </w:r>
    </w:p>
    <w:p w14:paraId="7940D42C" w14:textId="77777777" w:rsidR="00B17249" w:rsidRPr="00B17249" w:rsidRDefault="00B17249" w:rsidP="00B17249">
      <w:pPr>
        <w:rPr>
          <w:rFonts w:ascii="Arial" w:hAnsi="Arial" w:cs="Arial"/>
          <w:sz w:val="24"/>
          <w:szCs w:val="24"/>
        </w:rPr>
      </w:pPr>
      <w:r w:rsidRPr="00B17249">
        <w:rPr>
          <w:rFonts w:ascii="Arial" w:hAnsi="Arial" w:cs="Arial"/>
          <w:sz w:val="24"/>
          <w:szCs w:val="24"/>
        </w:rPr>
        <w:t>Punch, M., (1979). The secret social service. </w:t>
      </w:r>
      <w:r w:rsidRPr="00B17249">
        <w:rPr>
          <w:rFonts w:ascii="Arial" w:hAnsi="Arial" w:cs="Arial"/>
          <w:i/>
          <w:iCs/>
          <w:sz w:val="24"/>
          <w:szCs w:val="24"/>
        </w:rPr>
        <w:t>The British Police</w:t>
      </w:r>
      <w:r w:rsidRPr="00B17249">
        <w:rPr>
          <w:rFonts w:ascii="Arial" w:hAnsi="Arial" w:cs="Arial"/>
          <w:sz w:val="24"/>
          <w:szCs w:val="24"/>
        </w:rPr>
        <w:t>, </w:t>
      </w:r>
      <w:r w:rsidRPr="00B17249">
        <w:rPr>
          <w:rFonts w:ascii="Arial" w:hAnsi="Arial" w:cs="Arial"/>
          <w:i/>
          <w:iCs/>
          <w:sz w:val="24"/>
          <w:szCs w:val="24"/>
        </w:rPr>
        <w:t>102</w:t>
      </w:r>
      <w:r w:rsidRPr="00B17249">
        <w:rPr>
          <w:rFonts w:ascii="Arial" w:hAnsi="Arial" w:cs="Arial"/>
          <w:sz w:val="24"/>
          <w:szCs w:val="24"/>
        </w:rPr>
        <w:t>, p.17.</w:t>
      </w:r>
    </w:p>
    <w:p w14:paraId="4718A062" w14:textId="77777777" w:rsidR="00B17249" w:rsidRPr="00B17249" w:rsidRDefault="00B17249" w:rsidP="00B17249">
      <w:pPr>
        <w:rPr>
          <w:rFonts w:ascii="Arial" w:hAnsi="Arial" w:cs="Arial"/>
          <w:sz w:val="24"/>
          <w:szCs w:val="24"/>
        </w:rPr>
      </w:pPr>
      <w:r w:rsidRPr="00B17249">
        <w:rPr>
          <w:rFonts w:ascii="Arial" w:hAnsi="Arial" w:cs="Arial"/>
          <w:sz w:val="24"/>
          <w:szCs w:val="24"/>
        </w:rPr>
        <w:t>Quinn, B., Laville, S. and Duncan, P. (2016). </w:t>
      </w:r>
      <w:r w:rsidRPr="00B17249">
        <w:rPr>
          <w:rFonts w:ascii="Arial" w:hAnsi="Arial" w:cs="Arial"/>
          <w:i/>
          <w:iCs/>
          <w:sz w:val="24"/>
          <w:szCs w:val="24"/>
        </w:rPr>
        <w:t>Mental Health Crisis Takes Huge and Increasing Share of Police Time</w:t>
      </w:r>
      <w:r w:rsidRPr="00B17249">
        <w:rPr>
          <w:rFonts w:ascii="Arial" w:hAnsi="Arial" w:cs="Arial"/>
          <w:sz w:val="24"/>
          <w:szCs w:val="24"/>
        </w:rPr>
        <w:t>. [online] Available at: http://www.antoniocasella.eu/archipsy/Quinn_27jan16.pdf.</w:t>
      </w:r>
    </w:p>
    <w:p w14:paraId="16CDA7F2" w14:textId="77777777" w:rsidR="00B17249" w:rsidRPr="00B17249" w:rsidRDefault="00B17249" w:rsidP="00B17249">
      <w:pPr>
        <w:rPr>
          <w:rFonts w:ascii="Arial" w:hAnsi="Arial" w:cs="Arial"/>
          <w:sz w:val="24"/>
          <w:szCs w:val="24"/>
        </w:rPr>
      </w:pPr>
      <w:r w:rsidRPr="00B17249">
        <w:rPr>
          <w:rFonts w:ascii="Arial" w:hAnsi="Arial" w:cs="Arial"/>
          <w:sz w:val="24"/>
          <w:szCs w:val="24"/>
        </w:rPr>
        <w:t>Rodgers, M., Thomas, S., Dalton, J., Harden, M. and Eastwood, A. (2019). Police-related triage interventions for mental health-related incidents: a rapid evidence synthesis. </w:t>
      </w:r>
      <w:r w:rsidRPr="00B17249">
        <w:rPr>
          <w:rFonts w:ascii="Arial" w:hAnsi="Arial" w:cs="Arial"/>
          <w:i/>
          <w:iCs/>
          <w:sz w:val="24"/>
          <w:szCs w:val="24"/>
        </w:rPr>
        <w:t>Health Services and Delivery Research</w:t>
      </w:r>
      <w:r w:rsidRPr="00B17249">
        <w:rPr>
          <w:rFonts w:ascii="Arial" w:hAnsi="Arial" w:cs="Arial"/>
          <w:sz w:val="24"/>
          <w:szCs w:val="24"/>
        </w:rPr>
        <w:t>, 7(20), pp.1–164. doi:https://doi.org/10.3310/hsdr07200.</w:t>
      </w:r>
    </w:p>
    <w:p w14:paraId="6AB0A84F" w14:textId="77777777" w:rsidR="00B17249" w:rsidRPr="00B17249" w:rsidRDefault="00B17249" w:rsidP="00B17249">
      <w:pPr>
        <w:rPr>
          <w:rFonts w:ascii="Arial" w:hAnsi="Arial" w:cs="Arial"/>
          <w:sz w:val="24"/>
          <w:szCs w:val="24"/>
        </w:rPr>
      </w:pPr>
      <w:r w:rsidRPr="00B17249">
        <w:rPr>
          <w:rFonts w:ascii="Arial" w:hAnsi="Arial" w:cs="Arial"/>
          <w:sz w:val="24"/>
          <w:szCs w:val="24"/>
        </w:rPr>
        <w:t>Salmon, G. (2004). Multi-Agency Collaboration: The Challenges for CAMHS. </w:t>
      </w:r>
      <w:r w:rsidRPr="00B17249">
        <w:rPr>
          <w:rFonts w:ascii="Arial" w:hAnsi="Arial" w:cs="Arial"/>
          <w:i/>
          <w:iCs/>
          <w:sz w:val="24"/>
          <w:szCs w:val="24"/>
        </w:rPr>
        <w:t>Child and Adolescent Mental Health</w:t>
      </w:r>
      <w:r w:rsidRPr="00B17249">
        <w:rPr>
          <w:rFonts w:ascii="Arial" w:hAnsi="Arial" w:cs="Arial"/>
          <w:sz w:val="24"/>
          <w:szCs w:val="24"/>
        </w:rPr>
        <w:t>, [online] 9(4), pp.156–161. doi:https://doi.org/10.1111/j.1475-3588.2004.00099.x.</w:t>
      </w:r>
    </w:p>
    <w:p w14:paraId="1635BDC9" w14:textId="77777777" w:rsidR="00B17249" w:rsidRPr="00B17249" w:rsidRDefault="00B17249" w:rsidP="00B17249">
      <w:pPr>
        <w:rPr>
          <w:rFonts w:ascii="Arial" w:hAnsi="Arial" w:cs="Arial"/>
          <w:sz w:val="24"/>
          <w:szCs w:val="24"/>
        </w:rPr>
      </w:pPr>
      <w:r w:rsidRPr="00B17249">
        <w:rPr>
          <w:rFonts w:ascii="Arial" w:hAnsi="Arial" w:cs="Arial"/>
          <w:sz w:val="24"/>
          <w:szCs w:val="24"/>
        </w:rPr>
        <w:t>Scantlebury, A., Fairhurst, C., Booth, A., McDaid, C., Moran, N., Parker, A., Payne, R., Scott, W.J., Torgerson, D., Webber, M. and Hewitt, C. (2017). Effectiveness of a training program for police officers who come into contact with people with mental health problems: A pragmatic randomised controlled trial. </w:t>
      </w:r>
      <w:r w:rsidRPr="00B17249">
        <w:rPr>
          <w:rFonts w:ascii="Arial" w:hAnsi="Arial" w:cs="Arial"/>
          <w:i/>
          <w:iCs/>
          <w:sz w:val="24"/>
          <w:szCs w:val="24"/>
        </w:rPr>
        <w:t>PLOS ONE</w:t>
      </w:r>
      <w:r w:rsidRPr="00B17249">
        <w:rPr>
          <w:rFonts w:ascii="Arial" w:hAnsi="Arial" w:cs="Arial"/>
          <w:sz w:val="24"/>
          <w:szCs w:val="24"/>
        </w:rPr>
        <w:t>, [online] 12(9), p.e0184377. doi:https://doi.org/10.1371/journal.pone.0184377.</w:t>
      </w:r>
    </w:p>
    <w:p w14:paraId="26BE8EC1" w14:textId="77777777" w:rsidR="00B17249" w:rsidRPr="00B17249" w:rsidRDefault="00B17249" w:rsidP="00B17249">
      <w:pPr>
        <w:rPr>
          <w:rFonts w:ascii="Arial" w:hAnsi="Arial" w:cs="Arial"/>
          <w:sz w:val="24"/>
          <w:szCs w:val="24"/>
        </w:rPr>
      </w:pPr>
      <w:r w:rsidRPr="00B17249">
        <w:rPr>
          <w:rFonts w:ascii="Arial" w:hAnsi="Arial" w:cs="Arial"/>
          <w:sz w:val="24"/>
          <w:szCs w:val="24"/>
        </w:rPr>
        <w:t>Steadman, H.J., Stainbrooke, K.A., Griffin, P., Draine, J., Dupont, R., &amp; Horey, C. (2001). A specialized crisis response site as a core element of police-based diversion programs. Psychiatric Services, 52(2), 219-222.</w:t>
      </w:r>
    </w:p>
    <w:p w14:paraId="77774792" w14:textId="77777777" w:rsidR="00B17249" w:rsidRPr="00B17249" w:rsidRDefault="00B17249" w:rsidP="00B17249">
      <w:pPr>
        <w:rPr>
          <w:rFonts w:ascii="Arial" w:hAnsi="Arial" w:cs="Arial"/>
          <w:sz w:val="24"/>
          <w:szCs w:val="24"/>
        </w:rPr>
      </w:pPr>
      <w:r w:rsidRPr="00B17249">
        <w:rPr>
          <w:rFonts w:ascii="Arial" w:hAnsi="Arial" w:cs="Arial"/>
          <w:sz w:val="24"/>
          <w:szCs w:val="24"/>
        </w:rPr>
        <w:t>Tandon, R. (2020). COVID-19 and mental health: Preserving humanity, maintaining sanity, and promoting health. </w:t>
      </w:r>
      <w:r w:rsidRPr="00B17249">
        <w:rPr>
          <w:rFonts w:ascii="Arial" w:hAnsi="Arial" w:cs="Arial"/>
          <w:i/>
          <w:iCs/>
          <w:sz w:val="24"/>
          <w:szCs w:val="24"/>
        </w:rPr>
        <w:t>Asian Journal of Psychiatry</w:t>
      </w:r>
      <w:r w:rsidRPr="00B17249">
        <w:rPr>
          <w:rFonts w:ascii="Arial" w:hAnsi="Arial" w:cs="Arial"/>
          <w:sz w:val="24"/>
          <w:szCs w:val="24"/>
        </w:rPr>
        <w:t>, p.102256. doi:https://doi.org/10.1016/j.ajp.2020.102256.</w:t>
      </w:r>
    </w:p>
    <w:p w14:paraId="3601947D" w14:textId="77777777" w:rsidR="00B17249" w:rsidRPr="00B17249" w:rsidRDefault="00B17249" w:rsidP="00B17249">
      <w:pPr>
        <w:rPr>
          <w:rFonts w:ascii="Arial" w:hAnsi="Arial" w:cs="Arial"/>
          <w:sz w:val="24"/>
          <w:szCs w:val="24"/>
        </w:rPr>
      </w:pPr>
      <w:r w:rsidRPr="00B17249">
        <w:rPr>
          <w:rFonts w:ascii="Arial" w:hAnsi="Arial" w:cs="Arial"/>
          <w:sz w:val="24"/>
          <w:szCs w:val="24"/>
        </w:rPr>
        <w:t>Thomas, S. and Watson, A. (2017). </w:t>
      </w:r>
      <w:r w:rsidRPr="00B17249">
        <w:rPr>
          <w:rFonts w:ascii="Arial" w:hAnsi="Arial" w:cs="Arial"/>
          <w:i/>
          <w:iCs/>
          <w:sz w:val="24"/>
          <w:szCs w:val="24"/>
        </w:rPr>
        <w:t>A focus for mental health training for police</w:t>
      </w:r>
      <w:r w:rsidRPr="00B17249">
        <w:rPr>
          <w:rFonts w:ascii="Arial" w:hAnsi="Arial" w:cs="Arial"/>
          <w:sz w:val="24"/>
          <w:szCs w:val="24"/>
        </w:rPr>
        <w:t>. [online] Proquest.com. Available at: https://www.proquest.com/docview/2080915303?sourcetype=Scholarly%20Journals.</w:t>
      </w:r>
    </w:p>
    <w:p w14:paraId="4E8C99D0" w14:textId="77777777" w:rsidR="006442B3" w:rsidRPr="00C8119E" w:rsidRDefault="006442B3" w:rsidP="006C0665">
      <w:pPr>
        <w:rPr>
          <w:rFonts w:ascii="Arial" w:hAnsi="Arial" w:cs="Arial"/>
          <w:sz w:val="24"/>
          <w:szCs w:val="24"/>
        </w:rPr>
      </w:pPr>
    </w:p>
    <w:p w14:paraId="21C143A5" w14:textId="77777777" w:rsidR="006442B3" w:rsidRPr="00C8119E" w:rsidRDefault="006442B3" w:rsidP="006C0665">
      <w:pPr>
        <w:rPr>
          <w:rFonts w:ascii="Arial" w:hAnsi="Arial" w:cs="Arial"/>
          <w:sz w:val="24"/>
          <w:szCs w:val="24"/>
        </w:rPr>
      </w:pPr>
    </w:p>
    <w:p w14:paraId="3656B4A9" w14:textId="77777777" w:rsidR="006442B3" w:rsidRDefault="006442B3" w:rsidP="006C0665">
      <w:pPr>
        <w:rPr>
          <w:sz w:val="28"/>
          <w:szCs w:val="28"/>
        </w:rPr>
      </w:pPr>
    </w:p>
    <w:p w14:paraId="1C7112C6" w14:textId="77777777" w:rsidR="006442B3" w:rsidRDefault="006442B3" w:rsidP="006C0665">
      <w:pPr>
        <w:rPr>
          <w:sz w:val="28"/>
          <w:szCs w:val="28"/>
        </w:rPr>
      </w:pPr>
    </w:p>
    <w:p w14:paraId="004770FC" w14:textId="77777777" w:rsidR="006442B3" w:rsidRDefault="006442B3" w:rsidP="006C0665">
      <w:pPr>
        <w:rPr>
          <w:sz w:val="28"/>
          <w:szCs w:val="28"/>
        </w:rPr>
      </w:pPr>
    </w:p>
    <w:p w14:paraId="7E611388" w14:textId="77777777" w:rsidR="006442B3" w:rsidRDefault="006442B3" w:rsidP="006C0665">
      <w:pPr>
        <w:rPr>
          <w:sz w:val="28"/>
          <w:szCs w:val="28"/>
        </w:rPr>
      </w:pPr>
    </w:p>
    <w:p w14:paraId="7E2E2BBA" w14:textId="77777777" w:rsidR="006442B3" w:rsidRDefault="006442B3" w:rsidP="006C0665">
      <w:pPr>
        <w:rPr>
          <w:sz w:val="28"/>
          <w:szCs w:val="28"/>
        </w:rPr>
      </w:pPr>
    </w:p>
    <w:p w14:paraId="2B3170A7" w14:textId="77777777" w:rsidR="00C8119E" w:rsidRDefault="00C8119E" w:rsidP="006442B3">
      <w:pPr>
        <w:rPr>
          <w:sz w:val="28"/>
          <w:szCs w:val="28"/>
        </w:rPr>
      </w:pPr>
    </w:p>
    <w:p w14:paraId="551D1873" w14:textId="48602327" w:rsidR="006442B3" w:rsidRPr="00C8119E" w:rsidRDefault="006442B3" w:rsidP="006442B3">
      <w:pPr>
        <w:rPr>
          <w:rFonts w:ascii="Arial" w:hAnsi="Arial" w:cs="Arial"/>
          <w:b/>
          <w:bCs/>
          <w:sz w:val="28"/>
          <w:szCs w:val="28"/>
        </w:rPr>
      </w:pPr>
      <w:r w:rsidRPr="00C8119E">
        <w:rPr>
          <w:rFonts w:ascii="Arial" w:hAnsi="Arial" w:cs="Arial"/>
          <w:b/>
          <w:bCs/>
          <w:sz w:val="28"/>
          <w:szCs w:val="28"/>
        </w:rPr>
        <w:lastRenderedPageBreak/>
        <w:t xml:space="preserve">7.0 </w:t>
      </w:r>
      <w:r w:rsidR="00272DCC" w:rsidRPr="00C8119E">
        <w:rPr>
          <w:rFonts w:ascii="Arial" w:hAnsi="Arial" w:cs="Arial"/>
          <w:b/>
          <w:bCs/>
          <w:sz w:val="28"/>
          <w:szCs w:val="28"/>
        </w:rPr>
        <w:t xml:space="preserve">Chapter Seven - </w:t>
      </w:r>
      <w:r w:rsidRPr="00C8119E">
        <w:rPr>
          <w:rFonts w:ascii="Arial" w:hAnsi="Arial" w:cs="Arial"/>
          <w:b/>
          <w:bCs/>
          <w:sz w:val="28"/>
          <w:szCs w:val="28"/>
        </w:rPr>
        <w:t>Appendices</w:t>
      </w:r>
    </w:p>
    <w:p w14:paraId="583FCF0A" w14:textId="77777777" w:rsidR="006442B3" w:rsidRPr="00C8119E" w:rsidRDefault="006442B3" w:rsidP="006442B3">
      <w:pPr>
        <w:rPr>
          <w:rFonts w:ascii="Arial" w:hAnsi="Arial" w:cs="Arial"/>
          <w:b/>
          <w:bCs/>
          <w:sz w:val="28"/>
          <w:szCs w:val="28"/>
        </w:rPr>
      </w:pPr>
    </w:p>
    <w:p w14:paraId="22F6959D" w14:textId="5D340876" w:rsidR="006442B3" w:rsidRPr="00C8119E" w:rsidRDefault="006442B3" w:rsidP="006442B3">
      <w:pPr>
        <w:rPr>
          <w:rFonts w:ascii="Arial" w:hAnsi="Arial" w:cs="Arial"/>
          <w:b/>
          <w:bCs/>
          <w:sz w:val="28"/>
          <w:szCs w:val="28"/>
        </w:rPr>
      </w:pPr>
      <w:r w:rsidRPr="00C8119E">
        <w:rPr>
          <w:rFonts w:ascii="Arial" w:hAnsi="Arial" w:cs="Arial"/>
          <w:b/>
          <w:bCs/>
          <w:sz w:val="28"/>
          <w:szCs w:val="28"/>
        </w:rPr>
        <w:t>7.1 Appendix A</w:t>
      </w:r>
      <w:r w:rsidR="002A2023" w:rsidRPr="00C8119E">
        <w:rPr>
          <w:rFonts w:ascii="Arial" w:hAnsi="Arial" w:cs="Arial"/>
          <w:b/>
          <w:bCs/>
          <w:sz w:val="28"/>
          <w:szCs w:val="28"/>
        </w:rPr>
        <w:t xml:space="preserve"> – Blank Copy of Survey</w:t>
      </w:r>
    </w:p>
    <w:p w14:paraId="68D67FD9" w14:textId="77777777" w:rsidR="006442B3" w:rsidRDefault="006442B3" w:rsidP="006442B3">
      <w:pPr>
        <w:rPr>
          <w:b/>
          <w:bCs/>
        </w:rPr>
      </w:pPr>
      <w:r>
        <w:rPr>
          <w:noProof/>
        </w:rPr>
        <w:drawing>
          <wp:inline distT="0" distB="0" distL="0" distR="0" wp14:anchorId="4A922D05" wp14:editId="64D5E577">
            <wp:extent cx="5462109" cy="7724775"/>
            <wp:effectExtent l="0" t="0" r="5715" b="0"/>
            <wp:docPr id="1695765102"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765102" name="Picture 1" descr="A screenshot of a questionnaire&#10;&#10;AI-generated content may be incorrect."/>
                    <pic:cNvPicPr/>
                  </pic:nvPicPr>
                  <pic:blipFill>
                    <a:blip r:embed="rId9"/>
                    <a:stretch>
                      <a:fillRect/>
                    </a:stretch>
                  </pic:blipFill>
                  <pic:spPr>
                    <a:xfrm>
                      <a:off x="0" y="0"/>
                      <a:ext cx="5464138" cy="7727645"/>
                    </a:xfrm>
                    <a:prstGeom prst="rect">
                      <a:avLst/>
                    </a:prstGeom>
                  </pic:spPr>
                </pic:pic>
              </a:graphicData>
            </a:graphic>
          </wp:inline>
        </w:drawing>
      </w:r>
    </w:p>
    <w:p w14:paraId="07F3A38B" w14:textId="77777777" w:rsidR="006442B3" w:rsidRDefault="006442B3" w:rsidP="006442B3">
      <w:pPr>
        <w:rPr>
          <w:b/>
          <w:bCs/>
        </w:rPr>
      </w:pPr>
      <w:r>
        <w:rPr>
          <w:noProof/>
        </w:rPr>
        <w:lastRenderedPageBreak/>
        <w:drawing>
          <wp:inline distT="0" distB="0" distL="0" distR="0" wp14:anchorId="7CD0FF76" wp14:editId="78E54E05">
            <wp:extent cx="5731510" cy="8105775"/>
            <wp:effectExtent l="0" t="0" r="2540" b="9525"/>
            <wp:docPr id="1028863036"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863036" name="Picture 1" descr="A screenshot of a questionnaire&#10;&#10;AI-generated content may be incorrect."/>
                    <pic:cNvPicPr/>
                  </pic:nvPicPr>
                  <pic:blipFill>
                    <a:blip r:embed="rId10"/>
                    <a:stretch>
                      <a:fillRect/>
                    </a:stretch>
                  </pic:blipFill>
                  <pic:spPr>
                    <a:xfrm>
                      <a:off x="0" y="0"/>
                      <a:ext cx="5731510" cy="8105775"/>
                    </a:xfrm>
                    <a:prstGeom prst="rect">
                      <a:avLst/>
                    </a:prstGeom>
                  </pic:spPr>
                </pic:pic>
              </a:graphicData>
            </a:graphic>
          </wp:inline>
        </w:drawing>
      </w:r>
    </w:p>
    <w:p w14:paraId="28D5BAB4" w14:textId="77777777" w:rsidR="006442B3" w:rsidRDefault="006442B3" w:rsidP="006442B3">
      <w:pPr>
        <w:rPr>
          <w:b/>
          <w:bCs/>
        </w:rPr>
      </w:pPr>
    </w:p>
    <w:p w14:paraId="2A684F81" w14:textId="77777777" w:rsidR="006442B3" w:rsidRDefault="006442B3" w:rsidP="006442B3">
      <w:pPr>
        <w:rPr>
          <w:b/>
          <w:bCs/>
        </w:rPr>
      </w:pPr>
    </w:p>
    <w:p w14:paraId="7EBEBF9B" w14:textId="77777777" w:rsidR="006442B3" w:rsidRDefault="006442B3" w:rsidP="006442B3">
      <w:pPr>
        <w:rPr>
          <w:b/>
          <w:bCs/>
        </w:rPr>
      </w:pPr>
      <w:r>
        <w:rPr>
          <w:noProof/>
        </w:rPr>
        <w:lastRenderedPageBreak/>
        <w:drawing>
          <wp:inline distT="0" distB="0" distL="0" distR="0" wp14:anchorId="0FEF1546" wp14:editId="620FD0DB">
            <wp:extent cx="5731510" cy="8105775"/>
            <wp:effectExtent l="0" t="0" r="2540" b="9525"/>
            <wp:docPr id="991127313" name="Picture 1" descr="A questionnaire with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127313" name="Picture 1" descr="A questionnaire with black and white text&#10;&#10;AI-generated content may be incorrect."/>
                    <pic:cNvPicPr/>
                  </pic:nvPicPr>
                  <pic:blipFill>
                    <a:blip r:embed="rId11"/>
                    <a:stretch>
                      <a:fillRect/>
                    </a:stretch>
                  </pic:blipFill>
                  <pic:spPr>
                    <a:xfrm>
                      <a:off x="0" y="0"/>
                      <a:ext cx="5731510" cy="8105775"/>
                    </a:xfrm>
                    <a:prstGeom prst="rect">
                      <a:avLst/>
                    </a:prstGeom>
                  </pic:spPr>
                </pic:pic>
              </a:graphicData>
            </a:graphic>
          </wp:inline>
        </w:drawing>
      </w:r>
    </w:p>
    <w:p w14:paraId="76C9A2E7" w14:textId="77777777" w:rsidR="006442B3" w:rsidRDefault="006442B3" w:rsidP="006442B3">
      <w:pPr>
        <w:rPr>
          <w:b/>
          <w:bCs/>
        </w:rPr>
      </w:pPr>
    </w:p>
    <w:p w14:paraId="307B7307" w14:textId="77777777" w:rsidR="006442B3" w:rsidRDefault="006442B3" w:rsidP="006442B3">
      <w:pPr>
        <w:rPr>
          <w:b/>
          <w:bCs/>
        </w:rPr>
      </w:pPr>
    </w:p>
    <w:p w14:paraId="0AF897CE" w14:textId="77777777" w:rsidR="006442B3" w:rsidRDefault="006442B3" w:rsidP="006442B3">
      <w:pPr>
        <w:rPr>
          <w:b/>
          <w:bCs/>
        </w:rPr>
      </w:pPr>
      <w:r>
        <w:rPr>
          <w:noProof/>
        </w:rPr>
        <w:lastRenderedPageBreak/>
        <w:drawing>
          <wp:inline distT="0" distB="0" distL="0" distR="0" wp14:anchorId="13CC44C4" wp14:editId="1E76D990">
            <wp:extent cx="5731510" cy="8105775"/>
            <wp:effectExtent l="0" t="0" r="2540" b="9525"/>
            <wp:docPr id="539158496"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158496" name="Picture 1" descr="A screenshot of a survey&#10;&#10;AI-generated content may be incorrect."/>
                    <pic:cNvPicPr/>
                  </pic:nvPicPr>
                  <pic:blipFill>
                    <a:blip r:embed="rId12"/>
                    <a:stretch>
                      <a:fillRect/>
                    </a:stretch>
                  </pic:blipFill>
                  <pic:spPr>
                    <a:xfrm>
                      <a:off x="0" y="0"/>
                      <a:ext cx="5731510" cy="8105775"/>
                    </a:xfrm>
                    <a:prstGeom prst="rect">
                      <a:avLst/>
                    </a:prstGeom>
                  </pic:spPr>
                </pic:pic>
              </a:graphicData>
            </a:graphic>
          </wp:inline>
        </w:drawing>
      </w:r>
    </w:p>
    <w:p w14:paraId="7DE47F84" w14:textId="77777777" w:rsidR="006442B3" w:rsidRDefault="006442B3" w:rsidP="006442B3">
      <w:pPr>
        <w:rPr>
          <w:b/>
          <w:bCs/>
        </w:rPr>
      </w:pPr>
    </w:p>
    <w:p w14:paraId="41FCE84F" w14:textId="77777777" w:rsidR="006442B3" w:rsidRDefault="006442B3" w:rsidP="006442B3">
      <w:pPr>
        <w:rPr>
          <w:b/>
          <w:bCs/>
        </w:rPr>
      </w:pPr>
    </w:p>
    <w:p w14:paraId="1E68F432" w14:textId="570D7BA0" w:rsidR="006442B3" w:rsidRPr="00803BA5" w:rsidRDefault="006442B3" w:rsidP="006442B3">
      <w:pPr>
        <w:rPr>
          <w:rFonts w:ascii="Arial" w:hAnsi="Arial" w:cs="Arial"/>
          <w:b/>
          <w:bCs/>
          <w:sz w:val="28"/>
          <w:szCs w:val="28"/>
        </w:rPr>
      </w:pPr>
      <w:r w:rsidRPr="00803BA5">
        <w:rPr>
          <w:rFonts w:ascii="Arial" w:hAnsi="Arial" w:cs="Arial"/>
          <w:b/>
          <w:bCs/>
          <w:sz w:val="28"/>
          <w:szCs w:val="28"/>
        </w:rPr>
        <w:lastRenderedPageBreak/>
        <w:t>7.2 Appendix B</w:t>
      </w:r>
      <w:r w:rsidR="002A2023" w:rsidRPr="00803BA5">
        <w:rPr>
          <w:rFonts w:ascii="Arial" w:hAnsi="Arial" w:cs="Arial"/>
          <w:b/>
          <w:bCs/>
          <w:sz w:val="28"/>
          <w:szCs w:val="28"/>
        </w:rPr>
        <w:t xml:space="preserve"> – Results from Survey</w:t>
      </w:r>
    </w:p>
    <w:p w14:paraId="3B6CDF4E" w14:textId="77777777" w:rsidR="006442B3" w:rsidRDefault="006442B3" w:rsidP="006442B3">
      <w:pPr>
        <w:rPr>
          <w:b/>
          <w:bCs/>
        </w:rPr>
      </w:pPr>
      <w:r>
        <w:rPr>
          <w:noProof/>
        </w:rPr>
        <w:drawing>
          <wp:inline distT="0" distB="0" distL="0" distR="0" wp14:anchorId="5085324B" wp14:editId="20E73DF1">
            <wp:extent cx="5731510" cy="8105775"/>
            <wp:effectExtent l="0" t="0" r="2540" b="9525"/>
            <wp:docPr id="64727696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276965" name="Picture 1" descr="A screenshot of a graph&#10;&#10;AI-generated content may be incorrect."/>
                    <pic:cNvPicPr/>
                  </pic:nvPicPr>
                  <pic:blipFill>
                    <a:blip r:embed="rId13"/>
                    <a:stretch>
                      <a:fillRect/>
                    </a:stretch>
                  </pic:blipFill>
                  <pic:spPr>
                    <a:xfrm>
                      <a:off x="0" y="0"/>
                      <a:ext cx="5731510" cy="8105775"/>
                    </a:xfrm>
                    <a:prstGeom prst="rect">
                      <a:avLst/>
                    </a:prstGeom>
                  </pic:spPr>
                </pic:pic>
              </a:graphicData>
            </a:graphic>
          </wp:inline>
        </w:drawing>
      </w:r>
    </w:p>
    <w:p w14:paraId="5ABF9591" w14:textId="77777777" w:rsidR="006442B3" w:rsidRDefault="006442B3" w:rsidP="006442B3">
      <w:pPr>
        <w:rPr>
          <w:b/>
          <w:bCs/>
        </w:rPr>
      </w:pPr>
    </w:p>
    <w:p w14:paraId="02D9BA8A" w14:textId="77777777" w:rsidR="006442B3" w:rsidRDefault="006442B3" w:rsidP="006442B3">
      <w:pPr>
        <w:rPr>
          <w:b/>
          <w:bCs/>
        </w:rPr>
      </w:pPr>
      <w:r>
        <w:rPr>
          <w:noProof/>
        </w:rPr>
        <w:lastRenderedPageBreak/>
        <w:drawing>
          <wp:inline distT="0" distB="0" distL="0" distR="0" wp14:anchorId="62400018" wp14:editId="4C5085BD">
            <wp:extent cx="5731510" cy="8105775"/>
            <wp:effectExtent l="0" t="0" r="2540" b="9525"/>
            <wp:docPr id="39356183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561835" name="Picture 1" descr="A screenshot of a graph&#10;&#10;AI-generated content may be incorrect."/>
                    <pic:cNvPicPr/>
                  </pic:nvPicPr>
                  <pic:blipFill>
                    <a:blip r:embed="rId14"/>
                    <a:stretch>
                      <a:fillRect/>
                    </a:stretch>
                  </pic:blipFill>
                  <pic:spPr>
                    <a:xfrm>
                      <a:off x="0" y="0"/>
                      <a:ext cx="5731510" cy="8105775"/>
                    </a:xfrm>
                    <a:prstGeom prst="rect">
                      <a:avLst/>
                    </a:prstGeom>
                  </pic:spPr>
                </pic:pic>
              </a:graphicData>
            </a:graphic>
          </wp:inline>
        </w:drawing>
      </w:r>
    </w:p>
    <w:p w14:paraId="75D5F1F5" w14:textId="77777777" w:rsidR="006442B3" w:rsidRDefault="006442B3" w:rsidP="006442B3">
      <w:pPr>
        <w:rPr>
          <w:b/>
          <w:bCs/>
        </w:rPr>
      </w:pPr>
    </w:p>
    <w:p w14:paraId="2BB03C31" w14:textId="77777777" w:rsidR="006442B3" w:rsidRDefault="006442B3" w:rsidP="006442B3">
      <w:pPr>
        <w:rPr>
          <w:b/>
          <w:bCs/>
        </w:rPr>
      </w:pPr>
    </w:p>
    <w:p w14:paraId="2301FBD8" w14:textId="77777777" w:rsidR="006442B3" w:rsidRDefault="006442B3" w:rsidP="006442B3">
      <w:pPr>
        <w:rPr>
          <w:b/>
          <w:bCs/>
        </w:rPr>
      </w:pPr>
      <w:r>
        <w:rPr>
          <w:noProof/>
        </w:rPr>
        <w:lastRenderedPageBreak/>
        <w:drawing>
          <wp:inline distT="0" distB="0" distL="0" distR="0" wp14:anchorId="48278883" wp14:editId="2FACF62A">
            <wp:extent cx="5731510" cy="8105775"/>
            <wp:effectExtent l="0" t="0" r="2540" b="9525"/>
            <wp:docPr id="101349588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495881" name="Picture 1" descr="A screenshot of a graph&#10;&#10;AI-generated content may be incorrect."/>
                    <pic:cNvPicPr/>
                  </pic:nvPicPr>
                  <pic:blipFill>
                    <a:blip r:embed="rId15"/>
                    <a:stretch>
                      <a:fillRect/>
                    </a:stretch>
                  </pic:blipFill>
                  <pic:spPr>
                    <a:xfrm>
                      <a:off x="0" y="0"/>
                      <a:ext cx="5731510" cy="8105775"/>
                    </a:xfrm>
                    <a:prstGeom prst="rect">
                      <a:avLst/>
                    </a:prstGeom>
                  </pic:spPr>
                </pic:pic>
              </a:graphicData>
            </a:graphic>
          </wp:inline>
        </w:drawing>
      </w:r>
    </w:p>
    <w:p w14:paraId="1E27515B" w14:textId="77777777" w:rsidR="006442B3" w:rsidRDefault="006442B3" w:rsidP="006442B3">
      <w:pPr>
        <w:rPr>
          <w:b/>
          <w:bCs/>
        </w:rPr>
      </w:pPr>
    </w:p>
    <w:p w14:paraId="6568D943" w14:textId="77777777" w:rsidR="006442B3" w:rsidRDefault="006442B3" w:rsidP="006442B3">
      <w:pPr>
        <w:rPr>
          <w:b/>
          <w:bCs/>
        </w:rPr>
      </w:pPr>
    </w:p>
    <w:p w14:paraId="0263CAF1" w14:textId="77777777" w:rsidR="006442B3" w:rsidRDefault="006442B3" w:rsidP="006442B3">
      <w:pPr>
        <w:rPr>
          <w:b/>
          <w:bCs/>
        </w:rPr>
      </w:pPr>
      <w:r>
        <w:rPr>
          <w:noProof/>
        </w:rPr>
        <w:lastRenderedPageBreak/>
        <w:drawing>
          <wp:inline distT="0" distB="0" distL="0" distR="0" wp14:anchorId="196C644E" wp14:editId="6E50BCE8">
            <wp:extent cx="5731510" cy="8105775"/>
            <wp:effectExtent l="0" t="0" r="2540" b="9525"/>
            <wp:docPr id="159404558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045589" name="Picture 1" descr="A screenshot of a graph&#10;&#10;AI-generated content may be incorrect."/>
                    <pic:cNvPicPr/>
                  </pic:nvPicPr>
                  <pic:blipFill>
                    <a:blip r:embed="rId16"/>
                    <a:stretch>
                      <a:fillRect/>
                    </a:stretch>
                  </pic:blipFill>
                  <pic:spPr>
                    <a:xfrm>
                      <a:off x="0" y="0"/>
                      <a:ext cx="5731510" cy="8105775"/>
                    </a:xfrm>
                    <a:prstGeom prst="rect">
                      <a:avLst/>
                    </a:prstGeom>
                  </pic:spPr>
                </pic:pic>
              </a:graphicData>
            </a:graphic>
          </wp:inline>
        </w:drawing>
      </w:r>
    </w:p>
    <w:p w14:paraId="496D2CBB" w14:textId="77777777" w:rsidR="006442B3" w:rsidRDefault="006442B3" w:rsidP="006442B3">
      <w:pPr>
        <w:rPr>
          <w:b/>
          <w:bCs/>
        </w:rPr>
      </w:pPr>
    </w:p>
    <w:p w14:paraId="7C59F014" w14:textId="77777777" w:rsidR="006442B3" w:rsidRDefault="006442B3" w:rsidP="006442B3">
      <w:pPr>
        <w:rPr>
          <w:b/>
          <w:bCs/>
        </w:rPr>
      </w:pPr>
    </w:p>
    <w:p w14:paraId="215C208F" w14:textId="77777777" w:rsidR="006442B3" w:rsidRDefault="006442B3" w:rsidP="006442B3">
      <w:pPr>
        <w:rPr>
          <w:b/>
          <w:bCs/>
        </w:rPr>
      </w:pPr>
      <w:r>
        <w:rPr>
          <w:noProof/>
        </w:rPr>
        <w:lastRenderedPageBreak/>
        <w:drawing>
          <wp:inline distT="0" distB="0" distL="0" distR="0" wp14:anchorId="2A6BEF71" wp14:editId="09CD8FE8">
            <wp:extent cx="5731510" cy="8105775"/>
            <wp:effectExtent l="0" t="0" r="2540" b="9525"/>
            <wp:docPr id="145509393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093932" name="Picture 1" descr="A screenshot of a graph&#10;&#10;AI-generated content may be incorrect."/>
                    <pic:cNvPicPr/>
                  </pic:nvPicPr>
                  <pic:blipFill>
                    <a:blip r:embed="rId17"/>
                    <a:stretch>
                      <a:fillRect/>
                    </a:stretch>
                  </pic:blipFill>
                  <pic:spPr>
                    <a:xfrm>
                      <a:off x="0" y="0"/>
                      <a:ext cx="5731510" cy="8105775"/>
                    </a:xfrm>
                    <a:prstGeom prst="rect">
                      <a:avLst/>
                    </a:prstGeom>
                  </pic:spPr>
                </pic:pic>
              </a:graphicData>
            </a:graphic>
          </wp:inline>
        </w:drawing>
      </w:r>
    </w:p>
    <w:p w14:paraId="6659DA00" w14:textId="77777777" w:rsidR="006442B3" w:rsidRDefault="006442B3" w:rsidP="006442B3">
      <w:pPr>
        <w:rPr>
          <w:b/>
          <w:bCs/>
        </w:rPr>
      </w:pPr>
    </w:p>
    <w:p w14:paraId="200D19DA" w14:textId="77777777" w:rsidR="006442B3" w:rsidRDefault="006442B3" w:rsidP="006442B3">
      <w:pPr>
        <w:rPr>
          <w:b/>
          <w:bCs/>
        </w:rPr>
      </w:pPr>
    </w:p>
    <w:p w14:paraId="31A59098" w14:textId="77777777" w:rsidR="006442B3" w:rsidRDefault="006442B3" w:rsidP="006442B3">
      <w:pPr>
        <w:rPr>
          <w:b/>
          <w:bCs/>
        </w:rPr>
      </w:pPr>
      <w:r>
        <w:rPr>
          <w:noProof/>
        </w:rPr>
        <w:lastRenderedPageBreak/>
        <w:drawing>
          <wp:inline distT="0" distB="0" distL="0" distR="0" wp14:anchorId="2E166032" wp14:editId="2B751863">
            <wp:extent cx="5731510" cy="8105775"/>
            <wp:effectExtent l="0" t="0" r="2540" b="9525"/>
            <wp:docPr id="145528876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288764" name="Picture 1" descr="A screenshot of a graph&#10;&#10;AI-generated content may be incorrect."/>
                    <pic:cNvPicPr/>
                  </pic:nvPicPr>
                  <pic:blipFill>
                    <a:blip r:embed="rId18"/>
                    <a:stretch>
                      <a:fillRect/>
                    </a:stretch>
                  </pic:blipFill>
                  <pic:spPr>
                    <a:xfrm>
                      <a:off x="0" y="0"/>
                      <a:ext cx="5731510" cy="8105775"/>
                    </a:xfrm>
                    <a:prstGeom prst="rect">
                      <a:avLst/>
                    </a:prstGeom>
                  </pic:spPr>
                </pic:pic>
              </a:graphicData>
            </a:graphic>
          </wp:inline>
        </w:drawing>
      </w:r>
    </w:p>
    <w:p w14:paraId="37A8ED3D" w14:textId="77777777" w:rsidR="006442B3" w:rsidRDefault="006442B3" w:rsidP="006442B3">
      <w:pPr>
        <w:rPr>
          <w:b/>
          <w:bCs/>
        </w:rPr>
      </w:pPr>
    </w:p>
    <w:p w14:paraId="66A204B7" w14:textId="77777777" w:rsidR="006442B3" w:rsidRDefault="006442B3" w:rsidP="006442B3">
      <w:pPr>
        <w:rPr>
          <w:b/>
          <w:bCs/>
        </w:rPr>
      </w:pPr>
    </w:p>
    <w:p w14:paraId="709BCC3A" w14:textId="77777777" w:rsidR="006442B3" w:rsidRDefault="006442B3" w:rsidP="006442B3">
      <w:pPr>
        <w:rPr>
          <w:b/>
          <w:bCs/>
        </w:rPr>
      </w:pPr>
      <w:r>
        <w:rPr>
          <w:noProof/>
        </w:rPr>
        <w:lastRenderedPageBreak/>
        <w:drawing>
          <wp:inline distT="0" distB="0" distL="0" distR="0" wp14:anchorId="4635469C" wp14:editId="04E2B4CE">
            <wp:extent cx="5731510" cy="8105775"/>
            <wp:effectExtent l="0" t="0" r="2540" b="9525"/>
            <wp:docPr id="114715812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158120" name="Picture 1" descr="A screenshot of a graph&#10;&#10;AI-generated content may be incorrect."/>
                    <pic:cNvPicPr/>
                  </pic:nvPicPr>
                  <pic:blipFill>
                    <a:blip r:embed="rId19"/>
                    <a:stretch>
                      <a:fillRect/>
                    </a:stretch>
                  </pic:blipFill>
                  <pic:spPr>
                    <a:xfrm>
                      <a:off x="0" y="0"/>
                      <a:ext cx="5731510" cy="8105775"/>
                    </a:xfrm>
                    <a:prstGeom prst="rect">
                      <a:avLst/>
                    </a:prstGeom>
                  </pic:spPr>
                </pic:pic>
              </a:graphicData>
            </a:graphic>
          </wp:inline>
        </w:drawing>
      </w:r>
    </w:p>
    <w:p w14:paraId="23F6AE8E" w14:textId="77777777" w:rsidR="006442B3" w:rsidRDefault="006442B3" w:rsidP="006442B3">
      <w:pPr>
        <w:rPr>
          <w:b/>
          <w:bCs/>
        </w:rPr>
      </w:pPr>
    </w:p>
    <w:p w14:paraId="49933D33" w14:textId="77777777" w:rsidR="006442B3" w:rsidRDefault="006442B3" w:rsidP="006442B3">
      <w:pPr>
        <w:rPr>
          <w:b/>
          <w:bCs/>
        </w:rPr>
      </w:pPr>
    </w:p>
    <w:p w14:paraId="309FAF89" w14:textId="77777777" w:rsidR="006442B3" w:rsidRDefault="006442B3" w:rsidP="006442B3">
      <w:pPr>
        <w:rPr>
          <w:b/>
          <w:bCs/>
        </w:rPr>
      </w:pPr>
      <w:r>
        <w:rPr>
          <w:noProof/>
        </w:rPr>
        <w:lastRenderedPageBreak/>
        <w:drawing>
          <wp:inline distT="0" distB="0" distL="0" distR="0" wp14:anchorId="083EE60E" wp14:editId="700C68CC">
            <wp:extent cx="5731510" cy="8105775"/>
            <wp:effectExtent l="0" t="0" r="2540" b="9525"/>
            <wp:docPr id="49397012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970129" name="Picture 1" descr="A screenshot of a graph&#10;&#10;AI-generated content may be incorrect."/>
                    <pic:cNvPicPr/>
                  </pic:nvPicPr>
                  <pic:blipFill>
                    <a:blip r:embed="rId20"/>
                    <a:stretch>
                      <a:fillRect/>
                    </a:stretch>
                  </pic:blipFill>
                  <pic:spPr>
                    <a:xfrm>
                      <a:off x="0" y="0"/>
                      <a:ext cx="5731510" cy="8105775"/>
                    </a:xfrm>
                    <a:prstGeom prst="rect">
                      <a:avLst/>
                    </a:prstGeom>
                  </pic:spPr>
                </pic:pic>
              </a:graphicData>
            </a:graphic>
          </wp:inline>
        </w:drawing>
      </w:r>
    </w:p>
    <w:p w14:paraId="791DE4B8" w14:textId="77777777" w:rsidR="006442B3" w:rsidRDefault="006442B3" w:rsidP="006442B3">
      <w:pPr>
        <w:rPr>
          <w:b/>
          <w:bCs/>
        </w:rPr>
      </w:pPr>
    </w:p>
    <w:p w14:paraId="0ADC71C4" w14:textId="77777777" w:rsidR="006442B3" w:rsidRDefault="006442B3" w:rsidP="006442B3">
      <w:pPr>
        <w:rPr>
          <w:b/>
          <w:bCs/>
        </w:rPr>
      </w:pPr>
    </w:p>
    <w:p w14:paraId="460516B0" w14:textId="77777777" w:rsidR="006442B3" w:rsidRDefault="006442B3" w:rsidP="006442B3">
      <w:pPr>
        <w:rPr>
          <w:b/>
          <w:bCs/>
        </w:rPr>
      </w:pPr>
      <w:r>
        <w:rPr>
          <w:noProof/>
        </w:rPr>
        <w:lastRenderedPageBreak/>
        <w:drawing>
          <wp:inline distT="0" distB="0" distL="0" distR="0" wp14:anchorId="271D3F6A" wp14:editId="28168F2A">
            <wp:extent cx="5731510" cy="8105775"/>
            <wp:effectExtent l="0" t="0" r="2540" b="9525"/>
            <wp:docPr id="111685502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855020" name="Picture 1" descr="A screenshot of a graph&#10;&#10;AI-generated content may be incorrect."/>
                    <pic:cNvPicPr/>
                  </pic:nvPicPr>
                  <pic:blipFill>
                    <a:blip r:embed="rId21"/>
                    <a:stretch>
                      <a:fillRect/>
                    </a:stretch>
                  </pic:blipFill>
                  <pic:spPr>
                    <a:xfrm>
                      <a:off x="0" y="0"/>
                      <a:ext cx="5731510" cy="8105775"/>
                    </a:xfrm>
                    <a:prstGeom prst="rect">
                      <a:avLst/>
                    </a:prstGeom>
                  </pic:spPr>
                </pic:pic>
              </a:graphicData>
            </a:graphic>
          </wp:inline>
        </w:drawing>
      </w:r>
    </w:p>
    <w:p w14:paraId="4C443767" w14:textId="77777777" w:rsidR="006442B3" w:rsidRDefault="006442B3" w:rsidP="006442B3">
      <w:pPr>
        <w:rPr>
          <w:b/>
          <w:bCs/>
        </w:rPr>
      </w:pPr>
    </w:p>
    <w:p w14:paraId="700E3F9C" w14:textId="77777777" w:rsidR="006442B3" w:rsidRDefault="006442B3" w:rsidP="006442B3">
      <w:pPr>
        <w:rPr>
          <w:b/>
          <w:bCs/>
        </w:rPr>
      </w:pPr>
    </w:p>
    <w:p w14:paraId="6DAB31AA" w14:textId="77777777" w:rsidR="006442B3" w:rsidRDefault="006442B3" w:rsidP="006442B3">
      <w:pPr>
        <w:rPr>
          <w:b/>
          <w:bCs/>
        </w:rPr>
      </w:pPr>
      <w:r>
        <w:rPr>
          <w:noProof/>
        </w:rPr>
        <w:lastRenderedPageBreak/>
        <w:drawing>
          <wp:inline distT="0" distB="0" distL="0" distR="0" wp14:anchorId="047F06F1" wp14:editId="183A065F">
            <wp:extent cx="5731510" cy="8105775"/>
            <wp:effectExtent l="0" t="0" r="2540" b="9525"/>
            <wp:docPr id="124929042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290426" name="Picture 1" descr="A screenshot of a graph&#10;&#10;AI-generated content may be incorrect."/>
                    <pic:cNvPicPr/>
                  </pic:nvPicPr>
                  <pic:blipFill>
                    <a:blip r:embed="rId22"/>
                    <a:stretch>
                      <a:fillRect/>
                    </a:stretch>
                  </pic:blipFill>
                  <pic:spPr>
                    <a:xfrm>
                      <a:off x="0" y="0"/>
                      <a:ext cx="5731510" cy="8105775"/>
                    </a:xfrm>
                    <a:prstGeom prst="rect">
                      <a:avLst/>
                    </a:prstGeom>
                  </pic:spPr>
                </pic:pic>
              </a:graphicData>
            </a:graphic>
          </wp:inline>
        </w:drawing>
      </w:r>
    </w:p>
    <w:p w14:paraId="5B9D3979" w14:textId="77777777" w:rsidR="006442B3" w:rsidRDefault="006442B3" w:rsidP="006442B3">
      <w:pPr>
        <w:rPr>
          <w:b/>
          <w:bCs/>
        </w:rPr>
      </w:pPr>
    </w:p>
    <w:p w14:paraId="39B2B465" w14:textId="77777777" w:rsidR="006442B3" w:rsidRDefault="006442B3" w:rsidP="006442B3">
      <w:pPr>
        <w:rPr>
          <w:b/>
          <w:bCs/>
        </w:rPr>
      </w:pPr>
    </w:p>
    <w:p w14:paraId="17BF4D94" w14:textId="77777777" w:rsidR="006442B3" w:rsidRPr="00803BA5" w:rsidRDefault="006442B3" w:rsidP="006442B3">
      <w:pPr>
        <w:rPr>
          <w:rFonts w:ascii="Arial" w:hAnsi="Arial" w:cs="Arial"/>
          <w:b/>
          <w:bCs/>
          <w:sz w:val="28"/>
          <w:szCs w:val="28"/>
        </w:rPr>
      </w:pPr>
      <w:r w:rsidRPr="00803BA5">
        <w:rPr>
          <w:rFonts w:ascii="Arial" w:hAnsi="Arial" w:cs="Arial"/>
          <w:b/>
          <w:bCs/>
          <w:sz w:val="28"/>
          <w:szCs w:val="28"/>
        </w:rPr>
        <w:lastRenderedPageBreak/>
        <w:t>7.3 Appendix C – Questions and Literature Review Mix</w:t>
      </w:r>
    </w:p>
    <w:tbl>
      <w:tblPr>
        <w:tblStyle w:val="TableGrid"/>
        <w:tblW w:w="0" w:type="auto"/>
        <w:tblLook w:val="04A0" w:firstRow="1" w:lastRow="0" w:firstColumn="1" w:lastColumn="0" w:noHBand="0" w:noVBand="1"/>
      </w:tblPr>
      <w:tblGrid>
        <w:gridCol w:w="4508"/>
        <w:gridCol w:w="4508"/>
      </w:tblGrid>
      <w:tr w:rsidR="006442B3" w14:paraId="7E011AF4" w14:textId="77777777" w:rsidTr="00DB2F1D">
        <w:tc>
          <w:tcPr>
            <w:tcW w:w="4508" w:type="dxa"/>
          </w:tcPr>
          <w:p w14:paraId="210FD3CD" w14:textId="77777777" w:rsidR="006442B3" w:rsidRPr="00803BA5" w:rsidRDefault="006442B3" w:rsidP="00DB2F1D">
            <w:pPr>
              <w:jc w:val="center"/>
              <w:rPr>
                <w:rFonts w:ascii="Arial" w:hAnsi="Arial" w:cs="Arial"/>
                <w:b/>
                <w:bCs/>
                <w:sz w:val="24"/>
                <w:szCs w:val="24"/>
              </w:rPr>
            </w:pPr>
            <w:r w:rsidRPr="00803BA5">
              <w:rPr>
                <w:rFonts w:ascii="Arial" w:hAnsi="Arial" w:cs="Arial"/>
                <w:b/>
                <w:bCs/>
                <w:sz w:val="24"/>
                <w:szCs w:val="24"/>
              </w:rPr>
              <w:t>Questions</w:t>
            </w:r>
          </w:p>
        </w:tc>
        <w:tc>
          <w:tcPr>
            <w:tcW w:w="4508" w:type="dxa"/>
          </w:tcPr>
          <w:p w14:paraId="773D1950" w14:textId="77777777" w:rsidR="006442B3" w:rsidRPr="00803BA5" w:rsidRDefault="006442B3" w:rsidP="00DB2F1D">
            <w:pPr>
              <w:jc w:val="center"/>
              <w:rPr>
                <w:rFonts w:ascii="Arial" w:hAnsi="Arial" w:cs="Arial"/>
                <w:b/>
                <w:bCs/>
                <w:sz w:val="24"/>
                <w:szCs w:val="24"/>
              </w:rPr>
            </w:pPr>
            <w:r w:rsidRPr="00803BA5">
              <w:rPr>
                <w:rFonts w:ascii="Arial" w:hAnsi="Arial" w:cs="Arial"/>
                <w:b/>
                <w:bCs/>
                <w:sz w:val="24"/>
                <w:szCs w:val="24"/>
              </w:rPr>
              <w:t>References relating to questions drawn from previous chapters</w:t>
            </w:r>
          </w:p>
        </w:tc>
      </w:tr>
      <w:tr w:rsidR="006442B3" w14:paraId="771410DB" w14:textId="77777777" w:rsidTr="00DB2F1D">
        <w:tc>
          <w:tcPr>
            <w:tcW w:w="4508" w:type="dxa"/>
          </w:tcPr>
          <w:p w14:paraId="0B73FD74" w14:textId="77777777" w:rsidR="006442B3" w:rsidRPr="00803BA5" w:rsidRDefault="006442B3" w:rsidP="00DB2F1D">
            <w:pPr>
              <w:jc w:val="center"/>
              <w:rPr>
                <w:rFonts w:ascii="Arial" w:hAnsi="Arial" w:cs="Arial"/>
                <w:sz w:val="24"/>
                <w:szCs w:val="24"/>
              </w:rPr>
            </w:pPr>
            <w:r w:rsidRPr="00803BA5">
              <w:rPr>
                <w:rFonts w:ascii="Arial" w:hAnsi="Arial" w:cs="Arial"/>
                <w:sz w:val="24"/>
                <w:szCs w:val="24"/>
              </w:rPr>
              <w:t>Q.1 Which department do you work in?</w:t>
            </w:r>
          </w:p>
          <w:p w14:paraId="7BCEF386" w14:textId="77777777" w:rsidR="006442B3" w:rsidRPr="00803BA5" w:rsidRDefault="006442B3" w:rsidP="00DB2F1D">
            <w:pPr>
              <w:jc w:val="center"/>
              <w:rPr>
                <w:rFonts w:ascii="Arial" w:hAnsi="Arial" w:cs="Arial"/>
                <w:sz w:val="24"/>
                <w:szCs w:val="24"/>
              </w:rPr>
            </w:pPr>
          </w:p>
          <w:p w14:paraId="4D615836" w14:textId="77777777" w:rsidR="006442B3" w:rsidRPr="00803BA5" w:rsidRDefault="006442B3" w:rsidP="00DB2F1D">
            <w:pPr>
              <w:jc w:val="center"/>
              <w:rPr>
                <w:rFonts w:ascii="Arial" w:hAnsi="Arial" w:cs="Arial"/>
                <w:sz w:val="24"/>
                <w:szCs w:val="24"/>
              </w:rPr>
            </w:pPr>
            <w:r w:rsidRPr="00803BA5">
              <w:rPr>
                <w:rFonts w:ascii="Arial" w:hAnsi="Arial" w:cs="Arial"/>
                <w:sz w:val="24"/>
                <w:szCs w:val="24"/>
              </w:rPr>
              <w:t>Q.2 How many years’ service do you have?</w:t>
            </w:r>
          </w:p>
          <w:p w14:paraId="2A81E543" w14:textId="77777777" w:rsidR="006442B3" w:rsidRPr="00803BA5" w:rsidRDefault="006442B3" w:rsidP="00DB2F1D">
            <w:pPr>
              <w:jc w:val="center"/>
              <w:rPr>
                <w:rFonts w:ascii="Arial" w:hAnsi="Arial" w:cs="Arial"/>
                <w:sz w:val="24"/>
                <w:szCs w:val="24"/>
              </w:rPr>
            </w:pPr>
          </w:p>
        </w:tc>
        <w:tc>
          <w:tcPr>
            <w:tcW w:w="4508" w:type="dxa"/>
          </w:tcPr>
          <w:p w14:paraId="5445066B" w14:textId="77777777" w:rsidR="006442B3" w:rsidRPr="00803BA5" w:rsidRDefault="006442B3" w:rsidP="00DB2F1D">
            <w:pPr>
              <w:jc w:val="center"/>
              <w:rPr>
                <w:rFonts w:ascii="Arial" w:hAnsi="Arial" w:cs="Arial"/>
                <w:sz w:val="24"/>
                <w:szCs w:val="24"/>
              </w:rPr>
            </w:pPr>
            <w:r w:rsidRPr="00803BA5">
              <w:rPr>
                <w:rFonts w:ascii="Arial" w:hAnsi="Arial" w:cs="Arial"/>
                <w:sz w:val="24"/>
                <w:szCs w:val="24"/>
              </w:rPr>
              <w:t>Questions 1 and 2 were used enabling the researcher to categorise the data collected.</w:t>
            </w:r>
          </w:p>
        </w:tc>
      </w:tr>
      <w:tr w:rsidR="006442B3" w14:paraId="547B59A8" w14:textId="77777777" w:rsidTr="00DB2F1D">
        <w:tc>
          <w:tcPr>
            <w:tcW w:w="4508" w:type="dxa"/>
          </w:tcPr>
          <w:p w14:paraId="57D7A787" w14:textId="77777777" w:rsidR="006442B3" w:rsidRPr="00803BA5" w:rsidRDefault="006442B3" w:rsidP="00DB2F1D">
            <w:pPr>
              <w:jc w:val="center"/>
              <w:rPr>
                <w:rFonts w:ascii="Arial" w:hAnsi="Arial" w:cs="Arial"/>
                <w:sz w:val="24"/>
                <w:szCs w:val="24"/>
              </w:rPr>
            </w:pPr>
            <w:r w:rsidRPr="00803BA5">
              <w:rPr>
                <w:rFonts w:ascii="Arial" w:hAnsi="Arial" w:cs="Arial"/>
                <w:sz w:val="24"/>
                <w:szCs w:val="24"/>
              </w:rPr>
              <w:t>Q.3 On average, how many mental health related incidents do you attend per week?</w:t>
            </w:r>
          </w:p>
          <w:p w14:paraId="0742DD8F" w14:textId="77777777" w:rsidR="006442B3" w:rsidRPr="00803BA5" w:rsidRDefault="006442B3" w:rsidP="00DB2F1D">
            <w:pPr>
              <w:jc w:val="center"/>
              <w:rPr>
                <w:rFonts w:ascii="Arial" w:hAnsi="Arial" w:cs="Arial"/>
                <w:sz w:val="24"/>
                <w:szCs w:val="24"/>
              </w:rPr>
            </w:pPr>
          </w:p>
          <w:p w14:paraId="2B3A5F90" w14:textId="77777777" w:rsidR="006442B3" w:rsidRPr="00803BA5" w:rsidRDefault="006442B3" w:rsidP="00DB2F1D">
            <w:pPr>
              <w:jc w:val="center"/>
              <w:rPr>
                <w:rFonts w:ascii="Arial" w:hAnsi="Arial" w:cs="Arial"/>
                <w:sz w:val="24"/>
                <w:szCs w:val="24"/>
              </w:rPr>
            </w:pPr>
          </w:p>
          <w:p w14:paraId="7970DC05" w14:textId="77777777" w:rsidR="006442B3" w:rsidRPr="00803BA5" w:rsidRDefault="006442B3" w:rsidP="00DB2F1D">
            <w:pPr>
              <w:jc w:val="center"/>
              <w:rPr>
                <w:rFonts w:ascii="Arial" w:hAnsi="Arial" w:cs="Arial"/>
                <w:sz w:val="24"/>
                <w:szCs w:val="24"/>
              </w:rPr>
            </w:pPr>
          </w:p>
          <w:p w14:paraId="79B59B4E" w14:textId="77777777" w:rsidR="006442B3" w:rsidRPr="00803BA5" w:rsidRDefault="006442B3" w:rsidP="00DB2F1D">
            <w:pPr>
              <w:jc w:val="center"/>
              <w:rPr>
                <w:rFonts w:ascii="Arial" w:hAnsi="Arial" w:cs="Arial"/>
                <w:sz w:val="24"/>
                <w:szCs w:val="24"/>
              </w:rPr>
            </w:pPr>
          </w:p>
          <w:p w14:paraId="47140A54" w14:textId="77777777" w:rsidR="006442B3" w:rsidRPr="00803BA5" w:rsidRDefault="006442B3" w:rsidP="00DB2F1D">
            <w:pPr>
              <w:jc w:val="center"/>
              <w:rPr>
                <w:rFonts w:ascii="Arial" w:hAnsi="Arial" w:cs="Arial"/>
                <w:sz w:val="24"/>
                <w:szCs w:val="24"/>
              </w:rPr>
            </w:pPr>
            <w:r w:rsidRPr="00803BA5">
              <w:rPr>
                <w:rFonts w:ascii="Arial" w:hAnsi="Arial" w:cs="Arial"/>
                <w:sz w:val="24"/>
                <w:szCs w:val="24"/>
              </w:rPr>
              <w:t>Q.4 Throughout your service, do you think mental health related incidents have increased?</w:t>
            </w:r>
          </w:p>
        </w:tc>
        <w:tc>
          <w:tcPr>
            <w:tcW w:w="4508" w:type="dxa"/>
          </w:tcPr>
          <w:p w14:paraId="66DD1041" w14:textId="77777777" w:rsidR="006442B3" w:rsidRPr="00803BA5" w:rsidRDefault="006442B3" w:rsidP="00DB2F1D">
            <w:pPr>
              <w:jc w:val="center"/>
              <w:rPr>
                <w:rFonts w:ascii="Arial" w:hAnsi="Arial" w:cs="Arial"/>
                <w:sz w:val="24"/>
                <w:szCs w:val="24"/>
              </w:rPr>
            </w:pPr>
            <w:r w:rsidRPr="00803BA5">
              <w:rPr>
                <w:rFonts w:ascii="Arial" w:hAnsi="Arial" w:cs="Arial"/>
                <w:sz w:val="24"/>
                <w:szCs w:val="24"/>
              </w:rPr>
              <w:t>UK police are spending as much as 40% of their time dealing with incidents triggered by some kind of mental health issue (Quinn, B., Laville, S. and Duncan, P., 2016)</w:t>
            </w:r>
          </w:p>
          <w:p w14:paraId="49C5825A" w14:textId="77777777" w:rsidR="006442B3" w:rsidRPr="00803BA5" w:rsidRDefault="006442B3" w:rsidP="00DB2F1D">
            <w:pPr>
              <w:jc w:val="center"/>
              <w:rPr>
                <w:rFonts w:ascii="Arial" w:hAnsi="Arial" w:cs="Arial"/>
                <w:sz w:val="24"/>
                <w:szCs w:val="24"/>
              </w:rPr>
            </w:pPr>
          </w:p>
          <w:p w14:paraId="39269063" w14:textId="77777777" w:rsidR="006442B3" w:rsidRPr="00803BA5" w:rsidRDefault="006442B3" w:rsidP="00DB2F1D">
            <w:pPr>
              <w:jc w:val="center"/>
              <w:rPr>
                <w:rFonts w:ascii="Arial" w:hAnsi="Arial" w:cs="Arial"/>
                <w:sz w:val="24"/>
                <w:szCs w:val="24"/>
              </w:rPr>
            </w:pPr>
          </w:p>
          <w:p w14:paraId="177DE9B4" w14:textId="77777777" w:rsidR="006442B3" w:rsidRPr="00803BA5" w:rsidRDefault="006442B3" w:rsidP="00DB2F1D">
            <w:pPr>
              <w:jc w:val="center"/>
              <w:rPr>
                <w:rFonts w:ascii="Arial" w:hAnsi="Arial" w:cs="Arial"/>
                <w:sz w:val="24"/>
                <w:szCs w:val="24"/>
              </w:rPr>
            </w:pPr>
            <w:r w:rsidRPr="00803BA5">
              <w:rPr>
                <w:rFonts w:ascii="Arial" w:hAnsi="Arial" w:cs="Arial"/>
                <w:sz w:val="24"/>
                <w:szCs w:val="24"/>
              </w:rPr>
              <w:t>The volume of crisis calls related to people with serious mental ill health is an increasing challenge for police services (Rodgers, M., Thomas, S., Dalton, J., Harden, M. and Eastwood, A. 2019).</w:t>
            </w:r>
          </w:p>
        </w:tc>
      </w:tr>
      <w:tr w:rsidR="006442B3" w14:paraId="41A24B6F" w14:textId="77777777" w:rsidTr="00DB2F1D">
        <w:tc>
          <w:tcPr>
            <w:tcW w:w="4508" w:type="dxa"/>
          </w:tcPr>
          <w:p w14:paraId="1B2B75DF" w14:textId="77777777" w:rsidR="006442B3" w:rsidRPr="00803BA5" w:rsidRDefault="006442B3" w:rsidP="00DB2F1D">
            <w:pPr>
              <w:rPr>
                <w:rFonts w:ascii="Arial" w:hAnsi="Arial" w:cs="Arial"/>
                <w:sz w:val="24"/>
                <w:szCs w:val="24"/>
              </w:rPr>
            </w:pPr>
            <w:r w:rsidRPr="00803BA5">
              <w:rPr>
                <w:rFonts w:ascii="Arial" w:hAnsi="Arial" w:cs="Arial"/>
                <w:sz w:val="24"/>
                <w:szCs w:val="24"/>
              </w:rPr>
              <w:t>Q.5 In your opinion, are police officers adequately trained to deal with people in a mental health crisis?</w:t>
            </w:r>
          </w:p>
          <w:p w14:paraId="6D55BECE" w14:textId="77777777" w:rsidR="006442B3" w:rsidRPr="00803BA5" w:rsidRDefault="006442B3" w:rsidP="00DB2F1D">
            <w:pPr>
              <w:rPr>
                <w:rFonts w:ascii="Arial" w:hAnsi="Arial" w:cs="Arial"/>
                <w:sz w:val="24"/>
                <w:szCs w:val="24"/>
              </w:rPr>
            </w:pPr>
          </w:p>
          <w:p w14:paraId="0D85DA07" w14:textId="77777777" w:rsidR="006442B3" w:rsidRPr="00803BA5" w:rsidRDefault="006442B3" w:rsidP="00DB2F1D">
            <w:pPr>
              <w:rPr>
                <w:rFonts w:ascii="Arial" w:hAnsi="Arial" w:cs="Arial"/>
                <w:sz w:val="24"/>
                <w:szCs w:val="24"/>
              </w:rPr>
            </w:pPr>
          </w:p>
          <w:p w14:paraId="6309F550" w14:textId="77777777" w:rsidR="006442B3" w:rsidRPr="00803BA5" w:rsidRDefault="006442B3" w:rsidP="00DB2F1D">
            <w:pPr>
              <w:rPr>
                <w:rFonts w:ascii="Arial" w:hAnsi="Arial" w:cs="Arial"/>
                <w:sz w:val="24"/>
                <w:szCs w:val="24"/>
              </w:rPr>
            </w:pPr>
          </w:p>
          <w:p w14:paraId="1014F5CD" w14:textId="77777777" w:rsidR="006442B3" w:rsidRPr="00803BA5" w:rsidRDefault="006442B3" w:rsidP="00DB2F1D">
            <w:pPr>
              <w:rPr>
                <w:rFonts w:ascii="Arial" w:hAnsi="Arial" w:cs="Arial"/>
                <w:sz w:val="24"/>
                <w:szCs w:val="24"/>
              </w:rPr>
            </w:pPr>
          </w:p>
          <w:p w14:paraId="0F2676FE" w14:textId="77777777" w:rsidR="006442B3" w:rsidRPr="00803BA5" w:rsidRDefault="006442B3" w:rsidP="00DB2F1D">
            <w:pPr>
              <w:rPr>
                <w:rFonts w:ascii="Arial" w:hAnsi="Arial" w:cs="Arial"/>
                <w:sz w:val="24"/>
                <w:szCs w:val="24"/>
              </w:rPr>
            </w:pPr>
            <w:r w:rsidRPr="00803BA5">
              <w:rPr>
                <w:rFonts w:ascii="Arial" w:hAnsi="Arial" w:cs="Arial"/>
                <w:sz w:val="24"/>
                <w:szCs w:val="24"/>
              </w:rPr>
              <w:t>Q.6 Do you feel comfortable dealing with mental health related incidents?</w:t>
            </w:r>
          </w:p>
        </w:tc>
        <w:tc>
          <w:tcPr>
            <w:tcW w:w="4508" w:type="dxa"/>
          </w:tcPr>
          <w:p w14:paraId="51AFA69E" w14:textId="77777777" w:rsidR="006442B3" w:rsidRPr="00803BA5" w:rsidRDefault="006442B3" w:rsidP="00DB2F1D">
            <w:pPr>
              <w:jc w:val="center"/>
              <w:rPr>
                <w:rFonts w:ascii="Arial" w:hAnsi="Arial" w:cs="Arial"/>
                <w:sz w:val="24"/>
                <w:szCs w:val="24"/>
              </w:rPr>
            </w:pPr>
            <w:r w:rsidRPr="00803BA5">
              <w:rPr>
                <w:rFonts w:ascii="Arial" w:hAnsi="Arial" w:cs="Arial"/>
                <w:sz w:val="24"/>
                <w:szCs w:val="24"/>
              </w:rPr>
              <w:t>There is evidence that police training generally is inadequate to prepare police officers to identify and deal with persons with mental illness Lamb, H.R., Weinberger, L.E. and Decuir, W.J. 2014)</w:t>
            </w:r>
          </w:p>
          <w:p w14:paraId="5A97EC04" w14:textId="77777777" w:rsidR="006442B3" w:rsidRPr="00803BA5" w:rsidRDefault="006442B3" w:rsidP="00DB2F1D">
            <w:pPr>
              <w:jc w:val="center"/>
              <w:rPr>
                <w:rFonts w:ascii="Arial" w:hAnsi="Arial" w:cs="Arial"/>
                <w:sz w:val="24"/>
                <w:szCs w:val="24"/>
              </w:rPr>
            </w:pPr>
          </w:p>
          <w:p w14:paraId="11462F85" w14:textId="77777777" w:rsidR="006442B3" w:rsidRPr="00803BA5" w:rsidRDefault="006442B3" w:rsidP="00DB2F1D">
            <w:pPr>
              <w:jc w:val="center"/>
              <w:rPr>
                <w:rFonts w:ascii="Arial" w:hAnsi="Arial" w:cs="Arial"/>
                <w:sz w:val="24"/>
                <w:szCs w:val="24"/>
              </w:rPr>
            </w:pPr>
          </w:p>
          <w:p w14:paraId="4C99C188" w14:textId="77777777" w:rsidR="006442B3" w:rsidRPr="00803BA5" w:rsidRDefault="006442B3" w:rsidP="00DB2F1D">
            <w:pPr>
              <w:jc w:val="center"/>
              <w:rPr>
                <w:rFonts w:ascii="Arial" w:hAnsi="Arial" w:cs="Arial"/>
                <w:sz w:val="24"/>
                <w:szCs w:val="24"/>
              </w:rPr>
            </w:pPr>
            <w:r w:rsidRPr="00803BA5">
              <w:rPr>
                <w:rFonts w:ascii="Arial" w:hAnsi="Arial" w:cs="Arial"/>
                <w:sz w:val="24"/>
                <w:szCs w:val="24"/>
              </w:rPr>
              <w:t>Officers simply do not feel comfortable dealing with incidents where they are not able to help the public due to lack or experience and training (Lamb, H.R., W Weinberger, L.E. and Decuir, W.J. 2014)</w:t>
            </w:r>
          </w:p>
        </w:tc>
      </w:tr>
      <w:tr w:rsidR="006442B3" w14:paraId="7CD509B6" w14:textId="77777777" w:rsidTr="00DB2F1D">
        <w:tc>
          <w:tcPr>
            <w:tcW w:w="4508" w:type="dxa"/>
          </w:tcPr>
          <w:p w14:paraId="0A34B0AD" w14:textId="77777777" w:rsidR="006442B3" w:rsidRPr="00803BA5" w:rsidRDefault="006442B3" w:rsidP="00DB2F1D">
            <w:pPr>
              <w:rPr>
                <w:rFonts w:ascii="Arial" w:hAnsi="Arial" w:cs="Arial"/>
                <w:sz w:val="24"/>
                <w:szCs w:val="24"/>
              </w:rPr>
            </w:pPr>
            <w:r w:rsidRPr="00803BA5">
              <w:rPr>
                <w:rFonts w:ascii="Arial" w:hAnsi="Arial" w:cs="Arial"/>
                <w:sz w:val="24"/>
                <w:szCs w:val="24"/>
              </w:rPr>
              <w:t>Q.7 Whilst dealing with an incident where someone is in a mental health crisis, have you encountered difficulty dealing/liaising with health professionals?</w:t>
            </w:r>
          </w:p>
          <w:p w14:paraId="226A9E0A" w14:textId="77777777" w:rsidR="006442B3" w:rsidRPr="00803BA5" w:rsidRDefault="006442B3" w:rsidP="00DB2F1D">
            <w:pPr>
              <w:rPr>
                <w:rFonts w:ascii="Arial" w:hAnsi="Arial" w:cs="Arial"/>
                <w:sz w:val="24"/>
                <w:szCs w:val="24"/>
              </w:rPr>
            </w:pPr>
          </w:p>
          <w:p w14:paraId="6F3D9A28" w14:textId="77777777" w:rsidR="006442B3" w:rsidRPr="00803BA5" w:rsidRDefault="006442B3" w:rsidP="00DB2F1D">
            <w:pPr>
              <w:rPr>
                <w:rFonts w:ascii="Arial" w:hAnsi="Arial" w:cs="Arial"/>
                <w:sz w:val="24"/>
                <w:szCs w:val="24"/>
              </w:rPr>
            </w:pPr>
          </w:p>
          <w:p w14:paraId="294FD709" w14:textId="77777777" w:rsidR="006442B3" w:rsidRPr="00803BA5" w:rsidRDefault="006442B3" w:rsidP="00DB2F1D">
            <w:pPr>
              <w:rPr>
                <w:rFonts w:ascii="Arial" w:hAnsi="Arial" w:cs="Arial"/>
                <w:sz w:val="24"/>
                <w:szCs w:val="24"/>
              </w:rPr>
            </w:pPr>
          </w:p>
          <w:p w14:paraId="76F93A53" w14:textId="77777777" w:rsidR="006442B3" w:rsidRPr="00803BA5" w:rsidRDefault="006442B3" w:rsidP="00DB2F1D">
            <w:pPr>
              <w:rPr>
                <w:rFonts w:ascii="Arial" w:hAnsi="Arial" w:cs="Arial"/>
                <w:sz w:val="24"/>
                <w:szCs w:val="24"/>
              </w:rPr>
            </w:pPr>
          </w:p>
          <w:p w14:paraId="523F7BFC" w14:textId="77777777" w:rsidR="006442B3" w:rsidRPr="00803BA5" w:rsidRDefault="006442B3" w:rsidP="00DB2F1D">
            <w:pPr>
              <w:rPr>
                <w:rFonts w:ascii="Arial" w:hAnsi="Arial" w:cs="Arial"/>
                <w:sz w:val="24"/>
                <w:szCs w:val="24"/>
              </w:rPr>
            </w:pPr>
            <w:r w:rsidRPr="00803BA5">
              <w:rPr>
                <w:rFonts w:ascii="Arial" w:hAnsi="Arial" w:cs="Arial"/>
                <w:sz w:val="24"/>
                <w:szCs w:val="24"/>
              </w:rPr>
              <w:t>Q.8 On average per week, how many hours do you spend at a hospital with a person suffering with mental health?</w:t>
            </w:r>
          </w:p>
        </w:tc>
        <w:tc>
          <w:tcPr>
            <w:tcW w:w="4508" w:type="dxa"/>
          </w:tcPr>
          <w:p w14:paraId="3878AC5C" w14:textId="77777777" w:rsidR="006442B3" w:rsidRPr="00803BA5" w:rsidRDefault="006442B3" w:rsidP="00803BA5">
            <w:pPr>
              <w:jc w:val="center"/>
              <w:rPr>
                <w:rFonts w:ascii="Arial" w:hAnsi="Arial" w:cs="Arial"/>
                <w:sz w:val="24"/>
                <w:szCs w:val="24"/>
              </w:rPr>
            </w:pPr>
            <w:r w:rsidRPr="00803BA5">
              <w:rPr>
                <w:rFonts w:ascii="Arial" w:hAnsi="Arial" w:cs="Arial"/>
                <w:sz w:val="24"/>
                <w:szCs w:val="24"/>
              </w:rPr>
              <w:t>The police have underdeveloped links with mental health services and consistently express a lack of support from partner agencies (Noga, H., Foreman, A., Walsh, E., Shaw, J. and Senior, J. 2015)</w:t>
            </w:r>
          </w:p>
          <w:p w14:paraId="087911ED" w14:textId="77777777" w:rsidR="006442B3" w:rsidRPr="00803BA5" w:rsidRDefault="006442B3" w:rsidP="00DB2F1D">
            <w:pPr>
              <w:jc w:val="center"/>
              <w:rPr>
                <w:rFonts w:ascii="Arial" w:hAnsi="Arial" w:cs="Arial"/>
                <w:sz w:val="24"/>
                <w:szCs w:val="24"/>
              </w:rPr>
            </w:pPr>
          </w:p>
          <w:p w14:paraId="27B17609" w14:textId="77777777" w:rsidR="006442B3" w:rsidRPr="00803BA5" w:rsidRDefault="006442B3" w:rsidP="00DB2F1D">
            <w:pPr>
              <w:jc w:val="center"/>
              <w:rPr>
                <w:rFonts w:ascii="Arial" w:hAnsi="Arial" w:cs="Arial"/>
                <w:sz w:val="24"/>
                <w:szCs w:val="24"/>
              </w:rPr>
            </w:pPr>
          </w:p>
          <w:p w14:paraId="5E09EEF1" w14:textId="77777777" w:rsidR="006442B3" w:rsidRPr="00803BA5" w:rsidRDefault="006442B3" w:rsidP="00DB2F1D">
            <w:pPr>
              <w:jc w:val="center"/>
              <w:rPr>
                <w:rFonts w:ascii="Arial" w:hAnsi="Arial" w:cs="Arial"/>
                <w:sz w:val="24"/>
                <w:szCs w:val="24"/>
              </w:rPr>
            </w:pPr>
          </w:p>
          <w:p w14:paraId="3E206BD1" w14:textId="77777777" w:rsidR="006442B3" w:rsidRPr="00803BA5" w:rsidRDefault="006442B3" w:rsidP="00DB2F1D">
            <w:pPr>
              <w:jc w:val="center"/>
              <w:rPr>
                <w:rFonts w:ascii="Arial" w:hAnsi="Arial" w:cs="Arial"/>
                <w:sz w:val="24"/>
                <w:szCs w:val="24"/>
              </w:rPr>
            </w:pPr>
            <w:r w:rsidRPr="00803BA5">
              <w:rPr>
                <w:rFonts w:ascii="Arial" w:hAnsi="Arial" w:cs="Arial"/>
                <w:sz w:val="24"/>
                <w:szCs w:val="24"/>
              </w:rPr>
              <w:t>Officers often spend hours waiting in hospitals with members of the public detained under the Mental Health Act 2007 (Bather, P., Fitzpatrick, R. and Rutherford, M. 2008).</w:t>
            </w:r>
          </w:p>
        </w:tc>
      </w:tr>
      <w:tr w:rsidR="006442B3" w14:paraId="03DA32CB" w14:textId="77777777" w:rsidTr="00DB2F1D">
        <w:tc>
          <w:tcPr>
            <w:tcW w:w="4508" w:type="dxa"/>
          </w:tcPr>
          <w:p w14:paraId="13E294B0" w14:textId="77777777" w:rsidR="006442B3" w:rsidRPr="00803BA5" w:rsidRDefault="006442B3" w:rsidP="00DB2F1D">
            <w:pPr>
              <w:rPr>
                <w:rFonts w:ascii="Arial" w:hAnsi="Arial" w:cs="Arial"/>
                <w:sz w:val="24"/>
                <w:szCs w:val="24"/>
              </w:rPr>
            </w:pPr>
            <w:r w:rsidRPr="00803BA5">
              <w:rPr>
                <w:rFonts w:ascii="Arial" w:hAnsi="Arial" w:cs="Arial"/>
                <w:sz w:val="24"/>
                <w:szCs w:val="24"/>
              </w:rPr>
              <w:lastRenderedPageBreak/>
              <w:t>Q.9 In your opinion, should police custody suites be used as a place of safety for people in mental health crisis?</w:t>
            </w:r>
          </w:p>
          <w:p w14:paraId="766EEA4B" w14:textId="77777777" w:rsidR="006442B3" w:rsidRPr="00803BA5" w:rsidRDefault="006442B3" w:rsidP="00DB2F1D">
            <w:pPr>
              <w:rPr>
                <w:rFonts w:ascii="Arial" w:hAnsi="Arial" w:cs="Arial"/>
                <w:sz w:val="24"/>
                <w:szCs w:val="24"/>
              </w:rPr>
            </w:pPr>
          </w:p>
          <w:p w14:paraId="181F2E98" w14:textId="77777777" w:rsidR="006442B3" w:rsidRPr="00803BA5" w:rsidRDefault="006442B3" w:rsidP="00DB2F1D">
            <w:pPr>
              <w:rPr>
                <w:rFonts w:ascii="Arial" w:hAnsi="Arial" w:cs="Arial"/>
                <w:sz w:val="24"/>
                <w:szCs w:val="24"/>
              </w:rPr>
            </w:pPr>
          </w:p>
          <w:p w14:paraId="7F4B2DB2" w14:textId="77777777" w:rsidR="006442B3" w:rsidRPr="00803BA5" w:rsidRDefault="006442B3" w:rsidP="00DB2F1D">
            <w:pPr>
              <w:rPr>
                <w:rFonts w:ascii="Arial" w:hAnsi="Arial" w:cs="Arial"/>
                <w:sz w:val="24"/>
                <w:szCs w:val="24"/>
              </w:rPr>
            </w:pPr>
          </w:p>
          <w:p w14:paraId="0224F383" w14:textId="77777777" w:rsidR="006442B3" w:rsidRPr="00803BA5" w:rsidRDefault="006442B3" w:rsidP="00DB2F1D">
            <w:pPr>
              <w:rPr>
                <w:rFonts w:ascii="Arial" w:hAnsi="Arial" w:cs="Arial"/>
                <w:sz w:val="24"/>
                <w:szCs w:val="24"/>
              </w:rPr>
            </w:pPr>
            <w:r w:rsidRPr="00803BA5">
              <w:rPr>
                <w:rFonts w:ascii="Arial" w:hAnsi="Arial" w:cs="Arial"/>
                <w:sz w:val="24"/>
                <w:szCs w:val="24"/>
              </w:rPr>
              <w:t>Q.10 In your opinion, should police officers be the first point of call to attend an incident where someone is in a mental health crisis?</w:t>
            </w:r>
          </w:p>
        </w:tc>
        <w:tc>
          <w:tcPr>
            <w:tcW w:w="4508" w:type="dxa"/>
          </w:tcPr>
          <w:p w14:paraId="5E9EA727" w14:textId="77777777" w:rsidR="006442B3" w:rsidRPr="00803BA5" w:rsidRDefault="006442B3" w:rsidP="00DB2F1D">
            <w:pPr>
              <w:jc w:val="center"/>
              <w:rPr>
                <w:rFonts w:ascii="Arial" w:hAnsi="Arial" w:cs="Arial"/>
                <w:sz w:val="24"/>
                <w:szCs w:val="24"/>
              </w:rPr>
            </w:pPr>
            <w:r w:rsidRPr="00803BA5">
              <w:rPr>
                <w:rFonts w:ascii="Arial" w:hAnsi="Arial" w:cs="Arial"/>
                <w:sz w:val="24"/>
                <w:szCs w:val="24"/>
              </w:rPr>
              <w:t>Police cells are not designed for the mentally ill (Cummins, I. 2022).</w:t>
            </w:r>
          </w:p>
          <w:p w14:paraId="077F76B7" w14:textId="77777777" w:rsidR="006442B3" w:rsidRPr="00803BA5" w:rsidRDefault="006442B3" w:rsidP="00DB2F1D">
            <w:pPr>
              <w:jc w:val="center"/>
              <w:rPr>
                <w:rFonts w:ascii="Arial" w:hAnsi="Arial" w:cs="Arial"/>
                <w:sz w:val="24"/>
                <w:szCs w:val="24"/>
              </w:rPr>
            </w:pPr>
          </w:p>
          <w:p w14:paraId="3FF9F20B" w14:textId="77777777" w:rsidR="006442B3" w:rsidRPr="00803BA5" w:rsidRDefault="006442B3" w:rsidP="00DB2F1D">
            <w:pPr>
              <w:jc w:val="center"/>
              <w:rPr>
                <w:rFonts w:ascii="Arial" w:hAnsi="Arial" w:cs="Arial"/>
                <w:sz w:val="24"/>
                <w:szCs w:val="24"/>
              </w:rPr>
            </w:pPr>
          </w:p>
          <w:p w14:paraId="72C7663C" w14:textId="77777777" w:rsidR="006442B3" w:rsidRPr="00803BA5" w:rsidRDefault="006442B3" w:rsidP="00DB2F1D">
            <w:pPr>
              <w:rPr>
                <w:rFonts w:ascii="Arial" w:hAnsi="Arial" w:cs="Arial"/>
                <w:sz w:val="24"/>
                <w:szCs w:val="24"/>
              </w:rPr>
            </w:pPr>
          </w:p>
          <w:p w14:paraId="66AA0E9F" w14:textId="77777777" w:rsidR="006442B3" w:rsidRPr="00803BA5" w:rsidRDefault="006442B3" w:rsidP="00DB2F1D">
            <w:pPr>
              <w:rPr>
                <w:rFonts w:ascii="Arial" w:hAnsi="Arial" w:cs="Arial"/>
                <w:sz w:val="24"/>
                <w:szCs w:val="24"/>
              </w:rPr>
            </w:pPr>
          </w:p>
          <w:p w14:paraId="24FFC94C" w14:textId="77777777" w:rsidR="006442B3" w:rsidRPr="00803BA5" w:rsidRDefault="006442B3" w:rsidP="00DB2F1D">
            <w:pPr>
              <w:jc w:val="center"/>
              <w:rPr>
                <w:rFonts w:ascii="Arial" w:hAnsi="Arial" w:cs="Arial"/>
                <w:sz w:val="24"/>
                <w:szCs w:val="24"/>
              </w:rPr>
            </w:pPr>
            <w:r w:rsidRPr="00803BA5">
              <w:rPr>
                <w:rFonts w:ascii="Arial" w:hAnsi="Arial" w:cs="Arial"/>
                <w:sz w:val="24"/>
                <w:szCs w:val="24"/>
              </w:rPr>
              <w:t xml:space="preserve"> Police officers are often the first responders to mental health related incidents. This raises a concern about the use of police resources and police officers’ relative lack of knowledge, skills and support when handling the mental health needs of individuals in crisis (Rodgers, M., Thomas, S., Dalton, J., Harden, M. and Eastwood, A. 2019)</w:t>
            </w:r>
          </w:p>
        </w:tc>
      </w:tr>
    </w:tbl>
    <w:p w14:paraId="64DB427A" w14:textId="77777777" w:rsidR="006442B3" w:rsidRPr="001C3F76" w:rsidRDefault="006442B3" w:rsidP="006442B3"/>
    <w:p w14:paraId="57E2D4E7" w14:textId="77777777" w:rsidR="006442B3" w:rsidRPr="006C0665" w:rsidRDefault="006442B3" w:rsidP="006C0665">
      <w:pPr>
        <w:rPr>
          <w:sz w:val="28"/>
          <w:szCs w:val="28"/>
        </w:rPr>
      </w:pPr>
    </w:p>
    <w:sectPr w:rsidR="006442B3" w:rsidRPr="006C0665">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8C5EF" w14:textId="77777777" w:rsidR="00A30719" w:rsidRDefault="00A30719" w:rsidP="00A30719">
      <w:pPr>
        <w:spacing w:after="0" w:line="240" w:lineRule="auto"/>
      </w:pPr>
      <w:r>
        <w:separator/>
      </w:r>
    </w:p>
  </w:endnote>
  <w:endnote w:type="continuationSeparator" w:id="0">
    <w:p w14:paraId="5D001DA0" w14:textId="77777777" w:rsidR="00A30719" w:rsidRDefault="00A30719" w:rsidP="00A30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879101"/>
      <w:docPartObj>
        <w:docPartGallery w:val="Page Numbers (Bottom of Page)"/>
        <w:docPartUnique/>
      </w:docPartObj>
    </w:sdtPr>
    <w:sdtEndPr>
      <w:rPr>
        <w:noProof/>
        <w:color w:val="156082" w:themeColor="accent1"/>
      </w:rPr>
    </w:sdtEndPr>
    <w:sdtContent>
      <w:p w14:paraId="38DF9669" w14:textId="6CA22294" w:rsidR="00A30719" w:rsidRPr="00A30719" w:rsidRDefault="00A30719">
        <w:pPr>
          <w:pStyle w:val="Footer"/>
          <w:jc w:val="right"/>
          <w:rPr>
            <w:color w:val="156082" w:themeColor="accent1"/>
          </w:rPr>
        </w:pPr>
        <w:r w:rsidRPr="00A30719">
          <w:rPr>
            <w:color w:val="156082" w:themeColor="accent1"/>
          </w:rPr>
          <w:fldChar w:fldCharType="begin"/>
        </w:r>
        <w:r w:rsidRPr="00A30719">
          <w:rPr>
            <w:color w:val="156082" w:themeColor="accent1"/>
          </w:rPr>
          <w:instrText xml:space="preserve"> PAGE   \* MERGEFORMAT </w:instrText>
        </w:r>
        <w:r w:rsidRPr="00A30719">
          <w:rPr>
            <w:color w:val="156082" w:themeColor="accent1"/>
          </w:rPr>
          <w:fldChar w:fldCharType="separate"/>
        </w:r>
        <w:r w:rsidRPr="00A30719">
          <w:rPr>
            <w:noProof/>
            <w:color w:val="156082" w:themeColor="accent1"/>
          </w:rPr>
          <w:t>2</w:t>
        </w:r>
        <w:r w:rsidRPr="00A30719">
          <w:rPr>
            <w:noProof/>
            <w:color w:val="156082" w:themeColor="accent1"/>
          </w:rPr>
          <w:fldChar w:fldCharType="end"/>
        </w:r>
      </w:p>
    </w:sdtContent>
  </w:sdt>
  <w:p w14:paraId="49E18885" w14:textId="77777777" w:rsidR="00A30719" w:rsidRDefault="00A307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5C375" w14:textId="77777777" w:rsidR="00A30719" w:rsidRDefault="00A30719" w:rsidP="00A30719">
      <w:pPr>
        <w:spacing w:after="0" w:line="240" w:lineRule="auto"/>
      </w:pPr>
      <w:r>
        <w:separator/>
      </w:r>
    </w:p>
  </w:footnote>
  <w:footnote w:type="continuationSeparator" w:id="0">
    <w:p w14:paraId="3429B43D" w14:textId="77777777" w:rsidR="00A30719" w:rsidRDefault="00A30719" w:rsidP="00A307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6034A8"/>
    <w:multiLevelType w:val="hybridMultilevel"/>
    <w:tmpl w:val="AA285366"/>
    <w:lvl w:ilvl="0" w:tplc="D2A82B34">
      <w:start w:val="1"/>
      <w:numFmt w:val="lowerLetter"/>
      <w:lvlText w:val="%1)"/>
      <w:lvlJc w:val="left"/>
      <w:pPr>
        <w:tabs>
          <w:tab w:val="num" w:pos="643"/>
        </w:tabs>
        <w:ind w:left="643" w:hanging="360"/>
      </w:pPr>
    </w:lvl>
    <w:lvl w:ilvl="1" w:tplc="D082AB92" w:tentative="1">
      <w:start w:val="1"/>
      <w:numFmt w:val="lowerLetter"/>
      <w:lvlText w:val="%2)"/>
      <w:lvlJc w:val="left"/>
      <w:pPr>
        <w:tabs>
          <w:tab w:val="num" w:pos="1363"/>
        </w:tabs>
        <w:ind w:left="1363" w:hanging="360"/>
      </w:pPr>
    </w:lvl>
    <w:lvl w:ilvl="2" w:tplc="B6043496" w:tentative="1">
      <w:start w:val="1"/>
      <w:numFmt w:val="lowerLetter"/>
      <w:lvlText w:val="%3)"/>
      <w:lvlJc w:val="left"/>
      <w:pPr>
        <w:tabs>
          <w:tab w:val="num" w:pos="2083"/>
        </w:tabs>
        <w:ind w:left="2083" w:hanging="360"/>
      </w:pPr>
    </w:lvl>
    <w:lvl w:ilvl="3" w:tplc="BEAC8274" w:tentative="1">
      <w:start w:val="1"/>
      <w:numFmt w:val="lowerLetter"/>
      <w:lvlText w:val="%4)"/>
      <w:lvlJc w:val="left"/>
      <w:pPr>
        <w:tabs>
          <w:tab w:val="num" w:pos="2803"/>
        </w:tabs>
        <w:ind w:left="2803" w:hanging="360"/>
      </w:pPr>
    </w:lvl>
    <w:lvl w:ilvl="4" w:tplc="1756832A" w:tentative="1">
      <w:start w:val="1"/>
      <w:numFmt w:val="lowerLetter"/>
      <w:lvlText w:val="%5)"/>
      <w:lvlJc w:val="left"/>
      <w:pPr>
        <w:tabs>
          <w:tab w:val="num" w:pos="3523"/>
        </w:tabs>
        <w:ind w:left="3523" w:hanging="360"/>
      </w:pPr>
    </w:lvl>
    <w:lvl w:ilvl="5" w:tplc="4E3478A0" w:tentative="1">
      <w:start w:val="1"/>
      <w:numFmt w:val="lowerLetter"/>
      <w:lvlText w:val="%6)"/>
      <w:lvlJc w:val="left"/>
      <w:pPr>
        <w:tabs>
          <w:tab w:val="num" w:pos="4243"/>
        </w:tabs>
        <w:ind w:left="4243" w:hanging="360"/>
      </w:pPr>
    </w:lvl>
    <w:lvl w:ilvl="6" w:tplc="221A8372" w:tentative="1">
      <w:start w:val="1"/>
      <w:numFmt w:val="lowerLetter"/>
      <w:lvlText w:val="%7)"/>
      <w:lvlJc w:val="left"/>
      <w:pPr>
        <w:tabs>
          <w:tab w:val="num" w:pos="4963"/>
        </w:tabs>
        <w:ind w:left="4963" w:hanging="360"/>
      </w:pPr>
    </w:lvl>
    <w:lvl w:ilvl="7" w:tplc="34FC2772" w:tentative="1">
      <w:start w:val="1"/>
      <w:numFmt w:val="lowerLetter"/>
      <w:lvlText w:val="%8)"/>
      <w:lvlJc w:val="left"/>
      <w:pPr>
        <w:tabs>
          <w:tab w:val="num" w:pos="5683"/>
        </w:tabs>
        <w:ind w:left="5683" w:hanging="360"/>
      </w:pPr>
    </w:lvl>
    <w:lvl w:ilvl="8" w:tplc="ADD67680" w:tentative="1">
      <w:start w:val="1"/>
      <w:numFmt w:val="lowerLetter"/>
      <w:lvlText w:val="%9)"/>
      <w:lvlJc w:val="left"/>
      <w:pPr>
        <w:tabs>
          <w:tab w:val="num" w:pos="6403"/>
        </w:tabs>
        <w:ind w:left="6403" w:hanging="360"/>
      </w:pPr>
    </w:lvl>
  </w:abstractNum>
  <w:abstractNum w:abstractNumId="1" w15:restartNumberingAfterBreak="0">
    <w:nsid w:val="29795294"/>
    <w:multiLevelType w:val="multilevel"/>
    <w:tmpl w:val="8118DE0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73C93710"/>
    <w:multiLevelType w:val="hybridMultilevel"/>
    <w:tmpl w:val="C00AE08E"/>
    <w:lvl w:ilvl="0" w:tplc="CBFE6A4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A41986"/>
    <w:multiLevelType w:val="multilevel"/>
    <w:tmpl w:val="9D1CBC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226723131">
    <w:abstractNumId w:val="0"/>
  </w:num>
  <w:num w:numId="2" w16cid:durableId="404452797">
    <w:abstractNumId w:val="3"/>
  </w:num>
  <w:num w:numId="3" w16cid:durableId="733964203">
    <w:abstractNumId w:val="2"/>
  </w:num>
  <w:num w:numId="4" w16cid:durableId="10951292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459"/>
    <w:rsid w:val="00165B19"/>
    <w:rsid w:val="001851A0"/>
    <w:rsid w:val="001C445F"/>
    <w:rsid w:val="00204436"/>
    <w:rsid w:val="00223DB4"/>
    <w:rsid w:val="00251507"/>
    <w:rsid w:val="00272DCC"/>
    <w:rsid w:val="002A2023"/>
    <w:rsid w:val="003421C2"/>
    <w:rsid w:val="00372AE3"/>
    <w:rsid w:val="003B2A10"/>
    <w:rsid w:val="003F1A4A"/>
    <w:rsid w:val="00421D97"/>
    <w:rsid w:val="00423842"/>
    <w:rsid w:val="004353D1"/>
    <w:rsid w:val="004374C4"/>
    <w:rsid w:val="004A300F"/>
    <w:rsid w:val="004F670D"/>
    <w:rsid w:val="006442B3"/>
    <w:rsid w:val="006458DF"/>
    <w:rsid w:val="00667EE9"/>
    <w:rsid w:val="00671495"/>
    <w:rsid w:val="0067656A"/>
    <w:rsid w:val="00687C8B"/>
    <w:rsid w:val="006B4835"/>
    <w:rsid w:val="006B49C2"/>
    <w:rsid w:val="006C0665"/>
    <w:rsid w:val="006E1946"/>
    <w:rsid w:val="00764CDF"/>
    <w:rsid w:val="007E253C"/>
    <w:rsid w:val="00803BA5"/>
    <w:rsid w:val="00825FC9"/>
    <w:rsid w:val="008644E8"/>
    <w:rsid w:val="008D3C12"/>
    <w:rsid w:val="009E5A92"/>
    <w:rsid w:val="00A11A2C"/>
    <w:rsid w:val="00A30719"/>
    <w:rsid w:val="00AD216D"/>
    <w:rsid w:val="00B17249"/>
    <w:rsid w:val="00B45063"/>
    <w:rsid w:val="00C032FD"/>
    <w:rsid w:val="00C32B23"/>
    <w:rsid w:val="00C8119E"/>
    <w:rsid w:val="00CA46EB"/>
    <w:rsid w:val="00CE5D49"/>
    <w:rsid w:val="00D11459"/>
    <w:rsid w:val="00DA6295"/>
    <w:rsid w:val="00ED1779"/>
    <w:rsid w:val="00ED2D6C"/>
    <w:rsid w:val="00ED758A"/>
    <w:rsid w:val="00ED7F20"/>
    <w:rsid w:val="00F20CCC"/>
    <w:rsid w:val="00F40BE6"/>
    <w:rsid w:val="00F7536D"/>
    <w:rsid w:val="00F849FB"/>
    <w:rsid w:val="00F935F4"/>
    <w:rsid w:val="00FF7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21BA1"/>
  <w15:chartTrackingRefBased/>
  <w15:docId w15:val="{A17F6101-9254-474A-899C-6F00DD143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4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14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14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14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14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14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14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14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14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4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14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14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14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14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14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14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14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1459"/>
    <w:rPr>
      <w:rFonts w:eastAsiaTheme="majorEastAsia" w:cstheme="majorBidi"/>
      <w:color w:val="272727" w:themeColor="text1" w:themeTint="D8"/>
    </w:rPr>
  </w:style>
  <w:style w:type="paragraph" w:styleId="Title">
    <w:name w:val="Title"/>
    <w:basedOn w:val="Normal"/>
    <w:next w:val="Normal"/>
    <w:link w:val="TitleChar"/>
    <w:uiPriority w:val="10"/>
    <w:qFormat/>
    <w:rsid w:val="00D114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4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14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14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1459"/>
    <w:pPr>
      <w:spacing w:before="160"/>
      <w:jc w:val="center"/>
    </w:pPr>
    <w:rPr>
      <w:i/>
      <w:iCs/>
      <w:color w:val="404040" w:themeColor="text1" w:themeTint="BF"/>
    </w:rPr>
  </w:style>
  <w:style w:type="character" w:customStyle="1" w:styleId="QuoteChar">
    <w:name w:val="Quote Char"/>
    <w:basedOn w:val="DefaultParagraphFont"/>
    <w:link w:val="Quote"/>
    <w:uiPriority w:val="29"/>
    <w:rsid w:val="00D11459"/>
    <w:rPr>
      <w:i/>
      <w:iCs/>
      <w:color w:val="404040" w:themeColor="text1" w:themeTint="BF"/>
    </w:rPr>
  </w:style>
  <w:style w:type="paragraph" w:styleId="ListParagraph">
    <w:name w:val="List Paragraph"/>
    <w:basedOn w:val="Normal"/>
    <w:uiPriority w:val="34"/>
    <w:qFormat/>
    <w:rsid w:val="00D11459"/>
    <w:pPr>
      <w:ind w:left="720"/>
      <w:contextualSpacing/>
    </w:pPr>
  </w:style>
  <w:style w:type="character" w:styleId="IntenseEmphasis">
    <w:name w:val="Intense Emphasis"/>
    <w:basedOn w:val="DefaultParagraphFont"/>
    <w:uiPriority w:val="21"/>
    <w:qFormat/>
    <w:rsid w:val="00D11459"/>
    <w:rPr>
      <w:i/>
      <w:iCs/>
      <w:color w:val="0F4761" w:themeColor="accent1" w:themeShade="BF"/>
    </w:rPr>
  </w:style>
  <w:style w:type="paragraph" w:styleId="IntenseQuote">
    <w:name w:val="Intense Quote"/>
    <w:basedOn w:val="Normal"/>
    <w:next w:val="Normal"/>
    <w:link w:val="IntenseQuoteChar"/>
    <w:uiPriority w:val="30"/>
    <w:qFormat/>
    <w:rsid w:val="00D114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1459"/>
    <w:rPr>
      <w:i/>
      <w:iCs/>
      <w:color w:val="0F4761" w:themeColor="accent1" w:themeShade="BF"/>
    </w:rPr>
  </w:style>
  <w:style w:type="character" w:styleId="IntenseReference">
    <w:name w:val="Intense Reference"/>
    <w:basedOn w:val="DefaultParagraphFont"/>
    <w:uiPriority w:val="32"/>
    <w:qFormat/>
    <w:rsid w:val="00D11459"/>
    <w:rPr>
      <w:b/>
      <w:bCs/>
      <w:smallCaps/>
      <w:color w:val="0F4761" w:themeColor="accent1" w:themeShade="BF"/>
      <w:spacing w:val="5"/>
    </w:rPr>
  </w:style>
  <w:style w:type="paragraph" w:styleId="Header">
    <w:name w:val="header"/>
    <w:basedOn w:val="Normal"/>
    <w:link w:val="HeaderChar"/>
    <w:uiPriority w:val="99"/>
    <w:unhideWhenUsed/>
    <w:rsid w:val="00A30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719"/>
  </w:style>
  <w:style w:type="paragraph" w:styleId="Footer">
    <w:name w:val="footer"/>
    <w:basedOn w:val="Normal"/>
    <w:link w:val="FooterChar"/>
    <w:uiPriority w:val="99"/>
    <w:unhideWhenUsed/>
    <w:rsid w:val="00A30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719"/>
  </w:style>
  <w:style w:type="character" w:customStyle="1" w:styleId="lookup-resultcontent">
    <w:name w:val="lookup-result__content"/>
    <w:rsid w:val="006442B3"/>
  </w:style>
  <w:style w:type="table" w:styleId="TableGrid">
    <w:name w:val="Table Grid"/>
    <w:basedOn w:val="TableNormal"/>
    <w:uiPriority w:val="39"/>
    <w:rsid w:val="006442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793970">
      <w:bodyDiv w:val="1"/>
      <w:marLeft w:val="0"/>
      <w:marRight w:val="0"/>
      <w:marTop w:val="0"/>
      <w:marBottom w:val="0"/>
      <w:divBdr>
        <w:top w:val="none" w:sz="0" w:space="0" w:color="auto"/>
        <w:left w:val="none" w:sz="0" w:space="0" w:color="auto"/>
        <w:bottom w:val="none" w:sz="0" w:space="0" w:color="auto"/>
        <w:right w:val="none" w:sz="0" w:space="0" w:color="auto"/>
      </w:divBdr>
    </w:div>
    <w:div w:id="975332885">
      <w:bodyDiv w:val="1"/>
      <w:marLeft w:val="0"/>
      <w:marRight w:val="0"/>
      <w:marTop w:val="0"/>
      <w:marBottom w:val="0"/>
      <w:divBdr>
        <w:top w:val="none" w:sz="0" w:space="0" w:color="auto"/>
        <w:left w:val="none" w:sz="0" w:space="0" w:color="auto"/>
        <w:bottom w:val="none" w:sz="0" w:space="0" w:color="auto"/>
        <w:right w:val="none" w:sz="0" w:space="0" w:color="auto"/>
      </w:divBdr>
    </w:div>
    <w:div w:id="1164204223">
      <w:bodyDiv w:val="1"/>
      <w:marLeft w:val="0"/>
      <w:marRight w:val="0"/>
      <w:marTop w:val="0"/>
      <w:marBottom w:val="0"/>
      <w:divBdr>
        <w:top w:val="none" w:sz="0" w:space="0" w:color="auto"/>
        <w:left w:val="none" w:sz="0" w:space="0" w:color="auto"/>
        <w:bottom w:val="none" w:sz="0" w:space="0" w:color="auto"/>
        <w:right w:val="none" w:sz="0" w:space="0" w:color="auto"/>
      </w:divBdr>
      <w:divsChild>
        <w:div w:id="1937132008">
          <w:marLeft w:val="547"/>
          <w:marRight w:val="0"/>
          <w:marTop w:val="0"/>
          <w:marBottom w:val="160"/>
          <w:divBdr>
            <w:top w:val="none" w:sz="0" w:space="0" w:color="auto"/>
            <w:left w:val="none" w:sz="0" w:space="0" w:color="auto"/>
            <w:bottom w:val="none" w:sz="0" w:space="0" w:color="auto"/>
            <w:right w:val="none" w:sz="0" w:space="0" w:color="auto"/>
          </w:divBdr>
        </w:div>
        <w:div w:id="1699697732">
          <w:marLeft w:val="547"/>
          <w:marRight w:val="0"/>
          <w:marTop w:val="200"/>
          <w:marBottom w:val="160"/>
          <w:divBdr>
            <w:top w:val="none" w:sz="0" w:space="0" w:color="auto"/>
            <w:left w:val="none" w:sz="0" w:space="0" w:color="auto"/>
            <w:bottom w:val="none" w:sz="0" w:space="0" w:color="auto"/>
            <w:right w:val="none" w:sz="0" w:space="0" w:color="auto"/>
          </w:divBdr>
        </w:div>
        <w:div w:id="181939898">
          <w:marLeft w:val="547"/>
          <w:marRight w:val="0"/>
          <w:marTop w:val="200"/>
          <w:marBottom w:val="160"/>
          <w:divBdr>
            <w:top w:val="none" w:sz="0" w:space="0" w:color="auto"/>
            <w:left w:val="none" w:sz="0" w:space="0" w:color="auto"/>
            <w:bottom w:val="none" w:sz="0" w:space="0" w:color="auto"/>
            <w:right w:val="none" w:sz="0" w:space="0" w:color="auto"/>
          </w:divBdr>
        </w:div>
        <w:div w:id="286392478">
          <w:marLeft w:val="547"/>
          <w:marRight w:val="0"/>
          <w:marTop w:val="200"/>
          <w:marBottom w:val="160"/>
          <w:divBdr>
            <w:top w:val="none" w:sz="0" w:space="0" w:color="auto"/>
            <w:left w:val="none" w:sz="0" w:space="0" w:color="auto"/>
            <w:bottom w:val="none" w:sz="0" w:space="0" w:color="auto"/>
            <w:right w:val="none" w:sz="0" w:space="0" w:color="auto"/>
          </w:divBdr>
        </w:div>
        <w:div w:id="1197309742">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C580CA-A9DA-4B8B-A8B5-23CEED0FB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2490</TotalTime>
  <Pages>56</Pages>
  <Words>9278</Words>
  <Characters>52890</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Thomas,Elis swp8296</dc:creator>
  <cp:keywords/>
  <dc:description/>
  <cp:lastModifiedBy>Thomas,Elis swp8296</cp:lastModifiedBy>
  <cp:revision>39</cp:revision>
  <dcterms:created xsi:type="dcterms:W3CDTF">2025-04-03T18:40:00Z</dcterms:created>
  <dcterms:modified xsi:type="dcterms:W3CDTF">2025-04-05T12:44:00Z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2025-04-01T05:15:21Z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b5dc43b4-0309-4d3f-aff9-983ea641b0a3</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