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4ED84" w14:textId="77777777" w:rsidR="31A453DD" w:rsidRDefault="00000000" w:rsidP="31A453DD">
      <w:pPr>
        <w:jc w:val="center"/>
      </w:pPr>
      <w:r>
        <w:rPr>
          <w:noProof/>
          <w:lang w:eastAsia="en-GB"/>
        </w:rPr>
        <w:pict w14:anchorId="1DCA6F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0pt;height:150pt">
            <v:imagedata r:id="rId6" o:title="University_of_Wales_Trinity_Saint_David-377352202"/>
          </v:shape>
        </w:pict>
      </w:r>
      <w:r w:rsidR="31A453DD">
        <w:br/>
      </w:r>
    </w:p>
    <w:p w14:paraId="1328D6BE" w14:textId="77777777" w:rsidR="31A453DD" w:rsidRDefault="31A453DD" w:rsidP="31A453DD">
      <w:pPr>
        <w:pStyle w:val="NoSpacing"/>
      </w:pPr>
    </w:p>
    <w:p w14:paraId="20C2FF2E" w14:textId="77777777" w:rsidR="00BA15AF" w:rsidRDefault="31A453DD" w:rsidP="0052667D">
      <w:pPr>
        <w:pStyle w:val="Title"/>
        <w:jc w:val="both"/>
      </w:pPr>
      <w:bookmarkStart w:id="0" w:name="_Int_8o5LkbVh"/>
      <w:r>
        <w:t>OME Major Project Proposal – A Systems Engineering Approach to Rapid Payload Developments</w:t>
      </w:r>
      <w:bookmarkEnd w:id="0"/>
    </w:p>
    <w:p w14:paraId="73C45E7A"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Author: Joshua Luke Evans (2011912)</w:t>
      </w:r>
    </w:p>
    <w:p w14:paraId="4F695532"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Supervisor: Dave Holley</w:t>
      </w:r>
    </w:p>
    <w:p w14:paraId="16F64824" w14:textId="77777777" w:rsidR="31A453DD" w:rsidRDefault="31A453DD" w:rsidP="31A453DD">
      <w:pPr>
        <w:jc w:val="both"/>
        <w:rPr>
          <w:rFonts w:ascii="Calibri" w:eastAsia="Calibri" w:hAnsi="Calibri" w:cs="Calibri"/>
          <w:color w:val="000000" w:themeColor="text1"/>
        </w:rPr>
      </w:pPr>
      <w:r w:rsidRPr="31A453DD">
        <w:rPr>
          <w:rFonts w:ascii="Calibri" w:eastAsia="Calibri" w:hAnsi="Calibri" w:cs="Calibri"/>
          <w:color w:val="000000" w:themeColor="text1"/>
        </w:rPr>
        <w:t>Course: BEng Ordnance, Munitions, and Explosives – Level 6 Major Project (ACCA6020)</w:t>
      </w:r>
    </w:p>
    <w:p w14:paraId="013A52EA" w14:textId="77777777" w:rsidR="31A453DD" w:rsidRDefault="31A453DD" w:rsidP="31A453DD">
      <w:pPr>
        <w:jc w:val="both"/>
        <w:rPr>
          <w:rFonts w:ascii="Calibri" w:eastAsia="Calibri" w:hAnsi="Calibri" w:cs="Calibri"/>
          <w:color w:val="000000" w:themeColor="text1"/>
        </w:rPr>
      </w:pPr>
      <w:bookmarkStart w:id="1" w:name="_Int_asX0KqXm"/>
      <w:r w:rsidRPr="31A453DD">
        <w:rPr>
          <w:rFonts w:ascii="Calibri" w:eastAsia="Calibri" w:hAnsi="Calibri" w:cs="Calibri"/>
          <w:color w:val="000000" w:themeColor="text1"/>
        </w:rPr>
        <w:t>Faculty of Architecture, Computing, and Engineering</w:t>
      </w:r>
      <w:bookmarkEnd w:id="1"/>
    </w:p>
    <w:p w14:paraId="5A030222" w14:textId="39AEF42B" w:rsidR="00C9776C" w:rsidRDefault="00C9776C" w:rsidP="31A453DD">
      <w:pPr>
        <w:jc w:val="both"/>
        <w:rPr>
          <w:rFonts w:ascii="Calibri" w:eastAsia="Calibri" w:hAnsi="Calibri" w:cs="Calibri"/>
          <w:color w:val="000000" w:themeColor="text1"/>
        </w:rPr>
      </w:pPr>
      <w:r>
        <w:rPr>
          <w:rFonts w:ascii="Calibri" w:eastAsia="Calibri" w:hAnsi="Calibri" w:cs="Calibri"/>
          <w:color w:val="000000" w:themeColor="text1"/>
        </w:rPr>
        <w:t>Word Count: 996 (excluding references)</w:t>
      </w:r>
    </w:p>
    <w:p w14:paraId="358B9993" w14:textId="77777777" w:rsidR="31A453DD" w:rsidRDefault="31A453DD" w:rsidP="31A453DD">
      <w:pPr>
        <w:rPr>
          <w:rFonts w:ascii="Calibri" w:eastAsia="Calibri" w:hAnsi="Calibri" w:cs="Calibri"/>
          <w:color w:val="000000" w:themeColor="text1"/>
        </w:rPr>
      </w:pPr>
      <w:r w:rsidRPr="31A453DD">
        <w:rPr>
          <w:rFonts w:ascii="Calibri" w:eastAsia="Calibri" w:hAnsi="Calibri" w:cs="Calibri"/>
          <w:color w:val="000000" w:themeColor="text1"/>
        </w:rPr>
        <w:t>Date of submission: 28/06/2024</w:t>
      </w:r>
    </w:p>
    <w:p w14:paraId="478F6994" w14:textId="77777777" w:rsidR="31A453DD" w:rsidRDefault="31A453DD">
      <w:r>
        <w:br w:type="page"/>
      </w:r>
    </w:p>
    <w:p w14:paraId="63D23B83" w14:textId="77777777" w:rsidR="00D444D5" w:rsidRDefault="00D444D5" w:rsidP="00AD16DD">
      <w:pPr>
        <w:pStyle w:val="Heading1"/>
        <w:numPr>
          <w:ilvl w:val="0"/>
          <w:numId w:val="17"/>
        </w:numPr>
        <w:jc w:val="both"/>
      </w:pPr>
      <w:r>
        <w:lastRenderedPageBreak/>
        <w:t>Intro</w:t>
      </w:r>
      <w:r w:rsidR="00AD16DD">
        <w:t>duction</w:t>
      </w:r>
    </w:p>
    <w:p w14:paraId="13420E3F" w14:textId="1AB5CE3E" w:rsidR="00501D56" w:rsidRDefault="31A453DD" w:rsidP="0052667D">
      <w:pPr>
        <w:jc w:val="both"/>
      </w:pPr>
      <w:r>
        <w:t xml:space="preserve">The Support to Operations Group at the Defence Science and Technology Laboratory (Dstl) develops new Defence systems quickly to deliver impactful technologies to users on current deployments. Traditional Defence procurement programs, which employ systems engineering principles effectively, often span many years and have ample resources. Rapid development projects, however, face tight timeframes and resource challenges. This study aims to identify existing systems engineering practices and assess the need for alterations to suit rapid development scenarios. Objectives include identifying existing approaches within the Ministry of Defence (MOD) and across other industries, assessing their suitability through a recent rapid payload development case study, and suggesting a </w:t>
      </w:r>
      <w:proofErr w:type="gramStart"/>
      <w:r>
        <w:t>new systems</w:t>
      </w:r>
      <w:proofErr w:type="gramEnd"/>
      <w:r>
        <w:t xml:space="preserve"> engineering approach for fast-paced projects. Success hinges on delivering a comprehensive review with actionable recommendations. This study will ensure safe, efficient, and effective rapid developments in the future, significantly reducing project risk and delivering more impactful technologies </w:t>
      </w:r>
      <w:r w:rsidR="00AC2E38">
        <w:t>to</w:t>
      </w:r>
      <w:r>
        <w:t xml:space="preserve"> users. Deliverables will include a detailed report outlining proposed systems engineering modifications for expedited project timelines.</w:t>
      </w:r>
    </w:p>
    <w:p w14:paraId="682951D0" w14:textId="77777777" w:rsidR="006866B5" w:rsidRDefault="006866B5" w:rsidP="00AD16DD">
      <w:pPr>
        <w:pStyle w:val="Heading1"/>
        <w:numPr>
          <w:ilvl w:val="0"/>
          <w:numId w:val="17"/>
        </w:numPr>
        <w:jc w:val="both"/>
      </w:pPr>
      <w:r>
        <w:t>Background</w:t>
      </w:r>
    </w:p>
    <w:p w14:paraId="14348AFB" w14:textId="77777777" w:rsidR="00531625" w:rsidRDefault="002F165D" w:rsidP="0052667D">
      <w:pPr>
        <w:jc w:val="both"/>
      </w:pPr>
      <w:r>
        <w:t xml:space="preserve">The project aims to review and adapt established systems engineering practices for rapid development projects within Dstl. Traditional defence procurement, characterised by extensive timelines and resources, contrasts with the need for rapid development projects to deliver solutions swiftly and efficiently, often under resource constraints. Addressing these challenges is essential for the successful </w:t>
      </w:r>
      <w:r w:rsidR="0014437C">
        <w:t>deployment of new defence technologies.</w:t>
      </w:r>
    </w:p>
    <w:p w14:paraId="3EC480AC" w14:textId="3B76329C" w:rsidR="0014437C" w:rsidRDefault="00AC2E38" w:rsidP="0052667D">
      <w:pPr>
        <w:jc w:val="both"/>
      </w:pPr>
      <w:r>
        <w:t>Ethical considerations are concerned with</w:t>
      </w:r>
      <w:r w:rsidR="00A318D2">
        <w:t xml:space="preserve"> ensuring compliance with defence regulations</w:t>
      </w:r>
      <w:r w:rsidR="00F2174E">
        <w:t xml:space="preserve"> </w:t>
      </w:r>
      <w:r w:rsidR="00592DCF">
        <w:t>and addressing stakeholder impacts. Established guidelines emphasise transparency, accountability, and stakeholder engagement.</w:t>
      </w:r>
    </w:p>
    <w:p w14:paraId="138916E3" w14:textId="20285AB2" w:rsidR="00F24071" w:rsidRDefault="00F24071" w:rsidP="0052667D">
      <w:pPr>
        <w:jc w:val="both"/>
      </w:pPr>
      <w:r>
        <w:t xml:space="preserve">The project will review current systems engineering practices within MOD and related industries, </w:t>
      </w:r>
      <w:r w:rsidR="00566E39">
        <w:t>followed by a case study analysis of recent payload developments to identify gaps and areas for improvement. The outcome will propose a framework for applying systems engineering principles to rapid development projects.</w:t>
      </w:r>
    </w:p>
    <w:p w14:paraId="0D3FB21F" w14:textId="472C2C24" w:rsidR="00531625" w:rsidRDefault="00A879E3" w:rsidP="0052667D">
      <w:pPr>
        <w:jc w:val="both"/>
      </w:pPr>
      <w:r>
        <w:t xml:space="preserve">A </w:t>
      </w:r>
      <w:r w:rsidR="000A62E2">
        <w:t>review of current systems engineering approaches has been undertaken</w:t>
      </w:r>
      <w:r w:rsidR="009F31DD">
        <w:t>,</w:t>
      </w:r>
      <w:r w:rsidR="000A62E2">
        <w:t xml:space="preserve"> and </w:t>
      </w:r>
      <w:r w:rsidR="00997DC3">
        <w:t>the following have been highlighted for use within the study:</w:t>
      </w:r>
    </w:p>
    <w:p w14:paraId="5FA116D1" w14:textId="3BA152EF" w:rsidR="00997DC3" w:rsidRDefault="00FD6980" w:rsidP="0052667D">
      <w:pPr>
        <w:pStyle w:val="ListParagraph"/>
        <w:numPr>
          <w:ilvl w:val="0"/>
          <w:numId w:val="14"/>
        </w:numPr>
        <w:jc w:val="both"/>
      </w:pPr>
      <w:r w:rsidRPr="0052667D">
        <w:rPr>
          <w:b/>
          <w:bCs/>
          <w:i/>
          <w:iCs/>
        </w:rPr>
        <w:t>Systems Engineering and Analysis</w:t>
      </w:r>
      <w:r w:rsidR="00A71001" w:rsidRPr="0052667D">
        <w:rPr>
          <w:b/>
          <w:bCs/>
          <w:i/>
          <w:iCs/>
        </w:rPr>
        <w:t>, Pearson New International Edition (2013)</w:t>
      </w:r>
      <w:r w:rsidR="002E630A">
        <w:t xml:space="preserve"> </w:t>
      </w:r>
      <w:sdt>
        <w:sdtPr>
          <w:id w:val="-471290591"/>
          <w:citation/>
        </w:sdtPr>
        <w:sdtContent>
          <w:r w:rsidR="002E630A">
            <w:fldChar w:fldCharType="begin"/>
          </w:r>
          <w:r w:rsidR="002E630A">
            <w:instrText xml:space="preserve"> CITATION Bla13 \l 2057 </w:instrText>
          </w:r>
          <w:r w:rsidR="002E630A">
            <w:fldChar w:fldCharType="separate"/>
          </w:r>
          <w:r w:rsidR="00C11B6C" w:rsidRPr="00C11B6C">
            <w:rPr>
              <w:noProof/>
            </w:rPr>
            <w:t>[1]</w:t>
          </w:r>
          <w:r w:rsidR="002E630A">
            <w:fldChar w:fldCharType="end"/>
          </w:r>
        </w:sdtContent>
      </w:sdt>
      <w:r w:rsidR="004A4391">
        <w:t xml:space="preserve"> – discusses fundamental systems engineering principles, emphasising </w:t>
      </w:r>
      <w:r w:rsidR="00841B0E">
        <w:t>lifecycle management in defence projects.</w:t>
      </w:r>
    </w:p>
    <w:p w14:paraId="41F53BAC" w14:textId="71DB86AB" w:rsidR="00745C83" w:rsidRPr="005422DB" w:rsidRDefault="277CD1A9" w:rsidP="277CD1A9">
      <w:pPr>
        <w:pStyle w:val="ListParagraph"/>
        <w:numPr>
          <w:ilvl w:val="0"/>
          <w:numId w:val="14"/>
        </w:numPr>
        <w:jc w:val="both"/>
        <w:rPr>
          <w:i/>
          <w:iCs/>
        </w:rPr>
      </w:pPr>
      <w:r w:rsidRPr="277CD1A9">
        <w:rPr>
          <w:b/>
          <w:bCs/>
          <w:i/>
          <w:iCs/>
        </w:rPr>
        <w:t>Visualising Project Management</w:t>
      </w:r>
      <w:r w:rsidRPr="277CD1A9">
        <w:rPr>
          <w:b/>
          <w:bCs/>
        </w:rPr>
        <w:t xml:space="preserve"> </w:t>
      </w:r>
      <w:r w:rsidRPr="277CD1A9">
        <w:rPr>
          <w:b/>
          <w:bCs/>
          <w:i/>
          <w:iCs/>
        </w:rPr>
        <w:t xml:space="preserve">(2005) </w:t>
      </w:r>
      <w:sdt>
        <w:sdtPr>
          <w:rPr>
            <w:b/>
            <w:bCs/>
            <w:i/>
            <w:iCs/>
          </w:rPr>
          <w:id w:val="889612798"/>
          <w:citation/>
        </w:sdtPr>
        <w:sdtContent>
          <w:r w:rsidR="00DE4560">
            <w:rPr>
              <w:b/>
              <w:bCs/>
              <w:i/>
              <w:iCs/>
            </w:rPr>
            <w:fldChar w:fldCharType="begin"/>
          </w:r>
          <w:r w:rsidR="00DE4560">
            <w:rPr>
              <w:b/>
              <w:bCs/>
              <w:iCs/>
            </w:rPr>
            <w:instrText xml:space="preserve"> CITATION For05 \l 2057 </w:instrText>
          </w:r>
          <w:r w:rsidR="00DE4560">
            <w:rPr>
              <w:b/>
              <w:bCs/>
              <w:i/>
              <w:iCs/>
            </w:rPr>
            <w:fldChar w:fldCharType="separate"/>
          </w:r>
          <w:r w:rsidR="00C11B6C" w:rsidRPr="00C11B6C">
            <w:rPr>
              <w:noProof/>
            </w:rPr>
            <w:t>[2]</w:t>
          </w:r>
          <w:r w:rsidR="00DE4560">
            <w:rPr>
              <w:b/>
              <w:bCs/>
              <w:i/>
              <w:iCs/>
            </w:rPr>
            <w:fldChar w:fldCharType="end"/>
          </w:r>
        </w:sdtContent>
      </w:sdt>
      <w:r>
        <w:t xml:space="preserve"> – explores agile methodologies in systems engineering, highlighting flexibility and iterative progress as beneficial for rapid development projects.</w:t>
      </w:r>
    </w:p>
    <w:p w14:paraId="77FF16F7" w14:textId="63FFA0B9" w:rsidR="005422DB" w:rsidRPr="00F729B1" w:rsidRDefault="0047417A" w:rsidP="0052667D">
      <w:pPr>
        <w:pStyle w:val="ListParagraph"/>
        <w:numPr>
          <w:ilvl w:val="0"/>
          <w:numId w:val="14"/>
        </w:numPr>
        <w:jc w:val="both"/>
        <w:rPr>
          <w:i/>
          <w:iCs/>
        </w:rPr>
      </w:pPr>
      <w:r w:rsidRPr="0052667D">
        <w:rPr>
          <w:b/>
          <w:bCs/>
          <w:i/>
          <w:iCs/>
        </w:rPr>
        <w:t>Project Management: A Systems Approach to Planning, Scheduling, and Controlling (2017)</w:t>
      </w:r>
      <w:r w:rsidR="00DE4560">
        <w:rPr>
          <w:b/>
          <w:bCs/>
          <w:i/>
          <w:iCs/>
        </w:rPr>
        <w:t xml:space="preserve"> </w:t>
      </w:r>
      <w:sdt>
        <w:sdtPr>
          <w:rPr>
            <w:b/>
            <w:bCs/>
            <w:i/>
            <w:iCs/>
          </w:rPr>
          <w:id w:val="-1885942415"/>
          <w:citation/>
        </w:sdtPr>
        <w:sdtContent>
          <w:r w:rsidR="00DE4560">
            <w:rPr>
              <w:b/>
              <w:bCs/>
              <w:i/>
              <w:iCs/>
            </w:rPr>
            <w:fldChar w:fldCharType="begin"/>
          </w:r>
          <w:r w:rsidR="00DE4560">
            <w:rPr>
              <w:b/>
              <w:bCs/>
              <w:iCs/>
            </w:rPr>
            <w:instrText xml:space="preserve"> CITATION Ker17 \l 2057 </w:instrText>
          </w:r>
          <w:r w:rsidR="00DE4560">
            <w:rPr>
              <w:b/>
              <w:bCs/>
              <w:i/>
              <w:iCs/>
            </w:rPr>
            <w:fldChar w:fldCharType="separate"/>
          </w:r>
          <w:r w:rsidR="00C11B6C" w:rsidRPr="00C11B6C">
            <w:rPr>
              <w:noProof/>
            </w:rPr>
            <w:t>[3]</w:t>
          </w:r>
          <w:r w:rsidR="00DE4560">
            <w:rPr>
              <w:b/>
              <w:bCs/>
              <w:i/>
              <w:iCs/>
            </w:rPr>
            <w:fldChar w:fldCharType="end"/>
          </w:r>
        </w:sdtContent>
      </w:sdt>
      <w:r>
        <w:t xml:space="preserve"> – Examines risk management strategies in fast-paced projects, stressing the importance of early risk identification and </w:t>
      </w:r>
      <w:r w:rsidR="00F729B1">
        <w:t>mitigation.</w:t>
      </w:r>
    </w:p>
    <w:p w14:paraId="1020E7A3" w14:textId="5FADC41B" w:rsidR="00F729B1" w:rsidRPr="008B04CB" w:rsidRDefault="00F729B1" w:rsidP="0052667D">
      <w:pPr>
        <w:pStyle w:val="ListParagraph"/>
        <w:numPr>
          <w:ilvl w:val="0"/>
          <w:numId w:val="14"/>
        </w:numPr>
        <w:jc w:val="both"/>
        <w:rPr>
          <w:i/>
          <w:iCs/>
        </w:rPr>
      </w:pPr>
      <w:r w:rsidRPr="0052667D">
        <w:rPr>
          <w:b/>
          <w:bCs/>
          <w:i/>
          <w:iCs/>
        </w:rPr>
        <w:t xml:space="preserve">The Toyota Way: 14 Management Principles from the World’s Greatest Manufacturer </w:t>
      </w:r>
      <w:r w:rsidR="00DE4560">
        <w:rPr>
          <w:b/>
          <w:bCs/>
          <w:i/>
          <w:iCs/>
        </w:rPr>
        <w:t>(2020</w:t>
      </w:r>
      <w:r w:rsidR="008B04CB" w:rsidRPr="0052667D">
        <w:rPr>
          <w:b/>
          <w:bCs/>
          <w:i/>
          <w:iCs/>
        </w:rPr>
        <w:t>)</w:t>
      </w:r>
      <w:r w:rsidR="008B04CB">
        <w:t xml:space="preserve"> </w:t>
      </w:r>
      <w:sdt>
        <w:sdtPr>
          <w:id w:val="762112285"/>
          <w:citation/>
        </w:sdtPr>
        <w:sdtContent>
          <w:r w:rsidR="00DE4560">
            <w:fldChar w:fldCharType="begin"/>
          </w:r>
          <w:r w:rsidR="00DE4560">
            <w:instrText xml:space="preserve"> CITATION Lik20 \l 2057 </w:instrText>
          </w:r>
          <w:r w:rsidR="00DE4560">
            <w:fldChar w:fldCharType="separate"/>
          </w:r>
          <w:r w:rsidR="00C11B6C" w:rsidRPr="00C11B6C">
            <w:rPr>
              <w:noProof/>
            </w:rPr>
            <w:t>[4]</w:t>
          </w:r>
          <w:r w:rsidR="00DE4560">
            <w:fldChar w:fldCharType="end"/>
          </w:r>
        </w:sdtContent>
      </w:sdt>
      <w:r w:rsidR="00DE4560">
        <w:t xml:space="preserve"> </w:t>
      </w:r>
      <w:r w:rsidR="008B04CB">
        <w:t>– Discusses lean principles, advocating for waste reduction and efficiency, applicable to rapid development in defence.</w:t>
      </w:r>
    </w:p>
    <w:p w14:paraId="59630CE3" w14:textId="7062E715" w:rsidR="008B04CB" w:rsidRPr="00A9447F" w:rsidRDefault="00ED02E3" w:rsidP="0052667D">
      <w:pPr>
        <w:pStyle w:val="ListParagraph"/>
        <w:numPr>
          <w:ilvl w:val="0"/>
          <w:numId w:val="14"/>
        </w:numPr>
        <w:jc w:val="both"/>
        <w:rPr>
          <w:i/>
          <w:iCs/>
        </w:rPr>
      </w:pPr>
      <w:r w:rsidRPr="0052667D">
        <w:rPr>
          <w:b/>
          <w:bCs/>
          <w:i/>
          <w:iCs/>
        </w:rPr>
        <w:lastRenderedPageBreak/>
        <w:t>Systems Engineering Handbook: A Guide for System Life Cycle Processes and Activities (2015)</w:t>
      </w:r>
      <w:r>
        <w:t xml:space="preserve"> </w:t>
      </w:r>
      <w:sdt>
        <w:sdtPr>
          <w:id w:val="98456505"/>
          <w:citation/>
        </w:sdtPr>
        <w:sdtContent>
          <w:r w:rsidR="00DE4560">
            <w:fldChar w:fldCharType="begin"/>
          </w:r>
          <w:r w:rsidR="00DE4560">
            <w:instrText xml:space="preserve"> CITATION INC15 \l 2057 </w:instrText>
          </w:r>
          <w:r w:rsidR="00DE4560">
            <w:fldChar w:fldCharType="separate"/>
          </w:r>
          <w:r w:rsidR="00C11B6C" w:rsidRPr="00C11B6C">
            <w:rPr>
              <w:noProof/>
            </w:rPr>
            <w:t>[5]</w:t>
          </w:r>
          <w:r w:rsidR="00DE4560">
            <w:fldChar w:fldCharType="end"/>
          </w:r>
        </w:sdtContent>
      </w:sdt>
      <w:r w:rsidR="00DE4560">
        <w:t xml:space="preserve"> </w:t>
      </w:r>
      <w:r>
        <w:t xml:space="preserve">– </w:t>
      </w:r>
      <w:r w:rsidR="00DE4560">
        <w:t>Written by the International Council on Systems Engineering (INCOSE), this book o</w:t>
      </w:r>
      <w:r>
        <w:t>utlines best practi</w:t>
      </w:r>
      <w:r w:rsidR="00A9447F">
        <w:t>ces for systems engineering, with sections relevant to adapting these practices for accelerated timelines.</w:t>
      </w:r>
    </w:p>
    <w:p w14:paraId="47F254E7" w14:textId="7E1EF49F" w:rsidR="00A9447F" w:rsidRPr="004A576E" w:rsidRDefault="00A9447F" w:rsidP="0052667D">
      <w:pPr>
        <w:pStyle w:val="ListParagraph"/>
        <w:numPr>
          <w:ilvl w:val="0"/>
          <w:numId w:val="14"/>
        </w:numPr>
        <w:jc w:val="both"/>
        <w:rPr>
          <w:i/>
          <w:iCs/>
        </w:rPr>
      </w:pPr>
      <w:r w:rsidRPr="0052667D">
        <w:rPr>
          <w:b/>
          <w:bCs/>
          <w:i/>
          <w:iCs/>
        </w:rPr>
        <w:t>Ethics in Engineering</w:t>
      </w:r>
      <w:r w:rsidR="004A576E" w:rsidRPr="0052667D">
        <w:rPr>
          <w:b/>
          <w:bCs/>
          <w:i/>
          <w:iCs/>
        </w:rPr>
        <w:t xml:space="preserve"> (2005)</w:t>
      </w:r>
      <w:r w:rsidR="004A576E">
        <w:t xml:space="preserve"> </w:t>
      </w:r>
      <w:sdt>
        <w:sdtPr>
          <w:id w:val="-489248453"/>
          <w:citation/>
        </w:sdtPr>
        <w:sdtContent>
          <w:r w:rsidR="00DE4560">
            <w:fldChar w:fldCharType="begin"/>
          </w:r>
          <w:r w:rsidR="00DE4560">
            <w:instrText xml:space="preserve"> CITATION Mar05 \l 2057 </w:instrText>
          </w:r>
          <w:r w:rsidR="00DE4560">
            <w:fldChar w:fldCharType="separate"/>
          </w:r>
          <w:r w:rsidR="00C11B6C" w:rsidRPr="00C11B6C">
            <w:rPr>
              <w:noProof/>
            </w:rPr>
            <w:t>[6]</w:t>
          </w:r>
          <w:r w:rsidR="00DE4560">
            <w:fldChar w:fldCharType="end"/>
          </w:r>
        </w:sdtContent>
      </w:sdt>
      <w:r w:rsidR="00DE4560">
        <w:t xml:space="preserve"> </w:t>
      </w:r>
      <w:r w:rsidR="004A576E">
        <w:t>– Addresses ethical issues in defence projects, such as dual-use technology and stakeholder impact.</w:t>
      </w:r>
    </w:p>
    <w:p w14:paraId="36B00619" w14:textId="44526CAA" w:rsidR="00837E49" w:rsidRPr="00873FC5" w:rsidRDefault="00873FC5" w:rsidP="0052667D">
      <w:pPr>
        <w:pStyle w:val="ListParagraph"/>
        <w:numPr>
          <w:ilvl w:val="0"/>
          <w:numId w:val="14"/>
        </w:numPr>
        <w:jc w:val="both"/>
        <w:rPr>
          <w:i/>
          <w:iCs/>
        </w:rPr>
      </w:pPr>
      <w:r w:rsidRPr="0052667D">
        <w:rPr>
          <w:b/>
          <w:bCs/>
          <w:i/>
          <w:iCs/>
        </w:rPr>
        <w:t>Systems Imagining and Systems Thinking</w:t>
      </w:r>
      <w:r>
        <w:rPr>
          <w:i/>
          <w:iCs/>
        </w:rPr>
        <w:t xml:space="preserve"> – </w:t>
      </w:r>
      <w:r>
        <w:t xml:space="preserve">These approaches focus on understanding the interrelationships within complex systems, </w:t>
      </w:r>
      <w:r w:rsidR="009F31DD">
        <w:t xml:space="preserve">which are </w:t>
      </w:r>
      <w:r>
        <w:t>essential for holistic project planning and problem</w:t>
      </w:r>
      <w:r w:rsidR="009F31DD">
        <w:t>-</w:t>
      </w:r>
      <w:r>
        <w:t>solving in rapid development scenarios.</w:t>
      </w:r>
    </w:p>
    <w:p w14:paraId="19E6C14E" w14:textId="77777777" w:rsidR="00873FC5" w:rsidRPr="003856F8" w:rsidRDefault="00220CF0" w:rsidP="0052667D">
      <w:pPr>
        <w:pStyle w:val="ListParagraph"/>
        <w:numPr>
          <w:ilvl w:val="0"/>
          <w:numId w:val="14"/>
        </w:numPr>
        <w:jc w:val="both"/>
        <w:rPr>
          <w:i/>
          <w:iCs/>
        </w:rPr>
      </w:pPr>
      <w:r w:rsidRPr="0052667D">
        <w:rPr>
          <w:b/>
          <w:bCs/>
          <w:i/>
          <w:iCs/>
        </w:rPr>
        <w:t>Manufacture To Disposal Sequence (MTDS)</w:t>
      </w:r>
      <w:r w:rsidR="003856F8">
        <w:t xml:space="preserve"> – This principle emphasises considering the entire lifecycle of a system, from production to decommissioning, ensuring sustainability and efficiency.</w:t>
      </w:r>
    </w:p>
    <w:p w14:paraId="4492871B" w14:textId="3992C0BD" w:rsidR="003856F8" w:rsidRPr="005E0B53" w:rsidRDefault="277CD1A9" w:rsidP="277CD1A9">
      <w:pPr>
        <w:pStyle w:val="ListParagraph"/>
        <w:numPr>
          <w:ilvl w:val="0"/>
          <w:numId w:val="14"/>
        </w:numPr>
        <w:jc w:val="both"/>
        <w:rPr>
          <w:i/>
          <w:iCs/>
        </w:rPr>
      </w:pPr>
      <w:r w:rsidRPr="277CD1A9">
        <w:rPr>
          <w:b/>
          <w:bCs/>
          <w:i/>
          <w:iCs/>
        </w:rPr>
        <w:t>System of Systems – JSP 906</w:t>
      </w:r>
      <w:r>
        <w:t xml:space="preserve"> </w:t>
      </w:r>
      <w:sdt>
        <w:sdtPr>
          <w:id w:val="1670982593"/>
          <w:citation/>
        </w:sdtPr>
        <w:sdtContent>
          <w:r w:rsidR="003E1AE4">
            <w:fldChar w:fldCharType="begin"/>
          </w:r>
          <w:r w:rsidR="003E1AE4">
            <w:instrText xml:space="preserve"> CITATION Kno22 \l 2057 </w:instrText>
          </w:r>
          <w:r w:rsidR="003E1AE4">
            <w:fldChar w:fldCharType="separate"/>
          </w:r>
          <w:r w:rsidR="00C11B6C" w:rsidRPr="00C11B6C">
            <w:rPr>
              <w:noProof/>
            </w:rPr>
            <w:t>[7]</w:t>
          </w:r>
          <w:r w:rsidR="003E1AE4">
            <w:fldChar w:fldCharType="end"/>
          </w:r>
        </w:sdtContent>
      </w:sdt>
      <w:r>
        <w:t xml:space="preserve">– The MOD’s JSP 906 standard defines </w:t>
      </w:r>
      <w:r w:rsidR="009F31DD">
        <w:t>nine</w:t>
      </w:r>
      <w:r>
        <w:t xml:space="preserve"> fundamental principles that </w:t>
      </w:r>
      <w:r w:rsidRPr="277CD1A9">
        <w:rPr>
          <w:i/>
          <w:iCs/>
        </w:rPr>
        <w:t>“are to be used to influence decisions, shape behaviours and guide the formulation of the Defence Controls Framework in order to improve value for money, timeliness, performance and exploitation of Defence capability.”</w:t>
      </w:r>
    </w:p>
    <w:p w14:paraId="4455F25F" w14:textId="77777777" w:rsidR="005E0B53" w:rsidRDefault="277CD1A9" w:rsidP="277CD1A9">
      <w:pPr>
        <w:pStyle w:val="ListParagraph"/>
        <w:numPr>
          <w:ilvl w:val="1"/>
          <w:numId w:val="14"/>
        </w:numPr>
      </w:pPr>
      <w:r>
        <w:t>1 – Unify Defence</w:t>
      </w:r>
    </w:p>
    <w:p w14:paraId="303FFF01" w14:textId="77777777" w:rsidR="005E0B53" w:rsidRDefault="277CD1A9" w:rsidP="277CD1A9">
      <w:pPr>
        <w:pStyle w:val="ListParagraph"/>
        <w:numPr>
          <w:ilvl w:val="1"/>
          <w:numId w:val="14"/>
        </w:numPr>
      </w:pPr>
      <w:r>
        <w:t>2 – Drive Operational and Business Effectiveness</w:t>
      </w:r>
    </w:p>
    <w:p w14:paraId="222690B2" w14:textId="77777777" w:rsidR="005E0B53" w:rsidRDefault="277CD1A9" w:rsidP="277CD1A9">
      <w:pPr>
        <w:pStyle w:val="ListParagraph"/>
        <w:numPr>
          <w:ilvl w:val="1"/>
          <w:numId w:val="14"/>
        </w:numPr>
      </w:pPr>
      <w:r>
        <w:t>3 – Minimise Diversity</w:t>
      </w:r>
    </w:p>
    <w:p w14:paraId="3C89D382" w14:textId="77777777" w:rsidR="005E0B53" w:rsidRDefault="277CD1A9" w:rsidP="277CD1A9">
      <w:pPr>
        <w:pStyle w:val="ListParagraph"/>
        <w:numPr>
          <w:ilvl w:val="1"/>
          <w:numId w:val="14"/>
        </w:numPr>
      </w:pPr>
      <w:r>
        <w:t>4 – Develop and Deliver for Reuse</w:t>
      </w:r>
    </w:p>
    <w:p w14:paraId="0E83E9B6" w14:textId="77777777" w:rsidR="005E0B53" w:rsidRDefault="277CD1A9" w:rsidP="277CD1A9">
      <w:pPr>
        <w:pStyle w:val="ListParagraph"/>
        <w:numPr>
          <w:ilvl w:val="1"/>
          <w:numId w:val="14"/>
        </w:numPr>
      </w:pPr>
      <w:r>
        <w:t>5 – Choose Proven Ways and Means First</w:t>
      </w:r>
    </w:p>
    <w:p w14:paraId="75A9A988" w14:textId="77777777" w:rsidR="005E0B53" w:rsidRDefault="277CD1A9" w:rsidP="277CD1A9">
      <w:pPr>
        <w:pStyle w:val="ListParagraph"/>
        <w:numPr>
          <w:ilvl w:val="1"/>
          <w:numId w:val="14"/>
        </w:numPr>
      </w:pPr>
      <w:r>
        <w:t>6 – Ensure Commonality of Service Provision across Defence</w:t>
      </w:r>
    </w:p>
    <w:p w14:paraId="08D9AC03" w14:textId="77777777" w:rsidR="005E0B53" w:rsidRDefault="277CD1A9" w:rsidP="277CD1A9">
      <w:pPr>
        <w:pStyle w:val="ListParagraph"/>
        <w:numPr>
          <w:ilvl w:val="1"/>
          <w:numId w:val="14"/>
        </w:numPr>
      </w:pPr>
      <w:r>
        <w:t>7 – Develop and Deliver Capability for Flexibility, Adaptability and Interoperability</w:t>
      </w:r>
    </w:p>
    <w:p w14:paraId="21A8AE42" w14:textId="77777777" w:rsidR="005E0B53" w:rsidRDefault="277CD1A9" w:rsidP="277CD1A9">
      <w:pPr>
        <w:pStyle w:val="ListParagraph"/>
        <w:numPr>
          <w:ilvl w:val="1"/>
          <w:numId w:val="14"/>
        </w:numPr>
      </w:pPr>
      <w:r>
        <w:t>8 – Use Open Standards and Approaches</w:t>
      </w:r>
    </w:p>
    <w:p w14:paraId="5F31D22C" w14:textId="77777777" w:rsidR="005E0B53" w:rsidRDefault="277CD1A9" w:rsidP="277CD1A9">
      <w:pPr>
        <w:pStyle w:val="ListParagraph"/>
        <w:numPr>
          <w:ilvl w:val="1"/>
          <w:numId w:val="14"/>
        </w:numPr>
      </w:pPr>
      <w:r>
        <w:t>9 – Treat Information as a Valuable Asset</w:t>
      </w:r>
    </w:p>
    <w:p w14:paraId="1558C4AB" w14:textId="76E76B6F" w:rsidR="003F3D52" w:rsidRPr="007C1DDD" w:rsidRDefault="007C1DDD" w:rsidP="0052667D">
      <w:pPr>
        <w:pStyle w:val="ListParagraph"/>
        <w:numPr>
          <w:ilvl w:val="0"/>
          <w:numId w:val="14"/>
        </w:numPr>
        <w:jc w:val="both"/>
        <w:rPr>
          <w:i/>
          <w:iCs/>
        </w:rPr>
      </w:pPr>
      <w:r w:rsidRPr="0052667D">
        <w:rPr>
          <w:b/>
          <w:bCs/>
          <w:i/>
          <w:iCs/>
        </w:rPr>
        <w:t>CADMID Lifecycle</w:t>
      </w:r>
      <w:r w:rsidRPr="0052667D">
        <w:t xml:space="preserve"> </w:t>
      </w:r>
      <w:sdt>
        <w:sdtPr>
          <w:id w:val="-2107950216"/>
          <w:citation/>
        </w:sdtPr>
        <w:sdtContent>
          <w:r w:rsidR="003E1AE4">
            <w:fldChar w:fldCharType="begin"/>
          </w:r>
          <w:r w:rsidR="003E1AE4">
            <w:instrText xml:space="preserve"> CITATION Kno24 \l 2057 </w:instrText>
          </w:r>
          <w:r w:rsidR="003E1AE4">
            <w:fldChar w:fldCharType="separate"/>
          </w:r>
          <w:r w:rsidR="00C11B6C" w:rsidRPr="00C11B6C">
            <w:rPr>
              <w:noProof/>
            </w:rPr>
            <w:t>[8]</w:t>
          </w:r>
          <w:r w:rsidR="003E1AE4">
            <w:fldChar w:fldCharType="end"/>
          </w:r>
        </w:sdtContent>
      </w:sdt>
      <w:r w:rsidR="003E1AE4">
        <w:t xml:space="preserve"> </w:t>
      </w:r>
      <w:r>
        <w:t>– This framework (Concept, Assessment, Demonstration, Manufacture, In-service, Disposal) provides a structured approach to defence procurement</w:t>
      </w:r>
      <w:r w:rsidR="00A945DE">
        <w:t xml:space="preserve">, </w:t>
      </w:r>
      <w:r>
        <w:t>adaptable for rapid projects.</w:t>
      </w:r>
    </w:p>
    <w:p w14:paraId="097D9011" w14:textId="7640143D" w:rsidR="007C1DDD" w:rsidRPr="00E20525" w:rsidRDefault="007C1DDD" w:rsidP="0052667D">
      <w:pPr>
        <w:pStyle w:val="ListParagraph"/>
        <w:numPr>
          <w:ilvl w:val="0"/>
          <w:numId w:val="14"/>
        </w:numPr>
        <w:jc w:val="both"/>
        <w:rPr>
          <w:i/>
          <w:iCs/>
        </w:rPr>
      </w:pPr>
      <w:r w:rsidRPr="0052667D">
        <w:rPr>
          <w:b/>
          <w:bCs/>
          <w:i/>
          <w:iCs/>
        </w:rPr>
        <w:t>D</w:t>
      </w:r>
      <w:r w:rsidR="003E1AE4">
        <w:rPr>
          <w:b/>
          <w:bCs/>
          <w:i/>
          <w:iCs/>
        </w:rPr>
        <w:t>efence Lines of Development (</w:t>
      </w:r>
      <w:proofErr w:type="spellStart"/>
      <w:r w:rsidR="003E1AE4">
        <w:rPr>
          <w:b/>
          <w:bCs/>
          <w:i/>
          <w:iCs/>
        </w:rPr>
        <w:t>DLo</w:t>
      </w:r>
      <w:r w:rsidRPr="0052667D">
        <w:rPr>
          <w:b/>
          <w:bCs/>
          <w:i/>
          <w:iCs/>
        </w:rPr>
        <w:t>D</w:t>
      </w:r>
      <w:proofErr w:type="spellEnd"/>
      <w:r w:rsidRPr="0052667D">
        <w:rPr>
          <w:b/>
          <w:bCs/>
          <w:i/>
          <w:iCs/>
        </w:rPr>
        <w:t>)</w:t>
      </w:r>
      <w:r w:rsidR="00BB5C1A" w:rsidRPr="0052667D">
        <w:rPr>
          <w:b/>
          <w:bCs/>
        </w:rPr>
        <w:t xml:space="preserve"> </w:t>
      </w:r>
      <w:sdt>
        <w:sdtPr>
          <w:rPr>
            <w:b/>
            <w:bCs/>
          </w:rPr>
          <w:id w:val="1739586362"/>
          <w:citation/>
        </w:sdtPr>
        <w:sdtContent>
          <w:r w:rsidR="003E1AE4">
            <w:rPr>
              <w:b/>
              <w:bCs/>
            </w:rPr>
            <w:fldChar w:fldCharType="begin"/>
          </w:r>
          <w:r w:rsidR="003E1AE4">
            <w:rPr>
              <w:b/>
              <w:bCs/>
            </w:rPr>
            <w:instrText xml:space="preserve"> CITATION Kno241 \l 2057 </w:instrText>
          </w:r>
          <w:r w:rsidR="003E1AE4">
            <w:rPr>
              <w:b/>
              <w:bCs/>
            </w:rPr>
            <w:fldChar w:fldCharType="separate"/>
          </w:r>
          <w:r w:rsidR="00C11B6C" w:rsidRPr="00C11B6C">
            <w:rPr>
              <w:noProof/>
            </w:rPr>
            <w:t>[9]</w:t>
          </w:r>
          <w:r w:rsidR="003E1AE4">
            <w:rPr>
              <w:b/>
              <w:bCs/>
            </w:rPr>
            <w:fldChar w:fldCharType="end"/>
          </w:r>
        </w:sdtContent>
      </w:sdt>
      <w:r w:rsidR="003E1AE4">
        <w:rPr>
          <w:b/>
          <w:bCs/>
        </w:rPr>
        <w:t xml:space="preserve"> </w:t>
      </w:r>
      <w:r w:rsidR="00BB5C1A">
        <w:t>– DLODs ensure comprehensive capability development by addressing training, equipment, personnel, infrastructure, logistics, doctrine, organisation, and information.</w:t>
      </w:r>
    </w:p>
    <w:p w14:paraId="310C9BA4" w14:textId="630807CB" w:rsidR="00E20525" w:rsidRPr="00E20525" w:rsidRDefault="00E20525" w:rsidP="0052667D">
      <w:pPr>
        <w:pStyle w:val="ListParagraph"/>
        <w:numPr>
          <w:ilvl w:val="0"/>
          <w:numId w:val="14"/>
        </w:numPr>
        <w:jc w:val="both"/>
        <w:rPr>
          <w:i/>
          <w:iCs/>
        </w:rPr>
      </w:pPr>
      <w:r w:rsidRPr="0052667D">
        <w:rPr>
          <w:b/>
          <w:bCs/>
          <w:i/>
          <w:iCs/>
        </w:rPr>
        <w:t>ISO 15288</w:t>
      </w:r>
      <w:r w:rsidR="0052667D" w:rsidRPr="0052667D">
        <w:t xml:space="preserve"> </w:t>
      </w:r>
      <w:r w:rsidR="0052667D">
        <w:t>“</w:t>
      </w:r>
      <w:r w:rsidR="00A945DE">
        <w:rPr>
          <w:b/>
          <w:bCs/>
          <w:i/>
          <w:iCs/>
        </w:rPr>
        <w:t>S</w:t>
      </w:r>
      <w:r w:rsidR="0052667D" w:rsidRPr="0052667D">
        <w:rPr>
          <w:b/>
          <w:bCs/>
          <w:i/>
          <w:iCs/>
        </w:rPr>
        <w:t>ystems and software engineering – system life cycle processes</w:t>
      </w:r>
      <w:r w:rsidR="0052667D">
        <w:rPr>
          <w:b/>
          <w:bCs/>
          <w:i/>
          <w:iCs/>
        </w:rPr>
        <w:t>”</w:t>
      </w:r>
      <w:r>
        <w:rPr>
          <w:i/>
          <w:iCs/>
        </w:rPr>
        <w:t xml:space="preserve"> </w:t>
      </w:r>
      <w:sdt>
        <w:sdtPr>
          <w:rPr>
            <w:i/>
            <w:iCs/>
          </w:rPr>
          <w:id w:val="436875366"/>
          <w:citation/>
        </w:sdtPr>
        <w:sdtContent>
          <w:r w:rsidR="00B54207">
            <w:rPr>
              <w:i/>
              <w:iCs/>
            </w:rPr>
            <w:fldChar w:fldCharType="begin"/>
          </w:r>
          <w:r w:rsidR="00B54207">
            <w:rPr>
              <w:iCs/>
            </w:rPr>
            <w:instrText xml:space="preserve"> CITATION ISO23 \l 2057 </w:instrText>
          </w:r>
          <w:r w:rsidR="00B54207">
            <w:rPr>
              <w:i/>
              <w:iCs/>
            </w:rPr>
            <w:fldChar w:fldCharType="separate"/>
          </w:r>
          <w:r w:rsidR="00C11B6C" w:rsidRPr="00C11B6C">
            <w:rPr>
              <w:noProof/>
            </w:rPr>
            <w:t>[10]</w:t>
          </w:r>
          <w:r w:rsidR="00B54207">
            <w:rPr>
              <w:i/>
              <w:iCs/>
            </w:rPr>
            <w:fldChar w:fldCharType="end"/>
          </w:r>
        </w:sdtContent>
      </w:sdt>
      <w:r w:rsidR="00B54207">
        <w:rPr>
          <w:iCs/>
        </w:rPr>
        <w:t xml:space="preserve"> </w:t>
      </w:r>
      <w:r>
        <w:rPr>
          <w:i/>
          <w:iCs/>
        </w:rPr>
        <w:t>–</w:t>
      </w:r>
      <w:r>
        <w:t xml:space="preserve"> This international standard provides guidelines for systems and software engineering, including lifecycle processes, applicable to defence projects.</w:t>
      </w:r>
    </w:p>
    <w:p w14:paraId="4BBBB6A6" w14:textId="461FD41B" w:rsidR="00E20525" w:rsidRPr="00D9147D" w:rsidRDefault="00B54207" w:rsidP="0052667D">
      <w:pPr>
        <w:pStyle w:val="ListParagraph"/>
        <w:numPr>
          <w:ilvl w:val="0"/>
          <w:numId w:val="14"/>
        </w:numPr>
        <w:jc w:val="both"/>
        <w:rPr>
          <w:i/>
          <w:iCs/>
        </w:rPr>
      </w:pPr>
      <w:r w:rsidRPr="31A453DD">
        <w:rPr>
          <w:b/>
          <w:bCs/>
          <w:i/>
          <w:iCs/>
        </w:rPr>
        <w:t xml:space="preserve">INCOSE </w:t>
      </w:r>
      <w:proofErr w:type="spellStart"/>
      <w:r w:rsidRPr="31A453DD">
        <w:rPr>
          <w:b/>
          <w:bCs/>
          <w:i/>
          <w:iCs/>
        </w:rPr>
        <w:t>z</w:t>
      </w:r>
      <w:r w:rsidR="00E20525" w:rsidRPr="31A453DD">
        <w:rPr>
          <w:b/>
          <w:bCs/>
          <w:i/>
          <w:iCs/>
        </w:rPr>
        <w:t>Guides</w:t>
      </w:r>
      <w:proofErr w:type="spellEnd"/>
      <w:r w:rsidR="00E20525" w:rsidRPr="31A453DD">
        <w:rPr>
          <w:i/>
          <w:iCs/>
        </w:rPr>
        <w:t xml:space="preserve"> </w:t>
      </w:r>
      <w:sdt>
        <w:sdtPr>
          <w:rPr>
            <w:i/>
            <w:iCs/>
          </w:rPr>
          <w:id w:val="2047180146"/>
          <w:citation/>
        </w:sdtPr>
        <w:sdtContent>
          <w:r w:rsidRPr="31A453DD">
            <w:rPr>
              <w:i/>
              <w:iCs/>
            </w:rPr>
            <w:fldChar w:fldCharType="begin"/>
          </w:r>
          <w:r>
            <w:instrText xml:space="preserve"> CITATION INC24 \l 2057 </w:instrText>
          </w:r>
          <w:r w:rsidRPr="31A453DD">
            <w:rPr>
              <w:i/>
              <w:iCs/>
            </w:rPr>
            <w:fldChar w:fldCharType="separate"/>
          </w:r>
          <w:r w:rsidR="00C11B6C" w:rsidRPr="00C11B6C">
            <w:rPr>
              <w:noProof/>
            </w:rPr>
            <w:t>[11]</w:t>
          </w:r>
          <w:r w:rsidRPr="31A453DD">
            <w:rPr>
              <w:i/>
              <w:iCs/>
            </w:rPr>
            <w:fldChar w:fldCharType="end"/>
          </w:r>
        </w:sdtContent>
      </w:sdt>
      <w:r w:rsidRPr="00B54207">
        <w:t xml:space="preserve"> </w:t>
      </w:r>
      <w:r w:rsidR="00E20525">
        <w:t>– These guides offer practical advice on applying systems engineering principles tailored to various project needs, including rapid development.</w:t>
      </w:r>
    </w:p>
    <w:p w14:paraId="7B5AD07F" w14:textId="77777777" w:rsidR="006866B5" w:rsidRDefault="1C8CF642" w:rsidP="001B0A9C">
      <w:pPr>
        <w:pStyle w:val="Heading1"/>
        <w:numPr>
          <w:ilvl w:val="0"/>
          <w:numId w:val="17"/>
        </w:numPr>
        <w:jc w:val="both"/>
      </w:pPr>
      <w:r>
        <w:t>Project Design</w:t>
      </w:r>
    </w:p>
    <w:p w14:paraId="65FDA24D" w14:textId="77777777" w:rsidR="1C8CF642" w:rsidRDefault="7B90DB54" w:rsidP="1C8CF642">
      <w:pPr>
        <w:jc w:val="both"/>
      </w:pPr>
      <w:r>
        <w:t>The development methods for this project will adapt existing systems engineering approaches, filling any gaps with new methods as needed. Agile and Lean methodologies will be emphasised due to their iterative and incremental nature, enhancing efficiency and reducing waste – key for rapid development projects. The new approach will also be iterative, incorporating peer feedback to refine and improve the framework.</w:t>
      </w:r>
    </w:p>
    <w:p w14:paraId="4E486214" w14:textId="2EA58183" w:rsidR="7B90DB54" w:rsidRDefault="00A945DE" w:rsidP="7B90DB54">
      <w:pPr>
        <w:jc w:val="both"/>
      </w:pPr>
      <w:r>
        <w:lastRenderedPageBreak/>
        <w:t>Essential</w:t>
      </w:r>
      <w:r w:rsidR="7B90DB54">
        <w:t xml:space="preserve"> tools include Microsoft Office applications (Word, Excel and PowerPoint) for documentation and task management. Additionally, systems modelling languages like </w:t>
      </w:r>
      <w:proofErr w:type="spellStart"/>
      <w:r w:rsidR="7B90DB54">
        <w:t>SysML</w:t>
      </w:r>
      <w:proofErr w:type="spellEnd"/>
      <w:r w:rsidR="7B90DB54">
        <w:t xml:space="preserve"> will support the specification, analysis, design, verification, and validation of systems.</w:t>
      </w:r>
    </w:p>
    <w:p w14:paraId="49E767A4" w14:textId="2076C29F" w:rsidR="7B90DB54" w:rsidRDefault="7B90DB54" w:rsidP="7B90DB54">
      <w:pPr>
        <w:jc w:val="both"/>
      </w:pPr>
      <w:r>
        <w:t>Data analysis will primarily use qualitative methods, with thematic analysis to interpret patterns and insights. Peer feedback will be crucial in shaping the new framework</w:t>
      </w:r>
      <w:r w:rsidR="003B56E4">
        <w:t xml:space="preserve"> (</w:t>
      </w:r>
      <w:r w:rsidR="00072FE0">
        <w:t xml:space="preserve">a completed </w:t>
      </w:r>
      <w:proofErr w:type="spellStart"/>
      <w:r w:rsidR="00072FE0">
        <w:t>SoAC</w:t>
      </w:r>
      <w:proofErr w:type="spellEnd"/>
      <w:r w:rsidR="00072FE0">
        <w:t xml:space="preserve"> Ethics Form </w:t>
      </w:r>
      <w:r w:rsidR="002C235D">
        <w:t xml:space="preserve">outlining participant involvement </w:t>
      </w:r>
      <w:r w:rsidR="00072FE0">
        <w:t xml:space="preserve">has been </w:t>
      </w:r>
      <w:r w:rsidR="008053F6">
        <w:t>included in Annex A as part of this submission)</w:t>
      </w:r>
      <w:r>
        <w:t>. Quantitative analysis, if required, will be conducted using Excel or R for statistical computing.</w:t>
      </w:r>
    </w:p>
    <w:p w14:paraId="4D7FD844" w14:textId="77777777" w:rsidR="7B90DB54" w:rsidRDefault="7B90DB54" w:rsidP="7B90DB54">
      <w:pPr>
        <w:jc w:val="both"/>
      </w:pPr>
      <w:r>
        <w:t>This design ensures the project remains flexible, thoroughly documented, and capable of providing actionable insights to enhance systems engineering practices in rapid development scenarios.</w:t>
      </w:r>
    </w:p>
    <w:p w14:paraId="3C9892CD" w14:textId="77777777" w:rsidR="00F708C7" w:rsidRDefault="001B0A9C" w:rsidP="00EA5202">
      <w:pPr>
        <w:pStyle w:val="Heading1"/>
        <w:numPr>
          <w:ilvl w:val="0"/>
          <w:numId w:val="17"/>
        </w:numPr>
        <w:jc w:val="both"/>
      </w:pPr>
      <w:r>
        <w:t>Resourcing and Planning</w:t>
      </w:r>
    </w:p>
    <w:p w14:paraId="4444A41B" w14:textId="77777777" w:rsidR="6108C8A3" w:rsidRDefault="00C9684F" w:rsidP="0052667D">
      <w:pPr>
        <w:jc w:val="both"/>
      </w:pPr>
      <w:r>
        <w:t xml:space="preserve">The deliverables that will be </w:t>
      </w:r>
      <w:r w:rsidR="005253B6">
        <w:t>provided as part of this study include:</w:t>
      </w:r>
    </w:p>
    <w:p w14:paraId="18586D4A" w14:textId="77777777" w:rsidR="005253B6" w:rsidRDefault="00421E84" w:rsidP="005253B6">
      <w:pPr>
        <w:pStyle w:val="ListParagraph"/>
        <w:numPr>
          <w:ilvl w:val="0"/>
          <w:numId w:val="15"/>
        </w:numPr>
        <w:jc w:val="both"/>
      </w:pPr>
      <w:r>
        <w:t>Review of existing systems engineering practices</w:t>
      </w:r>
    </w:p>
    <w:p w14:paraId="13655C51" w14:textId="77777777" w:rsidR="00421E84" w:rsidRDefault="00421E84" w:rsidP="005253B6">
      <w:pPr>
        <w:pStyle w:val="ListParagraph"/>
        <w:numPr>
          <w:ilvl w:val="0"/>
          <w:numId w:val="15"/>
        </w:numPr>
        <w:jc w:val="both"/>
      </w:pPr>
      <w:r>
        <w:t>Case study analysis</w:t>
      </w:r>
      <w:r w:rsidR="00361C1E">
        <w:t>: Evaluation of recent rapid payload development</w:t>
      </w:r>
    </w:p>
    <w:p w14:paraId="32935E40" w14:textId="77777777" w:rsidR="00361C1E" w:rsidRDefault="0002027B" w:rsidP="005253B6">
      <w:pPr>
        <w:pStyle w:val="ListParagraph"/>
        <w:numPr>
          <w:ilvl w:val="0"/>
          <w:numId w:val="15"/>
        </w:numPr>
        <w:jc w:val="both"/>
      </w:pPr>
      <w:r>
        <w:t>Proposed Framework: New systems engineering approach for rapid projects</w:t>
      </w:r>
    </w:p>
    <w:p w14:paraId="5A939A62" w14:textId="1E663810" w:rsidR="0002027B" w:rsidRDefault="0002027B" w:rsidP="005253B6">
      <w:pPr>
        <w:pStyle w:val="ListParagraph"/>
        <w:numPr>
          <w:ilvl w:val="0"/>
          <w:numId w:val="15"/>
        </w:numPr>
        <w:jc w:val="both"/>
      </w:pPr>
      <w:r>
        <w:t xml:space="preserve">Final </w:t>
      </w:r>
      <w:r w:rsidR="00017BCD">
        <w:t xml:space="preserve">review: </w:t>
      </w:r>
      <w:r w:rsidR="00A945DE">
        <w:t xml:space="preserve">a </w:t>
      </w:r>
      <w:r w:rsidR="00017BCD">
        <w:t>comprehensive review of work undertaken with actionable recommendations.</w:t>
      </w:r>
    </w:p>
    <w:p w14:paraId="6B969956" w14:textId="182B91A7" w:rsidR="00017BCD" w:rsidRDefault="00306B43" w:rsidP="00017BCD">
      <w:pPr>
        <w:jc w:val="both"/>
      </w:pPr>
      <w:r>
        <w:t xml:space="preserve">These deliverables will </w:t>
      </w:r>
      <w:r w:rsidR="00855FB7">
        <w:t xml:space="preserve">initially </w:t>
      </w:r>
      <w:r>
        <w:t xml:space="preserve">be </w:t>
      </w:r>
      <w:r w:rsidR="00FF5539">
        <w:t xml:space="preserve">provided as a </w:t>
      </w:r>
      <w:r w:rsidR="00DE3E1A">
        <w:t xml:space="preserve">PDF report </w:t>
      </w:r>
      <w:r w:rsidR="00346033">
        <w:t>by the 24</w:t>
      </w:r>
      <w:r w:rsidR="00346033" w:rsidRPr="00346033">
        <w:rPr>
          <w:vertAlign w:val="superscript"/>
        </w:rPr>
        <w:t>th</w:t>
      </w:r>
      <w:r w:rsidR="00346033">
        <w:t xml:space="preserve"> </w:t>
      </w:r>
      <w:r w:rsidR="00A945DE">
        <w:t xml:space="preserve">of </w:t>
      </w:r>
      <w:r w:rsidR="00346033">
        <w:t xml:space="preserve">July 2025. Additionally, a poster </w:t>
      </w:r>
      <w:r w:rsidR="00B969F9">
        <w:t xml:space="preserve">detailing the </w:t>
      </w:r>
      <w:r w:rsidR="00E54750">
        <w:t xml:space="preserve">main themes and findings of the study </w:t>
      </w:r>
      <w:r w:rsidR="0059273D">
        <w:t xml:space="preserve">will be delivered by </w:t>
      </w:r>
      <w:r w:rsidR="00A945DE">
        <w:t>the 8th of</w:t>
      </w:r>
      <w:r w:rsidR="00DC7603">
        <w:t xml:space="preserve"> August 2025. </w:t>
      </w:r>
      <w:r w:rsidR="00855FB7">
        <w:t xml:space="preserve">Lastly, the </w:t>
      </w:r>
      <w:r w:rsidR="00D44D96">
        <w:t>study</w:t>
      </w:r>
      <w:r w:rsidR="00543DB5">
        <w:t xml:space="preserve"> will be presented to peers as a Final Viva </w:t>
      </w:r>
      <w:r w:rsidR="00E60033">
        <w:t>on the</w:t>
      </w:r>
      <w:r w:rsidR="00543DB5">
        <w:t xml:space="preserve"> </w:t>
      </w:r>
      <w:r w:rsidR="00D44D96">
        <w:t>8</w:t>
      </w:r>
      <w:r w:rsidR="00D44D96" w:rsidRPr="00D44D96">
        <w:rPr>
          <w:vertAlign w:val="superscript"/>
        </w:rPr>
        <w:t>th</w:t>
      </w:r>
      <w:r w:rsidR="00D44D96">
        <w:t>-12</w:t>
      </w:r>
      <w:r w:rsidR="00D44D96" w:rsidRPr="00D44D96">
        <w:rPr>
          <w:vertAlign w:val="superscript"/>
        </w:rPr>
        <w:t>th</w:t>
      </w:r>
      <w:r w:rsidR="00D44D96">
        <w:t xml:space="preserve"> of September 2025, consisting of </w:t>
      </w:r>
      <w:r w:rsidR="00D4232B">
        <w:t>a supporting slide pack.</w:t>
      </w:r>
    </w:p>
    <w:p w14:paraId="0B855C20" w14:textId="55CA3F0B" w:rsidR="00D4232B" w:rsidRDefault="00D4232B" w:rsidP="00017BCD">
      <w:pPr>
        <w:jc w:val="both"/>
      </w:pPr>
      <w:r>
        <w:t xml:space="preserve">The proposed </w:t>
      </w:r>
      <w:r w:rsidR="00A945DE">
        <w:t>project timescales</w:t>
      </w:r>
      <w:r w:rsidR="00416D06">
        <w:t xml:space="preserve"> can be found in Appendix A.</w:t>
      </w:r>
    </w:p>
    <w:p w14:paraId="162BF00D" w14:textId="77777777" w:rsidR="00416D06" w:rsidRDefault="00416D06" w:rsidP="00017BCD">
      <w:pPr>
        <w:jc w:val="both"/>
        <w:sectPr w:rsidR="00416D06">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sz w:val="22"/>
          <w:szCs w:val="22"/>
        </w:rPr>
        <w:id w:val="-1326206782"/>
        <w:docPartObj>
          <w:docPartGallery w:val="Bibliographies"/>
          <w:docPartUnique/>
        </w:docPartObj>
      </w:sdtPr>
      <w:sdtContent>
        <w:p w14:paraId="2EA4CD95" w14:textId="77777777" w:rsidR="00416D06" w:rsidRDefault="00416D06">
          <w:pPr>
            <w:pStyle w:val="Heading1"/>
          </w:pPr>
          <w:r>
            <w:t>References</w:t>
          </w:r>
        </w:p>
        <w:sdt>
          <w:sdtPr>
            <w:id w:val="-573587230"/>
            <w:bibliography/>
          </w:sdtPr>
          <w:sdtContent>
            <w:p w14:paraId="0553669C" w14:textId="77777777" w:rsidR="00C11B6C" w:rsidRDefault="00416D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11B6C" w14:paraId="7F3664CB" w14:textId="77777777">
                <w:trPr>
                  <w:divId w:val="1524050169"/>
                  <w:tblCellSpacing w:w="15" w:type="dxa"/>
                </w:trPr>
                <w:tc>
                  <w:tcPr>
                    <w:tcW w:w="50" w:type="pct"/>
                    <w:hideMark/>
                  </w:tcPr>
                  <w:p w14:paraId="6636CF58" w14:textId="2BCA2753" w:rsidR="00C11B6C" w:rsidRDefault="00C11B6C">
                    <w:pPr>
                      <w:pStyle w:val="Bibliography"/>
                      <w:rPr>
                        <w:noProof/>
                        <w:kern w:val="0"/>
                        <w:sz w:val="24"/>
                        <w:szCs w:val="24"/>
                        <w14:ligatures w14:val="none"/>
                      </w:rPr>
                    </w:pPr>
                    <w:r>
                      <w:rPr>
                        <w:noProof/>
                      </w:rPr>
                      <w:t xml:space="preserve">[1] </w:t>
                    </w:r>
                  </w:p>
                </w:tc>
                <w:tc>
                  <w:tcPr>
                    <w:tcW w:w="0" w:type="auto"/>
                    <w:hideMark/>
                  </w:tcPr>
                  <w:p w14:paraId="5FBD60C6" w14:textId="77777777" w:rsidR="00C11B6C" w:rsidRDefault="00C11B6C">
                    <w:pPr>
                      <w:pStyle w:val="Bibliography"/>
                      <w:rPr>
                        <w:noProof/>
                      </w:rPr>
                    </w:pPr>
                    <w:r>
                      <w:rPr>
                        <w:noProof/>
                      </w:rPr>
                      <w:t xml:space="preserve">B. S. Blanchard and W. J. Fabrycky, Systems Engineering and Analysis, Pearson, 2013. </w:t>
                    </w:r>
                  </w:p>
                </w:tc>
              </w:tr>
              <w:tr w:rsidR="00C11B6C" w14:paraId="4440EDAF" w14:textId="77777777">
                <w:trPr>
                  <w:divId w:val="1524050169"/>
                  <w:tblCellSpacing w:w="15" w:type="dxa"/>
                </w:trPr>
                <w:tc>
                  <w:tcPr>
                    <w:tcW w:w="50" w:type="pct"/>
                    <w:hideMark/>
                  </w:tcPr>
                  <w:p w14:paraId="64C5A9EB" w14:textId="77777777" w:rsidR="00C11B6C" w:rsidRDefault="00C11B6C">
                    <w:pPr>
                      <w:pStyle w:val="Bibliography"/>
                      <w:rPr>
                        <w:noProof/>
                      </w:rPr>
                    </w:pPr>
                    <w:r>
                      <w:rPr>
                        <w:noProof/>
                      </w:rPr>
                      <w:t xml:space="preserve">[2] </w:t>
                    </w:r>
                  </w:p>
                </w:tc>
                <w:tc>
                  <w:tcPr>
                    <w:tcW w:w="0" w:type="auto"/>
                    <w:hideMark/>
                  </w:tcPr>
                  <w:p w14:paraId="0E14850D" w14:textId="77777777" w:rsidR="00C11B6C" w:rsidRDefault="00C11B6C">
                    <w:pPr>
                      <w:pStyle w:val="Bibliography"/>
                      <w:rPr>
                        <w:noProof/>
                      </w:rPr>
                    </w:pPr>
                    <w:r>
                      <w:rPr>
                        <w:noProof/>
                      </w:rPr>
                      <w:t xml:space="preserve">K. Forsberg, H. Mooz and H. Cotterman, Visualizing Project Management, New Jersey: Wiley, 2005. </w:t>
                    </w:r>
                  </w:p>
                </w:tc>
              </w:tr>
              <w:tr w:rsidR="00C11B6C" w14:paraId="6CBF1DD8" w14:textId="77777777">
                <w:trPr>
                  <w:divId w:val="1524050169"/>
                  <w:tblCellSpacing w:w="15" w:type="dxa"/>
                </w:trPr>
                <w:tc>
                  <w:tcPr>
                    <w:tcW w:w="50" w:type="pct"/>
                    <w:hideMark/>
                  </w:tcPr>
                  <w:p w14:paraId="09EB21A1" w14:textId="77777777" w:rsidR="00C11B6C" w:rsidRDefault="00C11B6C">
                    <w:pPr>
                      <w:pStyle w:val="Bibliography"/>
                      <w:rPr>
                        <w:noProof/>
                      </w:rPr>
                    </w:pPr>
                    <w:r>
                      <w:rPr>
                        <w:noProof/>
                      </w:rPr>
                      <w:t xml:space="preserve">[3] </w:t>
                    </w:r>
                  </w:p>
                </w:tc>
                <w:tc>
                  <w:tcPr>
                    <w:tcW w:w="0" w:type="auto"/>
                    <w:hideMark/>
                  </w:tcPr>
                  <w:p w14:paraId="1C75C2CE" w14:textId="77777777" w:rsidR="00C11B6C" w:rsidRDefault="00C11B6C">
                    <w:pPr>
                      <w:pStyle w:val="Bibliography"/>
                      <w:rPr>
                        <w:noProof/>
                      </w:rPr>
                    </w:pPr>
                    <w:r>
                      <w:rPr>
                        <w:noProof/>
                      </w:rPr>
                      <w:t xml:space="preserve">H. Kerzner, Project Management: A Systems Approach to Planning, Scheduling, and Controlling, New Jersey: Wiley, 2017. </w:t>
                    </w:r>
                  </w:p>
                </w:tc>
              </w:tr>
              <w:tr w:rsidR="00C11B6C" w14:paraId="213848B0" w14:textId="77777777">
                <w:trPr>
                  <w:divId w:val="1524050169"/>
                  <w:tblCellSpacing w:w="15" w:type="dxa"/>
                </w:trPr>
                <w:tc>
                  <w:tcPr>
                    <w:tcW w:w="50" w:type="pct"/>
                    <w:hideMark/>
                  </w:tcPr>
                  <w:p w14:paraId="7AE8CC78" w14:textId="77777777" w:rsidR="00C11B6C" w:rsidRDefault="00C11B6C">
                    <w:pPr>
                      <w:pStyle w:val="Bibliography"/>
                      <w:rPr>
                        <w:noProof/>
                      </w:rPr>
                    </w:pPr>
                    <w:r>
                      <w:rPr>
                        <w:noProof/>
                      </w:rPr>
                      <w:t xml:space="preserve">[4] </w:t>
                    </w:r>
                  </w:p>
                </w:tc>
                <w:tc>
                  <w:tcPr>
                    <w:tcW w:w="0" w:type="auto"/>
                    <w:hideMark/>
                  </w:tcPr>
                  <w:p w14:paraId="4FF9121A" w14:textId="77777777" w:rsidR="00C11B6C" w:rsidRDefault="00C11B6C">
                    <w:pPr>
                      <w:pStyle w:val="Bibliography"/>
                      <w:rPr>
                        <w:noProof/>
                      </w:rPr>
                    </w:pPr>
                    <w:r>
                      <w:rPr>
                        <w:noProof/>
                      </w:rPr>
                      <w:t xml:space="preserve">J. K. Liker, The Toyota Way: 14 Management Principles from the World's Greatest Manufacturer, McGraw Hill LLC, 2020. </w:t>
                    </w:r>
                  </w:p>
                </w:tc>
              </w:tr>
              <w:tr w:rsidR="00C11B6C" w14:paraId="2E503068" w14:textId="77777777">
                <w:trPr>
                  <w:divId w:val="1524050169"/>
                  <w:tblCellSpacing w:w="15" w:type="dxa"/>
                </w:trPr>
                <w:tc>
                  <w:tcPr>
                    <w:tcW w:w="50" w:type="pct"/>
                    <w:hideMark/>
                  </w:tcPr>
                  <w:p w14:paraId="0749483B" w14:textId="77777777" w:rsidR="00C11B6C" w:rsidRDefault="00C11B6C">
                    <w:pPr>
                      <w:pStyle w:val="Bibliography"/>
                      <w:rPr>
                        <w:noProof/>
                      </w:rPr>
                    </w:pPr>
                    <w:r>
                      <w:rPr>
                        <w:noProof/>
                      </w:rPr>
                      <w:t xml:space="preserve">[5] </w:t>
                    </w:r>
                  </w:p>
                </w:tc>
                <w:tc>
                  <w:tcPr>
                    <w:tcW w:w="0" w:type="auto"/>
                    <w:hideMark/>
                  </w:tcPr>
                  <w:p w14:paraId="2164AD11" w14:textId="77777777" w:rsidR="00C11B6C" w:rsidRDefault="00C11B6C">
                    <w:pPr>
                      <w:pStyle w:val="Bibliography"/>
                      <w:rPr>
                        <w:noProof/>
                      </w:rPr>
                    </w:pPr>
                    <w:r>
                      <w:rPr>
                        <w:noProof/>
                      </w:rPr>
                      <w:t xml:space="preserve">INCOSE, Systems Engineering Handbook: A Guide for System Life Cycle Processes and Activities, New Jersey: Wiley, 2015. </w:t>
                    </w:r>
                  </w:p>
                </w:tc>
              </w:tr>
              <w:tr w:rsidR="00C11B6C" w14:paraId="0C247F24" w14:textId="77777777">
                <w:trPr>
                  <w:divId w:val="1524050169"/>
                  <w:tblCellSpacing w:w="15" w:type="dxa"/>
                </w:trPr>
                <w:tc>
                  <w:tcPr>
                    <w:tcW w:w="50" w:type="pct"/>
                    <w:hideMark/>
                  </w:tcPr>
                  <w:p w14:paraId="555DC758" w14:textId="77777777" w:rsidR="00C11B6C" w:rsidRDefault="00C11B6C">
                    <w:pPr>
                      <w:pStyle w:val="Bibliography"/>
                      <w:rPr>
                        <w:noProof/>
                      </w:rPr>
                    </w:pPr>
                    <w:r>
                      <w:rPr>
                        <w:noProof/>
                      </w:rPr>
                      <w:t xml:space="preserve">[6] </w:t>
                    </w:r>
                  </w:p>
                </w:tc>
                <w:tc>
                  <w:tcPr>
                    <w:tcW w:w="0" w:type="auto"/>
                    <w:hideMark/>
                  </w:tcPr>
                  <w:p w14:paraId="09B55257" w14:textId="77777777" w:rsidR="00C11B6C" w:rsidRDefault="00C11B6C">
                    <w:pPr>
                      <w:pStyle w:val="Bibliography"/>
                      <w:rPr>
                        <w:noProof/>
                      </w:rPr>
                    </w:pPr>
                    <w:r>
                      <w:rPr>
                        <w:noProof/>
                      </w:rPr>
                      <w:t xml:space="preserve">M. W. Martin and R. Schinzinger, Ethics in Engineering, McGraw-Hill Education, 2005. </w:t>
                    </w:r>
                  </w:p>
                </w:tc>
              </w:tr>
              <w:tr w:rsidR="00C11B6C" w14:paraId="11221198" w14:textId="77777777">
                <w:trPr>
                  <w:divId w:val="1524050169"/>
                  <w:tblCellSpacing w:w="15" w:type="dxa"/>
                </w:trPr>
                <w:tc>
                  <w:tcPr>
                    <w:tcW w:w="50" w:type="pct"/>
                    <w:hideMark/>
                  </w:tcPr>
                  <w:p w14:paraId="6F2E5002" w14:textId="77777777" w:rsidR="00C11B6C" w:rsidRDefault="00C11B6C">
                    <w:pPr>
                      <w:pStyle w:val="Bibliography"/>
                      <w:rPr>
                        <w:noProof/>
                      </w:rPr>
                    </w:pPr>
                    <w:r>
                      <w:rPr>
                        <w:noProof/>
                      </w:rPr>
                      <w:t xml:space="preserve">[7] </w:t>
                    </w:r>
                  </w:p>
                </w:tc>
                <w:tc>
                  <w:tcPr>
                    <w:tcW w:w="0" w:type="auto"/>
                    <w:hideMark/>
                  </w:tcPr>
                  <w:p w14:paraId="5EC044F3" w14:textId="64E9C502" w:rsidR="00C11B6C" w:rsidRDefault="00C11B6C">
                    <w:pPr>
                      <w:pStyle w:val="Bibliography"/>
                      <w:rPr>
                        <w:noProof/>
                      </w:rPr>
                    </w:pPr>
                    <w:r>
                      <w:rPr>
                        <w:noProof/>
                      </w:rPr>
                      <w:t xml:space="preserve">Knowledge in Defence, “System of Systems Approach,” Ministry of Defence, September 2022. [Online]. Available: https://www.kid.mod.uk/maincontent/business/sosa/index.htm. [Accessed </w:t>
                    </w:r>
                    <w:r w:rsidR="00A945DE">
                      <w:rPr>
                        <w:noProof/>
                      </w:rPr>
                      <w:t>the 16th of</w:t>
                    </w:r>
                    <w:r>
                      <w:rPr>
                        <w:noProof/>
                      </w:rPr>
                      <w:t xml:space="preserve"> June 2024].</w:t>
                    </w:r>
                  </w:p>
                </w:tc>
              </w:tr>
              <w:tr w:rsidR="00C11B6C" w14:paraId="7FC30920" w14:textId="77777777">
                <w:trPr>
                  <w:divId w:val="1524050169"/>
                  <w:tblCellSpacing w:w="15" w:type="dxa"/>
                </w:trPr>
                <w:tc>
                  <w:tcPr>
                    <w:tcW w:w="50" w:type="pct"/>
                    <w:hideMark/>
                  </w:tcPr>
                  <w:p w14:paraId="6309BC99" w14:textId="77777777" w:rsidR="00C11B6C" w:rsidRDefault="00C11B6C">
                    <w:pPr>
                      <w:pStyle w:val="Bibliography"/>
                      <w:rPr>
                        <w:noProof/>
                      </w:rPr>
                    </w:pPr>
                    <w:r>
                      <w:rPr>
                        <w:noProof/>
                      </w:rPr>
                      <w:t xml:space="preserve">[8] </w:t>
                    </w:r>
                  </w:p>
                </w:tc>
                <w:tc>
                  <w:tcPr>
                    <w:tcW w:w="0" w:type="auto"/>
                    <w:hideMark/>
                  </w:tcPr>
                  <w:p w14:paraId="07952542" w14:textId="31E5AC31" w:rsidR="00C11B6C" w:rsidRDefault="00C11B6C">
                    <w:pPr>
                      <w:pStyle w:val="Bibliography"/>
                      <w:rPr>
                        <w:noProof/>
                      </w:rPr>
                    </w:pPr>
                    <w:r>
                      <w:rPr>
                        <w:noProof/>
                      </w:rPr>
                      <w:t xml:space="preserve">Knowledge in Defence, “CADMID,” Ministry of Defence, June 2024. [Online]. Available: https://www.kid.mod.uk/maincontent/cadmid_content.htm. [Accessed </w:t>
                    </w:r>
                    <w:r w:rsidR="00A945DE">
                      <w:rPr>
                        <w:noProof/>
                      </w:rPr>
                      <w:t>the 16th of</w:t>
                    </w:r>
                    <w:r>
                      <w:rPr>
                        <w:noProof/>
                      </w:rPr>
                      <w:t xml:space="preserve"> June 2024].</w:t>
                    </w:r>
                  </w:p>
                </w:tc>
              </w:tr>
              <w:tr w:rsidR="00C11B6C" w14:paraId="38E4B7A3" w14:textId="77777777">
                <w:trPr>
                  <w:divId w:val="1524050169"/>
                  <w:tblCellSpacing w:w="15" w:type="dxa"/>
                </w:trPr>
                <w:tc>
                  <w:tcPr>
                    <w:tcW w:w="50" w:type="pct"/>
                    <w:hideMark/>
                  </w:tcPr>
                  <w:p w14:paraId="7841FAA5" w14:textId="77777777" w:rsidR="00C11B6C" w:rsidRDefault="00C11B6C">
                    <w:pPr>
                      <w:pStyle w:val="Bibliography"/>
                      <w:rPr>
                        <w:noProof/>
                      </w:rPr>
                    </w:pPr>
                    <w:r>
                      <w:rPr>
                        <w:noProof/>
                      </w:rPr>
                      <w:t xml:space="preserve">[9] </w:t>
                    </w:r>
                  </w:p>
                </w:tc>
                <w:tc>
                  <w:tcPr>
                    <w:tcW w:w="0" w:type="auto"/>
                    <w:hideMark/>
                  </w:tcPr>
                  <w:p w14:paraId="16398D0C" w14:textId="7EC9E402" w:rsidR="00C11B6C" w:rsidRDefault="00C11B6C">
                    <w:pPr>
                      <w:pStyle w:val="Bibliography"/>
                      <w:rPr>
                        <w:noProof/>
                      </w:rPr>
                    </w:pPr>
                    <w:r>
                      <w:rPr>
                        <w:noProof/>
                      </w:rPr>
                      <w:t xml:space="preserve">Knowledge in Defence, “Defence Lines of Development,” Ministry of Defence, June 2024. [Online]. Available: https://www.kid.mod.uk/maincontent/general/sg_dlod.htm. [Accessed </w:t>
                    </w:r>
                    <w:r w:rsidR="00A945DE">
                      <w:rPr>
                        <w:noProof/>
                      </w:rPr>
                      <w:t>the 16th of</w:t>
                    </w:r>
                    <w:r>
                      <w:rPr>
                        <w:noProof/>
                      </w:rPr>
                      <w:t xml:space="preserve"> June 2024].</w:t>
                    </w:r>
                  </w:p>
                </w:tc>
              </w:tr>
              <w:tr w:rsidR="00C11B6C" w14:paraId="4EA90489" w14:textId="77777777">
                <w:trPr>
                  <w:divId w:val="1524050169"/>
                  <w:tblCellSpacing w:w="15" w:type="dxa"/>
                </w:trPr>
                <w:tc>
                  <w:tcPr>
                    <w:tcW w:w="50" w:type="pct"/>
                    <w:hideMark/>
                  </w:tcPr>
                  <w:p w14:paraId="3965BD7C" w14:textId="77777777" w:rsidR="00C11B6C" w:rsidRDefault="00C11B6C">
                    <w:pPr>
                      <w:pStyle w:val="Bibliography"/>
                      <w:rPr>
                        <w:noProof/>
                      </w:rPr>
                    </w:pPr>
                    <w:r>
                      <w:rPr>
                        <w:noProof/>
                      </w:rPr>
                      <w:t xml:space="preserve">[10] </w:t>
                    </w:r>
                  </w:p>
                </w:tc>
                <w:tc>
                  <w:tcPr>
                    <w:tcW w:w="0" w:type="auto"/>
                    <w:hideMark/>
                  </w:tcPr>
                  <w:p w14:paraId="0F230CA6" w14:textId="77777777" w:rsidR="00C11B6C" w:rsidRDefault="00C11B6C">
                    <w:pPr>
                      <w:pStyle w:val="Bibliography"/>
                      <w:rPr>
                        <w:noProof/>
                      </w:rPr>
                    </w:pPr>
                    <w:r>
                      <w:rPr>
                        <w:noProof/>
                      </w:rPr>
                      <w:t xml:space="preserve">ISO, ISO/IEC/IEEE 15288:2023 "Systems and software engineering - System life cycle processes", ISO, 2023. </w:t>
                    </w:r>
                  </w:p>
                </w:tc>
              </w:tr>
              <w:tr w:rsidR="00C11B6C" w14:paraId="6E38F2AC" w14:textId="77777777">
                <w:trPr>
                  <w:divId w:val="1524050169"/>
                  <w:tblCellSpacing w:w="15" w:type="dxa"/>
                </w:trPr>
                <w:tc>
                  <w:tcPr>
                    <w:tcW w:w="50" w:type="pct"/>
                    <w:hideMark/>
                  </w:tcPr>
                  <w:p w14:paraId="451FD981" w14:textId="77777777" w:rsidR="00C11B6C" w:rsidRDefault="00C11B6C">
                    <w:pPr>
                      <w:pStyle w:val="Bibliography"/>
                      <w:rPr>
                        <w:noProof/>
                      </w:rPr>
                    </w:pPr>
                    <w:r>
                      <w:rPr>
                        <w:noProof/>
                      </w:rPr>
                      <w:t xml:space="preserve">[11] </w:t>
                    </w:r>
                  </w:p>
                </w:tc>
                <w:tc>
                  <w:tcPr>
                    <w:tcW w:w="0" w:type="auto"/>
                    <w:hideMark/>
                  </w:tcPr>
                  <w:p w14:paraId="71E80C9E" w14:textId="203044AC" w:rsidR="00C11B6C" w:rsidRDefault="00C11B6C">
                    <w:pPr>
                      <w:pStyle w:val="Bibliography"/>
                      <w:rPr>
                        <w:noProof/>
                      </w:rPr>
                    </w:pPr>
                    <w:r>
                      <w:rPr>
                        <w:noProof/>
                      </w:rPr>
                      <w:t xml:space="preserve">INCOSE, “zGuides,” INCOSE, 2024. [Online]. Available: https://incoseuk.org/Normal_Files/Publications/zGuides. [Accessed </w:t>
                    </w:r>
                    <w:r w:rsidR="00A945DE">
                      <w:rPr>
                        <w:noProof/>
                      </w:rPr>
                      <w:t>the 19th of</w:t>
                    </w:r>
                    <w:r>
                      <w:rPr>
                        <w:noProof/>
                      </w:rPr>
                      <w:t xml:space="preserve"> June 2024].</w:t>
                    </w:r>
                  </w:p>
                </w:tc>
              </w:tr>
            </w:tbl>
            <w:p w14:paraId="19C29245" w14:textId="77777777" w:rsidR="00C11B6C" w:rsidRDefault="00C11B6C">
              <w:pPr>
                <w:divId w:val="1524050169"/>
                <w:rPr>
                  <w:rFonts w:eastAsia="Times New Roman"/>
                  <w:noProof/>
                </w:rPr>
              </w:pPr>
            </w:p>
            <w:p w14:paraId="3E572981" w14:textId="77777777" w:rsidR="00416D06" w:rsidRDefault="00416D06">
              <w:r>
                <w:rPr>
                  <w:b/>
                  <w:bCs/>
                  <w:noProof/>
                </w:rPr>
                <w:fldChar w:fldCharType="end"/>
              </w:r>
            </w:p>
          </w:sdtContent>
        </w:sdt>
      </w:sdtContent>
    </w:sdt>
    <w:p w14:paraId="30E00B0D" w14:textId="77777777" w:rsidR="00416D06" w:rsidRDefault="00416D06" w:rsidP="277CD1A9">
      <w:pPr>
        <w:sectPr w:rsidR="00416D06">
          <w:pgSz w:w="11906" w:h="16838"/>
          <w:pgMar w:top="1440" w:right="1440" w:bottom="1440" w:left="1440" w:header="708" w:footer="708" w:gutter="0"/>
          <w:cols w:space="708"/>
          <w:docGrid w:linePitch="360"/>
        </w:sectPr>
      </w:pPr>
    </w:p>
    <w:p w14:paraId="1E14B0F7" w14:textId="77777777" w:rsidR="277CD1A9" w:rsidRDefault="277CD1A9" w:rsidP="277CD1A9">
      <w:pPr>
        <w:pStyle w:val="Heading1"/>
      </w:pPr>
      <w:r>
        <w:lastRenderedPageBreak/>
        <w:t>Bibliography</w:t>
      </w:r>
    </w:p>
    <w:p w14:paraId="1AD5B2E6" w14:textId="77777777" w:rsidR="6108C8A3" w:rsidRDefault="277CD1A9" w:rsidP="0052667D">
      <w:pPr>
        <w:jc w:val="both"/>
      </w:pPr>
      <w:r w:rsidRPr="277CD1A9">
        <w:rPr>
          <w:i/>
          <w:iCs/>
        </w:rPr>
        <w:t xml:space="preserve">Systems Skills, Systems Thinking and Technical Consultancy (OFFICIAL) – </w:t>
      </w:r>
      <w:r>
        <w:t>Squire, J., 23/10/2023, Porton Down, Dstl</w:t>
      </w:r>
    </w:p>
    <w:p w14:paraId="133CD9C1" w14:textId="77777777" w:rsidR="00E60033" w:rsidRDefault="00E60033" w:rsidP="00E60033">
      <w:pPr>
        <w:sectPr w:rsidR="00E60033">
          <w:pgSz w:w="11906" w:h="16838"/>
          <w:pgMar w:top="1440" w:right="1440" w:bottom="1440" w:left="1440" w:header="708" w:footer="708" w:gutter="0"/>
          <w:cols w:space="708"/>
          <w:docGrid w:linePitch="360"/>
        </w:sectPr>
      </w:pPr>
    </w:p>
    <w:p w14:paraId="207A7D6F" w14:textId="77777777" w:rsidR="00CE0775" w:rsidRDefault="00CE0775" w:rsidP="00CE0775">
      <w:pPr>
        <w:pStyle w:val="Heading1"/>
      </w:pPr>
      <w:r>
        <w:lastRenderedPageBreak/>
        <w:t>Appendix A – Project GANTT Chart</w:t>
      </w:r>
      <w:r w:rsidR="00B40345">
        <w:t xml:space="preserve"> and Project Schedule</w:t>
      </w:r>
    </w:p>
    <w:p w14:paraId="162AC745" w14:textId="77777777" w:rsidR="00B40345" w:rsidRPr="00B40345" w:rsidRDefault="00B40345" w:rsidP="00B40345"/>
    <w:p w14:paraId="1F785A0F" w14:textId="74E9AB99" w:rsidR="00C11B6C" w:rsidRDefault="00C11B6C" w:rsidP="00C11B6C">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Project Schedule of activities and important milestones</w:t>
      </w:r>
    </w:p>
    <w:tbl>
      <w:tblPr>
        <w:tblStyle w:val="GridTable4"/>
        <w:tblW w:w="10261" w:type="dxa"/>
        <w:jc w:val="center"/>
        <w:tblLook w:val="04A0" w:firstRow="1" w:lastRow="0" w:firstColumn="1" w:lastColumn="0" w:noHBand="0" w:noVBand="1"/>
      </w:tblPr>
      <w:tblGrid>
        <w:gridCol w:w="2518"/>
        <w:gridCol w:w="1971"/>
        <w:gridCol w:w="3777"/>
        <w:gridCol w:w="1995"/>
      </w:tblGrid>
      <w:tr w:rsidR="00971DF1" w:rsidRPr="00B40345" w14:paraId="7BF92596" w14:textId="44A66618" w:rsidTr="00971DF1">
        <w:trPr>
          <w:cnfStyle w:val="100000000000" w:firstRow="1" w:lastRow="0" w:firstColumn="0" w:lastColumn="0" w:oddVBand="0" w:evenVBand="0" w:oddHBand="0"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22B6189" w14:textId="77777777" w:rsidR="00971DF1" w:rsidRPr="00B40345" w:rsidRDefault="00971DF1" w:rsidP="00B40345">
            <w:pPr>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Start Date</w:t>
            </w:r>
          </w:p>
        </w:tc>
        <w:tc>
          <w:tcPr>
            <w:tcW w:w="1971" w:type="dxa"/>
            <w:noWrap/>
            <w:hideMark/>
          </w:tcPr>
          <w:p w14:paraId="5549727A" w14:textId="77777777" w:rsidR="00971DF1" w:rsidRPr="00B40345" w:rsidRDefault="00971DF1"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End Date</w:t>
            </w:r>
          </w:p>
        </w:tc>
        <w:tc>
          <w:tcPr>
            <w:tcW w:w="3777" w:type="dxa"/>
            <w:noWrap/>
            <w:hideMark/>
          </w:tcPr>
          <w:p w14:paraId="7DB98484" w14:textId="77777777" w:rsidR="00971DF1" w:rsidRPr="00B40345" w:rsidRDefault="00971DF1"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B40345">
              <w:rPr>
                <w:rFonts w:ascii="Calibri" w:eastAsia="Times New Roman" w:hAnsi="Calibri" w:cs="Calibri"/>
                <w:color w:val="FFFFFF"/>
                <w:kern w:val="0"/>
                <w:lang w:eastAsia="en-GB"/>
                <w14:ligatures w14:val="none"/>
              </w:rPr>
              <w:t>Milestone/Activity</w:t>
            </w:r>
          </w:p>
        </w:tc>
        <w:tc>
          <w:tcPr>
            <w:tcW w:w="1995" w:type="dxa"/>
            <w:noWrap/>
            <w:hideMark/>
          </w:tcPr>
          <w:p w14:paraId="511DB6C3" w14:textId="7B46AFCF" w:rsidR="00971DF1" w:rsidRPr="00B40345" w:rsidRDefault="003148EA" w:rsidP="00B4034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Pr>
                <w:rFonts w:ascii="Calibri" w:eastAsia="Times New Roman" w:hAnsi="Calibri" w:cs="Calibri"/>
                <w:color w:val="FFFFFF"/>
                <w:kern w:val="0"/>
                <w:lang w:eastAsia="en-GB"/>
                <w14:ligatures w14:val="none"/>
              </w:rPr>
              <w:t>Anticipated hours for activity</w:t>
            </w:r>
          </w:p>
        </w:tc>
      </w:tr>
      <w:tr w:rsidR="00971DF1" w:rsidRPr="00B40345" w14:paraId="128BC059" w14:textId="5C6DB321"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2023E806"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1971" w:type="dxa"/>
            <w:noWrap/>
            <w:hideMark/>
          </w:tcPr>
          <w:p w14:paraId="1C8903D3"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3777" w:type="dxa"/>
            <w:noWrap/>
            <w:hideMark/>
          </w:tcPr>
          <w:p w14:paraId="4F6480BB"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Start</w:t>
            </w:r>
          </w:p>
        </w:tc>
        <w:tc>
          <w:tcPr>
            <w:tcW w:w="1995" w:type="dxa"/>
            <w:noWrap/>
            <w:hideMark/>
          </w:tcPr>
          <w:p w14:paraId="5DAB5FEC" w14:textId="4582647A" w:rsidR="00971DF1" w:rsidRPr="00B40345" w:rsidRDefault="00060EF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971DF1" w:rsidRPr="00B40345">
              <w:rPr>
                <w:rFonts w:ascii="Calibri" w:eastAsia="Times New Roman" w:hAnsi="Calibri" w:cs="Calibri"/>
                <w:color w:val="000000"/>
                <w:kern w:val="0"/>
                <w:lang w:eastAsia="en-GB"/>
                <w14:ligatures w14:val="none"/>
              </w:rPr>
              <w:t xml:space="preserve"> </w:t>
            </w:r>
          </w:p>
        </w:tc>
      </w:tr>
      <w:tr w:rsidR="00971DF1" w:rsidRPr="00B40345" w14:paraId="0F67C2E5" w14:textId="0554FEA6"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165EC11E"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01/06/2024</w:t>
            </w:r>
          </w:p>
        </w:tc>
        <w:tc>
          <w:tcPr>
            <w:tcW w:w="1971" w:type="dxa"/>
            <w:noWrap/>
            <w:hideMark/>
          </w:tcPr>
          <w:p w14:paraId="4C236AD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31/12/2024</w:t>
            </w:r>
          </w:p>
        </w:tc>
        <w:tc>
          <w:tcPr>
            <w:tcW w:w="3777" w:type="dxa"/>
            <w:noWrap/>
            <w:hideMark/>
          </w:tcPr>
          <w:p w14:paraId="05C7D817"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Literature Review</w:t>
            </w:r>
          </w:p>
        </w:tc>
        <w:tc>
          <w:tcPr>
            <w:tcW w:w="1995" w:type="dxa"/>
            <w:noWrap/>
            <w:hideMark/>
          </w:tcPr>
          <w:p w14:paraId="5EB98D1F" w14:textId="1CA3F339" w:rsidR="00971DF1" w:rsidRPr="00B40345" w:rsidRDefault="00EA68CB"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60</w:t>
            </w:r>
          </w:p>
        </w:tc>
      </w:tr>
      <w:tr w:rsidR="00971DF1" w:rsidRPr="00B40345" w14:paraId="40C61FAD" w14:textId="3676D4E1"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1AAC7C7F"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01/01/2025</w:t>
            </w:r>
          </w:p>
        </w:tc>
        <w:tc>
          <w:tcPr>
            <w:tcW w:w="1971" w:type="dxa"/>
            <w:noWrap/>
            <w:hideMark/>
          </w:tcPr>
          <w:p w14:paraId="6630DB8B"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15/02/2025</w:t>
            </w:r>
          </w:p>
        </w:tc>
        <w:tc>
          <w:tcPr>
            <w:tcW w:w="3777" w:type="dxa"/>
            <w:noWrap/>
            <w:hideMark/>
          </w:tcPr>
          <w:p w14:paraId="7B63414E"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Case Study Application</w:t>
            </w:r>
          </w:p>
        </w:tc>
        <w:tc>
          <w:tcPr>
            <w:tcW w:w="1995" w:type="dxa"/>
            <w:noWrap/>
            <w:hideMark/>
          </w:tcPr>
          <w:p w14:paraId="29CD3710" w14:textId="3D7C5B10" w:rsidR="00971DF1" w:rsidRPr="00B40345" w:rsidRDefault="00EA68CB"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90</w:t>
            </w:r>
          </w:p>
        </w:tc>
      </w:tr>
      <w:tr w:rsidR="00971DF1" w:rsidRPr="00B40345" w14:paraId="5CA6CF4B" w14:textId="59B0EF1A"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BBA18E7"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15/02/2025</w:t>
            </w:r>
          </w:p>
        </w:tc>
        <w:tc>
          <w:tcPr>
            <w:tcW w:w="1971" w:type="dxa"/>
            <w:noWrap/>
            <w:hideMark/>
          </w:tcPr>
          <w:p w14:paraId="7D59FC5A"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30/04/2025</w:t>
            </w:r>
          </w:p>
        </w:tc>
        <w:tc>
          <w:tcPr>
            <w:tcW w:w="3777" w:type="dxa"/>
            <w:noWrap/>
            <w:hideMark/>
          </w:tcPr>
          <w:p w14:paraId="00330FDF"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Framework Generation</w:t>
            </w:r>
          </w:p>
        </w:tc>
        <w:tc>
          <w:tcPr>
            <w:tcW w:w="1995" w:type="dxa"/>
            <w:noWrap/>
            <w:hideMark/>
          </w:tcPr>
          <w:p w14:paraId="41F48533" w14:textId="2281CC3E" w:rsidR="00971DF1" w:rsidRPr="00B40345" w:rsidRDefault="00EA68CB"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90</w:t>
            </w:r>
          </w:p>
        </w:tc>
      </w:tr>
      <w:tr w:rsidR="00971DF1" w:rsidRPr="00B40345" w14:paraId="24323B1F" w14:textId="7C70D8DE"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66B4957"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01/05/2025</w:t>
            </w:r>
          </w:p>
        </w:tc>
        <w:tc>
          <w:tcPr>
            <w:tcW w:w="1971" w:type="dxa"/>
            <w:noWrap/>
            <w:hideMark/>
          </w:tcPr>
          <w:p w14:paraId="5CE940F5"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3777" w:type="dxa"/>
            <w:noWrap/>
            <w:hideMark/>
          </w:tcPr>
          <w:p w14:paraId="7B6DD33D"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Review</w:t>
            </w:r>
          </w:p>
        </w:tc>
        <w:tc>
          <w:tcPr>
            <w:tcW w:w="1995" w:type="dxa"/>
            <w:noWrap/>
            <w:hideMark/>
          </w:tcPr>
          <w:p w14:paraId="3F4DBC01" w14:textId="53816A13" w:rsidR="00971DF1" w:rsidRPr="00B40345" w:rsidRDefault="00EA68CB"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70</w:t>
            </w:r>
          </w:p>
        </w:tc>
      </w:tr>
      <w:tr w:rsidR="00971DF1" w:rsidRPr="00B40345" w14:paraId="54271A7A" w14:textId="441F3447"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612D60D"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01/07/2025</w:t>
            </w:r>
          </w:p>
        </w:tc>
        <w:tc>
          <w:tcPr>
            <w:tcW w:w="1971" w:type="dxa"/>
            <w:noWrap/>
            <w:hideMark/>
          </w:tcPr>
          <w:p w14:paraId="0BAA76A2"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01/07/2025</w:t>
            </w:r>
          </w:p>
        </w:tc>
        <w:tc>
          <w:tcPr>
            <w:tcW w:w="3777" w:type="dxa"/>
            <w:noWrap/>
            <w:hideMark/>
          </w:tcPr>
          <w:p w14:paraId="2595EA63"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First draft submission</w:t>
            </w:r>
          </w:p>
        </w:tc>
        <w:tc>
          <w:tcPr>
            <w:tcW w:w="1995" w:type="dxa"/>
            <w:noWrap/>
            <w:hideMark/>
          </w:tcPr>
          <w:p w14:paraId="034DA106" w14:textId="3DB6D51C" w:rsidR="00971DF1" w:rsidRPr="00B40345" w:rsidRDefault="00D84377"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971DF1" w:rsidRPr="00B40345">
              <w:rPr>
                <w:rFonts w:ascii="Calibri" w:eastAsia="Times New Roman" w:hAnsi="Calibri" w:cs="Calibri"/>
                <w:color w:val="000000"/>
                <w:kern w:val="0"/>
                <w:lang w:eastAsia="en-GB"/>
                <w14:ligatures w14:val="none"/>
              </w:rPr>
              <w:t xml:space="preserve"> </w:t>
            </w:r>
          </w:p>
        </w:tc>
      </w:tr>
      <w:tr w:rsidR="003148EA" w:rsidRPr="00B40345" w14:paraId="790A9F2D" w14:textId="7777777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tcPr>
          <w:p w14:paraId="41890259" w14:textId="31476D9D" w:rsidR="003148EA" w:rsidRPr="00B40345" w:rsidRDefault="003148EA" w:rsidP="00B40345">
            <w:pPr>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7/07/2025</w:t>
            </w:r>
          </w:p>
        </w:tc>
        <w:tc>
          <w:tcPr>
            <w:tcW w:w="1971" w:type="dxa"/>
            <w:noWrap/>
          </w:tcPr>
          <w:p w14:paraId="402BDE8F" w14:textId="6C143DAE" w:rsidR="003148EA" w:rsidRPr="00B40345" w:rsidRDefault="003148EA"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14/07/2025</w:t>
            </w:r>
          </w:p>
        </w:tc>
        <w:tc>
          <w:tcPr>
            <w:tcW w:w="3777" w:type="dxa"/>
            <w:noWrap/>
          </w:tcPr>
          <w:p w14:paraId="6E05DFB3" w14:textId="45173828" w:rsidR="003148EA" w:rsidRPr="00B40345" w:rsidRDefault="00F63A94"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Work up final draft submission</w:t>
            </w:r>
          </w:p>
        </w:tc>
        <w:tc>
          <w:tcPr>
            <w:tcW w:w="1995" w:type="dxa"/>
            <w:noWrap/>
          </w:tcPr>
          <w:p w14:paraId="7263C85D" w14:textId="427ACD9D" w:rsidR="003148EA" w:rsidRDefault="00F63A94"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w:t>
            </w:r>
            <w:r w:rsidR="007E6748">
              <w:rPr>
                <w:rFonts w:ascii="Calibri" w:eastAsia="Times New Roman" w:hAnsi="Calibri" w:cs="Calibri"/>
                <w:color w:val="000000"/>
                <w:kern w:val="0"/>
                <w:lang w:eastAsia="en-GB"/>
                <w14:ligatures w14:val="none"/>
              </w:rPr>
              <w:t>0</w:t>
            </w:r>
          </w:p>
        </w:tc>
      </w:tr>
      <w:tr w:rsidR="00971DF1" w:rsidRPr="00B40345" w14:paraId="578C1AC6" w14:textId="28E0CE33"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7B2F961B"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14/07/2025</w:t>
            </w:r>
          </w:p>
        </w:tc>
        <w:tc>
          <w:tcPr>
            <w:tcW w:w="1971" w:type="dxa"/>
            <w:noWrap/>
            <w:hideMark/>
          </w:tcPr>
          <w:p w14:paraId="6B9E8E34"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14/07/2025</w:t>
            </w:r>
          </w:p>
        </w:tc>
        <w:tc>
          <w:tcPr>
            <w:tcW w:w="3777" w:type="dxa"/>
            <w:noWrap/>
            <w:hideMark/>
          </w:tcPr>
          <w:p w14:paraId="3CC25F98"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draft submission</w:t>
            </w:r>
          </w:p>
        </w:tc>
        <w:tc>
          <w:tcPr>
            <w:tcW w:w="1995" w:type="dxa"/>
            <w:noWrap/>
            <w:hideMark/>
          </w:tcPr>
          <w:p w14:paraId="07DA2A0E" w14:textId="21B82E23" w:rsidR="00971DF1" w:rsidRPr="00B40345" w:rsidRDefault="00F63A94"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53B3CA11" w14:textId="72AA69A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4EC06E8"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1971" w:type="dxa"/>
            <w:noWrap/>
            <w:hideMark/>
          </w:tcPr>
          <w:p w14:paraId="5DD1B81D"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3777" w:type="dxa"/>
            <w:noWrap/>
            <w:hideMark/>
          </w:tcPr>
          <w:p w14:paraId="51911576"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Report Submission</w:t>
            </w:r>
          </w:p>
        </w:tc>
        <w:tc>
          <w:tcPr>
            <w:tcW w:w="1995" w:type="dxa"/>
            <w:noWrap/>
            <w:hideMark/>
          </w:tcPr>
          <w:p w14:paraId="45F14368" w14:textId="5509A35D" w:rsidR="00971DF1" w:rsidRPr="00B40345" w:rsidRDefault="00063DA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42199FE6" w14:textId="4668663B"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335BCD7C"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24/07/2025</w:t>
            </w:r>
          </w:p>
        </w:tc>
        <w:tc>
          <w:tcPr>
            <w:tcW w:w="1971" w:type="dxa"/>
            <w:noWrap/>
            <w:hideMark/>
          </w:tcPr>
          <w:p w14:paraId="63E6E9A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3777" w:type="dxa"/>
            <w:noWrap/>
            <w:hideMark/>
          </w:tcPr>
          <w:p w14:paraId="2C9FBE09"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Poster</w:t>
            </w:r>
          </w:p>
        </w:tc>
        <w:tc>
          <w:tcPr>
            <w:tcW w:w="1995" w:type="dxa"/>
            <w:noWrap/>
            <w:hideMark/>
          </w:tcPr>
          <w:p w14:paraId="074A227C" w14:textId="026875BB" w:rsidR="00971DF1" w:rsidRPr="00B40345" w:rsidRDefault="00757E97"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30</w:t>
            </w:r>
          </w:p>
        </w:tc>
      </w:tr>
      <w:tr w:rsidR="00971DF1" w:rsidRPr="00B40345" w14:paraId="561A610F" w14:textId="3290ECC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6C1824E0"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1971" w:type="dxa"/>
            <w:noWrap/>
            <w:hideMark/>
          </w:tcPr>
          <w:p w14:paraId="754B9BE9"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3777" w:type="dxa"/>
            <w:noWrap/>
            <w:hideMark/>
          </w:tcPr>
          <w:p w14:paraId="70A92145"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Poster Submission</w:t>
            </w:r>
          </w:p>
        </w:tc>
        <w:tc>
          <w:tcPr>
            <w:tcW w:w="1995" w:type="dxa"/>
            <w:noWrap/>
            <w:hideMark/>
          </w:tcPr>
          <w:p w14:paraId="236E3600" w14:textId="3EEBCE94" w:rsidR="00971DF1" w:rsidRPr="00B40345" w:rsidRDefault="00063DAE"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
        </w:tc>
      </w:tr>
      <w:tr w:rsidR="00971DF1" w:rsidRPr="00B40345" w14:paraId="1591577E" w14:textId="31EBE268"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4D0A6C18"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08/08/2025</w:t>
            </w:r>
          </w:p>
        </w:tc>
        <w:tc>
          <w:tcPr>
            <w:tcW w:w="1971" w:type="dxa"/>
            <w:noWrap/>
            <w:hideMark/>
          </w:tcPr>
          <w:p w14:paraId="23E1A0EC"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3777" w:type="dxa"/>
            <w:noWrap/>
            <w:hideMark/>
          </w:tcPr>
          <w:p w14:paraId="21E74D29" w14:textId="77777777" w:rsidR="00971DF1" w:rsidRPr="00B40345" w:rsidRDefault="00971DF1"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Viva Prep</w:t>
            </w:r>
          </w:p>
        </w:tc>
        <w:tc>
          <w:tcPr>
            <w:tcW w:w="1995" w:type="dxa"/>
            <w:noWrap/>
            <w:hideMark/>
          </w:tcPr>
          <w:p w14:paraId="4187E60D" w14:textId="2D0FF08C" w:rsidR="00971DF1" w:rsidRPr="00B40345" w:rsidRDefault="00063DAE"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w:t>
            </w:r>
            <w:r w:rsidR="007E6748">
              <w:rPr>
                <w:rFonts w:ascii="Calibri" w:eastAsia="Times New Roman" w:hAnsi="Calibri" w:cs="Calibri"/>
                <w:color w:val="000000"/>
                <w:kern w:val="0"/>
                <w:lang w:eastAsia="en-GB"/>
                <w14:ligatures w14:val="none"/>
              </w:rPr>
              <w:t>0</w:t>
            </w:r>
            <w:r w:rsidR="00971DF1" w:rsidRPr="00B40345">
              <w:rPr>
                <w:rFonts w:ascii="Calibri" w:eastAsia="Times New Roman" w:hAnsi="Calibri" w:cs="Calibri"/>
                <w:color w:val="000000"/>
                <w:kern w:val="0"/>
                <w:lang w:eastAsia="en-GB"/>
                <w14:ligatures w14:val="none"/>
              </w:rPr>
              <w:t xml:space="preserve"> </w:t>
            </w:r>
          </w:p>
        </w:tc>
      </w:tr>
      <w:tr w:rsidR="00971DF1" w:rsidRPr="00B40345" w14:paraId="18EDD528" w14:textId="559AC273"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03D63D4A" w14:textId="77777777"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1971" w:type="dxa"/>
            <w:noWrap/>
            <w:hideMark/>
          </w:tcPr>
          <w:p w14:paraId="4CFA026B"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12/09/2025</w:t>
            </w:r>
          </w:p>
        </w:tc>
        <w:tc>
          <w:tcPr>
            <w:tcW w:w="3777" w:type="dxa"/>
            <w:noWrap/>
            <w:hideMark/>
          </w:tcPr>
          <w:p w14:paraId="2E3BA81A"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Final Viva</w:t>
            </w:r>
          </w:p>
        </w:tc>
        <w:tc>
          <w:tcPr>
            <w:tcW w:w="1995" w:type="dxa"/>
            <w:noWrap/>
            <w:hideMark/>
          </w:tcPr>
          <w:p w14:paraId="41ACB022" w14:textId="3B4AC840" w:rsidR="00971DF1" w:rsidRPr="00B40345" w:rsidRDefault="004E05D4"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1.5</w:t>
            </w:r>
            <w:r w:rsidR="00971DF1" w:rsidRPr="00B40345">
              <w:rPr>
                <w:rFonts w:ascii="Calibri" w:eastAsia="Times New Roman" w:hAnsi="Calibri" w:cs="Calibri"/>
                <w:color w:val="000000"/>
                <w:kern w:val="0"/>
                <w:lang w:eastAsia="en-GB"/>
                <w14:ligatures w14:val="none"/>
              </w:rPr>
              <w:t xml:space="preserve"> </w:t>
            </w:r>
          </w:p>
        </w:tc>
      </w:tr>
      <w:tr w:rsidR="00971DF1" w:rsidRPr="00B40345" w14:paraId="0AC5488B" w14:textId="0835C110" w:rsidTr="00971DF1">
        <w:trPr>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hideMark/>
          </w:tcPr>
          <w:p w14:paraId="771719F9" w14:textId="029108DA" w:rsidR="00971DF1" w:rsidRPr="00B40345" w:rsidRDefault="00971DF1" w:rsidP="00B40345">
            <w:pPr>
              <w:jc w:val="center"/>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01/0</w:t>
            </w:r>
            <w:r w:rsidR="00060EFE">
              <w:rPr>
                <w:rFonts w:ascii="Calibri" w:eastAsia="Times New Roman" w:hAnsi="Calibri" w:cs="Calibri"/>
                <w:color w:val="000000"/>
                <w:kern w:val="0"/>
                <w:lang w:eastAsia="en-GB"/>
                <w14:ligatures w14:val="none"/>
              </w:rPr>
              <w:t>6</w:t>
            </w:r>
            <w:r w:rsidRPr="00B40345">
              <w:rPr>
                <w:rFonts w:ascii="Calibri" w:eastAsia="Times New Roman" w:hAnsi="Calibri" w:cs="Calibri"/>
                <w:color w:val="000000"/>
                <w:kern w:val="0"/>
                <w:lang w:eastAsia="en-GB"/>
                <w14:ligatures w14:val="none"/>
              </w:rPr>
              <w:t>/2024</w:t>
            </w:r>
          </w:p>
        </w:tc>
        <w:tc>
          <w:tcPr>
            <w:tcW w:w="1971" w:type="dxa"/>
            <w:noWrap/>
            <w:hideMark/>
          </w:tcPr>
          <w:p w14:paraId="4C4C595F" w14:textId="77777777" w:rsidR="00971DF1" w:rsidRPr="00B40345" w:rsidRDefault="00971DF1"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B40345">
              <w:rPr>
                <w:rFonts w:ascii="Calibri" w:eastAsia="Times New Roman" w:hAnsi="Calibri" w:cs="Calibri"/>
                <w:color w:val="000000"/>
                <w:kern w:val="0"/>
                <w:lang w:eastAsia="en-GB"/>
                <w14:ligatures w14:val="none"/>
              </w:rPr>
              <w:t>08/09/2025</w:t>
            </w:r>
          </w:p>
        </w:tc>
        <w:tc>
          <w:tcPr>
            <w:tcW w:w="3777" w:type="dxa"/>
            <w:noWrap/>
            <w:hideMark/>
          </w:tcPr>
          <w:p w14:paraId="280D6B5A" w14:textId="638B43D8" w:rsidR="00971DF1" w:rsidRPr="00B40345" w:rsidRDefault="002A653D" w:rsidP="00B4034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w:t>
            </w:r>
            <w:r w:rsidR="00971DF1" w:rsidRPr="00B40345">
              <w:rPr>
                <w:rFonts w:ascii="Calibri" w:eastAsia="Times New Roman" w:hAnsi="Calibri" w:cs="Calibri"/>
                <w:color w:val="000000"/>
                <w:kern w:val="0"/>
                <w:lang w:eastAsia="en-GB"/>
                <w14:ligatures w14:val="none"/>
              </w:rPr>
              <w:t>atch up with Supervisor</w:t>
            </w:r>
          </w:p>
        </w:tc>
        <w:tc>
          <w:tcPr>
            <w:tcW w:w="1995" w:type="dxa"/>
            <w:noWrap/>
            <w:hideMark/>
          </w:tcPr>
          <w:p w14:paraId="25DC2D5E" w14:textId="20ADADD1" w:rsidR="00971DF1" w:rsidRPr="00B40345" w:rsidRDefault="00A91523" w:rsidP="00B4034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50</w:t>
            </w:r>
          </w:p>
        </w:tc>
      </w:tr>
      <w:tr w:rsidR="00971DF1" w:rsidRPr="00B40345" w14:paraId="1BE94C6D" w14:textId="77777777" w:rsidTr="00971DF1">
        <w:trPr>
          <w:cnfStyle w:val="000000100000" w:firstRow="0" w:lastRow="0" w:firstColumn="0" w:lastColumn="0" w:oddVBand="0" w:evenVBand="0" w:oddHBand="1" w:evenHBand="0" w:firstRowFirstColumn="0" w:firstRowLastColumn="0" w:lastRowFirstColumn="0" w:lastRowLastColumn="0"/>
          <w:trHeight w:val="421"/>
          <w:jc w:val="center"/>
        </w:trPr>
        <w:tc>
          <w:tcPr>
            <w:cnfStyle w:val="001000000000" w:firstRow="0" w:lastRow="0" w:firstColumn="1" w:lastColumn="0" w:oddVBand="0" w:evenVBand="0" w:oddHBand="0" w:evenHBand="0" w:firstRowFirstColumn="0" w:firstRowLastColumn="0" w:lastRowFirstColumn="0" w:lastRowLastColumn="0"/>
            <w:tcW w:w="2518" w:type="dxa"/>
            <w:noWrap/>
          </w:tcPr>
          <w:p w14:paraId="2E75DBAD" w14:textId="77777777" w:rsidR="00971DF1" w:rsidRPr="00B40345" w:rsidRDefault="00971DF1" w:rsidP="00B40345">
            <w:pPr>
              <w:jc w:val="center"/>
              <w:rPr>
                <w:rFonts w:ascii="Calibri" w:eastAsia="Times New Roman" w:hAnsi="Calibri" w:cs="Calibri"/>
                <w:color w:val="000000"/>
                <w:kern w:val="0"/>
                <w:lang w:eastAsia="en-GB"/>
                <w14:ligatures w14:val="none"/>
              </w:rPr>
            </w:pPr>
          </w:p>
        </w:tc>
        <w:tc>
          <w:tcPr>
            <w:tcW w:w="1971" w:type="dxa"/>
            <w:noWrap/>
          </w:tcPr>
          <w:p w14:paraId="7A793FA8" w14:textId="77777777"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3777" w:type="dxa"/>
            <w:noWrap/>
          </w:tcPr>
          <w:p w14:paraId="188BF8A2" w14:textId="77777777" w:rsidR="00971DF1" w:rsidRPr="00B40345" w:rsidRDefault="00971DF1" w:rsidP="00B4034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995" w:type="dxa"/>
            <w:noWrap/>
          </w:tcPr>
          <w:p w14:paraId="4CCE2835" w14:textId="1559D0B0" w:rsidR="00971DF1" w:rsidRPr="00B40345" w:rsidRDefault="00971DF1" w:rsidP="00B4034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45</w:t>
            </w:r>
            <w:r w:rsidR="00A91523">
              <w:rPr>
                <w:rFonts w:ascii="Calibri" w:eastAsia="Times New Roman" w:hAnsi="Calibri" w:cs="Calibri"/>
                <w:color w:val="000000"/>
                <w:kern w:val="0"/>
                <w:lang w:eastAsia="en-GB"/>
                <w14:ligatures w14:val="none"/>
              </w:rPr>
              <w:t>1.5</w:t>
            </w:r>
          </w:p>
        </w:tc>
      </w:tr>
    </w:tbl>
    <w:p w14:paraId="4D7CA45C" w14:textId="77777777" w:rsidR="00B40345" w:rsidRDefault="00B40345" w:rsidP="00E60033"/>
    <w:p w14:paraId="6DF7DB1B" w14:textId="77777777" w:rsidR="00815B1E" w:rsidRDefault="00815B1E" w:rsidP="00E60033">
      <w:pPr>
        <w:sectPr w:rsidR="00815B1E" w:rsidSect="00E60033">
          <w:pgSz w:w="16838" w:h="11906" w:orient="landscape"/>
          <w:pgMar w:top="1440" w:right="1440" w:bottom="1440" w:left="1440" w:header="708" w:footer="708" w:gutter="0"/>
          <w:cols w:space="708"/>
          <w:docGrid w:linePitch="360"/>
        </w:sectPr>
      </w:pPr>
    </w:p>
    <w:p w14:paraId="300EA253" w14:textId="77777777" w:rsidR="00815B1E" w:rsidRDefault="00815B1E" w:rsidP="00E60033"/>
    <w:p w14:paraId="16B7EDD8" w14:textId="53966A7B" w:rsidR="00815B1E" w:rsidRDefault="00815B1E" w:rsidP="00E60033"/>
    <w:p w14:paraId="1E083CA2" w14:textId="06E23051" w:rsidR="00815B1E" w:rsidRDefault="00815B1E" w:rsidP="00E60033"/>
    <w:p w14:paraId="626CEA6B" w14:textId="232B1CB3" w:rsidR="00815B1E" w:rsidRDefault="00815B1E" w:rsidP="00E60033"/>
    <w:p w14:paraId="05B13DB2" w14:textId="3148B050" w:rsidR="00815B1E" w:rsidRDefault="00815B1E" w:rsidP="00E60033"/>
    <w:p w14:paraId="276D0942" w14:textId="5AC86862" w:rsidR="00815B1E" w:rsidRDefault="00C11B6C" w:rsidP="00E60033">
      <w:r>
        <w:rPr>
          <w:noProof/>
        </w:rPr>
        <mc:AlternateContent>
          <mc:Choice Requires="wps">
            <w:drawing>
              <wp:anchor distT="0" distB="0" distL="114300" distR="114300" simplePos="0" relativeHeight="251660288" behindDoc="0" locked="0" layoutInCell="1" allowOverlap="1" wp14:anchorId="55595A0E" wp14:editId="36E50263">
                <wp:simplePos x="0" y="0"/>
                <wp:positionH relativeFrom="column">
                  <wp:posOffset>0</wp:posOffset>
                </wp:positionH>
                <wp:positionV relativeFrom="paragraph">
                  <wp:posOffset>2780665</wp:posOffset>
                </wp:positionV>
                <wp:extent cx="8835390" cy="635"/>
                <wp:effectExtent l="0" t="0" r="0" b="0"/>
                <wp:wrapSquare wrapText="bothSides"/>
                <wp:docPr id="1428065438" name="Text Box 1"/>
                <wp:cNvGraphicFramePr/>
                <a:graphic xmlns:a="http://schemas.openxmlformats.org/drawingml/2006/main">
                  <a:graphicData uri="http://schemas.microsoft.com/office/word/2010/wordprocessingShape">
                    <wps:wsp>
                      <wps:cNvSpPr txBox="1"/>
                      <wps:spPr>
                        <a:xfrm>
                          <a:off x="0" y="0"/>
                          <a:ext cx="8835390" cy="635"/>
                        </a:xfrm>
                        <a:prstGeom prst="rect">
                          <a:avLst/>
                        </a:prstGeom>
                        <a:solidFill>
                          <a:prstClr val="white"/>
                        </a:solidFill>
                        <a:ln>
                          <a:noFill/>
                        </a:ln>
                      </wps:spPr>
                      <wps:txbx>
                        <w:txbxContent>
                          <w:p w14:paraId="37D1CB26" w14:textId="1CE5EA07" w:rsidR="00C11B6C" w:rsidRPr="00BC1D4D" w:rsidRDefault="00C11B6C" w:rsidP="00C11B6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 GANTT chart of major project activities, showing the duration of the activity in days (not days worked)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595A0E" id="_x0000_t202" coordsize="21600,21600" o:spt="202" path="m,l,21600r21600,l21600,xe">
                <v:stroke joinstyle="miter"/>
                <v:path gradientshapeok="t" o:connecttype="rect"/>
              </v:shapetype>
              <v:shape id="Text Box 1" o:spid="_x0000_s1026" type="#_x0000_t202" style="position:absolute;margin-left:0;margin-top:218.95pt;width:695.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" stroked="f">
                <v:textbox style="mso-fit-shape-to-text:t" inset="0,0,0,0">
                  <w:txbxContent>
                    <w:p w14:paraId="37D1CB26" w14:textId="1CE5EA07" w:rsidR="00C11B6C" w:rsidRPr="00BC1D4D" w:rsidRDefault="00C11B6C" w:rsidP="00C11B6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 GANTT chart of major project activities, showing the duration of the activity in days (not days worked)</w:t>
                      </w:r>
                    </w:p>
                  </w:txbxContent>
                </v:textbox>
                <w10:wrap type="square"/>
              </v:shape>
            </w:pict>
          </mc:Fallback>
        </mc:AlternateContent>
      </w:r>
      <w:r w:rsidR="00815B1E">
        <w:rPr>
          <w:noProof/>
          <w:lang w:eastAsia="en-GB"/>
        </w:rPr>
        <w:drawing>
          <wp:anchor distT="0" distB="0" distL="114300" distR="114300" simplePos="0" relativeHeight="251658240" behindDoc="0" locked="0" layoutInCell="1" allowOverlap="1" wp14:anchorId="7A1DA408" wp14:editId="1022D428">
            <wp:simplePos x="0" y="0"/>
            <wp:positionH relativeFrom="margin">
              <wp:align>left</wp:align>
            </wp:positionH>
            <wp:positionV relativeFrom="margin">
              <wp:align>center</wp:align>
            </wp:positionV>
            <wp:extent cx="8835656" cy="2572269"/>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35656" cy="2572269"/>
                    </a:xfrm>
                    <a:prstGeom prst="rect">
                      <a:avLst/>
                    </a:prstGeom>
                    <a:noFill/>
                  </pic:spPr>
                </pic:pic>
              </a:graphicData>
            </a:graphic>
          </wp:anchor>
        </w:drawing>
      </w:r>
    </w:p>
    <w:p w14:paraId="1D08F495" w14:textId="77777777" w:rsidR="00815B1E" w:rsidRDefault="00815B1E" w:rsidP="00E60033">
      <w:pPr>
        <w:sectPr w:rsidR="00815B1E" w:rsidSect="00E60033">
          <w:pgSz w:w="16838" w:h="11906" w:orient="landscape"/>
          <w:pgMar w:top="1440" w:right="1440" w:bottom="1440" w:left="1440" w:header="708" w:footer="708" w:gutter="0"/>
          <w:cols w:space="708"/>
          <w:docGrid w:linePitch="360"/>
        </w:sectPr>
      </w:pPr>
    </w:p>
    <w:p w14:paraId="41BA292D" w14:textId="3456EB39" w:rsidR="4188BC50" w:rsidRDefault="00815B1E" w:rsidP="00815B1E">
      <w:pPr>
        <w:pStyle w:val="Heading1"/>
      </w:pPr>
      <w:r>
        <w:lastRenderedPageBreak/>
        <w:t xml:space="preserve">Annex A </w:t>
      </w:r>
      <w:r w:rsidR="006A55EE">
        <w:t>–</w:t>
      </w:r>
      <w:r>
        <w:t xml:space="preserve"> </w:t>
      </w:r>
      <w:proofErr w:type="spellStart"/>
      <w:r w:rsidR="006A55EE">
        <w:t>SoAC</w:t>
      </w:r>
      <w:proofErr w:type="spellEnd"/>
      <w:r w:rsidR="006A55EE">
        <w:t xml:space="preserve"> Ethics Form</w:t>
      </w:r>
    </w:p>
    <w:p w14:paraId="512AED77" w14:textId="77777777" w:rsidR="006A55EE" w:rsidRPr="006A55EE" w:rsidRDefault="006A55EE" w:rsidP="006A55EE">
      <w:pPr>
        <w:tabs>
          <w:tab w:val="left" w:pos="5103"/>
        </w:tabs>
        <w:spacing w:after="0" w:line="240" w:lineRule="auto"/>
        <w:jc w:val="center"/>
        <w:rPr>
          <w:rFonts w:ascii="Arial" w:eastAsia="Times New Roman" w:hAnsi="Arial" w:cs="Arial"/>
          <w:b/>
          <w:bCs/>
          <w:kern w:val="0"/>
          <w:sz w:val="24"/>
          <w:szCs w:val="24"/>
          <w14:ligatures w14:val="none"/>
        </w:rPr>
      </w:pPr>
      <w:r w:rsidRPr="006A55EE">
        <w:rPr>
          <w:rFonts w:ascii="Arial" w:eastAsia="Times New Roman" w:hAnsi="Arial" w:cs="Arial"/>
          <w:b/>
          <w:bCs/>
          <w:kern w:val="0"/>
          <w:sz w:val="24"/>
          <w:szCs w:val="24"/>
          <w14:ligatures w14:val="none"/>
        </w:rPr>
        <w:t>APPLICATION FOR ETHICAL APPROVAL</w:t>
      </w:r>
    </w:p>
    <w:p w14:paraId="76E4C212" w14:textId="77777777" w:rsidR="006A55EE" w:rsidRPr="006A55EE" w:rsidRDefault="006A55EE" w:rsidP="006A55EE">
      <w:pPr>
        <w:tabs>
          <w:tab w:val="left" w:pos="5103"/>
        </w:tabs>
        <w:spacing w:after="0" w:line="240" w:lineRule="auto"/>
        <w:ind w:right="282"/>
        <w:jc w:val="center"/>
        <w:rPr>
          <w:rFonts w:ascii="Arial" w:eastAsia="Times New Roman" w:hAnsi="Arial" w:cs="Arial"/>
          <w:b/>
          <w:bCs/>
          <w:kern w:val="0"/>
          <w:sz w:val="20"/>
          <w:szCs w:val="20"/>
          <w14:ligatures w14:val="none"/>
        </w:rPr>
      </w:pPr>
    </w:p>
    <w:p w14:paraId="40F6368F" w14:textId="77777777" w:rsidR="006A55EE" w:rsidRPr="006A55EE" w:rsidRDefault="006A55EE" w:rsidP="006A55EE">
      <w:pPr>
        <w:tabs>
          <w:tab w:val="left" w:pos="5103"/>
        </w:tabs>
        <w:spacing w:after="0" w:line="240" w:lineRule="auto"/>
        <w:ind w:right="282"/>
        <w:jc w:val="both"/>
        <w:rPr>
          <w:rFonts w:ascii="Arial" w:eastAsia="Times New Roman" w:hAnsi="Arial" w:cs="Arial"/>
          <w:b/>
          <w:bCs/>
          <w:kern w:val="0"/>
          <w14:ligatures w14:val="none"/>
        </w:rPr>
      </w:pPr>
      <w:proofErr w:type="gramStart"/>
      <w:r w:rsidRPr="006A55EE">
        <w:rPr>
          <w:rFonts w:ascii="Arial" w:eastAsia="Times New Roman" w:hAnsi="Arial" w:cs="Arial"/>
          <w:b/>
          <w:bCs/>
          <w:kern w:val="0"/>
          <w14:ligatures w14:val="none"/>
        </w:rPr>
        <w:t>In order for</w:t>
      </w:r>
      <w:proofErr w:type="gramEnd"/>
      <w:r w:rsidRPr="006A55EE">
        <w:rPr>
          <w:rFonts w:ascii="Arial" w:eastAsia="Times New Roman" w:hAnsi="Arial" w:cs="Arial"/>
          <w:b/>
          <w:bCs/>
          <w:kern w:val="0"/>
          <w14:ligatures w14:val="none"/>
        </w:rPr>
        <w:t xml:space="preserve"> research to result in benefit and minimise risk of harm, it must be conducted ethically. </w:t>
      </w:r>
    </w:p>
    <w:p w14:paraId="4097D5E7" w14:textId="77777777" w:rsidR="006A55EE" w:rsidRPr="006A55EE" w:rsidRDefault="006A55EE" w:rsidP="006A55EE">
      <w:pPr>
        <w:tabs>
          <w:tab w:val="left" w:pos="5103"/>
        </w:tabs>
        <w:spacing w:after="0" w:line="240" w:lineRule="auto"/>
        <w:ind w:right="282"/>
        <w:jc w:val="center"/>
        <w:rPr>
          <w:rFonts w:ascii="Arial" w:eastAsia="Times New Roman" w:hAnsi="Arial" w:cs="Arial"/>
          <w:b/>
          <w:bCs/>
          <w:kern w:val="0"/>
          <w:sz w:val="16"/>
          <w:szCs w:val="16"/>
          <w14:ligatures w14:val="none"/>
        </w:rPr>
      </w:pPr>
    </w:p>
    <w:p w14:paraId="1BF5E379"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r w:rsidRPr="006A55EE">
        <w:rPr>
          <w:rFonts w:ascii="Arial" w:eastAsia="Times New Roman" w:hAnsi="Arial" w:cs="Arial"/>
          <w:kern w:val="0"/>
          <w14:ligatures w14:val="none"/>
        </w:rPr>
        <w:t xml:space="preserve">The University follows the OECD Frascati manual definition of </w:t>
      </w:r>
      <w:r w:rsidRPr="006A55EE">
        <w:rPr>
          <w:rFonts w:ascii="Arial" w:eastAsia="Times New Roman" w:hAnsi="Arial" w:cs="Arial"/>
          <w:b/>
          <w:kern w:val="0"/>
          <w14:ligatures w14:val="none"/>
        </w:rPr>
        <w:t>research activity</w:t>
      </w:r>
      <w:r w:rsidRPr="006A55EE">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2469A8"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p>
    <w:p w14:paraId="66F61D8F"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r w:rsidRPr="006A55EE">
        <w:rPr>
          <w:rFonts w:ascii="Arial" w:eastAsia="Times New Roman" w:hAnsi="Arial" w:cs="Arial"/>
          <w:kern w:val="0"/>
          <w14:ligatures w14:val="none"/>
        </w:rPr>
        <w:t>The individual undertaking the research activity is known as the “principal researcher”.</w:t>
      </w:r>
    </w:p>
    <w:p w14:paraId="0AD8D463" w14:textId="77777777" w:rsidR="006A55EE" w:rsidRPr="006A55EE" w:rsidRDefault="006A55EE" w:rsidP="006A55EE">
      <w:pPr>
        <w:tabs>
          <w:tab w:val="left" w:pos="5103"/>
        </w:tabs>
        <w:spacing w:after="0" w:line="240" w:lineRule="auto"/>
        <w:ind w:right="282"/>
        <w:jc w:val="both"/>
        <w:rPr>
          <w:rFonts w:ascii="Arial" w:eastAsia="Times New Roman" w:hAnsi="Arial" w:cs="Arial"/>
          <w:kern w:val="0"/>
          <w14:ligatures w14:val="none"/>
        </w:rPr>
      </w:pPr>
    </w:p>
    <w:p w14:paraId="3B58A0D9" w14:textId="77777777" w:rsidR="006A55EE" w:rsidRPr="006A55EE" w:rsidRDefault="006A55EE" w:rsidP="006A55EE">
      <w:pPr>
        <w:autoSpaceDE w:val="0"/>
        <w:autoSpaceDN w:val="0"/>
        <w:adjustRightInd w:val="0"/>
        <w:spacing w:after="0" w:line="240" w:lineRule="auto"/>
        <w:jc w:val="both"/>
        <w:rPr>
          <w:rFonts w:ascii="Arial" w:eastAsia="Times New Roman" w:hAnsi="Arial" w:cs="Arial"/>
          <w:kern w:val="0"/>
          <w14:ligatures w14:val="none"/>
        </w:rPr>
      </w:pPr>
      <w:r w:rsidRPr="006A55EE">
        <w:rPr>
          <w:rFonts w:ascii="Arial" w:eastAsia="Times New Roman" w:hAnsi="Arial" w:cs="Arial"/>
          <w:b/>
          <w:kern w:val="0"/>
          <w14:ligatures w14:val="none"/>
        </w:rPr>
        <w:t>This form</w:t>
      </w:r>
      <w:r w:rsidRPr="006A55EE">
        <w:rPr>
          <w:rFonts w:ascii="Arial" w:eastAsia="Times New Roman" w:hAnsi="Arial" w:cs="Arial"/>
          <w:kern w:val="0"/>
          <w14:ligatures w14:val="none"/>
        </w:rPr>
        <w:t xml:space="preserve"> </w:t>
      </w:r>
      <w:r w:rsidRPr="006A55EE">
        <w:rPr>
          <w:rFonts w:ascii="Arial" w:eastAsia="Times New Roman" w:hAnsi="Arial" w:cs="Arial"/>
          <w:b/>
          <w:kern w:val="0"/>
          <w14:ligatures w14:val="none"/>
        </w:rPr>
        <w:t>must be completed and approved prior to undertaking any research activity.</w:t>
      </w:r>
      <w:r w:rsidRPr="006A55EE">
        <w:rPr>
          <w:rFonts w:ascii="Arial" w:eastAsia="Times New Roman" w:hAnsi="Arial" w:cs="Arial"/>
          <w:kern w:val="0"/>
          <w14:ligatures w14:val="none"/>
        </w:rPr>
        <w:t xml:space="preserve"> </w:t>
      </w:r>
    </w:p>
    <w:p w14:paraId="521F783A" w14:textId="77777777" w:rsidR="006A55EE" w:rsidRPr="006A55EE" w:rsidRDefault="006A55EE" w:rsidP="006A55EE">
      <w:pPr>
        <w:autoSpaceDE w:val="0"/>
        <w:autoSpaceDN w:val="0"/>
        <w:adjustRightInd w:val="0"/>
        <w:spacing w:after="0" w:line="240" w:lineRule="auto"/>
        <w:jc w:val="both"/>
        <w:rPr>
          <w:rFonts w:ascii="Arial" w:eastAsia="Times New Roman" w:hAnsi="Arial" w:cs="Arial"/>
          <w:kern w:val="0"/>
          <w14:ligatures w14:val="none"/>
        </w:rPr>
      </w:pPr>
    </w:p>
    <w:p w14:paraId="1C542948"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6A55EE" w:rsidRPr="006A55EE" w14:paraId="78181048" w14:textId="77777777" w:rsidTr="006A55EE">
        <w:trPr>
          <w:trHeight w:val="439"/>
        </w:trPr>
        <w:tc>
          <w:tcPr>
            <w:tcW w:w="268" w:type="pct"/>
            <w:shd w:val="clear" w:color="auto" w:fill="F2F2F2"/>
            <w:vAlign w:val="center"/>
          </w:tcPr>
          <w:p w14:paraId="63C06B5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1557" w:type="pct"/>
            <w:shd w:val="clear" w:color="auto" w:fill="F2F2F2"/>
            <w:vAlign w:val="center"/>
          </w:tcPr>
          <w:p w14:paraId="67E2238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Full Name:</w:t>
            </w:r>
          </w:p>
        </w:tc>
        <w:tc>
          <w:tcPr>
            <w:tcW w:w="3176" w:type="pct"/>
            <w:vAlign w:val="center"/>
          </w:tcPr>
          <w:p w14:paraId="6979936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Joshua Luke Evans</w:t>
            </w:r>
          </w:p>
        </w:tc>
      </w:tr>
      <w:tr w:rsidR="006A55EE" w:rsidRPr="006A55EE" w14:paraId="72FDACCC" w14:textId="77777777" w:rsidTr="006A55EE">
        <w:trPr>
          <w:cantSplit/>
          <w:trHeight w:val="340"/>
        </w:trPr>
        <w:tc>
          <w:tcPr>
            <w:tcW w:w="268" w:type="pct"/>
            <w:shd w:val="clear" w:color="auto" w:fill="F2F2F2"/>
            <w:vAlign w:val="center"/>
          </w:tcPr>
          <w:p w14:paraId="4E3599C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1557" w:type="pct"/>
            <w:shd w:val="clear" w:color="auto" w:fill="F2F2F2"/>
            <w:vAlign w:val="center"/>
          </w:tcPr>
          <w:p w14:paraId="79588E3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Student Number:</w:t>
            </w:r>
          </w:p>
        </w:tc>
        <w:tc>
          <w:tcPr>
            <w:tcW w:w="3176" w:type="pct"/>
            <w:vAlign w:val="center"/>
          </w:tcPr>
          <w:p w14:paraId="55543BDA"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2011912</w:t>
            </w:r>
          </w:p>
          <w:p w14:paraId="1B8907D1" w14:textId="77777777" w:rsidR="006A55EE" w:rsidRPr="006A55EE" w:rsidRDefault="006A55EE" w:rsidP="006A55EE">
            <w:pPr>
              <w:spacing w:after="0" w:line="240" w:lineRule="auto"/>
              <w:rPr>
                <w:rFonts w:ascii="Arial" w:eastAsia="Times New Roman" w:hAnsi="Arial" w:cs="Arial"/>
                <w:kern w:val="0"/>
                <w14:ligatures w14:val="none"/>
              </w:rPr>
            </w:pPr>
          </w:p>
        </w:tc>
      </w:tr>
      <w:tr w:rsidR="006A55EE" w:rsidRPr="006A55EE" w14:paraId="2D35E687" w14:textId="77777777" w:rsidTr="006A55EE">
        <w:trPr>
          <w:trHeight w:val="513"/>
        </w:trPr>
        <w:tc>
          <w:tcPr>
            <w:tcW w:w="268" w:type="pct"/>
            <w:shd w:val="clear" w:color="auto" w:fill="F2F2F2"/>
            <w:vAlign w:val="center"/>
          </w:tcPr>
          <w:p w14:paraId="08DB001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1557" w:type="pct"/>
            <w:shd w:val="clear" w:color="auto" w:fill="F2F2F2"/>
            <w:vAlign w:val="center"/>
          </w:tcPr>
          <w:p w14:paraId="549EBD6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Email address:</w:t>
            </w:r>
          </w:p>
        </w:tc>
        <w:tc>
          <w:tcPr>
            <w:tcW w:w="3176" w:type="pct"/>
            <w:vAlign w:val="center"/>
          </w:tcPr>
          <w:p w14:paraId="68D4225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2011912@student.uwtsd.ac.uk</w:t>
            </w:r>
          </w:p>
        </w:tc>
      </w:tr>
      <w:tr w:rsidR="006A55EE" w:rsidRPr="006A55EE" w14:paraId="6AC572BB" w14:textId="77777777" w:rsidTr="006A55EE">
        <w:trPr>
          <w:trHeight w:val="549"/>
        </w:trPr>
        <w:tc>
          <w:tcPr>
            <w:tcW w:w="268" w:type="pct"/>
            <w:shd w:val="clear" w:color="auto" w:fill="F2F2F2"/>
            <w:vAlign w:val="center"/>
          </w:tcPr>
          <w:p w14:paraId="07D9A61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1557" w:type="pct"/>
            <w:shd w:val="clear" w:color="auto" w:fill="F2F2F2"/>
            <w:vAlign w:val="center"/>
          </w:tcPr>
          <w:p w14:paraId="43C6243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Programme of Study:</w:t>
            </w:r>
          </w:p>
        </w:tc>
        <w:tc>
          <w:tcPr>
            <w:tcW w:w="3176" w:type="pct"/>
            <w:vAlign w:val="center"/>
          </w:tcPr>
          <w:p w14:paraId="2368139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ORDNANCE, MUNITIONS &amp; EXPLOSIVES LEVEL 6</w:t>
            </w:r>
          </w:p>
        </w:tc>
      </w:tr>
      <w:tr w:rsidR="006A55EE" w:rsidRPr="006A55EE" w14:paraId="433D276B" w14:textId="77777777" w:rsidTr="006A55EE">
        <w:trPr>
          <w:trHeight w:val="557"/>
        </w:trPr>
        <w:tc>
          <w:tcPr>
            <w:tcW w:w="268" w:type="pct"/>
            <w:shd w:val="clear" w:color="auto" w:fill="F2F2F2"/>
            <w:vAlign w:val="center"/>
          </w:tcPr>
          <w:p w14:paraId="33CF641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5</w:t>
            </w:r>
          </w:p>
        </w:tc>
        <w:tc>
          <w:tcPr>
            <w:tcW w:w="1557" w:type="pct"/>
            <w:shd w:val="clear" w:color="auto" w:fill="F2F2F2"/>
            <w:vAlign w:val="center"/>
          </w:tcPr>
          <w:p w14:paraId="363EF55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Director of Studies/Supervisor:</w:t>
            </w:r>
          </w:p>
        </w:tc>
        <w:tc>
          <w:tcPr>
            <w:tcW w:w="3176" w:type="pct"/>
            <w:vAlign w:val="center"/>
          </w:tcPr>
          <w:p w14:paraId="285796B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Dr Ewa </w:t>
            </w:r>
            <w:proofErr w:type="spellStart"/>
            <w:r w:rsidRPr="006A55EE">
              <w:rPr>
                <w:rFonts w:ascii="Arial" w:eastAsia="Times New Roman" w:hAnsi="Arial" w:cs="Arial"/>
                <w:kern w:val="0"/>
                <w14:ligatures w14:val="none"/>
              </w:rPr>
              <w:t>Kazimierska</w:t>
            </w:r>
            <w:proofErr w:type="spellEnd"/>
          </w:p>
        </w:tc>
      </w:tr>
    </w:tbl>
    <w:p w14:paraId="1C1E1E46"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4A7C1435"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B:  Internal and External Ethical Guidance Materials</w:t>
      </w:r>
    </w:p>
    <w:tbl>
      <w:tblPr>
        <w:tblStyle w:val="TableGrid1"/>
        <w:tblW w:w="5000" w:type="pct"/>
        <w:tblLook w:val="04A0" w:firstRow="1" w:lastRow="0" w:firstColumn="1" w:lastColumn="0" w:noHBand="0" w:noVBand="1"/>
      </w:tblPr>
      <w:tblGrid>
        <w:gridCol w:w="329"/>
        <w:gridCol w:w="7885"/>
        <w:gridCol w:w="802"/>
      </w:tblGrid>
      <w:tr w:rsidR="006A55EE" w:rsidRPr="006A55EE" w14:paraId="06FBA6D6" w14:textId="77777777" w:rsidTr="006A55EE">
        <w:tc>
          <w:tcPr>
            <w:tcW w:w="182" w:type="pct"/>
            <w:shd w:val="clear" w:color="auto" w:fill="F2F2F2"/>
          </w:tcPr>
          <w:p w14:paraId="1520189D" w14:textId="77777777" w:rsidR="006A55EE" w:rsidRPr="006A55EE" w:rsidRDefault="006A55EE" w:rsidP="006A55EE">
            <w:pPr>
              <w:autoSpaceDE w:val="0"/>
              <w:autoSpaceDN w:val="0"/>
              <w:adjustRightInd w:val="0"/>
              <w:rPr>
                <w:rFonts w:ascii="Arial" w:hAnsi="Arial" w:cs="Arial"/>
              </w:rPr>
            </w:pPr>
          </w:p>
        </w:tc>
        <w:tc>
          <w:tcPr>
            <w:tcW w:w="4818" w:type="pct"/>
            <w:gridSpan w:val="2"/>
            <w:shd w:val="clear" w:color="auto" w:fill="F2F2F2"/>
          </w:tcPr>
          <w:p w14:paraId="0B5CECF8" w14:textId="683AF0E5"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6A55EE">
              <w:rPr>
                <w:rFonts w:ascii="Arial" w:hAnsi="Arial" w:cs="Arial"/>
              </w:rPr>
              <w:t>dodes</w:t>
            </w:r>
            <w:proofErr w:type="spellEnd"/>
            <w:r w:rsidRPr="006A55EE">
              <w:rPr>
                <w:rFonts w:ascii="Arial" w:hAnsi="Arial" w:cs="Arial"/>
              </w:rPr>
              <w:t xml:space="preserve"> of research ethics, </w:t>
            </w:r>
            <w:proofErr w:type="gramStart"/>
            <w:r w:rsidRPr="006A55EE">
              <w:rPr>
                <w:rFonts w:ascii="Arial" w:hAnsi="Arial" w:cs="Arial"/>
              </w:rPr>
              <w:t>and also</w:t>
            </w:r>
            <w:proofErr w:type="gramEnd"/>
            <w:r w:rsidRPr="006A55EE">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6A55EE" w:rsidRPr="006A55EE" w14:paraId="4F0114F2" w14:textId="77777777" w:rsidTr="006A55EE">
        <w:trPr>
          <w:trHeight w:val="355"/>
        </w:trPr>
        <w:tc>
          <w:tcPr>
            <w:tcW w:w="182" w:type="pct"/>
            <w:vAlign w:val="center"/>
          </w:tcPr>
          <w:p w14:paraId="7F3C10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w:t>
            </w:r>
          </w:p>
        </w:tc>
        <w:tc>
          <w:tcPr>
            <w:tcW w:w="4373" w:type="pct"/>
            <w:vAlign w:val="center"/>
          </w:tcPr>
          <w:p w14:paraId="3E5E2128" w14:textId="721FEE2F" w:rsidR="006A55EE" w:rsidRPr="006A55EE" w:rsidRDefault="006A55EE" w:rsidP="006A55EE">
            <w:pPr>
              <w:autoSpaceDE w:val="0"/>
              <w:autoSpaceDN w:val="0"/>
              <w:adjustRightInd w:val="0"/>
              <w:rPr>
                <w:rFonts w:ascii="Arial" w:hAnsi="Arial" w:cs="Arial"/>
                <w:b/>
                <w:bCs/>
              </w:rPr>
            </w:pPr>
            <w:hyperlink r:id="rId8" w:history="1">
              <w:r w:rsidRPr="006A55EE">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445" w:type="pct"/>
                <w:shd w:val="clear" w:color="auto" w:fill="BFBFBF"/>
                <w:vAlign w:val="center"/>
              </w:tcPr>
              <w:p w14:paraId="3C2ABF7E"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tc>
          </w:sdtContent>
        </w:sdt>
      </w:tr>
      <w:tr w:rsidR="006A55EE" w:rsidRPr="006A55EE" w14:paraId="16A2F147" w14:textId="77777777" w:rsidTr="006A55EE">
        <w:trPr>
          <w:trHeight w:val="417"/>
        </w:trPr>
        <w:tc>
          <w:tcPr>
            <w:tcW w:w="182" w:type="pct"/>
            <w:vAlign w:val="center"/>
          </w:tcPr>
          <w:p w14:paraId="778D6F6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2</w:t>
            </w:r>
          </w:p>
        </w:tc>
        <w:tc>
          <w:tcPr>
            <w:tcW w:w="4373" w:type="pct"/>
            <w:vAlign w:val="center"/>
          </w:tcPr>
          <w:p w14:paraId="07F72340" w14:textId="77777777" w:rsidR="006A55EE" w:rsidRPr="006A55EE" w:rsidRDefault="006A55EE" w:rsidP="006A55EE">
            <w:pPr>
              <w:autoSpaceDE w:val="0"/>
              <w:autoSpaceDN w:val="0"/>
              <w:adjustRightInd w:val="0"/>
              <w:rPr>
                <w:rFonts w:ascii="Arial" w:hAnsi="Arial" w:cs="Arial"/>
                <w:b/>
                <w:bCs/>
                <w:color w:val="FF0000"/>
              </w:rPr>
            </w:pPr>
            <w:r w:rsidRPr="006A55EE">
              <w:rPr>
                <w:rFonts w:ascii="Arial" w:hAnsi="Arial" w:cs="Arial"/>
                <w:b/>
                <w:bCs/>
              </w:rPr>
              <w:t>UWTSD Research Data Management Policy</w:t>
            </w:r>
          </w:p>
        </w:tc>
        <w:tc>
          <w:tcPr>
            <w:tcW w:w="445" w:type="pct"/>
            <w:shd w:val="clear" w:color="auto" w:fill="BFBFBF"/>
            <w:vAlign w:val="center"/>
          </w:tcPr>
          <w:sdt>
            <w:sdtPr>
              <w:rPr>
                <w:rFonts w:ascii="Arial" w:hAnsi="Arial" w:cs="Arial"/>
                <w:b/>
                <w:bCs/>
                <w:i/>
              </w:rPr>
              <w:id w:val="-2040961117"/>
              <w14:checkbox>
                <w14:checked w14:val="1"/>
                <w14:checkedState w14:val="2612" w14:font="MS Gothic"/>
                <w14:uncheckedState w14:val="2610" w14:font="MS Gothic"/>
              </w14:checkbox>
            </w:sdtPr>
            <w:sdtContent>
              <w:p w14:paraId="2F101283" w14:textId="77777777" w:rsidR="006A55EE" w:rsidRPr="006A55EE" w:rsidRDefault="006A55EE" w:rsidP="006A55EE">
                <w:pPr>
                  <w:autoSpaceDE w:val="0"/>
                  <w:autoSpaceDN w:val="0"/>
                  <w:adjustRightInd w:val="0"/>
                  <w:jc w:val="center"/>
                  <w:rPr>
                    <w:rFonts w:ascii="Arial" w:hAnsi="Arial" w:cs="Arial"/>
                    <w:b/>
                    <w:bCs/>
                    <w:i/>
                  </w:rPr>
                </w:pPr>
                <w:r w:rsidRPr="006A55EE">
                  <w:rPr>
                    <w:rFonts w:ascii="Segoe UI Symbol" w:hAnsi="Segoe UI Symbol" w:cs="Segoe UI Symbol"/>
                    <w:b/>
                    <w:bCs/>
                    <w:i/>
                  </w:rPr>
                  <w:t>☒</w:t>
                </w:r>
              </w:p>
            </w:sdtContent>
          </w:sdt>
        </w:tc>
      </w:tr>
      <w:tr w:rsidR="006A55EE" w:rsidRPr="006A55EE" w14:paraId="7058B13D" w14:textId="77777777" w:rsidTr="006A55EE">
        <w:trPr>
          <w:trHeight w:val="409"/>
        </w:trPr>
        <w:tc>
          <w:tcPr>
            <w:tcW w:w="182" w:type="pct"/>
            <w:vAlign w:val="center"/>
          </w:tcPr>
          <w:p w14:paraId="040EE16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3</w:t>
            </w:r>
          </w:p>
        </w:tc>
        <w:tc>
          <w:tcPr>
            <w:tcW w:w="4373" w:type="pct"/>
            <w:vAlign w:val="center"/>
          </w:tcPr>
          <w:p w14:paraId="49EAC1A7"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
                <w:bCs/>
              </w:rPr>
              <w:t>Laws of Armed Conflict</w:t>
            </w:r>
          </w:p>
        </w:tc>
        <w:tc>
          <w:tcPr>
            <w:tcW w:w="445" w:type="pct"/>
            <w:shd w:val="clear" w:color="auto" w:fill="BFBFBF"/>
            <w:vAlign w:val="center"/>
          </w:tcPr>
          <w:sdt>
            <w:sdtPr>
              <w:rPr>
                <w:rFonts w:ascii="Arial" w:hAnsi="Arial" w:cs="Arial"/>
                <w:b/>
                <w:bCs/>
                <w:i/>
              </w:rPr>
              <w:id w:val="-2087453121"/>
              <w14:checkbox>
                <w14:checked w14:val="1"/>
                <w14:checkedState w14:val="2612" w14:font="MS Gothic"/>
                <w14:uncheckedState w14:val="2610" w14:font="MS Gothic"/>
              </w14:checkbox>
            </w:sdtPr>
            <w:sdtContent>
              <w:p w14:paraId="4E140034" w14:textId="77777777" w:rsidR="006A55EE" w:rsidRPr="006A55EE" w:rsidRDefault="006A55EE" w:rsidP="006A55EE">
                <w:pPr>
                  <w:autoSpaceDE w:val="0"/>
                  <w:autoSpaceDN w:val="0"/>
                  <w:adjustRightInd w:val="0"/>
                  <w:jc w:val="center"/>
                  <w:rPr>
                    <w:rFonts w:ascii="Arial" w:hAnsi="Arial" w:cs="Arial"/>
                    <w:b/>
                    <w:bCs/>
                    <w:i/>
                  </w:rPr>
                </w:pPr>
                <w:r w:rsidRPr="006A55EE">
                  <w:rPr>
                    <w:rFonts w:ascii="Segoe UI Symbol" w:hAnsi="Segoe UI Symbol" w:cs="Segoe UI Symbol"/>
                    <w:b/>
                    <w:bCs/>
                    <w:i/>
                  </w:rPr>
                  <w:t>☒</w:t>
                </w:r>
              </w:p>
            </w:sdtContent>
          </w:sdt>
        </w:tc>
      </w:tr>
    </w:tbl>
    <w:p w14:paraId="1594760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7B80068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6A55EE" w:rsidRPr="006A55EE" w14:paraId="14A71F8B" w14:textId="77777777" w:rsidTr="006A55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986BCF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10CF0E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881BFC8"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A Systems Engineering Approach to Rapid Weapon Developments</w:t>
            </w:r>
          </w:p>
        </w:tc>
      </w:tr>
      <w:tr w:rsidR="006A55EE" w:rsidRPr="006A55EE" w14:paraId="2BD98465" w14:textId="77777777" w:rsidTr="006A55E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A71E0B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DC61EA0"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491B3A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01/07/2024</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04A6954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5B92BF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12/09/2025</w:t>
            </w:r>
          </w:p>
        </w:tc>
      </w:tr>
      <w:tr w:rsidR="006A55EE" w:rsidRPr="006A55EE" w14:paraId="796BE74A" w14:textId="77777777" w:rsidTr="006A55EE">
        <w:trPr>
          <w:trHeight w:val="454"/>
        </w:trPr>
        <w:tc>
          <w:tcPr>
            <w:tcW w:w="237" w:type="pct"/>
            <w:tcBorders>
              <w:top w:val="single" w:sz="4" w:space="0" w:color="auto"/>
            </w:tcBorders>
            <w:shd w:val="clear" w:color="auto" w:fill="F2F2F2"/>
            <w:vAlign w:val="center"/>
          </w:tcPr>
          <w:p w14:paraId="52B8D75B" w14:textId="77777777" w:rsidR="006A55EE" w:rsidRPr="006A55EE" w:rsidRDefault="006A55EE" w:rsidP="006A55EE">
            <w:pPr>
              <w:spacing w:before="120" w:after="120" w:line="240" w:lineRule="auto"/>
              <w:rPr>
                <w:rFonts w:ascii="Arial" w:eastAsia="Times New Roman" w:hAnsi="Arial" w:cs="Arial"/>
                <w:kern w:val="0"/>
                <w14:ligatures w14:val="none"/>
              </w:rPr>
            </w:pPr>
          </w:p>
        </w:tc>
        <w:tc>
          <w:tcPr>
            <w:tcW w:w="4763" w:type="pct"/>
            <w:gridSpan w:val="4"/>
            <w:tcBorders>
              <w:top w:val="single" w:sz="4" w:space="0" w:color="auto"/>
            </w:tcBorders>
            <w:shd w:val="clear" w:color="auto" w:fill="F2F2F2"/>
            <w:vAlign w:val="center"/>
          </w:tcPr>
          <w:p w14:paraId="182A8E89"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Introduction to the Research (maximum 300 words in each section)</w:t>
            </w:r>
          </w:p>
          <w:p w14:paraId="33AAD465"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 xml:space="preserve">Ensure that you write for a </w:t>
            </w:r>
            <w:r w:rsidRPr="006A55EE">
              <w:rPr>
                <w:rFonts w:ascii="Arial" w:eastAsia="Times New Roman" w:hAnsi="Arial" w:cs="Arial"/>
                <w:b/>
                <w:kern w:val="0"/>
                <w:u w:val="single"/>
                <w14:ligatures w14:val="none"/>
              </w:rPr>
              <w:t>Non-Specialist Audience</w:t>
            </w:r>
            <w:r w:rsidRPr="006A55EE">
              <w:rPr>
                <w:rFonts w:ascii="Arial" w:eastAsia="Times New Roman" w:hAnsi="Arial" w:cs="Arial"/>
                <w:b/>
                <w:kern w:val="0"/>
                <w14:ligatures w14:val="none"/>
              </w:rPr>
              <w:t xml:space="preserve"> when outlining your response to the three points below:</w:t>
            </w:r>
          </w:p>
          <w:p w14:paraId="3BA2EA21"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Purpose of Research Activity</w:t>
            </w:r>
          </w:p>
          <w:p w14:paraId="73FCB9BE"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Proposed Research Question</w:t>
            </w:r>
          </w:p>
          <w:p w14:paraId="416EB259"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Aims of Research Activity</w:t>
            </w:r>
          </w:p>
          <w:p w14:paraId="4EBCD1C7" w14:textId="77777777" w:rsidR="006A55EE" w:rsidRPr="006A55EE" w:rsidRDefault="006A55EE" w:rsidP="006A55EE">
            <w:pPr>
              <w:numPr>
                <w:ilvl w:val="0"/>
                <w:numId w:val="43"/>
              </w:numPr>
              <w:spacing w:after="0" w:line="240" w:lineRule="auto"/>
              <w:ind w:left="714" w:hanging="357"/>
              <w:rPr>
                <w:rFonts w:ascii="Arial" w:eastAsia="Calibri" w:hAnsi="Arial" w:cs="Arial"/>
                <w:i/>
                <w:kern w:val="0"/>
                <w14:ligatures w14:val="none"/>
              </w:rPr>
            </w:pPr>
            <w:r w:rsidRPr="006A55EE">
              <w:rPr>
                <w:rFonts w:ascii="Arial" w:eastAsia="Calibri" w:hAnsi="Arial" w:cs="Arial"/>
                <w:i/>
                <w:kern w:val="0"/>
                <w14:ligatures w14:val="none"/>
              </w:rPr>
              <w:t>Objectives of Research Activity</w:t>
            </w:r>
          </w:p>
          <w:p w14:paraId="3CC8AA24" w14:textId="77777777" w:rsidR="006A55EE" w:rsidRPr="006A55EE" w:rsidRDefault="006A55EE" w:rsidP="006A55EE">
            <w:pPr>
              <w:spacing w:after="12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Demonstrate, briefly, how </w:t>
            </w:r>
            <w:r w:rsidRPr="006A55EE">
              <w:rPr>
                <w:rFonts w:ascii="Arial" w:eastAsia="Times New Roman" w:hAnsi="Arial" w:cs="Arial"/>
                <w:b/>
                <w:kern w:val="0"/>
                <w:u w:val="single"/>
                <w14:ligatures w14:val="none"/>
              </w:rPr>
              <w:t>Existing Research</w:t>
            </w:r>
            <w:r w:rsidRPr="006A55EE">
              <w:rPr>
                <w:rFonts w:ascii="Arial" w:eastAsia="Times New Roman" w:hAnsi="Arial" w:cs="Arial"/>
                <w:kern w:val="0"/>
                <w14:ligatures w14:val="none"/>
              </w:rPr>
              <w:t xml:space="preserve"> has informed the proposed activity and explain</w:t>
            </w:r>
          </w:p>
          <w:p w14:paraId="793401AA" w14:textId="77777777" w:rsidR="006A55EE" w:rsidRPr="006A55EE" w:rsidRDefault="006A55EE" w:rsidP="006A55EE">
            <w:pPr>
              <w:numPr>
                <w:ilvl w:val="0"/>
                <w:numId w:val="43"/>
              </w:numPr>
              <w:spacing w:after="0" w:line="240" w:lineRule="auto"/>
              <w:rPr>
                <w:rFonts w:ascii="Arial" w:eastAsia="Calibri" w:hAnsi="Arial" w:cs="Arial"/>
                <w:i/>
                <w:kern w:val="0"/>
                <w14:ligatures w14:val="none"/>
              </w:rPr>
            </w:pPr>
            <w:r w:rsidRPr="006A55EE">
              <w:rPr>
                <w:rFonts w:ascii="Arial" w:eastAsia="Calibri" w:hAnsi="Arial" w:cs="Arial"/>
                <w:i/>
                <w:kern w:val="0"/>
                <w14:ligatures w14:val="none"/>
              </w:rPr>
              <w:t xml:space="preserve">What the research activity will add to the body of knowledge </w:t>
            </w:r>
          </w:p>
          <w:p w14:paraId="5B30C7C0" w14:textId="77777777" w:rsidR="006A55EE" w:rsidRPr="006A55EE" w:rsidRDefault="006A55EE" w:rsidP="006A55EE">
            <w:pPr>
              <w:numPr>
                <w:ilvl w:val="0"/>
                <w:numId w:val="43"/>
              </w:numPr>
              <w:spacing w:after="0" w:line="240" w:lineRule="auto"/>
              <w:rPr>
                <w:rFonts w:ascii="Arial" w:eastAsia="Calibri" w:hAnsi="Arial" w:cs="Arial"/>
                <w:kern w:val="0"/>
                <w14:ligatures w14:val="none"/>
              </w:rPr>
            </w:pPr>
            <w:r w:rsidRPr="006A55EE">
              <w:rPr>
                <w:rFonts w:ascii="Arial" w:eastAsia="Calibri" w:hAnsi="Arial" w:cs="Arial"/>
                <w:i/>
                <w:kern w:val="0"/>
                <w14:ligatures w14:val="none"/>
              </w:rPr>
              <w:t xml:space="preserve">How it addresses an area of importance. </w:t>
            </w:r>
          </w:p>
        </w:tc>
      </w:tr>
      <w:tr w:rsidR="006A55EE" w:rsidRPr="006A55EE" w:rsidDel="002A152D" w14:paraId="41C9D1FD" w14:textId="77777777" w:rsidTr="00FA27AF">
        <w:trPr>
          <w:trHeight w:val="454"/>
        </w:trPr>
        <w:tc>
          <w:tcPr>
            <w:tcW w:w="237" w:type="pct"/>
            <w:vAlign w:val="center"/>
          </w:tcPr>
          <w:p w14:paraId="3B94FA3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4763" w:type="pct"/>
            <w:gridSpan w:val="4"/>
            <w:vAlign w:val="center"/>
          </w:tcPr>
          <w:p w14:paraId="5D500564"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Purpose of Research Activity</w:t>
            </w:r>
          </w:p>
          <w:p w14:paraId="61EBBF5E"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2C196486"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 xml:space="preserve">The purpose of this research activity is to enhance Dstl's ability to rapidly develop impactful Defence systems within tight timeframes and resource constraints. It will review and adapt existing systems engineering practices, using a recent rapid payload development case study to identify improvements. </w:t>
            </w:r>
          </w:p>
          <w:p w14:paraId="65322751"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501B48EF" w14:textId="77777777" w:rsidR="006A55EE" w:rsidRPr="006A55EE" w:rsidDel="00425DA7"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rsidDel="002A152D" w14:paraId="72F3D70A" w14:textId="77777777" w:rsidTr="00FA27AF">
        <w:trPr>
          <w:trHeight w:val="454"/>
        </w:trPr>
        <w:tc>
          <w:tcPr>
            <w:tcW w:w="237" w:type="pct"/>
            <w:vAlign w:val="center"/>
          </w:tcPr>
          <w:p w14:paraId="7689B697"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63" w:type="pct"/>
            <w:gridSpan w:val="4"/>
            <w:vAlign w:val="center"/>
          </w:tcPr>
          <w:p w14:paraId="1C2EBD56"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Research Question</w:t>
            </w:r>
          </w:p>
          <w:p w14:paraId="48225718"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68741F2A"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kern w:val="0"/>
                <w:sz w:val="20"/>
                <w:szCs w:val="20"/>
                <w14:ligatures w14:val="none"/>
              </w:rPr>
              <w:t>How can existing systems engineering practices be adapted to enhance the rapid development of Defence technologies, ensuring efficient, safe, and effective delivery within the constraints of limited timeframes and resources?</w:t>
            </w:r>
          </w:p>
          <w:p w14:paraId="49DC7A3B" w14:textId="77777777" w:rsidR="006A55EE" w:rsidRPr="006A55EE" w:rsidRDefault="006A55EE" w:rsidP="006A55EE">
            <w:pPr>
              <w:spacing w:after="0" w:line="240" w:lineRule="auto"/>
              <w:rPr>
                <w:rFonts w:ascii="Arial" w:eastAsia="Times New Roman" w:hAnsi="Arial" w:cs="Arial"/>
                <w:kern w:val="0"/>
                <w14:ligatures w14:val="none"/>
              </w:rPr>
            </w:pPr>
          </w:p>
          <w:p w14:paraId="2A49F975"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kern w:val="0"/>
                <w:sz w:val="18"/>
                <w:szCs w:val="18"/>
                <w14:ligatures w14:val="none"/>
              </w:rPr>
              <w:t>(this box should expand as you type)</w:t>
            </w:r>
          </w:p>
        </w:tc>
      </w:tr>
      <w:tr w:rsidR="006A55EE" w:rsidRPr="006A55EE" w14:paraId="2FF2D1D2" w14:textId="77777777" w:rsidTr="00FA27AF">
        <w:trPr>
          <w:trHeight w:val="454"/>
        </w:trPr>
        <w:tc>
          <w:tcPr>
            <w:tcW w:w="237" w:type="pct"/>
            <w:vAlign w:val="center"/>
          </w:tcPr>
          <w:p w14:paraId="0F8D9D29"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5</w:t>
            </w:r>
          </w:p>
        </w:tc>
        <w:tc>
          <w:tcPr>
            <w:tcW w:w="4763" w:type="pct"/>
            <w:gridSpan w:val="4"/>
            <w:vAlign w:val="center"/>
          </w:tcPr>
          <w:p w14:paraId="46D2F18E"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Aims of Research Activity</w:t>
            </w:r>
          </w:p>
          <w:p w14:paraId="2589AF40"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The aim is to create a new framework tailored for fast-paced projects, ensuring safe, efficient, and effective technology delivery.</w:t>
            </w:r>
          </w:p>
          <w:p w14:paraId="2E14FBD9" w14:textId="77777777" w:rsidR="006A55EE" w:rsidRPr="006A55EE" w:rsidRDefault="006A55EE" w:rsidP="006A55EE">
            <w:pPr>
              <w:spacing w:after="0" w:line="240" w:lineRule="auto"/>
              <w:rPr>
                <w:rFonts w:ascii="Arial" w:eastAsia="Times New Roman" w:hAnsi="Arial" w:cs="Arial"/>
                <w:kern w:val="0"/>
                <w:sz w:val="20"/>
                <w:szCs w:val="20"/>
                <w14:ligatures w14:val="none"/>
              </w:rPr>
            </w:pPr>
          </w:p>
          <w:p w14:paraId="760E8640" w14:textId="77777777" w:rsidR="006A55EE" w:rsidRPr="006A55EE" w:rsidRDefault="006A55EE" w:rsidP="006A55EE">
            <w:pPr>
              <w:spacing w:after="0" w:line="240" w:lineRule="auto"/>
              <w:rPr>
                <w:rFonts w:ascii="Arial" w:eastAsia="Times New Roman" w:hAnsi="Arial" w:cs="Arial"/>
                <w:kern w:val="0"/>
                <w14:ligatures w14:val="none"/>
              </w:rPr>
            </w:pPr>
          </w:p>
          <w:p w14:paraId="26413DF6"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14:paraId="07CB3B85" w14:textId="77777777" w:rsidTr="00FA27AF">
        <w:trPr>
          <w:trHeight w:val="454"/>
        </w:trPr>
        <w:tc>
          <w:tcPr>
            <w:tcW w:w="237" w:type="pct"/>
            <w:vAlign w:val="center"/>
          </w:tcPr>
          <w:p w14:paraId="11683BC2"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6</w:t>
            </w:r>
          </w:p>
        </w:tc>
        <w:tc>
          <w:tcPr>
            <w:tcW w:w="4763" w:type="pct"/>
            <w:gridSpan w:val="4"/>
            <w:vAlign w:val="center"/>
          </w:tcPr>
          <w:p w14:paraId="66C94C7A" w14:textId="77777777" w:rsidR="006A55EE" w:rsidRPr="006A55EE" w:rsidRDefault="006A55EE" w:rsidP="006A55EE">
            <w:pPr>
              <w:autoSpaceDE w:val="0"/>
              <w:autoSpaceDN w:val="0"/>
              <w:adjustRightInd w:val="0"/>
              <w:spacing w:after="0"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Objectives of Research Activity</w:t>
            </w:r>
          </w:p>
          <w:p w14:paraId="5387DDB4" w14:textId="77777777" w:rsidR="006A55EE" w:rsidRPr="006A55EE" w:rsidRDefault="006A55EE" w:rsidP="006A55EE">
            <w:pPr>
              <w:spacing w:after="0" w:line="240" w:lineRule="auto"/>
              <w:rPr>
                <w:rFonts w:ascii="Arial" w:eastAsia="Times New Roman" w:hAnsi="Arial" w:cs="Arial"/>
                <w:kern w:val="0"/>
                <w:sz w:val="20"/>
                <w:szCs w:val="20"/>
                <w14:ligatures w14:val="none"/>
              </w:rPr>
            </w:pPr>
            <w:r w:rsidRPr="006A55EE">
              <w:rPr>
                <w:rFonts w:ascii="Times New Roman" w:eastAsia="Times New Roman" w:hAnsi="Times New Roman" w:cs="Times New Roman"/>
                <w:kern w:val="0"/>
                <w:sz w:val="20"/>
                <w:szCs w:val="20"/>
                <w14:ligatures w14:val="none"/>
              </w:rPr>
              <w:t>Deliverables include a detailed report, thematic poster, and peer presentation, all aimed at reducing project risks and advancing Defence capabilities.</w:t>
            </w:r>
          </w:p>
          <w:p w14:paraId="1E51261F" w14:textId="77777777" w:rsidR="006A55EE" w:rsidRPr="006A55EE" w:rsidRDefault="006A55EE" w:rsidP="006A55EE">
            <w:pPr>
              <w:spacing w:after="0" w:line="240" w:lineRule="auto"/>
              <w:rPr>
                <w:rFonts w:ascii="Arial" w:eastAsia="Times New Roman" w:hAnsi="Arial" w:cs="Arial"/>
                <w:kern w:val="0"/>
                <w14:ligatures w14:val="none"/>
              </w:rPr>
            </w:pPr>
          </w:p>
          <w:p w14:paraId="2A304409" w14:textId="77777777" w:rsidR="006A55EE" w:rsidRPr="006A55EE" w:rsidRDefault="006A55EE" w:rsidP="006A55EE">
            <w:pPr>
              <w:spacing w:after="0" w:line="240" w:lineRule="auto"/>
              <w:rPr>
                <w:rFonts w:ascii="Arial" w:eastAsia="Times New Roman" w:hAnsi="Arial" w:cs="Arial"/>
                <w:kern w:val="0"/>
                <w14:ligatures w14:val="none"/>
              </w:rPr>
            </w:pPr>
          </w:p>
          <w:p w14:paraId="18AEDFC5"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color w:val="808080"/>
                <w:kern w:val="0"/>
                <w:sz w:val="18"/>
                <w:szCs w:val="18"/>
                <w14:ligatures w14:val="none"/>
              </w:rPr>
              <w:t>(this box should expand as you type)</w:t>
            </w:r>
          </w:p>
        </w:tc>
      </w:tr>
      <w:tr w:rsidR="006A55EE" w:rsidRPr="006A55EE" w14:paraId="22E2DD2C" w14:textId="77777777" w:rsidTr="006A55EE">
        <w:trPr>
          <w:trHeight w:val="454"/>
        </w:trPr>
        <w:tc>
          <w:tcPr>
            <w:tcW w:w="237" w:type="pct"/>
            <w:shd w:val="clear" w:color="auto" w:fill="F2F2F2"/>
            <w:vAlign w:val="center"/>
          </w:tcPr>
          <w:p w14:paraId="1AB72493" w14:textId="77777777" w:rsidR="006A55EE" w:rsidRPr="006A55EE" w:rsidRDefault="006A55EE" w:rsidP="006A55EE">
            <w:pPr>
              <w:spacing w:before="120" w:after="120" w:line="240" w:lineRule="auto"/>
              <w:rPr>
                <w:rFonts w:ascii="Arial" w:eastAsia="Times New Roman" w:hAnsi="Arial" w:cs="Arial"/>
                <w:kern w:val="0"/>
                <w14:ligatures w14:val="none"/>
              </w:rPr>
            </w:pPr>
          </w:p>
        </w:tc>
        <w:tc>
          <w:tcPr>
            <w:tcW w:w="4763" w:type="pct"/>
            <w:gridSpan w:val="4"/>
            <w:shd w:val="clear" w:color="auto" w:fill="F2F2F2"/>
            <w:vAlign w:val="center"/>
          </w:tcPr>
          <w:p w14:paraId="7F02EB46" w14:textId="77777777" w:rsidR="006A55EE" w:rsidRPr="006A55EE" w:rsidRDefault="006A55EE" w:rsidP="006A55EE">
            <w:pPr>
              <w:spacing w:before="120" w:after="12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Proposed data collection methods (maximum 600 words)</w:t>
            </w:r>
          </w:p>
          <w:p w14:paraId="2E08CE6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Provide </w:t>
            </w:r>
            <w:proofErr w:type="gramStart"/>
            <w:r w:rsidRPr="006A55EE">
              <w:rPr>
                <w:rFonts w:ascii="Arial" w:eastAsia="Times New Roman" w:hAnsi="Arial" w:cs="Arial"/>
                <w:kern w:val="0"/>
                <w14:ligatures w14:val="none"/>
              </w:rPr>
              <w:t>a brief summary</w:t>
            </w:r>
            <w:proofErr w:type="gramEnd"/>
            <w:r w:rsidRPr="006A55EE">
              <w:rPr>
                <w:rFonts w:ascii="Arial" w:eastAsia="Times New Roman" w:hAnsi="Arial" w:cs="Arial"/>
                <w:kern w:val="0"/>
                <w14:ligatures w14:val="none"/>
              </w:rPr>
              <w:t xml:space="preserve"> of all the methods that </w:t>
            </w:r>
            <w:r w:rsidRPr="006A55EE">
              <w:rPr>
                <w:rFonts w:ascii="Arial" w:eastAsia="Times New Roman" w:hAnsi="Arial" w:cs="Arial"/>
                <w:b/>
                <w:kern w:val="0"/>
                <w14:ligatures w14:val="none"/>
              </w:rPr>
              <w:t>may</w:t>
            </w:r>
            <w:r w:rsidRPr="006A55EE">
              <w:rPr>
                <w:rFonts w:ascii="Arial" w:eastAsia="Times New Roman" w:hAnsi="Arial" w:cs="Arial"/>
                <w:kern w:val="0"/>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6A55EE">
              <w:rPr>
                <w:rFonts w:ascii="Arial" w:eastAsia="Times New Roman" w:hAnsi="Arial" w:cs="Arial"/>
                <w:kern w:val="0"/>
                <w14:ligatures w14:val="none"/>
              </w:rPr>
              <w:t>here, but</w:t>
            </w:r>
            <w:proofErr w:type="gramEnd"/>
            <w:r w:rsidRPr="006A55EE">
              <w:rPr>
                <w:rFonts w:ascii="Arial" w:eastAsia="Times New Roman" w:hAnsi="Arial" w:cs="Arial"/>
                <w:kern w:val="0"/>
                <w14:ligatures w14:val="none"/>
              </w:rPr>
              <w:t xml:space="preserve"> should instead describe how you intend to collect the data necessary for you to complete your project.</w:t>
            </w:r>
          </w:p>
        </w:tc>
      </w:tr>
      <w:tr w:rsidR="006A55EE" w:rsidRPr="006A55EE" w14:paraId="736443AA" w14:textId="77777777" w:rsidTr="00FA27AF">
        <w:trPr>
          <w:trHeight w:val="454"/>
        </w:trPr>
        <w:tc>
          <w:tcPr>
            <w:tcW w:w="237" w:type="pct"/>
            <w:vAlign w:val="center"/>
          </w:tcPr>
          <w:p w14:paraId="744BAAB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7</w:t>
            </w:r>
          </w:p>
        </w:tc>
        <w:tc>
          <w:tcPr>
            <w:tcW w:w="4763" w:type="pct"/>
            <w:gridSpan w:val="4"/>
            <w:vAlign w:val="center"/>
          </w:tcPr>
          <w:p w14:paraId="15E0FE22"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The primary method of data collection that will be applied in this study is literature research of current and historical systems engineering practices within the Ministry of Defence and wider industry. Qualitatively, I will capture common themes to identify the most appropriate methods for application in rapid procurement programmes</w:t>
            </w:r>
          </w:p>
          <w:p w14:paraId="7382151F" w14:textId="77777777" w:rsidR="006A55EE" w:rsidRPr="006A55EE" w:rsidRDefault="006A55EE" w:rsidP="006A55EE">
            <w:pPr>
              <w:spacing w:after="0" w:line="240" w:lineRule="auto"/>
              <w:rPr>
                <w:rFonts w:ascii="Arial" w:eastAsia="Times New Roman" w:hAnsi="Arial" w:cs="Arial"/>
                <w:kern w:val="0"/>
                <w14:ligatures w14:val="none"/>
              </w:rPr>
            </w:pPr>
          </w:p>
          <w:p w14:paraId="60713DFF"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color w:val="808080"/>
                <w:kern w:val="0"/>
                <w:sz w:val="18"/>
                <w:szCs w:val="18"/>
                <w14:ligatures w14:val="none"/>
              </w:rPr>
              <w:t>(this box should expand as you type)</w:t>
            </w:r>
          </w:p>
        </w:tc>
      </w:tr>
    </w:tbl>
    <w:p w14:paraId="6884BD67"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p w14:paraId="476300F1" w14:textId="77777777" w:rsidR="006A55EE" w:rsidRPr="006A55EE" w:rsidRDefault="006A55EE" w:rsidP="006A55EE">
      <w:pPr>
        <w:spacing w:after="24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D: Scope of Research Activity</w:t>
      </w:r>
    </w:p>
    <w:tbl>
      <w:tblPr>
        <w:tblStyle w:val="TableGrid1"/>
        <w:tblW w:w="5000" w:type="pct"/>
        <w:tblLook w:val="04A0" w:firstRow="1" w:lastRow="0" w:firstColumn="1" w:lastColumn="0" w:noHBand="0" w:noVBand="1"/>
      </w:tblPr>
      <w:tblGrid>
        <w:gridCol w:w="486"/>
        <w:gridCol w:w="7097"/>
        <w:gridCol w:w="730"/>
        <w:gridCol w:w="703"/>
      </w:tblGrid>
      <w:tr w:rsidR="006A55EE" w:rsidRPr="006A55EE" w14:paraId="7705EDC4" w14:textId="77777777" w:rsidTr="006A55EE">
        <w:trPr>
          <w:trHeight w:val="558"/>
        </w:trPr>
        <w:tc>
          <w:tcPr>
            <w:tcW w:w="269" w:type="pct"/>
            <w:shd w:val="clear" w:color="auto" w:fill="F2F2F2"/>
            <w:vAlign w:val="center"/>
          </w:tcPr>
          <w:p w14:paraId="3C28064D" w14:textId="77777777" w:rsidR="006A55EE" w:rsidRPr="006A55EE" w:rsidRDefault="006A55EE" w:rsidP="006A55EE">
            <w:pPr>
              <w:autoSpaceDE w:val="0"/>
              <w:autoSpaceDN w:val="0"/>
              <w:adjustRightInd w:val="0"/>
              <w:rPr>
                <w:rFonts w:ascii="Arial" w:hAnsi="Arial" w:cs="Arial"/>
                <w:b/>
              </w:rPr>
            </w:pPr>
          </w:p>
        </w:tc>
        <w:tc>
          <w:tcPr>
            <w:tcW w:w="3936" w:type="pct"/>
            <w:shd w:val="clear" w:color="auto" w:fill="F2F2F2"/>
            <w:vAlign w:val="center"/>
          </w:tcPr>
          <w:p w14:paraId="66868F43" w14:textId="77777777" w:rsidR="006A55EE" w:rsidRPr="006A55EE" w:rsidRDefault="006A55EE" w:rsidP="006A55EE">
            <w:pPr>
              <w:autoSpaceDE w:val="0"/>
              <w:autoSpaceDN w:val="0"/>
              <w:adjustRightInd w:val="0"/>
              <w:rPr>
                <w:rFonts w:ascii="Arial" w:hAnsi="Arial" w:cs="Arial"/>
                <w:b/>
              </w:rPr>
            </w:pPr>
            <w:r w:rsidRPr="006A55EE">
              <w:rPr>
                <w:rFonts w:ascii="Arial" w:hAnsi="Arial" w:cs="Arial"/>
                <w:b/>
              </w:rPr>
              <w:t>Will the research activity include:</w:t>
            </w:r>
          </w:p>
        </w:tc>
        <w:tc>
          <w:tcPr>
            <w:tcW w:w="405" w:type="pct"/>
            <w:shd w:val="clear" w:color="auto" w:fill="F2F2F2"/>
            <w:vAlign w:val="center"/>
          </w:tcPr>
          <w:p w14:paraId="5332EEA1"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390" w:type="pct"/>
            <w:shd w:val="clear" w:color="auto" w:fill="F2F2F2"/>
            <w:vAlign w:val="center"/>
          </w:tcPr>
          <w:p w14:paraId="63F988E7"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1BF9C351" w14:textId="77777777" w:rsidTr="006A55EE">
        <w:trPr>
          <w:trHeight w:val="439"/>
        </w:trPr>
        <w:tc>
          <w:tcPr>
            <w:tcW w:w="269" w:type="pct"/>
            <w:shd w:val="clear" w:color="auto" w:fill="F2F2F2"/>
            <w:vAlign w:val="center"/>
          </w:tcPr>
          <w:p w14:paraId="397F6EF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w:t>
            </w:r>
          </w:p>
        </w:tc>
        <w:tc>
          <w:tcPr>
            <w:tcW w:w="3936" w:type="pct"/>
            <w:shd w:val="clear" w:color="auto" w:fill="F2F2F2"/>
            <w:vAlign w:val="center"/>
          </w:tcPr>
          <w:p w14:paraId="68D0CFD2"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a questionnaire or similar research instrument?</w:t>
            </w:r>
          </w:p>
        </w:tc>
        <w:tc>
          <w:tcPr>
            <w:tcW w:w="405" w:type="pct"/>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2DC1A02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782AC5F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2C4AFF7" w14:textId="77777777" w:rsidTr="006A55EE">
        <w:trPr>
          <w:trHeight w:val="439"/>
        </w:trPr>
        <w:tc>
          <w:tcPr>
            <w:tcW w:w="269" w:type="pct"/>
            <w:shd w:val="clear" w:color="auto" w:fill="F2F2F2"/>
            <w:vAlign w:val="center"/>
          </w:tcPr>
          <w:p w14:paraId="57C6B69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2</w:t>
            </w:r>
          </w:p>
        </w:tc>
        <w:tc>
          <w:tcPr>
            <w:tcW w:w="3936" w:type="pct"/>
            <w:shd w:val="clear" w:color="auto" w:fill="F2F2F2"/>
            <w:vAlign w:val="center"/>
          </w:tcPr>
          <w:p w14:paraId="7D57B99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interviews?</w:t>
            </w:r>
          </w:p>
        </w:tc>
        <w:tc>
          <w:tcPr>
            <w:tcW w:w="405" w:type="pct"/>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9779D9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6CE470B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13CCDC6" w14:textId="77777777" w:rsidTr="006A55EE">
        <w:trPr>
          <w:trHeight w:val="439"/>
        </w:trPr>
        <w:tc>
          <w:tcPr>
            <w:tcW w:w="269" w:type="pct"/>
            <w:shd w:val="clear" w:color="auto" w:fill="F2F2F2"/>
            <w:vAlign w:val="center"/>
          </w:tcPr>
          <w:p w14:paraId="1E9F52E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3</w:t>
            </w:r>
          </w:p>
        </w:tc>
        <w:tc>
          <w:tcPr>
            <w:tcW w:w="3936" w:type="pct"/>
            <w:shd w:val="clear" w:color="auto" w:fill="F2F2F2"/>
            <w:vAlign w:val="center"/>
          </w:tcPr>
          <w:p w14:paraId="613C15E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focus groups?</w:t>
            </w:r>
          </w:p>
        </w:tc>
        <w:tc>
          <w:tcPr>
            <w:tcW w:w="405" w:type="pct"/>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5921ECCE"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c>
          <w:tcPr>
            <w:tcW w:w="390" w:type="pct"/>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05866E29"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r>
      <w:tr w:rsidR="006A55EE" w:rsidRPr="006A55EE" w14:paraId="1A94AFB4" w14:textId="77777777" w:rsidTr="006A55EE">
        <w:trPr>
          <w:trHeight w:val="403"/>
        </w:trPr>
        <w:tc>
          <w:tcPr>
            <w:tcW w:w="269" w:type="pct"/>
            <w:shd w:val="clear" w:color="auto" w:fill="F2F2F2"/>
            <w:vAlign w:val="center"/>
          </w:tcPr>
          <w:p w14:paraId="64AEE53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4</w:t>
            </w:r>
          </w:p>
        </w:tc>
        <w:tc>
          <w:tcPr>
            <w:tcW w:w="3936" w:type="pct"/>
            <w:shd w:val="clear" w:color="auto" w:fill="F2F2F2"/>
            <w:vAlign w:val="center"/>
          </w:tcPr>
          <w:p w14:paraId="249C695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Use of participant diaries? </w:t>
            </w:r>
          </w:p>
        </w:tc>
        <w:tc>
          <w:tcPr>
            <w:tcW w:w="405" w:type="pct"/>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1F81F9D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585A484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E4554C0" w14:textId="77777777" w:rsidTr="006A55EE">
        <w:trPr>
          <w:trHeight w:val="403"/>
        </w:trPr>
        <w:tc>
          <w:tcPr>
            <w:tcW w:w="269" w:type="pct"/>
            <w:shd w:val="clear" w:color="auto" w:fill="F2F2F2"/>
            <w:vAlign w:val="center"/>
          </w:tcPr>
          <w:p w14:paraId="55255E4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5</w:t>
            </w:r>
          </w:p>
        </w:tc>
        <w:tc>
          <w:tcPr>
            <w:tcW w:w="3936" w:type="pct"/>
            <w:shd w:val="clear" w:color="auto" w:fill="F2F2F2"/>
            <w:vAlign w:val="center"/>
          </w:tcPr>
          <w:p w14:paraId="159F04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video or audio recording?</w:t>
            </w:r>
          </w:p>
        </w:tc>
        <w:tc>
          <w:tcPr>
            <w:tcW w:w="405" w:type="pct"/>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108887CA"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c>
          <w:tcPr>
            <w:tcW w:w="390" w:type="pct"/>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60CE1D42" w14:textId="77777777" w:rsidR="006A55EE" w:rsidRPr="006A55EE" w:rsidRDefault="006A55EE" w:rsidP="006A55EE">
                <w:pPr>
                  <w:autoSpaceDE w:val="0"/>
                  <w:autoSpaceDN w:val="0"/>
                  <w:adjustRightInd w:val="0"/>
                  <w:jc w:val="center"/>
                  <w:rPr>
                    <w:rFonts w:ascii="Arial" w:hAnsi="Arial" w:cs="Arial"/>
                    <w:b/>
                    <w:bCs/>
                  </w:rPr>
                </w:pPr>
                <w:r w:rsidRPr="006A55EE">
                  <w:rPr>
                    <w:rFonts w:ascii="Segoe UI Symbol" w:hAnsi="Segoe UI Symbol" w:cs="Segoe UI Symbol"/>
                    <w:b/>
                    <w:bCs/>
                  </w:rPr>
                  <w:t>☒</w:t>
                </w:r>
              </w:p>
            </w:sdtContent>
          </w:sdt>
        </w:tc>
      </w:tr>
      <w:tr w:rsidR="006A55EE" w:rsidRPr="006A55EE" w14:paraId="50DA9D17" w14:textId="77777777" w:rsidTr="006A55EE">
        <w:trPr>
          <w:trHeight w:val="403"/>
        </w:trPr>
        <w:tc>
          <w:tcPr>
            <w:tcW w:w="269" w:type="pct"/>
            <w:shd w:val="clear" w:color="auto" w:fill="F2F2F2"/>
            <w:vAlign w:val="center"/>
          </w:tcPr>
          <w:p w14:paraId="24D1398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6</w:t>
            </w:r>
          </w:p>
        </w:tc>
        <w:tc>
          <w:tcPr>
            <w:tcW w:w="3936" w:type="pct"/>
            <w:shd w:val="clear" w:color="auto" w:fill="F2F2F2"/>
            <w:vAlign w:val="center"/>
          </w:tcPr>
          <w:p w14:paraId="099963A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computer-generated log files?</w:t>
            </w:r>
          </w:p>
        </w:tc>
        <w:tc>
          <w:tcPr>
            <w:tcW w:w="405" w:type="pct"/>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5C902B6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21DDB0F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439387C" w14:textId="77777777" w:rsidTr="006A55EE">
        <w:trPr>
          <w:trHeight w:val="439"/>
        </w:trPr>
        <w:tc>
          <w:tcPr>
            <w:tcW w:w="269" w:type="pct"/>
            <w:shd w:val="clear" w:color="auto" w:fill="F2F2F2"/>
            <w:vAlign w:val="center"/>
          </w:tcPr>
          <w:p w14:paraId="6DC95F62"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7</w:t>
            </w:r>
          </w:p>
        </w:tc>
        <w:tc>
          <w:tcPr>
            <w:tcW w:w="3936" w:type="pct"/>
            <w:shd w:val="clear" w:color="auto" w:fill="F2F2F2"/>
            <w:vAlign w:val="center"/>
          </w:tcPr>
          <w:p w14:paraId="615D1F3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Participant observation with their knowledge?</w:t>
            </w:r>
          </w:p>
        </w:tc>
        <w:tc>
          <w:tcPr>
            <w:tcW w:w="405" w:type="pct"/>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4C849C6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167150E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5D3027C" w14:textId="77777777" w:rsidTr="006A55EE">
        <w:trPr>
          <w:trHeight w:val="403"/>
        </w:trPr>
        <w:tc>
          <w:tcPr>
            <w:tcW w:w="269" w:type="pct"/>
            <w:shd w:val="clear" w:color="auto" w:fill="F2F2F2"/>
            <w:vAlign w:val="center"/>
          </w:tcPr>
          <w:p w14:paraId="7238B7F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8</w:t>
            </w:r>
          </w:p>
        </w:tc>
        <w:tc>
          <w:tcPr>
            <w:tcW w:w="3936" w:type="pct"/>
            <w:shd w:val="clear" w:color="auto" w:fill="F2F2F2"/>
            <w:vAlign w:val="center"/>
          </w:tcPr>
          <w:p w14:paraId="04F6BDE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Participant observation without their knowledge?</w:t>
            </w:r>
          </w:p>
        </w:tc>
        <w:tc>
          <w:tcPr>
            <w:tcW w:w="405" w:type="pct"/>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08DEFBF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6D73FD8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CC3CB33" w14:textId="77777777" w:rsidTr="006A55EE">
        <w:trPr>
          <w:trHeight w:val="439"/>
        </w:trPr>
        <w:tc>
          <w:tcPr>
            <w:tcW w:w="269" w:type="pct"/>
            <w:shd w:val="clear" w:color="auto" w:fill="F2F2F2"/>
            <w:vAlign w:val="center"/>
          </w:tcPr>
          <w:p w14:paraId="5B13170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9</w:t>
            </w:r>
          </w:p>
        </w:tc>
        <w:tc>
          <w:tcPr>
            <w:tcW w:w="3936" w:type="pct"/>
            <w:shd w:val="clear" w:color="auto" w:fill="F2F2F2"/>
            <w:vAlign w:val="center"/>
          </w:tcPr>
          <w:p w14:paraId="06683CE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Access to personal or confidential information without the participants’ specific consent?</w:t>
            </w:r>
          </w:p>
        </w:tc>
        <w:tc>
          <w:tcPr>
            <w:tcW w:w="405" w:type="pct"/>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67F5CC2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5BA4CFC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768FA5F" w14:textId="77777777" w:rsidTr="006A55EE">
        <w:trPr>
          <w:trHeight w:val="403"/>
        </w:trPr>
        <w:tc>
          <w:tcPr>
            <w:tcW w:w="269" w:type="pct"/>
            <w:shd w:val="clear" w:color="auto" w:fill="F2F2F2"/>
            <w:vAlign w:val="center"/>
          </w:tcPr>
          <w:p w14:paraId="5E574F6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10</w:t>
            </w:r>
          </w:p>
        </w:tc>
        <w:tc>
          <w:tcPr>
            <w:tcW w:w="3936" w:type="pct"/>
            <w:shd w:val="clear" w:color="auto" w:fill="F2F2F2"/>
            <w:vAlign w:val="center"/>
          </w:tcPr>
          <w:p w14:paraId="568ED1A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400DD15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0" w:type="pct"/>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6D245F4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65A261A" w14:textId="77777777" w:rsidTr="006A55EE">
        <w:trPr>
          <w:trHeight w:val="403"/>
        </w:trPr>
        <w:tc>
          <w:tcPr>
            <w:tcW w:w="269" w:type="pct"/>
            <w:shd w:val="clear" w:color="auto" w:fill="F2F2F2"/>
            <w:vAlign w:val="center"/>
          </w:tcPr>
          <w:p w14:paraId="0159C97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11</w:t>
            </w:r>
          </w:p>
        </w:tc>
        <w:tc>
          <w:tcPr>
            <w:tcW w:w="3936" w:type="pct"/>
            <w:shd w:val="clear" w:color="auto" w:fill="F2F2F2"/>
            <w:vAlign w:val="center"/>
          </w:tcPr>
          <w:p w14:paraId="6C934BA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Performance of any acts which may cause embarrassment or affect self-esteem?</w:t>
            </w:r>
          </w:p>
        </w:tc>
        <w:tc>
          <w:tcPr>
            <w:tcW w:w="405" w:type="pct"/>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Content>
              <w:p w14:paraId="69CA029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Content>
              <w:p w14:paraId="05D20D7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522B7CB2" w14:textId="77777777" w:rsidTr="006A55EE">
        <w:trPr>
          <w:trHeight w:val="403"/>
        </w:trPr>
        <w:tc>
          <w:tcPr>
            <w:tcW w:w="269" w:type="pct"/>
            <w:shd w:val="clear" w:color="auto" w:fill="F2F2F2"/>
            <w:vAlign w:val="center"/>
          </w:tcPr>
          <w:p w14:paraId="2B7497E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12</w:t>
            </w:r>
          </w:p>
        </w:tc>
        <w:tc>
          <w:tcPr>
            <w:tcW w:w="3936" w:type="pct"/>
            <w:shd w:val="clear" w:color="auto" w:fill="F2F2F2"/>
            <w:vAlign w:val="center"/>
          </w:tcPr>
          <w:p w14:paraId="32F528D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Investigation of participants involved in illegal activities?</w:t>
            </w:r>
          </w:p>
        </w:tc>
        <w:tc>
          <w:tcPr>
            <w:tcW w:w="405" w:type="pct"/>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Content>
              <w:p w14:paraId="022C1CA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Content>
              <w:p w14:paraId="715482D1"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3A9E3AFB" w14:textId="77777777" w:rsidTr="006A55EE">
        <w:trPr>
          <w:trHeight w:val="403"/>
        </w:trPr>
        <w:tc>
          <w:tcPr>
            <w:tcW w:w="269" w:type="pct"/>
            <w:shd w:val="clear" w:color="auto" w:fill="F2F2F2"/>
            <w:vAlign w:val="center"/>
          </w:tcPr>
          <w:p w14:paraId="695B914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13</w:t>
            </w:r>
          </w:p>
        </w:tc>
        <w:tc>
          <w:tcPr>
            <w:tcW w:w="3936" w:type="pct"/>
            <w:shd w:val="clear" w:color="auto" w:fill="F2F2F2"/>
            <w:vAlign w:val="center"/>
          </w:tcPr>
          <w:p w14:paraId="78E2329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procedures that involve deception?</w:t>
            </w:r>
          </w:p>
        </w:tc>
        <w:tc>
          <w:tcPr>
            <w:tcW w:w="405" w:type="pct"/>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Content>
              <w:p w14:paraId="18BC32E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Content>
              <w:p w14:paraId="06F9DCF4"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21746E37" w14:textId="77777777" w:rsidTr="006A55EE">
        <w:trPr>
          <w:trHeight w:val="403"/>
        </w:trPr>
        <w:tc>
          <w:tcPr>
            <w:tcW w:w="269" w:type="pct"/>
            <w:shd w:val="clear" w:color="auto" w:fill="F2F2F2"/>
            <w:vAlign w:val="center"/>
          </w:tcPr>
          <w:p w14:paraId="63498DD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14</w:t>
            </w:r>
          </w:p>
        </w:tc>
        <w:tc>
          <w:tcPr>
            <w:tcW w:w="3936" w:type="pct"/>
            <w:shd w:val="clear" w:color="auto" w:fill="F2F2F2"/>
            <w:vAlign w:val="center"/>
          </w:tcPr>
          <w:p w14:paraId="17D2749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Administration of any substance, agent or placebo?</w:t>
            </w:r>
          </w:p>
        </w:tc>
        <w:tc>
          <w:tcPr>
            <w:tcW w:w="405" w:type="pct"/>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Content>
              <w:p w14:paraId="7FCF099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Content>
              <w:p w14:paraId="44AFA5B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4716EB1B" w14:textId="77777777" w:rsidTr="006A55EE">
        <w:trPr>
          <w:trHeight w:val="403"/>
        </w:trPr>
        <w:tc>
          <w:tcPr>
            <w:tcW w:w="269" w:type="pct"/>
            <w:shd w:val="clear" w:color="auto" w:fill="F2F2F2"/>
            <w:vAlign w:val="center"/>
          </w:tcPr>
          <w:p w14:paraId="0AB4F19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15</w:t>
            </w:r>
          </w:p>
        </w:tc>
        <w:tc>
          <w:tcPr>
            <w:tcW w:w="3936" w:type="pct"/>
            <w:shd w:val="clear" w:color="auto" w:fill="F2F2F2"/>
            <w:vAlign w:val="center"/>
          </w:tcPr>
          <w:p w14:paraId="5AA453B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Working with live vertebrate animals?</w:t>
            </w:r>
          </w:p>
        </w:tc>
        <w:tc>
          <w:tcPr>
            <w:tcW w:w="405" w:type="pct"/>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Content>
              <w:p w14:paraId="6D2C7FF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0" w:type="pct"/>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Content>
              <w:p w14:paraId="5F36744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19F6E7E5" w14:textId="77777777" w:rsidTr="006A55EE">
        <w:trPr>
          <w:trHeight w:val="403"/>
        </w:trPr>
        <w:tc>
          <w:tcPr>
            <w:tcW w:w="269" w:type="pct"/>
            <w:shd w:val="clear" w:color="auto" w:fill="F2F2F2"/>
            <w:vAlign w:val="center"/>
          </w:tcPr>
          <w:p w14:paraId="5546508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16</w:t>
            </w:r>
          </w:p>
        </w:tc>
        <w:tc>
          <w:tcPr>
            <w:tcW w:w="3936" w:type="pct"/>
            <w:shd w:val="clear" w:color="auto" w:fill="F2F2F2"/>
            <w:vAlign w:val="center"/>
          </w:tcPr>
          <w:p w14:paraId="058D716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Procedures that may have a negative impact on the environment?</w:t>
            </w:r>
          </w:p>
        </w:tc>
        <w:tc>
          <w:tcPr>
            <w:tcW w:w="405" w:type="pct"/>
            <w:shd w:val="clear" w:color="auto" w:fill="BFBFBF"/>
            <w:vAlign w:val="center"/>
          </w:tcPr>
          <w:sdt>
            <w:sdtPr>
              <w:id w:val="1647247395"/>
              <w14:checkbox>
                <w14:checked w14:val="0"/>
                <w14:checkedState w14:val="2612" w14:font="MS Gothic"/>
                <w14:uncheckedState w14:val="2610" w14:font="MS Gothic"/>
              </w14:checkbox>
            </w:sdtPr>
            <w:sdtContent>
              <w:p w14:paraId="1E44C5D4" w14:textId="77777777" w:rsidR="006A55EE" w:rsidRPr="006A55EE" w:rsidRDefault="006A55EE" w:rsidP="006A55EE">
                <w:r w:rsidRPr="006A55EE">
                  <w:rPr>
                    <w:rFonts w:ascii="Segoe UI Symbol" w:hAnsi="Segoe UI Symbol" w:cs="Segoe UI Symbol"/>
                  </w:rPr>
                  <w:t>☐</w:t>
                </w:r>
              </w:p>
            </w:sdtContent>
          </w:sdt>
        </w:tc>
        <w:tc>
          <w:tcPr>
            <w:tcW w:w="390" w:type="pct"/>
            <w:shd w:val="clear" w:color="auto" w:fill="BFBFBF"/>
            <w:vAlign w:val="center"/>
          </w:tcPr>
          <w:sdt>
            <w:sdtPr>
              <w:id w:val="-1995170133"/>
              <w14:checkbox>
                <w14:checked w14:val="1"/>
                <w14:checkedState w14:val="2612" w14:font="MS Gothic"/>
                <w14:uncheckedState w14:val="2610" w14:font="MS Gothic"/>
              </w14:checkbox>
            </w:sdtPr>
            <w:sdtContent>
              <w:p w14:paraId="4F661315" w14:textId="77777777" w:rsidR="006A55EE" w:rsidRPr="006A55EE" w:rsidRDefault="006A55EE" w:rsidP="006A55EE">
                <w:r w:rsidRPr="006A55EE">
                  <w:rPr>
                    <w:rFonts w:ascii="Segoe UI Symbol" w:hAnsi="Segoe UI Symbol" w:cs="Segoe UI Symbol"/>
                  </w:rPr>
                  <w:t>☒</w:t>
                </w:r>
              </w:p>
            </w:sdtContent>
          </w:sdt>
        </w:tc>
      </w:tr>
      <w:tr w:rsidR="006A55EE" w:rsidRPr="006A55EE" w14:paraId="35594931" w14:textId="77777777" w:rsidTr="006A55EE">
        <w:trPr>
          <w:trHeight w:val="403"/>
        </w:trPr>
        <w:tc>
          <w:tcPr>
            <w:tcW w:w="269" w:type="pct"/>
            <w:shd w:val="clear" w:color="auto" w:fill="F2F2F2"/>
            <w:vAlign w:val="center"/>
          </w:tcPr>
          <w:p w14:paraId="302AF8C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17</w:t>
            </w:r>
          </w:p>
        </w:tc>
        <w:tc>
          <w:tcPr>
            <w:tcW w:w="3936" w:type="pct"/>
            <w:shd w:val="clear" w:color="auto" w:fill="F2F2F2"/>
            <w:vAlign w:val="center"/>
          </w:tcPr>
          <w:p w14:paraId="7B97F50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 primary data collection methods. Please indicate the type of data collection method(s) below.</w:t>
            </w:r>
          </w:p>
        </w:tc>
        <w:tc>
          <w:tcPr>
            <w:tcW w:w="405" w:type="pct"/>
            <w:vMerge w:val="restart"/>
            <w:shd w:val="clear" w:color="auto" w:fill="BFBFBF"/>
            <w:vAlign w:val="center"/>
          </w:tcPr>
          <w:sdt>
            <w:sdtPr>
              <w:id w:val="2049023668"/>
              <w14:checkbox>
                <w14:checked w14:val="1"/>
                <w14:checkedState w14:val="2612" w14:font="MS Gothic"/>
                <w14:uncheckedState w14:val="2610" w14:font="MS Gothic"/>
              </w14:checkbox>
            </w:sdtPr>
            <w:sdtContent>
              <w:p w14:paraId="0F9F6FCD" w14:textId="77777777" w:rsidR="006A55EE" w:rsidRPr="006A55EE" w:rsidRDefault="006A55EE" w:rsidP="006A55EE">
                <w:r w:rsidRPr="006A55EE">
                  <w:rPr>
                    <w:rFonts w:ascii="Segoe UI Symbol" w:hAnsi="Segoe UI Symbol" w:cs="Segoe UI Symbol"/>
                  </w:rPr>
                  <w:t>☒</w:t>
                </w:r>
              </w:p>
            </w:sdtContent>
          </w:sdt>
        </w:tc>
        <w:tc>
          <w:tcPr>
            <w:tcW w:w="390" w:type="pct"/>
            <w:vMerge w:val="restart"/>
            <w:shd w:val="clear" w:color="auto" w:fill="BFBFBF"/>
            <w:vAlign w:val="center"/>
          </w:tcPr>
          <w:sdt>
            <w:sdtPr>
              <w:id w:val="1900947946"/>
              <w14:checkbox>
                <w14:checked w14:val="0"/>
                <w14:checkedState w14:val="2612" w14:font="MS Gothic"/>
                <w14:uncheckedState w14:val="2610" w14:font="MS Gothic"/>
              </w14:checkbox>
            </w:sdtPr>
            <w:sdtContent>
              <w:p w14:paraId="7290BAC0" w14:textId="77777777" w:rsidR="006A55EE" w:rsidRPr="006A55EE" w:rsidRDefault="006A55EE" w:rsidP="006A55EE">
                <w:r w:rsidRPr="006A55EE">
                  <w:rPr>
                    <w:rFonts w:ascii="Segoe UI Symbol" w:hAnsi="Segoe UI Symbol" w:cs="Segoe UI Symbol"/>
                  </w:rPr>
                  <w:t>☐</w:t>
                </w:r>
              </w:p>
            </w:sdtContent>
          </w:sdt>
        </w:tc>
      </w:tr>
      <w:tr w:rsidR="006A55EE" w:rsidRPr="006A55EE" w14:paraId="4E984C68" w14:textId="77777777" w:rsidTr="006A55EE">
        <w:trPr>
          <w:trHeight w:val="403"/>
        </w:trPr>
        <w:tc>
          <w:tcPr>
            <w:tcW w:w="269" w:type="pct"/>
            <w:vAlign w:val="center"/>
          </w:tcPr>
          <w:p w14:paraId="3D59B6F1" w14:textId="77777777" w:rsidR="006A55EE" w:rsidRPr="006A55EE" w:rsidRDefault="006A55EE" w:rsidP="006A55EE">
            <w:pPr>
              <w:autoSpaceDE w:val="0"/>
              <w:autoSpaceDN w:val="0"/>
              <w:adjustRightInd w:val="0"/>
              <w:rPr>
                <w:rFonts w:ascii="Arial" w:hAnsi="Arial" w:cs="Arial"/>
              </w:rPr>
            </w:pPr>
          </w:p>
        </w:tc>
        <w:tc>
          <w:tcPr>
            <w:tcW w:w="3936" w:type="pct"/>
            <w:shd w:val="clear" w:color="auto" w:fill="auto"/>
            <w:vAlign w:val="center"/>
          </w:tcPr>
          <w:p w14:paraId="35CC02B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Details of any other primary data collection method:</w:t>
            </w:r>
          </w:p>
          <w:p w14:paraId="6E91AF33" w14:textId="77777777" w:rsidR="006A55EE" w:rsidRPr="006A55EE" w:rsidRDefault="006A55EE" w:rsidP="006A55EE">
            <w:pPr>
              <w:rPr>
                <w:rFonts w:ascii="Arial" w:hAnsi="Arial" w:cs="Arial"/>
              </w:rPr>
            </w:pPr>
          </w:p>
          <w:p w14:paraId="65FB2D9D" w14:textId="77777777" w:rsidR="006A55EE" w:rsidRPr="006A55EE" w:rsidRDefault="006A55EE" w:rsidP="006A55EE">
            <w:pPr>
              <w:rPr>
                <w:rFonts w:ascii="Arial" w:hAnsi="Arial" w:cs="Arial"/>
              </w:rPr>
            </w:pPr>
            <w:r w:rsidRPr="006A55EE">
              <w:rPr>
                <w:rFonts w:ascii="Arial" w:hAnsi="Arial" w:cs="Arial"/>
              </w:rPr>
              <w:t>Data will be collected from a literature review of existing systems engineering practices.</w:t>
            </w:r>
          </w:p>
          <w:p w14:paraId="7011C410" w14:textId="77777777" w:rsidR="006A55EE" w:rsidRPr="006A55EE" w:rsidRDefault="006A55EE" w:rsidP="006A55EE">
            <w:pPr>
              <w:rPr>
                <w:rFonts w:ascii="Arial" w:hAnsi="Arial" w:cs="Arial"/>
              </w:rPr>
            </w:pPr>
          </w:p>
          <w:p w14:paraId="749B8675" w14:textId="77777777" w:rsidR="006A55EE" w:rsidRPr="006A55EE" w:rsidRDefault="006A55EE" w:rsidP="006A55EE">
            <w:pPr>
              <w:autoSpaceDE w:val="0"/>
              <w:autoSpaceDN w:val="0"/>
              <w:adjustRightInd w:val="0"/>
              <w:rPr>
                <w:rFonts w:ascii="Arial" w:hAnsi="Arial" w:cs="Arial"/>
              </w:rPr>
            </w:pPr>
            <w:r w:rsidRPr="006A55EE">
              <w:rPr>
                <w:rFonts w:ascii="Arial" w:hAnsi="Arial" w:cs="Arial"/>
                <w:sz w:val="18"/>
                <w:szCs w:val="18"/>
              </w:rPr>
              <w:t>(this box should expand as you type)</w:t>
            </w:r>
          </w:p>
        </w:tc>
        <w:tc>
          <w:tcPr>
            <w:tcW w:w="405" w:type="pct"/>
            <w:vMerge/>
            <w:vAlign w:val="center"/>
          </w:tcPr>
          <w:p w14:paraId="0D821F08" w14:textId="77777777" w:rsidR="006A55EE" w:rsidRPr="006A55EE" w:rsidRDefault="006A55EE" w:rsidP="006A55EE">
            <w:pPr>
              <w:autoSpaceDE w:val="0"/>
              <w:autoSpaceDN w:val="0"/>
              <w:adjustRightInd w:val="0"/>
              <w:jc w:val="center"/>
              <w:rPr>
                <w:rFonts w:ascii="Arial" w:hAnsi="Arial" w:cs="Arial"/>
                <w:b/>
                <w:bCs/>
              </w:rPr>
            </w:pPr>
          </w:p>
        </w:tc>
        <w:tc>
          <w:tcPr>
            <w:tcW w:w="390" w:type="pct"/>
            <w:vMerge/>
            <w:vAlign w:val="center"/>
          </w:tcPr>
          <w:p w14:paraId="53ED385E" w14:textId="77777777" w:rsidR="006A55EE" w:rsidRPr="006A55EE" w:rsidRDefault="006A55EE" w:rsidP="006A55EE">
            <w:pPr>
              <w:autoSpaceDE w:val="0"/>
              <w:autoSpaceDN w:val="0"/>
              <w:adjustRightInd w:val="0"/>
              <w:jc w:val="center"/>
              <w:rPr>
                <w:rFonts w:ascii="Arial" w:hAnsi="Arial" w:cs="Arial"/>
                <w:b/>
                <w:bCs/>
              </w:rPr>
            </w:pPr>
          </w:p>
        </w:tc>
      </w:tr>
    </w:tbl>
    <w:p w14:paraId="43B81EF4" w14:textId="77777777" w:rsidR="006A55EE" w:rsidRPr="006A55EE" w:rsidRDefault="006A55EE" w:rsidP="006A55EE">
      <w:pPr>
        <w:spacing w:after="0" w:line="240" w:lineRule="auto"/>
        <w:jc w:val="both"/>
        <w:rPr>
          <w:rFonts w:ascii="Arial" w:eastAsia="Times New Roman" w:hAnsi="Arial" w:cs="Arial"/>
          <w:bCs/>
          <w:iCs/>
          <w:kern w:val="0"/>
          <w14:ligatures w14:val="none"/>
        </w:rPr>
      </w:pPr>
    </w:p>
    <w:p w14:paraId="09884312" w14:textId="77777777" w:rsidR="006A55EE" w:rsidRPr="006A55EE" w:rsidRDefault="006A55EE" w:rsidP="006A55EE">
      <w:pPr>
        <w:spacing w:after="0" w:line="240" w:lineRule="auto"/>
        <w:jc w:val="both"/>
        <w:rPr>
          <w:rFonts w:ascii="Arial" w:eastAsia="Times New Roman" w:hAnsi="Arial" w:cs="Arial"/>
          <w:bCs/>
          <w:iCs/>
          <w:kern w:val="0"/>
          <w14:ligatures w14:val="none"/>
        </w:rPr>
      </w:pPr>
      <w:r w:rsidRPr="006A55EE">
        <w:rPr>
          <w:rFonts w:ascii="Arial" w:eastAsia="Times New Roman" w:hAnsi="Arial" w:cs="Arial"/>
          <w:bCs/>
          <w:iCs/>
          <w:kern w:val="0"/>
          <w14:ligatures w14:val="none"/>
        </w:rPr>
        <w:t xml:space="preserve">If you have ticked NO to every </w:t>
      </w:r>
      <w:proofErr w:type="gramStart"/>
      <w:r w:rsidRPr="006A55EE">
        <w:rPr>
          <w:rFonts w:ascii="Arial" w:eastAsia="Times New Roman" w:hAnsi="Arial" w:cs="Arial"/>
          <w:bCs/>
          <w:iCs/>
          <w:kern w:val="0"/>
          <w14:ligatures w14:val="none"/>
        </w:rPr>
        <w:t>question</w:t>
      </w:r>
      <w:proofErr w:type="gramEnd"/>
      <w:r w:rsidRPr="006A55EE">
        <w:rPr>
          <w:rFonts w:ascii="Arial" w:eastAsia="Times New Roman" w:hAnsi="Arial" w:cs="Arial"/>
          <w:bCs/>
          <w:iCs/>
          <w:kern w:val="0"/>
          <w14:ligatures w14:val="none"/>
        </w:rPr>
        <w:t xml:space="preserve"> then the research activity is (ethically) low risk and you may skip section E and continue to section F.</w:t>
      </w:r>
    </w:p>
    <w:p w14:paraId="4B81C781" w14:textId="77777777" w:rsidR="006A55EE" w:rsidRPr="006A55EE" w:rsidRDefault="006A55EE" w:rsidP="006A55EE">
      <w:pPr>
        <w:spacing w:after="0" w:line="240" w:lineRule="auto"/>
        <w:rPr>
          <w:rFonts w:ascii="Arial" w:eastAsia="Times New Roman" w:hAnsi="Arial" w:cs="Arial"/>
          <w:bCs/>
          <w:iCs/>
          <w:kern w:val="0"/>
          <w14:ligatures w14:val="none"/>
        </w:rPr>
      </w:pPr>
    </w:p>
    <w:p w14:paraId="4CCF8205" w14:textId="77777777" w:rsidR="006A55EE" w:rsidRPr="006A55EE" w:rsidRDefault="006A55EE" w:rsidP="006A55EE">
      <w:pPr>
        <w:spacing w:after="0" w:line="240" w:lineRule="auto"/>
        <w:rPr>
          <w:rFonts w:ascii="Arial" w:eastAsia="Times New Roman" w:hAnsi="Arial" w:cs="Arial"/>
          <w:bCs/>
          <w:iCs/>
          <w:kern w:val="0"/>
          <w14:ligatures w14:val="none"/>
        </w:rPr>
      </w:pPr>
      <w:r w:rsidRPr="006A55EE">
        <w:rPr>
          <w:rFonts w:ascii="Arial" w:eastAsia="Times New Roman" w:hAnsi="Arial" w:cs="Arial"/>
          <w:bCs/>
          <w:iCs/>
          <w:kern w:val="0"/>
          <w14:ligatures w14:val="none"/>
        </w:rPr>
        <w:t xml:space="preserve">If YES to any question, then no research activity should be undertaken until full ethical approval has been obtained. </w:t>
      </w:r>
    </w:p>
    <w:p w14:paraId="4FBBD1B5" w14:textId="77777777" w:rsidR="006A55EE" w:rsidRPr="006A55EE" w:rsidRDefault="006A55EE" w:rsidP="006A55EE">
      <w:pPr>
        <w:spacing w:after="0" w:line="240" w:lineRule="auto"/>
        <w:rPr>
          <w:rFonts w:ascii="Arial" w:eastAsia="Times New Roman" w:hAnsi="Arial" w:cs="Arial"/>
          <w:bCs/>
          <w:iCs/>
          <w:kern w:val="0"/>
          <w14:ligatures w14:val="none"/>
        </w:rPr>
      </w:pPr>
    </w:p>
    <w:p w14:paraId="7368E910"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E: Intended Participants</w:t>
      </w:r>
    </w:p>
    <w:tbl>
      <w:tblPr>
        <w:tblStyle w:val="TableGrid1"/>
        <w:tblW w:w="5000" w:type="pct"/>
        <w:tblLook w:val="04A0" w:firstRow="1" w:lastRow="0" w:firstColumn="1" w:lastColumn="0" w:noHBand="0" w:noVBand="1"/>
      </w:tblPr>
      <w:tblGrid>
        <w:gridCol w:w="485"/>
        <w:gridCol w:w="7088"/>
        <w:gridCol w:w="734"/>
        <w:gridCol w:w="709"/>
      </w:tblGrid>
      <w:tr w:rsidR="006A55EE" w:rsidRPr="006A55EE" w14:paraId="4A1F8D3E" w14:textId="77777777" w:rsidTr="006A55EE">
        <w:tc>
          <w:tcPr>
            <w:tcW w:w="269" w:type="pct"/>
            <w:shd w:val="clear" w:color="auto" w:fill="F2F2F2"/>
            <w:vAlign w:val="center"/>
          </w:tcPr>
          <w:p w14:paraId="1AC202A0" w14:textId="77777777" w:rsidR="006A55EE" w:rsidRPr="006A55EE" w:rsidRDefault="006A55EE" w:rsidP="006A55EE">
            <w:pPr>
              <w:autoSpaceDE w:val="0"/>
              <w:autoSpaceDN w:val="0"/>
              <w:adjustRightInd w:val="0"/>
              <w:jc w:val="center"/>
              <w:rPr>
                <w:rFonts w:ascii="Arial" w:hAnsi="Arial" w:cs="Arial"/>
                <w:b/>
              </w:rPr>
            </w:pPr>
          </w:p>
        </w:tc>
        <w:tc>
          <w:tcPr>
            <w:tcW w:w="3931" w:type="pct"/>
            <w:shd w:val="clear" w:color="auto" w:fill="F2F2F2"/>
          </w:tcPr>
          <w:p w14:paraId="1FEB78B0" w14:textId="77777777" w:rsidR="006A55EE" w:rsidRPr="006A55EE" w:rsidRDefault="006A55EE" w:rsidP="006A55EE">
            <w:pPr>
              <w:autoSpaceDE w:val="0"/>
              <w:autoSpaceDN w:val="0"/>
              <w:adjustRightInd w:val="0"/>
              <w:jc w:val="both"/>
              <w:rPr>
                <w:rFonts w:ascii="Arial" w:hAnsi="Arial" w:cs="Arial"/>
                <w:b/>
              </w:rPr>
            </w:pPr>
            <w:r w:rsidRPr="006A55EE">
              <w:rPr>
                <w:rFonts w:ascii="Arial" w:hAnsi="Arial" w:cs="Arial"/>
                <w:b/>
              </w:rPr>
              <w:t>Who are the intended participants:</w:t>
            </w:r>
          </w:p>
        </w:tc>
        <w:tc>
          <w:tcPr>
            <w:tcW w:w="407" w:type="pct"/>
            <w:shd w:val="clear" w:color="auto" w:fill="F2F2F2"/>
          </w:tcPr>
          <w:p w14:paraId="2781B322" w14:textId="77777777" w:rsidR="006A55EE" w:rsidRPr="006A55EE" w:rsidRDefault="006A55EE" w:rsidP="006A55EE">
            <w:pPr>
              <w:autoSpaceDE w:val="0"/>
              <w:autoSpaceDN w:val="0"/>
              <w:adjustRightInd w:val="0"/>
              <w:jc w:val="center"/>
              <w:rPr>
                <w:rFonts w:ascii="Arial" w:hAnsi="Arial" w:cs="Arial"/>
                <w:b/>
                <w:bCs/>
              </w:rPr>
            </w:pPr>
          </w:p>
          <w:p w14:paraId="35C1E5DC"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393" w:type="pct"/>
            <w:shd w:val="clear" w:color="auto" w:fill="F2F2F2"/>
          </w:tcPr>
          <w:p w14:paraId="6A9BFFD6" w14:textId="77777777" w:rsidR="006A55EE" w:rsidRPr="006A55EE" w:rsidRDefault="006A55EE" w:rsidP="006A55EE">
            <w:pPr>
              <w:autoSpaceDE w:val="0"/>
              <w:autoSpaceDN w:val="0"/>
              <w:adjustRightInd w:val="0"/>
              <w:jc w:val="center"/>
              <w:rPr>
                <w:rFonts w:ascii="Arial" w:hAnsi="Arial" w:cs="Arial"/>
                <w:b/>
                <w:bCs/>
              </w:rPr>
            </w:pPr>
          </w:p>
          <w:p w14:paraId="7DB2A98D"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77F7CB02" w14:textId="77777777" w:rsidTr="006A55EE">
        <w:trPr>
          <w:trHeight w:val="439"/>
        </w:trPr>
        <w:tc>
          <w:tcPr>
            <w:tcW w:w="269" w:type="pct"/>
            <w:shd w:val="clear" w:color="auto" w:fill="F2F2F2"/>
            <w:vAlign w:val="center"/>
          </w:tcPr>
          <w:p w14:paraId="377A69A7"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w:t>
            </w:r>
          </w:p>
        </w:tc>
        <w:tc>
          <w:tcPr>
            <w:tcW w:w="3931" w:type="pct"/>
            <w:shd w:val="clear" w:color="auto" w:fill="F2F2F2"/>
            <w:vAlign w:val="center"/>
          </w:tcPr>
          <w:p w14:paraId="6E33F53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Students or staff at the University?</w:t>
            </w:r>
          </w:p>
        </w:tc>
        <w:tc>
          <w:tcPr>
            <w:tcW w:w="407" w:type="pct"/>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5A5459F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710C17BE"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F857B2D" w14:textId="77777777" w:rsidTr="006A55EE">
        <w:trPr>
          <w:trHeight w:val="403"/>
        </w:trPr>
        <w:tc>
          <w:tcPr>
            <w:tcW w:w="269" w:type="pct"/>
            <w:shd w:val="clear" w:color="auto" w:fill="F2F2F2"/>
            <w:vAlign w:val="center"/>
          </w:tcPr>
          <w:p w14:paraId="7833F6A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w:t>
            </w:r>
          </w:p>
        </w:tc>
        <w:tc>
          <w:tcPr>
            <w:tcW w:w="3931" w:type="pct"/>
            <w:shd w:val="clear" w:color="auto" w:fill="F2F2F2"/>
            <w:vAlign w:val="center"/>
          </w:tcPr>
          <w:p w14:paraId="7C8A1FE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Adults (over the age of 18 and competent to give consent)?</w:t>
            </w:r>
          </w:p>
        </w:tc>
        <w:tc>
          <w:tcPr>
            <w:tcW w:w="407" w:type="pct"/>
            <w:shd w:val="clear" w:color="auto" w:fill="BFBFBF"/>
            <w:vAlign w:val="center"/>
          </w:tcPr>
          <w:sdt>
            <w:sdtPr>
              <w:id w:val="-1780247199"/>
              <w14:checkbox>
                <w14:checked w14:val="0"/>
                <w14:checkedState w14:val="2612" w14:font="MS Gothic"/>
                <w14:uncheckedState w14:val="2610" w14:font="MS Gothic"/>
              </w14:checkbox>
            </w:sdtPr>
            <w:sdtContent>
              <w:p w14:paraId="59F807BD" w14:textId="77777777" w:rsidR="006A55EE" w:rsidRPr="006A55EE" w:rsidRDefault="006A55EE" w:rsidP="006A55EE">
                <w:r w:rsidRPr="006A55EE">
                  <w:rPr>
                    <w:rFonts w:ascii="Segoe UI Symbol" w:hAnsi="Segoe UI Symbol" w:cs="Segoe UI Symbol"/>
                  </w:rPr>
                  <w:t>☐</w:t>
                </w:r>
              </w:p>
            </w:sdtContent>
          </w:sdt>
        </w:tc>
        <w:tc>
          <w:tcPr>
            <w:tcW w:w="393" w:type="pct"/>
            <w:shd w:val="clear" w:color="auto" w:fill="BFBFBF"/>
            <w:vAlign w:val="center"/>
          </w:tcPr>
          <w:sdt>
            <w:sdtPr>
              <w:id w:val="666435130"/>
              <w14:checkbox>
                <w14:checked w14:val="1"/>
                <w14:checkedState w14:val="2612" w14:font="MS Gothic"/>
                <w14:uncheckedState w14:val="2610" w14:font="MS Gothic"/>
              </w14:checkbox>
            </w:sdtPr>
            <w:sdtContent>
              <w:p w14:paraId="1B4DB780" w14:textId="77777777" w:rsidR="006A55EE" w:rsidRPr="006A55EE" w:rsidRDefault="006A55EE" w:rsidP="006A55EE">
                <w:r w:rsidRPr="006A55EE">
                  <w:rPr>
                    <w:rFonts w:ascii="Segoe UI Symbol" w:hAnsi="Segoe UI Symbol" w:cs="Segoe UI Symbol"/>
                  </w:rPr>
                  <w:t>☒</w:t>
                </w:r>
              </w:p>
            </w:sdtContent>
          </w:sdt>
        </w:tc>
      </w:tr>
      <w:tr w:rsidR="006A55EE" w:rsidRPr="006A55EE" w14:paraId="5101F3BF" w14:textId="77777777" w:rsidTr="006A55EE">
        <w:trPr>
          <w:trHeight w:val="439"/>
        </w:trPr>
        <w:tc>
          <w:tcPr>
            <w:tcW w:w="269" w:type="pct"/>
            <w:shd w:val="clear" w:color="auto" w:fill="F2F2F2"/>
            <w:vAlign w:val="center"/>
          </w:tcPr>
          <w:p w14:paraId="0ED3206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3</w:t>
            </w:r>
          </w:p>
        </w:tc>
        <w:tc>
          <w:tcPr>
            <w:tcW w:w="3931" w:type="pct"/>
            <w:shd w:val="clear" w:color="auto" w:fill="F2F2F2"/>
            <w:vAlign w:val="center"/>
          </w:tcPr>
          <w:p w14:paraId="548DD11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Vulnerable adults?</w:t>
            </w:r>
          </w:p>
        </w:tc>
        <w:tc>
          <w:tcPr>
            <w:tcW w:w="407" w:type="pct"/>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5F9B9E3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7010D68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8809016" w14:textId="77777777" w:rsidTr="006A55EE">
        <w:trPr>
          <w:trHeight w:val="403"/>
        </w:trPr>
        <w:tc>
          <w:tcPr>
            <w:tcW w:w="269" w:type="pct"/>
            <w:shd w:val="clear" w:color="auto" w:fill="F2F2F2"/>
            <w:vAlign w:val="center"/>
          </w:tcPr>
          <w:p w14:paraId="52F0BAF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4</w:t>
            </w:r>
          </w:p>
        </w:tc>
        <w:tc>
          <w:tcPr>
            <w:tcW w:w="3931" w:type="pct"/>
            <w:shd w:val="clear" w:color="auto" w:fill="F2F2F2"/>
            <w:vAlign w:val="center"/>
          </w:tcPr>
          <w:p w14:paraId="78420BC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Children and Young People under the age of 18? (Consent from Parent, Carer or Guardian will be required)</w:t>
            </w:r>
          </w:p>
        </w:tc>
        <w:tc>
          <w:tcPr>
            <w:tcW w:w="407" w:type="pct"/>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18CB581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4BFE5E9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65A31F8" w14:textId="77777777" w:rsidTr="006A55EE">
        <w:trPr>
          <w:trHeight w:val="403"/>
        </w:trPr>
        <w:tc>
          <w:tcPr>
            <w:tcW w:w="269" w:type="pct"/>
            <w:shd w:val="clear" w:color="auto" w:fill="F2F2F2"/>
            <w:vAlign w:val="center"/>
          </w:tcPr>
          <w:p w14:paraId="7724A12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5</w:t>
            </w:r>
          </w:p>
        </w:tc>
        <w:tc>
          <w:tcPr>
            <w:tcW w:w="3931" w:type="pct"/>
            <w:shd w:val="clear" w:color="auto" w:fill="F2F2F2"/>
            <w:vAlign w:val="center"/>
          </w:tcPr>
          <w:p w14:paraId="5346B36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Prisoners?</w:t>
            </w:r>
          </w:p>
        </w:tc>
        <w:tc>
          <w:tcPr>
            <w:tcW w:w="407" w:type="pct"/>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5A5C46D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21174FB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7799330" w14:textId="77777777" w:rsidTr="006A55EE">
        <w:trPr>
          <w:trHeight w:val="439"/>
        </w:trPr>
        <w:tc>
          <w:tcPr>
            <w:tcW w:w="269" w:type="pct"/>
            <w:shd w:val="clear" w:color="auto" w:fill="F2F2F2"/>
            <w:vAlign w:val="center"/>
          </w:tcPr>
          <w:p w14:paraId="1D3BAEB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6</w:t>
            </w:r>
          </w:p>
        </w:tc>
        <w:tc>
          <w:tcPr>
            <w:tcW w:w="3931" w:type="pct"/>
            <w:shd w:val="clear" w:color="auto" w:fill="F2F2F2"/>
            <w:vAlign w:val="center"/>
          </w:tcPr>
          <w:p w14:paraId="15A98D9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Young offenders?</w:t>
            </w:r>
          </w:p>
        </w:tc>
        <w:tc>
          <w:tcPr>
            <w:tcW w:w="407" w:type="pct"/>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24AA037F"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393" w:type="pct"/>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2954DB9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9863C43" w14:textId="77777777" w:rsidTr="006A55EE">
        <w:trPr>
          <w:trHeight w:val="403"/>
        </w:trPr>
        <w:tc>
          <w:tcPr>
            <w:tcW w:w="269" w:type="pct"/>
            <w:shd w:val="clear" w:color="auto" w:fill="F2F2F2"/>
            <w:vAlign w:val="center"/>
          </w:tcPr>
          <w:p w14:paraId="4E10760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7</w:t>
            </w:r>
          </w:p>
        </w:tc>
        <w:tc>
          <w:tcPr>
            <w:tcW w:w="3931" w:type="pct"/>
            <w:shd w:val="clear" w:color="auto" w:fill="F2F2F2"/>
            <w:vAlign w:val="center"/>
          </w:tcPr>
          <w:p w14:paraId="688C98F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Content>
              <w:p w14:paraId="74D6602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Content>
              <w:p w14:paraId="5F33992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0F07D5ED" w14:textId="77777777" w:rsidTr="006A55EE">
        <w:trPr>
          <w:trHeight w:val="403"/>
        </w:trPr>
        <w:tc>
          <w:tcPr>
            <w:tcW w:w="269" w:type="pct"/>
            <w:shd w:val="clear" w:color="auto" w:fill="F2F2F2"/>
            <w:vAlign w:val="center"/>
          </w:tcPr>
          <w:p w14:paraId="0DC2B5CD"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8</w:t>
            </w:r>
          </w:p>
        </w:tc>
        <w:tc>
          <w:tcPr>
            <w:tcW w:w="3931" w:type="pct"/>
            <w:shd w:val="clear" w:color="auto" w:fill="F2F2F2"/>
            <w:vAlign w:val="center"/>
          </w:tcPr>
          <w:p w14:paraId="01C53CB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People engaged in illegal activities?</w:t>
            </w:r>
          </w:p>
        </w:tc>
        <w:tc>
          <w:tcPr>
            <w:tcW w:w="407" w:type="pct"/>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Content>
              <w:p w14:paraId="06B5DCC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Content>
              <w:p w14:paraId="09E41BB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73683D8E" w14:textId="77777777" w:rsidTr="006A55EE">
        <w:trPr>
          <w:trHeight w:val="403"/>
        </w:trPr>
        <w:tc>
          <w:tcPr>
            <w:tcW w:w="269" w:type="pct"/>
            <w:shd w:val="clear" w:color="auto" w:fill="F2F2F2"/>
            <w:vAlign w:val="center"/>
          </w:tcPr>
          <w:p w14:paraId="3AA68DE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9</w:t>
            </w:r>
          </w:p>
        </w:tc>
        <w:tc>
          <w:tcPr>
            <w:tcW w:w="3931" w:type="pct"/>
            <w:shd w:val="clear" w:color="auto" w:fill="F2F2F2"/>
            <w:vAlign w:val="center"/>
          </w:tcPr>
          <w:p w14:paraId="229E178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Others. Please indicate the participants below, and specifically any group who may be unable to give consent.</w:t>
            </w:r>
          </w:p>
          <w:p w14:paraId="25F97C9F" w14:textId="77777777" w:rsidR="006A55EE" w:rsidRPr="006A55EE" w:rsidRDefault="006A55EE" w:rsidP="006A55EE">
            <w:pPr>
              <w:autoSpaceDE w:val="0"/>
              <w:autoSpaceDN w:val="0"/>
              <w:adjustRightInd w:val="0"/>
              <w:rPr>
                <w:rFonts w:ascii="Arial" w:hAnsi="Arial" w:cs="Arial"/>
              </w:rPr>
            </w:pPr>
          </w:p>
        </w:tc>
        <w:tc>
          <w:tcPr>
            <w:tcW w:w="407" w:type="pct"/>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Content>
              <w:p w14:paraId="6F2EACC9"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393" w:type="pct"/>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Content>
              <w:p w14:paraId="6CA790B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r>
      <w:tr w:rsidR="006A55EE" w:rsidRPr="006A55EE" w14:paraId="16DC974D" w14:textId="77777777" w:rsidTr="006A55EE">
        <w:trPr>
          <w:trHeight w:val="403"/>
        </w:trPr>
        <w:tc>
          <w:tcPr>
            <w:tcW w:w="269" w:type="pct"/>
            <w:vAlign w:val="center"/>
          </w:tcPr>
          <w:p w14:paraId="010E78E2" w14:textId="77777777" w:rsidR="006A55EE" w:rsidRPr="006A55EE" w:rsidRDefault="006A55EE" w:rsidP="006A55EE">
            <w:pPr>
              <w:autoSpaceDE w:val="0"/>
              <w:autoSpaceDN w:val="0"/>
              <w:adjustRightInd w:val="0"/>
              <w:jc w:val="center"/>
              <w:rPr>
                <w:rFonts w:ascii="Arial" w:hAnsi="Arial" w:cs="Arial"/>
              </w:rPr>
            </w:pPr>
          </w:p>
        </w:tc>
        <w:tc>
          <w:tcPr>
            <w:tcW w:w="3931" w:type="pct"/>
            <w:shd w:val="clear" w:color="auto" w:fill="auto"/>
            <w:vAlign w:val="center"/>
          </w:tcPr>
          <w:p w14:paraId="2340392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Details of any other participant groups:</w:t>
            </w:r>
          </w:p>
          <w:p w14:paraId="71DDC989" w14:textId="77777777" w:rsidR="006A55EE" w:rsidRPr="006A55EE" w:rsidRDefault="006A55EE" w:rsidP="006A55EE">
            <w:pPr>
              <w:autoSpaceDE w:val="0"/>
              <w:autoSpaceDN w:val="0"/>
              <w:adjustRightInd w:val="0"/>
              <w:rPr>
                <w:rFonts w:ascii="Arial" w:hAnsi="Arial" w:cs="Arial"/>
              </w:rPr>
            </w:pPr>
            <w:r w:rsidRPr="006A55EE">
              <w:rPr>
                <w:rFonts w:ascii="Arial" w:hAnsi="Arial" w:cs="Arial"/>
                <w:color w:val="808080"/>
                <w:sz w:val="18"/>
                <w:szCs w:val="18"/>
              </w:rPr>
              <w:t>(this box should expand as you type)</w:t>
            </w:r>
          </w:p>
        </w:tc>
        <w:tc>
          <w:tcPr>
            <w:tcW w:w="407" w:type="pct"/>
            <w:vMerge/>
            <w:vAlign w:val="center"/>
          </w:tcPr>
          <w:p w14:paraId="64898AD6" w14:textId="77777777" w:rsidR="006A55EE" w:rsidRPr="006A55EE" w:rsidRDefault="006A55EE" w:rsidP="006A55EE">
            <w:pPr>
              <w:autoSpaceDE w:val="0"/>
              <w:autoSpaceDN w:val="0"/>
              <w:adjustRightInd w:val="0"/>
              <w:jc w:val="center"/>
              <w:rPr>
                <w:rFonts w:ascii="Arial" w:hAnsi="Arial" w:cs="Arial"/>
                <w:b/>
                <w:bCs/>
              </w:rPr>
            </w:pPr>
          </w:p>
        </w:tc>
        <w:tc>
          <w:tcPr>
            <w:tcW w:w="393" w:type="pct"/>
            <w:vMerge/>
            <w:vAlign w:val="center"/>
          </w:tcPr>
          <w:p w14:paraId="0BA011EE" w14:textId="77777777" w:rsidR="006A55EE" w:rsidRPr="006A55EE" w:rsidRDefault="006A55EE" w:rsidP="006A55EE">
            <w:pPr>
              <w:autoSpaceDE w:val="0"/>
              <w:autoSpaceDN w:val="0"/>
              <w:adjustRightInd w:val="0"/>
              <w:jc w:val="center"/>
              <w:rPr>
                <w:rFonts w:ascii="Arial" w:hAnsi="Arial" w:cs="Arial"/>
                <w:b/>
                <w:bCs/>
              </w:rPr>
            </w:pPr>
          </w:p>
        </w:tc>
      </w:tr>
    </w:tbl>
    <w:p w14:paraId="27A53586" w14:textId="77777777" w:rsidR="006A55EE" w:rsidRPr="006A55EE" w:rsidRDefault="006A55EE" w:rsidP="006A55EE">
      <w:pPr>
        <w:spacing w:after="0" w:line="240" w:lineRule="auto"/>
        <w:rPr>
          <w:rFonts w:ascii="Arial" w:eastAsia="Times New Roman" w:hAnsi="Arial" w:cs="Arial"/>
          <w:bCs/>
          <w:kern w:val="0"/>
          <w:sz w:val="24"/>
          <w:szCs w:val="24"/>
          <w14:ligatures w14:val="none"/>
        </w:rPr>
      </w:pPr>
    </w:p>
    <w:tbl>
      <w:tblPr>
        <w:tblStyle w:val="TableGrid1"/>
        <w:tblW w:w="5000" w:type="pct"/>
        <w:tblLook w:val="04A0" w:firstRow="1" w:lastRow="0" w:firstColumn="1" w:lastColumn="0" w:noHBand="0" w:noVBand="1"/>
      </w:tblPr>
      <w:tblGrid>
        <w:gridCol w:w="485"/>
        <w:gridCol w:w="2809"/>
        <w:gridCol w:w="5722"/>
      </w:tblGrid>
      <w:tr w:rsidR="006A55EE" w:rsidRPr="006A55EE" w14:paraId="0699F4C2" w14:textId="77777777" w:rsidTr="006A55EE">
        <w:trPr>
          <w:trHeight w:val="403"/>
        </w:trPr>
        <w:tc>
          <w:tcPr>
            <w:tcW w:w="269" w:type="pct"/>
            <w:tcBorders>
              <w:bottom w:val="single" w:sz="4" w:space="0" w:color="auto"/>
            </w:tcBorders>
            <w:shd w:val="clear" w:color="auto" w:fill="F2F2F2"/>
          </w:tcPr>
          <w:p w14:paraId="08031346" w14:textId="77777777" w:rsidR="006A55EE" w:rsidRPr="006A55EE" w:rsidRDefault="006A55EE" w:rsidP="006A55EE">
            <w:pPr>
              <w:rPr>
                <w:rFonts w:ascii="Arial" w:hAnsi="Arial" w:cs="Arial"/>
                <w:bCs/>
              </w:rPr>
            </w:pPr>
          </w:p>
        </w:tc>
        <w:tc>
          <w:tcPr>
            <w:tcW w:w="4731" w:type="pct"/>
            <w:gridSpan w:val="2"/>
            <w:tcBorders>
              <w:bottom w:val="single" w:sz="4" w:space="0" w:color="auto"/>
            </w:tcBorders>
            <w:shd w:val="clear" w:color="auto" w:fill="F2F2F2"/>
            <w:vAlign w:val="center"/>
          </w:tcPr>
          <w:p w14:paraId="790723BE" w14:textId="77777777" w:rsidR="006A55EE" w:rsidRPr="006A55EE" w:rsidRDefault="006A55EE" w:rsidP="006A55EE">
            <w:pPr>
              <w:rPr>
                <w:rFonts w:ascii="Arial" w:hAnsi="Arial" w:cs="Arial"/>
                <w:b/>
              </w:rPr>
            </w:pPr>
            <w:r w:rsidRPr="006A55EE">
              <w:rPr>
                <w:rFonts w:ascii="Arial" w:hAnsi="Arial" w:cs="Arial"/>
                <w:b/>
              </w:rPr>
              <w:t>Participant numbers and source</w:t>
            </w:r>
          </w:p>
          <w:p w14:paraId="21F31C8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 xml:space="preserve">Provide an estimate of the expected number of participants. How will you identify participants and how will they be recruited? </w:t>
            </w:r>
          </w:p>
        </w:tc>
      </w:tr>
      <w:tr w:rsidR="006A55EE" w:rsidRPr="006A55EE" w14:paraId="29AD74F8" w14:textId="77777777" w:rsidTr="006A55EE">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5B4F732B" w14:textId="77777777" w:rsidR="006A55EE" w:rsidRPr="006A55EE" w:rsidRDefault="006A55EE" w:rsidP="006A55EE">
            <w:pPr>
              <w:jc w:val="center"/>
              <w:rPr>
                <w:rFonts w:ascii="Arial" w:hAnsi="Arial" w:cs="Arial"/>
              </w:rPr>
            </w:pPr>
            <w:r w:rsidRPr="006A55EE">
              <w:rPr>
                <w:rFonts w:ascii="Arial" w:hAnsi="Arial" w:cs="Arial"/>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2021769" w14:textId="77777777" w:rsidR="006A55EE" w:rsidRPr="006A55EE" w:rsidRDefault="006A55EE" w:rsidP="006A55EE">
            <w:pPr>
              <w:rPr>
                <w:rFonts w:ascii="Arial" w:hAnsi="Arial" w:cs="Arial"/>
              </w:rPr>
            </w:pPr>
            <w:r w:rsidRPr="006A55EE">
              <w:rPr>
                <w:rFonts w:ascii="Arial" w:hAnsi="Arial" w:cs="Arial"/>
              </w:rPr>
              <w:t>How many participants are expected?</w:t>
            </w:r>
          </w:p>
          <w:p w14:paraId="7548C200" w14:textId="77777777" w:rsidR="006A55EE" w:rsidRPr="006A55EE" w:rsidRDefault="006A55EE" w:rsidP="006A55EE">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0347764F" w14:textId="77777777" w:rsidR="006A55EE" w:rsidRPr="006A55EE" w:rsidRDefault="006A55EE" w:rsidP="006A55EE">
            <w:pPr>
              <w:rPr>
                <w:rFonts w:ascii="Arial" w:hAnsi="Arial" w:cs="Arial"/>
              </w:rPr>
            </w:pPr>
            <w:r w:rsidRPr="006A55EE">
              <w:rPr>
                <w:rFonts w:ascii="Arial" w:hAnsi="Arial" w:cs="Arial"/>
              </w:rPr>
              <w:t>0</w:t>
            </w:r>
          </w:p>
          <w:p w14:paraId="6792755C" w14:textId="77777777" w:rsidR="006A55EE" w:rsidRPr="006A55EE" w:rsidRDefault="006A55EE" w:rsidP="006A55EE">
            <w:pPr>
              <w:rPr>
                <w:rFonts w:ascii="Arial" w:hAnsi="Arial" w:cs="Arial"/>
              </w:rPr>
            </w:pPr>
          </w:p>
          <w:p w14:paraId="78AD4142" w14:textId="77777777" w:rsidR="006A55EE" w:rsidRPr="006A55EE" w:rsidRDefault="006A55EE" w:rsidP="006A55EE">
            <w:pPr>
              <w:rPr>
                <w:rFonts w:ascii="Arial" w:hAnsi="Arial" w:cs="Arial"/>
                <w:b/>
              </w:rPr>
            </w:pPr>
            <w:r w:rsidRPr="006A55EE">
              <w:rPr>
                <w:rFonts w:ascii="Arial" w:hAnsi="Arial" w:cs="Arial"/>
                <w:i/>
                <w:color w:val="808080"/>
                <w:sz w:val="18"/>
                <w:szCs w:val="18"/>
              </w:rPr>
              <w:t>(this box should expand as you type)</w:t>
            </w:r>
          </w:p>
        </w:tc>
      </w:tr>
      <w:tr w:rsidR="006A55EE" w:rsidRPr="006A55EE" w14:paraId="24024CF8" w14:textId="77777777" w:rsidTr="006A55EE">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7E6D0876" w14:textId="77777777" w:rsidR="006A55EE" w:rsidRPr="006A55EE" w:rsidRDefault="006A55EE" w:rsidP="006A55EE">
            <w:pPr>
              <w:jc w:val="center"/>
              <w:rPr>
                <w:rFonts w:ascii="Arial" w:hAnsi="Arial" w:cs="Arial"/>
              </w:rPr>
            </w:pPr>
            <w:r w:rsidRPr="006A55EE">
              <w:rPr>
                <w:rFonts w:ascii="Arial" w:hAnsi="Arial" w:cs="Arial"/>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37EA83D0" w14:textId="77777777" w:rsidR="006A55EE" w:rsidRPr="006A55EE" w:rsidRDefault="006A55EE" w:rsidP="006A55EE">
            <w:pPr>
              <w:rPr>
                <w:rFonts w:ascii="Arial" w:hAnsi="Arial" w:cs="Arial"/>
              </w:rPr>
            </w:pPr>
            <w:r w:rsidRPr="006A55EE">
              <w:rPr>
                <w:rFonts w:ascii="Arial" w:hAnsi="Arial" w:cs="Arial"/>
              </w:rPr>
              <w:t>Who will the participants be?</w:t>
            </w:r>
          </w:p>
          <w:p w14:paraId="3ACFA099" w14:textId="77777777" w:rsidR="006A55EE" w:rsidRPr="006A55EE" w:rsidRDefault="006A55EE" w:rsidP="006A55EE">
            <w:pPr>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4A50E5D9" w14:textId="77777777" w:rsidR="006A55EE" w:rsidRPr="006A55EE" w:rsidRDefault="006A55EE" w:rsidP="006A55EE">
            <w:pPr>
              <w:rPr>
                <w:rFonts w:ascii="Arial" w:hAnsi="Arial" w:cs="Arial"/>
              </w:rPr>
            </w:pPr>
            <w:r w:rsidRPr="006A55EE">
              <w:rPr>
                <w:rFonts w:ascii="Arial" w:hAnsi="Arial" w:cs="Arial"/>
              </w:rPr>
              <w:t>N/A</w:t>
            </w:r>
          </w:p>
          <w:p w14:paraId="1C8E8EA0" w14:textId="77777777" w:rsidR="006A55EE" w:rsidRPr="006A55EE" w:rsidRDefault="006A55EE" w:rsidP="006A55EE">
            <w:pPr>
              <w:rPr>
                <w:rFonts w:ascii="Arial" w:hAnsi="Arial" w:cs="Arial"/>
                <w:i/>
                <w:color w:val="808080"/>
                <w:sz w:val="18"/>
                <w:szCs w:val="18"/>
              </w:rPr>
            </w:pPr>
            <w:r w:rsidRPr="006A55EE">
              <w:rPr>
                <w:rFonts w:ascii="Arial" w:hAnsi="Arial" w:cs="Arial"/>
                <w:i/>
                <w:color w:val="808080"/>
                <w:sz w:val="18"/>
                <w:szCs w:val="18"/>
              </w:rPr>
              <w:t>(this box should expand as you type)</w:t>
            </w:r>
          </w:p>
        </w:tc>
      </w:tr>
      <w:tr w:rsidR="006A55EE" w:rsidRPr="006A55EE" w14:paraId="771C9597" w14:textId="77777777" w:rsidTr="006A55EE">
        <w:trPr>
          <w:trHeight w:val="403"/>
        </w:trPr>
        <w:tc>
          <w:tcPr>
            <w:tcW w:w="269" w:type="pct"/>
            <w:tcBorders>
              <w:top w:val="single" w:sz="4" w:space="0" w:color="auto"/>
            </w:tcBorders>
            <w:shd w:val="clear" w:color="auto" w:fill="F2F2F2"/>
            <w:vAlign w:val="center"/>
          </w:tcPr>
          <w:p w14:paraId="074F8C75" w14:textId="77777777" w:rsidR="006A55EE" w:rsidRPr="006A55EE" w:rsidRDefault="006A55EE" w:rsidP="006A55EE">
            <w:pPr>
              <w:jc w:val="center"/>
              <w:rPr>
                <w:rFonts w:ascii="Arial" w:hAnsi="Arial" w:cs="Arial"/>
              </w:rPr>
            </w:pPr>
            <w:r w:rsidRPr="006A55EE">
              <w:rPr>
                <w:rFonts w:ascii="Arial" w:hAnsi="Arial" w:cs="Arial"/>
              </w:rPr>
              <w:t>12</w:t>
            </w:r>
          </w:p>
        </w:tc>
        <w:tc>
          <w:tcPr>
            <w:tcW w:w="1558" w:type="pct"/>
            <w:tcBorders>
              <w:top w:val="single" w:sz="4" w:space="0" w:color="auto"/>
            </w:tcBorders>
            <w:shd w:val="clear" w:color="auto" w:fill="F2F2F2"/>
            <w:vAlign w:val="center"/>
          </w:tcPr>
          <w:p w14:paraId="11CC0720" w14:textId="77777777" w:rsidR="006A55EE" w:rsidRPr="006A55EE" w:rsidRDefault="006A55EE" w:rsidP="006A55EE">
            <w:pPr>
              <w:rPr>
                <w:rFonts w:ascii="Arial" w:hAnsi="Arial" w:cs="Arial"/>
              </w:rPr>
            </w:pPr>
            <w:r w:rsidRPr="006A55EE">
              <w:rPr>
                <w:rFonts w:ascii="Arial" w:hAnsi="Arial" w:cs="Arial"/>
              </w:rPr>
              <w:t>How will you identify the participants?</w:t>
            </w:r>
          </w:p>
        </w:tc>
        <w:tc>
          <w:tcPr>
            <w:tcW w:w="3173" w:type="pct"/>
            <w:tcBorders>
              <w:top w:val="single" w:sz="4" w:space="0" w:color="auto"/>
            </w:tcBorders>
            <w:vAlign w:val="center"/>
          </w:tcPr>
          <w:p w14:paraId="5B3A06F4" w14:textId="77777777" w:rsidR="006A55EE" w:rsidRPr="006A55EE" w:rsidRDefault="006A55EE" w:rsidP="006A55EE">
            <w:pPr>
              <w:rPr>
                <w:rFonts w:ascii="Arial" w:hAnsi="Arial" w:cs="Arial"/>
              </w:rPr>
            </w:pPr>
            <w:r w:rsidRPr="006A55EE">
              <w:rPr>
                <w:rFonts w:ascii="Arial" w:hAnsi="Arial" w:cs="Arial"/>
              </w:rPr>
              <w:t>N/A</w:t>
            </w:r>
          </w:p>
          <w:p w14:paraId="5C299E8C" w14:textId="77777777" w:rsidR="006A55EE" w:rsidRPr="006A55EE" w:rsidRDefault="006A55EE" w:rsidP="006A55EE">
            <w:pPr>
              <w:rPr>
                <w:rFonts w:ascii="Arial" w:hAnsi="Arial" w:cs="Arial"/>
              </w:rPr>
            </w:pPr>
          </w:p>
          <w:p w14:paraId="43B44DE1" w14:textId="77777777" w:rsidR="006A55EE" w:rsidRPr="006A55EE" w:rsidRDefault="006A55EE" w:rsidP="006A55EE">
            <w:pPr>
              <w:rPr>
                <w:rFonts w:ascii="Arial" w:hAnsi="Arial" w:cs="Arial"/>
                <w:color w:val="808080"/>
                <w:sz w:val="18"/>
                <w:szCs w:val="18"/>
              </w:rPr>
            </w:pPr>
            <w:r w:rsidRPr="006A55EE">
              <w:rPr>
                <w:rFonts w:ascii="Arial" w:hAnsi="Arial" w:cs="Arial"/>
                <w:i/>
                <w:color w:val="808080"/>
                <w:sz w:val="18"/>
                <w:szCs w:val="18"/>
              </w:rPr>
              <w:t>(this box should expand as you type)</w:t>
            </w:r>
          </w:p>
        </w:tc>
      </w:tr>
    </w:tbl>
    <w:p w14:paraId="1EA3AE6E" w14:textId="77777777" w:rsidR="006A55EE" w:rsidRPr="006A55EE" w:rsidRDefault="006A55EE" w:rsidP="006A55EE">
      <w:pPr>
        <w:spacing w:after="0" w:line="240" w:lineRule="auto"/>
        <w:rPr>
          <w:rFonts w:ascii="Arial" w:eastAsia="Times New Roman" w:hAnsi="Arial" w:cs="Arial"/>
          <w:bCs/>
          <w:kern w:val="0"/>
          <w:sz w:val="24"/>
          <w:szCs w:val="24"/>
          <w14:ligatures w14:val="none"/>
        </w:rPr>
      </w:pPr>
    </w:p>
    <w:p w14:paraId="08676D15"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095"/>
        <w:gridCol w:w="853"/>
        <w:gridCol w:w="732"/>
        <w:gridCol w:w="853"/>
      </w:tblGrid>
      <w:tr w:rsidR="006A55EE" w:rsidRPr="006A55EE" w14:paraId="707DE585" w14:textId="77777777" w:rsidTr="006A55EE">
        <w:tc>
          <w:tcPr>
            <w:tcW w:w="268" w:type="pct"/>
            <w:shd w:val="clear" w:color="auto" w:fill="F2F2F2"/>
            <w:vAlign w:val="center"/>
          </w:tcPr>
          <w:p w14:paraId="02D07E2C" w14:textId="77777777" w:rsidR="006A55EE" w:rsidRPr="006A55EE" w:rsidRDefault="006A55EE" w:rsidP="006A55EE">
            <w:pPr>
              <w:autoSpaceDE w:val="0"/>
              <w:autoSpaceDN w:val="0"/>
              <w:adjustRightInd w:val="0"/>
              <w:jc w:val="center"/>
              <w:rPr>
                <w:rFonts w:ascii="Arial" w:hAnsi="Arial" w:cs="Arial"/>
                <w:bCs/>
              </w:rPr>
            </w:pPr>
          </w:p>
        </w:tc>
        <w:tc>
          <w:tcPr>
            <w:tcW w:w="3380" w:type="pct"/>
            <w:shd w:val="clear" w:color="auto" w:fill="F2F2F2"/>
          </w:tcPr>
          <w:p w14:paraId="138512A9" w14:textId="77777777" w:rsidR="006A55EE" w:rsidRPr="006A55EE" w:rsidRDefault="006A55EE" w:rsidP="006A55EE">
            <w:pPr>
              <w:autoSpaceDE w:val="0"/>
              <w:autoSpaceDN w:val="0"/>
              <w:adjustRightInd w:val="0"/>
              <w:jc w:val="both"/>
              <w:rPr>
                <w:rFonts w:ascii="Arial" w:hAnsi="Arial" w:cs="Arial"/>
                <w:b/>
              </w:rPr>
            </w:pPr>
            <w:r w:rsidRPr="006A55EE">
              <w:rPr>
                <w:rFonts w:ascii="Arial" w:hAnsi="Arial" w:cs="Arial"/>
                <w:b/>
              </w:rPr>
              <w:t>Information for participants:</w:t>
            </w:r>
          </w:p>
        </w:tc>
        <w:tc>
          <w:tcPr>
            <w:tcW w:w="473" w:type="pct"/>
            <w:shd w:val="clear" w:color="auto" w:fill="F2F2F2"/>
            <w:vAlign w:val="bottom"/>
          </w:tcPr>
          <w:p w14:paraId="7329AB78" w14:textId="77777777" w:rsidR="006A55EE" w:rsidRPr="006A55EE" w:rsidRDefault="006A55EE" w:rsidP="006A55EE">
            <w:pPr>
              <w:autoSpaceDE w:val="0"/>
              <w:autoSpaceDN w:val="0"/>
              <w:adjustRightInd w:val="0"/>
              <w:jc w:val="center"/>
              <w:rPr>
                <w:rFonts w:ascii="Arial" w:hAnsi="Arial" w:cs="Arial"/>
                <w:b/>
                <w:bCs/>
                <w:sz w:val="16"/>
                <w:szCs w:val="16"/>
              </w:rPr>
            </w:pPr>
          </w:p>
          <w:p w14:paraId="20A415C7"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06" w:type="pct"/>
            <w:shd w:val="clear" w:color="auto" w:fill="F2F2F2"/>
            <w:vAlign w:val="bottom"/>
          </w:tcPr>
          <w:p w14:paraId="51E43E72"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c>
          <w:tcPr>
            <w:tcW w:w="473" w:type="pct"/>
            <w:shd w:val="clear" w:color="auto" w:fill="F2F2F2"/>
          </w:tcPr>
          <w:p w14:paraId="3C3C7C5F" w14:textId="77777777" w:rsidR="006A55EE" w:rsidRPr="006A55EE" w:rsidRDefault="006A55EE" w:rsidP="006A55EE">
            <w:pPr>
              <w:autoSpaceDE w:val="0"/>
              <w:autoSpaceDN w:val="0"/>
              <w:adjustRightInd w:val="0"/>
              <w:jc w:val="center"/>
              <w:rPr>
                <w:rFonts w:ascii="Arial" w:hAnsi="Arial" w:cs="Arial"/>
                <w:b/>
                <w:bCs/>
                <w:sz w:val="16"/>
                <w:szCs w:val="16"/>
              </w:rPr>
            </w:pPr>
          </w:p>
          <w:p w14:paraId="777C23FF"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N/A</w:t>
            </w:r>
          </w:p>
        </w:tc>
      </w:tr>
      <w:tr w:rsidR="006A55EE" w:rsidRPr="006A55EE" w14:paraId="633F4C65" w14:textId="77777777" w:rsidTr="006A55EE">
        <w:trPr>
          <w:trHeight w:val="439"/>
        </w:trPr>
        <w:tc>
          <w:tcPr>
            <w:tcW w:w="268" w:type="pct"/>
            <w:shd w:val="clear" w:color="auto" w:fill="F2F2F2"/>
            <w:vAlign w:val="center"/>
          </w:tcPr>
          <w:p w14:paraId="28DB1122"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13</w:t>
            </w:r>
          </w:p>
        </w:tc>
        <w:tc>
          <w:tcPr>
            <w:tcW w:w="3380" w:type="pct"/>
            <w:shd w:val="clear" w:color="auto" w:fill="F2F2F2"/>
            <w:vAlign w:val="center"/>
          </w:tcPr>
          <w:p w14:paraId="772D1BE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Content>
              <w:p w14:paraId="1893F22A"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Content>
              <w:p w14:paraId="7EBE044E"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018272357"/>
              <w14:checkbox>
                <w14:checked w14:val="1"/>
                <w14:checkedState w14:val="2612" w14:font="MS Gothic"/>
                <w14:uncheckedState w14:val="2610" w14:font="MS Gothic"/>
              </w14:checkbox>
            </w:sdtPr>
            <w:sdtContent>
              <w:p w14:paraId="5AB8166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8E89892" w14:textId="77777777" w:rsidTr="006A55EE">
        <w:trPr>
          <w:trHeight w:val="403"/>
        </w:trPr>
        <w:tc>
          <w:tcPr>
            <w:tcW w:w="268" w:type="pct"/>
            <w:shd w:val="clear" w:color="auto" w:fill="F2F2F2"/>
            <w:vAlign w:val="center"/>
          </w:tcPr>
          <w:p w14:paraId="0E62B1A2"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14</w:t>
            </w:r>
          </w:p>
        </w:tc>
        <w:tc>
          <w:tcPr>
            <w:tcW w:w="3380" w:type="pct"/>
            <w:shd w:val="clear" w:color="auto" w:fill="F2F2F2"/>
            <w:vAlign w:val="center"/>
          </w:tcPr>
          <w:p w14:paraId="7B455FC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their participation is voluntary?</w:t>
            </w:r>
          </w:p>
        </w:tc>
        <w:tc>
          <w:tcPr>
            <w:tcW w:w="473" w:type="pct"/>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Content>
              <w:p w14:paraId="2F77490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Content>
              <w:p w14:paraId="0E396A3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964613576"/>
              <w14:checkbox>
                <w14:checked w14:val="1"/>
                <w14:checkedState w14:val="2612" w14:font="MS Gothic"/>
                <w14:uncheckedState w14:val="2610" w14:font="MS Gothic"/>
              </w14:checkbox>
            </w:sdtPr>
            <w:sdtContent>
              <w:p w14:paraId="4BAB625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005A04C" w14:textId="77777777" w:rsidTr="006A55EE">
        <w:trPr>
          <w:trHeight w:val="439"/>
        </w:trPr>
        <w:tc>
          <w:tcPr>
            <w:tcW w:w="268" w:type="pct"/>
            <w:shd w:val="clear" w:color="auto" w:fill="F2F2F2"/>
            <w:vAlign w:val="center"/>
          </w:tcPr>
          <w:p w14:paraId="5E31E14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15</w:t>
            </w:r>
          </w:p>
        </w:tc>
        <w:tc>
          <w:tcPr>
            <w:tcW w:w="3380" w:type="pct"/>
            <w:shd w:val="clear" w:color="auto" w:fill="F2F2F2"/>
            <w:vAlign w:val="center"/>
          </w:tcPr>
          <w:p w14:paraId="3A9BF1C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obtain written consent for participation?</w:t>
            </w:r>
          </w:p>
        </w:tc>
        <w:tc>
          <w:tcPr>
            <w:tcW w:w="473" w:type="pct"/>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0B98283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Content>
              <w:p w14:paraId="674C225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Content>
              <w:p w14:paraId="6ECE6BA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771B3EF" w14:textId="77777777" w:rsidTr="006A55EE">
        <w:trPr>
          <w:trHeight w:val="403"/>
        </w:trPr>
        <w:tc>
          <w:tcPr>
            <w:tcW w:w="268" w:type="pct"/>
            <w:shd w:val="clear" w:color="auto" w:fill="F2F2F2"/>
            <w:vAlign w:val="center"/>
          </w:tcPr>
          <w:p w14:paraId="72E32BFE"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16</w:t>
            </w:r>
          </w:p>
        </w:tc>
        <w:tc>
          <w:tcPr>
            <w:tcW w:w="3380" w:type="pct"/>
            <w:shd w:val="clear" w:color="auto" w:fill="F2F2F2"/>
            <w:vAlign w:val="center"/>
          </w:tcPr>
          <w:p w14:paraId="101BABC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Content>
              <w:p w14:paraId="109AE14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Content>
              <w:p w14:paraId="20C0C8F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Content>
              <w:p w14:paraId="1EEA8EB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2DD9901" w14:textId="77777777" w:rsidTr="006A55EE">
        <w:trPr>
          <w:trHeight w:val="439"/>
        </w:trPr>
        <w:tc>
          <w:tcPr>
            <w:tcW w:w="268" w:type="pct"/>
            <w:shd w:val="clear" w:color="auto" w:fill="F2F2F2"/>
            <w:vAlign w:val="center"/>
          </w:tcPr>
          <w:p w14:paraId="5010AD2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17</w:t>
            </w:r>
          </w:p>
        </w:tc>
        <w:tc>
          <w:tcPr>
            <w:tcW w:w="3380" w:type="pct"/>
            <w:shd w:val="clear" w:color="auto" w:fill="F2F2F2"/>
            <w:vAlign w:val="center"/>
          </w:tcPr>
          <w:p w14:paraId="2AD0203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the research is observational, will you ask participants for their consent to being observed?</w:t>
            </w:r>
          </w:p>
        </w:tc>
        <w:tc>
          <w:tcPr>
            <w:tcW w:w="473" w:type="pct"/>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0D6FBBEA"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Content>
              <w:p w14:paraId="1288B7C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21FE465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443F86E1" w14:textId="77777777" w:rsidTr="006A55EE">
        <w:trPr>
          <w:trHeight w:val="403"/>
        </w:trPr>
        <w:tc>
          <w:tcPr>
            <w:tcW w:w="268" w:type="pct"/>
            <w:shd w:val="clear" w:color="auto" w:fill="F2F2F2"/>
            <w:vAlign w:val="center"/>
          </w:tcPr>
          <w:p w14:paraId="7A43789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18</w:t>
            </w:r>
          </w:p>
        </w:tc>
        <w:tc>
          <w:tcPr>
            <w:tcW w:w="3380" w:type="pct"/>
            <w:shd w:val="clear" w:color="auto" w:fill="F2F2F2"/>
            <w:vAlign w:val="center"/>
          </w:tcPr>
          <w:p w14:paraId="0975AEF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they may withdraw from the research at any time and for any reason?</w:t>
            </w:r>
          </w:p>
        </w:tc>
        <w:tc>
          <w:tcPr>
            <w:tcW w:w="473" w:type="pct"/>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Content>
              <w:p w14:paraId="02C6147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Content>
              <w:p w14:paraId="040C182A"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70004211"/>
              <w14:checkbox>
                <w14:checked w14:val="1"/>
                <w14:checkedState w14:val="2612" w14:font="MS Gothic"/>
                <w14:uncheckedState w14:val="2610" w14:font="MS Gothic"/>
              </w14:checkbox>
            </w:sdtPr>
            <w:sdtContent>
              <w:p w14:paraId="5F07AB3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8E1A6FB" w14:textId="77777777" w:rsidTr="006A55EE">
        <w:trPr>
          <w:trHeight w:val="439"/>
        </w:trPr>
        <w:tc>
          <w:tcPr>
            <w:tcW w:w="268" w:type="pct"/>
            <w:shd w:val="clear" w:color="auto" w:fill="F2F2F2"/>
            <w:vAlign w:val="center"/>
          </w:tcPr>
          <w:p w14:paraId="54263B9B"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19</w:t>
            </w:r>
          </w:p>
        </w:tc>
        <w:tc>
          <w:tcPr>
            <w:tcW w:w="3380" w:type="pct"/>
            <w:shd w:val="clear" w:color="auto" w:fill="F2F2F2"/>
            <w:vAlign w:val="center"/>
          </w:tcPr>
          <w:p w14:paraId="59C9894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With questionnaires, will you give participants the option of omitting questions they do not want to answer?</w:t>
            </w:r>
          </w:p>
        </w:tc>
        <w:tc>
          <w:tcPr>
            <w:tcW w:w="473" w:type="pct"/>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23A4CFE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Content>
              <w:p w14:paraId="04C77EC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74562BF7"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AA20944" w14:textId="77777777" w:rsidTr="006A55EE">
        <w:trPr>
          <w:trHeight w:val="403"/>
        </w:trPr>
        <w:tc>
          <w:tcPr>
            <w:tcW w:w="268" w:type="pct"/>
            <w:shd w:val="clear" w:color="auto" w:fill="F2F2F2"/>
            <w:vAlign w:val="center"/>
          </w:tcPr>
          <w:p w14:paraId="73CFB59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20</w:t>
            </w:r>
          </w:p>
        </w:tc>
        <w:tc>
          <w:tcPr>
            <w:tcW w:w="3380" w:type="pct"/>
            <w:shd w:val="clear" w:color="auto" w:fill="F2F2F2"/>
            <w:vAlign w:val="center"/>
          </w:tcPr>
          <w:p w14:paraId="0276237F"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Content>
              <w:p w14:paraId="093C771D"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Content>
              <w:p w14:paraId="6FB23AF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861819308"/>
              <w14:checkbox>
                <w14:checked w14:val="1"/>
                <w14:checkedState w14:val="2612" w14:font="MS Gothic"/>
                <w14:uncheckedState w14:val="2610" w14:font="MS Gothic"/>
              </w14:checkbox>
            </w:sdtPr>
            <w:sdtContent>
              <w:p w14:paraId="238C5B9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61E91E3" w14:textId="77777777" w:rsidTr="006A55EE">
        <w:trPr>
          <w:trHeight w:val="439"/>
        </w:trPr>
        <w:tc>
          <w:tcPr>
            <w:tcW w:w="268" w:type="pct"/>
            <w:shd w:val="clear" w:color="auto" w:fill="F2F2F2"/>
            <w:vAlign w:val="center"/>
          </w:tcPr>
          <w:p w14:paraId="154A610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21</w:t>
            </w:r>
          </w:p>
        </w:tc>
        <w:tc>
          <w:tcPr>
            <w:tcW w:w="3380" w:type="pct"/>
            <w:shd w:val="clear" w:color="auto" w:fill="F2F2F2"/>
            <w:vAlign w:val="center"/>
          </w:tcPr>
          <w:p w14:paraId="61781B09"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Content>
              <w:p w14:paraId="57B2008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Content>
              <w:p w14:paraId="62CB608F"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Content>
              <w:p w14:paraId="2F44312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DC439BD" w14:textId="77777777" w:rsidTr="006A55EE">
        <w:trPr>
          <w:trHeight w:val="403"/>
        </w:trPr>
        <w:tc>
          <w:tcPr>
            <w:tcW w:w="268" w:type="pct"/>
            <w:tcBorders>
              <w:bottom w:val="single" w:sz="4" w:space="0" w:color="auto"/>
            </w:tcBorders>
            <w:shd w:val="clear" w:color="auto" w:fill="F2F2F2"/>
            <w:vAlign w:val="center"/>
          </w:tcPr>
          <w:p w14:paraId="3DCFA0C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22</w:t>
            </w:r>
          </w:p>
        </w:tc>
        <w:tc>
          <w:tcPr>
            <w:tcW w:w="4732" w:type="pct"/>
            <w:gridSpan w:val="4"/>
            <w:tcBorders>
              <w:bottom w:val="single" w:sz="4" w:space="0" w:color="auto"/>
            </w:tcBorders>
            <w:shd w:val="clear" w:color="auto" w:fill="F2F2F2"/>
            <w:vAlign w:val="center"/>
          </w:tcPr>
          <w:p w14:paraId="6158FBE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NO</w:t>
            </w:r>
            <w:r w:rsidRPr="006A55EE">
              <w:rPr>
                <w:rFonts w:ascii="Arial" w:hAnsi="Arial" w:cs="Arial"/>
                <w:b/>
                <w:bCs/>
              </w:rPr>
              <w:t xml:space="preserve"> </w:t>
            </w:r>
            <w:r w:rsidRPr="006A55EE">
              <w:rPr>
                <w:rFonts w:ascii="Arial" w:hAnsi="Arial" w:cs="Arial"/>
              </w:rPr>
              <w:t xml:space="preserve">to any of above questions, please give an explanation </w:t>
            </w:r>
          </w:p>
        </w:tc>
      </w:tr>
      <w:tr w:rsidR="006A55EE" w:rsidRPr="006A55EE" w14:paraId="2876365E" w14:textId="77777777" w:rsidTr="006A55EE">
        <w:trPr>
          <w:trHeight w:val="403"/>
        </w:trPr>
        <w:tc>
          <w:tcPr>
            <w:tcW w:w="268" w:type="pct"/>
            <w:vAlign w:val="center"/>
          </w:tcPr>
          <w:p w14:paraId="5BE7CE51" w14:textId="77777777" w:rsidR="006A55EE" w:rsidRPr="006A55EE" w:rsidRDefault="006A55EE" w:rsidP="006A55EE">
            <w:pPr>
              <w:jc w:val="center"/>
              <w:rPr>
                <w:rFonts w:ascii="Arial" w:hAnsi="Arial" w:cs="Arial"/>
              </w:rPr>
            </w:pPr>
          </w:p>
        </w:tc>
        <w:tc>
          <w:tcPr>
            <w:tcW w:w="4732" w:type="pct"/>
            <w:gridSpan w:val="4"/>
            <w:vAlign w:val="center"/>
          </w:tcPr>
          <w:p w14:paraId="66E2DE47"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bl>
    <w:p w14:paraId="5A106F31"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095"/>
        <w:gridCol w:w="853"/>
        <w:gridCol w:w="732"/>
        <w:gridCol w:w="853"/>
      </w:tblGrid>
      <w:tr w:rsidR="006A55EE" w:rsidRPr="006A55EE" w14:paraId="6D1199A1" w14:textId="77777777" w:rsidTr="006A55EE">
        <w:tc>
          <w:tcPr>
            <w:tcW w:w="268" w:type="pct"/>
            <w:shd w:val="clear" w:color="auto" w:fill="F2F2F2"/>
          </w:tcPr>
          <w:p w14:paraId="438689BC" w14:textId="77777777" w:rsidR="006A55EE" w:rsidRPr="006A55EE" w:rsidRDefault="006A55EE" w:rsidP="006A55EE">
            <w:pPr>
              <w:autoSpaceDE w:val="0"/>
              <w:autoSpaceDN w:val="0"/>
              <w:adjustRightInd w:val="0"/>
              <w:jc w:val="both"/>
              <w:rPr>
                <w:rFonts w:ascii="Arial" w:hAnsi="Arial" w:cs="Arial"/>
                <w:bCs/>
              </w:rPr>
            </w:pPr>
          </w:p>
        </w:tc>
        <w:tc>
          <w:tcPr>
            <w:tcW w:w="3380" w:type="pct"/>
            <w:shd w:val="clear" w:color="auto" w:fill="F2F2F2"/>
            <w:vAlign w:val="center"/>
          </w:tcPr>
          <w:p w14:paraId="1B5ED075" w14:textId="77777777" w:rsidR="006A55EE" w:rsidRPr="006A55EE" w:rsidRDefault="006A55EE" w:rsidP="006A55EE">
            <w:pPr>
              <w:autoSpaceDE w:val="0"/>
              <w:autoSpaceDN w:val="0"/>
              <w:adjustRightInd w:val="0"/>
              <w:rPr>
                <w:rFonts w:ascii="Arial" w:hAnsi="Arial" w:cs="Arial"/>
                <w:b/>
              </w:rPr>
            </w:pPr>
            <w:r w:rsidRPr="006A55EE">
              <w:rPr>
                <w:rFonts w:ascii="Arial" w:hAnsi="Arial" w:cs="Arial"/>
                <w:b/>
              </w:rPr>
              <w:t>Information for participants:</w:t>
            </w:r>
          </w:p>
        </w:tc>
        <w:tc>
          <w:tcPr>
            <w:tcW w:w="473" w:type="pct"/>
            <w:shd w:val="clear" w:color="auto" w:fill="F2F2F2"/>
            <w:vAlign w:val="bottom"/>
          </w:tcPr>
          <w:p w14:paraId="1F6FE635" w14:textId="77777777" w:rsidR="006A55EE" w:rsidRPr="006A55EE" w:rsidRDefault="006A55EE" w:rsidP="006A55EE">
            <w:pPr>
              <w:autoSpaceDE w:val="0"/>
              <w:autoSpaceDN w:val="0"/>
              <w:adjustRightInd w:val="0"/>
              <w:jc w:val="center"/>
              <w:rPr>
                <w:rFonts w:ascii="Arial" w:hAnsi="Arial" w:cs="Arial"/>
                <w:b/>
                <w:bCs/>
                <w:sz w:val="16"/>
                <w:szCs w:val="16"/>
              </w:rPr>
            </w:pPr>
          </w:p>
          <w:p w14:paraId="22DF4098"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06" w:type="pct"/>
            <w:shd w:val="clear" w:color="auto" w:fill="F2F2F2"/>
            <w:vAlign w:val="bottom"/>
          </w:tcPr>
          <w:p w14:paraId="69BDC9AE"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c>
          <w:tcPr>
            <w:tcW w:w="473" w:type="pct"/>
            <w:shd w:val="clear" w:color="auto" w:fill="F2F2F2"/>
            <w:vAlign w:val="bottom"/>
          </w:tcPr>
          <w:p w14:paraId="30EEF679" w14:textId="77777777" w:rsidR="006A55EE" w:rsidRPr="006A55EE" w:rsidRDefault="006A55EE" w:rsidP="006A55EE">
            <w:pPr>
              <w:autoSpaceDE w:val="0"/>
              <w:autoSpaceDN w:val="0"/>
              <w:adjustRightInd w:val="0"/>
              <w:jc w:val="center"/>
              <w:rPr>
                <w:rFonts w:ascii="Arial" w:hAnsi="Arial" w:cs="Arial"/>
                <w:b/>
                <w:bCs/>
                <w:sz w:val="16"/>
                <w:szCs w:val="16"/>
              </w:rPr>
            </w:pPr>
          </w:p>
          <w:p w14:paraId="5A7246C3"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N/A</w:t>
            </w:r>
          </w:p>
        </w:tc>
      </w:tr>
      <w:tr w:rsidR="006A55EE" w:rsidRPr="006A55EE" w14:paraId="2E1AC40B" w14:textId="77777777" w:rsidTr="006A55EE">
        <w:trPr>
          <w:trHeight w:val="439"/>
        </w:trPr>
        <w:tc>
          <w:tcPr>
            <w:tcW w:w="268" w:type="pct"/>
            <w:shd w:val="clear" w:color="auto" w:fill="F2F2F2"/>
            <w:vAlign w:val="center"/>
          </w:tcPr>
          <w:p w14:paraId="573F99D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24</w:t>
            </w:r>
          </w:p>
        </w:tc>
        <w:tc>
          <w:tcPr>
            <w:tcW w:w="3380" w:type="pct"/>
            <w:shd w:val="clear" w:color="auto" w:fill="F2F2F2"/>
            <w:vAlign w:val="center"/>
          </w:tcPr>
          <w:p w14:paraId="3DFCC92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participants be paid?</w:t>
            </w:r>
          </w:p>
        </w:tc>
        <w:tc>
          <w:tcPr>
            <w:tcW w:w="473" w:type="pct"/>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5BDE26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56140063"/>
              <w14:checkbox>
                <w14:checked w14:val="0"/>
                <w14:checkedState w14:val="2612" w14:font="MS Gothic"/>
                <w14:uncheckedState w14:val="2610" w14:font="MS Gothic"/>
              </w14:checkbox>
            </w:sdtPr>
            <w:sdtContent>
              <w:p w14:paraId="00A2EE86"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634219724"/>
              <w14:checkbox>
                <w14:checked w14:val="1"/>
                <w14:checkedState w14:val="2612" w14:font="MS Gothic"/>
                <w14:uncheckedState w14:val="2610" w14:font="MS Gothic"/>
              </w14:checkbox>
            </w:sdtPr>
            <w:sdtContent>
              <w:p w14:paraId="05A5362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0521198" w14:textId="77777777" w:rsidTr="006A55EE">
        <w:trPr>
          <w:trHeight w:val="403"/>
        </w:trPr>
        <w:tc>
          <w:tcPr>
            <w:tcW w:w="268" w:type="pct"/>
            <w:shd w:val="clear" w:color="auto" w:fill="F2F2F2"/>
            <w:vAlign w:val="center"/>
          </w:tcPr>
          <w:p w14:paraId="53DFAB7A"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25</w:t>
            </w:r>
          </w:p>
        </w:tc>
        <w:tc>
          <w:tcPr>
            <w:tcW w:w="3380" w:type="pct"/>
            <w:shd w:val="clear" w:color="auto" w:fill="F2F2F2"/>
            <w:vAlign w:val="center"/>
          </w:tcPr>
          <w:p w14:paraId="46C23AD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Is specialist electrical or other equipment to be used with participants?</w:t>
            </w:r>
          </w:p>
        </w:tc>
        <w:tc>
          <w:tcPr>
            <w:tcW w:w="473" w:type="pct"/>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2457AE8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2089267095"/>
              <w14:checkbox>
                <w14:checked w14:val="0"/>
                <w14:checkedState w14:val="2612" w14:font="MS Gothic"/>
                <w14:uncheckedState w14:val="2610" w14:font="MS Gothic"/>
              </w14:checkbox>
            </w:sdtPr>
            <w:sdtContent>
              <w:p w14:paraId="52CF773D"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425468845"/>
              <w14:checkbox>
                <w14:checked w14:val="1"/>
                <w14:checkedState w14:val="2612" w14:font="MS Gothic"/>
                <w14:uncheckedState w14:val="2610" w14:font="MS Gothic"/>
              </w14:checkbox>
            </w:sdtPr>
            <w:sdtContent>
              <w:p w14:paraId="7C1E453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DA9A1AB" w14:textId="77777777" w:rsidTr="006A55EE">
        <w:trPr>
          <w:trHeight w:val="439"/>
        </w:trPr>
        <w:tc>
          <w:tcPr>
            <w:tcW w:w="268" w:type="pct"/>
            <w:shd w:val="clear" w:color="auto" w:fill="F2F2F2"/>
            <w:vAlign w:val="center"/>
          </w:tcPr>
          <w:p w14:paraId="5779BA20"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26</w:t>
            </w:r>
          </w:p>
        </w:tc>
        <w:tc>
          <w:tcPr>
            <w:tcW w:w="3380" w:type="pct"/>
            <w:shd w:val="clear" w:color="auto" w:fill="F2F2F2"/>
            <w:vAlign w:val="center"/>
          </w:tcPr>
          <w:p w14:paraId="73E64985"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Are there any financial or other interests to the investigator or University arising from this study?</w:t>
            </w:r>
          </w:p>
        </w:tc>
        <w:tc>
          <w:tcPr>
            <w:tcW w:w="473" w:type="pct"/>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649F62BC"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565337314"/>
              <w14:checkbox>
                <w14:checked w14:val="0"/>
                <w14:checkedState w14:val="2612" w14:font="MS Gothic"/>
                <w14:uncheckedState w14:val="2610" w14:font="MS Gothic"/>
              </w14:checkbox>
            </w:sdtPr>
            <w:sdtContent>
              <w:p w14:paraId="519BA40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133575194"/>
              <w14:checkbox>
                <w14:checked w14:val="1"/>
                <w14:checkedState w14:val="2612" w14:font="MS Gothic"/>
                <w14:uncheckedState w14:val="2610" w14:font="MS Gothic"/>
              </w14:checkbox>
            </w:sdtPr>
            <w:sdtContent>
              <w:p w14:paraId="5AF0A9A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C11AFEC" w14:textId="77777777" w:rsidTr="006A55EE">
        <w:trPr>
          <w:trHeight w:val="403"/>
        </w:trPr>
        <w:tc>
          <w:tcPr>
            <w:tcW w:w="268" w:type="pct"/>
            <w:shd w:val="clear" w:color="auto" w:fill="F2F2F2"/>
            <w:vAlign w:val="center"/>
          </w:tcPr>
          <w:p w14:paraId="4FABFED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27</w:t>
            </w:r>
          </w:p>
        </w:tc>
        <w:tc>
          <w:tcPr>
            <w:tcW w:w="3380" w:type="pct"/>
            <w:shd w:val="clear" w:color="auto" w:fill="F2F2F2"/>
            <w:vAlign w:val="center"/>
          </w:tcPr>
          <w:p w14:paraId="145BDF7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2398808B"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c>
          <w:tcPr>
            <w:tcW w:w="406" w:type="pct"/>
            <w:shd w:val="clear" w:color="auto" w:fill="BFBFBF"/>
            <w:vAlign w:val="center"/>
          </w:tcPr>
          <w:sdt>
            <w:sdtPr>
              <w:rPr>
                <w:rFonts w:ascii="Arial" w:hAnsi="Arial" w:cs="Arial"/>
                <w:bCs/>
              </w:rPr>
              <w:id w:val="-1867361740"/>
              <w14:checkbox>
                <w14:checked w14:val="0"/>
                <w14:checkedState w14:val="2612" w14:font="MS Gothic"/>
                <w14:uncheckedState w14:val="2610" w14:font="MS Gothic"/>
              </w14:checkbox>
            </w:sdtPr>
            <w:sdtContent>
              <w:p w14:paraId="2C8823B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73" w:type="pct"/>
            <w:shd w:val="clear" w:color="auto" w:fill="BFBFBF"/>
            <w:vAlign w:val="center"/>
          </w:tcPr>
          <w:sdt>
            <w:sdtPr>
              <w:rPr>
                <w:rFonts w:ascii="Arial" w:hAnsi="Arial" w:cs="Arial"/>
              </w:rPr>
              <w:id w:val="214328365"/>
              <w14:checkbox>
                <w14:checked w14:val="1"/>
                <w14:checkedState w14:val="2612" w14:font="MS Gothic"/>
                <w14:uncheckedState w14:val="2610" w14:font="MS Gothic"/>
              </w14:checkbox>
            </w:sdtPr>
            <w:sdtContent>
              <w:p w14:paraId="7DCE3D4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37A2FBF" w14:textId="77777777" w:rsidTr="006A55EE">
        <w:trPr>
          <w:trHeight w:val="403"/>
        </w:trPr>
        <w:tc>
          <w:tcPr>
            <w:tcW w:w="268" w:type="pct"/>
            <w:shd w:val="clear" w:color="auto" w:fill="F2F2F2"/>
            <w:vAlign w:val="center"/>
          </w:tcPr>
          <w:p w14:paraId="7D96D68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28</w:t>
            </w:r>
          </w:p>
        </w:tc>
        <w:tc>
          <w:tcPr>
            <w:tcW w:w="4732" w:type="pct"/>
            <w:gridSpan w:val="4"/>
            <w:shd w:val="clear" w:color="auto" w:fill="F2F2F2"/>
            <w:vAlign w:val="center"/>
          </w:tcPr>
          <w:p w14:paraId="1EB2267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If YES</w:t>
            </w:r>
            <w:r w:rsidRPr="006A55EE">
              <w:rPr>
                <w:rFonts w:ascii="Arial" w:hAnsi="Arial" w:cs="Arial"/>
                <w:b/>
                <w:bCs/>
              </w:rPr>
              <w:t xml:space="preserve"> </w:t>
            </w:r>
            <w:r w:rsidRPr="006A55EE">
              <w:rPr>
                <w:rFonts w:ascii="Arial" w:hAnsi="Arial" w:cs="Arial"/>
              </w:rPr>
              <w:t xml:space="preserve">to any question, please provide full details </w:t>
            </w:r>
          </w:p>
        </w:tc>
      </w:tr>
      <w:tr w:rsidR="006A55EE" w:rsidRPr="006A55EE" w14:paraId="2B7A6BC6" w14:textId="77777777" w:rsidTr="006A55EE">
        <w:trPr>
          <w:trHeight w:val="403"/>
        </w:trPr>
        <w:tc>
          <w:tcPr>
            <w:tcW w:w="268" w:type="pct"/>
            <w:vAlign w:val="center"/>
          </w:tcPr>
          <w:p w14:paraId="718672AC" w14:textId="77777777" w:rsidR="006A55EE" w:rsidRPr="006A55EE" w:rsidRDefault="006A55EE" w:rsidP="006A55EE">
            <w:pPr>
              <w:jc w:val="center"/>
              <w:rPr>
                <w:rFonts w:ascii="Arial" w:hAnsi="Arial" w:cs="Arial"/>
              </w:rPr>
            </w:pPr>
          </w:p>
        </w:tc>
        <w:tc>
          <w:tcPr>
            <w:tcW w:w="4732" w:type="pct"/>
            <w:gridSpan w:val="4"/>
            <w:vAlign w:val="center"/>
          </w:tcPr>
          <w:p w14:paraId="4DEA2AD7"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bl>
    <w:p w14:paraId="12855377"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p>
    <w:p w14:paraId="1FDFA91D"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F: Anticipated Risks</w:t>
      </w:r>
    </w:p>
    <w:p w14:paraId="62678FCE"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4277"/>
        <w:gridCol w:w="4229"/>
      </w:tblGrid>
      <w:tr w:rsidR="006A55EE" w:rsidRPr="006A55EE" w14:paraId="277A8BFF" w14:textId="77777777" w:rsidTr="006A55EE">
        <w:tc>
          <w:tcPr>
            <w:tcW w:w="283" w:type="pct"/>
            <w:tcBorders>
              <w:bottom w:val="single" w:sz="4" w:space="0" w:color="auto"/>
            </w:tcBorders>
            <w:shd w:val="clear" w:color="auto" w:fill="F2F2F2"/>
          </w:tcPr>
          <w:p w14:paraId="3A04BC9C" w14:textId="77777777" w:rsidR="006A55EE" w:rsidRPr="006A55EE" w:rsidRDefault="006A55EE" w:rsidP="006A55EE">
            <w:pPr>
              <w:keepNext/>
              <w:tabs>
                <w:tab w:val="left" w:pos="5103"/>
              </w:tabs>
              <w:spacing w:after="0" w:line="240" w:lineRule="auto"/>
              <w:outlineLvl w:val="0"/>
              <w:rPr>
                <w:rFonts w:ascii="Arial" w:eastAsia="Times New Roman" w:hAnsi="Arial" w:cs="Arial"/>
                <w:kern w:val="0"/>
                <w14:ligatures w14:val="none"/>
              </w:rPr>
            </w:pPr>
          </w:p>
        </w:tc>
        <w:tc>
          <w:tcPr>
            <w:tcW w:w="4717" w:type="pct"/>
            <w:gridSpan w:val="2"/>
            <w:tcBorders>
              <w:bottom w:val="single" w:sz="4" w:space="0" w:color="auto"/>
            </w:tcBorders>
            <w:shd w:val="clear" w:color="auto" w:fill="F2F2F2"/>
          </w:tcPr>
          <w:p w14:paraId="62C4804A" w14:textId="77777777" w:rsidR="006A55EE" w:rsidRPr="006A55EE" w:rsidRDefault="006A55EE" w:rsidP="006A55EE">
            <w:pPr>
              <w:keepNext/>
              <w:tabs>
                <w:tab w:val="left" w:pos="5103"/>
              </w:tabs>
              <w:spacing w:after="0" w:line="240" w:lineRule="auto"/>
              <w:outlineLvl w:val="0"/>
              <w:rPr>
                <w:rFonts w:ascii="Arial" w:eastAsia="Times New Roman" w:hAnsi="Arial" w:cs="Arial"/>
                <w:b/>
                <w:bCs/>
                <w:kern w:val="0"/>
                <w14:ligatures w14:val="none"/>
              </w:rPr>
            </w:pPr>
            <w:r w:rsidRPr="006A55EE">
              <w:rPr>
                <w:rFonts w:ascii="Arial" w:eastAsia="Times New Roman" w:hAnsi="Arial" w:cs="Arial"/>
                <w:b/>
                <w:bCs/>
                <w:kern w:val="0"/>
                <w14:ligatures w14:val="none"/>
              </w:rPr>
              <w:br w:type="page"/>
              <w:t>Outline any anticipated risks</w:t>
            </w:r>
            <w:r w:rsidRPr="006A55EE">
              <w:rPr>
                <w:rFonts w:ascii="Arial" w:eastAsia="SimSun" w:hAnsi="Arial" w:cs="Arial"/>
                <w:b/>
                <w:bCs/>
                <w:kern w:val="0"/>
                <w:lang w:eastAsia="zh-CN"/>
                <w14:ligatures w14:val="none"/>
              </w:rPr>
              <w:t xml:space="preserve"> </w:t>
            </w:r>
            <w:r w:rsidRPr="006A55EE">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tc>
      </w:tr>
      <w:tr w:rsidR="006A55EE" w:rsidRPr="006A55EE" w14:paraId="56F6FF0C" w14:textId="77777777" w:rsidTr="006A55EE">
        <w:tc>
          <w:tcPr>
            <w:tcW w:w="283" w:type="pct"/>
            <w:tcBorders>
              <w:bottom w:val="single" w:sz="4" w:space="0" w:color="auto"/>
            </w:tcBorders>
            <w:shd w:val="clear" w:color="auto" w:fill="F2F2F2"/>
            <w:vAlign w:val="center"/>
          </w:tcPr>
          <w:p w14:paraId="23598BCE"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1</w:t>
            </w:r>
          </w:p>
        </w:tc>
        <w:tc>
          <w:tcPr>
            <w:tcW w:w="4717" w:type="pct"/>
            <w:gridSpan w:val="2"/>
            <w:tcBorders>
              <w:bottom w:val="single" w:sz="4" w:space="0" w:color="auto"/>
            </w:tcBorders>
            <w:shd w:val="clear" w:color="auto" w:fill="F2F2F2"/>
          </w:tcPr>
          <w:p w14:paraId="3D55335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Risks to participants</w:t>
            </w:r>
          </w:p>
          <w:p w14:paraId="089F0106"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kern w:val="0"/>
                <w14:ligatures w14:val="none"/>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6A55EE">
              <w:rPr>
                <w:rFonts w:ascii="Arial" w:eastAsia="Times New Roman" w:hAnsi="Arial" w:cs="Arial"/>
                <w:kern w:val="0"/>
                <w14:ligatures w14:val="none"/>
              </w:rPr>
              <w:t>participants</w:t>
            </w:r>
            <w:proofErr w:type="gramEnd"/>
            <w:r w:rsidRPr="006A55EE">
              <w:rPr>
                <w:rFonts w:ascii="Arial" w:eastAsia="Times New Roman" w:hAnsi="Arial" w:cs="Arial"/>
                <w:kern w:val="0"/>
                <w14:ligatures w14:val="none"/>
              </w:rPr>
              <w:t xml:space="preserve"> then enter N/A and go skip to question 3.</w:t>
            </w:r>
          </w:p>
        </w:tc>
      </w:tr>
      <w:tr w:rsidR="006A55EE" w:rsidRPr="006A55EE" w14:paraId="07D0053F" w14:textId="77777777" w:rsidTr="006A55EE">
        <w:tc>
          <w:tcPr>
            <w:tcW w:w="283" w:type="pct"/>
            <w:tcBorders>
              <w:top w:val="single" w:sz="4" w:space="0" w:color="auto"/>
              <w:bottom w:val="single" w:sz="4" w:space="0" w:color="auto"/>
            </w:tcBorders>
            <w:vAlign w:val="center"/>
          </w:tcPr>
          <w:p w14:paraId="5CA34E38"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7FFC928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participants:</w:t>
            </w:r>
          </w:p>
          <w:p w14:paraId="178E6398"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p>
          <w:p w14:paraId="4C8F7F2E"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N/A – no participants</w:t>
            </w:r>
          </w:p>
          <w:p w14:paraId="380EF40F"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30B5AFF4"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participants:</w:t>
            </w:r>
          </w:p>
          <w:p w14:paraId="452BE893" w14:textId="77777777" w:rsidR="006A55EE" w:rsidRPr="006A55EE" w:rsidRDefault="006A55EE" w:rsidP="006A55EE">
            <w:pPr>
              <w:autoSpaceDE w:val="0"/>
              <w:autoSpaceDN w:val="0"/>
              <w:adjustRightInd w:val="0"/>
              <w:spacing w:after="0" w:line="240" w:lineRule="auto"/>
              <w:rPr>
                <w:rFonts w:ascii="Arial" w:eastAsia="Times New Roman" w:hAnsi="Arial" w:cs="Arial"/>
                <w:iCs/>
                <w:kern w:val="0"/>
                <w:sz w:val="18"/>
                <w:szCs w:val="18"/>
                <w14:ligatures w14:val="none"/>
              </w:rPr>
            </w:pPr>
          </w:p>
          <w:p w14:paraId="40862D70" w14:textId="77777777" w:rsidR="006A55EE" w:rsidRPr="006A55EE" w:rsidRDefault="006A55EE" w:rsidP="006A55EE">
            <w:pPr>
              <w:autoSpaceDE w:val="0"/>
              <w:autoSpaceDN w:val="0"/>
              <w:adjustRightInd w:val="0"/>
              <w:spacing w:after="0" w:line="240" w:lineRule="auto"/>
              <w:rPr>
                <w:rFonts w:ascii="Arial" w:eastAsia="Times New Roman" w:hAnsi="Arial" w:cs="Arial"/>
                <w:iCs/>
                <w:kern w:val="0"/>
                <w14:ligatures w14:val="none"/>
              </w:rPr>
            </w:pPr>
            <w:r w:rsidRPr="006A55EE">
              <w:rPr>
                <w:rFonts w:ascii="Arial" w:eastAsia="Times New Roman" w:hAnsi="Arial" w:cs="Arial"/>
                <w:iCs/>
                <w:kern w:val="0"/>
                <w14:ligatures w14:val="none"/>
              </w:rPr>
              <w:t>N/A – no participants</w:t>
            </w:r>
          </w:p>
          <w:p w14:paraId="7689F9F3"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p>
          <w:p w14:paraId="2646DE6F"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3F7BC827" w14:textId="77777777" w:rsidTr="006A55EE">
        <w:tc>
          <w:tcPr>
            <w:tcW w:w="283" w:type="pct"/>
            <w:tcBorders>
              <w:bottom w:val="single" w:sz="4" w:space="0" w:color="auto"/>
            </w:tcBorders>
            <w:shd w:val="clear" w:color="auto" w:fill="F2F2F2"/>
            <w:vAlign w:val="center"/>
          </w:tcPr>
          <w:p w14:paraId="5265E8D9"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4717" w:type="pct"/>
            <w:gridSpan w:val="2"/>
            <w:tcBorders>
              <w:bottom w:val="single" w:sz="4" w:space="0" w:color="auto"/>
            </w:tcBorders>
            <w:shd w:val="clear" w:color="auto" w:fill="F2F2F2"/>
          </w:tcPr>
          <w:p w14:paraId="2AA2B80E"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A55EE">
              <w:rPr>
                <w:rFonts w:ascii="Arial" w:eastAsia="Times New Roman" w:hAnsi="Arial" w:cs="Arial"/>
                <w:color w:val="161616"/>
                <w:kern w:val="0"/>
                <w:lang w:val="en-US" w:eastAsia="en-GB"/>
                <w14:ligatures w14:val="none"/>
              </w:rPr>
              <w:t xml:space="preserve">where applicable, consent procedures should make it clear that if something potentially or </w:t>
            </w:r>
            <w:proofErr w:type="gramStart"/>
            <w:r w:rsidRPr="006A55EE">
              <w:rPr>
                <w:rFonts w:ascii="Arial" w:eastAsia="Times New Roman" w:hAnsi="Arial" w:cs="Arial"/>
                <w:color w:val="161616"/>
                <w:kern w:val="0"/>
                <w:lang w:val="en-US" w:eastAsia="en-GB"/>
                <w14:ligatures w14:val="none"/>
              </w:rPr>
              <w:t>actually illegal</w:t>
            </w:r>
            <w:proofErr w:type="gramEnd"/>
            <w:r w:rsidRPr="006A55EE">
              <w:rPr>
                <w:rFonts w:ascii="Arial" w:eastAsia="Times New Roman" w:hAnsi="Arial" w:cs="Arial"/>
                <w:color w:val="161616"/>
                <w:kern w:val="0"/>
                <w:lang w:val="en-US" w:eastAsia="en-GB"/>
                <w14:ligatures w14:val="none"/>
              </w:rPr>
              <w:t xml:space="preserve"> is discovered in the course of a project, it may need to be disclosed to the proper authorities</w:t>
            </w:r>
          </w:p>
        </w:tc>
      </w:tr>
      <w:tr w:rsidR="006A55EE" w:rsidRPr="006A55EE" w14:paraId="2F4B32E1" w14:textId="77777777" w:rsidTr="006A55EE">
        <w:tc>
          <w:tcPr>
            <w:tcW w:w="283" w:type="pct"/>
            <w:tcBorders>
              <w:top w:val="single" w:sz="4" w:space="0" w:color="auto"/>
              <w:bottom w:val="single" w:sz="4" w:space="0" w:color="auto"/>
            </w:tcBorders>
            <w:vAlign w:val="center"/>
          </w:tcPr>
          <w:p w14:paraId="0ABA5C8F"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17" w:type="pct"/>
            <w:gridSpan w:val="2"/>
            <w:tcBorders>
              <w:top w:val="single" w:sz="4" w:space="0" w:color="auto"/>
              <w:bottom w:val="single" w:sz="4" w:space="0" w:color="auto"/>
            </w:tcBorders>
          </w:tcPr>
          <w:p w14:paraId="2A7D8C01"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N/A – no participants</w:t>
            </w:r>
          </w:p>
          <w:p w14:paraId="2D70C2BA" w14:textId="77777777" w:rsidR="006A55EE" w:rsidRPr="006A55EE" w:rsidRDefault="006A55EE" w:rsidP="006A55EE">
            <w:pPr>
              <w:autoSpaceDE w:val="0"/>
              <w:autoSpaceDN w:val="0"/>
              <w:adjustRightInd w:val="0"/>
              <w:spacing w:after="0" w:line="240" w:lineRule="auto"/>
              <w:rPr>
                <w:rFonts w:ascii="Arial" w:eastAsia="Times New Roman" w:hAnsi="Arial" w:cs="Arial"/>
                <w:i/>
                <w:color w:val="808080"/>
                <w:kern w:val="0"/>
                <w:sz w:val="18"/>
                <w:szCs w:val="18"/>
                <w14:ligatures w14:val="none"/>
              </w:rPr>
            </w:pPr>
          </w:p>
          <w:p w14:paraId="59EB3488"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2E3A74AE" w14:textId="77777777" w:rsidTr="006A55EE">
        <w:tc>
          <w:tcPr>
            <w:tcW w:w="283" w:type="pct"/>
            <w:tcBorders>
              <w:top w:val="single" w:sz="4" w:space="0" w:color="auto"/>
              <w:bottom w:val="single" w:sz="4" w:space="0" w:color="auto"/>
            </w:tcBorders>
            <w:shd w:val="clear" w:color="auto" w:fill="F2F2F2"/>
            <w:vAlign w:val="center"/>
          </w:tcPr>
          <w:p w14:paraId="72EBA3AC"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3</w:t>
            </w:r>
          </w:p>
        </w:tc>
        <w:tc>
          <w:tcPr>
            <w:tcW w:w="4717" w:type="pct"/>
            <w:gridSpan w:val="2"/>
            <w:tcBorders>
              <w:top w:val="single" w:sz="4" w:space="0" w:color="auto"/>
              <w:bottom w:val="single" w:sz="4" w:space="0" w:color="auto"/>
            </w:tcBorders>
            <w:shd w:val="clear" w:color="auto" w:fill="F2F2F2"/>
          </w:tcPr>
          <w:p w14:paraId="54F2F7B1"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Risks to the investigator</w:t>
            </w:r>
          </w:p>
          <w:p w14:paraId="08152509"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personal health &amp; safety, physical harm, emotional distress, risk of accusation of harm/impropriety, conflict of interest</w:t>
            </w:r>
          </w:p>
        </w:tc>
      </w:tr>
      <w:tr w:rsidR="006A55EE" w:rsidRPr="006A55EE" w14:paraId="760B70A3" w14:textId="77777777" w:rsidTr="006A55EE">
        <w:tc>
          <w:tcPr>
            <w:tcW w:w="283" w:type="pct"/>
            <w:tcBorders>
              <w:top w:val="single" w:sz="4" w:space="0" w:color="auto"/>
              <w:bottom w:val="single" w:sz="4" w:space="0" w:color="auto"/>
            </w:tcBorders>
            <w:vAlign w:val="center"/>
          </w:tcPr>
          <w:p w14:paraId="139B09B6"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3DD03E12"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investigator:</w:t>
            </w:r>
          </w:p>
          <w:p w14:paraId="78E9FFC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Emotional and psychological risk</w:t>
            </w:r>
          </w:p>
          <w:p w14:paraId="440704FC" w14:textId="77777777" w:rsidR="006A55EE" w:rsidRPr="006A55EE" w:rsidRDefault="006A55EE" w:rsidP="006A55EE">
            <w:pPr>
              <w:spacing w:after="0" w:line="240" w:lineRule="auto"/>
              <w:rPr>
                <w:rFonts w:ascii="Arial" w:eastAsia="Times New Roman" w:hAnsi="Arial" w:cs="Arial"/>
                <w:kern w:val="0"/>
                <w14:ligatures w14:val="none"/>
              </w:rPr>
            </w:pPr>
          </w:p>
          <w:p w14:paraId="5C57034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Reputational risk</w:t>
            </w:r>
          </w:p>
          <w:p w14:paraId="11266CF4" w14:textId="77777777" w:rsidR="006A55EE" w:rsidRPr="006A55EE" w:rsidRDefault="006A55EE" w:rsidP="006A55EE">
            <w:pPr>
              <w:spacing w:after="0" w:line="240" w:lineRule="auto"/>
              <w:rPr>
                <w:rFonts w:ascii="Arial" w:eastAsia="Times New Roman" w:hAnsi="Arial" w:cs="Arial"/>
                <w:kern w:val="0"/>
                <w14:ligatures w14:val="none"/>
              </w:rPr>
            </w:pPr>
          </w:p>
          <w:p w14:paraId="0A2E872A"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3604046A"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the investigator:</w:t>
            </w:r>
          </w:p>
          <w:p w14:paraId="532A2C2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Emotional and psychological risk – arrange for regular debriefing sessions with a supervisor or mental health professional. Establish a support system, including access to counselling services if required.</w:t>
            </w:r>
          </w:p>
          <w:p w14:paraId="13EC9F40" w14:textId="77777777" w:rsidR="006A55EE" w:rsidRPr="006A55EE" w:rsidRDefault="006A55EE" w:rsidP="006A55EE">
            <w:pPr>
              <w:spacing w:after="0" w:line="240" w:lineRule="auto"/>
              <w:rPr>
                <w:rFonts w:ascii="Arial" w:eastAsia="Times New Roman" w:hAnsi="Arial" w:cs="Arial"/>
                <w:kern w:val="0"/>
                <w14:ligatures w14:val="none"/>
              </w:rPr>
            </w:pPr>
          </w:p>
          <w:p w14:paraId="77A60DDF"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Reputational risk – maintain transparency in research methods and findings. Engage in peer reviews and seek feedback to ensure objectivity and credibility.</w:t>
            </w:r>
          </w:p>
          <w:p w14:paraId="386F29FC" w14:textId="77777777" w:rsidR="006A55EE" w:rsidRPr="006A55EE" w:rsidRDefault="006A55EE" w:rsidP="006A55EE">
            <w:pPr>
              <w:spacing w:after="0" w:line="240" w:lineRule="auto"/>
              <w:rPr>
                <w:rFonts w:ascii="Arial" w:eastAsia="Times New Roman" w:hAnsi="Arial" w:cs="Arial"/>
                <w:kern w:val="0"/>
                <w14:ligatures w14:val="none"/>
              </w:rPr>
            </w:pPr>
          </w:p>
          <w:p w14:paraId="1BAA79B2"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14317767" w14:textId="77777777" w:rsidTr="006A55EE">
        <w:tc>
          <w:tcPr>
            <w:tcW w:w="283" w:type="pct"/>
            <w:tcBorders>
              <w:top w:val="single" w:sz="4" w:space="0" w:color="auto"/>
              <w:bottom w:val="single" w:sz="4" w:space="0" w:color="auto"/>
            </w:tcBorders>
            <w:shd w:val="clear" w:color="auto" w:fill="F2F2F2"/>
            <w:vAlign w:val="center"/>
          </w:tcPr>
          <w:p w14:paraId="2FED084A"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17" w:type="pct"/>
            <w:gridSpan w:val="2"/>
            <w:tcBorders>
              <w:top w:val="single" w:sz="4" w:space="0" w:color="auto"/>
              <w:bottom w:val="single" w:sz="4" w:space="0" w:color="auto"/>
            </w:tcBorders>
            <w:shd w:val="clear" w:color="auto" w:fill="F2F2F2"/>
          </w:tcPr>
          <w:p w14:paraId="3363C817"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University/institutional risks</w:t>
            </w:r>
          </w:p>
          <w:p w14:paraId="15FFDF98"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adverse publicity, financial loss, data protection</w:t>
            </w:r>
          </w:p>
        </w:tc>
      </w:tr>
      <w:tr w:rsidR="006A55EE" w:rsidRPr="006A55EE" w14:paraId="59E4A1B0" w14:textId="77777777" w:rsidTr="006A55EE">
        <w:tc>
          <w:tcPr>
            <w:tcW w:w="283" w:type="pct"/>
            <w:tcBorders>
              <w:top w:val="single" w:sz="4" w:space="0" w:color="auto"/>
              <w:bottom w:val="single" w:sz="4" w:space="0" w:color="auto"/>
            </w:tcBorders>
            <w:vAlign w:val="center"/>
          </w:tcPr>
          <w:p w14:paraId="48BE7233"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D2FE8D1"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University:</w:t>
            </w:r>
          </w:p>
          <w:p w14:paraId="42036F0B" w14:textId="77777777" w:rsidR="006A55EE" w:rsidRPr="006A55EE" w:rsidRDefault="006A55EE" w:rsidP="006A55EE">
            <w:pPr>
              <w:spacing w:after="0" w:line="240" w:lineRule="auto"/>
              <w:rPr>
                <w:rFonts w:ascii="Arial" w:eastAsia="Times New Roman" w:hAnsi="Arial" w:cs="Arial"/>
                <w:kern w:val="0"/>
                <w14:ligatures w14:val="none"/>
              </w:rPr>
            </w:pPr>
          </w:p>
          <w:p w14:paraId="18C7E006"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lastRenderedPageBreak/>
              <w:t>Data security breach – a breach of sensitive data could compromise confidential information and expose university to regulatory penalties.</w:t>
            </w:r>
          </w:p>
          <w:p w14:paraId="46EA16A7"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1D73E1A8"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lastRenderedPageBreak/>
              <w:t>How you will mitigate the risk to the University:</w:t>
            </w:r>
          </w:p>
          <w:p w14:paraId="01A4AD79"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p>
          <w:p w14:paraId="259F9A5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lastRenderedPageBreak/>
              <w:t>Data security breach – research shall be conducted on MOD servers which include high levels of encryption and secure storage solutions. Data security procedures shall be updated as required.</w:t>
            </w:r>
          </w:p>
          <w:p w14:paraId="76F14CA7" w14:textId="77777777" w:rsidR="006A55EE" w:rsidRPr="006A55EE" w:rsidRDefault="006A55EE" w:rsidP="006A55EE">
            <w:pPr>
              <w:spacing w:after="0" w:line="240" w:lineRule="auto"/>
              <w:rPr>
                <w:rFonts w:ascii="Arial" w:eastAsia="Times New Roman" w:hAnsi="Arial" w:cs="Arial"/>
                <w:kern w:val="0"/>
                <w14:ligatures w14:val="none"/>
              </w:rPr>
            </w:pPr>
          </w:p>
          <w:p w14:paraId="2216A5D5"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14371751" w14:textId="77777777" w:rsidTr="006A55EE">
        <w:tc>
          <w:tcPr>
            <w:tcW w:w="283" w:type="pct"/>
            <w:tcBorders>
              <w:top w:val="single" w:sz="4" w:space="0" w:color="auto"/>
              <w:bottom w:val="single" w:sz="4" w:space="0" w:color="auto"/>
            </w:tcBorders>
            <w:shd w:val="clear" w:color="auto" w:fill="F2F2F2"/>
            <w:vAlign w:val="center"/>
          </w:tcPr>
          <w:p w14:paraId="331BB774"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lastRenderedPageBreak/>
              <w:t>5</w:t>
            </w:r>
          </w:p>
        </w:tc>
        <w:tc>
          <w:tcPr>
            <w:tcW w:w="4717" w:type="pct"/>
            <w:gridSpan w:val="2"/>
            <w:tcBorders>
              <w:top w:val="single" w:sz="4" w:space="0" w:color="auto"/>
              <w:bottom w:val="single" w:sz="4" w:space="0" w:color="auto"/>
            </w:tcBorders>
            <w:shd w:val="clear" w:color="auto" w:fill="F2F2F2"/>
          </w:tcPr>
          <w:p w14:paraId="4959A0CD"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Environmental risks</w:t>
            </w:r>
          </w:p>
          <w:p w14:paraId="0E7AB324"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For example: accidental spillage of pollutants, damage to local ecosystems</w:t>
            </w:r>
          </w:p>
        </w:tc>
      </w:tr>
      <w:tr w:rsidR="006A55EE" w:rsidRPr="006A55EE" w14:paraId="60CACF3C" w14:textId="77777777" w:rsidTr="006A55EE">
        <w:tc>
          <w:tcPr>
            <w:tcW w:w="283" w:type="pct"/>
            <w:tcBorders>
              <w:top w:val="single" w:sz="4" w:space="0" w:color="auto"/>
              <w:bottom w:val="single" w:sz="4" w:space="0" w:color="auto"/>
            </w:tcBorders>
            <w:vAlign w:val="center"/>
          </w:tcPr>
          <w:p w14:paraId="20862A7C"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5618A964"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Risk to the environment:</w:t>
            </w:r>
          </w:p>
          <w:p w14:paraId="0B275313" w14:textId="77777777" w:rsidR="006A55EE" w:rsidRPr="006A55EE" w:rsidRDefault="006A55EE" w:rsidP="006A55EE">
            <w:pPr>
              <w:spacing w:after="0" w:line="240" w:lineRule="auto"/>
              <w:rPr>
                <w:rFonts w:ascii="Arial" w:eastAsia="Times New Roman" w:hAnsi="Arial" w:cs="Arial"/>
                <w:kern w:val="0"/>
                <w14:ligatures w14:val="none"/>
              </w:rPr>
            </w:pPr>
          </w:p>
          <w:p w14:paraId="7EAAA909" w14:textId="77777777" w:rsidR="006A55EE" w:rsidRPr="006A55EE" w:rsidRDefault="006A55EE" w:rsidP="006A55EE">
            <w:pPr>
              <w:spacing w:after="0" w:line="240" w:lineRule="auto"/>
              <w:rPr>
                <w:rFonts w:ascii="Arial" w:eastAsia="Times New Roman" w:hAnsi="Arial" w:cs="Arial"/>
                <w:kern w:val="0"/>
                <w14:ligatures w14:val="none"/>
              </w:rPr>
            </w:pPr>
          </w:p>
          <w:p w14:paraId="7423B3C1" w14:textId="77777777" w:rsidR="006A55EE" w:rsidRPr="006A55EE" w:rsidRDefault="006A55EE" w:rsidP="006A55EE">
            <w:pPr>
              <w:spacing w:after="0" w:line="240" w:lineRule="auto"/>
              <w:rPr>
                <w:rFonts w:ascii="Arial" w:eastAsia="Times New Roman" w:hAnsi="Arial" w:cs="Arial"/>
                <w:kern w:val="0"/>
                <w14:ligatures w14:val="none"/>
              </w:rPr>
            </w:pPr>
          </w:p>
          <w:p w14:paraId="18B3EC20" w14:textId="77777777" w:rsidR="006A55EE" w:rsidRPr="006A55EE" w:rsidRDefault="006A55EE" w:rsidP="006A55EE">
            <w:pPr>
              <w:autoSpaceDE w:val="0"/>
              <w:autoSpaceDN w:val="0"/>
              <w:adjustRightInd w:val="0"/>
              <w:spacing w:after="0" w:line="240" w:lineRule="auto"/>
              <w:rPr>
                <w:rFonts w:ascii="Arial" w:eastAsia="Times New Roman" w:hAnsi="Arial" w:cs="Arial"/>
                <w:kern w:val="0"/>
                <w14:ligatures w14:val="none"/>
              </w:rPr>
            </w:pPr>
            <w:r w:rsidRPr="006A55EE">
              <w:rPr>
                <w:rFonts w:ascii="Arial" w:eastAsia="Times New Roman" w:hAnsi="Arial" w:cs="Arial"/>
                <w:i/>
                <w:color w:val="808080"/>
                <w:kern w:val="0"/>
                <w:sz w:val="18"/>
                <w:szCs w:val="18"/>
                <w14:ligatures w14:val="none"/>
              </w:rPr>
              <w:t>(this box should expand as you type)</w:t>
            </w:r>
          </w:p>
        </w:tc>
        <w:tc>
          <w:tcPr>
            <w:tcW w:w="2344" w:type="pct"/>
            <w:tcBorders>
              <w:top w:val="single" w:sz="4" w:space="0" w:color="auto"/>
              <w:bottom w:val="single" w:sz="4" w:space="0" w:color="auto"/>
            </w:tcBorders>
          </w:tcPr>
          <w:p w14:paraId="49764896" w14:textId="77777777" w:rsidR="006A55EE" w:rsidRPr="006A55EE" w:rsidRDefault="006A55EE" w:rsidP="006A55EE">
            <w:pPr>
              <w:autoSpaceDE w:val="0"/>
              <w:autoSpaceDN w:val="0"/>
              <w:adjustRightInd w:val="0"/>
              <w:spacing w:after="0" w:line="240" w:lineRule="auto"/>
              <w:rPr>
                <w:rFonts w:ascii="Arial" w:eastAsia="Times New Roman" w:hAnsi="Arial" w:cs="Arial"/>
                <w:i/>
                <w:kern w:val="0"/>
                <w:sz w:val="18"/>
                <w:szCs w:val="18"/>
                <w14:ligatures w14:val="none"/>
              </w:rPr>
            </w:pPr>
            <w:r w:rsidRPr="006A55EE">
              <w:rPr>
                <w:rFonts w:ascii="Arial" w:eastAsia="Times New Roman" w:hAnsi="Arial" w:cs="Arial"/>
                <w:i/>
                <w:kern w:val="0"/>
                <w:sz w:val="18"/>
                <w:szCs w:val="18"/>
                <w14:ligatures w14:val="none"/>
              </w:rPr>
              <w:t>How you will mitigate the risk to environment:</w:t>
            </w:r>
          </w:p>
          <w:p w14:paraId="59CB8ED6" w14:textId="77777777" w:rsidR="006A55EE" w:rsidRPr="006A55EE" w:rsidRDefault="006A55EE" w:rsidP="006A55EE">
            <w:pPr>
              <w:spacing w:after="0" w:line="240" w:lineRule="auto"/>
              <w:rPr>
                <w:rFonts w:ascii="Arial" w:eastAsia="Times New Roman" w:hAnsi="Arial" w:cs="Arial"/>
                <w:kern w:val="0"/>
                <w14:ligatures w14:val="none"/>
              </w:rPr>
            </w:pPr>
          </w:p>
          <w:p w14:paraId="71339A9B" w14:textId="77777777" w:rsidR="006A55EE" w:rsidRPr="006A55EE" w:rsidRDefault="006A55EE" w:rsidP="006A55EE">
            <w:pPr>
              <w:spacing w:after="0" w:line="240" w:lineRule="auto"/>
              <w:rPr>
                <w:rFonts w:ascii="Arial" w:eastAsia="Times New Roman" w:hAnsi="Arial" w:cs="Arial"/>
                <w:kern w:val="0"/>
                <w14:ligatures w14:val="none"/>
              </w:rPr>
            </w:pPr>
          </w:p>
          <w:p w14:paraId="63BF179B" w14:textId="77777777" w:rsidR="006A55EE" w:rsidRPr="006A55EE" w:rsidRDefault="006A55EE" w:rsidP="006A55EE">
            <w:pPr>
              <w:spacing w:after="0" w:line="240" w:lineRule="auto"/>
              <w:rPr>
                <w:rFonts w:ascii="Arial" w:eastAsia="Times New Roman" w:hAnsi="Arial" w:cs="Arial"/>
                <w:kern w:val="0"/>
                <w14:ligatures w14:val="none"/>
              </w:rPr>
            </w:pPr>
          </w:p>
          <w:p w14:paraId="34F97358"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5F7D0996"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p w14:paraId="5AE5A2B2"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G: Feedback, Consent and Confidentiality</w:t>
      </w:r>
    </w:p>
    <w:p w14:paraId="369F7363" w14:textId="77777777" w:rsidR="006A55EE" w:rsidRPr="006A55EE" w:rsidRDefault="006A55EE" w:rsidP="006A55EE">
      <w:pPr>
        <w:spacing w:after="0" w:line="240" w:lineRule="auto"/>
        <w:rPr>
          <w:rFonts w:ascii="Arial" w:eastAsia="Times New Roman" w:hAnsi="Arial" w:cs="Arial"/>
          <w:b/>
          <w:kern w:val="0"/>
          <w14:ligatures w14:val="none"/>
        </w:rPr>
      </w:pPr>
    </w:p>
    <w:p w14:paraId="1E1A65F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If you have identified in section D that there are no </w:t>
      </w:r>
      <w:proofErr w:type="gramStart"/>
      <w:r w:rsidRPr="006A55EE">
        <w:rPr>
          <w:rFonts w:ascii="Arial" w:eastAsia="Times New Roman" w:hAnsi="Arial" w:cs="Arial"/>
          <w:kern w:val="0"/>
          <w14:ligatures w14:val="none"/>
        </w:rPr>
        <w:t>participants</w:t>
      </w:r>
      <w:proofErr w:type="gramEnd"/>
      <w:r w:rsidRPr="006A55EE">
        <w:rPr>
          <w:rFonts w:ascii="Arial" w:eastAsia="Times New Roman" w:hAnsi="Arial" w:cs="Arial"/>
          <w:kern w:val="0"/>
          <w14:ligatures w14:val="none"/>
        </w:rPr>
        <w:t xml:space="preserve"> then enter skip this section and continue to section H.</w:t>
      </w:r>
    </w:p>
    <w:p w14:paraId="75C5CB9A"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6A55EE" w:rsidRPr="006A55EE" w14:paraId="173E6BC5" w14:textId="77777777" w:rsidTr="006A55EE">
        <w:tc>
          <w:tcPr>
            <w:tcW w:w="283" w:type="pct"/>
            <w:tcBorders>
              <w:top w:val="single" w:sz="4" w:space="0" w:color="auto"/>
              <w:bottom w:val="single" w:sz="4" w:space="0" w:color="auto"/>
            </w:tcBorders>
            <w:shd w:val="clear" w:color="auto" w:fill="F2F2F2"/>
          </w:tcPr>
          <w:p w14:paraId="4020D938"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1</w:t>
            </w:r>
          </w:p>
        </w:tc>
        <w:tc>
          <w:tcPr>
            <w:tcW w:w="4717" w:type="pct"/>
            <w:tcBorders>
              <w:top w:val="single" w:sz="4" w:space="0" w:color="auto"/>
              <w:bottom w:val="single" w:sz="4" w:space="0" w:color="auto"/>
            </w:tcBorders>
            <w:shd w:val="clear" w:color="auto" w:fill="F2F2F2"/>
          </w:tcPr>
          <w:p w14:paraId="473A0000"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Feedback</w:t>
            </w:r>
          </w:p>
          <w:p w14:paraId="171EE4DB"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What de-briefing and feedback will be provided to participants, how will this be done and when? </w:t>
            </w:r>
          </w:p>
        </w:tc>
      </w:tr>
      <w:tr w:rsidR="006A55EE" w:rsidRPr="006A55EE" w14:paraId="06E55379" w14:textId="77777777" w:rsidTr="006A55EE">
        <w:tc>
          <w:tcPr>
            <w:tcW w:w="283" w:type="pct"/>
            <w:tcBorders>
              <w:top w:val="single" w:sz="4" w:space="0" w:color="auto"/>
              <w:bottom w:val="single" w:sz="4" w:space="0" w:color="auto"/>
            </w:tcBorders>
          </w:tcPr>
          <w:p w14:paraId="50B91F9C"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68FE829B"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425620EC" w14:textId="77777777" w:rsidTr="006A55EE">
        <w:tc>
          <w:tcPr>
            <w:tcW w:w="283" w:type="pct"/>
            <w:tcBorders>
              <w:top w:val="single" w:sz="4" w:space="0" w:color="auto"/>
              <w:bottom w:val="single" w:sz="4" w:space="0" w:color="auto"/>
            </w:tcBorders>
            <w:shd w:val="clear" w:color="auto" w:fill="F2F2F2"/>
          </w:tcPr>
          <w:p w14:paraId="26BFF04C"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2</w:t>
            </w:r>
          </w:p>
        </w:tc>
        <w:tc>
          <w:tcPr>
            <w:tcW w:w="4717" w:type="pct"/>
            <w:tcBorders>
              <w:top w:val="single" w:sz="4" w:space="0" w:color="auto"/>
              <w:bottom w:val="single" w:sz="4" w:space="0" w:color="auto"/>
            </w:tcBorders>
            <w:shd w:val="clear" w:color="auto" w:fill="F2F2F2"/>
          </w:tcPr>
          <w:p w14:paraId="2C7254F3"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b/>
                <w:kern w:val="0"/>
                <w14:ligatures w14:val="none"/>
              </w:rPr>
              <w:t>Informed consent</w:t>
            </w:r>
          </w:p>
          <w:p w14:paraId="3931B0BD" w14:textId="77777777" w:rsidR="006A55EE" w:rsidRPr="006A55EE" w:rsidRDefault="006A55EE" w:rsidP="006A55EE">
            <w:pPr>
              <w:autoSpaceDE w:val="0"/>
              <w:autoSpaceDN w:val="0"/>
              <w:adjustRightInd w:val="0"/>
              <w:spacing w:after="0" w:line="240" w:lineRule="auto"/>
              <w:rPr>
                <w:rFonts w:ascii="Arial" w:eastAsia="Times New Roman" w:hAnsi="Arial" w:cs="Arial"/>
                <w:kern w:val="0"/>
                <w:lang w:eastAsia="en-GB"/>
                <w14:ligatures w14:val="none"/>
              </w:rPr>
            </w:pPr>
            <w:r w:rsidRPr="006A55EE">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A55EE" w:rsidRPr="006A55EE" w14:paraId="28364611" w14:textId="77777777" w:rsidTr="006A55EE">
        <w:tc>
          <w:tcPr>
            <w:tcW w:w="283" w:type="pct"/>
            <w:tcBorders>
              <w:top w:val="single" w:sz="4" w:space="0" w:color="auto"/>
              <w:bottom w:val="single" w:sz="4" w:space="0" w:color="auto"/>
            </w:tcBorders>
          </w:tcPr>
          <w:p w14:paraId="7D39C48A"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2C35D4ED"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6A68DE5E" w14:textId="77777777" w:rsidTr="006A55EE">
        <w:tc>
          <w:tcPr>
            <w:tcW w:w="283" w:type="pct"/>
            <w:tcBorders>
              <w:top w:val="single" w:sz="4" w:space="0" w:color="auto"/>
              <w:bottom w:val="single" w:sz="4" w:space="0" w:color="auto"/>
            </w:tcBorders>
            <w:shd w:val="clear" w:color="auto" w:fill="F2F2F2"/>
          </w:tcPr>
          <w:p w14:paraId="452AB5F8" w14:textId="77777777" w:rsidR="006A55EE" w:rsidRPr="006A55EE" w:rsidRDefault="006A55EE" w:rsidP="006A55EE">
            <w:pPr>
              <w:spacing w:after="0" w:line="240" w:lineRule="auto"/>
              <w:rPr>
                <w:rFonts w:ascii="Arial" w:eastAsia="Times New Roman" w:hAnsi="Arial" w:cs="Arial"/>
                <w:bCs/>
                <w:kern w:val="0"/>
                <w14:ligatures w14:val="none"/>
              </w:rPr>
            </w:pPr>
            <w:r w:rsidRPr="006A55EE">
              <w:rPr>
                <w:rFonts w:ascii="Arial" w:eastAsia="Times New Roman" w:hAnsi="Arial" w:cs="Arial"/>
                <w:bCs/>
                <w:kern w:val="0"/>
                <w14:ligatures w14:val="none"/>
              </w:rPr>
              <w:t>3</w:t>
            </w:r>
          </w:p>
        </w:tc>
        <w:tc>
          <w:tcPr>
            <w:tcW w:w="4717" w:type="pct"/>
            <w:tcBorders>
              <w:top w:val="single" w:sz="4" w:space="0" w:color="auto"/>
              <w:bottom w:val="single" w:sz="4" w:space="0" w:color="auto"/>
            </w:tcBorders>
            <w:shd w:val="clear" w:color="auto" w:fill="F2F2F2"/>
          </w:tcPr>
          <w:p w14:paraId="1293C2FD"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Confidentiality / Anonymity</w:t>
            </w:r>
          </w:p>
          <w:p w14:paraId="49AC19DC" w14:textId="77777777" w:rsidR="006A55EE" w:rsidRPr="006A55EE" w:rsidRDefault="006A55EE" w:rsidP="006A55EE">
            <w:pPr>
              <w:spacing w:after="0" w:line="240" w:lineRule="auto"/>
              <w:rPr>
                <w:rFonts w:ascii="Arial" w:eastAsia="Times New Roman" w:hAnsi="Arial" w:cs="Arial"/>
                <w:kern w:val="0"/>
                <w14:ligatures w14:val="none"/>
              </w:rPr>
            </w:pPr>
            <w:r w:rsidRPr="006A55EE">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6A55EE" w:rsidRPr="006A55EE" w14:paraId="43D7FEB3" w14:textId="77777777" w:rsidTr="006A55EE">
        <w:tc>
          <w:tcPr>
            <w:tcW w:w="283" w:type="pct"/>
            <w:tcBorders>
              <w:top w:val="single" w:sz="4" w:space="0" w:color="auto"/>
              <w:bottom w:val="single" w:sz="4" w:space="0" w:color="auto"/>
            </w:tcBorders>
          </w:tcPr>
          <w:p w14:paraId="5427A6FF" w14:textId="77777777" w:rsidR="006A55EE" w:rsidRPr="006A55EE" w:rsidRDefault="006A55EE" w:rsidP="006A55EE">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103E5F3A" w14:textId="77777777" w:rsidR="006A55EE" w:rsidRPr="006A55EE" w:rsidRDefault="006A55EE" w:rsidP="006A55EE">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5052EF92" w14:textId="77777777" w:rsidR="006A55EE" w:rsidRPr="006A55EE" w:rsidRDefault="006A55EE" w:rsidP="006A55EE">
      <w:pPr>
        <w:spacing w:after="0" w:line="240" w:lineRule="auto"/>
        <w:rPr>
          <w:rFonts w:ascii="Arial" w:eastAsia="Times New Roman" w:hAnsi="Arial" w:cs="Arial"/>
          <w:kern w:val="0"/>
          <w14:ligatures w14:val="none"/>
        </w:rPr>
      </w:pPr>
    </w:p>
    <w:p w14:paraId="18BD8603" w14:textId="77777777" w:rsidR="006A55EE" w:rsidRPr="006A55EE" w:rsidRDefault="006A55EE" w:rsidP="006A55EE">
      <w:pPr>
        <w:spacing w:after="0" w:line="240" w:lineRule="auto"/>
        <w:rPr>
          <w:rFonts w:ascii="Arial" w:eastAsia="Times New Roman" w:hAnsi="Arial" w:cs="Arial"/>
          <w:b/>
          <w:kern w:val="0"/>
          <w14:ligatures w14:val="none"/>
        </w:rPr>
      </w:pPr>
      <w:r w:rsidRPr="006A55EE">
        <w:rPr>
          <w:rFonts w:ascii="Arial" w:eastAsia="Times New Roman" w:hAnsi="Arial" w:cs="Arial"/>
          <w:b/>
          <w:kern w:val="0"/>
          <w14:ligatures w14:val="none"/>
        </w:rPr>
        <w:t>SECTION H: Data Protection and Storage</w:t>
      </w:r>
    </w:p>
    <w:p w14:paraId="39CAEFFD" w14:textId="77777777" w:rsidR="006A55EE" w:rsidRPr="006A55EE" w:rsidRDefault="006A55EE" w:rsidP="006A55EE">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6A55EE" w:rsidRPr="006A55EE" w14:paraId="1FFEE301"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3965A104"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0ADEE3B5" w14:textId="77777777" w:rsidR="006A55EE" w:rsidRPr="006A55EE" w:rsidRDefault="006A55EE" w:rsidP="006A55EE">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6A55EE">
              <w:rPr>
                <w:rFonts w:ascii="Arial" w:eastAsia="Times New Roman" w:hAnsi="Arial" w:cs="Arial"/>
                <w:kern w:val="0"/>
                <w:lang w:eastAsia="en-GB"/>
                <w14:ligatures w14:val="none"/>
              </w:rPr>
              <w:t>Does the research activity involve personal da</w:t>
            </w:r>
            <w:r w:rsidRPr="006A55EE">
              <w:rPr>
                <w:rFonts w:ascii="Arial" w:eastAsia="Times New Roman" w:hAnsi="Arial" w:cs="Arial"/>
                <w:kern w:val="0"/>
                <w:shd w:val="clear" w:color="auto" w:fill="F2F2F2"/>
                <w:lang w:eastAsia="en-GB"/>
                <w14:ligatures w14:val="none"/>
              </w:rPr>
              <w:t>t</w:t>
            </w:r>
            <w:r w:rsidRPr="006A55EE">
              <w:rPr>
                <w:rFonts w:ascii="Arial" w:eastAsia="Times New Roman" w:hAnsi="Arial" w:cs="Arial"/>
                <w:kern w:val="0"/>
                <w:lang w:eastAsia="en-GB"/>
                <w14:ligatures w14:val="none"/>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23D254A6"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57061921"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NO</w:t>
            </w:r>
          </w:p>
        </w:tc>
      </w:tr>
      <w:tr w:rsidR="006A55EE" w:rsidRPr="006A55EE" w14:paraId="011B6910"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105752F1"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6A55EE">
              <w:rPr>
                <w:rFonts w:ascii="Arial" w:eastAsia="Times New Roman" w:hAnsi="Arial" w:cs="Arial"/>
                <w:bCs/>
                <w:iCs/>
                <w:kern w:val="0"/>
                <w:lang w:eastAsia="en-GB"/>
                <w14:ligatures w14:val="none"/>
              </w:rPr>
              <w:t>1</w:t>
            </w:r>
          </w:p>
        </w:tc>
        <w:tc>
          <w:tcPr>
            <w:tcW w:w="3768" w:type="pct"/>
            <w:tcBorders>
              <w:left w:val="single" w:sz="4" w:space="0" w:color="auto"/>
              <w:bottom w:val="single" w:sz="4" w:space="0" w:color="auto"/>
              <w:right w:val="single" w:sz="4" w:space="0" w:color="auto"/>
            </w:tcBorders>
            <w:shd w:val="clear" w:color="auto" w:fill="F2F2F2"/>
            <w:vAlign w:val="center"/>
          </w:tcPr>
          <w:p w14:paraId="01159629" w14:textId="77777777" w:rsidR="006A55EE" w:rsidRPr="006A55EE" w:rsidRDefault="006A55EE" w:rsidP="006A55EE">
            <w:pPr>
              <w:autoSpaceDE w:val="0"/>
              <w:autoSpaceDN w:val="0"/>
              <w:adjustRightInd w:val="0"/>
              <w:spacing w:after="0" w:line="240" w:lineRule="auto"/>
              <w:ind w:left="567" w:right="567"/>
              <w:rPr>
                <w:rFonts w:ascii="Arial" w:eastAsia="Times New Roman" w:hAnsi="Arial" w:cs="Arial"/>
                <w:kern w:val="0"/>
                <w:lang w:eastAsia="en-GB"/>
                <w14:ligatures w14:val="none"/>
              </w:rPr>
            </w:pPr>
            <w:r w:rsidRPr="006A55EE">
              <w:rPr>
                <w:rFonts w:ascii="Arial" w:eastAsia="Times New Roman" w:hAnsi="Arial" w:cs="Arial"/>
                <w:b/>
                <w:bCs/>
                <w:i/>
                <w:iCs/>
                <w:kern w:val="0"/>
                <w:lang w:eastAsia="en-GB"/>
                <w14:ligatures w14:val="none"/>
              </w:rPr>
              <w:t>“Personal data”</w:t>
            </w:r>
            <w:r w:rsidRPr="006A55EE">
              <w:rPr>
                <w:rFonts w:ascii="Arial" w:eastAsia="Times New Roman" w:hAnsi="Arial" w:cs="Arial"/>
                <w:i/>
                <w:iCs/>
                <w:kern w:val="0"/>
                <w:lang w:eastAsia="en-GB"/>
                <w14:ligatures w14:val="none"/>
              </w:rPr>
              <w:t xml:space="preserve"> </w:t>
            </w:r>
            <w:r w:rsidRPr="006A55EE">
              <w:rPr>
                <w:rFonts w:ascii="Arial" w:eastAsia="Times New Roman" w:hAnsi="Arial" w:cs="Arial"/>
                <w:i/>
                <w:iCs/>
                <w:color w:val="333333"/>
                <w:kern w:val="0"/>
                <w:szCs w:val="24"/>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6A55EE">
              <w:rPr>
                <w:rFonts w:ascii="Arial" w:eastAsia="Times New Roman" w:hAnsi="Arial" w:cs="Arial"/>
                <w:i/>
                <w:iCs/>
                <w:color w:val="333333"/>
                <w:kern w:val="0"/>
                <w:szCs w:val="24"/>
                <w:shd w:val="clear" w:color="auto" w:fill="F2F2F2"/>
                <w:lang w:eastAsia="en-GB"/>
                <w14:ligatures w14:val="none"/>
              </w:rPr>
              <w:t>in particular by</w:t>
            </w:r>
            <w:proofErr w:type="gramEnd"/>
            <w:r w:rsidRPr="006A55EE">
              <w:rPr>
                <w:rFonts w:ascii="Arial" w:eastAsia="Times New Roman" w:hAnsi="Arial" w:cs="Arial"/>
                <w:i/>
                <w:iCs/>
                <w:color w:val="333333"/>
                <w:kern w:val="0"/>
                <w:szCs w:val="24"/>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A55EE">
              <w:rPr>
                <w:rFonts w:ascii="Arial" w:eastAsia="Times New Roman" w:hAnsi="Arial" w:cs="Arial"/>
                <w:i/>
                <w:iCs/>
                <w:color w:val="333333"/>
                <w:kern w:val="0"/>
                <w:szCs w:val="24"/>
                <w:shd w:val="clear" w:color="auto" w:fill="F2F2F2"/>
                <w:lang w:eastAsia="en-GB"/>
                <w14:ligatures w14:val="none"/>
              </w:rPr>
              <w:t>is considered to be</w:t>
            </w:r>
            <w:proofErr w:type="gramEnd"/>
            <w:r w:rsidRPr="006A55EE">
              <w:rPr>
                <w:rFonts w:ascii="Arial" w:eastAsia="Times New Roman" w:hAnsi="Arial" w:cs="Arial"/>
                <w:i/>
                <w:iCs/>
                <w:color w:val="333333"/>
                <w:kern w:val="0"/>
                <w:szCs w:val="24"/>
                <w:shd w:val="clear" w:color="auto" w:fill="F2F2F2"/>
                <w:lang w:eastAsia="en-GB"/>
                <w14:ligatures w14:val="none"/>
              </w:rPr>
              <w:t xml:space="preserv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342E559F"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MS Gothic" w:eastAsia="MS Gothic" w:hAnsi="MS Gothic" w:cs="Arial" w:hint="eastAsia"/>
                <w:b/>
                <w:bCs/>
                <w:kern w:val="0"/>
                <w:lang w:val="en-US" w:eastAsia="en-GB"/>
                <w14:ligatures w14:val="none"/>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MS Gothic" w:eastAsia="MS Gothic" w:hAnsi="MS Gothic" w:cs="Arial"/>
                <w:b/>
                <w:bCs/>
                <w:kern w:val="0"/>
                <w:lang w:val="en-US" w:eastAsia="en-GB"/>
                <w14:ligatures w14:val="none"/>
              </w:rPr>
              <w:id w:val="1410264790"/>
              <w14:checkbox>
                <w14:checked w14:val="1"/>
                <w14:checkedState w14:val="2612" w14:font="MS Gothic"/>
                <w14:uncheckedState w14:val="2610" w14:font="MS Gothic"/>
              </w14:checkbox>
            </w:sdtPr>
            <w:sdtContent>
              <w:p w14:paraId="70978D7A"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MS Gothic" w:eastAsia="MS Gothic" w:hAnsi="MS Gothic" w:cs="Arial" w:hint="eastAsia"/>
                    <w:b/>
                    <w:bCs/>
                    <w:kern w:val="0"/>
                    <w:lang w:val="en-US" w:eastAsia="en-GB"/>
                    <w14:ligatures w14:val="none"/>
                  </w:rPr>
                  <w:t>☒</w:t>
                </w:r>
              </w:p>
            </w:sdtContent>
          </w:sdt>
        </w:tc>
      </w:tr>
      <w:tr w:rsidR="006A55EE" w:rsidRPr="006A55EE" w14:paraId="12EED35B"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39A3DB1"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3D6F98" w14:textId="77777777" w:rsidR="006A55EE" w:rsidRPr="006A55EE" w:rsidRDefault="006A55EE" w:rsidP="006A55EE">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If YES, provide a</w:t>
            </w:r>
            <w:r w:rsidRPr="006A55EE">
              <w:rPr>
                <w:rFonts w:ascii="Arial" w:eastAsia="Times New Roman" w:hAnsi="Arial" w:cs="Arial"/>
                <w:b/>
                <w:bCs/>
                <w:kern w:val="0"/>
                <w:lang w:eastAsia="en-GB"/>
                <w14:ligatures w14:val="none"/>
              </w:rPr>
              <w:t xml:space="preserve"> </w:t>
            </w:r>
            <w:r w:rsidRPr="006A55EE">
              <w:rPr>
                <w:rFonts w:ascii="Arial" w:eastAsia="Times New Roman" w:hAnsi="Arial" w:cs="Arial"/>
                <w:kern w:val="0"/>
                <w:lang w:eastAsia="en-GB"/>
                <w14:ligatures w14:val="none"/>
              </w:rPr>
              <w:t>description of the data and explain why this data needs to be collected:</w:t>
            </w:r>
          </w:p>
        </w:tc>
      </w:tr>
      <w:tr w:rsidR="006A55EE" w:rsidRPr="006A55EE" w14:paraId="6041F77F"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F2EFD92"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8C2B260" w14:textId="77777777" w:rsidR="006A55EE" w:rsidRPr="006A55EE" w:rsidRDefault="006A55EE" w:rsidP="006A55EE">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r w:rsidR="006A55EE" w:rsidRPr="006A55EE" w14:paraId="074A52D7" w14:textId="77777777" w:rsidTr="006A55EE">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5DC0AF42" w14:textId="77777777" w:rsidR="006A55EE" w:rsidRPr="006A55EE" w:rsidRDefault="006A55EE" w:rsidP="006A55EE">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441054F0" w14:textId="77777777" w:rsidR="006A55EE" w:rsidRPr="006A55EE" w:rsidRDefault="006A55EE" w:rsidP="006A55EE">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41974C7C"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45E0DF5" w14:textId="77777777" w:rsidR="006A55EE" w:rsidRPr="006A55EE" w:rsidRDefault="006A55EE" w:rsidP="006A55EE">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A55EE">
              <w:rPr>
                <w:rFonts w:ascii="Arial" w:eastAsia="Times New Roman" w:hAnsi="Arial" w:cs="Arial"/>
                <w:b/>
                <w:bCs/>
                <w:kern w:val="0"/>
                <w:lang w:eastAsia="en-GB"/>
                <w14:ligatures w14:val="none"/>
              </w:rPr>
              <w:t>NO</w:t>
            </w:r>
          </w:p>
        </w:tc>
      </w:tr>
      <w:tr w:rsidR="006A55EE" w:rsidRPr="006A55EE" w14:paraId="17A1CF35"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4958A59F" w14:textId="77777777" w:rsidR="006A55EE" w:rsidRPr="006A55EE" w:rsidRDefault="006A55EE" w:rsidP="006A55EE">
            <w:pPr>
              <w:spacing w:after="0" w:line="240" w:lineRule="auto"/>
              <w:jc w:val="center"/>
              <w:rPr>
                <w:rFonts w:ascii="Arial" w:eastAsia="Times New Roman" w:hAnsi="Arial" w:cs="Arial"/>
                <w:bCs/>
                <w:iCs/>
                <w:color w:val="000000"/>
                <w:kern w:val="0"/>
                <w:sz w:val="20"/>
                <w:szCs w:val="23"/>
                <w:lang w:eastAsia="en-GB"/>
                <w14:ligatures w14:val="none"/>
              </w:rPr>
            </w:pPr>
            <w:r w:rsidRPr="006A55EE">
              <w:rPr>
                <w:rFonts w:ascii="Arial" w:eastAsia="Times New Roman" w:hAnsi="Arial" w:cs="Arial"/>
                <w:bCs/>
                <w:iCs/>
                <w:color w:val="000000"/>
                <w:kern w:val="0"/>
                <w:sz w:val="20"/>
                <w:szCs w:val="23"/>
                <w:lang w:eastAsia="en-GB"/>
                <w14:ligatures w14:val="none"/>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8D6A258" w14:textId="77777777" w:rsidR="006A55EE" w:rsidRPr="006A55EE" w:rsidRDefault="006A55EE" w:rsidP="006A55EE">
            <w:pPr>
              <w:spacing w:after="0" w:line="240" w:lineRule="auto"/>
              <w:ind w:left="567"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b/>
                <w:bCs/>
                <w:i/>
                <w:iCs/>
                <w:color w:val="000000"/>
                <w:kern w:val="0"/>
                <w:sz w:val="20"/>
                <w:szCs w:val="23"/>
                <w:lang w:eastAsia="en-GB"/>
                <w14:ligatures w14:val="none"/>
              </w:rPr>
              <w:t>“Special category data”</w:t>
            </w:r>
            <w:r w:rsidRPr="006A55EE">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D1F0527"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(a) racial or ethnic origin,</w:t>
            </w:r>
          </w:p>
          <w:p w14:paraId="7A157451"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(b) political opinions,</w:t>
            </w:r>
          </w:p>
          <w:p w14:paraId="241C4EC0"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w:t>
            </w:r>
            <w:proofErr w:type="gramStart"/>
            <w:r w:rsidRPr="006A55EE">
              <w:rPr>
                <w:rFonts w:ascii="Arial" w:eastAsia="Times New Roman" w:hAnsi="Arial" w:cs="Arial"/>
                <w:i/>
                <w:iCs/>
                <w:color w:val="000000"/>
                <w:kern w:val="0"/>
                <w:sz w:val="20"/>
                <w:szCs w:val="23"/>
                <w:lang w:eastAsia="en-GB"/>
                <w14:ligatures w14:val="none"/>
              </w:rPr>
              <w:t>c )</w:t>
            </w:r>
            <w:proofErr w:type="gramEnd"/>
            <w:r w:rsidRPr="006A55EE">
              <w:rPr>
                <w:rFonts w:ascii="Arial" w:eastAsia="Times New Roman" w:hAnsi="Arial" w:cs="Arial"/>
                <w:i/>
                <w:iCs/>
                <w:color w:val="000000"/>
                <w:kern w:val="0"/>
                <w:sz w:val="20"/>
                <w:szCs w:val="23"/>
                <w:lang w:eastAsia="en-GB"/>
                <w14:ligatures w14:val="none"/>
              </w:rPr>
              <w:t xml:space="preserve"> religious beliefs or other beliefs of a similar nature,</w:t>
            </w:r>
          </w:p>
          <w:p w14:paraId="6D05D106"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330B2A4"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(e) physical or mental health or condition,</w:t>
            </w:r>
          </w:p>
          <w:p w14:paraId="4E4200F0"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(f) sexual life,</w:t>
            </w:r>
          </w:p>
          <w:p w14:paraId="552ADC57" w14:textId="77777777" w:rsidR="006A55EE" w:rsidRPr="006A55EE" w:rsidRDefault="006A55EE" w:rsidP="006A55EE">
            <w:pPr>
              <w:spacing w:after="0" w:line="240" w:lineRule="auto"/>
              <w:ind w:left="1134" w:right="567"/>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i/>
                <w:iCs/>
                <w:color w:val="000000"/>
                <w:kern w:val="0"/>
                <w:sz w:val="20"/>
                <w:szCs w:val="23"/>
                <w:lang w:eastAsia="en-GB"/>
                <w14:ligatures w14:val="none"/>
              </w:rPr>
              <w:t>(g) genetics,</w:t>
            </w:r>
          </w:p>
          <w:p w14:paraId="6853D7AF" w14:textId="77777777" w:rsidR="006A55EE" w:rsidRPr="006A55EE" w:rsidRDefault="006A55EE" w:rsidP="006A55EE">
            <w:pPr>
              <w:spacing w:after="0" w:line="240" w:lineRule="auto"/>
              <w:ind w:left="1134" w:right="567"/>
              <w:rPr>
                <w:rFonts w:ascii="Arial" w:eastAsia="Times New Roman" w:hAnsi="Arial" w:cs="Arial"/>
                <w:i/>
                <w:iCs/>
                <w:color w:val="000000"/>
                <w:kern w:val="0"/>
                <w:sz w:val="20"/>
                <w:szCs w:val="23"/>
                <w:lang w:eastAsia="en-GB"/>
                <w14:ligatures w14:val="none"/>
              </w:rPr>
            </w:pPr>
            <w:r w:rsidRPr="006A55EE">
              <w:rPr>
                <w:rFonts w:ascii="Arial" w:eastAsia="Times New Roman" w:hAnsi="Arial" w:cs="Arial"/>
                <w:i/>
                <w:iCs/>
                <w:color w:val="000000"/>
                <w:kern w:val="0"/>
                <w:sz w:val="20"/>
                <w:szCs w:val="23"/>
                <w:lang w:eastAsia="en-GB"/>
                <w14:ligatures w14:val="none"/>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imes New Roman" w:eastAsia="Times New Roman" w:hAnsi="Times New Roman" w:cs="Times New Roman"/>
                <w:kern w:val="0"/>
                <w:sz w:val="24"/>
                <w:szCs w:val="24"/>
                <w:lang w:eastAsia="en-GB"/>
                <w14:ligatures w14:val="none"/>
              </w:rPr>
              <w:id w:val="-426730735"/>
              <w14:checkbox>
                <w14:checked w14:val="0"/>
                <w14:checkedState w14:val="2612" w14:font="MS Gothic"/>
                <w14:uncheckedState w14:val="2610" w14:font="MS Gothic"/>
              </w14:checkbox>
            </w:sdtPr>
            <w:sdtContent>
              <w:p w14:paraId="73864BDB" w14:textId="77777777" w:rsidR="006A55EE" w:rsidRPr="006A55EE" w:rsidRDefault="006A55EE" w:rsidP="006A55EE">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6A55EE">
                  <w:rPr>
                    <w:rFonts w:ascii="Segoe UI Symbol" w:eastAsia="Times New Roman" w:hAnsi="Segoe UI Symbol" w:cs="Segoe UI Symbol"/>
                    <w:kern w:val="0"/>
                    <w:sz w:val="24"/>
                    <w:szCs w:val="24"/>
                    <w:lang w:eastAsia="en-GB"/>
                    <w14:ligatures w14:val="none"/>
                  </w:rPr>
                  <w:t>☐</w:t>
                </w:r>
              </w:p>
            </w:sdtContent>
          </w:sdt>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Times New Roman" w:eastAsia="Times New Roman" w:hAnsi="Times New Roman" w:cs="Times New Roman"/>
                <w:kern w:val="0"/>
                <w:sz w:val="24"/>
                <w:szCs w:val="24"/>
                <w:lang w:eastAsia="en-GB"/>
                <w14:ligatures w14:val="none"/>
              </w:rPr>
              <w:id w:val="-1314488340"/>
              <w14:checkbox>
                <w14:checked w14:val="1"/>
                <w14:checkedState w14:val="2612" w14:font="MS Gothic"/>
                <w14:uncheckedState w14:val="2610" w14:font="MS Gothic"/>
              </w14:checkbox>
            </w:sdtPr>
            <w:sdtContent>
              <w:p w14:paraId="0219175C" w14:textId="77777777" w:rsidR="006A55EE" w:rsidRPr="006A55EE" w:rsidRDefault="006A55EE" w:rsidP="006A55EE">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6A55EE">
                  <w:rPr>
                    <w:rFonts w:ascii="Segoe UI Symbol" w:eastAsia="Times New Roman" w:hAnsi="Segoe UI Symbol" w:cs="Segoe UI Symbol"/>
                    <w:kern w:val="0"/>
                    <w:sz w:val="24"/>
                    <w:szCs w:val="24"/>
                    <w:lang w:eastAsia="en-GB"/>
                    <w14:ligatures w14:val="none"/>
                  </w:rPr>
                  <w:t>☒</w:t>
                </w:r>
              </w:p>
            </w:sdtContent>
          </w:sdt>
        </w:tc>
      </w:tr>
      <w:tr w:rsidR="006A55EE" w:rsidRPr="006A55EE" w14:paraId="7C7243DD"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3596F33B" w14:textId="77777777" w:rsidR="006A55EE" w:rsidRPr="006A55EE" w:rsidRDefault="006A55EE" w:rsidP="006A55E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AFDFA24" w14:textId="77777777" w:rsidR="006A55EE" w:rsidRPr="006A55EE" w:rsidRDefault="006A55EE" w:rsidP="006A55EE">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A55EE">
              <w:rPr>
                <w:rFonts w:ascii="Arial" w:eastAsia="Times New Roman" w:hAnsi="Arial" w:cs="Arial"/>
                <w:kern w:val="0"/>
                <w:lang w:eastAsia="en-GB"/>
                <w14:ligatures w14:val="none"/>
              </w:rPr>
              <w:t>If YES, provide a</w:t>
            </w:r>
            <w:r w:rsidRPr="006A55EE">
              <w:rPr>
                <w:rFonts w:ascii="Arial" w:eastAsia="Times New Roman" w:hAnsi="Arial" w:cs="Arial"/>
                <w:b/>
                <w:bCs/>
                <w:kern w:val="0"/>
                <w:lang w:eastAsia="en-GB"/>
                <w14:ligatures w14:val="none"/>
              </w:rPr>
              <w:t xml:space="preserve"> </w:t>
            </w:r>
            <w:r w:rsidRPr="006A55EE">
              <w:rPr>
                <w:rFonts w:ascii="Arial" w:eastAsia="Times New Roman" w:hAnsi="Arial" w:cs="Arial"/>
                <w:kern w:val="0"/>
                <w:lang w:eastAsia="en-GB"/>
                <w14:ligatures w14:val="none"/>
              </w:rPr>
              <w:t>description of the special category data and explain why this data needs to be collected:</w:t>
            </w:r>
          </w:p>
        </w:tc>
      </w:tr>
      <w:tr w:rsidR="006A55EE" w:rsidRPr="006A55EE" w14:paraId="084E7BD6" w14:textId="77777777" w:rsidTr="006A55EE">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6A2812D" w14:textId="77777777" w:rsidR="006A55EE" w:rsidRPr="006A55EE" w:rsidRDefault="006A55EE" w:rsidP="006A55EE">
            <w:pPr>
              <w:spacing w:after="0" w:line="240" w:lineRule="auto"/>
              <w:jc w:val="center"/>
              <w:rPr>
                <w:rFonts w:ascii="Arial" w:eastAsia="Times New Roman" w:hAnsi="Arial" w:cs="Arial"/>
                <w:kern w:val="0"/>
                <w14:ligatures w14:val="none"/>
              </w:rPr>
            </w:pPr>
            <w:r w:rsidRPr="006A55EE">
              <w:rPr>
                <w:rFonts w:ascii="Arial" w:eastAsia="Times New Roman" w:hAnsi="Arial" w:cs="Arial"/>
                <w:kern w:val="0"/>
                <w14:ligatures w14:val="none"/>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34279FB" w14:textId="77777777" w:rsidR="006A55EE" w:rsidRPr="006A55EE" w:rsidRDefault="006A55EE" w:rsidP="006A55EE">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6A55EE">
              <w:rPr>
                <w:rFonts w:ascii="Arial" w:eastAsia="Times New Roman" w:hAnsi="Arial" w:cs="Arial"/>
                <w:i/>
                <w:color w:val="808080"/>
                <w:kern w:val="0"/>
                <w:sz w:val="18"/>
                <w:szCs w:val="18"/>
                <w14:ligatures w14:val="none"/>
              </w:rPr>
              <w:t>(this box should expand as you type)</w:t>
            </w:r>
          </w:p>
        </w:tc>
      </w:tr>
    </w:tbl>
    <w:p w14:paraId="45F17890"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A55EE" w:rsidRPr="006A55EE" w14:paraId="0C78D56D" w14:textId="77777777" w:rsidTr="006A55EE">
        <w:trPr>
          <w:trHeight w:val="439"/>
        </w:trPr>
        <w:tc>
          <w:tcPr>
            <w:tcW w:w="268" w:type="pct"/>
            <w:shd w:val="clear" w:color="auto" w:fill="F2F2F2"/>
            <w:vAlign w:val="center"/>
          </w:tcPr>
          <w:p w14:paraId="5BAB1283" w14:textId="77777777" w:rsidR="006A55EE" w:rsidRPr="006A55EE" w:rsidRDefault="006A55EE" w:rsidP="006A55EE">
            <w:pPr>
              <w:autoSpaceDE w:val="0"/>
              <w:autoSpaceDN w:val="0"/>
              <w:adjustRightInd w:val="0"/>
              <w:jc w:val="center"/>
              <w:rPr>
                <w:rFonts w:ascii="Arial" w:hAnsi="Arial" w:cs="Arial"/>
              </w:rPr>
            </w:pPr>
          </w:p>
        </w:tc>
        <w:tc>
          <w:tcPr>
            <w:tcW w:w="3770" w:type="pct"/>
            <w:shd w:val="clear" w:color="auto" w:fill="F2F2F2"/>
          </w:tcPr>
          <w:p w14:paraId="4CF22280" w14:textId="77777777" w:rsidR="006A55EE" w:rsidRPr="006A55EE" w:rsidRDefault="006A55EE" w:rsidP="006A55EE">
            <w:pPr>
              <w:autoSpaceDE w:val="0"/>
              <w:autoSpaceDN w:val="0"/>
              <w:adjustRightInd w:val="0"/>
              <w:rPr>
                <w:rFonts w:ascii="Arial" w:hAnsi="Arial" w:cs="Arial"/>
                <w:b/>
                <w:bCs/>
              </w:rPr>
            </w:pPr>
            <w:r w:rsidRPr="006A55EE">
              <w:rPr>
                <w:b/>
              </w:rPr>
              <w:br w:type="page"/>
            </w:r>
            <w:r w:rsidRPr="006A55EE">
              <w:rPr>
                <w:rFonts w:ascii="Arial" w:hAnsi="Arial" w:cs="Arial"/>
                <w:b/>
              </w:rPr>
              <w:t>Will data from the research activity (collected data, drafts of the thesis, or materials for publication) be stored in any of the following ways?</w:t>
            </w:r>
          </w:p>
        </w:tc>
        <w:tc>
          <w:tcPr>
            <w:tcW w:w="473" w:type="pct"/>
            <w:shd w:val="clear" w:color="auto" w:fill="F2F2F2"/>
          </w:tcPr>
          <w:p w14:paraId="00226C75"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89" w:type="pct"/>
            <w:shd w:val="clear" w:color="auto" w:fill="F2F2F2"/>
          </w:tcPr>
          <w:p w14:paraId="43A783D2"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2180CF03" w14:textId="77777777" w:rsidTr="006A55EE">
        <w:trPr>
          <w:trHeight w:val="439"/>
        </w:trPr>
        <w:tc>
          <w:tcPr>
            <w:tcW w:w="268" w:type="pct"/>
            <w:shd w:val="clear" w:color="auto" w:fill="F2F2F2"/>
            <w:vAlign w:val="center"/>
          </w:tcPr>
          <w:p w14:paraId="12A07910"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5</w:t>
            </w:r>
          </w:p>
        </w:tc>
        <w:tc>
          <w:tcPr>
            <w:tcW w:w="3770" w:type="pct"/>
            <w:shd w:val="clear" w:color="auto" w:fill="F2F2F2"/>
            <w:vAlign w:val="center"/>
          </w:tcPr>
          <w:p w14:paraId="315112B6"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Manual files (i.e. in paper form)?</w:t>
            </w:r>
          </w:p>
        </w:tc>
        <w:tc>
          <w:tcPr>
            <w:tcW w:w="473" w:type="pct"/>
            <w:shd w:val="clear" w:color="auto" w:fill="BFBFBF"/>
          </w:tcPr>
          <w:sdt>
            <w:sdtPr>
              <w:rPr>
                <w:rFonts w:ascii="Arial" w:hAnsi="Arial" w:cs="Arial"/>
                <w:bCs/>
              </w:rPr>
              <w:id w:val="-716891366"/>
              <w14:checkbox>
                <w14:checked w14:val="0"/>
                <w14:checkedState w14:val="2612" w14:font="MS Gothic"/>
                <w14:uncheckedState w14:val="2610" w14:font="MS Gothic"/>
              </w14:checkbox>
            </w:sdtPr>
            <w:sdtContent>
              <w:p w14:paraId="0E4796EE"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6B75CE86"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67D6FE67" w14:textId="77777777" w:rsidTr="006A55EE">
        <w:trPr>
          <w:trHeight w:val="403"/>
        </w:trPr>
        <w:tc>
          <w:tcPr>
            <w:tcW w:w="268" w:type="pct"/>
            <w:shd w:val="clear" w:color="auto" w:fill="F2F2F2"/>
            <w:vAlign w:val="center"/>
          </w:tcPr>
          <w:p w14:paraId="659261F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6</w:t>
            </w:r>
          </w:p>
        </w:tc>
        <w:tc>
          <w:tcPr>
            <w:tcW w:w="3770" w:type="pct"/>
            <w:shd w:val="clear" w:color="auto" w:fill="F2F2F2"/>
            <w:vAlign w:val="center"/>
          </w:tcPr>
          <w:p w14:paraId="3BC4D2DD"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University computers?</w:t>
            </w:r>
          </w:p>
        </w:tc>
        <w:tc>
          <w:tcPr>
            <w:tcW w:w="473" w:type="pct"/>
            <w:shd w:val="clear" w:color="auto" w:fill="BFBFBF"/>
          </w:tcPr>
          <w:sdt>
            <w:sdtPr>
              <w:rPr>
                <w:rFonts w:ascii="Arial" w:hAnsi="Arial" w:cs="Arial"/>
                <w:bCs/>
              </w:rPr>
              <w:id w:val="-1058942064"/>
              <w14:checkbox>
                <w14:checked w14:val="0"/>
                <w14:checkedState w14:val="2612" w14:font="MS Gothic"/>
                <w14:uncheckedState w14:val="2610" w14:font="MS Gothic"/>
              </w14:checkbox>
            </w:sdtPr>
            <w:sdtContent>
              <w:p w14:paraId="08DA407B"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37E85A2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2AE69DB9" w14:textId="77777777" w:rsidTr="006A55EE">
        <w:trPr>
          <w:trHeight w:val="439"/>
        </w:trPr>
        <w:tc>
          <w:tcPr>
            <w:tcW w:w="268" w:type="pct"/>
            <w:shd w:val="clear" w:color="auto" w:fill="F2F2F2"/>
            <w:vAlign w:val="center"/>
          </w:tcPr>
          <w:p w14:paraId="3DEAA1C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7</w:t>
            </w:r>
          </w:p>
        </w:tc>
        <w:tc>
          <w:tcPr>
            <w:tcW w:w="3770" w:type="pct"/>
            <w:shd w:val="clear" w:color="auto" w:fill="F2F2F2"/>
            <w:vAlign w:val="center"/>
          </w:tcPr>
          <w:p w14:paraId="6D4CA8B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Private company computers?</w:t>
            </w:r>
          </w:p>
        </w:tc>
        <w:tc>
          <w:tcPr>
            <w:tcW w:w="473" w:type="pct"/>
            <w:shd w:val="clear" w:color="auto" w:fill="BFBFBF"/>
          </w:tcPr>
          <w:sdt>
            <w:sdtPr>
              <w:rPr>
                <w:rFonts w:ascii="Arial" w:hAnsi="Arial" w:cs="Arial"/>
                <w:bCs/>
              </w:rPr>
              <w:id w:val="428779520"/>
              <w14:checkbox>
                <w14:checked w14:val="1"/>
                <w14:checkedState w14:val="2612" w14:font="MS Gothic"/>
                <w14:uncheckedState w14:val="2610" w14:font="MS Gothic"/>
              </w14:checkbox>
            </w:sdtPr>
            <w:sdtContent>
              <w:p w14:paraId="30F0ECB0"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738441066"/>
              <w14:checkbox>
                <w14:checked w14:val="0"/>
                <w14:checkedState w14:val="2612" w14:font="MS Gothic"/>
                <w14:uncheckedState w14:val="2610" w14:font="MS Gothic"/>
              </w14:checkbox>
            </w:sdtPr>
            <w:sdtContent>
              <w:p w14:paraId="25B4F9F9"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31DC17B" w14:textId="77777777" w:rsidTr="006A55EE">
        <w:trPr>
          <w:trHeight w:val="403"/>
        </w:trPr>
        <w:tc>
          <w:tcPr>
            <w:tcW w:w="268" w:type="pct"/>
            <w:shd w:val="clear" w:color="auto" w:fill="F2F2F2"/>
            <w:vAlign w:val="center"/>
          </w:tcPr>
          <w:p w14:paraId="6C3D9AF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8</w:t>
            </w:r>
          </w:p>
        </w:tc>
        <w:tc>
          <w:tcPr>
            <w:tcW w:w="3770" w:type="pct"/>
            <w:shd w:val="clear" w:color="auto" w:fill="F2F2F2"/>
            <w:vAlign w:val="center"/>
          </w:tcPr>
          <w:p w14:paraId="12700BD8"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Home or other personal computers?</w:t>
            </w:r>
          </w:p>
        </w:tc>
        <w:tc>
          <w:tcPr>
            <w:tcW w:w="473" w:type="pct"/>
            <w:shd w:val="clear" w:color="auto" w:fill="BFBFBF"/>
          </w:tcPr>
          <w:sdt>
            <w:sdtPr>
              <w:rPr>
                <w:rFonts w:ascii="Arial" w:hAnsi="Arial" w:cs="Arial"/>
                <w:bCs/>
              </w:rPr>
              <w:id w:val="666676712"/>
              <w14:checkbox>
                <w14:checked w14:val="1"/>
                <w14:checkedState w14:val="2612" w14:font="MS Gothic"/>
                <w14:uncheckedState w14:val="2610" w14:font="MS Gothic"/>
              </w14:checkbox>
            </w:sdtPr>
            <w:sdtContent>
              <w:p w14:paraId="6F8323D3"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15024500"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0F6C6796" w14:textId="77777777" w:rsidTr="006A55EE">
        <w:trPr>
          <w:trHeight w:val="403"/>
        </w:trPr>
        <w:tc>
          <w:tcPr>
            <w:tcW w:w="268" w:type="pct"/>
            <w:shd w:val="clear" w:color="auto" w:fill="F2F2F2"/>
            <w:vAlign w:val="center"/>
          </w:tcPr>
          <w:p w14:paraId="7794532A"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9</w:t>
            </w:r>
          </w:p>
        </w:tc>
        <w:tc>
          <w:tcPr>
            <w:tcW w:w="3770" w:type="pct"/>
            <w:shd w:val="clear" w:color="auto" w:fill="F2F2F2"/>
            <w:vAlign w:val="center"/>
          </w:tcPr>
          <w:p w14:paraId="1047570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Laptop computers/ CDs/ Portable disk-drives/ memory sticks?</w:t>
            </w:r>
          </w:p>
        </w:tc>
        <w:tc>
          <w:tcPr>
            <w:tcW w:w="473" w:type="pct"/>
            <w:shd w:val="clear" w:color="auto" w:fill="BFBFBF"/>
          </w:tcPr>
          <w:sdt>
            <w:sdtPr>
              <w:rPr>
                <w:rFonts w:ascii="Arial" w:hAnsi="Arial" w:cs="Arial"/>
                <w:bCs/>
              </w:rPr>
              <w:id w:val="1761182650"/>
              <w14:checkbox>
                <w14:checked w14:val="1"/>
                <w14:checkedState w14:val="2612" w14:font="MS Gothic"/>
                <w14:uncheckedState w14:val="2610" w14:font="MS Gothic"/>
              </w14:checkbox>
            </w:sdtPr>
            <w:sdtContent>
              <w:p w14:paraId="1BE2D9F3"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68D0056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ED2738D" w14:textId="77777777" w:rsidTr="006A55EE">
        <w:trPr>
          <w:trHeight w:val="403"/>
        </w:trPr>
        <w:tc>
          <w:tcPr>
            <w:tcW w:w="268" w:type="pct"/>
            <w:shd w:val="clear" w:color="auto" w:fill="F2F2F2"/>
            <w:vAlign w:val="center"/>
          </w:tcPr>
          <w:p w14:paraId="4CCEA22F"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10</w:t>
            </w:r>
          </w:p>
        </w:tc>
        <w:tc>
          <w:tcPr>
            <w:tcW w:w="3770" w:type="pct"/>
            <w:shd w:val="clear" w:color="auto" w:fill="F2F2F2"/>
            <w:vAlign w:val="center"/>
          </w:tcPr>
          <w:p w14:paraId="2E30C3DC"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“Cloud” storage or websites?</w:t>
            </w:r>
          </w:p>
        </w:tc>
        <w:tc>
          <w:tcPr>
            <w:tcW w:w="473" w:type="pct"/>
            <w:shd w:val="clear" w:color="auto" w:fill="BFBFBF"/>
          </w:tcPr>
          <w:sdt>
            <w:sdtPr>
              <w:rPr>
                <w:rFonts w:ascii="Arial" w:hAnsi="Arial" w:cs="Arial"/>
                <w:bCs/>
              </w:rPr>
              <w:id w:val="-40376448"/>
              <w14:checkbox>
                <w14:checked w14:val="1"/>
                <w14:checkedState w14:val="2612" w14:font="MS Gothic"/>
                <w14:uncheckedState w14:val="2610" w14:font="MS Gothic"/>
              </w14:checkbox>
            </w:sdtPr>
            <w:sdtContent>
              <w:p w14:paraId="1FD6A025"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7CA8163"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70200BAD" w14:textId="77777777" w:rsidTr="006A55EE">
        <w:trPr>
          <w:trHeight w:val="403"/>
        </w:trPr>
        <w:tc>
          <w:tcPr>
            <w:tcW w:w="268" w:type="pct"/>
            <w:shd w:val="clear" w:color="auto" w:fill="F2F2F2"/>
            <w:vAlign w:val="center"/>
          </w:tcPr>
          <w:p w14:paraId="6AA7D817"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11</w:t>
            </w:r>
          </w:p>
        </w:tc>
        <w:tc>
          <w:tcPr>
            <w:tcW w:w="3770" w:type="pct"/>
            <w:shd w:val="clear" w:color="auto" w:fill="F2F2F2"/>
          </w:tcPr>
          <w:p w14:paraId="4419CB8A"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Other – specify:</w:t>
            </w:r>
          </w:p>
          <w:p w14:paraId="2CA2372A" w14:textId="77777777" w:rsidR="006A55EE" w:rsidRPr="006A55EE" w:rsidRDefault="006A55EE" w:rsidP="006A55EE">
            <w:pPr>
              <w:autoSpaceDE w:val="0"/>
              <w:autoSpaceDN w:val="0"/>
              <w:adjustRightInd w:val="0"/>
              <w:rPr>
                <w:rFonts w:ascii="Arial" w:hAnsi="Arial" w:cs="Arial"/>
              </w:rPr>
            </w:pPr>
          </w:p>
        </w:tc>
        <w:tc>
          <w:tcPr>
            <w:tcW w:w="473" w:type="pct"/>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Content>
              <w:p w14:paraId="662B0B6A"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1C61D473"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A98E5F9" w14:textId="77777777" w:rsidTr="006A55EE">
        <w:trPr>
          <w:trHeight w:val="403"/>
        </w:trPr>
        <w:tc>
          <w:tcPr>
            <w:tcW w:w="268" w:type="pct"/>
            <w:shd w:val="clear" w:color="auto" w:fill="F2F2F2"/>
            <w:vAlign w:val="center"/>
          </w:tcPr>
          <w:p w14:paraId="186CEC21"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12</w:t>
            </w:r>
          </w:p>
        </w:tc>
        <w:tc>
          <w:tcPr>
            <w:tcW w:w="4732" w:type="pct"/>
            <w:gridSpan w:val="3"/>
            <w:shd w:val="clear" w:color="auto" w:fill="F2F2F2"/>
          </w:tcPr>
          <w:p w14:paraId="25AB6044"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Cs/>
              </w:rPr>
              <w:t xml:space="preserve">For all stored data, explain the measures in place to ensure the security of the data collected, data confidentiality, including details of backup procedures, </w:t>
            </w:r>
            <w:r w:rsidRPr="006A55EE">
              <w:rPr>
                <w:rFonts w:ascii="Arial" w:hAnsi="Arial" w:cs="Arial"/>
                <w:bCs/>
                <w:shd w:val="clear" w:color="auto" w:fill="F2F2F2"/>
              </w:rPr>
              <w:t>password</w:t>
            </w:r>
            <w:r w:rsidRPr="006A55EE">
              <w:rPr>
                <w:rFonts w:ascii="Arial" w:hAnsi="Arial" w:cs="Arial"/>
                <w:bCs/>
              </w:rPr>
              <w:t xml:space="preserve"> protection, encryption, anonymisation and pseudonymisation</w:t>
            </w:r>
            <w:r w:rsidRPr="006A55EE">
              <w:rPr>
                <w:rFonts w:ascii="Arial" w:hAnsi="Arial" w:cs="Arial"/>
              </w:rPr>
              <w:t>:</w:t>
            </w:r>
          </w:p>
        </w:tc>
      </w:tr>
      <w:tr w:rsidR="006A55EE" w:rsidRPr="006A55EE" w14:paraId="081665AC" w14:textId="77777777" w:rsidTr="006A55EE">
        <w:trPr>
          <w:trHeight w:val="403"/>
        </w:trPr>
        <w:tc>
          <w:tcPr>
            <w:tcW w:w="268" w:type="pct"/>
            <w:vAlign w:val="center"/>
          </w:tcPr>
          <w:p w14:paraId="16BB500F" w14:textId="77777777" w:rsidR="006A55EE" w:rsidRPr="006A55EE" w:rsidRDefault="006A55EE" w:rsidP="006A55EE">
            <w:pPr>
              <w:jc w:val="center"/>
              <w:rPr>
                <w:rFonts w:ascii="Arial" w:hAnsi="Arial" w:cs="Arial"/>
              </w:rPr>
            </w:pPr>
          </w:p>
        </w:tc>
        <w:tc>
          <w:tcPr>
            <w:tcW w:w="4732" w:type="pct"/>
            <w:gridSpan w:val="3"/>
          </w:tcPr>
          <w:p w14:paraId="2AFB17AF" w14:textId="77777777" w:rsidR="006A55EE" w:rsidRPr="006A55EE" w:rsidRDefault="006A55EE" w:rsidP="006A55EE">
            <w:pPr>
              <w:rPr>
                <w:rFonts w:ascii="Arial" w:hAnsi="Arial" w:cs="Arial"/>
              </w:rPr>
            </w:pPr>
            <w:r w:rsidRPr="006A55EE">
              <w:rPr>
                <w:rFonts w:ascii="Arial" w:hAnsi="Arial" w:cs="Arial"/>
              </w:rPr>
              <w:t>All computers and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w:t>
            </w:r>
          </w:p>
          <w:p w14:paraId="7DC84BF1"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i/>
                <w:color w:val="808080"/>
                <w:sz w:val="18"/>
                <w:szCs w:val="18"/>
              </w:rPr>
              <w:t>(this box should expand as you type)</w:t>
            </w:r>
          </w:p>
        </w:tc>
      </w:tr>
    </w:tbl>
    <w:p w14:paraId="5E473A8B" w14:textId="77777777" w:rsidR="006A55EE" w:rsidRPr="006A55EE" w:rsidRDefault="006A55EE" w:rsidP="006A55EE">
      <w:pPr>
        <w:spacing w:after="0" w:line="240" w:lineRule="auto"/>
        <w:rPr>
          <w:rFonts w:ascii="Times New Roman" w:eastAsia="Times New Roman" w:hAnsi="Times New Roman" w:cs="Times New Roman"/>
          <w:kern w:val="0"/>
          <w:sz w:val="20"/>
          <w:szCs w:val="20"/>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A55EE" w:rsidRPr="006A55EE" w14:paraId="65E46CA7" w14:textId="77777777" w:rsidTr="006A55EE">
        <w:trPr>
          <w:trHeight w:val="439"/>
        </w:trPr>
        <w:tc>
          <w:tcPr>
            <w:tcW w:w="268" w:type="pct"/>
            <w:shd w:val="clear" w:color="auto" w:fill="F2F2F2"/>
          </w:tcPr>
          <w:p w14:paraId="6D9DD623" w14:textId="77777777" w:rsidR="006A55EE" w:rsidRPr="006A55EE" w:rsidRDefault="006A55EE" w:rsidP="006A55EE">
            <w:pPr>
              <w:autoSpaceDE w:val="0"/>
              <w:autoSpaceDN w:val="0"/>
              <w:adjustRightInd w:val="0"/>
              <w:rPr>
                <w:rFonts w:ascii="Arial" w:hAnsi="Arial" w:cs="Arial"/>
              </w:rPr>
            </w:pPr>
          </w:p>
        </w:tc>
        <w:tc>
          <w:tcPr>
            <w:tcW w:w="4732" w:type="pct"/>
            <w:gridSpan w:val="3"/>
            <w:shd w:val="clear" w:color="auto" w:fill="F2F2F2"/>
            <w:vAlign w:val="center"/>
          </w:tcPr>
          <w:p w14:paraId="5B2CEF47"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b/>
                <w:bCs/>
              </w:rPr>
              <w:t>Data Protection</w:t>
            </w:r>
          </w:p>
        </w:tc>
      </w:tr>
      <w:tr w:rsidR="006A55EE" w:rsidRPr="006A55EE" w14:paraId="127351FE" w14:textId="77777777" w:rsidTr="006A55EE">
        <w:trPr>
          <w:trHeight w:val="439"/>
        </w:trPr>
        <w:tc>
          <w:tcPr>
            <w:tcW w:w="268" w:type="pct"/>
            <w:shd w:val="clear" w:color="auto" w:fill="F2F2F2"/>
            <w:vAlign w:val="center"/>
          </w:tcPr>
          <w:p w14:paraId="07293829" w14:textId="77777777" w:rsidR="006A55EE" w:rsidRPr="006A55EE" w:rsidRDefault="006A55EE" w:rsidP="006A55EE">
            <w:pPr>
              <w:autoSpaceDE w:val="0"/>
              <w:autoSpaceDN w:val="0"/>
              <w:adjustRightInd w:val="0"/>
              <w:jc w:val="center"/>
              <w:rPr>
                <w:rFonts w:ascii="Arial" w:hAnsi="Arial" w:cs="Arial"/>
              </w:rPr>
            </w:pPr>
          </w:p>
        </w:tc>
        <w:tc>
          <w:tcPr>
            <w:tcW w:w="3770" w:type="pct"/>
            <w:shd w:val="clear" w:color="auto" w:fill="F2F2F2"/>
            <w:vAlign w:val="center"/>
          </w:tcPr>
          <w:p w14:paraId="535C292D" w14:textId="77777777" w:rsidR="006A55EE" w:rsidRPr="006A55EE" w:rsidRDefault="006A55EE" w:rsidP="006A55EE">
            <w:pPr>
              <w:autoSpaceDE w:val="0"/>
              <w:autoSpaceDN w:val="0"/>
              <w:adjustRightInd w:val="0"/>
              <w:rPr>
                <w:rFonts w:ascii="Arial" w:hAnsi="Arial" w:cs="Arial"/>
                <w:b/>
                <w:bCs/>
              </w:rPr>
            </w:pPr>
            <w:r w:rsidRPr="006A55EE">
              <w:rPr>
                <w:rFonts w:ascii="Arial" w:hAnsi="Arial" w:cs="Arial"/>
              </w:rPr>
              <w:t xml:space="preserve">Will the research activity </w:t>
            </w:r>
            <w:r w:rsidRPr="006A55EE">
              <w:rPr>
                <w:rFonts w:ascii="Arial" w:hAnsi="Arial" w:cs="Arial"/>
                <w:bCs/>
              </w:rPr>
              <w:t>involve any of the following activities:</w:t>
            </w:r>
          </w:p>
        </w:tc>
        <w:tc>
          <w:tcPr>
            <w:tcW w:w="473" w:type="pct"/>
            <w:shd w:val="clear" w:color="auto" w:fill="F2F2F2"/>
            <w:vAlign w:val="center"/>
          </w:tcPr>
          <w:p w14:paraId="11A48A9A"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YES</w:t>
            </w:r>
          </w:p>
        </w:tc>
        <w:tc>
          <w:tcPr>
            <w:tcW w:w="489" w:type="pct"/>
            <w:shd w:val="clear" w:color="auto" w:fill="F2F2F2"/>
            <w:vAlign w:val="center"/>
          </w:tcPr>
          <w:p w14:paraId="7065F4F5" w14:textId="77777777" w:rsidR="006A55EE" w:rsidRPr="006A55EE" w:rsidRDefault="006A55EE" w:rsidP="006A55EE">
            <w:pPr>
              <w:autoSpaceDE w:val="0"/>
              <w:autoSpaceDN w:val="0"/>
              <w:adjustRightInd w:val="0"/>
              <w:jc w:val="center"/>
              <w:rPr>
                <w:rFonts w:ascii="Arial" w:hAnsi="Arial" w:cs="Arial"/>
                <w:b/>
                <w:bCs/>
              </w:rPr>
            </w:pPr>
            <w:r w:rsidRPr="006A55EE">
              <w:rPr>
                <w:rFonts w:ascii="Arial" w:hAnsi="Arial" w:cs="Arial"/>
                <w:b/>
                <w:bCs/>
              </w:rPr>
              <w:t>NO</w:t>
            </w:r>
          </w:p>
        </w:tc>
      </w:tr>
      <w:tr w:rsidR="006A55EE" w:rsidRPr="006A55EE" w14:paraId="2F92FF5D" w14:textId="77777777" w:rsidTr="006A55EE">
        <w:trPr>
          <w:trHeight w:val="439"/>
        </w:trPr>
        <w:tc>
          <w:tcPr>
            <w:tcW w:w="268" w:type="pct"/>
            <w:shd w:val="clear" w:color="auto" w:fill="F2F2F2"/>
            <w:vAlign w:val="center"/>
          </w:tcPr>
          <w:p w14:paraId="6D1D41D5"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13</w:t>
            </w:r>
          </w:p>
        </w:tc>
        <w:tc>
          <w:tcPr>
            <w:tcW w:w="3770" w:type="pct"/>
            <w:shd w:val="clear" w:color="auto" w:fill="F2F2F2"/>
            <w:vAlign w:val="center"/>
          </w:tcPr>
          <w:p w14:paraId="167369F0"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Electronic transfer of data in any form?</w:t>
            </w:r>
          </w:p>
        </w:tc>
        <w:tc>
          <w:tcPr>
            <w:tcW w:w="473" w:type="pct"/>
            <w:shd w:val="clear" w:color="auto" w:fill="BFBFBF"/>
            <w:vAlign w:val="center"/>
          </w:tcPr>
          <w:sdt>
            <w:sdtPr>
              <w:rPr>
                <w:rFonts w:ascii="Arial" w:hAnsi="Arial" w:cs="Arial"/>
                <w:bCs/>
              </w:rPr>
              <w:id w:val="-243347341"/>
              <w14:checkbox>
                <w14:checked w14:val="1"/>
                <w14:checkedState w14:val="2612" w14:font="MS Gothic"/>
                <w14:uncheckedState w14:val="2610" w14:font="MS Gothic"/>
              </w14:checkbox>
            </w:sdtPr>
            <w:sdtContent>
              <w:p w14:paraId="64B3E2D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64125D5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87298AB" w14:textId="77777777" w:rsidTr="006A55EE">
        <w:trPr>
          <w:trHeight w:val="403"/>
        </w:trPr>
        <w:tc>
          <w:tcPr>
            <w:tcW w:w="268" w:type="pct"/>
            <w:shd w:val="clear" w:color="auto" w:fill="F2F2F2"/>
            <w:vAlign w:val="center"/>
          </w:tcPr>
          <w:p w14:paraId="355B4DD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14</w:t>
            </w:r>
          </w:p>
        </w:tc>
        <w:tc>
          <w:tcPr>
            <w:tcW w:w="3770" w:type="pct"/>
            <w:shd w:val="clear" w:color="auto" w:fill="F2F2F2"/>
            <w:vAlign w:val="center"/>
          </w:tcPr>
          <w:p w14:paraId="0AC59CF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Sharing of data with others at the University outside of the immediate research team?</w:t>
            </w:r>
          </w:p>
        </w:tc>
        <w:tc>
          <w:tcPr>
            <w:tcW w:w="473" w:type="pct"/>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Content>
              <w:p w14:paraId="5A22F56F"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0A2E9764"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542F747" w14:textId="77777777" w:rsidTr="006A55EE">
        <w:trPr>
          <w:trHeight w:val="439"/>
        </w:trPr>
        <w:tc>
          <w:tcPr>
            <w:tcW w:w="268" w:type="pct"/>
            <w:shd w:val="clear" w:color="auto" w:fill="F2F2F2"/>
            <w:vAlign w:val="center"/>
          </w:tcPr>
          <w:p w14:paraId="1F579A96"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15</w:t>
            </w:r>
          </w:p>
        </w:tc>
        <w:tc>
          <w:tcPr>
            <w:tcW w:w="3770" w:type="pct"/>
            <w:shd w:val="clear" w:color="auto" w:fill="F2F2F2"/>
            <w:vAlign w:val="center"/>
          </w:tcPr>
          <w:p w14:paraId="7ED2246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Sharing of data with other organisations?</w:t>
            </w:r>
          </w:p>
        </w:tc>
        <w:tc>
          <w:tcPr>
            <w:tcW w:w="473" w:type="pct"/>
            <w:shd w:val="clear" w:color="auto" w:fill="BFBFBF"/>
            <w:vAlign w:val="center"/>
          </w:tcPr>
          <w:sdt>
            <w:sdtPr>
              <w:rPr>
                <w:rFonts w:ascii="Arial" w:hAnsi="Arial" w:cs="Arial"/>
                <w:bCs/>
              </w:rPr>
              <w:id w:val="-853718064"/>
              <w14:checkbox>
                <w14:checked w14:val="1"/>
                <w14:checkedState w14:val="2612" w14:font="MS Gothic"/>
                <w14:uncheckedState w14:val="2610" w14:font="MS Gothic"/>
              </w14:checkbox>
            </w:sdtPr>
            <w:sdtContent>
              <w:p w14:paraId="5ECAD72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692922631"/>
              <w14:checkbox>
                <w14:checked w14:val="0"/>
                <w14:checkedState w14:val="2612" w14:font="MS Gothic"/>
                <w14:uncheckedState w14:val="2610" w14:font="MS Gothic"/>
              </w14:checkbox>
            </w:sdtPr>
            <w:sdtContent>
              <w:p w14:paraId="26AC2638"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38E2B57E" w14:textId="77777777" w:rsidTr="006A55EE">
        <w:trPr>
          <w:trHeight w:val="403"/>
        </w:trPr>
        <w:tc>
          <w:tcPr>
            <w:tcW w:w="268" w:type="pct"/>
            <w:shd w:val="clear" w:color="auto" w:fill="F2F2F2"/>
            <w:vAlign w:val="center"/>
          </w:tcPr>
          <w:p w14:paraId="65153CD3"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16</w:t>
            </w:r>
          </w:p>
        </w:tc>
        <w:tc>
          <w:tcPr>
            <w:tcW w:w="3770" w:type="pct"/>
            <w:shd w:val="clear" w:color="auto" w:fill="F2F2F2"/>
            <w:vAlign w:val="center"/>
          </w:tcPr>
          <w:p w14:paraId="7ACB6947"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Export of data outside the UK or importing of data from outside the UK?</w:t>
            </w:r>
          </w:p>
        </w:tc>
        <w:tc>
          <w:tcPr>
            <w:tcW w:w="473" w:type="pct"/>
            <w:shd w:val="clear" w:color="auto" w:fill="BFBFBF"/>
            <w:vAlign w:val="center"/>
          </w:tcPr>
          <w:sdt>
            <w:sdtPr>
              <w:rPr>
                <w:rFonts w:ascii="Arial" w:hAnsi="Arial" w:cs="Arial"/>
                <w:bCs/>
              </w:rPr>
              <w:id w:val="-1311477419"/>
              <w14:checkbox>
                <w14:checked w14:val="1"/>
                <w14:checkedState w14:val="2612" w14:font="MS Gothic"/>
                <w14:uncheckedState w14:val="2610" w14:font="MS Gothic"/>
              </w14:checkbox>
            </w:sdtPr>
            <w:sdtContent>
              <w:p w14:paraId="6892C7F2"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982232726"/>
              <w14:checkbox>
                <w14:checked w14:val="0"/>
                <w14:checkedState w14:val="2612" w14:font="MS Gothic"/>
                <w14:uncheckedState w14:val="2610" w14:font="MS Gothic"/>
              </w14:checkbox>
            </w:sdtPr>
            <w:sdtContent>
              <w:p w14:paraId="620D7231"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4D477A56" w14:textId="77777777" w:rsidTr="006A55EE">
        <w:trPr>
          <w:trHeight w:val="403"/>
        </w:trPr>
        <w:tc>
          <w:tcPr>
            <w:tcW w:w="268" w:type="pct"/>
            <w:shd w:val="clear" w:color="auto" w:fill="F2F2F2"/>
            <w:vAlign w:val="center"/>
          </w:tcPr>
          <w:p w14:paraId="6C5967A1"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lastRenderedPageBreak/>
              <w:t>17</w:t>
            </w:r>
          </w:p>
        </w:tc>
        <w:tc>
          <w:tcPr>
            <w:tcW w:w="3770" w:type="pct"/>
            <w:shd w:val="clear" w:color="auto" w:fill="F2F2F2"/>
            <w:vAlign w:val="center"/>
          </w:tcPr>
          <w:p w14:paraId="3CE988EB"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Use of personal addresses, postcodes, faxes, emails or telephone numbers?</w:t>
            </w:r>
          </w:p>
        </w:tc>
        <w:tc>
          <w:tcPr>
            <w:tcW w:w="473" w:type="pct"/>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Content>
              <w:p w14:paraId="66367BE8"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533C59A2"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5B041A11" w14:textId="77777777" w:rsidTr="006A55EE">
        <w:trPr>
          <w:trHeight w:val="403"/>
        </w:trPr>
        <w:tc>
          <w:tcPr>
            <w:tcW w:w="268" w:type="pct"/>
            <w:shd w:val="clear" w:color="auto" w:fill="F2F2F2"/>
            <w:vAlign w:val="center"/>
          </w:tcPr>
          <w:p w14:paraId="4A2D10F4" w14:textId="77777777" w:rsidR="006A55EE" w:rsidRPr="006A55EE" w:rsidRDefault="006A55EE" w:rsidP="006A55EE">
            <w:pPr>
              <w:autoSpaceDE w:val="0"/>
              <w:autoSpaceDN w:val="0"/>
              <w:adjustRightInd w:val="0"/>
              <w:jc w:val="center"/>
              <w:rPr>
                <w:rFonts w:ascii="Arial" w:hAnsi="Arial" w:cs="Arial"/>
              </w:rPr>
            </w:pPr>
            <w:r w:rsidRPr="006A55EE">
              <w:rPr>
                <w:rFonts w:ascii="Arial" w:hAnsi="Arial" w:cs="Arial"/>
              </w:rPr>
              <w:t>18</w:t>
            </w:r>
          </w:p>
        </w:tc>
        <w:tc>
          <w:tcPr>
            <w:tcW w:w="3770" w:type="pct"/>
            <w:shd w:val="clear" w:color="auto" w:fill="F2F2F2"/>
            <w:vAlign w:val="center"/>
          </w:tcPr>
          <w:p w14:paraId="3DF04711"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Publication of data that might allow identification of individuals?</w:t>
            </w:r>
          </w:p>
        </w:tc>
        <w:tc>
          <w:tcPr>
            <w:tcW w:w="473" w:type="pct"/>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Content>
              <w:p w14:paraId="45E33CA1" w14:textId="77777777" w:rsidR="006A55EE" w:rsidRPr="006A55EE" w:rsidRDefault="006A55EE" w:rsidP="006A55EE">
                <w:pPr>
                  <w:autoSpaceDE w:val="0"/>
                  <w:autoSpaceDN w:val="0"/>
                  <w:adjustRightInd w:val="0"/>
                  <w:jc w:val="center"/>
                  <w:rPr>
                    <w:rFonts w:ascii="Arial" w:hAnsi="Arial" w:cs="Arial"/>
                    <w:bCs/>
                  </w:rPr>
                </w:pPr>
                <w:r w:rsidRPr="006A55EE">
                  <w:rPr>
                    <w:rFonts w:ascii="Segoe UI Symbol" w:hAnsi="Segoe UI Symbol" w:cs="Segoe UI Symbol"/>
                    <w:bCs/>
                  </w:rPr>
                  <w:t>☐</w:t>
                </w:r>
              </w:p>
            </w:sdtContent>
          </w:sdt>
        </w:tc>
        <w:tc>
          <w:tcPr>
            <w:tcW w:w="489" w:type="pct"/>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3999C415" w14:textId="77777777" w:rsidR="006A55EE" w:rsidRPr="006A55EE" w:rsidRDefault="006A55EE" w:rsidP="006A55EE">
                <w:pPr>
                  <w:autoSpaceDE w:val="0"/>
                  <w:autoSpaceDN w:val="0"/>
                  <w:adjustRightInd w:val="0"/>
                  <w:jc w:val="center"/>
                  <w:rPr>
                    <w:rFonts w:ascii="Arial" w:hAnsi="Arial" w:cs="Arial"/>
                  </w:rPr>
                </w:pPr>
                <w:r w:rsidRPr="006A55EE">
                  <w:rPr>
                    <w:rFonts w:ascii="Segoe UI Symbol" w:hAnsi="Segoe UI Symbol" w:cs="Segoe UI Symbol"/>
                  </w:rPr>
                  <w:t>☒</w:t>
                </w:r>
              </w:p>
            </w:sdtContent>
          </w:sdt>
        </w:tc>
      </w:tr>
      <w:tr w:rsidR="006A55EE" w:rsidRPr="006A55EE" w14:paraId="1351C836" w14:textId="77777777" w:rsidTr="006A55EE">
        <w:trPr>
          <w:trHeight w:val="403"/>
        </w:trPr>
        <w:tc>
          <w:tcPr>
            <w:tcW w:w="268" w:type="pct"/>
            <w:shd w:val="clear" w:color="auto" w:fill="F2F2F2"/>
            <w:vAlign w:val="center"/>
          </w:tcPr>
          <w:p w14:paraId="4768E01B" w14:textId="77777777" w:rsidR="006A55EE" w:rsidRPr="006A55EE" w:rsidRDefault="006A55EE" w:rsidP="006A55EE">
            <w:pPr>
              <w:spacing w:before="120" w:after="120"/>
              <w:jc w:val="center"/>
              <w:rPr>
                <w:rFonts w:ascii="Arial" w:hAnsi="Arial" w:cs="Arial"/>
              </w:rPr>
            </w:pPr>
            <w:r w:rsidRPr="006A55EE">
              <w:rPr>
                <w:rFonts w:ascii="Arial" w:hAnsi="Arial" w:cs="Arial"/>
              </w:rPr>
              <w:t>19</w:t>
            </w:r>
          </w:p>
        </w:tc>
        <w:tc>
          <w:tcPr>
            <w:tcW w:w="4732" w:type="pct"/>
            <w:gridSpan w:val="3"/>
            <w:shd w:val="clear" w:color="auto" w:fill="F2F2F2"/>
            <w:vAlign w:val="center"/>
          </w:tcPr>
          <w:p w14:paraId="1D6A5529" w14:textId="77777777" w:rsidR="006A55EE" w:rsidRPr="006A55EE" w:rsidRDefault="006A55EE" w:rsidP="006A55EE">
            <w:pPr>
              <w:spacing w:before="120" w:after="120"/>
              <w:rPr>
                <w:rFonts w:ascii="Arial" w:hAnsi="Arial" w:cs="Arial"/>
                <w:bCs/>
              </w:rPr>
            </w:pPr>
            <w:r w:rsidRPr="006A55EE">
              <w:rPr>
                <w:rFonts w:ascii="Arial" w:hAnsi="Arial" w:cs="Arial"/>
              </w:rPr>
              <w:t>If YES</w:t>
            </w:r>
            <w:r w:rsidRPr="006A55EE">
              <w:rPr>
                <w:rFonts w:ascii="Arial" w:hAnsi="Arial" w:cs="Arial"/>
                <w:b/>
                <w:bCs/>
              </w:rPr>
              <w:t xml:space="preserve"> </w:t>
            </w:r>
            <w:r w:rsidRPr="006A55EE">
              <w:rPr>
                <w:rFonts w:ascii="Arial" w:hAnsi="Arial" w:cs="Arial"/>
              </w:rPr>
              <w:t xml:space="preserve">to any question, please provide full details, </w:t>
            </w:r>
            <w:r w:rsidRPr="006A55EE">
              <w:rPr>
                <w:rFonts w:ascii="Arial" w:hAnsi="Arial" w:cs="Arial"/>
                <w:bCs/>
              </w:rPr>
              <w:t>explaining how this will be conducted in accordance with the GDPR and Data Protection Act (2018) (and/or any international equivalent):</w:t>
            </w:r>
          </w:p>
        </w:tc>
      </w:tr>
      <w:tr w:rsidR="006A55EE" w:rsidRPr="006A55EE" w14:paraId="2B687152" w14:textId="77777777" w:rsidTr="006A55EE">
        <w:trPr>
          <w:trHeight w:val="403"/>
        </w:trPr>
        <w:tc>
          <w:tcPr>
            <w:tcW w:w="268" w:type="pct"/>
            <w:vAlign w:val="center"/>
          </w:tcPr>
          <w:p w14:paraId="437A6994" w14:textId="77777777" w:rsidR="006A55EE" w:rsidRPr="006A55EE" w:rsidRDefault="006A55EE" w:rsidP="006A55EE">
            <w:pPr>
              <w:autoSpaceDE w:val="0"/>
              <w:autoSpaceDN w:val="0"/>
              <w:adjustRightInd w:val="0"/>
              <w:jc w:val="center"/>
              <w:rPr>
                <w:rFonts w:ascii="Arial" w:hAnsi="Arial" w:cs="Arial"/>
              </w:rPr>
            </w:pPr>
          </w:p>
        </w:tc>
        <w:tc>
          <w:tcPr>
            <w:tcW w:w="4732" w:type="pct"/>
            <w:gridSpan w:val="3"/>
            <w:vAlign w:val="center"/>
          </w:tcPr>
          <w:p w14:paraId="4A3121D1" w14:textId="77777777" w:rsidR="006A55EE" w:rsidRPr="006A55EE" w:rsidRDefault="006A55EE" w:rsidP="006A55EE">
            <w:pPr>
              <w:rPr>
                <w:rFonts w:ascii="Arial" w:hAnsi="Arial" w:cs="Arial"/>
              </w:rPr>
            </w:pPr>
            <w:r w:rsidRPr="006A55EE">
              <w:rPr>
                <w:rFonts w:ascii="Arial" w:hAnsi="Arial" w:cs="Arial"/>
              </w:rPr>
              <w:t>All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w:t>
            </w:r>
          </w:p>
          <w:p w14:paraId="59EB1A9A" w14:textId="77777777" w:rsidR="006A55EE" w:rsidRPr="006A55EE" w:rsidRDefault="006A55EE" w:rsidP="006A55EE">
            <w:pPr>
              <w:autoSpaceDE w:val="0"/>
              <w:autoSpaceDN w:val="0"/>
              <w:adjustRightInd w:val="0"/>
              <w:rPr>
                <w:rFonts w:cs="Arial"/>
              </w:rPr>
            </w:pPr>
            <w:r w:rsidRPr="006A55EE">
              <w:rPr>
                <w:rFonts w:ascii="Arial" w:hAnsi="Arial" w:cs="Arial"/>
                <w:i/>
                <w:color w:val="808080"/>
                <w:sz w:val="18"/>
                <w:szCs w:val="18"/>
              </w:rPr>
              <w:t>(this box should expand as you type)</w:t>
            </w:r>
          </w:p>
        </w:tc>
      </w:tr>
      <w:tr w:rsidR="006A55EE" w:rsidRPr="006A55EE" w14:paraId="1C7871FA" w14:textId="77777777" w:rsidTr="006A55EE">
        <w:trPr>
          <w:trHeight w:val="403"/>
        </w:trPr>
        <w:tc>
          <w:tcPr>
            <w:tcW w:w="268" w:type="pct"/>
            <w:shd w:val="clear" w:color="auto" w:fill="F2F2F2"/>
            <w:vAlign w:val="center"/>
          </w:tcPr>
          <w:p w14:paraId="60D0156D"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20</w:t>
            </w:r>
          </w:p>
        </w:tc>
        <w:tc>
          <w:tcPr>
            <w:tcW w:w="4732" w:type="pct"/>
            <w:gridSpan w:val="3"/>
            <w:shd w:val="clear" w:color="auto" w:fill="F2F2F2"/>
            <w:vAlign w:val="center"/>
          </w:tcPr>
          <w:p w14:paraId="29D2F11B"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List all who will have access to the data generated by the research activity</w:t>
            </w:r>
            <w:r w:rsidRPr="006A55EE">
              <w:rPr>
                <w:rFonts w:ascii="Arial" w:hAnsi="Arial" w:cs="Arial"/>
              </w:rPr>
              <w:t>:</w:t>
            </w:r>
          </w:p>
        </w:tc>
      </w:tr>
      <w:tr w:rsidR="006A55EE" w:rsidRPr="006A55EE" w14:paraId="50E31FE6" w14:textId="77777777" w:rsidTr="006A55EE">
        <w:trPr>
          <w:trHeight w:val="403"/>
        </w:trPr>
        <w:tc>
          <w:tcPr>
            <w:tcW w:w="268" w:type="pct"/>
            <w:vAlign w:val="center"/>
          </w:tcPr>
          <w:p w14:paraId="53B93D24" w14:textId="77777777" w:rsidR="006A55EE" w:rsidRPr="006A55EE" w:rsidRDefault="006A55EE" w:rsidP="006A55EE">
            <w:pPr>
              <w:autoSpaceDE w:val="0"/>
              <w:autoSpaceDN w:val="0"/>
              <w:adjustRightInd w:val="0"/>
              <w:jc w:val="center"/>
              <w:rPr>
                <w:rFonts w:ascii="Arial" w:hAnsi="Arial" w:cs="Arial"/>
              </w:rPr>
            </w:pPr>
          </w:p>
        </w:tc>
        <w:tc>
          <w:tcPr>
            <w:tcW w:w="4732" w:type="pct"/>
            <w:gridSpan w:val="3"/>
            <w:vAlign w:val="center"/>
          </w:tcPr>
          <w:p w14:paraId="046B6633"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Principal researcher, research supervisor, Dstl Project Team and external examiner.</w:t>
            </w:r>
          </w:p>
          <w:p w14:paraId="273C5705"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20A5BAB8" w14:textId="77777777" w:rsidTr="006A55EE">
        <w:trPr>
          <w:trHeight w:val="403"/>
        </w:trPr>
        <w:tc>
          <w:tcPr>
            <w:tcW w:w="268" w:type="pct"/>
            <w:shd w:val="clear" w:color="auto" w:fill="F2F2F2"/>
            <w:vAlign w:val="center"/>
          </w:tcPr>
          <w:p w14:paraId="344BA687"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21</w:t>
            </w:r>
          </w:p>
        </w:tc>
        <w:tc>
          <w:tcPr>
            <w:tcW w:w="4732" w:type="pct"/>
            <w:gridSpan w:val="3"/>
            <w:shd w:val="clear" w:color="auto" w:fill="F2F2F2"/>
          </w:tcPr>
          <w:p w14:paraId="55405911"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List who will have control of, and act as custodian(s) for, data generated by the research activity</w:t>
            </w:r>
            <w:r w:rsidRPr="006A55EE">
              <w:rPr>
                <w:rFonts w:ascii="Arial" w:hAnsi="Arial" w:cs="Arial"/>
              </w:rPr>
              <w:t>:</w:t>
            </w:r>
          </w:p>
        </w:tc>
      </w:tr>
      <w:tr w:rsidR="006A55EE" w:rsidRPr="006A55EE" w14:paraId="1DDD3B7D" w14:textId="77777777" w:rsidTr="006A55EE">
        <w:trPr>
          <w:trHeight w:val="403"/>
        </w:trPr>
        <w:tc>
          <w:tcPr>
            <w:tcW w:w="268" w:type="pct"/>
            <w:vAlign w:val="center"/>
          </w:tcPr>
          <w:p w14:paraId="10F8DAA5" w14:textId="77777777" w:rsidR="006A55EE" w:rsidRPr="006A55EE" w:rsidRDefault="006A55EE" w:rsidP="006A55EE">
            <w:pPr>
              <w:autoSpaceDE w:val="0"/>
              <w:autoSpaceDN w:val="0"/>
              <w:adjustRightInd w:val="0"/>
              <w:jc w:val="center"/>
              <w:rPr>
                <w:rFonts w:ascii="Arial" w:hAnsi="Arial" w:cs="Arial"/>
              </w:rPr>
            </w:pPr>
          </w:p>
        </w:tc>
        <w:tc>
          <w:tcPr>
            <w:tcW w:w="4732" w:type="pct"/>
            <w:gridSpan w:val="3"/>
          </w:tcPr>
          <w:p w14:paraId="35E8AF74" w14:textId="77777777" w:rsidR="006A55EE" w:rsidRPr="006A55EE" w:rsidRDefault="006A55EE" w:rsidP="006A55EE">
            <w:pPr>
              <w:autoSpaceDE w:val="0"/>
              <w:autoSpaceDN w:val="0"/>
              <w:adjustRightInd w:val="0"/>
              <w:rPr>
                <w:rFonts w:ascii="Arial" w:hAnsi="Arial" w:cs="Arial"/>
              </w:rPr>
            </w:pPr>
            <w:r w:rsidRPr="006A55EE">
              <w:rPr>
                <w:rFonts w:ascii="Arial" w:hAnsi="Arial" w:cs="Arial"/>
              </w:rPr>
              <w:t>Principal advisor</w:t>
            </w:r>
          </w:p>
          <w:p w14:paraId="3A9FC1DE"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26000D0B" w14:textId="77777777" w:rsidTr="006A55EE">
        <w:trPr>
          <w:trHeight w:val="403"/>
        </w:trPr>
        <w:tc>
          <w:tcPr>
            <w:tcW w:w="268" w:type="pct"/>
            <w:shd w:val="clear" w:color="auto" w:fill="F2F2F2"/>
            <w:vAlign w:val="center"/>
          </w:tcPr>
          <w:p w14:paraId="4B3FFC15"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rPr>
              <w:t>22</w:t>
            </w:r>
          </w:p>
        </w:tc>
        <w:tc>
          <w:tcPr>
            <w:tcW w:w="4732" w:type="pct"/>
            <w:gridSpan w:val="3"/>
            <w:shd w:val="clear" w:color="auto" w:fill="F2F2F2"/>
          </w:tcPr>
          <w:p w14:paraId="70B68B04"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 xml:space="preserve">Give details of data storage arrangements, including security measures in place to protect the data, where data will be stored, how long for, and in what form. </w:t>
            </w:r>
          </w:p>
        </w:tc>
      </w:tr>
      <w:tr w:rsidR="006A55EE" w:rsidRPr="006A55EE" w14:paraId="0E6079D2" w14:textId="77777777" w:rsidTr="006A55EE">
        <w:trPr>
          <w:trHeight w:val="403"/>
        </w:trPr>
        <w:tc>
          <w:tcPr>
            <w:tcW w:w="268" w:type="pct"/>
            <w:vAlign w:val="center"/>
          </w:tcPr>
          <w:p w14:paraId="6B012ABF" w14:textId="77777777" w:rsidR="006A55EE" w:rsidRPr="006A55EE" w:rsidRDefault="006A55EE" w:rsidP="006A55EE">
            <w:pPr>
              <w:autoSpaceDE w:val="0"/>
              <w:autoSpaceDN w:val="0"/>
              <w:adjustRightInd w:val="0"/>
              <w:jc w:val="center"/>
              <w:rPr>
                <w:rFonts w:ascii="Arial" w:hAnsi="Arial" w:cs="Arial"/>
              </w:rPr>
            </w:pPr>
          </w:p>
        </w:tc>
        <w:tc>
          <w:tcPr>
            <w:tcW w:w="4732" w:type="pct"/>
            <w:gridSpan w:val="3"/>
          </w:tcPr>
          <w:p w14:paraId="26D1D3BB" w14:textId="77777777" w:rsidR="006A55EE" w:rsidRPr="006A55EE" w:rsidRDefault="006A55EE" w:rsidP="006A55EE">
            <w:pPr>
              <w:rPr>
                <w:rFonts w:ascii="Arial" w:hAnsi="Arial" w:cs="Arial"/>
              </w:rPr>
            </w:pPr>
            <w:r w:rsidRPr="006A55EE">
              <w:rPr>
                <w:rFonts w:ascii="Arial" w:hAnsi="Arial" w:cs="Arial"/>
              </w:rPr>
              <w:t>All computers and forms of data storage will be password protected. Passwords will not be shared. Any removable media such as CDs or memory sticks shall be encrypted, and password protected. There will be at least two copies of all documents kept on two separate systems (e.g. personal cloud storage and private company servers) to provide redundancy from data corruption or malware attacks. Any documents with security classifications attached, shall only be kept on private company servers unless express permission from the information asset owner is received. Data shall be kept up to 10 years after completion of the study, in line with UK Civil Service data retention policies.</w:t>
            </w:r>
          </w:p>
          <w:p w14:paraId="5AB4679A" w14:textId="77777777" w:rsidR="006A55EE" w:rsidRPr="006A55EE" w:rsidRDefault="006A55EE" w:rsidP="006A55EE">
            <w:pPr>
              <w:autoSpaceDE w:val="0"/>
              <w:autoSpaceDN w:val="0"/>
              <w:adjustRightInd w:val="0"/>
              <w:rPr>
                <w:rFonts w:ascii="Arial" w:hAnsi="Arial" w:cs="Arial"/>
              </w:rPr>
            </w:pPr>
          </w:p>
          <w:p w14:paraId="55F76166" w14:textId="77777777" w:rsidR="006A55EE" w:rsidRPr="006A55EE" w:rsidRDefault="006A55EE" w:rsidP="006A55EE">
            <w:pPr>
              <w:autoSpaceDE w:val="0"/>
              <w:autoSpaceDN w:val="0"/>
              <w:adjustRightInd w:val="0"/>
              <w:rPr>
                <w:rFonts w:ascii="Arial" w:hAnsi="Arial" w:cs="Arial"/>
              </w:rPr>
            </w:pPr>
            <w:r w:rsidRPr="006A55EE">
              <w:rPr>
                <w:rFonts w:ascii="Arial" w:hAnsi="Arial" w:cs="Arial"/>
                <w:i/>
                <w:color w:val="808080"/>
                <w:sz w:val="18"/>
                <w:szCs w:val="18"/>
              </w:rPr>
              <w:t>(this box should expand as you type)</w:t>
            </w:r>
          </w:p>
        </w:tc>
      </w:tr>
      <w:tr w:rsidR="006A55EE" w:rsidRPr="006A55EE" w14:paraId="001AD155" w14:textId="77777777" w:rsidTr="006A55EE">
        <w:trPr>
          <w:trHeight w:val="600"/>
        </w:trPr>
        <w:tc>
          <w:tcPr>
            <w:tcW w:w="268" w:type="pct"/>
            <w:shd w:val="clear" w:color="auto" w:fill="F2F2F2"/>
            <w:vAlign w:val="center"/>
          </w:tcPr>
          <w:p w14:paraId="262E391E"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bCs/>
              </w:rPr>
              <w:t>22</w:t>
            </w:r>
          </w:p>
        </w:tc>
        <w:tc>
          <w:tcPr>
            <w:tcW w:w="3770" w:type="pct"/>
            <w:shd w:val="clear" w:color="auto" w:fill="F2F2F2"/>
          </w:tcPr>
          <w:p w14:paraId="565206D8" w14:textId="0B0B88BE" w:rsidR="006A55EE" w:rsidRPr="006A55EE" w:rsidRDefault="006A55EE" w:rsidP="006A55EE">
            <w:pPr>
              <w:autoSpaceDE w:val="0"/>
              <w:autoSpaceDN w:val="0"/>
              <w:adjustRightInd w:val="0"/>
              <w:rPr>
                <w:rFonts w:ascii="Arial" w:hAnsi="Arial" w:cs="Arial"/>
                <w:color w:val="000000"/>
              </w:rPr>
            </w:pPr>
            <w:r w:rsidRPr="006A55EE">
              <w:rPr>
                <w:rFonts w:ascii="Arial" w:hAnsi="Arial" w:cs="Arial"/>
                <w:bCs/>
              </w:rPr>
              <w:t xml:space="preserve">Confirm that you have read the UWTSD guidance on data management (see </w:t>
            </w:r>
            <w:hyperlink r:id="rId9" w:history="1">
              <w:r w:rsidRPr="006A55EE">
                <w:rPr>
                  <w:rFonts w:ascii="Arial" w:hAnsi="Arial" w:cs="Arial"/>
                  <w:color w:val="000000"/>
                  <w:u w:val="single"/>
                </w:rPr>
                <w:t>https://www.uwtsd.ac.uk/library/research-data-management/</w:t>
              </w:r>
            </w:hyperlink>
            <w:r w:rsidRPr="006A55EE">
              <w:rPr>
                <w:rFonts w:ascii="Arial" w:hAnsi="Arial" w:cs="Arial"/>
                <w:color w:val="000000"/>
              </w:rPr>
              <w:t>)</w:t>
            </w:r>
          </w:p>
        </w:tc>
        <w:tc>
          <w:tcPr>
            <w:tcW w:w="962" w:type="pct"/>
            <w:gridSpan w:val="2"/>
            <w:shd w:val="clear" w:color="auto" w:fill="auto"/>
            <w:vAlign w:val="center"/>
          </w:tcPr>
          <w:p w14:paraId="23DD693B" w14:textId="77777777" w:rsidR="006A55EE" w:rsidRPr="006A55EE" w:rsidRDefault="006A55EE" w:rsidP="006A55EE">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Pr="006A55EE">
                  <w:rPr>
                    <w:rFonts w:ascii="Segoe UI Symbol" w:hAnsi="Segoe UI Symbol" w:cs="Segoe UI Symbol"/>
                    <w:b/>
                    <w:bCs/>
                  </w:rPr>
                  <w:t>☒</w:t>
                </w:r>
              </w:sdtContent>
            </w:sdt>
          </w:p>
        </w:tc>
      </w:tr>
      <w:tr w:rsidR="006A55EE" w:rsidRPr="006A55EE" w14:paraId="4AE3C8A9" w14:textId="77777777" w:rsidTr="006A55EE">
        <w:trPr>
          <w:trHeight w:val="632"/>
        </w:trPr>
        <w:tc>
          <w:tcPr>
            <w:tcW w:w="268" w:type="pct"/>
            <w:shd w:val="clear" w:color="auto" w:fill="F2F2F2"/>
            <w:vAlign w:val="center"/>
          </w:tcPr>
          <w:p w14:paraId="1FDD55A4" w14:textId="77777777" w:rsidR="006A55EE" w:rsidRPr="006A55EE" w:rsidRDefault="006A55EE" w:rsidP="006A55EE">
            <w:pPr>
              <w:autoSpaceDE w:val="0"/>
              <w:autoSpaceDN w:val="0"/>
              <w:adjustRightInd w:val="0"/>
              <w:jc w:val="center"/>
              <w:rPr>
                <w:rFonts w:ascii="Arial" w:hAnsi="Arial" w:cs="Arial"/>
                <w:bCs/>
              </w:rPr>
            </w:pPr>
            <w:r w:rsidRPr="006A55EE">
              <w:rPr>
                <w:rFonts w:ascii="Arial" w:hAnsi="Arial" w:cs="Arial"/>
                <w:bCs/>
              </w:rPr>
              <w:t>23</w:t>
            </w:r>
          </w:p>
        </w:tc>
        <w:tc>
          <w:tcPr>
            <w:tcW w:w="3770" w:type="pct"/>
            <w:shd w:val="clear" w:color="auto" w:fill="F2F2F2"/>
          </w:tcPr>
          <w:p w14:paraId="092B2B0E" w14:textId="77777777" w:rsidR="006A55EE" w:rsidRPr="006A55EE" w:rsidRDefault="006A55EE" w:rsidP="006A55EE">
            <w:pPr>
              <w:autoSpaceDE w:val="0"/>
              <w:autoSpaceDN w:val="0"/>
              <w:adjustRightInd w:val="0"/>
              <w:rPr>
                <w:rFonts w:ascii="Arial" w:hAnsi="Arial" w:cs="Arial"/>
              </w:rPr>
            </w:pPr>
            <w:r w:rsidRPr="006A55EE">
              <w:rPr>
                <w:rFonts w:ascii="Arial" w:hAnsi="Arial" w:cs="Arial"/>
                <w:bCs/>
              </w:rPr>
              <w:t>Confirm that you are aware that you need to keep all data until after your research has completed or the end of your funding</w:t>
            </w:r>
          </w:p>
        </w:tc>
        <w:tc>
          <w:tcPr>
            <w:tcW w:w="962" w:type="pct"/>
            <w:gridSpan w:val="2"/>
            <w:shd w:val="clear" w:color="auto" w:fill="auto"/>
            <w:vAlign w:val="center"/>
          </w:tcPr>
          <w:p w14:paraId="581F7BF8" w14:textId="77777777" w:rsidR="006A55EE" w:rsidRPr="006A55EE" w:rsidRDefault="006A55EE" w:rsidP="006A55EE">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Pr="006A55EE">
                  <w:rPr>
                    <w:rFonts w:ascii="Segoe UI Symbol" w:hAnsi="Segoe UI Symbol" w:cs="Segoe UI Symbol"/>
                    <w:b/>
                    <w:bCs/>
                  </w:rPr>
                  <w:t>☒</w:t>
                </w:r>
              </w:sdtContent>
            </w:sdt>
          </w:p>
        </w:tc>
      </w:tr>
    </w:tbl>
    <w:p w14:paraId="1F95E6FE" w14:textId="77777777" w:rsidR="006A55EE" w:rsidRPr="006A55EE" w:rsidRDefault="006A55EE" w:rsidP="006A55EE">
      <w:pPr>
        <w:spacing w:after="0" w:line="240" w:lineRule="auto"/>
        <w:rPr>
          <w:rFonts w:ascii="Arial" w:eastAsia="Times New Roman" w:hAnsi="Arial" w:cs="Arial"/>
          <w:b/>
          <w:bCs/>
          <w:kern w:val="0"/>
          <w14:ligatures w14:val="none"/>
        </w:rPr>
      </w:pPr>
    </w:p>
    <w:p w14:paraId="54CB71D1" w14:textId="77777777" w:rsidR="006A55EE" w:rsidRPr="006A55EE" w:rsidRDefault="006A55EE" w:rsidP="006A55EE">
      <w:pPr>
        <w:spacing w:after="0" w:line="240" w:lineRule="auto"/>
        <w:rPr>
          <w:rFonts w:ascii="Arial" w:eastAsia="Times New Roman" w:hAnsi="Arial" w:cs="Arial"/>
          <w:b/>
          <w:bCs/>
          <w:kern w:val="0"/>
          <w14:ligatures w14:val="none"/>
        </w:rPr>
      </w:pPr>
    </w:p>
    <w:p w14:paraId="1BDA4D13" w14:textId="77777777" w:rsidR="006A55EE" w:rsidRPr="006A55EE" w:rsidRDefault="006A55EE" w:rsidP="006A55EE">
      <w:pPr>
        <w:autoSpaceDE w:val="0"/>
        <w:autoSpaceDN w:val="0"/>
        <w:adjustRightInd w:val="0"/>
        <w:spacing w:after="240" w:line="240" w:lineRule="auto"/>
        <w:jc w:val="both"/>
        <w:rPr>
          <w:rFonts w:ascii="Arial" w:eastAsia="Times New Roman" w:hAnsi="Arial" w:cs="Arial"/>
          <w:b/>
          <w:kern w:val="0"/>
          <w14:ligatures w14:val="none"/>
        </w:rPr>
      </w:pPr>
      <w:r w:rsidRPr="006A55EE">
        <w:rPr>
          <w:rFonts w:ascii="Arial" w:eastAsia="Times New Roman" w:hAnsi="Arial" w:cs="Arial"/>
          <w:b/>
          <w:kern w:val="0"/>
          <w14:ligatures w14:val="none"/>
        </w:rPr>
        <w:t>SECTION I: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
        <w:gridCol w:w="476"/>
        <w:gridCol w:w="2438"/>
        <w:gridCol w:w="4256"/>
        <w:gridCol w:w="9"/>
        <w:gridCol w:w="1825"/>
        <w:gridCol w:w="6"/>
      </w:tblGrid>
      <w:tr w:rsidR="006A55EE" w:rsidRPr="006A55EE" w14:paraId="658B461A" w14:textId="77777777" w:rsidTr="006A55EE">
        <w:trPr>
          <w:gridBefore w:val="1"/>
          <w:wBefore w:w="4" w:type="pct"/>
          <w:trHeight w:val="1807"/>
        </w:trPr>
        <w:tc>
          <w:tcPr>
            <w:tcW w:w="264" w:type="pct"/>
            <w:shd w:val="clear" w:color="auto" w:fill="F2F2F2"/>
            <w:vAlign w:val="center"/>
          </w:tcPr>
          <w:p w14:paraId="20CB85D4"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32" w:type="pct"/>
            <w:gridSpan w:val="5"/>
            <w:shd w:val="clear" w:color="auto" w:fill="F2F2F2"/>
            <w:vAlign w:val="center"/>
          </w:tcPr>
          <w:p w14:paraId="3AD9EB23" w14:textId="77777777" w:rsidR="006A55EE" w:rsidRPr="006A55EE" w:rsidRDefault="006A55EE" w:rsidP="006A55EE">
            <w:pPr>
              <w:spacing w:after="0" w:line="240" w:lineRule="auto"/>
              <w:jc w:val="both"/>
              <w:rPr>
                <w:rFonts w:ascii="Arial" w:eastAsia="Times New Roman" w:hAnsi="Arial" w:cs="Arial"/>
                <w:b/>
                <w:bCs/>
                <w:color w:val="000000"/>
                <w:kern w:val="0"/>
                <w14:ligatures w14:val="none"/>
              </w:rPr>
            </w:pPr>
            <w:r w:rsidRPr="006A55EE">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A55EE">
              <w:rPr>
                <w:rFonts w:ascii="Arial" w:eastAsia="Times New Roman" w:hAnsi="Arial" w:cs="Arial"/>
                <w:b/>
                <w:bCs/>
                <w:color w:val="000000"/>
                <w:kern w:val="0"/>
                <w14:ligatures w14:val="none"/>
              </w:rPr>
              <w:t>.</w:t>
            </w:r>
          </w:p>
          <w:p w14:paraId="551E5E61" w14:textId="77777777" w:rsidR="006A55EE" w:rsidRPr="006A55EE" w:rsidRDefault="006A55EE" w:rsidP="006A55EE">
            <w:pPr>
              <w:spacing w:after="0" w:line="240" w:lineRule="auto"/>
              <w:jc w:val="both"/>
              <w:rPr>
                <w:rFonts w:ascii="Arial" w:eastAsia="Times New Roman" w:hAnsi="Arial" w:cs="Arial"/>
                <w:b/>
                <w:bCs/>
                <w:color w:val="000000"/>
                <w:kern w:val="0"/>
                <w14:ligatures w14:val="none"/>
              </w:rPr>
            </w:pPr>
          </w:p>
          <w:p w14:paraId="09177FB7" w14:textId="49A9F8D9" w:rsidR="006A55EE" w:rsidRPr="006A55EE" w:rsidRDefault="006A55EE" w:rsidP="006A55EE">
            <w:pPr>
              <w:spacing w:after="0" w:line="240" w:lineRule="auto"/>
              <w:jc w:val="both"/>
              <w:rPr>
                <w:rFonts w:ascii="Arial" w:eastAsia="Times New Roman" w:hAnsi="Arial" w:cs="Arial"/>
                <w:color w:val="000080"/>
                <w:kern w:val="0"/>
                <w14:ligatures w14:val="none"/>
              </w:rPr>
            </w:pPr>
            <w:r w:rsidRPr="006A55EE">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6A55EE">
                <w:rPr>
                  <w:rFonts w:ascii="Arial" w:eastAsia="Times New Roman" w:hAnsi="Arial" w:cs="Arial"/>
                  <w:color w:val="0000FF"/>
                  <w:kern w:val="0"/>
                  <w:u w:val="single"/>
                  <w14:ligatures w14:val="none"/>
                </w:rPr>
                <w:t>https://www.uwtsd.ac.uk/research/research-ethics/</w:t>
              </w:r>
            </w:hyperlink>
            <w:r w:rsidRPr="006A55EE">
              <w:rPr>
                <w:rFonts w:ascii="Arial" w:eastAsia="Times New Roman" w:hAnsi="Arial" w:cs="Arial"/>
                <w:kern w:val="0"/>
                <w14:ligatures w14:val="none"/>
              </w:rPr>
              <w:t xml:space="preserve"> </w:t>
            </w:r>
          </w:p>
        </w:tc>
      </w:tr>
      <w:tr w:rsidR="006A55EE" w:rsidRPr="006A55EE" w14:paraId="738428A8" w14:textId="77777777" w:rsidTr="006A55EE">
        <w:trPr>
          <w:gridBefore w:val="1"/>
          <w:wBefore w:w="4" w:type="pct"/>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2B0D3D3F"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bCs/>
                <w:kern w:val="0"/>
                <w14:ligatures w14:val="none"/>
              </w:rPr>
              <w:lastRenderedPageBreak/>
              <w:t>1</w:t>
            </w:r>
          </w:p>
        </w:tc>
        <w:tc>
          <w:tcPr>
            <w:tcW w:w="1352" w:type="pct"/>
            <w:tcBorders>
              <w:top w:val="single" w:sz="4" w:space="0" w:color="auto"/>
              <w:left w:val="single" w:sz="4" w:space="0" w:color="auto"/>
              <w:bottom w:val="single" w:sz="4" w:space="0" w:color="auto"/>
              <w:right w:val="single" w:sz="4" w:space="0" w:color="auto"/>
            </w:tcBorders>
            <w:shd w:val="clear" w:color="auto" w:fill="F2F2F2"/>
            <w:vAlign w:val="center"/>
          </w:tcPr>
          <w:p w14:paraId="35F35FA5"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b/>
                <w:bCs/>
                <w:kern w:val="0"/>
                <w14:ligatures w14:val="none"/>
              </w:rPr>
              <w:t>Signature of applicant:</w:t>
            </w:r>
          </w:p>
        </w:tc>
        <w:tc>
          <w:tcPr>
            <w:tcW w:w="2360" w:type="pct"/>
            <w:tcBorders>
              <w:left w:val="single" w:sz="4" w:space="0" w:color="auto"/>
            </w:tcBorders>
            <w:vAlign w:val="center"/>
          </w:tcPr>
          <w:p w14:paraId="54A91AE7"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noProof/>
                <w:kern w:val="0"/>
                <w14:ligatures w14:val="none"/>
              </w:rPr>
              <w:drawing>
                <wp:inline distT="0" distB="0" distL="0" distR="0" wp14:anchorId="064F9014" wp14:editId="3CA4EFDE">
                  <wp:extent cx="2476500" cy="1095375"/>
                  <wp:effectExtent l="0" t="0" r="0" b="9525"/>
                  <wp:docPr id="220651024"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51024" name="Picture 1" descr="A signature on a white backgroun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6500" cy="1095375"/>
                          </a:xfrm>
                          <a:prstGeom prst="rect">
                            <a:avLst/>
                          </a:prstGeom>
                          <a:noFill/>
                          <a:ln>
                            <a:noFill/>
                          </a:ln>
                        </pic:spPr>
                      </pic:pic>
                    </a:graphicData>
                  </a:graphic>
                </wp:inline>
              </w:drawing>
            </w:r>
          </w:p>
        </w:tc>
        <w:tc>
          <w:tcPr>
            <w:tcW w:w="1020" w:type="pct"/>
            <w:gridSpan w:val="3"/>
            <w:vAlign w:val="center"/>
          </w:tcPr>
          <w:p w14:paraId="7679E136"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Date: 27/06/2024</w:t>
            </w:r>
          </w:p>
          <w:p w14:paraId="3CC1D7E4"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r>
      <w:tr w:rsidR="006A55EE" w:rsidRPr="006A55EE" w14:paraId="3DB0D791" w14:textId="77777777" w:rsidTr="006A55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6"/>
        </w:trPr>
        <w:tc>
          <w:tcPr>
            <w:tcW w:w="268" w:type="pct"/>
            <w:gridSpan w:val="2"/>
            <w:shd w:val="clear" w:color="auto" w:fill="F2F2F2"/>
            <w:vAlign w:val="center"/>
          </w:tcPr>
          <w:p w14:paraId="3018A546" w14:textId="77777777" w:rsidR="006A55EE" w:rsidRPr="006A55EE" w:rsidRDefault="006A55EE" w:rsidP="006A55EE">
            <w:pPr>
              <w:spacing w:after="0" w:line="240" w:lineRule="auto"/>
              <w:contextualSpacing/>
              <w:jc w:val="center"/>
              <w:rPr>
                <w:rFonts w:ascii="Arial" w:eastAsia="Calibri" w:hAnsi="Arial" w:cs="Arial"/>
                <w:kern w:val="0"/>
                <w14:ligatures w14:val="none"/>
              </w:rPr>
            </w:pPr>
            <w:r w:rsidRPr="006A55EE">
              <w:rPr>
                <w:rFonts w:ascii="Arial" w:eastAsia="Calibri" w:hAnsi="Arial" w:cs="Arial"/>
                <w:kern w:val="0"/>
                <w14:ligatures w14:val="none"/>
              </w:rPr>
              <w:t>2</w:t>
            </w:r>
          </w:p>
        </w:tc>
        <w:tc>
          <w:tcPr>
            <w:tcW w:w="1352" w:type="pct"/>
            <w:shd w:val="clear" w:color="auto" w:fill="F2F2F2"/>
            <w:vAlign w:val="center"/>
          </w:tcPr>
          <w:p w14:paraId="3C894C2A"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kern w:val="0"/>
                <w14:ligatures w14:val="none"/>
              </w:rPr>
              <w:t>Director of Studies/Supervisor:</w:t>
            </w:r>
          </w:p>
        </w:tc>
        <w:tc>
          <w:tcPr>
            <w:tcW w:w="2365" w:type="pct"/>
            <w:gridSpan w:val="2"/>
            <w:shd w:val="clear" w:color="auto" w:fill="auto"/>
            <w:vAlign w:val="center"/>
          </w:tcPr>
          <w:p w14:paraId="7A3BCA03" w14:textId="77777777" w:rsidR="006A55EE" w:rsidRPr="006A55EE" w:rsidRDefault="006A55EE" w:rsidP="006A55EE">
            <w:pPr>
              <w:spacing w:after="0" w:line="240" w:lineRule="auto"/>
              <w:contextualSpacing/>
              <w:rPr>
                <w:rFonts w:ascii="Arial" w:eastAsia="Calibri" w:hAnsi="Arial" w:cs="Arial"/>
                <w:kern w:val="0"/>
                <w14:ligatures w14:val="none"/>
              </w:rPr>
            </w:pPr>
          </w:p>
        </w:tc>
        <w:tc>
          <w:tcPr>
            <w:tcW w:w="1012" w:type="pct"/>
            <w:vMerge w:val="restart"/>
          </w:tcPr>
          <w:p w14:paraId="62C1BE5D"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b/>
                <w:bCs/>
                <w:kern w:val="0"/>
                <w14:ligatures w14:val="none"/>
              </w:rPr>
              <w:t>Date:</w:t>
            </w:r>
          </w:p>
        </w:tc>
      </w:tr>
      <w:tr w:rsidR="006A55EE" w:rsidRPr="006A55EE" w14:paraId="313A1B65" w14:textId="77777777" w:rsidTr="006A55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7"/>
        </w:trPr>
        <w:tc>
          <w:tcPr>
            <w:tcW w:w="268" w:type="pct"/>
            <w:gridSpan w:val="2"/>
            <w:shd w:val="clear" w:color="auto" w:fill="F2F2F2"/>
            <w:vAlign w:val="center"/>
          </w:tcPr>
          <w:p w14:paraId="444AB117" w14:textId="77777777" w:rsidR="006A55EE" w:rsidRPr="006A55EE" w:rsidRDefault="006A55EE" w:rsidP="006A55EE">
            <w:pPr>
              <w:spacing w:after="0" w:line="240" w:lineRule="auto"/>
              <w:contextualSpacing/>
              <w:jc w:val="center"/>
              <w:rPr>
                <w:rFonts w:ascii="Arial" w:eastAsia="Calibri" w:hAnsi="Arial" w:cs="Arial"/>
                <w:kern w:val="0"/>
                <w14:ligatures w14:val="none"/>
              </w:rPr>
            </w:pPr>
            <w:r w:rsidRPr="006A55EE">
              <w:rPr>
                <w:rFonts w:ascii="Arial" w:eastAsia="Calibri" w:hAnsi="Arial" w:cs="Arial"/>
                <w:kern w:val="0"/>
                <w14:ligatures w14:val="none"/>
              </w:rPr>
              <w:t>3</w:t>
            </w:r>
          </w:p>
        </w:tc>
        <w:tc>
          <w:tcPr>
            <w:tcW w:w="1352" w:type="pct"/>
            <w:shd w:val="clear" w:color="auto" w:fill="F2F2F2"/>
            <w:vAlign w:val="center"/>
          </w:tcPr>
          <w:p w14:paraId="007889EA" w14:textId="77777777" w:rsidR="006A55EE" w:rsidRPr="006A55EE" w:rsidRDefault="006A55EE" w:rsidP="006A55EE">
            <w:pPr>
              <w:spacing w:after="0" w:line="240" w:lineRule="auto"/>
              <w:contextualSpacing/>
              <w:rPr>
                <w:rFonts w:ascii="Arial" w:eastAsia="Calibri" w:hAnsi="Arial" w:cs="Arial"/>
                <w:kern w:val="0"/>
                <w14:ligatures w14:val="none"/>
              </w:rPr>
            </w:pPr>
            <w:r w:rsidRPr="006A55EE">
              <w:rPr>
                <w:rFonts w:ascii="Arial" w:eastAsia="Calibri" w:hAnsi="Arial" w:cs="Arial"/>
                <w:kern w:val="0"/>
                <w14:ligatures w14:val="none"/>
              </w:rPr>
              <w:t>Signature:</w:t>
            </w:r>
          </w:p>
        </w:tc>
        <w:tc>
          <w:tcPr>
            <w:tcW w:w="2365" w:type="pct"/>
            <w:gridSpan w:val="2"/>
            <w:shd w:val="clear" w:color="auto" w:fill="auto"/>
            <w:vAlign w:val="center"/>
          </w:tcPr>
          <w:p w14:paraId="2B4F7F38" w14:textId="77777777" w:rsidR="006A55EE" w:rsidRPr="006A55EE" w:rsidRDefault="006A55EE" w:rsidP="006A55EE">
            <w:pPr>
              <w:spacing w:after="0" w:line="240" w:lineRule="auto"/>
              <w:contextualSpacing/>
              <w:rPr>
                <w:rFonts w:ascii="Arial" w:eastAsia="Calibri" w:hAnsi="Arial" w:cs="Arial"/>
                <w:kern w:val="0"/>
                <w14:ligatures w14:val="none"/>
              </w:rPr>
            </w:pPr>
          </w:p>
          <w:p w14:paraId="23D05D71" w14:textId="77777777" w:rsidR="006A55EE" w:rsidRPr="006A55EE" w:rsidRDefault="006A55EE" w:rsidP="006A55EE">
            <w:pPr>
              <w:spacing w:after="0" w:line="240" w:lineRule="auto"/>
              <w:contextualSpacing/>
              <w:rPr>
                <w:rFonts w:ascii="Arial" w:eastAsia="Calibri" w:hAnsi="Arial" w:cs="Arial"/>
                <w:kern w:val="0"/>
                <w14:ligatures w14:val="none"/>
              </w:rPr>
            </w:pPr>
          </w:p>
        </w:tc>
        <w:tc>
          <w:tcPr>
            <w:tcW w:w="1012" w:type="pct"/>
            <w:vMerge/>
            <w:vAlign w:val="center"/>
          </w:tcPr>
          <w:p w14:paraId="0B9D6BB8" w14:textId="77777777" w:rsidR="006A55EE" w:rsidRPr="006A55EE" w:rsidRDefault="006A55EE" w:rsidP="006A55EE">
            <w:pPr>
              <w:spacing w:after="0" w:line="240" w:lineRule="auto"/>
              <w:contextualSpacing/>
              <w:rPr>
                <w:rFonts w:ascii="Arial" w:eastAsia="Calibri" w:hAnsi="Arial" w:cs="Arial"/>
                <w:kern w:val="0"/>
                <w14:ligatures w14:val="none"/>
              </w:rPr>
            </w:pPr>
          </w:p>
        </w:tc>
      </w:tr>
    </w:tbl>
    <w:p w14:paraId="1D39AD99" w14:textId="77777777" w:rsidR="006A55EE" w:rsidRPr="006A55EE" w:rsidRDefault="006A55EE" w:rsidP="006A55EE">
      <w:pPr>
        <w:spacing w:after="0" w:line="240" w:lineRule="auto"/>
        <w:rPr>
          <w:rFonts w:ascii="Arial" w:eastAsia="Times New Roman" w:hAnsi="Arial" w:cs="Arial"/>
          <w:kern w:val="0"/>
          <w14:ligatures w14:val="none"/>
        </w:rPr>
      </w:pPr>
    </w:p>
    <w:p w14:paraId="48C595BE" w14:textId="77777777" w:rsidR="006A55EE" w:rsidRPr="006A55EE" w:rsidRDefault="006A55EE" w:rsidP="006A55EE">
      <w:pPr>
        <w:spacing w:after="0" w:line="240" w:lineRule="auto"/>
        <w:rPr>
          <w:rFonts w:ascii="Arial" w:eastAsia="Times New Roman" w:hAnsi="Arial" w:cs="Arial"/>
          <w:i/>
          <w:kern w:val="0"/>
          <w14:ligatures w14:val="none"/>
        </w:rPr>
      </w:pPr>
    </w:p>
    <w:p w14:paraId="5F0E8355" w14:textId="77777777" w:rsidR="006A55EE" w:rsidRPr="006A55EE" w:rsidRDefault="006A55EE" w:rsidP="006A55EE">
      <w:pPr>
        <w:spacing w:after="0" w:line="240" w:lineRule="auto"/>
        <w:rPr>
          <w:rFonts w:ascii="Arial" w:eastAsia="Times New Roman" w:hAnsi="Arial" w:cs="Arial"/>
          <w:i/>
          <w:kern w:val="0"/>
          <w14:ligatures w14:val="none"/>
        </w:rPr>
      </w:pPr>
    </w:p>
    <w:p w14:paraId="4AD14C37" w14:textId="77777777" w:rsidR="006A55EE" w:rsidRPr="006A55EE" w:rsidRDefault="006A55EE" w:rsidP="006A55EE">
      <w:pPr>
        <w:spacing w:after="0" w:line="240" w:lineRule="auto"/>
        <w:rPr>
          <w:rFonts w:ascii="Arial" w:eastAsia="Times New Roman" w:hAnsi="Arial" w:cs="Arial"/>
          <w:b/>
          <w:i/>
          <w:kern w:val="0"/>
          <w14:ligatures w14:val="none"/>
        </w:rPr>
      </w:pPr>
      <w:r w:rsidRPr="006A55EE">
        <w:rPr>
          <w:rFonts w:ascii="Arial" w:eastAsia="Times New Roman" w:hAnsi="Arial" w:cs="Arial"/>
          <w:b/>
          <w:i/>
          <w:kern w:val="0"/>
          <w14:ligatures w14:val="none"/>
        </w:rPr>
        <w:t>FOR INTERNAL USE ONLY:</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440"/>
        <w:gridCol w:w="4259"/>
        <w:gridCol w:w="1841"/>
      </w:tblGrid>
      <w:tr w:rsidR="006A55EE" w:rsidRPr="006A55EE" w14:paraId="44F662B8" w14:textId="77777777" w:rsidTr="006A55EE">
        <w:trPr>
          <w:trHeight w:val="561"/>
        </w:trPr>
        <w:tc>
          <w:tcPr>
            <w:tcW w:w="264" w:type="pct"/>
            <w:shd w:val="clear" w:color="auto" w:fill="F2F2F2"/>
            <w:vAlign w:val="center"/>
          </w:tcPr>
          <w:p w14:paraId="5A65A8E1" w14:textId="77777777" w:rsidR="006A55EE" w:rsidRPr="006A55EE" w:rsidRDefault="006A55EE" w:rsidP="006A55EE">
            <w:pPr>
              <w:spacing w:after="0" w:line="240" w:lineRule="auto"/>
              <w:jc w:val="center"/>
              <w:rPr>
                <w:rFonts w:ascii="Arial" w:eastAsia="Times New Roman" w:hAnsi="Arial" w:cs="Arial"/>
                <w:kern w:val="0"/>
                <w14:ligatures w14:val="none"/>
              </w:rPr>
            </w:pPr>
          </w:p>
        </w:tc>
        <w:tc>
          <w:tcPr>
            <w:tcW w:w="4736" w:type="pct"/>
            <w:gridSpan w:val="3"/>
            <w:shd w:val="clear" w:color="auto" w:fill="F2F2F2"/>
            <w:vAlign w:val="center"/>
          </w:tcPr>
          <w:p w14:paraId="090CA3D9" w14:textId="77777777" w:rsidR="006A55EE" w:rsidRPr="006A55EE" w:rsidRDefault="006A55EE" w:rsidP="006A55EE">
            <w:pPr>
              <w:spacing w:after="0" w:line="240" w:lineRule="auto"/>
              <w:jc w:val="both"/>
              <w:rPr>
                <w:rFonts w:ascii="Arial" w:eastAsia="Times New Roman" w:hAnsi="Arial" w:cs="Arial"/>
                <w:b/>
                <w:color w:val="000080"/>
                <w:kern w:val="0"/>
                <w14:ligatures w14:val="none"/>
              </w:rPr>
            </w:pPr>
            <w:r w:rsidRPr="006A55EE">
              <w:rPr>
                <w:rFonts w:ascii="Arial" w:eastAsia="Times New Roman" w:hAnsi="Arial" w:cs="Arial"/>
                <w:b/>
                <w:kern w:val="0"/>
                <w14:ligatures w14:val="none"/>
              </w:rPr>
              <w:t xml:space="preserve">Ethical approval given </w:t>
            </w:r>
          </w:p>
        </w:tc>
      </w:tr>
      <w:tr w:rsidR="006A55EE" w:rsidRPr="006A55EE" w14:paraId="24C3DCE2"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3B361119"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bCs/>
                <w:kern w:val="0"/>
                <w14:ligatures w14:val="none"/>
              </w:rPr>
              <w:t>1</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243AC746"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r w:rsidRPr="006A55EE">
              <w:rPr>
                <w:rFonts w:ascii="Arial" w:eastAsia="Times New Roman" w:hAnsi="Arial" w:cs="Arial"/>
                <w:b/>
                <w:bCs/>
                <w:kern w:val="0"/>
                <w14:ligatures w14:val="none"/>
              </w:rPr>
              <w:t>Signature of assessor:</w:t>
            </w:r>
          </w:p>
        </w:tc>
        <w:tc>
          <w:tcPr>
            <w:tcW w:w="2362" w:type="pct"/>
            <w:tcBorders>
              <w:left w:val="single" w:sz="4" w:space="0" w:color="auto"/>
            </w:tcBorders>
            <w:vAlign w:val="center"/>
          </w:tcPr>
          <w:p w14:paraId="7DFB7E13"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c>
          <w:tcPr>
            <w:tcW w:w="1021" w:type="pct"/>
            <w:vAlign w:val="center"/>
          </w:tcPr>
          <w:p w14:paraId="3420A134"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b/>
                <w:bCs/>
                <w:kern w:val="0"/>
                <w14:ligatures w14:val="none"/>
              </w:rPr>
              <w:t>Date:</w:t>
            </w:r>
          </w:p>
          <w:p w14:paraId="62D51CEF" w14:textId="77777777" w:rsidR="006A55EE" w:rsidRPr="006A55EE" w:rsidRDefault="006A55EE" w:rsidP="006A55EE">
            <w:pPr>
              <w:spacing w:before="100" w:beforeAutospacing="1" w:after="100" w:afterAutospacing="1" w:line="240" w:lineRule="auto"/>
              <w:rPr>
                <w:rFonts w:ascii="Arial" w:eastAsia="Times New Roman" w:hAnsi="Arial" w:cs="Arial"/>
                <w:kern w:val="0"/>
                <w14:ligatures w14:val="none"/>
              </w:rPr>
            </w:pPr>
          </w:p>
        </w:tc>
      </w:tr>
      <w:tr w:rsidR="006A55EE" w:rsidRPr="006A55EE" w14:paraId="2FFAC91D"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08FD9EB3"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kern w:val="0"/>
                <w:sz w:val="20"/>
                <w:szCs w:val="20"/>
                <w14:ligatures w14:val="none"/>
              </w:rPr>
              <w:t>2</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04BDEF48"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kern w:val="0"/>
                <w:sz w:val="20"/>
                <w:szCs w:val="20"/>
                <w14:ligatures w14:val="none"/>
              </w:rPr>
              <w:t>Name:</w:t>
            </w:r>
          </w:p>
        </w:tc>
        <w:tc>
          <w:tcPr>
            <w:tcW w:w="3383" w:type="pct"/>
            <w:gridSpan w:val="2"/>
            <w:tcBorders>
              <w:left w:val="single" w:sz="4" w:space="0" w:color="auto"/>
            </w:tcBorders>
            <w:vAlign w:val="center"/>
          </w:tcPr>
          <w:p w14:paraId="05913DC1"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p>
        </w:tc>
      </w:tr>
      <w:tr w:rsidR="006A55EE" w:rsidRPr="006A55EE" w14:paraId="678CB68E" w14:textId="77777777" w:rsidTr="006A55EE">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4302399F" w14:textId="77777777" w:rsidR="006A55EE" w:rsidRPr="006A55EE" w:rsidRDefault="006A55EE" w:rsidP="006A55EE">
            <w:pPr>
              <w:spacing w:before="100" w:beforeAutospacing="1" w:after="100" w:afterAutospacing="1" w:line="240" w:lineRule="auto"/>
              <w:jc w:val="center"/>
              <w:rPr>
                <w:rFonts w:ascii="Arial" w:eastAsia="Times New Roman" w:hAnsi="Arial" w:cs="Arial"/>
                <w:bCs/>
                <w:kern w:val="0"/>
                <w14:ligatures w14:val="none"/>
              </w:rPr>
            </w:pPr>
            <w:r w:rsidRPr="006A55EE">
              <w:rPr>
                <w:rFonts w:ascii="Arial" w:eastAsia="Times New Roman" w:hAnsi="Arial" w:cs="Arial"/>
                <w:kern w:val="0"/>
                <w:sz w:val="20"/>
                <w:szCs w:val="20"/>
                <w14:ligatures w14:val="none"/>
              </w:rPr>
              <w:t>3</w:t>
            </w:r>
          </w:p>
        </w:tc>
        <w:tc>
          <w:tcPr>
            <w:tcW w:w="1353" w:type="pct"/>
            <w:tcBorders>
              <w:top w:val="single" w:sz="4" w:space="0" w:color="auto"/>
              <w:left w:val="single" w:sz="4" w:space="0" w:color="auto"/>
              <w:bottom w:val="single" w:sz="4" w:space="0" w:color="auto"/>
              <w:right w:val="single" w:sz="4" w:space="0" w:color="auto"/>
            </w:tcBorders>
            <w:shd w:val="clear" w:color="auto" w:fill="F2F2F2"/>
            <w:vAlign w:val="center"/>
          </w:tcPr>
          <w:p w14:paraId="47696BAB"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r w:rsidRPr="006A55EE">
              <w:rPr>
                <w:rFonts w:ascii="Arial" w:eastAsia="Times New Roman" w:hAnsi="Arial" w:cs="Arial"/>
                <w:kern w:val="0"/>
                <w:sz w:val="20"/>
                <w:szCs w:val="20"/>
                <w14:ligatures w14:val="none"/>
              </w:rPr>
              <w:t>Role:</w:t>
            </w:r>
          </w:p>
        </w:tc>
        <w:tc>
          <w:tcPr>
            <w:tcW w:w="3383" w:type="pct"/>
            <w:gridSpan w:val="2"/>
            <w:tcBorders>
              <w:left w:val="single" w:sz="4" w:space="0" w:color="auto"/>
            </w:tcBorders>
            <w:vAlign w:val="center"/>
          </w:tcPr>
          <w:p w14:paraId="32544FF8" w14:textId="77777777" w:rsidR="006A55EE" w:rsidRPr="006A55EE" w:rsidRDefault="006A55EE" w:rsidP="006A55EE">
            <w:pPr>
              <w:spacing w:before="100" w:beforeAutospacing="1" w:after="100" w:afterAutospacing="1" w:line="240" w:lineRule="auto"/>
              <w:rPr>
                <w:rFonts w:ascii="Arial" w:eastAsia="Times New Roman" w:hAnsi="Arial" w:cs="Arial"/>
                <w:b/>
                <w:bCs/>
                <w:kern w:val="0"/>
                <w14:ligatures w14:val="none"/>
              </w:rPr>
            </w:pPr>
          </w:p>
        </w:tc>
      </w:tr>
    </w:tbl>
    <w:p w14:paraId="1C446125" w14:textId="77777777" w:rsidR="006A55EE" w:rsidRPr="006A55EE" w:rsidRDefault="006A55EE" w:rsidP="006A55EE">
      <w:pPr>
        <w:spacing w:after="0" w:line="240" w:lineRule="auto"/>
        <w:rPr>
          <w:rFonts w:ascii="Arial" w:eastAsia="Times New Roman" w:hAnsi="Arial" w:cs="Arial"/>
          <w:kern w:val="0"/>
          <w14:ligatures w14:val="none"/>
        </w:rPr>
      </w:pPr>
    </w:p>
    <w:p w14:paraId="334F53A4" w14:textId="77777777" w:rsidR="006A55EE" w:rsidRPr="006A55EE" w:rsidRDefault="006A55EE" w:rsidP="006A55EE"/>
    <w:sectPr w:rsidR="006A55EE" w:rsidRPr="006A55EE" w:rsidSect="00815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8o5LkbVh" int2:invalidationBookmarkName="" int2:hashCode="BYPrshdm3RmE9f" int2:id="Bkjsv0iq">
      <int2:state int2:value="Reviewed" int2:type="WordDesignerSuggestedImageAnnotation"/>
    </int2:bookmark>
    <int2:bookmark int2:bookmarkName="_Int_asX0KqXm" int2:invalidationBookmarkName="" int2:hashCode="PivkM6gD83KUvi" int2:id="HMloJQVN">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A512B"/>
    <w:multiLevelType w:val="hybridMultilevel"/>
    <w:tmpl w:val="3B021C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353A6"/>
    <w:multiLevelType w:val="hybridMultilevel"/>
    <w:tmpl w:val="9912D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AD782A"/>
    <w:multiLevelType w:val="hybridMultilevel"/>
    <w:tmpl w:val="63089B52"/>
    <w:lvl w:ilvl="0" w:tplc="482C2646">
      <w:start w:val="1"/>
      <w:numFmt w:val="bullet"/>
      <w:lvlText w:val=""/>
      <w:lvlJc w:val="left"/>
      <w:pPr>
        <w:ind w:left="1440" w:hanging="360"/>
      </w:pPr>
      <w:rPr>
        <w:rFonts w:ascii="Symbol" w:hAnsi="Symbol"/>
      </w:rPr>
    </w:lvl>
    <w:lvl w:ilvl="1" w:tplc="98BC05EE">
      <w:start w:val="1"/>
      <w:numFmt w:val="bullet"/>
      <w:lvlText w:val=""/>
      <w:lvlJc w:val="left"/>
      <w:pPr>
        <w:ind w:left="1440" w:hanging="360"/>
      </w:pPr>
      <w:rPr>
        <w:rFonts w:ascii="Symbol" w:hAnsi="Symbol"/>
      </w:rPr>
    </w:lvl>
    <w:lvl w:ilvl="2" w:tplc="F3BE6B14">
      <w:start w:val="1"/>
      <w:numFmt w:val="bullet"/>
      <w:lvlText w:val=""/>
      <w:lvlJc w:val="left"/>
      <w:pPr>
        <w:ind w:left="1440" w:hanging="360"/>
      </w:pPr>
      <w:rPr>
        <w:rFonts w:ascii="Symbol" w:hAnsi="Symbol"/>
      </w:rPr>
    </w:lvl>
    <w:lvl w:ilvl="3" w:tplc="4A1C9E2E">
      <w:start w:val="1"/>
      <w:numFmt w:val="bullet"/>
      <w:lvlText w:val=""/>
      <w:lvlJc w:val="left"/>
      <w:pPr>
        <w:ind w:left="1440" w:hanging="360"/>
      </w:pPr>
      <w:rPr>
        <w:rFonts w:ascii="Symbol" w:hAnsi="Symbol"/>
      </w:rPr>
    </w:lvl>
    <w:lvl w:ilvl="4" w:tplc="FBD23FAA">
      <w:start w:val="1"/>
      <w:numFmt w:val="bullet"/>
      <w:lvlText w:val=""/>
      <w:lvlJc w:val="left"/>
      <w:pPr>
        <w:ind w:left="1440" w:hanging="360"/>
      </w:pPr>
      <w:rPr>
        <w:rFonts w:ascii="Symbol" w:hAnsi="Symbol"/>
      </w:rPr>
    </w:lvl>
    <w:lvl w:ilvl="5" w:tplc="AE28BD60">
      <w:start w:val="1"/>
      <w:numFmt w:val="bullet"/>
      <w:lvlText w:val=""/>
      <w:lvlJc w:val="left"/>
      <w:pPr>
        <w:ind w:left="1440" w:hanging="360"/>
      </w:pPr>
      <w:rPr>
        <w:rFonts w:ascii="Symbol" w:hAnsi="Symbol"/>
      </w:rPr>
    </w:lvl>
    <w:lvl w:ilvl="6" w:tplc="BE8C7D78">
      <w:start w:val="1"/>
      <w:numFmt w:val="bullet"/>
      <w:lvlText w:val=""/>
      <w:lvlJc w:val="left"/>
      <w:pPr>
        <w:ind w:left="1440" w:hanging="360"/>
      </w:pPr>
      <w:rPr>
        <w:rFonts w:ascii="Symbol" w:hAnsi="Symbol"/>
      </w:rPr>
    </w:lvl>
    <w:lvl w:ilvl="7" w:tplc="FCFE2C0A">
      <w:start w:val="1"/>
      <w:numFmt w:val="bullet"/>
      <w:lvlText w:val=""/>
      <w:lvlJc w:val="left"/>
      <w:pPr>
        <w:ind w:left="1440" w:hanging="360"/>
      </w:pPr>
      <w:rPr>
        <w:rFonts w:ascii="Symbol" w:hAnsi="Symbol"/>
      </w:rPr>
    </w:lvl>
    <w:lvl w:ilvl="8" w:tplc="07DE09C8">
      <w:start w:val="1"/>
      <w:numFmt w:val="bullet"/>
      <w:lvlText w:val=""/>
      <w:lvlJc w:val="left"/>
      <w:pPr>
        <w:ind w:left="1440" w:hanging="360"/>
      </w:pPr>
      <w:rPr>
        <w:rFonts w:ascii="Symbol" w:hAnsi="Symbol"/>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C365A4"/>
    <w:multiLevelType w:val="hybridMultilevel"/>
    <w:tmpl w:val="067AB834"/>
    <w:lvl w:ilvl="0" w:tplc="1654D896">
      <w:start w:val="1"/>
      <w:numFmt w:val="bullet"/>
      <w:lvlText w:val=""/>
      <w:lvlJc w:val="left"/>
      <w:pPr>
        <w:ind w:left="1440" w:hanging="360"/>
      </w:pPr>
      <w:rPr>
        <w:rFonts w:ascii="Symbol" w:hAnsi="Symbol"/>
      </w:rPr>
    </w:lvl>
    <w:lvl w:ilvl="1" w:tplc="7354DE90">
      <w:start w:val="1"/>
      <w:numFmt w:val="bullet"/>
      <w:lvlText w:val=""/>
      <w:lvlJc w:val="left"/>
      <w:pPr>
        <w:ind w:left="1440" w:hanging="360"/>
      </w:pPr>
      <w:rPr>
        <w:rFonts w:ascii="Symbol" w:hAnsi="Symbol"/>
      </w:rPr>
    </w:lvl>
    <w:lvl w:ilvl="2" w:tplc="D4987ED6">
      <w:start w:val="1"/>
      <w:numFmt w:val="bullet"/>
      <w:lvlText w:val=""/>
      <w:lvlJc w:val="left"/>
      <w:pPr>
        <w:ind w:left="1440" w:hanging="360"/>
      </w:pPr>
      <w:rPr>
        <w:rFonts w:ascii="Symbol" w:hAnsi="Symbol"/>
      </w:rPr>
    </w:lvl>
    <w:lvl w:ilvl="3" w:tplc="45902990">
      <w:start w:val="1"/>
      <w:numFmt w:val="bullet"/>
      <w:lvlText w:val=""/>
      <w:lvlJc w:val="left"/>
      <w:pPr>
        <w:ind w:left="1440" w:hanging="360"/>
      </w:pPr>
      <w:rPr>
        <w:rFonts w:ascii="Symbol" w:hAnsi="Symbol"/>
      </w:rPr>
    </w:lvl>
    <w:lvl w:ilvl="4" w:tplc="BD504906">
      <w:start w:val="1"/>
      <w:numFmt w:val="bullet"/>
      <w:lvlText w:val=""/>
      <w:lvlJc w:val="left"/>
      <w:pPr>
        <w:ind w:left="1440" w:hanging="360"/>
      </w:pPr>
      <w:rPr>
        <w:rFonts w:ascii="Symbol" w:hAnsi="Symbol"/>
      </w:rPr>
    </w:lvl>
    <w:lvl w:ilvl="5" w:tplc="C71E85B4">
      <w:start w:val="1"/>
      <w:numFmt w:val="bullet"/>
      <w:lvlText w:val=""/>
      <w:lvlJc w:val="left"/>
      <w:pPr>
        <w:ind w:left="1440" w:hanging="360"/>
      </w:pPr>
      <w:rPr>
        <w:rFonts w:ascii="Symbol" w:hAnsi="Symbol"/>
      </w:rPr>
    </w:lvl>
    <w:lvl w:ilvl="6" w:tplc="DF36C77C">
      <w:start w:val="1"/>
      <w:numFmt w:val="bullet"/>
      <w:lvlText w:val=""/>
      <w:lvlJc w:val="left"/>
      <w:pPr>
        <w:ind w:left="1440" w:hanging="360"/>
      </w:pPr>
      <w:rPr>
        <w:rFonts w:ascii="Symbol" w:hAnsi="Symbol"/>
      </w:rPr>
    </w:lvl>
    <w:lvl w:ilvl="7" w:tplc="7DA0F5A0">
      <w:start w:val="1"/>
      <w:numFmt w:val="bullet"/>
      <w:lvlText w:val=""/>
      <w:lvlJc w:val="left"/>
      <w:pPr>
        <w:ind w:left="1440" w:hanging="360"/>
      </w:pPr>
      <w:rPr>
        <w:rFonts w:ascii="Symbol" w:hAnsi="Symbol"/>
      </w:rPr>
    </w:lvl>
    <w:lvl w:ilvl="8" w:tplc="B5A86A1C">
      <w:start w:val="1"/>
      <w:numFmt w:val="bullet"/>
      <w:lvlText w:val=""/>
      <w:lvlJc w:val="left"/>
      <w:pPr>
        <w:ind w:left="1440" w:hanging="360"/>
      </w:pPr>
      <w:rPr>
        <w:rFonts w:ascii="Symbol" w:hAnsi="Symbol"/>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645AA"/>
    <w:multiLevelType w:val="hybridMultilevel"/>
    <w:tmpl w:val="BE66EA08"/>
    <w:lvl w:ilvl="0" w:tplc="CC766068">
      <w:start w:val="1"/>
      <w:numFmt w:val="bullet"/>
      <w:lvlText w:val=""/>
      <w:lvlJc w:val="left"/>
      <w:pPr>
        <w:ind w:left="1440" w:hanging="360"/>
      </w:pPr>
      <w:rPr>
        <w:rFonts w:ascii="Symbol" w:hAnsi="Symbol"/>
      </w:rPr>
    </w:lvl>
    <w:lvl w:ilvl="1" w:tplc="CA9C7856">
      <w:start w:val="1"/>
      <w:numFmt w:val="bullet"/>
      <w:lvlText w:val=""/>
      <w:lvlJc w:val="left"/>
      <w:pPr>
        <w:ind w:left="1440" w:hanging="360"/>
      </w:pPr>
      <w:rPr>
        <w:rFonts w:ascii="Symbol" w:hAnsi="Symbol"/>
      </w:rPr>
    </w:lvl>
    <w:lvl w:ilvl="2" w:tplc="D9E6C79E">
      <w:start w:val="1"/>
      <w:numFmt w:val="bullet"/>
      <w:lvlText w:val=""/>
      <w:lvlJc w:val="left"/>
      <w:pPr>
        <w:ind w:left="1440" w:hanging="360"/>
      </w:pPr>
      <w:rPr>
        <w:rFonts w:ascii="Symbol" w:hAnsi="Symbol"/>
      </w:rPr>
    </w:lvl>
    <w:lvl w:ilvl="3" w:tplc="91D4F636">
      <w:start w:val="1"/>
      <w:numFmt w:val="bullet"/>
      <w:lvlText w:val=""/>
      <w:lvlJc w:val="left"/>
      <w:pPr>
        <w:ind w:left="1440" w:hanging="360"/>
      </w:pPr>
      <w:rPr>
        <w:rFonts w:ascii="Symbol" w:hAnsi="Symbol"/>
      </w:rPr>
    </w:lvl>
    <w:lvl w:ilvl="4" w:tplc="FC620178">
      <w:start w:val="1"/>
      <w:numFmt w:val="bullet"/>
      <w:lvlText w:val=""/>
      <w:lvlJc w:val="left"/>
      <w:pPr>
        <w:ind w:left="1440" w:hanging="360"/>
      </w:pPr>
      <w:rPr>
        <w:rFonts w:ascii="Symbol" w:hAnsi="Symbol"/>
      </w:rPr>
    </w:lvl>
    <w:lvl w:ilvl="5" w:tplc="C67E6CD6">
      <w:start w:val="1"/>
      <w:numFmt w:val="bullet"/>
      <w:lvlText w:val=""/>
      <w:lvlJc w:val="left"/>
      <w:pPr>
        <w:ind w:left="1440" w:hanging="360"/>
      </w:pPr>
      <w:rPr>
        <w:rFonts w:ascii="Symbol" w:hAnsi="Symbol"/>
      </w:rPr>
    </w:lvl>
    <w:lvl w:ilvl="6" w:tplc="A94AEF32">
      <w:start w:val="1"/>
      <w:numFmt w:val="bullet"/>
      <w:lvlText w:val=""/>
      <w:lvlJc w:val="left"/>
      <w:pPr>
        <w:ind w:left="1440" w:hanging="360"/>
      </w:pPr>
      <w:rPr>
        <w:rFonts w:ascii="Symbol" w:hAnsi="Symbol"/>
      </w:rPr>
    </w:lvl>
    <w:lvl w:ilvl="7" w:tplc="F3D6DB56">
      <w:start w:val="1"/>
      <w:numFmt w:val="bullet"/>
      <w:lvlText w:val=""/>
      <w:lvlJc w:val="left"/>
      <w:pPr>
        <w:ind w:left="1440" w:hanging="360"/>
      </w:pPr>
      <w:rPr>
        <w:rFonts w:ascii="Symbol" w:hAnsi="Symbol"/>
      </w:rPr>
    </w:lvl>
    <w:lvl w:ilvl="8" w:tplc="10BC5C2E">
      <w:start w:val="1"/>
      <w:numFmt w:val="bullet"/>
      <w:lvlText w:val=""/>
      <w:lvlJc w:val="left"/>
      <w:pPr>
        <w:ind w:left="1440" w:hanging="360"/>
      </w:pPr>
      <w:rPr>
        <w:rFonts w:ascii="Symbol" w:hAnsi="Symbol"/>
      </w:rPr>
    </w:lvl>
  </w:abstractNum>
  <w:abstractNum w:abstractNumId="17" w15:restartNumberingAfterBreak="0">
    <w:nsid w:val="41E0752F"/>
    <w:multiLevelType w:val="hybridMultilevel"/>
    <w:tmpl w:val="DE3A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EB2A94"/>
    <w:multiLevelType w:val="hybridMultilevel"/>
    <w:tmpl w:val="4E14DA68"/>
    <w:lvl w:ilvl="0" w:tplc="7BF86606">
      <w:start w:val="1"/>
      <w:numFmt w:val="bullet"/>
      <w:lvlText w:val=""/>
      <w:lvlJc w:val="left"/>
      <w:pPr>
        <w:ind w:left="1440" w:hanging="360"/>
      </w:pPr>
      <w:rPr>
        <w:rFonts w:ascii="Symbol" w:hAnsi="Symbol"/>
      </w:rPr>
    </w:lvl>
    <w:lvl w:ilvl="1" w:tplc="5FB04EB2">
      <w:start w:val="1"/>
      <w:numFmt w:val="bullet"/>
      <w:lvlText w:val=""/>
      <w:lvlJc w:val="left"/>
      <w:pPr>
        <w:ind w:left="1440" w:hanging="360"/>
      </w:pPr>
      <w:rPr>
        <w:rFonts w:ascii="Symbol" w:hAnsi="Symbol"/>
      </w:rPr>
    </w:lvl>
    <w:lvl w:ilvl="2" w:tplc="8F345662">
      <w:start w:val="1"/>
      <w:numFmt w:val="bullet"/>
      <w:lvlText w:val=""/>
      <w:lvlJc w:val="left"/>
      <w:pPr>
        <w:ind w:left="1440" w:hanging="360"/>
      </w:pPr>
      <w:rPr>
        <w:rFonts w:ascii="Symbol" w:hAnsi="Symbol"/>
      </w:rPr>
    </w:lvl>
    <w:lvl w:ilvl="3" w:tplc="3F805ECE">
      <w:start w:val="1"/>
      <w:numFmt w:val="bullet"/>
      <w:lvlText w:val=""/>
      <w:lvlJc w:val="left"/>
      <w:pPr>
        <w:ind w:left="1440" w:hanging="360"/>
      </w:pPr>
      <w:rPr>
        <w:rFonts w:ascii="Symbol" w:hAnsi="Symbol"/>
      </w:rPr>
    </w:lvl>
    <w:lvl w:ilvl="4" w:tplc="9134E4EC">
      <w:start w:val="1"/>
      <w:numFmt w:val="bullet"/>
      <w:lvlText w:val=""/>
      <w:lvlJc w:val="left"/>
      <w:pPr>
        <w:ind w:left="1440" w:hanging="360"/>
      </w:pPr>
      <w:rPr>
        <w:rFonts w:ascii="Symbol" w:hAnsi="Symbol"/>
      </w:rPr>
    </w:lvl>
    <w:lvl w:ilvl="5" w:tplc="F2D432D6">
      <w:start w:val="1"/>
      <w:numFmt w:val="bullet"/>
      <w:lvlText w:val=""/>
      <w:lvlJc w:val="left"/>
      <w:pPr>
        <w:ind w:left="1440" w:hanging="360"/>
      </w:pPr>
      <w:rPr>
        <w:rFonts w:ascii="Symbol" w:hAnsi="Symbol"/>
      </w:rPr>
    </w:lvl>
    <w:lvl w:ilvl="6" w:tplc="896C944C">
      <w:start w:val="1"/>
      <w:numFmt w:val="bullet"/>
      <w:lvlText w:val=""/>
      <w:lvlJc w:val="left"/>
      <w:pPr>
        <w:ind w:left="1440" w:hanging="360"/>
      </w:pPr>
      <w:rPr>
        <w:rFonts w:ascii="Symbol" w:hAnsi="Symbol"/>
      </w:rPr>
    </w:lvl>
    <w:lvl w:ilvl="7" w:tplc="B7DE6B86">
      <w:start w:val="1"/>
      <w:numFmt w:val="bullet"/>
      <w:lvlText w:val=""/>
      <w:lvlJc w:val="left"/>
      <w:pPr>
        <w:ind w:left="1440" w:hanging="360"/>
      </w:pPr>
      <w:rPr>
        <w:rFonts w:ascii="Symbol" w:hAnsi="Symbol"/>
      </w:rPr>
    </w:lvl>
    <w:lvl w:ilvl="8" w:tplc="61965564">
      <w:start w:val="1"/>
      <w:numFmt w:val="bullet"/>
      <w:lvlText w:val=""/>
      <w:lvlJc w:val="left"/>
      <w:pPr>
        <w:ind w:left="1440" w:hanging="360"/>
      </w:pPr>
      <w:rPr>
        <w:rFonts w:ascii="Symbol" w:hAnsi="Symbol"/>
      </w:rPr>
    </w:lvl>
  </w:abstractNum>
  <w:abstractNum w:abstractNumId="19" w15:restartNumberingAfterBreak="0">
    <w:nsid w:val="451F76FF"/>
    <w:multiLevelType w:val="hybridMultilevel"/>
    <w:tmpl w:val="D59A2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4E122F"/>
    <w:multiLevelType w:val="hybridMultilevel"/>
    <w:tmpl w:val="73C4C9C0"/>
    <w:lvl w:ilvl="0" w:tplc="5FF0EA3C">
      <w:start w:val="1"/>
      <w:numFmt w:val="bullet"/>
      <w:lvlText w:val=""/>
      <w:lvlJc w:val="left"/>
      <w:pPr>
        <w:ind w:left="1440" w:hanging="360"/>
      </w:pPr>
      <w:rPr>
        <w:rFonts w:ascii="Symbol" w:hAnsi="Symbol"/>
      </w:rPr>
    </w:lvl>
    <w:lvl w:ilvl="1" w:tplc="B0462250">
      <w:start w:val="1"/>
      <w:numFmt w:val="bullet"/>
      <w:lvlText w:val=""/>
      <w:lvlJc w:val="left"/>
      <w:pPr>
        <w:ind w:left="1440" w:hanging="360"/>
      </w:pPr>
      <w:rPr>
        <w:rFonts w:ascii="Symbol" w:hAnsi="Symbol"/>
      </w:rPr>
    </w:lvl>
    <w:lvl w:ilvl="2" w:tplc="D1E03062">
      <w:start w:val="1"/>
      <w:numFmt w:val="bullet"/>
      <w:lvlText w:val=""/>
      <w:lvlJc w:val="left"/>
      <w:pPr>
        <w:ind w:left="1440" w:hanging="360"/>
      </w:pPr>
      <w:rPr>
        <w:rFonts w:ascii="Symbol" w:hAnsi="Symbol"/>
      </w:rPr>
    </w:lvl>
    <w:lvl w:ilvl="3" w:tplc="6E6203BE">
      <w:start w:val="1"/>
      <w:numFmt w:val="bullet"/>
      <w:lvlText w:val=""/>
      <w:lvlJc w:val="left"/>
      <w:pPr>
        <w:ind w:left="1440" w:hanging="360"/>
      </w:pPr>
      <w:rPr>
        <w:rFonts w:ascii="Symbol" w:hAnsi="Symbol"/>
      </w:rPr>
    </w:lvl>
    <w:lvl w:ilvl="4" w:tplc="F95CD334">
      <w:start w:val="1"/>
      <w:numFmt w:val="bullet"/>
      <w:lvlText w:val=""/>
      <w:lvlJc w:val="left"/>
      <w:pPr>
        <w:ind w:left="1440" w:hanging="360"/>
      </w:pPr>
      <w:rPr>
        <w:rFonts w:ascii="Symbol" w:hAnsi="Symbol"/>
      </w:rPr>
    </w:lvl>
    <w:lvl w:ilvl="5" w:tplc="1D6AEC52">
      <w:start w:val="1"/>
      <w:numFmt w:val="bullet"/>
      <w:lvlText w:val=""/>
      <w:lvlJc w:val="left"/>
      <w:pPr>
        <w:ind w:left="1440" w:hanging="360"/>
      </w:pPr>
      <w:rPr>
        <w:rFonts w:ascii="Symbol" w:hAnsi="Symbol"/>
      </w:rPr>
    </w:lvl>
    <w:lvl w:ilvl="6" w:tplc="C0087B40">
      <w:start w:val="1"/>
      <w:numFmt w:val="bullet"/>
      <w:lvlText w:val=""/>
      <w:lvlJc w:val="left"/>
      <w:pPr>
        <w:ind w:left="1440" w:hanging="360"/>
      </w:pPr>
      <w:rPr>
        <w:rFonts w:ascii="Symbol" w:hAnsi="Symbol"/>
      </w:rPr>
    </w:lvl>
    <w:lvl w:ilvl="7" w:tplc="A4E0A068">
      <w:start w:val="1"/>
      <w:numFmt w:val="bullet"/>
      <w:lvlText w:val=""/>
      <w:lvlJc w:val="left"/>
      <w:pPr>
        <w:ind w:left="1440" w:hanging="360"/>
      </w:pPr>
      <w:rPr>
        <w:rFonts w:ascii="Symbol" w:hAnsi="Symbol"/>
      </w:rPr>
    </w:lvl>
    <w:lvl w:ilvl="8" w:tplc="218C5066">
      <w:start w:val="1"/>
      <w:numFmt w:val="bullet"/>
      <w:lvlText w:val=""/>
      <w:lvlJc w:val="left"/>
      <w:pPr>
        <w:ind w:left="1440" w:hanging="360"/>
      </w:pPr>
      <w:rPr>
        <w:rFonts w:ascii="Symbol" w:hAnsi="Symbol"/>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E94741"/>
    <w:multiLevelType w:val="hybridMultilevel"/>
    <w:tmpl w:val="7682B3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8F9186C"/>
    <w:multiLevelType w:val="hybridMultilevel"/>
    <w:tmpl w:val="5E50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CF47AC"/>
    <w:multiLevelType w:val="hybridMultilevel"/>
    <w:tmpl w:val="A8647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5177B"/>
    <w:multiLevelType w:val="hybridMultilevel"/>
    <w:tmpl w:val="06FC4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73DDE0"/>
    <w:multiLevelType w:val="hybridMultilevel"/>
    <w:tmpl w:val="2F32D78A"/>
    <w:lvl w:ilvl="0" w:tplc="42284A2E">
      <w:start w:val="1"/>
      <w:numFmt w:val="bullet"/>
      <w:lvlText w:val=""/>
      <w:lvlJc w:val="left"/>
      <w:pPr>
        <w:ind w:left="720" w:hanging="360"/>
      </w:pPr>
      <w:rPr>
        <w:rFonts w:ascii="Symbol" w:hAnsi="Symbol" w:hint="default"/>
      </w:rPr>
    </w:lvl>
    <w:lvl w:ilvl="1" w:tplc="5C28CF50">
      <w:start w:val="1"/>
      <w:numFmt w:val="bullet"/>
      <w:lvlText w:val="o"/>
      <w:lvlJc w:val="left"/>
      <w:pPr>
        <w:ind w:left="1440" w:hanging="360"/>
      </w:pPr>
      <w:rPr>
        <w:rFonts w:ascii="Courier New" w:hAnsi="Courier New" w:hint="default"/>
      </w:rPr>
    </w:lvl>
    <w:lvl w:ilvl="2" w:tplc="BDAE6AEA">
      <w:start w:val="1"/>
      <w:numFmt w:val="bullet"/>
      <w:lvlText w:val=""/>
      <w:lvlJc w:val="left"/>
      <w:pPr>
        <w:ind w:left="2160" w:hanging="360"/>
      </w:pPr>
      <w:rPr>
        <w:rFonts w:ascii="Wingdings" w:hAnsi="Wingdings" w:hint="default"/>
      </w:rPr>
    </w:lvl>
    <w:lvl w:ilvl="3" w:tplc="FCE80D3E">
      <w:start w:val="1"/>
      <w:numFmt w:val="bullet"/>
      <w:lvlText w:val=""/>
      <w:lvlJc w:val="left"/>
      <w:pPr>
        <w:ind w:left="2880" w:hanging="360"/>
      </w:pPr>
      <w:rPr>
        <w:rFonts w:ascii="Symbol" w:hAnsi="Symbol" w:hint="default"/>
      </w:rPr>
    </w:lvl>
    <w:lvl w:ilvl="4" w:tplc="54DE549A">
      <w:start w:val="1"/>
      <w:numFmt w:val="bullet"/>
      <w:lvlText w:val="o"/>
      <w:lvlJc w:val="left"/>
      <w:pPr>
        <w:ind w:left="3600" w:hanging="360"/>
      </w:pPr>
      <w:rPr>
        <w:rFonts w:ascii="Courier New" w:hAnsi="Courier New" w:hint="default"/>
      </w:rPr>
    </w:lvl>
    <w:lvl w:ilvl="5" w:tplc="120232EA">
      <w:start w:val="1"/>
      <w:numFmt w:val="bullet"/>
      <w:lvlText w:val=""/>
      <w:lvlJc w:val="left"/>
      <w:pPr>
        <w:ind w:left="4320" w:hanging="360"/>
      </w:pPr>
      <w:rPr>
        <w:rFonts w:ascii="Wingdings" w:hAnsi="Wingdings" w:hint="default"/>
      </w:rPr>
    </w:lvl>
    <w:lvl w:ilvl="6" w:tplc="B03A2ADA">
      <w:start w:val="1"/>
      <w:numFmt w:val="bullet"/>
      <w:lvlText w:val=""/>
      <w:lvlJc w:val="left"/>
      <w:pPr>
        <w:ind w:left="5040" w:hanging="360"/>
      </w:pPr>
      <w:rPr>
        <w:rFonts w:ascii="Symbol" w:hAnsi="Symbol" w:hint="default"/>
      </w:rPr>
    </w:lvl>
    <w:lvl w:ilvl="7" w:tplc="564067DA">
      <w:start w:val="1"/>
      <w:numFmt w:val="bullet"/>
      <w:lvlText w:val="o"/>
      <w:lvlJc w:val="left"/>
      <w:pPr>
        <w:ind w:left="5760" w:hanging="360"/>
      </w:pPr>
      <w:rPr>
        <w:rFonts w:ascii="Courier New" w:hAnsi="Courier New" w:hint="default"/>
      </w:rPr>
    </w:lvl>
    <w:lvl w:ilvl="8" w:tplc="7998605A">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9A7D1C"/>
    <w:multiLevelType w:val="hybridMultilevel"/>
    <w:tmpl w:val="B8FACA9E"/>
    <w:lvl w:ilvl="0" w:tplc="87BEEB7C">
      <w:start w:val="1"/>
      <w:numFmt w:val="bullet"/>
      <w:lvlText w:val=""/>
      <w:lvlJc w:val="left"/>
      <w:pPr>
        <w:ind w:left="720" w:hanging="360"/>
      </w:pPr>
      <w:rPr>
        <w:rFonts w:ascii="Symbol" w:hAnsi="Symbol" w:hint="default"/>
      </w:rPr>
    </w:lvl>
    <w:lvl w:ilvl="1" w:tplc="79CAB24A">
      <w:start w:val="1"/>
      <w:numFmt w:val="bullet"/>
      <w:lvlText w:val="o"/>
      <w:lvlJc w:val="left"/>
      <w:pPr>
        <w:ind w:left="1440" w:hanging="360"/>
      </w:pPr>
      <w:rPr>
        <w:rFonts w:ascii="Courier New" w:hAnsi="Courier New" w:hint="default"/>
      </w:rPr>
    </w:lvl>
    <w:lvl w:ilvl="2" w:tplc="5D84006C">
      <w:start w:val="1"/>
      <w:numFmt w:val="bullet"/>
      <w:lvlText w:val=""/>
      <w:lvlJc w:val="left"/>
      <w:pPr>
        <w:ind w:left="2160" w:hanging="360"/>
      </w:pPr>
      <w:rPr>
        <w:rFonts w:ascii="Wingdings" w:hAnsi="Wingdings" w:hint="default"/>
      </w:rPr>
    </w:lvl>
    <w:lvl w:ilvl="3" w:tplc="8A86BCC4">
      <w:start w:val="1"/>
      <w:numFmt w:val="bullet"/>
      <w:lvlText w:val=""/>
      <w:lvlJc w:val="left"/>
      <w:pPr>
        <w:ind w:left="2880" w:hanging="360"/>
      </w:pPr>
      <w:rPr>
        <w:rFonts w:ascii="Symbol" w:hAnsi="Symbol" w:hint="default"/>
      </w:rPr>
    </w:lvl>
    <w:lvl w:ilvl="4" w:tplc="2A402572">
      <w:start w:val="1"/>
      <w:numFmt w:val="bullet"/>
      <w:lvlText w:val="o"/>
      <w:lvlJc w:val="left"/>
      <w:pPr>
        <w:ind w:left="3600" w:hanging="360"/>
      </w:pPr>
      <w:rPr>
        <w:rFonts w:ascii="Courier New" w:hAnsi="Courier New" w:hint="default"/>
      </w:rPr>
    </w:lvl>
    <w:lvl w:ilvl="5" w:tplc="12A21ECC">
      <w:start w:val="1"/>
      <w:numFmt w:val="bullet"/>
      <w:lvlText w:val=""/>
      <w:lvlJc w:val="left"/>
      <w:pPr>
        <w:ind w:left="4320" w:hanging="360"/>
      </w:pPr>
      <w:rPr>
        <w:rFonts w:ascii="Wingdings" w:hAnsi="Wingdings" w:hint="default"/>
      </w:rPr>
    </w:lvl>
    <w:lvl w:ilvl="6" w:tplc="EBF80AD4">
      <w:start w:val="1"/>
      <w:numFmt w:val="bullet"/>
      <w:lvlText w:val=""/>
      <w:lvlJc w:val="left"/>
      <w:pPr>
        <w:ind w:left="5040" w:hanging="360"/>
      </w:pPr>
      <w:rPr>
        <w:rFonts w:ascii="Symbol" w:hAnsi="Symbol" w:hint="default"/>
      </w:rPr>
    </w:lvl>
    <w:lvl w:ilvl="7" w:tplc="A072D906">
      <w:start w:val="1"/>
      <w:numFmt w:val="bullet"/>
      <w:lvlText w:val="o"/>
      <w:lvlJc w:val="left"/>
      <w:pPr>
        <w:ind w:left="5760" w:hanging="360"/>
      </w:pPr>
      <w:rPr>
        <w:rFonts w:ascii="Courier New" w:hAnsi="Courier New" w:hint="default"/>
      </w:rPr>
    </w:lvl>
    <w:lvl w:ilvl="8" w:tplc="6DF83EBE">
      <w:start w:val="1"/>
      <w:numFmt w:val="bullet"/>
      <w:lvlText w:val=""/>
      <w:lvlJc w:val="left"/>
      <w:pPr>
        <w:ind w:left="6480" w:hanging="360"/>
      </w:pPr>
      <w:rPr>
        <w:rFonts w:ascii="Wingdings" w:hAnsi="Wingdings" w:hint="default"/>
      </w:rPr>
    </w:lvl>
  </w:abstractNum>
  <w:abstractNum w:abstractNumId="40" w15:restartNumberingAfterBreak="0">
    <w:nsid w:val="753F50B8"/>
    <w:multiLevelType w:val="hybridMultilevel"/>
    <w:tmpl w:val="5F304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A92E59"/>
    <w:multiLevelType w:val="hybridMultilevel"/>
    <w:tmpl w:val="8FE8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780900">
    <w:abstractNumId w:val="39"/>
  </w:num>
  <w:num w:numId="2" w16cid:durableId="28730054">
    <w:abstractNumId w:val="36"/>
  </w:num>
  <w:num w:numId="3" w16cid:durableId="30545100">
    <w:abstractNumId w:val="30"/>
  </w:num>
  <w:num w:numId="4" w16cid:durableId="488253183">
    <w:abstractNumId w:val="3"/>
  </w:num>
  <w:num w:numId="5" w16cid:durableId="1324818273">
    <w:abstractNumId w:val="24"/>
  </w:num>
  <w:num w:numId="6" w16cid:durableId="1565412366">
    <w:abstractNumId w:val="42"/>
  </w:num>
  <w:num w:numId="7" w16cid:durableId="1282566918">
    <w:abstractNumId w:val="26"/>
  </w:num>
  <w:num w:numId="8" w16cid:durableId="734012301">
    <w:abstractNumId w:val="11"/>
  </w:num>
  <w:num w:numId="9" w16cid:durableId="339938158">
    <w:abstractNumId w:val="16"/>
  </w:num>
  <w:num w:numId="10" w16cid:durableId="571281706">
    <w:abstractNumId w:val="22"/>
  </w:num>
  <w:num w:numId="11" w16cid:durableId="2118137838">
    <w:abstractNumId w:val="9"/>
  </w:num>
  <w:num w:numId="12" w16cid:durableId="1120028432">
    <w:abstractNumId w:val="18"/>
  </w:num>
  <w:num w:numId="13" w16cid:durableId="107938766">
    <w:abstractNumId w:val="19"/>
  </w:num>
  <w:num w:numId="14" w16cid:durableId="9916488">
    <w:abstractNumId w:val="1"/>
  </w:num>
  <w:num w:numId="15" w16cid:durableId="519783248">
    <w:abstractNumId w:val="17"/>
  </w:num>
  <w:num w:numId="16" w16cid:durableId="1359814116">
    <w:abstractNumId w:val="40"/>
  </w:num>
  <w:num w:numId="17" w16cid:durableId="1304239222">
    <w:abstractNumId w:val="29"/>
  </w:num>
  <w:num w:numId="18" w16cid:durableId="1688363932">
    <w:abstractNumId w:val="14"/>
  </w:num>
  <w:num w:numId="19" w16cid:durableId="1147741412">
    <w:abstractNumId w:val="32"/>
  </w:num>
  <w:num w:numId="20" w16cid:durableId="1308436270">
    <w:abstractNumId w:val="4"/>
  </w:num>
  <w:num w:numId="21" w16cid:durableId="328682698">
    <w:abstractNumId w:val="38"/>
  </w:num>
  <w:num w:numId="22" w16cid:durableId="15809408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5471640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43158149">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2084863742">
    <w:abstractNumId w:val="5"/>
  </w:num>
  <w:num w:numId="26" w16cid:durableId="65340807">
    <w:abstractNumId w:val="10"/>
  </w:num>
  <w:num w:numId="27" w16cid:durableId="1728531921">
    <w:abstractNumId w:val="12"/>
  </w:num>
  <w:num w:numId="28" w16cid:durableId="886142570">
    <w:abstractNumId w:val="35"/>
  </w:num>
  <w:num w:numId="29" w16cid:durableId="226771051">
    <w:abstractNumId w:val="33"/>
  </w:num>
  <w:num w:numId="30" w16cid:durableId="2015448003">
    <w:abstractNumId w:val="34"/>
  </w:num>
  <w:num w:numId="31" w16cid:durableId="1417165337">
    <w:abstractNumId w:val="0"/>
  </w:num>
  <w:num w:numId="32" w16cid:durableId="1136024628">
    <w:abstractNumId w:val="7"/>
  </w:num>
  <w:num w:numId="33" w16cid:durableId="1378965594">
    <w:abstractNumId w:val="8"/>
  </w:num>
  <w:num w:numId="34" w16cid:durableId="704526139">
    <w:abstractNumId w:val="15"/>
  </w:num>
  <w:num w:numId="35" w16cid:durableId="607349729">
    <w:abstractNumId w:val="21"/>
  </w:num>
  <w:num w:numId="36" w16cid:durableId="1113594416">
    <w:abstractNumId w:val="37"/>
  </w:num>
  <w:num w:numId="37" w16cid:durableId="1546218061">
    <w:abstractNumId w:val="6"/>
  </w:num>
  <w:num w:numId="38" w16cid:durableId="14233307">
    <w:abstractNumId w:val="23"/>
  </w:num>
  <w:num w:numId="39" w16cid:durableId="974607654">
    <w:abstractNumId w:val="31"/>
  </w:num>
  <w:num w:numId="40" w16cid:durableId="2129472279">
    <w:abstractNumId w:val="2"/>
  </w:num>
  <w:num w:numId="41" w16cid:durableId="1809669826">
    <w:abstractNumId w:val="13"/>
  </w:num>
  <w:num w:numId="42" w16cid:durableId="406534239">
    <w:abstractNumId w:val="20"/>
  </w:num>
  <w:num w:numId="43" w16cid:durableId="1710491097">
    <w:abstractNumId w:val="41"/>
  </w:num>
  <w:num w:numId="44" w16cid:durableId="210969656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wsTAxNTS0NDI2NjdT0lEKTi0uzszPAykwqQUA86iUsywAAAA="/>
  </w:docVars>
  <w:rsids>
    <w:rsidRoot w:val="00D444D5"/>
    <w:rsid w:val="00017BCD"/>
    <w:rsid w:val="0002027B"/>
    <w:rsid w:val="00030375"/>
    <w:rsid w:val="00046022"/>
    <w:rsid w:val="00055CDC"/>
    <w:rsid w:val="00060EFE"/>
    <w:rsid w:val="00063DAE"/>
    <w:rsid w:val="00072FE0"/>
    <w:rsid w:val="00086BAC"/>
    <w:rsid w:val="00093ADB"/>
    <w:rsid w:val="000A62E2"/>
    <w:rsid w:val="000E62FF"/>
    <w:rsid w:val="000E75A1"/>
    <w:rsid w:val="00112512"/>
    <w:rsid w:val="00130A7A"/>
    <w:rsid w:val="0014437C"/>
    <w:rsid w:val="00153236"/>
    <w:rsid w:val="00164F91"/>
    <w:rsid w:val="00170CFC"/>
    <w:rsid w:val="001B0A9C"/>
    <w:rsid w:val="001C5F45"/>
    <w:rsid w:val="001C7D28"/>
    <w:rsid w:val="001D4F48"/>
    <w:rsid w:val="00213D0B"/>
    <w:rsid w:val="00216D49"/>
    <w:rsid w:val="00220CF0"/>
    <w:rsid w:val="0022747B"/>
    <w:rsid w:val="0023045D"/>
    <w:rsid w:val="00244AAC"/>
    <w:rsid w:val="00264DBE"/>
    <w:rsid w:val="00282D88"/>
    <w:rsid w:val="002A653D"/>
    <w:rsid w:val="002C235D"/>
    <w:rsid w:val="002D3FC9"/>
    <w:rsid w:val="002E5F4F"/>
    <w:rsid w:val="002E630A"/>
    <w:rsid w:val="002F165D"/>
    <w:rsid w:val="00306B43"/>
    <w:rsid w:val="00312FD4"/>
    <w:rsid w:val="003148EA"/>
    <w:rsid w:val="0034443F"/>
    <w:rsid w:val="00346033"/>
    <w:rsid w:val="0035121E"/>
    <w:rsid w:val="00361C1E"/>
    <w:rsid w:val="00362ADB"/>
    <w:rsid w:val="00380955"/>
    <w:rsid w:val="00380C18"/>
    <w:rsid w:val="003856F8"/>
    <w:rsid w:val="003A5C60"/>
    <w:rsid w:val="003B4F9A"/>
    <w:rsid w:val="003B56E4"/>
    <w:rsid w:val="003C6793"/>
    <w:rsid w:val="003C6F48"/>
    <w:rsid w:val="003E1AE4"/>
    <w:rsid w:val="003F28F0"/>
    <w:rsid w:val="003F3D52"/>
    <w:rsid w:val="003F6D12"/>
    <w:rsid w:val="003F79A5"/>
    <w:rsid w:val="003F79DD"/>
    <w:rsid w:val="00414DA2"/>
    <w:rsid w:val="00416D06"/>
    <w:rsid w:val="00421E84"/>
    <w:rsid w:val="00431477"/>
    <w:rsid w:val="00456187"/>
    <w:rsid w:val="00464E92"/>
    <w:rsid w:val="0047417A"/>
    <w:rsid w:val="00486463"/>
    <w:rsid w:val="00495A22"/>
    <w:rsid w:val="004A38FB"/>
    <w:rsid w:val="004A4391"/>
    <w:rsid w:val="004A4AED"/>
    <w:rsid w:val="004A576E"/>
    <w:rsid w:val="004C2EF6"/>
    <w:rsid w:val="004E05D4"/>
    <w:rsid w:val="00501D56"/>
    <w:rsid w:val="005045F6"/>
    <w:rsid w:val="0050762B"/>
    <w:rsid w:val="005253B6"/>
    <w:rsid w:val="0052667D"/>
    <w:rsid w:val="00531625"/>
    <w:rsid w:val="005422DB"/>
    <w:rsid w:val="00543DB5"/>
    <w:rsid w:val="00566E39"/>
    <w:rsid w:val="00582A65"/>
    <w:rsid w:val="0059273D"/>
    <w:rsid w:val="00592DCF"/>
    <w:rsid w:val="00594721"/>
    <w:rsid w:val="005A7FE7"/>
    <w:rsid w:val="005C2126"/>
    <w:rsid w:val="005C410B"/>
    <w:rsid w:val="005C5F59"/>
    <w:rsid w:val="005E0B53"/>
    <w:rsid w:val="005F208A"/>
    <w:rsid w:val="005F20B0"/>
    <w:rsid w:val="006103D3"/>
    <w:rsid w:val="00653C36"/>
    <w:rsid w:val="00666FA9"/>
    <w:rsid w:val="00675433"/>
    <w:rsid w:val="006757A6"/>
    <w:rsid w:val="0068222B"/>
    <w:rsid w:val="006866B5"/>
    <w:rsid w:val="00690DB5"/>
    <w:rsid w:val="006A5171"/>
    <w:rsid w:val="006A55EE"/>
    <w:rsid w:val="006D68DB"/>
    <w:rsid w:val="006F7CF7"/>
    <w:rsid w:val="00717AC0"/>
    <w:rsid w:val="00741713"/>
    <w:rsid w:val="00745C83"/>
    <w:rsid w:val="00757404"/>
    <w:rsid w:val="00757E97"/>
    <w:rsid w:val="00762C27"/>
    <w:rsid w:val="007825BD"/>
    <w:rsid w:val="0078750A"/>
    <w:rsid w:val="007B74C8"/>
    <w:rsid w:val="007C0A70"/>
    <w:rsid w:val="007C1DDD"/>
    <w:rsid w:val="007E6748"/>
    <w:rsid w:val="00804A9B"/>
    <w:rsid w:val="008053F6"/>
    <w:rsid w:val="008064C5"/>
    <w:rsid w:val="00815B1E"/>
    <w:rsid w:val="00826903"/>
    <w:rsid w:val="00837140"/>
    <w:rsid w:val="00837E49"/>
    <w:rsid w:val="00841B0E"/>
    <w:rsid w:val="00855FB7"/>
    <w:rsid w:val="00873FC5"/>
    <w:rsid w:val="00892C91"/>
    <w:rsid w:val="008956D5"/>
    <w:rsid w:val="008A51AA"/>
    <w:rsid w:val="008A5CFD"/>
    <w:rsid w:val="008A789A"/>
    <w:rsid w:val="008B04CB"/>
    <w:rsid w:val="008D0A46"/>
    <w:rsid w:val="008E4482"/>
    <w:rsid w:val="009017E9"/>
    <w:rsid w:val="009122EC"/>
    <w:rsid w:val="009262BF"/>
    <w:rsid w:val="0095797F"/>
    <w:rsid w:val="009619A3"/>
    <w:rsid w:val="00971DF1"/>
    <w:rsid w:val="00974081"/>
    <w:rsid w:val="00977154"/>
    <w:rsid w:val="00977C69"/>
    <w:rsid w:val="00997DC3"/>
    <w:rsid w:val="009A2303"/>
    <w:rsid w:val="009B6B61"/>
    <w:rsid w:val="009D503D"/>
    <w:rsid w:val="009E1793"/>
    <w:rsid w:val="009F31DD"/>
    <w:rsid w:val="00A05798"/>
    <w:rsid w:val="00A121A0"/>
    <w:rsid w:val="00A1330B"/>
    <w:rsid w:val="00A1651D"/>
    <w:rsid w:val="00A318D2"/>
    <w:rsid w:val="00A32FA3"/>
    <w:rsid w:val="00A60313"/>
    <w:rsid w:val="00A671CA"/>
    <w:rsid w:val="00A71001"/>
    <w:rsid w:val="00A80431"/>
    <w:rsid w:val="00A879E3"/>
    <w:rsid w:val="00A91523"/>
    <w:rsid w:val="00A9447F"/>
    <w:rsid w:val="00A945DE"/>
    <w:rsid w:val="00AA5C6F"/>
    <w:rsid w:val="00AB035E"/>
    <w:rsid w:val="00AC2E38"/>
    <w:rsid w:val="00AD16DD"/>
    <w:rsid w:val="00AE2D38"/>
    <w:rsid w:val="00AF667C"/>
    <w:rsid w:val="00B27A03"/>
    <w:rsid w:val="00B40345"/>
    <w:rsid w:val="00B4703F"/>
    <w:rsid w:val="00B54207"/>
    <w:rsid w:val="00B67D08"/>
    <w:rsid w:val="00B86A73"/>
    <w:rsid w:val="00B969F9"/>
    <w:rsid w:val="00BA15AF"/>
    <w:rsid w:val="00BB5C1A"/>
    <w:rsid w:val="00BB621F"/>
    <w:rsid w:val="00BC3C8D"/>
    <w:rsid w:val="00BC3DA8"/>
    <w:rsid w:val="00BD0087"/>
    <w:rsid w:val="00BE48CE"/>
    <w:rsid w:val="00C02F8E"/>
    <w:rsid w:val="00C11B6C"/>
    <w:rsid w:val="00C465AA"/>
    <w:rsid w:val="00C64EC4"/>
    <w:rsid w:val="00C72196"/>
    <w:rsid w:val="00C74832"/>
    <w:rsid w:val="00C77BE3"/>
    <w:rsid w:val="00C9684F"/>
    <w:rsid w:val="00C9776C"/>
    <w:rsid w:val="00CA1508"/>
    <w:rsid w:val="00CC7214"/>
    <w:rsid w:val="00CD41E9"/>
    <w:rsid w:val="00CE0775"/>
    <w:rsid w:val="00D06F2B"/>
    <w:rsid w:val="00D12749"/>
    <w:rsid w:val="00D33B2E"/>
    <w:rsid w:val="00D40050"/>
    <w:rsid w:val="00D4232B"/>
    <w:rsid w:val="00D444D5"/>
    <w:rsid w:val="00D44D96"/>
    <w:rsid w:val="00D734EB"/>
    <w:rsid w:val="00D73EA2"/>
    <w:rsid w:val="00D77E1A"/>
    <w:rsid w:val="00D84377"/>
    <w:rsid w:val="00D9147D"/>
    <w:rsid w:val="00D9178B"/>
    <w:rsid w:val="00DC7603"/>
    <w:rsid w:val="00DE1701"/>
    <w:rsid w:val="00DE3588"/>
    <w:rsid w:val="00DE3E1A"/>
    <w:rsid w:val="00DE4560"/>
    <w:rsid w:val="00DE588F"/>
    <w:rsid w:val="00DF1392"/>
    <w:rsid w:val="00E024F4"/>
    <w:rsid w:val="00E20525"/>
    <w:rsid w:val="00E27958"/>
    <w:rsid w:val="00E43E4D"/>
    <w:rsid w:val="00E54750"/>
    <w:rsid w:val="00E60033"/>
    <w:rsid w:val="00E65438"/>
    <w:rsid w:val="00E73DB4"/>
    <w:rsid w:val="00E76320"/>
    <w:rsid w:val="00E82FB9"/>
    <w:rsid w:val="00E96F2B"/>
    <w:rsid w:val="00EA5202"/>
    <w:rsid w:val="00EA68CB"/>
    <w:rsid w:val="00EB0A03"/>
    <w:rsid w:val="00ED02E3"/>
    <w:rsid w:val="00ED13A3"/>
    <w:rsid w:val="00ED313B"/>
    <w:rsid w:val="00EE2659"/>
    <w:rsid w:val="00EE4832"/>
    <w:rsid w:val="00EF1A52"/>
    <w:rsid w:val="00F10F3E"/>
    <w:rsid w:val="00F17C6B"/>
    <w:rsid w:val="00F2174E"/>
    <w:rsid w:val="00F24071"/>
    <w:rsid w:val="00F4623B"/>
    <w:rsid w:val="00F47FC7"/>
    <w:rsid w:val="00F52372"/>
    <w:rsid w:val="00F57F51"/>
    <w:rsid w:val="00F63A94"/>
    <w:rsid w:val="00F708C7"/>
    <w:rsid w:val="00F729B1"/>
    <w:rsid w:val="00F853DA"/>
    <w:rsid w:val="00FD0F28"/>
    <w:rsid w:val="00FD6980"/>
    <w:rsid w:val="00FF1197"/>
    <w:rsid w:val="00FF5539"/>
    <w:rsid w:val="1C8CF642"/>
    <w:rsid w:val="277CD1A9"/>
    <w:rsid w:val="31A453DD"/>
    <w:rsid w:val="382FA6E3"/>
    <w:rsid w:val="4188BC50"/>
    <w:rsid w:val="6108C8A3"/>
    <w:rsid w:val="7B90DB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7AC0C1"/>
  <w15:chartTrackingRefBased/>
  <w15:docId w15:val="{C0FEF127-9475-4F9F-95B4-C33643F87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44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44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44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44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4D5"/>
    <w:rPr>
      <w:rFonts w:eastAsiaTheme="majorEastAsia" w:cstheme="majorBidi"/>
      <w:color w:val="272727" w:themeColor="text1" w:themeTint="D8"/>
    </w:rPr>
  </w:style>
  <w:style w:type="paragraph" w:styleId="Title">
    <w:name w:val="Title"/>
    <w:basedOn w:val="Normal"/>
    <w:next w:val="Normal"/>
    <w:link w:val="TitleChar"/>
    <w:uiPriority w:val="10"/>
    <w:qFormat/>
    <w:rsid w:val="00D44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4D5"/>
    <w:pPr>
      <w:spacing w:before="160"/>
      <w:jc w:val="center"/>
    </w:pPr>
    <w:rPr>
      <w:i/>
      <w:iCs/>
      <w:color w:val="404040" w:themeColor="text1" w:themeTint="BF"/>
    </w:rPr>
  </w:style>
  <w:style w:type="character" w:customStyle="1" w:styleId="QuoteChar">
    <w:name w:val="Quote Char"/>
    <w:basedOn w:val="DefaultParagraphFont"/>
    <w:link w:val="Quote"/>
    <w:uiPriority w:val="29"/>
    <w:rsid w:val="00D444D5"/>
    <w:rPr>
      <w:i/>
      <w:iCs/>
      <w:color w:val="404040" w:themeColor="text1" w:themeTint="BF"/>
    </w:rPr>
  </w:style>
  <w:style w:type="paragraph" w:styleId="ListParagraph">
    <w:name w:val="List Paragraph"/>
    <w:basedOn w:val="Normal"/>
    <w:uiPriority w:val="34"/>
    <w:qFormat/>
    <w:rsid w:val="00D444D5"/>
    <w:pPr>
      <w:ind w:left="720"/>
      <w:contextualSpacing/>
    </w:pPr>
  </w:style>
  <w:style w:type="character" w:styleId="IntenseEmphasis">
    <w:name w:val="Intense Emphasis"/>
    <w:basedOn w:val="DefaultParagraphFont"/>
    <w:uiPriority w:val="21"/>
    <w:qFormat/>
    <w:rsid w:val="00D444D5"/>
    <w:rPr>
      <w:i/>
      <w:iCs/>
      <w:color w:val="0F4761" w:themeColor="accent1" w:themeShade="BF"/>
    </w:rPr>
  </w:style>
  <w:style w:type="paragraph" w:styleId="IntenseQuote">
    <w:name w:val="Intense Quote"/>
    <w:basedOn w:val="Normal"/>
    <w:next w:val="Normal"/>
    <w:link w:val="IntenseQuoteChar"/>
    <w:uiPriority w:val="30"/>
    <w:qFormat/>
    <w:rsid w:val="00D44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4D5"/>
    <w:rPr>
      <w:i/>
      <w:iCs/>
      <w:color w:val="0F4761" w:themeColor="accent1" w:themeShade="BF"/>
    </w:rPr>
  </w:style>
  <w:style w:type="character" w:styleId="IntenseReference">
    <w:name w:val="Intense Reference"/>
    <w:basedOn w:val="DefaultParagraphFont"/>
    <w:uiPriority w:val="32"/>
    <w:qFormat/>
    <w:rsid w:val="00D444D5"/>
    <w:rPr>
      <w:b/>
      <w:bCs/>
      <w:smallCaps/>
      <w:color w:val="0F4761" w:themeColor="accent1" w:themeShade="BF"/>
      <w:spacing w:val="5"/>
    </w:rPr>
  </w:style>
  <w:style w:type="character" w:styleId="CommentReference">
    <w:name w:val="annotation reference"/>
    <w:basedOn w:val="DefaultParagraphFont"/>
    <w:uiPriority w:val="99"/>
    <w:semiHidden/>
    <w:unhideWhenUsed/>
    <w:rsid w:val="00C77BE3"/>
    <w:rPr>
      <w:sz w:val="16"/>
      <w:szCs w:val="16"/>
    </w:rPr>
  </w:style>
  <w:style w:type="paragraph" w:styleId="CommentText">
    <w:name w:val="annotation text"/>
    <w:basedOn w:val="Normal"/>
    <w:link w:val="CommentTextChar"/>
    <w:uiPriority w:val="99"/>
    <w:unhideWhenUsed/>
    <w:rsid w:val="00C77BE3"/>
    <w:pPr>
      <w:spacing w:line="240" w:lineRule="auto"/>
    </w:pPr>
    <w:rPr>
      <w:sz w:val="20"/>
      <w:szCs w:val="20"/>
    </w:rPr>
  </w:style>
  <w:style w:type="character" w:customStyle="1" w:styleId="CommentTextChar">
    <w:name w:val="Comment Text Char"/>
    <w:basedOn w:val="DefaultParagraphFont"/>
    <w:link w:val="CommentText"/>
    <w:uiPriority w:val="99"/>
    <w:rsid w:val="00C77BE3"/>
    <w:rPr>
      <w:sz w:val="20"/>
      <w:szCs w:val="20"/>
    </w:rPr>
  </w:style>
  <w:style w:type="paragraph" w:styleId="CommentSubject">
    <w:name w:val="annotation subject"/>
    <w:basedOn w:val="CommentText"/>
    <w:next w:val="CommentText"/>
    <w:link w:val="CommentSubjectChar"/>
    <w:uiPriority w:val="99"/>
    <w:semiHidden/>
    <w:unhideWhenUsed/>
    <w:rsid w:val="00C77BE3"/>
    <w:rPr>
      <w:b/>
      <w:bCs/>
    </w:rPr>
  </w:style>
  <w:style w:type="character" w:customStyle="1" w:styleId="CommentSubjectChar">
    <w:name w:val="Comment Subject Char"/>
    <w:basedOn w:val="CommentTextChar"/>
    <w:link w:val="CommentSubject"/>
    <w:uiPriority w:val="99"/>
    <w:semiHidden/>
    <w:rsid w:val="00C77BE3"/>
    <w:rPr>
      <w:b/>
      <w:bCs/>
      <w:sz w:val="20"/>
      <w:szCs w:val="20"/>
    </w:rPr>
  </w:style>
  <w:style w:type="paragraph" w:styleId="BalloonText">
    <w:name w:val="Balloon Text"/>
    <w:basedOn w:val="Normal"/>
    <w:link w:val="BalloonTextChar"/>
    <w:uiPriority w:val="99"/>
    <w:semiHidden/>
    <w:unhideWhenUsed/>
    <w:rsid w:val="00DE45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4560"/>
    <w:rPr>
      <w:rFonts w:ascii="Segoe UI" w:hAnsi="Segoe UI" w:cs="Segoe UI"/>
      <w:sz w:val="18"/>
      <w:szCs w:val="18"/>
    </w:rPr>
  </w:style>
  <w:style w:type="paragraph" w:styleId="Bibliography">
    <w:name w:val="Bibliography"/>
    <w:basedOn w:val="Normal"/>
    <w:next w:val="Normal"/>
    <w:uiPriority w:val="37"/>
    <w:unhideWhenUsed/>
    <w:rsid w:val="00416D06"/>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39"/>
    <w:rsid w:val="00E60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B403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B4034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numbering" w:customStyle="1" w:styleId="NoList1">
    <w:name w:val="No List1"/>
    <w:next w:val="NoList"/>
    <w:uiPriority w:val="99"/>
    <w:semiHidden/>
    <w:unhideWhenUsed/>
    <w:rsid w:val="006A55EE"/>
  </w:style>
  <w:style w:type="paragraph" w:styleId="BodyText2">
    <w:name w:val="Body Text 2"/>
    <w:basedOn w:val="Normal"/>
    <w:link w:val="BodyText2Char"/>
    <w:uiPriority w:val="99"/>
    <w:rsid w:val="006A55E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A55E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A55EE"/>
    <w:pPr>
      <w:keepNext/>
      <w:spacing w:after="240" w:line="240" w:lineRule="auto"/>
    </w:pPr>
    <w:rPr>
      <w:rFonts w:ascii="Times New Roman" w:eastAsia="Times New Roman" w:hAnsi="Times New Roman" w:cs="Times New Roman"/>
      <w:b/>
      <w:bCs/>
      <w:kern w:val="0"/>
      <w:sz w:val="24"/>
      <w:szCs w:val="24"/>
      <w14:ligatures w14:val="none"/>
    </w:rPr>
  </w:style>
  <w:style w:type="table" w:customStyle="1" w:styleId="TableGrid1">
    <w:name w:val="Table Grid1"/>
    <w:basedOn w:val="TableNormal"/>
    <w:next w:val="TableGrid"/>
    <w:uiPriority w:val="59"/>
    <w:rsid w:val="006A55E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A55EE"/>
    <w:rPr>
      <w:color w:val="800080"/>
      <w:u w:val="single"/>
    </w:rPr>
  </w:style>
  <w:style w:type="paragraph" w:styleId="Header">
    <w:name w:val="header"/>
    <w:basedOn w:val="Normal"/>
    <w:link w:val="HeaderChar"/>
    <w:uiPriority w:val="99"/>
    <w:semiHidden/>
    <w:rsid w:val="006A55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A55E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A55E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A55E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A55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A55EE"/>
    <w:rPr>
      <w:color w:val="535353"/>
      <w:u w:val="single"/>
      <w:effect w:val="none"/>
    </w:rPr>
  </w:style>
  <w:style w:type="paragraph" w:customStyle="1" w:styleId="NormalWeb1">
    <w:name w:val="Normal (Web)1"/>
    <w:basedOn w:val="Normal"/>
    <w:uiPriority w:val="99"/>
    <w:rsid w:val="006A55E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A55EE"/>
  </w:style>
  <w:style w:type="character" w:styleId="Strong">
    <w:name w:val="Strong"/>
    <w:uiPriority w:val="22"/>
    <w:qFormat/>
    <w:rsid w:val="006A55EE"/>
    <w:rPr>
      <w:b/>
      <w:bCs/>
    </w:rPr>
  </w:style>
  <w:style w:type="paragraph" w:styleId="Caption">
    <w:name w:val="caption"/>
    <w:basedOn w:val="Normal"/>
    <w:next w:val="Normal"/>
    <w:uiPriority w:val="35"/>
    <w:unhideWhenUsed/>
    <w:qFormat/>
    <w:rsid w:val="00C11B6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45511">
      <w:bodyDiv w:val="1"/>
      <w:marLeft w:val="0"/>
      <w:marRight w:val="0"/>
      <w:marTop w:val="0"/>
      <w:marBottom w:val="0"/>
      <w:divBdr>
        <w:top w:val="none" w:sz="0" w:space="0" w:color="auto"/>
        <w:left w:val="none" w:sz="0" w:space="0" w:color="auto"/>
        <w:bottom w:val="none" w:sz="0" w:space="0" w:color="auto"/>
        <w:right w:val="none" w:sz="0" w:space="0" w:color="auto"/>
      </w:divBdr>
    </w:div>
    <w:div w:id="111483335">
      <w:bodyDiv w:val="1"/>
      <w:marLeft w:val="0"/>
      <w:marRight w:val="0"/>
      <w:marTop w:val="0"/>
      <w:marBottom w:val="0"/>
      <w:divBdr>
        <w:top w:val="none" w:sz="0" w:space="0" w:color="auto"/>
        <w:left w:val="none" w:sz="0" w:space="0" w:color="auto"/>
        <w:bottom w:val="none" w:sz="0" w:space="0" w:color="auto"/>
        <w:right w:val="none" w:sz="0" w:space="0" w:color="auto"/>
      </w:divBdr>
    </w:div>
    <w:div w:id="113332739">
      <w:bodyDiv w:val="1"/>
      <w:marLeft w:val="0"/>
      <w:marRight w:val="0"/>
      <w:marTop w:val="0"/>
      <w:marBottom w:val="0"/>
      <w:divBdr>
        <w:top w:val="none" w:sz="0" w:space="0" w:color="auto"/>
        <w:left w:val="none" w:sz="0" w:space="0" w:color="auto"/>
        <w:bottom w:val="none" w:sz="0" w:space="0" w:color="auto"/>
        <w:right w:val="none" w:sz="0" w:space="0" w:color="auto"/>
      </w:divBdr>
    </w:div>
    <w:div w:id="128522900">
      <w:bodyDiv w:val="1"/>
      <w:marLeft w:val="0"/>
      <w:marRight w:val="0"/>
      <w:marTop w:val="0"/>
      <w:marBottom w:val="0"/>
      <w:divBdr>
        <w:top w:val="none" w:sz="0" w:space="0" w:color="auto"/>
        <w:left w:val="none" w:sz="0" w:space="0" w:color="auto"/>
        <w:bottom w:val="none" w:sz="0" w:space="0" w:color="auto"/>
        <w:right w:val="none" w:sz="0" w:space="0" w:color="auto"/>
      </w:divBdr>
    </w:div>
    <w:div w:id="335109353">
      <w:bodyDiv w:val="1"/>
      <w:marLeft w:val="0"/>
      <w:marRight w:val="0"/>
      <w:marTop w:val="0"/>
      <w:marBottom w:val="0"/>
      <w:divBdr>
        <w:top w:val="none" w:sz="0" w:space="0" w:color="auto"/>
        <w:left w:val="none" w:sz="0" w:space="0" w:color="auto"/>
        <w:bottom w:val="none" w:sz="0" w:space="0" w:color="auto"/>
        <w:right w:val="none" w:sz="0" w:space="0" w:color="auto"/>
      </w:divBdr>
    </w:div>
    <w:div w:id="408427137">
      <w:bodyDiv w:val="1"/>
      <w:marLeft w:val="0"/>
      <w:marRight w:val="0"/>
      <w:marTop w:val="0"/>
      <w:marBottom w:val="0"/>
      <w:divBdr>
        <w:top w:val="none" w:sz="0" w:space="0" w:color="auto"/>
        <w:left w:val="none" w:sz="0" w:space="0" w:color="auto"/>
        <w:bottom w:val="none" w:sz="0" w:space="0" w:color="auto"/>
        <w:right w:val="none" w:sz="0" w:space="0" w:color="auto"/>
      </w:divBdr>
    </w:div>
    <w:div w:id="454368833">
      <w:bodyDiv w:val="1"/>
      <w:marLeft w:val="0"/>
      <w:marRight w:val="0"/>
      <w:marTop w:val="0"/>
      <w:marBottom w:val="0"/>
      <w:divBdr>
        <w:top w:val="none" w:sz="0" w:space="0" w:color="auto"/>
        <w:left w:val="none" w:sz="0" w:space="0" w:color="auto"/>
        <w:bottom w:val="none" w:sz="0" w:space="0" w:color="auto"/>
        <w:right w:val="none" w:sz="0" w:space="0" w:color="auto"/>
      </w:divBdr>
    </w:div>
    <w:div w:id="689601036">
      <w:bodyDiv w:val="1"/>
      <w:marLeft w:val="0"/>
      <w:marRight w:val="0"/>
      <w:marTop w:val="0"/>
      <w:marBottom w:val="0"/>
      <w:divBdr>
        <w:top w:val="none" w:sz="0" w:space="0" w:color="auto"/>
        <w:left w:val="none" w:sz="0" w:space="0" w:color="auto"/>
        <w:bottom w:val="none" w:sz="0" w:space="0" w:color="auto"/>
        <w:right w:val="none" w:sz="0" w:space="0" w:color="auto"/>
      </w:divBdr>
    </w:div>
    <w:div w:id="747120170">
      <w:bodyDiv w:val="1"/>
      <w:marLeft w:val="0"/>
      <w:marRight w:val="0"/>
      <w:marTop w:val="0"/>
      <w:marBottom w:val="0"/>
      <w:divBdr>
        <w:top w:val="none" w:sz="0" w:space="0" w:color="auto"/>
        <w:left w:val="none" w:sz="0" w:space="0" w:color="auto"/>
        <w:bottom w:val="none" w:sz="0" w:space="0" w:color="auto"/>
        <w:right w:val="none" w:sz="0" w:space="0" w:color="auto"/>
      </w:divBdr>
    </w:div>
    <w:div w:id="804585959">
      <w:bodyDiv w:val="1"/>
      <w:marLeft w:val="0"/>
      <w:marRight w:val="0"/>
      <w:marTop w:val="0"/>
      <w:marBottom w:val="0"/>
      <w:divBdr>
        <w:top w:val="none" w:sz="0" w:space="0" w:color="auto"/>
        <w:left w:val="none" w:sz="0" w:space="0" w:color="auto"/>
        <w:bottom w:val="none" w:sz="0" w:space="0" w:color="auto"/>
        <w:right w:val="none" w:sz="0" w:space="0" w:color="auto"/>
      </w:divBdr>
    </w:div>
    <w:div w:id="836069228">
      <w:bodyDiv w:val="1"/>
      <w:marLeft w:val="0"/>
      <w:marRight w:val="0"/>
      <w:marTop w:val="0"/>
      <w:marBottom w:val="0"/>
      <w:divBdr>
        <w:top w:val="none" w:sz="0" w:space="0" w:color="auto"/>
        <w:left w:val="none" w:sz="0" w:space="0" w:color="auto"/>
        <w:bottom w:val="none" w:sz="0" w:space="0" w:color="auto"/>
        <w:right w:val="none" w:sz="0" w:space="0" w:color="auto"/>
      </w:divBdr>
    </w:div>
    <w:div w:id="916593827">
      <w:bodyDiv w:val="1"/>
      <w:marLeft w:val="0"/>
      <w:marRight w:val="0"/>
      <w:marTop w:val="0"/>
      <w:marBottom w:val="0"/>
      <w:divBdr>
        <w:top w:val="none" w:sz="0" w:space="0" w:color="auto"/>
        <w:left w:val="none" w:sz="0" w:space="0" w:color="auto"/>
        <w:bottom w:val="none" w:sz="0" w:space="0" w:color="auto"/>
        <w:right w:val="none" w:sz="0" w:space="0" w:color="auto"/>
      </w:divBdr>
    </w:div>
    <w:div w:id="933708902">
      <w:bodyDiv w:val="1"/>
      <w:marLeft w:val="0"/>
      <w:marRight w:val="0"/>
      <w:marTop w:val="0"/>
      <w:marBottom w:val="0"/>
      <w:divBdr>
        <w:top w:val="none" w:sz="0" w:space="0" w:color="auto"/>
        <w:left w:val="none" w:sz="0" w:space="0" w:color="auto"/>
        <w:bottom w:val="none" w:sz="0" w:space="0" w:color="auto"/>
        <w:right w:val="none" w:sz="0" w:space="0" w:color="auto"/>
      </w:divBdr>
    </w:div>
    <w:div w:id="1042751928">
      <w:bodyDiv w:val="1"/>
      <w:marLeft w:val="0"/>
      <w:marRight w:val="0"/>
      <w:marTop w:val="0"/>
      <w:marBottom w:val="0"/>
      <w:divBdr>
        <w:top w:val="none" w:sz="0" w:space="0" w:color="auto"/>
        <w:left w:val="none" w:sz="0" w:space="0" w:color="auto"/>
        <w:bottom w:val="none" w:sz="0" w:space="0" w:color="auto"/>
        <w:right w:val="none" w:sz="0" w:space="0" w:color="auto"/>
      </w:divBdr>
    </w:div>
    <w:div w:id="1199002624">
      <w:bodyDiv w:val="1"/>
      <w:marLeft w:val="0"/>
      <w:marRight w:val="0"/>
      <w:marTop w:val="0"/>
      <w:marBottom w:val="0"/>
      <w:divBdr>
        <w:top w:val="none" w:sz="0" w:space="0" w:color="auto"/>
        <w:left w:val="none" w:sz="0" w:space="0" w:color="auto"/>
        <w:bottom w:val="none" w:sz="0" w:space="0" w:color="auto"/>
        <w:right w:val="none" w:sz="0" w:space="0" w:color="auto"/>
      </w:divBdr>
    </w:div>
    <w:div w:id="1244997380">
      <w:bodyDiv w:val="1"/>
      <w:marLeft w:val="0"/>
      <w:marRight w:val="0"/>
      <w:marTop w:val="0"/>
      <w:marBottom w:val="0"/>
      <w:divBdr>
        <w:top w:val="none" w:sz="0" w:space="0" w:color="auto"/>
        <w:left w:val="none" w:sz="0" w:space="0" w:color="auto"/>
        <w:bottom w:val="none" w:sz="0" w:space="0" w:color="auto"/>
        <w:right w:val="none" w:sz="0" w:space="0" w:color="auto"/>
      </w:divBdr>
    </w:div>
    <w:div w:id="1264998852">
      <w:bodyDiv w:val="1"/>
      <w:marLeft w:val="0"/>
      <w:marRight w:val="0"/>
      <w:marTop w:val="0"/>
      <w:marBottom w:val="0"/>
      <w:divBdr>
        <w:top w:val="none" w:sz="0" w:space="0" w:color="auto"/>
        <w:left w:val="none" w:sz="0" w:space="0" w:color="auto"/>
        <w:bottom w:val="none" w:sz="0" w:space="0" w:color="auto"/>
        <w:right w:val="none" w:sz="0" w:space="0" w:color="auto"/>
      </w:divBdr>
    </w:div>
    <w:div w:id="1302232835">
      <w:bodyDiv w:val="1"/>
      <w:marLeft w:val="0"/>
      <w:marRight w:val="0"/>
      <w:marTop w:val="0"/>
      <w:marBottom w:val="0"/>
      <w:divBdr>
        <w:top w:val="none" w:sz="0" w:space="0" w:color="auto"/>
        <w:left w:val="none" w:sz="0" w:space="0" w:color="auto"/>
        <w:bottom w:val="none" w:sz="0" w:space="0" w:color="auto"/>
        <w:right w:val="none" w:sz="0" w:space="0" w:color="auto"/>
      </w:divBdr>
    </w:div>
    <w:div w:id="1363018828">
      <w:bodyDiv w:val="1"/>
      <w:marLeft w:val="0"/>
      <w:marRight w:val="0"/>
      <w:marTop w:val="0"/>
      <w:marBottom w:val="0"/>
      <w:divBdr>
        <w:top w:val="none" w:sz="0" w:space="0" w:color="auto"/>
        <w:left w:val="none" w:sz="0" w:space="0" w:color="auto"/>
        <w:bottom w:val="none" w:sz="0" w:space="0" w:color="auto"/>
        <w:right w:val="none" w:sz="0" w:space="0" w:color="auto"/>
      </w:divBdr>
    </w:div>
    <w:div w:id="1457411970">
      <w:bodyDiv w:val="1"/>
      <w:marLeft w:val="0"/>
      <w:marRight w:val="0"/>
      <w:marTop w:val="0"/>
      <w:marBottom w:val="0"/>
      <w:divBdr>
        <w:top w:val="none" w:sz="0" w:space="0" w:color="auto"/>
        <w:left w:val="none" w:sz="0" w:space="0" w:color="auto"/>
        <w:bottom w:val="none" w:sz="0" w:space="0" w:color="auto"/>
        <w:right w:val="none" w:sz="0" w:space="0" w:color="auto"/>
      </w:divBdr>
    </w:div>
    <w:div w:id="1482187113">
      <w:bodyDiv w:val="1"/>
      <w:marLeft w:val="0"/>
      <w:marRight w:val="0"/>
      <w:marTop w:val="0"/>
      <w:marBottom w:val="0"/>
      <w:divBdr>
        <w:top w:val="none" w:sz="0" w:space="0" w:color="auto"/>
        <w:left w:val="none" w:sz="0" w:space="0" w:color="auto"/>
        <w:bottom w:val="none" w:sz="0" w:space="0" w:color="auto"/>
        <w:right w:val="none" w:sz="0" w:space="0" w:color="auto"/>
      </w:divBdr>
    </w:div>
    <w:div w:id="1524050169">
      <w:bodyDiv w:val="1"/>
      <w:marLeft w:val="0"/>
      <w:marRight w:val="0"/>
      <w:marTop w:val="0"/>
      <w:marBottom w:val="0"/>
      <w:divBdr>
        <w:top w:val="none" w:sz="0" w:space="0" w:color="auto"/>
        <w:left w:val="none" w:sz="0" w:space="0" w:color="auto"/>
        <w:bottom w:val="none" w:sz="0" w:space="0" w:color="auto"/>
        <w:right w:val="none" w:sz="0" w:space="0" w:color="auto"/>
      </w:divBdr>
    </w:div>
    <w:div w:id="1712463774">
      <w:bodyDiv w:val="1"/>
      <w:marLeft w:val="0"/>
      <w:marRight w:val="0"/>
      <w:marTop w:val="0"/>
      <w:marBottom w:val="0"/>
      <w:divBdr>
        <w:top w:val="none" w:sz="0" w:space="0" w:color="auto"/>
        <w:left w:val="none" w:sz="0" w:space="0" w:color="auto"/>
        <w:bottom w:val="none" w:sz="0" w:space="0" w:color="auto"/>
        <w:right w:val="none" w:sz="0" w:space="0" w:color="auto"/>
      </w:divBdr>
    </w:div>
    <w:div w:id="1992830770">
      <w:bodyDiv w:val="1"/>
      <w:marLeft w:val="0"/>
      <w:marRight w:val="0"/>
      <w:marTop w:val="0"/>
      <w:marBottom w:val="0"/>
      <w:divBdr>
        <w:top w:val="none" w:sz="0" w:space="0" w:color="auto"/>
        <w:left w:val="none" w:sz="0" w:space="0" w:color="auto"/>
        <w:bottom w:val="none" w:sz="0" w:space="0" w:color="auto"/>
        <w:right w:val="none" w:sz="0" w:space="0" w:color="auto"/>
      </w:divBdr>
    </w:div>
    <w:div w:id="199984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Bla13</b:Tag>
    <b:SourceType>Book</b:SourceType>
    <b:Guid>{6E12DEC4-FEC7-40E4-BB77-6A6BFE0B7705}</b:Guid>
    <b:Title>Systems Engineering and Analysis</b:Title>
    <b:Year>2013</b:Year>
    <b:Publisher>Pearson</b:Publisher>
    <b:Author>
      <b:Author>
        <b:NameList>
          <b:Person>
            <b:Last>Blanchard</b:Last>
            <b:Middle>S.</b:Middle>
            <b:First>Benjamin</b:First>
          </b:Person>
          <b:Person>
            <b:Last>Fabrycky</b:Last>
            <b:Middle>J.</b:Middle>
            <b:First>Wolter</b:First>
          </b:Person>
        </b:NameList>
      </b:Author>
    </b:Author>
    <b:RefOrder>1</b:RefOrder>
  </b:Source>
  <b:Source>
    <b:Tag>For05</b:Tag>
    <b:SourceType>Book</b:SourceType>
    <b:Guid>{16F170A5-F1B2-4A74-B1F3-9E1529F193F6}</b:Guid>
    <b:Title>Visualizing Project Management</b:Title>
    <b:Year>2005</b:Year>
    <b:Author>
      <b:Author>
        <b:NameList>
          <b:Person>
            <b:Last>Forsberg</b:Last>
            <b:First>Kevin</b:First>
          </b:Person>
          <b:Person>
            <b:Last>Mooz</b:Last>
            <b:First>Hal</b:First>
          </b:Person>
          <b:Person>
            <b:Last>Cotterman</b:Last>
            <b:First>Howard</b:First>
          </b:Person>
        </b:NameList>
      </b:Author>
    </b:Author>
    <b:City>New Jersey</b:City>
    <b:Publisher>Wiley</b:Publisher>
    <b:RefOrder>2</b:RefOrder>
  </b:Source>
  <b:Source>
    <b:Tag>Ker17</b:Tag>
    <b:SourceType>Book</b:SourceType>
    <b:Guid>{B108E81F-F2B0-49B3-8DF5-F467F4E79B1E}</b:Guid>
    <b:Author>
      <b:Author>
        <b:NameList>
          <b:Person>
            <b:Last>Kerzner</b:Last>
            <b:First>Harold</b:First>
          </b:Person>
        </b:NameList>
      </b:Author>
    </b:Author>
    <b:Title>Project Management: A Systems Approach to Planning, Scheduling, and Controlling</b:Title>
    <b:Year>2017</b:Year>
    <b:City>New Jersey</b:City>
    <b:Publisher>Wiley</b:Publisher>
    <b:RefOrder>3</b:RefOrder>
  </b:Source>
  <b:Source>
    <b:Tag>Lik20</b:Tag>
    <b:SourceType>Book</b:SourceType>
    <b:Guid>{70EC9E78-6A20-4AE3-B0C3-73E01FDA7652}</b:Guid>
    <b:Author>
      <b:Author>
        <b:NameList>
          <b:Person>
            <b:Last>Liker</b:Last>
            <b:First>Jeffrey</b:First>
            <b:Middle>K.</b:Middle>
          </b:Person>
        </b:NameList>
      </b:Author>
    </b:Author>
    <b:Title>The Toyota Way: 14 Management Principles from the World's Greatest Manufacturer</b:Title>
    <b:Year>2020</b:Year>
    <b:Publisher>McGraw Hill LLC</b:Publisher>
    <b:RefOrder>4</b:RefOrder>
  </b:Source>
  <b:Source>
    <b:Tag>INC15</b:Tag>
    <b:SourceType>Book</b:SourceType>
    <b:Guid>{B92539DE-8EAD-449A-840E-BF6F1AC99B87}</b:Guid>
    <b:Author>
      <b:Author>
        <b:Corporate>INCOSE</b:Corporate>
      </b:Author>
    </b:Author>
    <b:Title>Systems Engineering Handbook: A Guide for System Life Cycle Processes and Activities</b:Title>
    <b:Year>2015</b:Year>
    <b:City>New Jersey</b:City>
    <b:Publisher>Wiley</b:Publisher>
    <b:RefOrder>5</b:RefOrder>
  </b:Source>
  <b:Source>
    <b:Tag>Mar05</b:Tag>
    <b:SourceType>Book</b:SourceType>
    <b:Guid>{B3E0E17E-736F-4E95-B865-11167EE73E0B}</b:Guid>
    <b:Author>
      <b:Author>
        <b:NameList>
          <b:Person>
            <b:Last>Martin</b:Last>
            <b:First>Mike</b:First>
            <b:Middle>W.</b:Middle>
          </b:Person>
          <b:Person>
            <b:Last>Schinzinger</b:Last>
            <b:First>Roland</b:First>
          </b:Person>
        </b:NameList>
      </b:Author>
    </b:Author>
    <b:Title>Ethics in Engineering</b:Title>
    <b:Year>2005</b:Year>
    <b:Publisher>McGraw-Hill Education</b:Publisher>
    <b:RefOrder>6</b:RefOrder>
  </b:Source>
  <b:Source>
    <b:Tag>Kno22</b:Tag>
    <b:SourceType>InternetSite</b:SourceType>
    <b:Guid>{053F804D-E4E8-4603-B731-05CBEF761325}</b:Guid>
    <b:Title>System of Systems Approach</b:Title>
    <b:Year>2022</b:Year>
    <b:Author>
      <b:Author>
        <b:Corporate>Knowledge in Defence</b:Corporate>
      </b:Author>
    </b:Author>
    <b:ProductionCompany>Ministry of Defence</b:ProductionCompany>
    <b:Month>September</b:Month>
    <b:YearAccessed>2024</b:YearAccessed>
    <b:MonthAccessed>June</b:MonthAccessed>
    <b:DayAccessed>16</b:DayAccessed>
    <b:URL>https://www.kid.mod.uk/maincontent/business/sosa/index.htm</b:URL>
    <b:RefOrder>7</b:RefOrder>
  </b:Source>
  <b:Source>
    <b:Tag>Kno24</b:Tag>
    <b:SourceType>InternetSite</b:SourceType>
    <b:Guid>{3123D671-16CB-4EFD-812B-A43282BB32C4}</b:Guid>
    <b:Author>
      <b:Author>
        <b:Corporate>Knowledge in Defence</b:Corporate>
      </b:Author>
    </b:Author>
    <b:Title>CADMID</b:Title>
    <b:ProductionCompany>Ministry of Defence</b:ProductionCompany>
    <b:Year>2024</b:Year>
    <b:Month>June</b:Month>
    <b:YearAccessed>2024</b:YearAccessed>
    <b:MonthAccessed>June</b:MonthAccessed>
    <b:DayAccessed>16</b:DayAccessed>
    <b:URL>https://www.kid.mod.uk/maincontent/cadmid_content.htm</b:URL>
    <b:RefOrder>8</b:RefOrder>
  </b:Source>
  <b:Source>
    <b:Tag>Kno241</b:Tag>
    <b:SourceType>InternetSite</b:SourceType>
    <b:Guid>{96741C5D-B907-4D09-BB21-72202C1D5C17}</b:Guid>
    <b:Author>
      <b:Author>
        <b:Corporate>Knowledge in Defence</b:Corporate>
      </b:Author>
    </b:Author>
    <b:Title>Defence Lines of Development</b:Title>
    <b:ProductionCompany>Ministry of Defence</b:ProductionCompany>
    <b:Year>2024</b:Year>
    <b:Month>June</b:Month>
    <b:YearAccessed>2024</b:YearAccessed>
    <b:MonthAccessed>June</b:MonthAccessed>
    <b:DayAccessed>16</b:DayAccessed>
    <b:URL>https://www.kid.mod.uk/maincontent/general/sg_dlod.htm</b:URL>
    <b:RefOrder>9</b:RefOrder>
  </b:Source>
  <b:Source>
    <b:Tag>ISO23</b:Tag>
    <b:SourceType>Book</b:SourceType>
    <b:Guid>{9C840AE7-009D-4CA1-87C4-C59A1F5CBA63}</b:Guid>
    <b:Title>ISO/IEC/IEEE 15288:2023 "Systems and software engineering - System life cycle processes"</b:Title>
    <b:Year>2023</b:Year>
    <b:Author>
      <b:Author>
        <b:Corporate>ISO</b:Corporate>
      </b:Author>
    </b:Author>
    <b:Publisher>ISO</b:Publisher>
    <b:RefOrder>10</b:RefOrder>
  </b:Source>
  <b:Source>
    <b:Tag>INC24</b:Tag>
    <b:SourceType>InternetSite</b:SourceType>
    <b:Guid>{20024374-D4AF-4014-8875-E1B38E49272B}</b:Guid>
    <b:Title>zGuides</b:Title>
    <b:Year>2024</b:Year>
    <b:Author>
      <b:Author>
        <b:Corporate>INCOSE</b:Corporate>
      </b:Author>
    </b:Author>
    <b:ProductionCompany>INCOSE</b:ProductionCompany>
    <b:YearAccessed>2024</b:YearAccessed>
    <b:MonthAccessed>June</b:MonthAccessed>
    <b:DayAccessed>19</b:DayAccessed>
    <b:URL>https://incoseuk.org/Normal_Files/Publications/zGuides</b:URL>
    <b:RefOrder>11</b:RefOrder>
  </b:Source>
</b:Sources>
</file>

<file path=customXml/itemProps1.xml><?xml version="1.0" encoding="utf-8"?>
<ds:datastoreItem xmlns:ds="http://schemas.openxmlformats.org/officeDocument/2006/customXml" ds:itemID="{30306C1D-9908-4C3F-B710-36AE5A16E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17</Pages>
  <Words>4589</Words>
  <Characters>26161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29</cp:revision>
  <dcterms:created xsi:type="dcterms:W3CDTF">2024-06-26T20:57:00Z</dcterms:created>
  <dcterms:modified xsi:type="dcterms:W3CDTF">2024-06-27T21:11:00Z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a7feade6-86c1-439a-9260-d2c2880cc63c</vt:lpwstr>
  </property>
</Properties>
</file>