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61308180"/>
        <w:docPartObj>
          <w:docPartGallery w:val="Cover Pages"/>
          <w:docPartUnique/>
        </w:docPartObj>
      </w:sdtPr>
      <w:sdtEndPr>
        <w:rPr>
          <w:rFonts w:ascii="Arial" w:eastAsia="Arial" w:hAnsi="Arial" w:cs="Arial"/>
          <w:sz w:val="24"/>
          <w:szCs w:val="24"/>
        </w:rPr>
      </w:sdtEndPr>
      <w:sdtContent>
        <w:p w14:paraId="3C29EA91" w14:textId="4A389846" w:rsidR="0087498E" w:rsidRDefault="0087498E">
          <w:r>
            <w:rPr>
              <w:noProof/>
            </w:rPr>
            <mc:AlternateContent>
              <mc:Choice Requires="wps">
                <w:drawing>
                  <wp:anchor distT="0" distB="0" distL="114300" distR="114300" simplePos="0" relativeHeight="251659264" behindDoc="0" locked="0" layoutInCell="1" allowOverlap="1" wp14:anchorId="5D44B845" wp14:editId="305E1D10">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0B9CD514" w14:textId="78BE5204" w:rsidR="0087498E" w:rsidRDefault="0087498E">
                                    <w:pPr>
                                      <w:pStyle w:val="Title"/>
                                      <w:jc w:val="right"/>
                                      <w:rPr>
                                        <w:caps/>
                                        <w:color w:val="FFFFFF" w:themeColor="background1"/>
                                        <w:sz w:val="80"/>
                                        <w:szCs w:val="80"/>
                                      </w:rPr>
                                    </w:pPr>
                                    <w:r>
                                      <w:rPr>
                                        <w:caps/>
                                        <w:color w:val="FFFFFF" w:themeColor="background1"/>
                                        <w:sz w:val="80"/>
                                        <w:szCs w:val="80"/>
                                      </w:rPr>
                                      <w:t>Policing Terrorism</w:t>
                                    </w:r>
                                  </w:p>
                                </w:sdtContent>
                              </w:sdt>
                              <w:p w14:paraId="1AA729B3" w14:textId="77777777" w:rsidR="0087498E" w:rsidRDefault="0087498E">
                                <w:pPr>
                                  <w:spacing w:before="240"/>
                                  <w:ind w:left="720"/>
                                  <w:jc w:val="right"/>
                                  <w:rPr>
                                    <w:color w:val="FFFFFF" w:themeColor="background1"/>
                                  </w:rPr>
                                </w:pPr>
                              </w:p>
                              <w:sdt>
                                <w:sdtPr>
                                  <w:rPr>
                                    <w:rFonts w:ascii="Arial" w:eastAsia="Arial" w:hAnsi="Arial" w:cs="Arial"/>
                                    <w:sz w:val="24"/>
                                    <w:szCs w:val="24"/>
                                  </w:rPr>
                                  <w:alias w:val="Abstract"/>
                                  <w:id w:val="-1812170092"/>
                                  <w:dataBinding w:prefixMappings="xmlns:ns0='http://schemas.microsoft.com/office/2006/coverPageProps'" w:xpath="/ns0:CoverPageProperties[1]/ns0:Abstract[1]" w:storeItemID="{55AF091B-3C7A-41E3-B477-F2FDAA23CFDA}"/>
                                  <w:text/>
                                </w:sdtPr>
                                <w:sdtContent>
                                  <w:p w14:paraId="19F7774F" w14:textId="743592B7" w:rsidR="0087498E" w:rsidRDefault="0087498E">
                                    <w:pPr>
                                      <w:spacing w:before="240"/>
                                      <w:ind w:left="1008"/>
                                      <w:jc w:val="right"/>
                                      <w:rPr>
                                        <w:color w:val="FFFFFF" w:themeColor="background1"/>
                                      </w:rPr>
                                    </w:pPr>
                                    <w:r w:rsidRPr="0087498E">
                                      <w:rPr>
                                        <w:rFonts w:ascii="Arial" w:eastAsia="Arial" w:hAnsi="Arial" w:cs="Arial"/>
                                        <w:sz w:val="24"/>
                                        <w:szCs w:val="24"/>
                                      </w:rPr>
                                      <w:t xml:space="preserve">Evaluate the effectiveness of the Public Service response to a terrorist attack.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5D44B845"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0B9CD514" w14:textId="78BE5204" w:rsidR="0087498E" w:rsidRDefault="0087498E">
                              <w:pPr>
                                <w:pStyle w:val="Title"/>
                                <w:jc w:val="right"/>
                                <w:rPr>
                                  <w:caps/>
                                  <w:color w:val="FFFFFF" w:themeColor="background1"/>
                                  <w:sz w:val="80"/>
                                  <w:szCs w:val="80"/>
                                </w:rPr>
                              </w:pPr>
                              <w:r>
                                <w:rPr>
                                  <w:caps/>
                                  <w:color w:val="FFFFFF" w:themeColor="background1"/>
                                  <w:sz w:val="80"/>
                                  <w:szCs w:val="80"/>
                                </w:rPr>
                                <w:t>Policing Terrorism</w:t>
                              </w:r>
                            </w:p>
                          </w:sdtContent>
                        </w:sdt>
                        <w:p w14:paraId="1AA729B3" w14:textId="77777777" w:rsidR="0087498E" w:rsidRDefault="0087498E">
                          <w:pPr>
                            <w:spacing w:before="240"/>
                            <w:ind w:left="720"/>
                            <w:jc w:val="right"/>
                            <w:rPr>
                              <w:color w:val="FFFFFF" w:themeColor="background1"/>
                            </w:rPr>
                          </w:pPr>
                        </w:p>
                        <w:sdt>
                          <w:sdtPr>
                            <w:rPr>
                              <w:rFonts w:ascii="Arial" w:eastAsia="Arial" w:hAnsi="Arial" w:cs="Arial"/>
                              <w:sz w:val="24"/>
                              <w:szCs w:val="24"/>
                            </w:rPr>
                            <w:alias w:val="Abstract"/>
                            <w:id w:val="-1812170092"/>
                            <w:dataBinding w:prefixMappings="xmlns:ns0='http://schemas.microsoft.com/office/2006/coverPageProps'" w:xpath="/ns0:CoverPageProperties[1]/ns0:Abstract[1]" w:storeItemID="{55AF091B-3C7A-41E3-B477-F2FDAA23CFDA}"/>
                            <w:text/>
                          </w:sdtPr>
                          <w:sdtContent>
                            <w:p w14:paraId="19F7774F" w14:textId="743592B7" w:rsidR="0087498E" w:rsidRDefault="0087498E">
                              <w:pPr>
                                <w:spacing w:before="240"/>
                                <w:ind w:left="1008"/>
                                <w:jc w:val="right"/>
                                <w:rPr>
                                  <w:color w:val="FFFFFF" w:themeColor="background1"/>
                                </w:rPr>
                              </w:pPr>
                              <w:r w:rsidRPr="0087498E">
                                <w:rPr>
                                  <w:rFonts w:ascii="Arial" w:eastAsia="Arial" w:hAnsi="Arial" w:cs="Arial"/>
                                  <w:sz w:val="24"/>
                                  <w:szCs w:val="24"/>
                                </w:rPr>
                                <w:t xml:space="preserve">Evaluate the effectiveness of the Public Service response to a terrorist attack.  </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58DBB2B" wp14:editId="4952179E">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760757EF" w14:textId="4C4D23BA" w:rsidR="0087498E" w:rsidRDefault="0087498E">
                                    <w:pPr>
                                      <w:pStyle w:val="Subtitle"/>
                                      <w:rPr>
                                        <w:rFonts w:cstheme="minorBidi"/>
                                        <w:color w:val="FFFFFF" w:themeColor="background1"/>
                                      </w:rPr>
                                    </w:pPr>
                                    <w:r>
                                      <w:rPr>
                                        <w:rFonts w:cstheme="minorBidi"/>
                                        <w:color w:val="FFFFFF" w:themeColor="background1"/>
                                      </w:rPr>
                                      <w:t>BY MATTHEW DANIELL - 2300129</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258DBB2B" id="Rectangle 85"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760757EF" w14:textId="4C4D23BA" w:rsidR="0087498E" w:rsidRDefault="0087498E">
                              <w:pPr>
                                <w:pStyle w:val="Subtitle"/>
                                <w:rPr>
                                  <w:rFonts w:cstheme="minorBidi"/>
                                  <w:color w:val="FFFFFF" w:themeColor="background1"/>
                                </w:rPr>
                              </w:pPr>
                              <w:r>
                                <w:rPr>
                                  <w:rFonts w:cstheme="minorBidi"/>
                                  <w:color w:val="FFFFFF" w:themeColor="background1"/>
                                </w:rPr>
                                <w:t>BY MATTHEW DANIELL - 2300129</w:t>
                              </w:r>
                            </w:p>
                          </w:sdtContent>
                        </w:sdt>
                      </w:txbxContent>
                    </v:textbox>
                    <w10:wrap anchorx="page" anchory="page"/>
                  </v:rect>
                </w:pict>
              </mc:Fallback>
            </mc:AlternateContent>
          </w:r>
        </w:p>
        <w:p w14:paraId="2F189624" w14:textId="77777777" w:rsidR="0087498E" w:rsidRDefault="0087498E"/>
        <w:p w14:paraId="44B2B143" w14:textId="51DF34C0" w:rsidR="0087498E" w:rsidRDefault="0087498E">
          <w:pPr>
            <w:rPr>
              <w:rFonts w:ascii="Arial" w:eastAsia="Arial" w:hAnsi="Arial" w:cs="Arial"/>
              <w:sz w:val="24"/>
              <w:szCs w:val="24"/>
            </w:rPr>
          </w:pPr>
          <w:r>
            <w:rPr>
              <w:rFonts w:ascii="Arial" w:eastAsia="Arial" w:hAnsi="Arial" w:cs="Arial"/>
              <w:sz w:val="24"/>
              <w:szCs w:val="24"/>
            </w:rPr>
            <w:br w:type="page"/>
          </w:r>
        </w:p>
      </w:sdtContent>
    </w:sdt>
    <w:p w14:paraId="369EB305" w14:textId="77777777" w:rsidR="005168D8" w:rsidRDefault="005168D8" w:rsidP="73A100CC">
      <w:pPr>
        <w:spacing w:after="0" w:line="257" w:lineRule="auto"/>
        <w:rPr>
          <w:rFonts w:ascii="Arial" w:eastAsia="Arial" w:hAnsi="Arial" w:cs="Arial"/>
          <w:sz w:val="24"/>
          <w:szCs w:val="24"/>
        </w:rPr>
      </w:pPr>
    </w:p>
    <w:p w14:paraId="6C85CDFF" w14:textId="47E10471" w:rsidR="005168D8" w:rsidRDefault="005168D8" w:rsidP="73A100CC">
      <w:pPr>
        <w:spacing w:after="0" w:line="257" w:lineRule="auto"/>
        <w:rPr>
          <w:rFonts w:ascii="Arial" w:eastAsia="Arial" w:hAnsi="Arial" w:cs="Arial"/>
          <w:sz w:val="24"/>
          <w:szCs w:val="24"/>
        </w:rPr>
      </w:pPr>
    </w:p>
    <w:p w14:paraId="5E5787A5" w14:textId="6359CBB1" w:rsidR="005168D8" w:rsidRDefault="005168D8" w:rsidP="5FEFA1C9"/>
    <w:p w14:paraId="3B6C47D5" w14:textId="5326220A" w:rsidR="47481664" w:rsidRDefault="47481664" w:rsidP="7196C8AA">
      <w:pPr>
        <w:rPr>
          <w:rFonts w:ascii="Arial" w:eastAsia="Arial" w:hAnsi="Arial" w:cs="Arial"/>
          <w:sz w:val="24"/>
          <w:szCs w:val="24"/>
          <w:u w:val="single"/>
        </w:rPr>
      </w:pPr>
      <w:r w:rsidRPr="7196C8AA">
        <w:rPr>
          <w:rFonts w:ascii="Arial" w:eastAsia="Arial" w:hAnsi="Arial" w:cs="Arial"/>
          <w:sz w:val="24"/>
          <w:szCs w:val="24"/>
          <w:u w:val="single"/>
        </w:rPr>
        <w:t>Introduction</w:t>
      </w:r>
    </w:p>
    <w:p w14:paraId="329F8916" w14:textId="161B8A6B" w:rsidR="578CDA4D" w:rsidRDefault="578CDA4D" w:rsidP="7196C8AA">
      <w:pPr>
        <w:spacing w:line="360" w:lineRule="auto"/>
        <w:rPr>
          <w:rFonts w:ascii="Arial" w:eastAsia="Arial" w:hAnsi="Arial" w:cs="Arial"/>
          <w:sz w:val="24"/>
          <w:szCs w:val="24"/>
        </w:rPr>
      </w:pPr>
      <w:r w:rsidRPr="6E2BFC04">
        <w:rPr>
          <w:rFonts w:ascii="Arial" w:eastAsia="Arial" w:hAnsi="Arial" w:cs="Arial"/>
          <w:sz w:val="24"/>
          <w:szCs w:val="24"/>
        </w:rPr>
        <w:t xml:space="preserve">The Manchester Bombing was one of the most </w:t>
      </w:r>
      <w:r w:rsidR="07416DBD" w:rsidRPr="6E2BFC04">
        <w:rPr>
          <w:rFonts w:ascii="Arial" w:eastAsia="Arial" w:hAnsi="Arial" w:cs="Arial"/>
          <w:sz w:val="24"/>
          <w:szCs w:val="24"/>
        </w:rPr>
        <w:t xml:space="preserve">prolific </w:t>
      </w:r>
      <w:r w:rsidR="210B62FC" w:rsidRPr="6E2BFC04">
        <w:rPr>
          <w:rFonts w:ascii="Arial" w:eastAsia="Arial" w:hAnsi="Arial" w:cs="Arial"/>
          <w:sz w:val="24"/>
          <w:szCs w:val="24"/>
        </w:rPr>
        <w:t>terrors</w:t>
      </w:r>
      <w:r w:rsidR="07416DBD" w:rsidRPr="6E2BFC04">
        <w:rPr>
          <w:rFonts w:ascii="Arial" w:eastAsia="Arial" w:hAnsi="Arial" w:cs="Arial"/>
          <w:sz w:val="24"/>
          <w:szCs w:val="24"/>
        </w:rPr>
        <w:t xml:space="preserve"> </w:t>
      </w:r>
      <w:r w:rsidR="3A2F836B" w:rsidRPr="6E2BFC04">
        <w:rPr>
          <w:rFonts w:ascii="Arial" w:eastAsia="Arial" w:hAnsi="Arial" w:cs="Arial"/>
          <w:sz w:val="24"/>
          <w:szCs w:val="24"/>
        </w:rPr>
        <w:t>attacks</w:t>
      </w:r>
      <w:r w:rsidR="07416DBD" w:rsidRPr="6E2BFC04">
        <w:rPr>
          <w:rFonts w:ascii="Arial" w:eastAsia="Arial" w:hAnsi="Arial" w:cs="Arial"/>
          <w:sz w:val="24"/>
          <w:szCs w:val="24"/>
        </w:rPr>
        <w:t xml:space="preserve"> in the UK</w:t>
      </w:r>
      <w:r w:rsidR="6BC34EE7" w:rsidRPr="6E2BFC04">
        <w:rPr>
          <w:rFonts w:ascii="Arial" w:eastAsia="Arial" w:hAnsi="Arial" w:cs="Arial"/>
          <w:sz w:val="24"/>
          <w:szCs w:val="24"/>
        </w:rPr>
        <w:t>.</w:t>
      </w:r>
      <w:r w:rsidR="58724166" w:rsidRPr="6E2BFC04">
        <w:rPr>
          <w:rFonts w:ascii="Arial" w:eastAsia="Arial" w:hAnsi="Arial" w:cs="Arial"/>
          <w:sz w:val="24"/>
          <w:szCs w:val="24"/>
        </w:rPr>
        <w:t xml:space="preserve"> On May 22</w:t>
      </w:r>
      <w:r w:rsidR="58724166" w:rsidRPr="6E2BFC04">
        <w:rPr>
          <w:rFonts w:ascii="Arial" w:eastAsia="Arial" w:hAnsi="Arial" w:cs="Arial"/>
          <w:sz w:val="24"/>
          <w:szCs w:val="24"/>
          <w:vertAlign w:val="superscript"/>
        </w:rPr>
        <w:t>nd</w:t>
      </w:r>
      <w:r w:rsidR="58724166" w:rsidRPr="6E2BFC04">
        <w:rPr>
          <w:rFonts w:ascii="Arial" w:eastAsia="Arial" w:hAnsi="Arial" w:cs="Arial"/>
          <w:sz w:val="24"/>
          <w:szCs w:val="24"/>
        </w:rPr>
        <w:t>, 2017, during the end of an Ariana Grande Concert</w:t>
      </w:r>
      <w:r w:rsidR="0894F819" w:rsidRPr="6E2BFC04">
        <w:rPr>
          <w:rFonts w:ascii="Arial" w:eastAsia="Arial" w:hAnsi="Arial" w:cs="Arial"/>
          <w:sz w:val="24"/>
          <w:szCs w:val="24"/>
        </w:rPr>
        <w:t xml:space="preserve"> </w:t>
      </w:r>
      <w:r w:rsidR="607C6920" w:rsidRPr="6E2BFC04">
        <w:rPr>
          <w:rFonts w:ascii="Arial" w:eastAsia="Arial" w:hAnsi="Arial" w:cs="Arial"/>
          <w:sz w:val="24"/>
          <w:szCs w:val="24"/>
        </w:rPr>
        <w:t xml:space="preserve">a noise of a </w:t>
      </w:r>
      <w:r w:rsidR="0087498E" w:rsidRPr="6E2BFC04">
        <w:rPr>
          <w:rFonts w:ascii="Arial" w:eastAsia="Arial" w:hAnsi="Arial" w:cs="Arial"/>
          <w:sz w:val="24"/>
          <w:szCs w:val="24"/>
        </w:rPr>
        <w:t>detonator</w:t>
      </w:r>
      <w:r w:rsidR="607C6920" w:rsidRPr="6E2BFC04">
        <w:rPr>
          <w:rFonts w:ascii="Arial" w:eastAsia="Arial" w:hAnsi="Arial" w:cs="Arial"/>
          <w:sz w:val="24"/>
          <w:szCs w:val="24"/>
        </w:rPr>
        <w:t xml:space="preserve"> was heard at</w:t>
      </w:r>
      <w:r w:rsidR="0894F819" w:rsidRPr="6E2BFC04">
        <w:rPr>
          <w:rFonts w:ascii="Arial" w:eastAsia="Arial" w:hAnsi="Arial" w:cs="Arial"/>
          <w:sz w:val="24"/>
          <w:szCs w:val="24"/>
        </w:rPr>
        <w:t xml:space="preserve"> 10.30pm </w:t>
      </w:r>
      <w:r w:rsidR="04DC01F0" w:rsidRPr="6E2BFC04">
        <w:rPr>
          <w:rFonts w:ascii="Arial" w:eastAsia="Arial" w:hAnsi="Arial" w:cs="Arial"/>
          <w:sz w:val="24"/>
          <w:szCs w:val="24"/>
        </w:rPr>
        <w:t>which was set off by a</w:t>
      </w:r>
      <w:r w:rsidR="0894F819" w:rsidRPr="6E2BFC04">
        <w:rPr>
          <w:rFonts w:ascii="Arial" w:eastAsia="Arial" w:hAnsi="Arial" w:cs="Arial"/>
          <w:sz w:val="24"/>
          <w:szCs w:val="24"/>
        </w:rPr>
        <w:t xml:space="preserve"> man named Salman Abedi</w:t>
      </w:r>
      <w:r w:rsidR="4491E0C7" w:rsidRPr="6E2BFC04">
        <w:rPr>
          <w:rFonts w:ascii="Arial" w:eastAsia="Arial" w:hAnsi="Arial" w:cs="Arial"/>
          <w:sz w:val="24"/>
          <w:szCs w:val="24"/>
        </w:rPr>
        <w:t xml:space="preserve"> (</w:t>
      </w:r>
      <w:proofErr w:type="spellStart"/>
      <w:r w:rsidR="4491E0C7" w:rsidRPr="6E2BFC04">
        <w:rPr>
          <w:rFonts w:ascii="Arial" w:eastAsia="Arial" w:hAnsi="Arial" w:cs="Arial"/>
          <w:sz w:val="24"/>
          <w:szCs w:val="24"/>
        </w:rPr>
        <w:t>Yosipof</w:t>
      </w:r>
      <w:proofErr w:type="spellEnd"/>
      <w:r w:rsidR="4491E0C7" w:rsidRPr="6E2BFC04">
        <w:rPr>
          <w:rFonts w:ascii="Arial" w:eastAsia="Arial" w:hAnsi="Arial" w:cs="Arial"/>
          <w:sz w:val="24"/>
          <w:szCs w:val="24"/>
        </w:rPr>
        <w:t xml:space="preserve"> Woo, </w:t>
      </w:r>
      <w:proofErr w:type="spellStart"/>
      <w:r w:rsidR="4491E0C7" w:rsidRPr="6E2BFC04">
        <w:rPr>
          <w:rFonts w:ascii="Arial" w:eastAsia="Arial" w:hAnsi="Arial" w:cs="Arial"/>
          <w:sz w:val="24"/>
          <w:szCs w:val="24"/>
        </w:rPr>
        <w:t>Komen</w:t>
      </w:r>
      <w:r w:rsidR="350E7E62" w:rsidRPr="6E2BFC04">
        <w:rPr>
          <w:rFonts w:ascii="Arial" w:eastAsia="Arial" w:hAnsi="Arial" w:cs="Arial"/>
          <w:sz w:val="24"/>
          <w:szCs w:val="24"/>
        </w:rPr>
        <w:t>dantova</w:t>
      </w:r>
      <w:proofErr w:type="spellEnd"/>
      <w:r w:rsidR="350E7E62" w:rsidRPr="6E2BFC04">
        <w:rPr>
          <w:rFonts w:ascii="Arial" w:eastAsia="Arial" w:hAnsi="Arial" w:cs="Arial"/>
          <w:sz w:val="24"/>
          <w:szCs w:val="24"/>
        </w:rPr>
        <w:t xml:space="preserve">, 2023). This report will highlight the response from all </w:t>
      </w:r>
      <w:r w:rsidR="325848C5" w:rsidRPr="6E2BFC04">
        <w:rPr>
          <w:rFonts w:ascii="Arial" w:eastAsia="Arial" w:hAnsi="Arial" w:cs="Arial"/>
          <w:sz w:val="24"/>
          <w:szCs w:val="24"/>
        </w:rPr>
        <w:t>M</w:t>
      </w:r>
      <w:r w:rsidR="350E7E62" w:rsidRPr="6E2BFC04">
        <w:rPr>
          <w:rFonts w:ascii="Arial" w:eastAsia="Arial" w:hAnsi="Arial" w:cs="Arial"/>
          <w:sz w:val="24"/>
          <w:szCs w:val="24"/>
        </w:rPr>
        <w:t>ajor Public Services in the UK</w:t>
      </w:r>
      <w:r w:rsidR="58E83A6E" w:rsidRPr="6E2BFC04">
        <w:rPr>
          <w:rFonts w:ascii="Arial" w:eastAsia="Arial" w:hAnsi="Arial" w:cs="Arial"/>
          <w:sz w:val="24"/>
          <w:szCs w:val="24"/>
        </w:rPr>
        <w:t xml:space="preserve"> as well as showing the success and failing</w:t>
      </w:r>
      <w:r w:rsidR="685258E6" w:rsidRPr="6E2BFC04">
        <w:rPr>
          <w:rFonts w:ascii="Arial" w:eastAsia="Arial" w:hAnsi="Arial" w:cs="Arial"/>
          <w:sz w:val="24"/>
          <w:szCs w:val="24"/>
        </w:rPr>
        <w:t>s</w:t>
      </w:r>
      <w:r w:rsidR="58E83A6E" w:rsidRPr="6E2BFC04">
        <w:rPr>
          <w:rFonts w:ascii="Arial" w:eastAsia="Arial" w:hAnsi="Arial" w:cs="Arial"/>
          <w:sz w:val="24"/>
          <w:szCs w:val="24"/>
        </w:rPr>
        <w:t xml:space="preserve"> during the Manchester </w:t>
      </w:r>
      <w:r w:rsidR="1C930D5E" w:rsidRPr="6E2BFC04">
        <w:rPr>
          <w:rFonts w:ascii="Arial" w:eastAsia="Arial" w:hAnsi="Arial" w:cs="Arial"/>
          <w:sz w:val="24"/>
          <w:szCs w:val="24"/>
        </w:rPr>
        <w:t>Bombing. This</w:t>
      </w:r>
      <w:r w:rsidR="58E83A6E" w:rsidRPr="6E2BFC04">
        <w:rPr>
          <w:rFonts w:ascii="Arial" w:eastAsia="Arial" w:hAnsi="Arial" w:cs="Arial"/>
          <w:sz w:val="24"/>
          <w:szCs w:val="24"/>
        </w:rPr>
        <w:t xml:space="preserve"> report will also </w:t>
      </w:r>
      <w:r w:rsidR="4D5FF5D6" w:rsidRPr="6E2BFC04">
        <w:rPr>
          <w:rFonts w:ascii="Arial" w:eastAsia="Arial" w:hAnsi="Arial" w:cs="Arial"/>
          <w:sz w:val="24"/>
          <w:szCs w:val="24"/>
        </w:rPr>
        <w:t>evaluate</w:t>
      </w:r>
      <w:r w:rsidR="58E83A6E" w:rsidRPr="6E2BFC04">
        <w:rPr>
          <w:rFonts w:ascii="Arial" w:eastAsia="Arial" w:hAnsi="Arial" w:cs="Arial"/>
          <w:sz w:val="24"/>
          <w:szCs w:val="24"/>
        </w:rPr>
        <w:t xml:space="preserve"> the changes made to how Public Services respond to Major Incidents in the fut</w:t>
      </w:r>
      <w:r w:rsidR="6D13D860" w:rsidRPr="6E2BFC04">
        <w:rPr>
          <w:rFonts w:ascii="Arial" w:eastAsia="Arial" w:hAnsi="Arial" w:cs="Arial"/>
          <w:sz w:val="24"/>
          <w:szCs w:val="24"/>
        </w:rPr>
        <w:t>ure.</w:t>
      </w:r>
      <w:r w:rsidR="350E7E62" w:rsidRPr="6E2BFC04">
        <w:rPr>
          <w:rFonts w:ascii="Arial" w:eastAsia="Arial" w:hAnsi="Arial" w:cs="Arial"/>
          <w:sz w:val="24"/>
          <w:szCs w:val="24"/>
        </w:rPr>
        <w:t xml:space="preserve"> </w:t>
      </w:r>
    </w:p>
    <w:p w14:paraId="077AB591" w14:textId="5AD70E4C" w:rsidR="403C5507" w:rsidRDefault="403C5507" w:rsidP="7196C8AA">
      <w:pPr>
        <w:spacing w:line="360" w:lineRule="auto"/>
        <w:rPr>
          <w:rFonts w:ascii="Arial" w:eastAsia="Arial" w:hAnsi="Arial" w:cs="Arial"/>
          <w:sz w:val="24"/>
          <w:szCs w:val="24"/>
          <w:u w:val="single"/>
        </w:rPr>
      </w:pPr>
      <w:r w:rsidRPr="7196C8AA">
        <w:rPr>
          <w:rFonts w:ascii="Arial" w:eastAsia="Arial" w:hAnsi="Arial" w:cs="Arial"/>
          <w:sz w:val="24"/>
          <w:szCs w:val="24"/>
          <w:u w:val="single"/>
        </w:rPr>
        <w:t>Manchester Bombing</w:t>
      </w:r>
    </w:p>
    <w:p w14:paraId="4A4FB1D5" w14:textId="1831FA5B" w:rsidR="69E31905" w:rsidRDefault="69E31905" w:rsidP="7196C8AA">
      <w:pPr>
        <w:spacing w:line="360" w:lineRule="auto"/>
        <w:rPr>
          <w:rFonts w:ascii="Arial" w:eastAsia="Arial" w:hAnsi="Arial" w:cs="Arial"/>
          <w:sz w:val="24"/>
          <w:szCs w:val="24"/>
        </w:rPr>
      </w:pPr>
      <w:r w:rsidRPr="6E2BFC04">
        <w:rPr>
          <w:rFonts w:ascii="Arial" w:eastAsia="Arial" w:hAnsi="Arial" w:cs="Arial"/>
          <w:sz w:val="24"/>
          <w:szCs w:val="24"/>
        </w:rPr>
        <w:t xml:space="preserve">The Manchester Bombing resulted in the death of 23 </w:t>
      </w:r>
      <w:r w:rsidR="2887FE37" w:rsidRPr="6E2BFC04">
        <w:rPr>
          <w:rFonts w:ascii="Arial" w:eastAsia="Arial" w:hAnsi="Arial" w:cs="Arial"/>
          <w:sz w:val="24"/>
          <w:szCs w:val="24"/>
        </w:rPr>
        <w:t>People;</w:t>
      </w:r>
      <w:r w:rsidRPr="6E2BFC04">
        <w:rPr>
          <w:rFonts w:ascii="Arial" w:eastAsia="Arial" w:hAnsi="Arial" w:cs="Arial"/>
          <w:sz w:val="24"/>
          <w:szCs w:val="24"/>
        </w:rPr>
        <w:t xml:space="preserve"> one was the Bomber. </w:t>
      </w:r>
      <w:r w:rsidR="3CEC90F8" w:rsidRPr="6E2BFC04">
        <w:rPr>
          <w:rFonts w:ascii="Arial" w:eastAsia="Arial" w:hAnsi="Arial" w:cs="Arial"/>
          <w:sz w:val="24"/>
          <w:szCs w:val="24"/>
        </w:rPr>
        <w:t>20 of the 23 people died on Scene and the further 3 died shortly after arriving at the hospital.</w:t>
      </w:r>
      <w:r w:rsidR="5882E076" w:rsidRPr="6E2BFC04">
        <w:rPr>
          <w:rFonts w:ascii="Arial" w:eastAsia="Arial" w:hAnsi="Arial" w:cs="Arial"/>
          <w:sz w:val="24"/>
          <w:szCs w:val="24"/>
        </w:rPr>
        <w:t xml:space="preserve"> This caused hospitals to</w:t>
      </w:r>
      <w:r w:rsidR="4FB2AF9A" w:rsidRPr="6E2BFC04">
        <w:rPr>
          <w:rFonts w:ascii="Arial" w:eastAsia="Arial" w:hAnsi="Arial" w:cs="Arial"/>
          <w:sz w:val="24"/>
          <w:szCs w:val="24"/>
        </w:rPr>
        <w:t xml:space="preserve"> overtime</w:t>
      </w:r>
      <w:r w:rsidR="5882E076" w:rsidRPr="6E2BFC04">
        <w:rPr>
          <w:rFonts w:ascii="Arial" w:eastAsia="Arial" w:hAnsi="Arial" w:cs="Arial"/>
          <w:sz w:val="24"/>
          <w:szCs w:val="24"/>
        </w:rPr>
        <w:t xml:space="preserve"> </w:t>
      </w:r>
      <w:r w:rsidR="4B65D43C" w:rsidRPr="6E2BFC04">
        <w:rPr>
          <w:rFonts w:ascii="Arial" w:eastAsia="Arial" w:hAnsi="Arial" w:cs="Arial"/>
          <w:sz w:val="24"/>
          <w:szCs w:val="24"/>
        </w:rPr>
        <w:t xml:space="preserve">during the week of the attack </w:t>
      </w:r>
      <w:r w:rsidR="5882E076" w:rsidRPr="6E2BFC04">
        <w:rPr>
          <w:rFonts w:ascii="Arial" w:eastAsia="Arial" w:hAnsi="Arial" w:cs="Arial"/>
          <w:sz w:val="24"/>
          <w:szCs w:val="24"/>
        </w:rPr>
        <w:t>as they work</w:t>
      </w:r>
      <w:r w:rsidR="4AB1E860" w:rsidRPr="6E2BFC04">
        <w:rPr>
          <w:rFonts w:ascii="Arial" w:eastAsia="Arial" w:hAnsi="Arial" w:cs="Arial"/>
          <w:sz w:val="24"/>
          <w:szCs w:val="24"/>
        </w:rPr>
        <w:t>ed</w:t>
      </w:r>
      <w:r w:rsidR="5882E076" w:rsidRPr="6E2BFC04">
        <w:rPr>
          <w:rFonts w:ascii="Arial" w:eastAsia="Arial" w:hAnsi="Arial" w:cs="Arial"/>
          <w:sz w:val="24"/>
          <w:szCs w:val="24"/>
        </w:rPr>
        <w:t xml:space="preserve"> </w:t>
      </w:r>
      <w:r w:rsidR="08E2F345" w:rsidRPr="6E2BFC04">
        <w:rPr>
          <w:rFonts w:ascii="Arial" w:eastAsia="Arial" w:hAnsi="Arial" w:cs="Arial"/>
          <w:sz w:val="24"/>
          <w:szCs w:val="24"/>
        </w:rPr>
        <w:t>400 hour</w:t>
      </w:r>
      <w:r w:rsidR="561945FE" w:rsidRPr="6E2BFC04">
        <w:rPr>
          <w:rFonts w:ascii="Arial" w:eastAsia="Arial" w:hAnsi="Arial" w:cs="Arial"/>
          <w:sz w:val="24"/>
          <w:szCs w:val="24"/>
        </w:rPr>
        <w:t>s</w:t>
      </w:r>
      <w:r w:rsidR="08E2F345" w:rsidRPr="6E2BFC04">
        <w:rPr>
          <w:rFonts w:ascii="Arial" w:eastAsia="Arial" w:hAnsi="Arial" w:cs="Arial"/>
          <w:sz w:val="24"/>
          <w:szCs w:val="24"/>
        </w:rPr>
        <w:t xml:space="preserve"> </w:t>
      </w:r>
      <w:r w:rsidR="4F661475" w:rsidRPr="6E2BFC04">
        <w:rPr>
          <w:rFonts w:ascii="Arial" w:eastAsia="Arial" w:hAnsi="Arial" w:cs="Arial"/>
          <w:sz w:val="24"/>
          <w:szCs w:val="24"/>
        </w:rPr>
        <w:t>(Craigie, Farrelly, Santos</w:t>
      </w:r>
      <w:r w:rsidR="415E6DB9" w:rsidRPr="6E2BFC04">
        <w:rPr>
          <w:rFonts w:ascii="Arial" w:eastAsia="Arial" w:hAnsi="Arial" w:cs="Arial"/>
          <w:sz w:val="24"/>
          <w:szCs w:val="24"/>
        </w:rPr>
        <w:t>,</w:t>
      </w:r>
      <w:r w:rsidR="4F661475" w:rsidRPr="6E2BFC04">
        <w:rPr>
          <w:rFonts w:ascii="Arial" w:eastAsia="Arial" w:hAnsi="Arial" w:cs="Arial"/>
          <w:sz w:val="24"/>
          <w:szCs w:val="24"/>
        </w:rPr>
        <w:t xml:space="preserve"> et al, 2018).</w:t>
      </w:r>
      <w:r w:rsidR="03B1EFFF" w:rsidRPr="6E2BFC04">
        <w:rPr>
          <w:rFonts w:ascii="Arial" w:eastAsia="Arial" w:hAnsi="Arial" w:cs="Arial"/>
          <w:sz w:val="24"/>
          <w:szCs w:val="24"/>
        </w:rPr>
        <w:t xml:space="preserve"> This can then cause doctors and nurses within the hospital to overwork and began fatigue. This can result in a decrease in the effectiveness</w:t>
      </w:r>
      <w:r w:rsidR="63046297" w:rsidRPr="6E2BFC04">
        <w:rPr>
          <w:rFonts w:ascii="Arial" w:eastAsia="Arial" w:hAnsi="Arial" w:cs="Arial"/>
          <w:sz w:val="24"/>
          <w:szCs w:val="24"/>
        </w:rPr>
        <w:t xml:space="preserve"> of their care towards patients.</w:t>
      </w:r>
      <w:r w:rsidR="43CAD3D7" w:rsidRPr="6E2BFC04">
        <w:rPr>
          <w:rFonts w:ascii="Arial" w:eastAsia="Arial" w:hAnsi="Arial" w:cs="Arial"/>
          <w:sz w:val="24"/>
          <w:szCs w:val="24"/>
        </w:rPr>
        <w:t xml:space="preserve"> This can also mean that patients not involved in this incident end up not being seen due to the prolonged waiting times.</w:t>
      </w:r>
    </w:p>
    <w:p w14:paraId="470B7E4E" w14:textId="183F4D78" w:rsidR="5A545C89" w:rsidRDefault="5A545C89" w:rsidP="7196C8AA">
      <w:pPr>
        <w:spacing w:line="360" w:lineRule="auto"/>
        <w:rPr>
          <w:rFonts w:ascii="Arial" w:eastAsia="Arial" w:hAnsi="Arial" w:cs="Arial"/>
          <w:sz w:val="24"/>
          <w:szCs w:val="24"/>
        </w:rPr>
      </w:pPr>
      <w:r w:rsidRPr="7196C8AA">
        <w:rPr>
          <w:rFonts w:ascii="Arial" w:eastAsia="Arial" w:hAnsi="Arial" w:cs="Arial"/>
          <w:sz w:val="24"/>
          <w:szCs w:val="24"/>
          <w:u w:val="single"/>
        </w:rPr>
        <w:t>Police Service Response</w:t>
      </w:r>
    </w:p>
    <w:p w14:paraId="16B41571" w14:textId="1C4E62DF" w:rsidR="59347E9C" w:rsidRDefault="59347E9C" w:rsidP="7196C8AA">
      <w:pPr>
        <w:spacing w:line="360" w:lineRule="auto"/>
        <w:rPr>
          <w:rFonts w:ascii="Arial" w:eastAsia="Arial" w:hAnsi="Arial" w:cs="Arial"/>
          <w:sz w:val="24"/>
          <w:szCs w:val="24"/>
        </w:rPr>
      </w:pPr>
      <w:r w:rsidRPr="6E2BFC04">
        <w:rPr>
          <w:rFonts w:ascii="Arial" w:eastAsia="Arial" w:hAnsi="Arial" w:cs="Arial"/>
          <w:sz w:val="24"/>
          <w:szCs w:val="24"/>
        </w:rPr>
        <w:t>At any major incident every emergency service is required to attend quickly and appro</w:t>
      </w:r>
      <w:r w:rsidR="08E86CA5" w:rsidRPr="6E2BFC04">
        <w:rPr>
          <w:rFonts w:ascii="Arial" w:eastAsia="Arial" w:hAnsi="Arial" w:cs="Arial"/>
          <w:sz w:val="24"/>
          <w:szCs w:val="24"/>
        </w:rPr>
        <w:t>priately</w:t>
      </w:r>
      <w:r w:rsidR="34DC0531" w:rsidRPr="6E2BFC04">
        <w:rPr>
          <w:rFonts w:ascii="Arial" w:eastAsia="Arial" w:hAnsi="Arial" w:cs="Arial"/>
          <w:sz w:val="24"/>
          <w:szCs w:val="24"/>
        </w:rPr>
        <w:t>. The police service is normally the first on scene at a major incident</w:t>
      </w:r>
      <w:r w:rsidR="1FE7260E" w:rsidRPr="6E2BFC04">
        <w:rPr>
          <w:rFonts w:ascii="Arial" w:eastAsia="Arial" w:hAnsi="Arial" w:cs="Arial"/>
          <w:sz w:val="24"/>
          <w:szCs w:val="24"/>
        </w:rPr>
        <w:t>. For this incident the British Transport Police</w:t>
      </w:r>
      <w:r w:rsidR="5933FA10" w:rsidRPr="6E2BFC04">
        <w:rPr>
          <w:rFonts w:ascii="Arial" w:eastAsia="Arial" w:hAnsi="Arial" w:cs="Arial"/>
          <w:sz w:val="24"/>
          <w:szCs w:val="24"/>
        </w:rPr>
        <w:t xml:space="preserve"> (BTP) </w:t>
      </w:r>
      <w:r w:rsidR="1FE7260E" w:rsidRPr="6E2BFC04">
        <w:rPr>
          <w:rFonts w:ascii="Arial" w:eastAsia="Arial" w:hAnsi="Arial" w:cs="Arial"/>
          <w:sz w:val="24"/>
          <w:szCs w:val="24"/>
        </w:rPr>
        <w:t>were the first on scene as they are connected to the area in the Greater Manchester arena.</w:t>
      </w:r>
      <w:r w:rsidR="11909140" w:rsidRPr="6E2BFC04">
        <w:rPr>
          <w:rFonts w:ascii="Arial" w:eastAsia="Arial" w:hAnsi="Arial" w:cs="Arial"/>
          <w:sz w:val="24"/>
          <w:szCs w:val="24"/>
        </w:rPr>
        <w:t xml:space="preserve"> Shortly after the attendance of </w:t>
      </w:r>
      <w:r w:rsidR="4932BCE2" w:rsidRPr="6E2BFC04">
        <w:rPr>
          <w:rFonts w:ascii="Arial" w:eastAsia="Arial" w:hAnsi="Arial" w:cs="Arial"/>
          <w:sz w:val="24"/>
          <w:szCs w:val="24"/>
        </w:rPr>
        <w:t>BTP, Greater Manchester Police</w:t>
      </w:r>
      <w:r w:rsidR="7DBCD5A8" w:rsidRPr="6E2BFC04">
        <w:rPr>
          <w:rFonts w:ascii="Arial" w:eastAsia="Arial" w:hAnsi="Arial" w:cs="Arial"/>
          <w:sz w:val="24"/>
          <w:szCs w:val="24"/>
        </w:rPr>
        <w:t xml:space="preserve"> (GMP)</w:t>
      </w:r>
      <w:r w:rsidR="4932BCE2" w:rsidRPr="6E2BFC04">
        <w:rPr>
          <w:rFonts w:ascii="Arial" w:eastAsia="Arial" w:hAnsi="Arial" w:cs="Arial"/>
          <w:sz w:val="24"/>
          <w:szCs w:val="24"/>
        </w:rPr>
        <w:t xml:space="preserve"> then attended the scene and set up</w:t>
      </w:r>
      <w:r w:rsidR="647BC0D0" w:rsidRPr="6E2BFC04">
        <w:rPr>
          <w:rFonts w:ascii="Arial" w:eastAsia="Arial" w:hAnsi="Arial" w:cs="Arial"/>
          <w:sz w:val="24"/>
          <w:szCs w:val="24"/>
        </w:rPr>
        <w:t xml:space="preserve"> the command structure. </w:t>
      </w:r>
      <w:r w:rsidR="7661B138" w:rsidRPr="6E2BFC04">
        <w:rPr>
          <w:rFonts w:ascii="Arial" w:eastAsia="Arial" w:hAnsi="Arial" w:cs="Arial"/>
          <w:sz w:val="24"/>
          <w:szCs w:val="24"/>
        </w:rPr>
        <w:t>“</w:t>
      </w:r>
      <w:r w:rsidR="7C8C0644" w:rsidRPr="6E2BFC04">
        <w:rPr>
          <w:rFonts w:ascii="Arial" w:eastAsia="Arial" w:hAnsi="Arial" w:cs="Arial"/>
          <w:sz w:val="24"/>
          <w:szCs w:val="24"/>
        </w:rPr>
        <w:t xml:space="preserve">22.35pm was the time that the first </w:t>
      </w:r>
      <w:r w:rsidR="741C887F" w:rsidRPr="6E2BFC04">
        <w:rPr>
          <w:rFonts w:ascii="Arial" w:eastAsia="Arial" w:hAnsi="Arial" w:cs="Arial"/>
          <w:sz w:val="24"/>
          <w:szCs w:val="24"/>
        </w:rPr>
        <w:t>GMP Armed Response units arrived at the arena</w:t>
      </w:r>
      <w:r w:rsidR="715E5146" w:rsidRPr="6E2BFC04">
        <w:rPr>
          <w:rFonts w:ascii="Arial" w:eastAsia="Arial" w:hAnsi="Arial" w:cs="Arial"/>
          <w:sz w:val="24"/>
          <w:szCs w:val="24"/>
        </w:rPr>
        <w:t>”</w:t>
      </w:r>
      <w:r w:rsidR="741C887F" w:rsidRPr="6E2BFC04">
        <w:rPr>
          <w:rFonts w:ascii="Arial" w:eastAsia="Arial" w:hAnsi="Arial" w:cs="Arial"/>
          <w:sz w:val="24"/>
          <w:szCs w:val="24"/>
        </w:rPr>
        <w:t xml:space="preserve"> (Lowe, 2020).</w:t>
      </w:r>
      <w:r w:rsidR="371295A4" w:rsidRPr="6E2BFC04">
        <w:rPr>
          <w:rFonts w:ascii="Arial" w:eastAsia="Arial" w:hAnsi="Arial" w:cs="Arial"/>
          <w:sz w:val="24"/>
          <w:szCs w:val="24"/>
        </w:rPr>
        <w:t xml:space="preserve"> This report also highlights that information that was coming out from the scene was not accurate. </w:t>
      </w:r>
      <w:r w:rsidR="64FC187D" w:rsidRPr="6E2BFC04">
        <w:rPr>
          <w:rFonts w:ascii="Arial" w:eastAsia="Arial" w:hAnsi="Arial" w:cs="Arial"/>
          <w:sz w:val="24"/>
          <w:szCs w:val="24"/>
        </w:rPr>
        <w:t xml:space="preserve">This can cause confusion when at scene as that information can cause a different approach. For </w:t>
      </w:r>
      <w:r w:rsidR="5E4FEB3E" w:rsidRPr="6E2BFC04">
        <w:rPr>
          <w:rFonts w:ascii="Arial" w:eastAsia="Arial" w:hAnsi="Arial" w:cs="Arial"/>
          <w:sz w:val="24"/>
          <w:szCs w:val="24"/>
        </w:rPr>
        <w:t>example,</w:t>
      </w:r>
      <w:r w:rsidR="64FC187D" w:rsidRPr="6E2BFC04">
        <w:rPr>
          <w:rFonts w:ascii="Arial" w:eastAsia="Arial" w:hAnsi="Arial" w:cs="Arial"/>
          <w:sz w:val="24"/>
          <w:szCs w:val="24"/>
        </w:rPr>
        <w:t xml:space="preserve"> in the Manchester Bombing </w:t>
      </w:r>
      <w:r w:rsidR="6152E814" w:rsidRPr="6E2BFC04">
        <w:rPr>
          <w:rFonts w:ascii="Arial" w:eastAsia="Arial" w:hAnsi="Arial" w:cs="Arial"/>
          <w:sz w:val="24"/>
          <w:szCs w:val="24"/>
        </w:rPr>
        <w:t xml:space="preserve">the Police established the PLATO operation. This operation suggests that they </w:t>
      </w:r>
      <w:r w:rsidR="5BAD7DF8" w:rsidRPr="6E2BFC04">
        <w:rPr>
          <w:rFonts w:ascii="Arial" w:eastAsia="Arial" w:hAnsi="Arial" w:cs="Arial"/>
          <w:sz w:val="24"/>
          <w:szCs w:val="24"/>
        </w:rPr>
        <w:t>are</w:t>
      </w:r>
      <w:r w:rsidR="6152E814" w:rsidRPr="6E2BFC04">
        <w:rPr>
          <w:rFonts w:ascii="Arial" w:eastAsia="Arial" w:hAnsi="Arial" w:cs="Arial"/>
          <w:sz w:val="24"/>
          <w:szCs w:val="24"/>
        </w:rPr>
        <w:t xml:space="preserve"> a terror attacks still ongoing </w:t>
      </w:r>
      <w:r w:rsidR="7545871A" w:rsidRPr="6E2BFC04">
        <w:rPr>
          <w:rFonts w:ascii="Arial" w:eastAsia="Arial" w:hAnsi="Arial" w:cs="Arial"/>
          <w:sz w:val="24"/>
          <w:szCs w:val="24"/>
        </w:rPr>
        <w:t xml:space="preserve">that involved guns. </w:t>
      </w:r>
      <w:r w:rsidR="38F6CF72" w:rsidRPr="6E2BFC04">
        <w:rPr>
          <w:rFonts w:ascii="Arial" w:eastAsia="Arial" w:hAnsi="Arial" w:cs="Arial"/>
          <w:sz w:val="24"/>
          <w:szCs w:val="24"/>
        </w:rPr>
        <w:lastRenderedPageBreak/>
        <w:t xml:space="preserve">One Major failing made by GMP </w:t>
      </w:r>
      <w:r w:rsidR="422B9D3F" w:rsidRPr="6E2BFC04">
        <w:rPr>
          <w:rFonts w:ascii="Arial" w:eastAsia="Arial" w:hAnsi="Arial" w:cs="Arial"/>
          <w:sz w:val="24"/>
          <w:szCs w:val="24"/>
        </w:rPr>
        <w:t xml:space="preserve">was that </w:t>
      </w:r>
      <w:r w:rsidR="143BE9E8" w:rsidRPr="6E2BFC04">
        <w:rPr>
          <w:rFonts w:ascii="Arial" w:eastAsia="Arial" w:hAnsi="Arial" w:cs="Arial"/>
          <w:sz w:val="24"/>
          <w:szCs w:val="24"/>
        </w:rPr>
        <w:t xml:space="preserve">when an incident was declared under the PLATO operation, they needed to make the ambulance service and fire service aware. GMP did </w:t>
      </w:r>
      <w:r w:rsidR="0E5794CC" w:rsidRPr="6E2BFC04">
        <w:rPr>
          <w:rFonts w:ascii="Arial" w:eastAsia="Arial" w:hAnsi="Arial" w:cs="Arial"/>
          <w:sz w:val="24"/>
          <w:szCs w:val="24"/>
        </w:rPr>
        <w:t>call operation PLAT</w:t>
      </w:r>
      <w:r w:rsidR="506B962B" w:rsidRPr="6E2BFC04">
        <w:rPr>
          <w:rFonts w:ascii="Arial" w:eastAsia="Arial" w:hAnsi="Arial" w:cs="Arial"/>
          <w:sz w:val="24"/>
          <w:szCs w:val="24"/>
        </w:rPr>
        <w:t>O</w:t>
      </w:r>
      <w:r w:rsidR="5C81CD3C" w:rsidRPr="6E2BFC04">
        <w:rPr>
          <w:rFonts w:ascii="Arial" w:eastAsia="Arial" w:hAnsi="Arial" w:cs="Arial"/>
          <w:sz w:val="24"/>
          <w:szCs w:val="24"/>
        </w:rPr>
        <w:t xml:space="preserve"> w</w:t>
      </w:r>
      <w:r w:rsidR="024DDC94" w:rsidRPr="6E2BFC04">
        <w:rPr>
          <w:rFonts w:ascii="Arial" w:eastAsia="Arial" w:hAnsi="Arial" w:cs="Arial"/>
          <w:sz w:val="24"/>
          <w:szCs w:val="24"/>
        </w:rPr>
        <w:t>hich</w:t>
      </w:r>
      <w:r w:rsidR="5C81CD3C" w:rsidRPr="6E2BFC04">
        <w:rPr>
          <w:rFonts w:ascii="Arial" w:eastAsia="Arial" w:hAnsi="Arial" w:cs="Arial"/>
          <w:sz w:val="24"/>
          <w:szCs w:val="24"/>
        </w:rPr>
        <w:t xml:space="preserve"> cause</w:t>
      </w:r>
      <w:r w:rsidR="32A1DC0A" w:rsidRPr="6E2BFC04">
        <w:rPr>
          <w:rFonts w:ascii="Arial" w:eastAsia="Arial" w:hAnsi="Arial" w:cs="Arial"/>
          <w:sz w:val="24"/>
          <w:szCs w:val="24"/>
        </w:rPr>
        <w:t xml:space="preserve">d </w:t>
      </w:r>
      <w:r w:rsidR="5C81CD3C" w:rsidRPr="6E2BFC04">
        <w:rPr>
          <w:rFonts w:ascii="Arial" w:eastAsia="Arial" w:hAnsi="Arial" w:cs="Arial"/>
          <w:sz w:val="24"/>
          <w:szCs w:val="24"/>
        </w:rPr>
        <w:t>confusion on the scene (</w:t>
      </w:r>
      <w:r w:rsidR="64B71A62" w:rsidRPr="6E2BFC04">
        <w:rPr>
          <w:rFonts w:ascii="Arial" w:eastAsia="Arial" w:hAnsi="Arial" w:cs="Arial"/>
          <w:sz w:val="24"/>
          <w:szCs w:val="24"/>
        </w:rPr>
        <w:t>Kerslake</w:t>
      </w:r>
      <w:r w:rsidR="74128EA2" w:rsidRPr="6E2BFC04">
        <w:rPr>
          <w:rFonts w:ascii="Arial" w:eastAsia="Arial" w:hAnsi="Arial" w:cs="Arial"/>
          <w:sz w:val="24"/>
          <w:szCs w:val="24"/>
        </w:rPr>
        <w:t>, 2018).</w:t>
      </w:r>
      <w:r w:rsidR="2B0AA463" w:rsidRPr="6E2BFC04">
        <w:rPr>
          <w:rFonts w:ascii="Arial" w:eastAsia="Arial" w:hAnsi="Arial" w:cs="Arial"/>
          <w:sz w:val="24"/>
          <w:szCs w:val="24"/>
        </w:rPr>
        <w:t xml:space="preserve"> This action needs to be questioned as too why this procedure was not completed, what scenario required them to not follow procedures.</w:t>
      </w:r>
      <w:r w:rsidR="0A5D16FC" w:rsidRPr="6E2BFC04">
        <w:rPr>
          <w:rFonts w:ascii="Arial" w:eastAsia="Arial" w:hAnsi="Arial" w:cs="Arial"/>
          <w:sz w:val="24"/>
          <w:szCs w:val="24"/>
        </w:rPr>
        <w:t xml:space="preserve"> The overall effect this has is that the communication is poor from the very start of the </w:t>
      </w:r>
      <w:r w:rsidR="352B0540" w:rsidRPr="6E2BFC04">
        <w:rPr>
          <w:rFonts w:ascii="Arial" w:eastAsia="Arial" w:hAnsi="Arial" w:cs="Arial"/>
          <w:sz w:val="24"/>
          <w:szCs w:val="24"/>
        </w:rPr>
        <w:t xml:space="preserve">major incident which ultimately then </w:t>
      </w:r>
      <w:r w:rsidR="5D104A08" w:rsidRPr="6E2BFC04">
        <w:rPr>
          <w:rFonts w:ascii="Arial" w:eastAsia="Arial" w:hAnsi="Arial" w:cs="Arial"/>
          <w:sz w:val="24"/>
          <w:szCs w:val="24"/>
        </w:rPr>
        <w:t>proceeded</w:t>
      </w:r>
      <w:r w:rsidR="352B0540" w:rsidRPr="6E2BFC04">
        <w:rPr>
          <w:rFonts w:ascii="Arial" w:eastAsia="Arial" w:hAnsi="Arial" w:cs="Arial"/>
          <w:sz w:val="24"/>
          <w:szCs w:val="24"/>
        </w:rPr>
        <w:t xml:space="preserve"> to continue meaning the incident was not handled as effectively as possible.</w:t>
      </w:r>
      <w:r w:rsidR="03A4DAA1" w:rsidRPr="6E2BFC04">
        <w:rPr>
          <w:rFonts w:ascii="Arial" w:eastAsia="Arial" w:hAnsi="Arial" w:cs="Arial"/>
          <w:sz w:val="24"/>
          <w:szCs w:val="24"/>
        </w:rPr>
        <w:t xml:space="preserve"> Another major failure by GMP is</w:t>
      </w:r>
      <w:r w:rsidR="210725D6" w:rsidRPr="6E2BFC04">
        <w:rPr>
          <w:rFonts w:ascii="Arial" w:eastAsia="Arial" w:hAnsi="Arial" w:cs="Arial"/>
          <w:sz w:val="24"/>
          <w:szCs w:val="24"/>
        </w:rPr>
        <w:t xml:space="preserve"> that took 2 hours after the attack for it to be declared a major incident</w:t>
      </w:r>
      <w:r w:rsidR="081927E3" w:rsidRPr="6E2BFC04">
        <w:rPr>
          <w:rFonts w:ascii="Arial" w:eastAsia="Arial" w:hAnsi="Arial" w:cs="Arial"/>
          <w:sz w:val="24"/>
          <w:szCs w:val="24"/>
        </w:rPr>
        <w:t xml:space="preserve"> (BBC, 2021). This asks questions such as what took the police so long to declare it a </w:t>
      </w:r>
      <w:r w:rsidR="0D1EE9CC" w:rsidRPr="6E2BFC04">
        <w:rPr>
          <w:rFonts w:ascii="Arial" w:eastAsia="Arial" w:hAnsi="Arial" w:cs="Arial"/>
          <w:sz w:val="24"/>
          <w:szCs w:val="24"/>
        </w:rPr>
        <w:t>major</w:t>
      </w:r>
      <w:r w:rsidR="081927E3" w:rsidRPr="6E2BFC04">
        <w:rPr>
          <w:rFonts w:ascii="Arial" w:eastAsia="Arial" w:hAnsi="Arial" w:cs="Arial"/>
          <w:sz w:val="24"/>
          <w:szCs w:val="24"/>
        </w:rPr>
        <w:t xml:space="preserve"> incident as it required multiple </w:t>
      </w:r>
      <w:r w:rsidR="7DBDD76F" w:rsidRPr="6E2BFC04">
        <w:rPr>
          <w:rFonts w:ascii="Arial" w:eastAsia="Arial" w:hAnsi="Arial" w:cs="Arial"/>
          <w:sz w:val="24"/>
          <w:szCs w:val="24"/>
        </w:rPr>
        <w:t xml:space="preserve">emergency services to attend the scene, the police should </w:t>
      </w:r>
      <w:r w:rsidR="5C8AD6E1" w:rsidRPr="6E2BFC04">
        <w:rPr>
          <w:rFonts w:ascii="Arial" w:eastAsia="Arial" w:hAnsi="Arial" w:cs="Arial"/>
          <w:sz w:val="24"/>
          <w:szCs w:val="24"/>
        </w:rPr>
        <w:t>have</w:t>
      </w:r>
      <w:r w:rsidR="7DBDD76F" w:rsidRPr="6E2BFC04">
        <w:rPr>
          <w:rFonts w:ascii="Arial" w:eastAsia="Arial" w:hAnsi="Arial" w:cs="Arial"/>
          <w:sz w:val="24"/>
          <w:szCs w:val="24"/>
        </w:rPr>
        <w:t xml:space="preserve"> called a major incident </w:t>
      </w:r>
      <w:r w:rsidR="7B75E91E" w:rsidRPr="6E2BFC04">
        <w:rPr>
          <w:rFonts w:ascii="Arial" w:eastAsia="Arial" w:hAnsi="Arial" w:cs="Arial"/>
          <w:sz w:val="24"/>
          <w:szCs w:val="24"/>
        </w:rPr>
        <w:t>sooner.</w:t>
      </w:r>
    </w:p>
    <w:p w14:paraId="226E3CD8" w14:textId="4F16A1A8" w:rsidR="59347E9C" w:rsidRDefault="7B75E91E" w:rsidP="7196C8AA">
      <w:pPr>
        <w:spacing w:line="360" w:lineRule="auto"/>
        <w:rPr>
          <w:rFonts w:ascii="Arial" w:eastAsia="Arial" w:hAnsi="Arial" w:cs="Arial"/>
          <w:sz w:val="24"/>
          <w:szCs w:val="24"/>
        </w:rPr>
      </w:pPr>
      <w:r w:rsidRPr="6E2BFC04">
        <w:rPr>
          <w:rFonts w:ascii="Arial" w:eastAsia="Arial" w:hAnsi="Arial" w:cs="Arial"/>
          <w:sz w:val="24"/>
          <w:szCs w:val="24"/>
        </w:rPr>
        <w:t>The police should have look</w:t>
      </w:r>
      <w:r w:rsidR="04835736" w:rsidRPr="6E2BFC04">
        <w:rPr>
          <w:rFonts w:ascii="Arial" w:eastAsia="Arial" w:hAnsi="Arial" w:cs="Arial"/>
          <w:sz w:val="24"/>
          <w:szCs w:val="24"/>
        </w:rPr>
        <w:t>ed</w:t>
      </w:r>
      <w:r w:rsidRPr="6E2BFC04">
        <w:rPr>
          <w:rFonts w:ascii="Arial" w:eastAsia="Arial" w:hAnsi="Arial" w:cs="Arial"/>
          <w:sz w:val="24"/>
          <w:szCs w:val="24"/>
        </w:rPr>
        <w:t xml:space="preserve"> at the METHANE report made by BTP and established that this was a Major incident. </w:t>
      </w:r>
      <w:r w:rsidR="4CFC79FD" w:rsidRPr="6E2BFC04">
        <w:rPr>
          <w:rFonts w:ascii="Arial" w:eastAsia="Arial" w:hAnsi="Arial" w:cs="Arial"/>
          <w:sz w:val="24"/>
          <w:szCs w:val="24"/>
        </w:rPr>
        <w:t>“</w:t>
      </w:r>
      <w:r w:rsidRPr="6E2BFC04">
        <w:rPr>
          <w:rFonts w:ascii="Arial" w:eastAsia="Arial" w:hAnsi="Arial" w:cs="Arial"/>
          <w:sz w:val="24"/>
          <w:szCs w:val="24"/>
        </w:rPr>
        <w:t xml:space="preserve">METHANE </w:t>
      </w:r>
      <w:r w:rsidR="27FE29E0" w:rsidRPr="6E2BFC04">
        <w:rPr>
          <w:rFonts w:ascii="Arial" w:eastAsia="Arial" w:hAnsi="Arial" w:cs="Arial"/>
          <w:sz w:val="24"/>
          <w:szCs w:val="24"/>
        </w:rPr>
        <w:t xml:space="preserve">stands for </w:t>
      </w:r>
      <w:r w:rsidR="2FEF3805" w:rsidRPr="6E2BFC04">
        <w:rPr>
          <w:rFonts w:ascii="Arial" w:eastAsia="Arial" w:hAnsi="Arial" w:cs="Arial"/>
          <w:sz w:val="24"/>
          <w:szCs w:val="24"/>
        </w:rPr>
        <w:t xml:space="preserve">Major Incident declared, Exact Location, Type of Incident, Hazards, Access, Number and Type of Casualties, </w:t>
      </w:r>
      <w:r w:rsidR="116FFBA9" w:rsidRPr="6E2BFC04">
        <w:rPr>
          <w:rFonts w:ascii="Arial" w:eastAsia="Arial" w:hAnsi="Arial" w:cs="Arial"/>
          <w:sz w:val="24"/>
          <w:szCs w:val="24"/>
        </w:rPr>
        <w:t>Emergency Services required and present</w:t>
      </w:r>
      <w:r w:rsidR="5571581A" w:rsidRPr="6E2BFC04">
        <w:rPr>
          <w:rFonts w:ascii="Arial" w:eastAsia="Arial" w:hAnsi="Arial" w:cs="Arial"/>
          <w:sz w:val="24"/>
          <w:szCs w:val="24"/>
        </w:rPr>
        <w:t>”</w:t>
      </w:r>
      <w:r w:rsidR="116FFBA9" w:rsidRPr="6E2BFC04">
        <w:rPr>
          <w:rFonts w:ascii="Arial" w:eastAsia="Arial" w:hAnsi="Arial" w:cs="Arial"/>
          <w:sz w:val="24"/>
          <w:szCs w:val="24"/>
        </w:rPr>
        <w:t xml:space="preserve"> (</w:t>
      </w:r>
      <w:r w:rsidR="4294EF23" w:rsidRPr="6E2BFC04">
        <w:rPr>
          <w:rFonts w:ascii="Arial" w:eastAsia="Arial" w:hAnsi="Arial" w:cs="Arial"/>
          <w:sz w:val="24"/>
          <w:szCs w:val="24"/>
        </w:rPr>
        <w:t>Jones, 2024)</w:t>
      </w:r>
      <w:r w:rsidR="53E4B085" w:rsidRPr="6E2BFC04">
        <w:rPr>
          <w:rFonts w:ascii="Arial" w:eastAsia="Arial" w:hAnsi="Arial" w:cs="Arial"/>
          <w:sz w:val="24"/>
          <w:szCs w:val="24"/>
        </w:rPr>
        <w:t>. This process enables all the emergency services to have an effective hand over s</w:t>
      </w:r>
      <w:r w:rsidR="0AE9ED9A" w:rsidRPr="6E2BFC04">
        <w:rPr>
          <w:rFonts w:ascii="Arial" w:eastAsia="Arial" w:hAnsi="Arial" w:cs="Arial"/>
          <w:sz w:val="24"/>
          <w:szCs w:val="24"/>
        </w:rPr>
        <w:t xml:space="preserve">ituation during a major incident. In the Manchester Bombing the METHANE report was either not effective or was not done as all services would </w:t>
      </w:r>
      <w:r w:rsidR="7BA06B0E" w:rsidRPr="6E2BFC04">
        <w:rPr>
          <w:rFonts w:ascii="Arial" w:eastAsia="Arial" w:hAnsi="Arial" w:cs="Arial"/>
          <w:sz w:val="24"/>
          <w:szCs w:val="24"/>
        </w:rPr>
        <w:t>have</w:t>
      </w:r>
      <w:r w:rsidR="1C4DF876" w:rsidRPr="6E2BFC04">
        <w:rPr>
          <w:rFonts w:ascii="Arial" w:eastAsia="Arial" w:hAnsi="Arial" w:cs="Arial"/>
          <w:sz w:val="24"/>
          <w:szCs w:val="24"/>
        </w:rPr>
        <w:t xml:space="preserve"> been able to know what the situation is and what needs to be done. For example, they would have known that Gunshot was taken, and they would have known the status of the victims.</w:t>
      </w:r>
      <w:r w:rsidR="62982914" w:rsidRPr="6E2BFC04">
        <w:rPr>
          <w:rFonts w:ascii="Arial" w:eastAsia="Arial" w:hAnsi="Arial" w:cs="Arial"/>
          <w:sz w:val="24"/>
          <w:szCs w:val="24"/>
        </w:rPr>
        <w:t xml:space="preserve"> This report helps establish order and make a clear plan to ensure the effectiveness of the incident is met. </w:t>
      </w:r>
      <w:r w:rsidR="39E9D0C7" w:rsidRPr="6E2BFC04">
        <w:rPr>
          <w:rFonts w:ascii="Arial" w:eastAsia="Arial" w:hAnsi="Arial" w:cs="Arial"/>
          <w:sz w:val="24"/>
          <w:szCs w:val="24"/>
        </w:rPr>
        <w:t>GMP,</w:t>
      </w:r>
      <w:r w:rsidR="2FB55FBD" w:rsidRPr="6E2BFC04">
        <w:rPr>
          <w:rFonts w:ascii="Arial" w:eastAsia="Arial" w:hAnsi="Arial" w:cs="Arial"/>
          <w:sz w:val="24"/>
          <w:szCs w:val="24"/>
        </w:rPr>
        <w:t xml:space="preserve"> </w:t>
      </w:r>
      <w:r w:rsidR="209B82A1" w:rsidRPr="6E2BFC04">
        <w:rPr>
          <w:rFonts w:ascii="Arial" w:eastAsia="Arial" w:hAnsi="Arial" w:cs="Arial"/>
          <w:sz w:val="24"/>
          <w:szCs w:val="24"/>
        </w:rPr>
        <w:t>understand they made</w:t>
      </w:r>
      <w:r w:rsidR="2FB55FBD" w:rsidRPr="6E2BFC04">
        <w:rPr>
          <w:rFonts w:ascii="Arial" w:eastAsia="Arial" w:hAnsi="Arial" w:cs="Arial"/>
          <w:sz w:val="24"/>
          <w:szCs w:val="24"/>
        </w:rPr>
        <w:t xml:space="preserve"> several failing</w:t>
      </w:r>
      <w:r w:rsidR="3897E73C" w:rsidRPr="6E2BFC04">
        <w:rPr>
          <w:rFonts w:ascii="Arial" w:eastAsia="Arial" w:hAnsi="Arial" w:cs="Arial"/>
          <w:sz w:val="24"/>
          <w:szCs w:val="24"/>
        </w:rPr>
        <w:t xml:space="preserve">s </w:t>
      </w:r>
      <w:r w:rsidR="2FB55FBD" w:rsidRPr="6E2BFC04">
        <w:rPr>
          <w:rFonts w:ascii="Arial" w:eastAsia="Arial" w:hAnsi="Arial" w:cs="Arial"/>
          <w:sz w:val="24"/>
          <w:szCs w:val="24"/>
        </w:rPr>
        <w:t>towards</w:t>
      </w:r>
      <w:r w:rsidR="6D89D0C8" w:rsidRPr="6E2BFC04">
        <w:rPr>
          <w:rFonts w:ascii="Arial" w:eastAsia="Arial" w:hAnsi="Arial" w:cs="Arial"/>
          <w:sz w:val="24"/>
          <w:szCs w:val="24"/>
        </w:rPr>
        <w:t xml:space="preserve"> the</w:t>
      </w:r>
      <w:r w:rsidR="2FB55FBD" w:rsidRPr="6E2BFC04">
        <w:rPr>
          <w:rFonts w:ascii="Arial" w:eastAsia="Arial" w:hAnsi="Arial" w:cs="Arial"/>
          <w:sz w:val="24"/>
          <w:szCs w:val="24"/>
        </w:rPr>
        <w:t xml:space="preserve"> response to the Manchester Arena Bombings (BBC, 2021)</w:t>
      </w:r>
      <w:r w:rsidR="0F07D256" w:rsidRPr="6E2BFC04">
        <w:rPr>
          <w:rFonts w:ascii="Arial" w:eastAsia="Arial" w:hAnsi="Arial" w:cs="Arial"/>
          <w:sz w:val="24"/>
          <w:szCs w:val="24"/>
        </w:rPr>
        <w:t>. These failings included putting far too much focus on armed officers when there were not needed.</w:t>
      </w:r>
      <w:r w:rsidR="59F5B22D" w:rsidRPr="6E2BFC04">
        <w:rPr>
          <w:rFonts w:ascii="Arial" w:eastAsia="Arial" w:hAnsi="Arial" w:cs="Arial"/>
          <w:sz w:val="24"/>
          <w:szCs w:val="24"/>
        </w:rPr>
        <w:t xml:space="preserve"> People on the scene did not know what </w:t>
      </w:r>
      <w:proofErr w:type="gramStart"/>
      <w:r w:rsidR="59F5B22D" w:rsidRPr="6E2BFC04">
        <w:rPr>
          <w:rFonts w:ascii="Arial" w:eastAsia="Arial" w:hAnsi="Arial" w:cs="Arial"/>
          <w:sz w:val="24"/>
          <w:szCs w:val="24"/>
        </w:rPr>
        <w:t>the overall plan</w:t>
      </w:r>
      <w:proofErr w:type="gramEnd"/>
      <w:r w:rsidR="59F5B22D" w:rsidRPr="6E2BFC04">
        <w:rPr>
          <w:rFonts w:ascii="Arial" w:eastAsia="Arial" w:hAnsi="Arial" w:cs="Arial"/>
          <w:sz w:val="24"/>
          <w:szCs w:val="24"/>
        </w:rPr>
        <w:t xml:space="preserve"> there were to follow. This suggests that the scene was </w:t>
      </w:r>
      <w:r w:rsidR="3FAEBB2A" w:rsidRPr="6E2BFC04">
        <w:rPr>
          <w:rFonts w:ascii="Arial" w:eastAsia="Arial" w:hAnsi="Arial" w:cs="Arial"/>
          <w:sz w:val="24"/>
          <w:szCs w:val="24"/>
        </w:rPr>
        <w:t>chaotic</w:t>
      </w:r>
      <w:r w:rsidR="59F5B22D" w:rsidRPr="6E2BFC04">
        <w:rPr>
          <w:rFonts w:ascii="Arial" w:eastAsia="Arial" w:hAnsi="Arial" w:cs="Arial"/>
          <w:sz w:val="24"/>
          <w:szCs w:val="24"/>
        </w:rPr>
        <w:t xml:space="preserve"> and nobody at the scene took leadership to suggest that a plan </w:t>
      </w:r>
      <w:r w:rsidR="2CFF2A20" w:rsidRPr="6E2BFC04">
        <w:rPr>
          <w:rFonts w:ascii="Arial" w:eastAsia="Arial" w:hAnsi="Arial" w:cs="Arial"/>
          <w:sz w:val="24"/>
          <w:szCs w:val="24"/>
        </w:rPr>
        <w:t xml:space="preserve">is announced to all parties involved. This does show that the GMP has reviewed how they </w:t>
      </w:r>
      <w:r w:rsidR="2561FA32" w:rsidRPr="6E2BFC04">
        <w:rPr>
          <w:rFonts w:ascii="Arial" w:eastAsia="Arial" w:hAnsi="Arial" w:cs="Arial"/>
          <w:sz w:val="24"/>
          <w:szCs w:val="24"/>
        </w:rPr>
        <w:t>responded</w:t>
      </w:r>
      <w:r w:rsidR="2CFF2A20" w:rsidRPr="6E2BFC04">
        <w:rPr>
          <w:rFonts w:ascii="Arial" w:eastAsia="Arial" w:hAnsi="Arial" w:cs="Arial"/>
          <w:sz w:val="24"/>
          <w:szCs w:val="24"/>
        </w:rPr>
        <w:t xml:space="preserve"> to the Manchester Bombing attack </w:t>
      </w:r>
      <w:r w:rsidR="29AF3F35" w:rsidRPr="6E2BFC04">
        <w:rPr>
          <w:rFonts w:ascii="Arial" w:eastAsia="Arial" w:hAnsi="Arial" w:cs="Arial"/>
          <w:sz w:val="24"/>
          <w:szCs w:val="24"/>
        </w:rPr>
        <w:t>and made changes and admitted to these failings.</w:t>
      </w:r>
    </w:p>
    <w:p w14:paraId="61C241FC" w14:textId="07BAB6BC" w:rsidR="786D5165" w:rsidRDefault="60159A6B" w:rsidP="2B984FDA">
      <w:pPr>
        <w:spacing w:line="360" w:lineRule="auto"/>
        <w:rPr>
          <w:rFonts w:ascii="Arial" w:eastAsia="Arial" w:hAnsi="Arial" w:cs="Arial"/>
          <w:color w:val="000000" w:themeColor="text1"/>
          <w:sz w:val="24"/>
          <w:szCs w:val="24"/>
        </w:rPr>
      </w:pPr>
      <w:r w:rsidRPr="2B984FDA">
        <w:rPr>
          <w:rFonts w:ascii="Arial" w:eastAsia="Arial" w:hAnsi="Arial" w:cs="Arial"/>
          <w:sz w:val="24"/>
          <w:szCs w:val="24"/>
        </w:rPr>
        <w:t>M15 admitted that “</w:t>
      </w:r>
      <w:r w:rsidRPr="2B984FDA">
        <w:rPr>
          <w:rFonts w:ascii="Arial" w:eastAsia="Arial" w:hAnsi="Arial" w:cs="Arial"/>
          <w:color w:val="000000" w:themeColor="text1"/>
          <w:sz w:val="24"/>
          <w:szCs w:val="24"/>
        </w:rPr>
        <w:t xml:space="preserve">there was a realistic possibility that actionable intelligence could have been obtained which might have led to actions preventing the attack” (Secret Service M15, </w:t>
      </w:r>
      <w:r w:rsidR="2170B53A" w:rsidRPr="2B984FDA">
        <w:rPr>
          <w:rFonts w:ascii="Arial" w:eastAsia="Arial" w:hAnsi="Arial" w:cs="Arial"/>
          <w:color w:val="000000" w:themeColor="text1"/>
          <w:sz w:val="24"/>
          <w:szCs w:val="24"/>
        </w:rPr>
        <w:t xml:space="preserve">2023). This suggests that they could </w:t>
      </w:r>
      <w:r w:rsidR="3AF1D160" w:rsidRPr="2B984FDA">
        <w:rPr>
          <w:rFonts w:ascii="Arial" w:eastAsia="Arial" w:hAnsi="Arial" w:cs="Arial"/>
          <w:color w:val="000000" w:themeColor="text1"/>
          <w:sz w:val="24"/>
          <w:szCs w:val="24"/>
        </w:rPr>
        <w:t>have</w:t>
      </w:r>
      <w:r w:rsidR="2170B53A" w:rsidRPr="2B984FDA">
        <w:rPr>
          <w:rFonts w:ascii="Arial" w:eastAsia="Arial" w:hAnsi="Arial" w:cs="Arial"/>
          <w:color w:val="000000" w:themeColor="text1"/>
          <w:sz w:val="24"/>
          <w:szCs w:val="24"/>
        </w:rPr>
        <w:t xml:space="preserve"> been valuable intel that </w:t>
      </w:r>
      <w:r w:rsidR="2170B53A" w:rsidRPr="2B984FDA">
        <w:rPr>
          <w:rFonts w:ascii="Arial" w:eastAsia="Arial" w:hAnsi="Arial" w:cs="Arial"/>
          <w:color w:val="000000" w:themeColor="text1"/>
          <w:sz w:val="24"/>
          <w:szCs w:val="24"/>
        </w:rPr>
        <w:lastRenderedPageBreak/>
        <w:t xml:space="preserve">could </w:t>
      </w:r>
      <w:r w:rsidR="03795D70" w:rsidRPr="2B984FDA">
        <w:rPr>
          <w:rFonts w:ascii="Arial" w:eastAsia="Arial" w:hAnsi="Arial" w:cs="Arial"/>
          <w:color w:val="000000" w:themeColor="text1"/>
          <w:sz w:val="24"/>
          <w:szCs w:val="24"/>
        </w:rPr>
        <w:t>have</w:t>
      </w:r>
      <w:r w:rsidR="2170B53A" w:rsidRPr="2B984FDA">
        <w:rPr>
          <w:rFonts w:ascii="Arial" w:eastAsia="Arial" w:hAnsi="Arial" w:cs="Arial"/>
          <w:color w:val="000000" w:themeColor="text1"/>
          <w:sz w:val="24"/>
          <w:szCs w:val="24"/>
        </w:rPr>
        <w:t xml:space="preserve"> prevented this terror attack from happening. M15 should review why there did</w:t>
      </w:r>
      <w:r w:rsidR="7D96F92D" w:rsidRPr="2B984FDA">
        <w:rPr>
          <w:rFonts w:ascii="Arial" w:eastAsia="Arial" w:hAnsi="Arial" w:cs="Arial"/>
          <w:color w:val="000000" w:themeColor="text1"/>
          <w:sz w:val="24"/>
          <w:szCs w:val="24"/>
        </w:rPr>
        <w:t xml:space="preserve"> not look for any actionable intelligence as it would make sense to look for intelligence when a major event is taking place.</w:t>
      </w:r>
    </w:p>
    <w:p w14:paraId="3D96BF9B" w14:textId="3E316422" w:rsidR="786D5165" w:rsidRDefault="786D5165" w:rsidP="7D469BD7">
      <w:pPr>
        <w:spacing w:line="360" w:lineRule="auto"/>
        <w:rPr>
          <w:rFonts w:ascii="Arial" w:eastAsia="Arial" w:hAnsi="Arial" w:cs="Arial"/>
          <w:sz w:val="24"/>
          <w:szCs w:val="24"/>
          <w:u w:val="single"/>
        </w:rPr>
      </w:pPr>
    </w:p>
    <w:p w14:paraId="0A96BDA5" w14:textId="0DF804B6" w:rsidR="786D5165" w:rsidRDefault="720AA5B5" w:rsidP="7196C8AA">
      <w:pPr>
        <w:spacing w:line="360" w:lineRule="auto"/>
        <w:rPr>
          <w:rFonts w:ascii="Arial" w:eastAsia="Arial" w:hAnsi="Arial" w:cs="Arial"/>
          <w:sz w:val="24"/>
          <w:szCs w:val="24"/>
          <w:u w:val="single"/>
        </w:rPr>
      </w:pPr>
      <w:r w:rsidRPr="7D469BD7">
        <w:rPr>
          <w:rFonts w:ascii="Arial" w:eastAsia="Arial" w:hAnsi="Arial" w:cs="Arial"/>
          <w:sz w:val="24"/>
          <w:szCs w:val="24"/>
          <w:u w:val="single"/>
        </w:rPr>
        <w:t>Ambulance Service Response</w:t>
      </w:r>
    </w:p>
    <w:p w14:paraId="2475CC17" w14:textId="38BD125F" w:rsidR="08FFB2FD" w:rsidRDefault="08FFB2FD" w:rsidP="6E2BFC04">
      <w:pPr>
        <w:spacing w:line="360" w:lineRule="auto"/>
        <w:rPr>
          <w:rFonts w:ascii="Arial" w:eastAsia="Arial" w:hAnsi="Arial" w:cs="Arial"/>
          <w:sz w:val="24"/>
          <w:szCs w:val="24"/>
        </w:rPr>
      </w:pPr>
      <w:r w:rsidRPr="6E2BFC04">
        <w:rPr>
          <w:rFonts w:ascii="Arial" w:eastAsia="Arial" w:hAnsi="Arial" w:cs="Arial"/>
          <w:sz w:val="24"/>
          <w:szCs w:val="24"/>
        </w:rPr>
        <w:t xml:space="preserve">One of the major failings made by the ambulance service during the </w:t>
      </w:r>
      <w:r w:rsidR="47A4982E" w:rsidRPr="6E2BFC04">
        <w:rPr>
          <w:rFonts w:ascii="Arial" w:eastAsia="Arial" w:hAnsi="Arial" w:cs="Arial"/>
          <w:sz w:val="24"/>
          <w:szCs w:val="24"/>
        </w:rPr>
        <w:t>Manchester</w:t>
      </w:r>
      <w:r w:rsidRPr="6E2BFC04">
        <w:rPr>
          <w:rFonts w:ascii="Arial" w:eastAsia="Arial" w:hAnsi="Arial" w:cs="Arial"/>
          <w:sz w:val="24"/>
          <w:szCs w:val="24"/>
        </w:rPr>
        <w:t xml:space="preserve"> arena bombing </w:t>
      </w:r>
      <w:r w:rsidR="18BC5FB3" w:rsidRPr="6E2BFC04">
        <w:rPr>
          <w:rFonts w:ascii="Arial" w:eastAsia="Arial" w:hAnsi="Arial" w:cs="Arial"/>
          <w:sz w:val="24"/>
          <w:szCs w:val="24"/>
        </w:rPr>
        <w:t xml:space="preserve">is that some of the victims of the blast could have been saved </w:t>
      </w:r>
      <w:r w:rsidR="64A8D434" w:rsidRPr="6E2BFC04">
        <w:rPr>
          <w:rFonts w:ascii="Arial" w:eastAsia="Arial" w:hAnsi="Arial" w:cs="Arial"/>
          <w:sz w:val="24"/>
          <w:szCs w:val="24"/>
        </w:rPr>
        <w:t>due to them having minor injuries</w:t>
      </w:r>
      <w:r w:rsidR="4C0F2354" w:rsidRPr="6E2BFC04">
        <w:rPr>
          <w:rFonts w:ascii="Arial" w:eastAsia="Arial" w:hAnsi="Arial" w:cs="Arial"/>
          <w:sz w:val="24"/>
          <w:szCs w:val="24"/>
        </w:rPr>
        <w:t xml:space="preserve"> (Willams, 2022).</w:t>
      </w:r>
      <w:r w:rsidR="47E5A866" w:rsidRPr="6E2BFC04">
        <w:rPr>
          <w:rFonts w:ascii="Arial" w:eastAsia="Arial" w:hAnsi="Arial" w:cs="Arial"/>
          <w:sz w:val="24"/>
          <w:szCs w:val="24"/>
        </w:rPr>
        <w:t xml:space="preserve"> This suggests that the response from Paramedics was too slow as victims were on the floor and could be treated but did not for hours. As a result of this people lost their lives. Even though the Ambulance Service coul</w:t>
      </w:r>
      <w:r w:rsidR="0023F734" w:rsidRPr="6E2BFC04">
        <w:rPr>
          <w:rFonts w:ascii="Arial" w:eastAsia="Arial" w:hAnsi="Arial" w:cs="Arial"/>
          <w:sz w:val="24"/>
          <w:szCs w:val="24"/>
        </w:rPr>
        <w:t xml:space="preserve">d argue that they were following procedure, this response time is too slow when you can save people. The communication between all services was very poor throughout the incident. This is another </w:t>
      </w:r>
      <w:r w:rsidR="1BCED087" w:rsidRPr="6E2BFC04">
        <w:rPr>
          <w:rFonts w:ascii="Arial" w:eastAsia="Arial" w:hAnsi="Arial" w:cs="Arial"/>
          <w:sz w:val="24"/>
          <w:szCs w:val="24"/>
        </w:rPr>
        <w:t>example</w:t>
      </w:r>
      <w:r w:rsidR="0023F734" w:rsidRPr="6E2BFC04">
        <w:rPr>
          <w:rFonts w:ascii="Arial" w:eastAsia="Arial" w:hAnsi="Arial" w:cs="Arial"/>
          <w:sz w:val="24"/>
          <w:szCs w:val="24"/>
        </w:rPr>
        <w:t xml:space="preserve"> of this.</w:t>
      </w:r>
      <w:r w:rsidR="2F5C4494" w:rsidRPr="6E2BFC04">
        <w:rPr>
          <w:rFonts w:ascii="Arial" w:eastAsia="Arial" w:hAnsi="Arial" w:cs="Arial"/>
          <w:sz w:val="24"/>
          <w:szCs w:val="24"/>
        </w:rPr>
        <w:t xml:space="preserve"> A failing that the ambulance service made was that it took a while for </w:t>
      </w:r>
      <w:r w:rsidR="17EA59D5" w:rsidRPr="6E2BFC04">
        <w:rPr>
          <w:rFonts w:ascii="Arial" w:eastAsia="Arial" w:hAnsi="Arial" w:cs="Arial"/>
          <w:sz w:val="24"/>
          <w:szCs w:val="24"/>
        </w:rPr>
        <w:t>victims at the scene to get medical attention</w:t>
      </w:r>
      <w:r w:rsidR="2E147AEA" w:rsidRPr="6E2BFC04">
        <w:rPr>
          <w:rFonts w:ascii="Arial" w:eastAsia="Arial" w:hAnsi="Arial" w:cs="Arial"/>
          <w:sz w:val="24"/>
          <w:szCs w:val="24"/>
        </w:rPr>
        <w:t xml:space="preserve"> (Dark, </w:t>
      </w:r>
      <w:r w:rsidR="1AC15989" w:rsidRPr="6E2BFC04">
        <w:rPr>
          <w:rFonts w:ascii="Arial" w:eastAsia="Arial" w:hAnsi="Arial" w:cs="Arial"/>
          <w:sz w:val="24"/>
          <w:szCs w:val="24"/>
        </w:rPr>
        <w:t>Smith, Ziman</w:t>
      </w:r>
      <w:r w:rsidR="092D3A30" w:rsidRPr="6E2BFC04">
        <w:rPr>
          <w:rFonts w:ascii="Arial" w:eastAsia="Arial" w:hAnsi="Arial" w:cs="Arial"/>
          <w:sz w:val="24"/>
          <w:szCs w:val="24"/>
        </w:rPr>
        <w:t>,</w:t>
      </w:r>
      <w:r w:rsidR="1AC15989" w:rsidRPr="6E2BFC04">
        <w:rPr>
          <w:rFonts w:ascii="Arial" w:eastAsia="Arial" w:hAnsi="Arial" w:cs="Arial"/>
          <w:sz w:val="24"/>
          <w:szCs w:val="24"/>
        </w:rPr>
        <w:t xml:space="preserve"> et al, 2021).</w:t>
      </w:r>
      <w:r w:rsidR="4BE64D03" w:rsidRPr="6E2BFC04">
        <w:rPr>
          <w:rFonts w:ascii="Arial" w:eastAsia="Arial" w:hAnsi="Arial" w:cs="Arial"/>
          <w:sz w:val="24"/>
          <w:szCs w:val="24"/>
        </w:rPr>
        <w:t xml:space="preserve"> This suggests that patients who needed to be seen too did not due to paramedics and medic personnel not entering </w:t>
      </w:r>
      <w:r w:rsidR="6819BE0A" w:rsidRPr="6E2BFC04">
        <w:rPr>
          <w:rFonts w:ascii="Arial" w:eastAsia="Arial" w:hAnsi="Arial" w:cs="Arial"/>
          <w:sz w:val="24"/>
          <w:szCs w:val="24"/>
        </w:rPr>
        <w:t>the building</w:t>
      </w:r>
      <w:r w:rsidR="4BE64D03" w:rsidRPr="6E2BFC04">
        <w:rPr>
          <w:rFonts w:ascii="Arial" w:eastAsia="Arial" w:hAnsi="Arial" w:cs="Arial"/>
          <w:sz w:val="24"/>
          <w:szCs w:val="24"/>
        </w:rPr>
        <w:t xml:space="preserve"> </w:t>
      </w:r>
      <w:r w:rsidR="4BAAA293" w:rsidRPr="6E2BFC04">
        <w:rPr>
          <w:rFonts w:ascii="Arial" w:eastAsia="Arial" w:hAnsi="Arial" w:cs="Arial"/>
          <w:sz w:val="24"/>
          <w:szCs w:val="24"/>
        </w:rPr>
        <w:t>until</w:t>
      </w:r>
      <w:r w:rsidR="4BE64D03" w:rsidRPr="6E2BFC04">
        <w:rPr>
          <w:rFonts w:ascii="Arial" w:eastAsia="Arial" w:hAnsi="Arial" w:cs="Arial"/>
          <w:sz w:val="24"/>
          <w:szCs w:val="24"/>
        </w:rPr>
        <w:t xml:space="preserve"> </w:t>
      </w:r>
      <w:r w:rsidR="146B4062" w:rsidRPr="6E2BFC04">
        <w:rPr>
          <w:rFonts w:ascii="Arial" w:eastAsia="Arial" w:hAnsi="Arial" w:cs="Arial"/>
          <w:sz w:val="24"/>
          <w:szCs w:val="24"/>
        </w:rPr>
        <w:t>it was too late.</w:t>
      </w:r>
      <w:r w:rsidR="751F65EB" w:rsidRPr="6E2BFC04">
        <w:rPr>
          <w:rFonts w:ascii="Arial" w:eastAsia="Arial" w:hAnsi="Arial" w:cs="Arial"/>
          <w:sz w:val="24"/>
          <w:szCs w:val="24"/>
        </w:rPr>
        <w:t xml:space="preserve"> It can also suggest that the scene was </w:t>
      </w:r>
      <w:r w:rsidR="320D8448" w:rsidRPr="6E2BFC04">
        <w:rPr>
          <w:rFonts w:ascii="Arial" w:eastAsia="Arial" w:hAnsi="Arial" w:cs="Arial"/>
          <w:sz w:val="24"/>
          <w:szCs w:val="24"/>
        </w:rPr>
        <w:t>chaotic,</w:t>
      </w:r>
      <w:r w:rsidR="751F65EB" w:rsidRPr="6E2BFC04">
        <w:rPr>
          <w:rFonts w:ascii="Arial" w:eastAsia="Arial" w:hAnsi="Arial" w:cs="Arial"/>
          <w:sz w:val="24"/>
          <w:szCs w:val="24"/>
        </w:rPr>
        <w:t xml:space="preserve"> but the emergency services and the ambulance service should of co-ordinated properly to ensure patients are seen more efficiently.</w:t>
      </w:r>
      <w:r w:rsidR="4C625801" w:rsidRPr="6E2BFC04">
        <w:rPr>
          <w:rFonts w:ascii="Arial" w:eastAsia="Arial" w:hAnsi="Arial" w:cs="Arial"/>
          <w:sz w:val="24"/>
          <w:szCs w:val="24"/>
        </w:rPr>
        <w:t xml:space="preserve"> </w:t>
      </w:r>
    </w:p>
    <w:p w14:paraId="305B8D14" w14:textId="19AA7896" w:rsidR="08FFB2FD" w:rsidRDefault="4C625801" w:rsidP="6E2BFC04">
      <w:pPr>
        <w:spacing w:line="360" w:lineRule="auto"/>
        <w:rPr>
          <w:rFonts w:ascii="Arial" w:eastAsia="Arial" w:hAnsi="Arial" w:cs="Arial"/>
          <w:sz w:val="24"/>
          <w:szCs w:val="24"/>
        </w:rPr>
      </w:pPr>
      <w:r w:rsidRPr="6E2BFC04">
        <w:rPr>
          <w:rFonts w:ascii="Arial" w:eastAsia="Arial" w:hAnsi="Arial" w:cs="Arial"/>
          <w:sz w:val="24"/>
          <w:szCs w:val="24"/>
        </w:rPr>
        <w:t xml:space="preserve">Another major failing made by the </w:t>
      </w:r>
      <w:r w:rsidR="05BC01F1" w:rsidRPr="6E2BFC04">
        <w:rPr>
          <w:rFonts w:ascii="Arial" w:eastAsia="Arial" w:hAnsi="Arial" w:cs="Arial"/>
          <w:sz w:val="24"/>
          <w:szCs w:val="24"/>
        </w:rPr>
        <w:t>Northwest</w:t>
      </w:r>
      <w:r w:rsidRPr="6E2BFC04">
        <w:rPr>
          <w:rFonts w:ascii="Arial" w:eastAsia="Arial" w:hAnsi="Arial" w:cs="Arial"/>
          <w:sz w:val="24"/>
          <w:szCs w:val="24"/>
        </w:rPr>
        <w:t xml:space="preserve"> Ambulance Service is that they </w:t>
      </w:r>
      <w:r w:rsidR="52C8EE65" w:rsidRPr="6E2BFC04">
        <w:rPr>
          <w:rFonts w:ascii="Arial" w:eastAsia="Arial" w:hAnsi="Arial" w:cs="Arial"/>
          <w:sz w:val="24"/>
          <w:szCs w:val="24"/>
        </w:rPr>
        <w:t>were</w:t>
      </w:r>
      <w:r w:rsidRPr="6E2BFC04">
        <w:rPr>
          <w:rFonts w:ascii="Arial" w:eastAsia="Arial" w:hAnsi="Arial" w:cs="Arial"/>
          <w:sz w:val="24"/>
          <w:szCs w:val="24"/>
        </w:rPr>
        <w:t xml:space="preserve"> not </w:t>
      </w:r>
      <w:r w:rsidR="6AF3D1C7" w:rsidRPr="6E2BFC04">
        <w:rPr>
          <w:rFonts w:ascii="Arial" w:eastAsia="Arial" w:hAnsi="Arial" w:cs="Arial"/>
          <w:sz w:val="24"/>
          <w:szCs w:val="24"/>
        </w:rPr>
        <w:t>a relevant number of paramedics on scene</w:t>
      </w:r>
      <w:r w:rsidRPr="6E2BFC04">
        <w:rPr>
          <w:rFonts w:ascii="Arial" w:eastAsia="Arial" w:hAnsi="Arial" w:cs="Arial"/>
          <w:sz w:val="24"/>
          <w:szCs w:val="24"/>
        </w:rPr>
        <w:t xml:space="preserve"> (BBC, 20</w:t>
      </w:r>
      <w:r w:rsidR="643F581F" w:rsidRPr="6E2BFC04">
        <w:rPr>
          <w:rFonts w:ascii="Arial" w:eastAsia="Arial" w:hAnsi="Arial" w:cs="Arial"/>
          <w:sz w:val="24"/>
          <w:szCs w:val="24"/>
        </w:rPr>
        <w:t>22).</w:t>
      </w:r>
      <w:r w:rsidR="7C2E4807" w:rsidRPr="6E2BFC04">
        <w:rPr>
          <w:rFonts w:ascii="Arial" w:eastAsia="Arial" w:hAnsi="Arial" w:cs="Arial"/>
          <w:sz w:val="24"/>
          <w:szCs w:val="24"/>
        </w:rPr>
        <w:t xml:space="preserve"> Paramedics did not attend the scene until 30 minutes after the blast had occurred, in this time many were injured and in pain on the floor</w:t>
      </w:r>
      <w:r w:rsidR="1DB6CE3D" w:rsidRPr="6E2BFC04">
        <w:rPr>
          <w:rFonts w:ascii="Arial" w:eastAsia="Arial" w:hAnsi="Arial" w:cs="Arial"/>
          <w:sz w:val="24"/>
          <w:szCs w:val="24"/>
        </w:rPr>
        <w:t xml:space="preserve"> where they</w:t>
      </w:r>
      <w:r w:rsidR="09A07654" w:rsidRPr="6E2BFC04">
        <w:rPr>
          <w:rFonts w:ascii="Arial" w:eastAsia="Arial" w:hAnsi="Arial" w:cs="Arial"/>
          <w:sz w:val="24"/>
          <w:szCs w:val="24"/>
        </w:rPr>
        <w:t xml:space="preserve"> </w:t>
      </w:r>
      <w:r w:rsidR="1DB6CE3D" w:rsidRPr="6E2BFC04">
        <w:rPr>
          <w:rFonts w:ascii="Arial" w:eastAsia="Arial" w:hAnsi="Arial" w:cs="Arial"/>
          <w:sz w:val="24"/>
          <w:szCs w:val="24"/>
        </w:rPr>
        <w:t>were not being seen to. There needed to be more paramedic at the scene within minutes of the blast to best help victim and to help the resolut</w:t>
      </w:r>
      <w:r w:rsidR="0C2B4375" w:rsidRPr="6E2BFC04">
        <w:rPr>
          <w:rFonts w:ascii="Arial" w:eastAsia="Arial" w:hAnsi="Arial" w:cs="Arial"/>
          <w:sz w:val="24"/>
          <w:szCs w:val="24"/>
        </w:rPr>
        <w:t>ion of the major incident get solved.</w:t>
      </w:r>
      <w:r w:rsidR="5B06F9C9" w:rsidRPr="6E2BFC04">
        <w:rPr>
          <w:rFonts w:ascii="Arial" w:eastAsia="Arial" w:hAnsi="Arial" w:cs="Arial"/>
          <w:sz w:val="24"/>
          <w:szCs w:val="24"/>
        </w:rPr>
        <w:t xml:space="preserve"> Another impact that made the ambulance service had major failings during the Manchester Bombing Arena</w:t>
      </w:r>
      <w:r w:rsidR="27980366" w:rsidRPr="6E2BFC04">
        <w:rPr>
          <w:rFonts w:ascii="Arial" w:eastAsia="Arial" w:hAnsi="Arial" w:cs="Arial"/>
          <w:sz w:val="24"/>
          <w:szCs w:val="24"/>
        </w:rPr>
        <w:t xml:space="preserve"> is NHS Staff and Paramedics do not have the training required to </w:t>
      </w:r>
      <w:r w:rsidR="5CF5D56A" w:rsidRPr="6E2BFC04">
        <w:rPr>
          <w:rFonts w:ascii="Arial" w:eastAsia="Arial" w:hAnsi="Arial" w:cs="Arial"/>
          <w:sz w:val="24"/>
          <w:szCs w:val="24"/>
        </w:rPr>
        <w:t>deal with</w:t>
      </w:r>
      <w:r w:rsidR="27980366" w:rsidRPr="6E2BFC04">
        <w:rPr>
          <w:rFonts w:ascii="Arial" w:eastAsia="Arial" w:hAnsi="Arial" w:cs="Arial"/>
          <w:sz w:val="24"/>
          <w:szCs w:val="24"/>
        </w:rPr>
        <w:t xml:space="preserve"> </w:t>
      </w:r>
      <w:r w:rsidR="7DA362D1" w:rsidRPr="6E2BFC04">
        <w:rPr>
          <w:rFonts w:ascii="Arial" w:eastAsia="Arial" w:hAnsi="Arial" w:cs="Arial"/>
          <w:sz w:val="24"/>
          <w:szCs w:val="24"/>
        </w:rPr>
        <w:t>the pressures of a Major Incident</w:t>
      </w:r>
      <w:r w:rsidR="605A8455" w:rsidRPr="6E2BFC04">
        <w:rPr>
          <w:rFonts w:ascii="Arial" w:eastAsia="Arial" w:hAnsi="Arial" w:cs="Arial"/>
          <w:sz w:val="24"/>
          <w:szCs w:val="24"/>
        </w:rPr>
        <w:t xml:space="preserve"> (</w:t>
      </w:r>
      <w:proofErr w:type="spellStart"/>
      <w:r w:rsidR="605A8455" w:rsidRPr="6E2BFC04">
        <w:rPr>
          <w:rFonts w:ascii="Arial" w:eastAsia="Arial" w:hAnsi="Arial" w:cs="Arial"/>
          <w:sz w:val="24"/>
          <w:szCs w:val="24"/>
        </w:rPr>
        <w:t>Skryabina</w:t>
      </w:r>
      <w:proofErr w:type="spellEnd"/>
      <w:r w:rsidR="605A8455" w:rsidRPr="6E2BFC04">
        <w:rPr>
          <w:rFonts w:ascii="Arial" w:eastAsia="Arial" w:hAnsi="Arial" w:cs="Arial"/>
          <w:sz w:val="24"/>
          <w:szCs w:val="24"/>
        </w:rPr>
        <w:t>, Betts, Reedy, e</w:t>
      </w:r>
      <w:r w:rsidR="6969173C" w:rsidRPr="6E2BFC04">
        <w:rPr>
          <w:rFonts w:ascii="Arial" w:eastAsia="Arial" w:hAnsi="Arial" w:cs="Arial"/>
          <w:sz w:val="24"/>
          <w:szCs w:val="24"/>
        </w:rPr>
        <w:t>t</w:t>
      </w:r>
      <w:r w:rsidR="605A8455" w:rsidRPr="6E2BFC04">
        <w:rPr>
          <w:rFonts w:ascii="Arial" w:eastAsia="Arial" w:hAnsi="Arial" w:cs="Arial"/>
          <w:sz w:val="24"/>
          <w:szCs w:val="24"/>
        </w:rPr>
        <w:t xml:space="preserve"> al, 202</w:t>
      </w:r>
      <w:r w:rsidR="19EEEE11" w:rsidRPr="6E2BFC04">
        <w:rPr>
          <w:rFonts w:ascii="Arial" w:eastAsia="Arial" w:hAnsi="Arial" w:cs="Arial"/>
          <w:sz w:val="24"/>
          <w:szCs w:val="24"/>
        </w:rPr>
        <w:t xml:space="preserve">0). </w:t>
      </w:r>
      <w:r w:rsidR="538D578D" w:rsidRPr="6E2BFC04">
        <w:rPr>
          <w:rFonts w:ascii="Arial" w:eastAsia="Arial" w:hAnsi="Arial" w:cs="Arial"/>
          <w:sz w:val="24"/>
          <w:szCs w:val="24"/>
        </w:rPr>
        <w:t xml:space="preserve">Being unprepared makes the response to Manchester Arena Bombing </w:t>
      </w:r>
      <w:r w:rsidR="573DB854" w:rsidRPr="6E2BFC04">
        <w:rPr>
          <w:rFonts w:ascii="Arial" w:eastAsia="Arial" w:hAnsi="Arial" w:cs="Arial"/>
          <w:sz w:val="24"/>
          <w:szCs w:val="24"/>
        </w:rPr>
        <w:t xml:space="preserve">instantly a </w:t>
      </w:r>
      <w:r w:rsidR="6D197803" w:rsidRPr="6E2BFC04">
        <w:rPr>
          <w:rFonts w:ascii="Arial" w:eastAsia="Arial" w:hAnsi="Arial" w:cs="Arial"/>
          <w:sz w:val="24"/>
          <w:szCs w:val="24"/>
        </w:rPr>
        <w:t>failure</w:t>
      </w:r>
      <w:r w:rsidR="573DB854" w:rsidRPr="6E2BFC04">
        <w:rPr>
          <w:rFonts w:ascii="Arial" w:eastAsia="Arial" w:hAnsi="Arial" w:cs="Arial"/>
          <w:sz w:val="24"/>
          <w:szCs w:val="24"/>
        </w:rPr>
        <w:t xml:space="preserve"> as paramedics on scene are unprepared and shock as to what to do and therefore do not make the correct decisions, especially when they are needing to be </w:t>
      </w:r>
      <w:r w:rsidR="198BCDEF" w:rsidRPr="6E2BFC04">
        <w:rPr>
          <w:rFonts w:ascii="Arial" w:eastAsia="Arial" w:hAnsi="Arial" w:cs="Arial"/>
          <w:sz w:val="24"/>
          <w:szCs w:val="24"/>
        </w:rPr>
        <w:t xml:space="preserve">fast. This resulted in casualties being left on the floor instead of being treated quickly. In future </w:t>
      </w:r>
      <w:r w:rsidR="198BCDEF" w:rsidRPr="6E2BFC04">
        <w:rPr>
          <w:rFonts w:ascii="Arial" w:eastAsia="Arial" w:hAnsi="Arial" w:cs="Arial"/>
          <w:sz w:val="24"/>
          <w:szCs w:val="24"/>
        </w:rPr>
        <w:lastRenderedPageBreak/>
        <w:t>NHS Staff and Paramedics should have training to ensure that the next major incid</w:t>
      </w:r>
      <w:r w:rsidR="017E0AC5" w:rsidRPr="6E2BFC04">
        <w:rPr>
          <w:rFonts w:ascii="Arial" w:eastAsia="Arial" w:hAnsi="Arial" w:cs="Arial"/>
          <w:sz w:val="24"/>
          <w:szCs w:val="24"/>
        </w:rPr>
        <w:t>ent that occurs they an appropriately handle to amount casualties there without being unprepared.</w:t>
      </w:r>
    </w:p>
    <w:p w14:paraId="08E18664" w14:textId="1A45C171" w:rsidR="0CC5D185" w:rsidRDefault="0CC5D185" w:rsidP="4DB746F7">
      <w:pPr>
        <w:spacing w:line="360" w:lineRule="auto"/>
        <w:rPr>
          <w:rFonts w:ascii="Arial" w:eastAsia="Arial" w:hAnsi="Arial" w:cs="Arial"/>
          <w:sz w:val="24"/>
          <w:szCs w:val="24"/>
          <w:u w:val="single"/>
        </w:rPr>
      </w:pPr>
      <w:r w:rsidRPr="4DB746F7">
        <w:rPr>
          <w:rFonts w:ascii="Arial" w:eastAsia="Arial" w:hAnsi="Arial" w:cs="Arial"/>
          <w:sz w:val="24"/>
          <w:szCs w:val="24"/>
          <w:u w:val="single"/>
        </w:rPr>
        <w:t xml:space="preserve">Fire Service Response </w:t>
      </w:r>
    </w:p>
    <w:p w14:paraId="44638978" w14:textId="6EC16C21" w:rsidR="0CC5D185" w:rsidRDefault="0CC5D185" w:rsidP="6E2BFC04">
      <w:pPr>
        <w:spacing w:line="360" w:lineRule="auto"/>
        <w:rPr>
          <w:rFonts w:ascii="Arial" w:eastAsia="Arial" w:hAnsi="Arial" w:cs="Arial"/>
          <w:sz w:val="24"/>
          <w:szCs w:val="24"/>
        </w:rPr>
      </w:pPr>
      <w:r w:rsidRPr="6E2BFC04">
        <w:rPr>
          <w:rFonts w:ascii="Arial" w:eastAsia="Arial" w:hAnsi="Arial" w:cs="Arial"/>
          <w:sz w:val="24"/>
          <w:szCs w:val="24"/>
        </w:rPr>
        <w:t xml:space="preserve">The Manchester Arena Bombing also required the fire service to attend the scene. They were </w:t>
      </w:r>
      <w:proofErr w:type="gramStart"/>
      <w:r w:rsidRPr="6E2BFC04">
        <w:rPr>
          <w:rFonts w:ascii="Arial" w:eastAsia="Arial" w:hAnsi="Arial" w:cs="Arial"/>
          <w:sz w:val="24"/>
          <w:szCs w:val="24"/>
        </w:rPr>
        <w:t>a number of</w:t>
      </w:r>
      <w:proofErr w:type="gramEnd"/>
      <w:r w:rsidRPr="6E2BFC04">
        <w:rPr>
          <w:rFonts w:ascii="Arial" w:eastAsia="Arial" w:hAnsi="Arial" w:cs="Arial"/>
          <w:sz w:val="24"/>
          <w:szCs w:val="24"/>
        </w:rPr>
        <w:t xml:space="preserve"> failing of how they dealt with the incident on the night.</w:t>
      </w:r>
      <w:r w:rsidR="04C82E85" w:rsidRPr="6E2BFC04">
        <w:rPr>
          <w:rFonts w:ascii="Arial" w:eastAsia="Arial" w:hAnsi="Arial" w:cs="Arial"/>
          <w:sz w:val="24"/>
          <w:szCs w:val="24"/>
        </w:rPr>
        <w:t xml:space="preserve"> One of the first failings made by the fire service</w:t>
      </w:r>
      <w:r w:rsidR="1CE0A733" w:rsidRPr="6E2BFC04">
        <w:rPr>
          <w:rFonts w:ascii="Arial" w:eastAsia="Arial" w:hAnsi="Arial" w:cs="Arial"/>
          <w:sz w:val="24"/>
          <w:szCs w:val="24"/>
        </w:rPr>
        <w:t xml:space="preserve"> is that </w:t>
      </w:r>
      <w:r w:rsidR="600E50AB" w:rsidRPr="6E2BFC04">
        <w:rPr>
          <w:rFonts w:ascii="Arial" w:eastAsia="Arial" w:hAnsi="Arial" w:cs="Arial"/>
          <w:sz w:val="24"/>
          <w:szCs w:val="24"/>
        </w:rPr>
        <w:t>it took 2 hours for the first fire fighter to attend the scene</w:t>
      </w:r>
      <w:r w:rsidR="1CE0A733" w:rsidRPr="6E2BFC04">
        <w:rPr>
          <w:rFonts w:ascii="Arial" w:eastAsia="Arial" w:hAnsi="Arial" w:cs="Arial"/>
          <w:sz w:val="24"/>
          <w:szCs w:val="24"/>
        </w:rPr>
        <w:t xml:space="preserve"> (</w:t>
      </w:r>
      <w:r w:rsidR="24619D46" w:rsidRPr="6E2BFC04">
        <w:rPr>
          <w:rFonts w:ascii="Arial" w:eastAsia="Arial" w:hAnsi="Arial" w:cs="Arial"/>
          <w:sz w:val="24"/>
          <w:szCs w:val="24"/>
        </w:rPr>
        <w:t xml:space="preserve">De </w:t>
      </w:r>
      <w:proofErr w:type="spellStart"/>
      <w:r w:rsidR="24619D46" w:rsidRPr="6E2BFC04">
        <w:rPr>
          <w:rFonts w:ascii="Arial" w:eastAsia="Arial" w:hAnsi="Arial" w:cs="Arial"/>
          <w:sz w:val="24"/>
          <w:szCs w:val="24"/>
        </w:rPr>
        <w:t>Cauwer</w:t>
      </w:r>
      <w:proofErr w:type="spellEnd"/>
      <w:r w:rsidR="24619D46" w:rsidRPr="6E2BFC04">
        <w:rPr>
          <w:rFonts w:ascii="Arial" w:eastAsia="Arial" w:hAnsi="Arial" w:cs="Arial"/>
          <w:sz w:val="24"/>
          <w:szCs w:val="24"/>
        </w:rPr>
        <w:t>, Barten, Willems et al, (2022</w:t>
      </w:r>
      <w:r w:rsidR="10070CB8" w:rsidRPr="6E2BFC04">
        <w:rPr>
          <w:rFonts w:ascii="Arial" w:eastAsia="Arial" w:hAnsi="Arial" w:cs="Arial"/>
          <w:sz w:val="24"/>
          <w:szCs w:val="24"/>
        </w:rPr>
        <w:t>).</w:t>
      </w:r>
      <w:r w:rsidR="1BEEE61A" w:rsidRPr="6E2BFC04">
        <w:rPr>
          <w:rFonts w:ascii="Arial" w:eastAsia="Arial" w:hAnsi="Arial" w:cs="Arial"/>
          <w:sz w:val="24"/>
          <w:szCs w:val="24"/>
        </w:rPr>
        <w:t xml:space="preserve"> This means that no resources that are </w:t>
      </w:r>
      <w:r w:rsidR="1BB467A8" w:rsidRPr="6E2BFC04">
        <w:rPr>
          <w:rFonts w:ascii="Arial" w:eastAsia="Arial" w:hAnsi="Arial" w:cs="Arial"/>
          <w:sz w:val="24"/>
          <w:szCs w:val="24"/>
        </w:rPr>
        <w:t>necessary</w:t>
      </w:r>
      <w:r w:rsidR="1BEEE61A" w:rsidRPr="6E2BFC04">
        <w:rPr>
          <w:rFonts w:ascii="Arial" w:eastAsia="Arial" w:hAnsi="Arial" w:cs="Arial"/>
          <w:sz w:val="24"/>
          <w:szCs w:val="24"/>
        </w:rPr>
        <w:t xml:space="preserve"> were not in attendance.</w:t>
      </w:r>
      <w:r w:rsidR="7D7A8C8B" w:rsidRPr="6E2BFC04">
        <w:rPr>
          <w:rFonts w:ascii="Arial" w:eastAsia="Arial" w:hAnsi="Arial" w:cs="Arial"/>
          <w:sz w:val="24"/>
          <w:szCs w:val="24"/>
        </w:rPr>
        <w:t xml:space="preserve"> This delay meant that roles that require the fire service’s expertise could not be done therefore causing a delay on scene. </w:t>
      </w:r>
      <w:r w:rsidR="2FD67717" w:rsidRPr="6E2BFC04">
        <w:rPr>
          <w:rFonts w:ascii="Arial" w:eastAsia="Arial" w:hAnsi="Arial" w:cs="Arial"/>
          <w:sz w:val="24"/>
          <w:szCs w:val="24"/>
        </w:rPr>
        <w:t>The average response time should have been 8 minutes due to the severity of the situation. The difference 8 minutes c</w:t>
      </w:r>
      <w:r w:rsidR="00A6BB31" w:rsidRPr="6E2BFC04">
        <w:rPr>
          <w:rFonts w:ascii="Arial" w:eastAsia="Arial" w:hAnsi="Arial" w:cs="Arial"/>
          <w:sz w:val="24"/>
          <w:szCs w:val="24"/>
        </w:rPr>
        <w:t>an make compared to the 2-hour wait could be a result of lives saved, and the incident being dealt with more effectively.</w:t>
      </w:r>
      <w:r w:rsidR="12551855" w:rsidRPr="6E2BFC04">
        <w:rPr>
          <w:rFonts w:ascii="Arial" w:eastAsia="Arial" w:hAnsi="Arial" w:cs="Arial"/>
          <w:sz w:val="24"/>
          <w:szCs w:val="24"/>
        </w:rPr>
        <w:t xml:space="preserve"> Another failing of the Fire service during the Manchester Arena Bombing was </w:t>
      </w:r>
      <w:r w:rsidR="1759BCCE" w:rsidRPr="6E2BFC04">
        <w:rPr>
          <w:rFonts w:ascii="Arial" w:eastAsia="Arial" w:hAnsi="Arial" w:cs="Arial"/>
          <w:sz w:val="24"/>
          <w:szCs w:val="24"/>
        </w:rPr>
        <w:t xml:space="preserve">that the Fire Service was sent </w:t>
      </w:r>
      <w:r w:rsidR="15342438" w:rsidRPr="6E2BFC04">
        <w:rPr>
          <w:rFonts w:ascii="Arial" w:eastAsia="Arial" w:hAnsi="Arial" w:cs="Arial"/>
          <w:sz w:val="24"/>
          <w:szCs w:val="24"/>
        </w:rPr>
        <w:t>to a different station which was further away from the arena</w:t>
      </w:r>
      <w:r w:rsidR="6CDE2141" w:rsidRPr="6E2BFC04">
        <w:rPr>
          <w:rFonts w:ascii="Arial" w:eastAsia="Arial" w:hAnsi="Arial" w:cs="Arial"/>
          <w:sz w:val="24"/>
          <w:szCs w:val="24"/>
        </w:rPr>
        <w:t xml:space="preserve"> (Lancashire Evening Post, 2018)</w:t>
      </w:r>
      <w:r w:rsidR="1A85EB73" w:rsidRPr="6E2BFC04">
        <w:rPr>
          <w:rFonts w:ascii="Arial" w:eastAsia="Arial" w:hAnsi="Arial" w:cs="Arial"/>
          <w:sz w:val="24"/>
          <w:szCs w:val="24"/>
        </w:rPr>
        <w:t xml:space="preserve"> This was mentioned in the Kerslake report. Why are firefighters being sent away from the scene </w:t>
      </w:r>
      <w:r w:rsidR="20EC81D7" w:rsidRPr="6E2BFC04">
        <w:rPr>
          <w:rFonts w:ascii="Arial" w:eastAsia="Arial" w:hAnsi="Arial" w:cs="Arial"/>
          <w:sz w:val="24"/>
          <w:szCs w:val="24"/>
        </w:rPr>
        <w:t xml:space="preserve">especially firefighters with training to handle terrorist situations. The fire service was very much out of the communication during the Manchester Arena </w:t>
      </w:r>
      <w:r w:rsidR="29FB14BE" w:rsidRPr="6E2BFC04">
        <w:rPr>
          <w:rFonts w:ascii="Arial" w:eastAsia="Arial" w:hAnsi="Arial" w:cs="Arial"/>
          <w:sz w:val="24"/>
          <w:szCs w:val="24"/>
        </w:rPr>
        <w:t>Bombing</w:t>
      </w:r>
      <w:r w:rsidR="20EC81D7" w:rsidRPr="6E2BFC04">
        <w:rPr>
          <w:rFonts w:ascii="Arial" w:eastAsia="Arial" w:hAnsi="Arial" w:cs="Arial"/>
          <w:sz w:val="24"/>
          <w:szCs w:val="24"/>
        </w:rPr>
        <w:t xml:space="preserve"> which caused the firefighters to not get permission to att</w:t>
      </w:r>
      <w:r w:rsidR="51B45136" w:rsidRPr="6E2BFC04">
        <w:rPr>
          <w:rFonts w:ascii="Arial" w:eastAsia="Arial" w:hAnsi="Arial" w:cs="Arial"/>
          <w:sz w:val="24"/>
          <w:szCs w:val="24"/>
        </w:rPr>
        <w:t xml:space="preserve">end the scene. </w:t>
      </w:r>
      <w:r w:rsidR="52CF8414" w:rsidRPr="6E2BFC04">
        <w:rPr>
          <w:rFonts w:ascii="Arial" w:eastAsia="Arial" w:hAnsi="Arial" w:cs="Arial"/>
          <w:sz w:val="24"/>
          <w:szCs w:val="24"/>
        </w:rPr>
        <w:t xml:space="preserve">Having firefighters on scene with the expertise they had would </w:t>
      </w:r>
      <w:r w:rsidR="6DE97BED" w:rsidRPr="6E2BFC04">
        <w:rPr>
          <w:rFonts w:ascii="Arial" w:eastAsia="Arial" w:hAnsi="Arial" w:cs="Arial"/>
          <w:sz w:val="24"/>
          <w:szCs w:val="24"/>
        </w:rPr>
        <w:t>have</w:t>
      </w:r>
      <w:r w:rsidR="52CF8414" w:rsidRPr="6E2BFC04">
        <w:rPr>
          <w:rFonts w:ascii="Arial" w:eastAsia="Arial" w:hAnsi="Arial" w:cs="Arial"/>
          <w:sz w:val="24"/>
          <w:szCs w:val="24"/>
        </w:rPr>
        <w:t xml:space="preserve"> al</w:t>
      </w:r>
      <w:r w:rsidR="1E364C3A" w:rsidRPr="6E2BFC04">
        <w:rPr>
          <w:rFonts w:ascii="Arial" w:eastAsia="Arial" w:hAnsi="Arial" w:cs="Arial"/>
          <w:sz w:val="24"/>
          <w:szCs w:val="24"/>
        </w:rPr>
        <w:t>l</w:t>
      </w:r>
      <w:r w:rsidR="52CF8414" w:rsidRPr="6E2BFC04">
        <w:rPr>
          <w:rFonts w:ascii="Arial" w:eastAsia="Arial" w:hAnsi="Arial" w:cs="Arial"/>
          <w:sz w:val="24"/>
          <w:szCs w:val="24"/>
        </w:rPr>
        <w:t>owed the police and ambulance service to effectively deal with victims as well as better improve the quality of the response.</w:t>
      </w:r>
    </w:p>
    <w:p w14:paraId="685A004E" w14:textId="6AA8B3BE" w:rsidR="239632A4" w:rsidRDefault="239632A4" w:rsidP="6E2BFC04">
      <w:pPr>
        <w:spacing w:line="360" w:lineRule="auto"/>
        <w:rPr>
          <w:rFonts w:ascii="Arial" w:eastAsia="Arial" w:hAnsi="Arial" w:cs="Arial"/>
          <w:sz w:val="24"/>
          <w:szCs w:val="24"/>
        </w:rPr>
      </w:pPr>
      <w:r w:rsidRPr="6E2BFC04">
        <w:rPr>
          <w:rFonts w:ascii="Arial" w:eastAsia="Arial" w:hAnsi="Arial" w:cs="Arial"/>
          <w:sz w:val="24"/>
          <w:szCs w:val="24"/>
        </w:rPr>
        <w:t>Due to the intel the fire service received from the police service</w:t>
      </w:r>
      <w:r w:rsidR="00106E2F" w:rsidRPr="6E2BFC04">
        <w:rPr>
          <w:rFonts w:ascii="Arial" w:eastAsia="Arial" w:hAnsi="Arial" w:cs="Arial"/>
          <w:sz w:val="24"/>
          <w:szCs w:val="24"/>
        </w:rPr>
        <w:t xml:space="preserve">, they thought that there was an active shooter on scene. </w:t>
      </w:r>
      <w:r w:rsidR="1B9ABA9C" w:rsidRPr="6E2BFC04">
        <w:rPr>
          <w:rFonts w:ascii="Arial" w:eastAsia="Arial" w:hAnsi="Arial" w:cs="Arial"/>
          <w:sz w:val="24"/>
          <w:szCs w:val="24"/>
        </w:rPr>
        <w:t>This meant they were not at the scene for 2 hours.</w:t>
      </w:r>
      <w:r w:rsidR="3B8924BB" w:rsidRPr="6E2BFC04">
        <w:rPr>
          <w:rFonts w:ascii="Arial" w:eastAsia="Arial" w:hAnsi="Arial" w:cs="Arial"/>
          <w:sz w:val="24"/>
          <w:szCs w:val="24"/>
        </w:rPr>
        <w:t xml:space="preserve"> (</w:t>
      </w:r>
      <w:r w:rsidR="63B565E2" w:rsidRPr="6E2BFC04">
        <w:rPr>
          <w:rFonts w:ascii="Arial" w:eastAsia="Arial" w:hAnsi="Arial" w:cs="Arial"/>
          <w:sz w:val="24"/>
          <w:szCs w:val="24"/>
        </w:rPr>
        <w:t>Wolbers, 2019).</w:t>
      </w:r>
      <w:r w:rsidR="2E1B5459" w:rsidRPr="6E2BFC04">
        <w:rPr>
          <w:rFonts w:ascii="Arial" w:eastAsia="Arial" w:hAnsi="Arial" w:cs="Arial"/>
          <w:sz w:val="24"/>
          <w:szCs w:val="24"/>
        </w:rPr>
        <w:t xml:space="preserve"> This can then mean that a resource that can help </w:t>
      </w:r>
      <w:r w:rsidR="72A29DCC" w:rsidRPr="6E2BFC04">
        <w:rPr>
          <w:rFonts w:ascii="Arial" w:eastAsia="Arial" w:hAnsi="Arial" w:cs="Arial"/>
          <w:sz w:val="24"/>
          <w:szCs w:val="24"/>
        </w:rPr>
        <w:t>save</w:t>
      </w:r>
      <w:r w:rsidR="2E1B5459" w:rsidRPr="6E2BFC04">
        <w:rPr>
          <w:rFonts w:ascii="Arial" w:eastAsia="Arial" w:hAnsi="Arial" w:cs="Arial"/>
          <w:sz w:val="24"/>
          <w:szCs w:val="24"/>
        </w:rPr>
        <w:t xml:space="preserve"> lives of casualties did not arrive. If the fire service </w:t>
      </w:r>
      <w:r w:rsidR="517A1E7D" w:rsidRPr="6E2BFC04">
        <w:rPr>
          <w:rFonts w:ascii="Arial" w:eastAsia="Arial" w:hAnsi="Arial" w:cs="Arial"/>
          <w:sz w:val="24"/>
          <w:szCs w:val="24"/>
        </w:rPr>
        <w:t>arrived,</w:t>
      </w:r>
      <w:r w:rsidR="2E1B5459" w:rsidRPr="6E2BFC04">
        <w:rPr>
          <w:rFonts w:ascii="Arial" w:eastAsia="Arial" w:hAnsi="Arial" w:cs="Arial"/>
          <w:sz w:val="24"/>
          <w:szCs w:val="24"/>
        </w:rPr>
        <w:t xml:space="preserve"> then more casualties could of survive the terror attack that took place. </w:t>
      </w:r>
    </w:p>
    <w:p w14:paraId="7A5BA49E" w14:textId="1A3C7652" w:rsidR="33735369" w:rsidRDefault="33735369" w:rsidP="4DB746F7">
      <w:pPr>
        <w:spacing w:line="360" w:lineRule="auto"/>
        <w:rPr>
          <w:rFonts w:ascii="Arial" w:eastAsia="Arial" w:hAnsi="Arial" w:cs="Arial"/>
          <w:sz w:val="24"/>
          <w:szCs w:val="24"/>
          <w:u w:val="single"/>
        </w:rPr>
      </w:pPr>
      <w:r w:rsidRPr="4DB746F7">
        <w:rPr>
          <w:rFonts w:ascii="Arial" w:eastAsia="Arial" w:hAnsi="Arial" w:cs="Arial"/>
          <w:sz w:val="24"/>
          <w:szCs w:val="24"/>
          <w:u w:val="single"/>
        </w:rPr>
        <w:t>Changes Made as A response to the Manchester Arena Bombing</w:t>
      </w:r>
    </w:p>
    <w:p w14:paraId="7535933D" w14:textId="5367052B" w:rsidR="21707AA0" w:rsidRDefault="21707AA0" w:rsidP="6E2BFC04">
      <w:pPr>
        <w:spacing w:line="360" w:lineRule="auto"/>
        <w:rPr>
          <w:rFonts w:ascii="Arial" w:eastAsia="Arial" w:hAnsi="Arial" w:cs="Arial"/>
          <w:color w:val="000000" w:themeColor="text1"/>
          <w:sz w:val="24"/>
          <w:szCs w:val="24"/>
        </w:rPr>
      </w:pPr>
      <w:r w:rsidRPr="6E2BFC04">
        <w:rPr>
          <w:rFonts w:ascii="Arial" w:eastAsia="Arial" w:hAnsi="Arial" w:cs="Arial"/>
          <w:sz w:val="24"/>
          <w:szCs w:val="24"/>
        </w:rPr>
        <w:t xml:space="preserve">The Manchester Bombing highlighted </w:t>
      </w:r>
      <w:proofErr w:type="gramStart"/>
      <w:r w:rsidRPr="6E2BFC04">
        <w:rPr>
          <w:rFonts w:ascii="Arial" w:eastAsia="Arial" w:hAnsi="Arial" w:cs="Arial"/>
          <w:sz w:val="24"/>
          <w:szCs w:val="24"/>
        </w:rPr>
        <w:t>a number of</w:t>
      </w:r>
      <w:proofErr w:type="gramEnd"/>
      <w:r w:rsidRPr="6E2BFC04">
        <w:rPr>
          <w:rFonts w:ascii="Arial" w:eastAsia="Arial" w:hAnsi="Arial" w:cs="Arial"/>
          <w:sz w:val="24"/>
          <w:szCs w:val="24"/>
        </w:rPr>
        <w:t xml:space="preserve"> failing by all members of the Public Services</w:t>
      </w:r>
      <w:r w:rsidR="1955603E" w:rsidRPr="6E2BFC04">
        <w:rPr>
          <w:rFonts w:ascii="Arial" w:eastAsia="Arial" w:hAnsi="Arial" w:cs="Arial"/>
          <w:sz w:val="24"/>
          <w:szCs w:val="24"/>
        </w:rPr>
        <w:t xml:space="preserve"> but with this there came a number of things that the public services and Government </w:t>
      </w:r>
      <w:r w:rsidR="1FBBF6A2" w:rsidRPr="6E2BFC04">
        <w:rPr>
          <w:rFonts w:ascii="Arial" w:eastAsia="Arial" w:hAnsi="Arial" w:cs="Arial"/>
          <w:sz w:val="24"/>
          <w:szCs w:val="24"/>
        </w:rPr>
        <w:t>implemented</w:t>
      </w:r>
      <w:r w:rsidR="1955603E" w:rsidRPr="6E2BFC04">
        <w:rPr>
          <w:rFonts w:ascii="Arial" w:eastAsia="Arial" w:hAnsi="Arial" w:cs="Arial"/>
          <w:sz w:val="24"/>
          <w:szCs w:val="24"/>
        </w:rPr>
        <w:t xml:space="preserve"> post Manchester Bombing to ensure effective communication </w:t>
      </w:r>
      <w:r w:rsidR="409793CD" w:rsidRPr="6E2BFC04">
        <w:rPr>
          <w:rFonts w:ascii="Arial" w:eastAsia="Arial" w:hAnsi="Arial" w:cs="Arial"/>
          <w:sz w:val="24"/>
          <w:szCs w:val="24"/>
        </w:rPr>
        <w:t>during</w:t>
      </w:r>
      <w:r w:rsidR="1955603E" w:rsidRPr="6E2BFC04">
        <w:rPr>
          <w:rFonts w:ascii="Arial" w:eastAsia="Arial" w:hAnsi="Arial" w:cs="Arial"/>
          <w:sz w:val="24"/>
          <w:szCs w:val="24"/>
        </w:rPr>
        <w:t xml:space="preserve"> a major incident.</w:t>
      </w:r>
      <w:r w:rsidR="57FA456F" w:rsidRPr="6E2BFC04">
        <w:rPr>
          <w:rFonts w:ascii="Arial" w:eastAsia="Arial" w:hAnsi="Arial" w:cs="Arial"/>
          <w:sz w:val="24"/>
          <w:szCs w:val="24"/>
        </w:rPr>
        <w:t xml:space="preserve"> Looking at the failing made by the fire </w:t>
      </w:r>
      <w:r w:rsidR="57FA456F" w:rsidRPr="6E2BFC04">
        <w:rPr>
          <w:rFonts w:ascii="Arial" w:eastAsia="Arial" w:hAnsi="Arial" w:cs="Arial"/>
          <w:sz w:val="24"/>
          <w:szCs w:val="24"/>
        </w:rPr>
        <w:lastRenderedPageBreak/>
        <w:t>service during this incident Merseyside police</w:t>
      </w:r>
      <w:r w:rsidR="6514129A" w:rsidRPr="6E2BFC04">
        <w:rPr>
          <w:rFonts w:ascii="Arial" w:eastAsia="Arial" w:hAnsi="Arial" w:cs="Arial"/>
          <w:sz w:val="24"/>
          <w:szCs w:val="24"/>
        </w:rPr>
        <w:t xml:space="preserve"> introduced logs for reflection</w:t>
      </w:r>
      <w:r w:rsidR="3AFE8DE9" w:rsidRPr="6E2BFC04">
        <w:rPr>
          <w:rFonts w:ascii="Arial" w:eastAsia="Arial" w:hAnsi="Arial" w:cs="Arial"/>
          <w:sz w:val="24"/>
          <w:szCs w:val="24"/>
        </w:rPr>
        <w:t xml:space="preserve"> (Waring, Plant, Stevens, 2020).</w:t>
      </w:r>
      <w:r w:rsidR="31AFBC2C" w:rsidRPr="6E2BFC04">
        <w:rPr>
          <w:rFonts w:ascii="Arial" w:eastAsia="Arial" w:hAnsi="Arial" w:cs="Arial"/>
          <w:sz w:val="24"/>
          <w:szCs w:val="24"/>
        </w:rPr>
        <w:t xml:space="preserve"> This allows firefighters to write all the details of the case, including their actions and decisions they made. This allows them to review</w:t>
      </w:r>
      <w:r w:rsidR="248F5123" w:rsidRPr="6E2BFC04">
        <w:rPr>
          <w:rFonts w:ascii="Arial" w:eastAsia="Arial" w:hAnsi="Arial" w:cs="Arial"/>
          <w:sz w:val="24"/>
          <w:szCs w:val="24"/>
        </w:rPr>
        <w:t xml:space="preserve"> what went right and what went wrong in the case, and better allows firefighters to recall their actions. This improves </w:t>
      </w:r>
      <w:r w:rsidR="0A485A20" w:rsidRPr="6E2BFC04">
        <w:rPr>
          <w:rFonts w:ascii="Arial" w:eastAsia="Arial" w:hAnsi="Arial" w:cs="Arial"/>
          <w:sz w:val="24"/>
          <w:szCs w:val="24"/>
        </w:rPr>
        <w:t>communication</w:t>
      </w:r>
      <w:r w:rsidR="248F5123" w:rsidRPr="6E2BFC04">
        <w:rPr>
          <w:rFonts w:ascii="Arial" w:eastAsia="Arial" w:hAnsi="Arial" w:cs="Arial"/>
          <w:sz w:val="24"/>
          <w:szCs w:val="24"/>
        </w:rPr>
        <w:t xml:space="preserve"> within the fire service as well as </w:t>
      </w:r>
      <w:r w:rsidR="4C06ECE3" w:rsidRPr="6E2BFC04">
        <w:rPr>
          <w:rFonts w:ascii="Arial" w:eastAsia="Arial" w:hAnsi="Arial" w:cs="Arial"/>
          <w:sz w:val="24"/>
          <w:szCs w:val="24"/>
        </w:rPr>
        <w:t>allowing</w:t>
      </w:r>
      <w:r w:rsidR="248F5123" w:rsidRPr="6E2BFC04">
        <w:rPr>
          <w:rFonts w:ascii="Arial" w:eastAsia="Arial" w:hAnsi="Arial" w:cs="Arial"/>
          <w:sz w:val="24"/>
          <w:szCs w:val="24"/>
        </w:rPr>
        <w:t xml:space="preserve"> </w:t>
      </w:r>
      <w:r w:rsidR="2AF5E787" w:rsidRPr="6E2BFC04">
        <w:rPr>
          <w:rFonts w:ascii="Arial" w:eastAsia="Arial" w:hAnsi="Arial" w:cs="Arial"/>
          <w:sz w:val="24"/>
          <w:szCs w:val="24"/>
        </w:rPr>
        <w:t>the higher ups in the fire service to review what happened</w:t>
      </w:r>
      <w:r w:rsidR="3791523E" w:rsidRPr="6E2BFC04">
        <w:rPr>
          <w:rFonts w:ascii="Arial" w:eastAsia="Arial" w:hAnsi="Arial" w:cs="Arial"/>
          <w:sz w:val="24"/>
          <w:szCs w:val="24"/>
        </w:rPr>
        <w:t xml:space="preserve"> and making any necessary changes.</w:t>
      </w:r>
      <w:r w:rsidR="67535FC5" w:rsidRPr="6E2BFC04">
        <w:rPr>
          <w:rFonts w:ascii="Arial" w:eastAsia="Arial" w:hAnsi="Arial" w:cs="Arial"/>
          <w:sz w:val="24"/>
          <w:szCs w:val="24"/>
        </w:rPr>
        <w:t xml:space="preserve"> The emergency service</w:t>
      </w:r>
      <w:r w:rsidR="6EA4328E" w:rsidRPr="6E2BFC04">
        <w:rPr>
          <w:rFonts w:ascii="Arial" w:eastAsia="Arial" w:hAnsi="Arial" w:cs="Arial"/>
          <w:sz w:val="24"/>
          <w:szCs w:val="24"/>
        </w:rPr>
        <w:t>s</w:t>
      </w:r>
      <w:r w:rsidR="67535FC5" w:rsidRPr="6E2BFC04">
        <w:rPr>
          <w:rFonts w:ascii="Arial" w:eastAsia="Arial" w:hAnsi="Arial" w:cs="Arial"/>
          <w:sz w:val="24"/>
          <w:szCs w:val="24"/>
        </w:rPr>
        <w:t xml:space="preserve"> also introduced a system called the Ten Second Triag</w:t>
      </w:r>
      <w:r w:rsidR="67535FC5" w:rsidRPr="6E2BFC04">
        <w:rPr>
          <w:rFonts w:ascii="Arial" w:eastAsia="Arial" w:hAnsi="Arial" w:cs="Arial"/>
          <w:color w:val="000000" w:themeColor="text1"/>
          <w:sz w:val="24"/>
          <w:szCs w:val="24"/>
        </w:rPr>
        <w:t>e (Vassallo, Cowbu</w:t>
      </w:r>
      <w:r w:rsidR="1A576532" w:rsidRPr="6E2BFC04">
        <w:rPr>
          <w:rFonts w:ascii="Arial" w:eastAsia="Arial" w:hAnsi="Arial" w:cs="Arial"/>
          <w:color w:val="000000" w:themeColor="text1"/>
          <w:sz w:val="24"/>
          <w:szCs w:val="24"/>
        </w:rPr>
        <w:t>rn</w:t>
      </w:r>
      <w:r w:rsidR="67535FC5" w:rsidRPr="6E2BFC04">
        <w:rPr>
          <w:rFonts w:ascii="Arial" w:eastAsia="Arial" w:hAnsi="Arial" w:cs="Arial"/>
          <w:color w:val="000000" w:themeColor="text1"/>
          <w:sz w:val="24"/>
          <w:szCs w:val="24"/>
        </w:rPr>
        <w:t>, Park, et al</w:t>
      </w:r>
      <w:r w:rsidR="59556368" w:rsidRPr="6E2BFC04">
        <w:rPr>
          <w:rFonts w:ascii="Arial" w:eastAsia="Arial" w:hAnsi="Arial" w:cs="Arial"/>
          <w:color w:val="000000" w:themeColor="text1"/>
          <w:sz w:val="24"/>
          <w:szCs w:val="24"/>
        </w:rPr>
        <w:t>, 2023).</w:t>
      </w:r>
      <w:r w:rsidR="7A069CCF" w:rsidRPr="6E2BFC04">
        <w:rPr>
          <w:rFonts w:ascii="Arial" w:eastAsia="Arial" w:hAnsi="Arial" w:cs="Arial"/>
          <w:color w:val="000000" w:themeColor="text1"/>
          <w:sz w:val="24"/>
          <w:szCs w:val="24"/>
        </w:rPr>
        <w:t xml:space="preserve"> This procedure allows all public services to assess </w:t>
      </w:r>
      <w:r w:rsidR="252D7FA5" w:rsidRPr="6E2BFC04">
        <w:rPr>
          <w:rFonts w:ascii="Arial" w:eastAsia="Arial" w:hAnsi="Arial" w:cs="Arial"/>
          <w:color w:val="000000" w:themeColor="text1"/>
          <w:sz w:val="24"/>
          <w:szCs w:val="24"/>
        </w:rPr>
        <w:t>victims' injuries during a 10 second period</w:t>
      </w:r>
      <w:r w:rsidR="5A034512" w:rsidRPr="6E2BFC04">
        <w:rPr>
          <w:rFonts w:ascii="Arial" w:eastAsia="Arial" w:hAnsi="Arial" w:cs="Arial"/>
          <w:color w:val="000000" w:themeColor="text1"/>
          <w:sz w:val="24"/>
          <w:szCs w:val="24"/>
        </w:rPr>
        <w:t xml:space="preserve"> In the</w:t>
      </w:r>
      <w:r w:rsidR="5CAB4195" w:rsidRPr="6E2BFC04">
        <w:rPr>
          <w:rFonts w:ascii="Arial" w:eastAsia="Arial" w:hAnsi="Arial" w:cs="Arial"/>
          <w:color w:val="000000" w:themeColor="text1"/>
          <w:sz w:val="24"/>
          <w:szCs w:val="24"/>
        </w:rPr>
        <w:t xml:space="preserve"> Ten Second Triage Procedure there are four ways to assess a patient</w:t>
      </w:r>
      <w:r w:rsidR="067CCB5C" w:rsidRPr="6E2BFC04">
        <w:rPr>
          <w:rFonts w:ascii="Arial" w:eastAsia="Arial" w:hAnsi="Arial" w:cs="Arial"/>
          <w:color w:val="000000" w:themeColor="text1"/>
          <w:sz w:val="24"/>
          <w:szCs w:val="24"/>
        </w:rPr>
        <w:t xml:space="preserve">. P1 means they require immediate attention, P2 means that they require </w:t>
      </w:r>
      <w:r w:rsidR="127DEE9B" w:rsidRPr="6E2BFC04">
        <w:rPr>
          <w:rFonts w:ascii="Arial" w:eastAsia="Arial" w:hAnsi="Arial" w:cs="Arial"/>
          <w:color w:val="000000" w:themeColor="text1"/>
          <w:sz w:val="24"/>
          <w:szCs w:val="24"/>
        </w:rPr>
        <w:t>attention,</w:t>
      </w:r>
      <w:r w:rsidR="067CCB5C" w:rsidRPr="6E2BFC04">
        <w:rPr>
          <w:rFonts w:ascii="Arial" w:eastAsia="Arial" w:hAnsi="Arial" w:cs="Arial"/>
          <w:color w:val="000000" w:themeColor="text1"/>
          <w:sz w:val="24"/>
          <w:szCs w:val="24"/>
        </w:rPr>
        <w:t xml:space="preserve"> but</w:t>
      </w:r>
      <w:r w:rsidR="26E2815C" w:rsidRPr="6E2BFC04">
        <w:rPr>
          <w:rFonts w:ascii="Arial" w:eastAsia="Arial" w:hAnsi="Arial" w:cs="Arial"/>
          <w:color w:val="000000" w:themeColor="text1"/>
          <w:sz w:val="24"/>
          <w:szCs w:val="24"/>
        </w:rPr>
        <w:t xml:space="preserve"> it is not vital</w:t>
      </w:r>
      <w:r w:rsidR="067CCB5C" w:rsidRPr="6E2BFC04">
        <w:rPr>
          <w:rFonts w:ascii="Arial" w:eastAsia="Arial" w:hAnsi="Arial" w:cs="Arial"/>
          <w:color w:val="000000" w:themeColor="text1"/>
          <w:sz w:val="24"/>
          <w:szCs w:val="24"/>
        </w:rPr>
        <w:t xml:space="preserve">, P3 </w:t>
      </w:r>
      <w:r w:rsidR="516AAB33" w:rsidRPr="6E2BFC04">
        <w:rPr>
          <w:rFonts w:ascii="Arial" w:eastAsia="Arial" w:hAnsi="Arial" w:cs="Arial"/>
          <w:color w:val="000000" w:themeColor="text1"/>
          <w:sz w:val="24"/>
          <w:szCs w:val="24"/>
        </w:rPr>
        <w:t xml:space="preserve">means that they are </w:t>
      </w:r>
      <w:r w:rsidR="2C0B40CE" w:rsidRPr="6E2BFC04">
        <w:rPr>
          <w:rFonts w:ascii="Arial" w:eastAsia="Arial" w:hAnsi="Arial" w:cs="Arial"/>
          <w:color w:val="000000" w:themeColor="text1"/>
          <w:sz w:val="24"/>
          <w:szCs w:val="24"/>
        </w:rPr>
        <w:t>the patient is walking.</w:t>
      </w:r>
      <w:r w:rsidR="516AAB33" w:rsidRPr="6E2BFC04">
        <w:rPr>
          <w:rFonts w:ascii="Arial" w:eastAsia="Arial" w:hAnsi="Arial" w:cs="Arial"/>
          <w:color w:val="000000" w:themeColor="text1"/>
          <w:sz w:val="24"/>
          <w:szCs w:val="24"/>
        </w:rPr>
        <w:t xml:space="preserve"> The last stage is Dead </w:t>
      </w:r>
      <w:r w:rsidR="4423B97C" w:rsidRPr="6E2BFC04">
        <w:rPr>
          <w:rFonts w:ascii="Arial" w:eastAsia="Arial" w:hAnsi="Arial" w:cs="Arial"/>
          <w:color w:val="000000" w:themeColor="text1"/>
          <w:sz w:val="24"/>
          <w:szCs w:val="24"/>
        </w:rPr>
        <w:t xml:space="preserve">which means CPR is not </w:t>
      </w:r>
      <w:r w:rsidR="44B52E2F" w:rsidRPr="6E2BFC04">
        <w:rPr>
          <w:rFonts w:ascii="Arial" w:eastAsia="Arial" w:hAnsi="Arial" w:cs="Arial"/>
          <w:color w:val="000000" w:themeColor="text1"/>
          <w:sz w:val="24"/>
          <w:szCs w:val="24"/>
        </w:rPr>
        <w:t>necessary</w:t>
      </w:r>
      <w:r w:rsidR="516AAB33" w:rsidRPr="6E2BFC04">
        <w:rPr>
          <w:rFonts w:ascii="Arial" w:eastAsia="Arial" w:hAnsi="Arial" w:cs="Arial"/>
          <w:color w:val="000000" w:themeColor="text1"/>
          <w:sz w:val="24"/>
          <w:szCs w:val="24"/>
        </w:rPr>
        <w:t xml:space="preserve"> (</w:t>
      </w:r>
      <w:r w:rsidR="7D5FFF5A" w:rsidRPr="6E2BFC04">
        <w:rPr>
          <w:rFonts w:ascii="Arial" w:eastAsia="Arial" w:hAnsi="Arial" w:cs="Arial"/>
          <w:color w:val="000000" w:themeColor="text1"/>
          <w:sz w:val="24"/>
          <w:szCs w:val="24"/>
        </w:rPr>
        <w:t xml:space="preserve">Aero Healthcare, 2024). This process allows for a more effective approach as the most effective casualties get treated first and allow the paramedics to understand what they </w:t>
      </w:r>
      <w:proofErr w:type="gramStart"/>
      <w:r w:rsidR="12B78CE8" w:rsidRPr="6E2BFC04">
        <w:rPr>
          <w:rFonts w:ascii="Arial" w:eastAsia="Arial" w:hAnsi="Arial" w:cs="Arial"/>
          <w:color w:val="000000" w:themeColor="text1"/>
          <w:sz w:val="24"/>
          <w:szCs w:val="24"/>
        </w:rPr>
        <w:t>have</w:t>
      </w:r>
      <w:r w:rsidR="7D5FFF5A" w:rsidRPr="6E2BFC04">
        <w:rPr>
          <w:rFonts w:ascii="Arial" w:eastAsia="Arial" w:hAnsi="Arial" w:cs="Arial"/>
          <w:color w:val="000000" w:themeColor="text1"/>
          <w:sz w:val="24"/>
          <w:szCs w:val="24"/>
        </w:rPr>
        <w:t xml:space="preserve"> to</w:t>
      </w:r>
      <w:proofErr w:type="gramEnd"/>
      <w:r w:rsidR="7D5FFF5A" w:rsidRPr="6E2BFC04">
        <w:rPr>
          <w:rFonts w:ascii="Arial" w:eastAsia="Arial" w:hAnsi="Arial" w:cs="Arial"/>
          <w:color w:val="000000" w:themeColor="text1"/>
          <w:sz w:val="24"/>
          <w:szCs w:val="24"/>
        </w:rPr>
        <w:t xml:space="preserve"> deal with on attendance to the scene.</w:t>
      </w:r>
      <w:r w:rsidR="6839329C" w:rsidRPr="6E2BFC04">
        <w:rPr>
          <w:rFonts w:ascii="Arial" w:eastAsia="Arial" w:hAnsi="Arial" w:cs="Arial"/>
          <w:color w:val="000000" w:themeColor="text1"/>
          <w:sz w:val="24"/>
          <w:szCs w:val="24"/>
        </w:rPr>
        <w:t xml:space="preserve"> </w:t>
      </w:r>
    </w:p>
    <w:p w14:paraId="5DCD8E3C" w14:textId="0C673AEE" w:rsidR="6839329C" w:rsidRDefault="6839329C" w:rsidP="6E2BFC04">
      <w:pPr>
        <w:spacing w:line="360" w:lineRule="auto"/>
        <w:rPr>
          <w:rFonts w:ascii="Arial" w:eastAsia="Arial" w:hAnsi="Arial" w:cs="Arial"/>
          <w:sz w:val="24"/>
          <w:szCs w:val="24"/>
        </w:rPr>
      </w:pPr>
      <w:r w:rsidRPr="6E2BFC04">
        <w:rPr>
          <w:rFonts w:ascii="Arial" w:eastAsia="Arial" w:hAnsi="Arial" w:cs="Arial"/>
          <w:sz w:val="24"/>
          <w:szCs w:val="24"/>
        </w:rPr>
        <w:t>The public service</w:t>
      </w:r>
      <w:r w:rsidR="0F222D61" w:rsidRPr="6E2BFC04">
        <w:rPr>
          <w:rFonts w:ascii="Arial" w:eastAsia="Arial" w:hAnsi="Arial" w:cs="Arial"/>
          <w:sz w:val="24"/>
          <w:szCs w:val="24"/>
        </w:rPr>
        <w:t>s</w:t>
      </w:r>
      <w:r w:rsidRPr="6E2BFC04">
        <w:rPr>
          <w:rFonts w:ascii="Arial" w:eastAsia="Arial" w:hAnsi="Arial" w:cs="Arial"/>
          <w:sz w:val="24"/>
          <w:szCs w:val="24"/>
        </w:rPr>
        <w:t xml:space="preserve"> need to ensure that the</w:t>
      </w:r>
      <w:r w:rsidR="51DA8037" w:rsidRPr="6E2BFC04">
        <w:rPr>
          <w:rFonts w:ascii="Arial" w:eastAsia="Arial" w:hAnsi="Arial" w:cs="Arial"/>
          <w:sz w:val="24"/>
          <w:szCs w:val="24"/>
        </w:rPr>
        <w:t xml:space="preserve"> safety of the public is restored after the Manchester Arena Bombing. A </w:t>
      </w:r>
      <w:r w:rsidR="36BA834E" w:rsidRPr="6E2BFC04">
        <w:rPr>
          <w:rFonts w:ascii="Arial" w:eastAsia="Arial" w:hAnsi="Arial" w:cs="Arial"/>
          <w:sz w:val="24"/>
          <w:szCs w:val="24"/>
        </w:rPr>
        <w:t>participants</w:t>
      </w:r>
      <w:r w:rsidR="51DA8037" w:rsidRPr="6E2BFC04">
        <w:rPr>
          <w:rFonts w:ascii="Arial" w:eastAsia="Arial" w:hAnsi="Arial" w:cs="Arial"/>
          <w:sz w:val="24"/>
          <w:szCs w:val="24"/>
        </w:rPr>
        <w:t xml:space="preserve"> of a survey said </w:t>
      </w:r>
      <w:r w:rsidR="240AF244" w:rsidRPr="6E2BFC04">
        <w:rPr>
          <w:rFonts w:ascii="Arial" w:eastAsia="Arial" w:hAnsi="Arial" w:cs="Arial"/>
          <w:sz w:val="24"/>
          <w:szCs w:val="24"/>
        </w:rPr>
        <w:t xml:space="preserve">“I didn’t feel safe in </w:t>
      </w:r>
      <w:r w:rsidR="3AB59E78" w:rsidRPr="6E2BFC04">
        <w:rPr>
          <w:rFonts w:ascii="Arial" w:eastAsia="Arial" w:hAnsi="Arial" w:cs="Arial"/>
          <w:sz w:val="24"/>
          <w:szCs w:val="24"/>
        </w:rPr>
        <w:t>day-to-day</w:t>
      </w:r>
      <w:r w:rsidR="240AF244" w:rsidRPr="6E2BFC04">
        <w:rPr>
          <w:rFonts w:ascii="Arial" w:eastAsia="Arial" w:hAnsi="Arial" w:cs="Arial"/>
          <w:sz w:val="24"/>
          <w:szCs w:val="24"/>
        </w:rPr>
        <w:t xml:space="preserve"> life immediately after the attack. It opened my eyes to how little regard there is for safety and protection in all areas, whether that be concerts, restaurants, open public spaces”</w:t>
      </w:r>
      <w:r w:rsidR="381CB93B" w:rsidRPr="6E2BFC04">
        <w:rPr>
          <w:rFonts w:ascii="Arial" w:eastAsia="Arial" w:hAnsi="Arial" w:cs="Arial"/>
          <w:sz w:val="24"/>
          <w:szCs w:val="24"/>
        </w:rPr>
        <w:t xml:space="preserve"> (Atkins, 2021).</w:t>
      </w:r>
      <w:r w:rsidR="65661F3B" w:rsidRPr="6E2BFC04">
        <w:rPr>
          <w:rFonts w:ascii="Arial" w:eastAsia="Arial" w:hAnsi="Arial" w:cs="Arial"/>
          <w:sz w:val="24"/>
          <w:szCs w:val="24"/>
        </w:rPr>
        <w:t xml:space="preserve"> This will require them to put in procedures that allows this to happen, such as new </w:t>
      </w:r>
      <w:r w:rsidR="7E0955C4" w:rsidRPr="6E2BFC04">
        <w:rPr>
          <w:rFonts w:ascii="Arial" w:eastAsia="Arial" w:hAnsi="Arial" w:cs="Arial"/>
          <w:sz w:val="24"/>
          <w:szCs w:val="24"/>
        </w:rPr>
        <w:t>legislation</w:t>
      </w:r>
      <w:r w:rsidR="65661F3B" w:rsidRPr="6E2BFC04">
        <w:rPr>
          <w:rFonts w:ascii="Arial" w:eastAsia="Arial" w:hAnsi="Arial" w:cs="Arial"/>
          <w:sz w:val="24"/>
          <w:szCs w:val="24"/>
        </w:rPr>
        <w:t xml:space="preserve"> and new safety measures within arenas such as </w:t>
      </w:r>
      <w:r w:rsidR="1EB6E32C" w:rsidRPr="6E2BFC04">
        <w:rPr>
          <w:rFonts w:ascii="Arial" w:eastAsia="Arial" w:hAnsi="Arial" w:cs="Arial"/>
          <w:sz w:val="24"/>
          <w:szCs w:val="24"/>
        </w:rPr>
        <w:t>more security at events.</w:t>
      </w:r>
      <w:r w:rsidR="0E6E919F" w:rsidRPr="6E2BFC04">
        <w:rPr>
          <w:rFonts w:ascii="Arial" w:eastAsia="Arial" w:hAnsi="Arial" w:cs="Arial"/>
          <w:sz w:val="24"/>
          <w:szCs w:val="24"/>
        </w:rPr>
        <w:t xml:space="preserve"> The Fire and Rescue Service implemented </w:t>
      </w:r>
      <w:proofErr w:type="gramStart"/>
      <w:r w:rsidR="0E6E919F" w:rsidRPr="6E2BFC04">
        <w:rPr>
          <w:rFonts w:ascii="Arial" w:eastAsia="Arial" w:hAnsi="Arial" w:cs="Arial"/>
          <w:sz w:val="24"/>
          <w:szCs w:val="24"/>
        </w:rPr>
        <w:t>a number of</w:t>
      </w:r>
      <w:proofErr w:type="gramEnd"/>
      <w:r w:rsidR="0E6E919F" w:rsidRPr="6E2BFC04">
        <w:rPr>
          <w:rFonts w:ascii="Arial" w:eastAsia="Arial" w:hAnsi="Arial" w:cs="Arial"/>
          <w:sz w:val="24"/>
          <w:szCs w:val="24"/>
        </w:rPr>
        <w:t xml:space="preserve"> changes that allow they learnt from the Manchester Arena B</w:t>
      </w:r>
      <w:r w:rsidR="0807FB3B" w:rsidRPr="6E2BFC04">
        <w:rPr>
          <w:rFonts w:ascii="Arial" w:eastAsia="Arial" w:hAnsi="Arial" w:cs="Arial"/>
          <w:sz w:val="24"/>
          <w:szCs w:val="24"/>
        </w:rPr>
        <w:t xml:space="preserve">ombing. One of the </w:t>
      </w:r>
      <w:r w:rsidR="3D1A1B63" w:rsidRPr="6E2BFC04">
        <w:rPr>
          <w:rFonts w:ascii="Arial" w:eastAsia="Arial" w:hAnsi="Arial" w:cs="Arial"/>
          <w:sz w:val="24"/>
          <w:szCs w:val="24"/>
        </w:rPr>
        <w:t>implementations was to rev</w:t>
      </w:r>
      <w:r w:rsidR="44D9D926" w:rsidRPr="6E2BFC04">
        <w:rPr>
          <w:rFonts w:ascii="Arial" w:eastAsia="Arial" w:hAnsi="Arial" w:cs="Arial"/>
          <w:sz w:val="24"/>
          <w:szCs w:val="24"/>
        </w:rPr>
        <w:t>iew JESIP and introduce relevant training for the emergency services</w:t>
      </w:r>
      <w:r w:rsidR="3D1A1B63" w:rsidRPr="6E2BFC04">
        <w:rPr>
          <w:rFonts w:ascii="Arial" w:eastAsia="Arial" w:hAnsi="Arial" w:cs="Arial"/>
          <w:sz w:val="24"/>
          <w:szCs w:val="24"/>
        </w:rPr>
        <w:t xml:space="preserve"> (</w:t>
      </w:r>
      <w:r w:rsidR="0BB37AF2" w:rsidRPr="6E2BFC04">
        <w:rPr>
          <w:rFonts w:ascii="Arial" w:eastAsia="Arial" w:hAnsi="Arial" w:cs="Arial"/>
          <w:sz w:val="24"/>
          <w:szCs w:val="24"/>
        </w:rPr>
        <w:t>Heath</w:t>
      </w:r>
      <w:r w:rsidR="1124C73C" w:rsidRPr="6E2BFC04">
        <w:rPr>
          <w:rFonts w:ascii="Arial" w:eastAsia="Arial" w:hAnsi="Arial" w:cs="Arial"/>
          <w:sz w:val="24"/>
          <w:szCs w:val="24"/>
        </w:rPr>
        <w:t xml:space="preserve">, 2023). </w:t>
      </w:r>
      <w:r w:rsidR="5E9AC0FF" w:rsidRPr="6E2BFC04">
        <w:rPr>
          <w:rFonts w:ascii="Arial" w:eastAsia="Arial" w:hAnsi="Arial" w:cs="Arial"/>
          <w:sz w:val="24"/>
          <w:szCs w:val="24"/>
        </w:rPr>
        <w:t>This is to ensure that all agencies are fully equipped and trained for a situation such as a terror attack if it happens again.</w:t>
      </w:r>
      <w:r w:rsidR="052AB2A9" w:rsidRPr="6E2BFC04">
        <w:rPr>
          <w:rFonts w:ascii="Arial" w:eastAsia="Arial" w:hAnsi="Arial" w:cs="Arial"/>
          <w:sz w:val="24"/>
          <w:szCs w:val="24"/>
        </w:rPr>
        <w:t xml:space="preserve"> It provides all agencies clarity on what JESIP consists of and what every agency are required to do</w:t>
      </w:r>
      <w:r w:rsidR="727B219E" w:rsidRPr="6E2BFC04">
        <w:rPr>
          <w:rFonts w:ascii="Arial" w:eastAsia="Arial" w:hAnsi="Arial" w:cs="Arial"/>
          <w:sz w:val="24"/>
          <w:szCs w:val="24"/>
        </w:rPr>
        <w:t xml:space="preserve"> which ultimately allows for a better outcome for the victims of the threat.</w:t>
      </w:r>
    </w:p>
    <w:p w14:paraId="04395891" w14:textId="20F05D54" w:rsidR="0AFF61DF" w:rsidRDefault="0AFF61DF" w:rsidP="7D469BD7">
      <w:pPr>
        <w:spacing w:line="360" w:lineRule="auto"/>
        <w:rPr>
          <w:rFonts w:ascii="Arial" w:eastAsia="Arial" w:hAnsi="Arial" w:cs="Arial"/>
          <w:sz w:val="24"/>
          <w:szCs w:val="24"/>
          <w:u w:val="single"/>
        </w:rPr>
      </w:pPr>
      <w:r w:rsidRPr="7D469BD7">
        <w:rPr>
          <w:rFonts w:ascii="Arial" w:eastAsia="Arial" w:hAnsi="Arial" w:cs="Arial"/>
          <w:sz w:val="24"/>
          <w:szCs w:val="24"/>
          <w:u w:val="single"/>
        </w:rPr>
        <w:t>Conclusi</w:t>
      </w:r>
      <w:r w:rsidR="00326821">
        <w:rPr>
          <w:rFonts w:ascii="Arial" w:eastAsia="Arial" w:hAnsi="Arial" w:cs="Arial"/>
          <w:sz w:val="24"/>
          <w:szCs w:val="24"/>
          <w:u w:val="single"/>
        </w:rPr>
        <w:t>on</w:t>
      </w:r>
    </w:p>
    <w:p w14:paraId="20AD90C8" w14:textId="6A5ED45F" w:rsidR="0AFF61DF" w:rsidRDefault="0AFF61DF" w:rsidP="7D469BD7">
      <w:pPr>
        <w:spacing w:line="360" w:lineRule="auto"/>
        <w:rPr>
          <w:rFonts w:ascii="Arial" w:eastAsia="Arial" w:hAnsi="Arial" w:cs="Arial"/>
          <w:sz w:val="24"/>
          <w:szCs w:val="24"/>
        </w:rPr>
      </w:pPr>
      <w:r w:rsidRPr="7D469BD7">
        <w:rPr>
          <w:rFonts w:ascii="Arial" w:eastAsia="Arial" w:hAnsi="Arial" w:cs="Arial"/>
          <w:sz w:val="24"/>
          <w:szCs w:val="24"/>
        </w:rPr>
        <w:t>This assignment has ev</w:t>
      </w:r>
      <w:r w:rsidR="60BF0F6E" w:rsidRPr="7D469BD7">
        <w:rPr>
          <w:rFonts w:ascii="Arial" w:eastAsia="Arial" w:hAnsi="Arial" w:cs="Arial"/>
          <w:sz w:val="24"/>
          <w:szCs w:val="24"/>
        </w:rPr>
        <w:t>al</w:t>
      </w:r>
      <w:r w:rsidRPr="7D469BD7">
        <w:rPr>
          <w:rFonts w:ascii="Arial" w:eastAsia="Arial" w:hAnsi="Arial" w:cs="Arial"/>
          <w:sz w:val="24"/>
          <w:szCs w:val="24"/>
        </w:rPr>
        <w:t>uated the effectiveness of all the emergency services during the Manchester Arena Bombing.</w:t>
      </w:r>
      <w:r w:rsidR="5ADCAB2C" w:rsidRPr="7D469BD7">
        <w:rPr>
          <w:rFonts w:ascii="Arial" w:eastAsia="Arial" w:hAnsi="Arial" w:cs="Arial"/>
          <w:sz w:val="24"/>
          <w:szCs w:val="24"/>
        </w:rPr>
        <w:t xml:space="preserve"> This report also shows the success and </w:t>
      </w:r>
      <w:r w:rsidR="5ADCAB2C" w:rsidRPr="7D469BD7">
        <w:rPr>
          <w:rFonts w:ascii="Arial" w:eastAsia="Arial" w:hAnsi="Arial" w:cs="Arial"/>
          <w:sz w:val="24"/>
          <w:szCs w:val="24"/>
        </w:rPr>
        <w:lastRenderedPageBreak/>
        <w:t>failing of all the emergency services.</w:t>
      </w:r>
      <w:r w:rsidR="75B5895D" w:rsidRPr="7D469BD7">
        <w:rPr>
          <w:rFonts w:ascii="Arial" w:eastAsia="Arial" w:hAnsi="Arial" w:cs="Arial"/>
          <w:sz w:val="24"/>
          <w:szCs w:val="24"/>
        </w:rPr>
        <w:t xml:space="preserve"> Overall, the response from the emergency service during the Manchester Arena Bombing was a failure</w:t>
      </w:r>
      <w:r w:rsidR="3F680D04" w:rsidRPr="7D469BD7">
        <w:rPr>
          <w:rFonts w:ascii="Arial" w:eastAsia="Arial" w:hAnsi="Arial" w:cs="Arial"/>
          <w:sz w:val="24"/>
          <w:szCs w:val="24"/>
        </w:rPr>
        <w:t xml:space="preserve"> as the emergency services could have saved many lives that day as many had minor injuries. </w:t>
      </w:r>
    </w:p>
    <w:p w14:paraId="72A481B8" w14:textId="053FCDB5" w:rsidR="57840948" w:rsidRDefault="57840948" w:rsidP="6E2BFC04">
      <w:pPr>
        <w:spacing w:line="360" w:lineRule="auto"/>
        <w:rPr>
          <w:rFonts w:ascii="Arial" w:eastAsia="Arial" w:hAnsi="Arial" w:cs="Arial"/>
          <w:sz w:val="24"/>
          <w:szCs w:val="24"/>
        </w:rPr>
      </w:pPr>
      <w:r w:rsidRPr="6E2BFC04">
        <w:rPr>
          <w:rFonts w:ascii="Arial" w:eastAsia="Arial" w:hAnsi="Arial" w:cs="Arial"/>
          <w:sz w:val="24"/>
          <w:szCs w:val="24"/>
        </w:rPr>
        <w:t>Word Count – 2,0</w:t>
      </w:r>
      <w:r w:rsidR="037EBE58" w:rsidRPr="6E2BFC04">
        <w:rPr>
          <w:rFonts w:ascii="Arial" w:eastAsia="Arial" w:hAnsi="Arial" w:cs="Arial"/>
          <w:sz w:val="24"/>
          <w:szCs w:val="24"/>
        </w:rPr>
        <w:t>52</w:t>
      </w:r>
    </w:p>
    <w:p w14:paraId="4952BAFA" w14:textId="77777777" w:rsidR="00326821" w:rsidRDefault="00326821" w:rsidP="2B984FDA">
      <w:pPr>
        <w:rPr>
          <w:rFonts w:ascii="Arial" w:eastAsia="Arial" w:hAnsi="Arial" w:cs="Arial"/>
          <w:sz w:val="24"/>
          <w:szCs w:val="24"/>
          <w:u w:val="single"/>
        </w:rPr>
      </w:pPr>
    </w:p>
    <w:p w14:paraId="5D659827" w14:textId="77777777" w:rsidR="00326821" w:rsidRDefault="00326821" w:rsidP="2B984FDA">
      <w:pPr>
        <w:rPr>
          <w:rFonts w:ascii="Arial" w:eastAsia="Arial" w:hAnsi="Arial" w:cs="Arial"/>
          <w:sz w:val="24"/>
          <w:szCs w:val="24"/>
          <w:u w:val="single"/>
        </w:rPr>
      </w:pPr>
    </w:p>
    <w:p w14:paraId="7A02E990" w14:textId="77777777" w:rsidR="00326821" w:rsidRDefault="00326821" w:rsidP="2B984FDA">
      <w:pPr>
        <w:rPr>
          <w:rFonts w:ascii="Arial" w:eastAsia="Arial" w:hAnsi="Arial" w:cs="Arial"/>
          <w:sz w:val="24"/>
          <w:szCs w:val="24"/>
          <w:u w:val="single"/>
        </w:rPr>
      </w:pPr>
    </w:p>
    <w:p w14:paraId="5EC033AF" w14:textId="77777777" w:rsidR="00326821" w:rsidRDefault="00326821" w:rsidP="2B984FDA">
      <w:pPr>
        <w:rPr>
          <w:rFonts w:ascii="Arial" w:eastAsia="Arial" w:hAnsi="Arial" w:cs="Arial"/>
          <w:sz w:val="24"/>
          <w:szCs w:val="24"/>
          <w:u w:val="single"/>
        </w:rPr>
      </w:pPr>
    </w:p>
    <w:p w14:paraId="21D14B14" w14:textId="77777777" w:rsidR="00326821" w:rsidRDefault="00326821" w:rsidP="2B984FDA">
      <w:pPr>
        <w:rPr>
          <w:rFonts w:ascii="Arial" w:eastAsia="Arial" w:hAnsi="Arial" w:cs="Arial"/>
          <w:sz w:val="24"/>
          <w:szCs w:val="24"/>
          <w:u w:val="single"/>
        </w:rPr>
      </w:pPr>
    </w:p>
    <w:p w14:paraId="50233C56" w14:textId="77777777" w:rsidR="00326821" w:rsidRDefault="00326821" w:rsidP="2B984FDA">
      <w:pPr>
        <w:rPr>
          <w:rFonts w:ascii="Arial" w:eastAsia="Arial" w:hAnsi="Arial" w:cs="Arial"/>
          <w:sz w:val="24"/>
          <w:szCs w:val="24"/>
          <w:u w:val="single"/>
        </w:rPr>
      </w:pPr>
    </w:p>
    <w:p w14:paraId="769C1140" w14:textId="77777777" w:rsidR="00326821" w:rsidRDefault="00326821" w:rsidP="2B984FDA">
      <w:pPr>
        <w:rPr>
          <w:rFonts w:ascii="Arial" w:eastAsia="Arial" w:hAnsi="Arial" w:cs="Arial"/>
          <w:sz w:val="24"/>
          <w:szCs w:val="24"/>
          <w:u w:val="single"/>
        </w:rPr>
      </w:pPr>
    </w:p>
    <w:p w14:paraId="5152903D" w14:textId="77777777" w:rsidR="00326821" w:rsidRDefault="00326821" w:rsidP="2B984FDA">
      <w:pPr>
        <w:rPr>
          <w:rFonts w:ascii="Arial" w:eastAsia="Arial" w:hAnsi="Arial" w:cs="Arial"/>
          <w:sz w:val="24"/>
          <w:szCs w:val="24"/>
          <w:u w:val="single"/>
        </w:rPr>
      </w:pPr>
    </w:p>
    <w:p w14:paraId="72125C7E" w14:textId="77777777" w:rsidR="00326821" w:rsidRDefault="00326821" w:rsidP="2B984FDA">
      <w:pPr>
        <w:rPr>
          <w:rFonts w:ascii="Arial" w:eastAsia="Arial" w:hAnsi="Arial" w:cs="Arial"/>
          <w:sz w:val="24"/>
          <w:szCs w:val="24"/>
          <w:u w:val="single"/>
        </w:rPr>
      </w:pPr>
    </w:p>
    <w:p w14:paraId="6F6450F4" w14:textId="77777777" w:rsidR="00326821" w:rsidRDefault="00326821" w:rsidP="2B984FDA">
      <w:pPr>
        <w:rPr>
          <w:rFonts w:ascii="Arial" w:eastAsia="Arial" w:hAnsi="Arial" w:cs="Arial"/>
          <w:sz w:val="24"/>
          <w:szCs w:val="24"/>
          <w:u w:val="single"/>
        </w:rPr>
      </w:pPr>
    </w:p>
    <w:p w14:paraId="09001739" w14:textId="77777777" w:rsidR="00326821" w:rsidRDefault="00326821" w:rsidP="2B984FDA">
      <w:pPr>
        <w:rPr>
          <w:rFonts w:ascii="Arial" w:eastAsia="Arial" w:hAnsi="Arial" w:cs="Arial"/>
          <w:sz w:val="24"/>
          <w:szCs w:val="24"/>
          <w:u w:val="single"/>
        </w:rPr>
      </w:pPr>
    </w:p>
    <w:p w14:paraId="62408670" w14:textId="77777777" w:rsidR="00326821" w:rsidRDefault="00326821" w:rsidP="2B984FDA">
      <w:pPr>
        <w:rPr>
          <w:rFonts w:ascii="Arial" w:eastAsia="Arial" w:hAnsi="Arial" w:cs="Arial"/>
          <w:sz w:val="24"/>
          <w:szCs w:val="24"/>
          <w:u w:val="single"/>
        </w:rPr>
      </w:pPr>
    </w:p>
    <w:p w14:paraId="1D8AD114" w14:textId="77777777" w:rsidR="00326821" w:rsidRDefault="00326821" w:rsidP="2B984FDA">
      <w:pPr>
        <w:rPr>
          <w:rFonts w:ascii="Arial" w:eastAsia="Arial" w:hAnsi="Arial" w:cs="Arial"/>
          <w:sz w:val="24"/>
          <w:szCs w:val="24"/>
          <w:u w:val="single"/>
        </w:rPr>
      </w:pPr>
    </w:p>
    <w:p w14:paraId="636B787C" w14:textId="77777777" w:rsidR="00326821" w:rsidRDefault="00326821" w:rsidP="2B984FDA">
      <w:pPr>
        <w:rPr>
          <w:rFonts w:ascii="Arial" w:eastAsia="Arial" w:hAnsi="Arial" w:cs="Arial"/>
          <w:sz w:val="24"/>
          <w:szCs w:val="24"/>
          <w:u w:val="single"/>
        </w:rPr>
      </w:pPr>
    </w:p>
    <w:p w14:paraId="110EEB4F" w14:textId="77777777" w:rsidR="00326821" w:rsidRDefault="00326821" w:rsidP="2B984FDA">
      <w:pPr>
        <w:rPr>
          <w:rFonts w:ascii="Arial" w:eastAsia="Arial" w:hAnsi="Arial" w:cs="Arial"/>
          <w:sz w:val="24"/>
          <w:szCs w:val="24"/>
          <w:u w:val="single"/>
        </w:rPr>
      </w:pPr>
    </w:p>
    <w:p w14:paraId="56C5DCF7" w14:textId="77777777" w:rsidR="00326821" w:rsidRDefault="00326821" w:rsidP="2B984FDA">
      <w:pPr>
        <w:rPr>
          <w:rFonts w:ascii="Arial" w:eastAsia="Arial" w:hAnsi="Arial" w:cs="Arial"/>
          <w:sz w:val="24"/>
          <w:szCs w:val="24"/>
          <w:u w:val="single"/>
        </w:rPr>
      </w:pPr>
    </w:p>
    <w:p w14:paraId="3BDF3732" w14:textId="77777777" w:rsidR="00326821" w:rsidRDefault="00326821" w:rsidP="2B984FDA">
      <w:pPr>
        <w:rPr>
          <w:rFonts w:ascii="Arial" w:eastAsia="Arial" w:hAnsi="Arial" w:cs="Arial"/>
          <w:sz w:val="24"/>
          <w:szCs w:val="24"/>
          <w:u w:val="single"/>
        </w:rPr>
      </w:pPr>
    </w:p>
    <w:p w14:paraId="4ADA3C01" w14:textId="77777777" w:rsidR="00326821" w:rsidRDefault="00326821" w:rsidP="2B984FDA">
      <w:pPr>
        <w:rPr>
          <w:rFonts w:ascii="Arial" w:eastAsia="Arial" w:hAnsi="Arial" w:cs="Arial"/>
          <w:sz w:val="24"/>
          <w:szCs w:val="24"/>
          <w:u w:val="single"/>
        </w:rPr>
      </w:pPr>
    </w:p>
    <w:p w14:paraId="04C334F2" w14:textId="77777777" w:rsidR="00326821" w:rsidRDefault="00326821" w:rsidP="2B984FDA">
      <w:pPr>
        <w:rPr>
          <w:rFonts w:ascii="Arial" w:eastAsia="Arial" w:hAnsi="Arial" w:cs="Arial"/>
          <w:sz w:val="24"/>
          <w:szCs w:val="24"/>
          <w:u w:val="single"/>
        </w:rPr>
      </w:pPr>
    </w:p>
    <w:p w14:paraId="671A9E4B" w14:textId="77777777" w:rsidR="00326821" w:rsidRDefault="00326821" w:rsidP="2B984FDA">
      <w:pPr>
        <w:rPr>
          <w:rFonts w:ascii="Arial" w:eastAsia="Arial" w:hAnsi="Arial" w:cs="Arial"/>
          <w:sz w:val="24"/>
          <w:szCs w:val="24"/>
          <w:u w:val="single"/>
        </w:rPr>
      </w:pPr>
    </w:p>
    <w:p w14:paraId="03228288" w14:textId="77777777" w:rsidR="00326821" w:rsidRDefault="00326821" w:rsidP="2B984FDA">
      <w:pPr>
        <w:rPr>
          <w:rFonts w:ascii="Arial" w:eastAsia="Arial" w:hAnsi="Arial" w:cs="Arial"/>
          <w:sz w:val="24"/>
          <w:szCs w:val="24"/>
          <w:u w:val="single"/>
        </w:rPr>
      </w:pPr>
    </w:p>
    <w:p w14:paraId="4AA7FA84" w14:textId="77777777" w:rsidR="00326821" w:rsidRDefault="00326821" w:rsidP="2B984FDA">
      <w:pPr>
        <w:rPr>
          <w:rFonts w:ascii="Arial" w:eastAsia="Arial" w:hAnsi="Arial" w:cs="Arial"/>
          <w:sz w:val="24"/>
          <w:szCs w:val="24"/>
          <w:u w:val="single"/>
        </w:rPr>
      </w:pPr>
    </w:p>
    <w:p w14:paraId="76DF5337" w14:textId="77777777" w:rsidR="00326821" w:rsidRDefault="00326821" w:rsidP="2B984FDA">
      <w:pPr>
        <w:rPr>
          <w:rFonts w:ascii="Arial" w:eastAsia="Arial" w:hAnsi="Arial" w:cs="Arial"/>
          <w:sz w:val="24"/>
          <w:szCs w:val="24"/>
          <w:u w:val="single"/>
        </w:rPr>
      </w:pPr>
    </w:p>
    <w:p w14:paraId="39E6C1AF" w14:textId="77777777" w:rsidR="00326821" w:rsidRDefault="00326821" w:rsidP="2B984FDA">
      <w:pPr>
        <w:rPr>
          <w:rFonts w:ascii="Arial" w:eastAsia="Arial" w:hAnsi="Arial" w:cs="Arial"/>
          <w:sz w:val="24"/>
          <w:szCs w:val="24"/>
          <w:u w:val="single"/>
        </w:rPr>
      </w:pPr>
    </w:p>
    <w:p w14:paraId="1594B226" w14:textId="77777777" w:rsidR="00326821" w:rsidRDefault="00326821" w:rsidP="2B984FDA">
      <w:pPr>
        <w:rPr>
          <w:rFonts w:ascii="Arial" w:eastAsia="Arial" w:hAnsi="Arial" w:cs="Arial"/>
          <w:sz w:val="24"/>
          <w:szCs w:val="24"/>
          <w:u w:val="single"/>
        </w:rPr>
      </w:pPr>
    </w:p>
    <w:p w14:paraId="365227C6" w14:textId="77777777" w:rsidR="00326821" w:rsidRDefault="00326821" w:rsidP="2B984FDA">
      <w:pPr>
        <w:rPr>
          <w:rFonts w:ascii="Arial" w:eastAsia="Arial" w:hAnsi="Arial" w:cs="Arial"/>
          <w:sz w:val="24"/>
          <w:szCs w:val="24"/>
          <w:u w:val="single"/>
        </w:rPr>
      </w:pPr>
    </w:p>
    <w:p w14:paraId="0D20DDAC" w14:textId="54E6A432" w:rsidR="67A48FE3" w:rsidRDefault="350E7E62" w:rsidP="2B984FDA">
      <w:pPr>
        <w:rPr>
          <w:rFonts w:ascii="Arial" w:eastAsia="Arial" w:hAnsi="Arial" w:cs="Arial"/>
          <w:sz w:val="32"/>
          <w:szCs w:val="32"/>
          <w:u w:val="single"/>
        </w:rPr>
      </w:pPr>
      <w:r w:rsidRPr="2B984FDA">
        <w:rPr>
          <w:rFonts w:ascii="Arial" w:eastAsia="Arial" w:hAnsi="Arial" w:cs="Arial"/>
          <w:sz w:val="24"/>
          <w:szCs w:val="24"/>
          <w:u w:val="single"/>
        </w:rPr>
        <w:lastRenderedPageBreak/>
        <w:t>References</w:t>
      </w:r>
      <w:r w:rsidR="525FD2FD" w:rsidRPr="2B984FDA">
        <w:rPr>
          <w:rFonts w:ascii="Arial" w:eastAsia="Arial" w:hAnsi="Arial" w:cs="Arial"/>
          <w:sz w:val="32"/>
          <w:szCs w:val="32"/>
          <w:u w:val="single"/>
        </w:rPr>
        <w:t xml:space="preserve"> </w:t>
      </w:r>
    </w:p>
    <w:p w14:paraId="7957323A" w14:textId="7E62C907" w:rsidR="12C0C2A2" w:rsidRDefault="12C0C2A2" w:rsidP="2B984FDA">
      <w:pPr>
        <w:spacing w:line="360" w:lineRule="auto"/>
        <w:rPr>
          <w:rFonts w:ascii="Arial" w:eastAsia="Arial" w:hAnsi="Arial" w:cs="Arial"/>
        </w:rPr>
      </w:pPr>
      <w:r w:rsidRPr="2B984FDA">
        <w:rPr>
          <w:rFonts w:ascii="Arial" w:eastAsia="Arial" w:hAnsi="Arial" w:cs="Arial"/>
          <w:color w:val="000000" w:themeColor="text1"/>
        </w:rPr>
        <w:t xml:space="preserve">Aero Healthcare. (2024) Ten Second Triage – We've Got You Covered! Available at: </w:t>
      </w:r>
      <w:hyperlink r:id="rId6">
        <w:r w:rsidRPr="2B984FDA">
          <w:rPr>
            <w:rStyle w:val="Hyperlink"/>
            <w:rFonts w:ascii="Arial" w:eastAsia="Arial" w:hAnsi="Arial" w:cs="Arial"/>
          </w:rPr>
          <w:t>Ten Second Triage – we’ve got you covered! - Aero Healthcare UK</w:t>
        </w:r>
      </w:hyperlink>
      <w:r w:rsidRPr="2B984FDA">
        <w:rPr>
          <w:rFonts w:ascii="Arial" w:eastAsia="Arial" w:hAnsi="Arial" w:cs="Arial"/>
        </w:rPr>
        <w:t xml:space="preserve"> (Accessed on March 3, 2024).</w:t>
      </w:r>
    </w:p>
    <w:p w14:paraId="2A582701" w14:textId="6AD00CB9" w:rsidR="12C0C2A2" w:rsidRDefault="12C0C2A2" w:rsidP="2B984FDA">
      <w:pPr>
        <w:spacing w:line="360" w:lineRule="auto"/>
        <w:rPr>
          <w:rFonts w:ascii="Arial" w:eastAsia="Arial" w:hAnsi="Arial" w:cs="Arial"/>
        </w:rPr>
      </w:pPr>
      <w:r w:rsidRPr="2B984FDA">
        <w:rPr>
          <w:rFonts w:ascii="Arial" w:eastAsia="Arial" w:hAnsi="Arial" w:cs="Arial"/>
          <w:color w:val="111111"/>
        </w:rPr>
        <w:t>Atkins, T. (2023). The impact of the Manchester Arena terror attack: next steps for public safety and policy</w:t>
      </w:r>
      <w:r w:rsidRPr="2B984FDA">
        <w:rPr>
          <w:rFonts w:ascii="Arial" w:eastAsia="Arial" w:hAnsi="Arial" w:cs="Arial"/>
          <w:i/>
          <w:iCs/>
          <w:color w:val="111111"/>
        </w:rPr>
        <w:t>.</w:t>
      </w:r>
      <w:r w:rsidRPr="2B984FDA">
        <w:rPr>
          <w:rFonts w:ascii="Arial" w:eastAsia="Arial" w:hAnsi="Arial" w:cs="Arial"/>
          <w:color w:val="111111"/>
        </w:rPr>
        <w:t xml:space="preserve"> </w:t>
      </w:r>
      <w:r w:rsidRPr="2B984FDA">
        <w:rPr>
          <w:rFonts w:ascii="Arial" w:eastAsia="Arial" w:hAnsi="Arial" w:cs="Arial"/>
          <w:i/>
          <w:iCs/>
          <w:color w:val="111111"/>
        </w:rPr>
        <w:t xml:space="preserve">Journal of Policing, Intelligence and Counter Terrorism, </w:t>
      </w:r>
      <w:r w:rsidRPr="2B984FDA">
        <w:rPr>
          <w:rFonts w:ascii="Arial" w:eastAsia="Arial" w:hAnsi="Arial" w:cs="Arial"/>
          <w:color w:val="111111"/>
        </w:rPr>
        <w:t>18(1), 112-121.</w:t>
      </w:r>
      <w:r w:rsidRPr="2B984FDA">
        <w:rPr>
          <w:rFonts w:ascii="Arial" w:eastAsia="Arial" w:hAnsi="Arial" w:cs="Arial"/>
          <w:color w:val="0070C0"/>
          <w:u w:val="single"/>
        </w:rPr>
        <w:t xml:space="preserve"> Available at: </w:t>
      </w:r>
      <w:hyperlink r:id="rId7">
        <w:r w:rsidRPr="2B984FDA">
          <w:rPr>
            <w:rStyle w:val="Hyperlink"/>
            <w:rFonts w:ascii="Arial" w:eastAsia="Arial" w:hAnsi="Arial" w:cs="Arial"/>
            <w:color w:val="0070C0"/>
          </w:rPr>
          <w:t>DOI</w:t>
        </w:r>
        <w:r w:rsidRPr="2B984FDA">
          <w:rPr>
            <w:rStyle w:val="Hyperlink"/>
            <w:rFonts w:ascii="Arial" w:eastAsia="Arial" w:hAnsi="Arial" w:cs="Arial"/>
          </w:rPr>
          <w:t xml:space="preserve">: </w:t>
        </w:r>
      </w:hyperlink>
      <w:hyperlink r:id="rId8">
        <w:r w:rsidRPr="2B984FDA">
          <w:rPr>
            <w:rStyle w:val="Hyperlink"/>
            <w:rFonts w:ascii="Arial" w:eastAsia="Arial" w:hAnsi="Arial" w:cs="Arial"/>
          </w:rPr>
          <w:t>10.1080/18335330.2021.2022183.</w:t>
        </w:r>
      </w:hyperlink>
      <w:r w:rsidRPr="2B984FDA">
        <w:rPr>
          <w:rFonts w:ascii="Arial" w:eastAsia="Arial" w:hAnsi="Arial" w:cs="Arial"/>
        </w:rPr>
        <w:t xml:space="preserve"> (Accessed on March 5, 2024).</w:t>
      </w:r>
    </w:p>
    <w:p w14:paraId="095E2565" w14:textId="19A69AD0" w:rsidR="12C0C2A2" w:rsidRDefault="12C0C2A2" w:rsidP="2B984FDA">
      <w:pPr>
        <w:spacing w:line="360" w:lineRule="auto"/>
        <w:rPr>
          <w:rFonts w:ascii="Arial" w:eastAsia="Arial" w:hAnsi="Arial" w:cs="Arial"/>
        </w:rPr>
      </w:pPr>
      <w:r w:rsidRPr="2B984FDA">
        <w:rPr>
          <w:rFonts w:ascii="Arial" w:eastAsia="Arial" w:hAnsi="Arial" w:cs="Arial"/>
        </w:rPr>
        <w:t xml:space="preserve">BBC News. (2021) Manchester Arena Inquiry Told Police Failed in Response to Bombing. Available at: </w:t>
      </w:r>
      <w:hyperlink r:id="rId9">
        <w:r w:rsidRPr="2B984FDA">
          <w:rPr>
            <w:rStyle w:val="Hyperlink"/>
            <w:rFonts w:ascii="Arial" w:eastAsia="Arial" w:hAnsi="Arial" w:cs="Arial"/>
          </w:rPr>
          <w:t>Manchester Arena Inquiry told police failed in response to bombing - BBC News</w:t>
        </w:r>
      </w:hyperlink>
      <w:r w:rsidRPr="2B984FDA">
        <w:rPr>
          <w:rFonts w:ascii="Arial" w:eastAsia="Arial" w:hAnsi="Arial" w:cs="Arial"/>
        </w:rPr>
        <w:t xml:space="preserve"> (Accessed on February 28, 2024).</w:t>
      </w:r>
    </w:p>
    <w:p w14:paraId="6E1AB3A6" w14:textId="5C03A7F0" w:rsidR="12C0C2A2" w:rsidRDefault="12C0C2A2" w:rsidP="2B984FDA">
      <w:pPr>
        <w:spacing w:line="360" w:lineRule="auto"/>
        <w:rPr>
          <w:rFonts w:ascii="Arial" w:eastAsia="Arial" w:hAnsi="Arial" w:cs="Arial"/>
        </w:rPr>
      </w:pPr>
      <w:r w:rsidRPr="2B984FDA">
        <w:rPr>
          <w:rFonts w:ascii="Arial" w:eastAsia="Arial" w:hAnsi="Arial" w:cs="Arial"/>
        </w:rPr>
        <w:t xml:space="preserve">BBC News. (2021) Manchester Arena Inquiry: Greater Manchester Police Admits Mistakes. Available at: </w:t>
      </w:r>
      <w:hyperlink r:id="rId10">
        <w:r w:rsidRPr="2B984FDA">
          <w:rPr>
            <w:rStyle w:val="Hyperlink"/>
            <w:rFonts w:ascii="Arial" w:eastAsia="Arial" w:hAnsi="Arial" w:cs="Arial"/>
          </w:rPr>
          <w:t>Manchester Arena Inquiry: Greater Manchester Police admits mistakes - BBC News</w:t>
        </w:r>
      </w:hyperlink>
      <w:r w:rsidRPr="2B984FDA">
        <w:rPr>
          <w:rFonts w:ascii="Arial" w:eastAsia="Arial" w:hAnsi="Arial" w:cs="Arial"/>
        </w:rPr>
        <w:t xml:space="preserve"> (Accessed on February 28, 2024).</w:t>
      </w:r>
    </w:p>
    <w:p w14:paraId="763B73D8" w14:textId="1BD51958" w:rsidR="12C0C2A2" w:rsidRDefault="12C0C2A2" w:rsidP="2B984FDA">
      <w:pPr>
        <w:spacing w:line="360" w:lineRule="auto"/>
        <w:rPr>
          <w:rFonts w:ascii="Arial" w:eastAsia="Arial" w:hAnsi="Arial" w:cs="Arial"/>
        </w:rPr>
      </w:pPr>
      <w:r w:rsidRPr="2B984FDA">
        <w:rPr>
          <w:rFonts w:ascii="Arial" w:eastAsia="Arial" w:hAnsi="Arial" w:cs="Arial"/>
        </w:rPr>
        <w:t xml:space="preserve">BBC News. (2022) Manchester Arena Attack: Key Failings of Emergency Response. Available at: </w:t>
      </w:r>
      <w:hyperlink r:id="rId11">
        <w:r w:rsidRPr="2B984FDA">
          <w:rPr>
            <w:rStyle w:val="Hyperlink"/>
            <w:rFonts w:ascii="Arial" w:eastAsia="Arial" w:hAnsi="Arial" w:cs="Arial"/>
          </w:rPr>
          <w:t>Manchester Arena attack: Key failings of emergency response - BBC News</w:t>
        </w:r>
      </w:hyperlink>
      <w:r w:rsidRPr="2B984FDA">
        <w:rPr>
          <w:rFonts w:ascii="Arial" w:eastAsia="Arial" w:hAnsi="Arial" w:cs="Arial"/>
        </w:rPr>
        <w:t xml:space="preserve"> (Accessed on February 29, 2024).</w:t>
      </w:r>
    </w:p>
    <w:p w14:paraId="4ECA8E3D" w14:textId="6EA55E4B" w:rsidR="12C0C2A2" w:rsidRDefault="12C0C2A2" w:rsidP="2B984FDA">
      <w:pPr>
        <w:spacing w:line="360" w:lineRule="auto"/>
        <w:rPr>
          <w:rFonts w:ascii="Arial" w:eastAsia="Arial" w:hAnsi="Arial" w:cs="Arial"/>
        </w:rPr>
      </w:pPr>
      <w:r w:rsidRPr="2B984FDA">
        <w:rPr>
          <w:rFonts w:ascii="Arial" w:eastAsia="Arial" w:hAnsi="Arial" w:cs="Arial"/>
        </w:rPr>
        <w:t xml:space="preserve">Craigie, R, Farrelly, P J, Santos, R, Smith, S R, Pollard, J S, Jones, D J (2018) 'Manchester Arena Bombing: Lessons Learnt from a Mass Casualty Incident', J R Army Med Corps. Available at: </w:t>
      </w:r>
      <w:hyperlink r:id="rId12">
        <w:r w:rsidRPr="2B984FDA">
          <w:rPr>
            <w:rStyle w:val="Hyperlink"/>
            <w:rFonts w:ascii="Arial" w:eastAsia="Arial" w:hAnsi="Arial" w:cs="Arial"/>
            <w:color w:val="4471C4"/>
          </w:rPr>
          <w:t>Manchester Arena bombing: lessons learnt from a mass casualty incident (bmj.com)</w:t>
        </w:r>
      </w:hyperlink>
      <w:r w:rsidRPr="2B984FDA">
        <w:rPr>
          <w:rFonts w:ascii="Arial" w:eastAsia="Arial" w:hAnsi="Arial" w:cs="Arial"/>
        </w:rPr>
        <w:t xml:space="preserve"> (Accessed on February 25, 2024).</w:t>
      </w:r>
    </w:p>
    <w:p w14:paraId="2993ABBB" w14:textId="198294DF" w:rsidR="12C0C2A2" w:rsidRDefault="12C0C2A2" w:rsidP="2B984FDA">
      <w:pPr>
        <w:spacing w:line="360" w:lineRule="auto"/>
        <w:rPr>
          <w:rFonts w:ascii="Arial" w:eastAsia="Arial" w:hAnsi="Arial" w:cs="Arial"/>
        </w:rPr>
      </w:pPr>
      <w:r w:rsidRPr="2B984FDA">
        <w:rPr>
          <w:rFonts w:ascii="Arial" w:eastAsia="Arial" w:hAnsi="Arial" w:cs="Arial"/>
        </w:rPr>
        <w:t>Dark, P, Smith, M, Ziman, H, Carley, S, Lecky, F. (2021) ‘Healthcare System Impacts of the 2017 Manchester Arena Bombing: Evidence from a National Trauma Registry Patient Case Series and Hospital Performance Data’,</w:t>
      </w:r>
      <w:r w:rsidRPr="2B984FDA">
        <w:rPr>
          <w:rFonts w:ascii="Arial" w:eastAsia="Arial" w:hAnsi="Arial" w:cs="Arial"/>
          <w:i/>
          <w:iCs/>
        </w:rPr>
        <w:t xml:space="preserve"> Emergency Medical Journal, </w:t>
      </w:r>
      <w:r w:rsidRPr="2B984FDA">
        <w:rPr>
          <w:rFonts w:ascii="Arial" w:eastAsia="Arial" w:hAnsi="Arial" w:cs="Arial"/>
        </w:rPr>
        <w:t>VOL 38, pp,746 – 755. Available at:</w:t>
      </w:r>
      <w:r w:rsidRPr="2B984FDA">
        <w:rPr>
          <w:rFonts w:ascii="Arial" w:eastAsia="Arial" w:hAnsi="Arial" w:cs="Arial"/>
          <w:i/>
          <w:iCs/>
        </w:rPr>
        <w:t xml:space="preserve"> </w:t>
      </w:r>
      <w:hyperlink r:id="rId13">
        <w:r w:rsidRPr="2B984FDA">
          <w:rPr>
            <w:rStyle w:val="Hyperlink"/>
            <w:rFonts w:ascii="Arial" w:eastAsia="Arial" w:hAnsi="Arial" w:cs="Arial"/>
          </w:rPr>
          <w:t>Healthcare system impacts of the 2017 Manchester Arena bombing: evidence from a national trauma registry patient case series and hospital performance data (bmj.com)</w:t>
        </w:r>
      </w:hyperlink>
      <w:r w:rsidRPr="2B984FDA">
        <w:rPr>
          <w:rFonts w:ascii="Arial" w:eastAsia="Arial" w:hAnsi="Arial" w:cs="Arial"/>
        </w:rPr>
        <w:t xml:space="preserve"> (Accessed on February 29, 2024).</w:t>
      </w:r>
    </w:p>
    <w:p w14:paraId="0250BCB1" w14:textId="6AEF1285" w:rsidR="12C0C2A2" w:rsidRDefault="12C0C2A2" w:rsidP="2B984FDA">
      <w:pPr>
        <w:spacing w:line="360" w:lineRule="auto"/>
        <w:rPr>
          <w:rFonts w:ascii="Arial" w:eastAsia="Arial" w:hAnsi="Arial" w:cs="Arial"/>
          <w:color w:val="000000" w:themeColor="text1"/>
        </w:rPr>
      </w:pPr>
      <w:r w:rsidRPr="2B984FDA">
        <w:rPr>
          <w:rFonts w:ascii="Arial" w:eastAsia="Arial" w:hAnsi="Arial" w:cs="Arial"/>
          <w:color w:val="000000" w:themeColor="text1"/>
        </w:rPr>
        <w:t xml:space="preserve">De </w:t>
      </w:r>
      <w:proofErr w:type="spellStart"/>
      <w:r w:rsidRPr="2B984FDA">
        <w:rPr>
          <w:rFonts w:ascii="Arial" w:eastAsia="Arial" w:hAnsi="Arial" w:cs="Arial"/>
          <w:color w:val="000000" w:themeColor="text1"/>
        </w:rPr>
        <w:t>Cauwer</w:t>
      </w:r>
      <w:proofErr w:type="spellEnd"/>
      <w:r w:rsidRPr="2B984FDA">
        <w:rPr>
          <w:rFonts w:ascii="Arial" w:eastAsia="Arial" w:hAnsi="Arial" w:cs="Arial"/>
          <w:color w:val="000000" w:themeColor="text1"/>
        </w:rPr>
        <w:t xml:space="preserve">, H, Barten, D, Willems, M, Van der </w:t>
      </w:r>
      <w:proofErr w:type="spellStart"/>
      <w:r w:rsidRPr="2B984FDA">
        <w:rPr>
          <w:rFonts w:ascii="Arial" w:eastAsia="Arial" w:hAnsi="Arial" w:cs="Arial"/>
          <w:color w:val="000000" w:themeColor="text1"/>
        </w:rPr>
        <w:t>Mieren</w:t>
      </w:r>
      <w:proofErr w:type="spellEnd"/>
      <w:r w:rsidRPr="2B984FDA">
        <w:rPr>
          <w:rFonts w:ascii="Arial" w:eastAsia="Arial" w:hAnsi="Arial" w:cs="Arial"/>
          <w:color w:val="000000" w:themeColor="text1"/>
        </w:rPr>
        <w:t xml:space="preserve">, G, </w:t>
      </w:r>
      <w:proofErr w:type="spellStart"/>
      <w:r w:rsidRPr="2B984FDA">
        <w:rPr>
          <w:rFonts w:ascii="Arial" w:eastAsia="Arial" w:hAnsi="Arial" w:cs="Arial"/>
          <w:color w:val="000000" w:themeColor="text1"/>
        </w:rPr>
        <w:t>Somville</w:t>
      </w:r>
      <w:proofErr w:type="spellEnd"/>
      <w:r w:rsidRPr="2B984FDA">
        <w:rPr>
          <w:rFonts w:ascii="Arial" w:eastAsia="Arial" w:hAnsi="Arial" w:cs="Arial"/>
          <w:color w:val="000000" w:themeColor="text1"/>
        </w:rPr>
        <w:t xml:space="preserve">, F. (2022) ‘Communication Failure in the Prehospital Response to Major Terrorist Attacks: Lessons Learned and Future Directions’, </w:t>
      </w:r>
      <w:r w:rsidRPr="2B984FDA">
        <w:rPr>
          <w:rFonts w:ascii="Arial" w:eastAsia="Arial" w:hAnsi="Arial" w:cs="Arial"/>
          <w:i/>
          <w:iCs/>
          <w:color w:val="000000" w:themeColor="text1"/>
        </w:rPr>
        <w:t>European Journal of Trauma and Emergency Surgery,</w:t>
      </w:r>
      <w:r w:rsidRPr="2B984FDA">
        <w:rPr>
          <w:rFonts w:ascii="Arial" w:eastAsia="Arial" w:hAnsi="Arial" w:cs="Arial"/>
          <w:color w:val="000000" w:themeColor="text1"/>
        </w:rPr>
        <w:t xml:space="preserve"> VOL 49, pp, 1741–1750. Available at: </w:t>
      </w:r>
      <w:hyperlink r:id="rId14">
        <w:r w:rsidRPr="2B984FDA">
          <w:rPr>
            <w:rStyle w:val="Hyperlink"/>
            <w:rFonts w:ascii="Arial" w:eastAsia="Arial" w:hAnsi="Arial" w:cs="Arial"/>
            <w:color w:val="4471C4"/>
          </w:rPr>
          <w:t>Communication failure in the prehospital response to major terrorist attacks: lessons learned and future directions | European Journal of Trauma and Emergency Surgery (springer.com)</w:t>
        </w:r>
      </w:hyperlink>
      <w:r w:rsidRPr="2B984FDA">
        <w:rPr>
          <w:rFonts w:ascii="Arial" w:eastAsia="Arial" w:hAnsi="Arial" w:cs="Arial"/>
          <w:color w:val="4471C4"/>
        </w:rPr>
        <w:t xml:space="preserve"> </w:t>
      </w:r>
      <w:r w:rsidRPr="2B984FDA">
        <w:rPr>
          <w:rFonts w:ascii="Arial" w:eastAsia="Arial" w:hAnsi="Arial" w:cs="Arial"/>
          <w:color w:val="000000" w:themeColor="text1"/>
        </w:rPr>
        <w:t>(Accessed on March 5, 2024).</w:t>
      </w:r>
    </w:p>
    <w:p w14:paraId="47D7ECFA" w14:textId="4A74524F" w:rsidR="12C0C2A2" w:rsidRDefault="12C0C2A2" w:rsidP="2B984FDA">
      <w:pPr>
        <w:spacing w:line="360" w:lineRule="auto"/>
        <w:rPr>
          <w:rFonts w:ascii="Arial" w:eastAsia="Arial" w:hAnsi="Arial" w:cs="Arial"/>
        </w:rPr>
      </w:pPr>
      <w:r w:rsidRPr="2B984FDA">
        <w:rPr>
          <w:rFonts w:ascii="Arial" w:eastAsia="Arial" w:hAnsi="Arial" w:cs="Arial"/>
        </w:rPr>
        <w:lastRenderedPageBreak/>
        <w:t xml:space="preserve">Heath, P. (2023) Manchester Arena Attack: Reflections and Lessons Learned in Relation to JESIP/ Interoperability. Available at: </w:t>
      </w:r>
      <w:r>
        <w:br/>
      </w:r>
      <w:hyperlink r:id="rId15">
        <w:r w:rsidRPr="2B984FDA">
          <w:rPr>
            <w:rStyle w:val="Hyperlink"/>
            <w:rFonts w:ascii="Arial" w:eastAsia="Arial" w:hAnsi="Arial" w:cs="Arial"/>
          </w:rPr>
          <w:t>Manchester Arena Attack: Reflections and lessons learnt (local.gov.uk)</w:t>
        </w:r>
      </w:hyperlink>
      <w:r w:rsidRPr="2B984FDA">
        <w:rPr>
          <w:rFonts w:ascii="Arial" w:eastAsia="Arial" w:hAnsi="Arial" w:cs="Arial"/>
        </w:rPr>
        <w:t xml:space="preserve"> (Accessed on March 4, 2024).</w:t>
      </w:r>
    </w:p>
    <w:p w14:paraId="2FB1062A" w14:textId="4D581D4C" w:rsidR="12C0C2A2" w:rsidRDefault="12C0C2A2" w:rsidP="2B984FDA">
      <w:pPr>
        <w:spacing w:line="360" w:lineRule="auto"/>
        <w:rPr>
          <w:rFonts w:ascii="Arial" w:eastAsia="Arial" w:hAnsi="Arial" w:cs="Arial"/>
        </w:rPr>
      </w:pPr>
      <w:r w:rsidRPr="2B984FDA">
        <w:rPr>
          <w:rFonts w:ascii="Arial" w:eastAsia="Arial" w:hAnsi="Arial" w:cs="Arial"/>
        </w:rPr>
        <w:t xml:space="preserve">Jennifer, W. (2022) </w:t>
      </w:r>
      <w:r w:rsidRPr="2B984FDA">
        <w:rPr>
          <w:rFonts w:ascii="Arial" w:eastAsia="Arial" w:hAnsi="Arial" w:cs="Arial"/>
          <w:i/>
          <w:iCs/>
        </w:rPr>
        <w:t xml:space="preserve">Victims of Manchester Arena Bombing Could Have Survived, Inquiry Finds. </w:t>
      </w:r>
      <w:r w:rsidRPr="2B984FDA">
        <w:rPr>
          <w:rFonts w:ascii="Arial" w:eastAsia="Arial" w:hAnsi="Arial" w:cs="Arial"/>
        </w:rPr>
        <w:t xml:space="preserve">London, Financial Times Limited. Available at: </w:t>
      </w:r>
      <w:hyperlink r:id="rId16">
        <w:r w:rsidRPr="2B984FDA">
          <w:rPr>
            <w:rStyle w:val="Hyperlink"/>
            <w:rFonts w:ascii="Arial" w:eastAsia="Arial" w:hAnsi="Arial" w:cs="Arial"/>
          </w:rPr>
          <w:t>Victim of Manchester Arena bombing could have survived, inquiry finds - ProQuest</w:t>
        </w:r>
      </w:hyperlink>
      <w:r w:rsidRPr="2B984FDA">
        <w:rPr>
          <w:rFonts w:ascii="Arial" w:eastAsia="Arial" w:hAnsi="Arial" w:cs="Arial"/>
        </w:rPr>
        <w:t xml:space="preserve"> (Accessed on February 29, 2024).</w:t>
      </w:r>
    </w:p>
    <w:p w14:paraId="1AFAFDBE" w14:textId="7F867D32" w:rsidR="12C0C2A2" w:rsidRDefault="12C0C2A2" w:rsidP="2B984FDA">
      <w:pPr>
        <w:spacing w:line="360" w:lineRule="auto"/>
        <w:rPr>
          <w:rFonts w:ascii="Arial" w:eastAsia="Arial" w:hAnsi="Arial" w:cs="Arial"/>
        </w:rPr>
      </w:pPr>
      <w:r w:rsidRPr="6E2BFC04">
        <w:rPr>
          <w:rFonts w:ascii="Arial" w:eastAsia="Arial" w:hAnsi="Arial" w:cs="Arial"/>
        </w:rPr>
        <w:t xml:space="preserve">Jones, C. (2024) Major Incident Management (METHANE). Available at: </w:t>
      </w:r>
      <w:hyperlink r:id="rId17">
        <w:r w:rsidRPr="6E2BFC04">
          <w:rPr>
            <w:rStyle w:val="Hyperlink"/>
            <w:rFonts w:ascii="Arial" w:eastAsia="Arial" w:hAnsi="Arial" w:cs="Arial"/>
          </w:rPr>
          <w:t>Major Incident Management (METHANE) - First Aid Training Cooperative</w:t>
        </w:r>
      </w:hyperlink>
      <w:r w:rsidRPr="6E2BFC04">
        <w:rPr>
          <w:rFonts w:ascii="Arial" w:eastAsia="Arial" w:hAnsi="Arial" w:cs="Arial"/>
        </w:rPr>
        <w:t xml:space="preserve"> (Accessed on February 28, 2024).</w:t>
      </w:r>
    </w:p>
    <w:p w14:paraId="340E5E76" w14:textId="2253FEAD" w:rsidR="34687B33" w:rsidRDefault="1F9A7F2F" w:rsidP="6E2BFC04">
      <w:pPr>
        <w:spacing w:line="360" w:lineRule="auto"/>
        <w:rPr>
          <w:rFonts w:ascii="Arial" w:eastAsia="Arial" w:hAnsi="Arial" w:cs="Arial"/>
        </w:rPr>
      </w:pPr>
      <w:r w:rsidRPr="6E2BFC04">
        <w:rPr>
          <w:rFonts w:ascii="Arial" w:eastAsia="Arial" w:hAnsi="Arial" w:cs="Arial"/>
          <w:color w:val="000000" w:themeColor="text1"/>
        </w:rPr>
        <w:t xml:space="preserve">Kerslake, B. (2018) The Kerslake Report. Available at: </w:t>
      </w:r>
      <w:hyperlink r:id="rId18">
        <w:r w:rsidRPr="6E2BFC04">
          <w:rPr>
            <w:rStyle w:val="Hyperlink"/>
            <w:rFonts w:ascii="Arial" w:eastAsia="Arial" w:hAnsi="Arial" w:cs="Arial"/>
          </w:rPr>
          <w:t>Microsoft Word - Kerslake_Arena_Review_PROOFED.docx (jesip.org.uk)</w:t>
        </w:r>
      </w:hyperlink>
      <w:r w:rsidRPr="6E2BFC04">
        <w:rPr>
          <w:rFonts w:ascii="Arial" w:eastAsia="Arial" w:hAnsi="Arial" w:cs="Arial"/>
        </w:rPr>
        <w:t xml:space="preserve"> (Accessed on February 25, 2024).</w:t>
      </w:r>
    </w:p>
    <w:p w14:paraId="6F8D624C" w14:textId="3776FAD4" w:rsidR="34687B33" w:rsidRDefault="34687B33" w:rsidP="2B984FDA">
      <w:pPr>
        <w:spacing w:line="360" w:lineRule="auto"/>
        <w:rPr>
          <w:rFonts w:ascii="Arial" w:eastAsia="Arial" w:hAnsi="Arial" w:cs="Arial"/>
          <w:color w:val="000000" w:themeColor="text1"/>
        </w:rPr>
      </w:pPr>
      <w:r w:rsidRPr="6E2BFC04">
        <w:rPr>
          <w:rFonts w:ascii="Arial" w:eastAsia="Arial" w:hAnsi="Arial" w:cs="Arial"/>
          <w:color w:val="000000" w:themeColor="text1"/>
        </w:rPr>
        <w:t>Lancashire Evening Post. (2018)</w:t>
      </w:r>
      <w:r w:rsidRPr="6E2BFC04">
        <w:rPr>
          <w:rFonts w:ascii="Arial" w:eastAsia="Arial" w:hAnsi="Arial" w:cs="Arial"/>
          <w:i/>
          <w:iCs/>
          <w:color w:val="000000" w:themeColor="text1"/>
        </w:rPr>
        <w:t xml:space="preserve"> Kerslake Report: Fire service 'outside of loop' during response to Manchester Arena terror attack. Lancashire Evening Post</w:t>
      </w:r>
      <w:r w:rsidRPr="6E2BFC04">
        <w:rPr>
          <w:rFonts w:ascii="Arial" w:eastAsia="Arial" w:hAnsi="Arial" w:cs="Arial"/>
          <w:color w:val="000000" w:themeColor="text1"/>
        </w:rPr>
        <w:t xml:space="preserve">. Available at: </w:t>
      </w:r>
      <w:hyperlink r:id="rId19">
        <w:r w:rsidRPr="6E2BFC04">
          <w:rPr>
            <w:rStyle w:val="Hyperlink"/>
            <w:rFonts w:ascii="Arial" w:eastAsia="Arial" w:hAnsi="Arial" w:cs="Arial"/>
            <w:color w:val="4471C4"/>
          </w:rPr>
          <w:t>Kerslake Report: Fire service 'outside of loop' during response to Manchester Arena terror attack - ProQuest</w:t>
        </w:r>
      </w:hyperlink>
      <w:r w:rsidRPr="6E2BFC04">
        <w:rPr>
          <w:rFonts w:ascii="Arial" w:eastAsia="Arial" w:hAnsi="Arial" w:cs="Arial"/>
          <w:color w:val="000000" w:themeColor="text1"/>
        </w:rPr>
        <w:t xml:space="preserve"> (Accessed on March 1, 2024).</w:t>
      </w:r>
    </w:p>
    <w:p w14:paraId="1DCC2824" w14:textId="29944BB8" w:rsidR="34687B33" w:rsidRDefault="34687B33" w:rsidP="2B984FDA">
      <w:pPr>
        <w:spacing w:line="360" w:lineRule="auto"/>
        <w:rPr>
          <w:rFonts w:ascii="Arial" w:eastAsia="Arial" w:hAnsi="Arial" w:cs="Arial"/>
        </w:rPr>
      </w:pPr>
      <w:r w:rsidRPr="2B984FDA">
        <w:rPr>
          <w:rFonts w:ascii="Arial" w:eastAsia="Arial" w:hAnsi="Arial" w:cs="Arial"/>
        </w:rPr>
        <w:t xml:space="preserve">Lowe, D (2020) 'Manchester Arena Bombings: Main Lessons that have been learnt', Leeds Beckett University. Available at: </w:t>
      </w:r>
      <w:hyperlink r:id="rId20">
        <w:r w:rsidRPr="2B984FDA">
          <w:rPr>
            <w:rStyle w:val="Hyperlink"/>
            <w:rFonts w:ascii="Arial" w:eastAsia="Arial" w:hAnsi="Arial" w:cs="Arial"/>
            <w:color w:val="4471C4"/>
          </w:rPr>
          <w:t>ManchesterArenaBombingsMainLessonsThatHaveBeenLearntPV-LOWE.pdf (leedsbeckett.ac.uk)</w:t>
        </w:r>
      </w:hyperlink>
      <w:r w:rsidRPr="2B984FDA">
        <w:rPr>
          <w:rFonts w:ascii="Arial" w:eastAsia="Arial" w:hAnsi="Arial" w:cs="Arial"/>
        </w:rPr>
        <w:t xml:space="preserve"> (Accessed on February 27, 2024).</w:t>
      </w:r>
    </w:p>
    <w:p w14:paraId="3E90B561" w14:textId="35CF6FD3" w:rsidR="34687B33" w:rsidRDefault="34687B33" w:rsidP="2B984FDA">
      <w:pPr>
        <w:spacing w:line="360" w:lineRule="auto"/>
        <w:rPr>
          <w:rFonts w:ascii="Arial" w:eastAsia="Arial" w:hAnsi="Arial" w:cs="Arial"/>
        </w:rPr>
      </w:pPr>
      <w:r w:rsidRPr="2B984FDA">
        <w:rPr>
          <w:rFonts w:ascii="Arial" w:eastAsia="Arial" w:hAnsi="Arial" w:cs="Arial"/>
          <w:color w:val="000000" w:themeColor="text1"/>
        </w:rPr>
        <w:t xml:space="preserve">Security Service MI5. (2023) Response to Manchester Arena Inquiry Report. Available at: </w:t>
      </w:r>
      <w:hyperlink r:id="rId21">
        <w:r w:rsidRPr="2B984FDA">
          <w:rPr>
            <w:rStyle w:val="Hyperlink"/>
            <w:rFonts w:ascii="Arial" w:eastAsia="Arial" w:hAnsi="Arial" w:cs="Arial"/>
          </w:rPr>
          <w:t>Response to Manchester Arena Inquiry report | MI5 - The Security Service</w:t>
        </w:r>
      </w:hyperlink>
      <w:r w:rsidRPr="2B984FDA">
        <w:rPr>
          <w:rFonts w:ascii="Arial" w:eastAsia="Arial" w:hAnsi="Arial" w:cs="Arial"/>
        </w:rPr>
        <w:t xml:space="preserve"> (Accessed on March 4, 2024).</w:t>
      </w:r>
    </w:p>
    <w:p w14:paraId="3A71BA94" w14:textId="6E89E03F" w:rsidR="34687B33" w:rsidRDefault="34687B33" w:rsidP="2B984FDA">
      <w:pPr>
        <w:spacing w:line="360" w:lineRule="auto"/>
        <w:rPr>
          <w:rFonts w:ascii="Arial" w:eastAsia="Arial" w:hAnsi="Arial" w:cs="Arial"/>
        </w:rPr>
      </w:pPr>
      <w:proofErr w:type="spellStart"/>
      <w:r w:rsidRPr="2B984FDA">
        <w:rPr>
          <w:rFonts w:ascii="Arial" w:eastAsia="Arial" w:hAnsi="Arial" w:cs="Arial"/>
        </w:rPr>
        <w:t>Skryabina</w:t>
      </w:r>
      <w:proofErr w:type="spellEnd"/>
      <w:r w:rsidRPr="2B984FDA">
        <w:rPr>
          <w:rFonts w:ascii="Arial" w:eastAsia="Arial" w:hAnsi="Arial" w:cs="Arial"/>
        </w:rPr>
        <w:t xml:space="preserve">, E, Betts, N, Reedy, G, Riley, P, </w:t>
      </w:r>
      <w:proofErr w:type="spellStart"/>
      <w:r w:rsidRPr="2B984FDA">
        <w:rPr>
          <w:rFonts w:ascii="Arial" w:eastAsia="Arial" w:hAnsi="Arial" w:cs="Arial"/>
        </w:rPr>
        <w:t>Amlot</w:t>
      </w:r>
      <w:proofErr w:type="spellEnd"/>
      <w:r w:rsidRPr="2B984FDA">
        <w:rPr>
          <w:rFonts w:ascii="Arial" w:eastAsia="Arial" w:hAnsi="Arial" w:cs="Arial"/>
        </w:rPr>
        <w:t xml:space="preserve">, R. (2020) ‘UK healthcare staff experiences and perceptions of a mass casualty terrorist incident response: a mixed - methods study’, </w:t>
      </w:r>
      <w:r w:rsidRPr="2B984FDA">
        <w:rPr>
          <w:rFonts w:ascii="Arial" w:eastAsia="Arial" w:hAnsi="Arial" w:cs="Arial"/>
          <w:i/>
          <w:iCs/>
        </w:rPr>
        <w:t>Emergency Medical Journal,</w:t>
      </w:r>
      <w:r w:rsidRPr="2B984FDA">
        <w:rPr>
          <w:rFonts w:ascii="Arial" w:eastAsia="Arial" w:hAnsi="Arial" w:cs="Arial"/>
        </w:rPr>
        <w:t xml:space="preserve"> VOL 38, pp, 756 – 764. Available at: </w:t>
      </w:r>
      <w:hyperlink r:id="rId22">
        <w:r w:rsidRPr="2B984FDA">
          <w:rPr>
            <w:rStyle w:val="Hyperlink"/>
            <w:rFonts w:ascii="Arial" w:eastAsia="Arial" w:hAnsi="Arial" w:cs="Arial"/>
          </w:rPr>
          <w:t>UK healthcare staff experiences and perceptions of a mass casualty terrorist incident response: a mixed-methods study (bmj.com)</w:t>
        </w:r>
      </w:hyperlink>
      <w:r w:rsidRPr="2B984FDA">
        <w:rPr>
          <w:rFonts w:ascii="Arial" w:eastAsia="Arial" w:hAnsi="Arial" w:cs="Arial"/>
        </w:rPr>
        <w:t xml:space="preserve"> (Accessed on March 1, 2024).</w:t>
      </w:r>
    </w:p>
    <w:p w14:paraId="50A5A775" w14:textId="1DEE00A3" w:rsidR="34687B33" w:rsidRDefault="34687B33" w:rsidP="2B984FDA">
      <w:pPr>
        <w:spacing w:line="360" w:lineRule="auto"/>
        <w:rPr>
          <w:rFonts w:ascii="Arial" w:eastAsia="Arial" w:hAnsi="Arial" w:cs="Arial"/>
        </w:rPr>
      </w:pPr>
      <w:r w:rsidRPr="2B984FDA">
        <w:rPr>
          <w:rFonts w:ascii="Arial" w:eastAsia="Arial" w:hAnsi="Arial" w:cs="Arial"/>
        </w:rPr>
        <w:t xml:space="preserve">Vassallo, J, Cowburn, P, Smith, J. Park, C, Bull, D, Harris, S, Moran, C. (2023) ‘Ten Second Triage: A Novel and Pragmatic Approach to a Major Incident Triage’ </w:t>
      </w:r>
      <w:r w:rsidRPr="2B984FDA">
        <w:rPr>
          <w:rFonts w:ascii="Arial" w:eastAsia="Arial" w:hAnsi="Arial" w:cs="Arial"/>
          <w:i/>
          <w:iCs/>
        </w:rPr>
        <w:t>Trauma</w:t>
      </w:r>
      <w:r w:rsidRPr="2B984FDA">
        <w:rPr>
          <w:rFonts w:ascii="Arial" w:eastAsia="Arial" w:hAnsi="Arial" w:cs="Arial"/>
        </w:rPr>
        <w:t xml:space="preserve">, VOL 26, Issue 1, pp – 3 – 6. Available at: </w:t>
      </w:r>
      <w:hyperlink r:id="rId23">
        <w:r w:rsidRPr="2B984FDA">
          <w:rPr>
            <w:rStyle w:val="Hyperlink"/>
            <w:rFonts w:ascii="Arial" w:eastAsia="Arial" w:hAnsi="Arial" w:cs="Arial"/>
          </w:rPr>
          <w:t>Ten second triage: A novel and pragmatic approach to major incident triage (sagepub.com)</w:t>
        </w:r>
      </w:hyperlink>
      <w:r w:rsidRPr="2B984FDA">
        <w:rPr>
          <w:rFonts w:ascii="Arial" w:eastAsia="Arial" w:hAnsi="Arial" w:cs="Arial"/>
        </w:rPr>
        <w:t xml:space="preserve"> (Accessed on March 3, 2024).</w:t>
      </w:r>
    </w:p>
    <w:p w14:paraId="0F392C53" w14:textId="7EEAFED7" w:rsidR="09BA2C98" w:rsidRDefault="5091D618" w:rsidP="70D35F0A">
      <w:pPr>
        <w:spacing w:line="360" w:lineRule="auto"/>
        <w:rPr>
          <w:rFonts w:ascii="Arial" w:eastAsia="Arial" w:hAnsi="Arial" w:cs="Arial"/>
          <w:color w:val="000000" w:themeColor="text1"/>
        </w:rPr>
      </w:pPr>
      <w:r w:rsidRPr="2B984FDA">
        <w:rPr>
          <w:rFonts w:ascii="Arial" w:eastAsia="Arial" w:hAnsi="Arial" w:cs="Arial"/>
          <w:color w:val="000000" w:themeColor="text1"/>
        </w:rPr>
        <w:lastRenderedPageBreak/>
        <w:t xml:space="preserve">Waring, S, Plant, F, Stevens, </w:t>
      </w:r>
      <w:r w:rsidR="7C872A3F" w:rsidRPr="2B984FDA">
        <w:rPr>
          <w:rFonts w:ascii="Arial" w:eastAsia="Arial" w:hAnsi="Arial" w:cs="Arial"/>
          <w:color w:val="000000" w:themeColor="text1"/>
        </w:rPr>
        <w:t>C.</w:t>
      </w:r>
      <w:r w:rsidRPr="2B984FDA">
        <w:rPr>
          <w:rFonts w:ascii="Arial" w:eastAsia="Arial" w:hAnsi="Arial" w:cs="Arial"/>
          <w:color w:val="000000" w:themeColor="text1"/>
        </w:rPr>
        <w:t xml:space="preserve"> (2020) </w:t>
      </w:r>
      <w:r w:rsidRPr="2B984FDA">
        <w:rPr>
          <w:rFonts w:ascii="Arial" w:eastAsia="Arial" w:hAnsi="Arial" w:cs="Arial"/>
          <w:i/>
          <w:iCs/>
          <w:color w:val="000000" w:themeColor="text1"/>
        </w:rPr>
        <w:t>Firefighter Perceptions of Reflective and Decision Logs: Enhancing Professional Practice</w:t>
      </w:r>
      <w:r w:rsidRPr="2B984FDA">
        <w:rPr>
          <w:rFonts w:ascii="Arial" w:eastAsia="Arial" w:hAnsi="Arial" w:cs="Arial"/>
          <w:color w:val="000000" w:themeColor="text1"/>
        </w:rPr>
        <w:t xml:space="preserve">. University of Liverpool. Unpublished. Available at: </w:t>
      </w:r>
      <w:hyperlink r:id="rId24">
        <w:r w:rsidR="09BA2C98" w:rsidRPr="2B984FDA">
          <w:rPr>
            <w:rStyle w:val="Hyperlink"/>
            <w:rFonts w:ascii="Arial" w:eastAsia="Arial" w:hAnsi="Arial" w:cs="Arial"/>
            <w:color w:val="4471C4"/>
          </w:rPr>
          <w:t>Microsoft Word - Waring, S., Plant, F., &amp; Stevens, C. (2020). Firefighter Perceptions of Reflective and Decision Logs-Enhancing Professional Practice.docx (liverpool.ac.uk)</w:t>
        </w:r>
      </w:hyperlink>
      <w:r w:rsidR="6B8B3921" w:rsidRPr="2B984FDA">
        <w:rPr>
          <w:rFonts w:ascii="Arial" w:eastAsia="Arial" w:hAnsi="Arial" w:cs="Arial"/>
          <w:color w:val="4471C4"/>
        </w:rPr>
        <w:t xml:space="preserve"> </w:t>
      </w:r>
      <w:r w:rsidR="6B8B3921" w:rsidRPr="2B984FDA">
        <w:rPr>
          <w:rFonts w:ascii="Arial" w:eastAsia="Arial" w:hAnsi="Arial" w:cs="Arial"/>
          <w:color w:val="000000" w:themeColor="text1"/>
        </w:rPr>
        <w:t>(Accessed on March 2, 2024).</w:t>
      </w:r>
    </w:p>
    <w:p w14:paraId="6E9CA544" w14:textId="5BAA114F" w:rsidR="2B771715" w:rsidRDefault="528E733A" w:rsidP="2B984FDA">
      <w:pPr>
        <w:spacing w:line="360" w:lineRule="auto"/>
        <w:rPr>
          <w:rFonts w:ascii="Arial" w:eastAsia="Arial" w:hAnsi="Arial" w:cs="Arial"/>
        </w:rPr>
      </w:pPr>
      <w:r w:rsidRPr="2B984FDA">
        <w:rPr>
          <w:rFonts w:ascii="Arial" w:eastAsia="Arial" w:hAnsi="Arial" w:cs="Arial"/>
          <w:color w:val="111111"/>
        </w:rPr>
        <w:t xml:space="preserve">Wolbers, J. (2019) </w:t>
      </w:r>
      <w:r w:rsidR="35A8442F" w:rsidRPr="2B984FDA">
        <w:rPr>
          <w:rFonts w:ascii="Arial" w:eastAsia="Arial" w:hAnsi="Arial" w:cs="Arial"/>
          <w:color w:val="111111"/>
        </w:rPr>
        <w:t>‘</w:t>
      </w:r>
      <w:r w:rsidRPr="2B984FDA">
        <w:rPr>
          <w:rFonts w:ascii="Arial" w:eastAsia="Arial" w:hAnsi="Arial" w:cs="Arial"/>
          <w:color w:val="111111"/>
        </w:rPr>
        <w:t>Responding to terror: emergency response sensemaking and coordination</w:t>
      </w:r>
      <w:r w:rsidR="7431552D" w:rsidRPr="2B984FDA">
        <w:rPr>
          <w:rFonts w:ascii="Arial" w:eastAsia="Arial" w:hAnsi="Arial" w:cs="Arial"/>
          <w:i/>
          <w:iCs/>
          <w:color w:val="111111"/>
        </w:rPr>
        <w:t>’</w:t>
      </w:r>
      <w:r w:rsidRPr="2B984FDA">
        <w:rPr>
          <w:rFonts w:ascii="Arial" w:eastAsia="Arial" w:hAnsi="Arial" w:cs="Arial"/>
          <w:color w:val="111111"/>
        </w:rPr>
        <w:t xml:space="preserve"> </w:t>
      </w:r>
      <w:r w:rsidRPr="2B984FDA">
        <w:rPr>
          <w:rFonts w:ascii="Arial" w:eastAsia="Arial" w:hAnsi="Arial" w:cs="Arial"/>
          <w:i/>
          <w:iCs/>
          <w:color w:val="111111"/>
        </w:rPr>
        <w:t>NEEDS 2019: The Fourth Northern European Conference on Emergency and Disaster Studies</w:t>
      </w:r>
      <w:r w:rsidRPr="2B984FDA">
        <w:rPr>
          <w:rFonts w:ascii="Arial" w:eastAsia="Arial" w:hAnsi="Arial" w:cs="Arial"/>
          <w:color w:val="111111"/>
        </w:rPr>
        <w:t xml:space="preserve">. </w:t>
      </w:r>
      <w:hyperlink r:id="rId25">
        <w:r w:rsidR="1133586C" w:rsidRPr="2B984FDA">
          <w:rPr>
            <w:rStyle w:val="Hyperlink"/>
            <w:rFonts w:ascii="Arial" w:eastAsia="Arial" w:hAnsi="Arial" w:cs="Arial"/>
            <w:color w:val="auto"/>
            <w:u w:val="none"/>
          </w:rPr>
          <w:t>Institute for Security and Global Affairs, Leiden University</w:t>
        </w:r>
      </w:hyperlink>
      <w:r w:rsidRPr="2B984FDA">
        <w:rPr>
          <w:rFonts w:ascii="Arial" w:eastAsia="Arial" w:hAnsi="Arial" w:cs="Arial"/>
        </w:rPr>
        <w:t xml:space="preserve"> </w:t>
      </w:r>
      <w:r w:rsidRPr="2B984FDA">
        <w:rPr>
          <w:rFonts w:ascii="Arial" w:eastAsia="Arial" w:hAnsi="Arial" w:cs="Arial"/>
          <w:color w:val="111111"/>
        </w:rPr>
        <w:t xml:space="preserve">Available at: </w:t>
      </w:r>
      <w:hyperlink r:id="rId26">
        <w:r w:rsidRPr="2B984FDA">
          <w:rPr>
            <w:rStyle w:val="Hyperlink"/>
            <w:rFonts w:ascii="Arial" w:eastAsia="Arial" w:hAnsi="Arial" w:cs="Arial"/>
          </w:rPr>
          <w:t>Institute for Security and Global Affairs, Leiden University</w:t>
        </w:r>
      </w:hyperlink>
      <w:r w:rsidRPr="2B984FDA">
        <w:rPr>
          <w:rFonts w:ascii="Arial" w:eastAsia="Arial" w:hAnsi="Arial" w:cs="Arial"/>
        </w:rPr>
        <w:t xml:space="preserve"> </w:t>
      </w:r>
      <w:hyperlink r:id="rId27">
        <w:r w:rsidR="2B771715" w:rsidRPr="2B984FDA">
          <w:rPr>
            <w:rStyle w:val="Hyperlink"/>
            <w:rFonts w:ascii="Arial" w:eastAsia="Arial" w:hAnsi="Arial" w:cs="Arial"/>
          </w:rPr>
          <w:t>Responding-to-terror-emergency-response-sensemaking-and-coordination.pdf (researchgate.net)</w:t>
        </w:r>
      </w:hyperlink>
      <w:r w:rsidR="42FD5A9A" w:rsidRPr="2B984FDA">
        <w:rPr>
          <w:rFonts w:ascii="Arial" w:eastAsia="Arial" w:hAnsi="Arial" w:cs="Arial"/>
        </w:rPr>
        <w:t xml:space="preserve"> (Accessed on March 5, 2024).</w:t>
      </w:r>
    </w:p>
    <w:p w14:paraId="3519D0A0" w14:textId="3F3C5A10" w:rsidR="70D35F0A" w:rsidRDefault="06310FD5" w:rsidP="2B984FDA">
      <w:pPr>
        <w:spacing w:line="360" w:lineRule="auto"/>
        <w:rPr>
          <w:rFonts w:ascii="Arial" w:eastAsia="Arial" w:hAnsi="Arial" w:cs="Arial"/>
        </w:rPr>
      </w:pPr>
      <w:proofErr w:type="spellStart"/>
      <w:r w:rsidRPr="6E2BFC04">
        <w:rPr>
          <w:rFonts w:ascii="Arial" w:eastAsia="Arial" w:hAnsi="Arial" w:cs="Arial"/>
        </w:rPr>
        <w:t>Yosipof</w:t>
      </w:r>
      <w:proofErr w:type="spellEnd"/>
      <w:r w:rsidRPr="6E2BFC04">
        <w:rPr>
          <w:rFonts w:ascii="Arial" w:eastAsia="Arial" w:hAnsi="Arial" w:cs="Arial"/>
        </w:rPr>
        <w:t xml:space="preserve">, A, Woo, G, </w:t>
      </w:r>
      <w:proofErr w:type="spellStart"/>
      <w:r w:rsidRPr="6E2BFC04">
        <w:rPr>
          <w:rFonts w:ascii="Arial" w:eastAsia="Arial" w:hAnsi="Arial" w:cs="Arial"/>
        </w:rPr>
        <w:t>Komendantova</w:t>
      </w:r>
      <w:proofErr w:type="spellEnd"/>
      <w:r w:rsidRPr="6E2BFC04">
        <w:rPr>
          <w:rFonts w:ascii="Arial" w:eastAsia="Arial" w:hAnsi="Arial" w:cs="Arial"/>
        </w:rPr>
        <w:t xml:space="preserve">, N (2023) 'Persistence of Risk Awareness: Manchester Arena Bombing on 22 May 2017', </w:t>
      </w:r>
      <w:r w:rsidRPr="6E2BFC04">
        <w:rPr>
          <w:rFonts w:ascii="Arial" w:eastAsia="Arial" w:hAnsi="Arial" w:cs="Arial"/>
          <w:i/>
          <w:iCs/>
        </w:rPr>
        <w:t>International Journal of Disaster Risk Reduction,</w:t>
      </w:r>
      <w:r w:rsidRPr="6E2BFC04">
        <w:rPr>
          <w:rFonts w:ascii="Arial" w:eastAsia="Arial" w:hAnsi="Arial" w:cs="Arial"/>
        </w:rPr>
        <w:t xml:space="preserve"> Volume 94. Available at: </w:t>
      </w:r>
      <w:hyperlink r:id="rId28">
        <w:r w:rsidRPr="6E2BFC04">
          <w:rPr>
            <w:rStyle w:val="Hyperlink"/>
            <w:rFonts w:ascii="Arial" w:eastAsia="Arial" w:hAnsi="Arial" w:cs="Arial"/>
            <w:color w:val="4471C4"/>
          </w:rPr>
          <w:t>https://doi.org/10.1016/j.ijdrr.2023.103805</w:t>
        </w:r>
      </w:hyperlink>
      <w:r w:rsidRPr="6E2BFC04">
        <w:rPr>
          <w:rFonts w:ascii="Arial" w:eastAsia="Arial" w:hAnsi="Arial" w:cs="Arial"/>
          <w:u w:val="single"/>
        </w:rPr>
        <w:t xml:space="preserve"> </w:t>
      </w:r>
      <w:r w:rsidRPr="6E2BFC04">
        <w:rPr>
          <w:rFonts w:ascii="Arial" w:eastAsia="Arial" w:hAnsi="Arial" w:cs="Arial"/>
        </w:rPr>
        <w:t>(Accessed on February 25, 2024).</w:t>
      </w:r>
    </w:p>
    <w:p w14:paraId="3DCBC789" w14:textId="7349B9C9" w:rsidR="70D35F0A" w:rsidRDefault="70D35F0A" w:rsidP="70D35F0A">
      <w:pPr>
        <w:spacing w:line="360" w:lineRule="auto"/>
        <w:rPr>
          <w:rFonts w:ascii="Arial" w:eastAsia="Arial" w:hAnsi="Arial" w:cs="Arial"/>
          <w:color w:val="000000" w:themeColor="text1"/>
        </w:rPr>
      </w:pPr>
    </w:p>
    <w:sectPr w:rsidR="70D35F0A" w:rsidSect="00D32865">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0996D"/>
    <w:multiLevelType w:val="hybridMultilevel"/>
    <w:tmpl w:val="E18675C4"/>
    <w:lvl w:ilvl="0" w:tplc="43D22DD4">
      <w:start w:val="1"/>
      <w:numFmt w:val="bullet"/>
      <w:lvlText w:val="·"/>
      <w:lvlJc w:val="left"/>
      <w:pPr>
        <w:ind w:left="720" w:hanging="360"/>
      </w:pPr>
      <w:rPr>
        <w:rFonts w:ascii="Symbol" w:hAnsi="Symbol" w:hint="default"/>
      </w:rPr>
    </w:lvl>
    <w:lvl w:ilvl="1" w:tplc="A502A6F2">
      <w:start w:val="1"/>
      <w:numFmt w:val="bullet"/>
      <w:lvlText w:val="o"/>
      <w:lvlJc w:val="left"/>
      <w:pPr>
        <w:ind w:left="1440" w:hanging="360"/>
      </w:pPr>
      <w:rPr>
        <w:rFonts w:ascii="Courier New" w:hAnsi="Courier New" w:hint="default"/>
      </w:rPr>
    </w:lvl>
    <w:lvl w:ilvl="2" w:tplc="287A36CA">
      <w:start w:val="1"/>
      <w:numFmt w:val="bullet"/>
      <w:lvlText w:val=""/>
      <w:lvlJc w:val="left"/>
      <w:pPr>
        <w:ind w:left="2160" w:hanging="360"/>
      </w:pPr>
      <w:rPr>
        <w:rFonts w:ascii="Wingdings" w:hAnsi="Wingdings" w:hint="default"/>
      </w:rPr>
    </w:lvl>
    <w:lvl w:ilvl="3" w:tplc="7284BC48">
      <w:start w:val="1"/>
      <w:numFmt w:val="bullet"/>
      <w:lvlText w:val=""/>
      <w:lvlJc w:val="left"/>
      <w:pPr>
        <w:ind w:left="2880" w:hanging="360"/>
      </w:pPr>
      <w:rPr>
        <w:rFonts w:ascii="Symbol" w:hAnsi="Symbol" w:hint="default"/>
      </w:rPr>
    </w:lvl>
    <w:lvl w:ilvl="4" w:tplc="C1486248">
      <w:start w:val="1"/>
      <w:numFmt w:val="bullet"/>
      <w:lvlText w:val="o"/>
      <w:lvlJc w:val="left"/>
      <w:pPr>
        <w:ind w:left="3600" w:hanging="360"/>
      </w:pPr>
      <w:rPr>
        <w:rFonts w:ascii="Courier New" w:hAnsi="Courier New" w:hint="default"/>
      </w:rPr>
    </w:lvl>
    <w:lvl w:ilvl="5" w:tplc="03D69418">
      <w:start w:val="1"/>
      <w:numFmt w:val="bullet"/>
      <w:lvlText w:val=""/>
      <w:lvlJc w:val="left"/>
      <w:pPr>
        <w:ind w:left="4320" w:hanging="360"/>
      </w:pPr>
      <w:rPr>
        <w:rFonts w:ascii="Wingdings" w:hAnsi="Wingdings" w:hint="default"/>
      </w:rPr>
    </w:lvl>
    <w:lvl w:ilvl="6" w:tplc="E474F3D2">
      <w:start w:val="1"/>
      <w:numFmt w:val="bullet"/>
      <w:lvlText w:val=""/>
      <w:lvlJc w:val="left"/>
      <w:pPr>
        <w:ind w:left="5040" w:hanging="360"/>
      </w:pPr>
      <w:rPr>
        <w:rFonts w:ascii="Symbol" w:hAnsi="Symbol" w:hint="default"/>
      </w:rPr>
    </w:lvl>
    <w:lvl w:ilvl="7" w:tplc="5392A38A">
      <w:start w:val="1"/>
      <w:numFmt w:val="bullet"/>
      <w:lvlText w:val="o"/>
      <w:lvlJc w:val="left"/>
      <w:pPr>
        <w:ind w:left="5760" w:hanging="360"/>
      </w:pPr>
      <w:rPr>
        <w:rFonts w:ascii="Courier New" w:hAnsi="Courier New" w:hint="default"/>
      </w:rPr>
    </w:lvl>
    <w:lvl w:ilvl="8" w:tplc="51988C98">
      <w:start w:val="1"/>
      <w:numFmt w:val="bullet"/>
      <w:lvlText w:val=""/>
      <w:lvlJc w:val="left"/>
      <w:pPr>
        <w:ind w:left="6480" w:hanging="360"/>
      </w:pPr>
      <w:rPr>
        <w:rFonts w:ascii="Wingdings" w:hAnsi="Wingdings" w:hint="default"/>
      </w:rPr>
    </w:lvl>
  </w:abstractNum>
  <w:abstractNum w:abstractNumId="1" w15:restartNumberingAfterBreak="0">
    <w:nsid w:val="31DF9ACA"/>
    <w:multiLevelType w:val="hybridMultilevel"/>
    <w:tmpl w:val="F6D4EACA"/>
    <w:lvl w:ilvl="0" w:tplc="E89075CE">
      <w:start w:val="1"/>
      <w:numFmt w:val="bullet"/>
      <w:lvlText w:val=""/>
      <w:lvlJc w:val="left"/>
      <w:pPr>
        <w:ind w:left="720" w:hanging="360"/>
      </w:pPr>
      <w:rPr>
        <w:rFonts w:ascii="Symbol" w:hAnsi="Symbol" w:hint="default"/>
      </w:rPr>
    </w:lvl>
    <w:lvl w:ilvl="1" w:tplc="003AEF94">
      <w:start w:val="1"/>
      <w:numFmt w:val="bullet"/>
      <w:lvlText w:val="o"/>
      <w:lvlJc w:val="left"/>
      <w:pPr>
        <w:ind w:left="1440" w:hanging="360"/>
      </w:pPr>
      <w:rPr>
        <w:rFonts w:ascii="Courier New" w:hAnsi="Courier New" w:hint="default"/>
      </w:rPr>
    </w:lvl>
    <w:lvl w:ilvl="2" w:tplc="BDAE6802">
      <w:start w:val="1"/>
      <w:numFmt w:val="bullet"/>
      <w:lvlText w:val=""/>
      <w:lvlJc w:val="left"/>
      <w:pPr>
        <w:ind w:left="2160" w:hanging="360"/>
      </w:pPr>
      <w:rPr>
        <w:rFonts w:ascii="Wingdings" w:hAnsi="Wingdings" w:hint="default"/>
      </w:rPr>
    </w:lvl>
    <w:lvl w:ilvl="3" w:tplc="70EA617A">
      <w:start w:val="1"/>
      <w:numFmt w:val="bullet"/>
      <w:lvlText w:val=""/>
      <w:lvlJc w:val="left"/>
      <w:pPr>
        <w:ind w:left="2880" w:hanging="360"/>
      </w:pPr>
      <w:rPr>
        <w:rFonts w:ascii="Symbol" w:hAnsi="Symbol" w:hint="default"/>
      </w:rPr>
    </w:lvl>
    <w:lvl w:ilvl="4" w:tplc="245C2C88">
      <w:start w:val="1"/>
      <w:numFmt w:val="bullet"/>
      <w:lvlText w:val="o"/>
      <w:lvlJc w:val="left"/>
      <w:pPr>
        <w:ind w:left="3600" w:hanging="360"/>
      </w:pPr>
      <w:rPr>
        <w:rFonts w:ascii="Courier New" w:hAnsi="Courier New" w:hint="default"/>
      </w:rPr>
    </w:lvl>
    <w:lvl w:ilvl="5" w:tplc="C2024250">
      <w:start w:val="1"/>
      <w:numFmt w:val="bullet"/>
      <w:lvlText w:val=""/>
      <w:lvlJc w:val="left"/>
      <w:pPr>
        <w:ind w:left="4320" w:hanging="360"/>
      </w:pPr>
      <w:rPr>
        <w:rFonts w:ascii="Wingdings" w:hAnsi="Wingdings" w:hint="default"/>
      </w:rPr>
    </w:lvl>
    <w:lvl w:ilvl="6" w:tplc="6A944424">
      <w:start w:val="1"/>
      <w:numFmt w:val="bullet"/>
      <w:lvlText w:val=""/>
      <w:lvlJc w:val="left"/>
      <w:pPr>
        <w:ind w:left="5040" w:hanging="360"/>
      </w:pPr>
      <w:rPr>
        <w:rFonts w:ascii="Symbol" w:hAnsi="Symbol" w:hint="default"/>
      </w:rPr>
    </w:lvl>
    <w:lvl w:ilvl="7" w:tplc="A11AE03A">
      <w:start w:val="1"/>
      <w:numFmt w:val="bullet"/>
      <w:lvlText w:val="o"/>
      <w:lvlJc w:val="left"/>
      <w:pPr>
        <w:ind w:left="5760" w:hanging="360"/>
      </w:pPr>
      <w:rPr>
        <w:rFonts w:ascii="Courier New" w:hAnsi="Courier New" w:hint="default"/>
      </w:rPr>
    </w:lvl>
    <w:lvl w:ilvl="8" w:tplc="C106A1F8">
      <w:start w:val="1"/>
      <w:numFmt w:val="bullet"/>
      <w:lvlText w:val=""/>
      <w:lvlJc w:val="left"/>
      <w:pPr>
        <w:ind w:left="6480" w:hanging="360"/>
      </w:pPr>
      <w:rPr>
        <w:rFonts w:ascii="Wingdings" w:hAnsi="Wingdings" w:hint="default"/>
      </w:rPr>
    </w:lvl>
  </w:abstractNum>
  <w:num w:numId="1" w16cid:durableId="210776030">
    <w:abstractNumId w:val="1"/>
  </w:num>
  <w:num w:numId="2" w16cid:durableId="1057439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A74EC0"/>
    <w:rsid w:val="0000A347"/>
    <w:rsid w:val="00106E2F"/>
    <w:rsid w:val="0023F734"/>
    <w:rsid w:val="00290A7D"/>
    <w:rsid w:val="00326821"/>
    <w:rsid w:val="0050630E"/>
    <w:rsid w:val="005168D8"/>
    <w:rsid w:val="005283BC"/>
    <w:rsid w:val="00559CEA"/>
    <w:rsid w:val="0087498E"/>
    <w:rsid w:val="009C04CB"/>
    <w:rsid w:val="00A6BB31"/>
    <w:rsid w:val="00BCC2BC"/>
    <w:rsid w:val="00D32865"/>
    <w:rsid w:val="01220EE8"/>
    <w:rsid w:val="0173B3B6"/>
    <w:rsid w:val="017E0AC5"/>
    <w:rsid w:val="01A928E8"/>
    <w:rsid w:val="01C52FBB"/>
    <w:rsid w:val="01D81318"/>
    <w:rsid w:val="024DDC94"/>
    <w:rsid w:val="02764FE4"/>
    <w:rsid w:val="02815948"/>
    <w:rsid w:val="02BDDF49"/>
    <w:rsid w:val="02F91EE5"/>
    <w:rsid w:val="03384409"/>
    <w:rsid w:val="033D810A"/>
    <w:rsid w:val="03795D70"/>
    <w:rsid w:val="037EBE58"/>
    <w:rsid w:val="03A4DAA1"/>
    <w:rsid w:val="03B1EFFF"/>
    <w:rsid w:val="041DD531"/>
    <w:rsid w:val="04835736"/>
    <w:rsid w:val="04A802CD"/>
    <w:rsid w:val="04C82E85"/>
    <w:rsid w:val="04DC01F0"/>
    <w:rsid w:val="052AB2A9"/>
    <w:rsid w:val="05ADF0A6"/>
    <w:rsid w:val="05BC01F1"/>
    <w:rsid w:val="0630BFA7"/>
    <w:rsid w:val="06310FD5"/>
    <w:rsid w:val="0677D251"/>
    <w:rsid w:val="067CCB5C"/>
    <w:rsid w:val="07400251"/>
    <w:rsid w:val="07416DBD"/>
    <w:rsid w:val="076CF5AE"/>
    <w:rsid w:val="0807FB3B"/>
    <w:rsid w:val="080880AC"/>
    <w:rsid w:val="081927E3"/>
    <w:rsid w:val="082036B4"/>
    <w:rsid w:val="0860AECF"/>
    <w:rsid w:val="0867BA85"/>
    <w:rsid w:val="0884C1A3"/>
    <w:rsid w:val="08913F9A"/>
    <w:rsid w:val="0894F819"/>
    <w:rsid w:val="08E2F345"/>
    <w:rsid w:val="08E86CA5"/>
    <w:rsid w:val="08F7295E"/>
    <w:rsid w:val="08FFB2FD"/>
    <w:rsid w:val="092A2285"/>
    <w:rsid w:val="092D3A30"/>
    <w:rsid w:val="096F4FBD"/>
    <w:rsid w:val="097A4C14"/>
    <w:rsid w:val="098A479C"/>
    <w:rsid w:val="09A07654"/>
    <w:rsid w:val="09AF7313"/>
    <w:rsid w:val="09BA2C98"/>
    <w:rsid w:val="09C9FCA0"/>
    <w:rsid w:val="09CA5010"/>
    <w:rsid w:val="0A485A20"/>
    <w:rsid w:val="0A5D16FC"/>
    <w:rsid w:val="0A8F7314"/>
    <w:rsid w:val="0AA49670"/>
    <w:rsid w:val="0AE9ED9A"/>
    <w:rsid w:val="0AFF61DF"/>
    <w:rsid w:val="0B9AD8A2"/>
    <w:rsid w:val="0BB08773"/>
    <w:rsid w:val="0BB37AF2"/>
    <w:rsid w:val="0BBB49E3"/>
    <w:rsid w:val="0C2B4375"/>
    <w:rsid w:val="0C407D39"/>
    <w:rsid w:val="0CA932CE"/>
    <w:rsid w:val="0CC5D185"/>
    <w:rsid w:val="0CE6CD7A"/>
    <w:rsid w:val="0CE713D5"/>
    <w:rsid w:val="0D1EE9CC"/>
    <w:rsid w:val="0D460AAF"/>
    <w:rsid w:val="0D8CB82A"/>
    <w:rsid w:val="0D8D6F8A"/>
    <w:rsid w:val="0DC713D6"/>
    <w:rsid w:val="0E412A6E"/>
    <w:rsid w:val="0E45032F"/>
    <w:rsid w:val="0E5794CC"/>
    <w:rsid w:val="0E6E919F"/>
    <w:rsid w:val="0EE82835"/>
    <w:rsid w:val="0EF2EAA5"/>
    <w:rsid w:val="0F07D256"/>
    <w:rsid w:val="0F222D61"/>
    <w:rsid w:val="0F54B46E"/>
    <w:rsid w:val="0F8A7BF2"/>
    <w:rsid w:val="0FD5E621"/>
    <w:rsid w:val="10070CB8"/>
    <w:rsid w:val="107CFFB0"/>
    <w:rsid w:val="108ACD53"/>
    <w:rsid w:val="1124C73C"/>
    <w:rsid w:val="1133586C"/>
    <w:rsid w:val="116FFBA9"/>
    <w:rsid w:val="11909140"/>
    <w:rsid w:val="11BA84F8"/>
    <w:rsid w:val="12551855"/>
    <w:rsid w:val="127DEE9B"/>
    <w:rsid w:val="1284AECC"/>
    <w:rsid w:val="12B78CE8"/>
    <w:rsid w:val="12C0C2A2"/>
    <w:rsid w:val="1327229A"/>
    <w:rsid w:val="13906B2E"/>
    <w:rsid w:val="13BCD013"/>
    <w:rsid w:val="141AD09E"/>
    <w:rsid w:val="143BE9E8"/>
    <w:rsid w:val="146B4062"/>
    <w:rsid w:val="151216D0"/>
    <w:rsid w:val="15342438"/>
    <w:rsid w:val="15B6A0FF"/>
    <w:rsid w:val="15E19DF0"/>
    <w:rsid w:val="15F192E7"/>
    <w:rsid w:val="165EC35C"/>
    <w:rsid w:val="1719DB98"/>
    <w:rsid w:val="1759BCCE"/>
    <w:rsid w:val="17EA59D5"/>
    <w:rsid w:val="18009A6F"/>
    <w:rsid w:val="184588CB"/>
    <w:rsid w:val="18BC5FB3"/>
    <w:rsid w:val="18E95C7E"/>
    <w:rsid w:val="193F8B54"/>
    <w:rsid w:val="1955603E"/>
    <w:rsid w:val="1959B7E4"/>
    <w:rsid w:val="1979E921"/>
    <w:rsid w:val="198BCDEF"/>
    <w:rsid w:val="19D22226"/>
    <w:rsid w:val="19EEEE11"/>
    <w:rsid w:val="1A276C8A"/>
    <w:rsid w:val="1A34BD90"/>
    <w:rsid w:val="1A359D4C"/>
    <w:rsid w:val="1A517C5A"/>
    <w:rsid w:val="1A576532"/>
    <w:rsid w:val="1A72389B"/>
    <w:rsid w:val="1A7E820A"/>
    <w:rsid w:val="1A840C46"/>
    <w:rsid w:val="1A85EB73"/>
    <w:rsid w:val="1AC15989"/>
    <w:rsid w:val="1AECA50F"/>
    <w:rsid w:val="1AED3D90"/>
    <w:rsid w:val="1B575725"/>
    <w:rsid w:val="1B61673E"/>
    <w:rsid w:val="1B78EFD2"/>
    <w:rsid w:val="1B8254B6"/>
    <w:rsid w:val="1B9ABA9C"/>
    <w:rsid w:val="1BB467A8"/>
    <w:rsid w:val="1BCED087"/>
    <w:rsid w:val="1BED4CBB"/>
    <w:rsid w:val="1BEEE61A"/>
    <w:rsid w:val="1C274349"/>
    <w:rsid w:val="1C4B4F61"/>
    <w:rsid w:val="1C4DF876"/>
    <w:rsid w:val="1C930D5E"/>
    <w:rsid w:val="1CC3DE8F"/>
    <w:rsid w:val="1CE0A733"/>
    <w:rsid w:val="1D2DE890"/>
    <w:rsid w:val="1DB6CE3D"/>
    <w:rsid w:val="1DD3E27E"/>
    <w:rsid w:val="1DE71FC2"/>
    <w:rsid w:val="1E050915"/>
    <w:rsid w:val="1E364C3A"/>
    <w:rsid w:val="1E6B64D7"/>
    <w:rsid w:val="1EB6E32C"/>
    <w:rsid w:val="1F259070"/>
    <w:rsid w:val="1F947123"/>
    <w:rsid w:val="1F9A7F2F"/>
    <w:rsid w:val="1FBBF6A2"/>
    <w:rsid w:val="1FC10013"/>
    <w:rsid w:val="1FE7260E"/>
    <w:rsid w:val="1FFBD960"/>
    <w:rsid w:val="2034D861"/>
    <w:rsid w:val="2070519F"/>
    <w:rsid w:val="208F8727"/>
    <w:rsid w:val="209B82A1"/>
    <w:rsid w:val="20EC81D7"/>
    <w:rsid w:val="21041264"/>
    <w:rsid w:val="210725D6"/>
    <w:rsid w:val="210B62FC"/>
    <w:rsid w:val="21304184"/>
    <w:rsid w:val="2144B76F"/>
    <w:rsid w:val="21487A02"/>
    <w:rsid w:val="21707AA0"/>
    <w:rsid w:val="2170B53A"/>
    <w:rsid w:val="2197A9C1"/>
    <w:rsid w:val="21EF72F8"/>
    <w:rsid w:val="21F1963A"/>
    <w:rsid w:val="22172BFE"/>
    <w:rsid w:val="22489CB7"/>
    <w:rsid w:val="229339E7"/>
    <w:rsid w:val="22A355D2"/>
    <w:rsid w:val="231C6249"/>
    <w:rsid w:val="231D4670"/>
    <w:rsid w:val="236C7923"/>
    <w:rsid w:val="239632A4"/>
    <w:rsid w:val="240AF244"/>
    <w:rsid w:val="24236E4C"/>
    <w:rsid w:val="2446CD5E"/>
    <w:rsid w:val="24619D46"/>
    <w:rsid w:val="24698A06"/>
    <w:rsid w:val="24801AC4"/>
    <w:rsid w:val="248F5123"/>
    <w:rsid w:val="24ED6F6E"/>
    <w:rsid w:val="252D7FA5"/>
    <w:rsid w:val="253D84AE"/>
    <w:rsid w:val="2561FA32"/>
    <w:rsid w:val="2575BFCA"/>
    <w:rsid w:val="2576B1C4"/>
    <w:rsid w:val="25F0EB93"/>
    <w:rsid w:val="26304197"/>
    <w:rsid w:val="26C6BA0E"/>
    <w:rsid w:val="26D80777"/>
    <w:rsid w:val="26E2815C"/>
    <w:rsid w:val="2741288B"/>
    <w:rsid w:val="276A5B0C"/>
    <w:rsid w:val="277EB47B"/>
    <w:rsid w:val="27980366"/>
    <w:rsid w:val="27C1A7DA"/>
    <w:rsid w:val="27CC11F8"/>
    <w:rsid w:val="27FE29E0"/>
    <w:rsid w:val="28628A6F"/>
    <w:rsid w:val="2887FE37"/>
    <w:rsid w:val="291A84DC"/>
    <w:rsid w:val="29AF3F35"/>
    <w:rsid w:val="29FB14BE"/>
    <w:rsid w:val="2AF5E787"/>
    <w:rsid w:val="2B011114"/>
    <w:rsid w:val="2B0AA463"/>
    <w:rsid w:val="2B771715"/>
    <w:rsid w:val="2B984FDA"/>
    <w:rsid w:val="2BB4F1CE"/>
    <w:rsid w:val="2C0B40CE"/>
    <w:rsid w:val="2CE6D81A"/>
    <w:rsid w:val="2CFF2A20"/>
    <w:rsid w:val="2D2E1314"/>
    <w:rsid w:val="2D35AC4A"/>
    <w:rsid w:val="2D4748FB"/>
    <w:rsid w:val="2D99C7D8"/>
    <w:rsid w:val="2E147AEA"/>
    <w:rsid w:val="2E1B5459"/>
    <w:rsid w:val="2ED806C8"/>
    <w:rsid w:val="2EE3195C"/>
    <w:rsid w:val="2EE68431"/>
    <w:rsid w:val="2F4AA13C"/>
    <w:rsid w:val="2F5C4494"/>
    <w:rsid w:val="2F652B61"/>
    <w:rsid w:val="2F89C660"/>
    <w:rsid w:val="2FB55FBD"/>
    <w:rsid w:val="2FD67717"/>
    <w:rsid w:val="2FEF3805"/>
    <w:rsid w:val="304D82EF"/>
    <w:rsid w:val="30E86450"/>
    <w:rsid w:val="3127A45B"/>
    <w:rsid w:val="314E52D4"/>
    <w:rsid w:val="31610FFF"/>
    <w:rsid w:val="31AFBC2C"/>
    <w:rsid w:val="320D8448"/>
    <w:rsid w:val="322AD06F"/>
    <w:rsid w:val="32437196"/>
    <w:rsid w:val="32470262"/>
    <w:rsid w:val="325848C5"/>
    <w:rsid w:val="325EC081"/>
    <w:rsid w:val="328241FE"/>
    <w:rsid w:val="32880E12"/>
    <w:rsid w:val="32A1DC0A"/>
    <w:rsid w:val="32B4961D"/>
    <w:rsid w:val="32BE32A2"/>
    <w:rsid w:val="32FFE7D8"/>
    <w:rsid w:val="3327F5CE"/>
    <w:rsid w:val="3346F190"/>
    <w:rsid w:val="336E5009"/>
    <w:rsid w:val="33735369"/>
    <w:rsid w:val="3417D384"/>
    <w:rsid w:val="3423DE73"/>
    <w:rsid w:val="3450667E"/>
    <w:rsid w:val="345A0303"/>
    <w:rsid w:val="34687B33"/>
    <w:rsid w:val="34CD3DF2"/>
    <w:rsid w:val="34D643FA"/>
    <w:rsid w:val="34DC0531"/>
    <w:rsid w:val="34E2C1F1"/>
    <w:rsid w:val="34F9A521"/>
    <w:rsid w:val="350E7E62"/>
    <w:rsid w:val="352B0540"/>
    <w:rsid w:val="3558FA2F"/>
    <w:rsid w:val="357F9BC3"/>
    <w:rsid w:val="35A8442F"/>
    <w:rsid w:val="35BFA437"/>
    <w:rsid w:val="35EC36DF"/>
    <w:rsid w:val="35F907E4"/>
    <w:rsid w:val="3637889A"/>
    <w:rsid w:val="36BA834E"/>
    <w:rsid w:val="36F618C7"/>
    <w:rsid w:val="371295A4"/>
    <w:rsid w:val="3791523E"/>
    <w:rsid w:val="37D358FB"/>
    <w:rsid w:val="37E1EE34"/>
    <w:rsid w:val="37F6ADF2"/>
    <w:rsid w:val="3804DEB4"/>
    <w:rsid w:val="3808056F"/>
    <w:rsid w:val="381CB93B"/>
    <w:rsid w:val="383145E3"/>
    <w:rsid w:val="3875D9D4"/>
    <w:rsid w:val="38802100"/>
    <w:rsid w:val="3897E73C"/>
    <w:rsid w:val="38B201F1"/>
    <w:rsid w:val="38F6CF72"/>
    <w:rsid w:val="38FAB525"/>
    <w:rsid w:val="39370546"/>
    <w:rsid w:val="39437B23"/>
    <w:rsid w:val="396F295C"/>
    <w:rsid w:val="397FE2B6"/>
    <w:rsid w:val="3985F3A9"/>
    <w:rsid w:val="39E9D0C7"/>
    <w:rsid w:val="3A1C6C20"/>
    <w:rsid w:val="3A2F836B"/>
    <w:rsid w:val="3A860C61"/>
    <w:rsid w:val="3AB59E78"/>
    <w:rsid w:val="3AF1D160"/>
    <w:rsid w:val="3AFE8DE9"/>
    <w:rsid w:val="3B0AF9BD"/>
    <w:rsid w:val="3B68E6A5"/>
    <w:rsid w:val="3B8924BB"/>
    <w:rsid w:val="3B9D38CD"/>
    <w:rsid w:val="3BC83BB3"/>
    <w:rsid w:val="3BF3303A"/>
    <w:rsid w:val="3C1C8789"/>
    <w:rsid w:val="3C49BB0D"/>
    <w:rsid w:val="3C61BADA"/>
    <w:rsid w:val="3C6FF093"/>
    <w:rsid w:val="3CEC90F8"/>
    <w:rsid w:val="3D051FA0"/>
    <w:rsid w:val="3D1A1B63"/>
    <w:rsid w:val="3DB34E6C"/>
    <w:rsid w:val="3DCC12CA"/>
    <w:rsid w:val="3E4B8491"/>
    <w:rsid w:val="3ECA5AF0"/>
    <w:rsid w:val="3EDAB1C5"/>
    <w:rsid w:val="3F680D04"/>
    <w:rsid w:val="3F6E7EA0"/>
    <w:rsid w:val="3FAEBB2A"/>
    <w:rsid w:val="3FBF9EB6"/>
    <w:rsid w:val="400E526A"/>
    <w:rsid w:val="401618DC"/>
    <w:rsid w:val="4017DE1F"/>
    <w:rsid w:val="401CDBA9"/>
    <w:rsid w:val="403C5507"/>
    <w:rsid w:val="40676DB2"/>
    <w:rsid w:val="409793CD"/>
    <w:rsid w:val="409CFB0D"/>
    <w:rsid w:val="410A4F01"/>
    <w:rsid w:val="41525D2B"/>
    <w:rsid w:val="415E6DB9"/>
    <w:rsid w:val="4175EF7A"/>
    <w:rsid w:val="4177DD31"/>
    <w:rsid w:val="41B89AE1"/>
    <w:rsid w:val="422B9D3F"/>
    <w:rsid w:val="4294EF23"/>
    <w:rsid w:val="42B05171"/>
    <w:rsid w:val="42E4BEC0"/>
    <w:rsid w:val="42FD5A9A"/>
    <w:rsid w:val="436B5DEF"/>
    <w:rsid w:val="43C2E828"/>
    <w:rsid w:val="43CAD3D7"/>
    <w:rsid w:val="4423B97C"/>
    <w:rsid w:val="4491E0C7"/>
    <w:rsid w:val="44B52E2F"/>
    <w:rsid w:val="44D9D926"/>
    <w:rsid w:val="452BCC91"/>
    <w:rsid w:val="45440C2F"/>
    <w:rsid w:val="45441B13"/>
    <w:rsid w:val="4550037D"/>
    <w:rsid w:val="45DDC024"/>
    <w:rsid w:val="45E95169"/>
    <w:rsid w:val="4652E1BA"/>
    <w:rsid w:val="46863FE7"/>
    <w:rsid w:val="46A2FEB1"/>
    <w:rsid w:val="46EBD3DE"/>
    <w:rsid w:val="46FA88EA"/>
    <w:rsid w:val="47481664"/>
    <w:rsid w:val="47A4982E"/>
    <w:rsid w:val="47D29D26"/>
    <w:rsid w:val="47E5A866"/>
    <w:rsid w:val="48E76C52"/>
    <w:rsid w:val="4932BCE2"/>
    <w:rsid w:val="49A1A5F7"/>
    <w:rsid w:val="49A59808"/>
    <w:rsid w:val="49DEB0F5"/>
    <w:rsid w:val="4A178C36"/>
    <w:rsid w:val="4A5FE7BC"/>
    <w:rsid w:val="4AA5F429"/>
    <w:rsid w:val="4AA74EC0"/>
    <w:rsid w:val="4AB1E860"/>
    <w:rsid w:val="4AB61982"/>
    <w:rsid w:val="4ABC3B92"/>
    <w:rsid w:val="4AE5626A"/>
    <w:rsid w:val="4B45391D"/>
    <w:rsid w:val="4B65D43C"/>
    <w:rsid w:val="4B86F7F5"/>
    <w:rsid w:val="4BAAA293"/>
    <w:rsid w:val="4BE64D03"/>
    <w:rsid w:val="4C06ECE3"/>
    <w:rsid w:val="4C0F2354"/>
    <w:rsid w:val="4C1B7696"/>
    <w:rsid w:val="4C59A505"/>
    <w:rsid w:val="4C625801"/>
    <w:rsid w:val="4CA21D07"/>
    <w:rsid w:val="4CFC79FD"/>
    <w:rsid w:val="4D5B1562"/>
    <w:rsid w:val="4D5FF5D6"/>
    <w:rsid w:val="4D6BCEEC"/>
    <w:rsid w:val="4DAE016B"/>
    <w:rsid w:val="4DB746F7"/>
    <w:rsid w:val="4DD9CFFD"/>
    <w:rsid w:val="4DFA73E5"/>
    <w:rsid w:val="4E447BFA"/>
    <w:rsid w:val="4E7ECC93"/>
    <w:rsid w:val="4E923188"/>
    <w:rsid w:val="4EBE98B7"/>
    <w:rsid w:val="4EF2EADF"/>
    <w:rsid w:val="4EFCB85A"/>
    <w:rsid w:val="4F661475"/>
    <w:rsid w:val="4F980B9B"/>
    <w:rsid w:val="4FB2AF9A"/>
    <w:rsid w:val="4FD9BDC9"/>
    <w:rsid w:val="4FDDAF0B"/>
    <w:rsid w:val="5012B8C8"/>
    <w:rsid w:val="5048FD7F"/>
    <w:rsid w:val="506B962B"/>
    <w:rsid w:val="5083D785"/>
    <w:rsid w:val="5088586B"/>
    <w:rsid w:val="5091D618"/>
    <w:rsid w:val="509888BB"/>
    <w:rsid w:val="50DFE29A"/>
    <w:rsid w:val="50F51980"/>
    <w:rsid w:val="516AAB33"/>
    <w:rsid w:val="51797F6C"/>
    <w:rsid w:val="517A1E7D"/>
    <w:rsid w:val="51B45136"/>
    <w:rsid w:val="51DA8037"/>
    <w:rsid w:val="51F63979"/>
    <w:rsid w:val="521FA7E6"/>
    <w:rsid w:val="525FD2FD"/>
    <w:rsid w:val="528E733A"/>
    <w:rsid w:val="52C8EE65"/>
    <w:rsid w:val="52CF8414"/>
    <w:rsid w:val="532989CE"/>
    <w:rsid w:val="5365013B"/>
    <w:rsid w:val="538D578D"/>
    <w:rsid w:val="539209DA"/>
    <w:rsid w:val="53E4B085"/>
    <w:rsid w:val="5437B098"/>
    <w:rsid w:val="54D2246A"/>
    <w:rsid w:val="5571581A"/>
    <w:rsid w:val="55A29A63"/>
    <w:rsid w:val="561945FE"/>
    <w:rsid w:val="564F8DDF"/>
    <w:rsid w:val="571F9E9A"/>
    <w:rsid w:val="573DB854"/>
    <w:rsid w:val="57840948"/>
    <w:rsid w:val="578CDA4D"/>
    <w:rsid w:val="57C76D96"/>
    <w:rsid w:val="57E8C0F0"/>
    <w:rsid w:val="57EB5E40"/>
    <w:rsid w:val="57FA456F"/>
    <w:rsid w:val="58053005"/>
    <w:rsid w:val="580A93C8"/>
    <w:rsid w:val="58724166"/>
    <w:rsid w:val="5882E076"/>
    <w:rsid w:val="58D458E6"/>
    <w:rsid w:val="58E83A6E"/>
    <w:rsid w:val="590833E9"/>
    <w:rsid w:val="5914C6E6"/>
    <w:rsid w:val="5933FA10"/>
    <w:rsid w:val="59347E9C"/>
    <w:rsid w:val="59556368"/>
    <w:rsid w:val="597C6654"/>
    <w:rsid w:val="59C69353"/>
    <w:rsid w:val="59F4EF07"/>
    <w:rsid w:val="59F5B22D"/>
    <w:rsid w:val="5A034512"/>
    <w:rsid w:val="5A264FF9"/>
    <w:rsid w:val="5A545C89"/>
    <w:rsid w:val="5AAF7EC5"/>
    <w:rsid w:val="5ADCAB2C"/>
    <w:rsid w:val="5AFF0E58"/>
    <w:rsid w:val="5B06F9C9"/>
    <w:rsid w:val="5B37D90C"/>
    <w:rsid w:val="5B843F53"/>
    <w:rsid w:val="5BA1EFA7"/>
    <w:rsid w:val="5BAD7DF8"/>
    <w:rsid w:val="5BD99CD8"/>
    <w:rsid w:val="5C3D1E64"/>
    <w:rsid w:val="5C6FFB33"/>
    <w:rsid w:val="5C81CD3C"/>
    <w:rsid w:val="5C8AD6E1"/>
    <w:rsid w:val="5C99D917"/>
    <w:rsid w:val="5C9ADEB9"/>
    <w:rsid w:val="5CAB4195"/>
    <w:rsid w:val="5CBC3213"/>
    <w:rsid w:val="5CBECF63"/>
    <w:rsid w:val="5CF5D56A"/>
    <w:rsid w:val="5D104A08"/>
    <w:rsid w:val="5D3DC008"/>
    <w:rsid w:val="5D7926B2"/>
    <w:rsid w:val="5DC28747"/>
    <w:rsid w:val="5E0BCB94"/>
    <w:rsid w:val="5E164EC8"/>
    <w:rsid w:val="5E4FEB3E"/>
    <w:rsid w:val="5E580274"/>
    <w:rsid w:val="5E5FEFFA"/>
    <w:rsid w:val="5E9AC0FF"/>
    <w:rsid w:val="5F33D6F1"/>
    <w:rsid w:val="5F74BF26"/>
    <w:rsid w:val="5F82EFE8"/>
    <w:rsid w:val="5F9873E7"/>
    <w:rsid w:val="5FE2324E"/>
    <w:rsid w:val="5FEFA1C9"/>
    <w:rsid w:val="5FFBC05B"/>
    <w:rsid w:val="600E50AB"/>
    <w:rsid w:val="60159A6B"/>
    <w:rsid w:val="605A8455"/>
    <w:rsid w:val="607C6920"/>
    <w:rsid w:val="60BF0F6E"/>
    <w:rsid w:val="6152E814"/>
    <w:rsid w:val="616CB90A"/>
    <w:rsid w:val="61F380D7"/>
    <w:rsid w:val="62744D05"/>
    <w:rsid w:val="627EBF5B"/>
    <w:rsid w:val="62890AF1"/>
    <w:rsid w:val="62982914"/>
    <w:rsid w:val="62AC5FE8"/>
    <w:rsid w:val="62F060B4"/>
    <w:rsid w:val="62F5DD23"/>
    <w:rsid w:val="63046297"/>
    <w:rsid w:val="6333611D"/>
    <w:rsid w:val="63549CEF"/>
    <w:rsid w:val="63B565E2"/>
    <w:rsid w:val="64021CEB"/>
    <w:rsid w:val="64074814"/>
    <w:rsid w:val="643F581F"/>
    <w:rsid w:val="64483049"/>
    <w:rsid w:val="64724019"/>
    <w:rsid w:val="647BC0D0"/>
    <w:rsid w:val="6491AD84"/>
    <w:rsid w:val="64A8D434"/>
    <w:rsid w:val="64B71A62"/>
    <w:rsid w:val="64CA78C0"/>
    <w:rsid w:val="64FC187D"/>
    <w:rsid w:val="6514129A"/>
    <w:rsid w:val="65661F3B"/>
    <w:rsid w:val="65D743CC"/>
    <w:rsid w:val="661DC040"/>
    <w:rsid w:val="6652EAC3"/>
    <w:rsid w:val="673EE8D6"/>
    <w:rsid w:val="67535FC5"/>
    <w:rsid w:val="677FD10B"/>
    <w:rsid w:val="67A48FE3"/>
    <w:rsid w:val="67BA4371"/>
    <w:rsid w:val="6806D240"/>
    <w:rsid w:val="6819BE0A"/>
    <w:rsid w:val="6839329C"/>
    <w:rsid w:val="685258E6"/>
    <w:rsid w:val="691BA16C"/>
    <w:rsid w:val="692C0155"/>
    <w:rsid w:val="6969173C"/>
    <w:rsid w:val="6970C0E8"/>
    <w:rsid w:val="69A2A2A1"/>
    <w:rsid w:val="69AA21E2"/>
    <w:rsid w:val="69AD0B78"/>
    <w:rsid w:val="69E31905"/>
    <w:rsid w:val="6A7096F3"/>
    <w:rsid w:val="6AF3D1C7"/>
    <w:rsid w:val="6AF99595"/>
    <w:rsid w:val="6B265BE6"/>
    <w:rsid w:val="6B3E7302"/>
    <w:rsid w:val="6B82F449"/>
    <w:rsid w:val="6B8B3921"/>
    <w:rsid w:val="6BC34EE7"/>
    <w:rsid w:val="6BD84424"/>
    <w:rsid w:val="6BD9037B"/>
    <w:rsid w:val="6BF40673"/>
    <w:rsid w:val="6C002482"/>
    <w:rsid w:val="6C279B3E"/>
    <w:rsid w:val="6C32F2EA"/>
    <w:rsid w:val="6C9565F6"/>
    <w:rsid w:val="6CC22C47"/>
    <w:rsid w:val="6CDE2141"/>
    <w:rsid w:val="6D13D860"/>
    <w:rsid w:val="6D197803"/>
    <w:rsid w:val="6D4D64C0"/>
    <w:rsid w:val="6D89D0C8"/>
    <w:rsid w:val="6DCEC34B"/>
    <w:rsid w:val="6DE97BED"/>
    <w:rsid w:val="6E2BFC04"/>
    <w:rsid w:val="6E75DEF1"/>
    <w:rsid w:val="6E7613C4"/>
    <w:rsid w:val="6E9BBB38"/>
    <w:rsid w:val="6EA4328E"/>
    <w:rsid w:val="6EA500C4"/>
    <w:rsid w:val="6EAA824C"/>
    <w:rsid w:val="6F209DD1"/>
    <w:rsid w:val="6F6DA1FC"/>
    <w:rsid w:val="7011E425"/>
    <w:rsid w:val="70378B99"/>
    <w:rsid w:val="703C140D"/>
    <w:rsid w:val="70603D01"/>
    <w:rsid w:val="7072B646"/>
    <w:rsid w:val="70CE0628"/>
    <w:rsid w:val="70D35F0A"/>
    <w:rsid w:val="70F08706"/>
    <w:rsid w:val="715E5146"/>
    <w:rsid w:val="71959D6A"/>
    <w:rsid w:val="7196C8AA"/>
    <w:rsid w:val="71FBC3C9"/>
    <w:rsid w:val="720AA5B5"/>
    <w:rsid w:val="726347F7"/>
    <w:rsid w:val="726DE1D9"/>
    <w:rsid w:val="727610AF"/>
    <w:rsid w:val="727B219E"/>
    <w:rsid w:val="727F65B7"/>
    <w:rsid w:val="72A29DCC"/>
    <w:rsid w:val="72BCE121"/>
    <w:rsid w:val="72E71A74"/>
    <w:rsid w:val="7328318D"/>
    <w:rsid w:val="734C0B41"/>
    <w:rsid w:val="73530FA1"/>
    <w:rsid w:val="7397942A"/>
    <w:rsid w:val="73A100CC"/>
    <w:rsid w:val="73E35609"/>
    <w:rsid w:val="74128EA2"/>
    <w:rsid w:val="741C887F"/>
    <w:rsid w:val="7431552D"/>
    <w:rsid w:val="7450878E"/>
    <w:rsid w:val="74785BE0"/>
    <w:rsid w:val="74CD3E2C"/>
    <w:rsid w:val="74F33517"/>
    <w:rsid w:val="74F6F7AA"/>
    <w:rsid w:val="751F65EB"/>
    <w:rsid w:val="7545871A"/>
    <w:rsid w:val="75A7102E"/>
    <w:rsid w:val="75B5895D"/>
    <w:rsid w:val="7630334C"/>
    <w:rsid w:val="7659C100"/>
    <w:rsid w:val="7661B138"/>
    <w:rsid w:val="76690E8D"/>
    <w:rsid w:val="768F0578"/>
    <w:rsid w:val="76A83563"/>
    <w:rsid w:val="76CF34EC"/>
    <w:rsid w:val="76DAB691"/>
    <w:rsid w:val="773D47AC"/>
    <w:rsid w:val="77423232"/>
    <w:rsid w:val="77C8B326"/>
    <w:rsid w:val="77FBA2B0"/>
    <w:rsid w:val="786D5165"/>
    <w:rsid w:val="7899A5A3"/>
    <w:rsid w:val="78D9180D"/>
    <w:rsid w:val="78FE31F4"/>
    <w:rsid w:val="78FE4D04"/>
    <w:rsid w:val="79648387"/>
    <w:rsid w:val="79AC97B9"/>
    <w:rsid w:val="79C2C056"/>
    <w:rsid w:val="7A013B24"/>
    <w:rsid w:val="7A069CCF"/>
    <w:rsid w:val="7A936101"/>
    <w:rsid w:val="7B253F27"/>
    <w:rsid w:val="7B75E91E"/>
    <w:rsid w:val="7B77EDFA"/>
    <w:rsid w:val="7BA06B0E"/>
    <w:rsid w:val="7BCB93B5"/>
    <w:rsid w:val="7C2A78A4"/>
    <w:rsid w:val="7C2E4807"/>
    <w:rsid w:val="7C5CD02E"/>
    <w:rsid w:val="7C665BE3"/>
    <w:rsid w:val="7C80DBC1"/>
    <w:rsid w:val="7C872A3F"/>
    <w:rsid w:val="7C8C0644"/>
    <w:rsid w:val="7D469BD7"/>
    <w:rsid w:val="7D5FFF5A"/>
    <w:rsid w:val="7D7A8C8B"/>
    <w:rsid w:val="7D88BED2"/>
    <w:rsid w:val="7D96F92D"/>
    <w:rsid w:val="7DA362D1"/>
    <w:rsid w:val="7DBCD5A8"/>
    <w:rsid w:val="7DBDD76F"/>
    <w:rsid w:val="7DD50470"/>
    <w:rsid w:val="7E006701"/>
    <w:rsid w:val="7E0955C4"/>
    <w:rsid w:val="7E64D2E5"/>
    <w:rsid w:val="7FE8D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74EC0"/>
  <w15:chartTrackingRefBased/>
  <w15:docId w15:val="{128A3762-77EB-410B-9A66-552501D36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itle">
    <w:name w:val="Title"/>
    <w:basedOn w:val="Normal"/>
    <w:next w:val="Normal"/>
    <w:link w:val="TitleChar"/>
    <w:uiPriority w:val="10"/>
    <w:qFormat/>
    <w:rsid w:val="0087498E"/>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87498E"/>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87498E"/>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87498E"/>
    <w:rPr>
      <w:rFonts w:eastAsiaTheme="minorEastAsia" w:cs="Times New Roman"/>
      <w:color w:val="5A5A5A" w:themeColor="text1" w:themeTint="A5"/>
      <w:spacing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8335330.2021.2022183" TargetMode="External"/><Relationship Id="rId13" Type="http://schemas.openxmlformats.org/officeDocument/2006/relationships/hyperlink" Target="https://emj.bmj.com/content/emermed/38/10/746.full.pdf" TargetMode="External"/><Relationship Id="rId18" Type="http://schemas.openxmlformats.org/officeDocument/2006/relationships/hyperlink" Target="https://www.jesip.org.uk/uploads/media/Documents%20Products/Kerslake_Report_Manchester_Are.pdf" TargetMode="External"/><Relationship Id="rId26" Type="http://schemas.openxmlformats.org/officeDocument/2006/relationships/hyperlink" Target="https://www.researchgate.net/profile/Jeroen-Wolbers/publication/357340556_Responding_to_terror_emergency_response_sensemaking_and_coordination/links/61c9855dd4500608166e8141/Responding-to-terror-emergency-response-sensemaking-and-coordination.pdf" TargetMode="External"/><Relationship Id="rId3" Type="http://schemas.openxmlformats.org/officeDocument/2006/relationships/styles" Target="styles.xml"/><Relationship Id="rId21" Type="http://schemas.openxmlformats.org/officeDocument/2006/relationships/hyperlink" Target="https://www.mi5.gov.uk/news/response-to-manchester-arena-inquiry-report" TargetMode="External"/><Relationship Id="rId7" Type="http://schemas.openxmlformats.org/officeDocument/2006/relationships/hyperlink" Target="https://doi.org/10.1080/18335330.2021.2022183" TargetMode="External"/><Relationship Id="rId12" Type="http://schemas.openxmlformats.org/officeDocument/2006/relationships/hyperlink" Target="https://militaryhealth.bmj.com/content/jramc/early/2018/04/06/jramc-2018-000930.full.pdf" TargetMode="External"/><Relationship Id="rId17" Type="http://schemas.openxmlformats.org/officeDocument/2006/relationships/hyperlink" Target="https://firstaidtrainingcooperative.co.uk/major-incident-management-methane/" TargetMode="External"/><Relationship Id="rId25" Type="http://schemas.openxmlformats.org/officeDocument/2006/relationships/hyperlink" Target="https://www.researchgate.net/profile/Jeroen-Wolbers/publication/357340556_Responding_to_terror_emergency_response_sensemaking_and_coordination/links/61c9855dd4500608166e8141/Responding-to-terror-emergency-response-sensemaking-and-coordination.pdf" TargetMode="External"/><Relationship Id="rId2" Type="http://schemas.openxmlformats.org/officeDocument/2006/relationships/numbering" Target="numbering.xml"/><Relationship Id="rId16" Type="http://schemas.openxmlformats.org/officeDocument/2006/relationships/hyperlink" Target="https://www.proquest.com/docview/2746466806?accountid=130472&amp;parentSessionId=oQczWkxVPCxy2131ReM3nkC3ntoE5zQJ2nGg1KE1r7c%3D&amp;pq-origsite=primo&amp;sourcetype=Trade%20Journals" TargetMode="External"/><Relationship Id="rId20" Type="http://schemas.openxmlformats.org/officeDocument/2006/relationships/hyperlink" Target="https://eprints.leedsbeckett.ac.uk/id/eprint/7450/1/ManchesterArenaBombingsMainLessonsThatHaveBeenLearntPV-LOWE.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aerohealthcare.com/uk/news/ten-second-triage-weve-got-you-covered/" TargetMode="External"/><Relationship Id="rId11" Type="http://schemas.openxmlformats.org/officeDocument/2006/relationships/hyperlink" Target="https://www.bbc.co.uk/news/uk-england-manchester-63472531" TargetMode="External"/><Relationship Id="rId24" Type="http://schemas.openxmlformats.org/officeDocument/2006/relationships/hyperlink" Target="https://livrepository.liverpool.ac.uk/3169491/1/Waring%2C%20S.%2C%20Plant%2C%20F.%2C%20%26%20Stevens%2C%20C.%20%282020%29.%20Firefighter%20Perceptions%20of%20Reflective%20and%20Decision%20Logs-Enhancing%20Professional%20Practice.pdf" TargetMode="External"/><Relationship Id="rId5" Type="http://schemas.openxmlformats.org/officeDocument/2006/relationships/webSettings" Target="webSettings.xml"/><Relationship Id="rId15" Type="http://schemas.openxmlformats.org/officeDocument/2006/relationships/hyperlink" Target="https://www.local.gov.uk/sites/default/files/documents/Plenary%205_JESIP%20lessons%20learned%20from%20the%20Manchester%20Arena%20attack_Presentation.pdf" TargetMode="External"/><Relationship Id="rId23" Type="http://schemas.openxmlformats.org/officeDocument/2006/relationships/hyperlink" Target="https://journals.sagepub.com/doi/epub/10.1177/14604086231156219" TargetMode="External"/><Relationship Id="rId28" Type="http://schemas.openxmlformats.org/officeDocument/2006/relationships/hyperlink" Target="https://doi.org/10.1016/j.ijdrr.2023.103805" TargetMode="External"/><Relationship Id="rId10" Type="http://schemas.openxmlformats.org/officeDocument/2006/relationships/hyperlink" Target="https://www.bbc.co.uk/news/uk-england-manchester-59684115" TargetMode="External"/><Relationship Id="rId19" Type="http://schemas.openxmlformats.org/officeDocument/2006/relationships/hyperlink" Target="https://www.proquest.com/docview/2019097286/fulltext/EC813542219740F5PQ/1?accountid=130472&amp;sourcetype=Newspapers" TargetMode="External"/><Relationship Id="rId4" Type="http://schemas.openxmlformats.org/officeDocument/2006/relationships/settings" Target="settings.xml"/><Relationship Id="rId9" Type="http://schemas.openxmlformats.org/officeDocument/2006/relationships/hyperlink" Target="https://www.bbc.co.uk/news/uk-england-manchester-58566067" TargetMode="External"/><Relationship Id="rId14" Type="http://schemas.openxmlformats.org/officeDocument/2006/relationships/hyperlink" Target="https://link.springer.com/article/10.1007/s00068-022-02131-6" TargetMode="External"/><Relationship Id="rId22" Type="http://schemas.openxmlformats.org/officeDocument/2006/relationships/hyperlink" Target="https://emj.bmj.com/content/emermed/38/10/756.full.pdf" TargetMode="External"/><Relationship Id="rId27" Type="http://schemas.openxmlformats.org/officeDocument/2006/relationships/hyperlink" Target="https://www.researchgate.net/profile/Jeroen-Wolbers/publication/357340556_Responding_to_terror_emergency_response_sensemaking_and_coordination/links/61c9855dd4500608166e8141/Responding-to-terror-emergency-response-sensemaking-and-coordination.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Evaluate the effectiveness of the Public Service response to a terrorist attack.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3114</Words>
  <Characters>17752</Characters>
  <Application>Microsoft Office Word</Application>
  <DocSecurity>0</DocSecurity>
  <Lines>147</Lines>
  <Paragraphs>41</Paragraphs>
  <ScaleCrop>false</ScaleCrop>
  <Company/>
  <LinksUpToDate>false</LinksUpToDate>
  <CharactersWithSpaces>20825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Terrorism</dc:title>
  <dc:subject>BY MATTHEW DANIELL - 2300129</dc:subject>
  <dc:creator>Matthew Daniell (2200129)</dc:creator>
  <cp:keywords/>
  <dc:description/>
  <cp:lastModifiedBy>Matthew Daniell</cp:lastModifiedBy>
  <cp:revision>5</cp:revision>
  <dcterms:created xsi:type="dcterms:W3CDTF">2024-03-13T14:38:00Z</dcterms:created>
  <dcterms:modified xsi:type="dcterms:W3CDTF">2024-03-13T14:42:00Z</dcterms:modified>
</cp:coreProperties>
</file>