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FEEC0" w14:textId="77777777" w:rsidR="003760AC" w:rsidRDefault="003760AC" w:rsidP="00CB62F7">
      <w:pPr>
        <w:jc w:val="center"/>
        <w:rPr>
          <w:rFonts w:ascii="Arial" w:hAnsi="Arial" w:cs="Arial"/>
          <w:b/>
          <w:bCs/>
          <w:sz w:val="40"/>
          <w:szCs w:val="40"/>
        </w:rPr>
      </w:pPr>
    </w:p>
    <w:p w14:paraId="52B0F357" w14:textId="77777777" w:rsidR="003760AC" w:rsidRDefault="003760AC" w:rsidP="00CB62F7">
      <w:pPr>
        <w:jc w:val="center"/>
        <w:rPr>
          <w:rFonts w:ascii="Arial" w:hAnsi="Arial" w:cs="Arial"/>
          <w:b/>
          <w:bCs/>
          <w:sz w:val="40"/>
          <w:szCs w:val="40"/>
        </w:rPr>
      </w:pPr>
    </w:p>
    <w:p w14:paraId="2AEE8DAC" w14:textId="77777777" w:rsidR="003760AC" w:rsidRDefault="003760AC" w:rsidP="00CB62F7">
      <w:pPr>
        <w:jc w:val="center"/>
        <w:rPr>
          <w:rFonts w:ascii="Arial" w:hAnsi="Arial" w:cs="Arial"/>
          <w:b/>
          <w:bCs/>
          <w:sz w:val="40"/>
          <w:szCs w:val="40"/>
        </w:rPr>
      </w:pPr>
    </w:p>
    <w:p w14:paraId="13FE2203" w14:textId="7891C0D6" w:rsidR="00CB62F7" w:rsidRPr="003035AD" w:rsidRDefault="00CB62F7" w:rsidP="003035AD">
      <w:pPr>
        <w:jc w:val="center"/>
        <w:rPr>
          <w:rFonts w:ascii="Arial" w:hAnsi="Arial" w:cs="Arial"/>
          <w:b/>
          <w:bCs/>
          <w:sz w:val="40"/>
          <w:szCs w:val="40"/>
        </w:rPr>
      </w:pPr>
      <w:r>
        <w:rPr>
          <w:rFonts w:ascii="Arial" w:hAnsi="Arial" w:cs="Arial"/>
          <w:b/>
          <w:bCs/>
          <w:sz w:val="40"/>
          <w:szCs w:val="40"/>
        </w:rPr>
        <w:t>Individual Report</w:t>
      </w:r>
    </w:p>
    <w:p w14:paraId="11F9870E" w14:textId="77777777" w:rsidR="003035AD" w:rsidRPr="003035AD" w:rsidRDefault="003035AD" w:rsidP="003035AD">
      <w:pPr>
        <w:jc w:val="center"/>
        <w:rPr>
          <w:rFonts w:ascii="Arial" w:hAnsi="Arial" w:cs="Arial"/>
          <w:b/>
          <w:bCs/>
        </w:rPr>
      </w:pPr>
      <w:r w:rsidRPr="003035AD">
        <w:rPr>
          <w:rFonts w:ascii="Arial" w:hAnsi="Arial" w:cs="Arial"/>
          <w:b/>
          <w:bCs/>
        </w:rPr>
        <w:t>The Influence of Organisational Culture on Organisational Effectiveness: Tesco PLC</w:t>
      </w:r>
    </w:p>
    <w:p w14:paraId="52BAC2A1" w14:textId="77777777" w:rsidR="003035AD" w:rsidRDefault="003035AD" w:rsidP="00CB62F7">
      <w:pPr>
        <w:jc w:val="center"/>
        <w:rPr>
          <w:rFonts w:ascii="Arial" w:hAnsi="Arial" w:cs="Arial"/>
        </w:rPr>
      </w:pPr>
    </w:p>
    <w:p w14:paraId="582B723F" w14:textId="77777777" w:rsidR="00CB62F7" w:rsidRDefault="00CB62F7" w:rsidP="00CB62F7">
      <w:pPr>
        <w:jc w:val="center"/>
        <w:rPr>
          <w:rFonts w:ascii="Arial" w:hAnsi="Arial" w:cs="Arial"/>
        </w:rPr>
      </w:pPr>
    </w:p>
    <w:p w14:paraId="1FB47084" w14:textId="77777777" w:rsidR="00CB62F7" w:rsidRDefault="00CB62F7" w:rsidP="00CB62F7">
      <w:pPr>
        <w:jc w:val="center"/>
        <w:rPr>
          <w:rFonts w:ascii="Arial" w:hAnsi="Arial" w:cs="Arial"/>
        </w:rPr>
      </w:pPr>
    </w:p>
    <w:p w14:paraId="764B0CD1" w14:textId="77777777" w:rsidR="00CB62F7" w:rsidRDefault="00CB62F7" w:rsidP="00CB62F7">
      <w:pPr>
        <w:jc w:val="center"/>
        <w:rPr>
          <w:rFonts w:ascii="Arial" w:hAnsi="Arial" w:cs="Arial"/>
        </w:rPr>
      </w:pPr>
    </w:p>
    <w:p w14:paraId="489C16B4" w14:textId="77777777" w:rsidR="00CB62F7" w:rsidRDefault="00CB62F7" w:rsidP="00CB62F7">
      <w:pPr>
        <w:jc w:val="center"/>
        <w:rPr>
          <w:rFonts w:ascii="Arial" w:hAnsi="Arial" w:cs="Arial"/>
        </w:rPr>
      </w:pPr>
    </w:p>
    <w:p w14:paraId="0C00A6B8" w14:textId="77777777" w:rsidR="00CB62F7" w:rsidRDefault="00CB62F7" w:rsidP="003760AC">
      <w:pPr>
        <w:jc w:val="center"/>
        <w:rPr>
          <w:rFonts w:ascii="Arial" w:hAnsi="Arial" w:cs="Arial"/>
        </w:rPr>
      </w:pPr>
    </w:p>
    <w:p w14:paraId="7D9C5A7C" w14:textId="490879D8" w:rsidR="00124325" w:rsidRDefault="003760AC" w:rsidP="003760AC">
      <w:pPr>
        <w:rPr>
          <w:rFonts w:ascii="Arial" w:hAnsi="Arial" w:cs="Arial"/>
        </w:rPr>
      </w:pPr>
      <w:r>
        <w:rPr>
          <w:rFonts w:ascii="Arial" w:hAnsi="Arial" w:cs="Arial"/>
        </w:rPr>
        <w:t xml:space="preserve">                                   </w:t>
      </w:r>
      <w:r w:rsidR="00124325">
        <w:rPr>
          <w:rFonts w:ascii="Arial" w:hAnsi="Arial" w:cs="Arial"/>
        </w:rPr>
        <w:t>Name:                                 Oleg Vlasov</w:t>
      </w:r>
    </w:p>
    <w:p w14:paraId="56C317F3" w14:textId="164AC83E" w:rsidR="00124325" w:rsidRDefault="003760AC" w:rsidP="003760AC">
      <w:pPr>
        <w:rPr>
          <w:rFonts w:ascii="Arial" w:hAnsi="Arial" w:cs="Arial"/>
        </w:rPr>
      </w:pPr>
      <w:r>
        <w:rPr>
          <w:rFonts w:ascii="Arial" w:hAnsi="Arial" w:cs="Arial"/>
        </w:rPr>
        <w:t xml:space="preserve">                                  </w:t>
      </w:r>
      <w:r w:rsidR="00124325">
        <w:rPr>
          <w:rFonts w:ascii="Arial" w:hAnsi="Arial" w:cs="Arial"/>
        </w:rPr>
        <w:t>Student number:                 2413801</w:t>
      </w:r>
    </w:p>
    <w:p w14:paraId="355CB1E2" w14:textId="37F9639E" w:rsidR="00CB62F7" w:rsidRDefault="003760AC" w:rsidP="003760AC">
      <w:pPr>
        <w:rPr>
          <w:rFonts w:ascii="Arial" w:hAnsi="Arial" w:cs="Arial"/>
        </w:rPr>
      </w:pPr>
      <w:r>
        <w:rPr>
          <w:rFonts w:ascii="Arial" w:hAnsi="Arial" w:cs="Arial"/>
        </w:rPr>
        <w:t xml:space="preserve">                                   </w:t>
      </w:r>
      <w:r w:rsidR="00CB62F7">
        <w:rPr>
          <w:rFonts w:ascii="Arial" w:hAnsi="Arial" w:cs="Arial"/>
        </w:rPr>
        <w:t>Module</w:t>
      </w:r>
      <w:r w:rsidR="00124325">
        <w:rPr>
          <w:rFonts w:ascii="Arial" w:hAnsi="Arial" w:cs="Arial"/>
        </w:rPr>
        <w:t xml:space="preserve"> code:</w:t>
      </w:r>
      <w:r w:rsidR="00CB62F7">
        <w:rPr>
          <w:rFonts w:ascii="Arial" w:hAnsi="Arial" w:cs="Arial"/>
        </w:rPr>
        <w:t xml:space="preserve">     </w:t>
      </w:r>
      <w:r w:rsidR="00124325">
        <w:rPr>
          <w:rFonts w:ascii="Arial" w:hAnsi="Arial" w:cs="Arial"/>
        </w:rPr>
        <w:t xml:space="preserve">                 </w:t>
      </w:r>
      <w:r w:rsidR="00CB62F7">
        <w:rPr>
          <w:rFonts w:ascii="Arial" w:hAnsi="Arial" w:cs="Arial"/>
        </w:rPr>
        <w:t>LCLM5005</w:t>
      </w:r>
    </w:p>
    <w:p w14:paraId="3863ECAC" w14:textId="7EB26A10" w:rsidR="00124325" w:rsidRDefault="003760AC" w:rsidP="003760AC">
      <w:pPr>
        <w:rPr>
          <w:rFonts w:ascii="Arial" w:hAnsi="Arial" w:cs="Arial"/>
        </w:rPr>
      </w:pPr>
      <w:r>
        <w:rPr>
          <w:rFonts w:ascii="Arial" w:hAnsi="Arial" w:cs="Arial"/>
        </w:rPr>
        <w:t xml:space="preserve">                                   </w:t>
      </w:r>
      <w:r w:rsidR="00124325">
        <w:rPr>
          <w:rFonts w:ascii="Arial" w:hAnsi="Arial" w:cs="Arial"/>
        </w:rPr>
        <w:t>Lecture name:                    Christo</w:t>
      </w:r>
      <w:r>
        <w:rPr>
          <w:rFonts w:ascii="Arial" w:hAnsi="Arial" w:cs="Arial"/>
        </w:rPr>
        <w:t>pher Osborne</w:t>
      </w:r>
    </w:p>
    <w:p w14:paraId="784B4C70" w14:textId="08826FC3" w:rsidR="003760AC" w:rsidRDefault="003760AC" w:rsidP="003760AC">
      <w:pPr>
        <w:rPr>
          <w:rFonts w:ascii="Arial" w:hAnsi="Arial" w:cs="Arial"/>
        </w:rPr>
      </w:pPr>
      <w:r>
        <w:rPr>
          <w:rFonts w:ascii="Arial" w:hAnsi="Arial" w:cs="Arial"/>
        </w:rPr>
        <w:t xml:space="preserve">                                   Date:                                   August 2026</w:t>
      </w:r>
    </w:p>
    <w:p w14:paraId="35C38AD0" w14:textId="77777777" w:rsidR="003760AC" w:rsidRDefault="003760AC" w:rsidP="003760AC">
      <w:pPr>
        <w:rPr>
          <w:rFonts w:ascii="Arial" w:hAnsi="Arial" w:cs="Arial"/>
        </w:rPr>
      </w:pPr>
    </w:p>
    <w:p w14:paraId="0D3E60B6" w14:textId="77777777" w:rsidR="003760AC" w:rsidRDefault="003760AC" w:rsidP="003760AC">
      <w:pPr>
        <w:rPr>
          <w:rFonts w:ascii="Arial" w:hAnsi="Arial" w:cs="Arial"/>
        </w:rPr>
      </w:pPr>
    </w:p>
    <w:p w14:paraId="7D8C0A74" w14:textId="77777777" w:rsidR="003760AC" w:rsidRDefault="003760AC" w:rsidP="003760AC">
      <w:pPr>
        <w:rPr>
          <w:rFonts w:ascii="Arial" w:hAnsi="Arial" w:cs="Arial"/>
        </w:rPr>
      </w:pPr>
    </w:p>
    <w:p w14:paraId="61761333" w14:textId="77777777" w:rsidR="003760AC" w:rsidRDefault="003760AC" w:rsidP="003760AC">
      <w:pPr>
        <w:rPr>
          <w:rFonts w:ascii="Arial" w:hAnsi="Arial" w:cs="Arial"/>
        </w:rPr>
      </w:pPr>
    </w:p>
    <w:p w14:paraId="5ECB1871" w14:textId="77777777" w:rsidR="003760AC" w:rsidRDefault="003760AC" w:rsidP="003760AC">
      <w:pPr>
        <w:rPr>
          <w:rFonts w:ascii="Arial" w:hAnsi="Arial" w:cs="Arial"/>
        </w:rPr>
      </w:pPr>
    </w:p>
    <w:p w14:paraId="28F52472" w14:textId="77777777" w:rsidR="003760AC" w:rsidRDefault="003760AC" w:rsidP="003760AC">
      <w:pPr>
        <w:rPr>
          <w:rFonts w:ascii="Arial" w:hAnsi="Arial" w:cs="Arial"/>
        </w:rPr>
      </w:pPr>
    </w:p>
    <w:p w14:paraId="668925C4" w14:textId="77777777" w:rsidR="003760AC" w:rsidRDefault="003760AC" w:rsidP="003760AC">
      <w:pPr>
        <w:rPr>
          <w:rFonts w:ascii="Arial" w:hAnsi="Arial" w:cs="Arial"/>
        </w:rPr>
      </w:pPr>
    </w:p>
    <w:p w14:paraId="1E1054AF" w14:textId="77777777" w:rsidR="003760AC" w:rsidRDefault="003760AC" w:rsidP="003760AC">
      <w:pPr>
        <w:rPr>
          <w:rFonts w:ascii="Arial" w:hAnsi="Arial" w:cs="Arial"/>
        </w:rPr>
      </w:pPr>
    </w:p>
    <w:p w14:paraId="15BDBFCF" w14:textId="77777777" w:rsidR="003760AC" w:rsidRDefault="003760AC" w:rsidP="003760AC">
      <w:pPr>
        <w:rPr>
          <w:rFonts w:ascii="Arial" w:hAnsi="Arial" w:cs="Arial"/>
        </w:rPr>
      </w:pPr>
    </w:p>
    <w:p w14:paraId="2289F42C" w14:textId="77777777" w:rsidR="003760AC" w:rsidRDefault="003760AC" w:rsidP="003760AC">
      <w:pPr>
        <w:rPr>
          <w:rFonts w:ascii="Arial" w:hAnsi="Arial" w:cs="Arial"/>
        </w:rPr>
      </w:pPr>
    </w:p>
    <w:p w14:paraId="571555B8" w14:textId="77777777" w:rsidR="003760AC" w:rsidRDefault="003760AC" w:rsidP="003760AC">
      <w:pPr>
        <w:rPr>
          <w:rFonts w:ascii="Arial" w:hAnsi="Arial" w:cs="Arial"/>
        </w:rPr>
      </w:pPr>
    </w:p>
    <w:p w14:paraId="070DD9D5" w14:textId="77777777" w:rsidR="003760AC" w:rsidRDefault="003760AC" w:rsidP="003760AC">
      <w:pPr>
        <w:rPr>
          <w:rFonts w:ascii="Arial" w:hAnsi="Arial" w:cs="Arial"/>
        </w:rPr>
      </w:pPr>
    </w:p>
    <w:p w14:paraId="42813A87" w14:textId="0F2326D4" w:rsidR="003760AC" w:rsidRDefault="003760AC" w:rsidP="003760AC">
      <w:pPr>
        <w:rPr>
          <w:rFonts w:ascii="Arial" w:hAnsi="Arial" w:cs="Arial"/>
        </w:rPr>
      </w:pPr>
      <w:r>
        <w:rPr>
          <w:rFonts w:ascii="Arial" w:hAnsi="Arial" w:cs="Arial"/>
          <w:b/>
          <w:bCs/>
          <w:sz w:val="40"/>
          <w:szCs w:val="40"/>
        </w:rPr>
        <w:t>Table of Contents:</w:t>
      </w:r>
    </w:p>
    <w:p w14:paraId="3D7027FA" w14:textId="77777777" w:rsidR="003760AC" w:rsidRDefault="003760AC" w:rsidP="003760AC">
      <w:pPr>
        <w:rPr>
          <w:rFonts w:ascii="Arial" w:hAnsi="Arial" w:cs="Arial"/>
        </w:rPr>
      </w:pPr>
    </w:p>
    <w:p w14:paraId="1432ED16" w14:textId="77777777" w:rsidR="003760AC" w:rsidRDefault="003760AC" w:rsidP="003760AC">
      <w:pPr>
        <w:rPr>
          <w:rFonts w:ascii="Arial" w:hAnsi="Arial" w:cs="Arial"/>
        </w:rPr>
      </w:pPr>
    </w:p>
    <w:p w14:paraId="31FA4CC3" w14:textId="5E68C0C3" w:rsidR="00885CB8" w:rsidRDefault="00F62C96" w:rsidP="003760AC">
      <w:pPr>
        <w:rPr>
          <w:rFonts w:ascii="Arial" w:hAnsi="Arial" w:cs="Arial"/>
          <w:b/>
          <w:bCs/>
        </w:rPr>
      </w:pPr>
      <w:r>
        <w:rPr>
          <w:rFonts w:ascii="Arial" w:hAnsi="Arial" w:cs="Arial"/>
          <w:b/>
          <w:bCs/>
        </w:rPr>
        <w:t xml:space="preserve">  </w:t>
      </w:r>
    </w:p>
    <w:p w14:paraId="704202F9" w14:textId="77777777" w:rsidR="00885CB8" w:rsidRDefault="00885CB8" w:rsidP="003760AC">
      <w:pPr>
        <w:rPr>
          <w:rFonts w:ascii="Arial" w:hAnsi="Arial" w:cs="Arial"/>
          <w:b/>
          <w:bCs/>
        </w:rPr>
      </w:pPr>
    </w:p>
    <w:p w14:paraId="70E45031" w14:textId="0BD055A8" w:rsidR="003760AC" w:rsidRDefault="003760AC" w:rsidP="003760AC">
      <w:pPr>
        <w:rPr>
          <w:rFonts w:ascii="Arial" w:hAnsi="Arial" w:cs="Arial"/>
          <w:b/>
          <w:bCs/>
        </w:rPr>
      </w:pPr>
      <w:r>
        <w:rPr>
          <w:rFonts w:ascii="Arial" w:hAnsi="Arial" w:cs="Arial"/>
          <w:b/>
          <w:bCs/>
        </w:rPr>
        <w:t xml:space="preserve"> Executive Summary</w:t>
      </w:r>
      <w:r w:rsidR="00757C4D">
        <w:rPr>
          <w:rFonts w:ascii="Arial" w:hAnsi="Arial" w:cs="Arial"/>
          <w:b/>
          <w:bCs/>
        </w:rPr>
        <w:t xml:space="preserve">                                                                                               </w:t>
      </w:r>
      <w:r w:rsidR="00F62C96">
        <w:rPr>
          <w:rFonts w:ascii="Arial" w:hAnsi="Arial" w:cs="Arial"/>
          <w:b/>
          <w:bCs/>
        </w:rPr>
        <w:t xml:space="preserve">  </w:t>
      </w:r>
      <w:r w:rsidR="00757C4D">
        <w:rPr>
          <w:rFonts w:ascii="Arial" w:hAnsi="Arial" w:cs="Arial"/>
          <w:b/>
          <w:bCs/>
        </w:rPr>
        <w:t xml:space="preserve">3                                                                                           </w:t>
      </w:r>
    </w:p>
    <w:p w14:paraId="4D847637" w14:textId="77777777" w:rsidR="00885CB8" w:rsidRDefault="00885CB8" w:rsidP="003760AC">
      <w:pPr>
        <w:rPr>
          <w:rFonts w:ascii="Arial" w:hAnsi="Arial" w:cs="Arial"/>
          <w:b/>
          <w:bCs/>
        </w:rPr>
      </w:pPr>
    </w:p>
    <w:p w14:paraId="26AFA236" w14:textId="18F61000" w:rsidR="003760AC" w:rsidRPr="000609CA" w:rsidRDefault="003760AC" w:rsidP="000609CA">
      <w:pPr>
        <w:pStyle w:val="ListParagraph"/>
        <w:numPr>
          <w:ilvl w:val="0"/>
          <w:numId w:val="18"/>
        </w:numPr>
        <w:rPr>
          <w:rFonts w:ascii="Arial" w:hAnsi="Arial" w:cs="Arial"/>
          <w:b/>
          <w:bCs/>
        </w:rPr>
      </w:pPr>
      <w:r w:rsidRPr="000609CA">
        <w:rPr>
          <w:rFonts w:ascii="Arial" w:hAnsi="Arial" w:cs="Arial"/>
          <w:b/>
          <w:bCs/>
        </w:rPr>
        <w:t>Introduction</w:t>
      </w:r>
      <w:r w:rsidR="00F62C96" w:rsidRPr="000609CA">
        <w:rPr>
          <w:rFonts w:ascii="Arial" w:hAnsi="Arial" w:cs="Arial"/>
          <w:b/>
          <w:bCs/>
        </w:rPr>
        <w:t xml:space="preserve">                                                                                                </w:t>
      </w:r>
      <w:r w:rsidR="002250EF">
        <w:rPr>
          <w:rFonts w:ascii="Arial" w:hAnsi="Arial" w:cs="Arial"/>
          <w:b/>
          <w:bCs/>
        </w:rPr>
        <w:t>4</w:t>
      </w:r>
      <w:r w:rsidR="00F62C96" w:rsidRPr="000609CA">
        <w:rPr>
          <w:rFonts w:ascii="Arial" w:hAnsi="Arial" w:cs="Arial"/>
          <w:b/>
          <w:bCs/>
        </w:rPr>
        <w:t xml:space="preserve">   </w:t>
      </w:r>
      <w:r w:rsidR="00757C4D" w:rsidRPr="000609CA">
        <w:rPr>
          <w:rFonts w:ascii="Arial" w:hAnsi="Arial" w:cs="Arial"/>
          <w:b/>
          <w:bCs/>
        </w:rPr>
        <w:t xml:space="preserve">                                                                                                            </w:t>
      </w:r>
    </w:p>
    <w:p w14:paraId="00C24EB5" w14:textId="7F922D93" w:rsidR="00A155B8" w:rsidRPr="000609CA" w:rsidRDefault="003035AD" w:rsidP="000609CA">
      <w:pPr>
        <w:pStyle w:val="ListParagraph"/>
        <w:numPr>
          <w:ilvl w:val="0"/>
          <w:numId w:val="18"/>
        </w:numPr>
        <w:rPr>
          <w:rFonts w:ascii="Arial" w:hAnsi="Arial" w:cs="Arial"/>
          <w:b/>
          <w:bCs/>
        </w:rPr>
      </w:pPr>
      <w:r w:rsidRPr="000609CA">
        <w:rPr>
          <w:rFonts w:ascii="Arial" w:hAnsi="Arial" w:cs="Arial"/>
          <w:b/>
          <w:bCs/>
        </w:rPr>
        <w:t>The Influence of Organisational Culture on Tesco's Structure and Decision-Making</w:t>
      </w:r>
      <w:r w:rsidR="00D624EF" w:rsidRPr="000609CA">
        <w:rPr>
          <w:rFonts w:ascii="Arial" w:hAnsi="Arial" w:cs="Arial"/>
          <w:b/>
          <w:bCs/>
        </w:rPr>
        <w:t xml:space="preserve">                                                                                        </w:t>
      </w:r>
      <w:r w:rsidR="00F93D94">
        <w:rPr>
          <w:rFonts w:ascii="Arial" w:hAnsi="Arial" w:cs="Arial"/>
          <w:b/>
          <w:bCs/>
        </w:rPr>
        <w:t>5</w:t>
      </w:r>
      <w:r w:rsidR="00D624EF" w:rsidRPr="000609CA">
        <w:rPr>
          <w:rFonts w:ascii="Arial" w:hAnsi="Arial" w:cs="Arial"/>
          <w:b/>
          <w:bCs/>
        </w:rPr>
        <w:t xml:space="preserve">     </w:t>
      </w:r>
    </w:p>
    <w:p w14:paraId="1CFC98F0" w14:textId="031E3381" w:rsidR="00A155B8" w:rsidRPr="000609CA" w:rsidRDefault="003035AD" w:rsidP="000609CA">
      <w:pPr>
        <w:pStyle w:val="ListParagraph"/>
        <w:numPr>
          <w:ilvl w:val="0"/>
          <w:numId w:val="18"/>
        </w:numPr>
        <w:rPr>
          <w:rFonts w:ascii="Arial" w:hAnsi="Arial" w:cs="Arial"/>
        </w:rPr>
      </w:pPr>
      <w:r w:rsidRPr="000609CA">
        <w:rPr>
          <w:rFonts w:ascii="Arial" w:hAnsi="Arial" w:cs="Arial"/>
          <w:b/>
          <w:bCs/>
        </w:rPr>
        <w:t xml:space="preserve">Identifying Tesco's Organisational Culture Using Organisational Culture Models                                                                                        </w:t>
      </w:r>
      <w:r w:rsidR="00F93D94">
        <w:rPr>
          <w:rFonts w:ascii="Arial" w:hAnsi="Arial" w:cs="Arial"/>
          <w:b/>
          <w:bCs/>
        </w:rPr>
        <w:t xml:space="preserve">   6</w:t>
      </w:r>
      <w:r w:rsidRPr="000609CA">
        <w:rPr>
          <w:rFonts w:ascii="Arial" w:hAnsi="Arial" w:cs="Arial"/>
          <w:b/>
          <w:bCs/>
        </w:rPr>
        <w:t xml:space="preserve">   </w:t>
      </w:r>
      <w:r w:rsidR="00757C4D" w:rsidRPr="000609CA">
        <w:rPr>
          <w:rFonts w:ascii="Arial" w:hAnsi="Arial" w:cs="Arial"/>
          <w:b/>
          <w:bCs/>
        </w:rPr>
        <w:t xml:space="preserve">                               </w:t>
      </w:r>
    </w:p>
    <w:p w14:paraId="7FADB545" w14:textId="3064ACF6" w:rsidR="00A155B8" w:rsidRPr="000609CA" w:rsidRDefault="00D624EF" w:rsidP="000609CA">
      <w:pPr>
        <w:pStyle w:val="ListParagraph"/>
        <w:numPr>
          <w:ilvl w:val="0"/>
          <w:numId w:val="18"/>
        </w:numPr>
        <w:rPr>
          <w:rFonts w:ascii="Arial" w:hAnsi="Arial" w:cs="Arial"/>
        </w:rPr>
      </w:pPr>
      <w:r w:rsidRPr="000609CA">
        <w:rPr>
          <w:rFonts w:ascii="Arial" w:hAnsi="Arial" w:cs="Arial"/>
          <w:b/>
          <w:bCs/>
        </w:rPr>
        <w:t xml:space="preserve">How Tesco Uses Organisational Culture to Respond to External Environmental Influences                                                                       </w:t>
      </w:r>
      <w:r w:rsidR="00830944">
        <w:rPr>
          <w:rFonts w:ascii="Arial" w:hAnsi="Arial" w:cs="Arial"/>
          <w:b/>
          <w:bCs/>
        </w:rPr>
        <w:t xml:space="preserve">  </w:t>
      </w:r>
      <w:r w:rsidR="002978C6">
        <w:rPr>
          <w:rFonts w:ascii="Arial" w:hAnsi="Arial" w:cs="Arial"/>
          <w:b/>
          <w:bCs/>
        </w:rPr>
        <w:t>7</w:t>
      </w:r>
      <w:r w:rsidRPr="000609CA">
        <w:rPr>
          <w:rFonts w:ascii="Arial" w:hAnsi="Arial" w:cs="Arial"/>
          <w:b/>
          <w:bCs/>
        </w:rPr>
        <w:t xml:space="preserve">      </w:t>
      </w:r>
      <w:r w:rsidR="002978C6">
        <w:rPr>
          <w:rFonts w:ascii="Arial" w:hAnsi="Arial" w:cs="Arial"/>
          <w:b/>
          <w:bCs/>
        </w:rPr>
        <w:t xml:space="preserve"> </w:t>
      </w:r>
    </w:p>
    <w:p w14:paraId="461012F3" w14:textId="27ED9162" w:rsidR="00A155B8" w:rsidRPr="000609CA" w:rsidRDefault="00D624EF" w:rsidP="000609CA">
      <w:pPr>
        <w:pStyle w:val="ListParagraph"/>
        <w:numPr>
          <w:ilvl w:val="0"/>
          <w:numId w:val="18"/>
        </w:numPr>
        <w:tabs>
          <w:tab w:val="num" w:pos="720"/>
        </w:tabs>
        <w:rPr>
          <w:rFonts w:ascii="Arial" w:hAnsi="Arial" w:cs="Arial"/>
        </w:rPr>
      </w:pPr>
      <w:r w:rsidRPr="000609CA">
        <w:rPr>
          <w:rFonts w:ascii="Arial" w:hAnsi="Arial" w:cs="Arial"/>
          <w:b/>
          <w:bCs/>
        </w:rPr>
        <w:t>Is Tesco's Organisational Culture an Enabler or Barrier to Organisational Effectiveness?</w:t>
      </w:r>
      <w:r w:rsidR="003D258F">
        <w:rPr>
          <w:rFonts w:ascii="Arial" w:hAnsi="Arial" w:cs="Arial"/>
          <w:b/>
          <w:bCs/>
        </w:rPr>
        <w:t xml:space="preserve">                                                              </w:t>
      </w:r>
      <w:r w:rsidR="003E197B">
        <w:rPr>
          <w:rFonts w:ascii="Arial" w:hAnsi="Arial" w:cs="Arial"/>
          <w:b/>
          <w:bCs/>
        </w:rPr>
        <w:t xml:space="preserve"> </w:t>
      </w:r>
      <w:r w:rsidR="00063652">
        <w:rPr>
          <w:rFonts w:ascii="Arial" w:hAnsi="Arial" w:cs="Arial"/>
          <w:b/>
          <w:bCs/>
        </w:rPr>
        <w:t xml:space="preserve">  8</w:t>
      </w:r>
      <w:r w:rsidR="003D258F">
        <w:rPr>
          <w:rFonts w:ascii="Arial" w:hAnsi="Arial" w:cs="Arial"/>
          <w:b/>
          <w:bCs/>
        </w:rPr>
        <w:t xml:space="preserve">  </w:t>
      </w:r>
      <w:r w:rsidRPr="000609CA">
        <w:rPr>
          <w:rFonts w:ascii="Arial" w:hAnsi="Arial" w:cs="Arial"/>
          <w:b/>
          <w:bCs/>
        </w:rPr>
        <w:t xml:space="preserve">                                                                                               </w:t>
      </w:r>
    </w:p>
    <w:p w14:paraId="582B5E4E" w14:textId="21A48802" w:rsidR="00A155B8" w:rsidRPr="000609CA" w:rsidRDefault="00885CB8" w:rsidP="000609CA">
      <w:pPr>
        <w:pStyle w:val="ListParagraph"/>
        <w:numPr>
          <w:ilvl w:val="0"/>
          <w:numId w:val="18"/>
        </w:numPr>
        <w:tabs>
          <w:tab w:val="num" w:pos="720"/>
        </w:tabs>
        <w:rPr>
          <w:rFonts w:ascii="Arial" w:hAnsi="Arial" w:cs="Arial"/>
        </w:rPr>
      </w:pPr>
      <w:r w:rsidRPr="000609CA">
        <w:rPr>
          <w:rFonts w:ascii="Arial" w:hAnsi="Arial" w:cs="Arial"/>
          <w:b/>
          <w:bCs/>
        </w:rPr>
        <w:t xml:space="preserve">The Impact of Organisational Culture on Organisational Performance and Recommendations    </w:t>
      </w:r>
      <w:r w:rsidR="00F62C96" w:rsidRPr="000609CA">
        <w:rPr>
          <w:rFonts w:ascii="Arial" w:hAnsi="Arial" w:cs="Arial"/>
          <w:b/>
          <w:bCs/>
        </w:rPr>
        <w:t xml:space="preserve">                                                                     </w:t>
      </w:r>
      <w:r w:rsidR="009D798C">
        <w:rPr>
          <w:rFonts w:ascii="Arial" w:hAnsi="Arial" w:cs="Arial"/>
          <w:b/>
          <w:bCs/>
        </w:rPr>
        <w:t xml:space="preserve">  </w:t>
      </w:r>
      <w:r w:rsidR="00272D4D">
        <w:rPr>
          <w:rFonts w:ascii="Arial" w:hAnsi="Arial" w:cs="Arial"/>
          <w:b/>
          <w:bCs/>
        </w:rPr>
        <w:t>10</w:t>
      </w:r>
      <w:r w:rsidRPr="000609CA">
        <w:rPr>
          <w:rFonts w:ascii="Arial" w:hAnsi="Arial" w:cs="Arial"/>
          <w:b/>
          <w:bCs/>
        </w:rPr>
        <w:t xml:space="preserve">                                                                                  </w:t>
      </w:r>
    </w:p>
    <w:p w14:paraId="2CAA09FD" w14:textId="529AAE1E" w:rsidR="00A155B8" w:rsidRPr="000609CA" w:rsidRDefault="00A155B8" w:rsidP="000609CA">
      <w:pPr>
        <w:pStyle w:val="ListParagraph"/>
        <w:numPr>
          <w:ilvl w:val="0"/>
          <w:numId w:val="18"/>
        </w:numPr>
        <w:tabs>
          <w:tab w:val="num" w:pos="720"/>
        </w:tabs>
        <w:rPr>
          <w:rFonts w:ascii="Arial" w:hAnsi="Arial" w:cs="Arial"/>
        </w:rPr>
      </w:pPr>
      <w:r w:rsidRPr="000609CA">
        <w:rPr>
          <w:rFonts w:ascii="Arial" w:hAnsi="Arial" w:cs="Arial"/>
          <w:b/>
          <w:bCs/>
        </w:rPr>
        <w:t>Conclusion</w:t>
      </w:r>
      <w:r w:rsidR="00757C4D" w:rsidRPr="000609CA">
        <w:rPr>
          <w:rFonts w:ascii="Arial" w:hAnsi="Arial" w:cs="Arial"/>
          <w:b/>
          <w:bCs/>
        </w:rPr>
        <w:t xml:space="preserve">     </w:t>
      </w:r>
      <w:r w:rsidR="00F62C96" w:rsidRPr="000609CA">
        <w:rPr>
          <w:rFonts w:ascii="Arial" w:hAnsi="Arial" w:cs="Arial"/>
          <w:b/>
          <w:bCs/>
        </w:rPr>
        <w:t xml:space="preserve"> </w:t>
      </w:r>
      <w:r w:rsidR="00757C4D" w:rsidRPr="000609CA">
        <w:rPr>
          <w:rFonts w:ascii="Arial" w:hAnsi="Arial" w:cs="Arial"/>
          <w:b/>
          <w:bCs/>
        </w:rPr>
        <w:t xml:space="preserve">                                                                                        </w:t>
      </w:r>
      <w:r w:rsidR="000B6E89">
        <w:rPr>
          <w:rFonts w:ascii="Arial" w:hAnsi="Arial" w:cs="Arial"/>
          <w:b/>
          <w:bCs/>
        </w:rPr>
        <w:t xml:space="preserve"> 12</w:t>
      </w:r>
    </w:p>
    <w:p w14:paraId="2C5C8025" w14:textId="4865CDEA" w:rsidR="00A155B8" w:rsidRPr="000609CA" w:rsidRDefault="00A155B8" w:rsidP="000609CA">
      <w:pPr>
        <w:pStyle w:val="ListParagraph"/>
        <w:numPr>
          <w:ilvl w:val="0"/>
          <w:numId w:val="18"/>
        </w:numPr>
        <w:tabs>
          <w:tab w:val="num" w:pos="720"/>
        </w:tabs>
        <w:rPr>
          <w:rFonts w:ascii="Arial" w:hAnsi="Arial" w:cs="Arial"/>
        </w:rPr>
      </w:pPr>
      <w:r w:rsidRPr="000609CA">
        <w:rPr>
          <w:rFonts w:ascii="Arial" w:hAnsi="Arial" w:cs="Arial"/>
          <w:b/>
          <w:bCs/>
        </w:rPr>
        <w:t>Reference</w:t>
      </w:r>
      <w:r w:rsidR="00F62C96" w:rsidRPr="000609CA">
        <w:rPr>
          <w:rFonts w:ascii="Arial" w:hAnsi="Arial" w:cs="Arial"/>
          <w:b/>
          <w:bCs/>
        </w:rPr>
        <w:t xml:space="preserve">s     </w:t>
      </w:r>
      <w:r w:rsidRPr="000609CA">
        <w:rPr>
          <w:rFonts w:ascii="Arial" w:hAnsi="Arial" w:cs="Arial"/>
          <w:b/>
          <w:bCs/>
        </w:rPr>
        <w:t xml:space="preserve"> </w:t>
      </w:r>
      <w:r w:rsidR="00F62C96" w:rsidRPr="000609CA">
        <w:rPr>
          <w:rFonts w:ascii="Arial" w:hAnsi="Arial" w:cs="Arial"/>
          <w:b/>
          <w:bCs/>
        </w:rPr>
        <w:t xml:space="preserve"> </w:t>
      </w:r>
      <w:r w:rsidR="00757C4D" w:rsidRPr="000609CA">
        <w:rPr>
          <w:rFonts w:ascii="Arial" w:hAnsi="Arial" w:cs="Arial"/>
          <w:b/>
          <w:bCs/>
        </w:rPr>
        <w:t xml:space="preserve">                                                                                    </w:t>
      </w:r>
      <w:r w:rsidR="00A12ED4">
        <w:rPr>
          <w:rFonts w:ascii="Arial" w:hAnsi="Arial" w:cs="Arial"/>
          <w:b/>
          <w:bCs/>
        </w:rPr>
        <w:t xml:space="preserve">    </w:t>
      </w:r>
      <w:r w:rsidR="00757C4D" w:rsidRPr="000609CA">
        <w:rPr>
          <w:rFonts w:ascii="Arial" w:hAnsi="Arial" w:cs="Arial"/>
          <w:b/>
          <w:bCs/>
        </w:rPr>
        <w:t>1</w:t>
      </w:r>
      <w:r w:rsidR="0069284A">
        <w:rPr>
          <w:rFonts w:ascii="Arial" w:hAnsi="Arial" w:cs="Arial"/>
          <w:b/>
          <w:bCs/>
        </w:rPr>
        <w:t>3</w:t>
      </w:r>
      <w:r w:rsidRPr="000609CA">
        <w:rPr>
          <w:rFonts w:ascii="Arial" w:hAnsi="Arial" w:cs="Arial"/>
          <w:b/>
          <w:bCs/>
        </w:rPr>
        <w:t xml:space="preserve">         </w:t>
      </w:r>
    </w:p>
    <w:p w14:paraId="6DDFC31E" w14:textId="5B06D42D" w:rsidR="00757C4D" w:rsidRPr="000609CA" w:rsidRDefault="00757C4D" w:rsidP="000609CA">
      <w:pPr>
        <w:pStyle w:val="ListParagraph"/>
        <w:rPr>
          <w:rFonts w:ascii="Arial" w:hAnsi="Arial" w:cs="Arial"/>
          <w:b/>
          <w:bCs/>
        </w:rPr>
      </w:pPr>
    </w:p>
    <w:p w14:paraId="528BFEA5" w14:textId="77777777" w:rsidR="00757C4D" w:rsidRDefault="00757C4D" w:rsidP="00A155B8">
      <w:pPr>
        <w:rPr>
          <w:rFonts w:ascii="Arial" w:hAnsi="Arial" w:cs="Arial"/>
          <w:b/>
          <w:bCs/>
        </w:rPr>
      </w:pPr>
    </w:p>
    <w:p w14:paraId="21AC4970" w14:textId="77777777" w:rsidR="00F62C96" w:rsidRDefault="00F62C96" w:rsidP="00757C4D">
      <w:pPr>
        <w:rPr>
          <w:rFonts w:ascii="Arial" w:hAnsi="Arial" w:cs="Arial"/>
          <w:b/>
          <w:bCs/>
        </w:rPr>
      </w:pPr>
    </w:p>
    <w:p w14:paraId="7246ACCB" w14:textId="77777777" w:rsidR="00F62C96" w:rsidRDefault="00F62C96" w:rsidP="00757C4D">
      <w:pPr>
        <w:rPr>
          <w:rFonts w:ascii="Arial" w:hAnsi="Arial" w:cs="Arial"/>
          <w:b/>
          <w:bCs/>
        </w:rPr>
      </w:pPr>
    </w:p>
    <w:p w14:paraId="236F6856" w14:textId="77777777" w:rsidR="00F62C96" w:rsidRDefault="00F62C96" w:rsidP="00757C4D">
      <w:pPr>
        <w:rPr>
          <w:rFonts w:ascii="Arial" w:hAnsi="Arial" w:cs="Arial"/>
          <w:b/>
          <w:bCs/>
        </w:rPr>
      </w:pPr>
    </w:p>
    <w:p w14:paraId="6F7BEB04" w14:textId="77777777" w:rsidR="00F62C96" w:rsidRDefault="00F62C96" w:rsidP="00757C4D">
      <w:pPr>
        <w:rPr>
          <w:rFonts w:ascii="Arial" w:hAnsi="Arial" w:cs="Arial"/>
          <w:b/>
          <w:bCs/>
        </w:rPr>
      </w:pPr>
    </w:p>
    <w:p w14:paraId="493EA8C1" w14:textId="77777777" w:rsidR="00F62C96" w:rsidRDefault="00F62C96" w:rsidP="00757C4D">
      <w:pPr>
        <w:rPr>
          <w:rFonts w:ascii="Arial" w:hAnsi="Arial" w:cs="Arial"/>
          <w:b/>
          <w:bCs/>
        </w:rPr>
      </w:pPr>
    </w:p>
    <w:p w14:paraId="4651F848" w14:textId="77777777" w:rsidR="00F62C96" w:rsidRDefault="00F62C96" w:rsidP="00757C4D">
      <w:pPr>
        <w:rPr>
          <w:rFonts w:ascii="Arial" w:hAnsi="Arial" w:cs="Arial"/>
          <w:b/>
          <w:bCs/>
        </w:rPr>
      </w:pPr>
    </w:p>
    <w:p w14:paraId="37B9B3F2" w14:textId="77777777" w:rsidR="00F62C96" w:rsidRDefault="00F62C96" w:rsidP="00757C4D">
      <w:pPr>
        <w:rPr>
          <w:rFonts w:ascii="Arial" w:hAnsi="Arial" w:cs="Arial"/>
          <w:b/>
          <w:bCs/>
        </w:rPr>
      </w:pPr>
    </w:p>
    <w:p w14:paraId="2E6344DB" w14:textId="77777777" w:rsidR="00F62C96" w:rsidRDefault="00F62C96" w:rsidP="00757C4D">
      <w:pPr>
        <w:rPr>
          <w:rFonts w:ascii="Arial" w:hAnsi="Arial" w:cs="Arial"/>
          <w:b/>
          <w:bCs/>
        </w:rPr>
      </w:pPr>
    </w:p>
    <w:p w14:paraId="2EE40FA6" w14:textId="77777777" w:rsidR="00F62C96" w:rsidRDefault="00F62C96" w:rsidP="00757C4D">
      <w:pPr>
        <w:rPr>
          <w:rFonts w:ascii="Arial" w:hAnsi="Arial" w:cs="Arial"/>
          <w:b/>
          <w:bCs/>
        </w:rPr>
      </w:pPr>
    </w:p>
    <w:p w14:paraId="6F60DA52" w14:textId="77777777" w:rsidR="00F62C96" w:rsidRDefault="00F62C96" w:rsidP="00757C4D">
      <w:pPr>
        <w:rPr>
          <w:rFonts w:ascii="Arial" w:hAnsi="Arial" w:cs="Arial"/>
          <w:b/>
          <w:bCs/>
        </w:rPr>
      </w:pPr>
    </w:p>
    <w:p w14:paraId="678E16C6" w14:textId="7E391829" w:rsidR="00757C4D" w:rsidRPr="00757C4D" w:rsidRDefault="00757C4D" w:rsidP="00757C4D">
      <w:pPr>
        <w:rPr>
          <w:rFonts w:ascii="Arial" w:hAnsi="Arial" w:cs="Arial"/>
          <w:b/>
          <w:bCs/>
        </w:rPr>
      </w:pPr>
      <w:r w:rsidRPr="00757C4D">
        <w:rPr>
          <w:rFonts w:ascii="Arial" w:hAnsi="Arial" w:cs="Arial"/>
          <w:b/>
          <w:bCs/>
        </w:rPr>
        <w:lastRenderedPageBreak/>
        <w:t>Executive Summary</w:t>
      </w:r>
    </w:p>
    <w:p w14:paraId="4437FC73" w14:textId="114D4BFD" w:rsidR="00F62C96" w:rsidRPr="00F62C96" w:rsidRDefault="00F62C96" w:rsidP="00F62C96">
      <w:pPr>
        <w:rPr>
          <w:rFonts w:ascii="Arial" w:hAnsi="Arial" w:cs="Arial"/>
        </w:rPr>
      </w:pPr>
      <w:r w:rsidRPr="00F62C96">
        <w:rPr>
          <w:rFonts w:ascii="Arial" w:hAnsi="Arial" w:cs="Arial"/>
        </w:rPr>
        <w:t>This report examines the influence of organisational culture on Tesco</w:t>
      </w:r>
      <w:r w:rsidR="0053662B">
        <w:rPr>
          <w:rFonts w:ascii="Arial" w:hAnsi="Arial" w:cs="Arial"/>
        </w:rPr>
        <w:t>,</w:t>
      </w:r>
      <w:r w:rsidRPr="00F62C96">
        <w:rPr>
          <w:rFonts w:ascii="Arial" w:hAnsi="Arial" w:cs="Arial"/>
        </w:rPr>
        <w:t xml:space="preserve"> evaluates how culture contributes to organisational effectiveness. Organisational culture </w:t>
      </w:r>
      <w:r w:rsidR="006E1817">
        <w:rPr>
          <w:rFonts w:ascii="Arial" w:hAnsi="Arial" w:cs="Arial"/>
        </w:rPr>
        <w:t>act</w:t>
      </w:r>
      <w:r w:rsidR="00CA7AA4">
        <w:rPr>
          <w:rFonts w:ascii="Arial" w:hAnsi="Arial" w:cs="Arial"/>
        </w:rPr>
        <w:t>s</w:t>
      </w:r>
      <w:r w:rsidRPr="00F62C96">
        <w:rPr>
          <w:rFonts w:ascii="Arial" w:hAnsi="Arial" w:cs="Arial"/>
        </w:rPr>
        <w:t xml:space="preserve"> a significant role in shaping </w:t>
      </w:r>
      <w:r w:rsidR="00D32257">
        <w:rPr>
          <w:rFonts w:ascii="Arial" w:hAnsi="Arial" w:cs="Arial"/>
        </w:rPr>
        <w:t>wor</w:t>
      </w:r>
      <w:r w:rsidR="00690405">
        <w:rPr>
          <w:rFonts w:ascii="Arial" w:hAnsi="Arial" w:cs="Arial"/>
        </w:rPr>
        <w:t>ker</w:t>
      </w:r>
      <w:r w:rsidRPr="00F62C96">
        <w:rPr>
          <w:rFonts w:ascii="Arial" w:hAnsi="Arial" w:cs="Arial"/>
        </w:rPr>
        <w:t xml:space="preserve"> behaviour, management </w:t>
      </w:r>
      <w:r w:rsidR="009F2FED">
        <w:rPr>
          <w:rFonts w:ascii="Arial" w:hAnsi="Arial" w:cs="Arial"/>
        </w:rPr>
        <w:t>work</w:t>
      </w:r>
      <w:r w:rsidR="000D77DD">
        <w:rPr>
          <w:rFonts w:ascii="Arial" w:hAnsi="Arial" w:cs="Arial"/>
        </w:rPr>
        <w:t>ing</w:t>
      </w:r>
      <w:r w:rsidRPr="00F62C96">
        <w:rPr>
          <w:rFonts w:ascii="Arial" w:hAnsi="Arial" w:cs="Arial"/>
        </w:rPr>
        <w:t xml:space="preserve"> and business p</w:t>
      </w:r>
      <w:r w:rsidR="00CA7AA4">
        <w:rPr>
          <w:rFonts w:ascii="Arial" w:hAnsi="Arial" w:cs="Arial"/>
        </w:rPr>
        <w:t>roductivity</w:t>
      </w:r>
      <w:r w:rsidRPr="00F62C96">
        <w:rPr>
          <w:rFonts w:ascii="Arial" w:hAnsi="Arial" w:cs="Arial"/>
        </w:rPr>
        <w:t>. In highly competitive industries such as retail, a strong organisational culture can help organisations respond to changing customer expectations, technological developments and external economic pressures.</w:t>
      </w:r>
    </w:p>
    <w:p w14:paraId="32DC8F2F" w14:textId="5CB00A8E" w:rsidR="00F62C96" w:rsidRPr="00F62C96" w:rsidRDefault="0002091C" w:rsidP="00F62C96">
      <w:pPr>
        <w:rPr>
          <w:rFonts w:ascii="Arial" w:hAnsi="Arial" w:cs="Arial"/>
        </w:rPr>
      </w:pPr>
      <w:r>
        <w:rPr>
          <w:rFonts w:ascii="Arial" w:hAnsi="Arial" w:cs="Arial"/>
        </w:rPr>
        <w:t>R</w:t>
      </w:r>
      <w:r w:rsidR="00F62C96" w:rsidRPr="00F62C96">
        <w:rPr>
          <w:rFonts w:ascii="Arial" w:hAnsi="Arial" w:cs="Arial"/>
        </w:rPr>
        <w:t xml:space="preserve">eport </w:t>
      </w:r>
      <w:r w:rsidR="001C0709">
        <w:rPr>
          <w:rFonts w:ascii="Arial" w:hAnsi="Arial" w:cs="Arial"/>
        </w:rPr>
        <w:t>introduce</w:t>
      </w:r>
      <w:r w:rsidR="00F62C96" w:rsidRPr="00F62C96">
        <w:rPr>
          <w:rFonts w:ascii="Arial" w:hAnsi="Arial" w:cs="Arial"/>
        </w:rPr>
        <w:t>s three recognised models of organisational culture:</w:t>
      </w:r>
      <w:r w:rsidR="006F6242">
        <w:rPr>
          <w:rFonts w:ascii="Arial" w:hAnsi="Arial" w:cs="Arial"/>
        </w:rPr>
        <w:t xml:space="preserve"> </w:t>
      </w:r>
      <w:r w:rsidR="006F6242" w:rsidRPr="00F62C96">
        <w:rPr>
          <w:rFonts w:ascii="Arial" w:hAnsi="Arial" w:cs="Arial"/>
        </w:rPr>
        <w:t>Hofstede's Cultural Dimensions</w:t>
      </w:r>
      <w:r w:rsidR="00B80FAB">
        <w:rPr>
          <w:rFonts w:ascii="Arial" w:hAnsi="Arial" w:cs="Arial"/>
        </w:rPr>
        <w:t>,</w:t>
      </w:r>
      <w:r w:rsidR="00F62C96" w:rsidRPr="00F62C96">
        <w:rPr>
          <w:rFonts w:ascii="Arial" w:hAnsi="Arial" w:cs="Arial"/>
        </w:rPr>
        <w:t xml:space="preserve"> Schein's Three Levels of Organisational Culture</w:t>
      </w:r>
      <w:r w:rsidR="00457CBA">
        <w:rPr>
          <w:rFonts w:ascii="Arial" w:hAnsi="Arial" w:cs="Arial"/>
        </w:rPr>
        <w:t xml:space="preserve"> and</w:t>
      </w:r>
      <w:r w:rsidR="00F62C96" w:rsidRPr="00F62C96">
        <w:rPr>
          <w:rFonts w:ascii="Arial" w:hAnsi="Arial" w:cs="Arial"/>
        </w:rPr>
        <w:t xml:space="preserve"> Handy's Cultural Types</w:t>
      </w:r>
      <w:r w:rsidR="006D2516">
        <w:rPr>
          <w:rFonts w:ascii="Arial" w:hAnsi="Arial" w:cs="Arial"/>
        </w:rPr>
        <w:t>.</w:t>
      </w:r>
      <w:r w:rsidR="00F62C96" w:rsidRPr="00F62C96">
        <w:rPr>
          <w:rFonts w:ascii="Arial" w:hAnsi="Arial" w:cs="Arial"/>
        </w:rPr>
        <w:t xml:space="preserve"> These models are used to analyse Tesco's organisational culture and </w:t>
      </w:r>
      <w:r w:rsidR="007A63CC">
        <w:rPr>
          <w:rFonts w:ascii="Arial" w:hAnsi="Arial" w:cs="Arial"/>
        </w:rPr>
        <w:t>ju</w:t>
      </w:r>
      <w:r w:rsidR="009433F5">
        <w:rPr>
          <w:rFonts w:ascii="Arial" w:hAnsi="Arial" w:cs="Arial"/>
        </w:rPr>
        <w:t>stify</w:t>
      </w:r>
      <w:r w:rsidR="00F62C96" w:rsidRPr="00F62C96">
        <w:rPr>
          <w:rFonts w:ascii="Arial" w:hAnsi="Arial" w:cs="Arial"/>
        </w:rPr>
        <w:t xml:space="preserve"> how it influences the company's organisational structure, decision-making processes and overall performance.</w:t>
      </w:r>
    </w:p>
    <w:p w14:paraId="526DDBE2" w14:textId="4363A1CC" w:rsidR="00F62C96" w:rsidRPr="00F62C96" w:rsidRDefault="00F62C96" w:rsidP="00F62C96">
      <w:pPr>
        <w:rPr>
          <w:rFonts w:ascii="Arial" w:hAnsi="Arial" w:cs="Arial"/>
        </w:rPr>
      </w:pPr>
      <w:r w:rsidRPr="00F62C96">
        <w:rPr>
          <w:rFonts w:ascii="Arial" w:hAnsi="Arial" w:cs="Arial"/>
        </w:rPr>
        <w:t>The report also examines the relationship between organisational culture and external environmental factors, including digital transformation, sustainability, changing customer expectations and economic uncertainty. It e</w:t>
      </w:r>
      <w:r w:rsidR="002977E2">
        <w:rPr>
          <w:rFonts w:ascii="Arial" w:hAnsi="Arial" w:cs="Arial"/>
        </w:rPr>
        <w:t>stimate</w:t>
      </w:r>
      <w:r w:rsidRPr="00F62C96">
        <w:rPr>
          <w:rFonts w:ascii="Arial" w:hAnsi="Arial" w:cs="Arial"/>
        </w:rPr>
        <w:t xml:space="preserve">s whether Tesco's organisational culture </w:t>
      </w:r>
      <w:r w:rsidR="00080B26">
        <w:rPr>
          <w:rFonts w:ascii="Arial" w:hAnsi="Arial" w:cs="Arial"/>
        </w:rPr>
        <w:t>play</w:t>
      </w:r>
      <w:r w:rsidRPr="00F62C96">
        <w:rPr>
          <w:rFonts w:ascii="Arial" w:hAnsi="Arial" w:cs="Arial"/>
        </w:rPr>
        <w:t xml:space="preserve">s as an enabler or </w:t>
      </w:r>
      <w:proofErr w:type="spellStart"/>
      <w:r w:rsidRPr="00F62C96">
        <w:rPr>
          <w:rFonts w:ascii="Arial" w:hAnsi="Arial" w:cs="Arial"/>
        </w:rPr>
        <w:t>a</w:t>
      </w:r>
      <w:proofErr w:type="spellEnd"/>
      <w:r w:rsidRPr="00F62C96">
        <w:rPr>
          <w:rFonts w:ascii="Arial" w:hAnsi="Arial" w:cs="Arial"/>
        </w:rPr>
        <w:t xml:space="preserve"> </w:t>
      </w:r>
      <w:r w:rsidR="00386AB5">
        <w:rPr>
          <w:rFonts w:ascii="Arial" w:hAnsi="Arial" w:cs="Arial"/>
        </w:rPr>
        <w:t>obstacle</w:t>
      </w:r>
      <w:r w:rsidRPr="00F62C96">
        <w:rPr>
          <w:rFonts w:ascii="Arial" w:hAnsi="Arial" w:cs="Arial"/>
        </w:rPr>
        <w:t xml:space="preserve"> to organisational eff</w:t>
      </w:r>
      <w:r w:rsidR="00CE3160">
        <w:rPr>
          <w:rFonts w:ascii="Arial" w:hAnsi="Arial" w:cs="Arial"/>
        </w:rPr>
        <w:t>iciency</w:t>
      </w:r>
      <w:r w:rsidRPr="00F62C96">
        <w:rPr>
          <w:rFonts w:ascii="Arial" w:hAnsi="Arial" w:cs="Arial"/>
        </w:rPr>
        <w:t xml:space="preserve"> and considers its impact on employee engagement, customer satisfaction and long-term organisational performance.</w:t>
      </w:r>
    </w:p>
    <w:p w14:paraId="5B9956D3" w14:textId="77777777" w:rsidR="00F62C96" w:rsidRPr="00F62C96" w:rsidRDefault="00F62C96" w:rsidP="00F62C96">
      <w:pPr>
        <w:rPr>
          <w:rFonts w:ascii="Arial" w:hAnsi="Arial" w:cs="Arial"/>
        </w:rPr>
      </w:pPr>
      <w:r w:rsidRPr="00F62C96">
        <w:rPr>
          <w:rFonts w:ascii="Arial" w:hAnsi="Arial" w:cs="Arial"/>
        </w:rPr>
        <w:t>The analysis concludes that Tesco has developed a strong customer-focused organisational culture that supports continuous improvement, teamwork and responsible business practices. Although some challenges remain, particularly in maintaining consistency across a large organisation and adapting to continuous change, Tesco's culture contributes positively to organisational effectiveness. Finally, the report provides recommendations aimed at strengthening employee involvement, improving organisational communication and supporting continuous learning to maintain Tesco's competitive position in the future.</w:t>
      </w:r>
    </w:p>
    <w:p w14:paraId="25D07762" w14:textId="5C5F80D9" w:rsidR="003760AC" w:rsidRDefault="003760AC" w:rsidP="003760AC">
      <w:pPr>
        <w:rPr>
          <w:rFonts w:ascii="Arial" w:hAnsi="Arial" w:cs="Arial"/>
          <w:b/>
          <w:bCs/>
        </w:rPr>
      </w:pPr>
    </w:p>
    <w:p w14:paraId="38728089" w14:textId="77777777" w:rsidR="003C439C" w:rsidRDefault="003C439C" w:rsidP="009427D6">
      <w:pPr>
        <w:rPr>
          <w:rFonts w:ascii="Arial" w:hAnsi="Arial" w:cs="Arial"/>
          <w:b/>
          <w:bCs/>
        </w:rPr>
      </w:pPr>
    </w:p>
    <w:p w14:paraId="4122E812" w14:textId="77777777" w:rsidR="003C439C" w:rsidRDefault="003C439C" w:rsidP="009427D6">
      <w:pPr>
        <w:rPr>
          <w:rFonts w:ascii="Arial" w:hAnsi="Arial" w:cs="Arial"/>
          <w:b/>
          <w:bCs/>
        </w:rPr>
      </w:pPr>
    </w:p>
    <w:p w14:paraId="426425F3" w14:textId="77777777" w:rsidR="003C439C" w:rsidRDefault="003C439C" w:rsidP="009427D6">
      <w:pPr>
        <w:rPr>
          <w:rFonts w:ascii="Arial" w:hAnsi="Arial" w:cs="Arial"/>
          <w:b/>
          <w:bCs/>
        </w:rPr>
      </w:pPr>
    </w:p>
    <w:p w14:paraId="787C807F" w14:textId="77777777" w:rsidR="003C439C" w:rsidRDefault="003C439C" w:rsidP="009427D6">
      <w:pPr>
        <w:rPr>
          <w:rFonts w:ascii="Arial" w:hAnsi="Arial" w:cs="Arial"/>
          <w:b/>
          <w:bCs/>
        </w:rPr>
      </w:pPr>
    </w:p>
    <w:p w14:paraId="3A139007" w14:textId="77777777" w:rsidR="003C439C" w:rsidRDefault="003C439C" w:rsidP="009427D6">
      <w:pPr>
        <w:rPr>
          <w:rFonts w:ascii="Arial" w:hAnsi="Arial" w:cs="Arial"/>
          <w:b/>
          <w:bCs/>
        </w:rPr>
      </w:pPr>
    </w:p>
    <w:p w14:paraId="783A9351" w14:textId="77777777" w:rsidR="003C439C" w:rsidRDefault="003C439C" w:rsidP="009427D6">
      <w:pPr>
        <w:rPr>
          <w:rFonts w:ascii="Arial" w:hAnsi="Arial" w:cs="Arial"/>
          <w:b/>
          <w:bCs/>
        </w:rPr>
      </w:pPr>
    </w:p>
    <w:p w14:paraId="7DE94C3B" w14:textId="77777777" w:rsidR="003C439C" w:rsidRDefault="003C439C" w:rsidP="009427D6">
      <w:pPr>
        <w:rPr>
          <w:rFonts w:ascii="Arial" w:hAnsi="Arial" w:cs="Arial"/>
          <w:b/>
          <w:bCs/>
        </w:rPr>
      </w:pPr>
    </w:p>
    <w:p w14:paraId="7E9476F5" w14:textId="77777777" w:rsidR="003C439C" w:rsidRDefault="003C439C" w:rsidP="009427D6">
      <w:pPr>
        <w:rPr>
          <w:rFonts w:ascii="Arial" w:hAnsi="Arial" w:cs="Arial"/>
          <w:b/>
          <w:bCs/>
        </w:rPr>
      </w:pPr>
    </w:p>
    <w:p w14:paraId="63537724" w14:textId="77777777" w:rsidR="003C439C" w:rsidRDefault="003C439C" w:rsidP="009427D6">
      <w:pPr>
        <w:rPr>
          <w:rFonts w:ascii="Arial" w:hAnsi="Arial" w:cs="Arial"/>
          <w:b/>
          <w:bCs/>
        </w:rPr>
      </w:pPr>
    </w:p>
    <w:p w14:paraId="061FAA4E" w14:textId="20A48A1E" w:rsidR="009427D6" w:rsidRPr="00CB62F7" w:rsidRDefault="009427D6" w:rsidP="009427D6">
      <w:pPr>
        <w:rPr>
          <w:rFonts w:ascii="Arial" w:hAnsi="Arial" w:cs="Arial"/>
          <w:b/>
          <w:bCs/>
        </w:rPr>
      </w:pPr>
      <w:r w:rsidRPr="00CB62F7">
        <w:rPr>
          <w:rFonts w:ascii="Arial" w:hAnsi="Arial" w:cs="Arial"/>
          <w:b/>
          <w:bCs/>
        </w:rPr>
        <w:lastRenderedPageBreak/>
        <w:t>1. Introduction</w:t>
      </w:r>
    </w:p>
    <w:p w14:paraId="27B95C58" w14:textId="0E6C856F" w:rsidR="003C439C" w:rsidRPr="003C439C" w:rsidRDefault="003C439C" w:rsidP="003C439C">
      <w:pPr>
        <w:rPr>
          <w:rFonts w:ascii="Arial" w:hAnsi="Arial" w:cs="Arial"/>
        </w:rPr>
      </w:pPr>
      <w:r w:rsidRPr="003C439C">
        <w:rPr>
          <w:rFonts w:ascii="Arial" w:hAnsi="Arial" w:cs="Arial"/>
        </w:rPr>
        <w:t xml:space="preserve">Organisational culture </w:t>
      </w:r>
      <w:r w:rsidR="00FE01DF">
        <w:rPr>
          <w:rFonts w:ascii="Arial" w:hAnsi="Arial" w:cs="Arial"/>
        </w:rPr>
        <w:t>men</w:t>
      </w:r>
      <w:r w:rsidR="002378CD">
        <w:rPr>
          <w:rFonts w:ascii="Arial" w:hAnsi="Arial" w:cs="Arial"/>
        </w:rPr>
        <w:t>tion</w:t>
      </w:r>
      <w:r w:rsidRPr="003C439C">
        <w:rPr>
          <w:rFonts w:ascii="Arial" w:hAnsi="Arial" w:cs="Arial"/>
        </w:rPr>
        <w:t xml:space="preserve"> to the shared values, beliefs, behaviours and assumptions that i</w:t>
      </w:r>
      <w:r w:rsidR="009C71CD">
        <w:rPr>
          <w:rFonts w:ascii="Arial" w:hAnsi="Arial" w:cs="Arial"/>
        </w:rPr>
        <w:t>mpact</w:t>
      </w:r>
      <w:r w:rsidRPr="003C439C">
        <w:rPr>
          <w:rFonts w:ascii="Arial" w:hAnsi="Arial" w:cs="Arial"/>
        </w:rPr>
        <w:t xml:space="preserve"> how employees </w:t>
      </w:r>
      <w:r w:rsidR="00C03B85">
        <w:rPr>
          <w:rFonts w:ascii="Arial" w:hAnsi="Arial" w:cs="Arial"/>
        </w:rPr>
        <w:t>interact</w:t>
      </w:r>
      <w:r w:rsidR="00884B6F">
        <w:rPr>
          <w:rFonts w:ascii="Arial" w:hAnsi="Arial" w:cs="Arial"/>
        </w:rPr>
        <w:t xml:space="preserve"> and </w:t>
      </w:r>
      <w:r w:rsidRPr="003C439C">
        <w:rPr>
          <w:rFonts w:ascii="Arial" w:hAnsi="Arial" w:cs="Arial"/>
        </w:rPr>
        <w:t xml:space="preserve">work within an organisation. According to Schein (2017), organisational culture develops over time through shared </w:t>
      </w:r>
      <w:r w:rsidR="006A28E6">
        <w:rPr>
          <w:rFonts w:ascii="Arial" w:hAnsi="Arial" w:cs="Arial"/>
        </w:rPr>
        <w:t>pr</w:t>
      </w:r>
      <w:r w:rsidR="00DE105F">
        <w:rPr>
          <w:rFonts w:ascii="Arial" w:hAnsi="Arial" w:cs="Arial"/>
        </w:rPr>
        <w:t>actice</w:t>
      </w:r>
      <w:r w:rsidRPr="003C439C">
        <w:rPr>
          <w:rFonts w:ascii="Arial" w:hAnsi="Arial" w:cs="Arial"/>
        </w:rPr>
        <w:t xml:space="preserve">s and becomes </w:t>
      </w:r>
      <w:r w:rsidR="00C57936">
        <w:rPr>
          <w:rFonts w:ascii="Arial" w:hAnsi="Arial" w:cs="Arial"/>
        </w:rPr>
        <w:t>in</w:t>
      </w:r>
      <w:r w:rsidR="00BF1A08">
        <w:rPr>
          <w:rFonts w:ascii="Arial" w:hAnsi="Arial" w:cs="Arial"/>
        </w:rPr>
        <w:t>clud</w:t>
      </w:r>
      <w:r w:rsidRPr="003C439C">
        <w:rPr>
          <w:rFonts w:ascii="Arial" w:hAnsi="Arial" w:cs="Arial"/>
        </w:rPr>
        <w:t>ed in the way an organisation operates. Culture influences decision-making, employee behaviour, communication and organisational performance, making it one of the most important factors in achieving long-term business success.</w:t>
      </w:r>
    </w:p>
    <w:p w14:paraId="0D1855BE" w14:textId="16784169" w:rsidR="003C439C" w:rsidRPr="003C439C" w:rsidRDefault="00D14DEC" w:rsidP="003C439C">
      <w:pPr>
        <w:rPr>
          <w:rFonts w:ascii="Arial" w:hAnsi="Arial" w:cs="Arial"/>
        </w:rPr>
      </w:pPr>
      <w:r>
        <w:rPr>
          <w:rFonts w:ascii="Arial" w:hAnsi="Arial" w:cs="Arial"/>
        </w:rPr>
        <w:t>R</w:t>
      </w:r>
      <w:r w:rsidR="003C439C" w:rsidRPr="003C439C">
        <w:rPr>
          <w:rFonts w:ascii="Arial" w:hAnsi="Arial" w:cs="Arial"/>
        </w:rPr>
        <w:t xml:space="preserve">eport focuses on Tesco PLC, one of the </w:t>
      </w:r>
      <w:r w:rsidR="004B5B12">
        <w:rPr>
          <w:rFonts w:ascii="Arial" w:hAnsi="Arial" w:cs="Arial"/>
        </w:rPr>
        <w:t>vastest</w:t>
      </w:r>
      <w:r w:rsidR="003C439C" w:rsidRPr="003C439C">
        <w:rPr>
          <w:rFonts w:ascii="Arial" w:hAnsi="Arial" w:cs="Arial"/>
        </w:rPr>
        <w:t xml:space="preserve"> food retailers in the United Kingdom. Founded in 1919, Tesco operates thousands of stores across several countries and employs more than 340,000 colleagues worldwide. The company operates in a highly competitive retail market where customer expectations, technological innovation and economic conditions continue to evolve rapidly. Tesco's purpose is </w:t>
      </w:r>
      <w:r w:rsidR="003C439C" w:rsidRPr="003C439C">
        <w:rPr>
          <w:rFonts w:ascii="Arial" w:hAnsi="Arial" w:cs="Arial"/>
          <w:i/>
          <w:iCs/>
        </w:rPr>
        <w:t>"Serving our customers, communities and planet a little better every day,"</w:t>
      </w:r>
      <w:r w:rsidR="003C439C" w:rsidRPr="003C439C">
        <w:rPr>
          <w:rFonts w:ascii="Arial" w:hAnsi="Arial" w:cs="Arial"/>
        </w:rPr>
        <w:t xml:space="preserve"> demonstrating the organisation </w:t>
      </w:r>
      <w:r w:rsidR="00791919">
        <w:rPr>
          <w:rFonts w:ascii="Arial" w:hAnsi="Arial" w:cs="Arial"/>
        </w:rPr>
        <w:t>obligation</w:t>
      </w:r>
      <w:r w:rsidR="003C439C" w:rsidRPr="003C439C">
        <w:rPr>
          <w:rFonts w:ascii="Arial" w:hAnsi="Arial" w:cs="Arial"/>
        </w:rPr>
        <w:t xml:space="preserve"> to customers, employees and wider society. </w:t>
      </w:r>
    </w:p>
    <w:p w14:paraId="799E0F38" w14:textId="67404FDC" w:rsidR="003C439C" w:rsidRPr="003C439C" w:rsidRDefault="003C439C" w:rsidP="003C439C">
      <w:pPr>
        <w:rPr>
          <w:rFonts w:ascii="Arial" w:hAnsi="Arial" w:cs="Arial"/>
        </w:rPr>
      </w:pPr>
      <w:r w:rsidRPr="003C439C">
        <w:rPr>
          <w:rFonts w:ascii="Arial" w:hAnsi="Arial" w:cs="Arial"/>
        </w:rPr>
        <w:t>Organisational culture has played a</w:t>
      </w:r>
      <w:r w:rsidR="009C32FA">
        <w:rPr>
          <w:rFonts w:ascii="Arial" w:hAnsi="Arial" w:cs="Arial"/>
        </w:rPr>
        <w:t xml:space="preserve"> significant</w:t>
      </w:r>
      <w:r w:rsidRPr="003C439C">
        <w:rPr>
          <w:rFonts w:ascii="Arial" w:hAnsi="Arial" w:cs="Arial"/>
        </w:rPr>
        <w:t xml:space="preserve"> role in Tesco's development. Following significant organisational changes over the past decade, the company has focused on rebuilding trust, strengthening corporate governance and creating a culture based on accountability, inclusion and customer service. Recent company reports also highlight continued investment in employee wellbeing, flexible working, learning and development, recognising that colleagues are central to business success. During 2025/26 Tesco invested £200 million in pay for UK hourly paid store colleagues, while 82% of colleagues reported that they were able to work flexibly, exceeding the global retail benchmark. </w:t>
      </w:r>
    </w:p>
    <w:p w14:paraId="3FBAD633" w14:textId="2078887B" w:rsidR="003C439C" w:rsidRPr="003C439C" w:rsidRDefault="003C439C" w:rsidP="003C439C">
      <w:pPr>
        <w:rPr>
          <w:rFonts w:ascii="Arial" w:hAnsi="Arial" w:cs="Arial"/>
          <w:lang w:val="uk-UA"/>
        </w:rPr>
      </w:pPr>
      <w:r w:rsidRPr="003C439C">
        <w:rPr>
          <w:rFonts w:ascii="Arial" w:hAnsi="Arial" w:cs="Arial"/>
        </w:rPr>
        <w:t xml:space="preserve">The purpose of this report is to critically evaluate Tesco's organisational culture and assess how it </w:t>
      </w:r>
      <w:r w:rsidR="001B6815">
        <w:rPr>
          <w:rFonts w:ascii="Arial" w:hAnsi="Arial" w:cs="Arial"/>
        </w:rPr>
        <w:t>impact</w:t>
      </w:r>
      <w:r w:rsidRPr="003C439C">
        <w:rPr>
          <w:rFonts w:ascii="Arial" w:hAnsi="Arial" w:cs="Arial"/>
        </w:rPr>
        <w:t>s organisational structure, decision-making and organisational effectiveness.</w:t>
      </w:r>
      <w:r w:rsidR="006A119C">
        <w:rPr>
          <w:rFonts w:ascii="Arial" w:hAnsi="Arial" w:cs="Arial"/>
        </w:rPr>
        <w:t xml:space="preserve"> R</w:t>
      </w:r>
      <w:r w:rsidRPr="003C439C">
        <w:rPr>
          <w:rFonts w:ascii="Arial" w:hAnsi="Arial" w:cs="Arial"/>
        </w:rPr>
        <w:t xml:space="preserve">eport </w:t>
      </w:r>
      <w:r w:rsidR="007509EB">
        <w:rPr>
          <w:rFonts w:ascii="Arial" w:hAnsi="Arial" w:cs="Arial"/>
        </w:rPr>
        <w:t>u</w:t>
      </w:r>
      <w:r w:rsidR="004924AE">
        <w:rPr>
          <w:rFonts w:ascii="Arial" w:hAnsi="Arial" w:cs="Arial"/>
        </w:rPr>
        <w:t>se</w:t>
      </w:r>
      <w:r w:rsidRPr="003C439C">
        <w:rPr>
          <w:rFonts w:ascii="Arial" w:hAnsi="Arial" w:cs="Arial"/>
        </w:rPr>
        <w:t>s</w:t>
      </w:r>
      <w:r w:rsidR="009028F6">
        <w:rPr>
          <w:rFonts w:ascii="Arial" w:hAnsi="Arial" w:cs="Arial"/>
        </w:rPr>
        <w:t xml:space="preserve"> </w:t>
      </w:r>
      <w:r w:rsidR="00420A57" w:rsidRPr="003C439C">
        <w:rPr>
          <w:rFonts w:ascii="Arial" w:hAnsi="Arial" w:cs="Arial"/>
        </w:rPr>
        <w:t>Hofstede's Cultural Dimensions</w:t>
      </w:r>
      <w:r w:rsidR="00420A57">
        <w:rPr>
          <w:rFonts w:ascii="Arial" w:hAnsi="Arial" w:cs="Arial"/>
        </w:rPr>
        <w:t>,</w:t>
      </w:r>
      <w:r w:rsidRPr="003C439C">
        <w:rPr>
          <w:rFonts w:ascii="Arial" w:hAnsi="Arial" w:cs="Arial"/>
        </w:rPr>
        <w:t xml:space="preserve"> Schein's Three Levels of Organisational Culture</w:t>
      </w:r>
      <w:r w:rsidR="0027592D">
        <w:rPr>
          <w:rFonts w:ascii="Arial" w:hAnsi="Arial" w:cs="Arial"/>
        </w:rPr>
        <w:t xml:space="preserve"> and</w:t>
      </w:r>
      <w:r w:rsidRPr="003C439C">
        <w:rPr>
          <w:rFonts w:ascii="Arial" w:hAnsi="Arial" w:cs="Arial"/>
        </w:rPr>
        <w:t xml:space="preserve"> Handy's Cultural Types to analyse Tesco's culture. It also examines how organisational culture enables Tesco to respond to external environmental influences before evaluating whether culture acts primarily as an enabler or a barrier to organisational performance. Finally, evidence-based recommendations are provided to support Tesco's future organisational development.</w:t>
      </w:r>
    </w:p>
    <w:p w14:paraId="2F4EC0EC" w14:textId="77777777" w:rsidR="003C439C" w:rsidRDefault="003C439C" w:rsidP="009427D6">
      <w:pPr>
        <w:rPr>
          <w:rFonts w:ascii="Arial" w:hAnsi="Arial" w:cs="Arial"/>
          <w:b/>
          <w:bCs/>
        </w:rPr>
      </w:pPr>
    </w:p>
    <w:p w14:paraId="2829E4D5" w14:textId="77777777" w:rsidR="003C439C" w:rsidRDefault="003C439C" w:rsidP="009427D6">
      <w:pPr>
        <w:rPr>
          <w:rFonts w:ascii="Arial" w:hAnsi="Arial" w:cs="Arial"/>
          <w:b/>
          <w:bCs/>
        </w:rPr>
      </w:pPr>
    </w:p>
    <w:p w14:paraId="2EDDACE6" w14:textId="77777777" w:rsidR="003C439C" w:rsidRDefault="003C439C" w:rsidP="009427D6">
      <w:pPr>
        <w:rPr>
          <w:rFonts w:ascii="Arial" w:hAnsi="Arial" w:cs="Arial"/>
          <w:b/>
          <w:bCs/>
        </w:rPr>
      </w:pPr>
    </w:p>
    <w:p w14:paraId="4A1DE492" w14:textId="77777777" w:rsidR="003C439C" w:rsidRDefault="003C439C" w:rsidP="009427D6">
      <w:pPr>
        <w:rPr>
          <w:rFonts w:ascii="Arial" w:hAnsi="Arial" w:cs="Arial"/>
          <w:b/>
          <w:bCs/>
        </w:rPr>
      </w:pPr>
    </w:p>
    <w:p w14:paraId="59143EA1" w14:textId="093ED27E" w:rsidR="00757C4D" w:rsidRPr="003C439C" w:rsidRDefault="003C439C" w:rsidP="009427D6">
      <w:pPr>
        <w:rPr>
          <w:rFonts w:ascii="Arial" w:hAnsi="Arial" w:cs="Arial"/>
          <w:b/>
          <w:bCs/>
        </w:rPr>
      </w:pPr>
      <w:r w:rsidRPr="003C439C">
        <w:rPr>
          <w:rFonts w:ascii="Arial" w:hAnsi="Arial" w:cs="Arial"/>
          <w:b/>
          <w:bCs/>
        </w:rPr>
        <w:lastRenderedPageBreak/>
        <w:t>2. The Influence of Organisational Culture on Tesco's Structure and Decision-Making</w:t>
      </w:r>
    </w:p>
    <w:p w14:paraId="32D1E288" w14:textId="77777777" w:rsidR="00B409CA" w:rsidRPr="004F304A" w:rsidRDefault="00B409CA" w:rsidP="00B409CA">
      <w:pPr>
        <w:rPr>
          <w:rFonts w:ascii="Arial" w:hAnsi="Arial" w:cs="Arial"/>
        </w:rPr>
      </w:pPr>
      <w:r w:rsidRPr="004F304A">
        <w:rPr>
          <w:rFonts w:ascii="Arial" w:hAnsi="Arial" w:cs="Arial"/>
        </w:rPr>
        <w:t>Organisational culture has a significant influence on how organisations are structured and how decisions are made. According to Schein (2017), culture shapes the way employees understand organisational values, solve problems and interact with one another. A strong organisational culture helps create consistency across the organisation by encouraging employees to work towards common goals. For large organisations such as Tesco, culture is particularly important because it supports coordination across different business functions and geographical locations.</w:t>
      </w:r>
    </w:p>
    <w:p w14:paraId="38EC5C37" w14:textId="77777777" w:rsidR="00B409CA" w:rsidRPr="004F304A" w:rsidRDefault="00B409CA" w:rsidP="00B409CA">
      <w:pPr>
        <w:rPr>
          <w:rFonts w:ascii="Arial" w:hAnsi="Arial" w:cs="Arial"/>
        </w:rPr>
      </w:pPr>
      <w:r w:rsidRPr="004F304A">
        <w:rPr>
          <w:rFonts w:ascii="Arial" w:hAnsi="Arial" w:cs="Arial"/>
        </w:rPr>
        <w:t>Tesco has a hierarchical organisational structure with clearly defined roles and responsibilities. This structure enables the company to manage a large workforce while maintaining consistent standards across its stores and operations. Although decision-making authority is distributed across different management levels, strategic decisions are generally made by senior leadership, while operational decisions are delegated to regional and store managers. This combination of centralised strategic direction and local operational responsibility helps Tesco maintain consistency while responding to local customer needs.</w:t>
      </w:r>
    </w:p>
    <w:p w14:paraId="5E9A7788" w14:textId="77777777" w:rsidR="00B409CA" w:rsidRPr="004F304A" w:rsidRDefault="00B409CA" w:rsidP="00B409CA">
      <w:pPr>
        <w:rPr>
          <w:rFonts w:ascii="Arial" w:hAnsi="Arial" w:cs="Arial"/>
        </w:rPr>
      </w:pPr>
      <w:r w:rsidRPr="004F304A">
        <w:rPr>
          <w:rFonts w:ascii="Arial" w:hAnsi="Arial" w:cs="Arial"/>
        </w:rPr>
        <w:t xml:space="preserve">Tesco's organisational structure is closely linked to its organisational culture. The company's purpose, </w:t>
      </w:r>
      <w:r w:rsidRPr="004F304A">
        <w:rPr>
          <w:rFonts w:ascii="Arial" w:hAnsi="Arial" w:cs="Arial"/>
          <w:i/>
          <w:iCs/>
        </w:rPr>
        <w:t>"Serving our customers, communities and planet a little better every day,"</w:t>
      </w:r>
      <w:r w:rsidRPr="004F304A">
        <w:rPr>
          <w:rFonts w:ascii="Arial" w:hAnsi="Arial" w:cs="Arial"/>
        </w:rPr>
        <w:t xml:space="preserve"> influences decision-making at all levels of the organisation. The company's official reports emphasise that colleagues are central to achieving this purpose and highlight the importance of inclusion, flexible working and continuous development. Tesco also states that creating a workplace where everyone feels welcome supports both employee wellbeing and business performance. </w:t>
      </w:r>
    </w:p>
    <w:p w14:paraId="66E8762B" w14:textId="77777777" w:rsidR="00B409CA" w:rsidRPr="004F304A" w:rsidRDefault="00B409CA" w:rsidP="00B409CA">
      <w:pPr>
        <w:rPr>
          <w:rFonts w:ascii="Arial" w:hAnsi="Arial" w:cs="Arial"/>
        </w:rPr>
      </w:pPr>
      <w:r w:rsidRPr="004F304A">
        <w:rPr>
          <w:rFonts w:ascii="Arial" w:hAnsi="Arial" w:cs="Arial"/>
        </w:rPr>
        <w:t xml:space="preserve">Decision-making within Tesco reflects its customer-focused culture. Customer feedback, sales information and market trends are regularly used to support business decisions. For example, Tesco has continued investing in digital services, personalised Clubcard offers and improvements to online shopping in response to changing customer expectations. These decisions demonstrate that organisational culture influences not only employee behaviour but also strategic priorities and business development. </w:t>
      </w:r>
    </w:p>
    <w:p w14:paraId="7F0A40AF" w14:textId="77777777" w:rsidR="00B409CA" w:rsidRPr="004F304A" w:rsidRDefault="00B409CA" w:rsidP="00B409CA">
      <w:pPr>
        <w:rPr>
          <w:rFonts w:ascii="Arial" w:hAnsi="Arial" w:cs="Arial"/>
        </w:rPr>
      </w:pPr>
      <w:r w:rsidRPr="004F304A">
        <w:rPr>
          <w:rFonts w:ascii="Arial" w:hAnsi="Arial" w:cs="Arial"/>
        </w:rPr>
        <w:t xml:space="preserve">Tesco's culture also encourages collaboration between managers and employees. The organisation promotes open communication, colleague feedback and career development, recognising that employee engagement contributes to better customer service. Through initiatives that support diversity, inclusion and flexible working, Tesco aims to create an environment where employees feel valued and able to contribute to organisational success. This approach reflects the view that organisational culture influences employee motivation as well as organisational performance. </w:t>
      </w:r>
    </w:p>
    <w:p w14:paraId="7BB1EB9A" w14:textId="77777777" w:rsidR="00E6331C" w:rsidRPr="00E6331C" w:rsidRDefault="00E6331C" w:rsidP="00E6331C">
      <w:pPr>
        <w:rPr>
          <w:rFonts w:ascii="Arial" w:hAnsi="Arial" w:cs="Arial"/>
          <w:b/>
          <w:bCs/>
        </w:rPr>
      </w:pPr>
      <w:r w:rsidRPr="00E6331C">
        <w:rPr>
          <w:rFonts w:ascii="Arial" w:hAnsi="Arial" w:cs="Arial"/>
          <w:b/>
          <w:bCs/>
        </w:rPr>
        <w:lastRenderedPageBreak/>
        <w:t>3. Identifying Tesco's Organisational Culture Using Organisational Culture Models</w:t>
      </w:r>
    </w:p>
    <w:p w14:paraId="73A86E46" w14:textId="6D26BB4D" w:rsidR="00E6331C" w:rsidRPr="00E6331C" w:rsidRDefault="00E6331C" w:rsidP="00E6331C">
      <w:pPr>
        <w:rPr>
          <w:rFonts w:ascii="Arial" w:hAnsi="Arial" w:cs="Arial"/>
        </w:rPr>
      </w:pPr>
      <w:r w:rsidRPr="00E6331C">
        <w:rPr>
          <w:rFonts w:ascii="Arial" w:hAnsi="Arial" w:cs="Arial"/>
        </w:rPr>
        <w:t>Understanding organisational culture requires more than simply describing an organisation's values. Culture influences how employees behave, how managers make decisions and how organisations respond to challenges. To analyse Tesco organisational culture, this report applies three well</w:t>
      </w:r>
      <w:r w:rsidR="009E77B5">
        <w:rPr>
          <w:rFonts w:ascii="Arial" w:hAnsi="Arial" w:cs="Arial"/>
        </w:rPr>
        <w:t xml:space="preserve"> </w:t>
      </w:r>
      <w:r w:rsidRPr="00E6331C">
        <w:rPr>
          <w:rFonts w:ascii="Arial" w:hAnsi="Arial" w:cs="Arial"/>
        </w:rPr>
        <w:t>established models:</w:t>
      </w:r>
      <w:r w:rsidR="003E0A78">
        <w:rPr>
          <w:rFonts w:ascii="Arial" w:hAnsi="Arial" w:cs="Arial"/>
        </w:rPr>
        <w:t xml:space="preserve"> </w:t>
      </w:r>
      <w:r w:rsidR="003E0A78" w:rsidRPr="00E6331C">
        <w:rPr>
          <w:rFonts w:ascii="Arial" w:hAnsi="Arial" w:cs="Arial"/>
        </w:rPr>
        <w:t>Hofstede's Cultural Dimensions</w:t>
      </w:r>
      <w:r w:rsidR="005536F9">
        <w:rPr>
          <w:rFonts w:ascii="Arial" w:hAnsi="Arial" w:cs="Arial"/>
        </w:rPr>
        <w:t>,</w:t>
      </w:r>
      <w:r w:rsidRPr="00E6331C">
        <w:rPr>
          <w:rFonts w:ascii="Arial" w:hAnsi="Arial" w:cs="Arial"/>
        </w:rPr>
        <w:t xml:space="preserve"> Schein's Three Levels of Organisational Culture</w:t>
      </w:r>
      <w:r w:rsidR="005536F9">
        <w:rPr>
          <w:rFonts w:ascii="Arial" w:hAnsi="Arial" w:cs="Arial"/>
        </w:rPr>
        <w:t xml:space="preserve"> and</w:t>
      </w:r>
      <w:r w:rsidRPr="00E6331C">
        <w:rPr>
          <w:rFonts w:ascii="Arial" w:hAnsi="Arial" w:cs="Arial"/>
        </w:rPr>
        <w:t xml:space="preserve"> Handy's Cultural Types</w:t>
      </w:r>
      <w:r w:rsidR="0095106D">
        <w:rPr>
          <w:rFonts w:ascii="Arial" w:hAnsi="Arial" w:cs="Arial"/>
        </w:rPr>
        <w:t>.</w:t>
      </w:r>
      <w:r w:rsidRPr="00E6331C">
        <w:rPr>
          <w:rFonts w:ascii="Arial" w:hAnsi="Arial" w:cs="Arial"/>
        </w:rPr>
        <w:t xml:space="preserve"> Together, these models provide different perspectives on how organisational culture operates within Tesco.</w:t>
      </w:r>
    </w:p>
    <w:p w14:paraId="1F9B7309" w14:textId="77777777" w:rsidR="00E6331C" w:rsidRPr="00E6331C" w:rsidRDefault="00E6331C" w:rsidP="00E6331C">
      <w:pPr>
        <w:rPr>
          <w:rFonts w:ascii="Arial" w:hAnsi="Arial" w:cs="Arial"/>
          <w:b/>
          <w:bCs/>
        </w:rPr>
      </w:pPr>
      <w:r w:rsidRPr="00E6331C">
        <w:rPr>
          <w:rFonts w:ascii="Arial" w:hAnsi="Arial" w:cs="Arial"/>
          <w:b/>
          <w:bCs/>
        </w:rPr>
        <w:t>3.1 Schein's Three Levels of Organisational Culture</w:t>
      </w:r>
    </w:p>
    <w:p w14:paraId="2998E0A2" w14:textId="353F3E7F" w:rsidR="00E6331C" w:rsidRPr="00E6331C" w:rsidRDefault="00E6331C" w:rsidP="00E6331C">
      <w:pPr>
        <w:rPr>
          <w:rFonts w:ascii="Arial" w:hAnsi="Arial" w:cs="Arial"/>
        </w:rPr>
      </w:pPr>
      <w:r w:rsidRPr="00E6331C">
        <w:rPr>
          <w:rFonts w:ascii="Arial" w:hAnsi="Arial" w:cs="Arial"/>
        </w:rPr>
        <w:t xml:space="preserve">Schein (2017) suggests that organisational culture </w:t>
      </w:r>
      <w:r w:rsidR="00AC2460">
        <w:rPr>
          <w:rFonts w:ascii="Arial" w:hAnsi="Arial" w:cs="Arial"/>
        </w:rPr>
        <w:t>li</w:t>
      </w:r>
      <w:r w:rsidR="0017047D">
        <w:rPr>
          <w:rFonts w:ascii="Arial" w:hAnsi="Arial" w:cs="Arial"/>
        </w:rPr>
        <w:t>ve</w:t>
      </w:r>
      <w:r w:rsidRPr="00E6331C">
        <w:rPr>
          <w:rFonts w:ascii="Arial" w:hAnsi="Arial" w:cs="Arial"/>
        </w:rPr>
        <w:t>s at three levels: artefacts, espoused values and underlying assumptions. Analysing these three levels provides a better understanding of how organisational culture influences behaviour within Tesco.</w:t>
      </w:r>
    </w:p>
    <w:p w14:paraId="68EE81D0" w14:textId="6ED6B6F4" w:rsidR="00E6331C" w:rsidRPr="00E6331C" w:rsidRDefault="00E6331C" w:rsidP="00E6331C">
      <w:pPr>
        <w:rPr>
          <w:rFonts w:ascii="Arial" w:hAnsi="Arial" w:cs="Arial"/>
        </w:rPr>
      </w:pPr>
      <w:r w:rsidRPr="00E6331C">
        <w:rPr>
          <w:rFonts w:ascii="Arial" w:hAnsi="Arial" w:cs="Arial"/>
        </w:rPr>
        <w:t>The first level,</w:t>
      </w:r>
      <w:r w:rsidRPr="004B4FDB">
        <w:rPr>
          <w:rFonts w:ascii="Arial" w:hAnsi="Arial" w:cs="Arial"/>
        </w:rPr>
        <w:t xml:space="preserve"> artefacts</w:t>
      </w:r>
      <w:r w:rsidRPr="00E6331C">
        <w:rPr>
          <w:rFonts w:ascii="Arial" w:hAnsi="Arial" w:cs="Arial"/>
        </w:rPr>
        <w:t xml:space="preserve">, refers to the visible aspects of organisational culture. At Tesco these include company branding, store layouts, uniforms, customer service standards and communication with employees and customers. Tesco purpose, </w:t>
      </w:r>
      <w:r w:rsidRPr="00F71545">
        <w:rPr>
          <w:rFonts w:ascii="Arial" w:hAnsi="Arial" w:cs="Arial"/>
        </w:rPr>
        <w:t>"Serving our customers, communities and planet a little better every day,"</w:t>
      </w:r>
      <w:r w:rsidRPr="00E6331C">
        <w:rPr>
          <w:rFonts w:ascii="Arial" w:hAnsi="Arial" w:cs="Arial"/>
        </w:rPr>
        <w:t xml:space="preserve"> is communicated throughout the organisation and is reflected in company publications, leadership messages and everyday operations. Tesco also promotes its three values: </w:t>
      </w:r>
      <w:r w:rsidRPr="004B4FDB">
        <w:rPr>
          <w:rFonts w:ascii="Arial" w:hAnsi="Arial" w:cs="Arial"/>
        </w:rPr>
        <w:t>No one tries harder for customers</w:t>
      </w:r>
      <w:r w:rsidRPr="00E6331C">
        <w:rPr>
          <w:rFonts w:ascii="Arial" w:hAnsi="Arial" w:cs="Arial"/>
        </w:rPr>
        <w:t xml:space="preserve">, </w:t>
      </w:r>
      <w:r w:rsidRPr="004B4FDB">
        <w:rPr>
          <w:rFonts w:ascii="Arial" w:hAnsi="Arial" w:cs="Arial"/>
        </w:rPr>
        <w:t>We treat people how they want to be</w:t>
      </w:r>
      <w:r w:rsidRPr="00E6331C">
        <w:rPr>
          <w:rFonts w:ascii="Arial" w:hAnsi="Arial" w:cs="Arial"/>
          <w:b/>
          <w:bCs/>
        </w:rPr>
        <w:t xml:space="preserve"> </w:t>
      </w:r>
      <w:r w:rsidRPr="004B4FDB">
        <w:rPr>
          <w:rFonts w:ascii="Arial" w:hAnsi="Arial" w:cs="Arial"/>
        </w:rPr>
        <w:t>treated</w:t>
      </w:r>
      <w:r w:rsidRPr="00E6331C">
        <w:rPr>
          <w:rFonts w:ascii="Arial" w:hAnsi="Arial" w:cs="Arial"/>
        </w:rPr>
        <w:t xml:space="preserve">, and </w:t>
      </w:r>
      <w:r w:rsidRPr="004B4FDB">
        <w:rPr>
          <w:rFonts w:ascii="Arial" w:hAnsi="Arial" w:cs="Arial"/>
        </w:rPr>
        <w:t>Every little help makes a big difference</w:t>
      </w:r>
      <w:r w:rsidRPr="00E6331C">
        <w:rPr>
          <w:rFonts w:ascii="Arial" w:hAnsi="Arial" w:cs="Arial"/>
        </w:rPr>
        <w:t xml:space="preserve">. These visible elements demonstrate the behaviours that the organisation expects from its employees. </w:t>
      </w:r>
    </w:p>
    <w:p w14:paraId="20F6F609" w14:textId="77777777" w:rsidR="00E6331C" w:rsidRPr="00E6331C" w:rsidRDefault="00E6331C" w:rsidP="00E6331C">
      <w:pPr>
        <w:rPr>
          <w:rFonts w:ascii="Arial" w:hAnsi="Arial" w:cs="Arial"/>
        </w:rPr>
      </w:pPr>
      <w:r w:rsidRPr="00E6331C">
        <w:rPr>
          <w:rFonts w:ascii="Arial" w:hAnsi="Arial" w:cs="Arial"/>
        </w:rPr>
        <w:t xml:space="preserve">The second level consists of </w:t>
      </w:r>
      <w:r w:rsidRPr="004B4FDB">
        <w:rPr>
          <w:rFonts w:ascii="Arial" w:hAnsi="Arial" w:cs="Arial"/>
        </w:rPr>
        <w:t>espoused values</w:t>
      </w:r>
      <w:r w:rsidRPr="00E6331C">
        <w:rPr>
          <w:rFonts w:ascii="Arial" w:hAnsi="Arial" w:cs="Arial"/>
        </w:rPr>
        <w:t xml:space="preserve">, which represent the principles the organisation says it believes in. Tesco places considerable emphasis on customer satisfaction, teamwork, inclusion and responsible business practices. Recent company reports also highlight investment in employee development, flexible working and creating an inclusive workplace where colleagues feel valued. These values influence business decisions and help establish common expectations across the organisation. </w:t>
      </w:r>
    </w:p>
    <w:p w14:paraId="3D497935" w14:textId="26ED0875" w:rsidR="00E6331C" w:rsidRPr="00E6331C" w:rsidRDefault="00E6331C" w:rsidP="00E6331C">
      <w:pPr>
        <w:rPr>
          <w:rFonts w:ascii="Arial" w:hAnsi="Arial" w:cs="Arial"/>
        </w:rPr>
      </w:pPr>
      <w:r w:rsidRPr="00E6331C">
        <w:rPr>
          <w:rFonts w:ascii="Arial" w:hAnsi="Arial" w:cs="Arial"/>
        </w:rPr>
        <w:t xml:space="preserve">The deepest level of Schein's model is </w:t>
      </w:r>
      <w:r w:rsidRPr="004B4FDB">
        <w:rPr>
          <w:rFonts w:ascii="Arial" w:hAnsi="Arial" w:cs="Arial"/>
        </w:rPr>
        <w:t>underlying assumptions</w:t>
      </w:r>
      <w:r w:rsidRPr="00E6331C">
        <w:rPr>
          <w:rFonts w:ascii="Arial" w:hAnsi="Arial" w:cs="Arial"/>
        </w:rPr>
        <w:t>. These are beliefs that become accepted over time and guide behaviour without employees consciously thinking about them. At Tesco, one important underlying assumption is that long-term business success depends on understanding c</w:t>
      </w:r>
      <w:r w:rsidR="00004904">
        <w:rPr>
          <w:rFonts w:ascii="Arial" w:hAnsi="Arial" w:cs="Arial"/>
        </w:rPr>
        <w:t>lient</w:t>
      </w:r>
      <w:r w:rsidRPr="00E6331C">
        <w:rPr>
          <w:rFonts w:ascii="Arial" w:hAnsi="Arial" w:cs="Arial"/>
        </w:rPr>
        <w:t xml:space="preserve"> needs and building trust with customers, colleagues and communities. This belief influences strategic decisions, investment in digital services and continuous improvements to the customer experience.</w:t>
      </w:r>
    </w:p>
    <w:p w14:paraId="5ADEFA92" w14:textId="3BD39134" w:rsidR="004A6177" w:rsidRDefault="00E6331C" w:rsidP="004A6177">
      <w:pPr>
        <w:rPr>
          <w:rFonts w:ascii="Arial" w:hAnsi="Arial" w:cs="Arial"/>
        </w:rPr>
      </w:pPr>
      <w:r w:rsidRPr="00E6331C">
        <w:rPr>
          <w:rFonts w:ascii="Arial" w:hAnsi="Arial" w:cs="Arial"/>
        </w:rPr>
        <w:t>Schein's model demonstrates that Tesco</w:t>
      </w:r>
      <w:r w:rsidR="00921063">
        <w:rPr>
          <w:rFonts w:ascii="Arial" w:hAnsi="Arial" w:cs="Arial"/>
        </w:rPr>
        <w:t xml:space="preserve"> </w:t>
      </w:r>
      <w:r w:rsidRPr="00E6331C">
        <w:rPr>
          <w:rFonts w:ascii="Arial" w:hAnsi="Arial" w:cs="Arial"/>
        </w:rPr>
        <w:t>organisational culture extends beyond formal policies. The company's values are supported by everyday behaviours and business decisions, helping to create consistency across the organisation.</w:t>
      </w:r>
    </w:p>
    <w:p w14:paraId="61D170AB" w14:textId="00FC5266" w:rsidR="00A32991" w:rsidRPr="00A32991" w:rsidRDefault="00A32991" w:rsidP="00A32991">
      <w:pPr>
        <w:rPr>
          <w:rFonts w:ascii="Arial" w:hAnsi="Arial" w:cs="Arial"/>
          <w:b/>
          <w:bCs/>
        </w:rPr>
      </w:pPr>
      <w:r w:rsidRPr="00A32991">
        <w:rPr>
          <w:rFonts w:ascii="Arial" w:hAnsi="Arial" w:cs="Arial"/>
          <w:b/>
          <w:bCs/>
        </w:rPr>
        <w:lastRenderedPageBreak/>
        <w:t xml:space="preserve">4. How Tesco </w:t>
      </w:r>
      <w:r w:rsidR="00101E72">
        <w:rPr>
          <w:rFonts w:ascii="Arial" w:hAnsi="Arial" w:cs="Arial"/>
          <w:b/>
          <w:bCs/>
        </w:rPr>
        <w:t>Applie</w:t>
      </w:r>
      <w:r w:rsidRPr="00A32991">
        <w:rPr>
          <w:rFonts w:ascii="Arial" w:hAnsi="Arial" w:cs="Arial"/>
          <w:b/>
          <w:bCs/>
        </w:rPr>
        <w:t>s Organisational Culture to Respond to External Environmental Influences</w:t>
      </w:r>
    </w:p>
    <w:p w14:paraId="3ADC4DA0" w14:textId="196F4300" w:rsidR="00A32991" w:rsidRPr="00A32991" w:rsidRDefault="00A32991" w:rsidP="00A32991">
      <w:pPr>
        <w:rPr>
          <w:rFonts w:ascii="Arial" w:hAnsi="Arial" w:cs="Arial"/>
        </w:rPr>
      </w:pPr>
      <w:r w:rsidRPr="00A32991">
        <w:rPr>
          <w:rFonts w:ascii="Arial" w:hAnsi="Arial" w:cs="Arial"/>
        </w:rPr>
        <w:t xml:space="preserve">Organisations </w:t>
      </w:r>
      <w:r w:rsidR="00EC12EE">
        <w:rPr>
          <w:rFonts w:ascii="Arial" w:hAnsi="Arial" w:cs="Arial"/>
        </w:rPr>
        <w:t>work</w:t>
      </w:r>
      <w:r w:rsidRPr="00A32991">
        <w:rPr>
          <w:rFonts w:ascii="Arial" w:hAnsi="Arial" w:cs="Arial"/>
        </w:rPr>
        <w:t xml:space="preserve"> in environments that are </w:t>
      </w:r>
      <w:r w:rsidR="00D52E59">
        <w:rPr>
          <w:rFonts w:ascii="Arial" w:hAnsi="Arial" w:cs="Arial"/>
        </w:rPr>
        <w:t>pe</w:t>
      </w:r>
      <w:r w:rsidR="00AC2079">
        <w:rPr>
          <w:rFonts w:ascii="Arial" w:hAnsi="Arial" w:cs="Arial"/>
        </w:rPr>
        <w:t>rmanen</w:t>
      </w:r>
      <w:r w:rsidRPr="00A32991">
        <w:rPr>
          <w:rFonts w:ascii="Arial" w:hAnsi="Arial" w:cs="Arial"/>
        </w:rPr>
        <w:t>tly changing.</w:t>
      </w:r>
      <w:r w:rsidR="008B3516">
        <w:rPr>
          <w:rFonts w:ascii="Arial" w:hAnsi="Arial" w:cs="Arial"/>
        </w:rPr>
        <w:t xml:space="preserve"> </w:t>
      </w:r>
      <w:r w:rsidR="009472AF">
        <w:rPr>
          <w:rFonts w:ascii="Arial" w:hAnsi="Arial" w:cs="Arial"/>
        </w:rPr>
        <w:t>T</w:t>
      </w:r>
      <w:r w:rsidR="008B3516" w:rsidRPr="00A32991">
        <w:rPr>
          <w:rFonts w:ascii="Arial" w:hAnsi="Arial" w:cs="Arial"/>
        </w:rPr>
        <w:t xml:space="preserve">echnological developments, </w:t>
      </w:r>
      <w:r w:rsidR="009472AF">
        <w:rPr>
          <w:rFonts w:ascii="Arial" w:hAnsi="Arial" w:cs="Arial"/>
        </w:rPr>
        <w:t>e</w:t>
      </w:r>
      <w:r w:rsidRPr="00A32991">
        <w:rPr>
          <w:rFonts w:ascii="Arial" w:hAnsi="Arial" w:cs="Arial"/>
        </w:rPr>
        <w:t xml:space="preserve">conomic conditions, </w:t>
      </w:r>
      <w:r w:rsidR="00B36040">
        <w:rPr>
          <w:rFonts w:ascii="Arial" w:hAnsi="Arial" w:cs="Arial"/>
        </w:rPr>
        <w:t>go</w:t>
      </w:r>
      <w:r w:rsidR="00275AC7">
        <w:rPr>
          <w:rFonts w:ascii="Arial" w:hAnsi="Arial" w:cs="Arial"/>
        </w:rPr>
        <w:t>vernment regulation</w:t>
      </w:r>
      <w:r w:rsidR="000F5A87">
        <w:rPr>
          <w:rFonts w:ascii="Arial" w:hAnsi="Arial" w:cs="Arial"/>
        </w:rPr>
        <w:t xml:space="preserve">, </w:t>
      </w:r>
      <w:r w:rsidRPr="00A32991">
        <w:rPr>
          <w:rFonts w:ascii="Arial" w:hAnsi="Arial" w:cs="Arial"/>
        </w:rPr>
        <w:t xml:space="preserve">customer expectations and sustainability challenges all influence the way organisations operate. Organisational culture </w:t>
      </w:r>
      <w:r w:rsidR="00712085">
        <w:rPr>
          <w:rFonts w:ascii="Arial" w:hAnsi="Arial" w:cs="Arial"/>
        </w:rPr>
        <w:t>act</w:t>
      </w:r>
      <w:r w:rsidRPr="00A32991">
        <w:rPr>
          <w:rFonts w:ascii="Arial" w:hAnsi="Arial" w:cs="Arial"/>
        </w:rPr>
        <w:t>s a</w:t>
      </w:r>
      <w:r w:rsidR="00AA0791">
        <w:rPr>
          <w:rFonts w:ascii="Arial" w:hAnsi="Arial" w:cs="Arial"/>
        </w:rPr>
        <w:t xml:space="preserve"> signific</w:t>
      </w:r>
      <w:r w:rsidR="007A0850">
        <w:rPr>
          <w:rFonts w:ascii="Arial" w:hAnsi="Arial" w:cs="Arial"/>
        </w:rPr>
        <w:t>ant</w:t>
      </w:r>
      <w:r w:rsidRPr="00A32991">
        <w:rPr>
          <w:rFonts w:ascii="Arial" w:hAnsi="Arial" w:cs="Arial"/>
        </w:rPr>
        <w:t xml:space="preserve"> role in helping businesses respond effectively to these external influences. A strong culture can support innovation, encourage adaptability and enable organisations to remain competitive in changing markets.</w:t>
      </w:r>
    </w:p>
    <w:p w14:paraId="309AD67B" w14:textId="06AA92FB" w:rsidR="00A32991" w:rsidRPr="00A32991" w:rsidRDefault="00A32991" w:rsidP="00A32991">
      <w:pPr>
        <w:rPr>
          <w:rFonts w:ascii="Arial" w:hAnsi="Arial" w:cs="Arial"/>
        </w:rPr>
      </w:pPr>
      <w:r w:rsidRPr="00A32991">
        <w:rPr>
          <w:rFonts w:ascii="Arial" w:hAnsi="Arial" w:cs="Arial"/>
        </w:rPr>
        <w:t xml:space="preserve">Tesco operates in one of the most competitive retail sectors in the United Kingdom. To remain successful, the company must continuously respond to changes in customer behaviour, technological innovation and wider economic conditions. Tesco's organisational culture supports this by placing customers at the centre of business decisions while encouraging continuous improvement and responsible business practices. According to Tesco Annual Report, the company's strategic priorities focus on delivering value, quality and convenience for customers while continuing to invest in digital capability and long-term growth. </w:t>
      </w:r>
    </w:p>
    <w:p w14:paraId="3F2300FA" w14:textId="5718A24D" w:rsidR="00A32991" w:rsidRPr="00A32991" w:rsidRDefault="00A32991" w:rsidP="00A32991">
      <w:pPr>
        <w:rPr>
          <w:rFonts w:ascii="Arial" w:hAnsi="Arial" w:cs="Arial"/>
        </w:rPr>
      </w:pPr>
      <w:r w:rsidRPr="00A32991">
        <w:rPr>
          <w:rFonts w:ascii="Arial" w:hAnsi="Arial" w:cs="Arial"/>
        </w:rPr>
        <w:t xml:space="preserve">One important external influence is technological change. Digital transformation has significantly changed the retail industry, with customers increasingly expecting online shopping, mobile applications, personalised promotions and faster delivery services. Tesco has responded by expanding its digital capabilities, strengthening its </w:t>
      </w:r>
      <w:r w:rsidR="00516663">
        <w:rPr>
          <w:rFonts w:ascii="Arial" w:hAnsi="Arial" w:cs="Arial"/>
        </w:rPr>
        <w:t>C</w:t>
      </w:r>
      <w:r w:rsidR="00516663" w:rsidRPr="00A32991">
        <w:rPr>
          <w:rFonts w:ascii="Arial" w:hAnsi="Arial" w:cs="Arial"/>
        </w:rPr>
        <w:t>lubcard</w:t>
      </w:r>
      <w:r w:rsidRPr="00A32991">
        <w:rPr>
          <w:rFonts w:ascii="Arial" w:hAnsi="Arial" w:cs="Arial"/>
        </w:rPr>
        <w:t xml:space="preserve"> loyalty programme and investing in online services. These developments demonstrate that the organisation's culture supports innovation while remaining focused on improving the customer experience. Rather than introducing technology for its own sake, Tesco uses digital innovation to better understand customer needs and provide more personalised services. </w:t>
      </w:r>
    </w:p>
    <w:p w14:paraId="3CE95DEC" w14:textId="3A2DFD32" w:rsidR="00A32991" w:rsidRPr="00A32991" w:rsidRDefault="00A32991" w:rsidP="00A32991">
      <w:pPr>
        <w:rPr>
          <w:rFonts w:ascii="Arial" w:hAnsi="Arial" w:cs="Arial"/>
        </w:rPr>
      </w:pPr>
      <w:r w:rsidRPr="00A32991">
        <w:rPr>
          <w:rFonts w:ascii="Arial" w:hAnsi="Arial" w:cs="Arial"/>
        </w:rPr>
        <w:t xml:space="preserve">Another important influence is changing customer expectations. Modern consumers expect high-quality products, competitive prices and socially responsible business practices. Tesco organisational culture reflects these expectations through its commitment to customer service, product quality and responsible sourcing. The company's purpose and values encourage employees to consider both customer satisfaction and the wider impact of business decisions. This customer-focused culture enables Tesco to adapt more effectively to changing consumer preferences. </w:t>
      </w:r>
    </w:p>
    <w:p w14:paraId="5FC4FE2D" w14:textId="71F27880" w:rsidR="00A32991" w:rsidRPr="00A32991" w:rsidRDefault="00A32991" w:rsidP="00A32991">
      <w:pPr>
        <w:rPr>
          <w:rFonts w:ascii="Arial" w:hAnsi="Arial" w:cs="Arial"/>
        </w:rPr>
      </w:pPr>
      <w:r w:rsidRPr="00A32991">
        <w:rPr>
          <w:rFonts w:ascii="Arial" w:hAnsi="Arial" w:cs="Arial"/>
        </w:rPr>
        <w:t xml:space="preserve">Sustainability has also become a major external influence on organisations. </w:t>
      </w:r>
      <w:r w:rsidR="00922B07">
        <w:rPr>
          <w:rFonts w:ascii="Arial" w:hAnsi="Arial" w:cs="Arial"/>
        </w:rPr>
        <w:t>I</w:t>
      </w:r>
      <w:r w:rsidR="00BB5EB5">
        <w:rPr>
          <w:rFonts w:ascii="Arial" w:hAnsi="Arial" w:cs="Arial"/>
        </w:rPr>
        <w:t>nvestors, g</w:t>
      </w:r>
      <w:r w:rsidRPr="00A32991">
        <w:rPr>
          <w:rFonts w:ascii="Arial" w:hAnsi="Arial" w:cs="Arial"/>
        </w:rPr>
        <w:t xml:space="preserve">overnments, and customers increasingly expect businesses to reduce their environmental impact and operate responsibly. Tesco has integrated sustainability into its long-term strategy through initiatives relating to climate change, healthier products, reducing food waste and supporting local communities. These initiatives suggest that sustainability is no longer treated as a separate activity but forms part of the organisation's culture and strategic decision-making. </w:t>
      </w:r>
    </w:p>
    <w:p w14:paraId="2357DD37" w14:textId="40A6F576" w:rsidR="00A32991" w:rsidRPr="00A32991" w:rsidRDefault="00A32991" w:rsidP="00A32991">
      <w:pPr>
        <w:rPr>
          <w:rFonts w:ascii="Arial" w:hAnsi="Arial" w:cs="Arial"/>
        </w:rPr>
      </w:pPr>
      <w:r w:rsidRPr="00A32991">
        <w:rPr>
          <w:rFonts w:ascii="Arial" w:hAnsi="Arial" w:cs="Arial"/>
        </w:rPr>
        <w:lastRenderedPageBreak/>
        <w:t xml:space="preserve">Economic uncertainty also affects Tesco business environment. Rising living costs and inflation have changed customer spending behaviour, increasing demand for value and affordability. Tesco has responded by maintaining a strong focus on competitive pricing, loyalty rewards and value initiatives while continuing to invest in customer service. This demonstrates how organisational culture supports decision-making during periods of economic change by balancing customer needs with long-term business performance. </w:t>
      </w:r>
    </w:p>
    <w:p w14:paraId="7CCE4ACA" w14:textId="77777777" w:rsidR="00A32991" w:rsidRPr="00A32991" w:rsidRDefault="00A32991" w:rsidP="00A32991">
      <w:pPr>
        <w:rPr>
          <w:rFonts w:ascii="Arial" w:hAnsi="Arial" w:cs="Arial"/>
        </w:rPr>
      </w:pPr>
      <w:r w:rsidRPr="00A32991">
        <w:rPr>
          <w:rFonts w:ascii="Arial" w:hAnsi="Arial" w:cs="Arial"/>
        </w:rPr>
        <w:t>Although Tesco has responded successfully to many external challenges, adapting to continuous change is not without difficulties. Large organisations often face challenges when implementing new technologies, introducing organisational change or maintaining consistent standards across multiple locations. Employees require ongoing training and effective communication to ensure that changes are successfully implemented throughout the organisation. This highlights that organisational culture must continue evolving if Tesco is to remain competitive in the future.</w:t>
      </w:r>
    </w:p>
    <w:p w14:paraId="1B47380D" w14:textId="77777777" w:rsidR="00A32991" w:rsidRDefault="00A32991" w:rsidP="00A32991">
      <w:pPr>
        <w:rPr>
          <w:rFonts w:ascii="Arial" w:hAnsi="Arial" w:cs="Arial"/>
          <w:b/>
          <w:bCs/>
        </w:rPr>
      </w:pPr>
    </w:p>
    <w:p w14:paraId="581AE98A" w14:textId="60E3B943" w:rsidR="00A32991" w:rsidRPr="00A32991" w:rsidRDefault="00A32991" w:rsidP="00A32991">
      <w:pPr>
        <w:rPr>
          <w:rFonts w:ascii="Arial" w:hAnsi="Arial" w:cs="Arial"/>
          <w:b/>
          <w:bCs/>
        </w:rPr>
      </w:pPr>
      <w:r w:rsidRPr="00A32991">
        <w:rPr>
          <w:rFonts w:ascii="Arial" w:hAnsi="Arial" w:cs="Arial"/>
          <w:b/>
          <w:bCs/>
        </w:rPr>
        <w:t>5. Is Tesco's Organisational Culture an Enabler or a Barrier to Organisational Effectiveness?</w:t>
      </w:r>
    </w:p>
    <w:p w14:paraId="1B7E385D" w14:textId="7A0E590E" w:rsidR="00A32991" w:rsidRPr="00A32991" w:rsidRDefault="00A32991" w:rsidP="00A32991">
      <w:pPr>
        <w:rPr>
          <w:rFonts w:ascii="Arial" w:hAnsi="Arial" w:cs="Arial"/>
        </w:rPr>
      </w:pPr>
      <w:r w:rsidRPr="00A32991">
        <w:rPr>
          <w:rFonts w:ascii="Arial" w:hAnsi="Arial" w:cs="Arial"/>
        </w:rPr>
        <w:t xml:space="preserve">Organisational culture can either </w:t>
      </w:r>
      <w:r w:rsidR="008A3A4F">
        <w:rPr>
          <w:rFonts w:ascii="Arial" w:hAnsi="Arial" w:cs="Arial"/>
        </w:rPr>
        <w:t>boost</w:t>
      </w:r>
      <w:r w:rsidRPr="00A32991">
        <w:rPr>
          <w:rFonts w:ascii="Arial" w:hAnsi="Arial" w:cs="Arial"/>
        </w:rPr>
        <w:t xml:space="preserve"> or limit organisational effectiveness depending on how well it aligns with an organisation's objectives and external environment. A strong culture can improve employee engagement, encourage innovation and strengthen customer relationships. However, if an organisation becomes too dependent on existing ways of working, culture may reduce flexibility and slow organisational change. Therefore, it is important to evaluate both the strengths and the limitations of Tesco organisational culture.</w:t>
      </w:r>
    </w:p>
    <w:p w14:paraId="54450A78" w14:textId="5A0EE7A4" w:rsidR="00A32991" w:rsidRPr="00A32991" w:rsidRDefault="00A32991" w:rsidP="00A32991">
      <w:pPr>
        <w:rPr>
          <w:rFonts w:ascii="Arial" w:hAnsi="Arial" w:cs="Arial"/>
        </w:rPr>
      </w:pPr>
      <w:r w:rsidRPr="00A32991">
        <w:rPr>
          <w:rFonts w:ascii="Arial" w:hAnsi="Arial" w:cs="Arial"/>
        </w:rPr>
        <w:t>Overall, Tesco organisational culture acts primarily as an enabler of organisational effectiveness. The organisation has developed a strong customer-focused culture that supports its strategic objectives and encourages employees to deliver high standards of customer service. Tesco purpose and values provide clear direction for employees and help create consistency across different areas of the business. According to the company's Annual Report, customer satisfaction, colleague engagement and responsible business practices remain central to Tesco long-term strategy.</w:t>
      </w:r>
    </w:p>
    <w:p w14:paraId="77AF90C1" w14:textId="40F9FB98" w:rsidR="00A32991" w:rsidRPr="00A32991" w:rsidRDefault="00A32991" w:rsidP="00A32991">
      <w:pPr>
        <w:rPr>
          <w:rFonts w:ascii="Arial" w:hAnsi="Arial" w:cs="Arial"/>
        </w:rPr>
      </w:pPr>
      <w:r w:rsidRPr="00A32991">
        <w:rPr>
          <w:rFonts w:ascii="Arial" w:hAnsi="Arial" w:cs="Arial"/>
        </w:rPr>
        <w:t>One of the main strengths of Tesco organisational culture is its emphasis on customer focus. Employees are encouraged to understand customer needs and contribute to improving the shopping experience. This shared commitment helps strengthen customer loyalty and supports Tesco competitive position within the retail sector. A customer-oriented culture also enables the organisation to respond more effectively to changing consumer expectations by adapting products, services and digital solutions.</w:t>
      </w:r>
    </w:p>
    <w:p w14:paraId="25514349" w14:textId="53E1BABB" w:rsidR="00A32991" w:rsidRPr="00A32991" w:rsidRDefault="00A32991" w:rsidP="00A32991">
      <w:pPr>
        <w:rPr>
          <w:rFonts w:ascii="Arial" w:hAnsi="Arial" w:cs="Arial"/>
        </w:rPr>
      </w:pPr>
      <w:r w:rsidRPr="00A32991">
        <w:rPr>
          <w:rFonts w:ascii="Arial" w:hAnsi="Arial" w:cs="Arial"/>
        </w:rPr>
        <w:lastRenderedPageBreak/>
        <w:t>Another important strength is Tesco commitment to employee development and inclusion. The organisation recognises that colleagues play an important role in achieving business success and continues to invest in learning, leadership development and creating an inclusive workplace. Supporting employees in this way helps improve motivation, teamwork and organisational commitment, all of which contribute positively to organisational performance. These practices also reflect Schein's view that organisational culture becomes stronger when employees understand and share organisational values rather than simply following formal procedures.</w:t>
      </w:r>
    </w:p>
    <w:p w14:paraId="398F1512" w14:textId="4E75EF85" w:rsidR="00A32991" w:rsidRPr="00A32991" w:rsidRDefault="00A32991" w:rsidP="00A32991">
      <w:pPr>
        <w:rPr>
          <w:rFonts w:ascii="Arial" w:hAnsi="Arial" w:cs="Arial"/>
        </w:rPr>
      </w:pPr>
      <w:r w:rsidRPr="00A32991">
        <w:rPr>
          <w:rFonts w:ascii="Arial" w:hAnsi="Arial" w:cs="Arial"/>
        </w:rPr>
        <w:t>Tesco organisational culture also supports continuous improvement. The organisation regularly reviews customer feedback, operational performance and market trends in order to improve business processes. This willingness to learn and adapt enables Tesco to remain competitive in a rapidly changing retail environment. The company's continued investment in digital technology and sustainability further demonstrates that organisational culture supports long-term organisational development rather than focusing only on short-term financial performance.</w:t>
      </w:r>
    </w:p>
    <w:p w14:paraId="41282D4E" w14:textId="4A64DE69" w:rsidR="00A32991" w:rsidRPr="00A32991" w:rsidRDefault="00A32991" w:rsidP="00A32991">
      <w:pPr>
        <w:rPr>
          <w:rFonts w:ascii="Arial" w:hAnsi="Arial" w:cs="Arial"/>
        </w:rPr>
      </w:pPr>
      <w:r w:rsidRPr="00A32991">
        <w:rPr>
          <w:rFonts w:ascii="Arial" w:hAnsi="Arial" w:cs="Arial"/>
        </w:rPr>
        <w:t xml:space="preserve">Despite these strengths, Tesco organisational culture also presents some challenges. As one of the </w:t>
      </w:r>
      <w:r w:rsidR="001A2A99">
        <w:rPr>
          <w:rFonts w:ascii="Arial" w:hAnsi="Arial" w:cs="Arial"/>
        </w:rPr>
        <w:t>vastes</w:t>
      </w:r>
      <w:r w:rsidR="00436DF3">
        <w:rPr>
          <w:rFonts w:ascii="Arial" w:hAnsi="Arial" w:cs="Arial"/>
        </w:rPr>
        <w:t>t</w:t>
      </w:r>
      <w:r w:rsidRPr="00A32991">
        <w:rPr>
          <w:rFonts w:ascii="Arial" w:hAnsi="Arial" w:cs="Arial"/>
        </w:rPr>
        <w:t xml:space="preserve"> retailers in the United Kingdom, Tesco </w:t>
      </w:r>
      <w:r w:rsidR="004366D5">
        <w:rPr>
          <w:rFonts w:ascii="Arial" w:hAnsi="Arial" w:cs="Arial"/>
        </w:rPr>
        <w:t>work</w:t>
      </w:r>
      <w:r w:rsidRPr="00A32991">
        <w:rPr>
          <w:rFonts w:ascii="Arial" w:hAnsi="Arial" w:cs="Arial"/>
        </w:rPr>
        <w:t>s through a complex organisational structure involving multiple management levels. While this structure provides clear accountability, it may also slow communication and decision-making. Employees working at store level may identify problems quickly, but implementing organisational changes across a large business can take time. This demonstrates that even a strong organisational culture cannot remove every organisational challenge.</w:t>
      </w:r>
    </w:p>
    <w:p w14:paraId="3D5ED40A" w14:textId="77777777" w:rsidR="00A32991" w:rsidRPr="00A32991" w:rsidRDefault="00A32991" w:rsidP="00A32991">
      <w:pPr>
        <w:rPr>
          <w:rFonts w:ascii="Arial" w:hAnsi="Arial" w:cs="Arial"/>
        </w:rPr>
      </w:pPr>
      <w:r w:rsidRPr="00A32991">
        <w:rPr>
          <w:rFonts w:ascii="Arial" w:hAnsi="Arial" w:cs="Arial"/>
        </w:rPr>
        <w:t>Another potential limitation is maintaining a consistent organisational culture across a large international workforce. Employees work in different countries, departments and operational environments, making it difficult to ensure that organisational values are experienced consistently throughout the business. This requires effective leadership, communication and ongoing employee development.</w:t>
      </w:r>
    </w:p>
    <w:p w14:paraId="79F96124" w14:textId="7159E15E" w:rsidR="00A32991" w:rsidRPr="00A32991" w:rsidRDefault="00A32991" w:rsidP="00A32991">
      <w:pPr>
        <w:rPr>
          <w:rFonts w:ascii="Arial" w:hAnsi="Arial" w:cs="Arial"/>
        </w:rPr>
      </w:pPr>
      <w:r w:rsidRPr="00A32991">
        <w:rPr>
          <w:rFonts w:ascii="Arial" w:hAnsi="Arial" w:cs="Arial"/>
        </w:rPr>
        <w:t xml:space="preserve">However, these limitations do not outweigh the overall benefits of Tesco organisational culture. The evidence suggests that the organisation has successfully aligned its culture with its strategic objectives while continuing to adapt to changes in the external environment. Rather than preventing organisational effectiveness, Tesco culture generally supports business performance, customer satisfaction and </w:t>
      </w:r>
      <w:r w:rsidR="003F7B25" w:rsidRPr="00A32991">
        <w:rPr>
          <w:rFonts w:ascii="Arial" w:hAnsi="Arial" w:cs="Arial"/>
        </w:rPr>
        <w:t>long</w:t>
      </w:r>
      <w:r w:rsidR="003F7B25">
        <w:rPr>
          <w:rFonts w:ascii="Arial" w:hAnsi="Arial" w:cs="Arial"/>
        </w:rPr>
        <w:t>-term</w:t>
      </w:r>
      <w:r w:rsidRPr="00A32991">
        <w:rPr>
          <w:rFonts w:ascii="Arial" w:hAnsi="Arial" w:cs="Arial"/>
        </w:rPr>
        <w:t xml:space="preserve"> organisational success.</w:t>
      </w:r>
    </w:p>
    <w:p w14:paraId="70CB2D5A" w14:textId="77777777" w:rsidR="00100301" w:rsidRDefault="00100301" w:rsidP="00754921">
      <w:pPr>
        <w:rPr>
          <w:rFonts w:ascii="Arial" w:hAnsi="Arial" w:cs="Arial"/>
          <w:b/>
          <w:bCs/>
        </w:rPr>
      </w:pPr>
    </w:p>
    <w:p w14:paraId="6A8CFCBC" w14:textId="701500C3" w:rsidR="00754921" w:rsidRPr="00754921" w:rsidRDefault="00754921" w:rsidP="00754921">
      <w:pPr>
        <w:rPr>
          <w:rFonts w:ascii="Arial" w:hAnsi="Arial" w:cs="Arial"/>
          <w:b/>
          <w:bCs/>
        </w:rPr>
      </w:pPr>
      <w:r w:rsidRPr="00754921">
        <w:rPr>
          <w:rFonts w:ascii="Arial" w:hAnsi="Arial" w:cs="Arial"/>
          <w:b/>
          <w:bCs/>
        </w:rPr>
        <w:t>6. The Impact of Organisational Culture on Organisational Performance</w:t>
      </w:r>
    </w:p>
    <w:p w14:paraId="786D85D5" w14:textId="53AA1661" w:rsidR="00EA6590" w:rsidRPr="00375D18" w:rsidRDefault="00EA6590" w:rsidP="00EA6590">
      <w:pPr>
        <w:rPr>
          <w:rFonts w:ascii="Arial" w:hAnsi="Arial" w:cs="Arial"/>
        </w:rPr>
      </w:pPr>
      <w:r w:rsidRPr="00375D18">
        <w:rPr>
          <w:rFonts w:ascii="Arial" w:hAnsi="Arial" w:cs="Arial"/>
        </w:rPr>
        <w:t xml:space="preserve">Organisational culture has a direct impact on organisational performance because it influences </w:t>
      </w:r>
      <w:r w:rsidR="00813206">
        <w:rPr>
          <w:rFonts w:ascii="Arial" w:hAnsi="Arial" w:cs="Arial"/>
        </w:rPr>
        <w:t>worker</w:t>
      </w:r>
      <w:r w:rsidRPr="00375D18">
        <w:rPr>
          <w:rFonts w:ascii="Arial" w:hAnsi="Arial" w:cs="Arial"/>
        </w:rPr>
        <w:t xml:space="preserve"> behaviour, customer satisfaction and the organisation's ability to achieve its strategic objectives. A positive organisational culture encourages </w:t>
      </w:r>
      <w:r w:rsidRPr="00375D18">
        <w:rPr>
          <w:rFonts w:ascii="Arial" w:hAnsi="Arial" w:cs="Arial"/>
        </w:rPr>
        <w:lastRenderedPageBreak/>
        <w:t>employees to work towards shared goals, improves communication and supports continuous improvement. For Tesco, organisational culture is an important factor in maintaining its competitive position within the retail industry.</w:t>
      </w:r>
    </w:p>
    <w:p w14:paraId="3570C253" w14:textId="77ADB536" w:rsidR="00DC44A3" w:rsidRPr="00375D18" w:rsidRDefault="00DC44A3" w:rsidP="00DC44A3">
      <w:pPr>
        <w:rPr>
          <w:rFonts w:ascii="Arial" w:hAnsi="Arial" w:cs="Arial"/>
        </w:rPr>
      </w:pPr>
      <w:r w:rsidRPr="00375D18">
        <w:rPr>
          <w:rFonts w:ascii="Arial" w:hAnsi="Arial" w:cs="Arial"/>
        </w:rPr>
        <w:t xml:space="preserve">One of the most significant ways </w:t>
      </w:r>
      <w:r w:rsidR="003F7B25" w:rsidRPr="00375D18">
        <w:rPr>
          <w:rFonts w:ascii="Arial" w:hAnsi="Arial" w:cs="Arial"/>
        </w:rPr>
        <w:t>cultures</w:t>
      </w:r>
      <w:r w:rsidRPr="00375D18">
        <w:rPr>
          <w:rFonts w:ascii="Arial" w:hAnsi="Arial" w:cs="Arial"/>
        </w:rPr>
        <w:t xml:space="preserve"> influences organisational performance is through employee engagement. Employees who understand the organisation's values and feel supported by management are more likely to be motivated and committed to their work. Tesco continues to invest in learning and development, leadership capability and creating an inclusive workplace where colleagues feel respected and valued. These initiatives contribute to higher employee satisfaction and help improve the quality of customer service. Tesco's reporting highlights that colleagues are central to delivering the company's purpose and long-term strategy.</w:t>
      </w:r>
    </w:p>
    <w:p w14:paraId="0F45A69B" w14:textId="77777777" w:rsidR="00CD3FD7" w:rsidRPr="00375D18" w:rsidRDefault="00CD3FD7" w:rsidP="00CD3FD7">
      <w:pPr>
        <w:rPr>
          <w:rFonts w:ascii="Arial" w:hAnsi="Arial" w:cs="Arial"/>
        </w:rPr>
      </w:pPr>
      <w:r w:rsidRPr="00375D18">
        <w:rPr>
          <w:rFonts w:ascii="Arial" w:hAnsi="Arial" w:cs="Arial"/>
        </w:rPr>
        <w:t>Organisational culture also contributes to customer satisfaction, which is a key factor in Tesco's business performance. The company's customer-focused culture encourages employees to understand customer needs and provide consistent service across its stores and online operations. By placing customers at the centre of business decisions, Tesco aims to strengthen customer loyalty and maintain long-term relationships. This customer-centred approach supports the organisation's strategic objective of delivering value, quality and convenience.</w:t>
      </w:r>
    </w:p>
    <w:p w14:paraId="7E153796" w14:textId="77777777" w:rsidR="00CD3FD7" w:rsidRPr="00375D18" w:rsidRDefault="00CD3FD7" w:rsidP="00CD3FD7">
      <w:pPr>
        <w:rPr>
          <w:rFonts w:ascii="Arial" w:hAnsi="Arial" w:cs="Arial"/>
        </w:rPr>
      </w:pPr>
      <w:r w:rsidRPr="00375D18">
        <w:rPr>
          <w:rFonts w:ascii="Arial" w:hAnsi="Arial" w:cs="Arial"/>
        </w:rPr>
        <w:t>Another important contribution of organisational culture is its influence on innovation and continuous improvement. Tesco has continued to develop its digital services, strengthen its online shopping platform and improve the use of customer data through the Clubcard loyalty programme. These developments demonstrate that organisational culture supports innovation while remaining focused on improving the customer experience. Employees are encouraged to adapt to new technologies and contribute to improving business processes, helping Tesco remain competitive in a rapidly changing retail environment.</w:t>
      </w:r>
    </w:p>
    <w:p w14:paraId="0F0266F0" w14:textId="77777777" w:rsidR="00CD3FD7" w:rsidRPr="00375D18" w:rsidRDefault="00CD3FD7" w:rsidP="00CD3FD7">
      <w:pPr>
        <w:rPr>
          <w:rFonts w:ascii="Arial" w:hAnsi="Arial" w:cs="Arial"/>
        </w:rPr>
      </w:pPr>
      <w:r w:rsidRPr="00375D18">
        <w:rPr>
          <w:rFonts w:ascii="Arial" w:hAnsi="Arial" w:cs="Arial"/>
        </w:rPr>
        <w:t>Organisational culture also influences Tesco's ability to achieve its sustainability objectives. The organisation has incorporated environmental and social responsibility into its business strategy by focusing on reducing food waste, supporting local communities and lowering carbon emissions. These initiatives demonstrate that organisational culture influences not only financial performance but also the organisation's wider responsibilities to society and the environment. This broader approach helps strengthen Tesco's reputation and supports long-term business success.</w:t>
      </w:r>
    </w:p>
    <w:p w14:paraId="6A33B8F6" w14:textId="77777777" w:rsidR="00CD3FD7" w:rsidRPr="00375D18" w:rsidRDefault="00CD3FD7" w:rsidP="00CD3FD7">
      <w:pPr>
        <w:rPr>
          <w:rFonts w:ascii="Arial" w:hAnsi="Arial" w:cs="Arial"/>
        </w:rPr>
      </w:pPr>
      <w:r w:rsidRPr="00375D18">
        <w:rPr>
          <w:rFonts w:ascii="Arial" w:hAnsi="Arial" w:cs="Arial"/>
        </w:rPr>
        <w:t>Despite these positive outcomes, organisational culture alone cannot guarantee organisational success. External factors such as inflation, increased competition, changes in consumer behaviour and technological developments continue to create challenges for Tesco. The organisation must therefore ensure that its culture continues to evolve in response to changing market conditions. Maintaining employee engagement, supporting innovation and strengthening communication remain important priorities for future organisational performance.</w:t>
      </w:r>
    </w:p>
    <w:p w14:paraId="5D4BA2E9" w14:textId="77777777" w:rsidR="00CD3FD7" w:rsidRPr="00375D18" w:rsidRDefault="00CD3FD7" w:rsidP="00CD3FD7">
      <w:pPr>
        <w:rPr>
          <w:rFonts w:ascii="Arial" w:hAnsi="Arial" w:cs="Arial"/>
        </w:rPr>
      </w:pPr>
      <w:r w:rsidRPr="00375D18">
        <w:rPr>
          <w:rFonts w:ascii="Arial" w:hAnsi="Arial" w:cs="Arial"/>
        </w:rPr>
        <w:lastRenderedPageBreak/>
        <w:t>Overall, Tesco's organisational culture has made a positive contribution to organisational performance by supporting employee engagement, customer satisfaction, innovation and sustainable business practices. The evidence suggests that culture is closely aligned with the organisation's strategic objectives and continues to support long-term organisational effectiveness.</w:t>
      </w:r>
    </w:p>
    <w:p w14:paraId="609205CE" w14:textId="77777777" w:rsidR="00757C4D" w:rsidRDefault="00757C4D" w:rsidP="00F414C2">
      <w:pPr>
        <w:rPr>
          <w:rFonts w:ascii="Arial" w:hAnsi="Arial" w:cs="Arial"/>
          <w:b/>
          <w:bCs/>
        </w:rPr>
      </w:pPr>
    </w:p>
    <w:p w14:paraId="6485BD45" w14:textId="77777777" w:rsidR="00D01862" w:rsidRPr="00D01862" w:rsidRDefault="00D01862" w:rsidP="00D01862">
      <w:pPr>
        <w:rPr>
          <w:rFonts w:ascii="Arial" w:hAnsi="Arial" w:cs="Arial"/>
          <w:b/>
          <w:bCs/>
        </w:rPr>
      </w:pPr>
      <w:r w:rsidRPr="00D01862">
        <w:rPr>
          <w:rFonts w:ascii="Arial" w:hAnsi="Arial" w:cs="Arial"/>
          <w:b/>
          <w:bCs/>
        </w:rPr>
        <w:t>6.1 Recommendations</w:t>
      </w:r>
    </w:p>
    <w:p w14:paraId="79BAEECF" w14:textId="0A01C25D" w:rsidR="00D01862" w:rsidRPr="00D01862" w:rsidRDefault="00D01862" w:rsidP="00D01862">
      <w:pPr>
        <w:rPr>
          <w:rFonts w:ascii="Arial" w:hAnsi="Arial" w:cs="Arial"/>
        </w:rPr>
      </w:pPr>
      <w:r w:rsidRPr="00D01862">
        <w:rPr>
          <w:rFonts w:ascii="Arial" w:hAnsi="Arial" w:cs="Arial"/>
        </w:rPr>
        <w:t xml:space="preserve">Based on the analysis presented in this report, three </w:t>
      </w:r>
      <w:r w:rsidR="005632D1">
        <w:rPr>
          <w:rFonts w:ascii="Arial" w:hAnsi="Arial" w:cs="Arial"/>
        </w:rPr>
        <w:t>guidance’s</w:t>
      </w:r>
      <w:r w:rsidRPr="00D01862">
        <w:rPr>
          <w:rFonts w:ascii="Arial" w:hAnsi="Arial" w:cs="Arial"/>
        </w:rPr>
        <w:t xml:space="preserve"> are proposed to </w:t>
      </w:r>
      <w:r w:rsidR="00AA7F36">
        <w:rPr>
          <w:rFonts w:ascii="Arial" w:hAnsi="Arial" w:cs="Arial"/>
        </w:rPr>
        <w:t>reinforce</w:t>
      </w:r>
      <w:r w:rsidRPr="00D01862">
        <w:rPr>
          <w:rFonts w:ascii="Arial" w:hAnsi="Arial" w:cs="Arial"/>
        </w:rPr>
        <w:t xml:space="preserve"> Tesco's organisational culture and </w:t>
      </w:r>
      <w:r w:rsidR="00E80D74">
        <w:rPr>
          <w:rFonts w:ascii="Arial" w:hAnsi="Arial" w:cs="Arial"/>
        </w:rPr>
        <w:t>boos</w:t>
      </w:r>
      <w:r w:rsidRPr="00D01862">
        <w:rPr>
          <w:rFonts w:ascii="Arial" w:hAnsi="Arial" w:cs="Arial"/>
        </w:rPr>
        <w:t>t future organisational performance.</w:t>
      </w:r>
    </w:p>
    <w:p w14:paraId="136866E0" w14:textId="77777777" w:rsidR="00D01862" w:rsidRPr="000977C9" w:rsidRDefault="00D01862" w:rsidP="00D01862">
      <w:pPr>
        <w:rPr>
          <w:rFonts w:ascii="Arial" w:hAnsi="Arial" w:cs="Arial"/>
          <w:b/>
          <w:bCs/>
        </w:rPr>
      </w:pPr>
      <w:r w:rsidRPr="000977C9">
        <w:rPr>
          <w:rFonts w:ascii="Arial" w:hAnsi="Arial" w:cs="Arial"/>
          <w:b/>
          <w:bCs/>
        </w:rPr>
        <w:t>Recommendation 1 – Increase Employee Involvement in Decision-Making</w:t>
      </w:r>
    </w:p>
    <w:p w14:paraId="273F539A" w14:textId="77777777" w:rsidR="00D01862" w:rsidRPr="00D01862" w:rsidRDefault="00D01862" w:rsidP="00D01862">
      <w:pPr>
        <w:rPr>
          <w:rFonts w:ascii="Arial" w:hAnsi="Arial" w:cs="Arial"/>
        </w:rPr>
      </w:pPr>
      <w:r w:rsidRPr="00D01862">
        <w:rPr>
          <w:rFonts w:ascii="Arial" w:hAnsi="Arial" w:cs="Arial"/>
        </w:rPr>
        <w:t>Tesco should continue encouraging greater employee participation in operational decision-making, particularly at store level. Employees interact directly with customers and are often the first to identify opportunities for improving products, services and operational processes. Increasing opportunities for colleagues to share ideas could improve problem-solving, strengthen employee engagement and support continuous improvement.</w:t>
      </w:r>
    </w:p>
    <w:p w14:paraId="43770593" w14:textId="77777777" w:rsidR="00D01862" w:rsidRPr="00D01862" w:rsidRDefault="00D01862" w:rsidP="00D01862">
      <w:pPr>
        <w:rPr>
          <w:rFonts w:ascii="Arial" w:hAnsi="Arial" w:cs="Arial"/>
        </w:rPr>
      </w:pPr>
      <w:r w:rsidRPr="00D01862">
        <w:rPr>
          <w:rFonts w:ascii="Arial" w:hAnsi="Arial" w:cs="Arial"/>
        </w:rPr>
        <w:t>This recommendation is consistent with Schein's (2017) view that organisational culture becomes stronger when employees actively participate in organisational life rather than simply following established procedures.</w:t>
      </w:r>
    </w:p>
    <w:p w14:paraId="69B7D57C" w14:textId="77777777" w:rsidR="00D01862" w:rsidRPr="00D01862" w:rsidRDefault="00D01862" w:rsidP="00D01862">
      <w:pPr>
        <w:rPr>
          <w:rFonts w:ascii="Arial" w:hAnsi="Arial" w:cs="Arial"/>
          <w:b/>
          <w:bCs/>
        </w:rPr>
      </w:pPr>
      <w:r w:rsidRPr="00D01862">
        <w:rPr>
          <w:rFonts w:ascii="Arial" w:hAnsi="Arial" w:cs="Arial"/>
          <w:b/>
          <w:bCs/>
        </w:rPr>
        <w:t>Recommendation 2 – Continue Investing in Learning and Digital Skills</w:t>
      </w:r>
    </w:p>
    <w:p w14:paraId="4C85E8E9" w14:textId="77777777" w:rsidR="00D01862" w:rsidRPr="00D01862" w:rsidRDefault="00D01862" w:rsidP="00D01862">
      <w:pPr>
        <w:rPr>
          <w:rFonts w:ascii="Arial" w:hAnsi="Arial" w:cs="Arial"/>
        </w:rPr>
      </w:pPr>
      <w:r w:rsidRPr="00D01862">
        <w:rPr>
          <w:rFonts w:ascii="Arial" w:hAnsi="Arial" w:cs="Arial"/>
        </w:rPr>
        <w:t>The retail industry continues to experience rapid technological change. Tesco should therefore continue investing in employee training, particularly in digital systems, artificial intelligence, data analysis and customer service technologies. Providing regular learning opportunities will help employees adapt to organisational change and improve their confidence when new technologies are introduced.</w:t>
      </w:r>
    </w:p>
    <w:p w14:paraId="48451DF1" w14:textId="7F673DE6" w:rsidR="00D01862" w:rsidRPr="00D01862" w:rsidRDefault="00D01862" w:rsidP="00D01862">
      <w:pPr>
        <w:rPr>
          <w:rFonts w:ascii="Arial" w:hAnsi="Arial" w:cs="Arial"/>
        </w:rPr>
      </w:pPr>
      <w:r w:rsidRPr="00D01862">
        <w:rPr>
          <w:rFonts w:ascii="Arial" w:hAnsi="Arial" w:cs="Arial"/>
        </w:rPr>
        <w:t>This recommendation supports Tesco long-term strategic objectives by ensuring that employees have the knowledge and skills required for future business challenges.</w:t>
      </w:r>
    </w:p>
    <w:p w14:paraId="279C3349" w14:textId="77777777" w:rsidR="00D01862" w:rsidRPr="00D01862" w:rsidRDefault="00D01862" w:rsidP="00D01862">
      <w:pPr>
        <w:rPr>
          <w:rFonts w:ascii="Arial" w:hAnsi="Arial" w:cs="Arial"/>
          <w:b/>
          <w:bCs/>
        </w:rPr>
      </w:pPr>
      <w:r w:rsidRPr="00D01862">
        <w:rPr>
          <w:rFonts w:ascii="Arial" w:hAnsi="Arial" w:cs="Arial"/>
          <w:b/>
          <w:bCs/>
        </w:rPr>
        <w:t>Recommendation 3 – Strengthen Communication Across the Organisation</w:t>
      </w:r>
    </w:p>
    <w:p w14:paraId="5D10CBA4" w14:textId="7C0BCFD4" w:rsidR="00D01862" w:rsidRPr="00AB66D2" w:rsidRDefault="00D01862" w:rsidP="00757C4D">
      <w:pPr>
        <w:rPr>
          <w:rFonts w:ascii="Arial" w:hAnsi="Arial" w:cs="Arial"/>
        </w:rPr>
      </w:pPr>
      <w:r w:rsidRPr="00D01862">
        <w:rPr>
          <w:rFonts w:ascii="Arial" w:hAnsi="Arial" w:cs="Arial"/>
        </w:rPr>
        <w:t>Maintaining a consistent organisational culture across a large international business remains challenging. Tesco should continue strengthening communication between senior management, regional teams and individual stores to ensure that organisational values are consistently understood and applied throughout the business.</w:t>
      </w:r>
    </w:p>
    <w:p w14:paraId="44AC5F61" w14:textId="509AC8A9" w:rsidR="00757C4D" w:rsidRPr="00CB62F7" w:rsidRDefault="00757C4D" w:rsidP="00757C4D">
      <w:pPr>
        <w:rPr>
          <w:rFonts w:ascii="Arial" w:hAnsi="Arial" w:cs="Arial"/>
          <w:b/>
          <w:bCs/>
        </w:rPr>
      </w:pPr>
      <w:r w:rsidRPr="00CB62F7">
        <w:rPr>
          <w:rFonts w:ascii="Arial" w:hAnsi="Arial" w:cs="Arial"/>
          <w:b/>
          <w:bCs/>
        </w:rPr>
        <w:t>7. Conclusion</w:t>
      </w:r>
    </w:p>
    <w:p w14:paraId="1CD88CC3" w14:textId="52A5F1EA" w:rsidR="00D01862" w:rsidRPr="00D01862" w:rsidRDefault="00D01862" w:rsidP="00D01862">
      <w:pPr>
        <w:rPr>
          <w:rFonts w:ascii="Arial" w:hAnsi="Arial" w:cs="Arial"/>
        </w:rPr>
      </w:pPr>
      <w:r w:rsidRPr="00D01862">
        <w:rPr>
          <w:rFonts w:ascii="Arial" w:hAnsi="Arial" w:cs="Arial"/>
        </w:rPr>
        <w:t xml:space="preserve">Organisational culture </w:t>
      </w:r>
      <w:r w:rsidR="008F00C4">
        <w:rPr>
          <w:rFonts w:ascii="Arial" w:hAnsi="Arial" w:cs="Arial"/>
        </w:rPr>
        <w:t>act</w:t>
      </w:r>
      <w:r w:rsidRPr="00D01862">
        <w:rPr>
          <w:rFonts w:ascii="Arial" w:hAnsi="Arial" w:cs="Arial"/>
        </w:rPr>
        <w:t>s a</w:t>
      </w:r>
      <w:r w:rsidR="005E452C">
        <w:rPr>
          <w:rFonts w:ascii="Arial" w:hAnsi="Arial" w:cs="Arial"/>
        </w:rPr>
        <w:t>n</w:t>
      </w:r>
      <w:r w:rsidRPr="00D01862">
        <w:rPr>
          <w:rFonts w:ascii="Arial" w:hAnsi="Arial" w:cs="Arial"/>
        </w:rPr>
        <w:t xml:space="preserve"> </w:t>
      </w:r>
      <w:r w:rsidR="005E452C">
        <w:rPr>
          <w:rFonts w:ascii="Arial" w:hAnsi="Arial" w:cs="Arial"/>
        </w:rPr>
        <w:t>important</w:t>
      </w:r>
      <w:r w:rsidRPr="00D01862">
        <w:rPr>
          <w:rFonts w:ascii="Arial" w:hAnsi="Arial" w:cs="Arial"/>
        </w:rPr>
        <w:t xml:space="preserve"> role in influencing organisational behaviour, decision-making and long-term business performance.</w:t>
      </w:r>
      <w:r w:rsidR="00032B49">
        <w:rPr>
          <w:rFonts w:ascii="Arial" w:hAnsi="Arial" w:cs="Arial"/>
        </w:rPr>
        <w:t xml:space="preserve"> R</w:t>
      </w:r>
      <w:r w:rsidRPr="00D01862">
        <w:rPr>
          <w:rFonts w:ascii="Arial" w:hAnsi="Arial" w:cs="Arial"/>
        </w:rPr>
        <w:t xml:space="preserve">eport has examined Tesco organisational culture </w:t>
      </w:r>
      <w:r w:rsidR="00EF7D3F">
        <w:rPr>
          <w:rFonts w:ascii="Arial" w:hAnsi="Arial" w:cs="Arial"/>
        </w:rPr>
        <w:t>appl</w:t>
      </w:r>
      <w:r w:rsidR="00EF7D3F" w:rsidRPr="00D01862">
        <w:rPr>
          <w:rFonts w:ascii="Arial" w:hAnsi="Arial" w:cs="Arial"/>
        </w:rPr>
        <w:t>ying</w:t>
      </w:r>
      <w:r w:rsidRPr="00D01862">
        <w:rPr>
          <w:rFonts w:ascii="Arial" w:hAnsi="Arial" w:cs="Arial"/>
        </w:rPr>
        <w:t xml:space="preserve"> Schein Three Levels of Organisational Culture. </w:t>
      </w:r>
      <w:r w:rsidRPr="00D01862">
        <w:rPr>
          <w:rFonts w:ascii="Arial" w:hAnsi="Arial" w:cs="Arial"/>
        </w:rPr>
        <w:lastRenderedPageBreak/>
        <w:t>Applying these model has demonstrated that Tesco has developed a customer-focused culture supported by clear organisational values, structured management practices and a commitment to continuous improvement.</w:t>
      </w:r>
    </w:p>
    <w:p w14:paraId="3A9CD534" w14:textId="2B9F0F1E" w:rsidR="00D01862" w:rsidRPr="00D01862" w:rsidRDefault="00D01862" w:rsidP="00D01862">
      <w:pPr>
        <w:rPr>
          <w:rFonts w:ascii="Arial" w:hAnsi="Arial" w:cs="Arial"/>
        </w:rPr>
      </w:pPr>
      <w:r w:rsidRPr="00D01862">
        <w:rPr>
          <w:rFonts w:ascii="Arial" w:hAnsi="Arial" w:cs="Arial"/>
        </w:rPr>
        <w:t>The analysis showed that organisational culture has a strong influence on Tesco organisational structure and decision-making processes. The company culture encourages customer focus, teamwork, responsible business practices and employee development, while supporting strategic objectives and operational consistency. At the same time, the report recognised that maintaining a consistent organisational culture across a large and complex organisation remains an ongoing challenge.</w:t>
      </w:r>
    </w:p>
    <w:p w14:paraId="2DAC06DB" w14:textId="394DB140" w:rsidR="00D01862" w:rsidRPr="00D01862" w:rsidRDefault="00D01862" w:rsidP="00D01862">
      <w:pPr>
        <w:rPr>
          <w:rFonts w:ascii="Arial" w:hAnsi="Arial" w:cs="Arial"/>
        </w:rPr>
      </w:pPr>
      <w:r w:rsidRPr="00D01862">
        <w:rPr>
          <w:rFonts w:ascii="Arial" w:hAnsi="Arial" w:cs="Arial"/>
        </w:rPr>
        <w:t>The report also evaluated how Tesco organisational culture enables the organisation to respond to external environmental influences, including technological change, evolving customer expectations, sustainability and economic uncertainty. Tesco culture supports adaptability by encouraging innovation, continuous learning and responsible decision-making. Although organisational change presents challenges, the organisation has continued to align its culture with its long-term strategic priorities.</w:t>
      </w:r>
    </w:p>
    <w:p w14:paraId="3B8FC6AB" w14:textId="3F3691C4" w:rsidR="00D01862" w:rsidRPr="00D01862" w:rsidRDefault="00D01862" w:rsidP="00D01862">
      <w:pPr>
        <w:rPr>
          <w:rFonts w:ascii="Arial" w:hAnsi="Arial" w:cs="Arial"/>
        </w:rPr>
      </w:pPr>
      <w:r w:rsidRPr="00D01862">
        <w:rPr>
          <w:rFonts w:ascii="Arial" w:hAnsi="Arial" w:cs="Arial"/>
        </w:rPr>
        <w:t xml:space="preserve">Overall, the findings indicate that Tesco organisational culture </w:t>
      </w:r>
      <w:r w:rsidR="006D4E47">
        <w:rPr>
          <w:rFonts w:ascii="Arial" w:hAnsi="Arial" w:cs="Arial"/>
        </w:rPr>
        <w:t>operat</w:t>
      </w:r>
      <w:r w:rsidR="006D4E47" w:rsidRPr="00D01862">
        <w:rPr>
          <w:rFonts w:ascii="Arial" w:hAnsi="Arial" w:cs="Arial"/>
        </w:rPr>
        <w:t>es</w:t>
      </w:r>
      <w:r w:rsidRPr="00D01862">
        <w:rPr>
          <w:rFonts w:ascii="Arial" w:hAnsi="Arial" w:cs="Arial"/>
        </w:rPr>
        <w:t xml:space="preserve"> primarily as an enabler of organisational effectiveness rather than a</w:t>
      </w:r>
      <w:r w:rsidR="006D4E47">
        <w:rPr>
          <w:rFonts w:ascii="Arial" w:hAnsi="Arial" w:cs="Arial"/>
        </w:rPr>
        <w:t>n obstacle</w:t>
      </w:r>
      <w:r w:rsidRPr="00D01862">
        <w:rPr>
          <w:rFonts w:ascii="Arial" w:hAnsi="Arial" w:cs="Arial"/>
        </w:rPr>
        <w:t>. The organisation emphasis on customer satisfaction, employee engagement and continuous improvement contributes positively to organisational performance and supports long-term competitiveness. The recommendations presented in this report</w:t>
      </w:r>
      <w:r w:rsidR="000977C9">
        <w:rPr>
          <w:rFonts w:ascii="Arial" w:hAnsi="Arial" w:cs="Arial"/>
        </w:rPr>
        <w:t xml:space="preserve"> </w:t>
      </w:r>
      <w:r w:rsidRPr="00D01862">
        <w:rPr>
          <w:rFonts w:ascii="Arial" w:hAnsi="Arial" w:cs="Arial"/>
        </w:rPr>
        <w:t>strengthening employee involvement, continuing investment in learning and digital skills, and improving organisational communication</w:t>
      </w:r>
      <w:r w:rsidR="000977C9">
        <w:rPr>
          <w:rFonts w:ascii="Arial" w:hAnsi="Arial" w:cs="Arial"/>
        </w:rPr>
        <w:t xml:space="preserve"> </w:t>
      </w:r>
      <w:r w:rsidRPr="00D01862">
        <w:rPr>
          <w:rFonts w:ascii="Arial" w:hAnsi="Arial" w:cs="Arial"/>
        </w:rPr>
        <w:t>would further reinforce Tesco organisational culture and help the organisation respond successfully to future business challenges.</w:t>
      </w:r>
    </w:p>
    <w:p w14:paraId="6F2FEDDD" w14:textId="77777777" w:rsidR="00B62CAE" w:rsidRDefault="00B62CAE" w:rsidP="00CB62F7">
      <w:pPr>
        <w:rPr>
          <w:rFonts w:ascii="Arial" w:hAnsi="Arial" w:cs="Arial"/>
        </w:rPr>
      </w:pPr>
    </w:p>
    <w:p w14:paraId="5153D1BF" w14:textId="77777777" w:rsidR="00B62CAE" w:rsidRDefault="00B62CAE" w:rsidP="00CB62F7">
      <w:pPr>
        <w:rPr>
          <w:rFonts w:ascii="Arial" w:hAnsi="Arial" w:cs="Arial"/>
        </w:rPr>
      </w:pPr>
    </w:p>
    <w:p w14:paraId="3EB4D735" w14:textId="77777777" w:rsidR="000977C9" w:rsidRDefault="000977C9" w:rsidP="00757C4D">
      <w:pPr>
        <w:rPr>
          <w:rFonts w:ascii="Arial" w:hAnsi="Arial" w:cs="Arial"/>
          <w:b/>
          <w:bCs/>
        </w:rPr>
      </w:pPr>
    </w:p>
    <w:p w14:paraId="2C0B3FD6" w14:textId="77777777" w:rsidR="000977C9" w:rsidRDefault="000977C9" w:rsidP="00757C4D">
      <w:pPr>
        <w:rPr>
          <w:rFonts w:ascii="Arial" w:hAnsi="Arial" w:cs="Arial"/>
          <w:b/>
          <w:bCs/>
        </w:rPr>
      </w:pPr>
    </w:p>
    <w:p w14:paraId="37C76FD4" w14:textId="77777777" w:rsidR="000977C9" w:rsidRDefault="000977C9" w:rsidP="00757C4D">
      <w:pPr>
        <w:rPr>
          <w:rFonts w:ascii="Arial" w:hAnsi="Arial" w:cs="Arial"/>
          <w:b/>
          <w:bCs/>
        </w:rPr>
      </w:pPr>
    </w:p>
    <w:p w14:paraId="73465164" w14:textId="77777777" w:rsidR="000977C9" w:rsidRDefault="000977C9" w:rsidP="00757C4D">
      <w:pPr>
        <w:rPr>
          <w:rFonts w:ascii="Arial" w:hAnsi="Arial" w:cs="Arial"/>
          <w:b/>
          <w:bCs/>
        </w:rPr>
      </w:pPr>
    </w:p>
    <w:p w14:paraId="5694E2C2" w14:textId="0BDA5495" w:rsidR="000977C9" w:rsidRDefault="00757C4D" w:rsidP="00FD20EA">
      <w:pPr>
        <w:rPr>
          <w:rFonts w:ascii="Arial" w:hAnsi="Arial" w:cs="Arial"/>
          <w:b/>
          <w:bCs/>
        </w:rPr>
      </w:pPr>
      <w:r w:rsidRPr="00CB62F7">
        <w:rPr>
          <w:rFonts w:ascii="Arial" w:hAnsi="Arial" w:cs="Arial"/>
          <w:b/>
          <w:bCs/>
        </w:rPr>
        <w:t>8. Reference</w:t>
      </w:r>
      <w:r w:rsidR="00D01862">
        <w:rPr>
          <w:rFonts w:ascii="Arial" w:hAnsi="Arial" w:cs="Arial"/>
          <w:b/>
          <w:bCs/>
        </w:rPr>
        <w:t>s</w:t>
      </w:r>
      <w:r w:rsidRPr="00CB62F7">
        <w:rPr>
          <w:rFonts w:ascii="Arial" w:hAnsi="Arial" w:cs="Arial"/>
          <w:b/>
          <w:bCs/>
        </w:rPr>
        <w:t xml:space="preserve"> </w:t>
      </w:r>
    </w:p>
    <w:p w14:paraId="53B97218" w14:textId="77777777" w:rsidR="009E292A" w:rsidRDefault="009E292A" w:rsidP="00FD20EA">
      <w:pPr>
        <w:rPr>
          <w:rFonts w:ascii="Arial" w:hAnsi="Arial" w:cs="Arial"/>
          <w:b/>
          <w:bCs/>
        </w:rPr>
      </w:pPr>
    </w:p>
    <w:p w14:paraId="02835FA3" w14:textId="51EB877C" w:rsidR="00FD20EA" w:rsidRPr="00FD20EA" w:rsidRDefault="00FD20EA" w:rsidP="00FD20EA">
      <w:pPr>
        <w:rPr>
          <w:rFonts w:ascii="Arial" w:hAnsi="Arial" w:cs="Arial"/>
          <w:b/>
          <w:bCs/>
        </w:rPr>
      </w:pPr>
      <w:r w:rsidRPr="00FD20EA">
        <w:rPr>
          <w:rFonts w:ascii="Arial" w:hAnsi="Arial" w:cs="Arial"/>
          <w:b/>
          <w:bCs/>
        </w:rPr>
        <w:t xml:space="preserve">Alvesson, M. (2013) </w:t>
      </w:r>
      <w:r w:rsidRPr="00FD20EA">
        <w:rPr>
          <w:rFonts w:ascii="Arial" w:hAnsi="Arial" w:cs="Arial"/>
          <w:b/>
          <w:bCs/>
          <w:i/>
          <w:iCs/>
        </w:rPr>
        <w:t>Understanding Organizational Culture</w:t>
      </w:r>
      <w:r w:rsidRPr="00FD20EA">
        <w:rPr>
          <w:rFonts w:ascii="Arial" w:hAnsi="Arial" w:cs="Arial"/>
          <w:b/>
          <w:bCs/>
        </w:rPr>
        <w:t xml:space="preserve">. 2nd </w:t>
      </w:r>
      <w:proofErr w:type="spellStart"/>
      <w:r w:rsidRPr="00FD20EA">
        <w:rPr>
          <w:rFonts w:ascii="Arial" w:hAnsi="Arial" w:cs="Arial"/>
          <w:b/>
          <w:bCs/>
        </w:rPr>
        <w:t>edn</w:t>
      </w:r>
      <w:proofErr w:type="spellEnd"/>
      <w:r w:rsidRPr="00FD20EA">
        <w:rPr>
          <w:rFonts w:ascii="Arial" w:hAnsi="Arial" w:cs="Arial"/>
          <w:b/>
          <w:bCs/>
        </w:rPr>
        <w:t xml:space="preserve">. London: Sage. </w:t>
      </w:r>
    </w:p>
    <w:p w14:paraId="04F8904A" w14:textId="7DDC5E1B" w:rsidR="00FD20EA" w:rsidRPr="00FD20EA" w:rsidRDefault="00FD20EA" w:rsidP="00FD20EA">
      <w:pPr>
        <w:rPr>
          <w:rFonts w:ascii="Arial" w:hAnsi="Arial" w:cs="Arial"/>
          <w:b/>
          <w:bCs/>
        </w:rPr>
      </w:pPr>
      <w:r w:rsidRPr="00FD20EA">
        <w:rPr>
          <w:rFonts w:ascii="Arial" w:hAnsi="Arial" w:cs="Arial"/>
          <w:b/>
          <w:bCs/>
        </w:rPr>
        <w:t xml:space="preserve">Burnes, B. (2020) </w:t>
      </w:r>
      <w:r w:rsidRPr="00FD20EA">
        <w:rPr>
          <w:rFonts w:ascii="Arial" w:hAnsi="Arial" w:cs="Arial"/>
          <w:b/>
          <w:bCs/>
          <w:i/>
          <w:iCs/>
        </w:rPr>
        <w:t>Managing Change</w:t>
      </w:r>
      <w:r w:rsidRPr="00FD20EA">
        <w:rPr>
          <w:rFonts w:ascii="Arial" w:hAnsi="Arial" w:cs="Arial"/>
          <w:b/>
          <w:bCs/>
        </w:rPr>
        <w:t xml:space="preserve">. 8th </w:t>
      </w:r>
      <w:proofErr w:type="spellStart"/>
      <w:r w:rsidRPr="00FD20EA">
        <w:rPr>
          <w:rFonts w:ascii="Arial" w:hAnsi="Arial" w:cs="Arial"/>
          <w:b/>
          <w:bCs/>
        </w:rPr>
        <w:t>edn</w:t>
      </w:r>
      <w:proofErr w:type="spellEnd"/>
      <w:r w:rsidRPr="00FD20EA">
        <w:rPr>
          <w:rFonts w:ascii="Arial" w:hAnsi="Arial" w:cs="Arial"/>
          <w:b/>
          <w:bCs/>
        </w:rPr>
        <w:t xml:space="preserve">. Harlow: Pearson. </w:t>
      </w:r>
    </w:p>
    <w:p w14:paraId="130AADD4" w14:textId="39EB9120" w:rsidR="00FD20EA" w:rsidRPr="00FD20EA" w:rsidRDefault="00FD20EA" w:rsidP="00FD20EA">
      <w:pPr>
        <w:rPr>
          <w:rFonts w:ascii="Arial" w:hAnsi="Arial" w:cs="Arial"/>
          <w:b/>
          <w:bCs/>
        </w:rPr>
      </w:pPr>
      <w:r w:rsidRPr="00FD20EA">
        <w:rPr>
          <w:rFonts w:ascii="Arial" w:hAnsi="Arial" w:cs="Arial"/>
          <w:b/>
          <w:bCs/>
        </w:rPr>
        <w:lastRenderedPageBreak/>
        <w:t xml:space="preserve">Johnson, G., Scholes, K. and Whittington, R. (2020) </w:t>
      </w:r>
      <w:r w:rsidRPr="00FD20EA">
        <w:rPr>
          <w:rFonts w:ascii="Arial" w:hAnsi="Arial" w:cs="Arial"/>
          <w:b/>
          <w:bCs/>
          <w:i/>
          <w:iCs/>
        </w:rPr>
        <w:t>Exploring Strategy</w:t>
      </w:r>
      <w:r w:rsidRPr="00FD20EA">
        <w:rPr>
          <w:rFonts w:ascii="Arial" w:hAnsi="Arial" w:cs="Arial"/>
          <w:b/>
          <w:bCs/>
        </w:rPr>
        <w:t xml:space="preserve">. 12th </w:t>
      </w:r>
      <w:proofErr w:type="spellStart"/>
      <w:r w:rsidRPr="00FD20EA">
        <w:rPr>
          <w:rFonts w:ascii="Arial" w:hAnsi="Arial" w:cs="Arial"/>
          <w:b/>
          <w:bCs/>
        </w:rPr>
        <w:t>edn</w:t>
      </w:r>
      <w:proofErr w:type="spellEnd"/>
      <w:r w:rsidRPr="00FD20EA">
        <w:rPr>
          <w:rFonts w:ascii="Arial" w:hAnsi="Arial" w:cs="Arial"/>
          <w:b/>
          <w:bCs/>
        </w:rPr>
        <w:t xml:space="preserve">. Harlow: Pearson. </w:t>
      </w:r>
    </w:p>
    <w:p w14:paraId="1BBB5FE1" w14:textId="654F4C8E" w:rsidR="00FD20EA" w:rsidRPr="00FD20EA" w:rsidRDefault="00FD20EA" w:rsidP="00FD20EA">
      <w:pPr>
        <w:rPr>
          <w:rFonts w:ascii="Arial" w:hAnsi="Arial" w:cs="Arial"/>
          <w:b/>
          <w:bCs/>
        </w:rPr>
      </w:pPr>
      <w:r w:rsidRPr="00FD20EA">
        <w:rPr>
          <w:rFonts w:ascii="Arial" w:hAnsi="Arial" w:cs="Arial"/>
          <w:b/>
          <w:bCs/>
        </w:rPr>
        <w:t xml:space="preserve">Kotter, J.P. and Heskett, J.L. (1992) </w:t>
      </w:r>
      <w:r w:rsidRPr="00FD20EA">
        <w:rPr>
          <w:rFonts w:ascii="Arial" w:hAnsi="Arial" w:cs="Arial"/>
          <w:b/>
          <w:bCs/>
          <w:i/>
          <w:iCs/>
        </w:rPr>
        <w:t>Corporate Culture and Performance</w:t>
      </w:r>
      <w:r w:rsidRPr="00FD20EA">
        <w:rPr>
          <w:rFonts w:ascii="Arial" w:hAnsi="Arial" w:cs="Arial"/>
          <w:b/>
          <w:bCs/>
        </w:rPr>
        <w:t xml:space="preserve">. New York: Free Press. </w:t>
      </w:r>
    </w:p>
    <w:p w14:paraId="7E5A079C" w14:textId="5FBC25A9" w:rsidR="00FD20EA" w:rsidRPr="00FD20EA" w:rsidRDefault="00FD20EA" w:rsidP="00FD20EA">
      <w:pPr>
        <w:rPr>
          <w:rFonts w:ascii="Arial" w:hAnsi="Arial" w:cs="Arial"/>
          <w:b/>
          <w:bCs/>
        </w:rPr>
      </w:pPr>
      <w:r w:rsidRPr="00FD20EA">
        <w:rPr>
          <w:rFonts w:ascii="Arial" w:hAnsi="Arial" w:cs="Arial"/>
          <w:b/>
          <w:bCs/>
        </w:rPr>
        <w:t xml:space="preserve">Mullins, L.J. and Christy, G. (2022) </w:t>
      </w:r>
      <w:r w:rsidRPr="00FD20EA">
        <w:rPr>
          <w:rFonts w:ascii="Arial" w:hAnsi="Arial" w:cs="Arial"/>
          <w:b/>
          <w:bCs/>
          <w:i/>
          <w:iCs/>
        </w:rPr>
        <w:t>Management and Organisational Behaviour</w:t>
      </w:r>
      <w:r w:rsidRPr="00FD20EA">
        <w:rPr>
          <w:rFonts w:ascii="Arial" w:hAnsi="Arial" w:cs="Arial"/>
          <w:b/>
          <w:bCs/>
        </w:rPr>
        <w:t xml:space="preserve">. 13th </w:t>
      </w:r>
      <w:proofErr w:type="spellStart"/>
      <w:r w:rsidRPr="00FD20EA">
        <w:rPr>
          <w:rFonts w:ascii="Arial" w:hAnsi="Arial" w:cs="Arial"/>
          <w:b/>
          <w:bCs/>
        </w:rPr>
        <w:t>edn</w:t>
      </w:r>
      <w:proofErr w:type="spellEnd"/>
      <w:r w:rsidRPr="00FD20EA">
        <w:rPr>
          <w:rFonts w:ascii="Arial" w:hAnsi="Arial" w:cs="Arial"/>
          <w:b/>
          <w:bCs/>
        </w:rPr>
        <w:t xml:space="preserve">. Harlow: Pearson. </w:t>
      </w:r>
    </w:p>
    <w:p w14:paraId="5EE2F9CF" w14:textId="56D1F2F8" w:rsidR="00FD20EA" w:rsidRPr="00FD20EA" w:rsidRDefault="00FD20EA" w:rsidP="00FD20EA">
      <w:pPr>
        <w:rPr>
          <w:rFonts w:ascii="Arial" w:hAnsi="Arial" w:cs="Arial"/>
          <w:b/>
          <w:bCs/>
        </w:rPr>
      </w:pPr>
      <w:r w:rsidRPr="00FD20EA">
        <w:rPr>
          <w:rFonts w:ascii="Arial" w:hAnsi="Arial" w:cs="Arial"/>
          <w:b/>
          <w:bCs/>
        </w:rPr>
        <w:t xml:space="preserve">Robbins, S.P. and Judge, T.A. (2023) </w:t>
      </w:r>
      <w:r w:rsidRPr="00FD20EA">
        <w:rPr>
          <w:rFonts w:ascii="Arial" w:hAnsi="Arial" w:cs="Arial"/>
          <w:b/>
          <w:bCs/>
          <w:i/>
          <w:iCs/>
        </w:rPr>
        <w:t xml:space="preserve">Organizational </w:t>
      </w:r>
      <w:proofErr w:type="spellStart"/>
      <w:r w:rsidRPr="00FD20EA">
        <w:rPr>
          <w:rFonts w:ascii="Arial" w:hAnsi="Arial" w:cs="Arial"/>
          <w:b/>
          <w:bCs/>
          <w:i/>
          <w:iCs/>
        </w:rPr>
        <w:t>Behavior</w:t>
      </w:r>
      <w:proofErr w:type="spellEnd"/>
      <w:r w:rsidRPr="00FD20EA">
        <w:rPr>
          <w:rFonts w:ascii="Arial" w:hAnsi="Arial" w:cs="Arial"/>
          <w:b/>
          <w:bCs/>
        </w:rPr>
        <w:t xml:space="preserve">. 19th Global </w:t>
      </w:r>
      <w:proofErr w:type="spellStart"/>
      <w:r w:rsidRPr="00FD20EA">
        <w:rPr>
          <w:rFonts w:ascii="Arial" w:hAnsi="Arial" w:cs="Arial"/>
          <w:b/>
          <w:bCs/>
        </w:rPr>
        <w:t>edn</w:t>
      </w:r>
      <w:proofErr w:type="spellEnd"/>
      <w:r w:rsidRPr="00FD20EA">
        <w:rPr>
          <w:rFonts w:ascii="Arial" w:hAnsi="Arial" w:cs="Arial"/>
          <w:b/>
          <w:bCs/>
        </w:rPr>
        <w:t xml:space="preserve">. Harlow: Pearson. </w:t>
      </w:r>
    </w:p>
    <w:p w14:paraId="44966A11" w14:textId="0FE7E453" w:rsidR="00FD20EA" w:rsidRPr="00FD20EA" w:rsidRDefault="00FD20EA" w:rsidP="00FD20EA">
      <w:pPr>
        <w:rPr>
          <w:rFonts w:ascii="Arial" w:hAnsi="Arial" w:cs="Arial"/>
          <w:b/>
          <w:bCs/>
        </w:rPr>
      </w:pPr>
      <w:r w:rsidRPr="00FD20EA">
        <w:rPr>
          <w:rFonts w:ascii="Arial" w:hAnsi="Arial" w:cs="Arial"/>
          <w:b/>
          <w:bCs/>
        </w:rPr>
        <w:t xml:space="preserve">Schein, E.H. and Schein, P.A. (2017) </w:t>
      </w:r>
      <w:r w:rsidRPr="00FD20EA">
        <w:rPr>
          <w:rFonts w:ascii="Arial" w:hAnsi="Arial" w:cs="Arial"/>
          <w:b/>
          <w:bCs/>
          <w:i/>
          <w:iCs/>
        </w:rPr>
        <w:t>Organizational Culture and Leadership</w:t>
      </w:r>
      <w:r w:rsidRPr="00FD20EA">
        <w:rPr>
          <w:rFonts w:ascii="Arial" w:hAnsi="Arial" w:cs="Arial"/>
          <w:b/>
          <w:bCs/>
        </w:rPr>
        <w:t xml:space="preserve">. 5th </w:t>
      </w:r>
      <w:proofErr w:type="spellStart"/>
      <w:r w:rsidRPr="00FD20EA">
        <w:rPr>
          <w:rFonts w:ascii="Arial" w:hAnsi="Arial" w:cs="Arial"/>
          <w:b/>
          <w:bCs/>
        </w:rPr>
        <w:t>edn</w:t>
      </w:r>
      <w:proofErr w:type="spellEnd"/>
      <w:r w:rsidRPr="00FD20EA">
        <w:rPr>
          <w:rFonts w:ascii="Arial" w:hAnsi="Arial" w:cs="Arial"/>
          <w:b/>
          <w:bCs/>
        </w:rPr>
        <w:t xml:space="preserve">. Hoboken, NJ: John Wiley &amp; Sons. </w:t>
      </w:r>
    </w:p>
    <w:p w14:paraId="596FEF48" w14:textId="6CF3E539" w:rsidR="00FD20EA" w:rsidRPr="00FD20EA" w:rsidRDefault="00FD20EA" w:rsidP="00FD20EA">
      <w:pPr>
        <w:rPr>
          <w:rFonts w:ascii="Arial" w:hAnsi="Arial" w:cs="Arial"/>
          <w:b/>
          <w:bCs/>
        </w:rPr>
      </w:pPr>
      <w:r w:rsidRPr="00FD20EA">
        <w:rPr>
          <w:rFonts w:ascii="Arial" w:hAnsi="Arial" w:cs="Arial"/>
          <w:b/>
          <w:bCs/>
        </w:rPr>
        <w:t xml:space="preserve">Tesco PLC (2025) </w:t>
      </w:r>
      <w:r w:rsidRPr="00FD20EA">
        <w:rPr>
          <w:rFonts w:ascii="Arial" w:hAnsi="Arial" w:cs="Arial"/>
          <w:b/>
          <w:bCs/>
          <w:i/>
          <w:iCs/>
        </w:rPr>
        <w:t>Annual Report and Financial Statements 2025</w:t>
      </w:r>
      <w:r w:rsidRPr="00FD20EA">
        <w:rPr>
          <w:rFonts w:ascii="Arial" w:hAnsi="Arial" w:cs="Arial"/>
          <w:b/>
          <w:bCs/>
        </w:rPr>
        <w:t xml:space="preserve">. Welwyn Garden City: Tesco PLC. </w:t>
      </w:r>
    </w:p>
    <w:p w14:paraId="363B8695" w14:textId="6028C635" w:rsidR="00FD20EA" w:rsidRPr="00FD20EA" w:rsidRDefault="00FD20EA" w:rsidP="00FD20EA">
      <w:pPr>
        <w:rPr>
          <w:rFonts w:ascii="Arial" w:hAnsi="Arial" w:cs="Arial"/>
          <w:b/>
          <w:bCs/>
        </w:rPr>
      </w:pPr>
      <w:r w:rsidRPr="00FD20EA">
        <w:rPr>
          <w:rFonts w:ascii="Arial" w:hAnsi="Arial" w:cs="Arial"/>
          <w:b/>
          <w:bCs/>
        </w:rPr>
        <w:t xml:space="preserve">Tesco PLC (2025) </w:t>
      </w:r>
      <w:r w:rsidRPr="00FD20EA">
        <w:rPr>
          <w:rFonts w:ascii="Arial" w:hAnsi="Arial" w:cs="Arial"/>
          <w:b/>
          <w:bCs/>
          <w:i/>
          <w:iCs/>
        </w:rPr>
        <w:t>Our Purpose and Values</w:t>
      </w:r>
      <w:r w:rsidRPr="00FD20EA">
        <w:rPr>
          <w:rFonts w:ascii="Arial" w:hAnsi="Arial" w:cs="Arial"/>
          <w:b/>
          <w:bCs/>
        </w:rPr>
        <w:t xml:space="preserve">. Available at: </w:t>
      </w:r>
      <w:hyperlink r:id="rId7" w:tgtFrame="_new" w:history="1">
        <w:r w:rsidRPr="00FD20EA">
          <w:rPr>
            <w:rStyle w:val="Hyperlink"/>
            <w:rFonts w:ascii="Arial" w:hAnsi="Arial" w:cs="Arial"/>
            <w:b/>
            <w:bCs/>
          </w:rPr>
          <w:t>https://www.tescoplc.com</w:t>
        </w:r>
      </w:hyperlink>
      <w:r w:rsidRPr="00FD20EA">
        <w:rPr>
          <w:rFonts w:ascii="Arial" w:hAnsi="Arial" w:cs="Arial"/>
          <w:b/>
          <w:bCs/>
        </w:rPr>
        <w:t xml:space="preserve"> (Accessed: 22 July 2026). </w:t>
      </w:r>
    </w:p>
    <w:p w14:paraId="0BA0AD92" w14:textId="77777777" w:rsidR="00757C4D" w:rsidRPr="00CB62F7" w:rsidRDefault="00757C4D" w:rsidP="00757C4D">
      <w:pPr>
        <w:rPr>
          <w:rFonts w:ascii="Arial" w:hAnsi="Arial" w:cs="Arial"/>
        </w:rPr>
      </w:pPr>
      <w:r w:rsidRPr="00CB62F7">
        <w:rPr>
          <w:rFonts w:ascii="Arial" w:hAnsi="Arial" w:cs="Arial"/>
        </w:rPr>
        <w:t>Kantar Worldpanel (2023). </w:t>
      </w:r>
      <w:r w:rsidRPr="00CB62F7">
        <w:rPr>
          <w:rFonts w:ascii="Arial" w:hAnsi="Arial" w:cs="Arial"/>
          <w:i/>
          <w:iCs/>
        </w:rPr>
        <w:t>UK Grocery Market Share Data</w:t>
      </w:r>
      <w:r w:rsidRPr="00CB62F7">
        <w:rPr>
          <w:rFonts w:ascii="Arial" w:hAnsi="Arial" w:cs="Arial"/>
        </w:rPr>
        <w:t>. Available at: </w:t>
      </w:r>
      <w:hyperlink r:id="rId8" w:history="1">
        <w:r w:rsidRPr="00CB62F7">
          <w:rPr>
            <w:rStyle w:val="Hyperlink"/>
            <w:rFonts w:ascii="Arial" w:hAnsi="Arial" w:cs="Arial"/>
          </w:rPr>
          <w:t>https://www.kantarworldpanel.com</w:t>
        </w:r>
      </w:hyperlink>
      <w:r w:rsidRPr="00CB62F7">
        <w:rPr>
          <w:rFonts w:ascii="Arial" w:hAnsi="Arial" w:cs="Arial"/>
        </w:rPr>
        <w:t> (Accessed: 15 October 2023).</w:t>
      </w:r>
    </w:p>
    <w:p w14:paraId="6B0803F4" w14:textId="77777777" w:rsidR="00757C4D" w:rsidRPr="00CB62F7" w:rsidRDefault="00757C4D" w:rsidP="00757C4D">
      <w:pPr>
        <w:rPr>
          <w:rFonts w:ascii="Arial" w:hAnsi="Arial" w:cs="Arial"/>
        </w:rPr>
      </w:pPr>
      <w:r w:rsidRPr="00CB62F7">
        <w:rPr>
          <w:rFonts w:ascii="Arial" w:hAnsi="Arial" w:cs="Arial"/>
        </w:rPr>
        <w:t>Mullins, L. J. and Christy, G. (2016). </w:t>
      </w:r>
      <w:r w:rsidRPr="00CB62F7">
        <w:rPr>
          <w:rFonts w:ascii="Arial" w:hAnsi="Arial" w:cs="Arial"/>
          <w:i/>
          <w:iCs/>
        </w:rPr>
        <w:t>Management and Organisational Behaviour</w:t>
      </w:r>
      <w:r w:rsidRPr="00CB62F7">
        <w:rPr>
          <w:rFonts w:ascii="Arial" w:hAnsi="Arial" w:cs="Arial"/>
        </w:rPr>
        <w:t xml:space="preserve">. 11th </w:t>
      </w:r>
      <w:proofErr w:type="spellStart"/>
      <w:r w:rsidRPr="00CB62F7">
        <w:rPr>
          <w:rFonts w:ascii="Arial" w:hAnsi="Arial" w:cs="Arial"/>
        </w:rPr>
        <w:t>edn</w:t>
      </w:r>
      <w:proofErr w:type="spellEnd"/>
      <w:r w:rsidRPr="00CB62F7">
        <w:rPr>
          <w:rFonts w:ascii="Arial" w:hAnsi="Arial" w:cs="Arial"/>
        </w:rPr>
        <w:t>. Harlow: Pearson Education Limited.</w:t>
      </w:r>
    </w:p>
    <w:p w14:paraId="2D8C902B" w14:textId="77777777" w:rsidR="00757C4D" w:rsidRPr="00CB62F7" w:rsidRDefault="00757C4D" w:rsidP="00757C4D">
      <w:pPr>
        <w:rPr>
          <w:rFonts w:ascii="Arial" w:hAnsi="Arial" w:cs="Arial"/>
        </w:rPr>
      </w:pPr>
      <w:r w:rsidRPr="00CB62F7">
        <w:rPr>
          <w:rFonts w:ascii="Arial" w:hAnsi="Arial" w:cs="Arial"/>
        </w:rPr>
        <w:t>Schein, E. H. (2010). </w:t>
      </w:r>
      <w:r w:rsidRPr="00CB62F7">
        <w:rPr>
          <w:rFonts w:ascii="Arial" w:hAnsi="Arial" w:cs="Arial"/>
          <w:i/>
          <w:iCs/>
        </w:rPr>
        <w:t>Organizational Culture and Leadership</w:t>
      </w:r>
      <w:r w:rsidRPr="00CB62F7">
        <w:rPr>
          <w:rFonts w:ascii="Arial" w:hAnsi="Arial" w:cs="Arial"/>
        </w:rPr>
        <w:t xml:space="preserve">. 4th </w:t>
      </w:r>
      <w:proofErr w:type="spellStart"/>
      <w:r w:rsidRPr="00CB62F7">
        <w:rPr>
          <w:rFonts w:ascii="Arial" w:hAnsi="Arial" w:cs="Arial"/>
        </w:rPr>
        <w:t>edn</w:t>
      </w:r>
      <w:proofErr w:type="spellEnd"/>
      <w:r w:rsidRPr="00CB62F7">
        <w:rPr>
          <w:rFonts w:ascii="Arial" w:hAnsi="Arial" w:cs="Arial"/>
        </w:rPr>
        <w:t>. San Francisco, CA: Jossey-Bass.</w:t>
      </w:r>
    </w:p>
    <w:p w14:paraId="04838416" w14:textId="77777777" w:rsidR="00757C4D" w:rsidRPr="00CB62F7" w:rsidRDefault="00757C4D" w:rsidP="00757C4D">
      <w:pPr>
        <w:rPr>
          <w:rFonts w:ascii="Arial" w:hAnsi="Arial" w:cs="Arial"/>
        </w:rPr>
      </w:pPr>
      <w:r w:rsidRPr="00CB62F7">
        <w:rPr>
          <w:rFonts w:ascii="Arial" w:hAnsi="Arial" w:cs="Arial"/>
        </w:rPr>
        <w:t>Tesco PLC (2015). </w:t>
      </w:r>
      <w:r w:rsidRPr="00CB62F7">
        <w:rPr>
          <w:rFonts w:ascii="Arial" w:hAnsi="Arial" w:cs="Arial"/>
          <w:i/>
          <w:iCs/>
        </w:rPr>
        <w:t>Annual Report and Financial Statements 2015</w:t>
      </w:r>
      <w:r w:rsidRPr="00CB62F7">
        <w:rPr>
          <w:rFonts w:ascii="Arial" w:hAnsi="Arial" w:cs="Arial"/>
        </w:rPr>
        <w:t>. Available at: </w:t>
      </w:r>
      <w:hyperlink r:id="rId9" w:history="1">
        <w:r w:rsidRPr="00CB62F7">
          <w:rPr>
            <w:rStyle w:val="Hyperlink"/>
            <w:rFonts w:ascii="Arial" w:hAnsi="Arial" w:cs="Arial"/>
          </w:rPr>
          <w:t>https://www.tescoplc.com</w:t>
        </w:r>
      </w:hyperlink>
      <w:r w:rsidRPr="00CB62F7">
        <w:rPr>
          <w:rFonts w:ascii="Arial" w:hAnsi="Arial" w:cs="Arial"/>
        </w:rPr>
        <w:t> (Accessed: 15 October 2023).</w:t>
      </w:r>
    </w:p>
    <w:p w14:paraId="446EF7E4" w14:textId="77777777" w:rsidR="00757C4D" w:rsidRPr="00CB62F7" w:rsidRDefault="00757C4D" w:rsidP="00757C4D">
      <w:pPr>
        <w:rPr>
          <w:rFonts w:ascii="Arial" w:hAnsi="Arial" w:cs="Arial"/>
        </w:rPr>
      </w:pPr>
      <w:r w:rsidRPr="00CB62F7">
        <w:rPr>
          <w:rFonts w:ascii="Arial" w:hAnsi="Arial" w:cs="Arial"/>
        </w:rPr>
        <w:t>Tesco PLC (2016). </w:t>
      </w:r>
      <w:r w:rsidRPr="00CB62F7">
        <w:rPr>
          <w:rFonts w:ascii="Arial" w:hAnsi="Arial" w:cs="Arial"/>
          <w:i/>
          <w:iCs/>
        </w:rPr>
        <w:t>Annual Report and Financial Statements 2016</w:t>
      </w:r>
      <w:r w:rsidRPr="00CB62F7">
        <w:rPr>
          <w:rFonts w:ascii="Arial" w:hAnsi="Arial" w:cs="Arial"/>
        </w:rPr>
        <w:t>. Available at: </w:t>
      </w:r>
      <w:hyperlink r:id="rId10" w:history="1">
        <w:r w:rsidRPr="00CB62F7">
          <w:rPr>
            <w:rStyle w:val="Hyperlink"/>
            <w:rFonts w:ascii="Arial" w:hAnsi="Arial" w:cs="Arial"/>
          </w:rPr>
          <w:t>https://www.tescoplc.com</w:t>
        </w:r>
      </w:hyperlink>
      <w:r w:rsidRPr="00CB62F7">
        <w:rPr>
          <w:rFonts w:ascii="Arial" w:hAnsi="Arial" w:cs="Arial"/>
        </w:rPr>
        <w:t> (Accessed: 15 October 2023).</w:t>
      </w:r>
    </w:p>
    <w:p w14:paraId="7028ACA2" w14:textId="77777777" w:rsidR="00757C4D" w:rsidRPr="00CB62F7" w:rsidRDefault="00757C4D" w:rsidP="00757C4D">
      <w:pPr>
        <w:rPr>
          <w:rFonts w:ascii="Arial" w:hAnsi="Arial" w:cs="Arial"/>
        </w:rPr>
      </w:pPr>
      <w:r w:rsidRPr="00CB62F7">
        <w:rPr>
          <w:rFonts w:ascii="Arial" w:hAnsi="Arial" w:cs="Arial"/>
        </w:rPr>
        <w:t>Tesco PLC (2021). </w:t>
      </w:r>
      <w:r w:rsidRPr="00CB62F7">
        <w:rPr>
          <w:rFonts w:ascii="Arial" w:hAnsi="Arial" w:cs="Arial"/>
          <w:i/>
          <w:iCs/>
        </w:rPr>
        <w:t>The Little Helps Plan: Sustainability Report 2021</w:t>
      </w:r>
      <w:r w:rsidRPr="00CB62F7">
        <w:rPr>
          <w:rFonts w:ascii="Arial" w:hAnsi="Arial" w:cs="Arial"/>
        </w:rPr>
        <w:t>. Available at: </w:t>
      </w:r>
      <w:hyperlink r:id="rId11" w:history="1">
        <w:r w:rsidRPr="00CB62F7">
          <w:rPr>
            <w:rStyle w:val="Hyperlink"/>
            <w:rFonts w:ascii="Arial" w:hAnsi="Arial" w:cs="Arial"/>
          </w:rPr>
          <w:t>https://www.tescoplc.com</w:t>
        </w:r>
      </w:hyperlink>
      <w:r w:rsidRPr="00CB62F7">
        <w:rPr>
          <w:rFonts w:ascii="Arial" w:hAnsi="Arial" w:cs="Arial"/>
        </w:rPr>
        <w:t> (Accessed: 15 October 2023).</w:t>
      </w:r>
    </w:p>
    <w:p w14:paraId="6373B5A4" w14:textId="77777777" w:rsidR="00757C4D" w:rsidRPr="00CB62F7" w:rsidRDefault="00757C4D" w:rsidP="00757C4D">
      <w:pPr>
        <w:rPr>
          <w:rFonts w:ascii="Arial" w:hAnsi="Arial" w:cs="Arial"/>
        </w:rPr>
      </w:pPr>
      <w:r w:rsidRPr="00CB62F7">
        <w:rPr>
          <w:rFonts w:ascii="Arial" w:hAnsi="Arial" w:cs="Arial"/>
        </w:rPr>
        <w:t>Tesco PLC (2023). </w:t>
      </w:r>
      <w:r w:rsidRPr="00CB62F7">
        <w:rPr>
          <w:rFonts w:ascii="Arial" w:hAnsi="Arial" w:cs="Arial"/>
          <w:i/>
          <w:iCs/>
        </w:rPr>
        <w:t>Annual Report and Financial Statements 2023</w:t>
      </w:r>
      <w:r w:rsidRPr="00CB62F7">
        <w:rPr>
          <w:rFonts w:ascii="Arial" w:hAnsi="Arial" w:cs="Arial"/>
        </w:rPr>
        <w:t>. Available at: </w:t>
      </w:r>
      <w:hyperlink r:id="rId12" w:history="1">
        <w:r w:rsidRPr="00CB62F7">
          <w:rPr>
            <w:rStyle w:val="Hyperlink"/>
            <w:rFonts w:ascii="Arial" w:hAnsi="Arial" w:cs="Arial"/>
          </w:rPr>
          <w:t>https://www.tescoplc.com</w:t>
        </w:r>
      </w:hyperlink>
      <w:r w:rsidRPr="00CB62F7">
        <w:rPr>
          <w:rFonts w:ascii="Arial" w:hAnsi="Arial" w:cs="Arial"/>
        </w:rPr>
        <w:t> (Accessed: 15 October 2023).</w:t>
      </w:r>
    </w:p>
    <w:p w14:paraId="4B443BBC" w14:textId="77777777" w:rsidR="00B62CAE" w:rsidRDefault="00B62CAE" w:rsidP="00CB62F7">
      <w:pPr>
        <w:rPr>
          <w:rFonts w:ascii="Arial" w:hAnsi="Arial" w:cs="Arial"/>
        </w:rPr>
      </w:pPr>
    </w:p>
    <w:p w14:paraId="0DADE980" w14:textId="77777777" w:rsidR="00B62CAE" w:rsidRDefault="00B62CAE" w:rsidP="00CB62F7">
      <w:pPr>
        <w:rPr>
          <w:rFonts w:ascii="Arial" w:hAnsi="Arial" w:cs="Arial"/>
        </w:rPr>
      </w:pPr>
    </w:p>
    <w:p w14:paraId="2D3EF9A7" w14:textId="77777777" w:rsidR="00B62CAE" w:rsidRDefault="00B62CAE" w:rsidP="00CB62F7">
      <w:pPr>
        <w:rPr>
          <w:rFonts w:ascii="Arial" w:hAnsi="Arial" w:cs="Arial"/>
        </w:rPr>
      </w:pPr>
    </w:p>
    <w:p w14:paraId="629A0BB3" w14:textId="77777777" w:rsidR="00B62CAE" w:rsidRDefault="00B62CAE" w:rsidP="00CB62F7">
      <w:pPr>
        <w:rPr>
          <w:rFonts w:ascii="Arial" w:hAnsi="Arial" w:cs="Arial"/>
        </w:rPr>
      </w:pPr>
    </w:p>
    <w:p w14:paraId="371FCA96" w14:textId="77777777" w:rsidR="00B62CAE" w:rsidRDefault="00B62CAE" w:rsidP="00CB62F7">
      <w:pPr>
        <w:rPr>
          <w:rFonts w:ascii="Arial" w:hAnsi="Arial" w:cs="Arial"/>
        </w:rPr>
      </w:pPr>
    </w:p>
    <w:p w14:paraId="2BE907C4" w14:textId="77777777" w:rsidR="00B62CAE" w:rsidRDefault="00B62CAE" w:rsidP="00CB62F7">
      <w:pPr>
        <w:rPr>
          <w:rFonts w:ascii="Arial" w:hAnsi="Arial" w:cs="Arial"/>
        </w:rPr>
      </w:pPr>
    </w:p>
    <w:p w14:paraId="7B10CAC2" w14:textId="77777777" w:rsidR="00B62CAE" w:rsidRDefault="00B62CAE" w:rsidP="00CB62F7">
      <w:pPr>
        <w:rPr>
          <w:rFonts w:ascii="Arial" w:hAnsi="Arial" w:cs="Arial"/>
        </w:rPr>
      </w:pPr>
    </w:p>
    <w:p w14:paraId="74C7D93B" w14:textId="77777777" w:rsidR="00B62CAE" w:rsidRDefault="00B62CAE" w:rsidP="00CB62F7">
      <w:pPr>
        <w:rPr>
          <w:rFonts w:ascii="Arial" w:hAnsi="Arial" w:cs="Arial"/>
        </w:rPr>
      </w:pPr>
    </w:p>
    <w:p w14:paraId="530E5BAF" w14:textId="77777777" w:rsidR="00B62CAE" w:rsidRDefault="00B62CAE" w:rsidP="00CB62F7">
      <w:pPr>
        <w:rPr>
          <w:rFonts w:ascii="Arial" w:hAnsi="Arial" w:cs="Arial"/>
        </w:rPr>
      </w:pPr>
    </w:p>
    <w:p w14:paraId="78F1358C" w14:textId="77777777" w:rsidR="00B62CAE" w:rsidRDefault="00B62CAE" w:rsidP="00CB62F7">
      <w:pPr>
        <w:rPr>
          <w:rFonts w:ascii="Arial" w:hAnsi="Arial" w:cs="Arial"/>
        </w:rPr>
      </w:pPr>
    </w:p>
    <w:p w14:paraId="16D0DC1E" w14:textId="77777777" w:rsidR="00B62CAE" w:rsidRDefault="00B62CAE" w:rsidP="00CB62F7">
      <w:pPr>
        <w:rPr>
          <w:rFonts w:ascii="Arial" w:hAnsi="Arial" w:cs="Arial"/>
        </w:rPr>
      </w:pPr>
    </w:p>
    <w:p w14:paraId="3D68C379" w14:textId="77777777" w:rsidR="00B62CAE" w:rsidRDefault="00B62CAE" w:rsidP="00CB62F7">
      <w:pPr>
        <w:rPr>
          <w:rFonts w:ascii="Arial" w:hAnsi="Arial" w:cs="Arial"/>
        </w:rPr>
      </w:pPr>
    </w:p>
    <w:p w14:paraId="1774357D" w14:textId="77777777" w:rsidR="00B62CAE" w:rsidRDefault="00B62CAE" w:rsidP="00CB62F7">
      <w:pPr>
        <w:rPr>
          <w:rFonts w:ascii="Arial" w:hAnsi="Arial" w:cs="Arial"/>
        </w:rPr>
      </w:pPr>
    </w:p>
    <w:p w14:paraId="47F1FFCA" w14:textId="77777777" w:rsidR="00B62CAE" w:rsidRDefault="00B62CAE" w:rsidP="00CB62F7">
      <w:pPr>
        <w:rPr>
          <w:rFonts w:ascii="Arial" w:hAnsi="Arial" w:cs="Arial"/>
        </w:rPr>
      </w:pPr>
    </w:p>
    <w:p w14:paraId="48334FA7" w14:textId="77777777" w:rsidR="00B62CAE" w:rsidRDefault="00B62CAE" w:rsidP="00CB62F7">
      <w:pPr>
        <w:rPr>
          <w:rFonts w:ascii="Arial" w:hAnsi="Arial" w:cs="Arial"/>
        </w:rPr>
      </w:pPr>
    </w:p>
    <w:p w14:paraId="1C0ED943" w14:textId="77777777" w:rsidR="00B62CAE" w:rsidRDefault="00B62CAE" w:rsidP="00CB62F7">
      <w:pPr>
        <w:rPr>
          <w:rFonts w:ascii="Arial" w:hAnsi="Arial" w:cs="Arial"/>
        </w:rPr>
      </w:pPr>
    </w:p>
    <w:p w14:paraId="368B36E9" w14:textId="77777777" w:rsidR="00B62CAE" w:rsidRDefault="00B62CAE" w:rsidP="00CB62F7">
      <w:pPr>
        <w:rPr>
          <w:rFonts w:ascii="Arial" w:hAnsi="Arial" w:cs="Arial"/>
        </w:rPr>
      </w:pPr>
    </w:p>
    <w:p w14:paraId="7524DE8B" w14:textId="77777777" w:rsidR="00B62CAE" w:rsidRDefault="00B62CAE" w:rsidP="00CB62F7">
      <w:pPr>
        <w:rPr>
          <w:rFonts w:ascii="Arial" w:hAnsi="Arial" w:cs="Arial"/>
        </w:rPr>
      </w:pPr>
    </w:p>
    <w:p w14:paraId="4FF2D480" w14:textId="77777777" w:rsidR="00B62CAE" w:rsidRDefault="00B62CAE" w:rsidP="00CB62F7">
      <w:pPr>
        <w:rPr>
          <w:rFonts w:ascii="Arial" w:hAnsi="Arial" w:cs="Arial"/>
        </w:rPr>
      </w:pPr>
    </w:p>
    <w:p w14:paraId="7007CC8A" w14:textId="77777777" w:rsidR="00B62CAE" w:rsidRDefault="00B62CAE" w:rsidP="00CB62F7">
      <w:pPr>
        <w:rPr>
          <w:rFonts w:ascii="Arial" w:hAnsi="Arial" w:cs="Arial"/>
        </w:rPr>
      </w:pPr>
    </w:p>
    <w:p w14:paraId="624F7221" w14:textId="77777777" w:rsidR="00B62CAE" w:rsidRDefault="00B62CAE" w:rsidP="00CB62F7">
      <w:pPr>
        <w:rPr>
          <w:rFonts w:ascii="Arial" w:hAnsi="Arial" w:cs="Arial"/>
        </w:rPr>
      </w:pPr>
    </w:p>
    <w:p w14:paraId="01B9452A" w14:textId="6E4F4E49" w:rsidR="00CB62F7" w:rsidRPr="00CB62F7" w:rsidRDefault="00CB62F7" w:rsidP="00757C4D">
      <w:pPr>
        <w:rPr>
          <w:rFonts w:ascii="Arial" w:hAnsi="Arial" w:cs="Arial"/>
        </w:rPr>
      </w:pPr>
      <w:r w:rsidRPr="00CB62F7">
        <w:rPr>
          <w:rFonts w:ascii="Arial" w:hAnsi="Arial" w:cs="Arial"/>
        </w:rPr>
        <w:br/>
      </w:r>
    </w:p>
    <w:p w14:paraId="7F8B7B8C" w14:textId="489391DD" w:rsidR="00CB62F7" w:rsidRPr="00757C4D" w:rsidRDefault="00CB62F7" w:rsidP="00757C4D">
      <w:pPr>
        <w:ind w:left="360"/>
        <w:rPr>
          <w:rFonts w:ascii="Arial" w:hAnsi="Arial" w:cs="Arial"/>
        </w:rPr>
      </w:pPr>
    </w:p>
    <w:sectPr w:rsidR="00CB62F7" w:rsidRPr="00757C4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CAB23" w14:textId="77777777" w:rsidR="00326934" w:rsidRDefault="00326934" w:rsidP="00CB62F7">
      <w:pPr>
        <w:spacing w:after="0" w:line="240" w:lineRule="auto"/>
      </w:pPr>
      <w:r>
        <w:separator/>
      </w:r>
    </w:p>
  </w:endnote>
  <w:endnote w:type="continuationSeparator" w:id="0">
    <w:p w14:paraId="215F97D3" w14:textId="77777777" w:rsidR="00326934" w:rsidRDefault="00326934" w:rsidP="00CB6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863466"/>
      <w:docPartObj>
        <w:docPartGallery w:val="Page Numbers (Bottom of Page)"/>
        <w:docPartUnique/>
      </w:docPartObj>
    </w:sdtPr>
    <w:sdtEndPr>
      <w:rPr>
        <w:noProof/>
      </w:rPr>
    </w:sdtEndPr>
    <w:sdtContent>
      <w:p w14:paraId="5D458497" w14:textId="05D74A14" w:rsidR="00CB62F7" w:rsidRDefault="00CB62F7" w:rsidP="00CB62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B8C2A" w14:textId="77777777" w:rsidR="00326934" w:rsidRDefault="00326934" w:rsidP="00CB62F7">
      <w:pPr>
        <w:spacing w:after="0" w:line="240" w:lineRule="auto"/>
      </w:pPr>
      <w:r>
        <w:separator/>
      </w:r>
    </w:p>
  </w:footnote>
  <w:footnote w:type="continuationSeparator" w:id="0">
    <w:p w14:paraId="048FC23F" w14:textId="77777777" w:rsidR="00326934" w:rsidRDefault="00326934" w:rsidP="00CB6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B3515"/>
    <w:multiLevelType w:val="hybridMultilevel"/>
    <w:tmpl w:val="5CE2AD30"/>
    <w:lvl w:ilvl="0" w:tplc="9D58B1BE">
      <w:start w:val="1"/>
      <w:numFmt w:val="decimal"/>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896E75"/>
    <w:multiLevelType w:val="multilevel"/>
    <w:tmpl w:val="99749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A17CF"/>
    <w:multiLevelType w:val="multilevel"/>
    <w:tmpl w:val="367C8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C253CD"/>
    <w:multiLevelType w:val="multilevel"/>
    <w:tmpl w:val="40EE7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1E6892"/>
    <w:multiLevelType w:val="multilevel"/>
    <w:tmpl w:val="FCC81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8D0D51"/>
    <w:multiLevelType w:val="multilevel"/>
    <w:tmpl w:val="18FCC4E0"/>
    <w:lvl w:ilvl="0">
      <w:start w:val="1"/>
      <w:numFmt w:val="decimal"/>
      <w:lvlText w:val="%1."/>
      <w:lvlJc w:val="left"/>
      <w:pPr>
        <w:tabs>
          <w:tab w:val="num" w:pos="643"/>
        </w:tabs>
        <w:ind w:left="643"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525BB3"/>
    <w:multiLevelType w:val="multilevel"/>
    <w:tmpl w:val="6B2ABB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8D3133"/>
    <w:multiLevelType w:val="multilevel"/>
    <w:tmpl w:val="67D6D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AC2AEC"/>
    <w:multiLevelType w:val="multilevel"/>
    <w:tmpl w:val="93189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B452A8"/>
    <w:multiLevelType w:val="multilevel"/>
    <w:tmpl w:val="860A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11462C"/>
    <w:multiLevelType w:val="hybridMultilevel"/>
    <w:tmpl w:val="F7481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F84772"/>
    <w:multiLevelType w:val="multilevel"/>
    <w:tmpl w:val="3D9A90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7934A5"/>
    <w:multiLevelType w:val="multilevel"/>
    <w:tmpl w:val="A7107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880D7C"/>
    <w:multiLevelType w:val="multilevel"/>
    <w:tmpl w:val="025E4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7D1F11"/>
    <w:multiLevelType w:val="multilevel"/>
    <w:tmpl w:val="EB96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3C186A"/>
    <w:multiLevelType w:val="multilevel"/>
    <w:tmpl w:val="9BD84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8E1968"/>
    <w:multiLevelType w:val="multilevel"/>
    <w:tmpl w:val="E28E2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5149B0"/>
    <w:multiLevelType w:val="multilevel"/>
    <w:tmpl w:val="3D4C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7070340">
    <w:abstractNumId w:val="5"/>
  </w:num>
  <w:num w:numId="2" w16cid:durableId="1643733680">
    <w:abstractNumId w:val="6"/>
  </w:num>
  <w:num w:numId="3" w16cid:durableId="1031220317">
    <w:abstractNumId w:val="11"/>
  </w:num>
  <w:num w:numId="4" w16cid:durableId="839277590">
    <w:abstractNumId w:val="9"/>
  </w:num>
  <w:num w:numId="5" w16cid:durableId="1186677231">
    <w:abstractNumId w:val="1"/>
  </w:num>
  <w:num w:numId="6" w16cid:durableId="1819610751">
    <w:abstractNumId w:val="8"/>
  </w:num>
  <w:num w:numId="7" w16cid:durableId="586500326">
    <w:abstractNumId w:val="12"/>
  </w:num>
  <w:num w:numId="8" w16cid:durableId="132917035">
    <w:abstractNumId w:val="14"/>
  </w:num>
  <w:num w:numId="9" w16cid:durableId="107706146">
    <w:abstractNumId w:val="16"/>
  </w:num>
  <w:num w:numId="10" w16cid:durableId="1063678308">
    <w:abstractNumId w:val="2"/>
  </w:num>
  <w:num w:numId="11" w16cid:durableId="429199271">
    <w:abstractNumId w:val="13"/>
  </w:num>
  <w:num w:numId="12" w16cid:durableId="2100250731">
    <w:abstractNumId w:val="3"/>
  </w:num>
  <w:num w:numId="13" w16cid:durableId="1316448255">
    <w:abstractNumId w:val="17"/>
  </w:num>
  <w:num w:numId="14" w16cid:durableId="158664831">
    <w:abstractNumId w:val="15"/>
  </w:num>
  <w:num w:numId="15" w16cid:durableId="1402488893">
    <w:abstractNumId w:val="7"/>
  </w:num>
  <w:num w:numId="16" w16cid:durableId="1146049863">
    <w:abstractNumId w:val="4"/>
  </w:num>
  <w:num w:numId="17" w16cid:durableId="1818572815">
    <w:abstractNumId w:val="10"/>
  </w:num>
  <w:num w:numId="18" w16cid:durableId="875898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2F7"/>
    <w:rsid w:val="0000216E"/>
    <w:rsid w:val="00004904"/>
    <w:rsid w:val="0002091C"/>
    <w:rsid w:val="00022510"/>
    <w:rsid w:val="00025F7B"/>
    <w:rsid w:val="00030B05"/>
    <w:rsid w:val="00032B49"/>
    <w:rsid w:val="000609CA"/>
    <w:rsid w:val="00063652"/>
    <w:rsid w:val="00080B26"/>
    <w:rsid w:val="000977C9"/>
    <w:rsid w:val="000B6E89"/>
    <w:rsid w:val="000C3BAF"/>
    <w:rsid w:val="000D77DD"/>
    <w:rsid w:val="000F5A87"/>
    <w:rsid w:val="00100301"/>
    <w:rsid w:val="00101567"/>
    <w:rsid w:val="00101E72"/>
    <w:rsid w:val="00112C2F"/>
    <w:rsid w:val="00123555"/>
    <w:rsid w:val="00124325"/>
    <w:rsid w:val="0017047D"/>
    <w:rsid w:val="00177D49"/>
    <w:rsid w:val="00187766"/>
    <w:rsid w:val="00190666"/>
    <w:rsid w:val="001A2A99"/>
    <w:rsid w:val="001B6815"/>
    <w:rsid w:val="001C0709"/>
    <w:rsid w:val="001C0EDF"/>
    <w:rsid w:val="001E2591"/>
    <w:rsid w:val="002250EF"/>
    <w:rsid w:val="002378CD"/>
    <w:rsid w:val="0027103D"/>
    <w:rsid w:val="00272D4D"/>
    <w:rsid w:val="0027592D"/>
    <w:rsid w:val="00275AC7"/>
    <w:rsid w:val="002977E2"/>
    <w:rsid w:val="002978C6"/>
    <w:rsid w:val="002B1D12"/>
    <w:rsid w:val="002B4C9F"/>
    <w:rsid w:val="002C6105"/>
    <w:rsid w:val="002E613D"/>
    <w:rsid w:val="003035AD"/>
    <w:rsid w:val="00326934"/>
    <w:rsid w:val="00336632"/>
    <w:rsid w:val="00364611"/>
    <w:rsid w:val="00375D18"/>
    <w:rsid w:val="003760AC"/>
    <w:rsid w:val="00386AB5"/>
    <w:rsid w:val="003B141A"/>
    <w:rsid w:val="003C439C"/>
    <w:rsid w:val="003D258F"/>
    <w:rsid w:val="003E0A78"/>
    <w:rsid w:val="003E197B"/>
    <w:rsid w:val="003F7B25"/>
    <w:rsid w:val="004069B8"/>
    <w:rsid w:val="004110C2"/>
    <w:rsid w:val="00420A57"/>
    <w:rsid w:val="004366D5"/>
    <w:rsid w:val="00436DF3"/>
    <w:rsid w:val="00437179"/>
    <w:rsid w:val="00457CBA"/>
    <w:rsid w:val="004830C1"/>
    <w:rsid w:val="004924AE"/>
    <w:rsid w:val="004A6177"/>
    <w:rsid w:val="004B4FDB"/>
    <w:rsid w:val="004B5B12"/>
    <w:rsid w:val="004F304A"/>
    <w:rsid w:val="0050034C"/>
    <w:rsid w:val="00516663"/>
    <w:rsid w:val="0053662B"/>
    <w:rsid w:val="0053677E"/>
    <w:rsid w:val="00543FE1"/>
    <w:rsid w:val="0055060C"/>
    <w:rsid w:val="005536F9"/>
    <w:rsid w:val="005632D1"/>
    <w:rsid w:val="00576EF3"/>
    <w:rsid w:val="00592A32"/>
    <w:rsid w:val="00594857"/>
    <w:rsid w:val="005E452C"/>
    <w:rsid w:val="005F7050"/>
    <w:rsid w:val="0060111D"/>
    <w:rsid w:val="00674632"/>
    <w:rsid w:val="00690405"/>
    <w:rsid w:val="0069284A"/>
    <w:rsid w:val="006A119C"/>
    <w:rsid w:val="006A28E6"/>
    <w:rsid w:val="006A4C67"/>
    <w:rsid w:val="006D0465"/>
    <w:rsid w:val="006D2516"/>
    <w:rsid w:val="006D4E47"/>
    <w:rsid w:val="006E0FF6"/>
    <w:rsid w:val="006E1817"/>
    <w:rsid w:val="006F60FE"/>
    <w:rsid w:val="006F6242"/>
    <w:rsid w:val="00712085"/>
    <w:rsid w:val="007322FF"/>
    <w:rsid w:val="007509EB"/>
    <w:rsid w:val="00753608"/>
    <w:rsid w:val="00754921"/>
    <w:rsid w:val="00757C4D"/>
    <w:rsid w:val="007828B5"/>
    <w:rsid w:val="00782B50"/>
    <w:rsid w:val="00791919"/>
    <w:rsid w:val="007A0850"/>
    <w:rsid w:val="007A46D2"/>
    <w:rsid w:val="007A63CC"/>
    <w:rsid w:val="007A6FC6"/>
    <w:rsid w:val="007C7FE6"/>
    <w:rsid w:val="007E74F6"/>
    <w:rsid w:val="007F4B65"/>
    <w:rsid w:val="00812D2C"/>
    <w:rsid w:val="00813206"/>
    <w:rsid w:val="008240B6"/>
    <w:rsid w:val="00824C3A"/>
    <w:rsid w:val="00830944"/>
    <w:rsid w:val="00884B6F"/>
    <w:rsid w:val="00885CB8"/>
    <w:rsid w:val="00892A28"/>
    <w:rsid w:val="0089434A"/>
    <w:rsid w:val="008A3A4F"/>
    <w:rsid w:val="008A4E06"/>
    <w:rsid w:val="008B3516"/>
    <w:rsid w:val="008C7EC1"/>
    <w:rsid w:val="008F00C4"/>
    <w:rsid w:val="009028F6"/>
    <w:rsid w:val="00921063"/>
    <w:rsid w:val="00922B07"/>
    <w:rsid w:val="009427D6"/>
    <w:rsid w:val="009433F5"/>
    <w:rsid w:val="0094685D"/>
    <w:rsid w:val="009472AF"/>
    <w:rsid w:val="0095106D"/>
    <w:rsid w:val="00993A93"/>
    <w:rsid w:val="009C32FA"/>
    <w:rsid w:val="009C3948"/>
    <w:rsid w:val="009C71CD"/>
    <w:rsid w:val="009D798C"/>
    <w:rsid w:val="009E292A"/>
    <w:rsid w:val="009E77B5"/>
    <w:rsid w:val="009F15BB"/>
    <w:rsid w:val="009F2FED"/>
    <w:rsid w:val="00A12ED4"/>
    <w:rsid w:val="00A155B8"/>
    <w:rsid w:val="00A32991"/>
    <w:rsid w:val="00A37B75"/>
    <w:rsid w:val="00A45553"/>
    <w:rsid w:val="00AA0791"/>
    <w:rsid w:val="00AA4613"/>
    <w:rsid w:val="00AA7F36"/>
    <w:rsid w:val="00AB66D2"/>
    <w:rsid w:val="00AC2079"/>
    <w:rsid w:val="00AC2460"/>
    <w:rsid w:val="00B1224C"/>
    <w:rsid w:val="00B20834"/>
    <w:rsid w:val="00B36040"/>
    <w:rsid w:val="00B409CA"/>
    <w:rsid w:val="00B62CAE"/>
    <w:rsid w:val="00B80FAB"/>
    <w:rsid w:val="00BA058E"/>
    <w:rsid w:val="00BB5EB5"/>
    <w:rsid w:val="00BC4F6B"/>
    <w:rsid w:val="00BD2B9C"/>
    <w:rsid w:val="00BF1A08"/>
    <w:rsid w:val="00C03B85"/>
    <w:rsid w:val="00C24AAB"/>
    <w:rsid w:val="00C422EC"/>
    <w:rsid w:val="00C516C4"/>
    <w:rsid w:val="00C57936"/>
    <w:rsid w:val="00C7582F"/>
    <w:rsid w:val="00C859C5"/>
    <w:rsid w:val="00CA7AA4"/>
    <w:rsid w:val="00CB62F7"/>
    <w:rsid w:val="00CC4A81"/>
    <w:rsid w:val="00CD3FD7"/>
    <w:rsid w:val="00CE3160"/>
    <w:rsid w:val="00CF14DE"/>
    <w:rsid w:val="00D01862"/>
    <w:rsid w:val="00D14DEC"/>
    <w:rsid w:val="00D32257"/>
    <w:rsid w:val="00D52E59"/>
    <w:rsid w:val="00D624EF"/>
    <w:rsid w:val="00DC44A3"/>
    <w:rsid w:val="00DC5151"/>
    <w:rsid w:val="00DE105F"/>
    <w:rsid w:val="00E41C86"/>
    <w:rsid w:val="00E529CA"/>
    <w:rsid w:val="00E6331C"/>
    <w:rsid w:val="00E76631"/>
    <w:rsid w:val="00E80D74"/>
    <w:rsid w:val="00E868FE"/>
    <w:rsid w:val="00EA6590"/>
    <w:rsid w:val="00EC12EE"/>
    <w:rsid w:val="00EC219E"/>
    <w:rsid w:val="00EF7D3F"/>
    <w:rsid w:val="00F1193F"/>
    <w:rsid w:val="00F414C2"/>
    <w:rsid w:val="00F62C96"/>
    <w:rsid w:val="00F66E2B"/>
    <w:rsid w:val="00F71545"/>
    <w:rsid w:val="00F93D94"/>
    <w:rsid w:val="00FA5EC5"/>
    <w:rsid w:val="00FB4D9F"/>
    <w:rsid w:val="00FD20EA"/>
    <w:rsid w:val="00FE0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108CD"/>
  <w15:chartTrackingRefBased/>
  <w15:docId w15:val="{F9B6297E-E8BA-4BD1-ADB4-598B92C42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2F7"/>
    <w:rPr>
      <w:rFonts w:eastAsiaTheme="majorEastAsia" w:cstheme="majorBidi"/>
      <w:color w:val="272727" w:themeColor="text1" w:themeTint="D8"/>
    </w:rPr>
  </w:style>
  <w:style w:type="paragraph" w:styleId="Title">
    <w:name w:val="Title"/>
    <w:basedOn w:val="Normal"/>
    <w:next w:val="Normal"/>
    <w:link w:val="TitleChar"/>
    <w:uiPriority w:val="10"/>
    <w:qFormat/>
    <w:rsid w:val="00CB6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2F7"/>
    <w:pPr>
      <w:spacing w:before="160"/>
      <w:jc w:val="center"/>
    </w:pPr>
    <w:rPr>
      <w:i/>
      <w:iCs/>
      <w:color w:val="404040" w:themeColor="text1" w:themeTint="BF"/>
    </w:rPr>
  </w:style>
  <w:style w:type="character" w:customStyle="1" w:styleId="QuoteChar">
    <w:name w:val="Quote Char"/>
    <w:basedOn w:val="DefaultParagraphFont"/>
    <w:link w:val="Quote"/>
    <w:uiPriority w:val="29"/>
    <w:rsid w:val="00CB62F7"/>
    <w:rPr>
      <w:i/>
      <w:iCs/>
      <w:color w:val="404040" w:themeColor="text1" w:themeTint="BF"/>
    </w:rPr>
  </w:style>
  <w:style w:type="paragraph" w:styleId="ListParagraph">
    <w:name w:val="List Paragraph"/>
    <w:basedOn w:val="Normal"/>
    <w:uiPriority w:val="34"/>
    <w:qFormat/>
    <w:rsid w:val="00CB62F7"/>
    <w:pPr>
      <w:ind w:left="720"/>
      <w:contextualSpacing/>
    </w:pPr>
  </w:style>
  <w:style w:type="character" w:styleId="IntenseEmphasis">
    <w:name w:val="Intense Emphasis"/>
    <w:basedOn w:val="DefaultParagraphFont"/>
    <w:uiPriority w:val="21"/>
    <w:qFormat/>
    <w:rsid w:val="00CB62F7"/>
    <w:rPr>
      <w:i/>
      <w:iCs/>
      <w:color w:val="0F4761" w:themeColor="accent1" w:themeShade="BF"/>
    </w:rPr>
  </w:style>
  <w:style w:type="paragraph" w:styleId="IntenseQuote">
    <w:name w:val="Intense Quote"/>
    <w:basedOn w:val="Normal"/>
    <w:next w:val="Normal"/>
    <w:link w:val="IntenseQuoteChar"/>
    <w:uiPriority w:val="30"/>
    <w:qFormat/>
    <w:rsid w:val="00CB6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2F7"/>
    <w:rPr>
      <w:i/>
      <w:iCs/>
      <w:color w:val="0F4761" w:themeColor="accent1" w:themeShade="BF"/>
    </w:rPr>
  </w:style>
  <w:style w:type="character" w:styleId="IntenseReference">
    <w:name w:val="Intense Reference"/>
    <w:basedOn w:val="DefaultParagraphFont"/>
    <w:uiPriority w:val="32"/>
    <w:qFormat/>
    <w:rsid w:val="00CB62F7"/>
    <w:rPr>
      <w:b/>
      <w:bCs/>
      <w:smallCaps/>
      <w:color w:val="0F4761" w:themeColor="accent1" w:themeShade="BF"/>
      <w:spacing w:val="5"/>
    </w:rPr>
  </w:style>
  <w:style w:type="paragraph" w:styleId="Header">
    <w:name w:val="header"/>
    <w:basedOn w:val="Normal"/>
    <w:link w:val="HeaderChar"/>
    <w:uiPriority w:val="99"/>
    <w:unhideWhenUsed/>
    <w:rsid w:val="00CB6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2F7"/>
  </w:style>
  <w:style w:type="paragraph" w:styleId="Footer">
    <w:name w:val="footer"/>
    <w:basedOn w:val="Normal"/>
    <w:link w:val="FooterChar"/>
    <w:uiPriority w:val="99"/>
    <w:unhideWhenUsed/>
    <w:rsid w:val="00CB6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2F7"/>
  </w:style>
  <w:style w:type="character" w:styleId="Hyperlink">
    <w:name w:val="Hyperlink"/>
    <w:basedOn w:val="DefaultParagraphFont"/>
    <w:uiPriority w:val="99"/>
    <w:unhideWhenUsed/>
    <w:rsid w:val="00CB62F7"/>
    <w:rPr>
      <w:color w:val="467886" w:themeColor="hyperlink"/>
      <w:u w:val="single"/>
    </w:rPr>
  </w:style>
  <w:style w:type="character" w:styleId="UnresolvedMention">
    <w:name w:val="Unresolved Mention"/>
    <w:basedOn w:val="DefaultParagraphFont"/>
    <w:uiPriority w:val="99"/>
    <w:semiHidden/>
    <w:unhideWhenUsed/>
    <w:rsid w:val="00CB62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ntarworldpanel.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scoplc.com" TargetMode="External"/><Relationship Id="rId12" Type="http://schemas.openxmlformats.org/officeDocument/2006/relationships/hyperlink" Target="https://www.tescoplc.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plc.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escoplc.com/" TargetMode="External"/><Relationship Id="rId4" Type="http://schemas.openxmlformats.org/officeDocument/2006/relationships/webSettings" Target="webSettings.xml"/><Relationship Id="rId9" Type="http://schemas.openxmlformats.org/officeDocument/2006/relationships/hyperlink" Target="https://www.tescoplc.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14</Pages>
  <Words>4575</Words>
  <Characters>26078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Vlasov (2413801)</dc:creator>
  <cp:keywords/>
  <dc:description/>
  <cp:lastModifiedBy>Oleg Vlasov (2413801)</cp:lastModifiedBy>
  <cp:revision>116</cp:revision>
  <dcterms:created xsi:type="dcterms:W3CDTF">2026-07-24T22:25:00Z</dcterms:created>
  <dcterms:modified xsi:type="dcterms:W3CDTF">2026-07-28T13:23:00Z</dcterms:modified>
</cp:coreProperties>
</file>