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4E0BE" w14:textId="77777777" w:rsidR="006F299E" w:rsidRDefault="00E61514">
      <w:pPr>
        <w:pBdr>
          <w:top w:val="nil"/>
          <w:left w:val="nil"/>
          <w:bottom w:val="nil"/>
          <w:right w:val="nil"/>
          <w:between w:val="nil"/>
        </w:pBdr>
        <w:jc w:val="center"/>
        <w:rPr>
          <w:rFonts w:ascii="Arial" w:eastAsia="Arial" w:hAnsi="Arial" w:cs="Arial"/>
          <w:b/>
          <w:smallCaps/>
          <w:color w:val="000000"/>
        </w:rPr>
      </w:pPr>
      <w:r>
        <w:rPr>
          <w:rFonts w:ascii="Arial" w:eastAsia="Arial" w:hAnsi="Arial" w:cs="Arial"/>
          <w:b/>
          <w:smallCaps/>
          <w:noProof/>
          <w:color w:val="000000"/>
        </w:rPr>
        <w:drawing>
          <wp:inline distT="0" distB="0" distL="0" distR="0" wp14:anchorId="3FF3B1ED" wp14:editId="02FD9C41">
            <wp:extent cx="1798320" cy="741045"/>
            <wp:effectExtent l="0" t="0" r="0" b="0"/>
            <wp:docPr id="2" name="image1.png" descr="TSD_logo2010"/>
            <wp:cNvGraphicFramePr/>
            <a:graphic xmlns:a="http://schemas.openxmlformats.org/drawingml/2006/main">
              <a:graphicData uri="http://schemas.openxmlformats.org/drawingml/2006/picture">
                <pic:pic xmlns:pic="http://schemas.openxmlformats.org/drawingml/2006/picture">
                  <pic:nvPicPr>
                    <pic:cNvPr id="0" name="image1.png" descr="TSD_logo2010"/>
                    <pic:cNvPicPr preferRelativeResize="0"/>
                  </pic:nvPicPr>
                  <pic:blipFill>
                    <a:blip r:embed="rId8"/>
                    <a:srcRect/>
                    <a:stretch>
                      <a:fillRect/>
                    </a:stretch>
                  </pic:blipFill>
                  <pic:spPr>
                    <a:xfrm>
                      <a:off x="0" y="0"/>
                      <a:ext cx="1798320" cy="741045"/>
                    </a:xfrm>
                    <a:prstGeom prst="rect">
                      <a:avLst/>
                    </a:prstGeom>
                    <a:ln/>
                  </pic:spPr>
                </pic:pic>
              </a:graphicData>
            </a:graphic>
          </wp:inline>
        </w:drawing>
      </w:r>
    </w:p>
    <w:p w14:paraId="4A1E9E2F" w14:textId="77777777" w:rsidR="006F299E" w:rsidRDefault="006F299E">
      <w:pPr>
        <w:pBdr>
          <w:top w:val="nil"/>
          <w:left w:val="nil"/>
          <w:bottom w:val="nil"/>
          <w:right w:val="nil"/>
          <w:between w:val="nil"/>
        </w:pBdr>
        <w:jc w:val="center"/>
        <w:rPr>
          <w:rFonts w:ascii="Arial" w:eastAsia="Arial" w:hAnsi="Arial" w:cs="Arial"/>
          <w:b/>
          <w:smallCaps/>
          <w:color w:val="000000"/>
        </w:rPr>
      </w:pPr>
    </w:p>
    <w:p w14:paraId="13A73DA7" w14:textId="77777777" w:rsidR="006F299E" w:rsidRDefault="00E61514">
      <w:pPr>
        <w:spacing w:line="276" w:lineRule="auto"/>
        <w:jc w:val="center"/>
        <w:rPr>
          <w:rFonts w:ascii="Arial" w:eastAsia="Arial" w:hAnsi="Arial" w:cs="Arial"/>
          <w:b/>
        </w:rPr>
      </w:pPr>
      <w:r>
        <w:rPr>
          <w:rFonts w:ascii="Arial" w:eastAsia="Arial" w:hAnsi="Arial" w:cs="Arial"/>
          <w:b/>
        </w:rPr>
        <w:t>ECPS6001: Psychology Empirical Project</w:t>
      </w:r>
    </w:p>
    <w:p w14:paraId="11F4FB93" w14:textId="77777777" w:rsidR="006F299E" w:rsidRDefault="00E61514">
      <w:pPr>
        <w:spacing w:line="276" w:lineRule="auto"/>
        <w:jc w:val="center"/>
        <w:rPr>
          <w:rFonts w:ascii="Arial" w:eastAsia="Arial" w:hAnsi="Arial" w:cs="Arial"/>
          <w:b/>
        </w:rPr>
      </w:pPr>
      <w:r>
        <w:rPr>
          <w:rFonts w:ascii="Arial" w:eastAsia="Arial" w:hAnsi="Arial" w:cs="Arial"/>
          <w:b/>
        </w:rPr>
        <w:t>Research Proposal</w:t>
      </w:r>
    </w:p>
    <w:p w14:paraId="7E63E9F3" w14:textId="77777777" w:rsidR="006F299E" w:rsidRDefault="006F299E">
      <w:pPr>
        <w:spacing w:line="276" w:lineRule="auto"/>
        <w:jc w:val="center"/>
        <w:rPr>
          <w:rFonts w:ascii="Arial" w:eastAsia="Arial" w:hAnsi="Arial" w:cs="Arial"/>
          <w:b/>
        </w:rPr>
      </w:pPr>
    </w:p>
    <w:p w14:paraId="5A130E48" w14:textId="77777777" w:rsidR="006F299E" w:rsidRDefault="00E61514">
      <w:pPr>
        <w:spacing w:line="276" w:lineRule="auto"/>
        <w:rPr>
          <w:rFonts w:ascii="Arial" w:eastAsia="Arial" w:hAnsi="Arial" w:cs="Arial"/>
        </w:rPr>
      </w:pPr>
      <w:r>
        <w:rPr>
          <w:rFonts w:ascii="Arial" w:eastAsia="Arial" w:hAnsi="Arial" w:cs="Arial"/>
        </w:rPr>
        <w:t xml:space="preserve">Assessment Component 1: Research proposal (1,000 words) worth 10% of the overall module mark for the Psychology Empirical Project. The proposal form will be marked in line with the Level Six Grading Rubric. The boxes below will expand as you type.  </w:t>
      </w:r>
    </w:p>
    <w:tbl>
      <w:tblPr>
        <w:tblStyle w:val="a"/>
        <w:tblW w:w="10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8"/>
        <w:gridCol w:w="7860"/>
      </w:tblGrid>
      <w:tr w:rsidR="006F299E" w14:paraId="3C8707A6" w14:textId="77777777">
        <w:trPr>
          <w:trHeight w:val="567"/>
        </w:trPr>
        <w:tc>
          <w:tcPr>
            <w:tcW w:w="2508" w:type="dxa"/>
            <w:shd w:val="clear" w:color="auto" w:fill="E0E0E0"/>
          </w:tcPr>
          <w:p w14:paraId="2817B580" w14:textId="77777777" w:rsidR="006F299E" w:rsidRDefault="00E61514">
            <w:pPr>
              <w:rPr>
                <w:rFonts w:ascii="Arial" w:eastAsia="Arial" w:hAnsi="Arial" w:cs="Arial"/>
              </w:rPr>
            </w:pPr>
            <w:r>
              <w:rPr>
                <w:rFonts w:ascii="Arial" w:eastAsia="Arial" w:hAnsi="Arial" w:cs="Arial"/>
              </w:rPr>
              <w:t>Student Name and University ID number:</w:t>
            </w:r>
          </w:p>
        </w:tc>
        <w:tc>
          <w:tcPr>
            <w:tcW w:w="7860" w:type="dxa"/>
          </w:tcPr>
          <w:p w14:paraId="309AC512" w14:textId="77777777" w:rsidR="006F299E" w:rsidRDefault="00E61514">
            <w:pPr>
              <w:rPr>
                <w:rFonts w:ascii="Arial" w:eastAsia="Arial" w:hAnsi="Arial" w:cs="Arial"/>
              </w:rPr>
            </w:pPr>
            <w:r>
              <w:rPr>
                <w:rFonts w:ascii="Arial" w:eastAsia="Arial" w:hAnsi="Arial" w:cs="Arial"/>
              </w:rPr>
              <w:t>Carly Evans (1301958)</w:t>
            </w:r>
          </w:p>
        </w:tc>
      </w:tr>
      <w:tr w:rsidR="006F299E" w14:paraId="351BA471" w14:textId="77777777">
        <w:trPr>
          <w:trHeight w:val="567"/>
        </w:trPr>
        <w:tc>
          <w:tcPr>
            <w:tcW w:w="2508" w:type="dxa"/>
            <w:shd w:val="clear" w:color="auto" w:fill="E0E0E0"/>
          </w:tcPr>
          <w:p w14:paraId="233D496B" w14:textId="77777777" w:rsidR="006F299E" w:rsidRDefault="00E61514">
            <w:pPr>
              <w:rPr>
                <w:rFonts w:ascii="Arial" w:eastAsia="Arial" w:hAnsi="Arial" w:cs="Arial"/>
              </w:rPr>
            </w:pPr>
            <w:r>
              <w:rPr>
                <w:rFonts w:ascii="Arial" w:eastAsia="Arial" w:hAnsi="Arial" w:cs="Arial"/>
              </w:rPr>
              <w:t xml:space="preserve">Proposed Supervisor’s name: </w:t>
            </w:r>
          </w:p>
        </w:tc>
        <w:tc>
          <w:tcPr>
            <w:tcW w:w="7860" w:type="dxa"/>
          </w:tcPr>
          <w:p w14:paraId="013646BF" w14:textId="77777777" w:rsidR="006F299E" w:rsidRDefault="00E61514">
            <w:pPr>
              <w:rPr>
                <w:rFonts w:ascii="Arial" w:eastAsia="Arial" w:hAnsi="Arial" w:cs="Arial"/>
                <w:i/>
              </w:rPr>
            </w:pPr>
            <w:r>
              <w:rPr>
                <w:rFonts w:ascii="Arial" w:eastAsia="Arial" w:hAnsi="Arial" w:cs="Arial"/>
                <w:i/>
              </w:rPr>
              <w:t xml:space="preserve">Only complete this if you have already been in contact with a potential supervisor who has agreed to supervise you in principle. </w:t>
            </w:r>
          </w:p>
          <w:p w14:paraId="1A44BBB2" w14:textId="77777777" w:rsidR="006F299E" w:rsidRDefault="006F299E">
            <w:pPr>
              <w:rPr>
                <w:rFonts w:ascii="Arial" w:eastAsia="Arial" w:hAnsi="Arial" w:cs="Arial"/>
                <w:i/>
              </w:rPr>
            </w:pPr>
          </w:p>
          <w:p w14:paraId="59E158E1" w14:textId="77777777" w:rsidR="006F299E" w:rsidRDefault="00E61514">
            <w:pPr>
              <w:rPr>
                <w:rFonts w:ascii="Arial" w:eastAsia="Arial" w:hAnsi="Arial" w:cs="Arial"/>
              </w:rPr>
            </w:pPr>
            <w:r>
              <w:rPr>
                <w:rFonts w:ascii="Arial" w:eastAsia="Arial" w:hAnsi="Arial" w:cs="Arial"/>
              </w:rPr>
              <w:t>Dr Ceri Phelps</w:t>
            </w:r>
          </w:p>
        </w:tc>
      </w:tr>
    </w:tbl>
    <w:p w14:paraId="0080460A" w14:textId="77777777" w:rsidR="006F299E" w:rsidRDefault="006F299E">
      <w:pPr>
        <w:pBdr>
          <w:top w:val="nil"/>
          <w:left w:val="nil"/>
          <w:bottom w:val="nil"/>
          <w:right w:val="nil"/>
          <w:between w:val="nil"/>
        </w:pBdr>
        <w:rPr>
          <w:rFonts w:ascii="Arial" w:eastAsia="Arial" w:hAnsi="Arial" w:cs="Arial"/>
          <w:smallCaps/>
          <w:color w:val="000000"/>
        </w:rPr>
      </w:pPr>
    </w:p>
    <w:p w14:paraId="540BAFF2" w14:textId="77777777" w:rsidR="006F299E" w:rsidRDefault="00E61514">
      <w:pPr>
        <w:rPr>
          <w:rFonts w:ascii="Arial" w:eastAsia="Arial" w:hAnsi="Arial" w:cs="Arial"/>
          <w:b/>
        </w:rPr>
      </w:pPr>
      <w:r>
        <w:rPr>
          <w:rFonts w:ascii="Arial" w:eastAsia="Arial" w:hAnsi="Arial" w:cs="Arial"/>
          <w:b/>
        </w:rPr>
        <w:t xml:space="preserve">Psychology Research Area (tick all that apply) </w:t>
      </w:r>
    </w:p>
    <w:p w14:paraId="5F69A73D" w14:textId="77777777" w:rsidR="006F299E" w:rsidRDefault="006F299E">
      <w:pPr>
        <w:rPr>
          <w:rFonts w:ascii="Arial" w:eastAsia="Arial" w:hAnsi="Arial" w:cs="Arial"/>
          <w:b/>
        </w:rPr>
      </w:pPr>
    </w:p>
    <w:p w14:paraId="7341A9AC" w14:textId="77777777" w:rsidR="006F299E" w:rsidRDefault="006F299E">
      <w:pPr>
        <w:rPr>
          <w:rFonts w:ascii="Arial" w:eastAsia="Arial" w:hAnsi="Arial" w:cs="Arial"/>
          <w:b/>
        </w:rPr>
      </w:pPr>
    </w:p>
    <w:tbl>
      <w:tblPr>
        <w:tblStyle w:val="a0"/>
        <w:tblW w:w="10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7"/>
        <w:gridCol w:w="2577"/>
        <w:gridCol w:w="2577"/>
        <w:gridCol w:w="2577"/>
      </w:tblGrid>
      <w:tr w:rsidR="006F299E" w14:paraId="7D6D619E" w14:textId="77777777">
        <w:tc>
          <w:tcPr>
            <w:tcW w:w="2577" w:type="dxa"/>
          </w:tcPr>
          <w:p w14:paraId="39171582" w14:textId="77777777" w:rsidR="006F299E" w:rsidRDefault="00E61514">
            <w:pPr>
              <w:rPr>
                <w:rFonts w:ascii="Arial" w:eastAsia="Arial" w:hAnsi="Arial" w:cs="Arial"/>
              </w:rPr>
            </w:pPr>
            <w:r>
              <w:rPr>
                <w:rFonts w:ascii="Arial" w:eastAsia="Arial" w:hAnsi="Arial" w:cs="Arial"/>
              </w:rPr>
              <w:t xml:space="preserve">Social Psychology </w:t>
            </w:r>
          </w:p>
          <w:p w14:paraId="45A0F6F7" w14:textId="77777777" w:rsidR="006F299E" w:rsidRDefault="006F299E">
            <w:pPr>
              <w:rPr>
                <w:rFonts w:ascii="Arial" w:eastAsia="Arial" w:hAnsi="Arial" w:cs="Arial"/>
              </w:rPr>
            </w:pPr>
          </w:p>
        </w:tc>
        <w:tc>
          <w:tcPr>
            <w:tcW w:w="2577" w:type="dxa"/>
          </w:tcPr>
          <w:p w14:paraId="4B2F3A4C" w14:textId="77777777" w:rsidR="006F299E" w:rsidRDefault="00E61514">
            <w:pPr>
              <w:rPr>
                <w:rFonts w:ascii="Arial" w:eastAsia="Arial" w:hAnsi="Arial" w:cs="Arial"/>
              </w:rPr>
            </w:pPr>
            <w:r>
              <w:rPr>
                <w:rFonts w:ascii="Arial" w:eastAsia="Arial" w:hAnsi="Arial" w:cs="Arial"/>
              </w:rPr>
              <w:t xml:space="preserve">Developmental Psychology </w:t>
            </w:r>
          </w:p>
          <w:p w14:paraId="6DDC43E8" w14:textId="77777777" w:rsidR="006F299E" w:rsidRDefault="006F299E">
            <w:pPr>
              <w:rPr>
                <w:rFonts w:ascii="Arial" w:eastAsia="Arial" w:hAnsi="Arial" w:cs="Arial"/>
              </w:rPr>
            </w:pPr>
          </w:p>
        </w:tc>
        <w:tc>
          <w:tcPr>
            <w:tcW w:w="2577" w:type="dxa"/>
          </w:tcPr>
          <w:p w14:paraId="3626145E" w14:textId="77777777" w:rsidR="006F299E" w:rsidRDefault="00E61514">
            <w:pPr>
              <w:rPr>
                <w:rFonts w:ascii="Arial" w:eastAsia="Arial" w:hAnsi="Arial" w:cs="Arial"/>
              </w:rPr>
            </w:pPr>
            <w:r>
              <w:rPr>
                <w:rFonts w:ascii="Arial" w:eastAsia="Arial" w:hAnsi="Arial" w:cs="Arial"/>
              </w:rPr>
              <w:t xml:space="preserve">Biological Psychology </w:t>
            </w:r>
          </w:p>
        </w:tc>
        <w:tc>
          <w:tcPr>
            <w:tcW w:w="2577" w:type="dxa"/>
          </w:tcPr>
          <w:p w14:paraId="6DE82201" w14:textId="77777777" w:rsidR="006F299E" w:rsidRDefault="00E61514">
            <w:pPr>
              <w:rPr>
                <w:rFonts w:ascii="Arial" w:eastAsia="Arial" w:hAnsi="Arial" w:cs="Arial"/>
              </w:rPr>
            </w:pPr>
            <w:r>
              <w:rPr>
                <w:rFonts w:ascii="Arial" w:eastAsia="Arial" w:hAnsi="Arial" w:cs="Arial"/>
              </w:rPr>
              <w:t xml:space="preserve">Forensic Psychology </w:t>
            </w:r>
          </w:p>
        </w:tc>
      </w:tr>
      <w:tr w:rsidR="006F299E" w14:paraId="54CF3EB5" w14:textId="77777777">
        <w:tc>
          <w:tcPr>
            <w:tcW w:w="2577" w:type="dxa"/>
          </w:tcPr>
          <w:p w14:paraId="6846E1E8" w14:textId="6822FB01" w:rsidR="006F299E" w:rsidRDefault="00E61514">
            <w:pPr>
              <w:rPr>
                <w:rFonts w:ascii="Arial" w:eastAsia="Arial" w:hAnsi="Arial" w:cs="Arial"/>
              </w:rPr>
            </w:pPr>
            <w:r>
              <w:rPr>
                <w:rFonts w:ascii="Arial" w:eastAsia="Arial" w:hAnsi="Arial" w:cs="Arial"/>
              </w:rPr>
              <w:t>Health Psychology</w:t>
            </w:r>
            <w:r w:rsidR="00773197" w:rsidRPr="00773197">
              <w:rPr>
                <w:rFonts w:ascii="Cambria Math" w:eastAsia="Cambria Math" w:hAnsi="Cambria Math" w:cs="Symbol" w:hint="eastAsia"/>
                <w:b/>
                <w:sz w:val="36"/>
                <w:szCs w:val="36"/>
                <w:lang w:eastAsia="ja-JP"/>
              </w:rPr>
              <w:t>√</w:t>
            </w:r>
          </w:p>
          <w:p w14:paraId="025576B3" w14:textId="77777777" w:rsidR="006F299E" w:rsidRDefault="006F299E">
            <w:pPr>
              <w:rPr>
                <w:rFonts w:ascii="Arial" w:eastAsia="Arial" w:hAnsi="Arial" w:cs="Arial"/>
              </w:rPr>
            </w:pPr>
          </w:p>
        </w:tc>
        <w:tc>
          <w:tcPr>
            <w:tcW w:w="2577" w:type="dxa"/>
          </w:tcPr>
          <w:p w14:paraId="23B75658" w14:textId="77777777" w:rsidR="006F299E" w:rsidRDefault="00E61514">
            <w:pPr>
              <w:rPr>
                <w:rFonts w:ascii="Arial" w:eastAsia="Arial" w:hAnsi="Arial" w:cs="Arial"/>
              </w:rPr>
            </w:pPr>
            <w:r>
              <w:rPr>
                <w:rFonts w:ascii="Arial" w:eastAsia="Arial" w:hAnsi="Arial" w:cs="Arial"/>
              </w:rPr>
              <w:t xml:space="preserve">Individual Differences </w:t>
            </w:r>
          </w:p>
          <w:p w14:paraId="4B7832FB" w14:textId="77777777" w:rsidR="006F299E" w:rsidRDefault="006F299E">
            <w:pPr>
              <w:rPr>
                <w:rFonts w:ascii="Arial" w:eastAsia="Arial" w:hAnsi="Arial" w:cs="Arial"/>
              </w:rPr>
            </w:pPr>
          </w:p>
        </w:tc>
        <w:tc>
          <w:tcPr>
            <w:tcW w:w="2577" w:type="dxa"/>
          </w:tcPr>
          <w:p w14:paraId="5D489CD3" w14:textId="77777777" w:rsidR="006F299E" w:rsidRDefault="00E61514">
            <w:pPr>
              <w:rPr>
                <w:rFonts w:ascii="Arial" w:eastAsia="Arial" w:hAnsi="Arial" w:cs="Arial"/>
              </w:rPr>
            </w:pPr>
            <w:r>
              <w:rPr>
                <w:rFonts w:ascii="Arial" w:eastAsia="Arial" w:hAnsi="Arial" w:cs="Arial"/>
              </w:rPr>
              <w:t xml:space="preserve">Educational Psychology </w:t>
            </w:r>
          </w:p>
        </w:tc>
        <w:tc>
          <w:tcPr>
            <w:tcW w:w="2577" w:type="dxa"/>
          </w:tcPr>
          <w:p w14:paraId="45B53C18" w14:textId="77777777" w:rsidR="006F299E" w:rsidRDefault="00E61514">
            <w:pPr>
              <w:rPr>
                <w:rFonts w:ascii="Arial" w:eastAsia="Arial" w:hAnsi="Arial" w:cs="Arial"/>
              </w:rPr>
            </w:pPr>
            <w:r>
              <w:rPr>
                <w:rFonts w:ascii="Arial" w:eastAsia="Arial" w:hAnsi="Arial" w:cs="Arial"/>
              </w:rPr>
              <w:t xml:space="preserve">Political Psychology </w:t>
            </w:r>
          </w:p>
        </w:tc>
      </w:tr>
      <w:tr w:rsidR="006F299E" w14:paraId="4158D485" w14:textId="77777777">
        <w:tc>
          <w:tcPr>
            <w:tcW w:w="2577" w:type="dxa"/>
          </w:tcPr>
          <w:p w14:paraId="2DA5855D" w14:textId="77777777" w:rsidR="006F299E" w:rsidRDefault="00E61514">
            <w:pPr>
              <w:rPr>
                <w:rFonts w:ascii="Arial" w:eastAsia="Arial" w:hAnsi="Arial" w:cs="Arial"/>
              </w:rPr>
            </w:pPr>
            <w:r>
              <w:rPr>
                <w:rFonts w:ascii="Arial" w:eastAsia="Arial" w:hAnsi="Arial" w:cs="Arial"/>
              </w:rPr>
              <w:t xml:space="preserve">Cognitive Psychology </w:t>
            </w:r>
          </w:p>
          <w:p w14:paraId="41FA11EF" w14:textId="77777777" w:rsidR="006F299E" w:rsidRDefault="006F299E">
            <w:pPr>
              <w:rPr>
                <w:rFonts w:ascii="Arial" w:eastAsia="Arial" w:hAnsi="Arial" w:cs="Arial"/>
              </w:rPr>
            </w:pPr>
          </w:p>
        </w:tc>
        <w:tc>
          <w:tcPr>
            <w:tcW w:w="2577" w:type="dxa"/>
          </w:tcPr>
          <w:p w14:paraId="318ECCCD" w14:textId="77777777" w:rsidR="006F299E" w:rsidRDefault="00E61514">
            <w:pPr>
              <w:rPr>
                <w:rFonts w:ascii="Arial" w:eastAsia="Arial" w:hAnsi="Arial" w:cs="Arial"/>
              </w:rPr>
            </w:pPr>
            <w:r>
              <w:rPr>
                <w:rFonts w:ascii="Arial" w:eastAsia="Arial" w:hAnsi="Arial" w:cs="Arial"/>
              </w:rPr>
              <w:t xml:space="preserve">Clinical Psychology </w:t>
            </w:r>
          </w:p>
        </w:tc>
        <w:tc>
          <w:tcPr>
            <w:tcW w:w="2577" w:type="dxa"/>
          </w:tcPr>
          <w:p w14:paraId="4E53992E" w14:textId="77777777" w:rsidR="006F299E" w:rsidRDefault="00E61514">
            <w:pPr>
              <w:rPr>
                <w:rFonts w:ascii="Arial" w:eastAsia="Arial" w:hAnsi="Arial" w:cs="Arial"/>
              </w:rPr>
            </w:pPr>
            <w:r>
              <w:rPr>
                <w:rFonts w:ascii="Arial" w:eastAsia="Arial" w:hAnsi="Arial" w:cs="Arial"/>
              </w:rPr>
              <w:t xml:space="preserve">Counselling Psychology </w:t>
            </w:r>
          </w:p>
        </w:tc>
        <w:tc>
          <w:tcPr>
            <w:tcW w:w="2577" w:type="dxa"/>
          </w:tcPr>
          <w:p w14:paraId="78286933" w14:textId="77777777" w:rsidR="006F299E" w:rsidRDefault="00E61514">
            <w:pPr>
              <w:rPr>
                <w:rFonts w:ascii="Arial" w:eastAsia="Arial" w:hAnsi="Arial" w:cs="Arial"/>
              </w:rPr>
            </w:pPr>
            <w:r>
              <w:rPr>
                <w:rFonts w:ascii="Arial" w:eastAsia="Arial" w:hAnsi="Arial" w:cs="Arial"/>
              </w:rPr>
              <w:t xml:space="preserve">Occupational Psychology </w:t>
            </w:r>
          </w:p>
        </w:tc>
      </w:tr>
      <w:tr w:rsidR="006F299E" w14:paraId="4CD7CB57" w14:textId="77777777">
        <w:tc>
          <w:tcPr>
            <w:tcW w:w="10308" w:type="dxa"/>
            <w:gridSpan w:val="4"/>
          </w:tcPr>
          <w:p w14:paraId="07DDCA10" w14:textId="77777777" w:rsidR="006F299E" w:rsidRDefault="00E61514">
            <w:pPr>
              <w:rPr>
                <w:rFonts w:ascii="Arial" w:eastAsia="Arial" w:hAnsi="Arial" w:cs="Arial"/>
                <w:i/>
              </w:rPr>
            </w:pPr>
            <w:r>
              <w:rPr>
                <w:rFonts w:ascii="Arial" w:eastAsia="Arial" w:hAnsi="Arial" w:cs="Arial"/>
                <w:i/>
              </w:rPr>
              <w:t>Other:  indicate briefly (not included in word count)</w:t>
            </w:r>
          </w:p>
          <w:p w14:paraId="629D6FD3" w14:textId="77777777" w:rsidR="006F299E" w:rsidRDefault="006F299E">
            <w:pPr>
              <w:rPr>
                <w:rFonts w:ascii="Arial" w:eastAsia="Arial" w:hAnsi="Arial" w:cs="Arial"/>
              </w:rPr>
            </w:pPr>
          </w:p>
        </w:tc>
      </w:tr>
    </w:tbl>
    <w:p w14:paraId="0DA0B2B5" w14:textId="77777777" w:rsidR="006F299E" w:rsidRDefault="006F299E">
      <w:pPr>
        <w:rPr>
          <w:rFonts w:ascii="Arial" w:eastAsia="Arial" w:hAnsi="Arial" w:cs="Arial"/>
        </w:rPr>
      </w:pPr>
    </w:p>
    <w:p w14:paraId="68F48505" w14:textId="77777777" w:rsidR="006F299E" w:rsidRDefault="00E61514">
      <w:pPr>
        <w:rPr>
          <w:rFonts w:ascii="Arial" w:eastAsia="Arial" w:hAnsi="Arial" w:cs="Arial"/>
          <w:b/>
        </w:rPr>
      </w:pPr>
      <w:r>
        <w:rPr>
          <w:rFonts w:ascii="Arial" w:eastAsia="Arial" w:hAnsi="Arial" w:cs="Arial"/>
          <w:b/>
        </w:rPr>
        <w:t xml:space="preserve">Proposed Study Design (tick all that apply) </w:t>
      </w:r>
    </w:p>
    <w:p w14:paraId="07A004A9" w14:textId="77777777" w:rsidR="006F299E" w:rsidRDefault="006F299E">
      <w:pPr>
        <w:rPr>
          <w:rFonts w:ascii="Arial" w:eastAsia="Arial" w:hAnsi="Arial" w:cs="Arial"/>
          <w:b/>
        </w:rPr>
      </w:pPr>
    </w:p>
    <w:p w14:paraId="20DF73D4" w14:textId="77777777" w:rsidR="006F299E" w:rsidRDefault="006F299E">
      <w:pPr>
        <w:rPr>
          <w:rFonts w:ascii="Arial" w:eastAsia="Arial" w:hAnsi="Arial" w:cs="Arial"/>
          <w:b/>
        </w:rPr>
      </w:pPr>
    </w:p>
    <w:tbl>
      <w:tblPr>
        <w:tblStyle w:val="a1"/>
        <w:tblW w:w="10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7"/>
        <w:gridCol w:w="2577"/>
        <w:gridCol w:w="2577"/>
        <w:gridCol w:w="2577"/>
      </w:tblGrid>
      <w:tr w:rsidR="006F299E" w14:paraId="19EE9401" w14:textId="77777777">
        <w:tc>
          <w:tcPr>
            <w:tcW w:w="2577" w:type="dxa"/>
          </w:tcPr>
          <w:p w14:paraId="376B5AD7" w14:textId="77777777" w:rsidR="006F299E" w:rsidRDefault="00E61514">
            <w:pPr>
              <w:rPr>
                <w:rFonts w:ascii="Arial" w:eastAsia="Arial" w:hAnsi="Arial" w:cs="Arial"/>
              </w:rPr>
            </w:pPr>
            <w:r>
              <w:rPr>
                <w:rFonts w:ascii="Arial" w:eastAsia="Arial" w:hAnsi="Arial" w:cs="Arial"/>
              </w:rPr>
              <w:t xml:space="preserve">Quantitative </w:t>
            </w:r>
          </w:p>
          <w:p w14:paraId="2C88C73E" w14:textId="77777777" w:rsidR="006F299E" w:rsidRDefault="006F299E">
            <w:pPr>
              <w:rPr>
                <w:rFonts w:ascii="Arial" w:eastAsia="Arial" w:hAnsi="Arial" w:cs="Arial"/>
              </w:rPr>
            </w:pPr>
          </w:p>
        </w:tc>
        <w:tc>
          <w:tcPr>
            <w:tcW w:w="2577" w:type="dxa"/>
          </w:tcPr>
          <w:p w14:paraId="165066E6" w14:textId="77777777" w:rsidR="006F299E" w:rsidRDefault="00E61514">
            <w:pPr>
              <w:rPr>
                <w:rFonts w:ascii="Arial" w:eastAsia="Arial" w:hAnsi="Arial" w:cs="Arial"/>
              </w:rPr>
            </w:pPr>
            <w:r>
              <w:rPr>
                <w:rFonts w:ascii="Arial" w:eastAsia="Arial" w:hAnsi="Arial" w:cs="Arial"/>
              </w:rPr>
              <w:t xml:space="preserve">Experimental </w:t>
            </w:r>
          </w:p>
        </w:tc>
        <w:tc>
          <w:tcPr>
            <w:tcW w:w="2577" w:type="dxa"/>
          </w:tcPr>
          <w:p w14:paraId="25884313" w14:textId="77777777" w:rsidR="006F299E" w:rsidRDefault="00E61514">
            <w:pPr>
              <w:rPr>
                <w:rFonts w:ascii="Arial" w:eastAsia="Arial" w:hAnsi="Arial" w:cs="Arial"/>
              </w:rPr>
            </w:pPr>
            <w:r>
              <w:rPr>
                <w:rFonts w:ascii="Arial" w:eastAsia="Arial" w:hAnsi="Arial" w:cs="Arial"/>
              </w:rPr>
              <w:t xml:space="preserve">Applied (with UWTSD students </w:t>
            </w:r>
          </w:p>
          <w:p w14:paraId="7781E83F" w14:textId="77777777" w:rsidR="006F299E" w:rsidRDefault="006F299E">
            <w:pPr>
              <w:rPr>
                <w:rFonts w:ascii="Arial" w:eastAsia="Arial" w:hAnsi="Arial" w:cs="Arial"/>
              </w:rPr>
            </w:pPr>
          </w:p>
        </w:tc>
        <w:tc>
          <w:tcPr>
            <w:tcW w:w="2577" w:type="dxa"/>
          </w:tcPr>
          <w:p w14:paraId="4DB7A981" w14:textId="77777777" w:rsidR="006F299E" w:rsidRDefault="00E61514">
            <w:pPr>
              <w:rPr>
                <w:rFonts w:ascii="Arial" w:eastAsia="Arial" w:hAnsi="Arial" w:cs="Arial"/>
              </w:rPr>
            </w:pPr>
            <w:r>
              <w:rPr>
                <w:rFonts w:ascii="Arial" w:eastAsia="Arial" w:hAnsi="Arial" w:cs="Arial"/>
              </w:rPr>
              <w:t xml:space="preserve">Online Questionnaire Survey </w:t>
            </w:r>
          </w:p>
        </w:tc>
      </w:tr>
      <w:tr w:rsidR="006F299E" w14:paraId="3D8F459F" w14:textId="77777777">
        <w:tc>
          <w:tcPr>
            <w:tcW w:w="2577" w:type="dxa"/>
          </w:tcPr>
          <w:p w14:paraId="70B0B18B" w14:textId="7AFD5468" w:rsidR="006F299E" w:rsidRDefault="00E61514">
            <w:pPr>
              <w:rPr>
                <w:rFonts w:ascii="Arial" w:eastAsia="Arial" w:hAnsi="Arial" w:cs="Arial"/>
              </w:rPr>
            </w:pPr>
            <w:r>
              <w:rPr>
                <w:rFonts w:ascii="Arial" w:eastAsia="Arial" w:hAnsi="Arial" w:cs="Arial"/>
              </w:rPr>
              <w:t xml:space="preserve">Qualitative  </w:t>
            </w:r>
            <w:r w:rsidRPr="00773197">
              <w:rPr>
                <w:rFonts w:ascii="Arial" w:eastAsia="Arial" w:hAnsi="Arial" w:cs="Arial"/>
                <w:b/>
                <w:bCs/>
                <w:sz w:val="36"/>
                <w:szCs w:val="36"/>
              </w:rPr>
              <w:t xml:space="preserve"> </w:t>
            </w:r>
            <w:r w:rsidR="00773197" w:rsidRPr="00773197">
              <w:rPr>
                <w:rFonts w:ascii="Cambria Math" w:eastAsia="Cambria Math" w:hAnsi="Cambria Math" w:cs="Symbol" w:hint="eastAsia"/>
                <w:b/>
                <w:sz w:val="36"/>
                <w:szCs w:val="36"/>
                <w:lang w:eastAsia="ja-JP"/>
              </w:rPr>
              <w:t>√</w:t>
            </w:r>
          </w:p>
          <w:p w14:paraId="459810C4" w14:textId="77777777" w:rsidR="006F299E" w:rsidRDefault="006F299E">
            <w:pPr>
              <w:rPr>
                <w:rFonts w:ascii="Arial" w:eastAsia="Arial" w:hAnsi="Arial" w:cs="Arial"/>
              </w:rPr>
            </w:pPr>
          </w:p>
        </w:tc>
        <w:tc>
          <w:tcPr>
            <w:tcW w:w="2577" w:type="dxa"/>
          </w:tcPr>
          <w:p w14:paraId="75C7FF00" w14:textId="77777777" w:rsidR="006F299E" w:rsidRDefault="00E61514">
            <w:pPr>
              <w:rPr>
                <w:rFonts w:ascii="Arial" w:eastAsia="Arial" w:hAnsi="Arial" w:cs="Arial"/>
              </w:rPr>
            </w:pPr>
            <w:r>
              <w:rPr>
                <w:rFonts w:ascii="Arial" w:eastAsia="Arial" w:hAnsi="Arial" w:cs="Arial"/>
              </w:rPr>
              <w:t xml:space="preserve">Quasi Experimental </w:t>
            </w:r>
          </w:p>
          <w:p w14:paraId="148E8E00" w14:textId="77777777" w:rsidR="006F299E" w:rsidRDefault="006F299E">
            <w:pPr>
              <w:rPr>
                <w:rFonts w:ascii="Arial" w:eastAsia="Arial" w:hAnsi="Arial" w:cs="Arial"/>
              </w:rPr>
            </w:pPr>
          </w:p>
          <w:p w14:paraId="3BEA582A" w14:textId="77777777" w:rsidR="006F299E" w:rsidRDefault="006F299E">
            <w:pPr>
              <w:rPr>
                <w:rFonts w:ascii="Arial" w:eastAsia="Arial" w:hAnsi="Arial" w:cs="Arial"/>
              </w:rPr>
            </w:pPr>
          </w:p>
        </w:tc>
        <w:tc>
          <w:tcPr>
            <w:tcW w:w="2577" w:type="dxa"/>
          </w:tcPr>
          <w:p w14:paraId="284505A5" w14:textId="77777777" w:rsidR="006F299E" w:rsidRDefault="00E61514">
            <w:pPr>
              <w:rPr>
                <w:rFonts w:ascii="Arial" w:eastAsia="Arial" w:hAnsi="Arial" w:cs="Arial"/>
              </w:rPr>
            </w:pPr>
            <w:r>
              <w:rPr>
                <w:rFonts w:ascii="Arial" w:eastAsia="Arial" w:hAnsi="Arial" w:cs="Arial"/>
              </w:rPr>
              <w:t>Focus Groups</w:t>
            </w:r>
          </w:p>
        </w:tc>
        <w:tc>
          <w:tcPr>
            <w:tcW w:w="2577" w:type="dxa"/>
          </w:tcPr>
          <w:p w14:paraId="7AF6623B" w14:textId="581EE16E" w:rsidR="006F299E" w:rsidRPr="00773197" w:rsidRDefault="00E61514">
            <w:pPr>
              <w:rPr>
                <w:rFonts w:ascii="Cambria Math" w:eastAsia="Cambria Math" w:hAnsi="Cambria Math" w:cs="Arial" w:hint="eastAsia"/>
                <w:lang w:eastAsia="ja-JP"/>
              </w:rPr>
            </w:pPr>
            <w:r>
              <w:rPr>
                <w:rFonts w:ascii="Arial" w:eastAsia="Arial" w:hAnsi="Arial" w:cs="Arial"/>
              </w:rPr>
              <w:t xml:space="preserve">Online  </w:t>
            </w:r>
            <w:r w:rsidR="00773197" w:rsidRPr="00773197">
              <w:rPr>
                <w:rFonts w:ascii="Cambria Math" w:eastAsia="Cambria Math" w:hAnsi="Cambria Math" w:cs="Symbol" w:hint="eastAsia"/>
                <w:b/>
                <w:sz w:val="36"/>
                <w:szCs w:val="36"/>
                <w:lang w:eastAsia="ja-JP"/>
              </w:rPr>
              <w:t>√</w:t>
            </w:r>
          </w:p>
          <w:p w14:paraId="592362B9" w14:textId="77777777" w:rsidR="006F299E" w:rsidRDefault="006F299E">
            <w:pPr>
              <w:rPr>
                <w:rFonts w:ascii="Arial" w:eastAsia="Arial" w:hAnsi="Arial" w:cs="Arial"/>
              </w:rPr>
            </w:pPr>
          </w:p>
        </w:tc>
      </w:tr>
      <w:tr w:rsidR="006F299E" w14:paraId="08CAB5E8" w14:textId="77777777">
        <w:tc>
          <w:tcPr>
            <w:tcW w:w="2577" w:type="dxa"/>
          </w:tcPr>
          <w:p w14:paraId="3C6ECC9D" w14:textId="77777777" w:rsidR="006F299E" w:rsidRDefault="00E61514">
            <w:pPr>
              <w:rPr>
                <w:rFonts w:ascii="Arial" w:eastAsia="Arial" w:hAnsi="Arial" w:cs="Arial"/>
              </w:rPr>
            </w:pPr>
            <w:r>
              <w:rPr>
                <w:rFonts w:ascii="Arial" w:eastAsia="Arial" w:hAnsi="Arial" w:cs="Arial"/>
              </w:rPr>
              <w:t xml:space="preserve">Mixed Methods </w:t>
            </w:r>
          </w:p>
          <w:p w14:paraId="01AC7370" w14:textId="77777777" w:rsidR="006F299E" w:rsidRDefault="006F299E">
            <w:pPr>
              <w:rPr>
                <w:rFonts w:ascii="Arial" w:eastAsia="Arial" w:hAnsi="Arial" w:cs="Arial"/>
              </w:rPr>
            </w:pPr>
          </w:p>
        </w:tc>
        <w:tc>
          <w:tcPr>
            <w:tcW w:w="2577" w:type="dxa"/>
          </w:tcPr>
          <w:p w14:paraId="4FD53F57" w14:textId="77777777" w:rsidR="006F299E" w:rsidRDefault="00E61514">
            <w:pPr>
              <w:rPr>
                <w:rFonts w:ascii="Arial" w:eastAsia="Arial" w:hAnsi="Arial" w:cs="Arial"/>
              </w:rPr>
            </w:pPr>
            <w:r>
              <w:rPr>
                <w:rFonts w:ascii="Arial" w:eastAsia="Arial" w:hAnsi="Arial" w:cs="Arial"/>
              </w:rPr>
              <w:t xml:space="preserve">Applied (with external organisation) </w:t>
            </w:r>
          </w:p>
        </w:tc>
        <w:tc>
          <w:tcPr>
            <w:tcW w:w="2577" w:type="dxa"/>
          </w:tcPr>
          <w:p w14:paraId="42EBDA87" w14:textId="35CCB46E" w:rsidR="006F299E" w:rsidRPr="00773197" w:rsidRDefault="00E61514">
            <w:pPr>
              <w:rPr>
                <w:rFonts w:ascii="Cambria Math" w:eastAsia="Cambria Math" w:hAnsi="Cambria Math" w:cs="Arial" w:hint="eastAsia"/>
                <w:lang w:eastAsia="ja-JP"/>
              </w:rPr>
            </w:pPr>
            <w:r>
              <w:rPr>
                <w:rFonts w:ascii="Arial" w:eastAsia="Arial" w:hAnsi="Arial" w:cs="Arial"/>
              </w:rPr>
              <w:t xml:space="preserve">Interviews  </w:t>
            </w:r>
            <w:r w:rsidR="00773197" w:rsidRPr="00773197">
              <w:rPr>
                <w:rFonts w:ascii="Cambria Math" w:eastAsia="Cambria Math" w:hAnsi="Cambria Math" w:cs="Symbol" w:hint="eastAsia"/>
                <w:b/>
                <w:sz w:val="36"/>
                <w:szCs w:val="36"/>
                <w:lang w:eastAsia="ja-JP"/>
              </w:rPr>
              <w:t>√</w:t>
            </w:r>
          </w:p>
          <w:p w14:paraId="6D2B496D" w14:textId="77777777" w:rsidR="006F299E" w:rsidRDefault="006F299E">
            <w:pPr>
              <w:rPr>
                <w:rFonts w:ascii="Arial" w:eastAsia="Arial" w:hAnsi="Arial" w:cs="Arial"/>
              </w:rPr>
            </w:pPr>
          </w:p>
          <w:p w14:paraId="30ACD961" w14:textId="77777777" w:rsidR="006F299E" w:rsidRDefault="006F299E">
            <w:pPr>
              <w:rPr>
                <w:rFonts w:ascii="Arial" w:eastAsia="Arial" w:hAnsi="Arial" w:cs="Arial"/>
              </w:rPr>
            </w:pPr>
          </w:p>
          <w:p w14:paraId="721C1E99" w14:textId="77777777" w:rsidR="006F299E" w:rsidRDefault="006F299E">
            <w:pPr>
              <w:rPr>
                <w:rFonts w:ascii="Arial" w:eastAsia="Arial" w:hAnsi="Arial" w:cs="Arial"/>
              </w:rPr>
            </w:pPr>
          </w:p>
        </w:tc>
        <w:tc>
          <w:tcPr>
            <w:tcW w:w="2577" w:type="dxa"/>
          </w:tcPr>
          <w:p w14:paraId="3BCED4E9" w14:textId="77777777" w:rsidR="006F299E" w:rsidRDefault="00E61514">
            <w:pPr>
              <w:rPr>
                <w:rFonts w:ascii="Arial" w:eastAsia="Arial" w:hAnsi="Arial" w:cs="Arial"/>
              </w:rPr>
            </w:pPr>
            <w:r>
              <w:rPr>
                <w:rFonts w:ascii="Arial" w:eastAsia="Arial" w:hAnsi="Arial" w:cs="Arial"/>
              </w:rPr>
              <w:t xml:space="preserve">Lab-based study </w:t>
            </w:r>
          </w:p>
        </w:tc>
      </w:tr>
      <w:tr w:rsidR="006F299E" w14:paraId="27FF002D" w14:textId="77777777">
        <w:tc>
          <w:tcPr>
            <w:tcW w:w="5154" w:type="dxa"/>
            <w:gridSpan w:val="2"/>
          </w:tcPr>
          <w:p w14:paraId="63B12ECA" w14:textId="77777777" w:rsidR="006F299E" w:rsidRDefault="00E61514">
            <w:pPr>
              <w:rPr>
                <w:rFonts w:ascii="Arial" w:eastAsia="Arial" w:hAnsi="Arial" w:cs="Arial"/>
                <w:i/>
              </w:rPr>
            </w:pPr>
            <w:r>
              <w:rPr>
                <w:rFonts w:ascii="Arial" w:eastAsia="Arial" w:hAnsi="Arial" w:cs="Arial"/>
                <w:i/>
              </w:rPr>
              <w:t xml:space="preserve">If </w:t>
            </w:r>
            <w:proofErr w:type="gramStart"/>
            <w:r>
              <w:rPr>
                <w:rFonts w:ascii="Arial" w:eastAsia="Arial" w:hAnsi="Arial" w:cs="Arial"/>
                <w:i/>
              </w:rPr>
              <w:t>Applied</w:t>
            </w:r>
            <w:proofErr w:type="gramEnd"/>
            <w:r>
              <w:rPr>
                <w:rFonts w:ascii="Arial" w:eastAsia="Arial" w:hAnsi="Arial" w:cs="Arial"/>
                <w:i/>
              </w:rPr>
              <w:t>, and involving an external organisation, please indicate your plans for gaining appropriate approvals from the organisation: (not included in the word count)</w:t>
            </w:r>
          </w:p>
          <w:p w14:paraId="1F5CED5A" w14:textId="77777777" w:rsidR="006F299E" w:rsidRDefault="006F299E">
            <w:pPr>
              <w:rPr>
                <w:rFonts w:ascii="Arial" w:eastAsia="Arial" w:hAnsi="Arial" w:cs="Arial"/>
                <w:i/>
              </w:rPr>
            </w:pPr>
          </w:p>
          <w:p w14:paraId="4B0A53BC" w14:textId="17DCFF2C" w:rsidR="006F299E" w:rsidRDefault="00E61514">
            <w:pPr>
              <w:spacing w:line="480" w:lineRule="auto"/>
              <w:rPr>
                <w:rFonts w:ascii="Arial" w:eastAsia="Arial" w:hAnsi="Arial" w:cs="Arial"/>
              </w:rPr>
            </w:pPr>
            <w:r>
              <w:rPr>
                <w:rFonts w:ascii="Arial" w:eastAsia="Arial" w:hAnsi="Arial" w:cs="Arial"/>
              </w:rPr>
              <w:t xml:space="preserve">This study will work with the Huntington’s disease youth organisation and their </w:t>
            </w:r>
            <w:r>
              <w:rPr>
                <w:rFonts w:ascii="Arial" w:eastAsia="Arial" w:hAnsi="Arial" w:cs="Arial"/>
              </w:rPr>
              <w:lastRenderedPageBreak/>
              <w:t>ambassadors. Full approval has been granted in writing by Jenna Heilman who is the executive director.</w:t>
            </w:r>
          </w:p>
          <w:p w14:paraId="663B3C6B" w14:textId="77777777" w:rsidR="006F299E" w:rsidRDefault="006F299E">
            <w:pPr>
              <w:rPr>
                <w:rFonts w:ascii="Arial" w:eastAsia="Arial" w:hAnsi="Arial" w:cs="Arial"/>
                <w:i/>
              </w:rPr>
            </w:pPr>
          </w:p>
          <w:p w14:paraId="0989CF02" w14:textId="77777777" w:rsidR="006F299E" w:rsidRDefault="006F299E">
            <w:pPr>
              <w:rPr>
                <w:rFonts w:ascii="Arial" w:eastAsia="Arial" w:hAnsi="Arial" w:cs="Arial"/>
                <w:i/>
              </w:rPr>
            </w:pPr>
          </w:p>
          <w:p w14:paraId="06D7360E" w14:textId="77777777" w:rsidR="006F299E" w:rsidRDefault="006F299E">
            <w:pPr>
              <w:rPr>
                <w:rFonts w:ascii="Arial" w:eastAsia="Arial" w:hAnsi="Arial" w:cs="Arial"/>
                <w:i/>
              </w:rPr>
            </w:pPr>
          </w:p>
          <w:p w14:paraId="09415EA7" w14:textId="77777777" w:rsidR="006F299E" w:rsidRDefault="006F299E">
            <w:pPr>
              <w:rPr>
                <w:rFonts w:ascii="Arial" w:eastAsia="Arial" w:hAnsi="Arial" w:cs="Arial"/>
              </w:rPr>
            </w:pPr>
          </w:p>
        </w:tc>
        <w:tc>
          <w:tcPr>
            <w:tcW w:w="5154" w:type="dxa"/>
            <w:gridSpan w:val="2"/>
          </w:tcPr>
          <w:p w14:paraId="2BD8DC8C" w14:textId="77777777" w:rsidR="006F299E" w:rsidRDefault="00E61514">
            <w:pPr>
              <w:rPr>
                <w:rFonts w:ascii="Arial" w:eastAsia="Arial" w:hAnsi="Arial" w:cs="Arial"/>
                <w:i/>
              </w:rPr>
            </w:pPr>
            <w:r>
              <w:rPr>
                <w:rFonts w:ascii="Arial" w:eastAsia="Arial" w:hAnsi="Arial" w:cs="Arial"/>
                <w:i/>
              </w:rPr>
              <w:lastRenderedPageBreak/>
              <w:t>Other study design: indicate briefly (not included in word count)</w:t>
            </w:r>
          </w:p>
          <w:p w14:paraId="3991C352" w14:textId="77777777" w:rsidR="006F299E" w:rsidRDefault="006F299E">
            <w:pPr>
              <w:rPr>
                <w:rFonts w:ascii="Arial" w:eastAsia="Arial" w:hAnsi="Arial" w:cs="Arial"/>
              </w:rPr>
            </w:pPr>
          </w:p>
        </w:tc>
      </w:tr>
    </w:tbl>
    <w:p w14:paraId="7CB67A96" w14:textId="77777777" w:rsidR="006F299E" w:rsidRDefault="006F299E">
      <w:pPr>
        <w:rPr>
          <w:rFonts w:ascii="Arial" w:eastAsia="Arial" w:hAnsi="Arial" w:cs="Arial"/>
        </w:rPr>
      </w:pPr>
    </w:p>
    <w:tbl>
      <w:tblPr>
        <w:tblStyle w:val="a2"/>
        <w:tblW w:w="10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08"/>
      </w:tblGrid>
      <w:tr w:rsidR="006F299E" w14:paraId="4693977E" w14:textId="77777777">
        <w:tc>
          <w:tcPr>
            <w:tcW w:w="10308" w:type="dxa"/>
          </w:tcPr>
          <w:p w14:paraId="7F89CE31" w14:textId="77777777" w:rsidR="006F299E" w:rsidRDefault="00E61514">
            <w:pPr>
              <w:rPr>
                <w:rFonts w:ascii="Arial" w:eastAsia="Arial" w:hAnsi="Arial" w:cs="Arial"/>
              </w:rPr>
            </w:pPr>
            <w:r>
              <w:rPr>
                <w:rFonts w:ascii="Arial" w:eastAsia="Arial" w:hAnsi="Arial" w:cs="Arial"/>
                <w:b/>
              </w:rPr>
              <w:t xml:space="preserve">Suggested Research Title/Area: </w:t>
            </w:r>
            <w:r>
              <w:rPr>
                <w:rFonts w:ascii="Arial" w:eastAsia="Arial" w:hAnsi="Arial" w:cs="Arial"/>
              </w:rPr>
              <w:t>(between 10-15 words and must reflect the essence of your proposed research question, study design and study population and should be more specific than a broad topic area).</w:t>
            </w:r>
          </w:p>
          <w:p w14:paraId="64B817D3" w14:textId="77777777" w:rsidR="006F299E" w:rsidRDefault="006F299E">
            <w:pPr>
              <w:rPr>
                <w:rFonts w:ascii="Arial" w:eastAsia="Arial" w:hAnsi="Arial" w:cs="Arial"/>
              </w:rPr>
            </w:pPr>
          </w:p>
          <w:p w14:paraId="0576D465" w14:textId="64902CF4" w:rsidR="006F299E" w:rsidRDefault="00E61514">
            <w:pPr>
              <w:rPr>
                <w:rFonts w:ascii="Arial" w:eastAsia="Arial" w:hAnsi="Arial" w:cs="Arial"/>
              </w:rPr>
            </w:pPr>
            <w:r>
              <w:rPr>
                <w:rFonts w:ascii="Arial" w:eastAsia="Arial" w:hAnsi="Arial" w:cs="Arial"/>
              </w:rPr>
              <w:t xml:space="preserve">What does it mean to be a HDYO ambassador? </w:t>
            </w:r>
            <w:r w:rsidR="007A7E85">
              <w:rPr>
                <w:rFonts w:ascii="Arial" w:eastAsia="Arial" w:hAnsi="Arial" w:cs="Arial"/>
              </w:rPr>
              <w:t>A qualitative study e</w:t>
            </w:r>
            <w:r>
              <w:rPr>
                <w:rFonts w:ascii="Arial" w:eastAsia="Arial" w:hAnsi="Arial" w:cs="Arial"/>
              </w:rPr>
              <w:t>xploring the effects on young people impacted by Huntington’s Disease.</w:t>
            </w:r>
          </w:p>
          <w:p w14:paraId="3ABED8E5" w14:textId="77777777" w:rsidR="006F299E" w:rsidRDefault="006F299E">
            <w:pPr>
              <w:rPr>
                <w:rFonts w:ascii="Arial" w:eastAsia="Arial" w:hAnsi="Arial" w:cs="Arial"/>
              </w:rPr>
            </w:pPr>
          </w:p>
        </w:tc>
      </w:tr>
    </w:tbl>
    <w:p w14:paraId="27278F7F" w14:textId="77777777" w:rsidR="006F299E" w:rsidRDefault="006F299E">
      <w:pPr>
        <w:rPr>
          <w:rFonts w:ascii="Arial" w:eastAsia="Arial" w:hAnsi="Arial" w:cs="Arial"/>
        </w:rPr>
      </w:pPr>
    </w:p>
    <w:p w14:paraId="33B8C2FE" w14:textId="77777777" w:rsidR="006F299E" w:rsidRDefault="006F299E">
      <w:pPr>
        <w:rPr>
          <w:rFonts w:ascii="Arial" w:eastAsia="Arial" w:hAnsi="Arial" w:cs="Arial"/>
        </w:rPr>
      </w:pPr>
    </w:p>
    <w:p w14:paraId="521D6B88" w14:textId="77777777" w:rsidR="006F299E" w:rsidRDefault="006F299E">
      <w:pPr>
        <w:rPr>
          <w:rFonts w:ascii="Arial" w:eastAsia="Arial" w:hAnsi="Arial" w:cs="Arial"/>
          <w:b/>
        </w:rPr>
      </w:pPr>
    </w:p>
    <w:tbl>
      <w:tblPr>
        <w:tblStyle w:val="a3"/>
        <w:tblW w:w="10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76"/>
        <w:gridCol w:w="532"/>
      </w:tblGrid>
      <w:tr w:rsidR="006F299E" w14:paraId="7D2FA641" w14:textId="77777777">
        <w:tc>
          <w:tcPr>
            <w:tcW w:w="9776" w:type="dxa"/>
          </w:tcPr>
          <w:p w14:paraId="4DB31167" w14:textId="77777777" w:rsidR="006F299E" w:rsidRDefault="00E61514">
            <w:pPr>
              <w:rPr>
                <w:rFonts w:ascii="Arial" w:eastAsia="Arial" w:hAnsi="Arial" w:cs="Arial"/>
                <w:b/>
              </w:rPr>
            </w:pPr>
            <w:r>
              <w:rPr>
                <w:rFonts w:ascii="Arial" w:eastAsia="Arial" w:hAnsi="Arial" w:cs="Arial"/>
                <w:b/>
              </w:rPr>
              <w:t xml:space="preserve">Background: 250 words </w:t>
            </w:r>
          </w:p>
          <w:p w14:paraId="69AF83D1" w14:textId="77777777" w:rsidR="006F299E" w:rsidRDefault="00E61514">
            <w:pPr>
              <w:rPr>
                <w:rFonts w:ascii="Arial" w:eastAsia="Arial" w:hAnsi="Arial" w:cs="Arial"/>
                <w:b/>
              </w:rPr>
            </w:pPr>
            <w:r>
              <w:rPr>
                <w:rFonts w:ascii="Arial" w:eastAsia="Arial" w:hAnsi="Arial" w:cs="Arial"/>
                <w:b/>
              </w:rPr>
              <w:t xml:space="preserve">Why is your study important? What theory and empirical research evidence supports your research question? </w:t>
            </w:r>
            <w:r>
              <w:rPr>
                <w:rFonts w:ascii="Arial" w:eastAsia="Arial" w:hAnsi="Arial" w:cs="Arial"/>
              </w:rPr>
              <w:t xml:space="preserve">(Please provide a rationale for your study including a brief review of relevant psychological literature and theory and a minimum of five references). </w:t>
            </w:r>
          </w:p>
          <w:p w14:paraId="0D60DC3E" w14:textId="77777777" w:rsidR="006F299E" w:rsidRDefault="006F299E">
            <w:pPr>
              <w:rPr>
                <w:rFonts w:ascii="Arial" w:eastAsia="Arial" w:hAnsi="Arial" w:cs="Arial"/>
                <w:b/>
              </w:rPr>
            </w:pPr>
          </w:p>
          <w:p w14:paraId="6058CF97" w14:textId="7715B8FF" w:rsidR="006F299E" w:rsidRDefault="00E61514">
            <w:pPr>
              <w:spacing w:line="480" w:lineRule="auto"/>
              <w:rPr>
                <w:rFonts w:ascii="Arial" w:eastAsia="Arial" w:hAnsi="Arial" w:cs="Arial"/>
                <w:color w:val="000000" w:themeColor="text1"/>
              </w:rPr>
            </w:pPr>
            <w:r>
              <w:rPr>
                <w:rFonts w:ascii="Arial" w:eastAsia="Arial" w:hAnsi="Arial" w:cs="Arial"/>
                <w:color w:val="000000"/>
              </w:rPr>
              <w:t xml:space="preserve">Huntington’s Disease (HD) is a rare genetic disorder that causes progressive degeneration of nerve cells in the brain. As a result, this causes changes to one’s mind, memory and movements (HDA, 2021). </w:t>
            </w:r>
            <w:r w:rsidR="006F61A0">
              <w:rPr>
                <w:rFonts w:ascii="Arial" w:eastAsia="Arial" w:hAnsi="Arial" w:cs="Arial"/>
                <w:color w:val="000000"/>
              </w:rPr>
              <w:t xml:space="preserve">HD is a genetic condition with each biological child being at 50% risk of inheriting the disease. </w:t>
            </w:r>
            <w:r>
              <w:rPr>
                <w:rFonts w:ascii="Arial" w:eastAsia="Arial" w:hAnsi="Arial" w:cs="Arial"/>
                <w:color w:val="000000"/>
              </w:rPr>
              <w:t>Being impacted by H</w:t>
            </w:r>
            <w:r w:rsidR="00256CA1">
              <w:rPr>
                <w:rFonts w:ascii="Arial" w:eastAsia="Arial" w:hAnsi="Arial" w:cs="Arial"/>
                <w:color w:val="000000"/>
              </w:rPr>
              <w:t>D</w:t>
            </w:r>
            <w:r w:rsidR="00BB153F">
              <w:rPr>
                <w:rFonts w:ascii="Arial" w:eastAsia="Arial" w:hAnsi="Arial" w:cs="Arial"/>
                <w:color w:val="000000"/>
              </w:rPr>
              <w:t xml:space="preserve"> i</w:t>
            </w:r>
            <w:r>
              <w:rPr>
                <w:rFonts w:ascii="Arial" w:eastAsia="Arial" w:hAnsi="Arial" w:cs="Arial"/>
                <w:color w:val="000000"/>
              </w:rPr>
              <w:t xml:space="preserve">s a daunting </w:t>
            </w:r>
            <w:r w:rsidRPr="00245156">
              <w:rPr>
                <w:rFonts w:ascii="Arial" w:eastAsia="Arial" w:hAnsi="Arial" w:cs="Arial"/>
                <w:color w:val="000000" w:themeColor="text1"/>
              </w:rPr>
              <w:t>experience for everyone</w:t>
            </w:r>
            <w:r w:rsidR="00A04193">
              <w:rPr>
                <w:rFonts w:ascii="Arial" w:eastAsia="Arial" w:hAnsi="Arial" w:cs="Arial"/>
                <w:color w:val="000000" w:themeColor="text1"/>
              </w:rPr>
              <w:t>,</w:t>
            </w:r>
            <w:r w:rsidR="00E92566">
              <w:rPr>
                <w:rFonts w:ascii="Arial" w:eastAsia="Arial" w:hAnsi="Arial" w:cs="Arial"/>
                <w:color w:val="000000" w:themeColor="text1"/>
              </w:rPr>
              <w:t xml:space="preserve"> this is</w:t>
            </w:r>
            <w:r w:rsidR="00BB153F">
              <w:rPr>
                <w:rFonts w:ascii="Arial" w:eastAsia="Arial" w:hAnsi="Arial" w:cs="Arial"/>
                <w:color w:val="000000" w:themeColor="text1"/>
              </w:rPr>
              <w:t xml:space="preserve"> primarily due to caregiver stress or </w:t>
            </w:r>
            <w:r w:rsidR="00E92566">
              <w:rPr>
                <w:rFonts w:ascii="Arial" w:eastAsia="Arial" w:hAnsi="Arial" w:cs="Arial"/>
                <w:color w:val="000000" w:themeColor="text1"/>
              </w:rPr>
              <w:t>decision-making</w:t>
            </w:r>
            <w:r w:rsidR="00BB153F">
              <w:rPr>
                <w:rFonts w:ascii="Arial" w:eastAsia="Arial" w:hAnsi="Arial" w:cs="Arial"/>
                <w:color w:val="000000" w:themeColor="text1"/>
              </w:rPr>
              <w:t xml:space="preserve"> dilemmas over predictive testing</w:t>
            </w:r>
            <w:r w:rsidR="00A04193">
              <w:rPr>
                <w:rFonts w:ascii="Arial" w:eastAsia="Arial" w:hAnsi="Arial" w:cs="Arial"/>
                <w:color w:val="000000" w:themeColor="text1"/>
              </w:rPr>
              <w:t>.</w:t>
            </w:r>
            <w:r w:rsidRPr="00245156">
              <w:rPr>
                <w:rFonts w:ascii="Arial" w:eastAsia="Arial" w:hAnsi="Arial" w:cs="Arial"/>
                <w:color w:val="000000" w:themeColor="text1"/>
              </w:rPr>
              <w:t xml:space="preserve"> </w:t>
            </w:r>
            <w:r w:rsidR="00E92566">
              <w:rPr>
                <w:rFonts w:ascii="Arial" w:eastAsia="Arial" w:hAnsi="Arial" w:cs="Arial"/>
                <w:color w:val="000000" w:themeColor="text1"/>
              </w:rPr>
              <w:t>H</w:t>
            </w:r>
            <w:r w:rsidRPr="00245156">
              <w:rPr>
                <w:rFonts w:ascii="Arial" w:eastAsia="Arial" w:hAnsi="Arial" w:cs="Arial"/>
                <w:color w:val="000000" w:themeColor="text1"/>
              </w:rPr>
              <w:t xml:space="preserve">owever, </w:t>
            </w:r>
            <w:r>
              <w:rPr>
                <w:rFonts w:ascii="Arial" w:eastAsia="Arial" w:hAnsi="Arial" w:cs="Arial"/>
                <w:color w:val="000000"/>
              </w:rPr>
              <w:t>the impact HD has on a young person is hugely significant</w:t>
            </w:r>
            <w:r w:rsidR="00111CCB">
              <w:rPr>
                <w:rFonts w:ascii="Arial" w:eastAsia="Arial" w:hAnsi="Arial" w:cs="Arial"/>
                <w:color w:val="000000"/>
              </w:rPr>
              <w:t>.</w:t>
            </w:r>
            <w:r w:rsidR="00BB153F">
              <w:rPr>
                <w:rFonts w:ascii="Arial" w:eastAsia="Arial" w:hAnsi="Arial" w:cs="Arial"/>
                <w:color w:val="000000"/>
              </w:rPr>
              <w:t xml:space="preserve"> </w:t>
            </w:r>
            <w:r w:rsidR="00111CCB">
              <w:rPr>
                <w:rFonts w:ascii="Arial" w:eastAsia="Arial" w:hAnsi="Arial" w:cs="Arial"/>
                <w:color w:val="000000"/>
              </w:rPr>
              <w:t>W</w:t>
            </w:r>
            <w:r w:rsidR="00A04193">
              <w:rPr>
                <w:rFonts w:ascii="Arial" w:eastAsia="Arial" w:hAnsi="Arial" w:cs="Arial"/>
                <w:color w:val="000000"/>
              </w:rPr>
              <w:t>itnessing the progression of the disease</w:t>
            </w:r>
            <w:r w:rsidR="00E92566">
              <w:rPr>
                <w:rFonts w:ascii="Arial" w:eastAsia="Arial" w:hAnsi="Arial" w:cs="Arial"/>
                <w:color w:val="000000"/>
              </w:rPr>
              <w:t xml:space="preserve"> through a family member</w:t>
            </w:r>
            <w:r w:rsidR="00A04193">
              <w:rPr>
                <w:rFonts w:ascii="Arial" w:eastAsia="Arial" w:hAnsi="Arial" w:cs="Arial"/>
                <w:color w:val="000000"/>
              </w:rPr>
              <w:t xml:space="preserve"> and the knowledge of </w:t>
            </w:r>
            <w:r w:rsidR="00E92566">
              <w:rPr>
                <w:rFonts w:ascii="Arial" w:eastAsia="Arial" w:hAnsi="Arial" w:cs="Arial"/>
                <w:color w:val="000000"/>
              </w:rPr>
              <w:t>their own risk</w:t>
            </w:r>
            <w:r w:rsidR="00A04193">
              <w:rPr>
                <w:rFonts w:ascii="Arial" w:eastAsia="Arial" w:hAnsi="Arial" w:cs="Arial"/>
                <w:color w:val="000000"/>
              </w:rPr>
              <w:t xml:space="preserve"> can lead to a challenging childhood (</w:t>
            </w:r>
            <w:r w:rsidR="00BC292E">
              <w:rPr>
                <w:rFonts w:ascii="Arial" w:eastAsia="Arial" w:hAnsi="Arial" w:cs="Arial"/>
                <w:color w:val="000000"/>
              </w:rPr>
              <w:t>Williams et al., 2013</w:t>
            </w:r>
            <w:r w:rsidR="00A04193">
              <w:rPr>
                <w:rFonts w:ascii="Arial" w:eastAsia="Arial" w:hAnsi="Arial" w:cs="Arial"/>
                <w:color w:val="000000"/>
              </w:rPr>
              <w:t xml:space="preserve">). </w:t>
            </w:r>
            <w:r w:rsidR="00274971">
              <w:rPr>
                <w:rFonts w:ascii="Arial" w:eastAsia="Arial" w:hAnsi="Arial" w:cs="Arial"/>
                <w:color w:val="000000"/>
              </w:rPr>
              <w:t>Yet</w:t>
            </w:r>
            <w:r w:rsidR="00A04193">
              <w:rPr>
                <w:rFonts w:ascii="Arial" w:eastAsia="Arial" w:hAnsi="Arial" w:cs="Arial"/>
                <w:color w:val="000000"/>
              </w:rPr>
              <w:t>, this impact on young people is a topic that</w:t>
            </w:r>
            <w:r>
              <w:rPr>
                <w:rFonts w:ascii="Arial" w:eastAsia="Arial" w:hAnsi="Arial" w:cs="Arial"/>
                <w:color w:val="000000"/>
              </w:rPr>
              <w:t xml:space="preserve"> is rarely thought </w:t>
            </w:r>
            <w:r w:rsidR="00A04193">
              <w:rPr>
                <w:rFonts w:ascii="Arial" w:eastAsia="Arial" w:hAnsi="Arial" w:cs="Arial"/>
                <w:color w:val="000000"/>
              </w:rPr>
              <w:t>about</w:t>
            </w:r>
            <w:r>
              <w:rPr>
                <w:rFonts w:ascii="Arial" w:eastAsia="Arial" w:hAnsi="Arial" w:cs="Arial"/>
                <w:color w:val="000000"/>
              </w:rPr>
              <w:t xml:space="preserve"> and often overlooked (Ellison, 2017). According to </w:t>
            </w:r>
            <w:proofErr w:type="spellStart"/>
            <w:r>
              <w:rPr>
                <w:rFonts w:ascii="Arial" w:eastAsia="Arial" w:hAnsi="Arial" w:cs="Arial"/>
              </w:rPr>
              <w:t>Kjoelass</w:t>
            </w:r>
            <w:proofErr w:type="spellEnd"/>
            <w:r>
              <w:rPr>
                <w:rFonts w:ascii="Arial" w:eastAsia="Arial" w:hAnsi="Arial" w:cs="Arial"/>
              </w:rPr>
              <w:t xml:space="preserve"> et al. (2020) </w:t>
            </w:r>
            <w:r>
              <w:rPr>
                <w:rFonts w:ascii="Arial" w:eastAsia="Arial" w:hAnsi="Arial" w:cs="Arial"/>
                <w:color w:val="000000"/>
              </w:rPr>
              <w:t xml:space="preserve">young people in HD families often deal with issues that exceedingly affect their lives </w:t>
            </w:r>
            <w:r w:rsidRPr="00245156">
              <w:rPr>
                <w:rFonts w:ascii="Arial" w:eastAsia="Arial" w:hAnsi="Arial" w:cs="Arial"/>
                <w:color w:val="000000" w:themeColor="text1"/>
              </w:rPr>
              <w:t>such as</w:t>
            </w:r>
            <w:r w:rsidR="00111CCB">
              <w:rPr>
                <w:rFonts w:ascii="Arial" w:eastAsia="Arial" w:hAnsi="Arial" w:cs="Arial"/>
                <w:color w:val="000000" w:themeColor="text1"/>
              </w:rPr>
              <w:t>:</w:t>
            </w:r>
            <w:r w:rsidRPr="00245156">
              <w:rPr>
                <w:rFonts w:ascii="Arial" w:eastAsia="Arial" w:hAnsi="Arial" w:cs="Arial"/>
                <w:color w:val="000000" w:themeColor="text1"/>
              </w:rPr>
              <w:t xml:space="preserve"> their </w:t>
            </w:r>
            <w:r>
              <w:rPr>
                <w:rFonts w:ascii="Arial" w:eastAsia="Arial" w:hAnsi="Arial" w:cs="Arial"/>
                <w:color w:val="000000"/>
              </w:rPr>
              <w:t>genetic risk, young caring responsibilities, decision</w:t>
            </w:r>
            <w:r w:rsidR="00111CCB">
              <w:rPr>
                <w:rFonts w:ascii="Arial" w:eastAsia="Arial" w:hAnsi="Arial" w:cs="Arial"/>
                <w:color w:val="000000"/>
              </w:rPr>
              <w:t>s</w:t>
            </w:r>
            <w:r>
              <w:rPr>
                <w:rFonts w:ascii="Arial" w:eastAsia="Arial" w:hAnsi="Arial" w:cs="Arial"/>
                <w:color w:val="000000"/>
              </w:rPr>
              <w:t xml:space="preserve"> </w:t>
            </w:r>
            <w:r w:rsidR="00111CCB">
              <w:rPr>
                <w:rFonts w:ascii="Arial" w:eastAsia="Arial" w:hAnsi="Arial" w:cs="Arial"/>
                <w:color w:val="000000"/>
              </w:rPr>
              <w:t>whether to get</w:t>
            </w:r>
            <w:r>
              <w:rPr>
                <w:rFonts w:ascii="Arial" w:eastAsia="Arial" w:hAnsi="Arial" w:cs="Arial"/>
                <w:color w:val="000000"/>
              </w:rPr>
              <w:t xml:space="preserve"> tested themselves </w:t>
            </w:r>
            <w:r w:rsidRPr="00245156">
              <w:rPr>
                <w:rFonts w:ascii="Arial" w:eastAsia="Arial" w:hAnsi="Arial" w:cs="Arial"/>
                <w:color w:val="000000" w:themeColor="text1"/>
              </w:rPr>
              <w:t xml:space="preserve">and the impact </w:t>
            </w:r>
            <w:r>
              <w:rPr>
                <w:rFonts w:ascii="Arial" w:eastAsia="Arial" w:hAnsi="Arial" w:cs="Arial"/>
                <w:color w:val="000000"/>
              </w:rPr>
              <w:t xml:space="preserve">on relationships they have. Many young people impacted by HD feel that </w:t>
            </w:r>
            <w:r>
              <w:rPr>
                <w:rFonts w:ascii="Arial" w:eastAsia="Arial" w:hAnsi="Arial" w:cs="Arial"/>
                <w:color w:val="000000"/>
              </w:rPr>
              <w:lastRenderedPageBreak/>
              <w:t xml:space="preserve">connecting with others within </w:t>
            </w:r>
            <w:r w:rsidRPr="00245156">
              <w:rPr>
                <w:rFonts w:ascii="Arial" w:eastAsia="Arial" w:hAnsi="Arial" w:cs="Arial"/>
                <w:color w:val="000000" w:themeColor="text1"/>
              </w:rPr>
              <w:t xml:space="preserve">their </w:t>
            </w:r>
            <w:r>
              <w:rPr>
                <w:rFonts w:ascii="Arial" w:eastAsia="Arial" w:hAnsi="Arial" w:cs="Arial"/>
                <w:color w:val="000000"/>
              </w:rPr>
              <w:t>community provides them wit</w:t>
            </w:r>
            <w:r w:rsidR="00245156">
              <w:rPr>
                <w:rFonts w:ascii="Arial" w:eastAsia="Arial" w:hAnsi="Arial" w:cs="Arial"/>
                <w:color w:val="000000"/>
              </w:rPr>
              <w:t xml:space="preserve">h a </w:t>
            </w:r>
            <w:r>
              <w:rPr>
                <w:rFonts w:ascii="Arial" w:eastAsia="Arial" w:hAnsi="Arial" w:cs="Arial"/>
                <w:color w:val="000000"/>
              </w:rPr>
              <w:t>support system to feel less alone (Nordstrom et al., 2018).</w:t>
            </w:r>
          </w:p>
          <w:p w14:paraId="45CEBE87" w14:textId="77777777" w:rsidR="00BC292E" w:rsidRPr="00BC292E" w:rsidRDefault="00BC292E">
            <w:pPr>
              <w:spacing w:line="480" w:lineRule="auto"/>
              <w:rPr>
                <w:rFonts w:ascii="Arial" w:eastAsia="Arial" w:hAnsi="Arial" w:cs="Arial"/>
                <w:color w:val="000000" w:themeColor="text1"/>
              </w:rPr>
            </w:pPr>
          </w:p>
          <w:p w14:paraId="4A20AE5E" w14:textId="647F5509" w:rsidR="006F299E" w:rsidRDefault="00E61514">
            <w:pPr>
              <w:spacing w:line="480" w:lineRule="auto"/>
              <w:rPr>
                <w:rFonts w:ascii="Arial" w:eastAsia="Arial" w:hAnsi="Arial" w:cs="Arial"/>
                <w:color w:val="000000"/>
              </w:rPr>
            </w:pPr>
            <w:r>
              <w:rPr>
                <w:rFonts w:ascii="Arial" w:eastAsia="Arial" w:hAnsi="Arial" w:cs="Arial"/>
                <w:color w:val="000000"/>
              </w:rPr>
              <w:t>In May 2021 the Huntington’s disease youth organisation (HDYO) launched HDYO ambassadors, a group of young people across the world who aim to connect the HD community, share their experiences, and raise awareness</w:t>
            </w:r>
            <w:r w:rsidR="00E92566">
              <w:rPr>
                <w:rFonts w:ascii="Arial" w:eastAsia="Arial" w:hAnsi="Arial" w:cs="Arial"/>
                <w:color w:val="000000"/>
              </w:rPr>
              <w:t xml:space="preserve"> </w:t>
            </w:r>
            <w:r>
              <w:rPr>
                <w:rFonts w:ascii="Arial" w:eastAsia="Arial" w:hAnsi="Arial" w:cs="Arial"/>
                <w:color w:val="000000"/>
              </w:rPr>
              <w:t>(HDYO, 2021).  This project will connect with these ambassadors to gain valuable insight into the effects HD has had on them as a young person as well as the key motivations for becoming an ambassado</w:t>
            </w:r>
            <w:r w:rsidR="00E92566">
              <w:rPr>
                <w:rFonts w:ascii="Arial" w:eastAsia="Arial" w:hAnsi="Arial" w:cs="Arial"/>
                <w:color w:val="000000"/>
              </w:rPr>
              <w:t>r</w:t>
            </w:r>
            <w:r>
              <w:rPr>
                <w:rFonts w:ascii="Arial" w:eastAsia="Arial" w:hAnsi="Arial" w:cs="Arial"/>
                <w:color w:val="000000"/>
              </w:rPr>
              <w:t>.</w:t>
            </w:r>
          </w:p>
          <w:p w14:paraId="62CE362C" w14:textId="77777777" w:rsidR="006F299E" w:rsidRDefault="006F299E">
            <w:pPr>
              <w:pBdr>
                <w:top w:val="nil"/>
                <w:left w:val="nil"/>
                <w:bottom w:val="nil"/>
                <w:right w:val="nil"/>
                <w:between w:val="nil"/>
              </w:pBdr>
              <w:shd w:val="clear" w:color="auto" w:fill="FFFFFF"/>
              <w:rPr>
                <w:rFonts w:ascii="Arial" w:eastAsia="Arial" w:hAnsi="Arial" w:cs="Arial"/>
                <w:color w:val="000000"/>
                <w:u w:val="single"/>
              </w:rPr>
            </w:pPr>
          </w:p>
          <w:p w14:paraId="1C0110A6" w14:textId="6ADE8DBA" w:rsidR="006F299E" w:rsidRDefault="00E61514">
            <w:pPr>
              <w:pBdr>
                <w:top w:val="nil"/>
                <w:left w:val="nil"/>
                <w:bottom w:val="nil"/>
                <w:right w:val="nil"/>
                <w:between w:val="nil"/>
              </w:pBdr>
              <w:shd w:val="clear" w:color="auto" w:fill="FFFFFF"/>
              <w:rPr>
                <w:rFonts w:ascii="Arial" w:eastAsia="Arial" w:hAnsi="Arial" w:cs="Arial"/>
                <w:color w:val="000000"/>
                <w:u w:val="single"/>
              </w:rPr>
            </w:pPr>
            <w:r>
              <w:rPr>
                <w:rFonts w:ascii="Arial" w:eastAsia="Arial" w:hAnsi="Arial" w:cs="Arial"/>
                <w:color w:val="000000"/>
                <w:u w:val="single"/>
              </w:rPr>
              <w:t>Reference List</w:t>
            </w:r>
          </w:p>
          <w:p w14:paraId="5436E5AE" w14:textId="77777777" w:rsidR="00F34B0A" w:rsidRDefault="00F34B0A">
            <w:pPr>
              <w:pBdr>
                <w:top w:val="nil"/>
                <w:left w:val="nil"/>
                <w:bottom w:val="nil"/>
                <w:right w:val="nil"/>
                <w:between w:val="nil"/>
              </w:pBdr>
              <w:shd w:val="clear" w:color="auto" w:fill="FFFFFF"/>
              <w:rPr>
                <w:rFonts w:ascii="Arial" w:eastAsia="Arial" w:hAnsi="Arial" w:cs="Arial"/>
                <w:color w:val="000000"/>
                <w:u w:val="single"/>
              </w:rPr>
            </w:pPr>
          </w:p>
          <w:p w14:paraId="6FE881E6" w14:textId="77777777" w:rsidR="006F299E" w:rsidRDefault="00E61514">
            <w:p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 xml:space="preserve">Ellison, M. (2017), The impact of Huntington’s disease on young people. </w:t>
            </w:r>
            <w:proofErr w:type="spellStart"/>
            <w:r>
              <w:rPr>
                <w:rFonts w:ascii="Arial" w:eastAsia="Arial" w:hAnsi="Arial" w:cs="Arial"/>
                <w:i/>
                <w:color w:val="000000"/>
              </w:rPr>
              <w:t>Handb</w:t>
            </w:r>
            <w:proofErr w:type="spellEnd"/>
            <w:r>
              <w:rPr>
                <w:rFonts w:ascii="Arial" w:eastAsia="Arial" w:hAnsi="Arial" w:cs="Arial"/>
                <w:i/>
                <w:color w:val="000000"/>
              </w:rPr>
              <w:t xml:space="preserve"> Clin Neurol. 114. </w:t>
            </w:r>
            <w:r>
              <w:rPr>
                <w:rFonts w:ascii="Arial" w:eastAsia="Arial" w:hAnsi="Arial" w:cs="Arial"/>
                <w:color w:val="000000"/>
              </w:rPr>
              <w:t>179-182. Doi:10.1016/B978-0-12-801893-4.00015-8</w:t>
            </w:r>
          </w:p>
          <w:p w14:paraId="227C8F04" w14:textId="1F87464D" w:rsidR="00506DF4" w:rsidRDefault="00506DF4">
            <w:pPr>
              <w:pBdr>
                <w:top w:val="nil"/>
                <w:left w:val="nil"/>
                <w:bottom w:val="nil"/>
                <w:right w:val="nil"/>
                <w:between w:val="nil"/>
              </w:pBdr>
              <w:shd w:val="clear" w:color="auto" w:fill="FFFFFF"/>
              <w:rPr>
                <w:rFonts w:ascii="Arial" w:eastAsia="Arial" w:hAnsi="Arial" w:cs="Arial"/>
                <w:color w:val="000000"/>
              </w:rPr>
            </w:pPr>
          </w:p>
          <w:p w14:paraId="23A0B424" w14:textId="69E35AA7" w:rsidR="00506DF4" w:rsidRDefault="00506DF4">
            <w:pPr>
              <w:pBdr>
                <w:top w:val="nil"/>
                <w:left w:val="nil"/>
                <w:bottom w:val="nil"/>
                <w:right w:val="nil"/>
                <w:between w:val="nil"/>
              </w:pBdr>
              <w:shd w:val="clear" w:color="auto" w:fill="FFFFFF"/>
              <w:rPr>
                <w:rFonts w:ascii="Arial" w:eastAsia="Arial" w:hAnsi="Arial" w:cs="Arial"/>
                <w:color w:val="000000"/>
              </w:rPr>
            </w:pPr>
            <w:proofErr w:type="spellStart"/>
            <w:r>
              <w:rPr>
                <w:rFonts w:ascii="Arial" w:eastAsia="Arial" w:hAnsi="Arial" w:cs="Arial"/>
                <w:color w:val="000000"/>
              </w:rPr>
              <w:t>Ga</w:t>
            </w:r>
            <w:r w:rsidR="00593660">
              <w:rPr>
                <w:rFonts w:ascii="Arial" w:eastAsia="Arial" w:hAnsi="Arial" w:cs="Arial"/>
                <w:color w:val="000000"/>
              </w:rPr>
              <w:t>l</w:t>
            </w:r>
            <w:r>
              <w:rPr>
                <w:rFonts w:ascii="Arial" w:eastAsia="Arial" w:hAnsi="Arial" w:cs="Arial"/>
                <w:color w:val="000000"/>
              </w:rPr>
              <w:t>letta</w:t>
            </w:r>
            <w:proofErr w:type="spellEnd"/>
            <w:r>
              <w:rPr>
                <w:rFonts w:ascii="Arial" w:eastAsia="Arial" w:hAnsi="Arial" w:cs="Arial"/>
                <w:color w:val="000000"/>
              </w:rPr>
              <w:t>, A.</w:t>
            </w:r>
            <w:r w:rsidR="00593660">
              <w:rPr>
                <w:rFonts w:ascii="Arial" w:eastAsia="Arial" w:hAnsi="Arial" w:cs="Arial"/>
                <w:color w:val="000000"/>
              </w:rPr>
              <w:t xml:space="preserve"> &amp; Cross, W. E. (2007), </w:t>
            </w:r>
            <w:r w:rsidR="00593660" w:rsidRPr="00593660">
              <w:rPr>
                <w:rFonts w:ascii="Arial" w:eastAsia="Arial" w:hAnsi="Arial" w:cs="Arial"/>
                <w:i/>
                <w:iCs/>
                <w:color w:val="000000"/>
              </w:rPr>
              <w:t>Mastering the Semi-Structured Interview and Beyond: From Research Design to Analysis and publication.</w:t>
            </w:r>
            <w:r w:rsidR="00593660">
              <w:rPr>
                <w:rFonts w:ascii="Arial" w:eastAsia="Arial" w:hAnsi="Arial" w:cs="Arial"/>
                <w:color w:val="000000"/>
              </w:rPr>
              <w:t xml:space="preserve"> USA: New York University Press.</w:t>
            </w:r>
          </w:p>
          <w:p w14:paraId="4C4A8ADE" w14:textId="77777777" w:rsidR="00F34B0A" w:rsidRDefault="00F34B0A">
            <w:pPr>
              <w:pBdr>
                <w:top w:val="nil"/>
                <w:left w:val="nil"/>
                <w:bottom w:val="nil"/>
                <w:right w:val="nil"/>
                <w:between w:val="nil"/>
              </w:pBdr>
              <w:shd w:val="clear" w:color="auto" w:fill="FFFFFF"/>
              <w:rPr>
                <w:rFonts w:ascii="Arial" w:eastAsia="Arial" w:hAnsi="Arial" w:cs="Arial"/>
                <w:color w:val="000000"/>
              </w:rPr>
            </w:pPr>
          </w:p>
          <w:p w14:paraId="49BFD4F4" w14:textId="7074CF88" w:rsidR="006F299E" w:rsidRDefault="00E61514">
            <w:p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 xml:space="preserve">Huntington’s Disease Association. (2021), </w:t>
            </w:r>
            <w:r>
              <w:rPr>
                <w:rFonts w:ascii="Arial" w:eastAsia="Arial" w:hAnsi="Arial" w:cs="Arial"/>
                <w:i/>
                <w:color w:val="000000"/>
              </w:rPr>
              <w:t>What is Huntington’s Disease?</w:t>
            </w:r>
            <w:r>
              <w:rPr>
                <w:rFonts w:ascii="Arial" w:eastAsia="Arial" w:hAnsi="Arial" w:cs="Arial"/>
                <w:color w:val="000000"/>
              </w:rPr>
              <w:t xml:space="preserve"> Available at: </w:t>
            </w:r>
            <w:hyperlink r:id="rId9">
              <w:r>
                <w:rPr>
                  <w:rFonts w:ascii="Arial" w:eastAsia="Arial" w:hAnsi="Arial" w:cs="Arial"/>
                  <w:color w:val="0563C1"/>
                  <w:u w:val="single"/>
                </w:rPr>
                <w:t>https://www.hda.org.uk/huntingtons-disease/what-is-huntingtons-disease</w:t>
              </w:r>
            </w:hyperlink>
          </w:p>
          <w:p w14:paraId="38BF8172" w14:textId="77777777" w:rsidR="00F34B0A" w:rsidRDefault="00F34B0A">
            <w:pPr>
              <w:pBdr>
                <w:top w:val="nil"/>
                <w:left w:val="nil"/>
                <w:bottom w:val="nil"/>
                <w:right w:val="nil"/>
                <w:between w:val="nil"/>
              </w:pBdr>
              <w:shd w:val="clear" w:color="auto" w:fill="FFFFFF"/>
              <w:rPr>
                <w:rFonts w:ascii="Arial" w:eastAsia="Arial" w:hAnsi="Arial" w:cs="Arial"/>
                <w:color w:val="000000"/>
              </w:rPr>
            </w:pPr>
          </w:p>
          <w:p w14:paraId="7D875B04" w14:textId="77777777" w:rsidR="006D75A6" w:rsidRPr="00FE7B37" w:rsidRDefault="006D75A6" w:rsidP="006D75A6">
            <w:pPr>
              <w:pStyle w:val="Body"/>
              <w:rPr>
                <w:rStyle w:val="Hyperlink"/>
                <w:rFonts w:ascii="Arial" w:eastAsia="Arial" w:hAnsi="Arial" w:cs="Arial"/>
                <w:sz w:val="24"/>
                <w:szCs w:val="24"/>
              </w:rPr>
            </w:pPr>
            <w:r w:rsidRPr="00FE7B37">
              <w:rPr>
                <w:rFonts w:ascii="Arial" w:eastAsia="Arial" w:hAnsi="Arial" w:cs="Arial"/>
                <w:sz w:val="24"/>
                <w:szCs w:val="24"/>
              </w:rPr>
              <w:t xml:space="preserve">Huntington’s Disease Youth </w:t>
            </w:r>
            <w:proofErr w:type="spellStart"/>
            <w:r w:rsidRPr="00FE7B37">
              <w:rPr>
                <w:rFonts w:ascii="Arial" w:eastAsia="Arial" w:hAnsi="Arial" w:cs="Arial"/>
                <w:sz w:val="24"/>
                <w:szCs w:val="24"/>
              </w:rPr>
              <w:t>Organisation</w:t>
            </w:r>
            <w:proofErr w:type="spellEnd"/>
            <w:r w:rsidRPr="00FE7B37">
              <w:rPr>
                <w:rFonts w:ascii="Arial" w:eastAsia="Arial" w:hAnsi="Arial" w:cs="Arial"/>
                <w:sz w:val="24"/>
                <w:szCs w:val="24"/>
              </w:rPr>
              <w:t xml:space="preserve">. (2021), </w:t>
            </w:r>
            <w:r w:rsidRPr="00FE7B37">
              <w:rPr>
                <w:rFonts w:ascii="Arial" w:eastAsia="Arial" w:hAnsi="Arial" w:cs="Arial"/>
                <w:i/>
                <w:iCs/>
                <w:sz w:val="24"/>
                <w:szCs w:val="24"/>
              </w:rPr>
              <w:t>HDYO Website,</w:t>
            </w:r>
            <w:r w:rsidRPr="00FE7B37">
              <w:rPr>
                <w:rFonts w:ascii="Arial" w:eastAsia="Arial" w:hAnsi="Arial" w:cs="Arial"/>
                <w:sz w:val="24"/>
                <w:szCs w:val="24"/>
              </w:rPr>
              <w:t xml:space="preserve"> Available at: </w:t>
            </w:r>
            <w:hyperlink r:id="rId10" w:history="1">
              <w:r w:rsidRPr="00FE7B37">
                <w:rPr>
                  <w:rStyle w:val="Hyperlink"/>
                  <w:rFonts w:ascii="Arial" w:eastAsia="Arial" w:hAnsi="Arial" w:cs="Arial"/>
                  <w:sz w:val="24"/>
                  <w:szCs w:val="24"/>
                </w:rPr>
                <w:t>https://en.hdyo.org/</w:t>
              </w:r>
            </w:hyperlink>
          </w:p>
          <w:p w14:paraId="3EE369BD" w14:textId="77777777" w:rsidR="006D75A6" w:rsidRDefault="006D75A6">
            <w:pPr>
              <w:pBdr>
                <w:top w:val="nil"/>
                <w:left w:val="nil"/>
                <w:bottom w:val="nil"/>
                <w:right w:val="nil"/>
                <w:between w:val="nil"/>
              </w:pBdr>
              <w:shd w:val="clear" w:color="auto" w:fill="FFFFFF"/>
              <w:rPr>
                <w:rFonts w:ascii="Arial" w:eastAsia="Arial" w:hAnsi="Arial" w:cs="Arial"/>
                <w:color w:val="000000"/>
              </w:rPr>
            </w:pPr>
          </w:p>
          <w:p w14:paraId="02C56F52" w14:textId="25D5B22E" w:rsidR="006F299E" w:rsidRDefault="00E61514">
            <w:pPr>
              <w:pBdr>
                <w:top w:val="nil"/>
                <w:left w:val="nil"/>
                <w:bottom w:val="nil"/>
                <w:right w:val="nil"/>
                <w:between w:val="nil"/>
              </w:pBdr>
              <w:shd w:val="clear" w:color="auto" w:fill="FFFFFF"/>
              <w:rPr>
                <w:rFonts w:ascii="Arial" w:eastAsia="Arial" w:hAnsi="Arial" w:cs="Arial"/>
                <w:color w:val="000000"/>
              </w:rPr>
            </w:pPr>
            <w:proofErr w:type="spellStart"/>
            <w:r>
              <w:rPr>
                <w:rFonts w:ascii="Arial" w:eastAsia="Arial" w:hAnsi="Arial" w:cs="Arial"/>
                <w:color w:val="000000"/>
              </w:rPr>
              <w:t>Kjoelass</w:t>
            </w:r>
            <w:proofErr w:type="spellEnd"/>
            <w:r>
              <w:rPr>
                <w:rFonts w:ascii="Arial" w:eastAsia="Arial" w:hAnsi="Arial" w:cs="Arial"/>
                <w:color w:val="000000"/>
              </w:rPr>
              <w:t xml:space="preserve">, S. &amp; </w:t>
            </w:r>
            <w:proofErr w:type="spellStart"/>
            <w:r>
              <w:rPr>
                <w:rFonts w:ascii="Arial" w:eastAsia="Arial" w:hAnsi="Arial" w:cs="Arial"/>
                <w:color w:val="000000"/>
              </w:rPr>
              <w:t>Tilleras</w:t>
            </w:r>
            <w:proofErr w:type="spellEnd"/>
            <w:r>
              <w:rPr>
                <w:rFonts w:ascii="Arial" w:eastAsia="Arial" w:hAnsi="Arial" w:cs="Arial"/>
                <w:color w:val="000000"/>
              </w:rPr>
              <w:t xml:space="preserve">, K. H. &amp; </w:t>
            </w:r>
            <w:proofErr w:type="spellStart"/>
            <w:r>
              <w:rPr>
                <w:rFonts w:ascii="Arial" w:eastAsia="Arial" w:hAnsi="Arial" w:cs="Arial"/>
                <w:color w:val="000000"/>
              </w:rPr>
              <w:t>Feragen</w:t>
            </w:r>
            <w:proofErr w:type="spellEnd"/>
            <w:r>
              <w:rPr>
                <w:rFonts w:ascii="Arial" w:eastAsia="Arial" w:hAnsi="Arial" w:cs="Arial"/>
                <w:color w:val="000000"/>
              </w:rPr>
              <w:t xml:space="preserve">, K. B. (2020), Ripple Effect: A Qualitative Overview of Challenges When Growing up in Families Affected by Huntington’s Disease. </w:t>
            </w:r>
            <w:r>
              <w:rPr>
                <w:rFonts w:ascii="Arial" w:eastAsia="Arial" w:hAnsi="Arial" w:cs="Arial"/>
                <w:i/>
                <w:color w:val="000000"/>
              </w:rPr>
              <w:t>J Huntington’s Dis. 9</w:t>
            </w:r>
            <w:r>
              <w:rPr>
                <w:rFonts w:ascii="Arial" w:eastAsia="Arial" w:hAnsi="Arial" w:cs="Arial"/>
                <w:color w:val="000000"/>
              </w:rPr>
              <w:t>(2), 129-141. Doi:10.3233/JHD-190377</w:t>
            </w:r>
          </w:p>
          <w:p w14:paraId="04C2FA50" w14:textId="77777777" w:rsidR="00F34B0A" w:rsidRDefault="00F34B0A">
            <w:pPr>
              <w:rPr>
                <w:rFonts w:ascii="Arial" w:eastAsia="Arial" w:hAnsi="Arial" w:cs="Arial"/>
                <w:color w:val="000000"/>
              </w:rPr>
            </w:pPr>
          </w:p>
          <w:p w14:paraId="6B4C458C" w14:textId="2444F6F6" w:rsidR="006F299E" w:rsidRDefault="00E61514">
            <w:pPr>
              <w:rPr>
                <w:rFonts w:ascii="Arial" w:eastAsia="Arial" w:hAnsi="Arial" w:cs="Arial"/>
                <w:color w:val="000000"/>
              </w:rPr>
            </w:pPr>
            <w:r>
              <w:rPr>
                <w:rFonts w:ascii="Arial" w:eastAsia="Arial" w:hAnsi="Arial" w:cs="Arial"/>
                <w:color w:val="000000"/>
              </w:rPr>
              <w:t xml:space="preserve">Nordstrom, A. &amp; Nguyen, M. &amp; Boak, L., (2018), Our inspiration: people impacted by Huntington’s disease. </w:t>
            </w:r>
            <w:r>
              <w:rPr>
                <w:rFonts w:ascii="Arial" w:eastAsia="Arial" w:hAnsi="Arial" w:cs="Arial"/>
                <w:i/>
                <w:color w:val="000000"/>
              </w:rPr>
              <w:t>Nature Portfolio.</w:t>
            </w:r>
            <w:r>
              <w:rPr>
                <w:rFonts w:ascii="Arial" w:eastAsia="Arial" w:hAnsi="Arial" w:cs="Arial"/>
                <w:color w:val="000000"/>
              </w:rPr>
              <w:t xml:space="preserve"> Available at: </w:t>
            </w:r>
            <w:hyperlink r:id="rId11">
              <w:r>
                <w:rPr>
                  <w:rFonts w:ascii="Arial" w:eastAsia="Arial" w:hAnsi="Arial" w:cs="Arial"/>
                  <w:color w:val="0563C1"/>
                  <w:u w:val="single"/>
                </w:rPr>
                <w:t>https://www.nature.com/articles/d42473-018-00042-y</w:t>
              </w:r>
            </w:hyperlink>
          </w:p>
          <w:p w14:paraId="681504DE" w14:textId="77777777" w:rsidR="006F299E" w:rsidRDefault="006F299E">
            <w:pPr>
              <w:rPr>
                <w:rFonts w:ascii="Arial" w:eastAsia="Arial" w:hAnsi="Arial" w:cs="Arial"/>
              </w:rPr>
            </w:pPr>
          </w:p>
          <w:p w14:paraId="113D983C" w14:textId="6EB2EC7F" w:rsidR="006F299E" w:rsidRDefault="00E61514">
            <w:pPr>
              <w:rPr>
                <w:rFonts w:ascii="Arial" w:eastAsia="Arial" w:hAnsi="Arial" w:cs="Arial"/>
              </w:rPr>
            </w:pPr>
            <w:r>
              <w:rPr>
                <w:rFonts w:ascii="Arial" w:eastAsia="Arial" w:hAnsi="Arial" w:cs="Arial"/>
              </w:rPr>
              <w:t xml:space="preserve">Smith, A. J. &amp; Osborn, M. (2015), Interpretive phenomenological analysis as a useful methodology for research on the lived experience of pain. </w:t>
            </w:r>
            <w:r>
              <w:rPr>
                <w:rFonts w:ascii="Arial" w:eastAsia="Arial" w:hAnsi="Arial" w:cs="Arial"/>
                <w:i/>
              </w:rPr>
              <w:t>Br J Pain. 9</w:t>
            </w:r>
            <w:r>
              <w:rPr>
                <w:rFonts w:ascii="Arial" w:eastAsia="Arial" w:hAnsi="Arial" w:cs="Arial"/>
              </w:rPr>
              <w:t>(1), 41-42. Doi:10.1177/2049463714541642</w:t>
            </w:r>
          </w:p>
          <w:p w14:paraId="6127AFA8" w14:textId="14B08D77" w:rsidR="00F34B0A" w:rsidRDefault="00F34B0A">
            <w:pPr>
              <w:rPr>
                <w:rFonts w:ascii="Arial" w:eastAsia="Arial" w:hAnsi="Arial" w:cs="Arial"/>
              </w:rPr>
            </w:pPr>
          </w:p>
          <w:p w14:paraId="542FC59A" w14:textId="27E8F152" w:rsidR="007A7E85" w:rsidRDefault="007A7E85">
            <w:pPr>
              <w:rPr>
                <w:rFonts w:ascii="Arial" w:eastAsia="Arial" w:hAnsi="Arial" w:cs="Arial"/>
              </w:rPr>
            </w:pPr>
            <w:r>
              <w:rPr>
                <w:rFonts w:ascii="Arial" w:eastAsia="Arial" w:hAnsi="Arial" w:cs="Arial"/>
              </w:rPr>
              <w:t>Smit</w:t>
            </w:r>
            <w:r w:rsidR="0039683F">
              <w:rPr>
                <w:rFonts w:ascii="Arial" w:eastAsia="Arial" w:hAnsi="Arial" w:cs="Arial"/>
              </w:rPr>
              <w:t>h, A. J. &amp; Flowers, P. &amp; Larkin, M.</w:t>
            </w:r>
            <w:r>
              <w:rPr>
                <w:rFonts w:ascii="Arial" w:eastAsia="Arial" w:hAnsi="Arial" w:cs="Arial"/>
              </w:rPr>
              <w:t xml:space="preserve"> (2009) </w:t>
            </w:r>
            <w:r w:rsidRPr="0039683F">
              <w:rPr>
                <w:rFonts w:ascii="Arial" w:eastAsia="Arial" w:hAnsi="Arial" w:cs="Arial"/>
                <w:i/>
                <w:iCs/>
              </w:rPr>
              <w:t>I</w:t>
            </w:r>
            <w:r w:rsidR="0039683F" w:rsidRPr="0039683F">
              <w:rPr>
                <w:rFonts w:ascii="Arial" w:eastAsia="Arial" w:hAnsi="Arial" w:cs="Arial"/>
                <w:i/>
                <w:iCs/>
              </w:rPr>
              <w:t xml:space="preserve">nterpretive Phenomenological Analysis: Theory, Method and Research. </w:t>
            </w:r>
            <w:r w:rsidR="0039683F">
              <w:rPr>
                <w:rFonts w:ascii="Arial" w:eastAsia="Arial" w:hAnsi="Arial" w:cs="Arial"/>
              </w:rPr>
              <w:t xml:space="preserve">New York: Sage Publications. </w:t>
            </w:r>
          </w:p>
          <w:p w14:paraId="26AEC74E" w14:textId="77777777" w:rsidR="007A7E85" w:rsidRDefault="007A7E85">
            <w:pPr>
              <w:rPr>
                <w:rFonts w:ascii="Arial" w:eastAsia="Arial" w:hAnsi="Arial" w:cs="Arial"/>
              </w:rPr>
            </w:pPr>
          </w:p>
          <w:p w14:paraId="0305E0E2" w14:textId="77777777" w:rsidR="006F299E" w:rsidRDefault="00E61514">
            <w:pPr>
              <w:rPr>
                <w:rFonts w:ascii="Arial" w:eastAsia="Arial" w:hAnsi="Arial" w:cs="Arial"/>
              </w:rPr>
            </w:pPr>
            <w:proofErr w:type="spellStart"/>
            <w:r>
              <w:rPr>
                <w:rFonts w:ascii="Arial" w:eastAsia="Arial" w:hAnsi="Arial" w:cs="Arial"/>
              </w:rPr>
              <w:t>Sparbel</w:t>
            </w:r>
            <w:proofErr w:type="spellEnd"/>
            <w:r>
              <w:rPr>
                <w:rFonts w:ascii="Arial" w:eastAsia="Arial" w:hAnsi="Arial" w:cs="Arial"/>
              </w:rPr>
              <w:t xml:space="preserve"> et al (2008), Experience of teens living in the shadow of Huntington’s disease. Journal of Genetic counselling. 17, 327-335. Doi:10.1007/s10897-008-9151-6</w:t>
            </w:r>
          </w:p>
          <w:p w14:paraId="5074D5BD" w14:textId="77777777" w:rsidR="00F34B0A" w:rsidRDefault="00F34B0A">
            <w:pPr>
              <w:rPr>
                <w:rFonts w:ascii="Arial" w:eastAsia="Arial" w:hAnsi="Arial" w:cs="Arial"/>
              </w:rPr>
            </w:pPr>
          </w:p>
          <w:p w14:paraId="3D1D0F15" w14:textId="4709725B" w:rsidR="006F299E" w:rsidRDefault="00E61514">
            <w:pPr>
              <w:rPr>
                <w:rFonts w:ascii="Arial" w:eastAsia="Arial" w:hAnsi="Arial" w:cs="Arial"/>
              </w:rPr>
            </w:pPr>
            <w:r>
              <w:rPr>
                <w:rFonts w:ascii="Arial" w:eastAsia="Arial" w:hAnsi="Arial" w:cs="Arial"/>
              </w:rPr>
              <w:t xml:space="preserve">Williams, K. J. &amp; Barnette, J. J. &amp; </w:t>
            </w:r>
            <w:proofErr w:type="spellStart"/>
            <w:r>
              <w:rPr>
                <w:rFonts w:ascii="Arial" w:eastAsia="Arial" w:hAnsi="Arial" w:cs="Arial"/>
              </w:rPr>
              <w:t>Driessnack</w:t>
            </w:r>
            <w:proofErr w:type="spellEnd"/>
            <w:r>
              <w:rPr>
                <w:rFonts w:ascii="Arial" w:eastAsia="Arial" w:hAnsi="Arial" w:cs="Arial"/>
              </w:rPr>
              <w:t xml:space="preserve">, M. &amp; </w:t>
            </w:r>
            <w:proofErr w:type="spellStart"/>
            <w:r>
              <w:rPr>
                <w:rFonts w:ascii="Arial" w:eastAsia="Arial" w:hAnsi="Arial" w:cs="Arial"/>
              </w:rPr>
              <w:t>Sparbel</w:t>
            </w:r>
            <w:proofErr w:type="spellEnd"/>
            <w:r>
              <w:rPr>
                <w:rFonts w:ascii="Arial" w:eastAsia="Arial" w:hAnsi="Arial" w:cs="Arial"/>
              </w:rPr>
              <w:t xml:space="preserve">, K. J. H. (2013), Strategies Used by Teens Growing up in Families </w:t>
            </w:r>
            <w:proofErr w:type="gramStart"/>
            <w:r>
              <w:rPr>
                <w:rFonts w:ascii="Arial" w:eastAsia="Arial" w:hAnsi="Arial" w:cs="Arial"/>
              </w:rPr>
              <w:t>With</w:t>
            </w:r>
            <w:proofErr w:type="gramEnd"/>
            <w:r>
              <w:rPr>
                <w:rFonts w:ascii="Arial" w:eastAsia="Arial" w:hAnsi="Arial" w:cs="Arial"/>
              </w:rPr>
              <w:t xml:space="preserve"> Huntington’s Disease. </w:t>
            </w:r>
            <w:r>
              <w:rPr>
                <w:rFonts w:ascii="Arial" w:eastAsia="Arial" w:hAnsi="Arial" w:cs="Arial"/>
                <w:i/>
              </w:rPr>
              <w:t xml:space="preserve">J </w:t>
            </w:r>
            <w:proofErr w:type="spellStart"/>
            <w:r>
              <w:rPr>
                <w:rFonts w:ascii="Arial" w:eastAsia="Arial" w:hAnsi="Arial" w:cs="Arial"/>
                <w:i/>
              </w:rPr>
              <w:t>Pediar</w:t>
            </w:r>
            <w:proofErr w:type="spellEnd"/>
            <w:r>
              <w:rPr>
                <w:rFonts w:ascii="Arial" w:eastAsia="Arial" w:hAnsi="Arial" w:cs="Arial"/>
                <w:i/>
              </w:rPr>
              <w:t xml:space="preserve"> </w:t>
            </w:r>
            <w:proofErr w:type="spellStart"/>
            <w:r>
              <w:rPr>
                <w:rFonts w:ascii="Arial" w:eastAsia="Arial" w:hAnsi="Arial" w:cs="Arial"/>
                <w:i/>
              </w:rPr>
              <w:t>Nurs</w:t>
            </w:r>
            <w:proofErr w:type="spellEnd"/>
            <w:r>
              <w:rPr>
                <w:rFonts w:ascii="Arial" w:eastAsia="Arial" w:hAnsi="Arial" w:cs="Arial"/>
                <w:i/>
              </w:rPr>
              <w:t>. 28(</w:t>
            </w:r>
            <w:r>
              <w:rPr>
                <w:rFonts w:ascii="Arial" w:eastAsia="Arial" w:hAnsi="Arial" w:cs="Arial"/>
              </w:rPr>
              <w:t xml:space="preserve">5), 464-469. </w:t>
            </w:r>
            <w:proofErr w:type="gramStart"/>
            <w:r>
              <w:rPr>
                <w:rFonts w:ascii="Arial" w:eastAsia="Arial" w:hAnsi="Arial" w:cs="Arial"/>
              </w:rPr>
              <w:t>Doi:10.1016/j.pedn</w:t>
            </w:r>
            <w:proofErr w:type="gramEnd"/>
            <w:r>
              <w:rPr>
                <w:rFonts w:ascii="Arial" w:eastAsia="Arial" w:hAnsi="Arial" w:cs="Arial"/>
              </w:rPr>
              <w:t>.2013.02.030.</w:t>
            </w:r>
          </w:p>
          <w:p w14:paraId="1ED87A43" w14:textId="77777777" w:rsidR="006F299E" w:rsidRDefault="006F299E">
            <w:pPr>
              <w:rPr>
                <w:rFonts w:ascii="Arial" w:eastAsia="Arial" w:hAnsi="Arial" w:cs="Arial"/>
                <w:b/>
              </w:rPr>
            </w:pPr>
          </w:p>
          <w:p w14:paraId="71D729D0" w14:textId="77777777" w:rsidR="006F299E" w:rsidRDefault="006F299E">
            <w:pPr>
              <w:rPr>
                <w:rFonts w:ascii="Arial" w:eastAsia="Arial" w:hAnsi="Arial" w:cs="Arial"/>
              </w:rPr>
            </w:pPr>
          </w:p>
          <w:p w14:paraId="666C09B8" w14:textId="77777777" w:rsidR="006F299E" w:rsidRDefault="006F299E">
            <w:pPr>
              <w:rPr>
                <w:rFonts w:ascii="Arial" w:eastAsia="Arial" w:hAnsi="Arial" w:cs="Arial"/>
              </w:rPr>
            </w:pPr>
          </w:p>
          <w:p w14:paraId="59BDCD1B" w14:textId="77777777" w:rsidR="006F299E" w:rsidRDefault="006F299E">
            <w:pPr>
              <w:rPr>
                <w:rFonts w:ascii="Arial" w:eastAsia="Arial" w:hAnsi="Arial" w:cs="Arial"/>
              </w:rPr>
            </w:pPr>
          </w:p>
        </w:tc>
        <w:tc>
          <w:tcPr>
            <w:tcW w:w="532" w:type="dxa"/>
          </w:tcPr>
          <w:p w14:paraId="617268E9" w14:textId="77777777" w:rsidR="006F299E" w:rsidRDefault="006F299E">
            <w:pPr>
              <w:rPr>
                <w:rFonts w:ascii="Arial" w:eastAsia="Arial" w:hAnsi="Arial" w:cs="Arial"/>
                <w:b/>
              </w:rPr>
            </w:pPr>
          </w:p>
        </w:tc>
      </w:tr>
    </w:tbl>
    <w:p w14:paraId="280A163B" w14:textId="77777777" w:rsidR="006F299E" w:rsidRDefault="006F299E">
      <w:pPr>
        <w:rPr>
          <w:rFonts w:ascii="Arial" w:eastAsia="Arial" w:hAnsi="Arial" w:cs="Arial"/>
        </w:rPr>
      </w:pPr>
    </w:p>
    <w:tbl>
      <w:tblPr>
        <w:tblStyle w:val="a4"/>
        <w:tblW w:w="10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08"/>
      </w:tblGrid>
      <w:tr w:rsidR="006F299E" w14:paraId="0C5DC092" w14:textId="77777777">
        <w:tc>
          <w:tcPr>
            <w:tcW w:w="10308" w:type="dxa"/>
          </w:tcPr>
          <w:p w14:paraId="2603B0C6" w14:textId="77777777" w:rsidR="006F299E" w:rsidRDefault="00E61514">
            <w:pPr>
              <w:rPr>
                <w:rFonts w:ascii="Arial" w:eastAsia="Arial" w:hAnsi="Arial" w:cs="Arial"/>
                <w:b/>
              </w:rPr>
            </w:pPr>
            <w:r>
              <w:rPr>
                <w:rFonts w:ascii="Arial" w:eastAsia="Arial" w:hAnsi="Arial" w:cs="Arial"/>
                <w:b/>
              </w:rPr>
              <w:t>Please state the main research question(s) or hypotheses(s): (100 words max)</w:t>
            </w:r>
          </w:p>
          <w:p w14:paraId="76A15F83" w14:textId="77777777" w:rsidR="006F299E" w:rsidRDefault="006F299E">
            <w:pPr>
              <w:rPr>
                <w:rFonts w:ascii="Arial" w:eastAsia="Arial" w:hAnsi="Arial" w:cs="Arial"/>
                <w:b/>
              </w:rPr>
            </w:pPr>
          </w:p>
          <w:p w14:paraId="27DA1EA6" w14:textId="77777777" w:rsidR="006F299E" w:rsidRDefault="00E61514">
            <w:pPr>
              <w:rPr>
                <w:rFonts w:ascii="Arial" w:eastAsia="Arial" w:hAnsi="Arial" w:cs="Arial"/>
              </w:rPr>
            </w:pPr>
            <w:r>
              <w:rPr>
                <w:rFonts w:ascii="Arial" w:eastAsia="Arial" w:hAnsi="Arial" w:cs="Arial"/>
              </w:rPr>
              <w:t>Research Questions:</w:t>
            </w:r>
          </w:p>
          <w:p w14:paraId="75D69C18" w14:textId="77777777" w:rsidR="006F299E" w:rsidRDefault="006F299E">
            <w:pPr>
              <w:rPr>
                <w:rFonts w:ascii="Arial" w:eastAsia="Arial" w:hAnsi="Arial" w:cs="Arial"/>
              </w:rPr>
            </w:pPr>
          </w:p>
          <w:p w14:paraId="452F4419" w14:textId="453C0547" w:rsidR="006F299E" w:rsidRDefault="00E61514">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I</w:t>
            </w:r>
            <w:r w:rsidR="00B512F7">
              <w:rPr>
                <w:rFonts w:ascii="Arial" w:eastAsia="Arial" w:hAnsi="Arial" w:cs="Arial"/>
                <w:color w:val="000000"/>
              </w:rPr>
              <w:t xml:space="preserve">n what ways has becoming a </w:t>
            </w:r>
            <w:proofErr w:type="gramStart"/>
            <w:r w:rsidR="00B512F7">
              <w:rPr>
                <w:rFonts w:ascii="Arial" w:eastAsia="Arial" w:hAnsi="Arial" w:cs="Arial"/>
                <w:color w:val="000000"/>
              </w:rPr>
              <w:t>HD advoca</w:t>
            </w:r>
            <w:r w:rsidR="001A41FE">
              <w:rPr>
                <w:rFonts w:ascii="Arial" w:eastAsia="Arial" w:hAnsi="Arial" w:cs="Arial"/>
                <w:color w:val="000000"/>
              </w:rPr>
              <w:t>te</w:t>
            </w:r>
            <w:r w:rsidR="00B512F7">
              <w:rPr>
                <w:rFonts w:ascii="Arial" w:eastAsia="Arial" w:hAnsi="Arial" w:cs="Arial"/>
                <w:color w:val="000000"/>
              </w:rPr>
              <w:t xml:space="preserve"> impacted</w:t>
            </w:r>
            <w:r w:rsidR="00374CBC">
              <w:rPr>
                <w:rFonts w:ascii="Arial" w:eastAsia="Arial" w:hAnsi="Arial" w:cs="Arial"/>
                <w:color w:val="000000"/>
              </w:rPr>
              <w:t>/affected</w:t>
            </w:r>
            <w:r w:rsidR="00B512F7">
              <w:rPr>
                <w:rFonts w:ascii="Arial" w:eastAsia="Arial" w:hAnsi="Arial" w:cs="Arial"/>
                <w:color w:val="000000"/>
              </w:rPr>
              <w:t xml:space="preserve"> </w:t>
            </w:r>
            <w:r w:rsidR="00200AFB">
              <w:rPr>
                <w:rFonts w:ascii="Arial" w:eastAsia="Arial" w:hAnsi="Arial" w:cs="Arial"/>
                <w:color w:val="000000"/>
              </w:rPr>
              <w:t>individuals’</w:t>
            </w:r>
            <w:r w:rsidR="00B512F7">
              <w:rPr>
                <w:rFonts w:ascii="Arial" w:eastAsia="Arial" w:hAnsi="Arial" w:cs="Arial"/>
                <w:color w:val="000000"/>
              </w:rPr>
              <w:t xml:space="preserve"> lives</w:t>
            </w:r>
            <w:proofErr w:type="gramEnd"/>
            <w:r w:rsidR="00B512F7">
              <w:rPr>
                <w:rFonts w:ascii="Arial" w:eastAsia="Arial" w:hAnsi="Arial" w:cs="Arial"/>
                <w:color w:val="000000"/>
              </w:rPr>
              <w:t>?</w:t>
            </w:r>
          </w:p>
          <w:p w14:paraId="58E1595F" w14:textId="220EFFB0" w:rsidR="006F299E" w:rsidRDefault="00200AFB">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In what ways</w:t>
            </w:r>
            <w:r w:rsidR="00E61514">
              <w:rPr>
                <w:rFonts w:ascii="Arial" w:eastAsia="Arial" w:hAnsi="Arial" w:cs="Arial"/>
                <w:color w:val="000000"/>
              </w:rPr>
              <w:t xml:space="preserve"> </w:t>
            </w:r>
            <w:r>
              <w:rPr>
                <w:rFonts w:ascii="Arial" w:eastAsia="Arial" w:hAnsi="Arial" w:cs="Arial"/>
                <w:color w:val="000000"/>
              </w:rPr>
              <w:t>do the</w:t>
            </w:r>
            <w:r w:rsidR="00E61514">
              <w:rPr>
                <w:rFonts w:ascii="Arial" w:eastAsia="Arial" w:hAnsi="Arial" w:cs="Arial"/>
                <w:color w:val="000000"/>
              </w:rPr>
              <w:t xml:space="preserve"> HDYO ambassador</w:t>
            </w:r>
            <w:r>
              <w:rPr>
                <w:rFonts w:ascii="Arial" w:eastAsia="Arial" w:hAnsi="Arial" w:cs="Arial"/>
                <w:color w:val="000000"/>
              </w:rPr>
              <w:t>s</w:t>
            </w:r>
            <w:r w:rsidR="00E61514">
              <w:rPr>
                <w:rFonts w:ascii="Arial" w:eastAsia="Arial" w:hAnsi="Arial" w:cs="Arial"/>
                <w:color w:val="000000"/>
              </w:rPr>
              <w:t xml:space="preserve"> support the wide</w:t>
            </w:r>
            <w:r>
              <w:rPr>
                <w:rFonts w:ascii="Arial" w:eastAsia="Arial" w:hAnsi="Arial" w:cs="Arial"/>
                <w:color w:val="000000"/>
              </w:rPr>
              <w:t xml:space="preserve">r </w:t>
            </w:r>
            <w:r w:rsidR="001A41FE">
              <w:rPr>
                <w:rFonts w:ascii="Arial" w:eastAsia="Arial" w:hAnsi="Arial" w:cs="Arial"/>
                <w:color w:val="000000"/>
              </w:rPr>
              <w:t>H</w:t>
            </w:r>
            <w:r w:rsidR="001A41FE" w:rsidRPr="00F34B0A">
              <w:rPr>
                <w:rFonts w:ascii="Arial" w:eastAsia="Arial" w:hAnsi="Arial" w:cs="Arial"/>
                <w:color w:val="000000" w:themeColor="text1"/>
              </w:rPr>
              <w:t>untingt</w:t>
            </w:r>
            <w:r w:rsidR="001A41FE">
              <w:rPr>
                <w:rFonts w:ascii="Arial" w:eastAsia="Arial" w:hAnsi="Arial" w:cs="Arial"/>
                <w:color w:val="000000" w:themeColor="text1"/>
              </w:rPr>
              <w:t>on’s</w:t>
            </w:r>
            <w:r w:rsidR="00E61514">
              <w:rPr>
                <w:rFonts w:ascii="Arial" w:eastAsia="Arial" w:hAnsi="Arial" w:cs="Arial"/>
                <w:color w:val="000000"/>
              </w:rPr>
              <w:t xml:space="preserve"> disease </w:t>
            </w:r>
            <w:r>
              <w:rPr>
                <w:rFonts w:ascii="Arial" w:eastAsia="Arial" w:hAnsi="Arial" w:cs="Arial"/>
                <w:color w:val="000000"/>
              </w:rPr>
              <w:t>community</w:t>
            </w:r>
            <w:r w:rsidR="00057C33">
              <w:rPr>
                <w:rFonts w:ascii="Arial" w:eastAsia="Arial" w:hAnsi="Arial" w:cs="Arial"/>
                <w:color w:val="000000"/>
              </w:rPr>
              <w:t>?</w:t>
            </w:r>
          </w:p>
          <w:p w14:paraId="582E81FA" w14:textId="77777777" w:rsidR="006F299E" w:rsidRDefault="006F299E">
            <w:pPr>
              <w:rPr>
                <w:rFonts w:ascii="Arial" w:eastAsia="Arial" w:hAnsi="Arial" w:cs="Arial"/>
              </w:rPr>
            </w:pPr>
          </w:p>
          <w:p w14:paraId="0B3D4650" w14:textId="77777777" w:rsidR="006F299E" w:rsidRDefault="006F299E">
            <w:pPr>
              <w:rPr>
                <w:rFonts w:ascii="Arial" w:eastAsia="Arial" w:hAnsi="Arial" w:cs="Arial"/>
              </w:rPr>
            </w:pPr>
          </w:p>
          <w:p w14:paraId="48BF3385" w14:textId="77777777" w:rsidR="006F299E" w:rsidRDefault="006F299E">
            <w:pPr>
              <w:rPr>
                <w:rFonts w:ascii="Arial" w:eastAsia="Arial" w:hAnsi="Arial" w:cs="Arial"/>
              </w:rPr>
            </w:pPr>
          </w:p>
          <w:p w14:paraId="6A284197" w14:textId="77777777" w:rsidR="006F299E" w:rsidRDefault="006F299E">
            <w:pPr>
              <w:rPr>
                <w:rFonts w:ascii="Arial" w:eastAsia="Arial" w:hAnsi="Arial" w:cs="Arial"/>
              </w:rPr>
            </w:pPr>
          </w:p>
          <w:p w14:paraId="25693A9D" w14:textId="77777777" w:rsidR="006F299E" w:rsidRDefault="006F299E">
            <w:pPr>
              <w:rPr>
                <w:rFonts w:ascii="Arial" w:eastAsia="Arial" w:hAnsi="Arial" w:cs="Arial"/>
                <w:b/>
              </w:rPr>
            </w:pPr>
          </w:p>
          <w:p w14:paraId="50FA5D12" w14:textId="77777777" w:rsidR="006F299E" w:rsidRDefault="006F299E">
            <w:pPr>
              <w:rPr>
                <w:rFonts w:ascii="Arial" w:eastAsia="Arial" w:hAnsi="Arial" w:cs="Arial"/>
                <w:b/>
              </w:rPr>
            </w:pPr>
          </w:p>
          <w:p w14:paraId="2FD152AF" w14:textId="77777777" w:rsidR="006F299E" w:rsidRDefault="006F299E">
            <w:pPr>
              <w:rPr>
                <w:rFonts w:ascii="Arial" w:eastAsia="Arial" w:hAnsi="Arial" w:cs="Arial"/>
              </w:rPr>
            </w:pPr>
          </w:p>
        </w:tc>
      </w:tr>
    </w:tbl>
    <w:p w14:paraId="03B14EF9" w14:textId="77777777" w:rsidR="006F299E" w:rsidRDefault="006F299E">
      <w:pPr>
        <w:rPr>
          <w:rFonts w:ascii="Arial" w:eastAsia="Arial" w:hAnsi="Arial" w:cs="Arial"/>
          <w:b/>
        </w:rPr>
      </w:pPr>
    </w:p>
    <w:p w14:paraId="442F6732" w14:textId="77777777" w:rsidR="006F299E" w:rsidRDefault="006F299E">
      <w:pPr>
        <w:rPr>
          <w:rFonts w:ascii="Arial" w:eastAsia="Arial" w:hAnsi="Arial" w:cs="Arial"/>
          <w:b/>
        </w:rPr>
      </w:pPr>
    </w:p>
    <w:p w14:paraId="6996C09A" w14:textId="77777777" w:rsidR="006F299E" w:rsidRDefault="00E61514">
      <w:pPr>
        <w:rPr>
          <w:rFonts w:ascii="Arial" w:eastAsia="Arial" w:hAnsi="Arial" w:cs="Arial"/>
          <w:b/>
          <w:u w:val="single"/>
        </w:rPr>
      </w:pPr>
      <w:r>
        <w:rPr>
          <w:rFonts w:ascii="Arial" w:eastAsia="Arial" w:hAnsi="Arial" w:cs="Arial"/>
          <w:b/>
          <w:u w:val="single"/>
        </w:rPr>
        <w:t xml:space="preserve">Methodological Details (500 words) </w:t>
      </w:r>
    </w:p>
    <w:p w14:paraId="5767D32C" w14:textId="77777777" w:rsidR="006F299E" w:rsidRDefault="006F299E">
      <w:pPr>
        <w:rPr>
          <w:rFonts w:ascii="Arial" w:eastAsia="Arial" w:hAnsi="Arial" w:cs="Arial"/>
          <w:b/>
        </w:rPr>
      </w:pPr>
    </w:p>
    <w:tbl>
      <w:tblPr>
        <w:tblStyle w:val="a5"/>
        <w:tblW w:w="30923" w:type="dxa"/>
        <w:tblLayout w:type="fixed"/>
        <w:tblLook w:val="0000" w:firstRow="0" w:lastRow="0" w:firstColumn="0" w:lastColumn="0" w:noHBand="0" w:noVBand="0"/>
      </w:tblPr>
      <w:tblGrid>
        <w:gridCol w:w="11052"/>
        <w:gridCol w:w="9563"/>
        <w:gridCol w:w="10308"/>
      </w:tblGrid>
      <w:tr w:rsidR="006F299E" w14:paraId="68238CBD" w14:textId="77777777" w:rsidTr="007D3263">
        <w:trPr>
          <w:trHeight w:val="3399"/>
        </w:trPr>
        <w:tc>
          <w:tcPr>
            <w:tcW w:w="11052" w:type="dxa"/>
            <w:tcBorders>
              <w:top w:val="single" w:sz="4" w:space="0" w:color="000000"/>
              <w:left w:val="single" w:sz="4" w:space="0" w:color="000000"/>
              <w:bottom w:val="single" w:sz="4" w:space="0" w:color="000000"/>
              <w:right w:val="single" w:sz="4" w:space="0" w:color="000000"/>
            </w:tcBorders>
          </w:tcPr>
          <w:p w14:paraId="451D2928" w14:textId="77777777" w:rsidR="006F299E" w:rsidRDefault="00E61514">
            <w:pPr>
              <w:rPr>
                <w:rFonts w:ascii="Arial" w:eastAsia="Arial" w:hAnsi="Arial" w:cs="Arial"/>
                <w:b/>
                <w:i/>
              </w:rPr>
            </w:pPr>
            <w:r>
              <w:rPr>
                <w:rFonts w:ascii="Arial" w:eastAsia="Arial" w:hAnsi="Arial" w:cs="Arial"/>
                <w:b/>
                <w:i/>
              </w:rPr>
              <w:t>Please summarise the key methodological approach: (you can include copies of proposed study materials as appendices if you wish). You must include details of the following:</w:t>
            </w:r>
          </w:p>
          <w:p w14:paraId="0AC0CC22" w14:textId="77777777" w:rsidR="006F299E" w:rsidRDefault="00E61514">
            <w:pPr>
              <w:numPr>
                <w:ilvl w:val="0"/>
                <w:numId w:val="1"/>
              </w:numPr>
              <w:pBdr>
                <w:top w:val="nil"/>
                <w:left w:val="nil"/>
                <w:bottom w:val="nil"/>
                <w:right w:val="nil"/>
                <w:between w:val="nil"/>
              </w:pBdr>
              <w:rPr>
                <w:rFonts w:ascii="Arial" w:eastAsia="Arial" w:hAnsi="Arial" w:cs="Arial"/>
                <w:i/>
                <w:color w:val="000000"/>
              </w:rPr>
            </w:pPr>
            <w:r>
              <w:rPr>
                <w:rFonts w:ascii="Arial" w:eastAsia="Arial" w:hAnsi="Arial" w:cs="Arial"/>
                <w:i/>
                <w:color w:val="000000"/>
              </w:rPr>
              <w:t xml:space="preserve">Participants: Who will your participants be, how will you access and recruit them, and how many are needed? </w:t>
            </w:r>
          </w:p>
          <w:p w14:paraId="2163FDB5" w14:textId="77777777" w:rsidR="006F299E" w:rsidRDefault="00E61514">
            <w:pPr>
              <w:numPr>
                <w:ilvl w:val="0"/>
                <w:numId w:val="1"/>
              </w:numPr>
              <w:pBdr>
                <w:top w:val="nil"/>
                <w:left w:val="nil"/>
                <w:bottom w:val="nil"/>
                <w:right w:val="nil"/>
                <w:between w:val="nil"/>
              </w:pBdr>
              <w:rPr>
                <w:rFonts w:ascii="Arial" w:eastAsia="Arial" w:hAnsi="Arial" w:cs="Arial"/>
                <w:i/>
                <w:color w:val="000000"/>
              </w:rPr>
            </w:pPr>
            <w:r>
              <w:rPr>
                <w:rFonts w:ascii="Arial" w:eastAsia="Arial" w:hAnsi="Arial" w:cs="Arial"/>
                <w:i/>
                <w:color w:val="000000"/>
              </w:rPr>
              <w:t xml:space="preserve">Design: Using appropriate terminology clearly define key elements of your design (IVs, DVs, Qual approach, expt. manipulations etc).  How do you plan to analyse your main data? </w:t>
            </w:r>
          </w:p>
          <w:p w14:paraId="1408DBED" w14:textId="77777777" w:rsidR="006F299E" w:rsidRDefault="00E61514">
            <w:pPr>
              <w:numPr>
                <w:ilvl w:val="0"/>
                <w:numId w:val="1"/>
              </w:numPr>
              <w:pBdr>
                <w:top w:val="nil"/>
                <w:left w:val="nil"/>
                <w:bottom w:val="nil"/>
                <w:right w:val="nil"/>
                <w:between w:val="nil"/>
              </w:pBdr>
              <w:rPr>
                <w:rFonts w:ascii="Arial" w:eastAsia="Arial" w:hAnsi="Arial" w:cs="Arial"/>
                <w:i/>
                <w:color w:val="000000"/>
              </w:rPr>
            </w:pPr>
            <w:r>
              <w:rPr>
                <w:rFonts w:ascii="Arial" w:eastAsia="Arial" w:hAnsi="Arial" w:cs="Arial"/>
                <w:i/>
                <w:color w:val="000000"/>
              </w:rPr>
              <w:t xml:space="preserve">Materials: What are the main measures, scales, experimental tools or other materials required for your study? </w:t>
            </w:r>
          </w:p>
          <w:p w14:paraId="32E9DE67" w14:textId="77777777" w:rsidR="006F299E" w:rsidRDefault="00E61514">
            <w:pPr>
              <w:numPr>
                <w:ilvl w:val="0"/>
                <w:numId w:val="1"/>
              </w:numPr>
              <w:pBdr>
                <w:top w:val="nil"/>
                <w:left w:val="nil"/>
                <w:bottom w:val="nil"/>
                <w:right w:val="nil"/>
                <w:between w:val="nil"/>
              </w:pBdr>
              <w:rPr>
                <w:rFonts w:ascii="Arial" w:eastAsia="Arial" w:hAnsi="Arial" w:cs="Arial"/>
                <w:i/>
                <w:color w:val="000000"/>
              </w:rPr>
            </w:pPr>
            <w:r>
              <w:rPr>
                <w:rFonts w:ascii="Arial" w:eastAsia="Arial" w:hAnsi="Arial" w:cs="Arial"/>
                <w:i/>
                <w:color w:val="000000"/>
              </w:rPr>
              <w:t>Procedure: How will you carry out the study – define briefly what will happen to a participant in your study from the point of consent to the study debrief.</w:t>
            </w:r>
          </w:p>
          <w:p w14:paraId="5105DDF3" w14:textId="77777777" w:rsidR="006F299E" w:rsidRDefault="006F299E">
            <w:pPr>
              <w:rPr>
                <w:rFonts w:ascii="Arial" w:eastAsia="Arial" w:hAnsi="Arial" w:cs="Arial"/>
                <w:b/>
              </w:rPr>
            </w:pPr>
          </w:p>
          <w:p w14:paraId="69208685" w14:textId="77777777" w:rsidR="006F299E" w:rsidRDefault="006F299E">
            <w:pPr>
              <w:rPr>
                <w:rFonts w:ascii="Arial" w:eastAsia="Arial" w:hAnsi="Arial" w:cs="Arial"/>
                <w:b/>
              </w:rPr>
            </w:pPr>
          </w:p>
          <w:p w14:paraId="1FD594F4" w14:textId="77777777" w:rsidR="006F299E" w:rsidRDefault="00E61514">
            <w:pPr>
              <w:rPr>
                <w:rFonts w:ascii="Arial" w:eastAsia="Arial" w:hAnsi="Arial" w:cs="Arial"/>
                <w:b/>
              </w:rPr>
            </w:pPr>
            <w:r>
              <w:rPr>
                <w:rFonts w:ascii="Arial" w:eastAsia="Arial" w:hAnsi="Arial" w:cs="Arial"/>
                <w:b/>
              </w:rPr>
              <w:t>Participants:</w:t>
            </w:r>
          </w:p>
          <w:p w14:paraId="5FC0190C" w14:textId="77777777" w:rsidR="006F299E" w:rsidRDefault="006F299E">
            <w:pPr>
              <w:rPr>
                <w:rFonts w:ascii="Arial" w:eastAsia="Arial" w:hAnsi="Arial" w:cs="Arial"/>
                <w:b/>
              </w:rPr>
            </w:pPr>
          </w:p>
          <w:p w14:paraId="678DDB57" w14:textId="741E78B6" w:rsidR="006F299E" w:rsidRDefault="00E61514">
            <w:pPr>
              <w:spacing w:line="480" w:lineRule="auto"/>
              <w:rPr>
                <w:rFonts w:ascii="Arial" w:eastAsia="Arial" w:hAnsi="Arial" w:cs="Arial"/>
              </w:rPr>
            </w:pPr>
            <w:r>
              <w:rPr>
                <w:rFonts w:ascii="Arial" w:eastAsia="Arial" w:hAnsi="Arial" w:cs="Arial"/>
              </w:rPr>
              <w:t>It is anticipated that</w:t>
            </w:r>
            <w:r>
              <w:rPr>
                <w:rFonts w:ascii="Arial" w:eastAsia="Arial" w:hAnsi="Arial" w:cs="Arial"/>
                <w:color w:val="FF0000"/>
              </w:rPr>
              <w:t xml:space="preserve"> </w:t>
            </w:r>
            <w:r w:rsidRPr="00F34B0A">
              <w:rPr>
                <w:rFonts w:ascii="Arial" w:eastAsia="Arial" w:hAnsi="Arial" w:cs="Arial"/>
                <w:color w:val="000000" w:themeColor="text1"/>
              </w:rPr>
              <w:t>semi</w:t>
            </w:r>
            <w:r w:rsidR="00F34B0A" w:rsidRPr="00F34B0A">
              <w:rPr>
                <w:rFonts w:ascii="Arial" w:eastAsia="Arial" w:hAnsi="Arial" w:cs="Arial"/>
                <w:color w:val="000000" w:themeColor="text1"/>
              </w:rPr>
              <w:t xml:space="preserve"> </w:t>
            </w:r>
            <w:r w:rsidRPr="00F34B0A">
              <w:rPr>
                <w:rFonts w:ascii="Arial" w:eastAsia="Arial" w:hAnsi="Arial" w:cs="Arial"/>
                <w:color w:val="000000" w:themeColor="text1"/>
              </w:rPr>
              <w:t xml:space="preserve">structured </w:t>
            </w:r>
            <w:r>
              <w:rPr>
                <w:rFonts w:ascii="Arial" w:eastAsia="Arial" w:hAnsi="Arial" w:cs="Arial"/>
              </w:rPr>
              <w:t>interviews will be conducted through a purposive sample of eight ambassadors from HDYO.</w:t>
            </w:r>
            <w:r w:rsidR="00830151">
              <w:rPr>
                <w:rFonts w:ascii="Arial" w:eastAsia="Arial" w:hAnsi="Arial" w:cs="Arial"/>
              </w:rPr>
              <w:t xml:space="preserve"> </w:t>
            </w:r>
            <w:r>
              <w:rPr>
                <w:rFonts w:ascii="Arial" w:eastAsia="Arial" w:hAnsi="Arial" w:cs="Arial"/>
              </w:rPr>
              <w:t xml:space="preserve">These ambassadors are from families impacted by HD and have been open and honest about their personal stories prior to this study through social media and at HDYO’s congress. </w:t>
            </w:r>
            <w:r w:rsidR="00141848">
              <w:rPr>
                <w:rFonts w:ascii="Arial" w:eastAsia="Arial" w:hAnsi="Arial" w:cs="Arial"/>
              </w:rPr>
              <w:t>P</w:t>
            </w:r>
            <w:r>
              <w:rPr>
                <w:rFonts w:ascii="Arial" w:eastAsia="Arial" w:hAnsi="Arial" w:cs="Arial"/>
              </w:rPr>
              <w:t>articipants will be from different countries across the world which will allow a global and insightful perception.</w:t>
            </w:r>
          </w:p>
          <w:p w14:paraId="48248DB8" w14:textId="1A5BA71A" w:rsidR="006F299E" w:rsidRDefault="00E61514">
            <w:pPr>
              <w:rPr>
                <w:rFonts w:ascii="Arial" w:eastAsia="Arial" w:hAnsi="Arial" w:cs="Arial"/>
                <w:b/>
              </w:rPr>
            </w:pPr>
            <w:r>
              <w:rPr>
                <w:rFonts w:ascii="Arial" w:eastAsia="Arial" w:hAnsi="Arial" w:cs="Arial"/>
                <w:b/>
              </w:rPr>
              <w:t>Design:</w:t>
            </w:r>
          </w:p>
          <w:p w14:paraId="3785A65B" w14:textId="77777777" w:rsidR="001F4E07" w:rsidRDefault="001F4E07" w:rsidP="007B6171">
            <w:pPr>
              <w:spacing w:line="480" w:lineRule="auto"/>
              <w:rPr>
                <w:rStyle w:val="CommentReference"/>
              </w:rPr>
            </w:pPr>
          </w:p>
          <w:p w14:paraId="14C491A3" w14:textId="74AB29BF" w:rsidR="006F299E" w:rsidRPr="007B6171" w:rsidRDefault="001F4E07" w:rsidP="007B6171">
            <w:pPr>
              <w:spacing w:line="480" w:lineRule="auto"/>
              <w:rPr>
                <w:rFonts w:ascii="Arial" w:eastAsia="Arial" w:hAnsi="Arial" w:cs="Arial"/>
              </w:rPr>
            </w:pPr>
            <w:r>
              <w:rPr>
                <w:rFonts w:ascii="Arial" w:eastAsia="Arial" w:hAnsi="Arial" w:cs="Arial"/>
              </w:rPr>
              <w:t xml:space="preserve">A qualitative study using IPA (Smith et al., 2018) will enable a deep and detailed analysis of the </w:t>
            </w:r>
            <w:r w:rsidR="007B6171">
              <w:rPr>
                <w:rFonts w:ascii="Arial" w:eastAsia="Arial" w:hAnsi="Arial" w:cs="Arial"/>
              </w:rPr>
              <w:t>young ambassadors</w:t>
            </w:r>
            <w:r w:rsidR="00DA5386">
              <w:rPr>
                <w:rFonts w:ascii="Arial" w:eastAsia="Arial" w:hAnsi="Arial" w:cs="Arial"/>
              </w:rPr>
              <w:t>’</w:t>
            </w:r>
            <w:r w:rsidR="007B6171">
              <w:rPr>
                <w:rFonts w:ascii="Arial" w:eastAsia="Arial" w:hAnsi="Arial" w:cs="Arial"/>
              </w:rPr>
              <w:t xml:space="preserve"> personal lived experiences. Focusing</w:t>
            </w:r>
            <w:r w:rsidR="007B6171">
              <w:rPr>
                <w:rFonts w:ascii="Arial" w:eastAsia="Arial" w:hAnsi="Arial" w:cs="Arial"/>
                <w:color w:val="FF0000"/>
              </w:rPr>
              <w:t xml:space="preserve"> </w:t>
            </w:r>
            <w:r w:rsidR="007B6171">
              <w:rPr>
                <w:rFonts w:ascii="Arial" w:eastAsia="Arial" w:hAnsi="Arial" w:cs="Arial"/>
              </w:rPr>
              <w:t>on the subjective personal meaning of their experience of being young HD ambassadors will allow the researcher to uncover and interpret these (Smith &amp; Osborn, 2013).</w:t>
            </w:r>
            <w:r w:rsidR="007B6171">
              <w:t xml:space="preserve"> </w:t>
            </w:r>
            <w:r w:rsidR="007B6171" w:rsidRPr="00BF24FA">
              <w:rPr>
                <w:rFonts w:ascii="Arial" w:eastAsia="Arial" w:hAnsi="Arial" w:cs="Arial"/>
              </w:rPr>
              <w:t xml:space="preserve">This will allow a personal perspective and exploration into the effects HD has </w:t>
            </w:r>
            <w:r w:rsidR="007B6171" w:rsidRPr="00BF24FA">
              <w:rPr>
                <w:rFonts w:ascii="Arial" w:eastAsia="Arial" w:hAnsi="Arial" w:cs="Arial"/>
              </w:rPr>
              <w:lastRenderedPageBreak/>
              <w:t>had on them and how becoming an ambassador has empowered and supported them</w:t>
            </w:r>
            <w:r w:rsidR="009F2613">
              <w:rPr>
                <w:rFonts w:ascii="Arial" w:eastAsia="Arial" w:hAnsi="Arial" w:cs="Arial"/>
              </w:rPr>
              <w:t>.</w:t>
            </w:r>
            <w:r w:rsidR="007B6171">
              <w:rPr>
                <w:rFonts w:ascii="Arial" w:eastAsia="Arial" w:hAnsi="Arial" w:cs="Arial"/>
              </w:rPr>
              <w:t xml:space="preserve"> Semi structured interviews will explore</w:t>
            </w:r>
            <w:r w:rsidR="00734185">
              <w:rPr>
                <w:rFonts w:ascii="Arial" w:eastAsia="Arial" w:hAnsi="Arial" w:cs="Arial"/>
              </w:rPr>
              <w:t xml:space="preserve"> individuals’ key motivations in becoming an ambassador and what impact this role has had on their lives</w:t>
            </w:r>
            <w:r w:rsidR="006E6678">
              <w:rPr>
                <w:rFonts w:ascii="Arial" w:eastAsia="Arial" w:hAnsi="Arial" w:cs="Arial"/>
              </w:rPr>
              <w:t>. Data</w:t>
            </w:r>
            <w:r w:rsidR="007B6171">
              <w:rPr>
                <w:rFonts w:ascii="Arial" w:eastAsia="Arial" w:hAnsi="Arial" w:cs="Arial"/>
              </w:rPr>
              <w:t xml:space="preserve"> will be analysed following the steps of IPA. </w:t>
            </w:r>
          </w:p>
          <w:p w14:paraId="46AD9A60" w14:textId="77777777" w:rsidR="00B72C11" w:rsidRDefault="00B72C11">
            <w:pPr>
              <w:rPr>
                <w:rFonts w:ascii="Arial" w:eastAsia="Arial" w:hAnsi="Arial" w:cs="Arial"/>
                <w:b/>
              </w:rPr>
            </w:pPr>
          </w:p>
          <w:p w14:paraId="5413D615" w14:textId="6B30B571" w:rsidR="006F299E" w:rsidRDefault="00E61514">
            <w:pPr>
              <w:rPr>
                <w:rFonts w:ascii="Arial" w:eastAsia="Arial" w:hAnsi="Arial" w:cs="Arial"/>
                <w:b/>
              </w:rPr>
            </w:pPr>
            <w:r>
              <w:rPr>
                <w:rFonts w:ascii="Arial" w:eastAsia="Arial" w:hAnsi="Arial" w:cs="Arial"/>
                <w:b/>
              </w:rPr>
              <w:t>Materials:</w:t>
            </w:r>
          </w:p>
          <w:p w14:paraId="1808C27E" w14:textId="77777777" w:rsidR="006F299E" w:rsidRDefault="006F299E">
            <w:pPr>
              <w:rPr>
                <w:rFonts w:ascii="Arial" w:eastAsia="Arial" w:hAnsi="Arial" w:cs="Arial"/>
              </w:rPr>
            </w:pPr>
          </w:p>
          <w:p w14:paraId="642C95FE" w14:textId="38AF6985" w:rsidR="00B72C11" w:rsidRPr="007D3263" w:rsidRDefault="00E61514" w:rsidP="007D3263">
            <w:pPr>
              <w:spacing w:line="480" w:lineRule="auto"/>
              <w:rPr>
                <w:rFonts w:ascii="Arial" w:eastAsia="Arial" w:hAnsi="Arial" w:cs="Arial"/>
              </w:rPr>
            </w:pPr>
            <w:r>
              <w:rPr>
                <w:rFonts w:ascii="Arial" w:eastAsia="Arial" w:hAnsi="Arial" w:cs="Arial"/>
              </w:rPr>
              <w:t>In advance of this study</w:t>
            </w:r>
            <w:r w:rsidR="00DA5386">
              <w:rPr>
                <w:rFonts w:ascii="Arial" w:eastAsia="Arial" w:hAnsi="Arial" w:cs="Arial"/>
              </w:rPr>
              <w:t>,</w:t>
            </w:r>
            <w:r w:rsidR="00D67E29">
              <w:rPr>
                <w:rFonts w:ascii="Arial" w:eastAsia="Arial" w:hAnsi="Arial" w:cs="Arial"/>
              </w:rPr>
              <w:t xml:space="preserve"> following ethical approval</w:t>
            </w:r>
            <w:r>
              <w:rPr>
                <w:rFonts w:ascii="Arial" w:eastAsia="Arial" w:hAnsi="Arial" w:cs="Arial"/>
              </w:rPr>
              <w:t xml:space="preserve"> a </w:t>
            </w:r>
            <w:r w:rsidR="00D67E29">
              <w:rPr>
                <w:rFonts w:ascii="Arial" w:eastAsia="Arial" w:hAnsi="Arial" w:cs="Arial"/>
              </w:rPr>
              <w:t xml:space="preserve">study advertisement through </w:t>
            </w:r>
            <w:r w:rsidR="00703BFB">
              <w:rPr>
                <w:rFonts w:ascii="Arial" w:eastAsia="Arial" w:hAnsi="Arial" w:cs="Arial"/>
              </w:rPr>
              <w:t>HDYO will</w:t>
            </w:r>
            <w:r w:rsidR="00636810">
              <w:rPr>
                <w:rFonts w:ascii="Arial" w:eastAsia="Arial" w:hAnsi="Arial" w:cs="Arial"/>
              </w:rPr>
              <w:t xml:space="preserve"> be</w:t>
            </w:r>
            <w:r>
              <w:rPr>
                <w:rFonts w:ascii="Arial" w:eastAsia="Arial" w:hAnsi="Arial" w:cs="Arial"/>
              </w:rPr>
              <w:t xml:space="preserve"> presented to all the ambassadors, which will outline information regarding</w:t>
            </w:r>
            <w:r w:rsidR="00F34B0A">
              <w:rPr>
                <w:rFonts w:ascii="Arial" w:eastAsia="Arial" w:hAnsi="Arial" w:cs="Arial"/>
              </w:rPr>
              <w:t xml:space="preserve"> an individual’s</w:t>
            </w:r>
            <w:r>
              <w:rPr>
                <w:rFonts w:ascii="Arial" w:eastAsia="Arial" w:hAnsi="Arial" w:cs="Arial"/>
              </w:rPr>
              <w:t xml:space="preserve"> name, age, location and if they would like to participate in this study. This was employed to determine how many individuals wanted to participate</w:t>
            </w:r>
            <w:r w:rsidR="00F34B0A">
              <w:rPr>
                <w:rFonts w:ascii="Arial" w:eastAsia="Arial" w:hAnsi="Arial" w:cs="Arial"/>
              </w:rPr>
              <w:t xml:space="preserve"> and if there</w:t>
            </w:r>
            <w:r>
              <w:rPr>
                <w:rFonts w:ascii="Arial" w:eastAsia="Arial" w:hAnsi="Arial" w:cs="Arial"/>
              </w:rPr>
              <w:t xml:space="preserve"> was a verifiable sample </w:t>
            </w:r>
            <w:r w:rsidR="00614A5B">
              <w:rPr>
                <w:rFonts w:ascii="Arial" w:eastAsia="Arial" w:hAnsi="Arial" w:cs="Arial"/>
              </w:rPr>
              <w:t>allowing a</w:t>
            </w:r>
            <w:r>
              <w:rPr>
                <w:rFonts w:ascii="Arial" w:eastAsia="Arial" w:hAnsi="Arial" w:cs="Arial"/>
              </w:rPr>
              <w:t xml:space="preserve"> broad perspective. </w:t>
            </w:r>
            <w:r w:rsidR="00D67E29">
              <w:rPr>
                <w:rFonts w:ascii="Arial" w:eastAsia="Arial" w:hAnsi="Arial" w:cs="Arial"/>
              </w:rPr>
              <w:t>An</w:t>
            </w:r>
            <w:r>
              <w:rPr>
                <w:rFonts w:ascii="Arial" w:eastAsia="Arial" w:hAnsi="Arial" w:cs="Arial"/>
              </w:rPr>
              <w:t xml:space="preserve"> information sheet will</w:t>
            </w:r>
            <w:r w:rsidR="00D67E29">
              <w:rPr>
                <w:rFonts w:ascii="Arial" w:eastAsia="Arial" w:hAnsi="Arial" w:cs="Arial"/>
              </w:rPr>
              <w:t xml:space="preserve"> then</w:t>
            </w:r>
            <w:r>
              <w:rPr>
                <w:rFonts w:ascii="Arial" w:eastAsia="Arial" w:hAnsi="Arial" w:cs="Arial"/>
              </w:rPr>
              <w:t xml:space="preserve"> be provided </w:t>
            </w:r>
            <w:r w:rsidR="00D67E29">
              <w:rPr>
                <w:rFonts w:ascii="Arial" w:eastAsia="Arial" w:hAnsi="Arial" w:cs="Arial"/>
              </w:rPr>
              <w:t xml:space="preserve">to the eight confirmed ambassadors </w:t>
            </w:r>
            <w:r>
              <w:rPr>
                <w:rFonts w:ascii="Arial" w:eastAsia="Arial" w:hAnsi="Arial" w:cs="Arial"/>
              </w:rPr>
              <w:t xml:space="preserve">detailing </w:t>
            </w:r>
            <w:r w:rsidR="00636810">
              <w:rPr>
                <w:rFonts w:ascii="Arial" w:eastAsia="Arial" w:hAnsi="Arial" w:cs="Arial"/>
              </w:rPr>
              <w:t>full</w:t>
            </w:r>
            <w:r>
              <w:rPr>
                <w:rFonts w:ascii="Arial" w:eastAsia="Arial" w:hAnsi="Arial" w:cs="Arial"/>
              </w:rPr>
              <w:t xml:space="preserve"> information regarding th</w:t>
            </w:r>
            <w:r w:rsidR="00D67E29">
              <w:rPr>
                <w:rFonts w:ascii="Arial" w:eastAsia="Arial" w:hAnsi="Arial" w:cs="Arial"/>
              </w:rPr>
              <w:t>e</w:t>
            </w:r>
            <w:r>
              <w:rPr>
                <w:rFonts w:ascii="Arial" w:eastAsia="Arial" w:hAnsi="Arial" w:cs="Arial"/>
              </w:rPr>
              <w:t xml:space="preserve"> study</w:t>
            </w:r>
            <w:r w:rsidR="00D67E29">
              <w:rPr>
                <w:rFonts w:ascii="Arial" w:eastAsia="Arial" w:hAnsi="Arial" w:cs="Arial"/>
              </w:rPr>
              <w:t xml:space="preserve"> ensur</w:t>
            </w:r>
            <w:r w:rsidR="00082B93">
              <w:rPr>
                <w:rFonts w:ascii="Arial" w:eastAsia="Arial" w:hAnsi="Arial" w:cs="Arial"/>
              </w:rPr>
              <w:t>ing</w:t>
            </w:r>
            <w:r w:rsidR="00D67E29">
              <w:rPr>
                <w:rFonts w:ascii="Arial" w:eastAsia="Arial" w:hAnsi="Arial" w:cs="Arial"/>
              </w:rPr>
              <w:t xml:space="preserve"> they understand </w:t>
            </w:r>
            <w:r w:rsidR="00D2225B">
              <w:rPr>
                <w:rFonts w:ascii="Arial" w:eastAsia="Arial" w:hAnsi="Arial" w:cs="Arial"/>
              </w:rPr>
              <w:t>what will be expected of them</w:t>
            </w:r>
            <w:r>
              <w:rPr>
                <w:rFonts w:ascii="Arial" w:eastAsia="Arial" w:hAnsi="Arial" w:cs="Arial"/>
              </w:rPr>
              <w:t xml:space="preserve">. This will be followed by a consent form to obtain full consent before proceeding with </w:t>
            </w:r>
            <w:r w:rsidR="00D2225B">
              <w:rPr>
                <w:rFonts w:ascii="Arial" w:eastAsia="Arial" w:hAnsi="Arial" w:cs="Arial"/>
              </w:rPr>
              <w:t>the</w:t>
            </w:r>
            <w:r w:rsidR="005673B4">
              <w:rPr>
                <w:rFonts w:ascii="Arial" w:eastAsia="Arial" w:hAnsi="Arial" w:cs="Arial"/>
              </w:rPr>
              <w:t xml:space="preserve"> interviews</w:t>
            </w:r>
            <w:r>
              <w:rPr>
                <w:rFonts w:ascii="Arial" w:eastAsia="Arial" w:hAnsi="Arial" w:cs="Arial"/>
              </w:rPr>
              <w:t xml:space="preserve">. The interviews will take place online through the Microsoft teams’ platform and a full de brief form will be presented following completion. </w:t>
            </w:r>
            <w:r w:rsidR="0080531C">
              <w:rPr>
                <w:rFonts w:ascii="Arial" w:eastAsia="Arial" w:hAnsi="Arial" w:cs="Arial"/>
              </w:rPr>
              <w:t xml:space="preserve">In addition to the study advert, information sheet and consent form, a semi-structured interview schedule will be developed. This will be based </w:t>
            </w:r>
            <w:r w:rsidR="00DA5386">
              <w:rPr>
                <w:rFonts w:ascii="Arial" w:eastAsia="Arial" w:hAnsi="Arial" w:cs="Arial"/>
              </w:rPr>
              <w:t xml:space="preserve">on </w:t>
            </w:r>
            <w:r w:rsidR="00CD5486">
              <w:rPr>
                <w:rFonts w:ascii="Arial" w:eastAsia="Arial" w:hAnsi="Arial" w:cs="Arial"/>
              </w:rPr>
              <w:t xml:space="preserve">what being a HDYO ambassador means to each </w:t>
            </w:r>
            <w:proofErr w:type="gramStart"/>
            <w:r w:rsidR="000F5E0F">
              <w:rPr>
                <w:rFonts w:ascii="Arial" w:eastAsia="Arial" w:hAnsi="Arial" w:cs="Arial"/>
              </w:rPr>
              <w:t>participant,</w:t>
            </w:r>
            <w:r w:rsidR="0080531C">
              <w:rPr>
                <w:rFonts w:ascii="Arial" w:eastAsia="Arial" w:hAnsi="Arial" w:cs="Arial"/>
              </w:rPr>
              <w:t xml:space="preserve"> and</w:t>
            </w:r>
            <w:proofErr w:type="gramEnd"/>
            <w:r w:rsidR="00CD5486">
              <w:rPr>
                <w:rFonts w:ascii="Arial" w:eastAsia="Arial" w:hAnsi="Arial" w:cs="Arial"/>
              </w:rPr>
              <w:t xml:space="preserve"> </w:t>
            </w:r>
            <w:r w:rsidR="0080531C">
              <w:rPr>
                <w:rFonts w:ascii="Arial" w:eastAsia="Arial" w:hAnsi="Arial" w:cs="Arial"/>
              </w:rPr>
              <w:t>will include the following key areas of questioni</w:t>
            </w:r>
            <w:r w:rsidR="00B72C11">
              <w:rPr>
                <w:rFonts w:ascii="Arial" w:eastAsia="Arial" w:hAnsi="Arial" w:cs="Arial"/>
              </w:rPr>
              <w:t>ng; Individual</w:t>
            </w:r>
            <w:r w:rsidR="007D3263">
              <w:rPr>
                <w:rFonts w:ascii="Arial" w:eastAsia="Arial" w:hAnsi="Arial" w:cs="Arial"/>
              </w:rPr>
              <w:t>’</w:t>
            </w:r>
            <w:r w:rsidR="00B72C11">
              <w:rPr>
                <w:rFonts w:ascii="Arial" w:eastAsia="Arial" w:hAnsi="Arial" w:cs="Arial"/>
              </w:rPr>
              <w:t>s motivations in becoming an ambassador</w:t>
            </w:r>
            <w:r w:rsidR="00CD5486">
              <w:rPr>
                <w:rFonts w:ascii="Arial" w:eastAsia="Arial" w:hAnsi="Arial" w:cs="Arial"/>
              </w:rPr>
              <w:t xml:space="preserve"> and the impact t</w:t>
            </w:r>
            <w:r w:rsidR="007D3263">
              <w:rPr>
                <w:rFonts w:ascii="Arial" w:eastAsia="Arial" w:hAnsi="Arial" w:cs="Arial"/>
              </w:rPr>
              <w:t>hat this</w:t>
            </w:r>
            <w:r w:rsidR="00CD5486">
              <w:rPr>
                <w:rFonts w:ascii="Arial" w:eastAsia="Arial" w:hAnsi="Arial" w:cs="Arial"/>
              </w:rPr>
              <w:t xml:space="preserve"> role has had on them as a young person</w:t>
            </w:r>
            <w:r w:rsidR="0080531C">
              <w:rPr>
                <w:rFonts w:ascii="Arial" w:eastAsia="Arial" w:hAnsi="Arial" w:cs="Arial"/>
              </w:rPr>
              <w:t>.</w:t>
            </w:r>
          </w:p>
          <w:p w14:paraId="4825BF82" w14:textId="77777777" w:rsidR="00B72C11" w:rsidRDefault="00B72C11">
            <w:pPr>
              <w:rPr>
                <w:rFonts w:ascii="Arial" w:eastAsia="Arial" w:hAnsi="Arial" w:cs="Arial"/>
                <w:b/>
              </w:rPr>
            </w:pPr>
          </w:p>
          <w:p w14:paraId="493FAC87" w14:textId="77777777" w:rsidR="006F299E" w:rsidRDefault="00E61514">
            <w:pPr>
              <w:rPr>
                <w:rFonts w:ascii="Arial" w:eastAsia="Arial" w:hAnsi="Arial" w:cs="Arial"/>
                <w:b/>
              </w:rPr>
            </w:pPr>
            <w:r>
              <w:rPr>
                <w:rFonts w:ascii="Arial" w:eastAsia="Arial" w:hAnsi="Arial" w:cs="Arial"/>
                <w:b/>
              </w:rPr>
              <w:t>Procedure:</w:t>
            </w:r>
          </w:p>
          <w:p w14:paraId="2ACAA364" w14:textId="77777777" w:rsidR="006F299E" w:rsidRDefault="006F299E">
            <w:pPr>
              <w:rPr>
                <w:rFonts w:ascii="Arial" w:eastAsia="Arial" w:hAnsi="Arial" w:cs="Arial"/>
                <w:b/>
              </w:rPr>
            </w:pPr>
          </w:p>
          <w:p w14:paraId="3AEAFFD5" w14:textId="7FEE8BDC" w:rsidR="006F299E" w:rsidRDefault="00E61514">
            <w:pPr>
              <w:spacing w:line="480" w:lineRule="auto"/>
              <w:rPr>
                <w:rFonts w:ascii="Arial" w:eastAsia="Arial" w:hAnsi="Arial" w:cs="Arial"/>
              </w:rPr>
            </w:pPr>
            <w:r>
              <w:rPr>
                <w:rFonts w:ascii="Arial" w:eastAsia="Arial" w:hAnsi="Arial" w:cs="Arial"/>
              </w:rPr>
              <w:t>Following full consent from participants, all interviews will be recorded through Microsoft</w:t>
            </w:r>
            <w:r w:rsidR="00043FB3">
              <w:rPr>
                <w:rFonts w:ascii="Arial" w:eastAsia="Arial" w:hAnsi="Arial" w:cs="Arial"/>
              </w:rPr>
              <w:t xml:space="preserve"> teams. This </w:t>
            </w:r>
            <w:r>
              <w:rPr>
                <w:rFonts w:ascii="Arial" w:eastAsia="Arial" w:hAnsi="Arial" w:cs="Arial"/>
              </w:rPr>
              <w:t>platform allows us to be able to connect with all participants as the ambassadors are global. The interviews are expected to vary in length from 45 minutes to one ho</w:t>
            </w:r>
            <w:r w:rsidR="00043FB3">
              <w:rPr>
                <w:rFonts w:ascii="Arial" w:eastAsia="Arial" w:hAnsi="Arial" w:cs="Arial"/>
              </w:rPr>
              <w:t>ur. The same</w:t>
            </w:r>
            <w:r>
              <w:rPr>
                <w:rFonts w:ascii="Arial" w:eastAsia="Arial" w:hAnsi="Arial" w:cs="Arial"/>
                <w:color w:val="FF0000"/>
              </w:rPr>
              <w:t xml:space="preserve"> </w:t>
            </w:r>
            <w:r>
              <w:rPr>
                <w:rFonts w:ascii="Arial" w:eastAsia="Arial" w:hAnsi="Arial" w:cs="Arial"/>
              </w:rPr>
              <w:t>questions will be presented to everyone however, as they are semi-structured questions</w:t>
            </w:r>
            <w:r w:rsidR="00377CA2">
              <w:rPr>
                <w:rFonts w:ascii="Arial" w:eastAsia="Arial" w:hAnsi="Arial" w:cs="Arial"/>
              </w:rPr>
              <w:t xml:space="preserve"> (</w:t>
            </w:r>
            <w:proofErr w:type="spellStart"/>
            <w:r w:rsidR="00377CA2">
              <w:rPr>
                <w:rFonts w:ascii="Arial" w:eastAsia="Arial" w:hAnsi="Arial" w:cs="Arial"/>
              </w:rPr>
              <w:t>Blanford</w:t>
            </w:r>
            <w:proofErr w:type="spellEnd"/>
            <w:r w:rsidR="00377CA2">
              <w:rPr>
                <w:rFonts w:ascii="Arial" w:eastAsia="Arial" w:hAnsi="Arial" w:cs="Arial"/>
              </w:rPr>
              <w:t>, 2013)</w:t>
            </w:r>
            <w:r>
              <w:rPr>
                <w:rFonts w:ascii="Arial" w:eastAsia="Arial" w:hAnsi="Arial" w:cs="Arial"/>
              </w:rPr>
              <w:t xml:space="preserve"> it will allow each participant to share their unique perspective into how HD has impacted them as a young </w:t>
            </w:r>
            <w:proofErr w:type="gramStart"/>
            <w:r>
              <w:rPr>
                <w:rFonts w:ascii="Arial" w:eastAsia="Arial" w:hAnsi="Arial" w:cs="Arial"/>
              </w:rPr>
              <w:t>person</w:t>
            </w:r>
            <w:proofErr w:type="gramEnd"/>
            <w:r>
              <w:rPr>
                <w:rFonts w:ascii="Arial" w:eastAsia="Arial" w:hAnsi="Arial" w:cs="Arial"/>
              </w:rPr>
              <w:t xml:space="preserve"> and some may share more than others. </w:t>
            </w:r>
            <w:r w:rsidR="0030475B">
              <w:rPr>
                <w:rFonts w:ascii="Arial" w:eastAsia="Arial" w:hAnsi="Arial" w:cs="Arial"/>
              </w:rPr>
              <w:t>Due to the nature of these interviews</w:t>
            </w:r>
            <w:r w:rsidR="00A27B22">
              <w:rPr>
                <w:rFonts w:ascii="Arial" w:eastAsia="Arial" w:hAnsi="Arial" w:cs="Arial"/>
              </w:rPr>
              <w:t xml:space="preserve"> being on a sensitive topic</w:t>
            </w:r>
            <w:r w:rsidR="0030475B">
              <w:rPr>
                <w:rFonts w:ascii="Arial" w:eastAsia="Arial" w:hAnsi="Arial" w:cs="Arial"/>
              </w:rPr>
              <w:t xml:space="preserve">, </w:t>
            </w:r>
            <w:r w:rsidR="00614A5B">
              <w:rPr>
                <w:rFonts w:ascii="Arial" w:eastAsia="Arial" w:hAnsi="Arial" w:cs="Arial"/>
              </w:rPr>
              <w:t xml:space="preserve">full </w:t>
            </w:r>
            <w:r w:rsidR="00A27B22">
              <w:rPr>
                <w:rFonts w:ascii="Arial" w:eastAsia="Arial" w:hAnsi="Arial" w:cs="Arial"/>
              </w:rPr>
              <w:t xml:space="preserve">support will be </w:t>
            </w:r>
            <w:proofErr w:type="gramStart"/>
            <w:r w:rsidR="00614A5B">
              <w:rPr>
                <w:rFonts w:ascii="Arial" w:eastAsia="Arial" w:hAnsi="Arial" w:cs="Arial"/>
              </w:rPr>
              <w:t>provided</w:t>
            </w:r>
            <w:proofErr w:type="gramEnd"/>
            <w:r w:rsidR="00A27B22">
              <w:rPr>
                <w:rFonts w:ascii="Arial" w:eastAsia="Arial" w:hAnsi="Arial" w:cs="Arial"/>
              </w:rPr>
              <w:t xml:space="preserve"> and participants will be offered the opportunity to stop, pause or </w:t>
            </w:r>
            <w:r w:rsidR="00DA2D87">
              <w:rPr>
                <w:rFonts w:ascii="Arial" w:eastAsia="Arial" w:hAnsi="Arial" w:cs="Arial"/>
              </w:rPr>
              <w:t>r</w:t>
            </w:r>
            <w:r w:rsidR="00A27B22">
              <w:rPr>
                <w:rFonts w:ascii="Arial" w:eastAsia="Arial" w:hAnsi="Arial" w:cs="Arial"/>
              </w:rPr>
              <w:t>egroup at any time. F</w:t>
            </w:r>
            <w:r>
              <w:rPr>
                <w:rFonts w:ascii="Arial" w:eastAsia="Arial" w:hAnsi="Arial" w:cs="Arial"/>
              </w:rPr>
              <w:t xml:space="preserve">ollowing each interview, </w:t>
            </w:r>
            <w:r w:rsidR="00A27B22">
              <w:rPr>
                <w:rFonts w:ascii="Arial" w:eastAsia="Arial" w:hAnsi="Arial" w:cs="Arial"/>
              </w:rPr>
              <w:t>the researcher will check in</w:t>
            </w:r>
            <w:r w:rsidR="007D3263">
              <w:rPr>
                <w:rFonts w:ascii="Arial" w:eastAsia="Arial" w:hAnsi="Arial" w:cs="Arial"/>
              </w:rPr>
              <w:t xml:space="preserve"> and</w:t>
            </w:r>
            <w:r w:rsidR="001C266A">
              <w:rPr>
                <w:rFonts w:ascii="Arial" w:eastAsia="Arial" w:hAnsi="Arial" w:cs="Arial"/>
              </w:rPr>
              <w:t xml:space="preserve"> full support will</w:t>
            </w:r>
            <w:r w:rsidR="00DA2D87">
              <w:rPr>
                <w:rFonts w:ascii="Arial" w:eastAsia="Arial" w:hAnsi="Arial" w:cs="Arial"/>
              </w:rPr>
              <w:t xml:space="preserve"> again</w:t>
            </w:r>
            <w:r w:rsidR="001C266A">
              <w:rPr>
                <w:rFonts w:ascii="Arial" w:eastAsia="Arial" w:hAnsi="Arial" w:cs="Arial"/>
              </w:rPr>
              <w:t xml:space="preserve"> be provided if they are experiencing any distress. A</w:t>
            </w:r>
            <w:r>
              <w:rPr>
                <w:rFonts w:ascii="Arial" w:eastAsia="Arial" w:hAnsi="Arial" w:cs="Arial"/>
              </w:rPr>
              <w:t xml:space="preserve"> debrief </w:t>
            </w:r>
            <w:r w:rsidR="0030475B">
              <w:rPr>
                <w:rFonts w:ascii="Arial" w:eastAsia="Arial" w:hAnsi="Arial" w:cs="Arial"/>
              </w:rPr>
              <w:t xml:space="preserve">form </w:t>
            </w:r>
            <w:r>
              <w:rPr>
                <w:rFonts w:ascii="Arial" w:eastAsia="Arial" w:hAnsi="Arial" w:cs="Arial"/>
              </w:rPr>
              <w:t>will</w:t>
            </w:r>
            <w:r w:rsidR="001C266A">
              <w:rPr>
                <w:rFonts w:ascii="Arial" w:eastAsia="Arial" w:hAnsi="Arial" w:cs="Arial"/>
              </w:rPr>
              <w:t xml:space="preserve"> </w:t>
            </w:r>
            <w:r>
              <w:rPr>
                <w:rFonts w:ascii="Arial" w:eastAsia="Arial" w:hAnsi="Arial" w:cs="Arial"/>
              </w:rPr>
              <w:t>be provided</w:t>
            </w:r>
            <w:r w:rsidR="007D3263">
              <w:rPr>
                <w:rFonts w:ascii="Arial" w:eastAsia="Arial" w:hAnsi="Arial" w:cs="Arial"/>
              </w:rPr>
              <w:t>,</w:t>
            </w:r>
            <w:r>
              <w:rPr>
                <w:rFonts w:ascii="Arial" w:eastAsia="Arial" w:hAnsi="Arial" w:cs="Arial"/>
              </w:rPr>
              <w:t xml:space="preserve"> ensuring each </w:t>
            </w:r>
            <w:r>
              <w:rPr>
                <w:rFonts w:ascii="Arial" w:eastAsia="Arial" w:hAnsi="Arial" w:cs="Arial"/>
              </w:rPr>
              <w:lastRenderedPageBreak/>
              <w:t xml:space="preserve">participant understands the </w:t>
            </w:r>
            <w:r w:rsidR="001C266A">
              <w:rPr>
                <w:rFonts w:ascii="Arial" w:eastAsia="Arial" w:hAnsi="Arial" w:cs="Arial"/>
              </w:rPr>
              <w:t xml:space="preserve">full </w:t>
            </w:r>
            <w:r>
              <w:rPr>
                <w:rFonts w:ascii="Arial" w:eastAsia="Arial" w:hAnsi="Arial" w:cs="Arial"/>
              </w:rPr>
              <w:t xml:space="preserve">purpose of this study and if they do not feel comfortable, they can withdraw their information. </w:t>
            </w:r>
          </w:p>
          <w:p w14:paraId="64655350" w14:textId="77777777" w:rsidR="006F299E" w:rsidRDefault="006F299E">
            <w:pPr>
              <w:rPr>
                <w:rFonts w:ascii="Arial" w:eastAsia="Arial" w:hAnsi="Arial" w:cs="Arial"/>
                <w:b/>
              </w:rPr>
            </w:pPr>
          </w:p>
          <w:p w14:paraId="1E3A021A" w14:textId="77777777" w:rsidR="006F299E" w:rsidRDefault="006F299E">
            <w:pPr>
              <w:rPr>
                <w:rFonts w:ascii="Arial" w:eastAsia="Arial" w:hAnsi="Arial" w:cs="Arial"/>
                <w:b/>
              </w:rPr>
            </w:pPr>
          </w:p>
          <w:p w14:paraId="326F5159" w14:textId="77777777" w:rsidR="006F299E" w:rsidRDefault="006F299E">
            <w:pPr>
              <w:rPr>
                <w:rFonts w:ascii="Arial" w:eastAsia="Arial" w:hAnsi="Arial" w:cs="Arial"/>
                <w:b/>
              </w:rPr>
            </w:pPr>
          </w:p>
          <w:p w14:paraId="73909C1F" w14:textId="77777777" w:rsidR="006F299E" w:rsidRDefault="006F299E">
            <w:pPr>
              <w:rPr>
                <w:rFonts w:ascii="Arial" w:eastAsia="Arial" w:hAnsi="Arial" w:cs="Arial"/>
                <w:b/>
              </w:rPr>
            </w:pPr>
          </w:p>
          <w:p w14:paraId="0DC23478" w14:textId="77777777" w:rsidR="006F299E" w:rsidRDefault="006F299E">
            <w:pPr>
              <w:rPr>
                <w:rFonts w:ascii="Arial" w:eastAsia="Arial" w:hAnsi="Arial" w:cs="Arial"/>
                <w:b/>
              </w:rPr>
            </w:pPr>
          </w:p>
          <w:p w14:paraId="6E63A5F3" w14:textId="77777777" w:rsidR="006F299E" w:rsidRDefault="006F299E">
            <w:pPr>
              <w:rPr>
                <w:rFonts w:ascii="Arial" w:eastAsia="Arial" w:hAnsi="Arial" w:cs="Arial"/>
                <w:b/>
              </w:rPr>
            </w:pPr>
          </w:p>
          <w:p w14:paraId="7FE24A9E" w14:textId="77777777" w:rsidR="006F299E" w:rsidRDefault="006F299E">
            <w:pPr>
              <w:rPr>
                <w:rFonts w:ascii="Arial" w:eastAsia="Arial" w:hAnsi="Arial" w:cs="Arial"/>
                <w:b/>
              </w:rPr>
            </w:pPr>
          </w:p>
          <w:p w14:paraId="27558C9B" w14:textId="77777777" w:rsidR="006F299E" w:rsidRDefault="006F299E">
            <w:pPr>
              <w:rPr>
                <w:rFonts w:ascii="Arial" w:eastAsia="Arial" w:hAnsi="Arial" w:cs="Arial"/>
                <w:b/>
              </w:rPr>
            </w:pPr>
          </w:p>
          <w:p w14:paraId="17FFDDDE" w14:textId="77777777" w:rsidR="006F299E" w:rsidRDefault="006F299E">
            <w:pPr>
              <w:rPr>
                <w:rFonts w:ascii="Arial" w:eastAsia="Arial" w:hAnsi="Arial" w:cs="Arial"/>
                <w:b/>
              </w:rPr>
            </w:pPr>
          </w:p>
          <w:p w14:paraId="4DEF5308" w14:textId="77777777" w:rsidR="006F299E" w:rsidRDefault="006F299E">
            <w:pPr>
              <w:rPr>
                <w:rFonts w:ascii="Arial" w:eastAsia="Arial" w:hAnsi="Arial" w:cs="Arial"/>
                <w:b/>
              </w:rPr>
            </w:pPr>
          </w:p>
          <w:p w14:paraId="71513B63" w14:textId="77777777" w:rsidR="006F299E" w:rsidRDefault="006F299E">
            <w:pPr>
              <w:rPr>
                <w:rFonts w:ascii="Arial" w:eastAsia="Arial" w:hAnsi="Arial" w:cs="Arial"/>
                <w:b/>
              </w:rPr>
            </w:pPr>
          </w:p>
          <w:p w14:paraId="54602ADE" w14:textId="77777777" w:rsidR="006F299E" w:rsidRDefault="006F299E">
            <w:pPr>
              <w:rPr>
                <w:rFonts w:ascii="Arial" w:eastAsia="Arial" w:hAnsi="Arial" w:cs="Arial"/>
                <w:b/>
              </w:rPr>
            </w:pPr>
          </w:p>
          <w:p w14:paraId="085961B1" w14:textId="77777777" w:rsidR="006F299E" w:rsidRDefault="006F299E">
            <w:pPr>
              <w:rPr>
                <w:rFonts w:ascii="Arial" w:eastAsia="Arial" w:hAnsi="Arial" w:cs="Arial"/>
                <w:b/>
              </w:rPr>
            </w:pPr>
          </w:p>
          <w:p w14:paraId="68056B03" w14:textId="77777777" w:rsidR="006F299E" w:rsidRDefault="006F299E">
            <w:pPr>
              <w:rPr>
                <w:rFonts w:ascii="Arial" w:eastAsia="Arial" w:hAnsi="Arial" w:cs="Arial"/>
                <w:b/>
                <w:i/>
              </w:rPr>
            </w:pPr>
          </w:p>
        </w:tc>
        <w:tc>
          <w:tcPr>
            <w:tcW w:w="9563" w:type="dxa"/>
            <w:tcBorders>
              <w:top w:val="single" w:sz="4" w:space="0" w:color="000000"/>
              <w:left w:val="single" w:sz="4" w:space="0" w:color="000000"/>
              <w:bottom w:val="single" w:sz="4" w:space="0" w:color="000000"/>
              <w:right w:val="single" w:sz="4" w:space="0" w:color="000000"/>
            </w:tcBorders>
          </w:tcPr>
          <w:p w14:paraId="32E73645" w14:textId="77777777" w:rsidR="006F299E" w:rsidRDefault="00E61514">
            <w:pPr>
              <w:rPr>
                <w:rFonts w:ascii="Arial" w:eastAsia="Arial" w:hAnsi="Arial" w:cs="Arial"/>
                <w:b/>
                <w:i/>
              </w:rPr>
            </w:pPr>
            <w:r>
              <w:rPr>
                <w:rFonts w:ascii="Arial" w:eastAsia="Arial" w:hAnsi="Arial" w:cs="Arial"/>
                <w:b/>
                <w:i/>
              </w:rPr>
              <w:lastRenderedPageBreak/>
              <w:t>Please summarise the key methodological approach: (you can include copies of proposed study materials as appendices if you wish). You must include details of the following:</w:t>
            </w:r>
          </w:p>
          <w:p w14:paraId="6B19C949" w14:textId="77777777" w:rsidR="006F299E" w:rsidRDefault="00E61514">
            <w:pPr>
              <w:numPr>
                <w:ilvl w:val="0"/>
                <w:numId w:val="1"/>
              </w:numPr>
              <w:pBdr>
                <w:top w:val="nil"/>
                <w:left w:val="nil"/>
                <w:bottom w:val="nil"/>
                <w:right w:val="nil"/>
                <w:between w:val="nil"/>
              </w:pBdr>
              <w:rPr>
                <w:rFonts w:ascii="Arial" w:eastAsia="Arial" w:hAnsi="Arial" w:cs="Arial"/>
                <w:i/>
                <w:color w:val="000000"/>
              </w:rPr>
            </w:pPr>
            <w:r>
              <w:rPr>
                <w:rFonts w:ascii="Arial" w:eastAsia="Arial" w:hAnsi="Arial" w:cs="Arial"/>
                <w:i/>
                <w:color w:val="000000"/>
              </w:rPr>
              <w:t xml:space="preserve">Participants: Who will your participants be, how will you access and recruit them, and how many are needed? </w:t>
            </w:r>
          </w:p>
          <w:p w14:paraId="574BD5A7" w14:textId="77777777" w:rsidR="006F299E" w:rsidRDefault="00E61514">
            <w:pPr>
              <w:numPr>
                <w:ilvl w:val="0"/>
                <w:numId w:val="1"/>
              </w:numPr>
              <w:pBdr>
                <w:top w:val="nil"/>
                <w:left w:val="nil"/>
                <w:bottom w:val="nil"/>
                <w:right w:val="nil"/>
                <w:between w:val="nil"/>
              </w:pBdr>
              <w:rPr>
                <w:rFonts w:ascii="Arial" w:eastAsia="Arial" w:hAnsi="Arial" w:cs="Arial"/>
                <w:i/>
                <w:color w:val="000000"/>
              </w:rPr>
            </w:pPr>
            <w:r>
              <w:rPr>
                <w:rFonts w:ascii="Arial" w:eastAsia="Arial" w:hAnsi="Arial" w:cs="Arial"/>
                <w:i/>
                <w:color w:val="000000"/>
              </w:rPr>
              <w:t xml:space="preserve">Design: Using appropriate terminology clearly define key elements of your design (IVs, DVs, Qual approach, expt. manipulations etc).  How do you plan to analyse your main data? </w:t>
            </w:r>
          </w:p>
          <w:p w14:paraId="1350434F" w14:textId="77777777" w:rsidR="006F299E" w:rsidRDefault="00E61514">
            <w:pPr>
              <w:numPr>
                <w:ilvl w:val="0"/>
                <w:numId w:val="1"/>
              </w:numPr>
              <w:pBdr>
                <w:top w:val="nil"/>
                <w:left w:val="nil"/>
                <w:bottom w:val="nil"/>
                <w:right w:val="nil"/>
                <w:between w:val="nil"/>
              </w:pBdr>
              <w:rPr>
                <w:rFonts w:ascii="Arial" w:eastAsia="Arial" w:hAnsi="Arial" w:cs="Arial"/>
                <w:i/>
                <w:color w:val="000000"/>
              </w:rPr>
            </w:pPr>
            <w:r>
              <w:rPr>
                <w:rFonts w:ascii="Arial" w:eastAsia="Arial" w:hAnsi="Arial" w:cs="Arial"/>
                <w:i/>
                <w:color w:val="000000"/>
              </w:rPr>
              <w:t xml:space="preserve">Materials: What are the main measures, scales, experimental tools or other materials required for your study? </w:t>
            </w:r>
          </w:p>
          <w:p w14:paraId="0932E6CC" w14:textId="77777777" w:rsidR="006F299E" w:rsidRDefault="00E61514">
            <w:pPr>
              <w:numPr>
                <w:ilvl w:val="0"/>
                <w:numId w:val="1"/>
              </w:numPr>
              <w:pBdr>
                <w:top w:val="nil"/>
                <w:left w:val="nil"/>
                <w:bottom w:val="nil"/>
                <w:right w:val="nil"/>
                <w:between w:val="nil"/>
              </w:pBdr>
              <w:rPr>
                <w:rFonts w:ascii="Arial" w:eastAsia="Arial" w:hAnsi="Arial" w:cs="Arial"/>
                <w:i/>
                <w:color w:val="000000"/>
              </w:rPr>
            </w:pPr>
            <w:r>
              <w:rPr>
                <w:rFonts w:ascii="Arial" w:eastAsia="Arial" w:hAnsi="Arial" w:cs="Arial"/>
                <w:i/>
                <w:color w:val="000000"/>
              </w:rPr>
              <w:t>Procedure: How will you carry out the study – define briefly what will happen to a participant in your study from the point of consent to the study debrief.</w:t>
            </w:r>
          </w:p>
          <w:p w14:paraId="00CCE353" w14:textId="77777777" w:rsidR="006F299E" w:rsidRDefault="006F299E">
            <w:pPr>
              <w:rPr>
                <w:rFonts w:ascii="Arial" w:eastAsia="Arial" w:hAnsi="Arial" w:cs="Arial"/>
                <w:b/>
              </w:rPr>
            </w:pPr>
          </w:p>
          <w:p w14:paraId="4F399801" w14:textId="77777777" w:rsidR="006F299E" w:rsidRDefault="006F299E">
            <w:pPr>
              <w:rPr>
                <w:rFonts w:ascii="Arial" w:eastAsia="Arial" w:hAnsi="Arial" w:cs="Arial"/>
                <w:b/>
              </w:rPr>
            </w:pPr>
          </w:p>
          <w:p w14:paraId="6F8948AF" w14:textId="77777777" w:rsidR="006F299E" w:rsidRDefault="00E61514">
            <w:pPr>
              <w:rPr>
                <w:rFonts w:ascii="Arial" w:eastAsia="Arial" w:hAnsi="Arial" w:cs="Arial"/>
                <w:b/>
              </w:rPr>
            </w:pPr>
            <w:r>
              <w:rPr>
                <w:rFonts w:ascii="Arial" w:eastAsia="Arial" w:hAnsi="Arial" w:cs="Arial"/>
                <w:b/>
              </w:rPr>
              <w:t>Participants:</w:t>
            </w:r>
          </w:p>
          <w:p w14:paraId="00B66394" w14:textId="77777777" w:rsidR="006F299E" w:rsidRDefault="006F299E">
            <w:pPr>
              <w:rPr>
                <w:rFonts w:ascii="Arial" w:eastAsia="Arial" w:hAnsi="Arial" w:cs="Arial"/>
                <w:b/>
              </w:rPr>
            </w:pPr>
          </w:p>
          <w:p w14:paraId="7016DDEF" w14:textId="77777777" w:rsidR="006F299E" w:rsidRDefault="00E61514">
            <w:pPr>
              <w:spacing w:line="480" w:lineRule="auto"/>
              <w:rPr>
                <w:rFonts w:ascii="Arial" w:eastAsia="Arial" w:hAnsi="Arial" w:cs="Arial"/>
              </w:rPr>
            </w:pPr>
            <w:r>
              <w:rPr>
                <w:rFonts w:ascii="Arial" w:eastAsia="Arial" w:hAnsi="Arial" w:cs="Arial"/>
              </w:rPr>
              <w:t>It is anticipated that eight ambassadors from the Huntington’s disease youth organisation (HDYO) will take part in semi-structured interviews to explore the effects Huntington’s disease has on them as a young person. These ambassadors are from families impacted by Huntington’s disease and have already been open about their story on social media and at the HDYO international congress which took place in March 2022. The participants will be from different countries across the world which will allow a global and insightful perspective.</w:t>
            </w:r>
          </w:p>
          <w:p w14:paraId="384D0A5E" w14:textId="77777777" w:rsidR="006F299E" w:rsidRDefault="006F299E">
            <w:pPr>
              <w:rPr>
                <w:rFonts w:ascii="Arial" w:eastAsia="Arial" w:hAnsi="Arial" w:cs="Arial"/>
                <w:b/>
              </w:rPr>
            </w:pPr>
          </w:p>
          <w:p w14:paraId="7E9396C8" w14:textId="77777777" w:rsidR="006F299E" w:rsidRDefault="006F299E">
            <w:pPr>
              <w:rPr>
                <w:rFonts w:ascii="Arial" w:eastAsia="Arial" w:hAnsi="Arial" w:cs="Arial"/>
                <w:b/>
              </w:rPr>
            </w:pPr>
          </w:p>
          <w:p w14:paraId="7F0C604D" w14:textId="77777777" w:rsidR="006F299E" w:rsidRDefault="006F299E">
            <w:pPr>
              <w:tabs>
                <w:tab w:val="left" w:pos="455"/>
              </w:tabs>
              <w:rPr>
                <w:rFonts w:ascii="Arial" w:eastAsia="Arial" w:hAnsi="Arial" w:cs="Arial"/>
                <w:b/>
              </w:rPr>
            </w:pPr>
          </w:p>
          <w:p w14:paraId="18D76EAC" w14:textId="77777777" w:rsidR="006F299E" w:rsidRDefault="006F299E">
            <w:pPr>
              <w:rPr>
                <w:rFonts w:ascii="Arial" w:eastAsia="Arial" w:hAnsi="Arial" w:cs="Arial"/>
                <w:b/>
              </w:rPr>
            </w:pPr>
          </w:p>
          <w:p w14:paraId="1BBD8A56" w14:textId="77777777" w:rsidR="006F299E" w:rsidRDefault="006F299E">
            <w:pPr>
              <w:rPr>
                <w:rFonts w:ascii="Arial" w:eastAsia="Arial" w:hAnsi="Arial" w:cs="Arial"/>
                <w:b/>
              </w:rPr>
            </w:pPr>
          </w:p>
          <w:p w14:paraId="5170D484" w14:textId="77777777" w:rsidR="006F299E" w:rsidRDefault="006F299E">
            <w:pPr>
              <w:rPr>
                <w:rFonts w:ascii="Arial" w:eastAsia="Arial" w:hAnsi="Arial" w:cs="Arial"/>
                <w:b/>
              </w:rPr>
            </w:pPr>
          </w:p>
          <w:p w14:paraId="7095AC88" w14:textId="77777777" w:rsidR="006F299E" w:rsidRDefault="006F299E">
            <w:pPr>
              <w:rPr>
                <w:rFonts w:ascii="Arial" w:eastAsia="Arial" w:hAnsi="Arial" w:cs="Arial"/>
                <w:b/>
              </w:rPr>
            </w:pPr>
          </w:p>
          <w:p w14:paraId="3908E2C8" w14:textId="77777777" w:rsidR="006F299E" w:rsidRDefault="006F299E">
            <w:pPr>
              <w:rPr>
                <w:rFonts w:ascii="Arial" w:eastAsia="Arial" w:hAnsi="Arial" w:cs="Arial"/>
                <w:b/>
              </w:rPr>
            </w:pPr>
          </w:p>
          <w:p w14:paraId="24F0D26C" w14:textId="77777777" w:rsidR="006F299E" w:rsidRDefault="006F299E">
            <w:pPr>
              <w:rPr>
                <w:rFonts w:ascii="Arial" w:eastAsia="Arial" w:hAnsi="Arial" w:cs="Arial"/>
                <w:b/>
              </w:rPr>
            </w:pPr>
          </w:p>
          <w:p w14:paraId="45C542D0" w14:textId="77777777" w:rsidR="006F299E" w:rsidRDefault="006F299E">
            <w:pPr>
              <w:rPr>
                <w:rFonts w:ascii="Arial" w:eastAsia="Arial" w:hAnsi="Arial" w:cs="Arial"/>
                <w:b/>
              </w:rPr>
            </w:pPr>
          </w:p>
          <w:p w14:paraId="3BA10DA3" w14:textId="77777777" w:rsidR="006F299E" w:rsidRDefault="006F299E">
            <w:pPr>
              <w:rPr>
                <w:rFonts w:ascii="Arial" w:eastAsia="Arial" w:hAnsi="Arial" w:cs="Arial"/>
                <w:b/>
              </w:rPr>
            </w:pPr>
          </w:p>
          <w:p w14:paraId="2C950B85" w14:textId="77777777" w:rsidR="006F299E" w:rsidRDefault="006F299E">
            <w:pPr>
              <w:rPr>
                <w:rFonts w:ascii="Arial" w:eastAsia="Arial" w:hAnsi="Arial" w:cs="Arial"/>
                <w:b/>
              </w:rPr>
            </w:pPr>
          </w:p>
          <w:p w14:paraId="6CE7B6F8" w14:textId="77777777" w:rsidR="006F299E" w:rsidRDefault="006F299E">
            <w:pPr>
              <w:rPr>
                <w:rFonts w:ascii="Arial" w:eastAsia="Arial" w:hAnsi="Arial" w:cs="Arial"/>
                <w:b/>
              </w:rPr>
            </w:pPr>
          </w:p>
          <w:p w14:paraId="10633724" w14:textId="77777777" w:rsidR="006F299E" w:rsidRDefault="006F299E">
            <w:pPr>
              <w:rPr>
                <w:rFonts w:ascii="Arial" w:eastAsia="Arial" w:hAnsi="Arial" w:cs="Arial"/>
                <w:b/>
              </w:rPr>
            </w:pPr>
          </w:p>
          <w:p w14:paraId="49471B0C" w14:textId="77777777" w:rsidR="006F299E" w:rsidRDefault="006F299E">
            <w:pPr>
              <w:rPr>
                <w:rFonts w:ascii="Arial" w:eastAsia="Arial" w:hAnsi="Arial" w:cs="Arial"/>
                <w:b/>
              </w:rPr>
            </w:pPr>
          </w:p>
          <w:p w14:paraId="47E57353" w14:textId="77777777" w:rsidR="006F299E" w:rsidRDefault="006F299E">
            <w:pPr>
              <w:rPr>
                <w:rFonts w:ascii="Arial" w:eastAsia="Arial" w:hAnsi="Arial" w:cs="Arial"/>
                <w:b/>
              </w:rPr>
            </w:pPr>
          </w:p>
          <w:p w14:paraId="48861A6F" w14:textId="77777777" w:rsidR="006F299E" w:rsidRDefault="006F299E">
            <w:pPr>
              <w:rPr>
                <w:rFonts w:ascii="Arial" w:eastAsia="Arial" w:hAnsi="Arial" w:cs="Arial"/>
                <w:b/>
              </w:rPr>
            </w:pPr>
          </w:p>
          <w:p w14:paraId="5BB0E1A6" w14:textId="77777777" w:rsidR="006F299E" w:rsidRDefault="006F299E">
            <w:pPr>
              <w:rPr>
                <w:rFonts w:ascii="Arial" w:eastAsia="Arial" w:hAnsi="Arial" w:cs="Arial"/>
                <w:b/>
              </w:rPr>
            </w:pPr>
          </w:p>
          <w:p w14:paraId="2BCD8887" w14:textId="77777777" w:rsidR="006F299E" w:rsidRDefault="006F299E">
            <w:pPr>
              <w:rPr>
                <w:rFonts w:ascii="Arial" w:eastAsia="Arial" w:hAnsi="Arial" w:cs="Arial"/>
                <w:b/>
              </w:rPr>
            </w:pPr>
          </w:p>
          <w:p w14:paraId="06FB7A1D" w14:textId="77777777" w:rsidR="006F299E" w:rsidRDefault="006F299E">
            <w:pPr>
              <w:rPr>
                <w:rFonts w:ascii="Arial" w:eastAsia="Arial" w:hAnsi="Arial" w:cs="Arial"/>
                <w:b/>
              </w:rPr>
            </w:pPr>
          </w:p>
          <w:p w14:paraId="7888608E" w14:textId="77777777" w:rsidR="006F299E" w:rsidRDefault="006F299E">
            <w:pPr>
              <w:rPr>
                <w:rFonts w:ascii="Arial" w:eastAsia="Arial" w:hAnsi="Arial" w:cs="Arial"/>
                <w:b/>
              </w:rPr>
            </w:pPr>
          </w:p>
          <w:p w14:paraId="22ED265E" w14:textId="77777777" w:rsidR="006F299E" w:rsidRDefault="006F299E">
            <w:pPr>
              <w:rPr>
                <w:rFonts w:ascii="Arial" w:eastAsia="Arial" w:hAnsi="Arial" w:cs="Arial"/>
                <w:b/>
              </w:rPr>
            </w:pPr>
          </w:p>
          <w:p w14:paraId="7EE5A482" w14:textId="77777777" w:rsidR="006F299E" w:rsidRDefault="006F299E">
            <w:pPr>
              <w:rPr>
                <w:rFonts w:ascii="Arial" w:eastAsia="Arial" w:hAnsi="Arial" w:cs="Arial"/>
                <w:b/>
              </w:rPr>
            </w:pPr>
          </w:p>
          <w:p w14:paraId="4AE5108D" w14:textId="77777777" w:rsidR="006F299E" w:rsidRDefault="006F299E">
            <w:pPr>
              <w:rPr>
                <w:rFonts w:ascii="Arial" w:eastAsia="Arial" w:hAnsi="Arial" w:cs="Arial"/>
                <w:b/>
              </w:rPr>
            </w:pPr>
          </w:p>
          <w:p w14:paraId="50B8DED8" w14:textId="77777777" w:rsidR="006F299E" w:rsidRDefault="006F299E">
            <w:pPr>
              <w:rPr>
                <w:rFonts w:ascii="Arial" w:eastAsia="Arial" w:hAnsi="Arial" w:cs="Arial"/>
                <w:b/>
              </w:rPr>
            </w:pPr>
          </w:p>
          <w:p w14:paraId="5F49D457" w14:textId="77777777" w:rsidR="006F299E" w:rsidRDefault="006F299E">
            <w:pPr>
              <w:rPr>
                <w:rFonts w:ascii="Arial" w:eastAsia="Arial" w:hAnsi="Arial" w:cs="Arial"/>
                <w:b/>
              </w:rPr>
            </w:pPr>
          </w:p>
          <w:p w14:paraId="2E63FF93" w14:textId="77777777" w:rsidR="006F299E" w:rsidRDefault="006F299E">
            <w:pPr>
              <w:rPr>
                <w:rFonts w:ascii="Arial" w:eastAsia="Arial" w:hAnsi="Arial" w:cs="Arial"/>
                <w:b/>
                <w:i/>
              </w:rPr>
            </w:pPr>
          </w:p>
        </w:tc>
        <w:tc>
          <w:tcPr>
            <w:tcW w:w="10308" w:type="dxa"/>
            <w:tcBorders>
              <w:top w:val="single" w:sz="4" w:space="0" w:color="000000"/>
              <w:left w:val="single" w:sz="4" w:space="0" w:color="000000"/>
              <w:bottom w:val="single" w:sz="4" w:space="0" w:color="000000"/>
              <w:right w:val="single" w:sz="4" w:space="0" w:color="000000"/>
            </w:tcBorders>
          </w:tcPr>
          <w:p w14:paraId="4D506871" w14:textId="77777777" w:rsidR="006F299E" w:rsidRDefault="00E61514">
            <w:pPr>
              <w:rPr>
                <w:rFonts w:ascii="Arial" w:eastAsia="Arial" w:hAnsi="Arial" w:cs="Arial"/>
                <w:b/>
                <w:i/>
              </w:rPr>
            </w:pPr>
            <w:r>
              <w:rPr>
                <w:rFonts w:ascii="Arial" w:eastAsia="Arial" w:hAnsi="Arial" w:cs="Arial"/>
                <w:b/>
                <w:i/>
              </w:rPr>
              <w:lastRenderedPageBreak/>
              <w:t>Please summarise the key methodological approach: (you can include copies of proposed study materials as appendices if you wish). You must include details of the following:</w:t>
            </w:r>
          </w:p>
          <w:p w14:paraId="20C3A02D" w14:textId="77777777" w:rsidR="006F299E" w:rsidRDefault="00E61514">
            <w:pPr>
              <w:numPr>
                <w:ilvl w:val="0"/>
                <w:numId w:val="1"/>
              </w:numPr>
              <w:pBdr>
                <w:top w:val="nil"/>
                <w:left w:val="nil"/>
                <w:bottom w:val="nil"/>
                <w:right w:val="nil"/>
                <w:between w:val="nil"/>
              </w:pBdr>
              <w:rPr>
                <w:rFonts w:ascii="Arial" w:eastAsia="Arial" w:hAnsi="Arial" w:cs="Arial"/>
                <w:i/>
                <w:color w:val="000000"/>
              </w:rPr>
            </w:pPr>
            <w:r>
              <w:rPr>
                <w:rFonts w:ascii="Arial" w:eastAsia="Arial" w:hAnsi="Arial" w:cs="Arial"/>
                <w:i/>
                <w:color w:val="000000"/>
              </w:rPr>
              <w:t xml:space="preserve">Participants: Who will your participants be, how will you access and recruit them, and how many are needed? </w:t>
            </w:r>
          </w:p>
          <w:p w14:paraId="0BE4B21F" w14:textId="77777777" w:rsidR="006F299E" w:rsidRDefault="00E61514">
            <w:pPr>
              <w:numPr>
                <w:ilvl w:val="0"/>
                <w:numId w:val="1"/>
              </w:numPr>
              <w:pBdr>
                <w:top w:val="nil"/>
                <w:left w:val="nil"/>
                <w:bottom w:val="nil"/>
                <w:right w:val="nil"/>
                <w:between w:val="nil"/>
              </w:pBdr>
              <w:rPr>
                <w:rFonts w:ascii="Arial" w:eastAsia="Arial" w:hAnsi="Arial" w:cs="Arial"/>
                <w:i/>
                <w:color w:val="000000"/>
              </w:rPr>
            </w:pPr>
            <w:r>
              <w:rPr>
                <w:rFonts w:ascii="Arial" w:eastAsia="Arial" w:hAnsi="Arial" w:cs="Arial"/>
                <w:i/>
                <w:color w:val="000000"/>
              </w:rPr>
              <w:t xml:space="preserve">Design: Using appropriate terminology clearly define key elements of your design (IVs, DVs, Qual approach, expt. manipulations etc).  How do you plan to analyse your main data? </w:t>
            </w:r>
          </w:p>
          <w:p w14:paraId="5F920595" w14:textId="77777777" w:rsidR="006F299E" w:rsidRDefault="00E61514">
            <w:pPr>
              <w:numPr>
                <w:ilvl w:val="0"/>
                <w:numId w:val="1"/>
              </w:numPr>
              <w:pBdr>
                <w:top w:val="nil"/>
                <w:left w:val="nil"/>
                <w:bottom w:val="nil"/>
                <w:right w:val="nil"/>
                <w:between w:val="nil"/>
              </w:pBdr>
              <w:rPr>
                <w:rFonts w:ascii="Arial" w:eastAsia="Arial" w:hAnsi="Arial" w:cs="Arial"/>
                <w:i/>
                <w:color w:val="000000"/>
              </w:rPr>
            </w:pPr>
            <w:r>
              <w:rPr>
                <w:rFonts w:ascii="Arial" w:eastAsia="Arial" w:hAnsi="Arial" w:cs="Arial"/>
                <w:i/>
                <w:color w:val="000000"/>
              </w:rPr>
              <w:t xml:space="preserve">Materials: What are the main measures, scales, experimental tools or other materials required for your study? </w:t>
            </w:r>
          </w:p>
          <w:p w14:paraId="7FED196A" w14:textId="77777777" w:rsidR="006F299E" w:rsidRDefault="00E61514">
            <w:pPr>
              <w:numPr>
                <w:ilvl w:val="0"/>
                <w:numId w:val="1"/>
              </w:numPr>
              <w:pBdr>
                <w:top w:val="nil"/>
                <w:left w:val="nil"/>
                <w:bottom w:val="nil"/>
                <w:right w:val="nil"/>
                <w:between w:val="nil"/>
              </w:pBdr>
              <w:rPr>
                <w:rFonts w:ascii="Arial" w:eastAsia="Arial" w:hAnsi="Arial" w:cs="Arial"/>
                <w:i/>
                <w:color w:val="000000"/>
              </w:rPr>
            </w:pPr>
            <w:r>
              <w:rPr>
                <w:rFonts w:ascii="Arial" w:eastAsia="Arial" w:hAnsi="Arial" w:cs="Arial"/>
                <w:i/>
                <w:color w:val="000000"/>
              </w:rPr>
              <w:t>Procedure: How will you carry out the study – define briefly what will happen to a participant in your study from the point of consent to the study debrief.</w:t>
            </w:r>
          </w:p>
          <w:p w14:paraId="45F4F41D" w14:textId="77777777" w:rsidR="006F299E" w:rsidRDefault="006F299E">
            <w:pPr>
              <w:rPr>
                <w:rFonts w:ascii="Arial" w:eastAsia="Arial" w:hAnsi="Arial" w:cs="Arial"/>
                <w:b/>
              </w:rPr>
            </w:pPr>
          </w:p>
          <w:p w14:paraId="6145D912" w14:textId="77777777" w:rsidR="006F299E" w:rsidRDefault="006F299E">
            <w:pPr>
              <w:rPr>
                <w:rFonts w:ascii="Arial" w:eastAsia="Arial" w:hAnsi="Arial" w:cs="Arial"/>
                <w:b/>
              </w:rPr>
            </w:pPr>
          </w:p>
          <w:p w14:paraId="4FA56DE4" w14:textId="77777777" w:rsidR="006F299E" w:rsidRDefault="00E61514">
            <w:pPr>
              <w:rPr>
                <w:rFonts w:ascii="Arial" w:eastAsia="Arial" w:hAnsi="Arial" w:cs="Arial"/>
                <w:b/>
              </w:rPr>
            </w:pPr>
            <w:r>
              <w:rPr>
                <w:rFonts w:ascii="Arial" w:eastAsia="Arial" w:hAnsi="Arial" w:cs="Arial"/>
                <w:b/>
              </w:rPr>
              <w:t>Participants:</w:t>
            </w:r>
          </w:p>
          <w:p w14:paraId="1875A251" w14:textId="77777777" w:rsidR="006F299E" w:rsidRDefault="006F299E">
            <w:pPr>
              <w:rPr>
                <w:rFonts w:ascii="Arial" w:eastAsia="Arial" w:hAnsi="Arial" w:cs="Arial"/>
                <w:b/>
              </w:rPr>
            </w:pPr>
          </w:p>
          <w:p w14:paraId="73E0B2C6" w14:textId="77777777" w:rsidR="006F299E" w:rsidRDefault="00E61514">
            <w:pPr>
              <w:spacing w:line="480" w:lineRule="auto"/>
              <w:rPr>
                <w:rFonts w:ascii="Arial" w:eastAsia="Arial" w:hAnsi="Arial" w:cs="Arial"/>
              </w:rPr>
            </w:pPr>
            <w:r>
              <w:rPr>
                <w:rFonts w:ascii="Arial" w:eastAsia="Arial" w:hAnsi="Arial" w:cs="Arial"/>
              </w:rPr>
              <w:t>It is anticipated that eight ambassadors from the Huntington’s disease youth organisation (HDYO) will take part in semi-structured interviews to explore the effects Huntington’s disease has on them as a young person. These ambassadors are from families impacted by Huntington’s disease and have already been open about their story on social media and at the HDYO international congress which took place in March 2022. The participants will be from different countries across the world which will allow a global and insightful perspective.</w:t>
            </w:r>
          </w:p>
          <w:p w14:paraId="0E373C5C" w14:textId="77777777" w:rsidR="006F299E" w:rsidRDefault="006F299E">
            <w:pPr>
              <w:rPr>
                <w:rFonts w:ascii="Arial" w:eastAsia="Arial" w:hAnsi="Arial" w:cs="Arial"/>
                <w:b/>
              </w:rPr>
            </w:pPr>
          </w:p>
          <w:p w14:paraId="78135495" w14:textId="77777777" w:rsidR="006F299E" w:rsidRDefault="006F299E">
            <w:pPr>
              <w:rPr>
                <w:rFonts w:ascii="Arial" w:eastAsia="Arial" w:hAnsi="Arial" w:cs="Arial"/>
                <w:b/>
              </w:rPr>
            </w:pPr>
          </w:p>
          <w:p w14:paraId="18A0DD0E" w14:textId="77777777" w:rsidR="006F299E" w:rsidRDefault="006F299E">
            <w:pPr>
              <w:rPr>
                <w:rFonts w:ascii="Arial" w:eastAsia="Arial" w:hAnsi="Arial" w:cs="Arial"/>
                <w:b/>
              </w:rPr>
            </w:pPr>
          </w:p>
          <w:p w14:paraId="6E4D1E8D" w14:textId="77777777" w:rsidR="006F299E" w:rsidRDefault="006F299E">
            <w:pPr>
              <w:rPr>
                <w:rFonts w:ascii="Arial" w:eastAsia="Arial" w:hAnsi="Arial" w:cs="Arial"/>
                <w:b/>
              </w:rPr>
            </w:pPr>
          </w:p>
          <w:p w14:paraId="1F99F778" w14:textId="77777777" w:rsidR="006F299E" w:rsidRDefault="006F299E">
            <w:pPr>
              <w:rPr>
                <w:rFonts w:ascii="Arial" w:eastAsia="Arial" w:hAnsi="Arial" w:cs="Arial"/>
                <w:b/>
              </w:rPr>
            </w:pPr>
          </w:p>
          <w:p w14:paraId="70B76DF7" w14:textId="77777777" w:rsidR="006F299E" w:rsidRDefault="006F299E">
            <w:pPr>
              <w:rPr>
                <w:rFonts w:ascii="Arial" w:eastAsia="Arial" w:hAnsi="Arial" w:cs="Arial"/>
                <w:b/>
              </w:rPr>
            </w:pPr>
          </w:p>
          <w:p w14:paraId="48027F7C" w14:textId="77777777" w:rsidR="006F299E" w:rsidRDefault="006F299E">
            <w:pPr>
              <w:rPr>
                <w:rFonts w:ascii="Arial" w:eastAsia="Arial" w:hAnsi="Arial" w:cs="Arial"/>
                <w:b/>
              </w:rPr>
            </w:pPr>
          </w:p>
          <w:p w14:paraId="22E1A179" w14:textId="77777777" w:rsidR="006F299E" w:rsidRDefault="006F299E">
            <w:pPr>
              <w:rPr>
                <w:rFonts w:ascii="Arial" w:eastAsia="Arial" w:hAnsi="Arial" w:cs="Arial"/>
                <w:b/>
              </w:rPr>
            </w:pPr>
          </w:p>
          <w:p w14:paraId="44FC683D" w14:textId="77777777" w:rsidR="006F299E" w:rsidRDefault="006F299E">
            <w:pPr>
              <w:rPr>
                <w:rFonts w:ascii="Arial" w:eastAsia="Arial" w:hAnsi="Arial" w:cs="Arial"/>
                <w:b/>
              </w:rPr>
            </w:pPr>
          </w:p>
          <w:p w14:paraId="2237B85D" w14:textId="77777777" w:rsidR="006F299E" w:rsidRDefault="006F299E">
            <w:pPr>
              <w:rPr>
                <w:rFonts w:ascii="Arial" w:eastAsia="Arial" w:hAnsi="Arial" w:cs="Arial"/>
                <w:b/>
              </w:rPr>
            </w:pPr>
          </w:p>
          <w:p w14:paraId="4EA89735" w14:textId="77777777" w:rsidR="006F299E" w:rsidRDefault="006F299E">
            <w:pPr>
              <w:rPr>
                <w:rFonts w:ascii="Arial" w:eastAsia="Arial" w:hAnsi="Arial" w:cs="Arial"/>
                <w:b/>
              </w:rPr>
            </w:pPr>
          </w:p>
          <w:p w14:paraId="34BDBAC6" w14:textId="77777777" w:rsidR="006F299E" w:rsidRDefault="006F299E">
            <w:pPr>
              <w:rPr>
                <w:rFonts w:ascii="Arial" w:eastAsia="Arial" w:hAnsi="Arial" w:cs="Arial"/>
                <w:b/>
              </w:rPr>
            </w:pPr>
          </w:p>
          <w:p w14:paraId="6DB314B2" w14:textId="77777777" w:rsidR="006F299E" w:rsidRDefault="006F299E">
            <w:pPr>
              <w:rPr>
                <w:rFonts w:ascii="Arial" w:eastAsia="Arial" w:hAnsi="Arial" w:cs="Arial"/>
                <w:b/>
              </w:rPr>
            </w:pPr>
          </w:p>
          <w:p w14:paraId="0A2DD78B" w14:textId="77777777" w:rsidR="006F299E" w:rsidRDefault="00E61514">
            <w:pPr>
              <w:rPr>
                <w:rFonts w:ascii="Arial" w:eastAsia="Arial" w:hAnsi="Arial" w:cs="Arial"/>
                <w:b/>
              </w:rPr>
            </w:pPr>
            <w:r>
              <w:rPr>
                <w:rFonts w:ascii="Arial" w:eastAsia="Arial" w:hAnsi="Arial" w:cs="Arial"/>
                <w:b/>
              </w:rPr>
              <w:t>Design:</w:t>
            </w:r>
          </w:p>
          <w:p w14:paraId="1BB2B21C" w14:textId="77777777" w:rsidR="006F299E" w:rsidRDefault="006F299E">
            <w:pPr>
              <w:rPr>
                <w:rFonts w:ascii="Arial" w:eastAsia="Arial" w:hAnsi="Arial" w:cs="Arial"/>
                <w:b/>
              </w:rPr>
            </w:pPr>
          </w:p>
          <w:p w14:paraId="3167A202" w14:textId="77777777" w:rsidR="006F299E" w:rsidRDefault="00E61514">
            <w:pPr>
              <w:spacing w:line="480" w:lineRule="auto"/>
              <w:rPr>
                <w:rFonts w:ascii="Arial" w:eastAsia="Arial" w:hAnsi="Arial" w:cs="Arial"/>
              </w:rPr>
            </w:pPr>
            <w:r>
              <w:rPr>
                <w:rFonts w:ascii="Arial" w:eastAsia="Arial" w:hAnsi="Arial" w:cs="Arial"/>
              </w:rPr>
              <w:t>A qualitative study on the effects on young people impacted by Huntington’s disease is proposed and semi-structured interviews will be used as the primary research approach.</w:t>
            </w:r>
          </w:p>
          <w:p w14:paraId="6FBEE54A" w14:textId="77777777" w:rsidR="006F299E" w:rsidRDefault="006F299E">
            <w:pPr>
              <w:rPr>
                <w:rFonts w:ascii="Arial" w:eastAsia="Arial" w:hAnsi="Arial" w:cs="Arial"/>
                <w:b/>
              </w:rPr>
            </w:pPr>
          </w:p>
          <w:p w14:paraId="096F3B6D" w14:textId="77777777" w:rsidR="006F299E" w:rsidRDefault="006F299E">
            <w:pPr>
              <w:rPr>
                <w:rFonts w:ascii="Arial" w:eastAsia="Arial" w:hAnsi="Arial" w:cs="Arial"/>
                <w:b/>
              </w:rPr>
            </w:pPr>
          </w:p>
          <w:p w14:paraId="0B477BAC" w14:textId="77777777" w:rsidR="006F299E" w:rsidRDefault="006F299E">
            <w:pPr>
              <w:rPr>
                <w:rFonts w:ascii="Arial" w:eastAsia="Arial" w:hAnsi="Arial" w:cs="Arial"/>
                <w:b/>
              </w:rPr>
            </w:pPr>
          </w:p>
          <w:p w14:paraId="50603C5E" w14:textId="77777777" w:rsidR="006F299E" w:rsidRDefault="006F299E">
            <w:pPr>
              <w:rPr>
                <w:rFonts w:ascii="Arial" w:eastAsia="Arial" w:hAnsi="Arial" w:cs="Arial"/>
                <w:b/>
              </w:rPr>
            </w:pPr>
          </w:p>
          <w:p w14:paraId="16F8B58C" w14:textId="77777777" w:rsidR="006F299E" w:rsidRDefault="006F299E">
            <w:pPr>
              <w:rPr>
                <w:rFonts w:ascii="Arial" w:eastAsia="Arial" w:hAnsi="Arial" w:cs="Arial"/>
                <w:b/>
              </w:rPr>
            </w:pPr>
          </w:p>
          <w:p w14:paraId="5E5975B4" w14:textId="77777777" w:rsidR="006F299E" w:rsidRDefault="006F299E">
            <w:pPr>
              <w:rPr>
                <w:rFonts w:ascii="Arial" w:eastAsia="Arial" w:hAnsi="Arial" w:cs="Arial"/>
                <w:b/>
              </w:rPr>
            </w:pPr>
          </w:p>
          <w:p w14:paraId="29055CEC" w14:textId="77777777" w:rsidR="006F299E" w:rsidRDefault="006F299E">
            <w:pPr>
              <w:rPr>
                <w:rFonts w:ascii="Arial" w:eastAsia="Arial" w:hAnsi="Arial" w:cs="Arial"/>
                <w:b/>
              </w:rPr>
            </w:pPr>
          </w:p>
          <w:p w14:paraId="4DCA9E1A" w14:textId="77777777" w:rsidR="006F299E" w:rsidRDefault="006F299E">
            <w:pPr>
              <w:rPr>
                <w:rFonts w:ascii="Arial" w:eastAsia="Arial" w:hAnsi="Arial" w:cs="Arial"/>
                <w:b/>
              </w:rPr>
            </w:pPr>
          </w:p>
          <w:p w14:paraId="71203983" w14:textId="77777777" w:rsidR="006F299E" w:rsidRDefault="006F299E">
            <w:pPr>
              <w:rPr>
                <w:rFonts w:ascii="Arial" w:eastAsia="Arial" w:hAnsi="Arial" w:cs="Arial"/>
                <w:b/>
              </w:rPr>
            </w:pPr>
          </w:p>
          <w:p w14:paraId="7C4B5045" w14:textId="77777777" w:rsidR="006F299E" w:rsidRDefault="006F299E">
            <w:pPr>
              <w:rPr>
                <w:rFonts w:ascii="Arial" w:eastAsia="Arial" w:hAnsi="Arial" w:cs="Arial"/>
                <w:b/>
              </w:rPr>
            </w:pPr>
          </w:p>
          <w:p w14:paraId="705366AB" w14:textId="77777777" w:rsidR="006F299E" w:rsidRDefault="006F299E">
            <w:pPr>
              <w:rPr>
                <w:rFonts w:ascii="Arial" w:eastAsia="Arial" w:hAnsi="Arial" w:cs="Arial"/>
                <w:b/>
              </w:rPr>
            </w:pPr>
          </w:p>
          <w:p w14:paraId="4A9694D9" w14:textId="77777777" w:rsidR="006F299E" w:rsidRDefault="006F299E">
            <w:pPr>
              <w:rPr>
                <w:rFonts w:ascii="Arial" w:eastAsia="Arial" w:hAnsi="Arial" w:cs="Arial"/>
                <w:b/>
              </w:rPr>
            </w:pPr>
          </w:p>
          <w:p w14:paraId="0DD923E0" w14:textId="77777777" w:rsidR="006F299E" w:rsidRDefault="006F299E">
            <w:pPr>
              <w:rPr>
                <w:rFonts w:ascii="Arial" w:eastAsia="Arial" w:hAnsi="Arial" w:cs="Arial"/>
                <w:b/>
              </w:rPr>
            </w:pPr>
          </w:p>
          <w:p w14:paraId="5E41F016" w14:textId="77777777" w:rsidR="006F299E" w:rsidRDefault="006F299E">
            <w:pPr>
              <w:rPr>
                <w:rFonts w:ascii="Arial" w:eastAsia="Arial" w:hAnsi="Arial" w:cs="Arial"/>
                <w:b/>
              </w:rPr>
            </w:pPr>
          </w:p>
          <w:p w14:paraId="22A4602C" w14:textId="77777777" w:rsidR="006F299E" w:rsidRDefault="006F299E">
            <w:pPr>
              <w:rPr>
                <w:rFonts w:ascii="Arial" w:eastAsia="Arial" w:hAnsi="Arial" w:cs="Arial"/>
                <w:b/>
              </w:rPr>
            </w:pPr>
          </w:p>
          <w:p w14:paraId="170A4C35" w14:textId="77777777" w:rsidR="006F299E" w:rsidRDefault="006F299E">
            <w:pPr>
              <w:rPr>
                <w:rFonts w:ascii="Arial" w:eastAsia="Arial" w:hAnsi="Arial" w:cs="Arial"/>
                <w:b/>
              </w:rPr>
            </w:pPr>
          </w:p>
          <w:p w14:paraId="011A4707" w14:textId="77777777" w:rsidR="006F299E" w:rsidRDefault="006F299E">
            <w:pPr>
              <w:rPr>
                <w:rFonts w:ascii="Arial" w:eastAsia="Arial" w:hAnsi="Arial" w:cs="Arial"/>
                <w:b/>
              </w:rPr>
            </w:pPr>
          </w:p>
        </w:tc>
      </w:tr>
    </w:tbl>
    <w:p w14:paraId="36DB2D84" w14:textId="77777777" w:rsidR="006F299E" w:rsidRDefault="006F299E">
      <w:pPr>
        <w:rPr>
          <w:rFonts w:ascii="Arial" w:eastAsia="Arial" w:hAnsi="Arial" w:cs="Arial"/>
          <w:b/>
        </w:rPr>
      </w:pPr>
    </w:p>
    <w:p w14:paraId="116DF3C1" w14:textId="77777777" w:rsidR="006F299E" w:rsidRDefault="006F299E">
      <w:pPr>
        <w:rPr>
          <w:rFonts w:ascii="Arial" w:eastAsia="Arial" w:hAnsi="Arial" w:cs="Arial"/>
          <w:b/>
        </w:rPr>
      </w:pPr>
    </w:p>
    <w:p w14:paraId="422CDB93" w14:textId="77777777" w:rsidR="006F299E" w:rsidRDefault="00E61514">
      <w:pPr>
        <w:rPr>
          <w:rFonts w:ascii="Arial" w:eastAsia="Arial" w:hAnsi="Arial" w:cs="Arial"/>
          <w:b/>
          <w:u w:val="single"/>
        </w:rPr>
      </w:pPr>
      <w:r>
        <w:rPr>
          <w:rFonts w:ascii="Arial" w:eastAsia="Arial" w:hAnsi="Arial" w:cs="Arial"/>
          <w:b/>
          <w:u w:val="single"/>
        </w:rPr>
        <w:t>Key Ethical considerations (150 words)</w:t>
      </w:r>
    </w:p>
    <w:p w14:paraId="4DF0738A" w14:textId="77777777" w:rsidR="006F299E" w:rsidRDefault="006F299E">
      <w:pPr>
        <w:rPr>
          <w:rFonts w:ascii="Arial" w:eastAsia="Arial" w:hAnsi="Arial" w:cs="Arial"/>
          <w:b/>
          <w:u w:val="single"/>
        </w:rPr>
      </w:pPr>
    </w:p>
    <w:p w14:paraId="1C8D4682" w14:textId="77777777" w:rsidR="006F299E" w:rsidRDefault="006F299E">
      <w:pPr>
        <w:rPr>
          <w:rFonts w:ascii="Arial" w:eastAsia="Arial" w:hAnsi="Arial" w:cs="Arial"/>
        </w:rPr>
      </w:pPr>
    </w:p>
    <w:tbl>
      <w:tblPr>
        <w:tblStyle w:val="a6"/>
        <w:tblW w:w="10308" w:type="dxa"/>
        <w:tblLayout w:type="fixed"/>
        <w:tblLook w:val="0000" w:firstRow="0" w:lastRow="0" w:firstColumn="0" w:lastColumn="0" w:noHBand="0" w:noVBand="0"/>
      </w:tblPr>
      <w:tblGrid>
        <w:gridCol w:w="10308"/>
      </w:tblGrid>
      <w:tr w:rsidR="006F299E" w14:paraId="360FC5DB" w14:textId="77777777">
        <w:tc>
          <w:tcPr>
            <w:tcW w:w="10308" w:type="dxa"/>
            <w:tcBorders>
              <w:top w:val="single" w:sz="4" w:space="0" w:color="000000"/>
              <w:left w:val="single" w:sz="4" w:space="0" w:color="000000"/>
              <w:bottom w:val="single" w:sz="4" w:space="0" w:color="000000"/>
              <w:right w:val="single" w:sz="4" w:space="0" w:color="000000"/>
            </w:tcBorders>
          </w:tcPr>
          <w:p w14:paraId="72D6A6BD" w14:textId="77777777" w:rsidR="006F299E" w:rsidRDefault="00E61514">
            <w:pPr>
              <w:rPr>
                <w:rFonts w:ascii="Arial" w:eastAsia="Arial" w:hAnsi="Arial" w:cs="Arial"/>
                <w:i/>
              </w:rPr>
            </w:pPr>
            <w:r>
              <w:rPr>
                <w:rFonts w:ascii="Arial" w:eastAsia="Arial" w:hAnsi="Arial" w:cs="Arial"/>
                <w:i/>
              </w:rPr>
              <w:t xml:space="preserve">In this section you are required to briefly outline any specific ethical considerations for your project.  All projects will be expected to adhere to the BPS code of human research ethics, and you will need to submit a full ethics form which will document your specific processes for informed consent, debriefing, and data protection.  Here you need to briefly note </w:t>
            </w:r>
            <w:r>
              <w:rPr>
                <w:rFonts w:ascii="Arial" w:eastAsia="Arial" w:hAnsi="Arial" w:cs="Arial"/>
                <w:i/>
                <w:u w:val="single"/>
              </w:rPr>
              <w:t>additional or specific key ethical considerations</w:t>
            </w:r>
            <w:r>
              <w:rPr>
                <w:rFonts w:ascii="Arial" w:eastAsia="Arial" w:hAnsi="Arial" w:cs="Arial"/>
                <w:i/>
              </w:rPr>
              <w:t xml:space="preserve"> for your particular project </w:t>
            </w:r>
            <w:proofErr w:type="gramStart"/>
            <w:r>
              <w:rPr>
                <w:rFonts w:ascii="Arial" w:eastAsia="Arial" w:hAnsi="Arial" w:cs="Arial"/>
                <w:i/>
              </w:rPr>
              <w:t>e.g.</w:t>
            </w:r>
            <w:proofErr w:type="gramEnd"/>
            <w:r>
              <w:rPr>
                <w:rFonts w:ascii="Arial" w:eastAsia="Arial" w:hAnsi="Arial" w:cs="Arial"/>
                <w:i/>
              </w:rPr>
              <w:t xml:space="preserve"> potential for distress or discomfort, any deception, research with vulnerable populations or sensitive topic areas, and briefly outline how you expect to manage these risks within your project. </w:t>
            </w:r>
          </w:p>
          <w:p w14:paraId="2FC7A5BC" w14:textId="77777777" w:rsidR="006F299E" w:rsidRDefault="006F299E">
            <w:pPr>
              <w:rPr>
                <w:rFonts w:ascii="Arial" w:eastAsia="Arial" w:hAnsi="Arial" w:cs="Arial"/>
                <w:b/>
              </w:rPr>
            </w:pPr>
          </w:p>
          <w:p w14:paraId="192DE78E" w14:textId="77777777" w:rsidR="006F299E" w:rsidRDefault="006F299E">
            <w:pPr>
              <w:rPr>
                <w:rFonts w:ascii="Arial" w:eastAsia="Arial" w:hAnsi="Arial" w:cs="Arial"/>
                <w:b/>
              </w:rPr>
            </w:pPr>
          </w:p>
          <w:p w14:paraId="1118E64A" w14:textId="510313D3" w:rsidR="006F299E" w:rsidRDefault="00E61514">
            <w:pPr>
              <w:spacing w:line="480" w:lineRule="auto"/>
              <w:rPr>
                <w:rFonts w:ascii="Arial" w:eastAsia="Arial" w:hAnsi="Arial" w:cs="Arial"/>
              </w:rPr>
            </w:pPr>
            <w:r>
              <w:rPr>
                <w:rFonts w:ascii="Arial" w:eastAsia="Arial" w:hAnsi="Arial" w:cs="Arial"/>
              </w:rPr>
              <w:t xml:space="preserve">The overarching objective of this project is to explore the effects on young people impacted by </w:t>
            </w:r>
            <w:r w:rsidR="000F5E0F">
              <w:rPr>
                <w:rFonts w:ascii="Arial" w:eastAsia="Arial" w:hAnsi="Arial" w:cs="Arial"/>
              </w:rPr>
              <w:t>HD</w:t>
            </w:r>
            <w:r>
              <w:rPr>
                <w:rFonts w:ascii="Arial" w:eastAsia="Arial" w:hAnsi="Arial" w:cs="Arial"/>
              </w:rPr>
              <w:t>. Therefore, due to the nature of this</w:t>
            </w:r>
            <w:r w:rsidR="00043FB3">
              <w:rPr>
                <w:rFonts w:ascii="Arial" w:eastAsia="Arial" w:hAnsi="Arial" w:cs="Arial"/>
              </w:rPr>
              <w:t xml:space="preserve"> study</w:t>
            </w:r>
            <w:r w:rsidR="00830151">
              <w:rPr>
                <w:rFonts w:ascii="Arial" w:eastAsia="Arial" w:hAnsi="Arial" w:cs="Arial"/>
              </w:rPr>
              <w:t>,</w:t>
            </w:r>
            <w:r>
              <w:rPr>
                <w:rFonts w:ascii="Arial" w:eastAsia="Arial" w:hAnsi="Arial" w:cs="Arial"/>
              </w:rPr>
              <w:t xml:space="preserve"> many considerations</w:t>
            </w:r>
            <w:r w:rsidR="00830151">
              <w:rPr>
                <w:rFonts w:ascii="Arial" w:eastAsia="Arial" w:hAnsi="Arial" w:cs="Arial"/>
              </w:rPr>
              <w:t xml:space="preserve"> need</w:t>
            </w:r>
            <w:r>
              <w:rPr>
                <w:rFonts w:ascii="Arial" w:eastAsia="Arial" w:hAnsi="Arial" w:cs="Arial"/>
              </w:rPr>
              <w:t xml:space="preserve"> to be made to ensure the British Psychological Society’s code of human research ethics</w:t>
            </w:r>
            <w:r w:rsidR="00043FB3">
              <w:rPr>
                <w:rFonts w:ascii="Arial" w:eastAsia="Arial" w:hAnsi="Arial" w:cs="Arial"/>
              </w:rPr>
              <w:t xml:space="preserve"> is adhered to</w:t>
            </w:r>
            <w:r>
              <w:rPr>
                <w:rFonts w:ascii="Arial" w:eastAsia="Arial" w:hAnsi="Arial" w:cs="Arial"/>
              </w:rPr>
              <w:t xml:space="preserve"> (BPS, 2021). A purposive sample of participants will be used</w:t>
            </w:r>
            <w:r w:rsidR="00866E2D">
              <w:rPr>
                <w:rFonts w:ascii="Arial" w:eastAsia="Arial" w:hAnsi="Arial" w:cs="Arial"/>
              </w:rPr>
              <w:t>. T</w:t>
            </w:r>
            <w:r w:rsidR="008026BD">
              <w:rPr>
                <w:rFonts w:ascii="Arial" w:eastAsia="Arial" w:hAnsi="Arial" w:cs="Arial"/>
              </w:rPr>
              <w:t>hese</w:t>
            </w:r>
            <w:r w:rsidR="004E0C90">
              <w:rPr>
                <w:rFonts w:ascii="Arial" w:eastAsia="Arial" w:hAnsi="Arial" w:cs="Arial"/>
                <w:color w:val="FF0000"/>
              </w:rPr>
              <w:t xml:space="preserve"> </w:t>
            </w:r>
            <w:r>
              <w:rPr>
                <w:rFonts w:ascii="Arial" w:eastAsia="Arial" w:hAnsi="Arial" w:cs="Arial"/>
              </w:rPr>
              <w:t xml:space="preserve">are HDYO ambassadors </w:t>
            </w:r>
            <w:r w:rsidR="00636A9D">
              <w:rPr>
                <w:rFonts w:ascii="Arial" w:eastAsia="Arial" w:hAnsi="Arial" w:cs="Arial"/>
              </w:rPr>
              <w:t>who</w:t>
            </w:r>
            <w:r w:rsidR="00043FB3">
              <w:rPr>
                <w:rFonts w:ascii="Arial" w:eastAsia="Arial" w:hAnsi="Arial" w:cs="Arial"/>
              </w:rPr>
              <w:t xml:space="preserve"> already </w:t>
            </w:r>
            <w:r w:rsidR="00636A9D">
              <w:rPr>
                <w:rFonts w:ascii="Arial" w:eastAsia="Arial" w:hAnsi="Arial" w:cs="Arial"/>
              </w:rPr>
              <w:t>actively</w:t>
            </w:r>
            <w:r>
              <w:rPr>
                <w:rFonts w:ascii="Arial" w:eastAsia="Arial" w:hAnsi="Arial" w:cs="Arial"/>
              </w:rPr>
              <w:t xml:space="preserve"> </w:t>
            </w:r>
            <w:r w:rsidR="00636A9D">
              <w:rPr>
                <w:rFonts w:ascii="Arial" w:eastAsia="Arial" w:hAnsi="Arial" w:cs="Arial"/>
              </w:rPr>
              <w:t>talk about</w:t>
            </w:r>
            <w:r>
              <w:rPr>
                <w:rFonts w:ascii="Arial" w:eastAsia="Arial" w:hAnsi="Arial" w:cs="Arial"/>
              </w:rPr>
              <w:t xml:space="preserve"> their </w:t>
            </w:r>
            <w:r w:rsidR="00636A9D">
              <w:rPr>
                <w:rFonts w:ascii="Arial" w:eastAsia="Arial" w:hAnsi="Arial" w:cs="Arial"/>
              </w:rPr>
              <w:t xml:space="preserve">HD </w:t>
            </w:r>
            <w:r>
              <w:rPr>
                <w:rFonts w:ascii="Arial" w:eastAsia="Arial" w:hAnsi="Arial" w:cs="Arial"/>
              </w:rPr>
              <w:t xml:space="preserve">stories through social media </w:t>
            </w:r>
            <w:r w:rsidR="00636A9D">
              <w:rPr>
                <w:rFonts w:ascii="Arial" w:eastAsia="Arial" w:hAnsi="Arial" w:cs="Arial"/>
              </w:rPr>
              <w:t>platforms</w:t>
            </w:r>
            <w:r>
              <w:rPr>
                <w:rFonts w:ascii="Arial" w:eastAsia="Arial" w:hAnsi="Arial" w:cs="Arial"/>
              </w:rPr>
              <w:t xml:space="preserve"> </w:t>
            </w:r>
            <w:r w:rsidR="00830151">
              <w:rPr>
                <w:rFonts w:ascii="Arial" w:eastAsia="Arial" w:hAnsi="Arial" w:cs="Arial"/>
              </w:rPr>
              <w:t>and have</w:t>
            </w:r>
            <w:r w:rsidR="00A77FDC">
              <w:rPr>
                <w:rFonts w:ascii="Arial" w:eastAsia="Arial" w:hAnsi="Arial" w:cs="Arial"/>
              </w:rPr>
              <w:t xml:space="preserve"> </w:t>
            </w:r>
            <w:r>
              <w:rPr>
                <w:rFonts w:ascii="Arial" w:eastAsia="Arial" w:hAnsi="Arial" w:cs="Arial"/>
              </w:rPr>
              <w:t xml:space="preserve">recently </w:t>
            </w:r>
            <w:r w:rsidR="00636A9D">
              <w:rPr>
                <w:rFonts w:ascii="Arial" w:eastAsia="Arial" w:hAnsi="Arial" w:cs="Arial"/>
              </w:rPr>
              <w:t>openly spoken about their story</w:t>
            </w:r>
            <w:r>
              <w:rPr>
                <w:rFonts w:ascii="Arial" w:eastAsia="Arial" w:hAnsi="Arial" w:cs="Arial"/>
              </w:rPr>
              <w:t xml:space="preserve"> at HDYO’s congress. To ensure there is no harm to any participant, the questions will specifically relate to their role as an ambassador which will allow them the space to discuss as much or as little about their story as they wish. The researcher will also ensure the interview questions are semi-structured and indirect, so it allows</w:t>
            </w:r>
            <w:r w:rsidR="00830151">
              <w:rPr>
                <w:rFonts w:ascii="Arial" w:eastAsia="Arial" w:hAnsi="Arial" w:cs="Arial"/>
              </w:rPr>
              <w:t xml:space="preserve"> </w:t>
            </w:r>
            <w:r>
              <w:rPr>
                <w:rFonts w:ascii="Arial" w:eastAsia="Arial" w:hAnsi="Arial" w:cs="Arial"/>
              </w:rPr>
              <w:t>participant</w:t>
            </w:r>
            <w:r w:rsidR="00830151">
              <w:rPr>
                <w:rFonts w:ascii="Arial" w:eastAsia="Arial" w:hAnsi="Arial" w:cs="Arial"/>
              </w:rPr>
              <w:t>s</w:t>
            </w:r>
            <w:r>
              <w:rPr>
                <w:rFonts w:ascii="Arial" w:eastAsia="Arial" w:hAnsi="Arial" w:cs="Arial"/>
              </w:rPr>
              <w:t xml:space="preserve"> the opportunity to answer it in the best way for them. </w:t>
            </w:r>
            <w:r w:rsidR="00951EBD">
              <w:rPr>
                <w:rFonts w:ascii="Arial" w:eastAsia="Arial" w:hAnsi="Arial" w:cs="Arial"/>
              </w:rPr>
              <w:t>Although these individuals are prevailing HD advocates, due to the nature of the study</w:t>
            </w:r>
            <w:r w:rsidR="00830151">
              <w:rPr>
                <w:rFonts w:ascii="Arial" w:eastAsia="Arial" w:hAnsi="Arial" w:cs="Arial"/>
              </w:rPr>
              <w:t>,</w:t>
            </w:r>
            <w:r w:rsidR="00951EBD">
              <w:rPr>
                <w:rFonts w:ascii="Arial" w:eastAsia="Arial" w:hAnsi="Arial" w:cs="Arial"/>
              </w:rPr>
              <w:t xml:space="preserve"> full support will be provided by </w:t>
            </w:r>
            <w:r w:rsidR="00951EBD">
              <w:rPr>
                <w:rFonts w:ascii="Arial" w:eastAsia="Arial" w:hAnsi="Arial" w:cs="Arial"/>
              </w:rPr>
              <w:lastRenderedPageBreak/>
              <w:t>myself, my supervisor and Jenna</w:t>
            </w:r>
            <w:r w:rsidR="00830151">
              <w:rPr>
                <w:rFonts w:ascii="Arial" w:eastAsia="Arial" w:hAnsi="Arial" w:cs="Arial"/>
              </w:rPr>
              <w:t xml:space="preserve">; </w:t>
            </w:r>
            <w:r w:rsidR="00951EBD">
              <w:rPr>
                <w:rFonts w:ascii="Arial" w:eastAsia="Arial" w:hAnsi="Arial" w:cs="Arial"/>
              </w:rPr>
              <w:t xml:space="preserve">executive director at HDYO if any participant were to become </w:t>
            </w:r>
            <w:r w:rsidR="00D03701">
              <w:rPr>
                <w:rFonts w:ascii="Arial" w:eastAsia="Arial" w:hAnsi="Arial" w:cs="Arial"/>
              </w:rPr>
              <w:t>up</w:t>
            </w:r>
            <w:r w:rsidR="00951EBD">
              <w:rPr>
                <w:rFonts w:ascii="Arial" w:eastAsia="Arial" w:hAnsi="Arial" w:cs="Arial"/>
              </w:rPr>
              <w:t xml:space="preserve">set </w:t>
            </w:r>
            <w:r w:rsidR="00374CBC">
              <w:rPr>
                <w:rFonts w:ascii="Arial" w:eastAsia="Arial" w:hAnsi="Arial" w:cs="Arial"/>
              </w:rPr>
              <w:t>because of</w:t>
            </w:r>
            <w:r w:rsidR="00D03701">
              <w:rPr>
                <w:rFonts w:ascii="Arial" w:eastAsia="Arial" w:hAnsi="Arial" w:cs="Arial"/>
              </w:rPr>
              <w:t xml:space="preserve"> </w:t>
            </w:r>
            <w:r w:rsidR="008026BD">
              <w:rPr>
                <w:rFonts w:ascii="Arial" w:eastAsia="Arial" w:hAnsi="Arial" w:cs="Arial"/>
              </w:rPr>
              <w:t>any question</w:t>
            </w:r>
            <w:r w:rsidR="00951EBD">
              <w:rPr>
                <w:rFonts w:ascii="Arial" w:eastAsia="Arial" w:hAnsi="Arial" w:cs="Arial"/>
              </w:rPr>
              <w:t xml:space="preserve">. Due to my own personal connection with HD I </w:t>
            </w:r>
            <w:r w:rsidR="00D03701">
              <w:rPr>
                <w:rFonts w:ascii="Arial" w:eastAsia="Arial" w:hAnsi="Arial" w:cs="Arial"/>
              </w:rPr>
              <w:t xml:space="preserve">myself </w:t>
            </w:r>
            <w:r w:rsidR="00951EBD">
              <w:rPr>
                <w:rFonts w:ascii="Arial" w:eastAsia="Arial" w:hAnsi="Arial" w:cs="Arial"/>
              </w:rPr>
              <w:t xml:space="preserve">will </w:t>
            </w:r>
            <w:r w:rsidR="00D03701">
              <w:rPr>
                <w:rFonts w:ascii="Arial" w:eastAsia="Arial" w:hAnsi="Arial" w:cs="Arial"/>
              </w:rPr>
              <w:t>have a debrief with my supervisor following each interview to protect my own well-being. I am an active ambassador myself however, I understand this will impact myself to</w:t>
            </w:r>
            <w:r w:rsidR="003A6155">
              <w:rPr>
                <w:rFonts w:ascii="Arial" w:eastAsia="Arial" w:hAnsi="Arial" w:cs="Arial"/>
              </w:rPr>
              <w:t>o</w:t>
            </w:r>
            <w:r w:rsidR="00D03701">
              <w:rPr>
                <w:rFonts w:ascii="Arial" w:eastAsia="Arial" w:hAnsi="Arial" w:cs="Arial"/>
              </w:rPr>
              <w:t xml:space="preserve">. </w:t>
            </w:r>
            <w:r>
              <w:rPr>
                <w:rFonts w:ascii="Arial" w:eastAsia="Arial" w:hAnsi="Arial" w:cs="Arial"/>
              </w:rPr>
              <w:t>Finally, although the ambassadors are aware of this, all details surrounding HDYO having access to this final report will be outlined in the consent and debrief forms to ensure participants acknowledge this and</w:t>
            </w:r>
            <w:r w:rsidR="004E0C90">
              <w:rPr>
                <w:rFonts w:ascii="Arial" w:eastAsia="Arial" w:hAnsi="Arial" w:cs="Arial"/>
              </w:rPr>
              <w:t xml:space="preserve"> are able to </w:t>
            </w:r>
            <w:r>
              <w:rPr>
                <w:rFonts w:ascii="Arial" w:eastAsia="Arial" w:hAnsi="Arial" w:cs="Arial"/>
              </w:rPr>
              <w:t>withdraw at any time.</w:t>
            </w:r>
          </w:p>
          <w:p w14:paraId="0347651A" w14:textId="77777777" w:rsidR="006F299E" w:rsidRDefault="006F299E">
            <w:pPr>
              <w:rPr>
                <w:rFonts w:ascii="Arial" w:eastAsia="Arial" w:hAnsi="Arial" w:cs="Arial"/>
                <w:b/>
              </w:rPr>
            </w:pPr>
          </w:p>
          <w:p w14:paraId="64FE3D1B" w14:textId="77777777" w:rsidR="006F299E" w:rsidRDefault="006F299E">
            <w:pPr>
              <w:rPr>
                <w:rFonts w:ascii="Arial" w:eastAsia="Arial" w:hAnsi="Arial" w:cs="Arial"/>
                <w:b/>
              </w:rPr>
            </w:pPr>
          </w:p>
          <w:p w14:paraId="087B2A87" w14:textId="77777777" w:rsidR="006F299E" w:rsidRDefault="006F299E">
            <w:pPr>
              <w:rPr>
                <w:rFonts w:ascii="Arial" w:eastAsia="Arial" w:hAnsi="Arial" w:cs="Arial"/>
                <w:b/>
              </w:rPr>
            </w:pPr>
          </w:p>
          <w:p w14:paraId="781B2EDE" w14:textId="77777777" w:rsidR="006F299E" w:rsidRDefault="006F299E">
            <w:pPr>
              <w:rPr>
                <w:rFonts w:ascii="Arial" w:eastAsia="Arial" w:hAnsi="Arial" w:cs="Arial"/>
                <w:b/>
              </w:rPr>
            </w:pPr>
          </w:p>
          <w:p w14:paraId="45E1F2D5" w14:textId="77777777" w:rsidR="006F299E" w:rsidRDefault="006F299E">
            <w:pPr>
              <w:rPr>
                <w:rFonts w:ascii="Arial" w:eastAsia="Arial" w:hAnsi="Arial" w:cs="Arial"/>
                <w:b/>
              </w:rPr>
            </w:pPr>
          </w:p>
          <w:p w14:paraId="082DBCB5" w14:textId="77777777" w:rsidR="006F299E" w:rsidRDefault="006F299E">
            <w:pPr>
              <w:rPr>
                <w:rFonts w:ascii="Arial" w:eastAsia="Arial" w:hAnsi="Arial" w:cs="Arial"/>
                <w:b/>
              </w:rPr>
            </w:pPr>
          </w:p>
          <w:p w14:paraId="5DAD31BC" w14:textId="77777777" w:rsidR="006F299E" w:rsidRDefault="006F299E">
            <w:pPr>
              <w:rPr>
                <w:rFonts w:ascii="Arial" w:eastAsia="Arial" w:hAnsi="Arial" w:cs="Arial"/>
                <w:b/>
              </w:rPr>
            </w:pPr>
          </w:p>
          <w:p w14:paraId="5859EC29" w14:textId="77777777" w:rsidR="006F299E" w:rsidRDefault="006F299E">
            <w:pPr>
              <w:rPr>
                <w:rFonts w:ascii="Arial" w:eastAsia="Arial" w:hAnsi="Arial" w:cs="Arial"/>
                <w:b/>
              </w:rPr>
            </w:pPr>
          </w:p>
          <w:p w14:paraId="0CC5CC32" w14:textId="77777777" w:rsidR="006F299E" w:rsidRDefault="006F299E">
            <w:pPr>
              <w:rPr>
                <w:rFonts w:ascii="Arial" w:eastAsia="Arial" w:hAnsi="Arial" w:cs="Arial"/>
                <w:b/>
              </w:rPr>
            </w:pPr>
          </w:p>
          <w:p w14:paraId="1B3751D7" w14:textId="77777777" w:rsidR="006F299E" w:rsidRDefault="006F299E">
            <w:pPr>
              <w:rPr>
                <w:rFonts w:ascii="Arial" w:eastAsia="Arial" w:hAnsi="Arial" w:cs="Arial"/>
                <w:b/>
              </w:rPr>
            </w:pPr>
          </w:p>
          <w:p w14:paraId="344B5702" w14:textId="77777777" w:rsidR="006F299E" w:rsidRDefault="006F299E">
            <w:pPr>
              <w:rPr>
                <w:rFonts w:ascii="Arial" w:eastAsia="Arial" w:hAnsi="Arial" w:cs="Arial"/>
                <w:b/>
              </w:rPr>
            </w:pPr>
          </w:p>
          <w:p w14:paraId="4955C084" w14:textId="77777777" w:rsidR="006F299E" w:rsidRDefault="006F299E">
            <w:pPr>
              <w:rPr>
                <w:rFonts w:ascii="Arial" w:eastAsia="Arial" w:hAnsi="Arial" w:cs="Arial"/>
                <w:b/>
              </w:rPr>
            </w:pPr>
          </w:p>
          <w:p w14:paraId="79C76B28" w14:textId="77777777" w:rsidR="006F299E" w:rsidRDefault="006F299E">
            <w:pPr>
              <w:rPr>
                <w:rFonts w:ascii="Arial" w:eastAsia="Arial" w:hAnsi="Arial" w:cs="Arial"/>
                <w:b/>
              </w:rPr>
            </w:pPr>
          </w:p>
          <w:p w14:paraId="7266CA40" w14:textId="77777777" w:rsidR="006F299E" w:rsidRDefault="006F299E">
            <w:pPr>
              <w:rPr>
                <w:rFonts w:ascii="Arial" w:eastAsia="Arial" w:hAnsi="Arial" w:cs="Arial"/>
                <w:b/>
              </w:rPr>
            </w:pPr>
          </w:p>
          <w:p w14:paraId="6C69E8AA" w14:textId="77777777" w:rsidR="006F299E" w:rsidRDefault="006F299E">
            <w:pPr>
              <w:rPr>
                <w:rFonts w:ascii="Arial" w:eastAsia="Arial" w:hAnsi="Arial" w:cs="Arial"/>
                <w:b/>
              </w:rPr>
            </w:pPr>
          </w:p>
        </w:tc>
      </w:tr>
    </w:tbl>
    <w:p w14:paraId="16264564" w14:textId="77777777" w:rsidR="006F299E" w:rsidRDefault="006F299E">
      <w:pPr>
        <w:rPr>
          <w:rFonts w:ascii="Arial" w:eastAsia="Arial" w:hAnsi="Arial" w:cs="Arial"/>
        </w:rPr>
      </w:pPr>
    </w:p>
    <w:p w14:paraId="5540D735" w14:textId="77777777" w:rsidR="006F299E" w:rsidRDefault="006F299E">
      <w:pPr>
        <w:rPr>
          <w:rFonts w:ascii="Arial" w:eastAsia="Arial" w:hAnsi="Arial" w:cs="Arial"/>
          <w:b/>
        </w:rPr>
      </w:pPr>
    </w:p>
    <w:p w14:paraId="338CE9D7" w14:textId="77777777" w:rsidR="006F299E" w:rsidRDefault="006F299E">
      <w:pPr>
        <w:pBdr>
          <w:top w:val="nil"/>
          <w:left w:val="nil"/>
          <w:bottom w:val="nil"/>
          <w:right w:val="nil"/>
          <w:between w:val="nil"/>
        </w:pBdr>
        <w:rPr>
          <w:rFonts w:ascii="Arial" w:eastAsia="Arial" w:hAnsi="Arial" w:cs="Arial"/>
          <w:color w:val="000000"/>
          <w:sz w:val="4"/>
          <w:szCs w:val="4"/>
        </w:rPr>
      </w:pPr>
    </w:p>
    <w:sectPr w:rsidR="006F299E">
      <w:footerReference w:type="even" r:id="rId12"/>
      <w:footerReference w:type="default" r:id="rId13"/>
      <w:pgSz w:w="11906" w:h="16838"/>
      <w:pgMar w:top="567" w:right="794" w:bottom="397" w:left="794" w:header="709" w:footer="709" w:gutter="0"/>
      <w:pgNumType w:start="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29F21" w14:textId="77777777" w:rsidR="00B20871" w:rsidRDefault="00B20871">
      <w:r>
        <w:separator/>
      </w:r>
    </w:p>
  </w:endnote>
  <w:endnote w:type="continuationSeparator" w:id="0">
    <w:p w14:paraId="2458188C" w14:textId="77777777" w:rsidR="00B20871" w:rsidRDefault="00B20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32E19" w14:textId="77777777" w:rsidR="006F299E" w:rsidRDefault="00E61514">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sidR="00B20871">
      <w:rPr>
        <w:color w:val="000000"/>
      </w:rPr>
      <w:fldChar w:fldCharType="separate"/>
    </w:r>
    <w:r>
      <w:rPr>
        <w:color w:val="000000"/>
      </w:rPr>
      <w:fldChar w:fldCharType="end"/>
    </w:r>
  </w:p>
  <w:p w14:paraId="6EEC7176" w14:textId="77777777" w:rsidR="006F299E" w:rsidRDefault="006F299E">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B3BFA" w14:textId="77777777" w:rsidR="006F299E" w:rsidRDefault="006F299E">
    <w:pPr>
      <w:pBdr>
        <w:top w:val="nil"/>
        <w:left w:val="nil"/>
        <w:bottom w:val="nil"/>
        <w:right w:val="nil"/>
        <w:between w:val="nil"/>
      </w:pBdr>
      <w:tabs>
        <w:tab w:val="center" w:pos="4153"/>
        <w:tab w:val="right" w:pos="8306"/>
      </w:tabs>
      <w:ind w:right="360"/>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33B1F" w14:textId="77777777" w:rsidR="00B20871" w:rsidRDefault="00B20871">
      <w:r>
        <w:separator/>
      </w:r>
    </w:p>
  </w:footnote>
  <w:footnote w:type="continuationSeparator" w:id="0">
    <w:p w14:paraId="02B20A27" w14:textId="77777777" w:rsidR="00B20871" w:rsidRDefault="00B208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2660"/>
    <w:multiLevelType w:val="multilevel"/>
    <w:tmpl w:val="CC8460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FF402A"/>
    <w:multiLevelType w:val="multilevel"/>
    <w:tmpl w:val="9ACC1B2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688990465">
    <w:abstractNumId w:val="1"/>
  </w:num>
  <w:num w:numId="2" w16cid:durableId="320429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99E"/>
    <w:rsid w:val="000102F3"/>
    <w:rsid w:val="00023152"/>
    <w:rsid w:val="000333DE"/>
    <w:rsid w:val="00042190"/>
    <w:rsid w:val="00043FB3"/>
    <w:rsid w:val="000441B6"/>
    <w:rsid w:val="00055C82"/>
    <w:rsid w:val="00057C33"/>
    <w:rsid w:val="00082B93"/>
    <w:rsid w:val="00092914"/>
    <w:rsid w:val="000F5E0F"/>
    <w:rsid w:val="00111CCB"/>
    <w:rsid w:val="00141848"/>
    <w:rsid w:val="001823D7"/>
    <w:rsid w:val="001A41FE"/>
    <w:rsid w:val="001C266A"/>
    <w:rsid w:val="001F4E07"/>
    <w:rsid w:val="00200AFB"/>
    <w:rsid w:val="00245156"/>
    <w:rsid w:val="00256CA1"/>
    <w:rsid w:val="00271126"/>
    <w:rsid w:val="00274971"/>
    <w:rsid w:val="002B4D6C"/>
    <w:rsid w:val="0030475B"/>
    <w:rsid w:val="00340CC8"/>
    <w:rsid w:val="00374CBC"/>
    <w:rsid w:val="00377CA2"/>
    <w:rsid w:val="00386660"/>
    <w:rsid w:val="0039683F"/>
    <w:rsid w:val="003A6155"/>
    <w:rsid w:val="003C1842"/>
    <w:rsid w:val="00401E6C"/>
    <w:rsid w:val="0049460B"/>
    <w:rsid w:val="004E0C90"/>
    <w:rsid w:val="00506DF4"/>
    <w:rsid w:val="005673B4"/>
    <w:rsid w:val="00593660"/>
    <w:rsid w:val="005A5958"/>
    <w:rsid w:val="00605FE6"/>
    <w:rsid w:val="00614A5B"/>
    <w:rsid w:val="00636810"/>
    <w:rsid w:val="00636A9D"/>
    <w:rsid w:val="0064351D"/>
    <w:rsid w:val="006D75A6"/>
    <w:rsid w:val="006E6678"/>
    <w:rsid w:val="006F299E"/>
    <w:rsid w:val="006F61A0"/>
    <w:rsid w:val="00703BFB"/>
    <w:rsid w:val="00734185"/>
    <w:rsid w:val="00753CFD"/>
    <w:rsid w:val="00773197"/>
    <w:rsid w:val="007A7E85"/>
    <w:rsid w:val="007B6171"/>
    <w:rsid w:val="007D3263"/>
    <w:rsid w:val="008026BD"/>
    <w:rsid w:val="0080531C"/>
    <w:rsid w:val="00830151"/>
    <w:rsid w:val="00866E2D"/>
    <w:rsid w:val="00890A75"/>
    <w:rsid w:val="008913AB"/>
    <w:rsid w:val="00951EBD"/>
    <w:rsid w:val="0098013F"/>
    <w:rsid w:val="009F0CBC"/>
    <w:rsid w:val="009F2613"/>
    <w:rsid w:val="00A04193"/>
    <w:rsid w:val="00A27B22"/>
    <w:rsid w:val="00A77FDC"/>
    <w:rsid w:val="00AF1B10"/>
    <w:rsid w:val="00B15ED4"/>
    <w:rsid w:val="00B20871"/>
    <w:rsid w:val="00B238DB"/>
    <w:rsid w:val="00B512F7"/>
    <w:rsid w:val="00B72C11"/>
    <w:rsid w:val="00BB153F"/>
    <w:rsid w:val="00BB7593"/>
    <w:rsid w:val="00BC292E"/>
    <w:rsid w:val="00C073DE"/>
    <w:rsid w:val="00C262B0"/>
    <w:rsid w:val="00CD5486"/>
    <w:rsid w:val="00D03701"/>
    <w:rsid w:val="00D2225B"/>
    <w:rsid w:val="00D67E29"/>
    <w:rsid w:val="00DA2D87"/>
    <w:rsid w:val="00DA5386"/>
    <w:rsid w:val="00DD7CF7"/>
    <w:rsid w:val="00DE394D"/>
    <w:rsid w:val="00E61514"/>
    <w:rsid w:val="00E92566"/>
    <w:rsid w:val="00E93474"/>
    <w:rsid w:val="00EB48A3"/>
    <w:rsid w:val="00F34B0A"/>
    <w:rsid w:val="00F8317A"/>
    <w:rsid w:val="00F85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B13B46"/>
  <w15:docId w15:val="{9E8EF0FC-6301-6146-8777-753CD67C3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64E67"/>
    <w:pPr>
      <w:keepNext/>
      <w:spacing w:before="240" w:after="60"/>
      <w:outlineLvl w:val="0"/>
    </w:pPr>
    <w:rPr>
      <w:rFonts w:ascii="Arial" w:hAnsi="Arial" w:cs="Arial"/>
      <w:b/>
      <w:bCs/>
      <w:kern w:val="32"/>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PlaceholderText">
    <w:name w:val="Placeholder Text"/>
    <w:basedOn w:val="DefaultParagraphFont"/>
    <w:uiPriority w:val="99"/>
    <w:semiHidden/>
    <w:rsid w:val="00E01716"/>
    <w:rPr>
      <w:color w:val="808080"/>
    </w:rPr>
  </w:style>
  <w:style w:type="paragraph" w:styleId="NormalWeb">
    <w:name w:val="Normal (Web)"/>
    <w:basedOn w:val="Normal"/>
    <w:uiPriority w:val="99"/>
    <w:unhideWhenUsed/>
    <w:rsid w:val="003A4686"/>
    <w:pPr>
      <w:spacing w:before="100" w:beforeAutospacing="1" w:after="100" w:afterAutospacing="1"/>
    </w:pPr>
  </w:style>
  <w:style w:type="character" w:styleId="Hyperlink">
    <w:name w:val="Hyperlink"/>
    <w:basedOn w:val="DefaultParagraphFont"/>
    <w:rsid w:val="0074403D"/>
    <w:rPr>
      <w:color w:val="0563C1" w:themeColor="hyperlink"/>
      <w:u w:val="single"/>
    </w:rPr>
  </w:style>
  <w:style w:type="character" w:styleId="UnresolvedMention">
    <w:name w:val="Unresolved Mention"/>
    <w:basedOn w:val="DefaultParagraphFont"/>
    <w:uiPriority w:val="99"/>
    <w:semiHidden/>
    <w:unhideWhenUsed/>
    <w:rsid w:val="0074403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paragraph" w:customStyle="1" w:styleId="Body">
    <w:name w:val="Body"/>
    <w:rsid w:val="006D75A6"/>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7B6171"/>
    <w:rPr>
      <w:sz w:val="16"/>
      <w:szCs w:val="16"/>
    </w:rPr>
  </w:style>
  <w:style w:type="paragraph" w:styleId="CommentText">
    <w:name w:val="annotation text"/>
    <w:basedOn w:val="Normal"/>
    <w:link w:val="CommentTextChar"/>
    <w:uiPriority w:val="99"/>
    <w:semiHidden/>
    <w:unhideWhenUsed/>
    <w:rsid w:val="007B6171"/>
    <w:rPr>
      <w:sz w:val="20"/>
      <w:szCs w:val="20"/>
    </w:rPr>
  </w:style>
  <w:style w:type="character" w:customStyle="1" w:styleId="CommentTextChar">
    <w:name w:val="Comment Text Char"/>
    <w:basedOn w:val="DefaultParagraphFont"/>
    <w:link w:val="CommentText"/>
    <w:uiPriority w:val="99"/>
    <w:semiHidden/>
    <w:rsid w:val="007B617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240613">
      <w:bodyDiv w:val="1"/>
      <w:marLeft w:val="0"/>
      <w:marRight w:val="0"/>
      <w:marTop w:val="0"/>
      <w:marBottom w:val="0"/>
      <w:divBdr>
        <w:top w:val="none" w:sz="0" w:space="0" w:color="auto"/>
        <w:left w:val="none" w:sz="0" w:space="0" w:color="auto"/>
        <w:bottom w:val="none" w:sz="0" w:space="0" w:color="auto"/>
        <w:right w:val="none" w:sz="0" w:space="0" w:color="auto"/>
      </w:divBdr>
      <w:divsChild>
        <w:div w:id="156457237">
          <w:marLeft w:val="0"/>
          <w:marRight w:val="0"/>
          <w:marTop w:val="0"/>
          <w:marBottom w:val="0"/>
          <w:divBdr>
            <w:top w:val="none" w:sz="0" w:space="0" w:color="auto"/>
            <w:left w:val="none" w:sz="0" w:space="0" w:color="auto"/>
            <w:bottom w:val="none" w:sz="0" w:space="0" w:color="auto"/>
            <w:right w:val="none" w:sz="0" w:space="0" w:color="auto"/>
          </w:divBdr>
          <w:divsChild>
            <w:div w:id="622272911">
              <w:marLeft w:val="0"/>
              <w:marRight w:val="0"/>
              <w:marTop w:val="0"/>
              <w:marBottom w:val="0"/>
              <w:divBdr>
                <w:top w:val="none" w:sz="0" w:space="0" w:color="auto"/>
                <w:left w:val="none" w:sz="0" w:space="0" w:color="auto"/>
                <w:bottom w:val="none" w:sz="0" w:space="0" w:color="auto"/>
                <w:right w:val="none" w:sz="0" w:space="0" w:color="auto"/>
              </w:divBdr>
              <w:divsChild>
                <w:div w:id="374697269">
                  <w:marLeft w:val="0"/>
                  <w:marRight w:val="0"/>
                  <w:marTop w:val="0"/>
                  <w:marBottom w:val="0"/>
                  <w:divBdr>
                    <w:top w:val="none" w:sz="0" w:space="0" w:color="auto"/>
                    <w:left w:val="none" w:sz="0" w:space="0" w:color="auto"/>
                    <w:bottom w:val="none" w:sz="0" w:space="0" w:color="auto"/>
                    <w:right w:val="none" w:sz="0" w:space="0" w:color="auto"/>
                  </w:divBdr>
                  <w:divsChild>
                    <w:div w:id="118431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764015">
      <w:bodyDiv w:val="1"/>
      <w:marLeft w:val="0"/>
      <w:marRight w:val="0"/>
      <w:marTop w:val="0"/>
      <w:marBottom w:val="0"/>
      <w:divBdr>
        <w:top w:val="none" w:sz="0" w:space="0" w:color="auto"/>
        <w:left w:val="none" w:sz="0" w:space="0" w:color="auto"/>
        <w:bottom w:val="none" w:sz="0" w:space="0" w:color="auto"/>
        <w:right w:val="none" w:sz="0" w:space="0" w:color="auto"/>
      </w:divBdr>
      <w:divsChild>
        <w:div w:id="827523400">
          <w:marLeft w:val="0"/>
          <w:marRight w:val="0"/>
          <w:marTop w:val="0"/>
          <w:marBottom w:val="0"/>
          <w:divBdr>
            <w:top w:val="none" w:sz="0" w:space="0" w:color="auto"/>
            <w:left w:val="none" w:sz="0" w:space="0" w:color="auto"/>
            <w:bottom w:val="none" w:sz="0" w:space="0" w:color="auto"/>
            <w:right w:val="none" w:sz="0" w:space="0" w:color="auto"/>
          </w:divBdr>
          <w:divsChild>
            <w:div w:id="658384937">
              <w:marLeft w:val="0"/>
              <w:marRight w:val="0"/>
              <w:marTop w:val="0"/>
              <w:marBottom w:val="0"/>
              <w:divBdr>
                <w:top w:val="none" w:sz="0" w:space="0" w:color="auto"/>
                <w:left w:val="none" w:sz="0" w:space="0" w:color="auto"/>
                <w:bottom w:val="none" w:sz="0" w:space="0" w:color="auto"/>
                <w:right w:val="none" w:sz="0" w:space="0" w:color="auto"/>
              </w:divBdr>
              <w:divsChild>
                <w:div w:id="724186630">
                  <w:marLeft w:val="0"/>
                  <w:marRight w:val="0"/>
                  <w:marTop w:val="0"/>
                  <w:marBottom w:val="0"/>
                  <w:divBdr>
                    <w:top w:val="none" w:sz="0" w:space="0" w:color="auto"/>
                    <w:left w:val="none" w:sz="0" w:space="0" w:color="auto"/>
                    <w:bottom w:val="none" w:sz="0" w:space="0" w:color="auto"/>
                    <w:right w:val="none" w:sz="0" w:space="0" w:color="auto"/>
                  </w:divBdr>
                  <w:divsChild>
                    <w:div w:id="7663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476040">
      <w:bodyDiv w:val="1"/>
      <w:marLeft w:val="0"/>
      <w:marRight w:val="0"/>
      <w:marTop w:val="0"/>
      <w:marBottom w:val="0"/>
      <w:divBdr>
        <w:top w:val="none" w:sz="0" w:space="0" w:color="auto"/>
        <w:left w:val="none" w:sz="0" w:space="0" w:color="auto"/>
        <w:bottom w:val="none" w:sz="0" w:space="0" w:color="auto"/>
        <w:right w:val="none" w:sz="0" w:space="0" w:color="auto"/>
      </w:divBdr>
      <w:divsChild>
        <w:div w:id="1961185047">
          <w:marLeft w:val="0"/>
          <w:marRight w:val="0"/>
          <w:marTop w:val="0"/>
          <w:marBottom w:val="0"/>
          <w:divBdr>
            <w:top w:val="none" w:sz="0" w:space="0" w:color="auto"/>
            <w:left w:val="none" w:sz="0" w:space="0" w:color="auto"/>
            <w:bottom w:val="none" w:sz="0" w:space="0" w:color="auto"/>
            <w:right w:val="none" w:sz="0" w:space="0" w:color="auto"/>
          </w:divBdr>
          <w:divsChild>
            <w:div w:id="2065911820">
              <w:marLeft w:val="0"/>
              <w:marRight w:val="0"/>
              <w:marTop w:val="0"/>
              <w:marBottom w:val="0"/>
              <w:divBdr>
                <w:top w:val="none" w:sz="0" w:space="0" w:color="auto"/>
                <w:left w:val="none" w:sz="0" w:space="0" w:color="auto"/>
                <w:bottom w:val="none" w:sz="0" w:space="0" w:color="auto"/>
                <w:right w:val="none" w:sz="0" w:space="0" w:color="auto"/>
              </w:divBdr>
              <w:divsChild>
                <w:div w:id="270164875">
                  <w:marLeft w:val="0"/>
                  <w:marRight w:val="0"/>
                  <w:marTop w:val="0"/>
                  <w:marBottom w:val="0"/>
                  <w:divBdr>
                    <w:top w:val="none" w:sz="0" w:space="0" w:color="auto"/>
                    <w:left w:val="none" w:sz="0" w:space="0" w:color="auto"/>
                    <w:bottom w:val="none" w:sz="0" w:space="0" w:color="auto"/>
                    <w:right w:val="none" w:sz="0" w:space="0" w:color="auto"/>
                  </w:divBdr>
                  <w:divsChild>
                    <w:div w:id="10257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694372">
      <w:bodyDiv w:val="1"/>
      <w:marLeft w:val="0"/>
      <w:marRight w:val="0"/>
      <w:marTop w:val="0"/>
      <w:marBottom w:val="0"/>
      <w:divBdr>
        <w:top w:val="none" w:sz="0" w:space="0" w:color="auto"/>
        <w:left w:val="none" w:sz="0" w:space="0" w:color="auto"/>
        <w:bottom w:val="none" w:sz="0" w:space="0" w:color="auto"/>
        <w:right w:val="none" w:sz="0" w:space="0" w:color="auto"/>
      </w:divBdr>
      <w:divsChild>
        <w:div w:id="90318569">
          <w:marLeft w:val="0"/>
          <w:marRight w:val="0"/>
          <w:marTop w:val="0"/>
          <w:marBottom w:val="0"/>
          <w:divBdr>
            <w:top w:val="none" w:sz="0" w:space="0" w:color="auto"/>
            <w:left w:val="none" w:sz="0" w:space="0" w:color="auto"/>
            <w:bottom w:val="none" w:sz="0" w:space="0" w:color="auto"/>
            <w:right w:val="none" w:sz="0" w:space="0" w:color="auto"/>
          </w:divBdr>
          <w:divsChild>
            <w:div w:id="1544905121">
              <w:marLeft w:val="0"/>
              <w:marRight w:val="0"/>
              <w:marTop w:val="0"/>
              <w:marBottom w:val="0"/>
              <w:divBdr>
                <w:top w:val="none" w:sz="0" w:space="0" w:color="auto"/>
                <w:left w:val="none" w:sz="0" w:space="0" w:color="auto"/>
                <w:bottom w:val="none" w:sz="0" w:space="0" w:color="auto"/>
                <w:right w:val="none" w:sz="0" w:space="0" w:color="auto"/>
              </w:divBdr>
              <w:divsChild>
                <w:div w:id="987050480">
                  <w:marLeft w:val="0"/>
                  <w:marRight w:val="0"/>
                  <w:marTop w:val="0"/>
                  <w:marBottom w:val="0"/>
                  <w:divBdr>
                    <w:top w:val="none" w:sz="0" w:space="0" w:color="auto"/>
                    <w:left w:val="none" w:sz="0" w:space="0" w:color="auto"/>
                    <w:bottom w:val="none" w:sz="0" w:space="0" w:color="auto"/>
                    <w:right w:val="none" w:sz="0" w:space="0" w:color="auto"/>
                  </w:divBdr>
                  <w:divsChild>
                    <w:div w:id="69700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239417">
      <w:bodyDiv w:val="1"/>
      <w:marLeft w:val="0"/>
      <w:marRight w:val="0"/>
      <w:marTop w:val="0"/>
      <w:marBottom w:val="0"/>
      <w:divBdr>
        <w:top w:val="none" w:sz="0" w:space="0" w:color="auto"/>
        <w:left w:val="none" w:sz="0" w:space="0" w:color="auto"/>
        <w:bottom w:val="none" w:sz="0" w:space="0" w:color="auto"/>
        <w:right w:val="none" w:sz="0" w:space="0" w:color="auto"/>
      </w:divBdr>
      <w:divsChild>
        <w:div w:id="420759426">
          <w:marLeft w:val="0"/>
          <w:marRight w:val="0"/>
          <w:marTop w:val="0"/>
          <w:marBottom w:val="0"/>
          <w:divBdr>
            <w:top w:val="none" w:sz="0" w:space="0" w:color="auto"/>
            <w:left w:val="none" w:sz="0" w:space="0" w:color="auto"/>
            <w:bottom w:val="none" w:sz="0" w:space="0" w:color="auto"/>
            <w:right w:val="none" w:sz="0" w:space="0" w:color="auto"/>
          </w:divBdr>
          <w:divsChild>
            <w:div w:id="804079011">
              <w:marLeft w:val="0"/>
              <w:marRight w:val="0"/>
              <w:marTop w:val="0"/>
              <w:marBottom w:val="0"/>
              <w:divBdr>
                <w:top w:val="none" w:sz="0" w:space="0" w:color="auto"/>
                <w:left w:val="none" w:sz="0" w:space="0" w:color="auto"/>
                <w:bottom w:val="none" w:sz="0" w:space="0" w:color="auto"/>
                <w:right w:val="none" w:sz="0" w:space="0" w:color="auto"/>
              </w:divBdr>
              <w:divsChild>
                <w:div w:id="1429697919">
                  <w:marLeft w:val="0"/>
                  <w:marRight w:val="0"/>
                  <w:marTop w:val="0"/>
                  <w:marBottom w:val="0"/>
                  <w:divBdr>
                    <w:top w:val="none" w:sz="0" w:space="0" w:color="auto"/>
                    <w:left w:val="none" w:sz="0" w:space="0" w:color="auto"/>
                    <w:bottom w:val="none" w:sz="0" w:space="0" w:color="auto"/>
                    <w:right w:val="none" w:sz="0" w:space="0" w:color="auto"/>
                  </w:divBdr>
                  <w:divsChild>
                    <w:div w:id="104491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938026">
      <w:bodyDiv w:val="1"/>
      <w:marLeft w:val="0"/>
      <w:marRight w:val="0"/>
      <w:marTop w:val="0"/>
      <w:marBottom w:val="0"/>
      <w:divBdr>
        <w:top w:val="none" w:sz="0" w:space="0" w:color="auto"/>
        <w:left w:val="none" w:sz="0" w:space="0" w:color="auto"/>
        <w:bottom w:val="none" w:sz="0" w:space="0" w:color="auto"/>
        <w:right w:val="none" w:sz="0" w:space="0" w:color="auto"/>
      </w:divBdr>
      <w:divsChild>
        <w:div w:id="1495489672">
          <w:marLeft w:val="0"/>
          <w:marRight w:val="0"/>
          <w:marTop w:val="0"/>
          <w:marBottom w:val="0"/>
          <w:divBdr>
            <w:top w:val="none" w:sz="0" w:space="0" w:color="auto"/>
            <w:left w:val="none" w:sz="0" w:space="0" w:color="auto"/>
            <w:bottom w:val="none" w:sz="0" w:space="0" w:color="auto"/>
            <w:right w:val="none" w:sz="0" w:space="0" w:color="auto"/>
          </w:divBdr>
          <w:divsChild>
            <w:div w:id="1632590206">
              <w:marLeft w:val="0"/>
              <w:marRight w:val="0"/>
              <w:marTop w:val="0"/>
              <w:marBottom w:val="0"/>
              <w:divBdr>
                <w:top w:val="none" w:sz="0" w:space="0" w:color="auto"/>
                <w:left w:val="none" w:sz="0" w:space="0" w:color="auto"/>
                <w:bottom w:val="none" w:sz="0" w:space="0" w:color="auto"/>
                <w:right w:val="none" w:sz="0" w:space="0" w:color="auto"/>
              </w:divBdr>
              <w:divsChild>
                <w:div w:id="1738243453">
                  <w:marLeft w:val="0"/>
                  <w:marRight w:val="0"/>
                  <w:marTop w:val="0"/>
                  <w:marBottom w:val="0"/>
                  <w:divBdr>
                    <w:top w:val="none" w:sz="0" w:space="0" w:color="auto"/>
                    <w:left w:val="none" w:sz="0" w:space="0" w:color="auto"/>
                    <w:bottom w:val="none" w:sz="0" w:space="0" w:color="auto"/>
                    <w:right w:val="none" w:sz="0" w:space="0" w:color="auto"/>
                  </w:divBdr>
                  <w:divsChild>
                    <w:div w:id="62496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ure.com/articles/d42473-018-00042-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n.hdyo.org/" TargetMode="External"/><Relationship Id="rId4" Type="http://schemas.openxmlformats.org/officeDocument/2006/relationships/settings" Target="settings.xml"/><Relationship Id="rId9" Type="http://schemas.openxmlformats.org/officeDocument/2006/relationships/hyperlink" Target="https://www.hda.org.uk/huntingtons-disease/what-is-huntingtons-diseas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1u2UhjYYjdXDOydawCYdFIgtD1w==">AMUW2mVfE3y58NBrBl+svvklGIXCPzze7PP+PmQXQ3qmwsUGAXXwUX8aTkIOflQ3Fp0mht0U3KfH8/UnTJhD597RX9wrcHNSHF+BQ5LMl0ptp3+O86Qlcd8=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2302</Words>
  <Characters>13123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 Fildes</dc:creator>
  <cp:lastModifiedBy>Carly Evans (1301958)</cp:lastModifiedBy>
  <cp:revision>2</cp:revision>
  <dcterms:created xsi:type="dcterms:W3CDTF">2022-07-14T20:52:00Z</dcterms:created>
  <dcterms:modified xsi:type="dcterms:W3CDTF">2022-07-14T20:52:00Z</dcterms:modified>
</cp:coreProperties>
</file>