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0543579"/>
        <w:docPartObj>
          <w:docPartGallery w:val="Cover Pages"/>
          <w:docPartUnique/>
        </w:docPartObj>
      </w:sdtPr>
      <w:sdtEndPr/>
      <w:sdtContent>
        <w:p w:rsidR="0019689C" w:rsidRDefault="0019689C"/>
        <w:p w:rsidR="0019689C" w:rsidRDefault="0019689C"/>
        <w:p w:rsidR="0019689C" w:rsidRDefault="00E425C1"/>
      </w:sdtContent>
    </w:sdt>
    <w:p w:rsidR="009A0B0C" w:rsidRDefault="009A0B0C" w:rsidP="00606FD1">
      <w:pPr>
        <w:rPr>
          <w:rFonts w:ascii="Arial" w:hAnsi="Arial" w:cs="Arial"/>
          <w:sz w:val="24"/>
          <w:szCs w:val="24"/>
        </w:rPr>
      </w:pPr>
    </w:p>
    <w:p w:rsidR="0019689C" w:rsidRDefault="0019689C" w:rsidP="0019689C">
      <w:pPr>
        <w:pStyle w:val="Heading1"/>
        <w:jc w:val="center"/>
      </w:pPr>
    </w:p>
    <w:p w:rsidR="0019689C" w:rsidRDefault="0019689C" w:rsidP="0019689C">
      <w:pPr>
        <w:pStyle w:val="Heading1"/>
        <w:jc w:val="center"/>
      </w:pPr>
    </w:p>
    <w:p w:rsidR="00A851F0" w:rsidRPr="00A851F0" w:rsidRDefault="00606FD1" w:rsidP="002A458A">
      <w:pPr>
        <w:pStyle w:val="Heading1"/>
        <w:jc w:val="center"/>
      </w:pPr>
      <w:bookmarkStart w:id="0" w:name="_Toc38807929"/>
      <w:bookmarkStart w:id="1" w:name="_Toc38807963"/>
      <w:bookmarkStart w:id="2" w:name="_Toc38813337"/>
      <w:bookmarkStart w:id="3" w:name="_Toc38814336"/>
      <w:bookmarkStart w:id="4" w:name="_Toc38815835"/>
      <w:bookmarkStart w:id="5" w:name="_Toc38815936"/>
      <w:r w:rsidRPr="00A851F0">
        <w:t>Stu</w:t>
      </w:r>
      <w:r w:rsidR="0019689C" w:rsidRPr="00A851F0">
        <w:t>dent</w:t>
      </w:r>
      <w:r w:rsidRPr="00A851F0">
        <w:t xml:space="preserve"> </w:t>
      </w:r>
      <w:r w:rsidR="0019689C" w:rsidRPr="00A851F0">
        <w:t xml:space="preserve">Name:     </w:t>
      </w:r>
      <w:r w:rsidR="0051614D">
        <w:t>Sultana Sumi</w:t>
      </w:r>
      <w:r w:rsidR="0019689C" w:rsidRPr="00A851F0">
        <w:t xml:space="preserve">                                                                                                                            </w:t>
      </w:r>
      <w:r w:rsidRPr="00A851F0">
        <w:t xml:space="preserve">Student </w:t>
      </w:r>
      <w:r w:rsidR="0019689C" w:rsidRPr="00A851F0">
        <w:t xml:space="preserve">Number:      </w:t>
      </w:r>
      <w:r w:rsidR="0051614D">
        <w:t>1807317</w:t>
      </w:r>
      <w:r w:rsidR="0019689C" w:rsidRPr="00A851F0">
        <w:t xml:space="preserve">                                                                                                                    Module Lecturer’s</w:t>
      </w:r>
      <w:r w:rsidRPr="00A851F0">
        <w:t xml:space="preserve"> </w:t>
      </w:r>
      <w:r w:rsidR="0019689C" w:rsidRPr="00A851F0">
        <w:t xml:space="preserve">Name:  </w:t>
      </w:r>
      <w:proofErr w:type="spellStart"/>
      <w:r w:rsidR="00A4370F">
        <w:t>Ze</w:t>
      </w:r>
      <w:proofErr w:type="spellEnd"/>
      <w:r w:rsidR="00A4370F">
        <w:t xml:space="preserve"> Zook</w:t>
      </w:r>
      <w:bookmarkStart w:id="6" w:name="_GoBack"/>
      <w:bookmarkEnd w:id="6"/>
      <w:r w:rsidR="0019689C" w:rsidRPr="00A851F0">
        <w:t xml:space="preserve">                                                                                                         Module Title:      </w:t>
      </w:r>
      <w:r w:rsidR="002A458A">
        <w:t>Developing Relationship and workplace achievement</w:t>
      </w:r>
      <w:r w:rsidR="0019689C" w:rsidRPr="00A851F0">
        <w:t xml:space="preserve">                                                                                                                       Module Code: BMSW5102</w:t>
      </w:r>
      <w:r w:rsidR="00A851F0">
        <w:t xml:space="preserve">                                                                                                             </w:t>
      </w:r>
      <w:bookmarkEnd w:id="0"/>
      <w:bookmarkEnd w:id="1"/>
      <w:bookmarkEnd w:id="2"/>
      <w:bookmarkEnd w:id="3"/>
      <w:bookmarkEnd w:id="4"/>
      <w:bookmarkEnd w:id="5"/>
    </w:p>
    <w:p w:rsidR="00DA692D" w:rsidRPr="00A851F0" w:rsidRDefault="00DA692D" w:rsidP="00A851F0">
      <w:pPr>
        <w:pStyle w:val="Heading1"/>
        <w:jc w:val="center"/>
      </w:pPr>
    </w:p>
    <w:p w:rsidR="009832AF" w:rsidRPr="00A851F0" w:rsidRDefault="009832AF" w:rsidP="00A851F0">
      <w:pPr>
        <w:pStyle w:val="Heading1"/>
        <w:jc w:val="center"/>
        <w:rPr>
          <w:szCs w:val="24"/>
        </w:rPr>
      </w:pPr>
    </w:p>
    <w:p w:rsidR="009A0B0C" w:rsidRDefault="009A0B0C" w:rsidP="00DA692D">
      <w:pPr>
        <w:rPr>
          <w:rFonts w:ascii="Arial" w:hAnsi="Arial" w:cs="Arial"/>
          <w:sz w:val="24"/>
          <w:szCs w:val="24"/>
        </w:rPr>
      </w:pPr>
    </w:p>
    <w:p w:rsidR="009A0B0C" w:rsidRPr="006576F2" w:rsidRDefault="009A0B0C" w:rsidP="00DA692D">
      <w:pPr>
        <w:rPr>
          <w:rFonts w:ascii="Arial" w:hAnsi="Arial" w:cs="Arial"/>
          <w:sz w:val="24"/>
          <w:szCs w:val="24"/>
        </w:rPr>
      </w:pPr>
    </w:p>
    <w:p w:rsidR="00CB097B" w:rsidRDefault="00CB097B" w:rsidP="00035059">
      <w:pPr>
        <w:jc w:val="center"/>
        <w:rPr>
          <w:rFonts w:ascii="Arial" w:hAnsi="Arial" w:cs="Arial"/>
          <w:sz w:val="24"/>
          <w:szCs w:val="24"/>
        </w:rPr>
      </w:pPr>
    </w:p>
    <w:p w:rsidR="00D55B53" w:rsidRDefault="00D55B53" w:rsidP="00035059">
      <w:pPr>
        <w:jc w:val="center"/>
        <w:rPr>
          <w:rFonts w:ascii="Arial" w:hAnsi="Arial" w:cs="Arial"/>
          <w:sz w:val="24"/>
          <w:szCs w:val="24"/>
        </w:rPr>
      </w:pPr>
    </w:p>
    <w:p w:rsidR="00D55B53" w:rsidRDefault="00D55B53" w:rsidP="00DC4A49">
      <w:pPr>
        <w:rPr>
          <w:rFonts w:ascii="Arial" w:hAnsi="Arial" w:cs="Arial"/>
          <w:sz w:val="24"/>
          <w:szCs w:val="24"/>
        </w:rPr>
      </w:pPr>
    </w:p>
    <w:p w:rsidR="00E20477" w:rsidRPr="00E20477" w:rsidRDefault="00E20477" w:rsidP="00E20477"/>
    <w:sdt>
      <w:sdtPr>
        <w:rPr>
          <w:rFonts w:asciiTheme="minorHAnsi" w:eastAsiaTheme="minorHAnsi" w:hAnsiTheme="minorHAnsi" w:cstheme="minorBidi"/>
          <w:b w:val="0"/>
          <w:bCs w:val="0"/>
          <w:color w:val="auto"/>
          <w:sz w:val="22"/>
          <w:szCs w:val="22"/>
        </w:rPr>
        <w:id w:val="38198686"/>
        <w:docPartObj>
          <w:docPartGallery w:val="Table of Contents"/>
          <w:docPartUnique/>
        </w:docPartObj>
      </w:sdtPr>
      <w:sdtEndPr>
        <w:rPr>
          <w:rFonts w:eastAsiaTheme="minorEastAsia" w:cstheme="minorHAnsi"/>
        </w:rPr>
      </w:sdtEndPr>
      <w:sdtContent>
        <w:p w:rsidR="007950F2" w:rsidRDefault="0032152A" w:rsidP="0032152A">
          <w:pPr>
            <w:pStyle w:val="TOCHeading"/>
            <w:rPr>
              <w:noProof/>
            </w:rPr>
          </w:pPr>
          <w:r>
            <w:t>Table of Contents</w:t>
          </w:r>
          <w:r w:rsidR="008116CD" w:rsidRPr="00EC6D17">
            <w:rPr>
              <w:rFonts w:asciiTheme="minorHAnsi" w:hAnsiTheme="minorHAnsi" w:cstheme="minorHAnsi"/>
              <w:b w:val="0"/>
            </w:rPr>
            <w:fldChar w:fldCharType="begin"/>
          </w:r>
          <w:r w:rsidRPr="00EC6D17">
            <w:rPr>
              <w:rFonts w:asciiTheme="minorHAnsi" w:hAnsiTheme="minorHAnsi" w:cstheme="minorHAnsi"/>
              <w:b w:val="0"/>
            </w:rPr>
            <w:instrText xml:space="preserve"> TOC \o "1-3" \h \z \u </w:instrText>
          </w:r>
          <w:r w:rsidR="008116CD" w:rsidRPr="00EC6D17">
            <w:rPr>
              <w:rFonts w:asciiTheme="minorHAnsi" w:hAnsiTheme="minorHAnsi" w:cstheme="minorHAnsi"/>
              <w:b w:val="0"/>
            </w:rPr>
            <w:fldChar w:fldCharType="separate"/>
          </w:r>
        </w:p>
        <w:p w:rsidR="007950F2" w:rsidRDefault="00E425C1">
          <w:pPr>
            <w:pStyle w:val="TOC1"/>
            <w:tabs>
              <w:tab w:val="left" w:pos="660"/>
              <w:tab w:val="right" w:leader="dot" w:pos="9350"/>
            </w:tabs>
            <w:rPr>
              <w:noProof/>
            </w:rPr>
          </w:pPr>
          <w:hyperlink w:anchor="_Toc38815937" w:history="1">
            <w:r w:rsidR="007950F2" w:rsidRPr="000A0CC1">
              <w:rPr>
                <w:rStyle w:val="Hyperlink"/>
                <w:rFonts w:ascii="Copperplate Gothic Light" w:hAnsi="Copperplate Gothic Light"/>
                <w:noProof/>
              </w:rPr>
              <w:t>1.</w:t>
            </w:r>
            <w:r w:rsidR="007950F2">
              <w:rPr>
                <w:noProof/>
              </w:rPr>
              <w:tab/>
            </w:r>
            <w:r w:rsidR="007950F2" w:rsidRPr="000A0CC1">
              <w:rPr>
                <w:rStyle w:val="Hyperlink"/>
                <w:rFonts w:ascii="Copperplate Gothic Light" w:hAnsi="Copperplate Gothic Light"/>
                <w:noProof/>
              </w:rPr>
              <w:t>Introduction</w:t>
            </w:r>
            <w:r w:rsidR="007950F2">
              <w:rPr>
                <w:noProof/>
                <w:webHidden/>
              </w:rPr>
              <w:tab/>
            </w:r>
            <w:r w:rsidR="008116CD">
              <w:rPr>
                <w:noProof/>
                <w:webHidden/>
              </w:rPr>
              <w:fldChar w:fldCharType="begin"/>
            </w:r>
            <w:r w:rsidR="007950F2">
              <w:rPr>
                <w:noProof/>
                <w:webHidden/>
              </w:rPr>
              <w:instrText xml:space="preserve"> PAGEREF _Toc38815937 \h </w:instrText>
            </w:r>
            <w:r w:rsidR="008116CD">
              <w:rPr>
                <w:noProof/>
                <w:webHidden/>
              </w:rPr>
            </w:r>
            <w:r w:rsidR="008116CD">
              <w:rPr>
                <w:noProof/>
                <w:webHidden/>
              </w:rPr>
              <w:fldChar w:fldCharType="separate"/>
            </w:r>
            <w:r w:rsidR="007950F2">
              <w:rPr>
                <w:noProof/>
                <w:webHidden/>
              </w:rPr>
              <w:t>4</w:t>
            </w:r>
            <w:r w:rsidR="008116CD">
              <w:rPr>
                <w:noProof/>
                <w:webHidden/>
              </w:rPr>
              <w:fldChar w:fldCharType="end"/>
            </w:r>
          </w:hyperlink>
        </w:p>
        <w:p w:rsidR="007950F2" w:rsidRDefault="00E425C1">
          <w:pPr>
            <w:pStyle w:val="TOC1"/>
            <w:tabs>
              <w:tab w:val="left" w:pos="440"/>
              <w:tab w:val="right" w:leader="dot" w:pos="9350"/>
            </w:tabs>
            <w:rPr>
              <w:noProof/>
            </w:rPr>
          </w:pPr>
          <w:hyperlink w:anchor="_Toc38815938" w:history="1">
            <w:r w:rsidR="007950F2" w:rsidRPr="000A0CC1">
              <w:rPr>
                <w:rStyle w:val="Hyperlink"/>
                <w:rFonts w:ascii="Copperplate Gothic Light" w:hAnsi="Copperplate Gothic Light"/>
                <w:noProof/>
              </w:rPr>
              <w:t>2</w:t>
            </w:r>
            <w:r w:rsidR="007950F2">
              <w:rPr>
                <w:noProof/>
              </w:rPr>
              <w:tab/>
            </w:r>
            <w:r w:rsidR="007950F2" w:rsidRPr="000A0CC1">
              <w:rPr>
                <w:rStyle w:val="Hyperlink"/>
                <w:rFonts w:ascii="Copperplate Gothic Light" w:hAnsi="Copperplate Gothic Light"/>
                <w:noProof/>
              </w:rPr>
              <w:t>Company Profile</w:t>
            </w:r>
            <w:r w:rsidR="007950F2">
              <w:rPr>
                <w:noProof/>
                <w:webHidden/>
              </w:rPr>
              <w:tab/>
            </w:r>
            <w:r w:rsidR="008116CD">
              <w:rPr>
                <w:noProof/>
                <w:webHidden/>
              </w:rPr>
              <w:fldChar w:fldCharType="begin"/>
            </w:r>
            <w:r w:rsidR="007950F2">
              <w:rPr>
                <w:noProof/>
                <w:webHidden/>
              </w:rPr>
              <w:instrText xml:space="preserve"> PAGEREF _Toc38815938 \h </w:instrText>
            </w:r>
            <w:r w:rsidR="008116CD">
              <w:rPr>
                <w:noProof/>
                <w:webHidden/>
              </w:rPr>
            </w:r>
            <w:r w:rsidR="008116CD">
              <w:rPr>
                <w:noProof/>
                <w:webHidden/>
              </w:rPr>
              <w:fldChar w:fldCharType="separate"/>
            </w:r>
            <w:r w:rsidR="007950F2">
              <w:rPr>
                <w:noProof/>
                <w:webHidden/>
              </w:rPr>
              <w:t>5</w:t>
            </w:r>
            <w:r w:rsidR="008116CD">
              <w:rPr>
                <w:noProof/>
                <w:webHidden/>
              </w:rPr>
              <w:fldChar w:fldCharType="end"/>
            </w:r>
          </w:hyperlink>
        </w:p>
        <w:p w:rsidR="007950F2" w:rsidRDefault="00E425C1">
          <w:pPr>
            <w:pStyle w:val="TOC1"/>
            <w:tabs>
              <w:tab w:val="left" w:pos="440"/>
              <w:tab w:val="right" w:leader="dot" w:pos="9350"/>
            </w:tabs>
            <w:rPr>
              <w:noProof/>
            </w:rPr>
          </w:pPr>
          <w:hyperlink w:anchor="_Toc38815939" w:history="1">
            <w:r w:rsidR="007950F2" w:rsidRPr="000A0CC1">
              <w:rPr>
                <w:rStyle w:val="Hyperlink"/>
                <w:rFonts w:ascii="Copperplate Gothic Light" w:hAnsi="Copperplate Gothic Light"/>
                <w:noProof/>
              </w:rPr>
              <w:t>3</w:t>
            </w:r>
            <w:r w:rsidR="007950F2">
              <w:rPr>
                <w:noProof/>
              </w:rPr>
              <w:tab/>
            </w:r>
            <w:r w:rsidR="007950F2" w:rsidRPr="000A0CC1">
              <w:rPr>
                <w:rStyle w:val="Hyperlink"/>
                <w:rFonts w:ascii="Copperplate Gothic Light" w:hAnsi="Copperplate Gothic Light"/>
                <w:noProof/>
              </w:rPr>
              <w:t>Discussion</w:t>
            </w:r>
            <w:r w:rsidR="007950F2">
              <w:rPr>
                <w:noProof/>
                <w:webHidden/>
              </w:rPr>
              <w:tab/>
            </w:r>
            <w:r w:rsidR="008116CD">
              <w:rPr>
                <w:noProof/>
                <w:webHidden/>
              </w:rPr>
              <w:fldChar w:fldCharType="begin"/>
            </w:r>
            <w:r w:rsidR="007950F2">
              <w:rPr>
                <w:noProof/>
                <w:webHidden/>
              </w:rPr>
              <w:instrText xml:space="preserve"> PAGEREF _Toc38815939 \h </w:instrText>
            </w:r>
            <w:r w:rsidR="008116CD">
              <w:rPr>
                <w:noProof/>
                <w:webHidden/>
              </w:rPr>
            </w:r>
            <w:r w:rsidR="008116CD">
              <w:rPr>
                <w:noProof/>
                <w:webHidden/>
              </w:rPr>
              <w:fldChar w:fldCharType="separate"/>
            </w:r>
            <w:r w:rsidR="007950F2">
              <w:rPr>
                <w:noProof/>
                <w:webHidden/>
              </w:rPr>
              <w:t>5</w:t>
            </w:r>
            <w:r w:rsidR="008116CD">
              <w:rPr>
                <w:noProof/>
                <w:webHidden/>
              </w:rPr>
              <w:fldChar w:fldCharType="end"/>
            </w:r>
          </w:hyperlink>
        </w:p>
        <w:p w:rsidR="007950F2" w:rsidRDefault="00E425C1">
          <w:pPr>
            <w:pStyle w:val="TOC2"/>
            <w:tabs>
              <w:tab w:val="left" w:pos="880"/>
            </w:tabs>
            <w:rPr>
              <w:noProof/>
            </w:rPr>
          </w:pPr>
          <w:hyperlink w:anchor="_Toc38815940" w:history="1">
            <w:r w:rsidR="007950F2" w:rsidRPr="000A0CC1">
              <w:rPr>
                <w:rStyle w:val="Hyperlink"/>
                <w:noProof/>
              </w:rPr>
              <w:t>3.1</w:t>
            </w:r>
            <w:r w:rsidR="007950F2">
              <w:rPr>
                <w:noProof/>
              </w:rPr>
              <w:tab/>
            </w:r>
            <w:r w:rsidR="007950F2" w:rsidRPr="000A0CC1">
              <w:rPr>
                <w:rStyle w:val="Hyperlink"/>
                <w:noProof/>
              </w:rPr>
              <w:t>Human Relation Management Theory</w:t>
            </w:r>
            <w:r w:rsidR="007950F2">
              <w:rPr>
                <w:noProof/>
                <w:webHidden/>
              </w:rPr>
              <w:tab/>
            </w:r>
            <w:r w:rsidR="008116CD">
              <w:rPr>
                <w:noProof/>
                <w:webHidden/>
              </w:rPr>
              <w:fldChar w:fldCharType="begin"/>
            </w:r>
            <w:r w:rsidR="007950F2">
              <w:rPr>
                <w:noProof/>
                <w:webHidden/>
              </w:rPr>
              <w:instrText xml:space="preserve"> PAGEREF _Toc38815940 \h </w:instrText>
            </w:r>
            <w:r w:rsidR="008116CD">
              <w:rPr>
                <w:noProof/>
                <w:webHidden/>
              </w:rPr>
            </w:r>
            <w:r w:rsidR="008116CD">
              <w:rPr>
                <w:noProof/>
                <w:webHidden/>
              </w:rPr>
              <w:fldChar w:fldCharType="separate"/>
            </w:r>
            <w:r w:rsidR="007950F2">
              <w:rPr>
                <w:noProof/>
                <w:webHidden/>
              </w:rPr>
              <w:t>6</w:t>
            </w:r>
            <w:r w:rsidR="008116CD">
              <w:rPr>
                <w:noProof/>
                <w:webHidden/>
              </w:rPr>
              <w:fldChar w:fldCharType="end"/>
            </w:r>
          </w:hyperlink>
        </w:p>
        <w:p w:rsidR="007950F2" w:rsidRDefault="00E425C1">
          <w:pPr>
            <w:pStyle w:val="TOC2"/>
            <w:tabs>
              <w:tab w:val="left" w:pos="880"/>
            </w:tabs>
            <w:rPr>
              <w:noProof/>
            </w:rPr>
          </w:pPr>
          <w:hyperlink w:anchor="_Toc38815941" w:history="1">
            <w:r w:rsidR="007950F2" w:rsidRPr="000A0CC1">
              <w:rPr>
                <w:rStyle w:val="Hyperlink"/>
                <w:noProof/>
              </w:rPr>
              <w:t>3.2</w:t>
            </w:r>
            <w:r w:rsidR="007950F2">
              <w:rPr>
                <w:noProof/>
              </w:rPr>
              <w:tab/>
            </w:r>
            <w:r w:rsidR="007950F2" w:rsidRPr="000A0CC1">
              <w:rPr>
                <w:rStyle w:val="Hyperlink"/>
                <w:noProof/>
              </w:rPr>
              <w:t>The Benefits of Personal Development for Tesco</w:t>
            </w:r>
            <w:r w:rsidR="007950F2">
              <w:rPr>
                <w:noProof/>
                <w:webHidden/>
              </w:rPr>
              <w:tab/>
            </w:r>
            <w:r w:rsidR="008116CD">
              <w:rPr>
                <w:noProof/>
                <w:webHidden/>
              </w:rPr>
              <w:fldChar w:fldCharType="begin"/>
            </w:r>
            <w:r w:rsidR="007950F2">
              <w:rPr>
                <w:noProof/>
                <w:webHidden/>
              </w:rPr>
              <w:instrText xml:space="preserve"> PAGEREF _Toc38815941 \h </w:instrText>
            </w:r>
            <w:r w:rsidR="008116CD">
              <w:rPr>
                <w:noProof/>
                <w:webHidden/>
              </w:rPr>
            </w:r>
            <w:r w:rsidR="008116CD">
              <w:rPr>
                <w:noProof/>
                <w:webHidden/>
              </w:rPr>
              <w:fldChar w:fldCharType="separate"/>
            </w:r>
            <w:r w:rsidR="007950F2">
              <w:rPr>
                <w:noProof/>
                <w:webHidden/>
              </w:rPr>
              <w:t>6</w:t>
            </w:r>
            <w:r w:rsidR="008116CD">
              <w:rPr>
                <w:noProof/>
                <w:webHidden/>
              </w:rPr>
              <w:fldChar w:fldCharType="end"/>
            </w:r>
          </w:hyperlink>
        </w:p>
        <w:p w:rsidR="007950F2" w:rsidRDefault="00E425C1">
          <w:pPr>
            <w:pStyle w:val="TOC2"/>
            <w:tabs>
              <w:tab w:val="left" w:pos="880"/>
            </w:tabs>
            <w:rPr>
              <w:noProof/>
            </w:rPr>
          </w:pPr>
          <w:hyperlink w:anchor="_Toc38815942" w:history="1">
            <w:r w:rsidR="007950F2" w:rsidRPr="000A0CC1">
              <w:rPr>
                <w:rStyle w:val="Hyperlink"/>
                <w:noProof/>
              </w:rPr>
              <w:t>3.3</w:t>
            </w:r>
            <w:r w:rsidR="007950F2">
              <w:rPr>
                <w:noProof/>
              </w:rPr>
              <w:tab/>
            </w:r>
            <w:r w:rsidR="007950F2" w:rsidRPr="000A0CC1">
              <w:rPr>
                <w:rStyle w:val="Hyperlink"/>
                <w:noProof/>
              </w:rPr>
              <w:t>The Benefits of Personal Development for Employees</w:t>
            </w:r>
            <w:r w:rsidR="007950F2">
              <w:rPr>
                <w:noProof/>
                <w:webHidden/>
              </w:rPr>
              <w:tab/>
            </w:r>
            <w:r w:rsidR="008116CD">
              <w:rPr>
                <w:noProof/>
                <w:webHidden/>
              </w:rPr>
              <w:fldChar w:fldCharType="begin"/>
            </w:r>
            <w:r w:rsidR="007950F2">
              <w:rPr>
                <w:noProof/>
                <w:webHidden/>
              </w:rPr>
              <w:instrText xml:space="preserve"> PAGEREF _Toc38815942 \h </w:instrText>
            </w:r>
            <w:r w:rsidR="008116CD">
              <w:rPr>
                <w:noProof/>
                <w:webHidden/>
              </w:rPr>
            </w:r>
            <w:r w:rsidR="008116CD">
              <w:rPr>
                <w:noProof/>
                <w:webHidden/>
              </w:rPr>
              <w:fldChar w:fldCharType="separate"/>
            </w:r>
            <w:r w:rsidR="007950F2">
              <w:rPr>
                <w:noProof/>
                <w:webHidden/>
              </w:rPr>
              <w:t>8</w:t>
            </w:r>
            <w:r w:rsidR="008116CD">
              <w:rPr>
                <w:noProof/>
                <w:webHidden/>
              </w:rPr>
              <w:fldChar w:fldCharType="end"/>
            </w:r>
          </w:hyperlink>
        </w:p>
        <w:p w:rsidR="007950F2" w:rsidRDefault="00E425C1">
          <w:pPr>
            <w:pStyle w:val="TOC2"/>
            <w:tabs>
              <w:tab w:val="left" w:pos="880"/>
            </w:tabs>
            <w:rPr>
              <w:noProof/>
            </w:rPr>
          </w:pPr>
          <w:hyperlink w:anchor="_Toc38815943" w:history="1">
            <w:r w:rsidR="007950F2" w:rsidRPr="000A0CC1">
              <w:rPr>
                <w:rStyle w:val="Hyperlink"/>
                <w:noProof/>
              </w:rPr>
              <w:t>4.1</w:t>
            </w:r>
            <w:r w:rsidR="007950F2">
              <w:rPr>
                <w:noProof/>
              </w:rPr>
              <w:tab/>
            </w:r>
            <w:r w:rsidR="007950F2" w:rsidRPr="000A0CC1">
              <w:rPr>
                <w:rStyle w:val="Hyperlink"/>
                <w:noProof/>
              </w:rPr>
              <w:t>Tesco Development Vehicles</w:t>
            </w:r>
            <w:r w:rsidR="007950F2">
              <w:rPr>
                <w:noProof/>
                <w:webHidden/>
              </w:rPr>
              <w:tab/>
            </w:r>
            <w:r w:rsidR="008116CD">
              <w:rPr>
                <w:noProof/>
                <w:webHidden/>
              </w:rPr>
              <w:fldChar w:fldCharType="begin"/>
            </w:r>
            <w:r w:rsidR="007950F2">
              <w:rPr>
                <w:noProof/>
                <w:webHidden/>
              </w:rPr>
              <w:instrText xml:space="preserve"> PAGEREF _Toc38815943 \h </w:instrText>
            </w:r>
            <w:r w:rsidR="008116CD">
              <w:rPr>
                <w:noProof/>
                <w:webHidden/>
              </w:rPr>
            </w:r>
            <w:r w:rsidR="008116CD">
              <w:rPr>
                <w:noProof/>
                <w:webHidden/>
              </w:rPr>
              <w:fldChar w:fldCharType="separate"/>
            </w:r>
            <w:r w:rsidR="007950F2">
              <w:rPr>
                <w:noProof/>
                <w:webHidden/>
              </w:rPr>
              <w:t>9</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44" w:history="1">
            <w:r w:rsidR="007950F2" w:rsidRPr="000A0CC1">
              <w:rPr>
                <w:rStyle w:val="Hyperlink"/>
                <w:noProof/>
              </w:rPr>
              <w:t>4.1.1</w:t>
            </w:r>
            <w:r w:rsidR="007950F2">
              <w:rPr>
                <w:noProof/>
              </w:rPr>
              <w:tab/>
            </w:r>
            <w:r w:rsidR="007950F2" w:rsidRPr="000A0CC1">
              <w:rPr>
                <w:rStyle w:val="Hyperlink"/>
                <w:noProof/>
              </w:rPr>
              <w:t>Training</w:t>
            </w:r>
            <w:r w:rsidR="007950F2">
              <w:rPr>
                <w:noProof/>
                <w:webHidden/>
              </w:rPr>
              <w:tab/>
            </w:r>
            <w:r w:rsidR="008116CD">
              <w:rPr>
                <w:noProof/>
                <w:webHidden/>
              </w:rPr>
              <w:fldChar w:fldCharType="begin"/>
            </w:r>
            <w:r w:rsidR="007950F2">
              <w:rPr>
                <w:noProof/>
                <w:webHidden/>
              </w:rPr>
              <w:instrText xml:space="preserve"> PAGEREF _Toc38815944 \h </w:instrText>
            </w:r>
            <w:r w:rsidR="008116CD">
              <w:rPr>
                <w:noProof/>
                <w:webHidden/>
              </w:rPr>
            </w:r>
            <w:r w:rsidR="008116CD">
              <w:rPr>
                <w:noProof/>
                <w:webHidden/>
              </w:rPr>
              <w:fldChar w:fldCharType="separate"/>
            </w:r>
            <w:r w:rsidR="007950F2">
              <w:rPr>
                <w:noProof/>
                <w:webHidden/>
              </w:rPr>
              <w:t>9</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45" w:history="1">
            <w:r w:rsidR="007950F2" w:rsidRPr="000A0CC1">
              <w:rPr>
                <w:rStyle w:val="Hyperlink"/>
                <w:noProof/>
              </w:rPr>
              <w:t>4.1.2</w:t>
            </w:r>
            <w:r w:rsidR="007950F2">
              <w:rPr>
                <w:noProof/>
              </w:rPr>
              <w:tab/>
            </w:r>
            <w:r w:rsidR="007950F2" w:rsidRPr="000A0CC1">
              <w:rPr>
                <w:rStyle w:val="Hyperlink"/>
                <w:noProof/>
              </w:rPr>
              <w:t>Coaching</w:t>
            </w:r>
            <w:r w:rsidR="007950F2">
              <w:rPr>
                <w:noProof/>
                <w:webHidden/>
              </w:rPr>
              <w:tab/>
            </w:r>
            <w:r w:rsidR="008116CD">
              <w:rPr>
                <w:noProof/>
                <w:webHidden/>
              </w:rPr>
              <w:fldChar w:fldCharType="begin"/>
            </w:r>
            <w:r w:rsidR="007950F2">
              <w:rPr>
                <w:noProof/>
                <w:webHidden/>
              </w:rPr>
              <w:instrText xml:space="preserve"> PAGEREF _Toc38815945 \h </w:instrText>
            </w:r>
            <w:r w:rsidR="008116CD">
              <w:rPr>
                <w:noProof/>
                <w:webHidden/>
              </w:rPr>
            </w:r>
            <w:r w:rsidR="008116CD">
              <w:rPr>
                <w:noProof/>
                <w:webHidden/>
              </w:rPr>
              <w:fldChar w:fldCharType="separate"/>
            </w:r>
            <w:r w:rsidR="007950F2">
              <w:rPr>
                <w:noProof/>
                <w:webHidden/>
              </w:rPr>
              <w:t>10</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46" w:history="1">
            <w:r w:rsidR="007950F2" w:rsidRPr="000A0CC1">
              <w:rPr>
                <w:rStyle w:val="Hyperlink"/>
                <w:noProof/>
              </w:rPr>
              <w:t>4.1.3</w:t>
            </w:r>
            <w:r w:rsidR="007950F2">
              <w:rPr>
                <w:noProof/>
              </w:rPr>
              <w:tab/>
            </w:r>
            <w:r w:rsidR="007950F2" w:rsidRPr="000A0CC1">
              <w:rPr>
                <w:rStyle w:val="Hyperlink"/>
                <w:noProof/>
              </w:rPr>
              <w:t>Workshop</w:t>
            </w:r>
            <w:r w:rsidR="007950F2">
              <w:rPr>
                <w:noProof/>
                <w:webHidden/>
              </w:rPr>
              <w:tab/>
            </w:r>
            <w:r w:rsidR="008116CD">
              <w:rPr>
                <w:noProof/>
                <w:webHidden/>
              </w:rPr>
              <w:fldChar w:fldCharType="begin"/>
            </w:r>
            <w:r w:rsidR="007950F2">
              <w:rPr>
                <w:noProof/>
                <w:webHidden/>
              </w:rPr>
              <w:instrText xml:space="preserve"> PAGEREF _Toc38815946 \h </w:instrText>
            </w:r>
            <w:r w:rsidR="008116CD">
              <w:rPr>
                <w:noProof/>
                <w:webHidden/>
              </w:rPr>
            </w:r>
            <w:r w:rsidR="008116CD">
              <w:rPr>
                <w:noProof/>
                <w:webHidden/>
              </w:rPr>
              <w:fldChar w:fldCharType="separate"/>
            </w:r>
            <w:r w:rsidR="007950F2">
              <w:rPr>
                <w:noProof/>
                <w:webHidden/>
              </w:rPr>
              <w:t>10</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47" w:history="1">
            <w:r w:rsidR="007950F2" w:rsidRPr="000A0CC1">
              <w:rPr>
                <w:rStyle w:val="Hyperlink"/>
                <w:noProof/>
              </w:rPr>
              <w:t>4.1.4</w:t>
            </w:r>
            <w:r w:rsidR="007950F2">
              <w:rPr>
                <w:noProof/>
              </w:rPr>
              <w:tab/>
            </w:r>
            <w:r w:rsidR="007950F2" w:rsidRPr="000A0CC1">
              <w:rPr>
                <w:rStyle w:val="Hyperlink"/>
                <w:noProof/>
              </w:rPr>
              <w:t>Job Shadowing</w:t>
            </w:r>
            <w:r w:rsidR="007950F2">
              <w:rPr>
                <w:noProof/>
                <w:webHidden/>
              </w:rPr>
              <w:tab/>
            </w:r>
            <w:r w:rsidR="008116CD">
              <w:rPr>
                <w:noProof/>
                <w:webHidden/>
              </w:rPr>
              <w:fldChar w:fldCharType="begin"/>
            </w:r>
            <w:r w:rsidR="007950F2">
              <w:rPr>
                <w:noProof/>
                <w:webHidden/>
              </w:rPr>
              <w:instrText xml:space="preserve"> PAGEREF _Toc38815947 \h </w:instrText>
            </w:r>
            <w:r w:rsidR="008116CD">
              <w:rPr>
                <w:noProof/>
                <w:webHidden/>
              </w:rPr>
            </w:r>
            <w:r w:rsidR="008116CD">
              <w:rPr>
                <w:noProof/>
                <w:webHidden/>
              </w:rPr>
              <w:fldChar w:fldCharType="separate"/>
            </w:r>
            <w:r w:rsidR="007950F2">
              <w:rPr>
                <w:noProof/>
                <w:webHidden/>
              </w:rPr>
              <w:t>10</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48" w:history="1">
            <w:r w:rsidR="007950F2" w:rsidRPr="000A0CC1">
              <w:rPr>
                <w:rStyle w:val="Hyperlink"/>
                <w:noProof/>
              </w:rPr>
              <w:t>4.1.5</w:t>
            </w:r>
            <w:r w:rsidR="007950F2">
              <w:rPr>
                <w:noProof/>
              </w:rPr>
              <w:tab/>
            </w:r>
            <w:r w:rsidR="007950F2" w:rsidRPr="000A0CC1">
              <w:rPr>
                <w:rStyle w:val="Hyperlink"/>
                <w:noProof/>
              </w:rPr>
              <w:t>Job Rotation</w:t>
            </w:r>
            <w:r w:rsidR="007950F2">
              <w:rPr>
                <w:noProof/>
                <w:webHidden/>
              </w:rPr>
              <w:tab/>
            </w:r>
            <w:r w:rsidR="008116CD">
              <w:rPr>
                <w:noProof/>
                <w:webHidden/>
              </w:rPr>
              <w:fldChar w:fldCharType="begin"/>
            </w:r>
            <w:r w:rsidR="007950F2">
              <w:rPr>
                <w:noProof/>
                <w:webHidden/>
              </w:rPr>
              <w:instrText xml:space="preserve"> PAGEREF _Toc38815948 \h </w:instrText>
            </w:r>
            <w:r w:rsidR="008116CD">
              <w:rPr>
                <w:noProof/>
                <w:webHidden/>
              </w:rPr>
            </w:r>
            <w:r w:rsidR="008116CD">
              <w:rPr>
                <w:noProof/>
                <w:webHidden/>
              </w:rPr>
              <w:fldChar w:fldCharType="separate"/>
            </w:r>
            <w:r w:rsidR="007950F2">
              <w:rPr>
                <w:noProof/>
                <w:webHidden/>
              </w:rPr>
              <w:t>10</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49" w:history="1">
            <w:r w:rsidR="007950F2" w:rsidRPr="000A0CC1">
              <w:rPr>
                <w:rStyle w:val="Hyperlink"/>
                <w:noProof/>
              </w:rPr>
              <w:t>4.1.6</w:t>
            </w:r>
            <w:r w:rsidR="007950F2">
              <w:rPr>
                <w:noProof/>
              </w:rPr>
              <w:tab/>
            </w:r>
            <w:r w:rsidR="007950F2" w:rsidRPr="000A0CC1">
              <w:rPr>
                <w:rStyle w:val="Hyperlink"/>
                <w:noProof/>
              </w:rPr>
              <w:t>E-Learning</w:t>
            </w:r>
            <w:r w:rsidR="007950F2">
              <w:rPr>
                <w:noProof/>
                <w:webHidden/>
              </w:rPr>
              <w:tab/>
            </w:r>
            <w:r w:rsidR="008116CD">
              <w:rPr>
                <w:noProof/>
                <w:webHidden/>
              </w:rPr>
              <w:fldChar w:fldCharType="begin"/>
            </w:r>
            <w:r w:rsidR="007950F2">
              <w:rPr>
                <w:noProof/>
                <w:webHidden/>
              </w:rPr>
              <w:instrText xml:space="preserve"> PAGEREF _Toc38815949 \h </w:instrText>
            </w:r>
            <w:r w:rsidR="008116CD">
              <w:rPr>
                <w:noProof/>
                <w:webHidden/>
              </w:rPr>
            </w:r>
            <w:r w:rsidR="008116CD">
              <w:rPr>
                <w:noProof/>
                <w:webHidden/>
              </w:rPr>
              <w:fldChar w:fldCharType="separate"/>
            </w:r>
            <w:r w:rsidR="007950F2">
              <w:rPr>
                <w:noProof/>
                <w:webHidden/>
              </w:rPr>
              <w:t>10</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0" w:history="1">
            <w:r w:rsidR="007950F2" w:rsidRPr="000A0CC1">
              <w:rPr>
                <w:rStyle w:val="Hyperlink"/>
                <w:noProof/>
              </w:rPr>
              <w:t>4.1.7</w:t>
            </w:r>
            <w:r w:rsidR="007950F2">
              <w:rPr>
                <w:noProof/>
              </w:rPr>
              <w:tab/>
            </w:r>
            <w:r w:rsidR="007950F2" w:rsidRPr="000A0CC1">
              <w:rPr>
                <w:rStyle w:val="Hyperlink"/>
                <w:noProof/>
              </w:rPr>
              <w:t>Mentoring</w:t>
            </w:r>
            <w:r w:rsidR="007950F2">
              <w:rPr>
                <w:noProof/>
                <w:webHidden/>
              </w:rPr>
              <w:tab/>
            </w:r>
            <w:r w:rsidR="008116CD">
              <w:rPr>
                <w:noProof/>
                <w:webHidden/>
              </w:rPr>
              <w:fldChar w:fldCharType="begin"/>
            </w:r>
            <w:r w:rsidR="007950F2">
              <w:rPr>
                <w:noProof/>
                <w:webHidden/>
              </w:rPr>
              <w:instrText xml:space="preserve"> PAGEREF _Toc38815950 \h </w:instrText>
            </w:r>
            <w:r w:rsidR="008116CD">
              <w:rPr>
                <w:noProof/>
                <w:webHidden/>
              </w:rPr>
            </w:r>
            <w:r w:rsidR="008116CD">
              <w:rPr>
                <w:noProof/>
                <w:webHidden/>
              </w:rPr>
              <w:fldChar w:fldCharType="separate"/>
            </w:r>
            <w:r w:rsidR="007950F2">
              <w:rPr>
                <w:noProof/>
                <w:webHidden/>
              </w:rPr>
              <w:t>11</w:t>
            </w:r>
            <w:r w:rsidR="008116CD">
              <w:rPr>
                <w:noProof/>
                <w:webHidden/>
              </w:rPr>
              <w:fldChar w:fldCharType="end"/>
            </w:r>
          </w:hyperlink>
        </w:p>
        <w:p w:rsidR="007950F2" w:rsidRDefault="00E425C1">
          <w:pPr>
            <w:pStyle w:val="TOC2"/>
            <w:tabs>
              <w:tab w:val="left" w:pos="880"/>
            </w:tabs>
            <w:rPr>
              <w:noProof/>
            </w:rPr>
          </w:pPr>
          <w:hyperlink w:anchor="_Toc38815951" w:history="1">
            <w:r w:rsidR="007950F2" w:rsidRPr="000A0CC1">
              <w:rPr>
                <w:rStyle w:val="Hyperlink"/>
                <w:noProof/>
              </w:rPr>
              <w:t>4.2</w:t>
            </w:r>
            <w:r w:rsidR="007950F2">
              <w:rPr>
                <w:noProof/>
              </w:rPr>
              <w:tab/>
            </w:r>
            <w:r w:rsidR="007950F2" w:rsidRPr="000A0CC1">
              <w:rPr>
                <w:rStyle w:val="Hyperlink"/>
                <w:noProof/>
              </w:rPr>
              <w:t>Identifying &amp; Meeting Individual Development Needs</w:t>
            </w:r>
            <w:r w:rsidR="007950F2">
              <w:rPr>
                <w:noProof/>
                <w:webHidden/>
              </w:rPr>
              <w:tab/>
            </w:r>
            <w:r w:rsidR="008116CD">
              <w:rPr>
                <w:noProof/>
                <w:webHidden/>
              </w:rPr>
              <w:fldChar w:fldCharType="begin"/>
            </w:r>
            <w:r w:rsidR="007950F2">
              <w:rPr>
                <w:noProof/>
                <w:webHidden/>
              </w:rPr>
              <w:instrText xml:space="preserve"> PAGEREF _Toc38815951 \h </w:instrText>
            </w:r>
            <w:r w:rsidR="008116CD">
              <w:rPr>
                <w:noProof/>
                <w:webHidden/>
              </w:rPr>
            </w:r>
            <w:r w:rsidR="008116CD">
              <w:rPr>
                <w:noProof/>
                <w:webHidden/>
              </w:rPr>
              <w:fldChar w:fldCharType="separate"/>
            </w:r>
            <w:r w:rsidR="007950F2">
              <w:rPr>
                <w:noProof/>
                <w:webHidden/>
              </w:rPr>
              <w:t>11</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2" w:history="1">
            <w:r w:rsidR="007950F2" w:rsidRPr="000A0CC1">
              <w:rPr>
                <w:rStyle w:val="Hyperlink"/>
                <w:noProof/>
              </w:rPr>
              <w:t>4.2.1</w:t>
            </w:r>
            <w:r w:rsidR="007950F2">
              <w:rPr>
                <w:noProof/>
              </w:rPr>
              <w:tab/>
            </w:r>
            <w:r w:rsidR="007950F2" w:rsidRPr="000A0CC1">
              <w:rPr>
                <w:rStyle w:val="Hyperlink"/>
                <w:noProof/>
              </w:rPr>
              <w:t>Sets a Clear Expectation</w:t>
            </w:r>
            <w:r w:rsidR="007950F2">
              <w:rPr>
                <w:noProof/>
                <w:webHidden/>
              </w:rPr>
              <w:tab/>
            </w:r>
            <w:r w:rsidR="008116CD">
              <w:rPr>
                <w:noProof/>
                <w:webHidden/>
              </w:rPr>
              <w:fldChar w:fldCharType="begin"/>
            </w:r>
            <w:r w:rsidR="007950F2">
              <w:rPr>
                <w:noProof/>
                <w:webHidden/>
              </w:rPr>
              <w:instrText xml:space="preserve"> PAGEREF _Toc38815952 \h </w:instrText>
            </w:r>
            <w:r w:rsidR="008116CD">
              <w:rPr>
                <w:noProof/>
                <w:webHidden/>
              </w:rPr>
            </w:r>
            <w:r w:rsidR="008116CD">
              <w:rPr>
                <w:noProof/>
                <w:webHidden/>
              </w:rPr>
              <w:fldChar w:fldCharType="separate"/>
            </w:r>
            <w:r w:rsidR="007950F2">
              <w:rPr>
                <w:noProof/>
                <w:webHidden/>
              </w:rPr>
              <w:t>11</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3" w:history="1">
            <w:r w:rsidR="007950F2" w:rsidRPr="000A0CC1">
              <w:rPr>
                <w:rStyle w:val="Hyperlink"/>
                <w:noProof/>
              </w:rPr>
              <w:t>4.2.2</w:t>
            </w:r>
            <w:r w:rsidR="007950F2">
              <w:rPr>
                <w:noProof/>
              </w:rPr>
              <w:tab/>
            </w:r>
            <w:r w:rsidR="007950F2" w:rsidRPr="000A0CC1">
              <w:rPr>
                <w:rStyle w:val="Hyperlink"/>
                <w:noProof/>
              </w:rPr>
              <w:t>Monitor​ ​Performance</w:t>
            </w:r>
            <w:r w:rsidR="007950F2">
              <w:rPr>
                <w:noProof/>
                <w:webHidden/>
              </w:rPr>
              <w:tab/>
            </w:r>
            <w:r w:rsidR="008116CD">
              <w:rPr>
                <w:noProof/>
                <w:webHidden/>
              </w:rPr>
              <w:fldChar w:fldCharType="begin"/>
            </w:r>
            <w:r w:rsidR="007950F2">
              <w:rPr>
                <w:noProof/>
                <w:webHidden/>
              </w:rPr>
              <w:instrText xml:space="preserve"> PAGEREF _Toc38815953 \h </w:instrText>
            </w:r>
            <w:r w:rsidR="008116CD">
              <w:rPr>
                <w:noProof/>
                <w:webHidden/>
              </w:rPr>
            </w:r>
            <w:r w:rsidR="008116CD">
              <w:rPr>
                <w:noProof/>
                <w:webHidden/>
              </w:rPr>
              <w:fldChar w:fldCharType="separate"/>
            </w:r>
            <w:r w:rsidR="007950F2">
              <w:rPr>
                <w:noProof/>
                <w:webHidden/>
              </w:rPr>
              <w:t>11</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4" w:history="1">
            <w:r w:rsidR="007950F2" w:rsidRPr="000A0CC1">
              <w:rPr>
                <w:rStyle w:val="Hyperlink"/>
                <w:noProof/>
              </w:rPr>
              <w:t>4.2.3</w:t>
            </w:r>
            <w:r w:rsidR="007950F2">
              <w:rPr>
                <w:noProof/>
              </w:rPr>
              <w:tab/>
            </w:r>
            <w:r w:rsidR="007950F2" w:rsidRPr="000A0CC1">
              <w:rPr>
                <w:rStyle w:val="Hyperlink"/>
                <w:noProof/>
              </w:rPr>
              <w:t>Evaluation</w:t>
            </w:r>
            <w:r w:rsidR="007950F2">
              <w:rPr>
                <w:noProof/>
                <w:webHidden/>
              </w:rPr>
              <w:tab/>
            </w:r>
            <w:r w:rsidR="008116CD">
              <w:rPr>
                <w:noProof/>
                <w:webHidden/>
              </w:rPr>
              <w:fldChar w:fldCharType="begin"/>
            </w:r>
            <w:r w:rsidR="007950F2">
              <w:rPr>
                <w:noProof/>
                <w:webHidden/>
              </w:rPr>
              <w:instrText xml:space="preserve"> PAGEREF _Toc38815954 \h </w:instrText>
            </w:r>
            <w:r w:rsidR="008116CD">
              <w:rPr>
                <w:noProof/>
                <w:webHidden/>
              </w:rPr>
            </w:r>
            <w:r w:rsidR="008116CD">
              <w:rPr>
                <w:noProof/>
                <w:webHidden/>
              </w:rPr>
              <w:fldChar w:fldCharType="separate"/>
            </w:r>
            <w:r w:rsidR="007950F2">
              <w:rPr>
                <w:noProof/>
                <w:webHidden/>
              </w:rPr>
              <w:t>11</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5" w:history="1">
            <w:r w:rsidR="007950F2" w:rsidRPr="000A0CC1">
              <w:rPr>
                <w:rStyle w:val="Hyperlink"/>
                <w:noProof/>
              </w:rPr>
              <w:t>4.2.4</w:t>
            </w:r>
            <w:r w:rsidR="007950F2">
              <w:rPr>
                <w:noProof/>
              </w:rPr>
              <w:tab/>
            </w:r>
            <w:r w:rsidR="007950F2" w:rsidRPr="000A0CC1">
              <w:rPr>
                <w:rStyle w:val="Hyperlink"/>
                <w:noProof/>
              </w:rPr>
              <w:t>Analysis</w:t>
            </w:r>
            <w:r w:rsidR="007950F2">
              <w:rPr>
                <w:noProof/>
                <w:webHidden/>
              </w:rPr>
              <w:tab/>
            </w:r>
            <w:r w:rsidR="008116CD">
              <w:rPr>
                <w:noProof/>
                <w:webHidden/>
              </w:rPr>
              <w:fldChar w:fldCharType="begin"/>
            </w:r>
            <w:r w:rsidR="007950F2">
              <w:rPr>
                <w:noProof/>
                <w:webHidden/>
              </w:rPr>
              <w:instrText xml:space="preserve"> PAGEREF _Toc38815955 \h </w:instrText>
            </w:r>
            <w:r w:rsidR="008116CD">
              <w:rPr>
                <w:noProof/>
                <w:webHidden/>
              </w:rPr>
            </w:r>
            <w:r w:rsidR="008116CD">
              <w:rPr>
                <w:noProof/>
                <w:webHidden/>
              </w:rPr>
              <w:fldChar w:fldCharType="separate"/>
            </w:r>
            <w:r w:rsidR="007950F2">
              <w:rPr>
                <w:noProof/>
                <w:webHidden/>
              </w:rPr>
              <w:t>11</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6" w:history="1">
            <w:r w:rsidR="007950F2" w:rsidRPr="000A0CC1">
              <w:rPr>
                <w:rStyle w:val="Hyperlink"/>
                <w:noProof/>
              </w:rPr>
              <w:t>4.2.5</w:t>
            </w:r>
            <w:r w:rsidR="007950F2">
              <w:rPr>
                <w:noProof/>
              </w:rPr>
              <w:tab/>
            </w:r>
            <w:r w:rsidR="007950F2" w:rsidRPr="000A0CC1">
              <w:rPr>
                <w:rStyle w:val="Hyperlink"/>
                <w:noProof/>
              </w:rPr>
              <w:t>Design a Training Program</w:t>
            </w:r>
            <w:r w:rsidR="007950F2">
              <w:rPr>
                <w:noProof/>
                <w:webHidden/>
              </w:rPr>
              <w:tab/>
            </w:r>
            <w:r w:rsidR="008116CD">
              <w:rPr>
                <w:noProof/>
                <w:webHidden/>
              </w:rPr>
              <w:fldChar w:fldCharType="begin"/>
            </w:r>
            <w:r w:rsidR="007950F2">
              <w:rPr>
                <w:noProof/>
                <w:webHidden/>
              </w:rPr>
              <w:instrText xml:space="preserve"> PAGEREF _Toc38815956 \h </w:instrText>
            </w:r>
            <w:r w:rsidR="008116CD">
              <w:rPr>
                <w:noProof/>
                <w:webHidden/>
              </w:rPr>
            </w:r>
            <w:r w:rsidR="008116CD">
              <w:rPr>
                <w:noProof/>
                <w:webHidden/>
              </w:rPr>
              <w:fldChar w:fldCharType="separate"/>
            </w:r>
            <w:r w:rsidR="007950F2">
              <w:rPr>
                <w:noProof/>
                <w:webHidden/>
              </w:rPr>
              <w:t>11</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7" w:history="1">
            <w:r w:rsidR="007950F2" w:rsidRPr="000A0CC1">
              <w:rPr>
                <w:rStyle w:val="Hyperlink"/>
                <w:noProof/>
              </w:rPr>
              <w:t>4.2.6</w:t>
            </w:r>
            <w:r w:rsidR="007950F2">
              <w:rPr>
                <w:noProof/>
              </w:rPr>
              <w:tab/>
            </w:r>
            <w:r w:rsidR="007950F2" w:rsidRPr="000A0CC1">
              <w:rPr>
                <w:rStyle w:val="Hyperlink"/>
                <w:noProof/>
              </w:rPr>
              <w:t>Measure Training Effectiveness</w:t>
            </w:r>
            <w:r w:rsidR="007950F2">
              <w:rPr>
                <w:noProof/>
                <w:webHidden/>
              </w:rPr>
              <w:tab/>
            </w:r>
            <w:r w:rsidR="008116CD">
              <w:rPr>
                <w:noProof/>
                <w:webHidden/>
              </w:rPr>
              <w:fldChar w:fldCharType="begin"/>
            </w:r>
            <w:r w:rsidR="007950F2">
              <w:rPr>
                <w:noProof/>
                <w:webHidden/>
              </w:rPr>
              <w:instrText xml:space="preserve"> PAGEREF _Toc38815957 \h </w:instrText>
            </w:r>
            <w:r w:rsidR="008116CD">
              <w:rPr>
                <w:noProof/>
                <w:webHidden/>
              </w:rPr>
            </w:r>
            <w:r w:rsidR="008116CD">
              <w:rPr>
                <w:noProof/>
                <w:webHidden/>
              </w:rPr>
              <w:fldChar w:fldCharType="separate"/>
            </w:r>
            <w:r w:rsidR="007950F2">
              <w:rPr>
                <w:noProof/>
                <w:webHidden/>
              </w:rPr>
              <w:t>12</w:t>
            </w:r>
            <w:r w:rsidR="008116CD">
              <w:rPr>
                <w:noProof/>
                <w:webHidden/>
              </w:rPr>
              <w:fldChar w:fldCharType="end"/>
            </w:r>
          </w:hyperlink>
        </w:p>
        <w:p w:rsidR="007950F2" w:rsidRDefault="00E425C1">
          <w:pPr>
            <w:pStyle w:val="TOC3"/>
            <w:tabs>
              <w:tab w:val="left" w:pos="1320"/>
              <w:tab w:val="right" w:leader="dot" w:pos="9350"/>
            </w:tabs>
            <w:rPr>
              <w:noProof/>
            </w:rPr>
          </w:pPr>
          <w:hyperlink w:anchor="_Toc38815958" w:history="1">
            <w:r w:rsidR="007950F2" w:rsidRPr="000A0CC1">
              <w:rPr>
                <w:rStyle w:val="Hyperlink"/>
                <w:noProof/>
              </w:rPr>
              <w:t>4.2.7</w:t>
            </w:r>
            <w:r w:rsidR="007950F2">
              <w:rPr>
                <w:noProof/>
              </w:rPr>
              <w:tab/>
            </w:r>
            <w:r w:rsidR="007950F2" w:rsidRPr="000A0CC1">
              <w:rPr>
                <w:rStyle w:val="Hyperlink"/>
                <w:noProof/>
              </w:rPr>
              <w:t>Reward</w:t>
            </w:r>
            <w:r w:rsidR="007950F2">
              <w:rPr>
                <w:noProof/>
                <w:webHidden/>
              </w:rPr>
              <w:tab/>
            </w:r>
            <w:r w:rsidR="008116CD">
              <w:rPr>
                <w:noProof/>
                <w:webHidden/>
              </w:rPr>
              <w:fldChar w:fldCharType="begin"/>
            </w:r>
            <w:r w:rsidR="007950F2">
              <w:rPr>
                <w:noProof/>
                <w:webHidden/>
              </w:rPr>
              <w:instrText xml:space="preserve"> PAGEREF _Toc38815958 \h </w:instrText>
            </w:r>
            <w:r w:rsidR="008116CD">
              <w:rPr>
                <w:noProof/>
                <w:webHidden/>
              </w:rPr>
            </w:r>
            <w:r w:rsidR="008116CD">
              <w:rPr>
                <w:noProof/>
                <w:webHidden/>
              </w:rPr>
              <w:fldChar w:fldCharType="separate"/>
            </w:r>
            <w:r w:rsidR="007950F2">
              <w:rPr>
                <w:noProof/>
                <w:webHidden/>
              </w:rPr>
              <w:t>12</w:t>
            </w:r>
            <w:r w:rsidR="008116CD">
              <w:rPr>
                <w:noProof/>
                <w:webHidden/>
              </w:rPr>
              <w:fldChar w:fldCharType="end"/>
            </w:r>
          </w:hyperlink>
        </w:p>
        <w:p w:rsidR="007950F2" w:rsidRDefault="00E425C1">
          <w:pPr>
            <w:pStyle w:val="TOC2"/>
            <w:tabs>
              <w:tab w:val="left" w:pos="880"/>
            </w:tabs>
            <w:rPr>
              <w:noProof/>
            </w:rPr>
          </w:pPr>
          <w:hyperlink w:anchor="_Toc38815959" w:history="1">
            <w:r w:rsidR="007950F2" w:rsidRPr="000A0CC1">
              <w:rPr>
                <w:rStyle w:val="Hyperlink"/>
                <w:noProof/>
              </w:rPr>
              <w:t>5.1</w:t>
            </w:r>
            <w:r w:rsidR="007950F2">
              <w:rPr>
                <w:noProof/>
              </w:rPr>
              <w:tab/>
            </w:r>
            <w:r w:rsidR="007950F2" w:rsidRPr="000A0CC1">
              <w:rPr>
                <w:rStyle w:val="Hyperlink"/>
                <w:noProof/>
              </w:rPr>
              <w:t>Personal Development Plan</w:t>
            </w:r>
            <w:r w:rsidR="007950F2">
              <w:rPr>
                <w:noProof/>
                <w:webHidden/>
              </w:rPr>
              <w:tab/>
            </w:r>
            <w:r w:rsidR="008116CD">
              <w:rPr>
                <w:noProof/>
                <w:webHidden/>
              </w:rPr>
              <w:fldChar w:fldCharType="begin"/>
            </w:r>
            <w:r w:rsidR="007950F2">
              <w:rPr>
                <w:noProof/>
                <w:webHidden/>
              </w:rPr>
              <w:instrText xml:space="preserve"> PAGEREF _Toc38815959 \h </w:instrText>
            </w:r>
            <w:r w:rsidR="008116CD">
              <w:rPr>
                <w:noProof/>
                <w:webHidden/>
              </w:rPr>
            </w:r>
            <w:r w:rsidR="008116CD">
              <w:rPr>
                <w:noProof/>
                <w:webHidden/>
              </w:rPr>
              <w:fldChar w:fldCharType="separate"/>
            </w:r>
            <w:r w:rsidR="007950F2">
              <w:rPr>
                <w:noProof/>
                <w:webHidden/>
              </w:rPr>
              <w:t>13</w:t>
            </w:r>
            <w:r w:rsidR="008116CD">
              <w:rPr>
                <w:noProof/>
                <w:webHidden/>
              </w:rPr>
              <w:fldChar w:fldCharType="end"/>
            </w:r>
          </w:hyperlink>
        </w:p>
        <w:p w:rsidR="007950F2" w:rsidRDefault="00E425C1">
          <w:pPr>
            <w:pStyle w:val="TOC1"/>
            <w:tabs>
              <w:tab w:val="left" w:pos="440"/>
              <w:tab w:val="right" w:leader="dot" w:pos="9350"/>
            </w:tabs>
            <w:rPr>
              <w:noProof/>
            </w:rPr>
          </w:pPr>
          <w:hyperlink w:anchor="_Toc38815960" w:history="1">
            <w:r w:rsidR="007950F2" w:rsidRPr="000A0CC1">
              <w:rPr>
                <w:rStyle w:val="Hyperlink"/>
                <w:noProof/>
              </w:rPr>
              <w:t>6</w:t>
            </w:r>
            <w:r w:rsidR="007950F2">
              <w:rPr>
                <w:noProof/>
              </w:rPr>
              <w:tab/>
            </w:r>
            <w:r w:rsidR="007950F2" w:rsidRPr="000A0CC1">
              <w:rPr>
                <w:rStyle w:val="Hyperlink"/>
                <w:noProof/>
              </w:rPr>
              <w:t>Conclusion</w:t>
            </w:r>
            <w:r w:rsidR="007950F2">
              <w:rPr>
                <w:noProof/>
                <w:webHidden/>
              </w:rPr>
              <w:tab/>
            </w:r>
            <w:r w:rsidR="008116CD">
              <w:rPr>
                <w:noProof/>
                <w:webHidden/>
              </w:rPr>
              <w:fldChar w:fldCharType="begin"/>
            </w:r>
            <w:r w:rsidR="007950F2">
              <w:rPr>
                <w:noProof/>
                <w:webHidden/>
              </w:rPr>
              <w:instrText xml:space="preserve"> PAGEREF _Toc38815960 \h </w:instrText>
            </w:r>
            <w:r w:rsidR="008116CD">
              <w:rPr>
                <w:noProof/>
                <w:webHidden/>
              </w:rPr>
            </w:r>
            <w:r w:rsidR="008116CD">
              <w:rPr>
                <w:noProof/>
                <w:webHidden/>
              </w:rPr>
              <w:fldChar w:fldCharType="separate"/>
            </w:r>
            <w:r w:rsidR="007950F2">
              <w:rPr>
                <w:noProof/>
                <w:webHidden/>
              </w:rPr>
              <w:t>14</w:t>
            </w:r>
            <w:r w:rsidR="008116CD">
              <w:rPr>
                <w:noProof/>
                <w:webHidden/>
              </w:rPr>
              <w:fldChar w:fldCharType="end"/>
            </w:r>
          </w:hyperlink>
        </w:p>
        <w:p w:rsidR="0032152A" w:rsidRPr="00EC6D17" w:rsidRDefault="008116CD">
          <w:pPr>
            <w:rPr>
              <w:rFonts w:cstheme="minorHAnsi"/>
            </w:rPr>
          </w:pPr>
          <w:r w:rsidRPr="00EC6D17">
            <w:rPr>
              <w:rFonts w:cstheme="minorHAnsi"/>
            </w:rPr>
            <w:fldChar w:fldCharType="end"/>
          </w:r>
        </w:p>
      </w:sdtContent>
    </w:sdt>
    <w:p w:rsidR="00D935D7" w:rsidRPr="00EC6D17" w:rsidRDefault="00D935D7" w:rsidP="0032152A">
      <w:pPr>
        <w:pStyle w:val="Heading1"/>
        <w:jc w:val="both"/>
        <w:rPr>
          <w:rFonts w:asciiTheme="minorHAnsi" w:hAnsiTheme="minorHAnsi" w:cstheme="minorHAnsi"/>
          <w:b w:val="0"/>
          <w:sz w:val="24"/>
          <w:szCs w:val="24"/>
        </w:rPr>
      </w:pPr>
    </w:p>
    <w:p w:rsidR="00513045" w:rsidRDefault="00513045" w:rsidP="00513045"/>
    <w:p w:rsidR="0051614D" w:rsidRDefault="0051614D" w:rsidP="00513045"/>
    <w:p w:rsidR="0051614D" w:rsidRDefault="0051614D" w:rsidP="00513045"/>
    <w:p w:rsidR="00654C00" w:rsidRDefault="00654C00" w:rsidP="00654C00">
      <w:pPr>
        <w:jc w:val="both"/>
        <w:rPr>
          <w:sz w:val="24"/>
        </w:rPr>
      </w:pPr>
    </w:p>
    <w:p w:rsidR="00CE5449" w:rsidRDefault="00CE5449" w:rsidP="00D91871">
      <w:pPr>
        <w:jc w:val="both"/>
        <w:rPr>
          <w:sz w:val="24"/>
        </w:rPr>
      </w:pPr>
    </w:p>
    <w:p w:rsidR="00CE5449" w:rsidRPr="00A94724" w:rsidRDefault="00CE5449" w:rsidP="00E132EF">
      <w:pPr>
        <w:pStyle w:val="Heading1"/>
        <w:numPr>
          <w:ilvl w:val="0"/>
          <w:numId w:val="1"/>
        </w:numPr>
        <w:rPr>
          <w:rFonts w:ascii="Copperplate Gothic Light" w:hAnsi="Copperplate Gothic Light"/>
        </w:rPr>
      </w:pPr>
      <w:bookmarkStart w:id="7" w:name="_Toc38815937"/>
      <w:r w:rsidRPr="00A94724">
        <w:rPr>
          <w:rFonts w:ascii="Copperplate Gothic Light" w:hAnsi="Copperplate Gothic Light"/>
        </w:rPr>
        <w:lastRenderedPageBreak/>
        <w:t>Introduction</w:t>
      </w:r>
      <w:bookmarkEnd w:id="7"/>
    </w:p>
    <w:p w:rsidR="00CE5449" w:rsidRPr="009A0E18" w:rsidRDefault="009A0E18" w:rsidP="009A0E18">
      <w:pPr>
        <w:jc w:val="both"/>
        <w:rPr>
          <w:sz w:val="24"/>
        </w:rPr>
      </w:pPr>
      <w:r w:rsidRPr="009A0E18">
        <w:rPr>
          <w:sz w:val="24"/>
        </w:rPr>
        <w:t xml:space="preserve">Employees are the key pillar of business success as an organization unable to enhance organizational effectiveness or may fail to accomplish its objectives without employees. </w:t>
      </w:r>
      <w:proofErr w:type="spellStart"/>
      <w:r w:rsidRPr="009A0E18">
        <w:rPr>
          <w:b/>
          <w:sz w:val="24"/>
        </w:rPr>
        <w:t>Dessler</w:t>
      </w:r>
      <w:proofErr w:type="spellEnd"/>
      <w:r w:rsidRPr="009A0E18">
        <w:rPr>
          <w:b/>
          <w:sz w:val="24"/>
        </w:rPr>
        <w:t>, (2014);</w:t>
      </w:r>
      <w:r w:rsidRPr="009A0E18">
        <w:rPr>
          <w:sz w:val="24"/>
        </w:rPr>
        <w:t xml:space="preserve"> stated that an organization must develop a strong relationship between employers and employees to make these employees contribute more for an organization which will assist to improve the organizational performances. Developing workplaces relationship can bring numerous benefits for an organization such as build a positive work environment, increase employee’s efficiency, build company reputation, excellence customer’s services; creates a competitive advantage which ultimately helps an organization to improve the effectiveness of an organization. However, there are different factors which play a significant part to develop a workplace relationship </w:t>
      </w:r>
      <w:r w:rsidR="00BC2CAD">
        <w:rPr>
          <w:sz w:val="24"/>
        </w:rPr>
        <w:t xml:space="preserve">and workplace achievement </w:t>
      </w:r>
      <w:r w:rsidRPr="009A0E18">
        <w:rPr>
          <w:sz w:val="24"/>
        </w:rPr>
        <w:t>some of these factors are positive workplace culture, recognition, rewards, open communication, effective management /leadership styles; training and career development.</w:t>
      </w:r>
    </w:p>
    <w:p w:rsidR="009A0E18" w:rsidRDefault="00BA6DE8" w:rsidP="00BA6DE8">
      <w:pPr>
        <w:jc w:val="both"/>
        <w:rPr>
          <w:sz w:val="24"/>
        </w:rPr>
      </w:pPr>
      <w:r w:rsidRPr="00BA6DE8">
        <w:rPr>
          <w:sz w:val="24"/>
        </w:rPr>
        <w:t xml:space="preserve"> An organization must support and encourages personal development at the workplace through different training and development programs in order to improve the employee’s skills. Employees with adequate skills can perform the assigned tasks efficiently at the workplace without or little supervision which ultimately increases employee’s efficiency; improves career prospect, reduces costs; increases organizational performances and productivity. Thus, organization must </w:t>
      </w:r>
      <w:proofErr w:type="spellStart"/>
      <w:r w:rsidRPr="00BA6DE8">
        <w:rPr>
          <w:sz w:val="24"/>
        </w:rPr>
        <w:t>fulfill</w:t>
      </w:r>
      <w:proofErr w:type="spellEnd"/>
      <w:r w:rsidRPr="00BA6DE8">
        <w:rPr>
          <w:sz w:val="24"/>
        </w:rPr>
        <w:t xml:space="preserve"> the employee’s needs for workplace achievement, must build a healthy relationship and also an organization must support personal development through different training and development programs in order to complete the tasks more efficiently for an organization. This report will focus on the benefits of personal development for employers and employees. This report will also discuss in regards to the developing vehicles which are used by the Tesco in order to develop employees and finally, this report will develop a plan in order to meet the identified employees development needs.</w:t>
      </w:r>
      <w:r w:rsidR="00E0268B">
        <w:rPr>
          <w:b/>
          <w:sz w:val="24"/>
        </w:rPr>
        <w:t xml:space="preserve"> (</w:t>
      </w:r>
      <w:proofErr w:type="spellStart"/>
      <w:r w:rsidR="00E0268B">
        <w:rPr>
          <w:b/>
          <w:sz w:val="24"/>
        </w:rPr>
        <w:t>Dessler</w:t>
      </w:r>
      <w:proofErr w:type="spellEnd"/>
      <w:r w:rsidR="00E0268B">
        <w:rPr>
          <w:b/>
          <w:sz w:val="24"/>
        </w:rPr>
        <w:t xml:space="preserve">, </w:t>
      </w:r>
      <w:r w:rsidR="00E0268B" w:rsidRPr="009A0E18">
        <w:rPr>
          <w:b/>
          <w:sz w:val="24"/>
        </w:rPr>
        <w:t>2014)</w:t>
      </w:r>
    </w:p>
    <w:p w:rsidR="00BA6DE8" w:rsidRDefault="00BA6DE8" w:rsidP="00BA6DE8">
      <w:pPr>
        <w:jc w:val="both"/>
        <w:rPr>
          <w:sz w:val="24"/>
        </w:rPr>
      </w:pPr>
    </w:p>
    <w:p w:rsidR="00BA6DE8" w:rsidRPr="00BA6DE8" w:rsidRDefault="00BA6DE8" w:rsidP="00BA6DE8">
      <w:pPr>
        <w:jc w:val="both"/>
        <w:rPr>
          <w:sz w:val="24"/>
        </w:rPr>
      </w:pPr>
    </w:p>
    <w:p w:rsidR="007349E9" w:rsidRPr="001F13A6" w:rsidRDefault="008C52A7" w:rsidP="007349E9">
      <w:pPr>
        <w:pStyle w:val="Heading1"/>
        <w:numPr>
          <w:ilvl w:val="0"/>
          <w:numId w:val="2"/>
        </w:numPr>
        <w:rPr>
          <w:rFonts w:ascii="Copperplate Gothic Light" w:hAnsi="Copperplate Gothic Light"/>
        </w:rPr>
      </w:pPr>
      <w:bookmarkStart w:id="8" w:name="_Toc38815938"/>
      <w:r w:rsidRPr="00A94724">
        <w:rPr>
          <w:rFonts w:ascii="Copperplate Gothic Light" w:hAnsi="Copperplate Gothic Light"/>
        </w:rPr>
        <w:lastRenderedPageBreak/>
        <w:t>Company Profile</w:t>
      </w:r>
      <w:bookmarkEnd w:id="8"/>
    </w:p>
    <w:p w:rsidR="00EE2906" w:rsidRDefault="00CB2D09" w:rsidP="00CB2D09">
      <w:pPr>
        <w:jc w:val="center"/>
      </w:pPr>
      <w:r>
        <w:rPr>
          <w:noProof/>
        </w:rPr>
        <w:drawing>
          <wp:inline distT="0" distB="0" distL="0" distR="0">
            <wp:extent cx="3634153" cy="1508370"/>
            <wp:effectExtent l="19050" t="0" r="4397" b="0"/>
            <wp:docPr id="6" name="Picture 5" descr="Tesco-Logo-Source-783x3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Logo-Source-783x360.jpg"/>
                    <pic:cNvPicPr/>
                  </pic:nvPicPr>
                  <pic:blipFill>
                    <a:blip r:embed="rId10"/>
                    <a:stretch>
                      <a:fillRect/>
                    </a:stretch>
                  </pic:blipFill>
                  <pic:spPr>
                    <a:xfrm>
                      <a:off x="0" y="0"/>
                      <a:ext cx="3633855" cy="1508246"/>
                    </a:xfrm>
                    <a:prstGeom prst="rect">
                      <a:avLst/>
                    </a:prstGeom>
                  </pic:spPr>
                </pic:pic>
              </a:graphicData>
            </a:graphic>
          </wp:inline>
        </w:drawing>
      </w:r>
    </w:p>
    <w:p w:rsidR="006A27F3" w:rsidRPr="006A27F3" w:rsidRDefault="006A27F3" w:rsidP="006A27F3">
      <w:pPr>
        <w:jc w:val="both"/>
        <w:rPr>
          <w:sz w:val="24"/>
        </w:rPr>
      </w:pPr>
      <w:r w:rsidRPr="006A27F3">
        <w:rPr>
          <w:sz w:val="24"/>
        </w:rPr>
        <w:t xml:space="preserve">One of the British leading general merchandise retailers is Tesco founded by Jack Cohen during 1929 in Hertfordshire, United Kingdom. Tesco business grew rapidly over the years and expanded its business operations globally in different parts of the world including Hungary, Malaysia, Slovakia, Thailand and Poland etc. The core products of Tesco are general grocer items; however, it diversified its products and serves such as petrol, financial services, telecom, clothing, furniture etc. Tesco is a Public Limited Company, thus, its stocks are available to the public. According to </w:t>
      </w:r>
      <w:r w:rsidRPr="006A27F3">
        <w:rPr>
          <w:b/>
          <w:sz w:val="24"/>
        </w:rPr>
        <w:t>Tesco Annual Report (2019),</w:t>
      </w:r>
      <w:r w:rsidRPr="006A27F3">
        <w:rPr>
          <w:sz w:val="24"/>
        </w:rPr>
        <w:t xml:space="preserve"> there is approximately 6,800 stores are located and 450,000 employees are employed with Tesco. These employees are the key resources for an organization and Tesco support and encourage employee’s personal development which helps an organization to increase organizational performances and productivity.</w:t>
      </w:r>
    </w:p>
    <w:p w:rsidR="00EE2906" w:rsidRPr="00A94724" w:rsidRDefault="00406577" w:rsidP="00E132EF">
      <w:pPr>
        <w:pStyle w:val="Heading1"/>
        <w:numPr>
          <w:ilvl w:val="0"/>
          <w:numId w:val="2"/>
        </w:numPr>
        <w:rPr>
          <w:rFonts w:ascii="Copperplate Gothic Light" w:hAnsi="Copperplate Gothic Light"/>
        </w:rPr>
      </w:pPr>
      <w:bookmarkStart w:id="9" w:name="_Toc38815939"/>
      <w:r w:rsidRPr="00A94724">
        <w:rPr>
          <w:rFonts w:ascii="Copperplate Gothic Light" w:hAnsi="Copperplate Gothic Light"/>
        </w:rPr>
        <w:t>Discussion</w:t>
      </w:r>
      <w:bookmarkEnd w:id="9"/>
    </w:p>
    <w:p w:rsidR="00EE2906" w:rsidRDefault="00406577" w:rsidP="00BA6DE8">
      <w:pPr>
        <w:ind w:hanging="180"/>
      </w:pPr>
      <w:r>
        <w:rPr>
          <w:noProof/>
        </w:rPr>
        <w:drawing>
          <wp:inline distT="0" distB="0" distL="0" distR="0">
            <wp:extent cx="5943600" cy="749300"/>
            <wp:effectExtent l="19050" t="0" r="0" b="0"/>
            <wp:docPr id="7" name="Picture 6"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1"/>
                    <a:stretch>
                      <a:fillRect/>
                    </a:stretch>
                  </pic:blipFill>
                  <pic:spPr>
                    <a:xfrm>
                      <a:off x="0" y="0"/>
                      <a:ext cx="5943600" cy="749300"/>
                    </a:xfrm>
                    <a:prstGeom prst="rect">
                      <a:avLst/>
                    </a:prstGeom>
                  </pic:spPr>
                </pic:pic>
              </a:graphicData>
            </a:graphic>
          </wp:inline>
        </w:drawing>
      </w:r>
    </w:p>
    <w:p w:rsidR="00CB2D09" w:rsidRDefault="00995D66" w:rsidP="00995D66">
      <w:pPr>
        <w:jc w:val="both"/>
        <w:rPr>
          <w:sz w:val="24"/>
        </w:rPr>
      </w:pPr>
      <w:proofErr w:type="spellStart"/>
      <w:r w:rsidRPr="00995D66">
        <w:rPr>
          <w:b/>
          <w:sz w:val="24"/>
        </w:rPr>
        <w:t>Banfield</w:t>
      </w:r>
      <w:proofErr w:type="spellEnd"/>
      <w:r w:rsidRPr="00995D66">
        <w:rPr>
          <w:b/>
          <w:sz w:val="24"/>
        </w:rPr>
        <w:t>, (2008)</w:t>
      </w:r>
      <w:r w:rsidRPr="00995D66">
        <w:rPr>
          <w:sz w:val="24"/>
        </w:rPr>
        <w:t xml:space="preserve"> stated that organizational effectiveness largely depends on the employee's personal development as when an organization encourages or cultivate a culture which pursues organizational growth along with employees growth which is one of the key ingredients for business success. In this fast-paced business environment, employees contributions are vital in order to survive in a market, to add values to the business or to creates a competitive advantages, however, employees require adequate skills or knowledge’s to complete the daily activities at the workplace, as a result, employees personal development can improve individual skills which ultimately bring benefits for both employers and employee. In order to boost employees skills at the workplace, employers must provide personal development resources such as hiring consultant, coach, training, e-learning, work-based learning or self-directed learning as these strategies will boost employees skill in the short and long-run.  </w:t>
      </w:r>
    </w:p>
    <w:p w:rsidR="00CB2D09" w:rsidRPr="0043711E" w:rsidRDefault="00CB2D09" w:rsidP="002B38B0">
      <w:pPr>
        <w:pStyle w:val="Heading2"/>
        <w:numPr>
          <w:ilvl w:val="1"/>
          <w:numId w:val="2"/>
        </w:numPr>
      </w:pPr>
      <w:bookmarkStart w:id="10" w:name="_Toc38815940"/>
      <w:r w:rsidRPr="0043711E">
        <w:lastRenderedPageBreak/>
        <w:t>Human Relation Management Theory</w:t>
      </w:r>
      <w:bookmarkEnd w:id="10"/>
    </w:p>
    <w:p w:rsidR="005D519A" w:rsidRPr="005D519A" w:rsidRDefault="005D519A" w:rsidP="005D519A">
      <w:pPr>
        <w:jc w:val="both"/>
        <w:rPr>
          <w:sz w:val="24"/>
        </w:rPr>
      </w:pPr>
      <w:r w:rsidRPr="005D519A">
        <w:rPr>
          <w:sz w:val="24"/>
        </w:rPr>
        <w:t xml:space="preserve">Tesco is one of the leading merchandise retailers in the UK and interacts with different stakeholders such as customers, suppliers, communities or Government etc. However, employees are the key assets for Tesco as Tesco may fail to achieve its overall objectives without employees contribution, thus, building a strong relationship with employees is vital. In order to build a healthy relationship, Tesco implemented “Human Relations Management Theory” which helps to build a strong relationship with employees that lead to higher employee morale, motivates employees and increases employees efficiency at the workplace. According to this theory employees, those work for an organization are not a robot; hence, an organization must take care of these human beings. Moreover, organizational effectiveness largely depends on employee’s attitudes, work environment or leadership styles adopted by an organization. Tesco adopted “Human Relations Management Theory” which helps to changes the employee’s attitudes in a positive manner by building a strong relationship, using a right leadership style and motivating through monetary and none monetary rewards, as a result, these strategies encourage employees to contribute more for an organization which ultimately enhances organizational effectiveness. </w:t>
      </w:r>
      <w:r w:rsidRPr="005D519A">
        <w:rPr>
          <w:b/>
          <w:sz w:val="24"/>
        </w:rPr>
        <w:t>(</w:t>
      </w:r>
      <w:proofErr w:type="spellStart"/>
      <w:r w:rsidRPr="005D519A">
        <w:rPr>
          <w:b/>
          <w:sz w:val="24"/>
        </w:rPr>
        <w:t>Beardwell</w:t>
      </w:r>
      <w:proofErr w:type="spellEnd"/>
      <w:r w:rsidRPr="005D519A">
        <w:rPr>
          <w:b/>
          <w:sz w:val="24"/>
        </w:rPr>
        <w:t xml:space="preserve"> &amp; Thompson, 2015)</w:t>
      </w:r>
    </w:p>
    <w:p w:rsidR="00995D66" w:rsidRDefault="00995D66" w:rsidP="002B38B0">
      <w:pPr>
        <w:pStyle w:val="Heading2"/>
        <w:numPr>
          <w:ilvl w:val="1"/>
          <w:numId w:val="2"/>
        </w:numPr>
      </w:pPr>
      <w:bookmarkStart w:id="11" w:name="_Toc38815941"/>
      <w:r>
        <w:t>The Benefits of Personal Development for Tesco</w:t>
      </w:r>
      <w:bookmarkEnd w:id="11"/>
    </w:p>
    <w:p w:rsidR="00995D66" w:rsidRDefault="00832801" w:rsidP="00832801">
      <w:pPr>
        <w:jc w:val="both"/>
        <w:rPr>
          <w:sz w:val="24"/>
        </w:rPr>
      </w:pPr>
      <w:r w:rsidRPr="00832801">
        <w:rPr>
          <w:sz w:val="24"/>
        </w:rPr>
        <w:t>Personal development directly linked with performances of employees with organizational objectives as employees efficiency increases when individual skills are improved at the workplace, as a result, it increase the organizational performances and productivity. Personal development is the key in order to foster innovation and organizational effectiveness as personal development improves the different skills of employees such as creativity skills, adaptability skills or critical-thinking skills, as a result, employees bring creative ideas or provides valuable feedback for process improvement which fosters creativity and organizational performances. Employee’s personal development can bring mutua</w:t>
      </w:r>
      <w:r w:rsidR="00E06E70">
        <w:rPr>
          <w:sz w:val="24"/>
        </w:rPr>
        <w:t xml:space="preserve">l benefits for both Tesco and </w:t>
      </w:r>
      <w:r w:rsidRPr="00832801">
        <w:rPr>
          <w:sz w:val="24"/>
        </w:rPr>
        <w:t>some of the benefits of personal development for Tesco are discussed are follows:</w:t>
      </w:r>
    </w:p>
    <w:p w:rsidR="00F449B0" w:rsidRDefault="00F449B0" w:rsidP="00F449B0">
      <w:pPr>
        <w:jc w:val="center"/>
        <w:rPr>
          <w:sz w:val="24"/>
        </w:rPr>
      </w:pPr>
      <w:r>
        <w:rPr>
          <w:noProof/>
          <w:sz w:val="24"/>
        </w:rPr>
        <w:lastRenderedPageBreak/>
        <w:drawing>
          <wp:inline distT="0" distB="0" distL="0" distR="0">
            <wp:extent cx="2386135" cy="3193366"/>
            <wp:effectExtent l="76200" t="57150" r="71755" b="8382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F449B0" w:rsidRPr="00F449B0" w:rsidRDefault="00F449B0" w:rsidP="00F449B0">
      <w:pPr>
        <w:jc w:val="center"/>
        <w:rPr>
          <w:b/>
          <w:sz w:val="24"/>
        </w:rPr>
      </w:pPr>
      <w:r w:rsidRPr="00F449B0">
        <w:rPr>
          <w:b/>
          <w:sz w:val="24"/>
        </w:rPr>
        <w:t>Figure 1: The Benefits of Personal Development for Tesco</w:t>
      </w:r>
    </w:p>
    <w:p w:rsidR="002D291F" w:rsidRDefault="00F449B0" w:rsidP="00E132EF">
      <w:pPr>
        <w:pStyle w:val="ListParagraph"/>
        <w:numPr>
          <w:ilvl w:val="0"/>
          <w:numId w:val="3"/>
        </w:numPr>
        <w:jc w:val="both"/>
        <w:rPr>
          <w:sz w:val="24"/>
        </w:rPr>
      </w:pPr>
      <w:r w:rsidRPr="008D33F0">
        <w:rPr>
          <w:b/>
          <w:sz w:val="24"/>
        </w:rPr>
        <w:t>Increase Organizational Performances</w:t>
      </w:r>
      <w:r w:rsidR="002D291F" w:rsidRPr="008D33F0">
        <w:rPr>
          <w:b/>
          <w:sz w:val="24"/>
        </w:rPr>
        <w:t>:</w:t>
      </w:r>
      <w:r w:rsidR="002D291F" w:rsidRPr="008D33F0">
        <w:rPr>
          <w:sz w:val="24"/>
        </w:rPr>
        <w:t xml:space="preserve"> Employees personal development can increase organizational performances as when Tesco will provide different resources such as training, e-learning or work-based learning, as a result, it will enhance individual skills which ultimately will increases employees and organizational performances.</w:t>
      </w:r>
    </w:p>
    <w:p w:rsidR="008D33F0" w:rsidRPr="008D33F0" w:rsidRDefault="008D33F0" w:rsidP="008D33F0">
      <w:pPr>
        <w:pStyle w:val="ListParagraph"/>
        <w:jc w:val="both"/>
        <w:rPr>
          <w:sz w:val="24"/>
        </w:rPr>
      </w:pPr>
    </w:p>
    <w:p w:rsidR="008D33F0" w:rsidRDefault="00F449B0" w:rsidP="0043711E">
      <w:pPr>
        <w:pStyle w:val="ListParagraph"/>
        <w:numPr>
          <w:ilvl w:val="0"/>
          <w:numId w:val="3"/>
        </w:numPr>
        <w:jc w:val="both"/>
        <w:rPr>
          <w:sz w:val="24"/>
        </w:rPr>
      </w:pPr>
      <w:r w:rsidRPr="008D33F0">
        <w:rPr>
          <w:b/>
          <w:sz w:val="24"/>
        </w:rPr>
        <w:t>Reduce Staff Turnover:</w:t>
      </w:r>
      <w:r w:rsidRPr="008D33F0">
        <w:rPr>
          <w:sz w:val="24"/>
        </w:rPr>
        <w:t xml:space="preserve"> This is one of the key benefits of personal development as when Tesco will cultivate a culture for employees growth which will help Tesco to retain its skilled employees and will reduces employees absenteeism, as a result, it will minimize employees turnover costs for an organization.</w:t>
      </w:r>
      <w:r w:rsidR="00EA1BC3" w:rsidRPr="008D33F0">
        <w:rPr>
          <w:b/>
          <w:sz w:val="24"/>
        </w:rPr>
        <w:t xml:space="preserve"> (</w:t>
      </w:r>
      <w:proofErr w:type="spellStart"/>
      <w:r w:rsidR="00EA1BC3" w:rsidRPr="008D33F0">
        <w:rPr>
          <w:b/>
          <w:sz w:val="24"/>
        </w:rPr>
        <w:t>Beardwell</w:t>
      </w:r>
      <w:proofErr w:type="spellEnd"/>
      <w:r w:rsidR="00EA1BC3" w:rsidRPr="008D33F0">
        <w:rPr>
          <w:b/>
          <w:sz w:val="24"/>
        </w:rPr>
        <w:t xml:space="preserve"> &amp; Thompson, 2015)</w:t>
      </w:r>
      <w:r w:rsidR="00EA1BC3" w:rsidRPr="008D33F0">
        <w:rPr>
          <w:sz w:val="24"/>
        </w:rPr>
        <w:t xml:space="preserve">  </w:t>
      </w:r>
    </w:p>
    <w:p w:rsidR="0043711E" w:rsidRPr="0043711E" w:rsidRDefault="0043711E" w:rsidP="0043711E">
      <w:pPr>
        <w:pStyle w:val="ListParagraph"/>
        <w:rPr>
          <w:sz w:val="24"/>
        </w:rPr>
      </w:pPr>
    </w:p>
    <w:p w:rsidR="002D291F" w:rsidRPr="0043711E" w:rsidRDefault="002D291F" w:rsidP="0043711E">
      <w:pPr>
        <w:pStyle w:val="ListParagraph"/>
        <w:numPr>
          <w:ilvl w:val="0"/>
          <w:numId w:val="3"/>
        </w:numPr>
        <w:jc w:val="both"/>
        <w:rPr>
          <w:sz w:val="24"/>
        </w:rPr>
      </w:pPr>
      <w:r w:rsidRPr="0043711E">
        <w:rPr>
          <w:b/>
          <w:sz w:val="24"/>
        </w:rPr>
        <w:t>Build a Positive Work Environment:</w:t>
      </w:r>
      <w:r w:rsidRPr="0043711E">
        <w:rPr>
          <w:sz w:val="24"/>
        </w:rPr>
        <w:t xml:space="preserve"> Positive work environment is vital in order to build employee morale, relationship and organizational productivity. Tesco can build a positive work environment by cultivating a culture of employee’s growth at the workplace as it will help to build a healthy work environment.</w:t>
      </w:r>
    </w:p>
    <w:p w:rsidR="008D33F0" w:rsidRPr="008D33F0" w:rsidRDefault="008D33F0" w:rsidP="008D33F0">
      <w:pPr>
        <w:pStyle w:val="ListParagraph"/>
        <w:jc w:val="both"/>
        <w:rPr>
          <w:sz w:val="24"/>
        </w:rPr>
      </w:pPr>
    </w:p>
    <w:p w:rsidR="000B248A" w:rsidRDefault="000B248A" w:rsidP="00E132EF">
      <w:pPr>
        <w:pStyle w:val="ListParagraph"/>
        <w:numPr>
          <w:ilvl w:val="0"/>
          <w:numId w:val="3"/>
        </w:numPr>
        <w:jc w:val="both"/>
        <w:rPr>
          <w:sz w:val="24"/>
        </w:rPr>
      </w:pPr>
      <w:r w:rsidRPr="008D33F0">
        <w:rPr>
          <w:b/>
          <w:sz w:val="24"/>
        </w:rPr>
        <w:t>Build Company Reputation:</w:t>
      </w:r>
      <w:r w:rsidRPr="008D33F0">
        <w:rPr>
          <w:sz w:val="24"/>
        </w:rPr>
        <w:t xml:space="preserve"> Employees personal development in the workplace will improve employee’s skills and knowledge, thus, these employees can deliver excellent service quality which will build a strong brand or company image in a market, as a result, Tesco can differentiate its business from others. </w:t>
      </w:r>
    </w:p>
    <w:p w:rsidR="008D33F0" w:rsidRPr="008D33F0" w:rsidRDefault="008D33F0" w:rsidP="008D33F0">
      <w:pPr>
        <w:pStyle w:val="ListParagraph"/>
        <w:rPr>
          <w:sz w:val="24"/>
        </w:rPr>
      </w:pPr>
    </w:p>
    <w:p w:rsidR="000B248A" w:rsidRDefault="000B248A" w:rsidP="00E132EF">
      <w:pPr>
        <w:pStyle w:val="ListParagraph"/>
        <w:numPr>
          <w:ilvl w:val="0"/>
          <w:numId w:val="3"/>
        </w:numPr>
        <w:jc w:val="both"/>
        <w:rPr>
          <w:sz w:val="24"/>
        </w:rPr>
      </w:pPr>
      <w:r w:rsidRPr="008D33F0">
        <w:rPr>
          <w:b/>
          <w:sz w:val="24"/>
        </w:rPr>
        <w:lastRenderedPageBreak/>
        <w:t>Foster Innovation:</w:t>
      </w:r>
      <w:r w:rsidRPr="008D33F0">
        <w:rPr>
          <w:sz w:val="24"/>
        </w:rPr>
        <w:t xml:space="preserve"> Innovation is the key for business success and employees personal development can fosters creativity for Tesco as employees will bring creative ideas or will provide valuable feedback for products or process improvement, thus, Tesco can deliver innovative products and services to its potential or existing customers.</w:t>
      </w:r>
    </w:p>
    <w:p w:rsidR="008D33F0" w:rsidRPr="008D33F0" w:rsidRDefault="008D33F0" w:rsidP="008D33F0">
      <w:pPr>
        <w:pStyle w:val="ListParagraph"/>
        <w:rPr>
          <w:sz w:val="24"/>
        </w:rPr>
      </w:pPr>
    </w:p>
    <w:p w:rsidR="00995D66" w:rsidRPr="008D33F0" w:rsidRDefault="000B248A" w:rsidP="00E132EF">
      <w:pPr>
        <w:pStyle w:val="ListParagraph"/>
        <w:numPr>
          <w:ilvl w:val="0"/>
          <w:numId w:val="3"/>
        </w:numPr>
        <w:jc w:val="both"/>
        <w:rPr>
          <w:sz w:val="24"/>
        </w:rPr>
      </w:pPr>
      <w:r w:rsidRPr="008D33F0">
        <w:rPr>
          <w:b/>
          <w:sz w:val="24"/>
        </w:rPr>
        <w:t>Responsive to Changes:</w:t>
      </w:r>
      <w:r w:rsidRPr="008D33F0">
        <w:rPr>
          <w:sz w:val="24"/>
        </w:rPr>
        <w:t xml:space="preserve"> In this changing business environment, change is the constant process. Employees personal development can help Tesco to deal with changes more effectively as employees can enhance individual skills continuously, as a result, these employees can adapt to change without or little supervision from management.</w:t>
      </w:r>
    </w:p>
    <w:p w:rsidR="00995D66" w:rsidRPr="004658DA" w:rsidRDefault="00F449B0" w:rsidP="002B38B0">
      <w:pPr>
        <w:pStyle w:val="Heading2"/>
        <w:numPr>
          <w:ilvl w:val="1"/>
          <w:numId w:val="2"/>
        </w:numPr>
      </w:pPr>
      <w:bookmarkStart w:id="12" w:name="_Toc38815942"/>
      <w:r>
        <w:t>The Benefits of Personal Development for Employees</w:t>
      </w:r>
      <w:bookmarkEnd w:id="12"/>
    </w:p>
    <w:p w:rsidR="004658DA" w:rsidRPr="00DE4633" w:rsidRDefault="004658DA" w:rsidP="00DE4633">
      <w:pPr>
        <w:jc w:val="both"/>
        <w:rPr>
          <w:sz w:val="24"/>
        </w:rPr>
      </w:pPr>
      <w:r w:rsidRPr="00DE4633">
        <w:rPr>
          <w:sz w:val="24"/>
        </w:rPr>
        <w:t xml:space="preserve">In order to boost an individual career prospect; personal development at the workplace is vital as it will improve employees skills which will help to find a dream job or internal promotion with an organization. In this competitive job market, employees with adequate skills can get an edge on other candidates as employers always hire the best candidates those has adequate skills. </w:t>
      </w:r>
      <w:r w:rsidR="00DE4633" w:rsidRPr="00DE4633">
        <w:rPr>
          <w:b/>
          <w:sz w:val="24"/>
        </w:rPr>
        <w:t>Cottrell (2010)</w:t>
      </w:r>
      <w:r w:rsidR="00DE4633" w:rsidRPr="00DE4633">
        <w:rPr>
          <w:sz w:val="24"/>
        </w:rPr>
        <w:t xml:space="preserve"> stated that </w:t>
      </w:r>
      <w:r w:rsidRPr="00DE4633">
        <w:rPr>
          <w:sz w:val="24"/>
        </w:rPr>
        <w:t xml:space="preserve">personal development is the key in order to promote personal and professional growth as personal development will enable individual to learn new innovative things, improves self-esteem </w:t>
      </w:r>
      <w:r w:rsidR="00DE4633">
        <w:rPr>
          <w:sz w:val="24"/>
        </w:rPr>
        <w:t xml:space="preserve">or improves creativity skills. </w:t>
      </w:r>
      <w:r w:rsidRPr="00DE4633">
        <w:rPr>
          <w:sz w:val="24"/>
        </w:rPr>
        <w:t>The benefits of personal development for employees are discussed as follows:</w:t>
      </w:r>
    </w:p>
    <w:p w:rsidR="008D33F0" w:rsidRDefault="008D33F0" w:rsidP="00E132EF">
      <w:pPr>
        <w:pStyle w:val="ListParagraph"/>
        <w:numPr>
          <w:ilvl w:val="0"/>
          <w:numId w:val="4"/>
        </w:numPr>
        <w:jc w:val="both"/>
        <w:rPr>
          <w:sz w:val="24"/>
        </w:rPr>
      </w:pPr>
      <w:r w:rsidRPr="009C2EAA">
        <w:rPr>
          <w:b/>
          <w:sz w:val="24"/>
        </w:rPr>
        <w:t>Improves Skills:</w:t>
      </w:r>
      <w:r w:rsidRPr="009C2EAA">
        <w:rPr>
          <w:sz w:val="24"/>
        </w:rPr>
        <w:t xml:space="preserve"> One of the key benefits of personal development is that it can improve individual skills as it can improve people’s habits, </w:t>
      </w:r>
      <w:r w:rsidR="0093026F" w:rsidRPr="009C2EAA">
        <w:rPr>
          <w:sz w:val="24"/>
        </w:rPr>
        <w:t>behaviours</w:t>
      </w:r>
      <w:r w:rsidRPr="009C2EAA">
        <w:rPr>
          <w:sz w:val="24"/>
        </w:rPr>
        <w:t>; actions or learn to overcome procrastination. These skills are vital for personal and professional growth such as an individual can maintain a quality of life.</w:t>
      </w:r>
    </w:p>
    <w:p w:rsidR="009C2EAA" w:rsidRPr="009C2EAA" w:rsidRDefault="009C2EAA" w:rsidP="009C2EAA">
      <w:pPr>
        <w:pStyle w:val="ListParagraph"/>
        <w:jc w:val="both"/>
        <w:rPr>
          <w:sz w:val="24"/>
        </w:rPr>
      </w:pPr>
    </w:p>
    <w:p w:rsidR="008D33F0" w:rsidRDefault="004005FD" w:rsidP="00E132EF">
      <w:pPr>
        <w:pStyle w:val="ListParagraph"/>
        <w:numPr>
          <w:ilvl w:val="0"/>
          <w:numId w:val="4"/>
        </w:numPr>
        <w:jc w:val="both"/>
        <w:rPr>
          <w:sz w:val="24"/>
        </w:rPr>
      </w:pPr>
      <w:r w:rsidRPr="009C2EAA">
        <w:rPr>
          <w:b/>
          <w:sz w:val="24"/>
        </w:rPr>
        <w:t>Improve</w:t>
      </w:r>
      <w:r w:rsidR="008D33F0" w:rsidRPr="009C2EAA">
        <w:rPr>
          <w:b/>
          <w:sz w:val="24"/>
        </w:rPr>
        <w:t xml:space="preserve"> Career Prospect:</w:t>
      </w:r>
      <w:r w:rsidR="008D33F0" w:rsidRPr="009C2EAA">
        <w:rPr>
          <w:sz w:val="24"/>
        </w:rPr>
        <w:t xml:space="preserve"> In order to get a dream job, employees must have different skills such as employability </w:t>
      </w:r>
      <w:r w:rsidRPr="009C2EAA">
        <w:rPr>
          <w:sz w:val="24"/>
        </w:rPr>
        <w:t>skills;</w:t>
      </w:r>
      <w:r w:rsidR="008D33F0" w:rsidRPr="009C2EAA">
        <w:rPr>
          <w:sz w:val="24"/>
        </w:rPr>
        <w:t xml:space="preserve"> communication skill or problem-solving skill </w:t>
      </w:r>
      <w:proofErr w:type="spellStart"/>
      <w:r w:rsidR="008D33F0" w:rsidRPr="009C2EAA">
        <w:rPr>
          <w:sz w:val="24"/>
        </w:rPr>
        <w:t>etc</w:t>
      </w:r>
      <w:proofErr w:type="spellEnd"/>
      <w:r w:rsidR="008D33F0" w:rsidRPr="009C2EAA">
        <w:rPr>
          <w:sz w:val="24"/>
        </w:rPr>
        <w:t xml:space="preserve"> and personal development can sharpen individual exiting skills or can develop new skills which ultimately will improve career prospect.</w:t>
      </w:r>
    </w:p>
    <w:p w:rsidR="00F01710" w:rsidRPr="00F01710" w:rsidRDefault="00F01710" w:rsidP="00F01710">
      <w:pPr>
        <w:pStyle w:val="ListParagraph"/>
        <w:rPr>
          <w:sz w:val="24"/>
        </w:rPr>
      </w:pPr>
    </w:p>
    <w:p w:rsidR="00AF015F" w:rsidRPr="00F01710" w:rsidRDefault="00AF015F" w:rsidP="00F01710">
      <w:pPr>
        <w:pStyle w:val="ListParagraph"/>
        <w:numPr>
          <w:ilvl w:val="0"/>
          <w:numId w:val="4"/>
        </w:numPr>
        <w:jc w:val="both"/>
        <w:rPr>
          <w:sz w:val="24"/>
        </w:rPr>
      </w:pPr>
      <w:r w:rsidRPr="00F01710">
        <w:rPr>
          <w:b/>
          <w:sz w:val="24"/>
        </w:rPr>
        <w:t>Build a Healthy Relationship:</w:t>
      </w:r>
      <w:r w:rsidR="00A2265A" w:rsidRPr="00F01710">
        <w:rPr>
          <w:sz w:val="24"/>
        </w:rPr>
        <w:t xml:space="preserve"> </w:t>
      </w:r>
      <w:r w:rsidRPr="00F01710">
        <w:rPr>
          <w:sz w:val="24"/>
        </w:rPr>
        <w:t>Building a healthy work or personal relationship is important for personal and professional growth and personal development can help an individual to maintain or build a strong relationship with others which will lead to mental peace, improves networking skills and can learn new things.</w:t>
      </w:r>
    </w:p>
    <w:p w:rsidR="009C2EAA" w:rsidRPr="009C2EAA" w:rsidRDefault="009C2EAA" w:rsidP="009C2EAA">
      <w:pPr>
        <w:pStyle w:val="ListParagraph"/>
        <w:jc w:val="both"/>
        <w:rPr>
          <w:sz w:val="24"/>
        </w:rPr>
      </w:pPr>
    </w:p>
    <w:p w:rsidR="009C2EAA" w:rsidRPr="00F01710" w:rsidRDefault="00AF015F" w:rsidP="00F01710">
      <w:pPr>
        <w:pStyle w:val="ListParagraph"/>
        <w:numPr>
          <w:ilvl w:val="0"/>
          <w:numId w:val="4"/>
        </w:numPr>
        <w:jc w:val="both"/>
        <w:rPr>
          <w:sz w:val="24"/>
        </w:rPr>
      </w:pPr>
      <w:r w:rsidRPr="009C2EAA">
        <w:rPr>
          <w:b/>
          <w:sz w:val="24"/>
        </w:rPr>
        <w:t>Self-awareness:</w:t>
      </w:r>
      <w:r w:rsidRPr="009C2EAA">
        <w:rPr>
          <w:sz w:val="24"/>
        </w:rPr>
        <w:t xml:space="preserve"> This is also one of the key benefits of personal development as it helps an individual to evaluate own personality as an individual can identify the own strengths and weakness through reflection, as a result, an individual can turn its weaknesses into strengths which will boost self-esteem.  </w:t>
      </w:r>
    </w:p>
    <w:p w:rsidR="00264A7C" w:rsidRDefault="00264A7C" w:rsidP="00E132EF">
      <w:pPr>
        <w:pStyle w:val="ListParagraph"/>
        <w:numPr>
          <w:ilvl w:val="0"/>
          <w:numId w:val="4"/>
        </w:numPr>
        <w:jc w:val="both"/>
        <w:rPr>
          <w:sz w:val="24"/>
        </w:rPr>
      </w:pPr>
      <w:r w:rsidRPr="009C2EAA">
        <w:rPr>
          <w:b/>
          <w:sz w:val="24"/>
        </w:rPr>
        <w:lastRenderedPageBreak/>
        <w:t>Sense of Direction:</w:t>
      </w:r>
      <w:r w:rsidRPr="009C2EAA">
        <w:rPr>
          <w:sz w:val="24"/>
        </w:rPr>
        <w:t xml:space="preserve"> Personal development provides a sense of direction as an individual can make the right decision through critical thinking. Moreover, a sense of direction will help an individual to have a clear idea in order to achieve the personal or professional goals effectively.</w:t>
      </w:r>
      <w:r w:rsidR="00EE0DB4" w:rsidRPr="00EE0DB4">
        <w:rPr>
          <w:sz w:val="24"/>
        </w:rPr>
        <w:t xml:space="preserve"> </w:t>
      </w:r>
      <w:r w:rsidR="00EE0DB4" w:rsidRPr="00EE0DB4">
        <w:rPr>
          <w:b/>
          <w:sz w:val="24"/>
        </w:rPr>
        <w:t>(</w:t>
      </w:r>
      <w:proofErr w:type="spellStart"/>
      <w:r w:rsidR="00EE0DB4" w:rsidRPr="00EE0DB4">
        <w:rPr>
          <w:b/>
          <w:sz w:val="24"/>
        </w:rPr>
        <w:t>Malm</w:t>
      </w:r>
      <w:proofErr w:type="spellEnd"/>
      <w:r w:rsidR="00EE0DB4" w:rsidRPr="00EE0DB4">
        <w:rPr>
          <w:b/>
          <w:sz w:val="24"/>
        </w:rPr>
        <w:t>, 2009)</w:t>
      </w:r>
    </w:p>
    <w:p w:rsidR="00EE0DB4" w:rsidRPr="00EE0DB4" w:rsidRDefault="00EE0DB4" w:rsidP="00EE0DB4">
      <w:pPr>
        <w:pStyle w:val="ListParagraph"/>
        <w:rPr>
          <w:sz w:val="24"/>
        </w:rPr>
      </w:pPr>
    </w:p>
    <w:p w:rsidR="00EE0DB4" w:rsidRPr="00265C55" w:rsidRDefault="00EE0DB4" w:rsidP="00E132EF">
      <w:pPr>
        <w:pStyle w:val="ListParagraph"/>
        <w:numPr>
          <w:ilvl w:val="0"/>
          <w:numId w:val="4"/>
        </w:numPr>
        <w:jc w:val="both"/>
        <w:rPr>
          <w:sz w:val="24"/>
        </w:rPr>
      </w:pPr>
      <w:r w:rsidRPr="00EE0DB4">
        <w:rPr>
          <w:b/>
          <w:sz w:val="24"/>
        </w:rPr>
        <w:t>Self- confidence:</w:t>
      </w:r>
      <w:r w:rsidRPr="00EE0DB4">
        <w:rPr>
          <w:sz w:val="24"/>
        </w:rPr>
        <w:t xml:space="preserve"> Self-confidence provides freedom from self-doubt; enables to make the right decision at the right time and also helps an individual to deal with problems effectively. Personal development boosts individual self-confidence; as a result, it offers individual wings to fly for personal and professional growth.</w:t>
      </w:r>
    </w:p>
    <w:p w:rsidR="00EE0DB4" w:rsidRDefault="00265C55" w:rsidP="00265C55">
      <w:pPr>
        <w:ind w:hanging="90"/>
        <w:jc w:val="both"/>
        <w:rPr>
          <w:sz w:val="24"/>
        </w:rPr>
      </w:pPr>
      <w:r>
        <w:rPr>
          <w:noProof/>
          <w:sz w:val="24"/>
        </w:rPr>
        <w:drawing>
          <wp:inline distT="0" distB="0" distL="0" distR="0">
            <wp:extent cx="5943600" cy="907415"/>
            <wp:effectExtent l="19050" t="0" r="0" b="0"/>
            <wp:docPr id="9" name="Picture 8"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7"/>
                    <a:stretch>
                      <a:fillRect/>
                    </a:stretch>
                  </pic:blipFill>
                  <pic:spPr>
                    <a:xfrm>
                      <a:off x="0" y="0"/>
                      <a:ext cx="5943600" cy="907415"/>
                    </a:xfrm>
                    <a:prstGeom prst="rect">
                      <a:avLst/>
                    </a:prstGeom>
                  </pic:spPr>
                </pic:pic>
              </a:graphicData>
            </a:graphic>
          </wp:inline>
        </w:drawing>
      </w:r>
    </w:p>
    <w:p w:rsidR="003844FE" w:rsidRPr="003844FE" w:rsidRDefault="003844FE" w:rsidP="00E132EF">
      <w:pPr>
        <w:pStyle w:val="Heading2"/>
        <w:numPr>
          <w:ilvl w:val="1"/>
          <w:numId w:val="5"/>
        </w:numPr>
      </w:pPr>
      <w:bookmarkStart w:id="13" w:name="_Toc38815943"/>
      <w:r w:rsidRPr="003844FE">
        <w:t>Tesco Development Vehicles</w:t>
      </w:r>
      <w:bookmarkEnd w:id="13"/>
      <w:r w:rsidRPr="003844FE">
        <w:t xml:space="preserve"> </w:t>
      </w:r>
    </w:p>
    <w:p w:rsidR="00BC0A8C" w:rsidRDefault="001B1023" w:rsidP="00BC0A8C">
      <w:pPr>
        <w:jc w:val="both"/>
        <w:rPr>
          <w:sz w:val="24"/>
        </w:rPr>
      </w:pPr>
      <w:r>
        <w:rPr>
          <w:sz w:val="24"/>
        </w:rPr>
        <w:t xml:space="preserve">According to </w:t>
      </w:r>
      <w:r w:rsidRPr="00BC0A8C">
        <w:rPr>
          <w:b/>
          <w:sz w:val="24"/>
        </w:rPr>
        <w:t>Dowson, (2015)</w:t>
      </w:r>
      <w:r>
        <w:rPr>
          <w:b/>
          <w:sz w:val="24"/>
        </w:rPr>
        <w:t xml:space="preserve"> </w:t>
      </w:r>
      <w:r>
        <w:rPr>
          <w:sz w:val="24"/>
        </w:rPr>
        <w:t>e</w:t>
      </w:r>
      <w:r w:rsidR="006A27F3">
        <w:rPr>
          <w:sz w:val="24"/>
        </w:rPr>
        <w:t xml:space="preserve">mployee development is essential in this modern business world as every </w:t>
      </w:r>
      <w:r w:rsidR="00F6576B">
        <w:rPr>
          <w:sz w:val="24"/>
        </w:rPr>
        <w:t>organization</w:t>
      </w:r>
      <w:r w:rsidR="006A27F3">
        <w:rPr>
          <w:sz w:val="24"/>
        </w:rPr>
        <w:t xml:space="preserve"> must</w:t>
      </w:r>
      <w:r w:rsidR="00F6576B">
        <w:rPr>
          <w:sz w:val="24"/>
        </w:rPr>
        <w:t xml:space="preserve"> invest in employees in order to </w:t>
      </w:r>
      <w:r w:rsidR="00790C7B">
        <w:rPr>
          <w:sz w:val="24"/>
        </w:rPr>
        <w:t>upgrade</w:t>
      </w:r>
      <w:r w:rsidR="00F6576B">
        <w:rPr>
          <w:sz w:val="24"/>
        </w:rPr>
        <w:t xml:space="preserve"> employee’s skills and knowledge’s which will bring mutual benefits for both an organization and employees. Employees can utilize the acquired skills and knowledge’s at the workplaces which increase the employees efficiency</w:t>
      </w:r>
      <w:r w:rsidR="00790C7B">
        <w:rPr>
          <w:sz w:val="24"/>
        </w:rPr>
        <w:t>, reduces cos</w:t>
      </w:r>
      <w:r w:rsidR="00F6576B">
        <w:rPr>
          <w:sz w:val="24"/>
        </w:rPr>
        <w:t>ts or engaged employee at work</w:t>
      </w:r>
      <w:r w:rsidR="00790C7B">
        <w:rPr>
          <w:sz w:val="24"/>
        </w:rPr>
        <w:t xml:space="preserve"> and ultimately add values to the business</w:t>
      </w:r>
      <w:r w:rsidR="00F6576B">
        <w:rPr>
          <w:sz w:val="24"/>
        </w:rPr>
        <w:t xml:space="preserve">. In order to develop employees, Tesco used different employee development strategies at the workplace which helps its employees to gain or develop skills. However, Tesco conduct the performance appraisal periodically in order to </w:t>
      </w:r>
      <w:r w:rsidR="00790C7B">
        <w:rPr>
          <w:sz w:val="24"/>
        </w:rPr>
        <w:t xml:space="preserve">review the employee job performance and to identify the </w:t>
      </w:r>
      <w:r w:rsidR="005337D4">
        <w:rPr>
          <w:sz w:val="24"/>
        </w:rPr>
        <w:t xml:space="preserve">employee’s </w:t>
      </w:r>
      <w:r w:rsidR="00790C7B">
        <w:rPr>
          <w:sz w:val="24"/>
        </w:rPr>
        <w:t xml:space="preserve">skills </w:t>
      </w:r>
      <w:r w:rsidR="005337D4">
        <w:rPr>
          <w:sz w:val="24"/>
        </w:rPr>
        <w:t>gaps.</w:t>
      </w:r>
      <w:r w:rsidR="00BC0A8C">
        <w:rPr>
          <w:sz w:val="24"/>
        </w:rPr>
        <w:t xml:space="preserve"> </w:t>
      </w:r>
    </w:p>
    <w:p w:rsidR="0093026F" w:rsidRPr="0093026F" w:rsidRDefault="0093026F" w:rsidP="0093026F">
      <w:pPr>
        <w:jc w:val="both"/>
        <w:rPr>
          <w:sz w:val="24"/>
        </w:rPr>
      </w:pPr>
      <w:r w:rsidRPr="0093026F">
        <w:rPr>
          <w:sz w:val="24"/>
        </w:rPr>
        <w:t>Every organization must cultivate a culture of personal, professional growth and must support and encourage employees to upgrade individual existing skills or to develop new skills by providing personal development resources such as training, workshop; mentoring or e-learning which acts as development vehicles in order to improve employee’s skills. Effective employee’s development at the workplace can enhance overall organizational effectiveness as employees can deliver the quality services which ultimately add values to the business and build a brand image in a particular market. John Allan (Chairperson of Tesco) recognized that employees personal development is vital for organizational effectiveness, thus, Tesco used various development strategies which are discussed as below:</w:t>
      </w:r>
    </w:p>
    <w:p w:rsidR="003844FE" w:rsidRDefault="003844FE" w:rsidP="00E132EF">
      <w:pPr>
        <w:pStyle w:val="Heading3"/>
        <w:numPr>
          <w:ilvl w:val="2"/>
          <w:numId w:val="5"/>
        </w:numPr>
      </w:pPr>
      <w:bookmarkStart w:id="14" w:name="_Toc38815944"/>
      <w:r>
        <w:t>Training</w:t>
      </w:r>
      <w:bookmarkEnd w:id="14"/>
    </w:p>
    <w:p w:rsidR="00574E16" w:rsidRDefault="00574E16" w:rsidP="00226953">
      <w:pPr>
        <w:jc w:val="both"/>
        <w:rPr>
          <w:sz w:val="24"/>
        </w:rPr>
      </w:pPr>
      <w:r w:rsidRPr="00226953">
        <w:rPr>
          <w:sz w:val="24"/>
        </w:rPr>
        <w:t xml:space="preserve">One of the development vehicles that Tesco used to improve employees skills is on-the-job training and off-the-job training as these trainings helps an individual to improve skills and </w:t>
      </w:r>
      <w:r w:rsidRPr="00226953">
        <w:rPr>
          <w:sz w:val="24"/>
        </w:rPr>
        <w:lastRenderedPageBreak/>
        <w:t>capabilities in order to perform specific jobs. Tesco used different types of training at the workplace such as soft skills development training, technical skills development training, orientation, product and services training etc.</w:t>
      </w:r>
      <w:r w:rsidR="00E7536D" w:rsidRPr="00E7536D">
        <w:rPr>
          <w:b/>
          <w:sz w:val="24"/>
        </w:rPr>
        <w:t xml:space="preserve"> </w:t>
      </w:r>
      <w:proofErr w:type="spellStart"/>
      <w:r w:rsidR="00E7536D" w:rsidRPr="009A0E18">
        <w:rPr>
          <w:b/>
          <w:sz w:val="24"/>
        </w:rPr>
        <w:t>Dessler</w:t>
      </w:r>
      <w:proofErr w:type="spellEnd"/>
      <w:r w:rsidR="00E7536D" w:rsidRPr="009A0E18">
        <w:rPr>
          <w:b/>
          <w:sz w:val="24"/>
        </w:rPr>
        <w:t>, (2014)</w:t>
      </w:r>
    </w:p>
    <w:p w:rsidR="003844FE" w:rsidRDefault="003844FE" w:rsidP="00E132EF">
      <w:pPr>
        <w:pStyle w:val="Heading3"/>
        <w:numPr>
          <w:ilvl w:val="2"/>
          <w:numId w:val="5"/>
        </w:numPr>
      </w:pPr>
      <w:bookmarkStart w:id="15" w:name="_Toc38815945"/>
      <w:r>
        <w:t>Coaching</w:t>
      </w:r>
      <w:bookmarkEnd w:id="15"/>
    </w:p>
    <w:p w:rsidR="002421E7" w:rsidRPr="002421E7" w:rsidRDefault="002421E7" w:rsidP="002421E7">
      <w:pPr>
        <w:jc w:val="both"/>
        <w:rPr>
          <w:sz w:val="24"/>
        </w:rPr>
      </w:pPr>
      <w:r w:rsidRPr="002421E7">
        <w:rPr>
          <w:sz w:val="24"/>
        </w:rPr>
        <w:t>Coaching is the employee’s development vehicle which plays a vital part to increases employees and organizational productivity. Coaching is the process to equip an employee’s skills, or knowledge’s; however, sometimes Tesco use coaching to improves senior management leadership and other organizational skills within a short period of time which are essential to perform the tasks effectively. </w:t>
      </w:r>
    </w:p>
    <w:p w:rsidR="003844FE" w:rsidRPr="002421E7" w:rsidRDefault="003844FE" w:rsidP="00E132EF">
      <w:pPr>
        <w:pStyle w:val="Heading3"/>
        <w:numPr>
          <w:ilvl w:val="2"/>
          <w:numId w:val="5"/>
        </w:numPr>
      </w:pPr>
      <w:bookmarkStart w:id="16" w:name="_Toc38815946"/>
      <w:r w:rsidRPr="002421E7">
        <w:t>Workshop</w:t>
      </w:r>
      <w:bookmarkEnd w:id="16"/>
    </w:p>
    <w:p w:rsidR="00226953" w:rsidRPr="00226953" w:rsidRDefault="00226953" w:rsidP="00226953">
      <w:pPr>
        <w:jc w:val="both"/>
        <w:rPr>
          <w:sz w:val="24"/>
        </w:rPr>
      </w:pPr>
      <w:r w:rsidRPr="00226953">
        <w:rPr>
          <w:sz w:val="24"/>
        </w:rPr>
        <w:t>Tesco also used workshop at the workplace to develop employee’s skills which is an effective development vehicle to enhance employee’s soft skills such as communications skills, team-building skills, leadership skills or problem-solving skills etc. These skills boost employee self-confidence, become an expert in a particular field and gain inspiration from other experts which ultimately add values to the business. </w:t>
      </w:r>
    </w:p>
    <w:p w:rsidR="003844FE" w:rsidRDefault="003844FE" w:rsidP="00E132EF">
      <w:pPr>
        <w:pStyle w:val="Heading3"/>
        <w:numPr>
          <w:ilvl w:val="2"/>
          <w:numId w:val="5"/>
        </w:numPr>
      </w:pPr>
      <w:bookmarkStart w:id="17" w:name="_Toc38815947"/>
      <w:r>
        <w:t>Job Shadowing</w:t>
      </w:r>
      <w:bookmarkEnd w:id="17"/>
    </w:p>
    <w:p w:rsidR="00226953" w:rsidRPr="00226953" w:rsidRDefault="00226953" w:rsidP="00226953">
      <w:pPr>
        <w:jc w:val="both"/>
        <w:rPr>
          <w:sz w:val="24"/>
        </w:rPr>
      </w:pPr>
      <w:r w:rsidRPr="00226953">
        <w:rPr>
          <w:sz w:val="24"/>
        </w:rPr>
        <w:t>In order improves employ</w:t>
      </w:r>
      <w:r w:rsidR="00522E9F">
        <w:rPr>
          <w:sz w:val="24"/>
        </w:rPr>
        <w:t>ee’s skills, Tesco implemented job shadowing</w:t>
      </w:r>
      <w:r w:rsidRPr="00226953">
        <w:rPr>
          <w:sz w:val="24"/>
        </w:rPr>
        <w:t xml:space="preserve"> at the workplace as new employee work with another employee to learn the new aspects related to the jobs. Job shadowing is a cost-effective way to increase the employee’s skills as it enables employees to get a realistic picture to perform the task more efficiently which ultimately saves times and money for an organization. </w:t>
      </w:r>
    </w:p>
    <w:p w:rsidR="003844FE" w:rsidRDefault="003844FE" w:rsidP="00E132EF">
      <w:pPr>
        <w:pStyle w:val="Heading3"/>
        <w:numPr>
          <w:ilvl w:val="2"/>
          <w:numId w:val="5"/>
        </w:numPr>
      </w:pPr>
      <w:bookmarkStart w:id="18" w:name="_Toc38815948"/>
      <w:r>
        <w:t>Job Rotation</w:t>
      </w:r>
      <w:bookmarkEnd w:id="18"/>
    </w:p>
    <w:p w:rsidR="00226953" w:rsidRPr="00226953" w:rsidRDefault="00226953" w:rsidP="00226953">
      <w:pPr>
        <w:jc w:val="both"/>
        <w:rPr>
          <w:sz w:val="24"/>
        </w:rPr>
      </w:pPr>
      <w:r w:rsidRPr="00226953">
        <w:rPr>
          <w:sz w:val="24"/>
        </w:rPr>
        <w:t xml:space="preserve">Tesco management uses this approach to enrich individual abilities, skills or capabilities in order to work on various roles within an organization. Job rotation is when Tesco shift employee’s one assignment to another jobs at the workplace. Job rotation encourages </w:t>
      </w:r>
      <w:r w:rsidR="00522E9F" w:rsidRPr="00226953">
        <w:rPr>
          <w:sz w:val="24"/>
        </w:rPr>
        <w:t>employee’s</w:t>
      </w:r>
      <w:r w:rsidRPr="00226953">
        <w:rPr>
          <w:sz w:val="24"/>
        </w:rPr>
        <w:t xml:space="preserve"> development, increases jobs satisfaction due to eliminating boredom and assist Tesco to identify where these employees work best.</w:t>
      </w:r>
    </w:p>
    <w:p w:rsidR="00522E9F" w:rsidRDefault="00522E9F" w:rsidP="00E132EF">
      <w:pPr>
        <w:pStyle w:val="Heading3"/>
        <w:numPr>
          <w:ilvl w:val="2"/>
          <w:numId w:val="5"/>
        </w:numPr>
      </w:pPr>
      <w:bookmarkStart w:id="19" w:name="_Toc38815949"/>
      <w:r w:rsidRPr="00522E9F">
        <w:t>E-Lea</w:t>
      </w:r>
      <w:r>
        <w:t>rning</w:t>
      </w:r>
      <w:bookmarkEnd w:id="19"/>
    </w:p>
    <w:p w:rsidR="00AF4D2E" w:rsidRPr="00522E9F" w:rsidRDefault="00522E9F" w:rsidP="00522E9F">
      <w:pPr>
        <w:jc w:val="both"/>
        <w:rPr>
          <w:sz w:val="24"/>
        </w:rPr>
      </w:pPr>
      <w:r w:rsidRPr="00522E9F">
        <w:rPr>
          <w:sz w:val="24"/>
        </w:rPr>
        <w:t>Tesco encourages and support employee development via e-learning, external short courses or self-study as Tesco provides the different development resources such as Tesco pay for course, as a result, employees undertake these course to develop skills for personal and professional growth. Tesco promotes employees based on skills once an individual successfully complete a course or pass the professional skills  test which motivates and increases jobs satisfaction.</w:t>
      </w:r>
    </w:p>
    <w:p w:rsidR="006A27F3" w:rsidRDefault="00522E9F" w:rsidP="00E132EF">
      <w:pPr>
        <w:pStyle w:val="Heading3"/>
        <w:numPr>
          <w:ilvl w:val="2"/>
          <w:numId w:val="5"/>
        </w:numPr>
      </w:pPr>
      <w:bookmarkStart w:id="20" w:name="_Toc38815950"/>
      <w:r>
        <w:lastRenderedPageBreak/>
        <w:t>Mentoring</w:t>
      </w:r>
      <w:bookmarkEnd w:id="20"/>
    </w:p>
    <w:p w:rsidR="006A27F3" w:rsidRPr="002D7572" w:rsidRDefault="002D7572" w:rsidP="002D7572">
      <w:pPr>
        <w:jc w:val="both"/>
        <w:rPr>
          <w:sz w:val="24"/>
        </w:rPr>
      </w:pPr>
      <w:r w:rsidRPr="002D7572">
        <w:rPr>
          <w:sz w:val="24"/>
        </w:rPr>
        <w:t>Tesco experienced senior management or leader guide, support and help an employee’s those are less experiences at the workplace as mentoring empowers employees, gain practical advice, increases confidence, as a result, employees can perform the tasks efficiently which ultimately facilitates organizational for Tesco and creates a competitive advantages in an industry.</w:t>
      </w:r>
    </w:p>
    <w:p w:rsidR="00093965" w:rsidRPr="00594761" w:rsidRDefault="00924C9A" w:rsidP="00E132EF">
      <w:pPr>
        <w:pStyle w:val="Heading2"/>
        <w:numPr>
          <w:ilvl w:val="1"/>
          <w:numId w:val="5"/>
        </w:numPr>
      </w:pPr>
      <w:bookmarkStart w:id="21" w:name="_Toc38815951"/>
      <w:r w:rsidRPr="00924C9A">
        <w:t xml:space="preserve">Identifying &amp; Meeting </w:t>
      </w:r>
      <w:r w:rsidR="008F542F">
        <w:t xml:space="preserve">Individual </w:t>
      </w:r>
      <w:r w:rsidRPr="00924C9A">
        <w:t>Development Needs</w:t>
      </w:r>
      <w:bookmarkEnd w:id="21"/>
    </w:p>
    <w:p w:rsidR="003C2550" w:rsidRPr="00487DE5" w:rsidRDefault="00487DE5" w:rsidP="00487DE5">
      <w:pPr>
        <w:jc w:val="both"/>
        <w:rPr>
          <w:sz w:val="24"/>
        </w:rPr>
      </w:pPr>
      <w:r w:rsidRPr="00487DE5">
        <w:rPr>
          <w:sz w:val="24"/>
        </w:rPr>
        <w:t>In order to improve the employees skills, “Training Needs Analysis” is vital to find the right training as it focus on organization objectives and figure out the skills that employees requires at the workplace in order to achieve the organizational objectives successfully. Tesco use the following steps in order to identify the employees development needs at the workplace:</w:t>
      </w:r>
    </w:p>
    <w:p w:rsidR="006A2501" w:rsidRDefault="00D55E85" w:rsidP="00E132EF">
      <w:pPr>
        <w:pStyle w:val="Heading3"/>
        <w:numPr>
          <w:ilvl w:val="2"/>
          <w:numId w:val="5"/>
        </w:numPr>
      </w:pPr>
      <w:bookmarkStart w:id="22" w:name="_Toc38815952"/>
      <w:r w:rsidRPr="00D55E85">
        <w:t>Sets a Clear Expectation</w:t>
      </w:r>
      <w:bookmarkEnd w:id="22"/>
    </w:p>
    <w:p w:rsidR="00D55E85" w:rsidRPr="00D55E85" w:rsidRDefault="00D55E85" w:rsidP="00D55E85">
      <w:pPr>
        <w:jc w:val="both"/>
        <w:rPr>
          <w:sz w:val="24"/>
        </w:rPr>
      </w:pPr>
      <w:r w:rsidRPr="00D55E85">
        <w:rPr>
          <w:sz w:val="24"/>
        </w:rPr>
        <w:t xml:space="preserve">In order to identify the training needs, Tesco set a clear expectation from each role at the workplace or management reviews the jobs descriptions for new positions and then sets a clear expectation from these position as these roles are aligned with organizational objectives. </w:t>
      </w:r>
    </w:p>
    <w:p w:rsidR="006A2501" w:rsidRDefault="00D55E85" w:rsidP="00E132EF">
      <w:pPr>
        <w:pStyle w:val="Heading3"/>
        <w:numPr>
          <w:ilvl w:val="2"/>
          <w:numId w:val="5"/>
        </w:numPr>
      </w:pPr>
      <w:bookmarkStart w:id="23" w:name="_Toc38815953"/>
      <w:r w:rsidRPr="00D55E85">
        <w:t>Monitor​ ​Performance</w:t>
      </w:r>
      <w:bookmarkEnd w:id="23"/>
    </w:p>
    <w:p w:rsidR="00D55E85" w:rsidRPr="00D55E85" w:rsidRDefault="00D55E85" w:rsidP="00D55E85">
      <w:pPr>
        <w:jc w:val="both"/>
        <w:rPr>
          <w:sz w:val="24"/>
        </w:rPr>
      </w:pPr>
      <w:r w:rsidRPr="00D55E85">
        <w:rPr>
          <w:sz w:val="24"/>
        </w:rPr>
        <w:t>Tesco monitor the performances to measure the employee’s actual performances against desires performance which helps to identify the employee’s skills gaps. Monitoring employee’s performances provide an opportunity to develop employees by improving individual skills through different development vehicles.</w:t>
      </w:r>
      <w:r w:rsidR="00701D57" w:rsidRPr="00701D57">
        <w:rPr>
          <w:b/>
          <w:sz w:val="24"/>
        </w:rPr>
        <w:t xml:space="preserve"> (Price, 2000)</w:t>
      </w:r>
    </w:p>
    <w:p w:rsidR="006A2501" w:rsidRDefault="003E66A1" w:rsidP="00E132EF">
      <w:pPr>
        <w:pStyle w:val="Heading3"/>
        <w:numPr>
          <w:ilvl w:val="2"/>
          <w:numId w:val="5"/>
        </w:numPr>
      </w:pPr>
      <w:bookmarkStart w:id="24" w:name="_Toc38815954"/>
      <w:r w:rsidRPr="003E66A1">
        <w:t>Evaluation</w:t>
      </w:r>
      <w:bookmarkEnd w:id="24"/>
    </w:p>
    <w:p w:rsidR="003E66A1" w:rsidRDefault="003E66A1" w:rsidP="003E66A1">
      <w:pPr>
        <w:jc w:val="both"/>
        <w:rPr>
          <w:sz w:val="24"/>
        </w:rPr>
      </w:pPr>
      <w:r w:rsidRPr="003E66A1">
        <w:rPr>
          <w:sz w:val="24"/>
        </w:rPr>
        <w:t>Tesco use focused employee’s evaluation to gather open and honest feedback from employee</w:t>
      </w:r>
      <w:r>
        <w:rPr>
          <w:sz w:val="24"/>
        </w:rPr>
        <w:t>s those lack particular skills</w:t>
      </w:r>
      <w:r w:rsidRPr="003E66A1">
        <w:rPr>
          <w:sz w:val="24"/>
        </w:rPr>
        <w:t xml:space="preserve"> as it helps to identify the training which is​essential to enrich the employee’s skills. Moreover, Tesco gather feedback from supervisor and manager and then compare with employees to determine the differences.</w:t>
      </w:r>
    </w:p>
    <w:p w:rsidR="006A2501" w:rsidRPr="006A2501" w:rsidRDefault="006A2501" w:rsidP="00E132EF">
      <w:pPr>
        <w:pStyle w:val="Heading3"/>
        <w:numPr>
          <w:ilvl w:val="2"/>
          <w:numId w:val="5"/>
        </w:numPr>
      </w:pPr>
      <w:bookmarkStart w:id="25" w:name="_Toc38815955"/>
      <w:r w:rsidRPr="006A2501">
        <w:t>Analysis</w:t>
      </w:r>
      <w:bookmarkEnd w:id="25"/>
    </w:p>
    <w:p w:rsidR="006A2501" w:rsidRDefault="006A2501" w:rsidP="006A2501">
      <w:pPr>
        <w:jc w:val="both"/>
        <w:rPr>
          <w:sz w:val="24"/>
        </w:rPr>
      </w:pPr>
      <w:r w:rsidRPr="006A2501">
        <w:rPr>
          <w:sz w:val="24"/>
        </w:rPr>
        <w:t xml:space="preserve">Tesco analyse the </w:t>
      </w:r>
      <w:r w:rsidR="00081223" w:rsidRPr="006A2501">
        <w:rPr>
          <w:sz w:val="24"/>
        </w:rPr>
        <w:t>feedbacks</w:t>
      </w:r>
      <w:r w:rsidR="00081223">
        <w:rPr>
          <w:sz w:val="24"/>
        </w:rPr>
        <w:t xml:space="preserve"> </w:t>
      </w:r>
      <w:r w:rsidR="00081223" w:rsidRPr="006A2501">
        <w:rPr>
          <w:sz w:val="24"/>
        </w:rPr>
        <w:t>which</w:t>
      </w:r>
      <w:r w:rsidRPr="006A2501">
        <w:rPr>
          <w:sz w:val="24"/>
        </w:rPr>
        <w:t xml:space="preserve"> are gathers from manager and employees to identify the areas for improvement. Moreover, Tesco also analyses the organizational objectives, strategies with employee’s actual performances which helps an organization to identify the </w:t>
      </w:r>
      <w:r w:rsidR="00081223">
        <w:rPr>
          <w:sz w:val="24"/>
        </w:rPr>
        <w:t>performance</w:t>
      </w:r>
      <w:r w:rsidRPr="006A2501">
        <w:rPr>
          <w:sz w:val="24"/>
        </w:rPr>
        <w:t xml:space="preserve"> gaps such as personal development, job-related improvement or skills improvement.</w:t>
      </w:r>
    </w:p>
    <w:p w:rsidR="00BE14CE" w:rsidRPr="00BE14CE" w:rsidRDefault="00BE14CE" w:rsidP="00E132EF">
      <w:pPr>
        <w:pStyle w:val="Heading3"/>
        <w:numPr>
          <w:ilvl w:val="2"/>
          <w:numId w:val="5"/>
        </w:numPr>
      </w:pPr>
      <w:bookmarkStart w:id="26" w:name="_Toc38815956"/>
      <w:r w:rsidRPr="00BE14CE">
        <w:t>Design a Training Program</w:t>
      </w:r>
      <w:bookmarkEnd w:id="26"/>
    </w:p>
    <w:p w:rsidR="00BE14CE" w:rsidRPr="00BE14CE" w:rsidRDefault="00BE14CE" w:rsidP="00BE14CE">
      <w:pPr>
        <w:jc w:val="both"/>
        <w:rPr>
          <w:sz w:val="24"/>
        </w:rPr>
      </w:pPr>
      <w:r w:rsidRPr="00BE14CE">
        <w:rPr>
          <w:sz w:val="24"/>
        </w:rPr>
        <w:t>Tesco determine the training activities after perfo</w:t>
      </w:r>
      <w:r>
        <w:rPr>
          <w:sz w:val="24"/>
        </w:rPr>
        <w:t xml:space="preserve">rming training needs assessment </w:t>
      </w:r>
      <w:r w:rsidRPr="00BE14CE">
        <w:rPr>
          <w:sz w:val="24"/>
        </w:rPr>
        <w:t xml:space="preserve">that will assist an individual to perform the assigned tasks more efficiently. Tesco offers different types of training such as job rotation, coaching, on-the-job training </w:t>
      </w:r>
      <w:proofErr w:type="spellStart"/>
      <w:r w:rsidRPr="00BE14CE">
        <w:rPr>
          <w:sz w:val="24"/>
        </w:rPr>
        <w:t>etc</w:t>
      </w:r>
      <w:proofErr w:type="spellEnd"/>
      <w:r w:rsidRPr="00BE14CE">
        <w:rPr>
          <w:sz w:val="24"/>
        </w:rPr>
        <w:t xml:space="preserve"> as this training plays a vital part to improve the skills that employees lack.</w:t>
      </w:r>
    </w:p>
    <w:p w:rsidR="00BE14CE" w:rsidRPr="00BE14CE" w:rsidRDefault="00BE14CE" w:rsidP="00E132EF">
      <w:pPr>
        <w:pStyle w:val="Heading3"/>
        <w:numPr>
          <w:ilvl w:val="2"/>
          <w:numId w:val="5"/>
        </w:numPr>
      </w:pPr>
      <w:bookmarkStart w:id="27" w:name="_Toc38815957"/>
      <w:r w:rsidRPr="00BE14CE">
        <w:lastRenderedPageBreak/>
        <w:t>Measure Training Effectiveness</w:t>
      </w:r>
      <w:bookmarkEnd w:id="27"/>
    </w:p>
    <w:p w:rsidR="00093965" w:rsidRPr="00BE14CE" w:rsidRDefault="00BE14CE" w:rsidP="00BE14CE">
      <w:pPr>
        <w:jc w:val="both"/>
        <w:rPr>
          <w:sz w:val="24"/>
        </w:rPr>
      </w:pPr>
      <w:r w:rsidRPr="00BE14CE">
        <w:rPr>
          <w:sz w:val="24"/>
        </w:rPr>
        <w:t xml:space="preserve">One of the key tools that Tesco used to measure the effectiveness of training is “Performance Appraisal” as it helps to measure the employee’s actual performances against desires after delivering the training. Moreover, </w:t>
      </w:r>
      <w:r w:rsidR="0068548A">
        <w:rPr>
          <w:sz w:val="24"/>
        </w:rPr>
        <w:t>it</w:t>
      </w:r>
      <w:r w:rsidRPr="00BE14CE">
        <w:rPr>
          <w:sz w:val="24"/>
        </w:rPr>
        <w:t xml:space="preserve"> is useful to determine the </w:t>
      </w:r>
      <w:r w:rsidR="0068548A">
        <w:rPr>
          <w:sz w:val="24"/>
        </w:rPr>
        <w:t>employee’s performance gaps</w:t>
      </w:r>
      <w:r w:rsidRPr="00BE14CE">
        <w:rPr>
          <w:sz w:val="24"/>
        </w:rPr>
        <w:t xml:space="preserve"> thus, it enables Tesco to design or provide the right training to increases individual skills.</w:t>
      </w:r>
    </w:p>
    <w:p w:rsidR="005C535E" w:rsidRDefault="005C535E" w:rsidP="00E132EF">
      <w:pPr>
        <w:pStyle w:val="Heading3"/>
        <w:numPr>
          <w:ilvl w:val="2"/>
          <w:numId w:val="5"/>
        </w:numPr>
      </w:pPr>
      <w:bookmarkStart w:id="28" w:name="_Toc38815958"/>
      <w:r>
        <w:t>Reward</w:t>
      </w:r>
      <w:bookmarkEnd w:id="28"/>
    </w:p>
    <w:p w:rsidR="00093965" w:rsidRPr="005C535E" w:rsidRDefault="005C535E" w:rsidP="005C535E">
      <w:pPr>
        <w:jc w:val="both"/>
        <w:rPr>
          <w:sz w:val="24"/>
        </w:rPr>
      </w:pPr>
      <w:r w:rsidRPr="005C535E">
        <w:rPr>
          <w:sz w:val="24"/>
        </w:rPr>
        <w:t>Tesco motivates the employees once an individual actual performance is improves after delivering the training which ultimately boosts employee’s morale and increases jobs satisfaction. Thus, these employees contribute more for an organization which enhance the effectiveness of Tesco.</w:t>
      </w:r>
      <w:r w:rsidR="00D43024" w:rsidRPr="00D43024">
        <w:rPr>
          <w:sz w:val="24"/>
        </w:rPr>
        <w:t xml:space="preserve"> </w:t>
      </w:r>
      <w:r w:rsidR="00D43024" w:rsidRPr="00D43024">
        <w:rPr>
          <w:b/>
          <w:sz w:val="24"/>
        </w:rPr>
        <w:t>(Tesco Annual Report, 2019)</w:t>
      </w:r>
    </w:p>
    <w:p w:rsidR="008E78AC" w:rsidRDefault="0046650D" w:rsidP="0046650D">
      <w:pPr>
        <w:jc w:val="both"/>
        <w:rPr>
          <w:sz w:val="24"/>
        </w:rPr>
      </w:pPr>
      <w:r w:rsidRPr="0046650D">
        <w:rPr>
          <w:sz w:val="24"/>
        </w:rPr>
        <w:t>Based on the above Tesco employee’s development needs strategies, Tesco can identify and meet the needs of an individual at the workplace; as a result, these employees can perform the assigned tasks more efficiently which ultimately increases organizational performances and productivity. Tesco adopted the right strategies in order to identify the employee skills gaps as training is a waste of time and money for an organization if an organization fail to the root cause of employee’s poor performances. Therefore, Tesco identify the training needs which are essential for employee development and then Tesco delivers training based on the “Training Needs Assessment”, as a result, it brings mutual benefits for both Tesco and employees.</w:t>
      </w:r>
    </w:p>
    <w:p w:rsidR="00BC0AF5" w:rsidRPr="00154A54" w:rsidRDefault="00D54184" w:rsidP="00BC0AF5">
      <w:pPr>
        <w:ind w:hanging="180"/>
        <w:jc w:val="both"/>
        <w:rPr>
          <w:sz w:val="24"/>
        </w:rPr>
      </w:pPr>
      <w:r>
        <w:rPr>
          <w:noProof/>
          <w:sz w:val="24"/>
        </w:rPr>
        <w:drawing>
          <wp:inline distT="0" distB="0" distL="0" distR="0">
            <wp:extent cx="5943600" cy="1767840"/>
            <wp:effectExtent l="19050" t="0" r="0" b="0"/>
            <wp:docPr id="10" name="Picture 9"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8"/>
                    <a:stretch>
                      <a:fillRect/>
                    </a:stretch>
                  </pic:blipFill>
                  <pic:spPr>
                    <a:xfrm>
                      <a:off x="0" y="0"/>
                      <a:ext cx="5943600" cy="1767840"/>
                    </a:xfrm>
                    <a:prstGeom prst="rect">
                      <a:avLst/>
                    </a:prstGeom>
                  </pic:spPr>
                </pic:pic>
              </a:graphicData>
            </a:graphic>
          </wp:inline>
        </w:drawing>
      </w:r>
      <w:r w:rsidR="00154A54" w:rsidRPr="00154A54">
        <w:rPr>
          <w:sz w:val="24"/>
        </w:rPr>
        <w:t>Moreover, Tesco cultivated a culture of personal, professional growth and encourages employees to upgrade employee’s skills by providing employees with development resources at the workplace such as training, coaching; self-study or e-learning which acts as a development vehicles for Tesco to enrich individual skills. These development vehicles play a significant part for both employees and Tesco such as it increase organizational performances, build a healthy relationship, improves employees skill</w:t>
      </w:r>
      <w:r w:rsidR="00154A54">
        <w:rPr>
          <w:sz w:val="24"/>
        </w:rPr>
        <w:t>s</w:t>
      </w:r>
      <w:r w:rsidR="00154A54" w:rsidRPr="00154A54">
        <w:rPr>
          <w:sz w:val="24"/>
        </w:rPr>
        <w:t>, boost employees career prospect etc. Overall, Tesco employees are doing exceptional jobs under the leadership of John Allan as Tesco implemented relevant strategies in order to develop employee’s skills at the workplace and these skills bring mutual benefits for both Tesco and Employees.</w:t>
      </w:r>
    </w:p>
    <w:p w:rsidR="00BF5E21" w:rsidRDefault="00615AD7" w:rsidP="00615AD7">
      <w:pPr>
        <w:pStyle w:val="Heading1"/>
        <w:ind w:hanging="180"/>
        <w:rPr>
          <w:rFonts w:ascii="Copperplate Gothic Light" w:hAnsi="Copperplate Gothic Light"/>
        </w:rPr>
      </w:pPr>
      <w:r>
        <w:rPr>
          <w:rFonts w:ascii="Copperplate Gothic Light" w:hAnsi="Copperplate Gothic Light"/>
          <w:noProof/>
        </w:rPr>
        <w:lastRenderedPageBreak/>
        <w:drawing>
          <wp:inline distT="0" distB="0" distL="0" distR="0">
            <wp:extent cx="5943600" cy="673100"/>
            <wp:effectExtent l="19050" t="0" r="0" b="0"/>
            <wp:docPr id="4" name="Picture 3"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9"/>
                    <a:stretch>
                      <a:fillRect/>
                    </a:stretch>
                  </pic:blipFill>
                  <pic:spPr>
                    <a:xfrm>
                      <a:off x="0" y="0"/>
                      <a:ext cx="5943600" cy="673100"/>
                    </a:xfrm>
                    <a:prstGeom prst="rect">
                      <a:avLst/>
                    </a:prstGeom>
                  </pic:spPr>
                </pic:pic>
              </a:graphicData>
            </a:graphic>
          </wp:inline>
        </w:drawing>
      </w:r>
    </w:p>
    <w:p w:rsidR="00BC0AF5" w:rsidRDefault="00BC0AF5" w:rsidP="00E132EF">
      <w:pPr>
        <w:pStyle w:val="Heading2"/>
        <w:numPr>
          <w:ilvl w:val="1"/>
          <w:numId w:val="6"/>
        </w:numPr>
      </w:pPr>
      <w:bookmarkStart w:id="29" w:name="_Toc38815959"/>
      <w:r>
        <w:t>Personal Development Plan</w:t>
      </w:r>
      <w:bookmarkEnd w:id="29"/>
    </w:p>
    <w:p w:rsidR="00E749FB" w:rsidRPr="00E749FB" w:rsidRDefault="00E749FB" w:rsidP="00E749FB">
      <w:pPr>
        <w:jc w:val="both"/>
        <w:rPr>
          <w:sz w:val="24"/>
        </w:rPr>
      </w:pPr>
      <w:r w:rsidRPr="00E749FB">
        <w:rPr>
          <w:sz w:val="24"/>
        </w:rPr>
        <w:t xml:space="preserve">Development is a constant process of self-improvement in everyone’s life as and an individual must upgrade existing skills and knowledge’s in order to get an edge over others in this competitive environment which will help to accomplishes personal and career goals. An individual can upgrade existing skills by earning qualifications, training or developing new skills, however, it is important to assess individual own strengths and weakness as it will help an individual better to discover skills gaps and then can take necessary steps to improves. </w:t>
      </w:r>
      <w:r w:rsidRPr="00E749FB">
        <w:rPr>
          <w:b/>
          <w:sz w:val="24"/>
        </w:rPr>
        <w:t>Dowson, (2015</w:t>
      </w:r>
      <w:r w:rsidRPr="00E749FB">
        <w:rPr>
          <w:sz w:val="24"/>
        </w:rPr>
        <w:t>) stated that personal development planning provides a framework which enables employees to determine own strengths and weakness. A personal development plan is useful to outline individual personal goals and how an individual will accomplish identified goals, as a result, it will</w:t>
      </w:r>
      <w:r>
        <w:rPr>
          <w:sz w:val="24"/>
        </w:rPr>
        <w:t xml:space="preserve"> keep moving forwards towards. The key benefits of personal development plan are discussed as follows:</w:t>
      </w:r>
    </w:p>
    <w:tbl>
      <w:tblPr>
        <w:tblStyle w:val="TableGrid"/>
        <w:tblW w:w="0" w:type="auto"/>
        <w:jc w:val="center"/>
        <w:tblInd w:w="-16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93"/>
        <w:gridCol w:w="4184"/>
      </w:tblGrid>
      <w:tr w:rsidR="002C2F64" w:rsidRPr="00F6016F" w:rsidTr="007950F2">
        <w:trPr>
          <w:trHeight w:val="462"/>
          <w:jc w:val="center"/>
        </w:trPr>
        <w:tc>
          <w:tcPr>
            <w:tcW w:w="5293" w:type="dxa"/>
          </w:tcPr>
          <w:p w:rsidR="002C2F64" w:rsidRPr="00F6016F" w:rsidRDefault="00F6016F" w:rsidP="00E132EF">
            <w:pPr>
              <w:pStyle w:val="ListParagraph"/>
              <w:numPr>
                <w:ilvl w:val="0"/>
                <w:numId w:val="7"/>
              </w:numPr>
              <w:jc w:val="both"/>
            </w:pPr>
            <w:r w:rsidRPr="00F6016F">
              <w:t>Improve self-esteem.</w:t>
            </w:r>
          </w:p>
        </w:tc>
        <w:tc>
          <w:tcPr>
            <w:tcW w:w="4184" w:type="dxa"/>
          </w:tcPr>
          <w:p w:rsidR="002C2F64" w:rsidRPr="00F6016F" w:rsidRDefault="00F6016F" w:rsidP="00E132EF">
            <w:pPr>
              <w:pStyle w:val="ListParagraph"/>
              <w:numPr>
                <w:ilvl w:val="0"/>
                <w:numId w:val="7"/>
              </w:numPr>
            </w:pPr>
            <w:r w:rsidRPr="00F6016F">
              <w:t>Improve self-confidence</w:t>
            </w:r>
            <w:r>
              <w:t>.</w:t>
            </w:r>
          </w:p>
        </w:tc>
      </w:tr>
      <w:tr w:rsidR="002C2F64" w:rsidRPr="00F6016F" w:rsidTr="007950F2">
        <w:trPr>
          <w:trHeight w:val="462"/>
          <w:jc w:val="center"/>
        </w:trPr>
        <w:tc>
          <w:tcPr>
            <w:tcW w:w="5293" w:type="dxa"/>
          </w:tcPr>
          <w:p w:rsidR="002C2F64" w:rsidRPr="00F6016F" w:rsidRDefault="00F6016F" w:rsidP="00E132EF">
            <w:pPr>
              <w:pStyle w:val="ListParagraph"/>
              <w:numPr>
                <w:ilvl w:val="0"/>
                <w:numId w:val="7"/>
              </w:numPr>
              <w:jc w:val="both"/>
            </w:pPr>
            <w:r w:rsidRPr="00F6016F">
              <w:t>Help to improves skills.</w:t>
            </w:r>
          </w:p>
        </w:tc>
        <w:tc>
          <w:tcPr>
            <w:tcW w:w="4184" w:type="dxa"/>
          </w:tcPr>
          <w:p w:rsidR="002C2F64" w:rsidRPr="00F6016F" w:rsidRDefault="00F6016F" w:rsidP="00E132EF">
            <w:pPr>
              <w:pStyle w:val="ListParagraph"/>
              <w:numPr>
                <w:ilvl w:val="0"/>
                <w:numId w:val="7"/>
              </w:numPr>
              <w:jc w:val="both"/>
            </w:pPr>
            <w:r w:rsidRPr="00F6016F">
              <w:t>Help to become goal setter.</w:t>
            </w:r>
          </w:p>
        </w:tc>
      </w:tr>
      <w:tr w:rsidR="002C2F64" w:rsidRPr="00F6016F" w:rsidTr="007950F2">
        <w:trPr>
          <w:trHeight w:val="462"/>
          <w:jc w:val="center"/>
        </w:trPr>
        <w:tc>
          <w:tcPr>
            <w:tcW w:w="5293" w:type="dxa"/>
          </w:tcPr>
          <w:p w:rsidR="002C2F64" w:rsidRPr="00F6016F" w:rsidRDefault="002C2F64" w:rsidP="00E132EF">
            <w:pPr>
              <w:pStyle w:val="ListParagraph"/>
              <w:numPr>
                <w:ilvl w:val="0"/>
                <w:numId w:val="7"/>
              </w:numPr>
              <w:ind w:left="342" w:firstLine="18"/>
              <w:jc w:val="both"/>
            </w:pPr>
            <w:r w:rsidRPr="00F6016F">
              <w:t>Keep motivate to succeed.</w:t>
            </w:r>
          </w:p>
        </w:tc>
        <w:tc>
          <w:tcPr>
            <w:tcW w:w="4184" w:type="dxa"/>
          </w:tcPr>
          <w:p w:rsidR="002C2F64" w:rsidRPr="00F6016F" w:rsidRDefault="002C2F64" w:rsidP="00E132EF">
            <w:pPr>
              <w:pStyle w:val="ListParagraph"/>
              <w:numPr>
                <w:ilvl w:val="0"/>
                <w:numId w:val="7"/>
              </w:numPr>
              <w:jc w:val="both"/>
            </w:pPr>
            <w:r w:rsidRPr="00F6016F">
              <w:t>Enables to measure success.</w:t>
            </w:r>
          </w:p>
        </w:tc>
      </w:tr>
      <w:tr w:rsidR="002C2F64" w:rsidRPr="00F6016F" w:rsidTr="007950F2">
        <w:trPr>
          <w:trHeight w:val="462"/>
          <w:jc w:val="center"/>
        </w:trPr>
        <w:tc>
          <w:tcPr>
            <w:tcW w:w="5293" w:type="dxa"/>
          </w:tcPr>
          <w:p w:rsidR="002C2F64" w:rsidRPr="00F6016F" w:rsidRDefault="002C2F64" w:rsidP="00E132EF">
            <w:pPr>
              <w:pStyle w:val="ListParagraph"/>
              <w:numPr>
                <w:ilvl w:val="0"/>
                <w:numId w:val="7"/>
              </w:numPr>
              <w:jc w:val="both"/>
            </w:pPr>
            <w:r w:rsidRPr="00F6016F">
              <w:t>Enables to become dedicated.</w:t>
            </w:r>
          </w:p>
        </w:tc>
        <w:tc>
          <w:tcPr>
            <w:tcW w:w="4184" w:type="dxa"/>
          </w:tcPr>
          <w:p w:rsidR="002C2F64" w:rsidRPr="00F6016F" w:rsidRDefault="002C2F64" w:rsidP="00E132EF">
            <w:pPr>
              <w:pStyle w:val="ListParagraph"/>
              <w:numPr>
                <w:ilvl w:val="0"/>
                <w:numId w:val="7"/>
              </w:numPr>
              <w:jc w:val="both"/>
            </w:pPr>
            <w:r w:rsidRPr="00F6016F">
              <w:t>Enables to become enthusiastic.</w:t>
            </w:r>
          </w:p>
        </w:tc>
      </w:tr>
      <w:tr w:rsidR="002C2F64" w:rsidRPr="00F6016F" w:rsidTr="007950F2">
        <w:trPr>
          <w:trHeight w:val="462"/>
          <w:jc w:val="center"/>
        </w:trPr>
        <w:tc>
          <w:tcPr>
            <w:tcW w:w="5293" w:type="dxa"/>
          </w:tcPr>
          <w:p w:rsidR="002C2F64" w:rsidRPr="00F6016F" w:rsidRDefault="002C2F64" w:rsidP="00E132EF">
            <w:pPr>
              <w:pStyle w:val="ListParagraph"/>
              <w:numPr>
                <w:ilvl w:val="0"/>
                <w:numId w:val="7"/>
              </w:numPr>
              <w:jc w:val="both"/>
            </w:pPr>
            <w:r w:rsidRPr="00F6016F">
              <w:t>Enables to identify strength and weakness.</w:t>
            </w:r>
          </w:p>
        </w:tc>
        <w:tc>
          <w:tcPr>
            <w:tcW w:w="4184" w:type="dxa"/>
          </w:tcPr>
          <w:p w:rsidR="002C2F64" w:rsidRPr="00F6016F" w:rsidRDefault="002C2F64" w:rsidP="00E132EF">
            <w:pPr>
              <w:pStyle w:val="ListParagraph"/>
              <w:numPr>
                <w:ilvl w:val="0"/>
                <w:numId w:val="7"/>
              </w:numPr>
              <w:jc w:val="both"/>
            </w:pPr>
            <w:r w:rsidRPr="00F6016F">
              <w:t>Enables to track current progress.</w:t>
            </w:r>
          </w:p>
        </w:tc>
      </w:tr>
    </w:tbl>
    <w:p w:rsidR="00E749FB" w:rsidRDefault="00E749FB" w:rsidP="00E749FB"/>
    <w:p w:rsidR="009C4557" w:rsidRDefault="00124721" w:rsidP="006D6D84">
      <w:pPr>
        <w:jc w:val="both"/>
        <w:rPr>
          <w:sz w:val="24"/>
        </w:rPr>
      </w:pPr>
      <w:r w:rsidRPr="00124721">
        <w:rPr>
          <w:sz w:val="24"/>
        </w:rPr>
        <w:t xml:space="preserve">Every organization or an individual must create a personal develop plan which will bring mutual benefits for both employees and employers which ultimately will increase organizational performances and productivity. Tesco creates personal development plan based on skills that employees lack, awareness, </w:t>
      </w:r>
      <w:proofErr w:type="spellStart"/>
      <w:r w:rsidRPr="00124721">
        <w:rPr>
          <w:sz w:val="24"/>
        </w:rPr>
        <w:t>employees</w:t>
      </w:r>
      <w:proofErr w:type="spellEnd"/>
      <w:r w:rsidRPr="00124721">
        <w:rPr>
          <w:sz w:val="24"/>
        </w:rPr>
        <w:t xml:space="preserve"> needs, short and long term goals which assist Tesco to meet the employees development needs and also helps to achieve the overall objectives successfully as employees needs are aligned with organizational objectives. Tesco ensures that its employees have adequate skills at the workplace in order to perform the jobs efficiently as Tesco recognized that employees contribution is the key to achieve its overall objectives, therefore, Tesco identify the skills that employees lack and implemented relevant development strategies to enrich individual skills and knowledge. Following are the development needs which are identified in order to meet employee’s development needs:</w:t>
      </w:r>
    </w:p>
    <w:p w:rsidR="007950F2" w:rsidRPr="006D6D84" w:rsidRDefault="007950F2" w:rsidP="006D6D84">
      <w:pPr>
        <w:jc w:val="both"/>
        <w:rPr>
          <w:sz w:val="24"/>
        </w:rPr>
      </w:pPr>
    </w:p>
    <w:tbl>
      <w:tblPr>
        <w:tblStyle w:val="TableGrid"/>
        <w:tblW w:w="9648" w:type="dxa"/>
        <w:jc w:val="center"/>
        <w:tblLook w:val="04A0" w:firstRow="1" w:lastRow="0" w:firstColumn="1" w:lastColumn="0" w:noHBand="0" w:noVBand="1"/>
      </w:tblPr>
      <w:tblGrid>
        <w:gridCol w:w="1953"/>
        <w:gridCol w:w="1637"/>
        <w:gridCol w:w="1087"/>
        <w:gridCol w:w="1508"/>
        <w:gridCol w:w="2246"/>
        <w:gridCol w:w="1217"/>
      </w:tblGrid>
      <w:tr w:rsidR="006D6D84" w:rsidRPr="006D6D84" w:rsidTr="006D6D84">
        <w:trPr>
          <w:jc w:val="center"/>
        </w:trPr>
        <w:tc>
          <w:tcPr>
            <w:tcW w:w="2205" w:type="dxa"/>
            <w:shd w:val="clear" w:color="auto" w:fill="C6D9F1" w:themeFill="text2" w:themeFillTint="33"/>
          </w:tcPr>
          <w:p w:rsidR="000B0A49" w:rsidRPr="006D6D84" w:rsidRDefault="000B0A49" w:rsidP="006D6D84">
            <w:pPr>
              <w:jc w:val="center"/>
              <w:rPr>
                <w:rFonts w:ascii="Copperplate Gothic Light" w:hAnsi="Copperplate Gothic Light"/>
                <w:b/>
                <w:sz w:val="20"/>
              </w:rPr>
            </w:pPr>
            <w:r w:rsidRPr="006D6D84">
              <w:rPr>
                <w:rFonts w:ascii="Copperplate Gothic Light" w:hAnsi="Copperplate Gothic Light"/>
                <w:b/>
                <w:sz w:val="20"/>
              </w:rPr>
              <w:lastRenderedPageBreak/>
              <w:t>Development Areas</w:t>
            </w:r>
          </w:p>
        </w:tc>
        <w:tc>
          <w:tcPr>
            <w:tcW w:w="1570" w:type="dxa"/>
            <w:shd w:val="clear" w:color="auto" w:fill="C6D9F1" w:themeFill="text2" w:themeFillTint="33"/>
          </w:tcPr>
          <w:p w:rsidR="000B0A49" w:rsidRPr="006D6D84" w:rsidRDefault="000B0A49" w:rsidP="006D6D84">
            <w:pPr>
              <w:jc w:val="center"/>
              <w:rPr>
                <w:rFonts w:ascii="Copperplate Gothic Light" w:hAnsi="Copperplate Gothic Light"/>
                <w:b/>
                <w:sz w:val="20"/>
              </w:rPr>
            </w:pPr>
            <w:r w:rsidRPr="006D6D84">
              <w:rPr>
                <w:rFonts w:ascii="Copperplate Gothic Light" w:hAnsi="Copperplate Gothic Light"/>
                <w:b/>
                <w:sz w:val="20"/>
              </w:rPr>
              <w:t>Skills</w:t>
            </w:r>
          </w:p>
        </w:tc>
        <w:tc>
          <w:tcPr>
            <w:tcW w:w="1046" w:type="dxa"/>
            <w:shd w:val="clear" w:color="auto" w:fill="C6D9F1" w:themeFill="text2" w:themeFillTint="33"/>
          </w:tcPr>
          <w:p w:rsidR="000B0A49" w:rsidRPr="006D6D84" w:rsidRDefault="000B0A49" w:rsidP="006D6D84">
            <w:pPr>
              <w:jc w:val="center"/>
              <w:rPr>
                <w:rFonts w:ascii="Copperplate Gothic Light" w:hAnsi="Copperplate Gothic Light"/>
                <w:b/>
                <w:sz w:val="20"/>
              </w:rPr>
            </w:pPr>
            <w:r w:rsidRPr="006D6D84">
              <w:rPr>
                <w:rFonts w:ascii="Copperplate Gothic Light" w:hAnsi="Copperplate Gothic Light"/>
                <w:b/>
                <w:sz w:val="20"/>
              </w:rPr>
              <w:t>Priority</w:t>
            </w:r>
          </w:p>
        </w:tc>
        <w:tc>
          <w:tcPr>
            <w:tcW w:w="1447" w:type="dxa"/>
            <w:shd w:val="clear" w:color="auto" w:fill="C6D9F1" w:themeFill="text2" w:themeFillTint="33"/>
          </w:tcPr>
          <w:p w:rsidR="000B0A49" w:rsidRPr="006D6D84" w:rsidRDefault="000B0A49" w:rsidP="006D6D84">
            <w:pPr>
              <w:jc w:val="center"/>
              <w:rPr>
                <w:rFonts w:ascii="Copperplate Gothic Light" w:hAnsi="Copperplate Gothic Light"/>
                <w:b/>
                <w:sz w:val="20"/>
              </w:rPr>
            </w:pPr>
            <w:r w:rsidRPr="006D6D84">
              <w:rPr>
                <w:rFonts w:ascii="Copperplate Gothic Light" w:hAnsi="Copperplate Gothic Light"/>
                <w:b/>
                <w:sz w:val="20"/>
              </w:rPr>
              <w:t>Current Proficiency</w:t>
            </w:r>
          </w:p>
        </w:tc>
        <w:tc>
          <w:tcPr>
            <w:tcW w:w="2151" w:type="dxa"/>
            <w:shd w:val="clear" w:color="auto" w:fill="C6D9F1" w:themeFill="text2" w:themeFillTint="33"/>
          </w:tcPr>
          <w:p w:rsidR="000B0A49" w:rsidRPr="006D6D84" w:rsidRDefault="000B0A49" w:rsidP="006D6D84">
            <w:pPr>
              <w:jc w:val="center"/>
              <w:rPr>
                <w:rFonts w:ascii="Copperplate Gothic Light" w:hAnsi="Copperplate Gothic Light"/>
                <w:b/>
                <w:sz w:val="20"/>
              </w:rPr>
            </w:pPr>
            <w:r w:rsidRPr="006D6D84">
              <w:rPr>
                <w:rFonts w:ascii="Copperplate Gothic Light" w:hAnsi="Copperplate Gothic Light"/>
                <w:b/>
                <w:sz w:val="20"/>
              </w:rPr>
              <w:t>Development Resources</w:t>
            </w:r>
          </w:p>
        </w:tc>
        <w:tc>
          <w:tcPr>
            <w:tcW w:w="1229" w:type="dxa"/>
            <w:shd w:val="clear" w:color="auto" w:fill="C6D9F1" w:themeFill="text2" w:themeFillTint="33"/>
          </w:tcPr>
          <w:p w:rsidR="000B0A49" w:rsidRPr="006D6D84" w:rsidRDefault="000B0A49" w:rsidP="006D6D84">
            <w:pPr>
              <w:jc w:val="center"/>
              <w:rPr>
                <w:rFonts w:ascii="Copperplate Gothic Light" w:hAnsi="Copperplate Gothic Light"/>
                <w:b/>
                <w:sz w:val="20"/>
              </w:rPr>
            </w:pPr>
            <w:r w:rsidRPr="006D6D84">
              <w:rPr>
                <w:rFonts w:ascii="Copperplate Gothic Light" w:hAnsi="Copperplate Gothic Light"/>
                <w:b/>
                <w:sz w:val="20"/>
              </w:rPr>
              <w:t>Target Date</w:t>
            </w:r>
          </w:p>
        </w:tc>
      </w:tr>
      <w:tr w:rsidR="006D6D84" w:rsidRPr="006D6D84" w:rsidTr="006D6D84">
        <w:trPr>
          <w:jc w:val="center"/>
        </w:trPr>
        <w:tc>
          <w:tcPr>
            <w:tcW w:w="2205" w:type="dxa"/>
          </w:tcPr>
          <w:p w:rsidR="000B0A49" w:rsidRPr="006D6D84" w:rsidRDefault="0026304A" w:rsidP="006D6D84">
            <w:pPr>
              <w:jc w:val="center"/>
            </w:pPr>
            <w:r w:rsidRPr="006D6D84">
              <w:t>Improving C</w:t>
            </w:r>
            <w:r w:rsidR="000B0A49" w:rsidRPr="006D6D84">
              <w:t>omputer and IT</w:t>
            </w:r>
            <w:r w:rsidRPr="006D6D84">
              <w:t xml:space="preserve"> S</w:t>
            </w:r>
            <w:r w:rsidR="000B0A49" w:rsidRPr="006D6D84">
              <w:t>kills</w:t>
            </w:r>
          </w:p>
        </w:tc>
        <w:tc>
          <w:tcPr>
            <w:tcW w:w="1570" w:type="dxa"/>
          </w:tcPr>
          <w:p w:rsidR="000B0A49" w:rsidRPr="006D6D84" w:rsidRDefault="000B0A49" w:rsidP="006D6D84">
            <w:pPr>
              <w:jc w:val="center"/>
            </w:pPr>
            <w:r w:rsidRPr="006D6D84">
              <w:t>Computer &amp; IT Skills</w:t>
            </w:r>
          </w:p>
        </w:tc>
        <w:tc>
          <w:tcPr>
            <w:tcW w:w="1046" w:type="dxa"/>
          </w:tcPr>
          <w:p w:rsidR="000B0A49" w:rsidRPr="006D6D84" w:rsidRDefault="000B0A49" w:rsidP="006D6D84">
            <w:pPr>
              <w:jc w:val="center"/>
            </w:pPr>
            <w:r w:rsidRPr="006D6D84">
              <w:t>2</w:t>
            </w:r>
          </w:p>
        </w:tc>
        <w:tc>
          <w:tcPr>
            <w:tcW w:w="1447" w:type="dxa"/>
          </w:tcPr>
          <w:p w:rsidR="000B0A49" w:rsidRPr="006D6D84" w:rsidRDefault="000B0A49" w:rsidP="006D6D84">
            <w:pPr>
              <w:jc w:val="center"/>
            </w:pPr>
            <w:r w:rsidRPr="006D6D84">
              <w:t>Not Satisfactory</w:t>
            </w:r>
          </w:p>
        </w:tc>
        <w:tc>
          <w:tcPr>
            <w:tcW w:w="2151" w:type="dxa"/>
          </w:tcPr>
          <w:p w:rsidR="000B0A49" w:rsidRPr="006D6D84" w:rsidRDefault="00CB4B7C" w:rsidP="006D6D84">
            <w:pPr>
              <w:pStyle w:val="ListParagraph"/>
              <w:numPr>
                <w:ilvl w:val="0"/>
                <w:numId w:val="12"/>
              </w:numPr>
            </w:pPr>
            <w:r w:rsidRPr="006D6D84">
              <w:t>E-learning</w:t>
            </w:r>
          </w:p>
          <w:p w:rsidR="000B0A49" w:rsidRPr="006D6D84" w:rsidRDefault="00F259F2" w:rsidP="006D6D84">
            <w:pPr>
              <w:pStyle w:val="ListParagraph"/>
              <w:numPr>
                <w:ilvl w:val="0"/>
                <w:numId w:val="12"/>
              </w:numPr>
            </w:pPr>
            <w:r>
              <w:t>Practice via S</w:t>
            </w:r>
            <w:r w:rsidR="000B0A49" w:rsidRPr="006D6D84">
              <w:t>oftware</w:t>
            </w:r>
          </w:p>
        </w:tc>
        <w:tc>
          <w:tcPr>
            <w:tcW w:w="1229" w:type="dxa"/>
          </w:tcPr>
          <w:p w:rsidR="000B0A49" w:rsidRPr="006D6D84" w:rsidRDefault="00CB4B7C" w:rsidP="006D6D84">
            <w:pPr>
              <w:jc w:val="center"/>
            </w:pPr>
            <w:r w:rsidRPr="006D6D84">
              <w:t>May</w:t>
            </w:r>
            <w:r w:rsidR="000B0A49" w:rsidRPr="006D6D84">
              <w:t xml:space="preserve"> 2020</w:t>
            </w:r>
          </w:p>
        </w:tc>
      </w:tr>
      <w:tr w:rsidR="006D6D84" w:rsidRPr="006D6D84" w:rsidTr="006D6D84">
        <w:trPr>
          <w:jc w:val="center"/>
        </w:trPr>
        <w:tc>
          <w:tcPr>
            <w:tcW w:w="2205" w:type="dxa"/>
          </w:tcPr>
          <w:p w:rsidR="000B0A49" w:rsidRPr="006D6D84" w:rsidRDefault="009352E3" w:rsidP="006D6D84">
            <w:pPr>
              <w:jc w:val="center"/>
            </w:pPr>
            <w:r w:rsidRPr="006D6D84">
              <w:t>Improving Communication</w:t>
            </w:r>
            <w:r w:rsidR="0026304A" w:rsidRPr="006D6D84">
              <w:t xml:space="preserve"> S</w:t>
            </w:r>
            <w:r w:rsidR="000B0A49" w:rsidRPr="006D6D84">
              <w:t>kills</w:t>
            </w:r>
          </w:p>
        </w:tc>
        <w:tc>
          <w:tcPr>
            <w:tcW w:w="1570" w:type="dxa"/>
          </w:tcPr>
          <w:p w:rsidR="000B0A49" w:rsidRPr="006D6D84" w:rsidRDefault="009352E3" w:rsidP="006D6D84">
            <w:pPr>
              <w:jc w:val="center"/>
            </w:pPr>
            <w:r w:rsidRPr="006D6D84">
              <w:t>Communication Skills</w:t>
            </w:r>
          </w:p>
        </w:tc>
        <w:tc>
          <w:tcPr>
            <w:tcW w:w="1046" w:type="dxa"/>
          </w:tcPr>
          <w:p w:rsidR="000B0A49" w:rsidRPr="006D6D84" w:rsidRDefault="009352E3" w:rsidP="006D6D84">
            <w:pPr>
              <w:jc w:val="center"/>
            </w:pPr>
            <w:r w:rsidRPr="006D6D84">
              <w:t>1</w:t>
            </w:r>
          </w:p>
        </w:tc>
        <w:tc>
          <w:tcPr>
            <w:tcW w:w="1447" w:type="dxa"/>
          </w:tcPr>
          <w:p w:rsidR="000B0A49" w:rsidRPr="006D6D84" w:rsidRDefault="009352E3" w:rsidP="006D6D84">
            <w:pPr>
              <w:jc w:val="center"/>
            </w:pPr>
            <w:r w:rsidRPr="006D6D84">
              <w:t>Basic</w:t>
            </w:r>
          </w:p>
        </w:tc>
        <w:tc>
          <w:tcPr>
            <w:tcW w:w="2151" w:type="dxa"/>
          </w:tcPr>
          <w:p w:rsidR="00CB4B7C" w:rsidRPr="006D6D84" w:rsidRDefault="00CB4B7C" w:rsidP="006D6D84">
            <w:pPr>
              <w:pStyle w:val="ListParagraph"/>
              <w:numPr>
                <w:ilvl w:val="0"/>
                <w:numId w:val="12"/>
              </w:numPr>
            </w:pPr>
            <w:r w:rsidRPr="006D6D84">
              <w:t>Training</w:t>
            </w:r>
          </w:p>
          <w:p w:rsidR="009352E3" w:rsidRPr="006D6D84" w:rsidRDefault="00CB4B7C" w:rsidP="006D6D84">
            <w:pPr>
              <w:pStyle w:val="ListParagraph"/>
              <w:numPr>
                <w:ilvl w:val="0"/>
                <w:numId w:val="12"/>
              </w:numPr>
            </w:pPr>
            <w:r w:rsidRPr="006D6D84">
              <w:t>E-learning</w:t>
            </w:r>
          </w:p>
        </w:tc>
        <w:tc>
          <w:tcPr>
            <w:tcW w:w="1229" w:type="dxa"/>
          </w:tcPr>
          <w:p w:rsidR="000B0A49" w:rsidRPr="006D6D84" w:rsidRDefault="00CB4B7C" w:rsidP="006D6D84">
            <w:pPr>
              <w:jc w:val="center"/>
            </w:pPr>
            <w:r w:rsidRPr="006D6D84">
              <w:t>June</w:t>
            </w:r>
            <w:r w:rsidR="009352E3" w:rsidRPr="006D6D84">
              <w:t xml:space="preserve"> 2020</w:t>
            </w:r>
          </w:p>
        </w:tc>
      </w:tr>
      <w:tr w:rsidR="006D6D84" w:rsidRPr="006D6D84" w:rsidTr="006D6D84">
        <w:trPr>
          <w:jc w:val="center"/>
        </w:trPr>
        <w:tc>
          <w:tcPr>
            <w:tcW w:w="2205" w:type="dxa"/>
          </w:tcPr>
          <w:p w:rsidR="000B0A49" w:rsidRPr="006D6D84" w:rsidRDefault="009352E3" w:rsidP="006D6D84">
            <w:pPr>
              <w:jc w:val="center"/>
            </w:pPr>
            <w:r w:rsidRPr="006D6D84">
              <w:t>Improving</w:t>
            </w:r>
            <w:r w:rsidR="0026304A" w:rsidRPr="006D6D84">
              <w:t xml:space="preserve"> P</w:t>
            </w:r>
            <w:r w:rsidR="0007535A">
              <w:t>roblem-solving S</w:t>
            </w:r>
            <w:r w:rsidRPr="006D6D84">
              <w:t>kills</w:t>
            </w:r>
          </w:p>
        </w:tc>
        <w:tc>
          <w:tcPr>
            <w:tcW w:w="1570" w:type="dxa"/>
          </w:tcPr>
          <w:p w:rsidR="000B0A49" w:rsidRPr="006D6D84" w:rsidRDefault="009352E3" w:rsidP="006D6D84">
            <w:pPr>
              <w:jc w:val="center"/>
            </w:pPr>
            <w:r w:rsidRPr="006D6D84">
              <w:t>Management Skills</w:t>
            </w:r>
          </w:p>
        </w:tc>
        <w:tc>
          <w:tcPr>
            <w:tcW w:w="1046" w:type="dxa"/>
          </w:tcPr>
          <w:p w:rsidR="000B0A49" w:rsidRPr="006D6D84" w:rsidRDefault="009352E3" w:rsidP="006D6D84">
            <w:pPr>
              <w:jc w:val="center"/>
            </w:pPr>
            <w:r w:rsidRPr="006D6D84">
              <w:t>3</w:t>
            </w:r>
          </w:p>
        </w:tc>
        <w:tc>
          <w:tcPr>
            <w:tcW w:w="1447" w:type="dxa"/>
          </w:tcPr>
          <w:p w:rsidR="000B0A49" w:rsidRPr="006D6D84" w:rsidRDefault="009352E3" w:rsidP="006D6D84">
            <w:pPr>
              <w:jc w:val="center"/>
            </w:pPr>
            <w:r w:rsidRPr="006D6D84">
              <w:t>Not Satisfactory</w:t>
            </w:r>
          </w:p>
        </w:tc>
        <w:tc>
          <w:tcPr>
            <w:tcW w:w="2151" w:type="dxa"/>
          </w:tcPr>
          <w:p w:rsidR="00CB4B7C" w:rsidRPr="006D6D84" w:rsidRDefault="00CB4B7C" w:rsidP="006D6D84">
            <w:pPr>
              <w:pStyle w:val="ListParagraph"/>
              <w:numPr>
                <w:ilvl w:val="0"/>
                <w:numId w:val="12"/>
              </w:numPr>
            </w:pPr>
            <w:r w:rsidRPr="006D6D84">
              <w:t>Coaching</w:t>
            </w:r>
          </w:p>
          <w:p w:rsidR="000B0A49" w:rsidRPr="006D6D84" w:rsidRDefault="009352E3" w:rsidP="006D6D84">
            <w:pPr>
              <w:pStyle w:val="ListParagraph"/>
              <w:numPr>
                <w:ilvl w:val="0"/>
                <w:numId w:val="12"/>
              </w:numPr>
            </w:pPr>
            <w:r w:rsidRPr="006D6D84">
              <w:t>Workshop</w:t>
            </w:r>
          </w:p>
          <w:p w:rsidR="009352E3" w:rsidRPr="006D6D84" w:rsidRDefault="009352E3" w:rsidP="006D6D84"/>
        </w:tc>
        <w:tc>
          <w:tcPr>
            <w:tcW w:w="1229" w:type="dxa"/>
          </w:tcPr>
          <w:p w:rsidR="000B0A49" w:rsidRPr="006D6D84" w:rsidRDefault="00CB4B7C" w:rsidP="006D6D84">
            <w:pPr>
              <w:jc w:val="center"/>
            </w:pPr>
            <w:r w:rsidRPr="006D6D84">
              <w:t>July</w:t>
            </w:r>
            <w:r w:rsidR="009352E3" w:rsidRPr="006D6D84">
              <w:t xml:space="preserve"> 2020</w:t>
            </w:r>
          </w:p>
        </w:tc>
      </w:tr>
      <w:tr w:rsidR="006D6D84" w:rsidRPr="006D6D84" w:rsidTr="006D6D84">
        <w:trPr>
          <w:jc w:val="center"/>
        </w:trPr>
        <w:tc>
          <w:tcPr>
            <w:tcW w:w="2205" w:type="dxa"/>
          </w:tcPr>
          <w:p w:rsidR="000B0A49" w:rsidRPr="006D6D84" w:rsidRDefault="00635725" w:rsidP="006D6D84">
            <w:pPr>
              <w:jc w:val="center"/>
            </w:pPr>
            <w:r w:rsidRPr="006D6D84">
              <w:t>Developing Conflict Resolution Skills</w:t>
            </w:r>
          </w:p>
        </w:tc>
        <w:tc>
          <w:tcPr>
            <w:tcW w:w="1570" w:type="dxa"/>
          </w:tcPr>
          <w:p w:rsidR="000B0A49" w:rsidRPr="006D6D84" w:rsidRDefault="009352E3" w:rsidP="006D6D84">
            <w:pPr>
              <w:jc w:val="center"/>
            </w:pPr>
            <w:r w:rsidRPr="006D6D84">
              <w:t>Team Working Skills</w:t>
            </w:r>
          </w:p>
        </w:tc>
        <w:tc>
          <w:tcPr>
            <w:tcW w:w="1046" w:type="dxa"/>
          </w:tcPr>
          <w:p w:rsidR="000B0A49" w:rsidRPr="006D6D84" w:rsidRDefault="009352E3" w:rsidP="006D6D84">
            <w:pPr>
              <w:jc w:val="center"/>
            </w:pPr>
            <w:r w:rsidRPr="006D6D84">
              <w:t>1</w:t>
            </w:r>
          </w:p>
        </w:tc>
        <w:tc>
          <w:tcPr>
            <w:tcW w:w="1447" w:type="dxa"/>
          </w:tcPr>
          <w:p w:rsidR="000B0A49" w:rsidRPr="006D6D84" w:rsidRDefault="00CB4B7C" w:rsidP="006D6D84">
            <w:pPr>
              <w:jc w:val="center"/>
            </w:pPr>
            <w:r w:rsidRPr="006D6D84">
              <w:t>Moderate</w:t>
            </w:r>
          </w:p>
        </w:tc>
        <w:tc>
          <w:tcPr>
            <w:tcW w:w="2151" w:type="dxa"/>
          </w:tcPr>
          <w:p w:rsidR="000B0A49" w:rsidRPr="006D6D84" w:rsidRDefault="00CB4B7C" w:rsidP="006D6D84">
            <w:pPr>
              <w:pStyle w:val="ListParagraph"/>
              <w:numPr>
                <w:ilvl w:val="0"/>
                <w:numId w:val="12"/>
              </w:numPr>
            </w:pPr>
            <w:r w:rsidRPr="006D6D84">
              <w:t>Training</w:t>
            </w:r>
          </w:p>
          <w:p w:rsidR="00CB4B7C" w:rsidRPr="006D6D84" w:rsidRDefault="00CB4B7C" w:rsidP="006D6D84">
            <w:pPr>
              <w:pStyle w:val="ListParagraph"/>
              <w:numPr>
                <w:ilvl w:val="0"/>
                <w:numId w:val="12"/>
              </w:numPr>
            </w:pPr>
            <w:r w:rsidRPr="006D6D84">
              <w:t>Mentoring</w:t>
            </w:r>
          </w:p>
        </w:tc>
        <w:tc>
          <w:tcPr>
            <w:tcW w:w="1229" w:type="dxa"/>
          </w:tcPr>
          <w:p w:rsidR="000B0A49" w:rsidRPr="006D6D84" w:rsidRDefault="00CB4B7C" w:rsidP="006D6D84">
            <w:pPr>
              <w:jc w:val="center"/>
            </w:pPr>
            <w:r w:rsidRPr="006D6D84">
              <w:t>August 2020</w:t>
            </w:r>
          </w:p>
        </w:tc>
      </w:tr>
      <w:tr w:rsidR="006D6D84" w:rsidRPr="006D6D84" w:rsidTr="006D6D84">
        <w:trPr>
          <w:jc w:val="center"/>
        </w:trPr>
        <w:tc>
          <w:tcPr>
            <w:tcW w:w="2205" w:type="dxa"/>
          </w:tcPr>
          <w:p w:rsidR="000B0A49" w:rsidRPr="006D6D84" w:rsidRDefault="00CB4B7C" w:rsidP="006D6D84">
            <w:pPr>
              <w:jc w:val="center"/>
            </w:pPr>
            <w:r w:rsidRPr="006D6D84">
              <w:t>Developing Influencing Skills</w:t>
            </w:r>
          </w:p>
        </w:tc>
        <w:tc>
          <w:tcPr>
            <w:tcW w:w="1570" w:type="dxa"/>
          </w:tcPr>
          <w:p w:rsidR="000B0A49" w:rsidRPr="006D6D84" w:rsidRDefault="00CB4B7C" w:rsidP="006D6D84">
            <w:pPr>
              <w:jc w:val="center"/>
            </w:pPr>
            <w:r w:rsidRPr="006D6D84">
              <w:t>Leadership Skills</w:t>
            </w:r>
          </w:p>
        </w:tc>
        <w:tc>
          <w:tcPr>
            <w:tcW w:w="1046" w:type="dxa"/>
          </w:tcPr>
          <w:p w:rsidR="000B0A49" w:rsidRPr="006D6D84" w:rsidRDefault="00635725" w:rsidP="006D6D84">
            <w:pPr>
              <w:jc w:val="center"/>
            </w:pPr>
            <w:r w:rsidRPr="006D6D84">
              <w:t>3</w:t>
            </w:r>
          </w:p>
        </w:tc>
        <w:tc>
          <w:tcPr>
            <w:tcW w:w="1447" w:type="dxa"/>
          </w:tcPr>
          <w:p w:rsidR="000B0A49" w:rsidRPr="006D6D84" w:rsidRDefault="00635725" w:rsidP="006D6D84">
            <w:pPr>
              <w:jc w:val="center"/>
            </w:pPr>
            <w:r w:rsidRPr="006D6D84">
              <w:t>Basic</w:t>
            </w:r>
          </w:p>
        </w:tc>
        <w:tc>
          <w:tcPr>
            <w:tcW w:w="2151" w:type="dxa"/>
          </w:tcPr>
          <w:p w:rsidR="00635725" w:rsidRPr="006D6D84" w:rsidRDefault="00635725" w:rsidP="006D6D84">
            <w:pPr>
              <w:pStyle w:val="ListParagraph"/>
              <w:numPr>
                <w:ilvl w:val="0"/>
                <w:numId w:val="12"/>
              </w:numPr>
            </w:pPr>
            <w:r w:rsidRPr="006D6D84">
              <w:t>Training</w:t>
            </w:r>
          </w:p>
          <w:p w:rsidR="00635725" w:rsidRPr="006D6D84" w:rsidRDefault="00635725" w:rsidP="006D6D84">
            <w:pPr>
              <w:pStyle w:val="ListParagraph"/>
              <w:numPr>
                <w:ilvl w:val="0"/>
                <w:numId w:val="12"/>
              </w:numPr>
            </w:pPr>
            <w:r w:rsidRPr="006D6D84">
              <w:t>Workshop</w:t>
            </w:r>
          </w:p>
        </w:tc>
        <w:tc>
          <w:tcPr>
            <w:tcW w:w="1229" w:type="dxa"/>
          </w:tcPr>
          <w:p w:rsidR="000B0A49" w:rsidRPr="006D6D84" w:rsidRDefault="00635725" w:rsidP="006D6D84">
            <w:pPr>
              <w:jc w:val="center"/>
            </w:pPr>
            <w:r w:rsidRPr="006D6D84">
              <w:t>September 2020</w:t>
            </w:r>
          </w:p>
        </w:tc>
      </w:tr>
      <w:tr w:rsidR="006D6D84" w:rsidRPr="006D6D84" w:rsidTr="006D6D84">
        <w:trPr>
          <w:jc w:val="center"/>
        </w:trPr>
        <w:tc>
          <w:tcPr>
            <w:tcW w:w="2205" w:type="dxa"/>
          </w:tcPr>
          <w:p w:rsidR="000B0A49" w:rsidRPr="006D6D84" w:rsidRDefault="006D6D84" w:rsidP="006D6D84">
            <w:pPr>
              <w:jc w:val="center"/>
            </w:pPr>
            <w:r w:rsidRPr="006D6D84">
              <w:t>Developing Listening Skills</w:t>
            </w:r>
          </w:p>
        </w:tc>
        <w:tc>
          <w:tcPr>
            <w:tcW w:w="1570" w:type="dxa"/>
          </w:tcPr>
          <w:p w:rsidR="000B0A49" w:rsidRPr="006D6D84" w:rsidRDefault="006D6D84" w:rsidP="006D6D84">
            <w:pPr>
              <w:jc w:val="center"/>
            </w:pPr>
            <w:r w:rsidRPr="006D6D84">
              <w:t>Customer Service Skills</w:t>
            </w:r>
          </w:p>
        </w:tc>
        <w:tc>
          <w:tcPr>
            <w:tcW w:w="1046" w:type="dxa"/>
          </w:tcPr>
          <w:p w:rsidR="000B0A49" w:rsidRPr="006D6D84" w:rsidRDefault="006D6D84" w:rsidP="006D6D84">
            <w:pPr>
              <w:jc w:val="center"/>
            </w:pPr>
            <w:r w:rsidRPr="006D6D84">
              <w:t>1</w:t>
            </w:r>
          </w:p>
        </w:tc>
        <w:tc>
          <w:tcPr>
            <w:tcW w:w="1447" w:type="dxa"/>
          </w:tcPr>
          <w:p w:rsidR="000B0A49" w:rsidRPr="006D6D84" w:rsidRDefault="006D6D84" w:rsidP="006D6D84">
            <w:pPr>
              <w:jc w:val="center"/>
            </w:pPr>
            <w:r w:rsidRPr="006D6D84">
              <w:t>Basic</w:t>
            </w:r>
          </w:p>
        </w:tc>
        <w:tc>
          <w:tcPr>
            <w:tcW w:w="2151" w:type="dxa"/>
          </w:tcPr>
          <w:p w:rsidR="006D6D84" w:rsidRPr="006D6D84" w:rsidRDefault="006D6D84" w:rsidP="006D6D84">
            <w:pPr>
              <w:pStyle w:val="ListParagraph"/>
              <w:numPr>
                <w:ilvl w:val="0"/>
                <w:numId w:val="12"/>
              </w:numPr>
            </w:pPr>
            <w:r w:rsidRPr="006D6D84">
              <w:t>E-learning</w:t>
            </w:r>
          </w:p>
          <w:p w:rsidR="006D6D84" w:rsidRPr="006D6D84" w:rsidRDefault="006D6D84" w:rsidP="006D6D84">
            <w:pPr>
              <w:pStyle w:val="ListParagraph"/>
              <w:numPr>
                <w:ilvl w:val="0"/>
                <w:numId w:val="12"/>
              </w:numPr>
            </w:pPr>
            <w:r w:rsidRPr="006D6D84">
              <w:t>Training</w:t>
            </w:r>
          </w:p>
        </w:tc>
        <w:tc>
          <w:tcPr>
            <w:tcW w:w="1229" w:type="dxa"/>
          </w:tcPr>
          <w:p w:rsidR="000B0A49" w:rsidRPr="006D6D84" w:rsidRDefault="006D6D84" w:rsidP="006D6D84">
            <w:pPr>
              <w:jc w:val="center"/>
            </w:pPr>
            <w:r w:rsidRPr="006D6D84">
              <w:t>October 2020</w:t>
            </w:r>
          </w:p>
        </w:tc>
      </w:tr>
      <w:tr w:rsidR="002D6BC4" w:rsidRPr="006D6D84" w:rsidTr="006D6D84">
        <w:trPr>
          <w:jc w:val="center"/>
        </w:trPr>
        <w:tc>
          <w:tcPr>
            <w:tcW w:w="2205" w:type="dxa"/>
          </w:tcPr>
          <w:p w:rsidR="002D6BC4" w:rsidRPr="006D6D84" w:rsidRDefault="002D6BC4" w:rsidP="002D6BC4">
            <w:pPr>
              <w:jc w:val="center"/>
            </w:pPr>
            <w:r>
              <w:t>Improving Organizing Skills</w:t>
            </w:r>
          </w:p>
        </w:tc>
        <w:tc>
          <w:tcPr>
            <w:tcW w:w="1570" w:type="dxa"/>
          </w:tcPr>
          <w:p w:rsidR="002D6BC4" w:rsidRPr="006D6D84" w:rsidRDefault="002D6BC4" w:rsidP="006D6D84">
            <w:pPr>
              <w:jc w:val="center"/>
            </w:pPr>
            <w:r w:rsidRPr="006D6D84">
              <w:t>Leadership Skills</w:t>
            </w:r>
          </w:p>
        </w:tc>
        <w:tc>
          <w:tcPr>
            <w:tcW w:w="1046" w:type="dxa"/>
          </w:tcPr>
          <w:p w:rsidR="002D6BC4" w:rsidRPr="006D6D84" w:rsidRDefault="002D6BC4" w:rsidP="006D6D84">
            <w:pPr>
              <w:jc w:val="center"/>
            </w:pPr>
            <w:r w:rsidRPr="006D6D84">
              <w:t>3</w:t>
            </w:r>
          </w:p>
        </w:tc>
        <w:tc>
          <w:tcPr>
            <w:tcW w:w="1447" w:type="dxa"/>
          </w:tcPr>
          <w:p w:rsidR="002D6BC4" w:rsidRPr="006D6D84" w:rsidRDefault="002D6BC4" w:rsidP="006D6D84">
            <w:pPr>
              <w:jc w:val="center"/>
            </w:pPr>
            <w:r>
              <w:t>Moderate</w:t>
            </w:r>
          </w:p>
        </w:tc>
        <w:tc>
          <w:tcPr>
            <w:tcW w:w="2151" w:type="dxa"/>
          </w:tcPr>
          <w:p w:rsidR="002D6BC4" w:rsidRPr="006D6D84" w:rsidRDefault="002D6BC4" w:rsidP="002D6BC4">
            <w:pPr>
              <w:pStyle w:val="ListParagraph"/>
              <w:numPr>
                <w:ilvl w:val="0"/>
                <w:numId w:val="12"/>
              </w:numPr>
            </w:pPr>
            <w:r w:rsidRPr="006D6D84">
              <w:t>Training</w:t>
            </w:r>
          </w:p>
          <w:p w:rsidR="002D6BC4" w:rsidRPr="006D6D84" w:rsidRDefault="002D6BC4" w:rsidP="002D6BC4">
            <w:pPr>
              <w:pStyle w:val="ListParagraph"/>
              <w:numPr>
                <w:ilvl w:val="0"/>
                <w:numId w:val="12"/>
              </w:numPr>
            </w:pPr>
            <w:r w:rsidRPr="006D6D84">
              <w:t>Workshop</w:t>
            </w:r>
          </w:p>
        </w:tc>
        <w:tc>
          <w:tcPr>
            <w:tcW w:w="1229" w:type="dxa"/>
          </w:tcPr>
          <w:p w:rsidR="002D6BC4" w:rsidRPr="006D6D84" w:rsidRDefault="002D6BC4" w:rsidP="006D6D84">
            <w:pPr>
              <w:jc w:val="center"/>
            </w:pPr>
            <w:r>
              <w:t>November</w:t>
            </w:r>
            <w:r w:rsidRPr="006D6D84">
              <w:t xml:space="preserve"> 2020</w:t>
            </w:r>
          </w:p>
        </w:tc>
      </w:tr>
    </w:tbl>
    <w:p w:rsidR="00615AD7" w:rsidRDefault="00615AD7" w:rsidP="00615AD7"/>
    <w:p w:rsidR="004653BC" w:rsidRDefault="000B0A49" w:rsidP="00615AD7">
      <w:pPr>
        <w:rPr>
          <w:b/>
          <w:sz w:val="24"/>
        </w:rPr>
      </w:pPr>
      <w:r w:rsidRPr="000B0A49">
        <w:rPr>
          <w:b/>
          <w:sz w:val="24"/>
        </w:rPr>
        <w:t>* 1 = Very Important, 10 = Not Important</w:t>
      </w:r>
    </w:p>
    <w:p w:rsidR="00615AD7" w:rsidRPr="0043711E" w:rsidRDefault="009C4557" w:rsidP="0043711E">
      <w:pPr>
        <w:jc w:val="both"/>
        <w:rPr>
          <w:sz w:val="24"/>
        </w:rPr>
      </w:pPr>
      <w:r w:rsidRPr="009C4557">
        <w:rPr>
          <w:sz w:val="24"/>
        </w:rPr>
        <w:t xml:space="preserve">According to </w:t>
      </w:r>
      <w:proofErr w:type="spellStart"/>
      <w:r w:rsidRPr="009C4557">
        <w:rPr>
          <w:b/>
          <w:sz w:val="24"/>
        </w:rPr>
        <w:t>Dessler</w:t>
      </w:r>
      <w:proofErr w:type="spellEnd"/>
      <w:r w:rsidRPr="009C4557">
        <w:rPr>
          <w:b/>
          <w:sz w:val="24"/>
        </w:rPr>
        <w:t>, (2014)</w:t>
      </w:r>
      <w:r w:rsidRPr="009C4557">
        <w:rPr>
          <w:sz w:val="24"/>
        </w:rPr>
        <w:t xml:space="preserve"> personal development provides a clear awareness regarding the areas which an individual or organization should improves for personal and professional growth. Above personal development plan are prepared in order to enhance the employee’s skills as Tesco identified that organizational performance hampering due to the above skills that employees lack. In order to develop these skills and to meet the individual needs, Tesco planning to provide different development resources such as training, workshop, e-learning or mentoring which will help to develop individual skills, as a result, employees can perform the assigned tasks efficiently which ultimately will benefits both Tesco and employees. Employee’s development at the workplace is vital to enhance the organizational effectiveness as employees can deliver the quality services which ultimately add values for an organization such as crates competitive advantages build brand image or reduce costs. John Allan recognized that employees personal development is vital for organizational effectiveness, thus, Tesco used various development strategies in order to develop the employee's skills.</w:t>
      </w:r>
    </w:p>
    <w:p w:rsidR="00093965" w:rsidRPr="009C4557" w:rsidRDefault="00BF5E21" w:rsidP="009C4557">
      <w:pPr>
        <w:pStyle w:val="Heading1"/>
        <w:numPr>
          <w:ilvl w:val="0"/>
          <w:numId w:val="6"/>
        </w:numPr>
      </w:pPr>
      <w:bookmarkStart w:id="30" w:name="_Toc38815960"/>
      <w:r w:rsidRPr="009C4557">
        <w:t>Conclusion</w:t>
      </w:r>
      <w:bookmarkEnd w:id="30"/>
    </w:p>
    <w:p w:rsidR="00093965" w:rsidRDefault="009C4557" w:rsidP="00D91871">
      <w:pPr>
        <w:jc w:val="both"/>
        <w:rPr>
          <w:sz w:val="24"/>
        </w:rPr>
      </w:pPr>
      <w:r>
        <w:rPr>
          <w:sz w:val="24"/>
        </w:rPr>
        <w:t>From this report, it can be concluded that</w:t>
      </w:r>
      <w:r w:rsidR="00DF0504" w:rsidRPr="00DF0504">
        <w:rPr>
          <w:sz w:val="24"/>
        </w:rPr>
        <w:t xml:space="preserve"> </w:t>
      </w:r>
      <w:r w:rsidR="00DF0504" w:rsidRPr="00BA6DE8">
        <w:rPr>
          <w:sz w:val="24"/>
        </w:rPr>
        <w:t xml:space="preserve">personal development is one of the key factors which lead to jobs satisfaction; boosts employee’s morale, motivate employees; increases employees efficiency also fosters innovation at the workplace. An organization must support and </w:t>
      </w:r>
      <w:r w:rsidR="00DF0504" w:rsidRPr="00BA6DE8">
        <w:rPr>
          <w:sz w:val="24"/>
        </w:rPr>
        <w:lastRenderedPageBreak/>
        <w:t xml:space="preserve">encourages personal development at the workplace through different training and development programs in order to improve the employee’s skills. Employees with adequate skills can perform the assigned tasks efficiently at the workplace without or little supervision which ultimately increases employee’s efficiency; improves career prospect, reduces costs; increases organizational performances and productivity. Thus, organization must </w:t>
      </w:r>
      <w:proofErr w:type="spellStart"/>
      <w:r w:rsidR="00DF0504" w:rsidRPr="00BA6DE8">
        <w:rPr>
          <w:sz w:val="24"/>
        </w:rPr>
        <w:t>fulfill</w:t>
      </w:r>
      <w:proofErr w:type="spellEnd"/>
      <w:r w:rsidR="00DF0504" w:rsidRPr="00BA6DE8">
        <w:rPr>
          <w:sz w:val="24"/>
        </w:rPr>
        <w:t xml:space="preserve"> the employee’s needs for workplace achievement, must build a healthy relationship and also an organization must support personal development through different training and development programs in order to complete the tasks more efficiently for an organization.</w:t>
      </w:r>
    </w:p>
    <w:p w:rsidR="00DF0504" w:rsidRDefault="00DF0504" w:rsidP="00DF0504">
      <w:pPr>
        <w:jc w:val="both"/>
        <w:rPr>
          <w:sz w:val="24"/>
        </w:rPr>
      </w:pPr>
      <w:bookmarkStart w:id="31" w:name="_Toc330572382"/>
      <w:r w:rsidRPr="00995D66">
        <w:rPr>
          <w:sz w:val="24"/>
        </w:rPr>
        <w:t>Organizational effectiveness largely depends on the employee's personal development as when an organization encourages or cultivates a culture which pursues organizational growth along with employee’s growth which is one of the key ingredients for business success. In this fast-paced business environment, employees contributions are vital in order to survive in a market, to add values to the business or to creates a competitive advantages, however, employees require adequate skills or knowledge’s to complete the daily activities at the workplace, as a result, employees personal development can improve individual skills which ultimately bring benefits for both employers and employee. In order to boost employees skills at the workplace, employers must provide personal development resources such as hiring consultant, coach, training, e-learning, work-based learning or self-directed learning as these strategies will boost employees s</w:t>
      </w:r>
      <w:r>
        <w:rPr>
          <w:sz w:val="24"/>
        </w:rPr>
        <w:t xml:space="preserve">kill in the short and long-run. </w:t>
      </w:r>
      <w:r w:rsidRPr="00DF0504">
        <w:rPr>
          <w:b/>
          <w:sz w:val="24"/>
        </w:rPr>
        <w:t>(</w:t>
      </w:r>
      <w:proofErr w:type="spellStart"/>
      <w:r w:rsidRPr="00DF0504">
        <w:rPr>
          <w:b/>
          <w:sz w:val="24"/>
        </w:rPr>
        <w:t>Dessler</w:t>
      </w:r>
      <w:proofErr w:type="spellEnd"/>
      <w:r w:rsidRPr="00DF0504">
        <w:rPr>
          <w:b/>
          <w:sz w:val="24"/>
        </w:rPr>
        <w:t>, 2014)</w:t>
      </w:r>
      <w:r w:rsidRPr="00DF0504">
        <w:rPr>
          <w:sz w:val="28"/>
        </w:rPr>
        <w:t> </w:t>
      </w:r>
    </w:p>
    <w:p w:rsidR="00B7405E" w:rsidRDefault="00DF0504" w:rsidP="00055BF9">
      <w:pPr>
        <w:jc w:val="both"/>
        <w:rPr>
          <w:sz w:val="24"/>
        </w:rPr>
      </w:pPr>
      <w:r w:rsidRPr="00154A54">
        <w:rPr>
          <w:sz w:val="24"/>
        </w:rPr>
        <w:t>Tesco cultivated a culture of personal, professional growth and encourages employees to upgrade employee’s skills by providing employees with development resources at the workplace such as training, coaching; self-study or e-learning which acts as a development vehicles for Tesco to enrich individual skills. These development vehicles play a significant part for both employees and Tesco such as it increase organizational performances, build a healthy relationship, improves employees skill</w:t>
      </w:r>
      <w:r>
        <w:rPr>
          <w:sz w:val="24"/>
        </w:rPr>
        <w:t>s</w:t>
      </w:r>
      <w:r w:rsidRPr="00154A54">
        <w:rPr>
          <w:sz w:val="24"/>
        </w:rPr>
        <w:t>, boost employees career prospect etc. Overall, Tesco employees are doing exceptional jobs under the leadership of John Allan as Tesco implemented relevant strategies in order to develop employee’s skills at the workplace and these skills bring mutual benefits for both Tesco and Employees.</w:t>
      </w:r>
    </w:p>
    <w:bookmarkEnd w:id="31"/>
    <w:p w:rsidR="00013924" w:rsidRDefault="00013924" w:rsidP="00013924">
      <w:pPr>
        <w:jc w:val="center"/>
        <w:rPr>
          <w:noProof/>
          <w:sz w:val="24"/>
        </w:rPr>
      </w:pPr>
    </w:p>
    <w:p w:rsidR="00093105" w:rsidRDefault="00093105" w:rsidP="00013924">
      <w:pPr>
        <w:jc w:val="center"/>
        <w:rPr>
          <w:noProof/>
          <w:sz w:val="24"/>
        </w:rPr>
      </w:pPr>
    </w:p>
    <w:p w:rsidR="00093105" w:rsidRDefault="00093105" w:rsidP="00013924">
      <w:pPr>
        <w:jc w:val="center"/>
        <w:rPr>
          <w:noProof/>
          <w:sz w:val="24"/>
        </w:rPr>
      </w:pPr>
    </w:p>
    <w:p w:rsidR="00093105" w:rsidRDefault="00093105" w:rsidP="00013924">
      <w:pPr>
        <w:jc w:val="center"/>
        <w:rPr>
          <w:noProof/>
          <w:sz w:val="24"/>
        </w:rPr>
      </w:pPr>
    </w:p>
    <w:p w:rsidR="00093105" w:rsidRDefault="00093105" w:rsidP="00013924">
      <w:pPr>
        <w:jc w:val="center"/>
        <w:rPr>
          <w:noProof/>
          <w:sz w:val="24"/>
        </w:rPr>
      </w:pPr>
    </w:p>
    <w:p w:rsidR="00093105" w:rsidRPr="00013924" w:rsidRDefault="00093105" w:rsidP="00093105">
      <w:pPr>
        <w:rPr>
          <w:sz w:val="24"/>
        </w:rPr>
      </w:pPr>
      <w:r>
        <w:rPr>
          <w:noProof/>
          <w:sz w:val="24"/>
        </w:rPr>
        <w:lastRenderedPageBreak/>
        <w:drawing>
          <wp:inline distT="0" distB="0" distL="0" distR="0">
            <wp:extent cx="5943600" cy="7988300"/>
            <wp:effectExtent l="19050" t="0" r="0" b="0"/>
            <wp:docPr id="3" name="Picture 2"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20"/>
                    <a:stretch>
                      <a:fillRect/>
                    </a:stretch>
                  </pic:blipFill>
                  <pic:spPr>
                    <a:xfrm>
                      <a:off x="0" y="0"/>
                      <a:ext cx="5943600" cy="7988300"/>
                    </a:xfrm>
                    <a:prstGeom prst="rect">
                      <a:avLst/>
                    </a:prstGeom>
                  </pic:spPr>
                </pic:pic>
              </a:graphicData>
            </a:graphic>
          </wp:inline>
        </w:drawing>
      </w:r>
    </w:p>
    <w:p w:rsidR="00DE4633" w:rsidRPr="00D324F7" w:rsidRDefault="00093105" w:rsidP="00093105">
      <w:pPr>
        <w:rPr>
          <w:sz w:val="24"/>
        </w:rPr>
      </w:pPr>
      <w:r>
        <w:rPr>
          <w:noProof/>
          <w:sz w:val="24"/>
        </w:rPr>
        <w:lastRenderedPageBreak/>
        <w:drawing>
          <wp:inline distT="0" distB="0" distL="0" distR="0">
            <wp:extent cx="5943600" cy="2707005"/>
            <wp:effectExtent l="19050" t="0" r="0" b="0"/>
            <wp:docPr id="5" name="Picture 4"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21"/>
                    <a:stretch>
                      <a:fillRect/>
                    </a:stretch>
                  </pic:blipFill>
                  <pic:spPr>
                    <a:xfrm>
                      <a:off x="0" y="0"/>
                      <a:ext cx="5943600" cy="2707005"/>
                    </a:xfrm>
                    <a:prstGeom prst="rect">
                      <a:avLst/>
                    </a:prstGeom>
                  </pic:spPr>
                </pic:pic>
              </a:graphicData>
            </a:graphic>
          </wp:inline>
        </w:drawing>
      </w:r>
    </w:p>
    <w:p w:rsidR="00DE4633" w:rsidRPr="00D324F7" w:rsidRDefault="00DE4633" w:rsidP="00093105">
      <w:pPr>
        <w:ind w:firstLine="720"/>
        <w:rPr>
          <w:sz w:val="24"/>
        </w:rPr>
      </w:pPr>
    </w:p>
    <w:p w:rsidR="00DE4633" w:rsidRPr="005903A8" w:rsidRDefault="00DE4633" w:rsidP="00093105"/>
    <w:p w:rsidR="0098696F" w:rsidRDefault="0098696F" w:rsidP="00FF0BE9">
      <w:pPr>
        <w:rPr>
          <w:sz w:val="24"/>
        </w:rPr>
      </w:pPr>
    </w:p>
    <w:sectPr w:rsidR="0098696F" w:rsidSect="0051614D">
      <w:headerReference w:type="default" r:id="rId22"/>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25C1" w:rsidRDefault="00E425C1" w:rsidP="000A03B4">
      <w:pPr>
        <w:spacing w:after="0" w:line="240" w:lineRule="auto"/>
      </w:pPr>
      <w:r>
        <w:separator/>
      </w:r>
    </w:p>
  </w:endnote>
  <w:endnote w:type="continuationSeparator" w:id="0">
    <w:p w:rsidR="00E425C1" w:rsidRDefault="00E425C1" w:rsidP="000A0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GaramondPro-Italic">
    <w:altName w:val="Times New Roman"/>
    <w:panose1 w:val="00000000000000000000"/>
    <w:charset w:val="00"/>
    <w:family w:val="roman"/>
    <w:notTrueType/>
    <w:pitch w:val="default"/>
  </w:font>
  <w:font w:name="Copperplate Gothic Light">
    <w:panose1 w:val="020E05070202060204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8631"/>
      <w:gridCol w:w="959"/>
    </w:tblGrid>
    <w:tr w:rsidR="00FE7785" w:rsidTr="0019689C">
      <w:tc>
        <w:tcPr>
          <w:tcW w:w="4500" w:type="pct"/>
          <w:tcBorders>
            <w:top w:val="single" w:sz="4" w:space="0" w:color="000000" w:themeColor="text1"/>
          </w:tcBorders>
        </w:tcPr>
        <w:p w:rsidR="00FE7785" w:rsidRDefault="00FE7785" w:rsidP="00FE7785">
          <w:pPr>
            <w:pStyle w:val="Footer"/>
          </w:pPr>
        </w:p>
      </w:tc>
      <w:tc>
        <w:tcPr>
          <w:tcW w:w="500" w:type="pct"/>
          <w:tcBorders>
            <w:top w:val="single" w:sz="4" w:space="0" w:color="C0504D" w:themeColor="accent2"/>
          </w:tcBorders>
          <w:shd w:val="clear" w:color="auto" w:fill="943634" w:themeFill="accent2" w:themeFillShade="BF"/>
        </w:tcPr>
        <w:p w:rsidR="00FE7785" w:rsidRPr="004B011A" w:rsidRDefault="008116CD">
          <w:pPr>
            <w:pStyle w:val="Header"/>
            <w:rPr>
              <w:rFonts w:ascii="Copperplate Gothic Light" w:hAnsi="Copperplate Gothic Light"/>
              <w:color w:val="FFFFFF" w:themeColor="background1"/>
            </w:rPr>
          </w:pPr>
          <w:r w:rsidRPr="004B011A">
            <w:rPr>
              <w:rFonts w:ascii="Copperplate Gothic Light" w:hAnsi="Copperplate Gothic Light"/>
              <w:color w:val="FFFFFF" w:themeColor="background1"/>
              <w:sz w:val="24"/>
            </w:rPr>
            <w:fldChar w:fldCharType="begin"/>
          </w:r>
          <w:r w:rsidR="00C75FD8" w:rsidRPr="004B011A">
            <w:rPr>
              <w:rFonts w:ascii="Copperplate Gothic Light" w:hAnsi="Copperplate Gothic Light"/>
              <w:color w:val="FFFFFF" w:themeColor="background1"/>
              <w:sz w:val="24"/>
            </w:rPr>
            <w:instrText xml:space="preserve"> PAGE   \* MERGEFORMAT </w:instrText>
          </w:r>
          <w:r w:rsidRPr="004B011A">
            <w:rPr>
              <w:rFonts w:ascii="Copperplate Gothic Light" w:hAnsi="Copperplate Gothic Light"/>
              <w:color w:val="FFFFFF" w:themeColor="background1"/>
              <w:sz w:val="24"/>
            </w:rPr>
            <w:fldChar w:fldCharType="separate"/>
          </w:r>
          <w:r w:rsidR="00A4370F">
            <w:rPr>
              <w:rFonts w:ascii="Copperplate Gothic Light" w:hAnsi="Copperplate Gothic Light"/>
              <w:noProof/>
              <w:color w:val="FFFFFF" w:themeColor="background1"/>
              <w:sz w:val="24"/>
            </w:rPr>
            <w:t>2</w:t>
          </w:r>
          <w:r w:rsidRPr="004B011A">
            <w:rPr>
              <w:rFonts w:ascii="Copperplate Gothic Light" w:hAnsi="Copperplate Gothic Light"/>
              <w:color w:val="FFFFFF" w:themeColor="background1"/>
              <w:sz w:val="24"/>
            </w:rPr>
            <w:fldChar w:fldCharType="end"/>
          </w:r>
        </w:p>
      </w:tc>
    </w:tr>
  </w:tbl>
  <w:p w:rsidR="00B47322" w:rsidRDefault="00B473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25C1" w:rsidRDefault="00E425C1" w:rsidP="000A03B4">
      <w:pPr>
        <w:spacing w:after="0" w:line="240" w:lineRule="auto"/>
      </w:pPr>
      <w:r>
        <w:separator/>
      </w:r>
    </w:p>
  </w:footnote>
  <w:footnote w:type="continuationSeparator" w:id="0">
    <w:p w:rsidR="00E425C1" w:rsidRDefault="00E425C1" w:rsidP="000A03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Look w:val="04A0" w:firstRow="1" w:lastRow="0" w:firstColumn="1" w:lastColumn="0" w:noHBand="0" w:noVBand="1"/>
    </w:tblPr>
    <w:tblGrid>
      <w:gridCol w:w="1436"/>
      <w:gridCol w:w="8140"/>
    </w:tblGrid>
    <w:tr w:rsidR="001948EE" w:rsidTr="0019689C">
      <w:trPr>
        <w:trHeight w:val="475"/>
      </w:trPr>
      <w:tc>
        <w:tcPr>
          <w:tcW w:w="750" w:type="pct"/>
          <w:shd w:val="clear" w:color="auto" w:fill="943634" w:themeFill="accent2" w:themeFillShade="BF"/>
        </w:tcPr>
        <w:p w:rsidR="001948EE" w:rsidRDefault="001948EE" w:rsidP="0019689C">
          <w:pPr>
            <w:pStyle w:val="Header"/>
            <w:jc w:val="center"/>
            <w:rPr>
              <w:color w:val="FFFFFF" w:themeColor="background1"/>
            </w:rPr>
          </w:pPr>
        </w:p>
      </w:tc>
      <w:sdt>
        <w:sdtPr>
          <w:rPr>
            <w:rFonts w:ascii="Copperplate Gothic Light" w:hAnsi="Copperplate Gothic Light"/>
            <w:b/>
            <w:caps/>
            <w:color w:val="FFFFFF" w:themeColor="background1"/>
            <w:sz w:val="24"/>
            <w:szCs w:val="24"/>
          </w:rPr>
          <w:alias w:val="Title"/>
          <w:id w:val="78223368"/>
          <w:dataBinding w:prefixMappings="xmlns:ns0='http://schemas.openxmlformats.org/package/2006/metadata/core-properties' xmlns:ns1='http://purl.org/dc/elements/1.1/'" w:xpath="/ns0:coreProperties[1]/ns1:title[1]" w:storeItemID="{6C3C8BC8-F283-45AE-878A-BAB7291924A1}"/>
          <w:text/>
        </w:sdtPr>
        <w:sdtEndPr/>
        <w:sdtContent>
          <w:tc>
            <w:tcPr>
              <w:tcW w:w="4250" w:type="pct"/>
              <w:shd w:val="clear" w:color="auto" w:fill="943634" w:themeFill="accent2" w:themeFillShade="BF"/>
              <w:vAlign w:val="center"/>
            </w:tcPr>
            <w:p w:rsidR="001948EE" w:rsidRPr="004B011A" w:rsidRDefault="0019689C" w:rsidP="0019689C">
              <w:pPr>
                <w:pStyle w:val="Header"/>
                <w:jc w:val="center"/>
                <w:rPr>
                  <w:rFonts w:ascii="Copperplate Gothic Light" w:hAnsi="Copperplate Gothic Light"/>
                  <w:b/>
                  <w:caps/>
                  <w:color w:val="FFFFFF" w:themeColor="background1"/>
                  <w:sz w:val="24"/>
                  <w:szCs w:val="24"/>
                </w:rPr>
              </w:pPr>
              <w:r>
                <w:rPr>
                  <w:rFonts w:ascii="Copperplate Gothic Light" w:hAnsi="Copperplate Gothic Light"/>
                  <w:b/>
                  <w:caps/>
                  <w:color w:val="FFFFFF" w:themeColor="background1"/>
                  <w:sz w:val="24"/>
                  <w:szCs w:val="24"/>
                </w:rPr>
                <w:t>Developing Relationships and Workplace Achievement</w:t>
              </w:r>
            </w:p>
          </w:tc>
        </w:sdtContent>
      </w:sdt>
    </w:tr>
  </w:tbl>
  <w:p w:rsidR="00B47322" w:rsidRDefault="00B473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AA5F5D"/>
    <w:multiLevelType w:val="hybridMultilevel"/>
    <w:tmpl w:val="92FEB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1B3C65"/>
    <w:multiLevelType w:val="hybridMultilevel"/>
    <w:tmpl w:val="51C8D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C960D8"/>
    <w:multiLevelType w:val="multilevel"/>
    <w:tmpl w:val="FE1E8CC4"/>
    <w:lvl w:ilvl="0">
      <w:start w:val="5"/>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nsid w:val="3F3527AE"/>
    <w:multiLevelType w:val="hybridMultilevel"/>
    <w:tmpl w:val="0646F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087473E"/>
    <w:multiLevelType w:val="hybridMultilevel"/>
    <w:tmpl w:val="B030C9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95373C"/>
    <w:multiLevelType w:val="multilevel"/>
    <w:tmpl w:val="5100F0D4"/>
    <w:lvl w:ilvl="0">
      <w:start w:val="3"/>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nsid w:val="4882762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49976063"/>
    <w:multiLevelType w:val="hybridMultilevel"/>
    <w:tmpl w:val="EE840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6A07476"/>
    <w:multiLevelType w:val="hybridMultilevel"/>
    <w:tmpl w:val="3F46C0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C4C2BA1"/>
    <w:multiLevelType w:val="multilevel"/>
    <w:tmpl w:val="04EC462C"/>
    <w:lvl w:ilvl="0">
      <w:start w:val="4"/>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
    <w:nsid w:val="5D5146A8"/>
    <w:multiLevelType w:val="hybridMultilevel"/>
    <w:tmpl w:val="ED32321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DE27724"/>
    <w:multiLevelType w:val="hybridMultilevel"/>
    <w:tmpl w:val="D7322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038216E"/>
    <w:multiLevelType w:val="multilevel"/>
    <w:tmpl w:val="8932CF02"/>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nsid w:val="63C5475A"/>
    <w:multiLevelType w:val="hybridMultilevel"/>
    <w:tmpl w:val="0AC6D2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9C618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A1E5C5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6C6E1621"/>
    <w:multiLevelType w:val="hybridMultilevel"/>
    <w:tmpl w:val="480C85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4"/>
  </w:num>
  <w:num w:numId="4">
    <w:abstractNumId w:val="10"/>
  </w:num>
  <w:num w:numId="5">
    <w:abstractNumId w:val="9"/>
  </w:num>
  <w:num w:numId="6">
    <w:abstractNumId w:val="2"/>
  </w:num>
  <w:num w:numId="7">
    <w:abstractNumId w:val="16"/>
  </w:num>
  <w:num w:numId="8">
    <w:abstractNumId w:val="7"/>
  </w:num>
  <w:num w:numId="9">
    <w:abstractNumId w:val="0"/>
  </w:num>
  <w:num w:numId="10">
    <w:abstractNumId w:val="1"/>
  </w:num>
  <w:num w:numId="11">
    <w:abstractNumId w:val="3"/>
  </w:num>
  <w:num w:numId="12">
    <w:abstractNumId w:val="8"/>
  </w:num>
  <w:num w:numId="13">
    <w:abstractNumId w:val="13"/>
  </w:num>
  <w:num w:numId="14">
    <w:abstractNumId w:val="11"/>
  </w:num>
  <w:num w:numId="15">
    <w:abstractNumId w:val="14"/>
  </w:num>
  <w:num w:numId="16">
    <w:abstractNumId w:val="15"/>
  </w:num>
  <w:num w:numId="1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2"/>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03B4"/>
    <w:rsid w:val="000016F4"/>
    <w:rsid w:val="00001781"/>
    <w:rsid w:val="00001C28"/>
    <w:rsid w:val="00004C93"/>
    <w:rsid w:val="000052D3"/>
    <w:rsid w:val="000065E5"/>
    <w:rsid w:val="00007EAC"/>
    <w:rsid w:val="00010A76"/>
    <w:rsid w:val="00011108"/>
    <w:rsid w:val="000111CB"/>
    <w:rsid w:val="000120BC"/>
    <w:rsid w:val="00013924"/>
    <w:rsid w:val="000159C1"/>
    <w:rsid w:val="00020015"/>
    <w:rsid w:val="00020B33"/>
    <w:rsid w:val="000253FD"/>
    <w:rsid w:val="00025E9E"/>
    <w:rsid w:val="0003127A"/>
    <w:rsid w:val="0003152C"/>
    <w:rsid w:val="00034AE7"/>
    <w:rsid w:val="00035059"/>
    <w:rsid w:val="00035A59"/>
    <w:rsid w:val="00036004"/>
    <w:rsid w:val="00037F36"/>
    <w:rsid w:val="0004118F"/>
    <w:rsid w:val="0004260A"/>
    <w:rsid w:val="00044FAF"/>
    <w:rsid w:val="000450E6"/>
    <w:rsid w:val="000450EC"/>
    <w:rsid w:val="00045731"/>
    <w:rsid w:val="00050E3E"/>
    <w:rsid w:val="0005447B"/>
    <w:rsid w:val="00055BF9"/>
    <w:rsid w:val="00055FC3"/>
    <w:rsid w:val="00056064"/>
    <w:rsid w:val="0006080D"/>
    <w:rsid w:val="000623A3"/>
    <w:rsid w:val="00062C35"/>
    <w:rsid w:val="00071769"/>
    <w:rsid w:val="0007535A"/>
    <w:rsid w:val="00075375"/>
    <w:rsid w:val="000755C3"/>
    <w:rsid w:val="00075AA0"/>
    <w:rsid w:val="00076A95"/>
    <w:rsid w:val="00077005"/>
    <w:rsid w:val="000773E9"/>
    <w:rsid w:val="00077CBE"/>
    <w:rsid w:val="00080366"/>
    <w:rsid w:val="00081223"/>
    <w:rsid w:val="000825B1"/>
    <w:rsid w:val="00082907"/>
    <w:rsid w:val="00083226"/>
    <w:rsid w:val="00083B6B"/>
    <w:rsid w:val="00084735"/>
    <w:rsid w:val="0009034A"/>
    <w:rsid w:val="00090EBF"/>
    <w:rsid w:val="00091F31"/>
    <w:rsid w:val="00093105"/>
    <w:rsid w:val="00093965"/>
    <w:rsid w:val="00094233"/>
    <w:rsid w:val="000975C7"/>
    <w:rsid w:val="000976EE"/>
    <w:rsid w:val="000A03B4"/>
    <w:rsid w:val="000A181A"/>
    <w:rsid w:val="000A1A59"/>
    <w:rsid w:val="000A26BC"/>
    <w:rsid w:val="000A34B8"/>
    <w:rsid w:val="000A786B"/>
    <w:rsid w:val="000B0A49"/>
    <w:rsid w:val="000B0F34"/>
    <w:rsid w:val="000B248A"/>
    <w:rsid w:val="000B26C0"/>
    <w:rsid w:val="000B375C"/>
    <w:rsid w:val="000B3902"/>
    <w:rsid w:val="000B3E33"/>
    <w:rsid w:val="000B4C30"/>
    <w:rsid w:val="000B580F"/>
    <w:rsid w:val="000B5CCB"/>
    <w:rsid w:val="000B5DD9"/>
    <w:rsid w:val="000B73CE"/>
    <w:rsid w:val="000C3914"/>
    <w:rsid w:val="000C455D"/>
    <w:rsid w:val="000C6820"/>
    <w:rsid w:val="000C7CB2"/>
    <w:rsid w:val="000D3DAD"/>
    <w:rsid w:val="000D47A0"/>
    <w:rsid w:val="000D53A7"/>
    <w:rsid w:val="000D7AAF"/>
    <w:rsid w:val="000E3590"/>
    <w:rsid w:val="000E50F6"/>
    <w:rsid w:val="000F1D01"/>
    <w:rsid w:val="000F23B6"/>
    <w:rsid w:val="000F2589"/>
    <w:rsid w:val="000F5B73"/>
    <w:rsid w:val="000F70F4"/>
    <w:rsid w:val="000F7174"/>
    <w:rsid w:val="00100155"/>
    <w:rsid w:val="001033E5"/>
    <w:rsid w:val="00104442"/>
    <w:rsid w:val="00106212"/>
    <w:rsid w:val="00106B32"/>
    <w:rsid w:val="001073B2"/>
    <w:rsid w:val="0011094E"/>
    <w:rsid w:val="00110C3E"/>
    <w:rsid w:val="001137EE"/>
    <w:rsid w:val="00113FF9"/>
    <w:rsid w:val="0011421A"/>
    <w:rsid w:val="001145DD"/>
    <w:rsid w:val="001152E8"/>
    <w:rsid w:val="0012265E"/>
    <w:rsid w:val="00123947"/>
    <w:rsid w:val="00124721"/>
    <w:rsid w:val="00127A03"/>
    <w:rsid w:val="0013238C"/>
    <w:rsid w:val="00134A43"/>
    <w:rsid w:val="001359D2"/>
    <w:rsid w:val="00135C64"/>
    <w:rsid w:val="00135C82"/>
    <w:rsid w:val="00135FD6"/>
    <w:rsid w:val="00136401"/>
    <w:rsid w:val="001364BC"/>
    <w:rsid w:val="00140B57"/>
    <w:rsid w:val="00141188"/>
    <w:rsid w:val="001416D1"/>
    <w:rsid w:val="0014222B"/>
    <w:rsid w:val="00146430"/>
    <w:rsid w:val="00147617"/>
    <w:rsid w:val="00147941"/>
    <w:rsid w:val="001519A1"/>
    <w:rsid w:val="00151E49"/>
    <w:rsid w:val="001525EF"/>
    <w:rsid w:val="001547BE"/>
    <w:rsid w:val="00154A54"/>
    <w:rsid w:val="00154A70"/>
    <w:rsid w:val="00155E27"/>
    <w:rsid w:val="00155FD2"/>
    <w:rsid w:val="00157176"/>
    <w:rsid w:val="00157A99"/>
    <w:rsid w:val="00160396"/>
    <w:rsid w:val="001620CE"/>
    <w:rsid w:val="001658F1"/>
    <w:rsid w:val="00165E4C"/>
    <w:rsid w:val="00166C16"/>
    <w:rsid w:val="001674DA"/>
    <w:rsid w:val="00167D68"/>
    <w:rsid w:val="00172AE0"/>
    <w:rsid w:val="00173CC3"/>
    <w:rsid w:val="001748CB"/>
    <w:rsid w:val="00174D23"/>
    <w:rsid w:val="00175384"/>
    <w:rsid w:val="001802A4"/>
    <w:rsid w:val="00181D9B"/>
    <w:rsid w:val="00182AF0"/>
    <w:rsid w:val="001834B9"/>
    <w:rsid w:val="0018381C"/>
    <w:rsid w:val="0018472D"/>
    <w:rsid w:val="001861A7"/>
    <w:rsid w:val="001872D8"/>
    <w:rsid w:val="00187E19"/>
    <w:rsid w:val="00190769"/>
    <w:rsid w:val="00192B0F"/>
    <w:rsid w:val="00192DFE"/>
    <w:rsid w:val="001948EE"/>
    <w:rsid w:val="0019689C"/>
    <w:rsid w:val="001A1685"/>
    <w:rsid w:val="001A2F1C"/>
    <w:rsid w:val="001A3833"/>
    <w:rsid w:val="001A501A"/>
    <w:rsid w:val="001A572E"/>
    <w:rsid w:val="001A6E10"/>
    <w:rsid w:val="001B0A57"/>
    <w:rsid w:val="001B0C43"/>
    <w:rsid w:val="001B1023"/>
    <w:rsid w:val="001B37F9"/>
    <w:rsid w:val="001B3D09"/>
    <w:rsid w:val="001B3E6A"/>
    <w:rsid w:val="001B4EC4"/>
    <w:rsid w:val="001B6DA2"/>
    <w:rsid w:val="001B7CF8"/>
    <w:rsid w:val="001C1C0F"/>
    <w:rsid w:val="001C219F"/>
    <w:rsid w:val="001C21CA"/>
    <w:rsid w:val="001C2948"/>
    <w:rsid w:val="001C29F5"/>
    <w:rsid w:val="001C3841"/>
    <w:rsid w:val="001C3F0C"/>
    <w:rsid w:val="001D520F"/>
    <w:rsid w:val="001D59F5"/>
    <w:rsid w:val="001D5C52"/>
    <w:rsid w:val="001D60AD"/>
    <w:rsid w:val="001D6681"/>
    <w:rsid w:val="001D784A"/>
    <w:rsid w:val="001D7EE7"/>
    <w:rsid w:val="001E013E"/>
    <w:rsid w:val="001E1385"/>
    <w:rsid w:val="001E1727"/>
    <w:rsid w:val="001E3890"/>
    <w:rsid w:val="001E4FDF"/>
    <w:rsid w:val="001E68B0"/>
    <w:rsid w:val="001E7511"/>
    <w:rsid w:val="001F13A6"/>
    <w:rsid w:val="001F1472"/>
    <w:rsid w:val="001F1959"/>
    <w:rsid w:val="001F3CFB"/>
    <w:rsid w:val="001F484D"/>
    <w:rsid w:val="001F4EF9"/>
    <w:rsid w:val="001F67D4"/>
    <w:rsid w:val="001F7324"/>
    <w:rsid w:val="00200194"/>
    <w:rsid w:val="00200E85"/>
    <w:rsid w:val="002051EE"/>
    <w:rsid w:val="00205D9D"/>
    <w:rsid w:val="00206BE8"/>
    <w:rsid w:val="002072BE"/>
    <w:rsid w:val="00207A89"/>
    <w:rsid w:val="0021085C"/>
    <w:rsid w:val="00212FD4"/>
    <w:rsid w:val="00214133"/>
    <w:rsid w:val="002142C6"/>
    <w:rsid w:val="002145EB"/>
    <w:rsid w:val="00217477"/>
    <w:rsid w:val="0022593F"/>
    <w:rsid w:val="00226953"/>
    <w:rsid w:val="0023205A"/>
    <w:rsid w:val="00232EDA"/>
    <w:rsid w:val="00237F3B"/>
    <w:rsid w:val="00240D6C"/>
    <w:rsid w:val="002421E7"/>
    <w:rsid w:val="00250280"/>
    <w:rsid w:val="00254075"/>
    <w:rsid w:val="00254868"/>
    <w:rsid w:val="00255018"/>
    <w:rsid w:val="002567AA"/>
    <w:rsid w:val="00260068"/>
    <w:rsid w:val="00261D7D"/>
    <w:rsid w:val="0026304A"/>
    <w:rsid w:val="00263C41"/>
    <w:rsid w:val="00264520"/>
    <w:rsid w:val="00264A7C"/>
    <w:rsid w:val="002650BA"/>
    <w:rsid w:val="00265C55"/>
    <w:rsid w:val="002675B7"/>
    <w:rsid w:val="00270828"/>
    <w:rsid w:val="0027171D"/>
    <w:rsid w:val="00272A98"/>
    <w:rsid w:val="002732C2"/>
    <w:rsid w:val="0027441C"/>
    <w:rsid w:val="002747C2"/>
    <w:rsid w:val="00275A2D"/>
    <w:rsid w:val="00276422"/>
    <w:rsid w:val="00281701"/>
    <w:rsid w:val="0028293B"/>
    <w:rsid w:val="0028441F"/>
    <w:rsid w:val="002844BE"/>
    <w:rsid w:val="0029056F"/>
    <w:rsid w:val="00291253"/>
    <w:rsid w:val="0029258F"/>
    <w:rsid w:val="00292C70"/>
    <w:rsid w:val="0029323B"/>
    <w:rsid w:val="00293816"/>
    <w:rsid w:val="0029635C"/>
    <w:rsid w:val="002A245A"/>
    <w:rsid w:val="002A2BBB"/>
    <w:rsid w:val="002A458A"/>
    <w:rsid w:val="002A47AE"/>
    <w:rsid w:val="002A587A"/>
    <w:rsid w:val="002A59FB"/>
    <w:rsid w:val="002B05E9"/>
    <w:rsid w:val="002B12D8"/>
    <w:rsid w:val="002B2653"/>
    <w:rsid w:val="002B303E"/>
    <w:rsid w:val="002B38B0"/>
    <w:rsid w:val="002B4B88"/>
    <w:rsid w:val="002B6F64"/>
    <w:rsid w:val="002B7179"/>
    <w:rsid w:val="002B7A87"/>
    <w:rsid w:val="002B7E04"/>
    <w:rsid w:val="002C0125"/>
    <w:rsid w:val="002C1B94"/>
    <w:rsid w:val="002C2F64"/>
    <w:rsid w:val="002C4DDE"/>
    <w:rsid w:val="002C56E4"/>
    <w:rsid w:val="002C5C96"/>
    <w:rsid w:val="002C61A3"/>
    <w:rsid w:val="002D291F"/>
    <w:rsid w:val="002D3380"/>
    <w:rsid w:val="002D5123"/>
    <w:rsid w:val="002D57C8"/>
    <w:rsid w:val="002D627D"/>
    <w:rsid w:val="002D65E3"/>
    <w:rsid w:val="002D6957"/>
    <w:rsid w:val="002D6BC4"/>
    <w:rsid w:val="002D7572"/>
    <w:rsid w:val="002E2B18"/>
    <w:rsid w:val="002E2FC4"/>
    <w:rsid w:val="002E3249"/>
    <w:rsid w:val="002E3499"/>
    <w:rsid w:val="002E4EE7"/>
    <w:rsid w:val="002E5CB1"/>
    <w:rsid w:val="002E6F52"/>
    <w:rsid w:val="002F0D32"/>
    <w:rsid w:val="002F139F"/>
    <w:rsid w:val="002F20F5"/>
    <w:rsid w:val="002F2274"/>
    <w:rsid w:val="002F5442"/>
    <w:rsid w:val="002F78DB"/>
    <w:rsid w:val="003018CA"/>
    <w:rsid w:val="00301E2C"/>
    <w:rsid w:val="00302644"/>
    <w:rsid w:val="00304525"/>
    <w:rsid w:val="00304BFF"/>
    <w:rsid w:val="00311ABA"/>
    <w:rsid w:val="00311B6B"/>
    <w:rsid w:val="003124F4"/>
    <w:rsid w:val="00314E2C"/>
    <w:rsid w:val="00316EBA"/>
    <w:rsid w:val="00320012"/>
    <w:rsid w:val="00320BA6"/>
    <w:rsid w:val="00321024"/>
    <w:rsid w:val="00321185"/>
    <w:rsid w:val="0032152A"/>
    <w:rsid w:val="00322FAC"/>
    <w:rsid w:val="00331F76"/>
    <w:rsid w:val="003331DF"/>
    <w:rsid w:val="00335416"/>
    <w:rsid w:val="003363AA"/>
    <w:rsid w:val="00340034"/>
    <w:rsid w:val="00342568"/>
    <w:rsid w:val="00343DD9"/>
    <w:rsid w:val="0035062C"/>
    <w:rsid w:val="003518AE"/>
    <w:rsid w:val="003542E1"/>
    <w:rsid w:val="00354CD5"/>
    <w:rsid w:val="003566A9"/>
    <w:rsid w:val="00357991"/>
    <w:rsid w:val="0036080B"/>
    <w:rsid w:val="003641B3"/>
    <w:rsid w:val="003641EB"/>
    <w:rsid w:val="003644D7"/>
    <w:rsid w:val="0036555D"/>
    <w:rsid w:val="003677B0"/>
    <w:rsid w:val="003710BE"/>
    <w:rsid w:val="00371F07"/>
    <w:rsid w:val="00371FFB"/>
    <w:rsid w:val="00372158"/>
    <w:rsid w:val="00373765"/>
    <w:rsid w:val="0037437E"/>
    <w:rsid w:val="00375025"/>
    <w:rsid w:val="0038085F"/>
    <w:rsid w:val="0038183C"/>
    <w:rsid w:val="00382A7B"/>
    <w:rsid w:val="003844FE"/>
    <w:rsid w:val="0039034B"/>
    <w:rsid w:val="003925BD"/>
    <w:rsid w:val="0039264A"/>
    <w:rsid w:val="00393B9F"/>
    <w:rsid w:val="00394C03"/>
    <w:rsid w:val="00396316"/>
    <w:rsid w:val="0039697C"/>
    <w:rsid w:val="003A031E"/>
    <w:rsid w:val="003A0DB9"/>
    <w:rsid w:val="003A24FA"/>
    <w:rsid w:val="003A3915"/>
    <w:rsid w:val="003A721E"/>
    <w:rsid w:val="003A77AB"/>
    <w:rsid w:val="003B032A"/>
    <w:rsid w:val="003B49F0"/>
    <w:rsid w:val="003B75B9"/>
    <w:rsid w:val="003C0AF3"/>
    <w:rsid w:val="003C0FD7"/>
    <w:rsid w:val="003C13A7"/>
    <w:rsid w:val="003C2550"/>
    <w:rsid w:val="003C48F3"/>
    <w:rsid w:val="003C640F"/>
    <w:rsid w:val="003C68DC"/>
    <w:rsid w:val="003C6DB1"/>
    <w:rsid w:val="003C7967"/>
    <w:rsid w:val="003D04F8"/>
    <w:rsid w:val="003D0604"/>
    <w:rsid w:val="003D0763"/>
    <w:rsid w:val="003D1842"/>
    <w:rsid w:val="003D30EC"/>
    <w:rsid w:val="003D34E8"/>
    <w:rsid w:val="003D6627"/>
    <w:rsid w:val="003E3745"/>
    <w:rsid w:val="003E66A1"/>
    <w:rsid w:val="003E7099"/>
    <w:rsid w:val="003F0CCB"/>
    <w:rsid w:val="003F0FBF"/>
    <w:rsid w:val="003F1453"/>
    <w:rsid w:val="003F2871"/>
    <w:rsid w:val="003F442A"/>
    <w:rsid w:val="003F6951"/>
    <w:rsid w:val="004005FD"/>
    <w:rsid w:val="00401254"/>
    <w:rsid w:val="004017C0"/>
    <w:rsid w:val="004021E6"/>
    <w:rsid w:val="00402412"/>
    <w:rsid w:val="00404BF2"/>
    <w:rsid w:val="00406577"/>
    <w:rsid w:val="00416625"/>
    <w:rsid w:val="00417024"/>
    <w:rsid w:val="004202AE"/>
    <w:rsid w:val="00422100"/>
    <w:rsid w:val="0042257F"/>
    <w:rsid w:val="00426431"/>
    <w:rsid w:val="0043199C"/>
    <w:rsid w:val="00432BEF"/>
    <w:rsid w:val="00435D2E"/>
    <w:rsid w:val="00436394"/>
    <w:rsid w:val="0043711E"/>
    <w:rsid w:val="004446C7"/>
    <w:rsid w:val="00451488"/>
    <w:rsid w:val="00453D4D"/>
    <w:rsid w:val="00454F12"/>
    <w:rsid w:val="00455131"/>
    <w:rsid w:val="00455A12"/>
    <w:rsid w:val="004568CA"/>
    <w:rsid w:val="00457323"/>
    <w:rsid w:val="00460987"/>
    <w:rsid w:val="004635C6"/>
    <w:rsid w:val="004653BC"/>
    <w:rsid w:val="004658DA"/>
    <w:rsid w:val="00465D95"/>
    <w:rsid w:val="0046650D"/>
    <w:rsid w:val="0046668C"/>
    <w:rsid w:val="004671EC"/>
    <w:rsid w:val="00473310"/>
    <w:rsid w:val="00473A52"/>
    <w:rsid w:val="00473D26"/>
    <w:rsid w:val="0047445B"/>
    <w:rsid w:val="0047492B"/>
    <w:rsid w:val="00476152"/>
    <w:rsid w:val="00477DC2"/>
    <w:rsid w:val="0048203D"/>
    <w:rsid w:val="00482901"/>
    <w:rsid w:val="00485803"/>
    <w:rsid w:val="00486B87"/>
    <w:rsid w:val="00487DE5"/>
    <w:rsid w:val="00490737"/>
    <w:rsid w:val="00491183"/>
    <w:rsid w:val="00492F7F"/>
    <w:rsid w:val="00493000"/>
    <w:rsid w:val="00493499"/>
    <w:rsid w:val="00495BED"/>
    <w:rsid w:val="004A0AC2"/>
    <w:rsid w:val="004A1B1F"/>
    <w:rsid w:val="004A23C1"/>
    <w:rsid w:val="004A3E69"/>
    <w:rsid w:val="004A4527"/>
    <w:rsid w:val="004A536A"/>
    <w:rsid w:val="004A61D9"/>
    <w:rsid w:val="004B011A"/>
    <w:rsid w:val="004B472A"/>
    <w:rsid w:val="004B4A17"/>
    <w:rsid w:val="004B5BE3"/>
    <w:rsid w:val="004B627D"/>
    <w:rsid w:val="004B6740"/>
    <w:rsid w:val="004B680A"/>
    <w:rsid w:val="004C0A3A"/>
    <w:rsid w:val="004C1175"/>
    <w:rsid w:val="004C1C9C"/>
    <w:rsid w:val="004C4473"/>
    <w:rsid w:val="004C7260"/>
    <w:rsid w:val="004C7EE3"/>
    <w:rsid w:val="004D185F"/>
    <w:rsid w:val="004D1EAA"/>
    <w:rsid w:val="004D357C"/>
    <w:rsid w:val="004D664E"/>
    <w:rsid w:val="004E0FC6"/>
    <w:rsid w:val="004E1B98"/>
    <w:rsid w:val="004E2319"/>
    <w:rsid w:val="004E39BF"/>
    <w:rsid w:val="004E53BB"/>
    <w:rsid w:val="004F10EE"/>
    <w:rsid w:val="004F61FB"/>
    <w:rsid w:val="00500397"/>
    <w:rsid w:val="0050135C"/>
    <w:rsid w:val="00501807"/>
    <w:rsid w:val="00501A43"/>
    <w:rsid w:val="0050233C"/>
    <w:rsid w:val="00503BCB"/>
    <w:rsid w:val="00504DC5"/>
    <w:rsid w:val="005050A8"/>
    <w:rsid w:val="00505D5A"/>
    <w:rsid w:val="00506812"/>
    <w:rsid w:val="00507468"/>
    <w:rsid w:val="0050764F"/>
    <w:rsid w:val="00511588"/>
    <w:rsid w:val="00511FFC"/>
    <w:rsid w:val="00513045"/>
    <w:rsid w:val="00514BA9"/>
    <w:rsid w:val="00515595"/>
    <w:rsid w:val="00515A8D"/>
    <w:rsid w:val="0051614D"/>
    <w:rsid w:val="00517F44"/>
    <w:rsid w:val="0052034A"/>
    <w:rsid w:val="0052092B"/>
    <w:rsid w:val="005228CB"/>
    <w:rsid w:val="00522E9F"/>
    <w:rsid w:val="00522F73"/>
    <w:rsid w:val="00522FFA"/>
    <w:rsid w:val="005245D3"/>
    <w:rsid w:val="00525304"/>
    <w:rsid w:val="00527678"/>
    <w:rsid w:val="005300E5"/>
    <w:rsid w:val="005337D4"/>
    <w:rsid w:val="005367C8"/>
    <w:rsid w:val="00540A60"/>
    <w:rsid w:val="00540E2F"/>
    <w:rsid w:val="00541D6F"/>
    <w:rsid w:val="00542146"/>
    <w:rsid w:val="00542408"/>
    <w:rsid w:val="005437BC"/>
    <w:rsid w:val="00544D19"/>
    <w:rsid w:val="00544ED1"/>
    <w:rsid w:val="00552296"/>
    <w:rsid w:val="0055247E"/>
    <w:rsid w:val="00555795"/>
    <w:rsid w:val="00557909"/>
    <w:rsid w:val="00560989"/>
    <w:rsid w:val="005631F2"/>
    <w:rsid w:val="0056429D"/>
    <w:rsid w:val="00565A81"/>
    <w:rsid w:val="00566566"/>
    <w:rsid w:val="0057020E"/>
    <w:rsid w:val="00570967"/>
    <w:rsid w:val="00570ABC"/>
    <w:rsid w:val="00571888"/>
    <w:rsid w:val="0057236B"/>
    <w:rsid w:val="00573ADB"/>
    <w:rsid w:val="00574E16"/>
    <w:rsid w:val="00577701"/>
    <w:rsid w:val="005808D8"/>
    <w:rsid w:val="00583079"/>
    <w:rsid w:val="00584B6A"/>
    <w:rsid w:val="00585F61"/>
    <w:rsid w:val="00587F0A"/>
    <w:rsid w:val="005913E5"/>
    <w:rsid w:val="00591D93"/>
    <w:rsid w:val="00592175"/>
    <w:rsid w:val="00593459"/>
    <w:rsid w:val="005940D8"/>
    <w:rsid w:val="00594761"/>
    <w:rsid w:val="0059506B"/>
    <w:rsid w:val="005955AA"/>
    <w:rsid w:val="005A2501"/>
    <w:rsid w:val="005A388C"/>
    <w:rsid w:val="005B125B"/>
    <w:rsid w:val="005B17B9"/>
    <w:rsid w:val="005B57F6"/>
    <w:rsid w:val="005B6D96"/>
    <w:rsid w:val="005B7DFA"/>
    <w:rsid w:val="005C3749"/>
    <w:rsid w:val="005C473B"/>
    <w:rsid w:val="005C535E"/>
    <w:rsid w:val="005C7B30"/>
    <w:rsid w:val="005C7F2D"/>
    <w:rsid w:val="005D11D3"/>
    <w:rsid w:val="005D16C5"/>
    <w:rsid w:val="005D409A"/>
    <w:rsid w:val="005D519A"/>
    <w:rsid w:val="005D657E"/>
    <w:rsid w:val="005E0611"/>
    <w:rsid w:val="005E0FD5"/>
    <w:rsid w:val="005E3031"/>
    <w:rsid w:val="005E4C35"/>
    <w:rsid w:val="005E55CA"/>
    <w:rsid w:val="005E794E"/>
    <w:rsid w:val="005F057D"/>
    <w:rsid w:val="005F05BD"/>
    <w:rsid w:val="005F2B88"/>
    <w:rsid w:val="005F2D3F"/>
    <w:rsid w:val="005F524D"/>
    <w:rsid w:val="005F64BF"/>
    <w:rsid w:val="005F6EB5"/>
    <w:rsid w:val="005F785D"/>
    <w:rsid w:val="00600EAF"/>
    <w:rsid w:val="00602093"/>
    <w:rsid w:val="00602467"/>
    <w:rsid w:val="00602EA3"/>
    <w:rsid w:val="00604FA0"/>
    <w:rsid w:val="00606203"/>
    <w:rsid w:val="0060659A"/>
    <w:rsid w:val="00606FD1"/>
    <w:rsid w:val="00611A32"/>
    <w:rsid w:val="0061235C"/>
    <w:rsid w:val="00612E90"/>
    <w:rsid w:val="006141C9"/>
    <w:rsid w:val="00614C3C"/>
    <w:rsid w:val="00615AD7"/>
    <w:rsid w:val="00616186"/>
    <w:rsid w:val="00616313"/>
    <w:rsid w:val="006165F4"/>
    <w:rsid w:val="006167FE"/>
    <w:rsid w:val="006207CD"/>
    <w:rsid w:val="00620CBA"/>
    <w:rsid w:val="006255E8"/>
    <w:rsid w:val="00625984"/>
    <w:rsid w:val="006300F1"/>
    <w:rsid w:val="0063371E"/>
    <w:rsid w:val="0063423C"/>
    <w:rsid w:val="00635725"/>
    <w:rsid w:val="00641A17"/>
    <w:rsid w:val="00641D80"/>
    <w:rsid w:val="006426BD"/>
    <w:rsid w:val="00642A0B"/>
    <w:rsid w:val="006434AC"/>
    <w:rsid w:val="00644DFC"/>
    <w:rsid w:val="00645599"/>
    <w:rsid w:val="006460A5"/>
    <w:rsid w:val="0064695E"/>
    <w:rsid w:val="00647858"/>
    <w:rsid w:val="0065116C"/>
    <w:rsid w:val="00651268"/>
    <w:rsid w:val="0065153A"/>
    <w:rsid w:val="0065245F"/>
    <w:rsid w:val="006530E3"/>
    <w:rsid w:val="00653479"/>
    <w:rsid w:val="006544DF"/>
    <w:rsid w:val="00654C00"/>
    <w:rsid w:val="0065570D"/>
    <w:rsid w:val="006576F2"/>
    <w:rsid w:val="00657796"/>
    <w:rsid w:val="0066641E"/>
    <w:rsid w:val="006664A0"/>
    <w:rsid w:val="00666A4A"/>
    <w:rsid w:val="00671174"/>
    <w:rsid w:val="00671CFC"/>
    <w:rsid w:val="006734E8"/>
    <w:rsid w:val="00674A12"/>
    <w:rsid w:val="00680EAD"/>
    <w:rsid w:val="006841F0"/>
    <w:rsid w:val="006848F0"/>
    <w:rsid w:val="0068548A"/>
    <w:rsid w:val="006870DC"/>
    <w:rsid w:val="0069083D"/>
    <w:rsid w:val="006909FF"/>
    <w:rsid w:val="0069131D"/>
    <w:rsid w:val="0069317F"/>
    <w:rsid w:val="00693C7F"/>
    <w:rsid w:val="00696392"/>
    <w:rsid w:val="006A014F"/>
    <w:rsid w:val="006A0217"/>
    <w:rsid w:val="006A05BA"/>
    <w:rsid w:val="006A21F3"/>
    <w:rsid w:val="006A24F1"/>
    <w:rsid w:val="006A2501"/>
    <w:rsid w:val="006A27F3"/>
    <w:rsid w:val="006A37BE"/>
    <w:rsid w:val="006A37E8"/>
    <w:rsid w:val="006A3B3B"/>
    <w:rsid w:val="006A3C64"/>
    <w:rsid w:val="006A4D88"/>
    <w:rsid w:val="006A555A"/>
    <w:rsid w:val="006B0800"/>
    <w:rsid w:val="006B19C1"/>
    <w:rsid w:val="006B2BB3"/>
    <w:rsid w:val="006B617F"/>
    <w:rsid w:val="006B6285"/>
    <w:rsid w:val="006B7CEF"/>
    <w:rsid w:val="006B7EF6"/>
    <w:rsid w:val="006C0966"/>
    <w:rsid w:val="006C0E15"/>
    <w:rsid w:val="006C15FC"/>
    <w:rsid w:val="006C18B1"/>
    <w:rsid w:val="006C2EB9"/>
    <w:rsid w:val="006C3A70"/>
    <w:rsid w:val="006C3B3F"/>
    <w:rsid w:val="006C4ABA"/>
    <w:rsid w:val="006C51E7"/>
    <w:rsid w:val="006D1C18"/>
    <w:rsid w:val="006D1EEF"/>
    <w:rsid w:val="006D415F"/>
    <w:rsid w:val="006D4DC0"/>
    <w:rsid w:val="006D5640"/>
    <w:rsid w:val="006D6AB3"/>
    <w:rsid w:val="006D6D84"/>
    <w:rsid w:val="006D6ED7"/>
    <w:rsid w:val="006E090E"/>
    <w:rsid w:val="006E0CD8"/>
    <w:rsid w:val="006E3222"/>
    <w:rsid w:val="006E66B8"/>
    <w:rsid w:val="006F0808"/>
    <w:rsid w:val="006F3E03"/>
    <w:rsid w:val="006F76C9"/>
    <w:rsid w:val="00700C6C"/>
    <w:rsid w:val="00701D57"/>
    <w:rsid w:val="0070201F"/>
    <w:rsid w:val="00702FC1"/>
    <w:rsid w:val="0070414F"/>
    <w:rsid w:val="00706940"/>
    <w:rsid w:val="00707DC8"/>
    <w:rsid w:val="00710B20"/>
    <w:rsid w:val="007116D2"/>
    <w:rsid w:val="007138FD"/>
    <w:rsid w:val="0071572D"/>
    <w:rsid w:val="00717243"/>
    <w:rsid w:val="00717EC2"/>
    <w:rsid w:val="00721B6A"/>
    <w:rsid w:val="0072276F"/>
    <w:rsid w:val="00722F49"/>
    <w:rsid w:val="00723BCC"/>
    <w:rsid w:val="007265BE"/>
    <w:rsid w:val="00726B02"/>
    <w:rsid w:val="00726BE8"/>
    <w:rsid w:val="00733332"/>
    <w:rsid w:val="00733811"/>
    <w:rsid w:val="00733DCE"/>
    <w:rsid w:val="007349E9"/>
    <w:rsid w:val="00734A9B"/>
    <w:rsid w:val="007356AC"/>
    <w:rsid w:val="00740711"/>
    <w:rsid w:val="007416EB"/>
    <w:rsid w:val="007438CB"/>
    <w:rsid w:val="00744EA3"/>
    <w:rsid w:val="00744FF0"/>
    <w:rsid w:val="00745397"/>
    <w:rsid w:val="007454FF"/>
    <w:rsid w:val="00746A14"/>
    <w:rsid w:val="00747BEA"/>
    <w:rsid w:val="0075105D"/>
    <w:rsid w:val="007520B9"/>
    <w:rsid w:val="00754767"/>
    <w:rsid w:val="00754A74"/>
    <w:rsid w:val="00755004"/>
    <w:rsid w:val="00755297"/>
    <w:rsid w:val="00755580"/>
    <w:rsid w:val="00764F30"/>
    <w:rsid w:val="0076547E"/>
    <w:rsid w:val="00765EE1"/>
    <w:rsid w:val="00767757"/>
    <w:rsid w:val="00772686"/>
    <w:rsid w:val="007734B3"/>
    <w:rsid w:val="0077380C"/>
    <w:rsid w:val="00775473"/>
    <w:rsid w:val="00777A9B"/>
    <w:rsid w:val="007816E9"/>
    <w:rsid w:val="0078359C"/>
    <w:rsid w:val="00786C8A"/>
    <w:rsid w:val="0078769D"/>
    <w:rsid w:val="00790C7B"/>
    <w:rsid w:val="007916DF"/>
    <w:rsid w:val="00792988"/>
    <w:rsid w:val="007930A5"/>
    <w:rsid w:val="0079394D"/>
    <w:rsid w:val="007950F2"/>
    <w:rsid w:val="007970FF"/>
    <w:rsid w:val="00797D20"/>
    <w:rsid w:val="00797E4A"/>
    <w:rsid w:val="007A1595"/>
    <w:rsid w:val="007A217D"/>
    <w:rsid w:val="007A2620"/>
    <w:rsid w:val="007A37A9"/>
    <w:rsid w:val="007A46A8"/>
    <w:rsid w:val="007A5D99"/>
    <w:rsid w:val="007A6294"/>
    <w:rsid w:val="007A6999"/>
    <w:rsid w:val="007B022B"/>
    <w:rsid w:val="007B3738"/>
    <w:rsid w:val="007B44AC"/>
    <w:rsid w:val="007B6E3E"/>
    <w:rsid w:val="007B7300"/>
    <w:rsid w:val="007C3784"/>
    <w:rsid w:val="007C3999"/>
    <w:rsid w:val="007C3B00"/>
    <w:rsid w:val="007C582A"/>
    <w:rsid w:val="007C7E92"/>
    <w:rsid w:val="007D0195"/>
    <w:rsid w:val="007D0918"/>
    <w:rsid w:val="007D595C"/>
    <w:rsid w:val="007D7EB6"/>
    <w:rsid w:val="007E1515"/>
    <w:rsid w:val="007E1AC7"/>
    <w:rsid w:val="007E1B48"/>
    <w:rsid w:val="007E244A"/>
    <w:rsid w:val="007E5B9E"/>
    <w:rsid w:val="007E6B4B"/>
    <w:rsid w:val="007F1D81"/>
    <w:rsid w:val="007F318C"/>
    <w:rsid w:val="007F6F23"/>
    <w:rsid w:val="008010E1"/>
    <w:rsid w:val="008021F2"/>
    <w:rsid w:val="00804A4B"/>
    <w:rsid w:val="00804AD6"/>
    <w:rsid w:val="008116CD"/>
    <w:rsid w:val="0081234A"/>
    <w:rsid w:val="008165A2"/>
    <w:rsid w:val="008231D1"/>
    <w:rsid w:val="0082422B"/>
    <w:rsid w:val="00824FF9"/>
    <w:rsid w:val="008253E8"/>
    <w:rsid w:val="00831290"/>
    <w:rsid w:val="00831955"/>
    <w:rsid w:val="00832801"/>
    <w:rsid w:val="00836197"/>
    <w:rsid w:val="008377AC"/>
    <w:rsid w:val="008409B3"/>
    <w:rsid w:val="00842255"/>
    <w:rsid w:val="008427C2"/>
    <w:rsid w:val="00844F37"/>
    <w:rsid w:val="0084504B"/>
    <w:rsid w:val="0084529A"/>
    <w:rsid w:val="008458A3"/>
    <w:rsid w:val="0084639F"/>
    <w:rsid w:val="00847A4D"/>
    <w:rsid w:val="008510FD"/>
    <w:rsid w:val="00851BB3"/>
    <w:rsid w:val="00853334"/>
    <w:rsid w:val="00853923"/>
    <w:rsid w:val="00854D00"/>
    <w:rsid w:val="00857052"/>
    <w:rsid w:val="0085737B"/>
    <w:rsid w:val="00862BC9"/>
    <w:rsid w:val="0086301F"/>
    <w:rsid w:val="008665D2"/>
    <w:rsid w:val="008672D3"/>
    <w:rsid w:val="00874C88"/>
    <w:rsid w:val="00875960"/>
    <w:rsid w:val="0087611F"/>
    <w:rsid w:val="00876610"/>
    <w:rsid w:val="008774C3"/>
    <w:rsid w:val="00880281"/>
    <w:rsid w:val="0088165D"/>
    <w:rsid w:val="008821AE"/>
    <w:rsid w:val="00882DA0"/>
    <w:rsid w:val="00884C76"/>
    <w:rsid w:val="00890084"/>
    <w:rsid w:val="00892CB8"/>
    <w:rsid w:val="00893447"/>
    <w:rsid w:val="00894F28"/>
    <w:rsid w:val="0089519C"/>
    <w:rsid w:val="00895F26"/>
    <w:rsid w:val="00896296"/>
    <w:rsid w:val="008A071D"/>
    <w:rsid w:val="008A0CE2"/>
    <w:rsid w:val="008A1E45"/>
    <w:rsid w:val="008A218E"/>
    <w:rsid w:val="008A2C85"/>
    <w:rsid w:val="008A30B5"/>
    <w:rsid w:val="008A68D9"/>
    <w:rsid w:val="008B03C3"/>
    <w:rsid w:val="008B0B36"/>
    <w:rsid w:val="008B6BDA"/>
    <w:rsid w:val="008B7224"/>
    <w:rsid w:val="008B7B84"/>
    <w:rsid w:val="008C52A7"/>
    <w:rsid w:val="008C551B"/>
    <w:rsid w:val="008C5ED5"/>
    <w:rsid w:val="008C6FC3"/>
    <w:rsid w:val="008C70BB"/>
    <w:rsid w:val="008C76D3"/>
    <w:rsid w:val="008C7F74"/>
    <w:rsid w:val="008D02AF"/>
    <w:rsid w:val="008D19EB"/>
    <w:rsid w:val="008D2ECE"/>
    <w:rsid w:val="008D33F0"/>
    <w:rsid w:val="008D6157"/>
    <w:rsid w:val="008D688C"/>
    <w:rsid w:val="008E3A62"/>
    <w:rsid w:val="008E668C"/>
    <w:rsid w:val="008E75AF"/>
    <w:rsid w:val="008E78AC"/>
    <w:rsid w:val="008F0621"/>
    <w:rsid w:val="008F284E"/>
    <w:rsid w:val="008F48C8"/>
    <w:rsid w:val="008F542F"/>
    <w:rsid w:val="008F7A62"/>
    <w:rsid w:val="008F7E36"/>
    <w:rsid w:val="009000DF"/>
    <w:rsid w:val="00901048"/>
    <w:rsid w:val="00901A08"/>
    <w:rsid w:val="0090258D"/>
    <w:rsid w:val="009036B6"/>
    <w:rsid w:val="0090578A"/>
    <w:rsid w:val="00905931"/>
    <w:rsid w:val="00905BFE"/>
    <w:rsid w:val="009111B1"/>
    <w:rsid w:val="00912481"/>
    <w:rsid w:val="009136FD"/>
    <w:rsid w:val="009143A2"/>
    <w:rsid w:val="009149DE"/>
    <w:rsid w:val="009150B5"/>
    <w:rsid w:val="009162CE"/>
    <w:rsid w:val="00917921"/>
    <w:rsid w:val="00920C02"/>
    <w:rsid w:val="0092422D"/>
    <w:rsid w:val="00924C9A"/>
    <w:rsid w:val="0092647C"/>
    <w:rsid w:val="009268C0"/>
    <w:rsid w:val="0093026F"/>
    <w:rsid w:val="00930637"/>
    <w:rsid w:val="00930834"/>
    <w:rsid w:val="009312CE"/>
    <w:rsid w:val="009314AC"/>
    <w:rsid w:val="00933434"/>
    <w:rsid w:val="009352E3"/>
    <w:rsid w:val="0093669D"/>
    <w:rsid w:val="009414BC"/>
    <w:rsid w:val="00941D6D"/>
    <w:rsid w:val="009423EA"/>
    <w:rsid w:val="00942421"/>
    <w:rsid w:val="00944DA6"/>
    <w:rsid w:val="00953433"/>
    <w:rsid w:val="00956EEF"/>
    <w:rsid w:val="0096084A"/>
    <w:rsid w:val="00962699"/>
    <w:rsid w:val="009626A9"/>
    <w:rsid w:val="009638EC"/>
    <w:rsid w:val="00964685"/>
    <w:rsid w:val="009648A9"/>
    <w:rsid w:val="00965648"/>
    <w:rsid w:val="0097066D"/>
    <w:rsid w:val="00971F1B"/>
    <w:rsid w:val="0097221C"/>
    <w:rsid w:val="00973617"/>
    <w:rsid w:val="00976155"/>
    <w:rsid w:val="0098182D"/>
    <w:rsid w:val="009828D8"/>
    <w:rsid w:val="009832AF"/>
    <w:rsid w:val="009851A9"/>
    <w:rsid w:val="00985B43"/>
    <w:rsid w:val="00985C3E"/>
    <w:rsid w:val="0098617A"/>
    <w:rsid w:val="0098638B"/>
    <w:rsid w:val="0098696F"/>
    <w:rsid w:val="009934A6"/>
    <w:rsid w:val="00995D66"/>
    <w:rsid w:val="00997AA2"/>
    <w:rsid w:val="009A0B0C"/>
    <w:rsid w:val="009A0E18"/>
    <w:rsid w:val="009A2A0E"/>
    <w:rsid w:val="009A4585"/>
    <w:rsid w:val="009A4B42"/>
    <w:rsid w:val="009B44BC"/>
    <w:rsid w:val="009B616A"/>
    <w:rsid w:val="009B6A7D"/>
    <w:rsid w:val="009C103B"/>
    <w:rsid w:val="009C21D0"/>
    <w:rsid w:val="009C2EAA"/>
    <w:rsid w:val="009C39EB"/>
    <w:rsid w:val="009C4557"/>
    <w:rsid w:val="009C52D1"/>
    <w:rsid w:val="009C5E70"/>
    <w:rsid w:val="009C6754"/>
    <w:rsid w:val="009D2B3C"/>
    <w:rsid w:val="009D4943"/>
    <w:rsid w:val="009D5E65"/>
    <w:rsid w:val="009D6306"/>
    <w:rsid w:val="009E26E2"/>
    <w:rsid w:val="009E2AC7"/>
    <w:rsid w:val="009E434D"/>
    <w:rsid w:val="009E63F4"/>
    <w:rsid w:val="009E6963"/>
    <w:rsid w:val="009E6ED0"/>
    <w:rsid w:val="009F0016"/>
    <w:rsid w:val="009F042A"/>
    <w:rsid w:val="009F0D52"/>
    <w:rsid w:val="009F1234"/>
    <w:rsid w:val="009F4085"/>
    <w:rsid w:val="009F480E"/>
    <w:rsid w:val="009F7195"/>
    <w:rsid w:val="00A01EA8"/>
    <w:rsid w:val="00A0243C"/>
    <w:rsid w:val="00A027D7"/>
    <w:rsid w:val="00A02B81"/>
    <w:rsid w:val="00A05D92"/>
    <w:rsid w:val="00A070B5"/>
    <w:rsid w:val="00A10697"/>
    <w:rsid w:val="00A10F43"/>
    <w:rsid w:val="00A1152C"/>
    <w:rsid w:val="00A12948"/>
    <w:rsid w:val="00A12ECC"/>
    <w:rsid w:val="00A13BFF"/>
    <w:rsid w:val="00A17DF3"/>
    <w:rsid w:val="00A2265A"/>
    <w:rsid w:val="00A23E63"/>
    <w:rsid w:val="00A23F9F"/>
    <w:rsid w:val="00A248C8"/>
    <w:rsid w:val="00A25127"/>
    <w:rsid w:val="00A30FFD"/>
    <w:rsid w:val="00A31286"/>
    <w:rsid w:val="00A324D2"/>
    <w:rsid w:val="00A32FF9"/>
    <w:rsid w:val="00A33017"/>
    <w:rsid w:val="00A331F0"/>
    <w:rsid w:val="00A334E9"/>
    <w:rsid w:val="00A33C91"/>
    <w:rsid w:val="00A34042"/>
    <w:rsid w:val="00A342F5"/>
    <w:rsid w:val="00A37A31"/>
    <w:rsid w:val="00A40F35"/>
    <w:rsid w:val="00A4108A"/>
    <w:rsid w:val="00A4133B"/>
    <w:rsid w:val="00A41CA3"/>
    <w:rsid w:val="00A4370F"/>
    <w:rsid w:val="00A45375"/>
    <w:rsid w:val="00A51CED"/>
    <w:rsid w:val="00A51E7F"/>
    <w:rsid w:val="00A5289B"/>
    <w:rsid w:val="00A547BF"/>
    <w:rsid w:val="00A55B9E"/>
    <w:rsid w:val="00A56592"/>
    <w:rsid w:val="00A569D1"/>
    <w:rsid w:val="00A56C5B"/>
    <w:rsid w:val="00A57752"/>
    <w:rsid w:val="00A6054E"/>
    <w:rsid w:val="00A622A5"/>
    <w:rsid w:val="00A640FE"/>
    <w:rsid w:val="00A64649"/>
    <w:rsid w:val="00A64711"/>
    <w:rsid w:val="00A651DE"/>
    <w:rsid w:val="00A6638B"/>
    <w:rsid w:val="00A67B29"/>
    <w:rsid w:val="00A7046D"/>
    <w:rsid w:val="00A70512"/>
    <w:rsid w:val="00A7151E"/>
    <w:rsid w:val="00A727DB"/>
    <w:rsid w:val="00A728C1"/>
    <w:rsid w:val="00A733F3"/>
    <w:rsid w:val="00A74E77"/>
    <w:rsid w:val="00A753AA"/>
    <w:rsid w:val="00A82438"/>
    <w:rsid w:val="00A82F9A"/>
    <w:rsid w:val="00A851F0"/>
    <w:rsid w:val="00A8532C"/>
    <w:rsid w:val="00A907AD"/>
    <w:rsid w:val="00A90C31"/>
    <w:rsid w:val="00A9127A"/>
    <w:rsid w:val="00A94724"/>
    <w:rsid w:val="00A94E12"/>
    <w:rsid w:val="00A95677"/>
    <w:rsid w:val="00A97455"/>
    <w:rsid w:val="00AA160B"/>
    <w:rsid w:val="00AA1953"/>
    <w:rsid w:val="00AA1A04"/>
    <w:rsid w:val="00AA1BF5"/>
    <w:rsid w:val="00AA1C9D"/>
    <w:rsid w:val="00AA260B"/>
    <w:rsid w:val="00AA2639"/>
    <w:rsid w:val="00AA2690"/>
    <w:rsid w:val="00AA5610"/>
    <w:rsid w:val="00AA616F"/>
    <w:rsid w:val="00AA674B"/>
    <w:rsid w:val="00AB0710"/>
    <w:rsid w:val="00AB0D3F"/>
    <w:rsid w:val="00AB11F7"/>
    <w:rsid w:val="00AB2271"/>
    <w:rsid w:val="00AB30BC"/>
    <w:rsid w:val="00AB3919"/>
    <w:rsid w:val="00AB4B5E"/>
    <w:rsid w:val="00AB5757"/>
    <w:rsid w:val="00AC1917"/>
    <w:rsid w:val="00AC2709"/>
    <w:rsid w:val="00AC3AFC"/>
    <w:rsid w:val="00AC4F04"/>
    <w:rsid w:val="00AC51AB"/>
    <w:rsid w:val="00AC60A1"/>
    <w:rsid w:val="00AD1930"/>
    <w:rsid w:val="00AD2EEE"/>
    <w:rsid w:val="00AD4348"/>
    <w:rsid w:val="00AD69B3"/>
    <w:rsid w:val="00AD72D5"/>
    <w:rsid w:val="00AD750C"/>
    <w:rsid w:val="00AD7E62"/>
    <w:rsid w:val="00AE1E1E"/>
    <w:rsid w:val="00AE3F4E"/>
    <w:rsid w:val="00AE460C"/>
    <w:rsid w:val="00AE4C0A"/>
    <w:rsid w:val="00AE54B8"/>
    <w:rsid w:val="00AE7A8B"/>
    <w:rsid w:val="00AF015F"/>
    <w:rsid w:val="00AF01F7"/>
    <w:rsid w:val="00AF1040"/>
    <w:rsid w:val="00AF1FBF"/>
    <w:rsid w:val="00AF4D2E"/>
    <w:rsid w:val="00AF5954"/>
    <w:rsid w:val="00B00AAC"/>
    <w:rsid w:val="00B01BED"/>
    <w:rsid w:val="00B02277"/>
    <w:rsid w:val="00B02979"/>
    <w:rsid w:val="00B04F99"/>
    <w:rsid w:val="00B0786A"/>
    <w:rsid w:val="00B07F50"/>
    <w:rsid w:val="00B1009F"/>
    <w:rsid w:val="00B12ADC"/>
    <w:rsid w:val="00B12EE4"/>
    <w:rsid w:val="00B16084"/>
    <w:rsid w:val="00B16B9E"/>
    <w:rsid w:val="00B230A6"/>
    <w:rsid w:val="00B263F1"/>
    <w:rsid w:val="00B26B03"/>
    <w:rsid w:val="00B372F7"/>
    <w:rsid w:val="00B37754"/>
    <w:rsid w:val="00B418EC"/>
    <w:rsid w:val="00B42370"/>
    <w:rsid w:val="00B42AAB"/>
    <w:rsid w:val="00B42FDC"/>
    <w:rsid w:val="00B460F3"/>
    <w:rsid w:val="00B462FC"/>
    <w:rsid w:val="00B46D81"/>
    <w:rsid w:val="00B47322"/>
    <w:rsid w:val="00B47DED"/>
    <w:rsid w:val="00B50F98"/>
    <w:rsid w:val="00B5184C"/>
    <w:rsid w:val="00B52840"/>
    <w:rsid w:val="00B55CC3"/>
    <w:rsid w:val="00B56F2A"/>
    <w:rsid w:val="00B600CD"/>
    <w:rsid w:val="00B620C1"/>
    <w:rsid w:val="00B62A07"/>
    <w:rsid w:val="00B66694"/>
    <w:rsid w:val="00B7004D"/>
    <w:rsid w:val="00B719DE"/>
    <w:rsid w:val="00B7262C"/>
    <w:rsid w:val="00B72D7C"/>
    <w:rsid w:val="00B7302F"/>
    <w:rsid w:val="00B737AE"/>
    <w:rsid w:val="00B73A9D"/>
    <w:rsid w:val="00B7405E"/>
    <w:rsid w:val="00B740EF"/>
    <w:rsid w:val="00B75196"/>
    <w:rsid w:val="00B75D37"/>
    <w:rsid w:val="00B76403"/>
    <w:rsid w:val="00B80216"/>
    <w:rsid w:val="00B8320E"/>
    <w:rsid w:val="00B83AD3"/>
    <w:rsid w:val="00B84FA8"/>
    <w:rsid w:val="00B85452"/>
    <w:rsid w:val="00B85D72"/>
    <w:rsid w:val="00B85FBA"/>
    <w:rsid w:val="00B8615A"/>
    <w:rsid w:val="00B8736C"/>
    <w:rsid w:val="00B90723"/>
    <w:rsid w:val="00B90D13"/>
    <w:rsid w:val="00B92B54"/>
    <w:rsid w:val="00B958B7"/>
    <w:rsid w:val="00B96DEA"/>
    <w:rsid w:val="00BA6D37"/>
    <w:rsid w:val="00BA6DE8"/>
    <w:rsid w:val="00BA704A"/>
    <w:rsid w:val="00BA781D"/>
    <w:rsid w:val="00BB0AE3"/>
    <w:rsid w:val="00BC0A8C"/>
    <w:rsid w:val="00BC0AF5"/>
    <w:rsid w:val="00BC24CB"/>
    <w:rsid w:val="00BC2CAD"/>
    <w:rsid w:val="00BC4B32"/>
    <w:rsid w:val="00BC4FD1"/>
    <w:rsid w:val="00BC529C"/>
    <w:rsid w:val="00BC7CCA"/>
    <w:rsid w:val="00BD0C0D"/>
    <w:rsid w:val="00BD20C9"/>
    <w:rsid w:val="00BD44BB"/>
    <w:rsid w:val="00BD46FF"/>
    <w:rsid w:val="00BD6A23"/>
    <w:rsid w:val="00BD6FDA"/>
    <w:rsid w:val="00BE040C"/>
    <w:rsid w:val="00BE0DDF"/>
    <w:rsid w:val="00BE14CE"/>
    <w:rsid w:val="00BE20F3"/>
    <w:rsid w:val="00BE260A"/>
    <w:rsid w:val="00BE2A1C"/>
    <w:rsid w:val="00BF07B1"/>
    <w:rsid w:val="00BF13BA"/>
    <w:rsid w:val="00BF20B5"/>
    <w:rsid w:val="00BF3D14"/>
    <w:rsid w:val="00BF3FD2"/>
    <w:rsid w:val="00BF418B"/>
    <w:rsid w:val="00BF5D7F"/>
    <w:rsid w:val="00BF5E21"/>
    <w:rsid w:val="00BF6ADC"/>
    <w:rsid w:val="00C02078"/>
    <w:rsid w:val="00C02839"/>
    <w:rsid w:val="00C03A3F"/>
    <w:rsid w:val="00C04227"/>
    <w:rsid w:val="00C04529"/>
    <w:rsid w:val="00C0621F"/>
    <w:rsid w:val="00C11474"/>
    <w:rsid w:val="00C123A7"/>
    <w:rsid w:val="00C161AF"/>
    <w:rsid w:val="00C20FC5"/>
    <w:rsid w:val="00C2121A"/>
    <w:rsid w:val="00C23A82"/>
    <w:rsid w:val="00C23B53"/>
    <w:rsid w:val="00C25A89"/>
    <w:rsid w:val="00C2711B"/>
    <w:rsid w:val="00C276CD"/>
    <w:rsid w:val="00C30F30"/>
    <w:rsid w:val="00C32853"/>
    <w:rsid w:val="00C3308D"/>
    <w:rsid w:val="00C34F3C"/>
    <w:rsid w:val="00C37587"/>
    <w:rsid w:val="00C40DFB"/>
    <w:rsid w:val="00C42C0D"/>
    <w:rsid w:val="00C42C2D"/>
    <w:rsid w:val="00C44D4A"/>
    <w:rsid w:val="00C46C28"/>
    <w:rsid w:val="00C46C3B"/>
    <w:rsid w:val="00C476E7"/>
    <w:rsid w:val="00C51218"/>
    <w:rsid w:val="00C51955"/>
    <w:rsid w:val="00C5242A"/>
    <w:rsid w:val="00C5253A"/>
    <w:rsid w:val="00C53359"/>
    <w:rsid w:val="00C538F4"/>
    <w:rsid w:val="00C55812"/>
    <w:rsid w:val="00C5606D"/>
    <w:rsid w:val="00C56248"/>
    <w:rsid w:val="00C563DB"/>
    <w:rsid w:val="00C57C8D"/>
    <w:rsid w:val="00C60E87"/>
    <w:rsid w:val="00C6195B"/>
    <w:rsid w:val="00C65310"/>
    <w:rsid w:val="00C65E6C"/>
    <w:rsid w:val="00C665FE"/>
    <w:rsid w:val="00C67830"/>
    <w:rsid w:val="00C679E1"/>
    <w:rsid w:val="00C67A6A"/>
    <w:rsid w:val="00C67CE2"/>
    <w:rsid w:val="00C72045"/>
    <w:rsid w:val="00C723F8"/>
    <w:rsid w:val="00C72D81"/>
    <w:rsid w:val="00C7424E"/>
    <w:rsid w:val="00C75FD8"/>
    <w:rsid w:val="00C76F20"/>
    <w:rsid w:val="00C8024F"/>
    <w:rsid w:val="00C81065"/>
    <w:rsid w:val="00C82161"/>
    <w:rsid w:val="00C82CF5"/>
    <w:rsid w:val="00C85013"/>
    <w:rsid w:val="00C86484"/>
    <w:rsid w:val="00C866F0"/>
    <w:rsid w:val="00C86989"/>
    <w:rsid w:val="00C87BEE"/>
    <w:rsid w:val="00C903DF"/>
    <w:rsid w:val="00C9096D"/>
    <w:rsid w:val="00C93BC7"/>
    <w:rsid w:val="00C94DB7"/>
    <w:rsid w:val="00C969E3"/>
    <w:rsid w:val="00CA23D8"/>
    <w:rsid w:val="00CA2985"/>
    <w:rsid w:val="00CA384B"/>
    <w:rsid w:val="00CA42DC"/>
    <w:rsid w:val="00CA52A2"/>
    <w:rsid w:val="00CA55AA"/>
    <w:rsid w:val="00CA5F90"/>
    <w:rsid w:val="00CB0014"/>
    <w:rsid w:val="00CB097B"/>
    <w:rsid w:val="00CB2495"/>
    <w:rsid w:val="00CB257B"/>
    <w:rsid w:val="00CB27D9"/>
    <w:rsid w:val="00CB2D09"/>
    <w:rsid w:val="00CB3404"/>
    <w:rsid w:val="00CB3A5E"/>
    <w:rsid w:val="00CB40F0"/>
    <w:rsid w:val="00CB4B7C"/>
    <w:rsid w:val="00CB77B9"/>
    <w:rsid w:val="00CB7921"/>
    <w:rsid w:val="00CC0698"/>
    <w:rsid w:val="00CC23C7"/>
    <w:rsid w:val="00CC2431"/>
    <w:rsid w:val="00CC4570"/>
    <w:rsid w:val="00CC7482"/>
    <w:rsid w:val="00CD0281"/>
    <w:rsid w:val="00CD0E7F"/>
    <w:rsid w:val="00CD1FDE"/>
    <w:rsid w:val="00CD38C4"/>
    <w:rsid w:val="00CD3E8D"/>
    <w:rsid w:val="00CD43DC"/>
    <w:rsid w:val="00CD643A"/>
    <w:rsid w:val="00CE1113"/>
    <w:rsid w:val="00CE2D9E"/>
    <w:rsid w:val="00CE2E25"/>
    <w:rsid w:val="00CE5449"/>
    <w:rsid w:val="00CE58A4"/>
    <w:rsid w:val="00CE7651"/>
    <w:rsid w:val="00CF0152"/>
    <w:rsid w:val="00CF0372"/>
    <w:rsid w:val="00CF1AB3"/>
    <w:rsid w:val="00CF1C20"/>
    <w:rsid w:val="00CF27AF"/>
    <w:rsid w:val="00CF4D76"/>
    <w:rsid w:val="00CF5927"/>
    <w:rsid w:val="00CF633B"/>
    <w:rsid w:val="00D0155F"/>
    <w:rsid w:val="00D0253D"/>
    <w:rsid w:val="00D02DD2"/>
    <w:rsid w:val="00D035C4"/>
    <w:rsid w:val="00D04007"/>
    <w:rsid w:val="00D06B56"/>
    <w:rsid w:val="00D0730D"/>
    <w:rsid w:val="00D11282"/>
    <w:rsid w:val="00D11429"/>
    <w:rsid w:val="00D11F6D"/>
    <w:rsid w:val="00D14EF2"/>
    <w:rsid w:val="00D20347"/>
    <w:rsid w:val="00D222A7"/>
    <w:rsid w:val="00D22872"/>
    <w:rsid w:val="00D22DB6"/>
    <w:rsid w:val="00D2387A"/>
    <w:rsid w:val="00D247F3"/>
    <w:rsid w:val="00D2532C"/>
    <w:rsid w:val="00D265B7"/>
    <w:rsid w:val="00D36A17"/>
    <w:rsid w:val="00D40030"/>
    <w:rsid w:val="00D40503"/>
    <w:rsid w:val="00D4128A"/>
    <w:rsid w:val="00D41623"/>
    <w:rsid w:val="00D43024"/>
    <w:rsid w:val="00D44E14"/>
    <w:rsid w:val="00D45975"/>
    <w:rsid w:val="00D472AD"/>
    <w:rsid w:val="00D50358"/>
    <w:rsid w:val="00D505A5"/>
    <w:rsid w:val="00D514CA"/>
    <w:rsid w:val="00D537DE"/>
    <w:rsid w:val="00D54184"/>
    <w:rsid w:val="00D54910"/>
    <w:rsid w:val="00D5502A"/>
    <w:rsid w:val="00D55B53"/>
    <w:rsid w:val="00D55E85"/>
    <w:rsid w:val="00D568C5"/>
    <w:rsid w:val="00D622CD"/>
    <w:rsid w:val="00D66622"/>
    <w:rsid w:val="00D70C6F"/>
    <w:rsid w:val="00D71641"/>
    <w:rsid w:val="00D717CA"/>
    <w:rsid w:val="00D72B41"/>
    <w:rsid w:val="00D736F7"/>
    <w:rsid w:val="00D73F89"/>
    <w:rsid w:val="00D74C3F"/>
    <w:rsid w:val="00D74CE9"/>
    <w:rsid w:val="00D76BD5"/>
    <w:rsid w:val="00D80CF0"/>
    <w:rsid w:val="00D82CBA"/>
    <w:rsid w:val="00D83F64"/>
    <w:rsid w:val="00D84C03"/>
    <w:rsid w:val="00D857C3"/>
    <w:rsid w:val="00D9078E"/>
    <w:rsid w:val="00D90E79"/>
    <w:rsid w:val="00D915E5"/>
    <w:rsid w:val="00D91871"/>
    <w:rsid w:val="00D934A0"/>
    <w:rsid w:val="00D935D7"/>
    <w:rsid w:val="00D938A0"/>
    <w:rsid w:val="00D95372"/>
    <w:rsid w:val="00DA3497"/>
    <w:rsid w:val="00DA3C49"/>
    <w:rsid w:val="00DA3F92"/>
    <w:rsid w:val="00DA5BC4"/>
    <w:rsid w:val="00DA692D"/>
    <w:rsid w:val="00DA6E01"/>
    <w:rsid w:val="00DA7AD1"/>
    <w:rsid w:val="00DB0345"/>
    <w:rsid w:val="00DB09AA"/>
    <w:rsid w:val="00DB11D4"/>
    <w:rsid w:val="00DB4A6A"/>
    <w:rsid w:val="00DB6971"/>
    <w:rsid w:val="00DB6DBB"/>
    <w:rsid w:val="00DC2128"/>
    <w:rsid w:val="00DC2ACA"/>
    <w:rsid w:val="00DC2C5E"/>
    <w:rsid w:val="00DC39C7"/>
    <w:rsid w:val="00DC4089"/>
    <w:rsid w:val="00DC4A49"/>
    <w:rsid w:val="00DC4BE1"/>
    <w:rsid w:val="00DC5547"/>
    <w:rsid w:val="00DC6314"/>
    <w:rsid w:val="00DC7BFC"/>
    <w:rsid w:val="00DD5635"/>
    <w:rsid w:val="00DD631D"/>
    <w:rsid w:val="00DD6367"/>
    <w:rsid w:val="00DD7D9F"/>
    <w:rsid w:val="00DE1630"/>
    <w:rsid w:val="00DE379D"/>
    <w:rsid w:val="00DE4633"/>
    <w:rsid w:val="00DE52E3"/>
    <w:rsid w:val="00DE5600"/>
    <w:rsid w:val="00DE6757"/>
    <w:rsid w:val="00DE680B"/>
    <w:rsid w:val="00DE7189"/>
    <w:rsid w:val="00DE7D95"/>
    <w:rsid w:val="00DF0504"/>
    <w:rsid w:val="00DF1243"/>
    <w:rsid w:val="00DF3B4B"/>
    <w:rsid w:val="00DF4A0F"/>
    <w:rsid w:val="00DF5DD5"/>
    <w:rsid w:val="00DF6D94"/>
    <w:rsid w:val="00E000C3"/>
    <w:rsid w:val="00E01616"/>
    <w:rsid w:val="00E01AAF"/>
    <w:rsid w:val="00E0268B"/>
    <w:rsid w:val="00E0373F"/>
    <w:rsid w:val="00E0387D"/>
    <w:rsid w:val="00E050D6"/>
    <w:rsid w:val="00E06E70"/>
    <w:rsid w:val="00E10F4E"/>
    <w:rsid w:val="00E132EF"/>
    <w:rsid w:val="00E13EA6"/>
    <w:rsid w:val="00E13FD0"/>
    <w:rsid w:val="00E14B58"/>
    <w:rsid w:val="00E17189"/>
    <w:rsid w:val="00E20477"/>
    <w:rsid w:val="00E20CEE"/>
    <w:rsid w:val="00E20FE7"/>
    <w:rsid w:val="00E24C4D"/>
    <w:rsid w:val="00E27E89"/>
    <w:rsid w:val="00E3400C"/>
    <w:rsid w:val="00E35A04"/>
    <w:rsid w:val="00E4087C"/>
    <w:rsid w:val="00E408F1"/>
    <w:rsid w:val="00E409F1"/>
    <w:rsid w:val="00E425C1"/>
    <w:rsid w:val="00E43C56"/>
    <w:rsid w:val="00E43FC3"/>
    <w:rsid w:val="00E444AA"/>
    <w:rsid w:val="00E45C09"/>
    <w:rsid w:val="00E4725D"/>
    <w:rsid w:val="00E47405"/>
    <w:rsid w:val="00E47F45"/>
    <w:rsid w:val="00E50D1F"/>
    <w:rsid w:val="00E5165D"/>
    <w:rsid w:val="00E51E04"/>
    <w:rsid w:val="00E531C3"/>
    <w:rsid w:val="00E5455D"/>
    <w:rsid w:val="00E54AF1"/>
    <w:rsid w:val="00E551E5"/>
    <w:rsid w:val="00E5534B"/>
    <w:rsid w:val="00E55D37"/>
    <w:rsid w:val="00E606AD"/>
    <w:rsid w:val="00E60B26"/>
    <w:rsid w:val="00E618DA"/>
    <w:rsid w:val="00E61F6D"/>
    <w:rsid w:val="00E62120"/>
    <w:rsid w:val="00E649A0"/>
    <w:rsid w:val="00E64E94"/>
    <w:rsid w:val="00E667D0"/>
    <w:rsid w:val="00E66B36"/>
    <w:rsid w:val="00E67208"/>
    <w:rsid w:val="00E677D0"/>
    <w:rsid w:val="00E67EF9"/>
    <w:rsid w:val="00E708AB"/>
    <w:rsid w:val="00E711CE"/>
    <w:rsid w:val="00E712B0"/>
    <w:rsid w:val="00E7157B"/>
    <w:rsid w:val="00E737DD"/>
    <w:rsid w:val="00E743D6"/>
    <w:rsid w:val="00E749FB"/>
    <w:rsid w:val="00E7536D"/>
    <w:rsid w:val="00E7586C"/>
    <w:rsid w:val="00E76D0A"/>
    <w:rsid w:val="00E82366"/>
    <w:rsid w:val="00E83110"/>
    <w:rsid w:val="00E86913"/>
    <w:rsid w:val="00E90461"/>
    <w:rsid w:val="00E90D97"/>
    <w:rsid w:val="00E91499"/>
    <w:rsid w:val="00E921C1"/>
    <w:rsid w:val="00E922EA"/>
    <w:rsid w:val="00E93763"/>
    <w:rsid w:val="00E94227"/>
    <w:rsid w:val="00E943A5"/>
    <w:rsid w:val="00E9571E"/>
    <w:rsid w:val="00E95E65"/>
    <w:rsid w:val="00E96D5D"/>
    <w:rsid w:val="00EA09BD"/>
    <w:rsid w:val="00EA1BC3"/>
    <w:rsid w:val="00EA271E"/>
    <w:rsid w:val="00EA29A1"/>
    <w:rsid w:val="00EA4A62"/>
    <w:rsid w:val="00EA6D8E"/>
    <w:rsid w:val="00EB05D2"/>
    <w:rsid w:val="00EB0DF8"/>
    <w:rsid w:val="00EB23E6"/>
    <w:rsid w:val="00EB6EFF"/>
    <w:rsid w:val="00EB7AB1"/>
    <w:rsid w:val="00EB7D3E"/>
    <w:rsid w:val="00EC005A"/>
    <w:rsid w:val="00EC18E6"/>
    <w:rsid w:val="00EC2FA7"/>
    <w:rsid w:val="00EC633C"/>
    <w:rsid w:val="00EC6D17"/>
    <w:rsid w:val="00ED2697"/>
    <w:rsid w:val="00ED2912"/>
    <w:rsid w:val="00ED2BDB"/>
    <w:rsid w:val="00ED2F02"/>
    <w:rsid w:val="00ED2F97"/>
    <w:rsid w:val="00ED4E0D"/>
    <w:rsid w:val="00ED4F10"/>
    <w:rsid w:val="00ED57F3"/>
    <w:rsid w:val="00ED58BD"/>
    <w:rsid w:val="00ED74A4"/>
    <w:rsid w:val="00EE0DB4"/>
    <w:rsid w:val="00EE163C"/>
    <w:rsid w:val="00EE2906"/>
    <w:rsid w:val="00EE4579"/>
    <w:rsid w:val="00EE57CC"/>
    <w:rsid w:val="00EE6467"/>
    <w:rsid w:val="00EE6A8A"/>
    <w:rsid w:val="00EE72CC"/>
    <w:rsid w:val="00EF2D1B"/>
    <w:rsid w:val="00EF31B4"/>
    <w:rsid w:val="00EF379F"/>
    <w:rsid w:val="00EF540E"/>
    <w:rsid w:val="00EF6062"/>
    <w:rsid w:val="00EF65C9"/>
    <w:rsid w:val="00EF6B47"/>
    <w:rsid w:val="00EF7BC3"/>
    <w:rsid w:val="00F0028F"/>
    <w:rsid w:val="00F008F2"/>
    <w:rsid w:val="00F009DC"/>
    <w:rsid w:val="00F01710"/>
    <w:rsid w:val="00F035CE"/>
    <w:rsid w:val="00F04363"/>
    <w:rsid w:val="00F04BD6"/>
    <w:rsid w:val="00F07ABD"/>
    <w:rsid w:val="00F1430F"/>
    <w:rsid w:val="00F16122"/>
    <w:rsid w:val="00F167F6"/>
    <w:rsid w:val="00F172D2"/>
    <w:rsid w:val="00F17BA6"/>
    <w:rsid w:val="00F20C4B"/>
    <w:rsid w:val="00F21EBE"/>
    <w:rsid w:val="00F2219D"/>
    <w:rsid w:val="00F22449"/>
    <w:rsid w:val="00F22B44"/>
    <w:rsid w:val="00F24F48"/>
    <w:rsid w:val="00F259F2"/>
    <w:rsid w:val="00F26DC8"/>
    <w:rsid w:val="00F27A9E"/>
    <w:rsid w:val="00F323D7"/>
    <w:rsid w:val="00F34471"/>
    <w:rsid w:val="00F34538"/>
    <w:rsid w:val="00F35AAF"/>
    <w:rsid w:val="00F37A11"/>
    <w:rsid w:val="00F37E7D"/>
    <w:rsid w:val="00F41D78"/>
    <w:rsid w:val="00F41DEA"/>
    <w:rsid w:val="00F4287D"/>
    <w:rsid w:val="00F42D6B"/>
    <w:rsid w:val="00F449B0"/>
    <w:rsid w:val="00F46CA7"/>
    <w:rsid w:val="00F47556"/>
    <w:rsid w:val="00F50135"/>
    <w:rsid w:val="00F509A7"/>
    <w:rsid w:val="00F5132A"/>
    <w:rsid w:val="00F522B2"/>
    <w:rsid w:val="00F5267C"/>
    <w:rsid w:val="00F53386"/>
    <w:rsid w:val="00F54357"/>
    <w:rsid w:val="00F54957"/>
    <w:rsid w:val="00F57F2C"/>
    <w:rsid w:val="00F6016F"/>
    <w:rsid w:val="00F61A98"/>
    <w:rsid w:val="00F6322E"/>
    <w:rsid w:val="00F63642"/>
    <w:rsid w:val="00F64E40"/>
    <w:rsid w:val="00F6576B"/>
    <w:rsid w:val="00F65B01"/>
    <w:rsid w:val="00F67345"/>
    <w:rsid w:val="00F67B32"/>
    <w:rsid w:val="00F67C39"/>
    <w:rsid w:val="00F705EF"/>
    <w:rsid w:val="00F72ED6"/>
    <w:rsid w:val="00F73FD1"/>
    <w:rsid w:val="00F75532"/>
    <w:rsid w:val="00F76973"/>
    <w:rsid w:val="00F80C0C"/>
    <w:rsid w:val="00F80F02"/>
    <w:rsid w:val="00F82505"/>
    <w:rsid w:val="00F84B69"/>
    <w:rsid w:val="00F86C45"/>
    <w:rsid w:val="00F86FEC"/>
    <w:rsid w:val="00F9230D"/>
    <w:rsid w:val="00FA0AA7"/>
    <w:rsid w:val="00FA3AF2"/>
    <w:rsid w:val="00FA3B7D"/>
    <w:rsid w:val="00FA3E00"/>
    <w:rsid w:val="00FA6572"/>
    <w:rsid w:val="00FA7B23"/>
    <w:rsid w:val="00FB1A2F"/>
    <w:rsid w:val="00FB30CE"/>
    <w:rsid w:val="00FB35DE"/>
    <w:rsid w:val="00FB3C88"/>
    <w:rsid w:val="00FB56E1"/>
    <w:rsid w:val="00FB6B7B"/>
    <w:rsid w:val="00FC01AC"/>
    <w:rsid w:val="00FC16CC"/>
    <w:rsid w:val="00FC2125"/>
    <w:rsid w:val="00FC6ACE"/>
    <w:rsid w:val="00FD0E1E"/>
    <w:rsid w:val="00FD144D"/>
    <w:rsid w:val="00FD1A22"/>
    <w:rsid w:val="00FD1ECE"/>
    <w:rsid w:val="00FD25DA"/>
    <w:rsid w:val="00FD3700"/>
    <w:rsid w:val="00FD7986"/>
    <w:rsid w:val="00FE227D"/>
    <w:rsid w:val="00FE2B27"/>
    <w:rsid w:val="00FE2E8F"/>
    <w:rsid w:val="00FE3317"/>
    <w:rsid w:val="00FE7785"/>
    <w:rsid w:val="00FE7F05"/>
    <w:rsid w:val="00FF0700"/>
    <w:rsid w:val="00FF0A39"/>
    <w:rsid w:val="00FF0BE9"/>
    <w:rsid w:val="00FF3172"/>
    <w:rsid w:val="00FF4F5D"/>
    <w:rsid w:val="00FF5962"/>
    <w:rsid w:val="00FF5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03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1D0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97D2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566A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03B4"/>
    <w:pPr>
      <w:pBdr>
        <w:bottom w:val="single" w:sz="8" w:space="4" w:color="4F81BD"/>
      </w:pBdr>
      <w:spacing w:after="300" w:line="240" w:lineRule="auto"/>
      <w:contextualSpacing/>
    </w:pPr>
    <w:rPr>
      <w:rFonts w:ascii="Calibri" w:eastAsia="MS Gothic" w:hAnsi="Calibri" w:cs="Times New Roman"/>
      <w:color w:val="17365D"/>
      <w:spacing w:val="5"/>
      <w:kern w:val="28"/>
      <w:sz w:val="52"/>
      <w:szCs w:val="52"/>
    </w:rPr>
  </w:style>
  <w:style w:type="character" w:customStyle="1" w:styleId="TitleChar">
    <w:name w:val="Title Char"/>
    <w:basedOn w:val="DefaultParagraphFont"/>
    <w:link w:val="Title"/>
    <w:uiPriority w:val="10"/>
    <w:rsid w:val="000A03B4"/>
    <w:rPr>
      <w:rFonts w:ascii="Calibri" w:eastAsia="MS Gothic" w:hAnsi="Calibri" w:cs="Times New Roman"/>
      <w:color w:val="17365D"/>
      <w:spacing w:val="5"/>
      <w:kern w:val="28"/>
      <w:sz w:val="52"/>
      <w:szCs w:val="52"/>
    </w:rPr>
  </w:style>
  <w:style w:type="character" w:styleId="BookTitle">
    <w:name w:val="Book Title"/>
    <w:basedOn w:val="DefaultParagraphFont"/>
    <w:uiPriority w:val="33"/>
    <w:qFormat/>
    <w:rsid w:val="000A03B4"/>
    <w:rPr>
      <w:b/>
      <w:bCs/>
      <w:smallCaps/>
      <w:spacing w:val="5"/>
    </w:rPr>
  </w:style>
  <w:style w:type="character" w:customStyle="1" w:styleId="Heading1Char">
    <w:name w:val="Heading 1 Char"/>
    <w:basedOn w:val="DefaultParagraphFont"/>
    <w:link w:val="Heading1"/>
    <w:uiPriority w:val="9"/>
    <w:rsid w:val="000A03B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0A03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03B4"/>
  </w:style>
  <w:style w:type="paragraph" w:styleId="Footer">
    <w:name w:val="footer"/>
    <w:basedOn w:val="Normal"/>
    <w:link w:val="FooterChar"/>
    <w:uiPriority w:val="99"/>
    <w:unhideWhenUsed/>
    <w:rsid w:val="000A03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3B4"/>
  </w:style>
  <w:style w:type="paragraph" w:styleId="BalloonText">
    <w:name w:val="Balloon Text"/>
    <w:basedOn w:val="Normal"/>
    <w:link w:val="BalloonTextChar"/>
    <w:uiPriority w:val="99"/>
    <w:semiHidden/>
    <w:unhideWhenUsed/>
    <w:rsid w:val="000A03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3B4"/>
    <w:rPr>
      <w:rFonts w:ascii="Tahoma" w:hAnsi="Tahoma" w:cs="Tahoma"/>
      <w:sz w:val="16"/>
      <w:szCs w:val="16"/>
    </w:rPr>
  </w:style>
  <w:style w:type="paragraph" w:styleId="TOCHeading">
    <w:name w:val="TOC Heading"/>
    <w:basedOn w:val="Heading1"/>
    <w:next w:val="Normal"/>
    <w:uiPriority w:val="39"/>
    <w:unhideWhenUsed/>
    <w:qFormat/>
    <w:rsid w:val="000A03B4"/>
    <w:pPr>
      <w:outlineLvl w:val="9"/>
    </w:pPr>
  </w:style>
  <w:style w:type="character" w:customStyle="1" w:styleId="Heading2Char">
    <w:name w:val="Heading 2 Char"/>
    <w:basedOn w:val="DefaultParagraphFont"/>
    <w:link w:val="Heading2"/>
    <w:uiPriority w:val="9"/>
    <w:rsid w:val="000F1D01"/>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link w:val="ListParagraphChar"/>
    <w:uiPriority w:val="34"/>
    <w:qFormat/>
    <w:rsid w:val="000F1D01"/>
    <w:pPr>
      <w:ind w:left="720"/>
      <w:contextualSpacing/>
    </w:pPr>
  </w:style>
  <w:style w:type="character" w:customStyle="1" w:styleId="correction">
    <w:name w:val="correction"/>
    <w:basedOn w:val="DefaultParagraphFont"/>
    <w:rsid w:val="000F1D01"/>
  </w:style>
  <w:style w:type="character" w:styleId="Hyperlink">
    <w:name w:val="Hyperlink"/>
    <w:basedOn w:val="DefaultParagraphFont"/>
    <w:uiPriority w:val="99"/>
    <w:unhideWhenUsed/>
    <w:rsid w:val="00C665FE"/>
    <w:rPr>
      <w:strike w:val="0"/>
      <w:dstrike w:val="0"/>
      <w:color w:val="0000FF"/>
      <w:u w:val="none"/>
      <w:effect w:val="none"/>
    </w:rPr>
  </w:style>
  <w:style w:type="character" w:styleId="Strong">
    <w:name w:val="Strong"/>
    <w:basedOn w:val="DefaultParagraphFont"/>
    <w:uiPriority w:val="22"/>
    <w:qFormat/>
    <w:rsid w:val="00C665FE"/>
    <w:rPr>
      <w:b/>
      <w:bCs/>
    </w:rPr>
  </w:style>
  <w:style w:type="paragraph" w:customStyle="1" w:styleId="Spirkle">
    <w:name w:val="Spirkle"/>
    <w:basedOn w:val="Normal"/>
    <w:link w:val="SpirkleChar"/>
    <w:qFormat/>
    <w:rsid w:val="00C665FE"/>
    <w:pPr>
      <w:spacing w:line="360" w:lineRule="auto"/>
      <w:jc w:val="both"/>
    </w:pPr>
    <w:rPr>
      <w:rFonts w:ascii="Times New Roman" w:hAnsi="Times New Roman" w:cs="Times New Roman"/>
      <w:sz w:val="24"/>
      <w:szCs w:val="24"/>
    </w:rPr>
  </w:style>
  <w:style w:type="character" w:customStyle="1" w:styleId="SpirkleChar">
    <w:name w:val="Spirkle Char"/>
    <w:basedOn w:val="DefaultParagraphFont"/>
    <w:link w:val="Spirkle"/>
    <w:rsid w:val="00C665FE"/>
    <w:rPr>
      <w:rFonts w:ascii="Times New Roman" w:eastAsiaTheme="minorEastAsia"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3566A9"/>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3566A9"/>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AC60A1"/>
    <w:pPr>
      <w:spacing w:line="240" w:lineRule="auto"/>
    </w:pPr>
    <w:rPr>
      <w:b/>
      <w:bCs/>
      <w:color w:val="4F81BD" w:themeColor="accent1"/>
      <w:sz w:val="18"/>
      <w:szCs w:val="18"/>
    </w:rPr>
  </w:style>
  <w:style w:type="paragraph" w:styleId="NoSpacing">
    <w:name w:val="No Spacing"/>
    <w:link w:val="NoSpacingChar"/>
    <w:uiPriority w:val="1"/>
    <w:qFormat/>
    <w:rsid w:val="00492F7F"/>
    <w:pPr>
      <w:spacing w:after="0" w:line="240" w:lineRule="auto"/>
    </w:pPr>
  </w:style>
  <w:style w:type="character" w:customStyle="1" w:styleId="NoSpacingChar">
    <w:name w:val="No Spacing Char"/>
    <w:basedOn w:val="DefaultParagraphFont"/>
    <w:link w:val="NoSpacing"/>
    <w:uiPriority w:val="1"/>
    <w:rsid w:val="00492F7F"/>
    <w:rPr>
      <w:rFonts w:eastAsiaTheme="minorEastAsia"/>
    </w:rPr>
  </w:style>
  <w:style w:type="character" w:styleId="Emphasis">
    <w:name w:val="Emphasis"/>
    <w:basedOn w:val="DefaultParagraphFont"/>
    <w:uiPriority w:val="20"/>
    <w:qFormat/>
    <w:rsid w:val="006A3C64"/>
    <w:rPr>
      <w:i/>
      <w:iCs/>
    </w:rPr>
  </w:style>
  <w:style w:type="paragraph" w:styleId="TOC1">
    <w:name w:val="toc 1"/>
    <w:basedOn w:val="Normal"/>
    <w:next w:val="Normal"/>
    <w:autoRedefine/>
    <w:uiPriority w:val="39"/>
    <w:unhideWhenUsed/>
    <w:rsid w:val="0032152A"/>
    <w:pPr>
      <w:spacing w:after="100"/>
    </w:pPr>
  </w:style>
  <w:style w:type="character" w:customStyle="1" w:styleId="fontstyle01">
    <w:name w:val="fontstyle01"/>
    <w:basedOn w:val="DefaultParagraphFont"/>
    <w:rsid w:val="000B375C"/>
    <w:rPr>
      <w:rFonts w:ascii="Calibri" w:hAnsi="Calibri" w:cs="Calibri" w:hint="default"/>
      <w:b w:val="0"/>
      <w:bCs w:val="0"/>
      <w:i w:val="0"/>
      <w:iCs w:val="0"/>
      <w:color w:val="000000"/>
      <w:sz w:val="22"/>
      <w:szCs w:val="22"/>
    </w:rPr>
  </w:style>
  <w:style w:type="character" w:customStyle="1" w:styleId="fontstyle21">
    <w:name w:val="fontstyle21"/>
    <w:basedOn w:val="DefaultParagraphFont"/>
    <w:rsid w:val="00D36A17"/>
    <w:rPr>
      <w:rFonts w:ascii="Arial" w:hAnsi="Arial" w:cs="Arial" w:hint="default"/>
      <w:b/>
      <w:bCs/>
      <w:i w:val="0"/>
      <w:iCs w:val="0"/>
      <w:color w:val="000000"/>
      <w:sz w:val="24"/>
      <w:szCs w:val="24"/>
    </w:rPr>
  </w:style>
  <w:style w:type="character" w:customStyle="1" w:styleId="t">
    <w:name w:val="t"/>
    <w:basedOn w:val="DefaultParagraphFont"/>
    <w:rsid w:val="00187E19"/>
  </w:style>
  <w:style w:type="table" w:styleId="TableGrid">
    <w:name w:val="Table Grid"/>
    <w:basedOn w:val="TableNormal"/>
    <w:uiPriority w:val="59"/>
    <w:rsid w:val="00181D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gmail-msolistparagraph">
    <w:name w:val="gmail-msolistparagraph"/>
    <w:basedOn w:val="Normal"/>
    <w:rsid w:val="001802A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ntstyle31">
    <w:name w:val="fontstyle31"/>
    <w:basedOn w:val="DefaultParagraphFont"/>
    <w:rsid w:val="00755580"/>
    <w:rPr>
      <w:rFonts w:ascii="AGaramondPro-Italic" w:hAnsi="AGaramondPro-Italic" w:hint="default"/>
      <w:b w:val="0"/>
      <w:bCs w:val="0"/>
      <w:i/>
      <w:iCs/>
      <w:color w:val="000000"/>
      <w:sz w:val="22"/>
      <w:szCs w:val="22"/>
    </w:rPr>
  </w:style>
  <w:style w:type="paragraph" w:styleId="TOC2">
    <w:name w:val="toc 2"/>
    <w:basedOn w:val="Normal"/>
    <w:next w:val="Normal"/>
    <w:autoRedefine/>
    <w:uiPriority w:val="39"/>
    <w:unhideWhenUsed/>
    <w:rsid w:val="006A3B3B"/>
    <w:pPr>
      <w:tabs>
        <w:tab w:val="right" w:leader="dot" w:pos="9350"/>
      </w:tabs>
      <w:spacing w:after="100"/>
      <w:ind w:left="220"/>
    </w:pPr>
  </w:style>
  <w:style w:type="character" w:styleId="IntenseReference">
    <w:name w:val="Intense Reference"/>
    <w:basedOn w:val="DefaultParagraphFont"/>
    <w:uiPriority w:val="32"/>
    <w:qFormat/>
    <w:rsid w:val="00E47405"/>
    <w:rPr>
      <w:b/>
      <w:bCs/>
      <w:smallCaps/>
      <w:color w:val="C0504D" w:themeColor="accent2"/>
      <w:spacing w:val="5"/>
      <w:u w:val="single"/>
    </w:rPr>
  </w:style>
  <w:style w:type="character" w:customStyle="1" w:styleId="Heading3Char">
    <w:name w:val="Heading 3 Char"/>
    <w:basedOn w:val="DefaultParagraphFont"/>
    <w:link w:val="Heading3"/>
    <w:uiPriority w:val="9"/>
    <w:rsid w:val="00797D20"/>
    <w:rPr>
      <w:rFonts w:asciiTheme="majorHAnsi" w:eastAsiaTheme="majorEastAsia" w:hAnsiTheme="majorHAnsi" w:cstheme="majorBidi"/>
      <w:b/>
      <w:bCs/>
      <w:color w:val="4F81BD" w:themeColor="accent1"/>
    </w:rPr>
  </w:style>
  <w:style w:type="character" w:customStyle="1" w:styleId="gmail-heading3char">
    <w:name w:val="gmail-heading3char"/>
    <w:basedOn w:val="DefaultParagraphFont"/>
    <w:rsid w:val="003C68DC"/>
  </w:style>
  <w:style w:type="character" w:customStyle="1" w:styleId="hscoswrapper">
    <w:name w:val="hs_cos_wrapper"/>
    <w:basedOn w:val="DefaultParagraphFont"/>
    <w:rsid w:val="00A56C5B"/>
  </w:style>
  <w:style w:type="character" w:styleId="FollowedHyperlink">
    <w:name w:val="FollowedHyperlink"/>
    <w:basedOn w:val="DefaultParagraphFont"/>
    <w:uiPriority w:val="99"/>
    <w:semiHidden/>
    <w:unhideWhenUsed/>
    <w:rsid w:val="00BD6FDA"/>
    <w:rPr>
      <w:color w:val="800080" w:themeColor="followedHyperlink"/>
      <w:u w:val="single"/>
    </w:rPr>
  </w:style>
  <w:style w:type="paragraph" w:styleId="TOC3">
    <w:name w:val="toc 3"/>
    <w:basedOn w:val="Normal"/>
    <w:next w:val="Normal"/>
    <w:autoRedefine/>
    <w:uiPriority w:val="39"/>
    <w:unhideWhenUsed/>
    <w:rsid w:val="002C56E4"/>
    <w:pPr>
      <w:spacing w:after="100"/>
      <w:ind w:left="440"/>
    </w:pPr>
  </w:style>
  <w:style w:type="character" w:customStyle="1" w:styleId="gmaildefault">
    <w:name w:val="gmail_default"/>
    <w:basedOn w:val="DefaultParagraphFont"/>
    <w:rsid w:val="00011108"/>
  </w:style>
  <w:style w:type="character" w:customStyle="1" w:styleId="ListParagraphChar">
    <w:name w:val="List Paragraph Char"/>
    <w:link w:val="ListParagraph"/>
    <w:uiPriority w:val="34"/>
    <w:locked/>
    <w:rsid w:val="00DE4633"/>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03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1D0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97D2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566A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03B4"/>
    <w:pPr>
      <w:pBdr>
        <w:bottom w:val="single" w:sz="8" w:space="4" w:color="4F81BD"/>
      </w:pBdr>
      <w:spacing w:after="300" w:line="240" w:lineRule="auto"/>
      <w:contextualSpacing/>
    </w:pPr>
    <w:rPr>
      <w:rFonts w:ascii="Calibri" w:eastAsia="MS Gothic" w:hAnsi="Calibri" w:cs="Times New Roman"/>
      <w:color w:val="17365D"/>
      <w:spacing w:val="5"/>
      <w:kern w:val="28"/>
      <w:sz w:val="52"/>
      <w:szCs w:val="52"/>
    </w:rPr>
  </w:style>
  <w:style w:type="character" w:customStyle="1" w:styleId="TitleChar">
    <w:name w:val="Title Char"/>
    <w:basedOn w:val="DefaultParagraphFont"/>
    <w:link w:val="Title"/>
    <w:uiPriority w:val="10"/>
    <w:rsid w:val="000A03B4"/>
    <w:rPr>
      <w:rFonts w:ascii="Calibri" w:eastAsia="MS Gothic" w:hAnsi="Calibri" w:cs="Times New Roman"/>
      <w:color w:val="17365D"/>
      <w:spacing w:val="5"/>
      <w:kern w:val="28"/>
      <w:sz w:val="52"/>
      <w:szCs w:val="52"/>
    </w:rPr>
  </w:style>
  <w:style w:type="character" w:styleId="BookTitle">
    <w:name w:val="Book Title"/>
    <w:basedOn w:val="DefaultParagraphFont"/>
    <w:uiPriority w:val="33"/>
    <w:qFormat/>
    <w:rsid w:val="000A03B4"/>
    <w:rPr>
      <w:b/>
      <w:bCs/>
      <w:smallCaps/>
      <w:spacing w:val="5"/>
    </w:rPr>
  </w:style>
  <w:style w:type="character" w:customStyle="1" w:styleId="Heading1Char">
    <w:name w:val="Heading 1 Char"/>
    <w:basedOn w:val="DefaultParagraphFont"/>
    <w:link w:val="Heading1"/>
    <w:uiPriority w:val="9"/>
    <w:rsid w:val="000A03B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0A03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03B4"/>
  </w:style>
  <w:style w:type="paragraph" w:styleId="Footer">
    <w:name w:val="footer"/>
    <w:basedOn w:val="Normal"/>
    <w:link w:val="FooterChar"/>
    <w:uiPriority w:val="99"/>
    <w:unhideWhenUsed/>
    <w:rsid w:val="000A03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3B4"/>
  </w:style>
  <w:style w:type="paragraph" w:styleId="BalloonText">
    <w:name w:val="Balloon Text"/>
    <w:basedOn w:val="Normal"/>
    <w:link w:val="BalloonTextChar"/>
    <w:uiPriority w:val="99"/>
    <w:semiHidden/>
    <w:unhideWhenUsed/>
    <w:rsid w:val="000A03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3B4"/>
    <w:rPr>
      <w:rFonts w:ascii="Tahoma" w:hAnsi="Tahoma" w:cs="Tahoma"/>
      <w:sz w:val="16"/>
      <w:szCs w:val="16"/>
    </w:rPr>
  </w:style>
  <w:style w:type="paragraph" w:styleId="TOCHeading">
    <w:name w:val="TOC Heading"/>
    <w:basedOn w:val="Heading1"/>
    <w:next w:val="Normal"/>
    <w:uiPriority w:val="39"/>
    <w:unhideWhenUsed/>
    <w:qFormat/>
    <w:rsid w:val="000A03B4"/>
    <w:pPr>
      <w:outlineLvl w:val="9"/>
    </w:pPr>
  </w:style>
  <w:style w:type="character" w:customStyle="1" w:styleId="Heading2Char">
    <w:name w:val="Heading 2 Char"/>
    <w:basedOn w:val="DefaultParagraphFont"/>
    <w:link w:val="Heading2"/>
    <w:uiPriority w:val="9"/>
    <w:rsid w:val="000F1D01"/>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link w:val="ListParagraphChar"/>
    <w:uiPriority w:val="34"/>
    <w:qFormat/>
    <w:rsid w:val="000F1D01"/>
    <w:pPr>
      <w:ind w:left="720"/>
      <w:contextualSpacing/>
    </w:pPr>
  </w:style>
  <w:style w:type="character" w:customStyle="1" w:styleId="correction">
    <w:name w:val="correction"/>
    <w:basedOn w:val="DefaultParagraphFont"/>
    <w:rsid w:val="000F1D01"/>
  </w:style>
  <w:style w:type="character" w:styleId="Hyperlink">
    <w:name w:val="Hyperlink"/>
    <w:basedOn w:val="DefaultParagraphFont"/>
    <w:uiPriority w:val="99"/>
    <w:unhideWhenUsed/>
    <w:rsid w:val="00C665FE"/>
    <w:rPr>
      <w:strike w:val="0"/>
      <w:dstrike w:val="0"/>
      <w:color w:val="0000FF"/>
      <w:u w:val="none"/>
      <w:effect w:val="none"/>
    </w:rPr>
  </w:style>
  <w:style w:type="character" w:styleId="Strong">
    <w:name w:val="Strong"/>
    <w:basedOn w:val="DefaultParagraphFont"/>
    <w:uiPriority w:val="22"/>
    <w:qFormat/>
    <w:rsid w:val="00C665FE"/>
    <w:rPr>
      <w:b/>
      <w:bCs/>
    </w:rPr>
  </w:style>
  <w:style w:type="paragraph" w:customStyle="1" w:styleId="Spirkle">
    <w:name w:val="Spirkle"/>
    <w:basedOn w:val="Normal"/>
    <w:link w:val="SpirkleChar"/>
    <w:qFormat/>
    <w:rsid w:val="00C665FE"/>
    <w:pPr>
      <w:spacing w:line="360" w:lineRule="auto"/>
      <w:jc w:val="both"/>
    </w:pPr>
    <w:rPr>
      <w:rFonts w:ascii="Times New Roman" w:hAnsi="Times New Roman" w:cs="Times New Roman"/>
      <w:sz w:val="24"/>
      <w:szCs w:val="24"/>
    </w:rPr>
  </w:style>
  <w:style w:type="character" w:customStyle="1" w:styleId="SpirkleChar">
    <w:name w:val="Spirkle Char"/>
    <w:basedOn w:val="DefaultParagraphFont"/>
    <w:link w:val="Spirkle"/>
    <w:rsid w:val="00C665FE"/>
    <w:rPr>
      <w:rFonts w:ascii="Times New Roman" w:eastAsiaTheme="minorEastAsia"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3566A9"/>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3566A9"/>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AC60A1"/>
    <w:pPr>
      <w:spacing w:line="240" w:lineRule="auto"/>
    </w:pPr>
    <w:rPr>
      <w:b/>
      <w:bCs/>
      <w:color w:val="4F81BD" w:themeColor="accent1"/>
      <w:sz w:val="18"/>
      <w:szCs w:val="18"/>
    </w:rPr>
  </w:style>
  <w:style w:type="paragraph" w:styleId="NoSpacing">
    <w:name w:val="No Spacing"/>
    <w:link w:val="NoSpacingChar"/>
    <w:uiPriority w:val="1"/>
    <w:qFormat/>
    <w:rsid w:val="00492F7F"/>
    <w:pPr>
      <w:spacing w:after="0" w:line="240" w:lineRule="auto"/>
    </w:pPr>
  </w:style>
  <w:style w:type="character" w:customStyle="1" w:styleId="NoSpacingChar">
    <w:name w:val="No Spacing Char"/>
    <w:basedOn w:val="DefaultParagraphFont"/>
    <w:link w:val="NoSpacing"/>
    <w:uiPriority w:val="1"/>
    <w:rsid w:val="00492F7F"/>
    <w:rPr>
      <w:rFonts w:eastAsiaTheme="minorEastAsia"/>
    </w:rPr>
  </w:style>
  <w:style w:type="character" w:styleId="Emphasis">
    <w:name w:val="Emphasis"/>
    <w:basedOn w:val="DefaultParagraphFont"/>
    <w:uiPriority w:val="20"/>
    <w:qFormat/>
    <w:rsid w:val="006A3C64"/>
    <w:rPr>
      <w:i/>
      <w:iCs/>
    </w:rPr>
  </w:style>
  <w:style w:type="paragraph" w:styleId="TOC1">
    <w:name w:val="toc 1"/>
    <w:basedOn w:val="Normal"/>
    <w:next w:val="Normal"/>
    <w:autoRedefine/>
    <w:uiPriority w:val="39"/>
    <w:unhideWhenUsed/>
    <w:rsid w:val="0032152A"/>
    <w:pPr>
      <w:spacing w:after="100"/>
    </w:pPr>
  </w:style>
  <w:style w:type="character" w:customStyle="1" w:styleId="fontstyle01">
    <w:name w:val="fontstyle01"/>
    <w:basedOn w:val="DefaultParagraphFont"/>
    <w:rsid w:val="000B375C"/>
    <w:rPr>
      <w:rFonts w:ascii="Calibri" w:hAnsi="Calibri" w:cs="Calibri" w:hint="default"/>
      <w:b w:val="0"/>
      <w:bCs w:val="0"/>
      <w:i w:val="0"/>
      <w:iCs w:val="0"/>
      <w:color w:val="000000"/>
      <w:sz w:val="22"/>
      <w:szCs w:val="22"/>
    </w:rPr>
  </w:style>
  <w:style w:type="character" w:customStyle="1" w:styleId="fontstyle21">
    <w:name w:val="fontstyle21"/>
    <w:basedOn w:val="DefaultParagraphFont"/>
    <w:rsid w:val="00D36A17"/>
    <w:rPr>
      <w:rFonts w:ascii="Arial" w:hAnsi="Arial" w:cs="Arial" w:hint="default"/>
      <w:b/>
      <w:bCs/>
      <w:i w:val="0"/>
      <w:iCs w:val="0"/>
      <w:color w:val="000000"/>
      <w:sz w:val="24"/>
      <w:szCs w:val="24"/>
    </w:rPr>
  </w:style>
  <w:style w:type="character" w:customStyle="1" w:styleId="t">
    <w:name w:val="t"/>
    <w:basedOn w:val="DefaultParagraphFont"/>
    <w:rsid w:val="00187E19"/>
  </w:style>
  <w:style w:type="table" w:styleId="TableGrid">
    <w:name w:val="Table Grid"/>
    <w:basedOn w:val="TableNormal"/>
    <w:uiPriority w:val="59"/>
    <w:rsid w:val="00181D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gmail-msolistparagraph">
    <w:name w:val="gmail-msolistparagraph"/>
    <w:basedOn w:val="Normal"/>
    <w:rsid w:val="001802A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ntstyle31">
    <w:name w:val="fontstyle31"/>
    <w:basedOn w:val="DefaultParagraphFont"/>
    <w:rsid w:val="00755580"/>
    <w:rPr>
      <w:rFonts w:ascii="AGaramondPro-Italic" w:hAnsi="AGaramondPro-Italic" w:hint="default"/>
      <w:b w:val="0"/>
      <w:bCs w:val="0"/>
      <w:i/>
      <w:iCs/>
      <w:color w:val="000000"/>
      <w:sz w:val="22"/>
      <w:szCs w:val="22"/>
    </w:rPr>
  </w:style>
  <w:style w:type="paragraph" w:styleId="TOC2">
    <w:name w:val="toc 2"/>
    <w:basedOn w:val="Normal"/>
    <w:next w:val="Normal"/>
    <w:autoRedefine/>
    <w:uiPriority w:val="39"/>
    <w:unhideWhenUsed/>
    <w:rsid w:val="006A3B3B"/>
    <w:pPr>
      <w:tabs>
        <w:tab w:val="right" w:leader="dot" w:pos="9350"/>
      </w:tabs>
      <w:spacing w:after="100"/>
      <w:ind w:left="220"/>
    </w:pPr>
  </w:style>
  <w:style w:type="character" w:styleId="IntenseReference">
    <w:name w:val="Intense Reference"/>
    <w:basedOn w:val="DefaultParagraphFont"/>
    <w:uiPriority w:val="32"/>
    <w:qFormat/>
    <w:rsid w:val="00E47405"/>
    <w:rPr>
      <w:b/>
      <w:bCs/>
      <w:smallCaps/>
      <w:color w:val="C0504D" w:themeColor="accent2"/>
      <w:spacing w:val="5"/>
      <w:u w:val="single"/>
    </w:rPr>
  </w:style>
  <w:style w:type="character" w:customStyle="1" w:styleId="Heading3Char">
    <w:name w:val="Heading 3 Char"/>
    <w:basedOn w:val="DefaultParagraphFont"/>
    <w:link w:val="Heading3"/>
    <w:uiPriority w:val="9"/>
    <w:rsid w:val="00797D20"/>
    <w:rPr>
      <w:rFonts w:asciiTheme="majorHAnsi" w:eastAsiaTheme="majorEastAsia" w:hAnsiTheme="majorHAnsi" w:cstheme="majorBidi"/>
      <w:b/>
      <w:bCs/>
      <w:color w:val="4F81BD" w:themeColor="accent1"/>
    </w:rPr>
  </w:style>
  <w:style w:type="character" w:customStyle="1" w:styleId="gmail-heading3char">
    <w:name w:val="gmail-heading3char"/>
    <w:basedOn w:val="DefaultParagraphFont"/>
    <w:rsid w:val="003C68DC"/>
  </w:style>
  <w:style w:type="character" w:customStyle="1" w:styleId="hscoswrapper">
    <w:name w:val="hs_cos_wrapper"/>
    <w:basedOn w:val="DefaultParagraphFont"/>
    <w:rsid w:val="00A56C5B"/>
  </w:style>
  <w:style w:type="character" w:styleId="FollowedHyperlink">
    <w:name w:val="FollowedHyperlink"/>
    <w:basedOn w:val="DefaultParagraphFont"/>
    <w:uiPriority w:val="99"/>
    <w:semiHidden/>
    <w:unhideWhenUsed/>
    <w:rsid w:val="00BD6FDA"/>
    <w:rPr>
      <w:color w:val="800080" w:themeColor="followedHyperlink"/>
      <w:u w:val="single"/>
    </w:rPr>
  </w:style>
  <w:style w:type="paragraph" w:styleId="TOC3">
    <w:name w:val="toc 3"/>
    <w:basedOn w:val="Normal"/>
    <w:next w:val="Normal"/>
    <w:autoRedefine/>
    <w:uiPriority w:val="39"/>
    <w:unhideWhenUsed/>
    <w:rsid w:val="002C56E4"/>
    <w:pPr>
      <w:spacing w:after="100"/>
      <w:ind w:left="440"/>
    </w:pPr>
  </w:style>
  <w:style w:type="character" w:customStyle="1" w:styleId="gmaildefault">
    <w:name w:val="gmail_default"/>
    <w:basedOn w:val="DefaultParagraphFont"/>
    <w:rsid w:val="00011108"/>
  </w:style>
  <w:style w:type="character" w:customStyle="1" w:styleId="ListParagraphChar">
    <w:name w:val="List Paragraph Char"/>
    <w:link w:val="ListParagraph"/>
    <w:uiPriority w:val="34"/>
    <w:locked/>
    <w:rsid w:val="00DE463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23754">
      <w:bodyDiv w:val="1"/>
      <w:marLeft w:val="0"/>
      <w:marRight w:val="0"/>
      <w:marTop w:val="0"/>
      <w:marBottom w:val="0"/>
      <w:divBdr>
        <w:top w:val="none" w:sz="0" w:space="0" w:color="auto"/>
        <w:left w:val="none" w:sz="0" w:space="0" w:color="auto"/>
        <w:bottom w:val="none" w:sz="0" w:space="0" w:color="auto"/>
        <w:right w:val="none" w:sz="0" w:space="0" w:color="auto"/>
      </w:divBdr>
    </w:div>
    <w:div w:id="28341651">
      <w:bodyDiv w:val="1"/>
      <w:marLeft w:val="0"/>
      <w:marRight w:val="0"/>
      <w:marTop w:val="0"/>
      <w:marBottom w:val="0"/>
      <w:divBdr>
        <w:top w:val="none" w:sz="0" w:space="0" w:color="auto"/>
        <w:left w:val="none" w:sz="0" w:space="0" w:color="auto"/>
        <w:bottom w:val="none" w:sz="0" w:space="0" w:color="auto"/>
        <w:right w:val="none" w:sz="0" w:space="0" w:color="auto"/>
      </w:divBdr>
    </w:div>
    <w:div w:id="55475271">
      <w:bodyDiv w:val="1"/>
      <w:marLeft w:val="0"/>
      <w:marRight w:val="0"/>
      <w:marTop w:val="0"/>
      <w:marBottom w:val="0"/>
      <w:divBdr>
        <w:top w:val="none" w:sz="0" w:space="0" w:color="auto"/>
        <w:left w:val="none" w:sz="0" w:space="0" w:color="auto"/>
        <w:bottom w:val="none" w:sz="0" w:space="0" w:color="auto"/>
        <w:right w:val="none" w:sz="0" w:space="0" w:color="auto"/>
      </w:divBdr>
    </w:div>
    <w:div w:id="56980099">
      <w:bodyDiv w:val="1"/>
      <w:marLeft w:val="0"/>
      <w:marRight w:val="0"/>
      <w:marTop w:val="0"/>
      <w:marBottom w:val="0"/>
      <w:divBdr>
        <w:top w:val="none" w:sz="0" w:space="0" w:color="auto"/>
        <w:left w:val="none" w:sz="0" w:space="0" w:color="auto"/>
        <w:bottom w:val="none" w:sz="0" w:space="0" w:color="auto"/>
        <w:right w:val="none" w:sz="0" w:space="0" w:color="auto"/>
      </w:divBdr>
    </w:div>
    <w:div w:id="57826473">
      <w:bodyDiv w:val="1"/>
      <w:marLeft w:val="0"/>
      <w:marRight w:val="0"/>
      <w:marTop w:val="0"/>
      <w:marBottom w:val="0"/>
      <w:divBdr>
        <w:top w:val="none" w:sz="0" w:space="0" w:color="auto"/>
        <w:left w:val="none" w:sz="0" w:space="0" w:color="auto"/>
        <w:bottom w:val="none" w:sz="0" w:space="0" w:color="auto"/>
        <w:right w:val="none" w:sz="0" w:space="0" w:color="auto"/>
      </w:divBdr>
    </w:div>
    <w:div w:id="60521678">
      <w:bodyDiv w:val="1"/>
      <w:marLeft w:val="0"/>
      <w:marRight w:val="0"/>
      <w:marTop w:val="0"/>
      <w:marBottom w:val="0"/>
      <w:divBdr>
        <w:top w:val="none" w:sz="0" w:space="0" w:color="auto"/>
        <w:left w:val="none" w:sz="0" w:space="0" w:color="auto"/>
        <w:bottom w:val="none" w:sz="0" w:space="0" w:color="auto"/>
        <w:right w:val="none" w:sz="0" w:space="0" w:color="auto"/>
      </w:divBdr>
    </w:div>
    <w:div w:id="96679667">
      <w:bodyDiv w:val="1"/>
      <w:marLeft w:val="0"/>
      <w:marRight w:val="0"/>
      <w:marTop w:val="0"/>
      <w:marBottom w:val="0"/>
      <w:divBdr>
        <w:top w:val="none" w:sz="0" w:space="0" w:color="auto"/>
        <w:left w:val="none" w:sz="0" w:space="0" w:color="auto"/>
        <w:bottom w:val="none" w:sz="0" w:space="0" w:color="auto"/>
        <w:right w:val="none" w:sz="0" w:space="0" w:color="auto"/>
      </w:divBdr>
    </w:div>
    <w:div w:id="115805804">
      <w:bodyDiv w:val="1"/>
      <w:marLeft w:val="0"/>
      <w:marRight w:val="0"/>
      <w:marTop w:val="0"/>
      <w:marBottom w:val="0"/>
      <w:divBdr>
        <w:top w:val="none" w:sz="0" w:space="0" w:color="auto"/>
        <w:left w:val="none" w:sz="0" w:space="0" w:color="auto"/>
        <w:bottom w:val="none" w:sz="0" w:space="0" w:color="auto"/>
        <w:right w:val="none" w:sz="0" w:space="0" w:color="auto"/>
      </w:divBdr>
      <w:divsChild>
        <w:div w:id="855925958">
          <w:marLeft w:val="0"/>
          <w:marRight w:val="0"/>
          <w:marTop w:val="0"/>
          <w:marBottom w:val="0"/>
          <w:divBdr>
            <w:top w:val="none" w:sz="0" w:space="0" w:color="auto"/>
            <w:left w:val="none" w:sz="0" w:space="0" w:color="auto"/>
            <w:bottom w:val="none" w:sz="0" w:space="0" w:color="auto"/>
            <w:right w:val="none" w:sz="0" w:space="0" w:color="auto"/>
          </w:divBdr>
          <w:divsChild>
            <w:div w:id="11352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58461">
      <w:bodyDiv w:val="1"/>
      <w:marLeft w:val="0"/>
      <w:marRight w:val="0"/>
      <w:marTop w:val="0"/>
      <w:marBottom w:val="0"/>
      <w:divBdr>
        <w:top w:val="none" w:sz="0" w:space="0" w:color="auto"/>
        <w:left w:val="none" w:sz="0" w:space="0" w:color="auto"/>
        <w:bottom w:val="none" w:sz="0" w:space="0" w:color="auto"/>
        <w:right w:val="none" w:sz="0" w:space="0" w:color="auto"/>
      </w:divBdr>
    </w:div>
    <w:div w:id="147938266">
      <w:bodyDiv w:val="1"/>
      <w:marLeft w:val="0"/>
      <w:marRight w:val="0"/>
      <w:marTop w:val="0"/>
      <w:marBottom w:val="0"/>
      <w:divBdr>
        <w:top w:val="none" w:sz="0" w:space="0" w:color="auto"/>
        <w:left w:val="none" w:sz="0" w:space="0" w:color="auto"/>
        <w:bottom w:val="none" w:sz="0" w:space="0" w:color="auto"/>
        <w:right w:val="none" w:sz="0" w:space="0" w:color="auto"/>
      </w:divBdr>
    </w:div>
    <w:div w:id="153187278">
      <w:bodyDiv w:val="1"/>
      <w:marLeft w:val="0"/>
      <w:marRight w:val="0"/>
      <w:marTop w:val="0"/>
      <w:marBottom w:val="0"/>
      <w:divBdr>
        <w:top w:val="none" w:sz="0" w:space="0" w:color="auto"/>
        <w:left w:val="none" w:sz="0" w:space="0" w:color="auto"/>
        <w:bottom w:val="none" w:sz="0" w:space="0" w:color="auto"/>
        <w:right w:val="none" w:sz="0" w:space="0" w:color="auto"/>
      </w:divBdr>
    </w:div>
    <w:div w:id="154810859">
      <w:bodyDiv w:val="1"/>
      <w:marLeft w:val="0"/>
      <w:marRight w:val="0"/>
      <w:marTop w:val="0"/>
      <w:marBottom w:val="0"/>
      <w:divBdr>
        <w:top w:val="none" w:sz="0" w:space="0" w:color="auto"/>
        <w:left w:val="none" w:sz="0" w:space="0" w:color="auto"/>
        <w:bottom w:val="none" w:sz="0" w:space="0" w:color="auto"/>
        <w:right w:val="none" w:sz="0" w:space="0" w:color="auto"/>
      </w:divBdr>
    </w:div>
    <w:div w:id="156188005">
      <w:bodyDiv w:val="1"/>
      <w:marLeft w:val="0"/>
      <w:marRight w:val="0"/>
      <w:marTop w:val="0"/>
      <w:marBottom w:val="0"/>
      <w:divBdr>
        <w:top w:val="none" w:sz="0" w:space="0" w:color="auto"/>
        <w:left w:val="none" w:sz="0" w:space="0" w:color="auto"/>
        <w:bottom w:val="none" w:sz="0" w:space="0" w:color="auto"/>
        <w:right w:val="none" w:sz="0" w:space="0" w:color="auto"/>
      </w:divBdr>
    </w:div>
    <w:div w:id="175119261">
      <w:bodyDiv w:val="1"/>
      <w:marLeft w:val="0"/>
      <w:marRight w:val="0"/>
      <w:marTop w:val="0"/>
      <w:marBottom w:val="0"/>
      <w:divBdr>
        <w:top w:val="none" w:sz="0" w:space="0" w:color="auto"/>
        <w:left w:val="none" w:sz="0" w:space="0" w:color="auto"/>
        <w:bottom w:val="none" w:sz="0" w:space="0" w:color="auto"/>
        <w:right w:val="none" w:sz="0" w:space="0" w:color="auto"/>
      </w:divBdr>
    </w:div>
    <w:div w:id="197207187">
      <w:bodyDiv w:val="1"/>
      <w:marLeft w:val="0"/>
      <w:marRight w:val="0"/>
      <w:marTop w:val="0"/>
      <w:marBottom w:val="0"/>
      <w:divBdr>
        <w:top w:val="none" w:sz="0" w:space="0" w:color="auto"/>
        <w:left w:val="none" w:sz="0" w:space="0" w:color="auto"/>
        <w:bottom w:val="none" w:sz="0" w:space="0" w:color="auto"/>
        <w:right w:val="none" w:sz="0" w:space="0" w:color="auto"/>
      </w:divBdr>
    </w:div>
    <w:div w:id="240650275">
      <w:bodyDiv w:val="1"/>
      <w:marLeft w:val="0"/>
      <w:marRight w:val="0"/>
      <w:marTop w:val="0"/>
      <w:marBottom w:val="0"/>
      <w:divBdr>
        <w:top w:val="none" w:sz="0" w:space="0" w:color="auto"/>
        <w:left w:val="none" w:sz="0" w:space="0" w:color="auto"/>
        <w:bottom w:val="none" w:sz="0" w:space="0" w:color="auto"/>
        <w:right w:val="none" w:sz="0" w:space="0" w:color="auto"/>
      </w:divBdr>
    </w:div>
    <w:div w:id="244606478">
      <w:bodyDiv w:val="1"/>
      <w:marLeft w:val="0"/>
      <w:marRight w:val="0"/>
      <w:marTop w:val="0"/>
      <w:marBottom w:val="0"/>
      <w:divBdr>
        <w:top w:val="none" w:sz="0" w:space="0" w:color="auto"/>
        <w:left w:val="none" w:sz="0" w:space="0" w:color="auto"/>
        <w:bottom w:val="none" w:sz="0" w:space="0" w:color="auto"/>
        <w:right w:val="none" w:sz="0" w:space="0" w:color="auto"/>
      </w:divBdr>
    </w:div>
    <w:div w:id="256866760">
      <w:bodyDiv w:val="1"/>
      <w:marLeft w:val="0"/>
      <w:marRight w:val="0"/>
      <w:marTop w:val="0"/>
      <w:marBottom w:val="0"/>
      <w:divBdr>
        <w:top w:val="none" w:sz="0" w:space="0" w:color="auto"/>
        <w:left w:val="none" w:sz="0" w:space="0" w:color="auto"/>
        <w:bottom w:val="none" w:sz="0" w:space="0" w:color="auto"/>
        <w:right w:val="none" w:sz="0" w:space="0" w:color="auto"/>
      </w:divBdr>
    </w:div>
    <w:div w:id="283583411">
      <w:bodyDiv w:val="1"/>
      <w:marLeft w:val="0"/>
      <w:marRight w:val="0"/>
      <w:marTop w:val="0"/>
      <w:marBottom w:val="0"/>
      <w:divBdr>
        <w:top w:val="none" w:sz="0" w:space="0" w:color="auto"/>
        <w:left w:val="none" w:sz="0" w:space="0" w:color="auto"/>
        <w:bottom w:val="none" w:sz="0" w:space="0" w:color="auto"/>
        <w:right w:val="none" w:sz="0" w:space="0" w:color="auto"/>
      </w:divBdr>
    </w:div>
    <w:div w:id="290939242">
      <w:bodyDiv w:val="1"/>
      <w:marLeft w:val="0"/>
      <w:marRight w:val="0"/>
      <w:marTop w:val="0"/>
      <w:marBottom w:val="0"/>
      <w:divBdr>
        <w:top w:val="none" w:sz="0" w:space="0" w:color="auto"/>
        <w:left w:val="none" w:sz="0" w:space="0" w:color="auto"/>
        <w:bottom w:val="none" w:sz="0" w:space="0" w:color="auto"/>
        <w:right w:val="none" w:sz="0" w:space="0" w:color="auto"/>
      </w:divBdr>
      <w:divsChild>
        <w:div w:id="1772049919">
          <w:marLeft w:val="0"/>
          <w:marRight w:val="0"/>
          <w:marTop w:val="0"/>
          <w:marBottom w:val="0"/>
          <w:divBdr>
            <w:top w:val="none" w:sz="0" w:space="0" w:color="auto"/>
            <w:left w:val="none" w:sz="0" w:space="0" w:color="auto"/>
            <w:bottom w:val="none" w:sz="0" w:space="0" w:color="auto"/>
            <w:right w:val="none" w:sz="0" w:space="0" w:color="auto"/>
          </w:divBdr>
        </w:div>
        <w:div w:id="742796285">
          <w:marLeft w:val="0"/>
          <w:marRight w:val="0"/>
          <w:marTop w:val="0"/>
          <w:marBottom w:val="0"/>
          <w:divBdr>
            <w:top w:val="none" w:sz="0" w:space="0" w:color="auto"/>
            <w:left w:val="none" w:sz="0" w:space="0" w:color="auto"/>
            <w:bottom w:val="none" w:sz="0" w:space="0" w:color="auto"/>
            <w:right w:val="none" w:sz="0" w:space="0" w:color="auto"/>
          </w:divBdr>
        </w:div>
      </w:divsChild>
    </w:div>
    <w:div w:id="298220105">
      <w:bodyDiv w:val="1"/>
      <w:marLeft w:val="0"/>
      <w:marRight w:val="0"/>
      <w:marTop w:val="0"/>
      <w:marBottom w:val="0"/>
      <w:divBdr>
        <w:top w:val="none" w:sz="0" w:space="0" w:color="auto"/>
        <w:left w:val="none" w:sz="0" w:space="0" w:color="auto"/>
        <w:bottom w:val="none" w:sz="0" w:space="0" w:color="auto"/>
        <w:right w:val="none" w:sz="0" w:space="0" w:color="auto"/>
      </w:divBdr>
    </w:div>
    <w:div w:id="330110187">
      <w:bodyDiv w:val="1"/>
      <w:marLeft w:val="0"/>
      <w:marRight w:val="0"/>
      <w:marTop w:val="0"/>
      <w:marBottom w:val="0"/>
      <w:divBdr>
        <w:top w:val="none" w:sz="0" w:space="0" w:color="auto"/>
        <w:left w:val="none" w:sz="0" w:space="0" w:color="auto"/>
        <w:bottom w:val="none" w:sz="0" w:space="0" w:color="auto"/>
        <w:right w:val="none" w:sz="0" w:space="0" w:color="auto"/>
      </w:divBdr>
    </w:div>
    <w:div w:id="331110619">
      <w:bodyDiv w:val="1"/>
      <w:marLeft w:val="0"/>
      <w:marRight w:val="0"/>
      <w:marTop w:val="0"/>
      <w:marBottom w:val="0"/>
      <w:divBdr>
        <w:top w:val="none" w:sz="0" w:space="0" w:color="auto"/>
        <w:left w:val="none" w:sz="0" w:space="0" w:color="auto"/>
        <w:bottom w:val="none" w:sz="0" w:space="0" w:color="auto"/>
        <w:right w:val="none" w:sz="0" w:space="0" w:color="auto"/>
      </w:divBdr>
    </w:div>
    <w:div w:id="332032008">
      <w:bodyDiv w:val="1"/>
      <w:marLeft w:val="0"/>
      <w:marRight w:val="0"/>
      <w:marTop w:val="0"/>
      <w:marBottom w:val="0"/>
      <w:divBdr>
        <w:top w:val="none" w:sz="0" w:space="0" w:color="auto"/>
        <w:left w:val="none" w:sz="0" w:space="0" w:color="auto"/>
        <w:bottom w:val="none" w:sz="0" w:space="0" w:color="auto"/>
        <w:right w:val="none" w:sz="0" w:space="0" w:color="auto"/>
      </w:divBdr>
    </w:div>
    <w:div w:id="364136268">
      <w:bodyDiv w:val="1"/>
      <w:marLeft w:val="0"/>
      <w:marRight w:val="0"/>
      <w:marTop w:val="0"/>
      <w:marBottom w:val="0"/>
      <w:divBdr>
        <w:top w:val="none" w:sz="0" w:space="0" w:color="auto"/>
        <w:left w:val="none" w:sz="0" w:space="0" w:color="auto"/>
        <w:bottom w:val="none" w:sz="0" w:space="0" w:color="auto"/>
        <w:right w:val="none" w:sz="0" w:space="0" w:color="auto"/>
      </w:divBdr>
      <w:divsChild>
        <w:div w:id="609317724">
          <w:marLeft w:val="0"/>
          <w:marRight w:val="0"/>
          <w:marTop w:val="0"/>
          <w:marBottom w:val="0"/>
          <w:divBdr>
            <w:top w:val="none" w:sz="0" w:space="0" w:color="auto"/>
            <w:left w:val="none" w:sz="0" w:space="0" w:color="auto"/>
            <w:bottom w:val="none" w:sz="0" w:space="0" w:color="auto"/>
            <w:right w:val="none" w:sz="0" w:space="0" w:color="auto"/>
          </w:divBdr>
        </w:div>
        <w:div w:id="970212989">
          <w:marLeft w:val="0"/>
          <w:marRight w:val="0"/>
          <w:marTop w:val="0"/>
          <w:marBottom w:val="0"/>
          <w:divBdr>
            <w:top w:val="none" w:sz="0" w:space="0" w:color="auto"/>
            <w:left w:val="none" w:sz="0" w:space="0" w:color="auto"/>
            <w:bottom w:val="none" w:sz="0" w:space="0" w:color="auto"/>
            <w:right w:val="none" w:sz="0" w:space="0" w:color="auto"/>
          </w:divBdr>
        </w:div>
        <w:div w:id="975766318">
          <w:marLeft w:val="0"/>
          <w:marRight w:val="0"/>
          <w:marTop w:val="0"/>
          <w:marBottom w:val="0"/>
          <w:divBdr>
            <w:top w:val="none" w:sz="0" w:space="0" w:color="auto"/>
            <w:left w:val="none" w:sz="0" w:space="0" w:color="auto"/>
            <w:bottom w:val="none" w:sz="0" w:space="0" w:color="auto"/>
            <w:right w:val="none" w:sz="0" w:space="0" w:color="auto"/>
          </w:divBdr>
        </w:div>
      </w:divsChild>
    </w:div>
    <w:div w:id="390542206">
      <w:bodyDiv w:val="1"/>
      <w:marLeft w:val="0"/>
      <w:marRight w:val="0"/>
      <w:marTop w:val="0"/>
      <w:marBottom w:val="0"/>
      <w:divBdr>
        <w:top w:val="none" w:sz="0" w:space="0" w:color="auto"/>
        <w:left w:val="none" w:sz="0" w:space="0" w:color="auto"/>
        <w:bottom w:val="none" w:sz="0" w:space="0" w:color="auto"/>
        <w:right w:val="none" w:sz="0" w:space="0" w:color="auto"/>
      </w:divBdr>
    </w:div>
    <w:div w:id="395251560">
      <w:bodyDiv w:val="1"/>
      <w:marLeft w:val="0"/>
      <w:marRight w:val="0"/>
      <w:marTop w:val="0"/>
      <w:marBottom w:val="0"/>
      <w:divBdr>
        <w:top w:val="none" w:sz="0" w:space="0" w:color="auto"/>
        <w:left w:val="none" w:sz="0" w:space="0" w:color="auto"/>
        <w:bottom w:val="none" w:sz="0" w:space="0" w:color="auto"/>
        <w:right w:val="none" w:sz="0" w:space="0" w:color="auto"/>
      </w:divBdr>
    </w:div>
    <w:div w:id="404838853">
      <w:bodyDiv w:val="1"/>
      <w:marLeft w:val="0"/>
      <w:marRight w:val="0"/>
      <w:marTop w:val="0"/>
      <w:marBottom w:val="0"/>
      <w:divBdr>
        <w:top w:val="none" w:sz="0" w:space="0" w:color="auto"/>
        <w:left w:val="none" w:sz="0" w:space="0" w:color="auto"/>
        <w:bottom w:val="none" w:sz="0" w:space="0" w:color="auto"/>
        <w:right w:val="none" w:sz="0" w:space="0" w:color="auto"/>
      </w:divBdr>
    </w:div>
    <w:div w:id="407192403">
      <w:bodyDiv w:val="1"/>
      <w:marLeft w:val="0"/>
      <w:marRight w:val="0"/>
      <w:marTop w:val="0"/>
      <w:marBottom w:val="0"/>
      <w:divBdr>
        <w:top w:val="none" w:sz="0" w:space="0" w:color="auto"/>
        <w:left w:val="none" w:sz="0" w:space="0" w:color="auto"/>
        <w:bottom w:val="none" w:sz="0" w:space="0" w:color="auto"/>
        <w:right w:val="none" w:sz="0" w:space="0" w:color="auto"/>
      </w:divBdr>
    </w:div>
    <w:div w:id="423310042">
      <w:bodyDiv w:val="1"/>
      <w:marLeft w:val="0"/>
      <w:marRight w:val="0"/>
      <w:marTop w:val="0"/>
      <w:marBottom w:val="0"/>
      <w:divBdr>
        <w:top w:val="none" w:sz="0" w:space="0" w:color="auto"/>
        <w:left w:val="none" w:sz="0" w:space="0" w:color="auto"/>
        <w:bottom w:val="none" w:sz="0" w:space="0" w:color="auto"/>
        <w:right w:val="none" w:sz="0" w:space="0" w:color="auto"/>
      </w:divBdr>
    </w:div>
    <w:div w:id="436684317">
      <w:bodyDiv w:val="1"/>
      <w:marLeft w:val="0"/>
      <w:marRight w:val="0"/>
      <w:marTop w:val="0"/>
      <w:marBottom w:val="0"/>
      <w:divBdr>
        <w:top w:val="none" w:sz="0" w:space="0" w:color="auto"/>
        <w:left w:val="none" w:sz="0" w:space="0" w:color="auto"/>
        <w:bottom w:val="none" w:sz="0" w:space="0" w:color="auto"/>
        <w:right w:val="none" w:sz="0" w:space="0" w:color="auto"/>
      </w:divBdr>
    </w:div>
    <w:div w:id="436801189">
      <w:bodyDiv w:val="1"/>
      <w:marLeft w:val="0"/>
      <w:marRight w:val="0"/>
      <w:marTop w:val="0"/>
      <w:marBottom w:val="0"/>
      <w:divBdr>
        <w:top w:val="none" w:sz="0" w:space="0" w:color="auto"/>
        <w:left w:val="none" w:sz="0" w:space="0" w:color="auto"/>
        <w:bottom w:val="none" w:sz="0" w:space="0" w:color="auto"/>
        <w:right w:val="none" w:sz="0" w:space="0" w:color="auto"/>
      </w:divBdr>
    </w:div>
    <w:div w:id="451096129">
      <w:bodyDiv w:val="1"/>
      <w:marLeft w:val="0"/>
      <w:marRight w:val="0"/>
      <w:marTop w:val="0"/>
      <w:marBottom w:val="0"/>
      <w:divBdr>
        <w:top w:val="none" w:sz="0" w:space="0" w:color="auto"/>
        <w:left w:val="none" w:sz="0" w:space="0" w:color="auto"/>
        <w:bottom w:val="none" w:sz="0" w:space="0" w:color="auto"/>
        <w:right w:val="none" w:sz="0" w:space="0" w:color="auto"/>
      </w:divBdr>
    </w:div>
    <w:div w:id="466820388">
      <w:bodyDiv w:val="1"/>
      <w:marLeft w:val="0"/>
      <w:marRight w:val="0"/>
      <w:marTop w:val="0"/>
      <w:marBottom w:val="0"/>
      <w:divBdr>
        <w:top w:val="none" w:sz="0" w:space="0" w:color="auto"/>
        <w:left w:val="none" w:sz="0" w:space="0" w:color="auto"/>
        <w:bottom w:val="none" w:sz="0" w:space="0" w:color="auto"/>
        <w:right w:val="none" w:sz="0" w:space="0" w:color="auto"/>
      </w:divBdr>
    </w:div>
    <w:div w:id="475143328">
      <w:bodyDiv w:val="1"/>
      <w:marLeft w:val="0"/>
      <w:marRight w:val="0"/>
      <w:marTop w:val="0"/>
      <w:marBottom w:val="0"/>
      <w:divBdr>
        <w:top w:val="none" w:sz="0" w:space="0" w:color="auto"/>
        <w:left w:val="none" w:sz="0" w:space="0" w:color="auto"/>
        <w:bottom w:val="none" w:sz="0" w:space="0" w:color="auto"/>
        <w:right w:val="none" w:sz="0" w:space="0" w:color="auto"/>
      </w:divBdr>
    </w:div>
    <w:div w:id="484200214">
      <w:bodyDiv w:val="1"/>
      <w:marLeft w:val="0"/>
      <w:marRight w:val="0"/>
      <w:marTop w:val="0"/>
      <w:marBottom w:val="0"/>
      <w:divBdr>
        <w:top w:val="none" w:sz="0" w:space="0" w:color="auto"/>
        <w:left w:val="none" w:sz="0" w:space="0" w:color="auto"/>
        <w:bottom w:val="none" w:sz="0" w:space="0" w:color="auto"/>
        <w:right w:val="none" w:sz="0" w:space="0" w:color="auto"/>
      </w:divBdr>
    </w:div>
    <w:div w:id="500390826">
      <w:bodyDiv w:val="1"/>
      <w:marLeft w:val="0"/>
      <w:marRight w:val="0"/>
      <w:marTop w:val="0"/>
      <w:marBottom w:val="0"/>
      <w:divBdr>
        <w:top w:val="none" w:sz="0" w:space="0" w:color="auto"/>
        <w:left w:val="none" w:sz="0" w:space="0" w:color="auto"/>
        <w:bottom w:val="none" w:sz="0" w:space="0" w:color="auto"/>
        <w:right w:val="none" w:sz="0" w:space="0" w:color="auto"/>
      </w:divBdr>
    </w:div>
    <w:div w:id="504438744">
      <w:bodyDiv w:val="1"/>
      <w:marLeft w:val="0"/>
      <w:marRight w:val="0"/>
      <w:marTop w:val="0"/>
      <w:marBottom w:val="0"/>
      <w:divBdr>
        <w:top w:val="none" w:sz="0" w:space="0" w:color="auto"/>
        <w:left w:val="none" w:sz="0" w:space="0" w:color="auto"/>
        <w:bottom w:val="none" w:sz="0" w:space="0" w:color="auto"/>
        <w:right w:val="none" w:sz="0" w:space="0" w:color="auto"/>
      </w:divBdr>
      <w:divsChild>
        <w:div w:id="1511796468">
          <w:marLeft w:val="0"/>
          <w:marRight w:val="0"/>
          <w:marTop w:val="0"/>
          <w:marBottom w:val="0"/>
          <w:divBdr>
            <w:top w:val="none" w:sz="0" w:space="0" w:color="auto"/>
            <w:left w:val="none" w:sz="0" w:space="0" w:color="auto"/>
            <w:bottom w:val="none" w:sz="0" w:space="0" w:color="auto"/>
            <w:right w:val="none" w:sz="0" w:space="0" w:color="auto"/>
          </w:divBdr>
        </w:div>
        <w:div w:id="1381050820">
          <w:marLeft w:val="0"/>
          <w:marRight w:val="0"/>
          <w:marTop w:val="0"/>
          <w:marBottom w:val="0"/>
          <w:divBdr>
            <w:top w:val="none" w:sz="0" w:space="0" w:color="auto"/>
            <w:left w:val="none" w:sz="0" w:space="0" w:color="auto"/>
            <w:bottom w:val="none" w:sz="0" w:space="0" w:color="auto"/>
            <w:right w:val="none" w:sz="0" w:space="0" w:color="auto"/>
          </w:divBdr>
        </w:div>
      </w:divsChild>
    </w:div>
    <w:div w:id="506747538">
      <w:bodyDiv w:val="1"/>
      <w:marLeft w:val="0"/>
      <w:marRight w:val="0"/>
      <w:marTop w:val="0"/>
      <w:marBottom w:val="0"/>
      <w:divBdr>
        <w:top w:val="none" w:sz="0" w:space="0" w:color="auto"/>
        <w:left w:val="none" w:sz="0" w:space="0" w:color="auto"/>
        <w:bottom w:val="none" w:sz="0" w:space="0" w:color="auto"/>
        <w:right w:val="none" w:sz="0" w:space="0" w:color="auto"/>
      </w:divBdr>
    </w:div>
    <w:div w:id="521017514">
      <w:bodyDiv w:val="1"/>
      <w:marLeft w:val="0"/>
      <w:marRight w:val="0"/>
      <w:marTop w:val="0"/>
      <w:marBottom w:val="0"/>
      <w:divBdr>
        <w:top w:val="none" w:sz="0" w:space="0" w:color="auto"/>
        <w:left w:val="none" w:sz="0" w:space="0" w:color="auto"/>
        <w:bottom w:val="none" w:sz="0" w:space="0" w:color="auto"/>
        <w:right w:val="none" w:sz="0" w:space="0" w:color="auto"/>
      </w:divBdr>
    </w:div>
    <w:div w:id="521168861">
      <w:bodyDiv w:val="1"/>
      <w:marLeft w:val="0"/>
      <w:marRight w:val="0"/>
      <w:marTop w:val="0"/>
      <w:marBottom w:val="0"/>
      <w:divBdr>
        <w:top w:val="none" w:sz="0" w:space="0" w:color="auto"/>
        <w:left w:val="none" w:sz="0" w:space="0" w:color="auto"/>
        <w:bottom w:val="none" w:sz="0" w:space="0" w:color="auto"/>
        <w:right w:val="none" w:sz="0" w:space="0" w:color="auto"/>
      </w:divBdr>
    </w:div>
    <w:div w:id="529879181">
      <w:bodyDiv w:val="1"/>
      <w:marLeft w:val="0"/>
      <w:marRight w:val="0"/>
      <w:marTop w:val="0"/>
      <w:marBottom w:val="0"/>
      <w:divBdr>
        <w:top w:val="none" w:sz="0" w:space="0" w:color="auto"/>
        <w:left w:val="none" w:sz="0" w:space="0" w:color="auto"/>
        <w:bottom w:val="none" w:sz="0" w:space="0" w:color="auto"/>
        <w:right w:val="none" w:sz="0" w:space="0" w:color="auto"/>
      </w:divBdr>
    </w:div>
    <w:div w:id="563487622">
      <w:bodyDiv w:val="1"/>
      <w:marLeft w:val="0"/>
      <w:marRight w:val="0"/>
      <w:marTop w:val="0"/>
      <w:marBottom w:val="0"/>
      <w:divBdr>
        <w:top w:val="none" w:sz="0" w:space="0" w:color="auto"/>
        <w:left w:val="none" w:sz="0" w:space="0" w:color="auto"/>
        <w:bottom w:val="none" w:sz="0" w:space="0" w:color="auto"/>
        <w:right w:val="none" w:sz="0" w:space="0" w:color="auto"/>
      </w:divBdr>
    </w:div>
    <w:div w:id="570458109">
      <w:bodyDiv w:val="1"/>
      <w:marLeft w:val="0"/>
      <w:marRight w:val="0"/>
      <w:marTop w:val="0"/>
      <w:marBottom w:val="0"/>
      <w:divBdr>
        <w:top w:val="none" w:sz="0" w:space="0" w:color="auto"/>
        <w:left w:val="none" w:sz="0" w:space="0" w:color="auto"/>
        <w:bottom w:val="none" w:sz="0" w:space="0" w:color="auto"/>
        <w:right w:val="none" w:sz="0" w:space="0" w:color="auto"/>
      </w:divBdr>
    </w:div>
    <w:div w:id="571277959">
      <w:bodyDiv w:val="1"/>
      <w:marLeft w:val="0"/>
      <w:marRight w:val="0"/>
      <w:marTop w:val="0"/>
      <w:marBottom w:val="0"/>
      <w:divBdr>
        <w:top w:val="none" w:sz="0" w:space="0" w:color="auto"/>
        <w:left w:val="none" w:sz="0" w:space="0" w:color="auto"/>
        <w:bottom w:val="none" w:sz="0" w:space="0" w:color="auto"/>
        <w:right w:val="none" w:sz="0" w:space="0" w:color="auto"/>
      </w:divBdr>
    </w:div>
    <w:div w:id="573275546">
      <w:bodyDiv w:val="1"/>
      <w:marLeft w:val="0"/>
      <w:marRight w:val="0"/>
      <w:marTop w:val="0"/>
      <w:marBottom w:val="0"/>
      <w:divBdr>
        <w:top w:val="none" w:sz="0" w:space="0" w:color="auto"/>
        <w:left w:val="none" w:sz="0" w:space="0" w:color="auto"/>
        <w:bottom w:val="none" w:sz="0" w:space="0" w:color="auto"/>
        <w:right w:val="none" w:sz="0" w:space="0" w:color="auto"/>
      </w:divBdr>
    </w:div>
    <w:div w:id="580144036">
      <w:bodyDiv w:val="1"/>
      <w:marLeft w:val="0"/>
      <w:marRight w:val="0"/>
      <w:marTop w:val="0"/>
      <w:marBottom w:val="0"/>
      <w:divBdr>
        <w:top w:val="none" w:sz="0" w:space="0" w:color="auto"/>
        <w:left w:val="none" w:sz="0" w:space="0" w:color="auto"/>
        <w:bottom w:val="none" w:sz="0" w:space="0" w:color="auto"/>
        <w:right w:val="none" w:sz="0" w:space="0" w:color="auto"/>
      </w:divBdr>
      <w:divsChild>
        <w:div w:id="920716511">
          <w:marLeft w:val="0"/>
          <w:marRight w:val="0"/>
          <w:marTop w:val="0"/>
          <w:marBottom w:val="0"/>
          <w:divBdr>
            <w:top w:val="none" w:sz="0" w:space="0" w:color="auto"/>
            <w:left w:val="none" w:sz="0" w:space="0" w:color="auto"/>
            <w:bottom w:val="none" w:sz="0" w:space="0" w:color="auto"/>
            <w:right w:val="none" w:sz="0" w:space="0" w:color="auto"/>
          </w:divBdr>
          <w:divsChild>
            <w:div w:id="1684278201">
              <w:marLeft w:val="0"/>
              <w:marRight w:val="0"/>
              <w:marTop w:val="0"/>
              <w:marBottom w:val="0"/>
              <w:divBdr>
                <w:top w:val="none" w:sz="0" w:space="0" w:color="auto"/>
                <w:left w:val="none" w:sz="0" w:space="0" w:color="auto"/>
                <w:bottom w:val="none" w:sz="0" w:space="0" w:color="auto"/>
                <w:right w:val="none" w:sz="0" w:space="0" w:color="auto"/>
              </w:divBdr>
              <w:divsChild>
                <w:div w:id="1638291722">
                  <w:marLeft w:val="0"/>
                  <w:marRight w:val="0"/>
                  <w:marTop w:val="0"/>
                  <w:marBottom w:val="0"/>
                  <w:divBdr>
                    <w:top w:val="none" w:sz="0" w:space="0" w:color="auto"/>
                    <w:left w:val="none" w:sz="0" w:space="0" w:color="auto"/>
                    <w:bottom w:val="none" w:sz="0" w:space="0" w:color="auto"/>
                    <w:right w:val="none" w:sz="0" w:space="0" w:color="auto"/>
                  </w:divBdr>
                  <w:divsChild>
                    <w:div w:id="27872447">
                      <w:marLeft w:val="0"/>
                      <w:marRight w:val="0"/>
                      <w:marTop w:val="0"/>
                      <w:marBottom w:val="0"/>
                      <w:divBdr>
                        <w:top w:val="none" w:sz="0" w:space="0" w:color="auto"/>
                        <w:left w:val="none" w:sz="0" w:space="0" w:color="auto"/>
                        <w:bottom w:val="none" w:sz="0" w:space="0" w:color="auto"/>
                        <w:right w:val="none" w:sz="0" w:space="0" w:color="auto"/>
                      </w:divBdr>
                      <w:divsChild>
                        <w:div w:id="1444105798">
                          <w:marLeft w:val="0"/>
                          <w:marRight w:val="0"/>
                          <w:marTop w:val="0"/>
                          <w:marBottom w:val="0"/>
                          <w:divBdr>
                            <w:top w:val="none" w:sz="0" w:space="0" w:color="auto"/>
                            <w:left w:val="none" w:sz="0" w:space="0" w:color="auto"/>
                            <w:bottom w:val="none" w:sz="0" w:space="0" w:color="auto"/>
                            <w:right w:val="none" w:sz="0" w:space="0" w:color="auto"/>
                          </w:divBdr>
                          <w:divsChild>
                            <w:div w:id="78161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682223">
      <w:bodyDiv w:val="1"/>
      <w:marLeft w:val="0"/>
      <w:marRight w:val="0"/>
      <w:marTop w:val="0"/>
      <w:marBottom w:val="0"/>
      <w:divBdr>
        <w:top w:val="none" w:sz="0" w:space="0" w:color="auto"/>
        <w:left w:val="none" w:sz="0" w:space="0" w:color="auto"/>
        <w:bottom w:val="none" w:sz="0" w:space="0" w:color="auto"/>
        <w:right w:val="none" w:sz="0" w:space="0" w:color="auto"/>
      </w:divBdr>
    </w:div>
    <w:div w:id="682167034">
      <w:bodyDiv w:val="1"/>
      <w:marLeft w:val="0"/>
      <w:marRight w:val="0"/>
      <w:marTop w:val="0"/>
      <w:marBottom w:val="0"/>
      <w:divBdr>
        <w:top w:val="none" w:sz="0" w:space="0" w:color="auto"/>
        <w:left w:val="none" w:sz="0" w:space="0" w:color="auto"/>
        <w:bottom w:val="none" w:sz="0" w:space="0" w:color="auto"/>
        <w:right w:val="none" w:sz="0" w:space="0" w:color="auto"/>
      </w:divBdr>
    </w:div>
    <w:div w:id="701706994">
      <w:bodyDiv w:val="1"/>
      <w:marLeft w:val="0"/>
      <w:marRight w:val="0"/>
      <w:marTop w:val="0"/>
      <w:marBottom w:val="0"/>
      <w:divBdr>
        <w:top w:val="none" w:sz="0" w:space="0" w:color="auto"/>
        <w:left w:val="none" w:sz="0" w:space="0" w:color="auto"/>
        <w:bottom w:val="none" w:sz="0" w:space="0" w:color="auto"/>
        <w:right w:val="none" w:sz="0" w:space="0" w:color="auto"/>
      </w:divBdr>
    </w:div>
    <w:div w:id="732433413">
      <w:bodyDiv w:val="1"/>
      <w:marLeft w:val="0"/>
      <w:marRight w:val="0"/>
      <w:marTop w:val="0"/>
      <w:marBottom w:val="0"/>
      <w:divBdr>
        <w:top w:val="none" w:sz="0" w:space="0" w:color="auto"/>
        <w:left w:val="none" w:sz="0" w:space="0" w:color="auto"/>
        <w:bottom w:val="none" w:sz="0" w:space="0" w:color="auto"/>
        <w:right w:val="none" w:sz="0" w:space="0" w:color="auto"/>
      </w:divBdr>
    </w:div>
    <w:div w:id="737099131">
      <w:bodyDiv w:val="1"/>
      <w:marLeft w:val="0"/>
      <w:marRight w:val="0"/>
      <w:marTop w:val="0"/>
      <w:marBottom w:val="0"/>
      <w:divBdr>
        <w:top w:val="none" w:sz="0" w:space="0" w:color="auto"/>
        <w:left w:val="none" w:sz="0" w:space="0" w:color="auto"/>
        <w:bottom w:val="none" w:sz="0" w:space="0" w:color="auto"/>
        <w:right w:val="none" w:sz="0" w:space="0" w:color="auto"/>
      </w:divBdr>
    </w:div>
    <w:div w:id="774057141">
      <w:bodyDiv w:val="1"/>
      <w:marLeft w:val="0"/>
      <w:marRight w:val="0"/>
      <w:marTop w:val="0"/>
      <w:marBottom w:val="0"/>
      <w:divBdr>
        <w:top w:val="none" w:sz="0" w:space="0" w:color="auto"/>
        <w:left w:val="none" w:sz="0" w:space="0" w:color="auto"/>
        <w:bottom w:val="none" w:sz="0" w:space="0" w:color="auto"/>
        <w:right w:val="none" w:sz="0" w:space="0" w:color="auto"/>
      </w:divBdr>
    </w:div>
    <w:div w:id="796607800">
      <w:bodyDiv w:val="1"/>
      <w:marLeft w:val="0"/>
      <w:marRight w:val="0"/>
      <w:marTop w:val="0"/>
      <w:marBottom w:val="0"/>
      <w:divBdr>
        <w:top w:val="none" w:sz="0" w:space="0" w:color="auto"/>
        <w:left w:val="none" w:sz="0" w:space="0" w:color="auto"/>
        <w:bottom w:val="none" w:sz="0" w:space="0" w:color="auto"/>
        <w:right w:val="none" w:sz="0" w:space="0" w:color="auto"/>
      </w:divBdr>
    </w:div>
    <w:div w:id="799569800">
      <w:bodyDiv w:val="1"/>
      <w:marLeft w:val="0"/>
      <w:marRight w:val="0"/>
      <w:marTop w:val="0"/>
      <w:marBottom w:val="0"/>
      <w:divBdr>
        <w:top w:val="none" w:sz="0" w:space="0" w:color="auto"/>
        <w:left w:val="none" w:sz="0" w:space="0" w:color="auto"/>
        <w:bottom w:val="none" w:sz="0" w:space="0" w:color="auto"/>
        <w:right w:val="none" w:sz="0" w:space="0" w:color="auto"/>
      </w:divBdr>
    </w:div>
    <w:div w:id="811405300">
      <w:bodyDiv w:val="1"/>
      <w:marLeft w:val="0"/>
      <w:marRight w:val="0"/>
      <w:marTop w:val="0"/>
      <w:marBottom w:val="0"/>
      <w:divBdr>
        <w:top w:val="none" w:sz="0" w:space="0" w:color="auto"/>
        <w:left w:val="none" w:sz="0" w:space="0" w:color="auto"/>
        <w:bottom w:val="none" w:sz="0" w:space="0" w:color="auto"/>
        <w:right w:val="none" w:sz="0" w:space="0" w:color="auto"/>
      </w:divBdr>
    </w:div>
    <w:div w:id="817265527">
      <w:bodyDiv w:val="1"/>
      <w:marLeft w:val="0"/>
      <w:marRight w:val="0"/>
      <w:marTop w:val="0"/>
      <w:marBottom w:val="0"/>
      <w:divBdr>
        <w:top w:val="none" w:sz="0" w:space="0" w:color="auto"/>
        <w:left w:val="none" w:sz="0" w:space="0" w:color="auto"/>
        <w:bottom w:val="none" w:sz="0" w:space="0" w:color="auto"/>
        <w:right w:val="none" w:sz="0" w:space="0" w:color="auto"/>
      </w:divBdr>
    </w:div>
    <w:div w:id="840852064">
      <w:bodyDiv w:val="1"/>
      <w:marLeft w:val="0"/>
      <w:marRight w:val="0"/>
      <w:marTop w:val="0"/>
      <w:marBottom w:val="0"/>
      <w:divBdr>
        <w:top w:val="none" w:sz="0" w:space="0" w:color="auto"/>
        <w:left w:val="none" w:sz="0" w:space="0" w:color="auto"/>
        <w:bottom w:val="none" w:sz="0" w:space="0" w:color="auto"/>
        <w:right w:val="none" w:sz="0" w:space="0" w:color="auto"/>
      </w:divBdr>
    </w:div>
    <w:div w:id="880752010">
      <w:bodyDiv w:val="1"/>
      <w:marLeft w:val="0"/>
      <w:marRight w:val="0"/>
      <w:marTop w:val="0"/>
      <w:marBottom w:val="0"/>
      <w:divBdr>
        <w:top w:val="none" w:sz="0" w:space="0" w:color="auto"/>
        <w:left w:val="none" w:sz="0" w:space="0" w:color="auto"/>
        <w:bottom w:val="none" w:sz="0" w:space="0" w:color="auto"/>
        <w:right w:val="none" w:sz="0" w:space="0" w:color="auto"/>
      </w:divBdr>
    </w:div>
    <w:div w:id="911697724">
      <w:bodyDiv w:val="1"/>
      <w:marLeft w:val="0"/>
      <w:marRight w:val="0"/>
      <w:marTop w:val="0"/>
      <w:marBottom w:val="0"/>
      <w:divBdr>
        <w:top w:val="none" w:sz="0" w:space="0" w:color="auto"/>
        <w:left w:val="none" w:sz="0" w:space="0" w:color="auto"/>
        <w:bottom w:val="none" w:sz="0" w:space="0" w:color="auto"/>
        <w:right w:val="none" w:sz="0" w:space="0" w:color="auto"/>
      </w:divBdr>
    </w:div>
    <w:div w:id="973827429">
      <w:bodyDiv w:val="1"/>
      <w:marLeft w:val="0"/>
      <w:marRight w:val="0"/>
      <w:marTop w:val="0"/>
      <w:marBottom w:val="0"/>
      <w:divBdr>
        <w:top w:val="none" w:sz="0" w:space="0" w:color="auto"/>
        <w:left w:val="none" w:sz="0" w:space="0" w:color="auto"/>
        <w:bottom w:val="none" w:sz="0" w:space="0" w:color="auto"/>
        <w:right w:val="none" w:sz="0" w:space="0" w:color="auto"/>
      </w:divBdr>
    </w:div>
    <w:div w:id="978416612">
      <w:bodyDiv w:val="1"/>
      <w:marLeft w:val="0"/>
      <w:marRight w:val="0"/>
      <w:marTop w:val="0"/>
      <w:marBottom w:val="0"/>
      <w:divBdr>
        <w:top w:val="none" w:sz="0" w:space="0" w:color="auto"/>
        <w:left w:val="none" w:sz="0" w:space="0" w:color="auto"/>
        <w:bottom w:val="none" w:sz="0" w:space="0" w:color="auto"/>
        <w:right w:val="none" w:sz="0" w:space="0" w:color="auto"/>
      </w:divBdr>
      <w:divsChild>
        <w:div w:id="893079521">
          <w:marLeft w:val="0"/>
          <w:marRight w:val="0"/>
          <w:marTop w:val="0"/>
          <w:marBottom w:val="0"/>
          <w:divBdr>
            <w:top w:val="none" w:sz="0" w:space="0" w:color="auto"/>
            <w:left w:val="none" w:sz="0" w:space="0" w:color="auto"/>
            <w:bottom w:val="none" w:sz="0" w:space="0" w:color="auto"/>
            <w:right w:val="none" w:sz="0" w:space="0" w:color="auto"/>
          </w:divBdr>
        </w:div>
        <w:div w:id="217788961">
          <w:marLeft w:val="0"/>
          <w:marRight w:val="0"/>
          <w:marTop w:val="0"/>
          <w:marBottom w:val="0"/>
          <w:divBdr>
            <w:top w:val="none" w:sz="0" w:space="0" w:color="auto"/>
            <w:left w:val="none" w:sz="0" w:space="0" w:color="auto"/>
            <w:bottom w:val="none" w:sz="0" w:space="0" w:color="auto"/>
            <w:right w:val="none" w:sz="0" w:space="0" w:color="auto"/>
          </w:divBdr>
        </w:div>
      </w:divsChild>
    </w:div>
    <w:div w:id="982541824">
      <w:bodyDiv w:val="1"/>
      <w:marLeft w:val="0"/>
      <w:marRight w:val="0"/>
      <w:marTop w:val="0"/>
      <w:marBottom w:val="0"/>
      <w:divBdr>
        <w:top w:val="none" w:sz="0" w:space="0" w:color="auto"/>
        <w:left w:val="none" w:sz="0" w:space="0" w:color="auto"/>
        <w:bottom w:val="none" w:sz="0" w:space="0" w:color="auto"/>
        <w:right w:val="none" w:sz="0" w:space="0" w:color="auto"/>
      </w:divBdr>
    </w:div>
    <w:div w:id="993143912">
      <w:bodyDiv w:val="1"/>
      <w:marLeft w:val="0"/>
      <w:marRight w:val="0"/>
      <w:marTop w:val="0"/>
      <w:marBottom w:val="0"/>
      <w:divBdr>
        <w:top w:val="none" w:sz="0" w:space="0" w:color="auto"/>
        <w:left w:val="none" w:sz="0" w:space="0" w:color="auto"/>
        <w:bottom w:val="none" w:sz="0" w:space="0" w:color="auto"/>
        <w:right w:val="none" w:sz="0" w:space="0" w:color="auto"/>
      </w:divBdr>
    </w:div>
    <w:div w:id="995188801">
      <w:bodyDiv w:val="1"/>
      <w:marLeft w:val="0"/>
      <w:marRight w:val="0"/>
      <w:marTop w:val="0"/>
      <w:marBottom w:val="0"/>
      <w:divBdr>
        <w:top w:val="none" w:sz="0" w:space="0" w:color="auto"/>
        <w:left w:val="none" w:sz="0" w:space="0" w:color="auto"/>
        <w:bottom w:val="none" w:sz="0" w:space="0" w:color="auto"/>
        <w:right w:val="none" w:sz="0" w:space="0" w:color="auto"/>
      </w:divBdr>
    </w:div>
    <w:div w:id="1010909298">
      <w:bodyDiv w:val="1"/>
      <w:marLeft w:val="0"/>
      <w:marRight w:val="0"/>
      <w:marTop w:val="0"/>
      <w:marBottom w:val="0"/>
      <w:divBdr>
        <w:top w:val="none" w:sz="0" w:space="0" w:color="auto"/>
        <w:left w:val="none" w:sz="0" w:space="0" w:color="auto"/>
        <w:bottom w:val="none" w:sz="0" w:space="0" w:color="auto"/>
        <w:right w:val="none" w:sz="0" w:space="0" w:color="auto"/>
      </w:divBdr>
    </w:div>
    <w:div w:id="1014579103">
      <w:bodyDiv w:val="1"/>
      <w:marLeft w:val="0"/>
      <w:marRight w:val="0"/>
      <w:marTop w:val="0"/>
      <w:marBottom w:val="0"/>
      <w:divBdr>
        <w:top w:val="none" w:sz="0" w:space="0" w:color="auto"/>
        <w:left w:val="none" w:sz="0" w:space="0" w:color="auto"/>
        <w:bottom w:val="none" w:sz="0" w:space="0" w:color="auto"/>
        <w:right w:val="none" w:sz="0" w:space="0" w:color="auto"/>
      </w:divBdr>
    </w:div>
    <w:div w:id="1046445691">
      <w:bodyDiv w:val="1"/>
      <w:marLeft w:val="0"/>
      <w:marRight w:val="0"/>
      <w:marTop w:val="0"/>
      <w:marBottom w:val="0"/>
      <w:divBdr>
        <w:top w:val="none" w:sz="0" w:space="0" w:color="auto"/>
        <w:left w:val="none" w:sz="0" w:space="0" w:color="auto"/>
        <w:bottom w:val="none" w:sz="0" w:space="0" w:color="auto"/>
        <w:right w:val="none" w:sz="0" w:space="0" w:color="auto"/>
      </w:divBdr>
    </w:div>
    <w:div w:id="1049383128">
      <w:bodyDiv w:val="1"/>
      <w:marLeft w:val="0"/>
      <w:marRight w:val="0"/>
      <w:marTop w:val="0"/>
      <w:marBottom w:val="0"/>
      <w:divBdr>
        <w:top w:val="none" w:sz="0" w:space="0" w:color="auto"/>
        <w:left w:val="none" w:sz="0" w:space="0" w:color="auto"/>
        <w:bottom w:val="none" w:sz="0" w:space="0" w:color="auto"/>
        <w:right w:val="none" w:sz="0" w:space="0" w:color="auto"/>
      </w:divBdr>
    </w:div>
    <w:div w:id="1093475631">
      <w:bodyDiv w:val="1"/>
      <w:marLeft w:val="0"/>
      <w:marRight w:val="0"/>
      <w:marTop w:val="0"/>
      <w:marBottom w:val="0"/>
      <w:divBdr>
        <w:top w:val="none" w:sz="0" w:space="0" w:color="auto"/>
        <w:left w:val="none" w:sz="0" w:space="0" w:color="auto"/>
        <w:bottom w:val="none" w:sz="0" w:space="0" w:color="auto"/>
        <w:right w:val="none" w:sz="0" w:space="0" w:color="auto"/>
      </w:divBdr>
    </w:div>
    <w:div w:id="1099255996">
      <w:bodyDiv w:val="1"/>
      <w:marLeft w:val="0"/>
      <w:marRight w:val="0"/>
      <w:marTop w:val="0"/>
      <w:marBottom w:val="0"/>
      <w:divBdr>
        <w:top w:val="none" w:sz="0" w:space="0" w:color="auto"/>
        <w:left w:val="none" w:sz="0" w:space="0" w:color="auto"/>
        <w:bottom w:val="none" w:sz="0" w:space="0" w:color="auto"/>
        <w:right w:val="none" w:sz="0" w:space="0" w:color="auto"/>
      </w:divBdr>
      <w:divsChild>
        <w:div w:id="2102992662">
          <w:marLeft w:val="0"/>
          <w:marRight w:val="0"/>
          <w:marTop w:val="0"/>
          <w:marBottom w:val="0"/>
          <w:divBdr>
            <w:top w:val="none" w:sz="0" w:space="0" w:color="auto"/>
            <w:left w:val="none" w:sz="0" w:space="0" w:color="auto"/>
            <w:bottom w:val="none" w:sz="0" w:space="0" w:color="auto"/>
            <w:right w:val="none" w:sz="0" w:space="0" w:color="auto"/>
          </w:divBdr>
        </w:div>
        <w:div w:id="679503057">
          <w:marLeft w:val="0"/>
          <w:marRight w:val="0"/>
          <w:marTop w:val="0"/>
          <w:marBottom w:val="0"/>
          <w:divBdr>
            <w:top w:val="none" w:sz="0" w:space="0" w:color="auto"/>
            <w:left w:val="none" w:sz="0" w:space="0" w:color="auto"/>
            <w:bottom w:val="none" w:sz="0" w:space="0" w:color="auto"/>
            <w:right w:val="none" w:sz="0" w:space="0" w:color="auto"/>
          </w:divBdr>
        </w:div>
      </w:divsChild>
    </w:div>
    <w:div w:id="1119421076">
      <w:bodyDiv w:val="1"/>
      <w:marLeft w:val="0"/>
      <w:marRight w:val="0"/>
      <w:marTop w:val="0"/>
      <w:marBottom w:val="0"/>
      <w:divBdr>
        <w:top w:val="none" w:sz="0" w:space="0" w:color="auto"/>
        <w:left w:val="none" w:sz="0" w:space="0" w:color="auto"/>
        <w:bottom w:val="none" w:sz="0" w:space="0" w:color="auto"/>
        <w:right w:val="none" w:sz="0" w:space="0" w:color="auto"/>
      </w:divBdr>
    </w:div>
    <w:div w:id="1122454993">
      <w:bodyDiv w:val="1"/>
      <w:marLeft w:val="0"/>
      <w:marRight w:val="0"/>
      <w:marTop w:val="0"/>
      <w:marBottom w:val="0"/>
      <w:divBdr>
        <w:top w:val="none" w:sz="0" w:space="0" w:color="auto"/>
        <w:left w:val="none" w:sz="0" w:space="0" w:color="auto"/>
        <w:bottom w:val="none" w:sz="0" w:space="0" w:color="auto"/>
        <w:right w:val="none" w:sz="0" w:space="0" w:color="auto"/>
      </w:divBdr>
    </w:div>
    <w:div w:id="1128352831">
      <w:bodyDiv w:val="1"/>
      <w:marLeft w:val="0"/>
      <w:marRight w:val="0"/>
      <w:marTop w:val="0"/>
      <w:marBottom w:val="0"/>
      <w:divBdr>
        <w:top w:val="none" w:sz="0" w:space="0" w:color="auto"/>
        <w:left w:val="none" w:sz="0" w:space="0" w:color="auto"/>
        <w:bottom w:val="none" w:sz="0" w:space="0" w:color="auto"/>
        <w:right w:val="none" w:sz="0" w:space="0" w:color="auto"/>
      </w:divBdr>
    </w:div>
    <w:div w:id="1142191232">
      <w:bodyDiv w:val="1"/>
      <w:marLeft w:val="0"/>
      <w:marRight w:val="0"/>
      <w:marTop w:val="0"/>
      <w:marBottom w:val="0"/>
      <w:divBdr>
        <w:top w:val="none" w:sz="0" w:space="0" w:color="auto"/>
        <w:left w:val="none" w:sz="0" w:space="0" w:color="auto"/>
        <w:bottom w:val="none" w:sz="0" w:space="0" w:color="auto"/>
        <w:right w:val="none" w:sz="0" w:space="0" w:color="auto"/>
      </w:divBdr>
    </w:div>
    <w:div w:id="1148788291">
      <w:bodyDiv w:val="1"/>
      <w:marLeft w:val="0"/>
      <w:marRight w:val="0"/>
      <w:marTop w:val="0"/>
      <w:marBottom w:val="0"/>
      <w:divBdr>
        <w:top w:val="none" w:sz="0" w:space="0" w:color="auto"/>
        <w:left w:val="none" w:sz="0" w:space="0" w:color="auto"/>
        <w:bottom w:val="none" w:sz="0" w:space="0" w:color="auto"/>
        <w:right w:val="none" w:sz="0" w:space="0" w:color="auto"/>
      </w:divBdr>
    </w:div>
    <w:div w:id="1222986108">
      <w:bodyDiv w:val="1"/>
      <w:marLeft w:val="0"/>
      <w:marRight w:val="0"/>
      <w:marTop w:val="0"/>
      <w:marBottom w:val="0"/>
      <w:divBdr>
        <w:top w:val="none" w:sz="0" w:space="0" w:color="auto"/>
        <w:left w:val="none" w:sz="0" w:space="0" w:color="auto"/>
        <w:bottom w:val="none" w:sz="0" w:space="0" w:color="auto"/>
        <w:right w:val="none" w:sz="0" w:space="0" w:color="auto"/>
      </w:divBdr>
    </w:div>
    <w:div w:id="1234699711">
      <w:bodyDiv w:val="1"/>
      <w:marLeft w:val="0"/>
      <w:marRight w:val="0"/>
      <w:marTop w:val="0"/>
      <w:marBottom w:val="0"/>
      <w:divBdr>
        <w:top w:val="none" w:sz="0" w:space="0" w:color="auto"/>
        <w:left w:val="none" w:sz="0" w:space="0" w:color="auto"/>
        <w:bottom w:val="none" w:sz="0" w:space="0" w:color="auto"/>
        <w:right w:val="none" w:sz="0" w:space="0" w:color="auto"/>
      </w:divBdr>
    </w:div>
    <w:div w:id="1268198933">
      <w:bodyDiv w:val="1"/>
      <w:marLeft w:val="0"/>
      <w:marRight w:val="0"/>
      <w:marTop w:val="0"/>
      <w:marBottom w:val="0"/>
      <w:divBdr>
        <w:top w:val="none" w:sz="0" w:space="0" w:color="auto"/>
        <w:left w:val="none" w:sz="0" w:space="0" w:color="auto"/>
        <w:bottom w:val="none" w:sz="0" w:space="0" w:color="auto"/>
        <w:right w:val="none" w:sz="0" w:space="0" w:color="auto"/>
      </w:divBdr>
    </w:div>
    <w:div w:id="1274052502">
      <w:bodyDiv w:val="1"/>
      <w:marLeft w:val="0"/>
      <w:marRight w:val="0"/>
      <w:marTop w:val="0"/>
      <w:marBottom w:val="0"/>
      <w:divBdr>
        <w:top w:val="none" w:sz="0" w:space="0" w:color="auto"/>
        <w:left w:val="none" w:sz="0" w:space="0" w:color="auto"/>
        <w:bottom w:val="none" w:sz="0" w:space="0" w:color="auto"/>
        <w:right w:val="none" w:sz="0" w:space="0" w:color="auto"/>
      </w:divBdr>
    </w:div>
    <w:div w:id="1283418679">
      <w:bodyDiv w:val="1"/>
      <w:marLeft w:val="0"/>
      <w:marRight w:val="0"/>
      <w:marTop w:val="0"/>
      <w:marBottom w:val="0"/>
      <w:divBdr>
        <w:top w:val="none" w:sz="0" w:space="0" w:color="auto"/>
        <w:left w:val="none" w:sz="0" w:space="0" w:color="auto"/>
        <w:bottom w:val="none" w:sz="0" w:space="0" w:color="auto"/>
        <w:right w:val="none" w:sz="0" w:space="0" w:color="auto"/>
      </w:divBdr>
    </w:div>
    <w:div w:id="1287202811">
      <w:bodyDiv w:val="1"/>
      <w:marLeft w:val="0"/>
      <w:marRight w:val="0"/>
      <w:marTop w:val="0"/>
      <w:marBottom w:val="0"/>
      <w:divBdr>
        <w:top w:val="none" w:sz="0" w:space="0" w:color="auto"/>
        <w:left w:val="none" w:sz="0" w:space="0" w:color="auto"/>
        <w:bottom w:val="none" w:sz="0" w:space="0" w:color="auto"/>
        <w:right w:val="none" w:sz="0" w:space="0" w:color="auto"/>
      </w:divBdr>
    </w:div>
    <w:div w:id="1291743419">
      <w:bodyDiv w:val="1"/>
      <w:marLeft w:val="0"/>
      <w:marRight w:val="0"/>
      <w:marTop w:val="0"/>
      <w:marBottom w:val="0"/>
      <w:divBdr>
        <w:top w:val="none" w:sz="0" w:space="0" w:color="auto"/>
        <w:left w:val="none" w:sz="0" w:space="0" w:color="auto"/>
        <w:bottom w:val="none" w:sz="0" w:space="0" w:color="auto"/>
        <w:right w:val="none" w:sz="0" w:space="0" w:color="auto"/>
      </w:divBdr>
    </w:div>
    <w:div w:id="1303121757">
      <w:bodyDiv w:val="1"/>
      <w:marLeft w:val="0"/>
      <w:marRight w:val="0"/>
      <w:marTop w:val="0"/>
      <w:marBottom w:val="0"/>
      <w:divBdr>
        <w:top w:val="none" w:sz="0" w:space="0" w:color="auto"/>
        <w:left w:val="none" w:sz="0" w:space="0" w:color="auto"/>
        <w:bottom w:val="none" w:sz="0" w:space="0" w:color="auto"/>
        <w:right w:val="none" w:sz="0" w:space="0" w:color="auto"/>
      </w:divBdr>
    </w:div>
    <w:div w:id="1321882579">
      <w:bodyDiv w:val="1"/>
      <w:marLeft w:val="0"/>
      <w:marRight w:val="0"/>
      <w:marTop w:val="0"/>
      <w:marBottom w:val="0"/>
      <w:divBdr>
        <w:top w:val="none" w:sz="0" w:space="0" w:color="auto"/>
        <w:left w:val="none" w:sz="0" w:space="0" w:color="auto"/>
        <w:bottom w:val="none" w:sz="0" w:space="0" w:color="auto"/>
        <w:right w:val="none" w:sz="0" w:space="0" w:color="auto"/>
      </w:divBdr>
    </w:div>
    <w:div w:id="1344556558">
      <w:bodyDiv w:val="1"/>
      <w:marLeft w:val="0"/>
      <w:marRight w:val="0"/>
      <w:marTop w:val="0"/>
      <w:marBottom w:val="0"/>
      <w:divBdr>
        <w:top w:val="none" w:sz="0" w:space="0" w:color="auto"/>
        <w:left w:val="none" w:sz="0" w:space="0" w:color="auto"/>
        <w:bottom w:val="none" w:sz="0" w:space="0" w:color="auto"/>
        <w:right w:val="none" w:sz="0" w:space="0" w:color="auto"/>
      </w:divBdr>
    </w:div>
    <w:div w:id="1399548274">
      <w:bodyDiv w:val="1"/>
      <w:marLeft w:val="0"/>
      <w:marRight w:val="0"/>
      <w:marTop w:val="0"/>
      <w:marBottom w:val="0"/>
      <w:divBdr>
        <w:top w:val="none" w:sz="0" w:space="0" w:color="auto"/>
        <w:left w:val="none" w:sz="0" w:space="0" w:color="auto"/>
        <w:bottom w:val="none" w:sz="0" w:space="0" w:color="auto"/>
        <w:right w:val="none" w:sz="0" w:space="0" w:color="auto"/>
      </w:divBdr>
    </w:div>
    <w:div w:id="1427579737">
      <w:bodyDiv w:val="1"/>
      <w:marLeft w:val="0"/>
      <w:marRight w:val="0"/>
      <w:marTop w:val="0"/>
      <w:marBottom w:val="0"/>
      <w:divBdr>
        <w:top w:val="none" w:sz="0" w:space="0" w:color="auto"/>
        <w:left w:val="none" w:sz="0" w:space="0" w:color="auto"/>
        <w:bottom w:val="none" w:sz="0" w:space="0" w:color="auto"/>
        <w:right w:val="none" w:sz="0" w:space="0" w:color="auto"/>
      </w:divBdr>
    </w:div>
    <w:div w:id="1442720681">
      <w:bodyDiv w:val="1"/>
      <w:marLeft w:val="0"/>
      <w:marRight w:val="0"/>
      <w:marTop w:val="0"/>
      <w:marBottom w:val="0"/>
      <w:divBdr>
        <w:top w:val="none" w:sz="0" w:space="0" w:color="auto"/>
        <w:left w:val="none" w:sz="0" w:space="0" w:color="auto"/>
        <w:bottom w:val="none" w:sz="0" w:space="0" w:color="auto"/>
        <w:right w:val="none" w:sz="0" w:space="0" w:color="auto"/>
      </w:divBdr>
      <w:divsChild>
        <w:div w:id="856844927">
          <w:marLeft w:val="0"/>
          <w:marRight w:val="0"/>
          <w:marTop w:val="0"/>
          <w:marBottom w:val="0"/>
          <w:divBdr>
            <w:top w:val="none" w:sz="0" w:space="0" w:color="auto"/>
            <w:left w:val="none" w:sz="0" w:space="0" w:color="auto"/>
            <w:bottom w:val="none" w:sz="0" w:space="0" w:color="auto"/>
            <w:right w:val="none" w:sz="0" w:space="0" w:color="auto"/>
          </w:divBdr>
        </w:div>
        <w:div w:id="683022036">
          <w:marLeft w:val="0"/>
          <w:marRight w:val="0"/>
          <w:marTop w:val="0"/>
          <w:marBottom w:val="0"/>
          <w:divBdr>
            <w:top w:val="none" w:sz="0" w:space="0" w:color="auto"/>
            <w:left w:val="none" w:sz="0" w:space="0" w:color="auto"/>
            <w:bottom w:val="none" w:sz="0" w:space="0" w:color="auto"/>
            <w:right w:val="none" w:sz="0" w:space="0" w:color="auto"/>
          </w:divBdr>
          <w:divsChild>
            <w:div w:id="1535582298">
              <w:marLeft w:val="0"/>
              <w:marRight w:val="0"/>
              <w:marTop w:val="0"/>
              <w:marBottom w:val="0"/>
              <w:divBdr>
                <w:top w:val="none" w:sz="0" w:space="0" w:color="auto"/>
                <w:left w:val="none" w:sz="0" w:space="0" w:color="auto"/>
                <w:bottom w:val="none" w:sz="0" w:space="0" w:color="auto"/>
                <w:right w:val="none" w:sz="0" w:space="0" w:color="auto"/>
              </w:divBdr>
              <w:divsChild>
                <w:div w:id="152917868">
                  <w:marLeft w:val="0"/>
                  <w:marRight w:val="0"/>
                  <w:marTop w:val="0"/>
                  <w:marBottom w:val="0"/>
                  <w:divBdr>
                    <w:top w:val="none" w:sz="0" w:space="0" w:color="auto"/>
                    <w:left w:val="none" w:sz="0" w:space="0" w:color="auto"/>
                    <w:bottom w:val="none" w:sz="0" w:space="0" w:color="auto"/>
                    <w:right w:val="none" w:sz="0" w:space="0" w:color="auto"/>
                  </w:divBdr>
                  <w:divsChild>
                    <w:div w:id="1069763619">
                      <w:marLeft w:val="0"/>
                      <w:marRight w:val="0"/>
                      <w:marTop w:val="0"/>
                      <w:marBottom w:val="0"/>
                      <w:divBdr>
                        <w:top w:val="none" w:sz="0" w:space="0" w:color="auto"/>
                        <w:left w:val="none" w:sz="0" w:space="0" w:color="auto"/>
                        <w:bottom w:val="none" w:sz="0" w:space="0" w:color="auto"/>
                        <w:right w:val="none" w:sz="0" w:space="0" w:color="auto"/>
                      </w:divBdr>
                      <w:divsChild>
                        <w:div w:id="757941781">
                          <w:marLeft w:val="0"/>
                          <w:marRight w:val="0"/>
                          <w:marTop w:val="0"/>
                          <w:marBottom w:val="0"/>
                          <w:divBdr>
                            <w:top w:val="none" w:sz="0" w:space="0" w:color="auto"/>
                            <w:left w:val="none" w:sz="0" w:space="0" w:color="auto"/>
                            <w:bottom w:val="none" w:sz="0" w:space="0" w:color="auto"/>
                            <w:right w:val="none" w:sz="0" w:space="0" w:color="auto"/>
                          </w:divBdr>
                          <w:divsChild>
                            <w:div w:id="1584878399">
                              <w:marLeft w:val="0"/>
                              <w:marRight w:val="0"/>
                              <w:marTop w:val="0"/>
                              <w:marBottom w:val="0"/>
                              <w:divBdr>
                                <w:top w:val="none" w:sz="0" w:space="0" w:color="auto"/>
                                <w:left w:val="none" w:sz="0" w:space="0" w:color="auto"/>
                                <w:bottom w:val="none" w:sz="0" w:space="0" w:color="auto"/>
                                <w:right w:val="none" w:sz="0" w:space="0" w:color="auto"/>
                              </w:divBdr>
                              <w:divsChild>
                                <w:div w:id="881674588">
                                  <w:marLeft w:val="0"/>
                                  <w:marRight w:val="0"/>
                                  <w:marTop w:val="0"/>
                                  <w:marBottom w:val="0"/>
                                  <w:divBdr>
                                    <w:top w:val="none" w:sz="0" w:space="0" w:color="auto"/>
                                    <w:left w:val="none" w:sz="0" w:space="0" w:color="auto"/>
                                    <w:bottom w:val="none" w:sz="0" w:space="0" w:color="auto"/>
                                    <w:right w:val="none" w:sz="0" w:space="0" w:color="auto"/>
                                  </w:divBdr>
                                  <w:divsChild>
                                    <w:div w:id="249197137">
                                      <w:marLeft w:val="0"/>
                                      <w:marRight w:val="0"/>
                                      <w:marTop w:val="0"/>
                                      <w:marBottom w:val="0"/>
                                      <w:divBdr>
                                        <w:top w:val="none" w:sz="0" w:space="0" w:color="auto"/>
                                        <w:left w:val="none" w:sz="0" w:space="0" w:color="auto"/>
                                        <w:bottom w:val="none" w:sz="0" w:space="0" w:color="auto"/>
                                        <w:right w:val="none" w:sz="0" w:space="0" w:color="auto"/>
                                      </w:divBdr>
                                      <w:divsChild>
                                        <w:div w:id="1171988569">
                                          <w:marLeft w:val="0"/>
                                          <w:marRight w:val="0"/>
                                          <w:marTop w:val="0"/>
                                          <w:marBottom w:val="0"/>
                                          <w:divBdr>
                                            <w:top w:val="none" w:sz="0" w:space="0" w:color="auto"/>
                                            <w:left w:val="none" w:sz="0" w:space="0" w:color="auto"/>
                                            <w:bottom w:val="none" w:sz="0" w:space="0" w:color="auto"/>
                                            <w:right w:val="none" w:sz="0" w:space="0" w:color="auto"/>
                                          </w:divBdr>
                                          <w:divsChild>
                                            <w:div w:id="76083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7501212">
      <w:bodyDiv w:val="1"/>
      <w:marLeft w:val="0"/>
      <w:marRight w:val="0"/>
      <w:marTop w:val="0"/>
      <w:marBottom w:val="0"/>
      <w:divBdr>
        <w:top w:val="none" w:sz="0" w:space="0" w:color="auto"/>
        <w:left w:val="none" w:sz="0" w:space="0" w:color="auto"/>
        <w:bottom w:val="none" w:sz="0" w:space="0" w:color="auto"/>
        <w:right w:val="none" w:sz="0" w:space="0" w:color="auto"/>
      </w:divBdr>
      <w:divsChild>
        <w:div w:id="408425094">
          <w:marLeft w:val="0"/>
          <w:marRight w:val="0"/>
          <w:marTop w:val="0"/>
          <w:marBottom w:val="0"/>
          <w:divBdr>
            <w:top w:val="none" w:sz="0" w:space="0" w:color="auto"/>
            <w:left w:val="none" w:sz="0" w:space="0" w:color="auto"/>
            <w:bottom w:val="none" w:sz="0" w:space="0" w:color="auto"/>
            <w:right w:val="none" w:sz="0" w:space="0" w:color="auto"/>
          </w:divBdr>
        </w:div>
        <w:div w:id="808011196">
          <w:marLeft w:val="0"/>
          <w:marRight w:val="0"/>
          <w:marTop w:val="0"/>
          <w:marBottom w:val="0"/>
          <w:divBdr>
            <w:top w:val="none" w:sz="0" w:space="0" w:color="auto"/>
            <w:left w:val="none" w:sz="0" w:space="0" w:color="auto"/>
            <w:bottom w:val="none" w:sz="0" w:space="0" w:color="auto"/>
            <w:right w:val="none" w:sz="0" w:space="0" w:color="auto"/>
          </w:divBdr>
        </w:div>
      </w:divsChild>
    </w:div>
    <w:div w:id="1456291063">
      <w:bodyDiv w:val="1"/>
      <w:marLeft w:val="0"/>
      <w:marRight w:val="0"/>
      <w:marTop w:val="0"/>
      <w:marBottom w:val="0"/>
      <w:divBdr>
        <w:top w:val="none" w:sz="0" w:space="0" w:color="auto"/>
        <w:left w:val="none" w:sz="0" w:space="0" w:color="auto"/>
        <w:bottom w:val="none" w:sz="0" w:space="0" w:color="auto"/>
        <w:right w:val="none" w:sz="0" w:space="0" w:color="auto"/>
      </w:divBdr>
    </w:div>
    <w:div w:id="1482885035">
      <w:bodyDiv w:val="1"/>
      <w:marLeft w:val="0"/>
      <w:marRight w:val="0"/>
      <w:marTop w:val="0"/>
      <w:marBottom w:val="0"/>
      <w:divBdr>
        <w:top w:val="none" w:sz="0" w:space="0" w:color="auto"/>
        <w:left w:val="none" w:sz="0" w:space="0" w:color="auto"/>
        <w:bottom w:val="none" w:sz="0" w:space="0" w:color="auto"/>
        <w:right w:val="none" w:sz="0" w:space="0" w:color="auto"/>
      </w:divBdr>
    </w:div>
    <w:div w:id="1495294783">
      <w:bodyDiv w:val="1"/>
      <w:marLeft w:val="0"/>
      <w:marRight w:val="0"/>
      <w:marTop w:val="0"/>
      <w:marBottom w:val="0"/>
      <w:divBdr>
        <w:top w:val="none" w:sz="0" w:space="0" w:color="auto"/>
        <w:left w:val="none" w:sz="0" w:space="0" w:color="auto"/>
        <w:bottom w:val="none" w:sz="0" w:space="0" w:color="auto"/>
        <w:right w:val="none" w:sz="0" w:space="0" w:color="auto"/>
      </w:divBdr>
    </w:div>
    <w:div w:id="1495760827">
      <w:bodyDiv w:val="1"/>
      <w:marLeft w:val="0"/>
      <w:marRight w:val="0"/>
      <w:marTop w:val="0"/>
      <w:marBottom w:val="0"/>
      <w:divBdr>
        <w:top w:val="none" w:sz="0" w:space="0" w:color="auto"/>
        <w:left w:val="none" w:sz="0" w:space="0" w:color="auto"/>
        <w:bottom w:val="none" w:sz="0" w:space="0" w:color="auto"/>
        <w:right w:val="none" w:sz="0" w:space="0" w:color="auto"/>
      </w:divBdr>
    </w:div>
    <w:div w:id="1498306242">
      <w:bodyDiv w:val="1"/>
      <w:marLeft w:val="0"/>
      <w:marRight w:val="0"/>
      <w:marTop w:val="0"/>
      <w:marBottom w:val="0"/>
      <w:divBdr>
        <w:top w:val="none" w:sz="0" w:space="0" w:color="auto"/>
        <w:left w:val="none" w:sz="0" w:space="0" w:color="auto"/>
        <w:bottom w:val="none" w:sz="0" w:space="0" w:color="auto"/>
        <w:right w:val="none" w:sz="0" w:space="0" w:color="auto"/>
      </w:divBdr>
    </w:div>
    <w:div w:id="1526164965">
      <w:bodyDiv w:val="1"/>
      <w:marLeft w:val="0"/>
      <w:marRight w:val="0"/>
      <w:marTop w:val="0"/>
      <w:marBottom w:val="0"/>
      <w:divBdr>
        <w:top w:val="none" w:sz="0" w:space="0" w:color="auto"/>
        <w:left w:val="none" w:sz="0" w:space="0" w:color="auto"/>
        <w:bottom w:val="none" w:sz="0" w:space="0" w:color="auto"/>
        <w:right w:val="none" w:sz="0" w:space="0" w:color="auto"/>
      </w:divBdr>
    </w:div>
    <w:div w:id="1526988872">
      <w:bodyDiv w:val="1"/>
      <w:marLeft w:val="0"/>
      <w:marRight w:val="0"/>
      <w:marTop w:val="0"/>
      <w:marBottom w:val="0"/>
      <w:divBdr>
        <w:top w:val="none" w:sz="0" w:space="0" w:color="auto"/>
        <w:left w:val="none" w:sz="0" w:space="0" w:color="auto"/>
        <w:bottom w:val="none" w:sz="0" w:space="0" w:color="auto"/>
        <w:right w:val="none" w:sz="0" w:space="0" w:color="auto"/>
      </w:divBdr>
    </w:div>
    <w:div w:id="1529678580">
      <w:bodyDiv w:val="1"/>
      <w:marLeft w:val="0"/>
      <w:marRight w:val="0"/>
      <w:marTop w:val="0"/>
      <w:marBottom w:val="0"/>
      <w:divBdr>
        <w:top w:val="none" w:sz="0" w:space="0" w:color="auto"/>
        <w:left w:val="none" w:sz="0" w:space="0" w:color="auto"/>
        <w:bottom w:val="none" w:sz="0" w:space="0" w:color="auto"/>
        <w:right w:val="none" w:sz="0" w:space="0" w:color="auto"/>
      </w:divBdr>
    </w:div>
    <w:div w:id="1532105723">
      <w:bodyDiv w:val="1"/>
      <w:marLeft w:val="0"/>
      <w:marRight w:val="0"/>
      <w:marTop w:val="0"/>
      <w:marBottom w:val="0"/>
      <w:divBdr>
        <w:top w:val="none" w:sz="0" w:space="0" w:color="auto"/>
        <w:left w:val="none" w:sz="0" w:space="0" w:color="auto"/>
        <w:bottom w:val="none" w:sz="0" w:space="0" w:color="auto"/>
        <w:right w:val="none" w:sz="0" w:space="0" w:color="auto"/>
      </w:divBdr>
    </w:div>
    <w:div w:id="1540168185">
      <w:bodyDiv w:val="1"/>
      <w:marLeft w:val="0"/>
      <w:marRight w:val="0"/>
      <w:marTop w:val="0"/>
      <w:marBottom w:val="0"/>
      <w:divBdr>
        <w:top w:val="none" w:sz="0" w:space="0" w:color="auto"/>
        <w:left w:val="none" w:sz="0" w:space="0" w:color="auto"/>
        <w:bottom w:val="none" w:sz="0" w:space="0" w:color="auto"/>
        <w:right w:val="none" w:sz="0" w:space="0" w:color="auto"/>
      </w:divBdr>
    </w:div>
    <w:div w:id="1563178931">
      <w:bodyDiv w:val="1"/>
      <w:marLeft w:val="0"/>
      <w:marRight w:val="0"/>
      <w:marTop w:val="0"/>
      <w:marBottom w:val="0"/>
      <w:divBdr>
        <w:top w:val="none" w:sz="0" w:space="0" w:color="auto"/>
        <w:left w:val="none" w:sz="0" w:space="0" w:color="auto"/>
        <w:bottom w:val="none" w:sz="0" w:space="0" w:color="auto"/>
        <w:right w:val="none" w:sz="0" w:space="0" w:color="auto"/>
      </w:divBdr>
    </w:div>
    <w:div w:id="1565947484">
      <w:bodyDiv w:val="1"/>
      <w:marLeft w:val="0"/>
      <w:marRight w:val="0"/>
      <w:marTop w:val="0"/>
      <w:marBottom w:val="0"/>
      <w:divBdr>
        <w:top w:val="none" w:sz="0" w:space="0" w:color="auto"/>
        <w:left w:val="none" w:sz="0" w:space="0" w:color="auto"/>
        <w:bottom w:val="none" w:sz="0" w:space="0" w:color="auto"/>
        <w:right w:val="none" w:sz="0" w:space="0" w:color="auto"/>
      </w:divBdr>
    </w:div>
    <w:div w:id="1566794651">
      <w:bodyDiv w:val="1"/>
      <w:marLeft w:val="0"/>
      <w:marRight w:val="0"/>
      <w:marTop w:val="0"/>
      <w:marBottom w:val="0"/>
      <w:divBdr>
        <w:top w:val="none" w:sz="0" w:space="0" w:color="auto"/>
        <w:left w:val="none" w:sz="0" w:space="0" w:color="auto"/>
        <w:bottom w:val="none" w:sz="0" w:space="0" w:color="auto"/>
        <w:right w:val="none" w:sz="0" w:space="0" w:color="auto"/>
      </w:divBdr>
    </w:div>
    <w:div w:id="1567492770">
      <w:bodyDiv w:val="1"/>
      <w:marLeft w:val="0"/>
      <w:marRight w:val="0"/>
      <w:marTop w:val="0"/>
      <w:marBottom w:val="0"/>
      <w:divBdr>
        <w:top w:val="none" w:sz="0" w:space="0" w:color="auto"/>
        <w:left w:val="none" w:sz="0" w:space="0" w:color="auto"/>
        <w:bottom w:val="none" w:sz="0" w:space="0" w:color="auto"/>
        <w:right w:val="none" w:sz="0" w:space="0" w:color="auto"/>
      </w:divBdr>
    </w:div>
    <w:div w:id="1613629623">
      <w:bodyDiv w:val="1"/>
      <w:marLeft w:val="0"/>
      <w:marRight w:val="0"/>
      <w:marTop w:val="0"/>
      <w:marBottom w:val="0"/>
      <w:divBdr>
        <w:top w:val="none" w:sz="0" w:space="0" w:color="auto"/>
        <w:left w:val="none" w:sz="0" w:space="0" w:color="auto"/>
        <w:bottom w:val="none" w:sz="0" w:space="0" w:color="auto"/>
        <w:right w:val="none" w:sz="0" w:space="0" w:color="auto"/>
      </w:divBdr>
    </w:div>
    <w:div w:id="1615210397">
      <w:bodyDiv w:val="1"/>
      <w:marLeft w:val="0"/>
      <w:marRight w:val="0"/>
      <w:marTop w:val="0"/>
      <w:marBottom w:val="0"/>
      <w:divBdr>
        <w:top w:val="none" w:sz="0" w:space="0" w:color="auto"/>
        <w:left w:val="none" w:sz="0" w:space="0" w:color="auto"/>
        <w:bottom w:val="none" w:sz="0" w:space="0" w:color="auto"/>
        <w:right w:val="none" w:sz="0" w:space="0" w:color="auto"/>
      </w:divBdr>
    </w:div>
    <w:div w:id="1618292992">
      <w:bodyDiv w:val="1"/>
      <w:marLeft w:val="0"/>
      <w:marRight w:val="0"/>
      <w:marTop w:val="0"/>
      <w:marBottom w:val="0"/>
      <w:divBdr>
        <w:top w:val="none" w:sz="0" w:space="0" w:color="auto"/>
        <w:left w:val="none" w:sz="0" w:space="0" w:color="auto"/>
        <w:bottom w:val="none" w:sz="0" w:space="0" w:color="auto"/>
        <w:right w:val="none" w:sz="0" w:space="0" w:color="auto"/>
      </w:divBdr>
    </w:div>
    <w:div w:id="1640913143">
      <w:bodyDiv w:val="1"/>
      <w:marLeft w:val="0"/>
      <w:marRight w:val="0"/>
      <w:marTop w:val="0"/>
      <w:marBottom w:val="0"/>
      <w:divBdr>
        <w:top w:val="none" w:sz="0" w:space="0" w:color="auto"/>
        <w:left w:val="none" w:sz="0" w:space="0" w:color="auto"/>
        <w:bottom w:val="none" w:sz="0" w:space="0" w:color="auto"/>
        <w:right w:val="none" w:sz="0" w:space="0" w:color="auto"/>
      </w:divBdr>
    </w:div>
    <w:div w:id="1675105968">
      <w:bodyDiv w:val="1"/>
      <w:marLeft w:val="0"/>
      <w:marRight w:val="0"/>
      <w:marTop w:val="0"/>
      <w:marBottom w:val="0"/>
      <w:divBdr>
        <w:top w:val="none" w:sz="0" w:space="0" w:color="auto"/>
        <w:left w:val="none" w:sz="0" w:space="0" w:color="auto"/>
        <w:bottom w:val="none" w:sz="0" w:space="0" w:color="auto"/>
        <w:right w:val="none" w:sz="0" w:space="0" w:color="auto"/>
      </w:divBdr>
    </w:div>
    <w:div w:id="1704282700">
      <w:bodyDiv w:val="1"/>
      <w:marLeft w:val="0"/>
      <w:marRight w:val="0"/>
      <w:marTop w:val="0"/>
      <w:marBottom w:val="0"/>
      <w:divBdr>
        <w:top w:val="none" w:sz="0" w:space="0" w:color="auto"/>
        <w:left w:val="none" w:sz="0" w:space="0" w:color="auto"/>
        <w:bottom w:val="none" w:sz="0" w:space="0" w:color="auto"/>
        <w:right w:val="none" w:sz="0" w:space="0" w:color="auto"/>
      </w:divBdr>
    </w:div>
    <w:div w:id="1726297136">
      <w:bodyDiv w:val="1"/>
      <w:marLeft w:val="0"/>
      <w:marRight w:val="0"/>
      <w:marTop w:val="0"/>
      <w:marBottom w:val="0"/>
      <w:divBdr>
        <w:top w:val="none" w:sz="0" w:space="0" w:color="auto"/>
        <w:left w:val="none" w:sz="0" w:space="0" w:color="auto"/>
        <w:bottom w:val="none" w:sz="0" w:space="0" w:color="auto"/>
        <w:right w:val="none" w:sz="0" w:space="0" w:color="auto"/>
      </w:divBdr>
    </w:div>
    <w:div w:id="1737821728">
      <w:bodyDiv w:val="1"/>
      <w:marLeft w:val="0"/>
      <w:marRight w:val="0"/>
      <w:marTop w:val="0"/>
      <w:marBottom w:val="0"/>
      <w:divBdr>
        <w:top w:val="none" w:sz="0" w:space="0" w:color="auto"/>
        <w:left w:val="none" w:sz="0" w:space="0" w:color="auto"/>
        <w:bottom w:val="none" w:sz="0" w:space="0" w:color="auto"/>
        <w:right w:val="none" w:sz="0" w:space="0" w:color="auto"/>
      </w:divBdr>
    </w:div>
    <w:div w:id="1747918860">
      <w:bodyDiv w:val="1"/>
      <w:marLeft w:val="0"/>
      <w:marRight w:val="0"/>
      <w:marTop w:val="0"/>
      <w:marBottom w:val="0"/>
      <w:divBdr>
        <w:top w:val="none" w:sz="0" w:space="0" w:color="auto"/>
        <w:left w:val="none" w:sz="0" w:space="0" w:color="auto"/>
        <w:bottom w:val="none" w:sz="0" w:space="0" w:color="auto"/>
        <w:right w:val="none" w:sz="0" w:space="0" w:color="auto"/>
      </w:divBdr>
    </w:div>
    <w:div w:id="1765612769">
      <w:bodyDiv w:val="1"/>
      <w:marLeft w:val="0"/>
      <w:marRight w:val="0"/>
      <w:marTop w:val="0"/>
      <w:marBottom w:val="0"/>
      <w:divBdr>
        <w:top w:val="none" w:sz="0" w:space="0" w:color="auto"/>
        <w:left w:val="none" w:sz="0" w:space="0" w:color="auto"/>
        <w:bottom w:val="none" w:sz="0" w:space="0" w:color="auto"/>
        <w:right w:val="none" w:sz="0" w:space="0" w:color="auto"/>
      </w:divBdr>
    </w:div>
    <w:div w:id="1767731267">
      <w:bodyDiv w:val="1"/>
      <w:marLeft w:val="0"/>
      <w:marRight w:val="0"/>
      <w:marTop w:val="0"/>
      <w:marBottom w:val="0"/>
      <w:divBdr>
        <w:top w:val="none" w:sz="0" w:space="0" w:color="auto"/>
        <w:left w:val="none" w:sz="0" w:space="0" w:color="auto"/>
        <w:bottom w:val="none" w:sz="0" w:space="0" w:color="auto"/>
        <w:right w:val="none" w:sz="0" w:space="0" w:color="auto"/>
      </w:divBdr>
      <w:divsChild>
        <w:div w:id="118303843">
          <w:marLeft w:val="0"/>
          <w:marRight w:val="0"/>
          <w:marTop w:val="0"/>
          <w:marBottom w:val="0"/>
          <w:divBdr>
            <w:top w:val="none" w:sz="0" w:space="0" w:color="auto"/>
            <w:left w:val="none" w:sz="0" w:space="0" w:color="auto"/>
            <w:bottom w:val="none" w:sz="0" w:space="0" w:color="auto"/>
            <w:right w:val="none" w:sz="0" w:space="0" w:color="auto"/>
          </w:divBdr>
        </w:div>
      </w:divsChild>
    </w:div>
    <w:div w:id="1786579139">
      <w:bodyDiv w:val="1"/>
      <w:marLeft w:val="0"/>
      <w:marRight w:val="0"/>
      <w:marTop w:val="0"/>
      <w:marBottom w:val="0"/>
      <w:divBdr>
        <w:top w:val="none" w:sz="0" w:space="0" w:color="auto"/>
        <w:left w:val="none" w:sz="0" w:space="0" w:color="auto"/>
        <w:bottom w:val="none" w:sz="0" w:space="0" w:color="auto"/>
        <w:right w:val="none" w:sz="0" w:space="0" w:color="auto"/>
      </w:divBdr>
    </w:div>
    <w:div w:id="1801922057">
      <w:bodyDiv w:val="1"/>
      <w:marLeft w:val="0"/>
      <w:marRight w:val="0"/>
      <w:marTop w:val="0"/>
      <w:marBottom w:val="0"/>
      <w:divBdr>
        <w:top w:val="none" w:sz="0" w:space="0" w:color="auto"/>
        <w:left w:val="none" w:sz="0" w:space="0" w:color="auto"/>
        <w:bottom w:val="none" w:sz="0" w:space="0" w:color="auto"/>
        <w:right w:val="none" w:sz="0" w:space="0" w:color="auto"/>
      </w:divBdr>
    </w:div>
    <w:div w:id="1811314704">
      <w:bodyDiv w:val="1"/>
      <w:marLeft w:val="0"/>
      <w:marRight w:val="0"/>
      <w:marTop w:val="0"/>
      <w:marBottom w:val="0"/>
      <w:divBdr>
        <w:top w:val="none" w:sz="0" w:space="0" w:color="auto"/>
        <w:left w:val="none" w:sz="0" w:space="0" w:color="auto"/>
        <w:bottom w:val="none" w:sz="0" w:space="0" w:color="auto"/>
        <w:right w:val="none" w:sz="0" w:space="0" w:color="auto"/>
      </w:divBdr>
    </w:div>
    <w:div w:id="1824855241">
      <w:bodyDiv w:val="1"/>
      <w:marLeft w:val="0"/>
      <w:marRight w:val="0"/>
      <w:marTop w:val="0"/>
      <w:marBottom w:val="0"/>
      <w:divBdr>
        <w:top w:val="none" w:sz="0" w:space="0" w:color="auto"/>
        <w:left w:val="none" w:sz="0" w:space="0" w:color="auto"/>
        <w:bottom w:val="none" w:sz="0" w:space="0" w:color="auto"/>
        <w:right w:val="none" w:sz="0" w:space="0" w:color="auto"/>
      </w:divBdr>
    </w:div>
    <w:div w:id="1825202724">
      <w:bodyDiv w:val="1"/>
      <w:marLeft w:val="0"/>
      <w:marRight w:val="0"/>
      <w:marTop w:val="0"/>
      <w:marBottom w:val="0"/>
      <w:divBdr>
        <w:top w:val="none" w:sz="0" w:space="0" w:color="auto"/>
        <w:left w:val="none" w:sz="0" w:space="0" w:color="auto"/>
        <w:bottom w:val="none" w:sz="0" w:space="0" w:color="auto"/>
        <w:right w:val="none" w:sz="0" w:space="0" w:color="auto"/>
      </w:divBdr>
    </w:div>
    <w:div w:id="1825273583">
      <w:bodyDiv w:val="1"/>
      <w:marLeft w:val="0"/>
      <w:marRight w:val="0"/>
      <w:marTop w:val="0"/>
      <w:marBottom w:val="0"/>
      <w:divBdr>
        <w:top w:val="none" w:sz="0" w:space="0" w:color="auto"/>
        <w:left w:val="none" w:sz="0" w:space="0" w:color="auto"/>
        <w:bottom w:val="none" w:sz="0" w:space="0" w:color="auto"/>
        <w:right w:val="none" w:sz="0" w:space="0" w:color="auto"/>
      </w:divBdr>
      <w:divsChild>
        <w:div w:id="837040998">
          <w:marLeft w:val="0"/>
          <w:marRight w:val="0"/>
          <w:marTop w:val="0"/>
          <w:marBottom w:val="0"/>
          <w:divBdr>
            <w:top w:val="none" w:sz="0" w:space="0" w:color="auto"/>
            <w:left w:val="none" w:sz="0" w:space="0" w:color="auto"/>
            <w:bottom w:val="none" w:sz="0" w:space="0" w:color="auto"/>
            <w:right w:val="none" w:sz="0" w:space="0" w:color="auto"/>
          </w:divBdr>
        </w:div>
      </w:divsChild>
    </w:div>
    <w:div w:id="1862746265">
      <w:bodyDiv w:val="1"/>
      <w:marLeft w:val="0"/>
      <w:marRight w:val="0"/>
      <w:marTop w:val="0"/>
      <w:marBottom w:val="0"/>
      <w:divBdr>
        <w:top w:val="none" w:sz="0" w:space="0" w:color="auto"/>
        <w:left w:val="none" w:sz="0" w:space="0" w:color="auto"/>
        <w:bottom w:val="none" w:sz="0" w:space="0" w:color="auto"/>
        <w:right w:val="none" w:sz="0" w:space="0" w:color="auto"/>
      </w:divBdr>
    </w:div>
    <w:div w:id="1879313016">
      <w:bodyDiv w:val="1"/>
      <w:marLeft w:val="0"/>
      <w:marRight w:val="0"/>
      <w:marTop w:val="0"/>
      <w:marBottom w:val="0"/>
      <w:divBdr>
        <w:top w:val="none" w:sz="0" w:space="0" w:color="auto"/>
        <w:left w:val="none" w:sz="0" w:space="0" w:color="auto"/>
        <w:bottom w:val="none" w:sz="0" w:space="0" w:color="auto"/>
        <w:right w:val="none" w:sz="0" w:space="0" w:color="auto"/>
      </w:divBdr>
    </w:div>
    <w:div w:id="1914469289">
      <w:bodyDiv w:val="1"/>
      <w:marLeft w:val="0"/>
      <w:marRight w:val="0"/>
      <w:marTop w:val="0"/>
      <w:marBottom w:val="0"/>
      <w:divBdr>
        <w:top w:val="none" w:sz="0" w:space="0" w:color="auto"/>
        <w:left w:val="none" w:sz="0" w:space="0" w:color="auto"/>
        <w:bottom w:val="none" w:sz="0" w:space="0" w:color="auto"/>
        <w:right w:val="none" w:sz="0" w:space="0" w:color="auto"/>
      </w:divBdr>
    </w:div>
    <w:div w:id="1925407377">
      <w:bodyDiv w:val="1"/>
      <w:marLeft w:val="0"/>
      <w:marRight w:val="0"/>
      <w:marTop w:val="0"/>
      <w:marBottom w:val="0"/>
      <w:divBdr>
        <w:top w:val="none" w:sz="0" w:space="0" w:color="auto"/>
        <w:left w:val="none" w:sz="0" w:space="0" w:color="auto"/>
        <w:bottom w:val="none" w:sz="0" w:space="0" w:color="auto"/>
        <w:right w:val="none" w:sz="0" w:space="0" w:color="auto"/>
      </w:divBdr>
    </w:div>
    <w:div w:id="1930850401">
      <w:bodyDiv w:val="1"/>
      <w:marLeft w:val="0"/>
      <w:marRight w:val="0"/>
      <w:marTop w:val="0"/>
      <w:marBottom w:val="0"/>
      <w:divBdr>
        <w:top w:val="none" w:sz="0" w:space="0" w:color="auto"/>
        <w:left w:val="none" w:sz="0" w:space="0" w:color="auto"/>
        <w:bottom w:val="none" w:sz="0" w:space="0" w:color="auto"/>
        <w:right w:val="none" w:sz="0" w:space="0" w:color="auto"/>
      </w:divBdr>
    </w:div>
    <w:div w:id="1942031383">
      <w:bodyDiv w:val="1"/>
      <w:marLeft w:val="0"/>
      <w:marRight w:val="0"/>
      <w:marTop w:val="0"/>
      <w:marBottom w:val="0"/>
      <w:divBdr>
        <w:top w:val="none" w:sz="0" w:space="0" w:color="auto"/>
        <w:left w:val="none" w:sz="0" w:space="0" w:color="auto"/>
        <w:bottom w:val="none" w:sz="0" w:space="0" w:color="auto"/>
        <w:right w:val="none" w:sz="0" w:space="0" w:color="auto"/>
      </w:divBdr>
    </w:div>
    <w:div w:id="1957252832">
      <w:bodyDiv w:val="1"/>
      <w:marLeft w:val="0"/>
      <w:marRight w:val="0"/>
      <w:marTop w:val="0"/>
      <w:marBottom w:val="0"/>
      <w:divBdr>
        <w:top w:val="none" w:sz="0" w:space="0" w:color="auto"/>
        <w:left w:val="none" w:sz="0" w:space="0" w:color="auto"/>
        <w:bottom w:val="none" w:sz="0" w:space="0" w:color="auto"/>
        <w:right w:val="none" w:sz="0" w:space="0" w:color="auto"/>
      </w:divBdr>
    </w:div>
    <w:div w:id="1970670345">
      <w:bodyDiv w:val="1"/>
      <w:marLeft w:val="0"/>
      <w:marRight w:val="0"/>
      <w:marTop w:val="0"/>
      <w:marBottom w:val="0"/>
      <w:divBdr>
        <w:top w:val="none" w:sz="0" w:space="0" w:color="auto"/>
        <w:left w:val="none" w:sz="0" w:space="0" w:color="auto"/>
        <w:bottom w:val="none" w:sz="0" w:space="0" w:color="auto"/>
        <w:right w:val="none" w:sz="0" w:space="0" w:color="auto"/>
      </w:divBdr>
    </w:div>
    <w:div w:id="1982152669">
      <w:bodyDiv w:val="1"/>
      <w:marLeft w:val="0"/>
      <w:marRight w:val="0"/>
      <w:marTop w:val="0"/>
      <w:marBottom w:val="0"/>
      <w:divBdr>
        <w:top w:val="none" w:sz="0" w:space="0" w:color="auto"/>
        <w:left w:val="none" w:sz="0" w:space="0" w:color="auto"/>
        <w:bottom w:val="none" w:sz="0" w:space="0" w:color="auto"/>
        <w:right w:val="none" w:sz="0" w:space="0" w:color="auto"/>
      </w:divBdr>
    </w:div>
    <w:div w:id="1997683810">
      <w:bodyDiv w:val="1"/>
      <w:marLeft w:val="0"/>
      <w:marRight w:val="0"/>
      <w:marTop w:val="0"/>
      <w:marBottom w:val="0"/>
      <w:divBdr>
        <w:top w:val="none" w:sz="0" w:space="0" w:color="auto"/>
        <w:left w:val="none" w:sz="0" w:space="0" w:color="auto"/>
        <w:bottom w:val="none" w:sz="0" w:space="0" w:color="auto"/>
        <w:right w:val="none" w:sz="0" w:space="0" w:color="auto"/>
      </w:divBdr>
    </w:div>
    <w:div w:id="1998223337">
      <w:bodyDiv w:val="1"/>
      <w:marLeft w:val="0"/>
      <w:marRight w:val="0"/>
      <w:marTop w:val="0"/>
      <w:marBottom w:val="0"/>
      <w:divBdr>
        <w:top w:val="none" w:sz="0" w:space="0" w:color="auto"/>
        <w:left w:val="none" w:sz="0" w:space="0" w:color="auto"/>
        <w:bottom w:val="none" w:sz="0" w:space="0" w:color="auto"/>
        <w:right w:val="none" w:sz="0" w:space="0" w:color="auto"/>
      </w:divBdr>
    </w:div>
    <w:div w:id="2000231113">
      <w:bodyDiv w:val="1"/>
      <w:marLeft w:val="0"/>
      <w:marRight w:val="0"/>
      <w:marTop w:val="0"/>
      <w:marBottom w:val="0"/>
      <w:divBdr>
        <w:top w:val="none" w:sz="0" w:space="0" w:color="auto"/>
        <w:left w:val="none" w:sz="0" w:space="0" w:color="auto"/>
        <w:bottom w:val="none" w:sz="0" w:space="0" w:color="auto"/>
        <w:right w:val="none" w:sz="0" w:space="0" w:color="auto"/>
      </w:divBdr>
    </w:div>
    <w:div w:id="2014910423">
      <w:bodyDiv w:val="1"/>
      <w:marLeft w:val="0"/>
      <w:marRight w:val="0"/>
      <w:marTop w:val="0"/>
      <w:marBottom w:val="0"/>
      <w:divBdr>
        <w:top w:val="none" w:sz="0" w:space="0" w:color="auto"/>
        <w:left w:val="none" w:sz="0" w:space="0" w:color="auto"/>
        <w:bottom w:val="none" w:sz="0" w:space="0" w:color="auto"/>
        <w:right w:val="none" w:sz="0" w:space="0" w:color="auto"/>
      </w:divBdr>
    </w:div>
    <w:div w:id="2017613169">
      <w:bodyDiv w:val="1"/>
      <w:marLeft w:val="0"/>
      <w:marRight w:val="0"/>
      <w:marTop w:val="0"/>
      <w:marBottom w:val="0"/>
      <w:divBdr>
        <w:top w:val="none" w:sz="0" w:space="0" w:color="auto"/>
        <w:left w:val="none" w:sz="0" w:space="0" w:color="auto"/>
        <w:bottom w:val="none" w:sz="0" w:space="0" w:color="auto"/>
        <w:right w:val="none" w:sz="0" w:space="0" w:color="auto"/>
      </w:divBdr>
    </w:div>
    <w:div w:id="2039770405">
      <w:bodyDiv w:val="1"/>
      <w:marLeft w:val="0"/>
      <w:marRight w:val="0"/>
      <w:marTop w:val="0"/>
      <w:marBottom w:val="0"/>
      <w:divBdr>
        <w:top w:val="none" w:sz="0" w:space="0" w:color="auto"/>
        <w:left w:val="none" w:sz="0" w:space="0" w:color="auto"/>
        <w:bottom w:val="none" w:sz="0" w:space="0" w:color="auto"/>
        <w:right w:val="none" w:sz="0" w:space="0" w:color="auto"/>
      </w:divBdr>
    </w:div>
    <w:div w:id="2039817320">
      <w:bodyDiv w:val="1"/>
      <w:marLeft w:val="0"/>
      <w:marRight w:val="0"/>
      <w:marTop w:val="0"/>
      <w:marBottom w:val="0"/>
      <w:divBdr>
        <w:top w:val="none" w:sz="0" w:space="0" w:color="auto"/>
        <w:left w:val="none" w:sz="0" w:space="0" w:color="auto"/>
        <w:bottom w:val="none" w:sz="0" w:space="0" w:color="auto"/>
        <w:right w:val="none" w:sz="0" w:space="0" w:color="auto"/>
      </w:divBdr>
    </w:div>
    <w:div w:id="2055157720">
      <w:bodyDiv w:val="1"/>
      <w:marLeft w:val="0"/>
      <w:marRight w:val="0"/>
      <w:marTop w:val="0"/>
      <w:marBottom w:val="0"/>
      <w:divBdr>
        <w:top w:val="none" w:sz="0" w:space="0" w:color="auto"/>
        <w:left w:val="none" w:sz="0" w:space="0" w:color="auto"/>
        <w:bottom w:val="none" w:sz="0" w:space="0" w:color="auto"/>
        <w:right w:val="none" w:sz="0" w:space="0" w:color="auto"/>
      </w:divBdr>
    </w:div>
    <w:div w:id="2102337483">
      <w:bodyDiv w:val="1"/>
      <w:marLeft w:val="0"/>
      <w:marRight w:val="0"/>
      <w:marTop w:val="0"/>
      <w:marBottom w:val="0"/>
      <w:divBdr>
        <w:top w:val="none" w:sz="0" w:space="0" w:color="auto"/>
        <w:left w:val="none" w:sz="0" w:space="0" w:color="auto"/>
        <w:bottom w:val="none" w:sz="0" w:space="0" w:color="auto"/>
        <w:right w:val="none" w:sz="0" w:space="0" w:color="auto"/>
      </w:divBdr>
    </w:div>
    <w:div w:id="2115126400">
      <w:bodyDiv w:val="1"/>
      <w:marLeft w:val="0"/>
      <w:marRight w:val="0"/>
      <w:marTop w:val="0"/>
      <w:marBottom w:val="0"/>
      <w:divBdr>
        <w:top w:val="none" w:sz="0" w:space="0" w:color="auto"/>
        <w:left w:val="none" w:sz="0" w:space="0" w:color="auto"/>
        <w:bottom w:val="none" w:sz="0" w:space="0" w:color="auto"/>
        <w:right w:val="none" w:sz="0" w:space="0" w:color="auto"/>
      </w:divBdr>
    </w:div>
    <w:div w:id="211517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diagramColors" Target="diagrams/colors1.xm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QuickStyle" Target="diagrams/quickStyle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232FB1-4B7B-476A-827C-B2F9A38E7842}" type="doc">
      <dgm:prSet loTypeId="urn:microsoft.com/office/officeart/2005/8/layout/hierarchy2" loCatId="hierarchy" qsTypeId="urn:microsoft.com/office/officeart/2005/8/quickstyle/simple2" qsCatId="simple" csTypeId="urn:microsoft.com/office/officeart/2005/8/colors/accent0_1" csCatId="mainScheme" phldr="1"/>
      <dgm:spPr/>
      <dgm:t>
        <a:bodyPr/>
        <a:lstStyle/>
        <a:p>
          <a:endParaRPr lang="en-US"/>
        </a:p>
      </dgm:t>
    </dgm:pt>
    <dgm:pt modelId="{E64C92F3-B886-49D9-956A-E9A984535913}">
      <dgm:prSet phldrT="[Text]" custT="1"/>
      <dgm:spPr/>
      <dgm:t>
        <a:bodyPr/>
        <a:lstStyle/>
        <a:p>
          <a:r>
            <a:rPr lang="en-US" sz="1200" b="1"/>
            <a:t>Employees Personal Development</a:t>
          </a:r>
        </a:p>
      </dgm:t>
    </dgm:pt>
    <dgm:pt modelId="{F2E5698C-189D-4CF2-924C-1E0983DE2B41}" type="parTrans" cxnId="{DCED47FA-8A01-4F27-B6BA-BEC7BEF8883A}">
      <dgm:prSet/>
      <dgm:spPr/>
      <dgm:t>
        <a:bodyPr/>
        <a:lstStyle/>
        <a:p>
          <a:endParaRPr lang="en-US"/>
        </a:p>
      </dgm:t>
    </dgm:pt>
    <dgm:pt modelId="{B7E84979-97F4-400C-8C93-7EA0818DFFC8}" type="sibTrans" cxnId="{DCED47FA-8A01-4F27-B6BA-BEC7BEF8883A}">
      <dgm:prSet/>
      <dgm:spPr/>
      <dgm:t>
        <a:bodyPr/>
        <a:lstStyle/>
        <a:p>
          <a:endParaRPr lang="en-US"/>
        </a:p>
      </dgm:t>
    </dgm:pt>
    <dgm:pt modelId="{0893291A-6FE1-4C3C-9FC6-8DAD518869B1}">
      <dgm:prSet phldrT="[Text]"/>
      <dgm:spPr/>
      <dgm:t>
        <a:bodyPr/>
        <a:lstStyle/>
        <a:p>
          <a:r>
            <a:rPr lang="en-US" b="1"/>
            <a:t>Increases Organizational Performances</a:t>
          </a:r>
          <a:endParaRPr lang="en-US"/>
        </a:p>
      </dgm:t>
    </dgm:pt>
    <dgm:pt modelId="{1196F115-056B-4FCF-815D-D551EBCC7913}" type="parTrans" cxnId="{0ABC2E38-73CB-4FF7-A5AA-2A2949DE17E8}">
      <dgm:prSet/>
      <dgm:spPr/>
      <dgm:t>
        <a:bodyPr/>
        <a:lstStyle/>
        <a:p>
          <a:endParaRPr lang="en-US"/>
        </a:p>
      </dgm:t>
    </dgm:pt>
    <dgm:pt modelId="{EE18C6CC-918B-490E-8651-7EC694D94CA5}" type="sibTrans" cxnId="{0ABC2E38-73CB-4FF7-A5AA-2A2949DE17E8}">
      <dgm:prSet/>
      <dgm:spPr/>
      <dgm:t>
        <a:bodyPr/>
        <a:lstStyle/>
        <a:p>
          <a:endParaRPr lang="en-US"/>
        </a:p>
      </dgm:t>
    </dgm:pt>
    <dgm:pt modelId="{240C1747-362B-4455-8FAD-48630CBC41B0}">
      <dgm:prSet phldrT="[Text]"/>
      <dgm:spPr/>
      <dgm:t>
        <a:bodyPr/>
        <a:lstStyle/>
        <a:p>
          <a:r>
            <a:rPr lang="en-US" b="1"/>
            <a:t>Reduce Staff Turnover</a:t>
          </a:r>
          <a:endParaRPr lang="en-US"/>
        </a:p>
      </dgm:t>
    </dgm:pt>
    <dgm:pt modelId="{9CE746B2-6F51-479C-982E-70599C88AC77}" type="parTrans" cxnId="{DCA467C8-A50B-4642-BC8F-E84575255423}">
      <dgm:prSet/>
      <dgm:spPr/>
      <dgm:t>
        <a:bodyPr/>
        <a:lstStyle/>
        <a:p>
          <a:endParaRPr lang="en-US"/>
        </a:p>
      </dgm:t>
    </dgm:pt>
    <dgm:pt modelId="{3AEB9FE6-DBD8-4962-B9B4-6DD880CA6F9F}" type="sibTrans" cxnId="{DCA467C8-A50B-4642-BC8F-E84575255423}">
      <dgm:prSet/>
      <dgm:spPr/>
      <dgm:t>
        <a:bodyPr/>
        <a:lstStyle/>
        <a:p>
          <a:endParaRPr lang="en-US"/>
        </a:p>
      </dgm:t>
    </dgm:pt>
    <dgm:pt modelId="{DDF757A7-CFD9-4FBE-BB8B-FDBA4D993FAD}">
      <dgm:prSet phldrT="[Text]"/>
      <dgm:spPr/>
      <dgm:t>
        <a:bodyPr/>
        <a:lstStyle/>
        <a:p>
          <a:r>
            <a:rPr lang="en-US" b="1"/>
            <a:t>Build a Positive Work Environment</a:t>
          </a:r>
          <a:endParaRPr lang="en-US"/>
        </a:p>
      </dgm:t>
    </dgm:pt>
    <dgm:pt modelId="{8DB38117-A3EA-4D32-8219-0E8B44C7D66B}" type="parTrans" cxnId="{B9C560DD-F27D-4967-A8BE-541AF9E6695B}">
      <dgm:prSet/>
      <dgm:spPr/>
      <dgm:t>
        <a:bodyPr/>
        <a:lstStyle/>
        <a:p>
          <a:endParaRPr lang="en-US"/>
        </a:p>
      </dgm:t>
    </dgm:pt>
    <dgm:pt modelId="{B2E7D1D3-278D-4486-8AD3-FC7B861684C0}" type="sibTrans" cxnId="{B9C560DD-F27D-4967-A8BE-541AF9E6695B}">
      <dgm:prSet/>
      <dgm:spPr/>
      <dgm:t>
        <a:bodyPr/>
        <a:lstStyle/>
        <a:p>
          <a:endParaRPr lang="en-US"/>
        </a:p>
      </dgm:t>
    </dgm:pt>
    <dgm:pt modelId="{EA843413-289E-42E4-AA4B-EE03BDD3FF72}">
      <dgm:prSet phldrT="[Text]"/>
      <dgm:spPr/>
      <dgm:t>
        <a:bodyPr/>
        <a:lstStyle/>
        <a:p>
          <a:r>
            <a:rPr lang="en-US" b="1"/>
            <a:t>Responsive to Changes</a:t>
          </a:r>
          <a:endParaRPr lang="en-US"/>
        </a:p>
      </dgm:t>
    </dgm:pt>
    <dgm:pt modelId="{83595B34-9564-481D-BDBE-9B71C67DF8DF}" type="parTrans" cxnId="{EC291E61-E829-47DE-9DAD-4FEAD51C28D7}">
      <dgm:prSet/>
      <dgm:spPr/>
      <dgm:t>
        <a:bodyPr/>
        <a:lstStyle/>
        <a:p>
          <a:endParaRPr lang="en-US"/>
        </a:p>
      </dgm:t>
    </dgm:pt>
    <dgm:pt modelId="{F3D689FD-903C-4DDB-A165-2C87EA54335C}" type="sibTrans" cxnId="{EC291E61-E829-47DE-9DAD-4FEAD51C28D7}">
      <dgm:prSet/>
      <dgm:spPr/>
      <dgm:t>
        <a:bodyPr/>
        <a:lstStyle/>
        <a:p>
          <a:endParaRPr lang="en-US"/>
        </a:p>
      </dgm:t>
    </dgm:pt>
    <dgm:pt modelId="{598E4F50-AD71-4D7E-823F-D25CAD12FF3E}">
      <dgm:prSet phldrT="[Text]"/>
      <dgm:spPr/>
      <dgm:t>
        <a:bodyPr/>
        <a:lstStyle/>
        <a:p>
          <a:r>
            <a:rPr lang="en-US" b="1"/>
            <a:t>Foster Innovation</a:t>
          </a:r>
          <a:endParaRPr lang="en-US"/>
        </a:p>
      </dgm:t>
    </dgm:pt>
    <dgm:pt modelId="{767CEED8-E59B-4FB0-8EB1-BBC1ABE4936C}" type="parTrans" cxnId="{4D5EFE0C-5BA6-4A21-9CAA-81FEF2AD0CC1}">
      <dgm:prSet/>
      <dgm:spPr/>
      <dgm:t>
        <a:bodyPr/>
        <a:lstStyle/>
        <a:p>
          <a:endParaRPr lang="en-US"/>
        </a:p>
      </dgm:t>
    </dgm:pt>
    <dgm:pt modelId="{A51B2942-7C01-4056-8C26-431A6436F573}" type="sibTrans" cxnId="{4D5EFE0C-5BA6-4A21-9CAA-81FEF2AD0CC1}">
      <dgm:prSet/>
      <dgm:spPr/>
      <dgm:t>
        <a:bodyPr/>
        <a:lstStyle/>
        <a:p>
          <a:endParaRPr lang="en-US"/>
        </a:p>
      </dgm:t>
    </dgm:pt>
    <dgm:pt modelId="{04E00AC1-E013-4A42-BA47-BB4F920C2674}">
      <dgm:prSet phldrT="[Text]"/>
      <dgm:spPr/>
      <dgm:t>
        <a:bodyPr/>
        <a:lstStyle/>
        <a:p>
          <a:r>
            <a:rPr lang="en-US" b="1"/>
            <a:t>Build Company Reputation</a:t>
          </a:r>
          <a:endParaRPr lang="en-US"/>
        </a:p>
      </dgm:t>
    </dgm:pt>
    <dgm:pt modelId="{633CE048-476C-4B37-8873-95DE15D30A7E}" type="parTrans" cxnId="{5BE502A0-EC96-4F09-9C6B-2E8EBDAE66CF}">
      <dgm:prSet/>
      <dgm:spPr/>
      <dgm:t>
        <a:bodyPr/>
        <a:lstStyle/>
        <a:p>
          <a:endParaRPr lang="en-US"/>
        </a:p>
      </dgm:t>
    </dgm:pt>
    <dgm:pt modelId="{EBF17978-7541-49F1-A9C1-4AD56E2A142C}" type="sibTrans" cxnId="{5BE502A0-EC96-4F09-9C6B-2E8EBDAE66CF}">
      <dgm:prSet/>
      <dgm:spPr/>
      <dgm:t>
        <a:bodyPr/>
        <a:lstStyle/>
        <a:p>
          <a:endParaRPr lang="en-US"/>
        </a:p>
      </dgm:t>
    </dgm:pt>
    <dgm:pt modelId="{0AF88B6A-C023-4106-9C1B-6C129DEAE77E}" type="pres">
      <dgm:prSet presAssocID="{B2232FB1-4B7B-476A-827C-B2F9A38E7842}" presName="diagram" presStyleCnt="0">
        <dgm:presLayoutVars>
          <dgm:chPref val="1"/>
          <dgm:dir/>
          <dgm:animOne val="branch"/>
          <dgm:animLvl val="lvl"/>
          <dgm:resizeHandles val="exact"/>
        </dgm:presLayoutVars>
      </dgm:prSet>
      <dgm:spPr/>
      <dgm:t>
        <a:bodyPr/>
        <a:lstStyle/>
        <a:p>
          <a:endParaRPr lang="en-US"/>
        </a:p>
      </dgm:t>
    </dgm:pt>
    <dgm:pt modelId="{19BFB0A4-A731-453E-B587-6B543DFFD9AB}" type="pres">
      <dgm:prSet presAssocID="{E64C92F3-B886-49D9-956A-E9A984535913}" presName="root1" presStyleCnt="0"/>
      <dgm:spPr/>
    </dgm:pt>
    <dgm:pt modelId="{AAB413C2-6FF5-4F59-9F35-42CC6C42B077}" type="pres">
      <dgm:prSet presAssocID="{E64C92F3-B886-49D9-956A-E9A984535913}" presName="LevelOneTextNode" presStyleLbl="node0" presStyleIdx="0" presStyleCnt="1" custScaleX="112958" custScaleY="134907">
        <dgm:presLayoutVars>
          <dgm:chPref val="3"/>
        </dgm:presLayoutVars>
      </dgm:prSet>
      <dgm:spPr/>
      <dgm:t>
        <a:bodyPr/>
        <a:lstStyle/>
        <a:p>
          <a:endParaRPr lang="en-US"/>
        </a:p>
      </dgm:t>
    </dgm:pt>
    <dgm:pt modelId="{BB77691D-6545-46CB-BE2D-15B4F8C444C7}" type="pres">
      <dgm:prSet presAssocID="{E64C92F3-B886-49D9-956A-E9A984535913}" presName="level2hierChild" presStyleCnt="0"/>
      <dgm:spPr/>
    </dgm:pt>
    <dgm:pt modelId="{2CE49B29-39D0-4B79-BAE7-4B3B427876E1}" type="pres">
      <dgm:prSet presAssocID="{1196F115-056B-4FCF-815D-D551EBCC7913}" presName="conn2-1" presStyleLbl="parChTrans1D2" presStyleIdx="0" presStyleCnt="6"/>
      <dgm:spPr/>
      <dgm:t>
        <a:bodyPr/>
        <a:lstStyle/>
        <a:p>
          <a:endParaRPr lang="en-US"/>
        </a:p>
      </dgm:t>
    </dgm:pt>
    <dgm:pt modelId="{7144C67E-CDA0-49BD-A5F5-5B43C1D9DE00}" type="pres">
      <dgm:prSet presAssocID="{1196F115-056B-4FCF-815D-D551EBCC7913}" presName="connTx" presStyleLbl="parChTrans1D2" presStyleIdx="0" presStyleCnt="6"/>
      <dgm:spPr/>
      <dgm:t>
        <a:bodyPr/>
        <a:lstStyle/>
        <a:p>
          <a:endParaRPr lang="en-US"/>
        </a:p>
      </dgm:t>
    </dgm:pt>
    <dgm:pt modelId="{8308F766-3921-4F80-98C0-2444AFFCC8C5}" type="pres">
      <dgm:prSet presAssocID="{0893291A-6FE1-4C3C-9FC6-8DAD518869B1}" presName="root2" presStyleCnt="0"/>
      <dgm:spPr/>
    </dgm:pt>
    <dgm:pt modelId="{FF664872-2A8A-4A56-9567-DBE28578A0B9}" type="pres">
      <dgm:prSet presAssocID="{0893291A-6FE1-4C3C-9FC6-8DAD518869B1}" presName="LevelTwoTextNode" presStyleLbl="node2" presStyleIdx="0" presStyleCnt="6">
        <dgm:presLayoutVars>
          <dgm:chPref val="3"/>
        </dgm:presLayoutVars>
      </dgm:prSet>
      <dgm:spPr/>
      <dgm:t>
        <a:bodyPr/>
        <a:lstStyle/>
        <a:p>
          <a:endParaRPr lang="en-US"/>
        </a:p>
      </dgm:t>
    </dgm:pt>
    <dgm:pt modelId="{0D5A7C40-38CA-4D9E-89CA-A64977ED1B74}" type="pres">
      <dgm:prSet presAssocID="{0893291A-6FE1-4C3C-9FC6-8DAD518869B1}" presName="level3hierChild" presStyleCnt="0"/>
      <dgm:spPr/>
    </dgm:pt>
    <dgm:pt modelId="{83B1DDD8-6B2B-430E-8884-379F0E67BEAA}" type="pres">
      <dgm:prSet presAssocID="{9CE746B2-6F51-479C-982E-70599C88AC77}" presName="conn2-1" presStyleLbl="parChTrans1D2" presStyleIdx="1" presStyleCnt="6"/>
      <dgm:spPr/>
      <dgm:t>
        <a:bodyPr/>
        <a:lstStyle/>
        <a:p>
          <a:endParaRPr lang="en-US"/>
        </a:p>
      </dgm:t>
    </dgm:pt>
    <dgm:pt modelId="{D51E05AA-7DE0-4542-9C3F-0DD11708D9F8}" type="pres">
      <dgm:prSet presAssocID="{9CE746B2-6F51-479C-982E-70599C88AC77}" presName="connTx" presStyleLbl="parChTrans1D2" presStyleIdx="1" presStyleCnt="6"/>
      <dgm:spPr/>
      <dgm:t>
        <a:bodyPr/>
        <a:lstStyle/>
        <a:p>
          <a:endParaRPr lang="en-US"/>
        </a:p>
      </dgm:t>
    </dgm:pt>
    <dgm:pt modelId="{84CB9D74-496A-4B66-B364-5DDD2DC19B66}" type="pres">
      <dgm:prSet presAssocID="{240C1747-362B-4455-8FAD-48630CBC41B0}" presName="root2" presStyleCnt="0"/>
      <dgm:spPr/>
    </dgm:pt>
    <dgm:pt modelId="{0B744B50-E015-4C57-9287-2F7DE22FCF64}" type="pres">
      <dgm:prSet presAssocID="{240C1747-362B-4455-8FAD-48630CBC41B0}" presName="LevelTwoTextNode" presStyleLbl="node2" presStyleIdx="1" presStyleCnt="6">
        <dgm:presLayoutVars>
          <dgm:chPref val="3"/>
        </dgm:presLayoutVars>
      </dgm:prSet>
      <dgm:spPr/>
      <dgm:t>
        <a:bodyPr/>
        <a:lstStyle/>
        <a:p>
          <a:endParaRPr lang="en-US"/>
        </a:p>
      </dgm:t>
    </dgm:pt>
    <dgm:pt modelId="{A09EA955-D846-4877-96A4-E38F27B5C9A4}" type="pres">
      <dgm:prSet presAssocID="{240C1747-362B-4455-8FAD-48630CBC41B0}" presName="level3hierChild" presStyleCnt="0"/>
      <dgm:spPr/>
    </dgm:pt>
    <dgm:pt modelId="{D3DACB01-9A13-4426-B075-5709754C9243}" type="pres">
      <dgm:prSet presAssocID="{8DB38117-A3EA-4D32-8219-0E8B44C7D66B}" presName="conn2-1" presStyleLbl="parChTrans1D2" presStyleIdx="2" presStyleCnt="6"/>
      <dgm:spPr/>
      <dgm:t>
        <a:bodyPr/>
        <a:lstStyle/>
        <a:p>
          <a:endParaRPr lang="en-US"/>
        </a:p>
      </dgm:t>
    </dgm:pt>
    <dgm:pt modelId="{A0A558A2-00E3-4598-A4DC-6DDBBC8CE16C}" type="pres">
      <dgm:prSet presAssocID="{8DB38117-A3EA-4D32-8219-0E8B44C7D66B}" presName="connTx" presStyleLbl="parChTrans1D2" presStyleIdx="2" presStyleCnt="6"/>
      <dgm:spPr/>
      <dgm:t>
        <a:bodyPr/>
        <a:lstStyle/>
        <a:p>
          <a:endParaRPr lang="en-US"/>
        </a:p>
      </dgm:t>
    </dgm:pt>
    <dgm:pt modelId="{CB275CE5-D9E5-4FA1-8C19-6D9D79E2A421}" type="pres">
      <dgm:prSet presAssocID="{DDF757A7-CFD9-4FBE-BB8B-FDBA4D993FAD}" presName="root2" presStyleCnt="0"/>
      <dgm:spPr/>
    </dgm:pt>
    <dgm:pt modelId="{B2513491-7DA7-458C-B65D-F6352722C1B5}" type="pres">
      <dgm:prSet presAssocID="{DDF757A7-CFD9-4FBE-BB8B-FDBA4D993FAD}" presName="LevelTwoTextNode" presStyleLbl="node2" presStyleIdx="2" presStyleCnt="6">
        <dgm:presLayoutVars>
          <dgm:chPref val="3"/>
        </dgm:presLayoutVars>
      </dgm:prSet>
      <dgm:spPr/>
      <dgm:t>
        <a:bodyPr/>
        <a:lstStyle/>
        <a:p>
          <a:endParaRPr lang="en-US"/>
        </a:p>
      </dgm:t>
    </dgm:pt>
    <dgm:pt modelId="{474D801D-4173-441E-A6B7-AF4015FFDDFC}" type="pres">
      <dgm:prSet presAssocID="{DDF757A7-CFD9-4FBE-BB8B-FDBA4D993FAD}" presName="level3hierChild" presStyleCnt="0"/>
      <dgm:spPr/>
    </dgm:pt>
    <dgm:pt modelId="{259FC235-620F-4A47-A29E-DADD32E2BE1C}" type="pres">
      <dgm:prSet presAssocID="{633CE048-476C-4B37-8873-95DE15D30A7E}" presName="conn2-1" presStyleLbl="parChTrans1D2" presStyleIdx="3" presStyleCnt="6"/>
      <dgm:spPr/>
      <dgm:t>
        <a:bodyPr/>
        <a:lstStyle/>
        <a:p>
          <a:endParaRPr lang="en-US"/>
        </a:p>
      </dgm:t>
    </dgm:pt>
    <dgm:pt modelId="{FA032B14-674B-44C8-AEBA-88258744B322}" type="pres">
      <dgm:prSet presAssocID="{633CE048-476C-4B37-8873-95DE15D30A7E}" presName="connTx" presStyleLbl="parChTrans1D2" presStyleIdx="3" presStyleCnt="6"/>
      <dgm:spPr/>
      <dgm:t>
        <a:bodyPr/>
        <a:lstStyle/>
        <a:p>
          <a:endParaRPr lang="en-US"/>
        </a:p>
      </dgm:t>
    </dgm:pt>
    <dgm:pt modelId="{C5DF98B3-2216-4317-BFDE-8DE5832F7CF7}" type="pres">
      <dgm:prSet presAssocID="{04E00AC1-E013-4A42-BA47-BB4F920C2674}" presName="root2" presStyleCnt="0"/>
      <dgm:spPr/>
    </dgm:pt>
    <dgm:pt modelId="{857C2F38-7128-4EF7-A4BE-806E505C5E5E}" type="pres">
      <dgm:prSet presAssocID="{04E00AC1-E013-4A42-BA47-BB4F920C2674}" presName="LevelTwoTextNode" presStyleLbl="node2" presStyleIdx="3" presStyleCnt="6">
        <dgm:presLayoutVars>
          <dgm:chPref val="3"/>
        </dgm:presLayoutVars>
      </dgm:prSet>
      <dgm:spPr/>
      <dgm:t>
        <a:bodyPr/>
        <a:lstStyle/>
        <a:p>
          <a:endParaRPr lang="en-US"/>
        </a:p>
      </dgm:t>
    </dgm:pt>
    <dgm:pt modelId="{0566E96E-73E8-48F1-830D-6B038121A490}" type="pres">
      <dgm:prSet presAssocID="{04E00AC1-E013-4A42-BA47-BB4F920C2674}" presName="level3hierChild" presStyleCnt="0"/>
      <dgm:spPr/>
    </dgm:pt>
    <dgm:pt modelId="{1D67E489-8817-400F-B3AC-5E7F0C46C902}" type="pres">
      <dgm:prSet presAssocID="{767CEED8-E59B-4FB0-8EB1-BBC1ABE4936C}" presName="conn2-1" presStyleLbl="parChTrans1D2" presStyleIdx="4" presStyleCnt="6"/>
      <dgm:spPr/>
      <dgm:t>
        <a:bodyPr/>
        <a:lstStyle/>
        <a:p>
          <a:endParaRPr lang="en-US"/>
        </a:p>
      </dgm:t>
    </dgm:pt>
    <dgm:pt modelId="{7E8BCBA6-B86E-4F74-AFEE-EC3419597A17}" type="pres">
      <dgm:prSet presAssocID="{767CEED8-E59B-4FB0-8EB1-BBC1ABE4936C}" presName="connTx" presStyleLbl="parChTrans1D2" presStyleIdx="4" presStyleCnt="6"/>
      <dgm:spPr/>
      <dgm:t>
        <a:bodyPr/>
        <a:lstStyle/>
        <a:p>
          <a:endParaRPr lang="en-US"/>
        </a:p>
      </dgm:t>
    </dgm:pt>
    <dgm:pt modelId="{AD754576-AADE-48CC-9E0E-A0C1F0955564}" type="pres">
      <dgm:prSet presAssocID="{598E4F50-AD71-4D7E-823F-D25CAD12FF3E}" presName="root2" presStyleCnt="0"/>
      <dgm:spPr/>
    </dgm:pt>
    <dgm:pt modelId="{2CABF6E3-1FEB-4221-8D3C-232A4DFB6969}" type="pres">
      <dgm:prSet presAssocID="{598E4F50-AD71-4D7E-823F-D25CAD12FF3E}" presName="LevelTwoTextNode" presStyleLbl="node2" presStyleIdx="4" presStyleCnt="6">
        <dgm:presLayoutVars>
          <dgm:chPref val="3"/>
        </dgm:presLayoutVars>
      </dgm:prSet>
      <dgm:spPr/>
      <dgm:t>
        <a:bodyPr/>
        <a:lstStyle/>
        <a:p>
          <a:endParaRPr lang="en-US"/>
        </a:p>
      </dgm:t>
    </dgm:pt>
    <dgm:pt modelId="{6C829EE5-8BB3-461E-85EB-A15091CFF0DA}" type="pres">
      <dgm:prSet presAssocID="{598E4F50-AD71-4D7E-823F-D25CAD12FF3E}" presName="level3hierChild" presStyleCnt="0"/>
      <dgm:spPr/>
    </dgm:pt>
    <dgm:pt modelId="{261E619D-E69B-453B-974F-F48105490239}" type="pres">
      <dgm:prSet presAssocID="{83595B34-9564-481D-BDBE-9B71C67DF8DF}" presName="conn2-1" presStyleLbl="parChTrans1D2" presStyleIdx="5" presStyleCnt="6"/>
      <dgm:spPr/>
      <dgm:t>
        <a:bodyPr/>
        <a:lstStyle/>
        <a:p>
          <a:endParaRPr lang="en-US"/>
        </a:p>
      </dgm:t>
    </dgm:pt>
    <dgm:pt modelId="{2DA5ADE0-FACD-4A7E-A9BC-78B3BA2581CA}" type="pres">
      <dgm:prSet presAssocID="{83595B34-9564-481D-BDBE-9B71C67DF8DF}" presName="connTx" presStyleLbl="parChTrans1D2" presStyleIdx="5" presStyleCnt="6"/>
      <dgm:spPr/>
      <dgm:t>
        <a:bodyPr/>
        <a:lstStyle/>
        <a:p>
          <a:endParaRPr lang="en-US"/>
        </a:p>
      </dgm:t>
    </dgm:pt>
    <dgm:pt modelId="{DCAC06DF-F8A8-4084-9B26-AF77242D2F39}" type="pres">
      <dgm:prSet presAssocID="{EA843413-289E-42E4-AA4B-EE03BDD3FF72}" presName="root2" presStyleCnt="0"/>
      <dgm:spPr/>
    </dgm:pt>
    <dgm:pt modelId="{D2D16FF3-62CA-4602-AFE3-45E206E6B5F2}" type="pres">
      <dgm:prSet presAssocID="{EA843413-289E-42E4-AA4B-EE03BDD3FF72}" presName="LevelTwoTextNode" presStyleLbl="node2" presStyleIdx="5" presStyleCnt="6">
        <dgm:presLayoutVars>
          <dgm:chPref val="3"/>
        </dgm:presLayoutVars>
      </dgm:prSet>
      <dgm:spPr/>
      <dgm:t>
        <a:bodyPr/>
        <a:lstStyle/>
        <a:p>
          <a:endParaRPr lang="en-US"/>
        </a:p>
      </dgm:t>
    </dgm:pt>
    <dgm:pt modelId="{6BC5CF89-4DC2-40A7-BBB0-537D7E2FC8AC}" type="pres">
      <dgm:prSet presAssocID="{EA843413-289E-42E4-AA4B-EE03BDD3FF72}" presName="level3hierChild" presStyleCnt="0"/>
      <dgm:spPr/>
    </dgm:pt>
  </dgm:ptLst>
  <dgm:cxnLst>
    <dgm:cxn modelId="{DF0B0943-9DF0-4E43-8D33-DAAE7F6B1D5F}" type="presOf" srcId="{0893291A-6FE1-4C3C-9FC6-8DAD518869B1}" destId="{FF664872-2A8A-4A56-9567-DBE28578A0B9}" srcOrd="0" destOrd="0" presId="urn:microsoft.com/office/officeart/2005/8/layout/hierarchy2"/>
    <dgm:cxn modelId="{46B9462E-49E4-4AA2-B9E5-AA423F5E7F27}" type="presOf" srcId="{633CE048-476C-4B37-8873-95DE15D30A7E}" destId="{259FC235-620F-4A47-A29E-DADD32E2BE1C}" srcOrd="0" destOrd="0" presId="urn:microsoft.com/office/officeart/2005/8/layout/hierarchy2"/>
    <dgm:cxn modelId="{AF834536-26B8-46D6-A8DD-FC180420CC07}" type="presOf" srcId="{598E4F50-AD71-4D7E-823F-D25CAD12FF3E}" destId="{2CABF6E3-1FEB-4221-8D3C-232A4DFB6969}" srcOrd="0" destOrd="0" presId="urn:microsoft.com/office/officeart/2005/8/layout/hierarchy2"/>
    <dgm:cxn modelId="{AFF4CAF5-E9AC-4A80-B4ED-A20DC394FBE3}" type="presOf" srcId="{83595B34-9564-481D-BDBE-9B71C67DF8DF}" destId="{2DA5ADE0-FACD-4A7E-A9BC-78B3BA2581CA}" srcOrd="1" destOrd="0" presId="urn:microsoft.com/office/officeart/2005/8/layout/hierarchy2"/>
    <dgm:cxn modelId="{EC291E61-E829-47DE-9DAD-4FEAD51C28D7}" srcId="{E64C92F3-B886-49D9-956A-E9A984535913}" destId="{EA843413-289E-42E4-AA4B-EE03BDD3FF72}" srcOrd="5" destOrd="0" parTransId="{83595B34-9564-481D-BDBE-9B71C67DF8DF}" sibTransId="{F3D689FD-903C-4DDB-A165-2C87EA54335C}"/>
    <dgm:cxn modelId="{0D218E4D-897F-4C7B-ACC1-D78F8457499E}" type="presOf" srcId="{240C1747-362B-4455-8FAD-48630CBC41B0}" destId="{0B744B50-E015-4C57-9287-2F7DE22FCF64}" srcOrd="0" destOrd="0" presId="urn:microsoft.com/office/officeart/2005/8/layout/hierarchy2"/>
    <dgm:cxn modelId="{866F5832-1100-40E6-8700-9B33E3612CDB}" type="presOf" srcId="{EA843413-289E-42E4-AA4B-EE03BDD3FF72}" destId="{D2D16FF3-62CA-4602-AFE3-45E206E6B5F2}" srcOrd="0" destOrd="0" presId="urn:microsoft.com/office/officeart/2005/8/layout/hierarchy2"/>
    <dgm:cxn modelId="{2533586A-61EC-45EF-8DD6-6E4C8BAD5F02}" type="presOf" srcId="{1196F115-056B-4FCF-815D-D551EBCC7913}" destId="{7144C67E-CDA0-49BD-A5F5-5B43C1D9DE00}" srcOrd="1" destOrd="0" presId="urn:microsoft.com/office/officeart/2005/8/layout/hierarchy2"/>
    <dgm:cxn modelId="{62C69F20-5230-42DD-816F-3F8BD37E014F}" type="presOf" srcId="{8DB38117-A3EA-4D32-8219-0E8B44C7D66B}" destId="{D3DACB01-9A13-4426-B075-5709754C9243}" srcOrd="0" destOrd="0" presId="urn:microsoft.com/office/officeart/2005/8/layout/hierarchy2"/>
    <dgm:cxn modelId="{4C00DD9F-8E94-4EF5-AE55-DD4D07F99562}" type="presOf" srcId="{1196F115-056B-4FCF-815D-D551EBCC7913}" destId="{2CE49B29-39D0-4B79-BAE7-4B3B427876E1}" srcOrd="0" destOrd="0" presId="urn:microsoft.com/office/officeart/2005/8/layout/hierarchy2"/>
    <dgm:cxn modelId="{A7489409-AD91-4489-A362-19736AA22614}" type="presOf" srcId="{767CEED8-E59B-4FB0-8EB1-BBC1ABE4936C}" destId="{1D67E489-8817-400F-B3AC-5E7F0C46C902}" srcOrd="0" destOrd="0" presId="urn:microsoft.com/office/officeart/2005/8/layout/hierarchy2"/>
    <dgm:cxn modelId="{DCED47FA-8A01-4F27-B6BA-BEC7BEF8883A}" srcId="{B2232FB1-4B7B-476A-827C-B2F9A38E7842}" destId="{E64C92F3-B886-49D9-956A-E9A984535913}" srcOrd="0" destOrd="0" parTransId="{F2E5698C-189D-4CF2-924C-1E0983DE2B41}" sibTransId="{B7E84979-97F4-400C-8C93-7EA0818DFFC8}"/>
    <dgm:cxn modelId="{BD4FB895-0F01-40F9-9CF3-9797C3CD7C9A}" type="presOf" srcId="{DDF757A7-CFD9-4FBE-BB8B-FDBA4D993FAD}" destId="{B2513491-7DA7-458C-B65D-F6352722C1B5}" srcOrd="0" destOrd="0" presId="urn:microsoft.com/office/officeart/2005/8/layout/hierarchy2"/>
    <dgm:cxn modelId="{BD12CB9A-BBF3-4705-B8E1-1281476A7E0F}" type="presOf" srcId="{B2232FB1-4B7B-476A-827C-B2F9A38E7842}" destId="{0AF88B6A-C023-4106-9C1B-6C129DEAE77E}" srcOrd="0" destOrd="0" presId="urn:microsoft.com/office/officeart/2005/8/layout/hierarchy2"/>
    <dgm:cxn modelId="{1AAE0F71-2BAE-4BAF-B6B1-4827AE1860F7}" type="presOf" srcId="{8DB38117-A3EA-4D32-8219-0E8B44C7D66B}" destId="{A0A558A2-00E3-4598-A4DC-6DDBBC8CE16C}" srcOrd="1" destOrd="0" presId="urn:microsoft.com/office/officeart/2005/8/layout/hierarchy2"/>
    <dgm:cxn modelId="{7477B7C5-6DFB-48DB-BFC8-4C6F176D8992}" type="presOf" srcId="{E64C92F3-B886-49D9-956A-E9A984535913}" destId="{AAB413C2-6FF5-4F59-9F35-42CC6C42B077}" srcOrd="0" destOrd="0" presId="urn:microsoft.com/office/officeart/2005/8/layout/hierarchy2"/>
    <dgm:cxn modelId="{5BE502A0-EC96-4F09-9C6B-2E8EBDAE66CF}" srcId="{E64C92F3-B886-49D9-956A-E9A984535913}" destId="{04E00AC1-E013-4A42-BA47-BB4F920C2674}" srcOrd="3" destOrd="0" parTransId="{633CE048-476C-4B37-8873-95DE15D30A7E}" sibTransId="{EBF17978-7541-49F1-A9C1-4AD56E2A142C}"/>
    <dgm:cxn modelId="{0CCF45E3-060A-4AAC-A518-BD7A691B5DC1}" type="presOf" srcId="{633CE048-476C-4B37-8873-95DE15D30A7E}" destId="{FA032B14-674B-44C8-AEBA-88258744B322}" srcOrd="1" destOrd="0" presId="urn:microsoft.com/office/officeart/2005/8/layout/hierarchy2"/>
    <dgm:cxn modelId="{F16C9543-3C2C-4050-95D2-6ED9EAD1B3DC}" type="presOf" srcId="{9CE746B2-6F51-479C-982E-70599C88AC77}" destId="{D51E05AA-7DE0-4542-9C3F-0DD11708D9F8}" srcOrd="1" destOrd="0" presId="urn:microsoft.com/office/officeart/2005/8/layout/hierarchy2"/>
    <dgm:cxn modelId="{D60EF422-7CBC-411A-9CE2-24EB31D1D42A}" type="presOf" srcId="{9CE746B2-6F51-479C-982E-70599C88AC77}" destId="{83B1DDD8-6B2B-430E-8884-379F0E67BEAA}" srcOrd="0" destOrd="0" presId="urn:microsoft.com/office/officeart/2005/8/layout/hierarchy2"/>
    <dgm:cxn modelId="{03E20E0E-60B7-4A18-8AC0-D61CD8ABD914}" type="presOf" srcId="{83595B34-9564-481D-BDBE-9B71C67DF8DF}" destId="{261E619D-E69B-453B-974F-F48105490239}" srcOrd="0" destOrd="0" presId="urn:microsoft.com/office/officeart/2005/8/layout/hierarchy2"/>
    <dgm:cxn modelId="{B9C560DD-F27D-4967-A8BE-541AF9E6695B}" srcId="{E64C92F3-B886-49D9-956A-E9A984535913}" destId="{DDF757A7-CFD9-4FBE-BB8B-FDBA4D993FAD}" srcOrd="2" destOrd="0" parTransId="{8DB38117-A3EA-4D32-8219-0E8B44C7D66B}" sibTransId="{B2E7D1D3-278D-4486-8AD3-FC7B861684C0}"/>
    <dgm:cxn modelId="{D4857F00-4919-4FAC-B82A-B69F7354AF57}" type="presOf" srcId="{04E00AC1-E013-4A42-BA47-BB4F920C2674}" destId="{857C2F38-7128-4EF7-A4BE-806E505C5E5E}" srcOrd="0" destOrd="0" presId="urn:microsoft.com/office/officeart/2005/8/layout/hierarchy2"/>
    <dgm:cxn modelId="{0ABC2E38-73CB-4FF7-A5AA-2A2949DE17E8}" srcId="{E64C92F3-B886-49D9-956A-E9A984535913}" destId="{0893291A-6FE1-4C3C-9FC6-8DAD518869B1}" srcOrd="0" destOrd="0" parTransId="{1196F115-056B-4FCF-815D-D551EBCC7913}" sibTransId="{EE18C6CC-918B-490E-8651-7EC694D94CA5}"/>
    <dgm:cxn modelId="{0035F170-DECF-4D30-8DC6-C12F3E826D32}" type="presOf" srcId="{767CEED8-E59B-4FB0-8EB1-BBC1ABE4936C}" destId="{7E8BCBA6-B86E-4F74-AFEE-EC3419597A17}" srcOrd="1" destOrd="0" presId="urn:microsoft.com/office/officeart/2005/8/layout/hierarchy2"/>
    <dgm:cxn modelId="{DCA467C8-A50B-4642-BC8F-E84575255423}" srcId="{E64C92F3-B886-49D9-956A-E9A984535913}" destId="{240C1747-362B-4455-8FAD-48630CBC41B0}" srcOrd="1" destOrd="0" parTransId="{9CE746B2-6F51-479C-982E-70599C88AC77}" sibTransId="{3AEB9FE6-DBD8-4962-B9B4-6DD880CA6F9F}"/>
    <dgm:cxn modelId="{4D5EFE0C-5BA6-4A21-9CAA-81FEF2AD0CC1}" srcId="{E64C92F3-B886-49D9-956A-E9A984535913}" destId="{598E4F50-AD71-4D7E-823F-D25CAD12FF3E}" srcOrd="4" destOrd="0" parTransId="{767CEED8-E59B-4FB0-8EB1-BBC1ABE4936C}" sibTransId="{A51B2942-7C01-4056-8C26-431A6436F573}"/>
    <dgm:cxn modelId="{9AFF99D2-BD7F-4756-B6ED-83505C90B507}" type="presParOf" srcId="{0AF88B6A-C023-4106-9C1B-6C129DEAE77E}" destId="{19BFB0A4-A731-453E-B587-6B543DFFD9AB}" srcOrd="0" destOrd="0" presId="urn:microsoft.com/office/officeart/2005/8/layout/hierarchy2"/>
    <dgm:cxn modelId="{6BE9C2F2-0047-4C88-B936-087F4E7D4B39}" type="presParOf" srcId="{19BFB0A4-A731-453E-B587-6B543DFFD9AB}" destId="{AAB413C2-6FF5-4F59-9F35-42CC6C42B077}" srcOrd="0" destOrd="0" presId="urn:microsoft.com/office/officeart/2005/8/layout/hierarchy2"/>
    <dgm:cxn modelId="{083B2481-B242-4F67-A337-0E02A688BE34}" type="presParOf" srcId="{19BFB0A4-A731-453E-B587-6B543DFFD9AB}" destId="{BB77691D-6545-46CB-BE2D-15B4F8C444C7}" srcOrd="1" destOrd="0" presId="urn:microsoft.com/office/officeart/2005/8/layout/hierarchy2"/>
    <dgm:cxn modelId="{A0B3AB1D-9DA1-4286-B21E-7341A105909C}" type="presParOf" srcId="{BB77691D-6545-46CB-BE2D-15B4F8C444C7}" destId="{2CE49B29-39D0-4B79-BAE7-4B3B427876E1}" srcOrd="0" destOrd="0" presId="urn:microsoft.com/office/officeart/2005/8/layout/hierarchy2"/>
    <dgm:cxn modelId="{07EC1E1D-91DA-413C-B94D-5B5C043A5358}" type="presParOf" srcId="{2CE49B29-39D0-4B79-BAE7-4B3B427876E1}" destId="{7144C67E-CDA0-49BD-A5F5-5B43C1D9DE00}" srcOrd="0" destOrd="0" presId="urn:microsoft.com/office/officeart/2005/8/layout/hierarchy2"/>
    <dgm:cxn modelId="{E3FDAEA2-78EA-487A-80AE-F1B3F2DE9FEF}" type="presParOf" srcId="{BB77691D-6545-46CB-BE2D-15B4F8C444C7}" destId="{8308F766-3921-4F80-98C0-2444AFFCC8C5}" srcOrd="1" destOrd="0" presId="urn:microsoft.com/office/officeart/2005/8/layout/hierarchy2"/>
    <dgm:cxn modelId="{29554147-E4FC-4209-926F-0D8270044447}" type="presParOf" srcId="{8308F766-3921-4F80-98C0-2444AFFCC8C5}" destId="{FF664872-2A8A-4A56-9567-DBE28578A0B9}" srcOrd="0" destOrd="0" presId="urn:microsoft.com/office/officeart/2005/8/layout/hierarchy2"/>
    <dgm:cxn modelId="{0E39E696-F4ED-418B-ACE0-D21F858021B3}" type="presParOf" srcId="{8308F766-3921-4F80-98C0-2444AFFCC8C5}" destId="{0D5A7C40-38CA-4D9E-89CA-A64977ED1B74}" srcOrd="1" destOrd="0" presId="urn:microsoft.com/office/officeart/2005/8/layout/hierarchy2"/>
    <dgm:cxn modelId="{E034FC1C-9556-4BA1-B404-29BA4CBCAFA8}" type="presParOf" srcId="{BB77691D-6545-46CB-BE2D-15B4F8C444C7}" destId="{83B1DDD8-6B2B-430E-8884-379F0E67BEAA}" srcOrd="2" destOrd="0" presId="urn:microsoft.com/office/officeart/2005/8/layout/hierarchy2"/>
    <dgm:cxn modelId="{17768D3F-524A-446B-9DB9-0900689CFE64}" type="presParOf" srcId="{83B1DDD8-6B2B-430E-8884-379F0E67BEAA}" destId="{D51E05AA-7DE0-4542-9C3F-0DD11708D9F8}" srcOrd="0" destOrd="0" presId="urn:microsoft.com/office/officeart/2005/8/layout/hierarchy2"/>
    <dgm:cxn modelId="{67D071A1-52DB-4989-B6B5-0FA8ADD734E0}" type="presParOf" srcId="{BB77691D-6545-46CB-BE2D-15B4F8C444C7}" destId="{84CB9D74-496A-4B66-B364-5DDD2DC19B66}" srcOrd="3" destOrd="0" presId="urn:microsoft.com/office/officeart/2005/8/layout/hierarchy2"/>
    <dgm:cxn modelId="{A364D29F-A72A-4B88-9FEA-65284B518276}" type="presParOf" srcId="{84CB9D74-496A-4B66-B364-5DDD2DC19B66}" destId="{0B744B50-E015-4C57-9287-2F7DE22FCF64}" srcOrd="0" destOrd="0" presId="urn:microsoft.com/office/officeart/2005/8/layout/hierarchy2"/>
    <dgm:cxn modelId="{87AF616A-17E3-424D-8D0E-3422FF4AE215}" type="presParOf" srcId="{84CB9D74-496A-4B66-B364-5DDD2DC19B66}" destId="{A09EA955-D846-4877-96A4-E38F27B5C9A4}" srcOrd="1" destOrd="0" presId="urn:microsoft.com/office/officeart/2005/8/layout/hierarchy2"/>
    <dgm:cxn modelId="{7CA62F15-DF80-4152-893D-51C4C0CEE433}" type="presParOf" srcId="{BB77691D-6545-46CB-BE2D-15B4F8C444C7}" destId="{D3DACB01-9A13-4426-B075-5709754C9243}" srcOrd="4" destOrd="0" presId="urn:microsoft.com/office/officeart/2005/8/layout/hierarchy2"/>
    <dgm:cxn modelId="{2097CCA3-198D-4E65-8CF3-C25F4540B9F7}" type="presParOf" srcId="{D3DACB01-9A13-4426-B075-5709754C9243}" destId="{A0A558A2-00E3-4598-A4DC-6DDBBC8CE16C}" srcOrd="0" destOrd="0" presId="urn:microsoft.com/office/officeart/2005/8/layout/hierarchy2"/>
    <dgm:cxn modelId="{50B28AFE-F78D-45EE-A648-F6A1D2F76B07}" type="presParOf" srcId="{BB77691D-6545-46CB-BE2D-15B4F8C444C7}" destId="{CB275CE5-D9E5-4FA1-8C19-6D9D79E2A421}" srcOrd="5" destOrd="0" presId="urn:microsoft.com/office/officeart/2005/8/layout/hierarchy2"/>
    <dgm:cxn modelId="{20E0D01D-C5D6-42EB-A4B7-FBA1E3B937E1}" type="presParOf" srcId="{CB275CE5-D9E5-4FA1-8C19-6D9D79E2A421}" destId="{B2513491-7DA7-458C-B65D-F6352722C1B5}" srcOrd="0" destOrd="0" presId="urn:microsoft.com/office/officeart/2005/8/layout/hierarchy2"/>
    <dgm:cxn modelId="{2B3D1DDD-2463-4509-AB75-119272A2E238}" type="presParOf" srcId="{CB275CE5-D9E5-4FA1-8C19-6D9D79E2A421}" destId="{474D801D-4173-441E-A6B7-AF4015FFDDFC}" srcOrd="1" destOrd="0" presId="urn:microsoft.com/office/officeart/2005/8/layout/hierarchy2"/>
    <dgm:cxn modelId="{7E87651E-8786-4B21-87AB-F92ECCBC9829}" type="presParOf" srcId="{BB77691D-6545-46CB-BE2D-15B4F8C444C7}" destId="{259FC235-620F-4A47-A29E-DADD32E2BE1C}" srcOrd="6" destOrd="0" presId="urn:microsoft.com/office/officeart/2005/8/layout/hierarchy2"/>
    <dgm:cxn modelId="{948FBB74-08AF-43AD-8D59-9EB0A1C03BC8}" type="presParOf" srcId="{259FC235-620F-4A47-A29E-DADD32E2BE1C}" destId="{FA032B14-674B-44C8-AEBA-88258744B322}" srcOrd="0" destOrd="0" presId="urn:microsoft.com/office/officeart/2005/8/layout/hierarchy2"/>
    <dgm:cxn modelId="{2332D44B-02D8-43B5-B681-1E69B798C4DC}" type="presParOf" srcId="{BB77691D-6545-46CB-BE2D-15B4F8C444C7}" destId="{C5DF98B3-2216-4317-BFDE-8DE5832F7CF7}" srcOrd="7" destOrd="0" presId="urn:microsoft.com/office/officeart/2005/8/layout/hierarchy2"/>
    <dgm:cxn modelId="{A3799033-DECB-440F-AF1C-053671A49FDE}" type="presParOf" srcId="{C5DF98B3-2216-4317-BFDE-8DE5832F7CF7}" destId="{857C2F38-7128-4EF7-A4BE-806E505C5E5E}" srcOrd="0" destOrd="0" presId="urn:microsoft.com/office/officeart/2005/8/layout/hierarchy2"/>
    <dgm:cxn modelId="{AF3E6B05-D099-4FA6-ADE8-DF414F934717}" type="presParOf" srcId="{C5DF98B3-2216-4317-BFDE-8DE5832F7CF7}" destId="{0566E96E-73E8-48F1-830D-6B038121A490}" srcOrd="1" destOrd="0" presId="urn:microsoft.com/office/officeart/2005/8/layout/hierarchy2"/>
    <dgm:cxn modelId="{5E12B151-1005-46EF-BED2-469FE6AD5484}" type="presParOf" srcId="{BB77691D-6545-46CB-BE2D-15B4F8C444C7}" destId="{1D67E489-8817-400F-B3AC-5E7F0C46C902}" srcOrd="8" destOrd="0" presId="urn:microsoft.com/office/officeart/2005/8/layout/hierarchy2"/>
    <dgm:cxn modelId="{E2D731B3-919B-4369-A813-BF4F9AF48182}" type="presParOf" srcId="{1D67E489-8817-400F-B3AC-5E7F0C46C902}" destId="{7E8BCBA6-B86E-4F74-AFEE-EC3419597A17}" srcOrd="0" destOrd="0" presId="urn:microsoft.com/office/officeart/2005/8/layout/hierarchy2"/>
    <dgm:cxn modelId="{E5BFB64E-C0B0-4E5B-80AB-A04493431CFE}" type="presParOf" srcId="{BB77691D-6545-46CB-BE2D-15B4F8C444C7}" destId="{AD754576-AADE-48CC-9E0E-A0C1F0955564}" srcOrd="9" destOrd="0" presId="urn:microsoft.com/office/officeart/2005/8/layout/hierarchy2"/>
    <dgm:cxn modelId="{01493EA1-15CD-4917-9693-014075522A70}" type="presParOf" srcId="{AD754576-AADE-48CC-9E0E-A0C1F0955564}" destId="{2CABF6E3-1FEB-4221-8D3C-232A4DFB6969}" srcOrd="0" destOrd="0" presId="urn:microsoft.com/office/officeart/2005/8/layout/hierarchy2"/>
    <dgm:cxn modelId="{4F554523-7DD0-482A-A03C-635FA8C2FA1F}" type="presParOf" srcId="{AD754576-AADE-48CC-9E0E-A0C1F0955564}" destId="{6C829EE5-8BB3-461E-85EB-A15091CFF0DA}" srcOrd="1" destOrd="0" presId="urn:microsoft.com/office/officeart/2005/8/layout/hierarchy2"/>
    <dgm:cxn modelId="{E9C163B3-18B7-40C4-AAB5-5211A07DBADD}" type="presParOf" srcId="{BB77691D-6545-46CB-BE2D-15B4F8C444C7}" destId="{261E619D-E69B-453B-974F-F48105490239}" srcOrd="10" destOrd="0" presId="urn:microsoft.com/office/officeart/2005/8/layout/hierarchy2"/>
    <dgm:cxn modelId="{67EA9287-E55E-4A18-8032-0193E2A47A88}" type="presParOf" srcId="{261E619D-E69B-453B-974F-F48105490239}" destId="{2DA5ADE0-FACD-4A7E-A9BC-78B3BA2581CA}" srcOrd="0" destOrd="0" presId="urn:microsoft.com/office/officeart/2005/8/layout/hierarchy2"/>
    <dgm:cxn modelId="{8891FA5A-8930-4C4F-9452-5DACF0A159E8}" type="presParOf" srcId="{BB77691D-6545-46CB-BE2D-15B4F8C444C7}" destId="{DCAC06DF-F8A8-4084-9B26-AF77242D2F39}" srcOrd="11" destOrd="0" presId="urn:microsoft.com/office/officeart/2005/8/layout/hierarchy2"/>
    <dgm:cxn modelId="{86DDFDDF-7108-4E1D-B293-F532FF47961E}" type="presParOf" srcId="{DCAC06DF-F8A8-4084-9B26-AF77242D2F39}" destId="{D2D16FF3-62CA-4602-AFE3-45E206E6B5F2}" srcOrd="0" destOrd="0" presId="urn:microsoft.com/office/officeart/2005/8/layout/hierarchy2"/>
    <dgm:cxn modelId="{0DDCFA14-FAD7-4F59-B8D8-B5989ED46622}" type="presParOf" srcId="{DCAC06DF-F8A8-4084-9B26-AF77242D2F39}" destId="{6BC5CF89-4DC2-40A7-BBB0-537D7E2FC8AC}" srcOrd="1" destOrd="0" presId="urn:microsoft.com/office/officeart/2005/8/layout/hierarchy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B413C2-6FF5-4F59-9F35-42CC6C42B077}">
      <dsp:nvSpPr>
        <dsp:cNvPr id="0" name=""/>
        <dsp:cNvSpPr/>
      </dsp:nvSpPr>
      <dsp:spPr>
        <a:xfrm>
          <a:off x="3059" y="1279356"/>
          <a:ext cx="1062792" cy="634652"/>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t>Employees Personal Development</a:t>
          </a:r>
        </a:p>
      </dsp:txBody>
      <dsp:txXfrm>
        <a:off x="21647" y="1297944"/>
        <a:ext cx="1025616" cy="597476"/>
      </dsp:txXfrm>
    </dsp:sp>
    <dsp:sp modelId="{2CE49B29-39D0-4B79-BAE7-4B3B427876E1}">
      <dsp:nvSpPr>
        <dsp:cNvPr id="0" name=""/>
        <dsp:cNvSpPr/>
      </dsp:nvSpPr>
      <dsp:spPr>
        <a:xfrm rot="17132988">
          <a:off x="552080" y="907171"/>
          <a:ext cx="1403891" cy="26517"/>
        </a:xfrm>
        <a:custGeom>
          <a:avLst/>
          <a:gdLst/>
          <a:ahLst/>
          <a:cxnLst/>
          <a:rect l="0" t="0" r="0" b="0"/>
          <a:pathLst>
            <a:path>
              <a:moveTo>
                <a:pt x="0" y="13258"/>
              </a:moveTo>
              <a:lnTo>
                <a:pt x="1403891" y="1325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218929" y="885332"/>
        <a:ext cx="70194" cy="70194"/>
      </dsp:txXfrm>
    </dsp:sp>
    <dsp:sp modelId="{FF664872-2A8A-4A56-9567-DBE28578A0B9}">
      <dsp:nvSpPr>
        <dsp:cNvPr id="0" name=""/>
        <dsp:cNvSpPr/>
      </dsp:nvSpPr>
      <dsp:spPr>
        <a:xfrm>
          <a:off x="1442201" y="8958"/>
          <a:ext cx="940873" cy="470436"/>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Increases Organizational Performances</a:t>
          </a:r>
          <a:endParaRPr lang="en-US" sz="1000" kern="1200"/>
        </a:p>
      </dsp:txBody>
      <dsp:txXfrm>
        <a:off x="1455980" y="22737"/>
        <a:ext cx="913315" cy="442878"/>
      </dsp:txXfrm>
    </dsp:sp>
    <dsp:sp modelId="{83B1DDD8-6B2B-430E-8884-379F0E67BEAA}">
      <dsp:nvSpPr>
        <dsp:cNvPr id="0" name=""/>
        <dsp:cNvSpPr/>
      </dsp:nvSpPr>
      <dsp:spPr>
        <a:xfrm rot="17692822">
          <a:off x="806763" y="1177672"/>
          <a:ext cx="894526" cy="26517"/>
        </a:xfrm>
        <a:custGeom>
          <a:avLst/>
          <a:gdLst/>
          <a:ahLst/>
          <a:cxnLst/>
          <a:rect l="0" t="0" r="0" b="0"/>
          <a:pathLst>
            <a:path>
              <a:moveTo>
                <a:pt x="0" y="13258"/>
              </a:moveTo>
              <a:lnTo>
                <a:pt x="894526" y="1325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231663" y="1168568"/>
        <a:ext cx="44726" cy="44726"/>
      </dsp:txXfrm>
    </dsp:sp>
    <dsp:sp modelId="{0B744B50-E015-4C57-9287-2F7DE22FCF64}">
      <dsp:nvSpPr>
        <dsp:cNvPr id="0" name=""/>
        <dsp:cNvSpPr/>
      </dsp:nvSpPr>
      <dsp:spPr>
        <a:xfrm>
          <a:off x="1442201" y="549960"/>
          <a:ext cx="940873" cy="470436"/>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Reduce Staff Turnover</a:t>
          </a:r>
          <a:endParaRPr lang="en-US" sz="1000" kern="1200"/>
        </a:p>
      </dsp:txBody>
      <dsp:txXfrm>
        <a:off x="1455980" y="563739"/>
        <a:ext cx="913315" cy="442878"/>
      </dsp:txXfrm>
    </dsp:sp>
    <dsp:sp modelId="{D3DACB01-9A13-4426-B075-5709754C9243}">
      <dsp:nvSpPr>
        <dsp:cNvPr id="0" name=""/>
        <dsp:cNvSpPr/>
      </dsp:nvSpPr>
      <dsp:spPr>
        <a:xfrm rot="19457599">
          <a:off x="1022288" y="1448173"/>
          <a:ext cx="463475" cy="26517"/>
        </a:xfrm>
        <a:custGeom>
          <a:avLst/>
          <a:gdLst/>
          <a:ahLst/>
          <a:cxnLst/>
          <a:rect l="0" t="0" r="0" b="0"/>
          <a:pathLst>
            <a:path>
              <a:moveTo>
                <a:pt x="0" y="13258"/>
              </a:moveTo>
              <a:lnTo>
                <a:pt x="463475" y="1325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242439" y="1449845"/>
        <a:ext cx="23173" cy="23173"/>
      </dsp:txXfrm>
    </dsp:sp>
    <dsp:sp modelId="{B2513491-7DA7-458C-B65D-F6352722C1B5}">
      <dsp:nvSpPr>
        <dsp:cNvPr id="0" name=""/>
        <dsp:cNvSpPr/>
      </dsp:nvSpPr>
      <dsp:spPr>
        <a:xfrm>
          <a:off x="1442201" y="1090963"/>
          <a:ext cx="940873" cy="470436"/>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Build a Positive Work Environment</a:t>
          </a:r>
          <a:endParaRPr lang="en-US" sz="1000" kern="1200"/>
        </a:p>
      </dsp:txBody>
      <dsp:txXfrm>
        <a:off x="1455980" y="1104742"/>
        <a:ext cx="913315" cy="442878"/>
      </dsp:txXfrm>
    </dsp:sp>
    <dsp:sp modelId="{259FC235-620F-4A47-A29E-DADD32E2BE1C}">
      <dsp:nvSpPr>
        <dsp:cNvPr id="0" name=""/>
        <dsp:cNvSpPr/>
      </dsp:nvSpPr>
      <dsp:spPr>
        <a:xfrm rot="2142401">
          <a:off x="1022288" y="1718675"/>
          <a:ext cx="463475" cy="26517"/>
        </a:xfrm>
        <a:custGeom>
          <a:avLst/>
          <a:gdLst/>
          <a:ahLst/>
          <a:cxnLst/>
          <a:rect l="0" t="0" r="0" b="0"/>
          <a:pathLst>
            <a:path>
              <a:moveTo>
                <a:pt x="0" y="13258"/>
              </a:moveTo>
              <a:lnTo>
                <a:pt x="463475" y="1325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242439" y="1720346"/>
        <a:ext cx="23173" cy="23173"/>
      </dsp:txXfrm>
    </dsp:sp>
    <dsp:sp modelId="{857C2F38-7128-4EF7-A4BE-806E505C5E5E}">
      <dsp:nvSpPr>
        <dsp:cNvPr id="0" name=""/>
        <dsp:cNvSpPr/>
      </dsp:nvSpPr>
      <dsp:spPr>
        <a:xfrm>
          <a:off x="1442201" y="1631965"/>
          <a:ext cx="940873" cy="470436"/>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Build Company Reputation</a:t>
          </a:r>
          <a:endParaRPr lang="en-US" sz="1000" kern="1200"/>
        </a:p>
      </dsp:txBody>
      <dsp:txXfrm>
        <a:off x="1455980" y="1645744"/>
        <a:ext cx="913315" cy="442878"/>
      </dsp:txXfrm>
    </dsp:sp>
    <dsp:sp modelId="{1D67E489-8817-400F-B3AC-5E7F0C46C902}">
      <dsp:nvSpPr>
        <dsp:cNvPr id="0" name=""/>
        <dsp:cNvSpPr/>
      </dsp:nvSpPr>
      <dsp:spPr>
        <a:xfrm rot="3907178">
          <a:off x="806763" y="1989176"/>
          <a:ext cx="894526" cy="26517"/>
        </a:xfrm>
        <a:custGeom>
          <a:avLst/>
          <a:gdLst/>
          <a:ahLst/>
          <a:cxnLst/>
          <a:rect l="0" t="0" r="0" b="0"/>
          <a:pathLst>
            <a:path>
              <a:moveTo>
                <a:pt x="0" y="13258"/>
              </a:moveTo>
              <a:lnTo>
                <a:pt x="894526" y="1325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231663" y="1980071"/>
        <a:ext cx="44726" cy="44726"/>
      </dsp:txXfrm>
    </dsp:sp>
    <dsp:sp modelId="{2CABF6E3-1FEB-4221-8D3C-232A4DFB6969}">
      <dsp:nvSpPr>
        <dsp:cNvPr id="0" name=""/>
        <dsp:cNvSpPr/>
      </dsp:nvSpPr>
      <dsp:spPr>
        <a:xfrm>
          <a:off x="1442201" y="2172968"/>
          <a:ext cx="940873" cy="470436"/>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Foster Innovation</a:t>
          </a:r>
          <a:endParaRPr lang="en-US" sz="1000" kern="1200"/>
        </a:p>
      </dsp:txBody>
      <dsp:txXfrm>
        <a:off x="1455980" y="2186747"/>
        <a:ext cx="913315" cy="442878"/>
      </dsp:txXfrm>
    </dsp:sp>
    <dsp:sp modelId="{261E619D-E69B-453B-974F-F48105490239}">
      <dsp:nvSpPr>
        <dsp:cNvPr id="0" name=""/>
        <dsp:cNvSpPr/>
      </dsp:nvSpPr>
      <dsp:spPr>
        <a:xfrm rot="4467012">
          <a:off x="552080" y="2259677"/>
          <a:ext cx="1403891" cy="26517"/>
        </a:xfrm>
        <a:custGeom>
          <a:avLst/>
          <a:gdLst/>
          <a:ahLst/>
          <a:cxnLst/>
          <a:rect l="0" t="0" r="0" b="0"/>
          <a:pathLst>
            <a:path>
              <a:moveTo>
                <a:pt x="0" y="13258"/>
              </a:moveTo>
              <a:lnTo>
                <a:pt x="1403891" y="13258"/>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218929" y="2237838"/>
        <a:ext cx="70194" cy="70194"/>
      </dsp:txXfrm>
    </dsp:sp>
    <dsp:sp modelId="{D2D16FF3-62CA-4602-AFE3-45E206E6B5F2}">
      <dsp:nvSpPr>
        <dsp:cNvPr id="0" name=""/>
        <dsp:cNvSpPr/>
      </dsp:nvSpPr>
      <dsp:spPr>
        <a:xfrm>
          <a:off x="1442201" y="2713970"/>
          <a:ext cx="940873" cy="470436"/>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Responsive to Changes</a:t>
          </a:r>
          <a:endParaRPr lang="en-US" sz="1000" kern="1200"/>
        </a:p>
      </dsp:txBody>
      <dsp:txXfrm>
        <a:off x="1455980" y="2727749"/>
        <a:ext cx="913315" cy="44287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Kre02</b:Tag>
    <b:SourceType>JournalArticle</b:SourceType>
    <b:Guid>{671F3493-6596-4A1A-A3AF-CDE735152287}</b:Guid>
    <b:Title>Insights into employee motivation, commitment and retention</b:Title>
    <b:Year>2002</b:Year>
    <b:Author>
      <b:Author>
        <b:NameList>
          <b:Person>
            <b:Last>Kreisman</b:Last>
            <b:First>B.</b:First>
          </b:Person>
        </b:NameList>
      </b:Author>
    </b:Author>
    <b:JournalName>White paper</b:JournalName>
    <b:RefOrder>1</b:RefOrder>
  </b:Source>
  <b:Source>
    <b:Tag>Lat08</b:Tag>
    <b:SourceType>Report</b:SourceType>
    <b:Guid>{3F6B23F6-9FDA-4B95-B2AF-95659D3E6BF5}</b:Guid>
    <b:Author>
      <b:Author>
        <b:NameList>
          <b:Person>
            <b:Last>Latt</b:Last>
            <b:First>K.</b:First>
            <b:Middle>A.</b:Middle>
          </b:Person>
        </b:NameList>
      </b:Author>
    </b:Author>
    <b:Title>Motivating People on the way towards Organizational Performance</b:Title>
    <b:Year>2008</b:Year>
    <b:City>Covalence SA, Geneva</b:City>
    <b:Institution>Victoria University (Australia)</b:Institution>
    <b:RefOrder>2</b:RefOrder>
  </b:Source>
  <b:Source>
    <b:Tag>Qurgy</b:Tag>
    <b:SourceType>JournalArticle</b:SourceType>
    <b:Guid>{202B52FB-BF49-4EE2-86AF-6063D814BA57}</b:Guid>
    <b:Title>Impact of Employees Motivation on Organizational Effectiveness</b:Title>
    <b:Year>2012</b:Year>
    <b:Author>
      <b:Author>
        <b:NameList>
          <b:Person>
            <b:Last>Manzoor</b:Last>
            <b:First>Quratul-Ain</b:First>
          </b:Person>
        </b:NameList>
      </b:Author>
    </b:Author>
    <b:JournalName>Business Management and Strategy</b:JournalName>
    <b:Volume>3</b:Volume>
    <b:Issue>1</b:Issue>
    <b:RefOrder>3</b:RefOrder>
  </b:Source>
  <b:Source>
    <b:Tag>Placeholder1</b:Tag>
    <b:SourceType>JournalArticle</b:SourceType>
    <b:Guid>{779DCF95-65FC-4142-B737-E8C8441BF60B}</b:Guid>
    <b:Author>
      <b:Author>
        <b:NameList>
          <b:Person>
            <b:Last>Huber</b:Last>
            <b:First>F.</b:First>
          </b:Person>
          <b:Person>
            <b:Last>Herrmann</b:Last>
            <b:First>A.</b:First>
          </b:Person>
          <b:Person>
            <b:Last>Morgan</b:Last>
          </b:Person>
          <b:Person>
            <b:Last>R.E.</b:Last>
          </b:Person>
        </b:NameList>
      </b:Author>
    </b:Author>
    <b:Title>Gaining competitive advantage through customer value oriented management</b:Title>
    <b:Year>, 2010</b:Year>
    <b:JournalName>The Journal of Consumer Marketing</b:JournalName>
    <b:Pages>41 - 53</b:Pages>
    <b:Volume>18</b:Volume>
    <b:RefOrder>6</b:RefOrder>
  </b:Source>
  <b:Source>
    <b:Tag>Rob02</b:Tag>
    <b:SourceType>Book</b:SourceType>
    <b:Guid>{682760A6-DE06-4021-9614-87E5663B6E0B}</b:Guid>
    <b:Title>Management Seventh Edition</b:Title>
    <b:Year>2002</b:Year>
    <b:Publisher>Prentice Hall</b:Publisher>
    <b:Edition>7th </b:Edition>
    <b:Author>
      <b:Author>
        <b:NameList>
          <b:Person>
            <b:Last>Robbins</b:Last>
            <b:First>S. P. </b:First>
          </b:Person>
          <b:Person>
            <b:Last>Coulter</b:Last>
            <b:First>Marry</b:First>
          </b:Person>
        </b:NameList>
      </b:Author>
    </b:Author>
    <b:RefOrder>7</b:RefOrder>
  </b:Source>
  <b:Source>
    <b:Tag>Olu09</b:Tag>
    <b:SourceType>JournalArticle</b:SourceType>
    <b:Guid>{59CD0CDB-EE52-430C-BDAB-E2351E8F5A0A}</b:Guid>
    <b:Title>Influence of Work Motivation, Leadership Effectiveness and time Management on Employees’ Performance in some Selected Industries in Ibadan, Oyo State, Nigeria.</b:Title>
    <b:JournalName>European journal of Economics, Finance and Administrative Sciences</b:JournalName>
    <b:Year>2009</b:Year>
    <b:Pages>7-17</b:Pages>
    <b:Volume>16</b:Volume>
    <b:Author>
      <b:Author>
        <b:NameList>
          <b:Person>
            <b:Last>Oluseyi</b:Last>
            <b:First>S.</b:First>
          </b:Person>
          <b:Person>
            <b:Last>Ayo</b:Last>
            <b:First>H. T.</b:First>
          </b:Person>
        </b:NameList>
      </b:Author>
    </b:Author>
    <b:RefOrder>9</b:RefOrder>
  </b:Source>
  <b:Source>
    <b:Tag>Bas05</b:Tag>
    <b:SourceType>JournalArticle</b:SourceType>
    <b:Guid>{B764D759-C132-43CF-BA42-FE04458DDE88}</b:Guid>
    <b:Title>Does Herzbergs Motivational Theory have staying power? </b:Title>
    <b:JournalName>Journal of Management Development</b:JournalName>
    <b:Year>2005</b:Year>
    <b:Pages> 57-56</b:Pages>
    <b:Volume>24</b:Volume>
    <b:Issue>10</b:Issue>
    <b:Author>
      <b:Author>
        <b:NameList>
          <b:Person>
            <b:Last>Basset-Jones</b:Last>
            <b:First>N. </b:First>
          </b:Person>
          <b:Person>
            <b:Last> Lloyd</b:Last>
            <b:First>G.C.</b:First>
          </b:Person>
        </b:NameList>
      </b:Author>
    </b:Author>
    <b:RefOrder>10</b:RefOrder>
  </b:Source>
  <b:Source>
    <b:Tag>AAd07</b:Tag>
    <b:SourceType>Book</b:SourceType>
    <b:Guid>{57EBA095-196E-4090-8709-3350AD289709}</b:Guid>
    <b:Author>
      <b:Author>
        <b:NameList>
          <b:Person>
            <b:Last>Adeyinka</b:Last>
            <b:First>T.</b:First>
            <b:Middle>A.</b:Middle>
          </b:Person>
          <b:Person>
            <b:Last>Ayeni</b:Last>
            <b:First>C.</b:First>
            <b:Middle>O.</b:Middle>
          </b:Person>
          <b:Person>
            <b:Last>&amp; Popoola</b:Last>
            <b:First>S.</b:First>
            <b:Middle>O.</b:Middle>
          </b:Person>
        </b:NameList>
      </b:Author>
    </b:Author>
    <b:Title>Work Motivation, Job Satisfaction, and Organisational Commitment of Library Personnel in Academic and Research Libraries</b:Title>
    <b:Year>2007</b:Year>
    <b:Pages>136-43</b:Pages>
    <b:City>Oyo State, Nigeria</b:City>
    <b:Publisher>Library of Philosophy and Practice</b:Publisher>
    <b:Edition>April</b:Edition>
    <b:RefOrder>11</b:RefOrder>
  </b:Source>
  <b:Source>
    <b:Tag>Tel07</b:Tag>
    <b:SourceType>JournalArticle</b:SourceType>
    <b:Guid>{6B60E9E7-00B5-405D-B6E2-3F95663A0A4F}</b:Guid>
    <b:Title> 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 A.</b:First>
          </b:Person>
          <b:Person>
            <b:Last>Ayeni</b:Last>
            <b:First>C. O.</b:First>
          </b:Person>
        </b:NameList>
      </b:Author>
    </b:Author>
    <b:RefOrder>12</b:RefOrder>
  </b:Source>
  <b:Source>
    <b:Tag>Kam10</b:Tag>
    <b:SourceType>JournalArticle</b:SourceType>
    <b:Guid>{DAD9922F-E855-416D-B1F6-8F130260D20C}</b:Guid>
    <b:Title>Survey of Relationship between Organizational Justice and Empowerment (A Case Study)</b:Title>
    <b:JournalName> European Journal of Economics, Finance and Administrative Sciences</b:JournalName>
    <b:Year>2010</b:Year>
    <b:Pages>165-171</b:Pages>
    <b:Volume>24</b:Volume>
    <b:Author>
      <b:Author>
        <b:NameList>
          <b:Person>
            <b:Last>Kamalian</b:Last>
            <b:First>A. R.</b:First>
          </b:Person>
          <b:Person>
            <b:Last>Yaghoubi</b:Last>
            <b:First> N. M.</b:First>
          </b:Person>
          <b:Person>
            <b:Last>Moloudi</b:Last>
            <b:First>J.</b:First>
          </b:Person>
        </b:NameList>
      </b:Author>
    </b:Author>
    <b:RefOrder>13</b:RefOrder>
  </b:Source>
  <b:Source>
    <b:Tag>Bar04</b:Tag>
    <b:SourceType>JournalArticle</b:SourceType>
    <b:Guid>{60995003-8FC2-4D57-AB8C-7AF232F8F4D0}</b:Guid>
    <b:Author>
      <b:Author>
        <b:NameList>
          <b:Person>
            <b:Last>Barsoux</b:Last>
            <b:First>J.</b:First>
          </b:Person>
        </b:NameList>
      </b:Author>
    </b:Author>
    <b:Title>The Set-Up-To-Fail Syndrome: How bosses create their own poor performers</b:Title>
    <b:JournalName>Harvard Business Review</b:JournalName>
    <b:Year>2004</b:Year>
    <b:Issue>March-April</b:Issue>
    <b:RefOrder>17</b:RefOrder>
  </b:Source>
  <b:Source>
    <b:Tag>Ham02</b:Tag>
    <b:SourceType>Book</b:SourceType>
    <b:Guid>{7DAAE506-24DD-429E-BE1A-C95F3464A365}</b:Guid>
    <b:Author>
      <b:Author>
        <b:NameList>
          <b:Person>
            <b:Last> Hammed</b:Last>
            <b:First>T.A</b:First>
          </b:Person>
        </b:NameList>
      </b:Author>
    </b:Author>
    <b:Title>Workers’ Behaviour Assessment Battery</b:Title>
    <b:Year>2002</b:Year>
    <b:Publisher>Stirling Horden Publishers</b:Publisher>
    <b:RefOrder>14</b:RefOrder>
  </b:Source>
  <b:Source>
    <b:Tag>Yaz11</b:Tag>
    <b:SourceType>JournalArticle</b:SourceType>
    <b:Guid>{9D4F0C75-751C-41FE-B070-639C6FC9D99C}</b:Guid>
    <b:Author>
      <b:Author>
        <b:NameList>
          <b:Person>
            <b:Last>Yazdani</b:Last>
            <b:First>B.</b:First>
            <b:Middle>O.</b:Middle>
          </b:Person>
          <b:Person>
            <b:Last>Yaghoubi</b:Last>
            <b:First>N.</b:First>
            <b:Middle>M.</b:Middle>
          </b:Person>
          <b:Person>
            <b:Last>Giri</b:Last>
            <b:First>E.</b:First>
            <b:Middle>S.</b:Middle>
          </b:Person>
        </b:NameList>
      </b:Author>
    </b:Author>
    <b:Title>Factors affecting the Empowerment of Employees</b:Title>
    <b:JournalName>European Journal of Social Sciences</b:JournalName>
    <b:Year>2011</b:Year>
    <b:Pages>267-274</b:Pages>
    <b:Volume>20</b:Volume>
    <b:Issue>2</b:Issue>
    <b:RefOrder>15</b:RefOrder>
  </b:Source>
  <b:Source>
    <b:Tag>Has10</b:Tag>
    <b:SourceType>Book</b:SourceType>
    <b:Guid>{6A1A3C3F-B82C-4CB0-80A2-FAFB3AE98F9A}</b:Guid>
    <b:Title>What's with the attitude? a study of participant attitude in multi-party online discussions</b:Title>
    <b:Year>2010</b:Year>
    <b:City>Cambridge, Massachusetts</b:City>
    <b:Publisher>In Proceedings of EMNLP 2010</b:Publisher>
    <b:Author>
      <b:Author>
        <b:NameList>
          <b:Person>
            <b:Last>Hassan</b:Last>
            <b:First>Ahmed</b:First>
          </b:Person>
          <b:Person>
            <b:Last>Qazvinian</b:Last>
            <b:First>Vahed</b:First>
          </b:Person>
          <b:Person>
            <b:Last>Radev.</b:Last>
            <b:First>Dragomir R.</b:First>
          </b:Person>
        </b:NameList>
      </b:Author>
    </b:Author>
    <b:RefOrder>16</b:RefOrder>
  </b:Source>
  <b:Source>
    <b:Tag>HSB12</b:Tag>
    <b:SourceType>DocumentFromInternetSite</b:SourceType>
    <b:Guid>{34C238CD-38CE-4E6C-934F-0DB1E31DF228}</b:Guid>
    <b:Title>About us</b:Title>
    <b:Year>2012</b:Year>
    <b:Author>
      <b:Author>
        <b:Corporate>HSBC</b:Corporate>
      </b:Author>
    </b:Author>
    <b:YearAccessed>2012</b:YearAccessed>
    <b:MonthAccessed>June</b:MonthAccessed>
    <b:DayAccessed>26</b:DayAccessed>
    <b:URL>http://www.hsbc.co.uk/1/2/about</b:URL>
    <b:RefOrder>4</b:RefOrder>
  </b:Source>
  <b:Source>
    <b:Tag>Hub01</b:Tag>
    <b:SourceType>JournalArticle</b:SourceType>
    <b:Guid>{E2504392-3D6D-4FBA-B03C-61DD32F0D54D}</b:Guid>
    <b:Author>
      <b:Author>
        <b:NameList>
          <b:Person>
            <b:Last>Huber</b:Last>
            <b:First>F.</b:First>
          </b:Person>
          <b:Person>
            <b:Last>Herrmann</b:Last>
            <b:First>A.</b:First>
          </b:Person>
          <b:Person>
            <b:Last>Morgan</b:Last>
            <b:First>R.E.</b:First>
          </b:Person>
        </b:NameList>
      </b:Author>
    </b:Author>
    <b:Title>Gaining competitive advantage through customer value oriented management</b:Title>
    <b:Year>, 2010</b:Year>
    <b:JournalName>The Journal of Consumer Marketing</b:JournalName>
    <b:Pages>41 - 53</b:Pages>
    <b:Volume>18</b:Volume>
    <b:RefOrder>23</b:RefOrder>
  </b:Source>
  <b:Source>
    <b:Tag>Bur07</b:Tag>
    <b:SourceType>JournalArticle</b:SourceType>
    <b:Guid>{0A6873F2-886E-4EA7-A522-ADECA997628E}</b:Guid>
    <b:Title>Strategic performance measurement systems, job-relevant information, and managerial behavioral responses - Role stress and performance</b:Title>
    <b:Year>2007</b:Year>
    <b:JournalName>Behavioral Research In Accounting </b:JournalName>
    <b:Pages>43-69</b:Pages>
    <b:Volume>19</b:Volume>
    <b:Author>
      <b:Author>
        <b:NameList>
          <b:Person>
            <b:Last>Burney</b:Last>
            <b:First> L.</b:First>
          </b:Person>
          <b:Person>
            <b:Last>Widener.</b:Last>
            <b:First>S. K. </b:First>
          </b:Person>
        </b:NameList>
      </b:Author>
    </b:Author>
    <b:RefOrder>8</b:RefOrder>
  </b:Source>
  <b:Source>
    <b:Tag>Cho07</b:Tag>
    <b:SourceType>JournalArticle</b:SourceType>
    <b:Guid>{336D7A38-4711-42AE-ABEE-A526A8AA60C3}</b:Guid>
    <b:Author>
      <b:Author>
        <b:NameList>
          <b:Person>
            <b:Last>Chowdhury</b:Last>
            <b:First>M.</b:First>
            <b:Middle>S.</b:Middle>
          </b:Person>
        </b:NameList>
      </b:Author>
    </b:Author>
    <b:Title>Enhancing Motivation and Work Performance of the Salespeople: The Impact of Supervisors’ Behavior</b:Title>
    <b:JournalName> African Journal of Business Management</b:JournalName>
    <b:Year>2007</b:Year>
    <b:Pages> 238-243</b:Pages>
    <b:Volume>1</b:Volume>
    <b:Issue>9</b:Issue>
    <b:RefOrder>24</b:RefOrder>
  </b:Source>
  <b:Source>
    <b:Tag>Mal11</b:Tag>
    <b:SourceType>JournalArticle</b:SourceType>
    <b:Guid>{DF3345A2-CF8E-4028-831E-2F29D89E24B6}</b:Guid>
    <b:Title>Organizational Effectiveness: A Case Study of Telecommunication and Banking Sector of Pakistan</b:Title>
    <b:JournalName>Far East Journal of Psychology and Business</b:JournalName>
    <b:Year>2011</b:Year>
    <b:Pages> 37-48</b:Pages>
    <b:Volume>2 </b:Volume>
    <b:Issue>1</b:Issue>
    <b:Author>
      <b:Author>
        <b:NameList>
          <b:Person>
            <b:Last>Malik</b:Last>
            <b:First> M. E.</b:First>
          </b:Person>
          <b:Person>
            <b:Last>Ghafoor</b:Last>
            <b:First> M. M.</b:First>
          </b:Person>
        </b:NameList>
      </b:Author>
    </b:Author>
    <b:RefOrder>25</b:RefOrder>
  </b:Source>
  <b:Source>
    <b:Tag>Ayd09</b:Tag>
    <b:SourceType>JournalArticle</b:SourceType>
    <b:Guid>{DF9E4B8E-B327-4B83-8E23-935BDF03510E}</b:Guid>
    <b:Title>Does Organizational learning capacity impact on organizational effectiveness? Research analysis of the metal industry</b:Title>
    <b:JournalName>Development and Learning in Organizations</b:JournalName>
    <b:Year>2009</b:Year>
    <b:Pages>21-23</b:Pages>
    <b:Volume> 23 </b:Volume>
    <b:Issue>3</b:Issue>
    <b:Author>
      <b:Author>
        <b:NameList>
          <b:Person>
            <b:Last>Aydin</b:Last>
            <b:First>B.</b:First>
          </b:Person>
          <b:Person>
            <b:Last>Ceylan</b:Last>
            <b:First>A.</b:First>
          </b:Person>
        </b:NameList>
      </b:Author>
    </b:Author>
    <b:RefOrder>26</b:RefOrder>
  </b:Source>
  <b:Source>
    <b:Tag>Roy05</b:Tag>
    <b:SourceType>JournalArticle</b:SourceType>
    <b:Guid>{03E65EDB-7EC1-4F21-B06F-03C5D3A21C4A}</b:Guid>
    <b:Title> Using Employee Gainsharing Plans to improve Organizational Effectiveness Benchmarking</b:Title>
    <b:JournalName>An International Journal</b:JournalName>
    <b:Year>2005</b:Year>
    <b:Pages>250-259</b:Pages>
    <b:Volume>12 </b:Volume>
    <b:Issue>3</b:Issue>
    <b:Author>
      <b:Author>
        <b:NameList>
          <b:Person>
            <b:Last>Roy</b:Last>
            <b:First>M. H</b:First>
          </b:Person>
          <b:Person>
            <b:Last>Dugal</b:Last>
            <b:First>S. S.</b:First>
          </b:Person>
        </b:NameList>
      </b:Author>
    </b:Author>
    <b:RefOrder>27</b:RefOrder>
  </b:Source>
  <b:Source>
    <b:Tag>Zam82</b:Tag>
    <b:SourceType>Book</b:SourceType>
    <b:Guid>{100C9DAF-B030-4FA1-ADBF-DE739D3DA916}</b:Guid>
    <b:Author>
      <b:Author>
        <b:NameList>
          <b:Person>
            <b:Last>Zammuto</b:Last>
            <b:First>R.</b:First>
            <b:Middle>F.</b:Middle>
          </b:Person>
        </b:NameList>
      </b:Author>
    </b:Author>
    <b:Title>Assessing Organizational Effectiveness</b:Title>
    <b:Year>1982</b:Year>
    <b:City>Albany, NY.</b:City>
    <b:Publisher> State University of New York Press</b:Publisher>
    <b:RefOrder>28</b:RefOrder>
  </b:Source>
  <b:Source>
    <b:Tag>Ryn04</b:Tag>
    <b:SourceType>JournalArticle</b:SourceType>
    <b:Guid>{72085909-39FA-4BCF-9002-60FAA9DDFC09}</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 L.</b:First>
          </b:Person>
          <b:Person>
            <b:Last>Gerhart</b:Last>
            <b:First> B.</b:First>
          </b:Person>
          <b:Person>
            <b:Last>Minette</b:Last>
            <b:First> K. A.</b:First>
          </b:Person>
        </b:NameList>
      </b:Author>
    </b:Author>
    <b:RefOrder>29</b:RefOrder>
  </b:Source>
  <b:Source>
    <b:Tag>Tel071</b:Tag>
    <b:SourceType>JournalArticle</b:SourceType>
    <b:Guid>{DD6700A3-F542-4C16-9130-DBB234116A6C}</b:Guid>
    <b:Title>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A.</b:First>
          </b:Person>
          <b:Person>
            <b:Last>Ayeni</b:Last>
            <b:First> C. O.</b:First>
          </b:Person>
        </b:NameList>
      </b:Author>
    </b:Author>
    <b:RefOrder>30</b:RefOrder>
  </b:Source>
  <b:Source>
    <b:Tag>RRe09</b:Tag>
    <b:SourceType>Book</b:SourceType>
    <b:Guid>{D3F6FE7F-A7CC-41E6-9F56-0D769A23099A}</b:Guid>
    <b:Title>Study on the Areca nut for its antimicrobial properties</b:Title>
    <b:Year>2009</b:Year>
    <b:Publisher>Pharmacognosy</b:Publisher>
    <b:Edition>1</b:Edition>
    <b:Author>
      <b:Author>
        <b:NameList>
          <b:Person>
            <b:Last>Reena</b:Last>
            <b:First>R.</b:First>
          </b:Person>
          <b:Person>
            <b:Last>Authikat</b:Last>
            <b:First>N.</b:First>
          </b:Person>
          <b:Person>
            <b:Last>Michael</b:Last>
            <b:First>A.</b:First>
          </b:Person>
        </b:NameList>
      </b:Author>
    </b:Author>
    <b:Pages>42-45</b:Pages>
    <b:Volume>1</b:Volume>
    <b:RefOrder>31</b:RefOrder>
  </b:Source>
  <b:Source>
    <b:Tag>Bal05</b:Tag>
    <b:SourceType>DocumentFromInternetSite</b:SourceType>
    <b:Guid>{BDF9350D-CBD3-48F9-8057-4A4B56C7DB38}</b:Guid>
    <b:Author>
      <b:Author>
        <b:NameList>
          <b:Person>
            <b:Last>Baldoni</b:Last>
            <b:First>J.</b:First>
          </b:Person>
        </b:NameList>
      </b:Author>
    </b:Author>
    <b:Title>Motivation Secrets-  Great Motivation Secrets of Great Leaders</b:Title>
    <b:Year>2005</b:Year>
    <b:Publisher>McGraw Hill </b:Publisher>
    <b:YearAccessed>2012</b:YearAccessed>
    <b:MonthAccessed>July</b:MonthAccessed>
    <b:DayAccessed>2</b:DayAccessed>
    <b:URL>http://govleaders.org/motivation_secrets.htm</b:URL>
    <b:RefOrder>32</b:RefOrder>
  </b:Source>
  <b:Source>
    <b:Tag>Ruk10</b:Tag>
    <b:SourceType>JournalArticle</b:SourceType>
    <b:Guid>{291269C5-5C57-4472-BE42-6FD444C6D569}</b:Guid>
    <b:Title>Effect of Leadership Styles on Organizational Effectiveness</b:Title>
    <b:Year>2010</b:Year>
    <b:Author>
      <b:Author>
        <b:NameList>
          <b:Person>
            <b:Last>Rukhmani</b:Last>
            <b:First>K.</b:First>
          </b:Person>
          <b:Person>
            <b:Last>Ramesh</b:Last>
            <b:First>M.</b:First>
          </b:Person>
          <b:Person>
            <b:Last>Jayakrishnan</b:Last>
            <b:First>J.</b:First>
          </b:Person>
        </b:NameList>
      </b:Author>
    </b:Author>
    <b:JournalName>European Journal of Social Sciences</b:JournalName>
    <b:Pages>365-369</b:Pages>
    <b:Volume>15</b:Volume>
    <b:Issue>3</b:Issue>
    <b:RefOrder>33</b:RefOrder>
  </b:Source>
  <b:Source>
    <b:Tag>Ann10</b:Tag>
    <b:SourceType>JournalArticle</b:SourceType>
    <b:Guid>{C54E87B8-FD95-4B77-9CAC-730D718602C3}</b:Guid>
    <b:Title>The Mediating Effects of Perceived Organizational Support on the Relationships between Organizational Justice Trust and Performance Appraisal in Malaysian Secondary Schools</b:Title>
    <b:Year>2010</b:Year>
    <b:Author>
      <b:Author>
        <b:NameList>
          <b:Person>
            <b:Last>Annamalai</b:Last>
            <b:First>T.</b:First>
          </b:Person>
          <b:Person>
            <b:Last>Abdullah</b:Last>
            <b:First>A.</b:First>
            <b:Middle>G. K.</b:Middle>
          </b:Person>
          <b:Person>
            <b:Last>Alasidiyeen</b:Last>
            <b:First>N.</b:First>
            <b:Middle>J.</b:Middle>
          </b:Person>
        </b:NameList>
      </b:Author>
    </b:Author>
    <b:JournalName>European Journal of Social Sciences</b:JournalName>
    <b:Pages>623-632</b:Pages>
    <b:Volume>13</b:Volume>
    <b:Issue>4</b:Issue>
    <b:RefOrder>34</b:RefOrder>
  </b:Source>
  <b:Source>
    <b:Tag>Smi97</b:Tag>
    <b:SourceType>Book</b:SourceType>
    <b:Guid>{E4678367-0849-4EC8-9A37-F58BE975CCA5}</b:Guid>
    <b:Title>"Empowerment - the challenge is now", Empowerment in Organizations</b:Title>
    <b:Year>1997</b:Year>
    <b:Pages>120 - 122</b:Pages>
    <b:Volume>5</b:Volume>
    <b:Author>
      <b:Author>
        <b:NameList>
          <b:Person>
            <b:Last>Smith</b:Last>
            <b:First>Bryan</b:First>
          </b:Person>
        </b:NameList>
      </b:Author>
    </b:Author>
    <b:Publisher>MCB UP Ltd</b:Publisher>
    <b:NumberVolumes>3</b:NumberVolumes>
    <b:RefOrder>35</b:RefOrder>
  </b:Source>
  <b:Source>
    <b:Tag>Man10</b:Tag>
    <b:SourceType>JournalArticle</b:SourceType>
    <b:Guid>{7DA63999-0EC9-4594-8B4E-75082E98AFE8}</b:Guid>
    <b:Author>
      <b:Author>
        <b:NameList>
          <b:Person>
            <b:Last>Mani</b:Last>
            <b:First>V.</b:First>
          </b:Person>
        </b:NameList>
      </b:Author>
    </b:Author>
    <b:Title>Development of Employee Satisfaction Index Scorecard</b:Title>
    <b:Year>2010</b:Year>
    <b:JournalName>European Journal of Social Sciences</b:JournalName>
    <b:Pages>129-139</b:Pages>
    <b:Volume>15</b:Volume>
    <b:Issue>1</b:Issue>
    <b:RefOrder>36</b:RefOrder>
  </b:Source>
  <b:Source>
    <b:Tag>NAm10</b:Tag>
    <b:SourceType>Book</b:SourceType>
    <b:Guid>{0C8D416E-BC86-41EF-9A2F-4BC4B4AB7FAF}</b:Guid>
    <b:Title>Effect of Empowerment in Workforce</b:Title>
    <b:Year>2010</b:Year>
    <b:Pages>784–798</b:Pages>
    <b:Publisher>J. Neurophysiol</b:Publisher>
    <b:Author>
      <b:Author>
        <b:NameList>
          <b:Person>
            <b:Last>Amin</b:Last>
            <b:First>N</b:First>
          </b:Person>
          <b:Person>
            <b:Last>Gill</b:Last>
            <b:First>P</b:First>
          </b:Person>
          <b:Person>
            <b:Last>Theunissen</b:Last>
            <b:First>FE</b:First>
          </b:Person>
        </b:NameList>
      </b:Author>
    </b:Author>
    <b:RefOrder>37</b:RefOrder>
  </b:Source>
  <b:Source>
    <b:Tag>Con10</b:Tag>
    <b:SourceType>JournalArticle</b:SourceType>
    <b:Guid>{1BB7D9FC-07A4-4E8B-8B85-6E75C4F620B3}</b:Guid>
    <b:Title>Managing for organizational effectiveness in sub-Saharan Africa: a culture-fit model</b:Title>
    <b:Year>2010</b:Year>
    <b:Author>
      <b:Author>
        <b:NameList>
          <b:Person>
            <b:Last>Constant</b:Last>
            <b:First>D.</b:First>
          </b:Person>
          <b:Person>
            <b:Last>Beugré</b:Last>
          </b:Person>
          <b:Person>
            <b:Last>Offodile</b:Last>
            <b:First>O.</b:First>
            <b:Middle>F.</b:Middle>
          </b:Person>
        </b:NameList>
      </b:Author>
    </b:Author>
    <b:JournalName>The International Journal of Human Resource Management</b:JournalName>
    <b:Pages>535-550</b:Pages>
    <b:Volume>12</b:Volume>
    <b:Issue>4</b:Issue>
    <b:RefOrder>38</b:RefOrder>
  </b:Source>
  <b:Source>
    <b:Tag>Joh05</b:Tag>
    <b:SourceType>Book</b:SourceType>
    <b:Guid>{1E3DD17F-66C3-4DD3-B3E8-C3FD3D8DC501}</b:Guid>
    <b:Title>Great Motivation Secrets Of Great Leaders</b:Title>
    <b:Year>2005</b:Year>
    <b:Author>
      <b:Author>
        <b:NameList>
          <b:Person>
            <b:Last>Baldoni</b:Last>
            <b:First>John</b:First>
          </b:Person>
        </b:NameList>
      </b:Author>
    </b:Author>
    <b:Publisher>McGraw-Hill </b:Publisher>
    <b:RefOrder>39</b:RefOrder>
  </b:Source>
  <b:Source>
    <b:Tag>Mat05</b:Tag>
    <b:SourceType>Book</b:SourceType>
    <b:Guid>{3A6A0134-4BDC-4A73-8B3E-71C3DE078462}</b:Guid>
    <b:Author>
      <b:Author>
        <b:NameList>
          <b:Person>
            <b:Last>Matthew</b:Last>
            <b:First>H</b:First>
          </b:Person>
          <b:Person>
            <b:Last>Ashley</b:Last>
            <b:First>O</b:First>
          </b:Person>
          <b:Person>
            <b:Last>Brian</b:Last>
            <b:First>K</b:First>
          </b:Person>
          <b:Person>
            <b:Last>Alisa</b:Last>
            <b:First>E</b:First>
          </b:Person>
          <b:Person>
            <b:Last>Benjamin</b:Last>
            <b:First>JS</b:First>
          </b:Person>
        </b:NameList>
      </b:Author>
    </b:Author>
    <b:Title>Effects of motivation</b:Title>
    <b:Year>2005</b:Year>
    <b:Publisher>Prentice Hall Inc.</b:Publisher>
    <b:RefOrder>40</b:RefOrder>
  </b:Source>
  <b:Source>
    <b:Tag>Kat05</b:Tag>
    <b:SourceType>JournalArticle</b:SourceType>
    <b:Guid>{BFE83391-4FA8-4601-8975-D8C3AC013F4E}</b:Guid>
    <b:Author>
      <b:Author>
        <b:NameList>
          <b:Person>
            <b:Last>Katz</b:Last>
            <b:First>R</b:First>
          </b:Person>
        </b:NameList>
      </b:Author>
    </b:Author>
    <b:Title>Motivating Technical Professionals Today</b:Title>
    <b:JournalName>Journal of Research Management</b:JournalName>
    <b:Year>2005</b:Year>
    <b:Pages>21-30</b:Pages>
    <b:Volume>48</b:Volume>
    <b:Issue>8</b:Issue>
    <b:RefOrder>41</b:RefOrder>
  </b:Source>
  <b:Source>
    <b:Tag>She04</b:Tag>
    <b:SourceType>JournalArticle</b:SourceType>
    <b:Guid>{E621ECEE-49D8-4EEC-9CCA-ED97D3B5D3AA}</b:Guid>
    <b:Title>Five ways to retain good staff</b:Title>
    <b:JournalName>Family Practice Management</b:JournalName>
    <b:Year>2004</b:Year>
    <b:Pages>57-59</b:Pages>
    <b:Issue>Dec</b:Issue>
    <b:Author>
      <b:Author>
        <b:NameList>
          <b:Person>
            <b:Last>Shenkel</b:Last>
            <b:First> R.</b:First>
          </b:Person>
          <b:Person>
            <b:Last>Gardner</b:Last>
            <b:First>C.</b:First>
          </b:Person>
        </b:NameList>
      </b:Author>
    </b:Author>
    <b:RefOrder>42</b:RefOrder>
  </b:Source>
  <b:Source>
    <b:Tag>Bur09</b:Tag>
    <b:SourceType>JournalArticle</b:SourceType>
    <b:Guid>{EBCE9C3E-BA48-458B-A3EC-6A6F70E9EE63}</b:Guid>
    <b:Year>2007</b:Year>
    <b:Author>
      <b:Author>
        <b:NameList>
          <b:Person>
            <b:Last>Burney</b:Last>
            <b:First>L.</b:First>
          </b:Person>
          <b:Person>
            <b:Last>Widener</b:Last>
            <b:First>S.</b:First>
            <b:Middle>K.</b:Middle>
          </b:Person>
        </b:NameList>
      </b:Author>
    </b:Author>
    <b:Title>Strategic performance measurement systems, job- relevant information, and managerial behavioral responses - Role stress and performance.</b:Title>
    <b:JournalName>Behavioral Research In Accounting</b:JournalName>
    <b:Pages>43-69</b:Pages>
    <b:Volume>19</b:Volume>
    <b:RefOrder>18</b:RefOrder>
  </b:Source>
  <b:Source>
    <b:Tag>Des78</b:Tag>
    <b:SourceType>Book</b:SourceType>
    <b:Guid>{2F0D9FCD-C5D3-48D3-872A-B0F8F8221B44}</b:Guid>
    <b:Author>
      <b:Author>
        <b:NameList>
          <b:Person>
            <b:Last>Dessler</b:Last>
          </b:Person>
          <b:Person>
            <b:Last>Gary</b:Last>
          </b:Person>
        </b:NameList>
      </b:Author>
    </b:Author>
    <b:Title>Personnel management: Modern concepts and techniques</b:Title>
    <b:Year>1978</b:Year>
    <b:City>Reston, VA</b:City>
    <b:Publisher>Prentice-Hall Company</b:Publisher>
    <b:RefOrder>43</b:RefOrder>
  </b:Source>
  <b:Source>
    <b:Tag>Har031</b:Tag>
    <b:SourceType>JournalArticle</b:SourceType>
    <b:Guid>{9EE68928-2456-4083-92C6-4325B999948F}</b:Guid>
    <b:Author>
      <b:Author>
        <b:NameList>
          <b:Person>
            <b:Last>Harrington</b:Last>
            <b:First>Jill</b:First>
          </b:Person>
        </b:NameList>
      </b:Author>
    </b:Author>
    <b:Title>Training adds up. incentive</b:Title>
    <b:Year>2003</b:Year>
    <b:Pages>22</b:Pages>
    <b:Volume>177</b:Volume>
    <b:Issue>6</b:Issue>
    <b:RefOrder>19</b:RefOrder>
  </b:Source>
  <b:Source>
    <b:Tag>Gre00</b:Tag>
    <b:SourceType>Book</b:SourceType>
    <b:Guid>{D1639552-B117-4B11-9CC6-8CDEAE301123}</b:Guid>
    <b:Title>Behaviour in Organisations</b:Title>
    <b:Year>2000</b:Year>
    <b:Author>
      <b:Author>
        <b:NameList>
          <b:Person>
            <b:Last>Greenberg</b:Last>
            <b:First>J.</b:First>
          </b:Person>
          <b:Person>
            <b:Last>Baron</b:Last>
            <b:First>R.</b:First>
          </b:Person>
        </b:NameList>
      </b:Author>
    </b:Author>
    <b:City>Upper Saddle River ,NJ</b:City>
    <b:Publisher>Prentice-Hall, Inc</b:Publisher>
    <b:Edition>7</b:Edition>
    <b:RefOrder>44</b:RefOrder>
  </b:Source>
  <b:Source>
    <b:Tag>Hit92</b:Tag>
    <b:SourceType>JournalArticle</b:SourceType>
    <b:Guid>{4230C547-FBDA-4170-B1C0-D1FB579BD767}</b:Guid>
    <b:Author>
      <b:Author>
        <b:NameList>
          <b:Person>
            <b:Last>Hitt</b:Last>
            <b:First>D.</b:First>
          </b:Person>
          <b:Person>
            <b:Last>Esser</b:Last>
            <b:First>J.</b:First>
          </b:Person>
          <b:Person>
            <b:Last>Marriott</b:Last>
            <b:First>R.</b:First>
          </b:Person>
        </b:NameList>
      </b:Author>
    </b:Author>
    <b:Title>Effects of delayed rewards and task interest on intrinsic motivation</b:Title>
    <b:JournalName>Basic &amp; Applied Social Psychology</b:JournalName>
    <b:Year>1992</b:Year>
    <b:Pages>405-415</b:Pages>
    <b:Volume>13</b:Volume>
    <b:Issue>4</b:Issue>
    <b:RefOrder>45</b:RefOrder>
  </b:Source>
  <b:Source>
    <b:Tag>Dec80</b:Tag>
    <b:SourceType>Book</b:SourceType>
    <b:Guid>{DC1AE30B-A9E1-49DF-A84C-8A98C2BDDDA2}</b:Guid>
    <b:Title>Thepsychology of self-determination</b:Title>
    <b:Year>1980</b:Year>
    <b:Author>
      <b:Author>
        <b:NameList>
          <b:Person>
            <b:Last>Deci</b:Last>
            <b:First>Edward</b:First>
          </b:Person>
        </b:NameList>
      </b:Author>
    </b:Author>
    <b:City>Lexington, MA</b:City>
    <b:Publisher>Lexington Books</b:Publisher>
    <b:RefOrder>46</b:RefOrder>
  </b:Source>
  <b:Source>
    <b:Tag>Lin03</b:Tag>
    <b:SourceType>JournalArticle</b:SourceType>
    <b:Guid>{18C445BA-B979-4871-A852-3A4472321B19}</b:Guid>
    <b:Author>
      <b:Author>
        <b:NameList>
          <b:Person>
            <b:Last>Linz</b:Last>
            <b:First>S.J.</b:First>
          </b:Person>
        </b:NameList>
      </b:Author>
    </b:Author>
    <b:Title>Job Satisfaction Among Russian Workers</b:Title>
    <b:Year>2003</b:Year>
    <b:JournalName>International Journal of Manpower</b:JournalName>
    <b:Pages>626-652</b:Pages>
    <b:Volume>24</b:Volume>
    <b:Issue>6</b:Issue>
    <b:RefOrder>20</b:RefOrder>
  </b:Source>
  <b:Source>
    <b:Tag>Dec00</b:Tag>
    <b:SourceType>JournalArticle</b:SourceType>
    <b:Guid>{96D3A307-A92B-46BB-92AE-EA35B4889448}</b:Guid>
    <b:Author>
      <b:Author>
        <b:NameList>
          <b:Person>
            <b:Last>Deci</b:Last>
            <b:First>E.</b:First>
          </b:Person>
          <b:Person>
            <b:Last>Ryan</b:Last>
            <b:First>R.</b:First>
          </b:Person>
        </b:NameList>
      </b:Author>
    </b:Author>
    <b:Title>The what and why of goal pursuits: Human needs and the selfdetermination of behavior</b:Title>
    <b:JournalName>Psychological Inquiry</b:JournalName>
    <b:Year>2000</b:Year>
    <b:Pages>227-269</b:Pages>
    <b:Volume>il</b:Volume>
    <b:Issue>4</b:Issue>
    <b:RefOrder>47</b:RefOrder>
  </b:Source>
  <b:Source>
    <b:Tag>Dec01</b:Tag>
    <b:SourceType>JournalArticle</b:SourceType>
    <b:Guid>{86A66A84-9409-4EC2-83D2-ADB0D66E9E3B}</b:Guid>
    <b:Author>
      <b:Author>
        <b:NameList>
          <b:Person>
            <b:Last>Deci</b:Last>
            <b:First>E.</b:First>
          </b:Person>
          <b:Person>
            <b:Last>Cameron</b:Last>
            <b:First>J.</b:First>
          </b:Person>
          <b:Person>
            <b:Last>Koestner</b:Last>
            <b:First>R.</b:First>
          </b:Person>
          <b:Person>
            <b:Last>Ryan</b:Last>
            <b:First>R.</b:First>
          </b:Person>
        </b:NameList>
      </b:Author>
    </b:Author>
    <b:Title>Extrinsic rewards and intrinsic motivation in education: Reconsidered once again.</b:Title>
    <b:JournalName>Review of Educational Research</b:JournalName>
    <b:Year>2001</b:Year>
    <b:Pages>1-50</b:Pages>
    <b:Volume>71</b:Volume>
    <b:Issue>1</b:Issue>
    <b:RefOrder>48</b:RefOrder>
  </b:Source>
  <b:Source>
    <b:Tag>Vro64</b:Tag>
    <b:SourceType>Book</b:SourceType>
    <b:Guid>{FCE94DEF-0EFD-460F-BCCC-D6AAE64083F8}</b:Guid>
    <b:Title>Work and motivation</b:Title>
    <b:Year>1964</b:Year>
    <b:Author>
      <b:Author>
        <b:NameList>
          <b:Person>
            <b:Last>Vroom</b:Last>
            <b:First>V.H.</b:First>
          </b:Person>
        </b:NameList>
      </b:Author>
    </b:Author>
    <b:City>New York</b:City>
    <b:Publisher>Wiley</b:Publisher>
    <b:RefOrder>49</b:RefOrder>
  </b:Source>
  <b:Source>
    <b:Tag>Ada65</b:Tag>
    <b:SourceType>Book</b:SourceType>
    <b:Guid>{088B1525-406F-4CCC-B43A-2C400D274128}</b:Guid>
    <b:Author>
      <b:Author>
        <b:NameList>
          <b:Person>
            <b:Last>Adams</b:Last>
            <b:First>J.</b:First>
            <b:Middle>S.</b:Middle>
          </b:Person>
        </b:NameList>
      </b:Author>
    </b:Author>
    <b:Title>Inequity in social exchange. In L. Berkowitz (ed.), Advances in Experimental social psychology.</b:Title>
    <b:Year>1965</b:Year>
    <b:City>New York</b:City>
    <b:Publisher>Academic Press</b:Publisher>
    <b:RefOrder>50</b:RefOrder>
  </b:Source>
  <b:Source>
    <b:Tag>Beu01</b:Tag>
    <b:SourceType>JournalArticle</b:SourceType>
    <b:Guid>{EB271D73-03D2-4EBF-B111-5079DDF4DFEB}</b:Guid>
    <b:Title>Managing for organizational effectiveness in sub-Saharan Africa: a culture-fit model. </b:Title>
    <b:Year>2001</b:Year>
    <b:Author>
      <b:Author>
        <b:NameList>
          <b:Person>
            <b:Last>Beugré</b:Last>
            <b:First>Constant,</b:First>
            <b:Middle>D.</b:Middle>
          </b:Person>
          <b:Person>
            <b:Last>Offodile</b:Last>
            <b:First>O.</b:First>
            <b:Middle>F.</b:Middle>
          </b:Person>
        </b:NameList>
      </b:Author>
    </b:Author>
    <b:JournalName>The International Journal of Human Resource Management</b:JournalName>
    <b:Pages>535-550</b:Pages>
    <b:Volume>12</b:Volume>
    <b:Issue>4</b:Issue>
    <b:RefOrder>21</b:RefOrder>
  </b:Source>
  <b:Source>
    <b:Tag>Mat09</b:Tag>
    <b:SourceType>JournalArticle</b:SourceType>
    <b:Guid>{2A691EEF-C6C5-4827-9ADF-CAA1F5DFB7CF}</b:Guid>
    <b:Author>
      <b:Author>
        <b:NameList>
          <b:Person>
            <b:Last>Matthew</b:Last>
            <b:First>J.</b:First>
          </b:Person>
          <b:Person>
            <b:Last>Grawhich</b:Last>
          </b:Person>
          <b:Person>
            <b:Last>Barber</b:Last>
            <b:First>L.</b:First>
            <b:Middle>K.</b:Middle>
          </b:Person>
        </b:NameList>
      </b:Author>
    </b:Author>
    <b:Title>Are you Focusing both Employees and Organizational Outcomes</b:Title>
    <b:JournalName>Organizational Health Initiative at Saint Louis University</b:JournalName>
    <b:Year>2009</b:Year>
    <b:Pages>1-5</b:Pages>
    <b:RefOrder>51</b:RefOrder>
  </b:Source>
  <b:Source>
    <b:Tag>Vol03</b:Tag>
    <b:SourceType>DocumentFromInternetSite</b:SourceType>
    <b:Guid>{EBD51471-4B40-4762-8E3D-7AB36C924F94}</b:Guid>
    <b:Title>Implementing outcomes assessment on your campus</b:Title>
    <b:Year>2003</b:Year>
    <b:Author>
      <b:Author>
        <b:NameList>
          <b:Person>
            <b:Last>Volkwein</b:Last>
            <b:First>J.</b:First>
            <b:Middle>F.</b:Middle>
          </b:Person>
        </b:NameList>
      </b:Author>
    </b:Author>
    <b:YearAccessed>2012</b:YearAccessed>
    <b:MonthAccessed>July</b:MonthAccessed>
    <b:DayAccessed>4</b:DayAccessed>
    <b:URL>http://rpgroup.org/publications/eJournal/Volume_1/volkwein.htm</b:URL>
    <b:RefOrder>52</b:RefOrder>
  </b:Source>
  <b:Source>
    <b:Tag>Faz11</b:Tag>
    <b:SourceType>JournalArticle</b:SourceType>
    <b:Guid>{46D80161-1F58-4E62-8C46-F3DFEFE2D148}</b:Guid>
    <b:Title> The Effect of Job Security on the Perception of External Motivational Tools: A Study in Hotel Businesses</b:Title>
    <b:Year>2011</b:Year>
    <b:Author>
      <b:Author>
        <b:NameList>
          <b:Person>
            <b:Last>ŞENOL</b:Last>
            <b:First>Fazıl</b:First>
          </b:Person>
        </b:NameList>
      </b:Author>
    </b:Author>
    <b:JournalName>Journal of Economic and Social Studies</b:JournalName>
    <b:Volume>1</b:Volume>
    <b:Issue>2</b:Issue>
    <b:RefOrder>53</b:RefOrder>
  </b:Source>
  <b:Source>
    <b:Tag>HSB121</b:Tag>
    <b:SourceType>DocumentFromInternetSite</b:SourceType>
    <b:Guid>{0C49A9E3-749E-4CAC-9849-93360038CA17}</b:Guid>
    <b:Author>
      <b:Author>
        <b:Corporate>HSBC</b:Corporate>
      </b:Author>
    </b:Author>
    <b:Title>Motivating employees</b:Title>
    <b:Year>2012</b:Year>
    <b:YearAccessed>2012</b:YearAccessed>
    <b:MonthAccessed>June</b:MonthAccessed>
    <b:DayAccessed>22</b:DayAccessed>
    <b:URL>http://www.knowledge.hsbc.co.uk/run/human+resources/manage+employees/motivating+employees</b:URL>
    <b:RefOrder>5</b:RefOrder>
  </b:Source>
  <b:Source>
    <b:Tag>Dou60</b:Tag>
    <b:SourceType>Book</b:SourceType>
    <b:Guid>{91471DDB-49DE-49E6-8A91-CB3BD533DBD7}</b:Guid>
    <b:Title>The Human Side of Enterprise</b:Title>
    <b:Year>1960</b:Year>
    <b:Author>
      <b:Author>
        <b:NameList>
          <b:Person>
            <b:Last>McGregor</b:Last>
            <b:First>Douglas</b:First>
          </b:Person>
        </b:NameList>
      </b:Author>
    </b:Author>
    <b:Publisher>McGraw-Hill</b:Publisher>
    <b:RefOrder>54</b:RefOrder>
  </b:Source>
  <b:Source>
    <b:Tag>Sek03</b:Tag>
    <b:SourceType>Book</b:SourceType>
    <b:Guid>{32BFB17D-13E3-4594-9201-12D16D11071C}</b:Guid>
    <b:Author>
      <b:Author>
        <b:NameList>
          <b:Person>
            <b:Last>Sekaran</b:Last>
            <b:First>U.</b:First>
          </b:Person>
        </b:NameList>
      </b:Author>
    </b:Author>
    <b:Title>Research Methods for Business</b:Title>
    <b:Year>2003</b:Year>
    <b:City>New York</b:City>
    <b:Publisher>John Wiley &amp; Sons Inc.</b:Publisher>
    <b:Edition>4th</b:Edition>
    <b:RefOrder>55</b:RefOrder>
  </b:Source>
  <b:Source>
    <b:Tag>Placeholder2</b:Tag>
    <b:SourceType>JournalArticle</b:SourceType>
    <b:Guid>{7E14D6D0-26FD-433C-A0C6-925C38F5C94D}</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b:First>
            <b:Middle>L.</b:Middle>
          </b:Person>
          <b:Person>
            <b:Last>Gerhart</b:Last>
            <b:First>B.</b:First>
          </b:Person>
          <b:Person>
            <b:Last>Minette</b:Last>
          </b:Person>
          <b:Person>
            <b:Last>K. A.</b:Last>
          </b:Person>
        </b:NameList>
      </b:Author>
    </b:Author>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264BAF-2D28-46CE-8123-116167DEA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4466</Words>
  <Characters>25461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29868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creator>admin_marka</dc:creator>
  <cp:lastModifiedBy>admin_marka</cp:lastModifiedBy>
  <cp:revision>10</cp:revision>
  <dcterms:created xsi:type="dcterms:W3CDTF">2020-05-09T11:39:00Z</dcterms:created>
  <dcterms:modified xsi:type="dcterms:W3CDTF">2020-05-09T11:55:00Z</dcterms:modified>
</cp:coreProperties>
</file>