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6536A" w14:textId="33C305DB" w:rsidR="003501F5" w:rsidRDefault="004A3BEC" w:rsidP="00FD6013">
      <w:pPr>
        <w:pStyle w:val="ListParagraph"/>
        <w:numPr>
          <w:ilvl w:val="0"/>
          <w:numId w:val="1"/>
        </w:numPr>
      </w:pPr>
      <w:r w:rsidRPr="004A3BEC">
        <w:rPr>
          <w:b/>
          <w:bCs/>
        </w:rPr>
        <w:t>(</w:t>
      </w:r>
      <w:r w:rsidR="00FD6013" w:rsidRPr="004A3BEC">
        <w:rPr>
          <w:b/>
          <w:bCs/>
        </w:rPr>
        <w:t>A.</w:t>
      </w:r>
      <w:r w:rsidRPr="004A3BEC">
        <w:rPr>
          <w:b/>
          <w:bCs/>
        </w:rPr>
        <w:t>)</w:t>
      </w:r>
      <w:r w:rsidR="00FD6013">
        <w:t xml:space="preserve"> Spanning Tree Protocol </w:t>
      </w:r>
      <w:r w:rsidR="00095BC3">
        <w:t xml:space="preserve">(STP) </w:t>
      </w:r>
      <w:r w:rsidR="00FD6013">
        <w:t xml:space="preserve">is a </w:t>
      </w:r>
      <w:r w:rsidR="008479C4">
        <w:t>network protocol that create a logical topology for networks.</w:t>
      </w:r>
    </w:p>
    <w:p w14:paraId="53A1DFAA" w14:textId="040E6DFA" w:rsidR="00947B81" w:rsidRDefault="00947B81" w:rsidP="00947B81">
      <w:pPr>
        <w:pStyle w:val="ListParagraph"/>
        <w:ind w:left="1440"/>
      </w:pPr>
    </w:p>
    <w:p w14:paraId="389DD4E8" w14:textId="12A12C5B" w:rsidR="00947B81" w:rsidRDefault="00947B81" w:rsidP="00947B81">
      <w:pPr>
        <w:pStyle w:val="ListParagraph"/>
        <w:ind w:left="1440"/>
      </w:pPr>
      <w:r>
        <w:rPr>
          <w:noProof/>
        </w:rPr>
        <w:drawing>
          <wp:inline distT="0" distB="0" distL="0" distR="0" wp14:anchorId="40870BBC" wp14:editId="18F5393A">
            <wp:extent cx="2691994" cy="138239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980" cy="1390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17547" w14:textId="6C3A4852" w:rsidR="00A25696" w:rsidRDefault="00947B81" w:rsidP="00A25696">
      <w:pPr>
        <w:pStyle w:val="ListParagraph"/>
        <w:ind w:left="1440"/>
      </w:pPr>
      <w:r>
        <w:t xml:space="preserve">When the topology allows. For multiple active </w:t>
      </w:r>
      <w:proofErr w:type="gramStart"/>
      <w:r>
        <w:t>path</w:t>
      </w:r>
      <w:proofErr w:type="gramEnd"/>
      <w:r>
        <w:t xml:space="preserve"> between two or more devices the importance of the STP protection mechanician is to </w:t>
      </w:r>
      <w:r w:rsidR="00A25696">
        <w:t>default and eliminate the logical loops in a networks by selecting blocking some data ports is not working.</w:t>
      </w:r>
    </w:p>
    <w:p w14:paraId="12F55107" w14:textId="5BC52363" w:rsidR="00A25696" w:rsidRDefault="00A25696" w:rsidP="00A25696">
      <w:pPr>
        <w:pStyle w:val="ListParagraph"/>
        <w:ind w:left="1440" w:hanging="450"/>
      </w:pPr>
      <w:r w:rsidRPr="00A25696">
        <w:rPr>
          <w:u w:val="single"/>
        </w:rPr>
        <w:t>Static Route:</w:t>
      </w:r>
      <w:r>
        <w:rPr>
          <w:u w:val="single"/>
        </w:rPr>
        <w:t xml:space="preserve"> </w:t>
      </w:r>
      <w:r>
        <w:t>Static Route routes have a very low administrative distance of 1, this means that your router wi</w:t>
      </w:r>
      <w:r w:rsidR="004A3BEC">
        <w:t>ll a static route over any routes that were learned through a dynamic routing protocol.</w:t>
      </w:r>
    </w:p>
    <w:p w14:paraId="34EB64EF" w14:textId="5CCDB961" w:rsidR="004A3BEC" w:rsidRDefault="004A3BEC" w:rsidP="00A25696">
      <w:pPr>
        <w:pStyle w:val="ListParagraph"/>
        <w:ind w:left="1440" w:hanging="450"/>
      </w:pPr>
      <w:r>
        <w:rPr>
          <w:u w:val="single"/>
        </w:rPr>
        <w:t>Static Null Route:</w:t>
      </w:r>
      <w:r>
        <w:t xml:space="preserve"> The Static null route directs traffic to a non- existent interface. The static null route is useful for removing packets that cannot make it out of the network.</w:t>
      </w:r>
    </w:p>
    <w:p w14:paraId="13E3E478" w14:textId="5486009F" w:rsidR="00AE66ED" w:rsidRDefault="00AE66ED" w:rsidP="004A3BEC"/>
    <w:p w14:paraId="7C1330F4" w14:textId="351B8989" w:rsidR="00AE66ED" w:rsidRDefault="00AE66ED" w:rsidP="00E46588">
      <w:pPr>
        <w:pStyle w:val="ListParagraph"/>
        <w:numPr>
          <w:ilvl w:val="0"/>
          <w:numId w:val="1"/>
        </w:numPr>
        <w:tabs>
          <w:tab w:val="left" w:pos="720"/>
        </w:tabs>
      </w:pPr>
      <w:r w:rsidRPr="00E7474D">
        <w:rPr>
          <w:b/>
          <w:bCs/>
        </w:rPr>
        <w:t>(A)</w:t>
      </w:r>
      <w:r w:rsidR="00E46588" w:rsidRPr="00E46588">
        <w:t xml:space="preserve"> </w:t>
      </w:r>
      <w:r>
        <w:t>Route Summarization is a method of representing multiple networks with a single summary   address.</w:t>
      </w:r>
    </w:p>
    <w:p w14:paraId="5D0BC104" w14:textId="2D8F58C0" w:rsidR="00E46588" w:rsidRDefault="00E46588" w:rsidP="00AE66ED">
      <w:pPr>
        <w:tabs>
          <w:tab w:val="left" w:pos="720"/>
        </w:tabs>
        <w:ind w:left="720"/>
      </w:pPr>
      <w:r>
        <w:t>It is often used in large networks with many subnets.</w:t>
      </w:r>
      <w:r w:rsidR="00AE66ED">
        <w:tab/>
      </w:r>
    </w:p>
    <w:p w14:paraId="54030407" w14:textId="4D695160" w:rsidR="00AE66ED" w:rsidRDefault="00AE66ED" w:rsidP="00AE66ED">
      <w:pPr>
        <w:tabs>
          <w:tab w:val="left" w:pos="720"/>
        </w:tabs>
        <w:ind w:left="720"/>
      </w:pPr>
      <w:r>
        <w:t>It reduces the number of routes and all routes maintain and minimizes routing updates.</w:t>
      </w:r>
    </w:p>
    <w:p w14:paraId="5FF24788" w14:textId="27E8BD65" w:rsidR="00E46588" w:rsidRDefault="00E46588" w:rsidP="00AE66ED">
      <w:pPr>
        <w:tabs>
          <w:tab w:val="left" w:pos="720"/>
        </w:tabs>
        <w:ind w:left="720"/>
      </w:pPr>
      <w:r>
        <w:t xml:space="preserve">Route </w:t>
      </w:r>
      <w:r>
        <w:t>Summarization</w:t>
      </w:r>
      <w:r>
        <w:t xml:space="preserve"> is a method of representing multiple networks with single summary address.</w:t>
      </w:r>
    </w:p>
    <w:p w14:paraId="78AD9492" w14:textId="5C63A79D" w:rsidR="00AE66ED" w:rsidRDefault="00E46588" w:rsidP="00E46588">
      <w:pPr>
        <w:tabs>
          <w:tab w:val="left" w:pos="720"/>
        </w:tabs>
        <w:ind w:left="720"/>
      </w:pPr>
      <w:r>
        <w:t xml:space="preserve">Two Type of </w:t>
      </w:r>
      <w:r>
        <w:t>Summarization</w:t>
      </w:r>
      <w:r>
        <w:t>.</w:t>
      </w:r>
    </w:p>
    <w:p w14:paraId="762226C5" w14:textId="5D838991" w:rsidR="00E46588" w:rsidRDefault="00E46588" w:rsidP="00E46588">
      <w:pPr>
        <w:pStyle w:val="ListParagraph"/>
        <w:numPr>
          <w:ilvl w:val="0"/>
          <w:numId w:val="2"/>
        </w:numPr>
        <w:tabs>
          <w:tab w:val="left" w:pos="720"/>
        </w:tabs>
      </w:pPr>
      <w:r>
        <w:t xml:space="preserve">Automatic </w:t>
      </w:r>
      <w:r>
        <w:t>Summarization</w:t>
      </w:r>
    </w:p>
    <w:p w14:paraId="11E17505" w14:textId="0B725DF6" w:rsidR="00E46588" w:rsidRDefault="00E46588" w:rsidP="00E46588">
      <w:pPr>
        <w:pStyle w:val="ListParagraph"/>
        <w:numPr>
          <w:ilvl w:val="0"/>
          <w:numId w:val="2"/>
        </w:numPr>
        <w:tabs>
          <w:tab w:val="left" w:pos="720"/>
        </w:tabs>
      </w:pPr>
      <w:r>
        <w:t xml:space="preserve">Manual </w:t>
      </w:r>
      <w:r>
        <w:t>Summarization</w:t>
      </w:r>
    </w:p>
    <w:p w14:paraId="760C53C9" w14:textId="69210904" w:rsidR="00E7474D" w:rsidRDefault="00E7474D" w:rsidP="00E7474D">
      <w:pPr>
        <w:pStyle w:val="ListParagraph"/>
        <w:numPr>
          <w:ilvl w:val="0"/>
          <w:numId w:val="4"/>
        </w:numPr>
        <w:tabs>
          <w:tab w:val="left" w:pos="720"/>
        </w:tabs>
      </w:pPr>
      <w:r>
        <w:t>Automatic</w:t>
      </w:r>
      <w:r>
        <w:t xml:space="preserve"> </w:t>
      </w:r>
      <w:r>
        <w:t>Summarization</w:t>
      </w:r>
      <w:r>
        <w:t>:</w:t>
      </w:r>
    </w:p>
    <w:p w14:paraId="4CC62C65" w14:textId="1DC76A37" w:rsidR="00E7474D" w:rsidRDefault="00E7474D" w:rsidP="00E7474D">
      <w:pPr>
        <w:pStyle w:val="ListParagraph"/>
        <w:numPr>
          <w:ilvl w:val="0"/>
          <w:numId w:val="5"/>
        </w:numPr>
        <w:tabs>
          <w:tab w:val="left" w:pos="720"/>
        </w:tabs>
      </w:pPr>
      <w:r>
        <w:t xml:space="preserve">Automatic </w:t>
      </w:r>
      <w:r>
        <w:t>Summarization</w:t>
      </w:r>
      <w:r>
        <w:t xml:space="preserve"> is a work to automatic. it’s enabled or disable by default. </w:t>
      </w:r>
    </w:p>
    <w:p w14:paraId="3F492F36" w14:textId="5A57A1C1" w:rsidR="00E7474D" w:rsidRDefault="00E7474D" w:rsidP="00E7474D">
      <w:pPr>
        <w:pStyle w:val="ListParagraph"/>
        <w:numPr>
          <w:ilvl w:val="0"/>
          <w:numId w:val="5"/>
        </w:numPr>
        <w:tabs>
          <w:tab w:val="left" w:pos="720"/>
        </w:tabs>
      </w:pPr>
      <w:r>
        <w:t xml:space="preserve">Any time </w:t>
      </w:r>
      <w:r>
        <w:t>Automatic Summarization</w:t>
      </w:r>
      <w:r>
        <w:t xml:space="preserve"> is </w:t>
      </w:r>
      <w:proofErr w:type="gramStart"/>
      <w:r>
        <w:t>enable</w:t>
      </w:r>
      <w:proofErr w:type="gramEnd"/>
      <w:r>
        <w:t xml:space="preserve"> at a time routes are </w:t>
      </w:r>
      <w:r>
        <w:t>Summarization</w:t>
      </w:r>
      <w:r>
        <w:t xml:space="preserve"> to the classful boundary in the routing update.</w:t>
      </w:r>
    </w:p>
    <w:p w14:paraId="6EE54CD7" w14:textId="4D4E99AB" w:rsidR="00E7474D" w:rsidRDefault="00E7474D" w:rsidP="00E7474D">
      <w:pPr>
        <w:pStyle w:val="ListParagraph"/>
        <w:tabs>
          <w:tab w:val="left" w:pos="720"/>
        </w:tabs>
        <w:ind w:left="2565"/>
      </w:pPr>
    </w:p>
    <w:p w14:paraId="3D8B53A0" w14:textId="66C45C6B" w:rsidR="00E7474D" w:rsidRDefault="00E7474D" w:rsidP="00E7474D">
      <w:pPr>
        <w:pStyle w:val="ListParagraph"/>
        <w:tabs>
          <w:tab w:val="left" w:pos="720"/>
        </w:tabs>
        <w:ind w:left="144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F7144F2" wp14:editId="635D39DB">
            <wp:simplePos x="0" y="0"/>
            <wp:positionH relativeFrom="column">
              <wp:posOffset>1659940</wp:posOffset>
            </wp:positionH>
            <wp:positionV relativeFrom="paragraph">
              <wp:posOffset>6045</wp:posOffset>
            </wp:positionV>
            <wp:extent cx="3525926" cy="7080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926" cy="7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9BF0E" w14:textId="2E8E76CF" w:rsidR="00E46588" w:rsidRDefault="00E7474D" w:rsidP="00E46588">
      <w:pPr>
        <w:tabs>
          <w:tab w:val="left" w:pos="720"/>
        </w:tabs>
      </w:pPr>
      <w:r>
        <w:tab/>
      </w:r>
      <w:r>
        <w:tab/>
      </w:r>
    </w:p>
    <w:p w14:paraId="7D33F5CA" w14:textId="1760418F" w:rsidR="00E46588" w:rsidRDefault="00E46588" w:rsidP="00E46588">
      <w:pPr>
        <w:tabs>
          <w:tab w:val="left" w:pos="720"/>
        </w:tabs>
        <w:ind w:left="720"/>
      </w:pPr>
    </w:p>
    <w:p w14:paraId="3A38D04E" w14:textId="0526A146" w:rsidR="00E7474D" w:rsidRDefault="009176EF" w:rsidP="009176EF">
      <w:pPr>
        <w:pStyle w:val="ListParagraph"/>
        <w:numPr>
          <w:ilvl w:val="0"/>
          <w:numId w:val="4"/>
        </w:numPr>
        <w:tabs>
          <w:tab w:val="left" w:pos="720"/>
        </w:tabs>
      </w:pPr>
      <w:r>
        <w:t>Manual Summarization</w:t>
      </w:r>
      <w:r>
        <w:t>:</w:t>
      </w:r>
    </w:p>
    <w:p w14:paraId="3605A703" w14:textId="7EF5C952" w:rsidR="009176EF" w:rsidRPr="009176EF" w:rsidRDefault="009176EF" w:rsidP="009176EF">
      <w:pPr>
        <w:pStyle w:val="ListParagraph"/>
        <w:numPr>
          <w:ilvl w:val="0"/>
          <w:numId w:val="6"/>
        </w:numPr>
        <w:tabs>
          <w:tab w:val="left" w:pos="720"/>
        </w:tabs>
        <w:rPr>
          <w:rFonts w:cstheme="minorHAnsi"/>
        </w:rPr>
      </w:pPr>
      <w:r w:rsidRPr="009176EF">
        <w:rPr>
          <w:rFonts w:cstheme="minorHAnsi"/>
          <w:color w:val="000000"/>
          <w:shd w:val="clear" w:color="auto" w:fill="FFFFFF"/>
        </w:rPr>
        <w:lastRenderedPageBreak/>
        <w:t>One of the advantages of EIGRP over some other routing protocols</w:t>
      </w:r>
      <w:r w:rsidRPr="009176EF">
        <w:rPr>
          <w:rFonts w:cstheme="minorHAnsi"/>
          <w:color w:val="000000"/>
          <w:shd w:val="clear" w:color="auto" w:fill="FFFFFF"/>
        </w:rPr>
        <w:t xml:space="preserve"> </w:t>
      </w:r>
      <w:r w:rsidRPr="009176EF">
        <w:rPr>
          <w:rFonts w:cstheme="minorHAnsi"/>
          <w:color w:val="000000"/>
          <w:shd w:val="clear" w:color="auto" w:fill="FFFFFF"/>
        </w:rPr>
        <w:t>is that manual summarization can be done on any router within a network.</w:t>
      </w:r>
    </w:p>
    <w:p w14:paraId="741F54DF" w14:textId="77777777" w:rsidR="00CC4BE9" w:rsidRPr="00CC4BE9" w:rsidRDefault="009176EF" w:rsidP="009176EF">
      <w:pPr>
        <w:pStyle w:val="ListParagraph"/>
        <w:numPr>
          <w:ilvl w:val="0"/>
          <w:numId w:val="6"/>
        </w:numPr>
        <w:tabs>
          <w:tab w:val="left" w:pos="720"/>
        </w:tabs>
        <w:rPr>
          <w:rFonts w:cstheme="minorHAnsi"/>
        </w:rPr>
      </w:pPr>
      <w:r>
        <w:rPr>
          <w:rFonts w:cstheme="minorHAnsi"/>
          <w:color w:val="000000"/>
          <w:shd w:val="clear" w:color="auto" w:fill="FFFFFF"/>
        </w:rPr>
        <w:t xml:space="preserve">And single route used to represent multiple </w:t>
      </w:r>
      <w:proofErr w:type="gramStart"/>
      <w:r>
        <w:rPr>
          <w:rFonts w:cstheme="minorHAnsi"/>
          <w:color w:val="000000"/>
          <w:shd w:val="clear" w:color="auto" w:fill="FFFFFF"/>
        </w:rPr>
        <w:t>route</w:t>
      </w:r>
      <w:r w:rsidR="00CC4BE9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>.</w:t>
      </w:r>
      <w:r w:rsidR="00CC4BE9">
        <w:rPr>
          <w:rFonts w:cstheme="minorHAnsi"/>
          <w:color w:val="000000"/>
          <w:shd w:val="clear" w:color="auto" w:fill="FFFFFF"/>
        </w:rPr>
        <w:t>Which</w:t>
      </w:r>
      <w:proofErr w:type="gramEnd"/>
      <w:r w:rsidR="00CC4BE9">
        <w:rPr>
          <w:rFonts w:cstheme="minorHAnsi"/>
          <w:color w:val="000000"/>
          <w:shd w:val="clear" w:color="auto" w:fill="FFFFFF"/>
        </w:rPr>
        <w:t xml:space="preserve"> reduces the size of routing table in a network.</w:t>
      </w:r>
    </w:p>
    <w:p w14:paraId="36394DCB" w14:textId="721366FE" w:rsidR="009176EF" w:rsidRPr="009176EF" w:rsidRDefault="00CC4BE9" w:rsidP="00CC4BE9">
      <w:pPr>
        <w:pStyle w:val="ListParagraph"/>
        <w:tabs>
          <w:tab w:val="left" w:pos="720"/>
        </w:tabs>
        <w:ind w:left="2565"/>
        <w:rPr>
          <w:rFonts w:cstheme="minorHAnsi"/>
        </w:rPr>
      </w:pPr>
      <w:r>
        <w:rPr>
          <w:rFonts w:cstheme="minorHAnsi"/>
          <w:color w:val="000000"/>
          <w:shd w:val="clear" w:color="auto" w:fill="FFFFFF"/>
        </w:rPr>
        <w:t xml:space="preserve">  </w:t>
      </w:r>
    </w:p>
    <w:p w14:paraId="4BAF0182" w14:textId="161A742D" w:rsidR="00AE66ED" w:rsidRPr="009176EF" w:rsidRDefault="00CC4BE9" w:rsidP="00AE66ED">
      <w:pPr>
        <w:pStyle w:val="ListParagraph"/>
        <w:tabs>
          <w:tab w:val="left" w:pos="720"/>
        </w:tabs>
        <w:rPr>
          <w:rFonts w:cstheme="minorHAnsi"/>
        </w:rPr>
      </w:pPr>
      <w:r>
        <w:rPr>
          <w:rFonts w:cstheme="minorHAnsi"/>
          <w:noProof/>
          <w:color w:val="000000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3955D709" wp14:editId="4DD94CCD">
            <wp:simplePos x="0" y="0"/>
            <wp:positionH relativeFrom="column">
              <wp:posOffset>2003400</wp:posOffset>
            </wp:positionH>
            <wp:positionV relativeFrom="paragraph">
              <wp:posOffset>4217</wp:posOffset>
            </wp:positionV>
            <wp:extent cx="3145155" cy="14712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26F3F" w14:textId="49F60212" w:rsidR="00AE66ED" w:rsidRDefault="00AE66ED" w:rsidP="00AE66ED">
      <w:pPr>
        <w:pStyle w:val="ListParagraph"/>
        <w:ind w:left="1440"/>
      </w:pPr>
      <w:r>
        <w:t xml:space="preserve"> </w:t>
      </w:r>
    </w:p>
    <w:p w14:paraId="6D55DE60" w14:textId="1240FF0A" w:rsidR="00095BC3" w:rsidRDefault="00095BC3" w:rsidP="00095BC3">
      <w:pPr>
        <w:pStyle w:val="ListParagraph"/>
      </w:pPr>
    </w:p>
    <w:p w14:paraId="6284E757" w14:textId="6E1ADEDB" w:rsidR="00095BC3" w:rsidRDefault="00095BC3" w:rsidP="00095BC3">
      <w:pPr>
        <w:pStyle w:val="ListParagraph"/>
      </w:pPr>
    </w:p>
    <w:p w14:paraId="510DBEBE" w14:textId="0FE7AD21" w:rsidR="00AE66ED" w:rsidRDefault="00AE66ED" w:rsidP="00095BC3">
      <w:pPr>
        <w:pStyle w:val="ListParagraph"/>
      </w:pPr>
    </w:p>
    <w:p w14:paraId="45E9891B" w14:textId="2B3D9A8A" w:rsidR="00CC4BE9" w:rsidRDefault="00CC4BE9" w:rsidP="00095BC3">
      <w:pPr>
        <w:pStyle w:val="ListParagraph"/>
      </w:pPr>
    </w:p>
    <w:p w14:paraId="755E6FC7" w14:textId="42F328B8" w:rsidR="00CC4BE9" w:rsidRDefault="00CC4BE9" w:rsidP="00095BC3">
      <w:pPr>
        <w:pStyle w:val="ListParagraph"/>
      </w:pPr>
    </w:p>
    <w:p w14:paraId="056DE567" w14:textId="640649A0" w:rsidR="00CC4BE9" w:rsidRDefault="00CC4BE9" w:rsidP="00095BC3">
      <w:pPr>
        <w:pStyle w:val="ListParagraph"/>
      </w:pPr>
    </w:p>
    <w:p w14:paraId="60437B94" w14:textId="17E8D1A8" w:rsidR="00CC4BE9" w:rsidRDefault="00CC4BE9" w:rsidP="00095BC3">
      <w:pPr>
        <w:pStyle w:val="ListParagraph"/>
      </w:pPr>
    </w:p>
    <w:p w14:paraId="59BFDB4B" w14:textId="69BD82E5" w:rsidR="00CC4BE9" w:rsidRDefault="00CC4BE9" w:rsidP="00095BC3">
      <w:pPr>
        <w:pStyle w:val="ListParagraph"/>
      </w:pPr>
    </w:p>
    <w:p w14:paraId="0BCFC9EF" w14:textId="65DA6787" w:rsidR="00D5494D" w:rsidRDefault="00784E5A" w:rsidP="00784E5A">
      <w:r>
        <w:rPr>
          <w:b/>
          <w:bCs/>
        </w:rPr>
        <w:t xml:space="preserve">2) </w:t>
      </w:r>
      <w:r w:rsidR="00941774" w:rsidRPr="00784E5A">
        <w:rPr>
          <w:b/>
          <w:bCs/>
        </w:rPr>
        <w:t>(</w:t>
      </w:r>
      <w:r w:rsidR="00E83E4E" w:rsidRPr="00784E5A">
        <w:rPr>
          <w:b/>
          <w:bCs/>
        </w:rPr>
        <w:t>C</w:t>
      </w:r>
      <w:r w:rsidR="00941774" w:rsidRPr="00784E5A">
        <w:rPr>
          <w:b/>
          <w:bCs/>
        </w:rPr>
        <w:t>)</w:t>
      </w:r>
      <w:r w:rsidR="00E83E4E" w:rsidRPr="00784E5A">
        <w:rPr>
          <w:b/>
          <w:bCs/>
        </w:rPr>
        <w:t xml:space="preserve"> </w:t>
      </w:r>
      <w:r w:rsidR="004D0F3F">
        <w:t xml:space="preserve">OSPF stand for The Open Shortest Path </w:t>
      </w:r>
      <w:proofErr w:type="gramStart"/>
      <w:r w:rsidR="004D0F3F">
        <w:t>first</w:t>
      </w:r>
      <w:proofErr w:type="gramEnd"/>
      <w:r w:rsidR="00D5494D">
        <w:t xml:space="preserve"> </w:t>
      </w:r>
      <w:r w:rsidR="004D0F3F">
        <w:t>Protocol</w:t>
      </w:r>
      <w:r w:rsidR="00D5494D">
        <w:t xml:space="preserve"> The Open Shortest path first protocol is a nonproprietary interior </w:t>
      </w:r>
      <w:proofErr w:type="spellStart"/>
      <w:r w:rsidR="00D5494D">
        <w:t>gatway</w:t>
      </w:r>
      <w:proofErr w:type="spellEnd"/>
      <w:r w:rsidR="00D5494D">
        <w:t xml:space="preserve"> protocol (IGP). That over comes the deficiencies of other distance vector routing protocols.</w:t>
      </w:r>
    </w:p>
    <w:p w14:paraId="004529F1" w14:textId="582AEEDB" w:rsidR="006E21D9" w:rsidRDefault="00D5494D" w:rsidP="00D5494D">
      <w:pPr>
        <w:pStyle w:val="ListParagraph"/>
        <w:numPr>
          <w:ilvl w:val="0"/>
          <w:numId w:val="7"/>
        </w:numPr>
      </w:pPr>
      <w:r>
        <w:t xml:space="preserve">In the LAS six type </w:t>
      </w:r>
      <w:r w:rsidR="006E21D9">
        <w:t>for IPv4 routing</w:t>
      </w:r>
    </w:p>
    <w:p w14:paraId="26536F39" w14:textId="4E681960" w:rsidR="00941774" w:rsidRDefault="006E21D9" w:rsidP="006E21D9">
      <w:pPr>
        <w:pStyle w:val="ListParagraph"/>
        <w:numPr>
          <w:ilvl w:val="0"/>
          <w:numId w:val="8"/>
        </w:numPr>
      </w:pPr>
      <w:r>
        <w:t>Router LSA</w:t>
      </w:r>
    </w:p>
    <w:p w14:paraId="0AA26443" w14:textId="0C68B988" w:rsidR="006E21D9" w:rsidRDefault="006E21D9" w:rsidP="006E21D9">
      <w:pPr>
        <w:pStyle w:val="ListParagraph"/>
        <w:numPr>
          <w:ilvl w:val="0"/>
          <w:numId w:val="8"/>
        </w:numPr>
      </w:pPr>
      <w:r>
        <w:t xml:space="preserve">Networks LSA </w:t>
      </w:r>
    </w:p>
    <w:p w14:paraId="28A23CB2" w14:textId="440BC98B" w:rsidR="006E21D9" w:rsidRDefault="00DF673A" w:rsidP="006E21D9">
      <w:pPr>
        <w:pStyle w:val="ListParagraph"/>
        <w:numPr>
          <w:ilvl w:val="0"/>
          <w:numId w:val="8"/>
        </w:numPr>
      </w:pPr>
      <w:r>
        <w:t>Summary LSA</w:t>
      </w:r>
    </w:p>
    <w:p w14:paraId="12D48922" w14:textId="092685E0" w:rsidR="00DF673A" w:rsidRDefault="00DF673A" w:rsidP="006E21D9">
      <w:pPr>
        <w:pStyle w:val="ListParagraph"/>
        <w:numPr>
          <w:ilvl w:val="0"/>
          <w:numId w:val="8"/>
        </w:numPr>
      </w:pPr>
      <w:r>
        <w:t>ASBR Summary LSA</w:t>
      </w:r>
    </w:p>
    <w:p w14:paraId="4A3E9BA7" w14:textId="720936E1" w:rsidR="00DF673A" w:rsidRDefault="00DF673A" w:rsidP="006E21D9">
      <w:pPr>
        <w:pStyle w:val="ListParagraph"/>
        <w:numPr>
          <w:ilvl w:val="0"/>
          <w:numId w:val="8"/>
        </w:numPr>
      </w:pPr>
      <w:r>
        <w:t>ASBR External LSA</w:t>
      </w:r>
    </w:p>
    <w:p w14:paraId="33462CE2" w14:textId="2DE62AEB" w:rsidR="00DF673A" w:rsidRDefault="00DF673A" w:rsidP="006E21D9">
      <w:pPr>
        <w:pStyle w:val="ListParagraph"/>
        <w:numPr>
          <w:ilvl w:val="0"/>
          <w:numId w:val="8"/>
        </w:numPr>
      </w:pPr>
      <w:r>
        <w:t>NSSA External LSA</w:t>
      </w:r>
    </w:p>
    <w:p w14:paraId="096FEB3B" w14:textId="43184CE6" w:rsidR="00DF673A" w:rsidRPr="00DF673A" w:rsidRDefault="00DF673A" w:rsidP="00DF673A">
      <w:pPr>
        <w:pStyle w:val="ListParagraph"/>
        <w:numPr>
          <w:ilvl w:val="0"/>
          <w:numId w:val="9"/>
        </w:numPr>
        <w:ind w:left="2430" w:hanging="270"/>
        <w:rPr>
          <w:rFonts w:cstheme="minorHAnsi"/>
        </w:rPr>
      </w:pPr>
      <w:r>
        <w:t xml:space="preserve">Router LSA: </w:t>
      </w:r>
      <w:r w:rsidRPr="00DF673A">
        <w:rPr>
          <w:rStyle w:val="Strong"/>
          <w:rFonts w:cstheme="minorHAnsi"/>
          <w:b w:val="0"/>
          <w:bCs w:val="0"/>
          <w:color w:val="000000" w:themeColor="text1"/>
          <w:shd w:val="clear" w:color="auto" w:fill="FFFFFF"/>
        </w:rPr>
        <w:t>Router LSA</w:t>
      </w:r>
      <w:r w:rsidRPr="00DF673A">
        <w:rPr>
          <w:rFonts w:cstheme="minorHAnsi"/>
          <w:color w:val="000000" w:themeColor="text1"/>
          <w:shd w:val="clear" w:color="auto" w:fill="FFFFFF"/>
        </w:rPr>
        <w:t> packets are sent between routers within the same area of origin and do not leave the area. An OSPF router uses </w:t>
      </w:r>
      <w:r w:rsidRPr="00DF673A">
        <w:rPr>
          <w:rStyle w:val="Strong"/>
          <w:rFonts w:cstheme="minorHAnsi"/>
          <w:b w:val="0"/>
          <w:bCs w:val="0"/>
          <w:color w:val="000000" w:themeColor="text1"/>
          <w:shd w:val="clear" w:color="auto" w:fill="FFFFFF"/>
        </w:rPr>
        <w:t>LSA Type</w:t>
      </w:r>
      <w:r w:rsidRPr="00DF673A">
        <w:rPr>
          <w:rStyle w:val="Strong"/>
          <w:rFonts w:cstheme="minorHAnsi"/>
          <w:color w:val="000000" w:themeColor="text1"/>
          <w:shd w:val="clear" w:color="auto" w:fill="FFFFFF"/>
        </w:rPr>
        <w:t xml:space="preserve"> </w:t>
      </w:r>
      <w:r w:rsidR="00514F7D">
        <w:rPr>
          <w:rStyle w:val="Strong"/>
          <w:rFonts w:cstheme="minorHAnsi"/>
          <w:b w:val="0"/>
          <w:bCs w:val="0"/>
          <w:color w:val="000000" w:themeColor="text1"/>
          <w:shd w:val="clear" w:color="auto" w:fill="FFFFFF"/>
        </w:rPr>
        <w:t>1</w:t>
      </w:r>
      <w:r w:rsidRPr="00DF673A">
        <w:rPr>
          <w:rFonts w:cstheme="minorHAnsi"/>
          <w:color w:val="000000" w:themeColor="text1"/>
          <w:shd w:val="clear" w:color="auto" w:fill="FFFFFF"/>
        </w:rPr>
        <w:t> packets to describe its own interfaces but also carries information about its neighbors to adjacent routers in the same area.</w:t>
      </w:r>
    </w:p>
    <w:p w14:paraId="08BFFDD4" w14:textId="24BEEA98" w:rsidR="00CC4BE9" w:rsidRPr="005036BD" w:rsidRDefault="00DF673A" w:rsidP="008A034E">
      <w:pPr>
        <w:pStyle w:val="ListParagraph"/>
        <w:numPr>
          <w:ilvl w:val="0"/>
          <w:numId w:val="9"/>
        </w:numPr>
        <w:ind w:left="2430" w:hanging="270"/>
        <w:rPr>
          <w:rFonts w:cstheme="minorHAnsi"/>
        </w:rPr>
      </w:pPr>
      <w:r>
        <w:rPr>
          <w:rFonts w:cstheme="minorHAnsi"/>
          <w:color w:val="000000" w:themeColor="text1"/>
          <w:shd w:val="clear" w:color="auto" w:fill="FFFFFF"/>
        </w:rPr>
        <w:t>Networks LSA:</w:t>
      </w:r>
      <w:r w:rsidR="008A034E">
        <w:rPr>
          <w:rFonts w:cstheme="minorHAnsi"/>
          <w:color w:val="000000" w:themeColor="text1"/>
          <w:shd w:val="clear" w:color="auto" w:fill="FFFFFF"/>
        </w:rPr>
        <w:t xml:space="preserve"> A Type 2 LSA represents a muti </w:t>
      </w:r>
      <w:proofErr w:type="spellStart"/>
      <w:r w:rsidR="008A034E">
        <w:rPr>
          <w:rFonts w:cstheme="minorHAnsi"/>
          <w:color w:val="000000" w:themeColor="text1"/>
          <w:shd w:val="clear" w:color="auto" w:fill="FFFFFF"/>
        </w:rPr>
        <w:t>acess</w:t>
      </w:r>
      <w:proofErr w:type="spellEnd"/>
      <w:r w:rsidR="008A034E">
        <w:rPr>
          <w:rFonts w:cstheme="minorHAnsi"/>
          <w:color w:val="000000" w:themeColor="text1"/>
          <w:shd w:val="clear" w:color="auto" w:fill="FFFFFF"/>
        </w:rPr>
        <w:t xml:space="preserve"> network segment that uses a DR.</w:t>
      </w:r>
    </w:p>
    <w:p w14:paraId="39DEB226" w14:textId="78BBDD5B" w:rsidR="008A034E" w:rsidRDefault="008A034E" w:rsidP="005036BD">
      <w:pPr>
        <w:pStyle w:val="ListParagraph"/>
        <w:ind w:left="2430" w:firstLine="1350"/>
        <w:rPr>
          <w:rFonts w:cstheme="minorHAnsi"/>
          <w:color w:val="000000" w:themeColor="text1"/>
          <w:shd w:val="clear" w:color="auto" w:fill="FFFFFF"/>
        </w:rPr>
      </w:pPr>
      <w:r w:rsidRPr="005036BD">
        <w:rPr>
          <w:rFonts w:cstheme="minorHAnsi"/>
          <w:color w:val="000000" w:themeColor="text1"/>
          <w:shd w:val="clear" w:color="auto" w:fill="FFFFFF"/>
        </w:rPr>
        <w:t xml:space="preserve">The </w:t>
      </w:r>
      <w:r w:rsidR="005036BD" w:rsidRPr="005036BD">
        <w:rPr>
          <w:rFonts w:cstheme="minorHAnsi"/>
          <w:color w:val="000000" w:themeColor="text1"/>
          <w:shd w:val="clear" w:color="auto" w:fill="FFFFFF"/>
        </w:rPr>
        <w:t xml:space="preserve">DR always advertises the type </w:t>
      </w:r>
      <w:r w:rsidR="005036BD" w:rsidRPr="005036BD">
        <w:rPr>
          <w:rFonts w:cstheme="minorHAnsi"/>
          <w:color w:val="000000" w:themeColor="text1"/>
          <w:shd w:val="clear" w:color="auto" w:fill="FFFFFF"/>
        </w:rPr>
        <w:t>advertises the type 2 LSA and identifies all the routers attached to that network segment.</w:t>
      </w:r>
    </w:p>
    <w:p w14:paraId="27A684CC" w14:textId="0372A623" w:rsidR="00542097" w:rsidRDefault="005036BD" w:rsidP="00542097">
      <w:pPr>
        <w:ind w:left="1440" w:firstLine="720"/>
        <w:rPr>
          <w:rFonts w:cstheme="minorHAnsi"/>
        </w:rPr>
      </w:pPr>
      <w:r>
        <w:rPr>
          <w:rFonts w:cstheme="minorHAnsi"/>
        </w:rPr>
        <w:t xml:space="preserve">3. </w:t>
      </w:r>
      <w:r w:rsidRPr="00542097">
        <w:rPr>
          <w:rFonts w:cstheme="minorHAnsi"/>
        </w:rPr>
        <w:t xml:space="preserve">Summary LSA: </w:t>
      </w:r>
      <w:r w:rsidR="00542097" w:rsidRPr="00542097">
        <w:rPr>
          <w:rFonts w:cstheme="minorHAnsi"/>
        </w:rPr>
        <w:t xml:space="preserve">Summary LSA Type 3 Stand for </w:t>
      </w:r>
      <w:r w:rsidR="00542097" w:rsidRPr="00542097">
        <w:rPr>
          <w:rFonts w:cstheme="minorHAnsi"/>
        </w:rPr>
        <w:t xml:space="preserve">networks from other areas. </w:t>
      </w:r>
    </w:p>
    <w:p w14:paraId="6CF3A650" w14:textId="43CC5597" w:rsidR="00542097" w:rsidRDefault="00514F7D" w:rsidP="00514F7D">
      <w:pPr>
        <w:tabs>
          <w:tab w:val="left" w:pos="2070"/>
          <w:tab w:val="left" w:pos="2520"/>
        </w:tabs>
        <w:ind w:left="2340" w:hanging="180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</w:rPr>
        <w:t>4. ASBR Summary LSA</w:t>
      </w:r>
      <w:r w:rsidRPr="00514F7D">
        <w:rPr>
          <w:rFonts w:cstheme="minorHAnsi"/>
          <w:color w:val="000000" w:themeColor="text1"/>
        </w:rPr>
        <w:t xml:space="preserve">: </w:t>
      </w:r>
      <w:r w:rsidRPr="00514F7D">
        <w:rPr>
          <w:rFonts w:cstheme="minorHAnsi"/>
          <w:color w:val="000000" w:themeColor="text1"/>
          <w:shd w:val="clear" w:color="auto" w:fill="FFFFFF"/>
        </w:rPr>
        <w:t> </w:t>
      </w:r>
      <w:hyperlink r:id="rId8" w:history="1">
        <w:r w:rsidRPr="00514F7D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Autonomous System Border Router</w:t>
        </w:r>
      </w:hyperlink>
      <w:r w:rsidRPr="00514F7D">
        <w:rPr>
          <w:rFonts w:cstheme="minorHAnsi"/>
          <w:color w:val="000000" w:themeColor="text1"/>
          <w:shd w:val="clear" w:color="auto" w:fill="FFFFFF"/>
        </w:rPr>
        <w:t> </w:t>
      </w:r>
      <w:r>
        <w:rPr>
          <w:rFonts w:cstheme="minorHAnsi"/>
          <w:color w:val="000000" w:themeColor="text1"/>
          <w:shd w:val="clear" w:color="auto" w:fill="FFFFFF"/>
        </w:rPr>
        <w:t>(</w:t>
      </w:r>
      <w:r w:rsidRPr="00514F7D">
        <w:rPr>
          <w:rStyle w:val="Strong"/>
          <w:rFonts w:cstheme="minorHAnsi"/>
          <w:b w:val="0"/>
          <w:bCs w:val="0"/>
          <w:color w:val="000000" w:themeColor="text1"/>
          <w:shd w:val="clear" w:color="auto" w:fill="FFFFFF"/>
        </w:rPr>
        <w:t>ASBR</w:t>
      </w:r>
      <w:r>
        <w:rPr>
          <w:rFonts w:cstheme="minorHAnsi"/>
          <w:color w:val="000000" w:themeColor="text1"/>
          <w:shd w:val="clear" w:color="auto" w:fill="FFFFFF"/>
        </w:rPr>
        <w:t>)</w:t>
      </w:r>
      <w:r w:rsidRPr="00514F7D">
        <w:rPr>
          <w:rFonts w:cstheme="minorHAnsi"/>
          <w:color w:val="000000" w:themeColor="text1"/>
          <w:shd w:val="clear" w:color="auto" w:fill="FFFFFF"/>
        </w:rPr>
        <w:t xml:space="preserve"> to other areas. </w:t>
      </w:r>
    </w:p>
    <w:p w14:paraId="1E8557AE" w14:textId="363B1E4A" w:rsidR="00E610CC" w:rsidRDefault="00E610CC" w:rsidP="00E610CC">
      <w:pPr>
        <w:tabs>
          <w:tab w:val="left" w:pos="2070"/>
          <w:tab w:val="left" w:pos="2520"/>
        </w:tabs>
      </w:pPr>
      <w:r w:rsidRPr="00E610CC">
        <w:rPr>
          <w:rFonts w:cstheme="minorHAnsi"/>
          <w:b/>
          <w:bCs/>
        </w:rPr>
        <w:t>2) (</w:t>
      </w:r>
      <w:proofErr w:type="gramStart"/>
      <w:r w:rsidRPr="00E610CC">
        <w:rPr>
          <w:rFonts w:cstheme="minorHAnsi"/>
          <w:b/>
          <w:bCs/>
        </w:rPr>
        <w:t>B)</w:t>
      </w:r>
      <w:r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>
        <w:rPr>
          <w:rFonts w:cstheme="minorHAnsi"/>
          <w:color w:val="000000" w:themeColor="text1"/>
          <w:shd w:val="clear" w:color="auto" w:fill="FFFFFF"/>
        </w:rPr>
        <w:t>OSPF</w:t>
      </w:r>
      <w:proofErr w:type="gramEnd"/>
      <w:r>
        <w:rPr>
          <w:rFonts w:cstheme="minorHAnsi"/>
          <w:color w:val="000000" w:themeColor="text1"/>
          <w:shd w:val="clear" w:color="auto" w:fill="FFFFFF"/>
        </w:rPr>
        <w:t xml:space="preserve"> Stand for The Open </w:t>
      </w:r>
      <w:r>
        <w:t>Shortest Path first</w:t>
      </w:r>
      <w:r>
        <w:t>.</w:t>
      </w:r>
    </w:p>
    <w:p w14:paraId="1505D4A0" w14:textId="0E175669" w:rsidR="00E610CC" w:rsidRDefault="00E610CC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t xml:space="preserve">To Find </w:t>
      </w:r>
      <w:r>
        <w:t>Shortest Path first</w:t>
      </w:r>
      <w:r>
        <w:t>, know full topology.</w:t>
      </w:r>
    </w:p>
    <w:p w14:paraId="4AA7FE39" w14:textId="40C26752" w:rsidR="00E610CC" w:rsidRDefault="00E610CC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t xml:space="preserve">All data routes are stored/ shared using link state data </w:t>
      </w:r>
      <w:proofErr w:type="gramStart"/>
      <w:r>
        <w:t>base(</w:t>
      </w:r>
      <w:proofErr w:type="gramEnd"/>
      <w:r>
        <w:t>LS-DB)</w:t>
      </w:r>
    </w:p>
    <w:p w14:paraId="7D027AC5" w14:textId="0B7DA620" w:rsidR="00E610CC" w:rsidRDefault="00E610CC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t xml:space="preserve">Main routes </w:t>
      </w:r>
      <w:proofErr w:type="gramStart"/>
      <w:r>
        <w:t>sends</w:t>
      </w:r>
      <w:proofErr w:type="gramEnd"/>
      <w:r>
        <w:t xml:space="preserve"> hell</w:t>
      </w:r>
      <w:r w:rsidR="00505EE8">
        <w:t xml:space="preserve"> packets and every connection reply (Link State Advertisement)</w:t>
      </w:r>
    </w:p>
    <w:p w14:paraId="06C2050B" w14:textId="62171709" w:rsidR="00505EE8" w:rsidRDefault="00505EE8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lastRenderedPageBreak/>
        <w:t>Main routes selected so that every router does not communicate with everyone and make a mess using (0-255)</w:t>
      </w:r>
    </w:p>
    <w:p w14:paraId="7D84A845" w14:textId="4F498337" w:rsidR="00505EE8" w:rsidRDefault="00505EE8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t xml:space="preserve">Backbone </w:t>
      </w:r>
      <w:proofErr w:type="gramStart"/>
      <w:r>
        <w:t>router ,</w:t>
      </w:r>
      <w:proofErr w:type="gramEnd"/>
      <w:r>
        <w:t xml:space="preserve"> </w:t>
      </w:r>
      <w:proofErr w:type="spellStart"/>
      <w:r>
        <w:t>aveas</w:t>
      </w:r>
      <w:proofErr w:type="spellEnd"/>
      <w:r>
        <w:t xml:space="preserve"> to name connection and communication between areas in OSPF.</w:t>
      </w:r>
    </w:p>
    <w:p w14:paraId="4252B8DA" w14:textId="5B2BC662" w:rsidR="00505EE8" w:rsidRDefault="00CA7D15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C7CDD67" wp14:editId="78AEBCA3">
            <wp:simplePos x="0" y="0"/>
            <wp:positionH relativeFrom="column">
              <wp:posOffset>2275027</wp:posOffset>
            </wp:positionH>
            <wp:positionV relativeFrom="paragraph">
              <wp:posOffset>166091</wp:posOffset>
            </wp:positionV>
            <wp:extent cx="2816352" cy="1984686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352" cy="1984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EE8">
        <w:t>OPSFV2-IPV4</w:t>
      </w:r>
    </w:p>
    <w:p w14:paraId="7B13E027" w14:textId="6B0BAB65" w:rsidR="00505EE8" w:rsidRDefault="00505EE8" w:rsidP="00E610CC">
      <w:pPr>
        <w:pStyle w:val="ListParagraph"/>
        <w:numPr>
          <w:ilvl w:val="0"/>
          <w:numId w:val="7"/>
        </w:numPr>
        <w:tabs>
          <w:tab w:val="left" w:pos="2070"/>
          <w:tab w:val="left" w:pos="2520"/>
        </w:tabs>
      </w:pPr>
      <w:r>
        <w:t>OPSFV-IPV6</w:t>
      </w:r>
    </w:p>
    <w:p w14:paraId="779F9CBE" w14:textId="6A17D9BC" w:rsidR="00505EE8" w:rsidRDefault="00505EE8" w:rsidP="00505EE8">
      <w:pPr>
        <w:pStyle w:val="ListParagraph"/>
        <w:tabs>
          <w:tab w:val="left" w:pos="2070"/>
          <w:tab w:val="left" w:pos="2520"/>
        </w:tabs>
        <w:ind w:left="2160"/>
      </w:pPr>
    </w:p>
    <w:p w14:paraId="09938E2C" w14:textId="1BA9C65E" w:rsidR="00E610CC" w:rsidRDefault="00E610CC" w:rsidP="00E610CC">
      <w:pPr>
        <w:tabs>
          <w:tab w:val="left" w:pos="2070"/>
          <w:tab w:val="left" w:pos="2520"/>
        </w:tabs>
      </w:pPr>
    </w:p>
    <w:p w14:paraId="172C747E" w14:textId="5D348C20" w:rsidR="00E610CC" w:rsidRDefault="00CA7D15" w:rsidP="00E610CC">
      <w:pPr>
        <w:tabs>
          <w:tab w:val="left" w:pos="2070"/>
          <w:tab w:val="left" w:pos="2520"/>
        </w:tabs>
      </w:pPr>
      <w:r>
        <w:tab/>
      </w:r>
    </w:p>
    <w:p w14:paraId="372707AE" w14:textId="6F5E6551" w:rsidR="00E610CC" w:rsidRDefault="00E610CC" w:rsidP="00E610CC">
      <w:pPr>
        <w:tabs>
          <w:tab w:val="left" w:pos="2070"/>
          <w:tab w:val="left" w:pos="2520"/>
        </w:tabs>
      </w:pPr>
    </w:p>
    <w:p w14:paraId="1361BCBB" w14:textId="2791FF6B" w:rsidR="00E610CC" w:rsidRDefault="00E610CC" w:rsidP="00E610CC">
      <w:pPr>
        <w:tabs>
          <w:tab w:val="left" w:pos="2070"/>
          <w:tab w:val="left" w:pos="2520"/>
        </w:tabs>
      </w:pPr>
    </w:p>
    <w:p w14:paraId="2700692A" w14:textId="39668D52" w:rsidR="00E610CC" w:rsidRDefault="00E610CC" w:rsidP="00E610CC">
      <w:pPr>
        <w:tabs>
          <w:tab w:val="left" w:pos="2070"/>
          <w:tab w:val="left" w:pos="2520"/>
        </w:tabs>
      </w:pPr>
    </w:p>
    <w:p w14:paraId="2E4855F6" w14:textId="77777777" w:rsidR="00CA7D15" w:rsidRDefault="00CA7D15" w:rsidP="00E610CC">
      <w:pPr>
        <w:tabs>
          <w:tab w:val="left" w:pos="2070"/>
          <w:tab w:val="left" w:pos="2520"/>
        </w:tabs>
      </w:pPr>
    </w:p>
    <w:p w14:paraId="09F34E6F" w14:textId="5614AAE6" w:rsidR="00E610CC" w:rsidRDefault="00E610CC" w:rsidP="00E610CC">
      <w:pPr>
        <w:tabs>
          <w:tab w:val="left" w:pos="2070"/>
          <w:tab w:val="left" w:pos="2520"/>
        </w:tabs>
      </w:pPr>
    </w:p>
    <w:p w14:paraId="71ED2AB2" w14:textId="328BD325" w:rsidR="00E610CC" w:rsidRDefault="00E610CC" w:rsidP="00E610CC">
      <w:pPr>
        <w:tabs>
          <w:tab w:val="left" w:pos="2070"/>
          <w:tab w:val="left" w:pos="2520"/>
        </w:tabs>
      </w:pPr>
    </w:p>
    <w:p w14:paraId="392FFC3F" w14:textId="00ECD382" w:rsidR="00E610CC" w:rsidRDefault="00E610CC" w:rsidP="00E610CC">
      <w:pPr>
        <w:tabs>
          <w:tab w:val="left" w:pos="2070"/>
          <w:tab w:val="left" w:pos="2520"/>
        </w:tabs>
      </w:pPr>
    </w:p>
    <w:p w14:paraId="187AD4CE" w14:textId="3B42AD9E" w:rsidR="00E610CC" w:rsidRDefault="00E610CC" w:rsidP="00E610CC">
      <w:pPr>
        <w:tabs>
          <w:tab w:val="left" w:pos="2070"/>
          <w:tab w:val="left" w:pos="2520"/>
        </w:tabs>
      </w:pPr>
    </w:p>
    <w:p w14:paraId="080B5005" w14:textId="350981DF" w:rsidR="00E610CC" w:rsidRDefault="00E610CC" w:rsidP="00E610CC">
      <w:pPr>
        <w:tabs>
          <w:tab w:val="left" w:pos="2070"/>
          <w:tab w:val="left" w:pos="2520"/>
        </w:tabs>
      </w:pPr>
    </w:p>
    <w:p w14:paraId="48C80860" w14:textId="3CF625D7" w:rsidR="00E610CC" w:rsidRDefault="00E610CC" w:rsidP="00E610CC">
      <w:pPr>
        <w:tabs>
          <w:tab w:val="left" w:pos="2070"/>
          <w:tab w:val="left" w:pos="2520"/>
        </w:tabs>
      </w:pPr>
    </w:p>
    <w:p w14:paraId="4A167036" w14:textId="59DBAFEB" w:rsidR="00E610CC" w:rsidRDefault="00E610CC" w:rsidP="00E610CC">
      <w:pPr>
        <w:tabs>
          <w:tab w:val="left" w:pos="2070"/>
          <w:tab w:val="left" w:pos="2520"/>
        </w:tabs>
      </w:pPr>
    </w:p>
    <w:p w14:paraId="5BF89E37" w14:textId="6BDA87A2" w:rsidR="00E610CC" w:rsidRDefault="00E610CC" w:rsidP="00E610CC">
      <w:pPr>
        <w:tabs>
          <w:tab w:val="left" w:pos="2070"/>
          <w:tab w:val="left" w:pos="2520"/>
        </w:tabs>
      </w:pPr>
    </w:p>
    <w:p w14:paraId="39924205" w14:textId="3AFB9082" w:rsidR="00E610CC" w:rsidRDefault="00E610CC" w:rsidP="00E610CC">
      <w:pPr>
        <w:tabs>
          <w:tab w:val="left" w:pos="2070"/>
          <w:tab w:val="left" w:pos="2520"/>
        </w:tabs>
      </w:pPr>
    </w:p>
    <w:p w14:paraId="5FE3AB22" w14:textId="3C29245F" w:rsidR="00E610CC" w:rsidRDefault="00E610CC" w:rsidP="00E610CC">
      <w:pPr>
        <w:tabs>
          <w:tab w:val="left" w:pos="2070"/>
          <w:tab w:val="left" w:pos="2520"/>
        </w:tabs>
      </w:pPr>
    </w:p>
    <w:p w14:paraId="1165355E" w14:textId="72BD1D5A" w:rsidR="00E610CC" w:rsidRDefault="00E610CC" w:rsidP="00E610CC">
      <w:pPr>
        <w:tabs>
          <w:tab w:val="left" w:pos="2070"/>
          <w:tab w:val="left" w:pos="2520"/>
        </w:tabs>
      </w:pPr>
    </w:p>
    <w:p w14:paraId="5C1C0D77" w14:textId="77777777" w:rsidR="00E610CC" w:rsidRDefault="00E610CC" w:rsidP="00E610CC">
      <w:pPr>
        <w:tabs>
          <w:tab w:val="left" w:pos="2070"/>
          <w:tab w:val="left" w:pos="2520"/>
        </w:tabs>
      </w:pPr>
    </w:p>
    <w:p w14:paraId="76F6DF09" w14:textId="77777777" w:rsidR="00E610CC" w:rsidRPr="00E610CC" w:rsidRDefault="00E610CC" w:rsidP="00E610CC">
      <w:pPr>
        <w:tabs>
          <w:tab w:val="left" w:pos="2070"/>
          <w:tab w:val="left" w:pos="2520"/>
        </w:tabs>
        <w:rPr>
          <w:rFonts w:cstheme="minorHAnsi"/>
          <w:color w:val="000000" w:themeColor="text1"/>
          <w:shd w:val="clear" w:color="auto" w:fill="FFFFFF"/>
        </w:rPr>
      </w:pPr>
    </w:p>
    <w:sectPr w:rsidR="00E610CC" w:rsidRPr="00E610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305D"/>
    <w:multiLevelType w:val="hybridMultilevel"/>
    <w:tmpl w:val="100E40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E41878"/>
    <w:multiLevelType w:val="hybridMultilevel"/>
    <w:tmpl w:val="B5E22644"/>
    <w:lvl w:ilvl="0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2" w15:restartNumberingAfterBreak="0">
    <w:nsid w:val="15023475"/>
    <w:multiLevelType w:val="hybridMultilevel"/>
    <w:tmpl w:val="0EE6E646"/>
    <w:lvl w:ilvl="0" w:tplc="A4CC9554">
      <w:start w:val="1"/>
      <w:numFmt w:val="decimal"/>
      <w:lvlText w:val="%1)"/>
      <w:lvlJc w:val="left"/>
      <w:pPr>
        <w:ind w:left="1845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3" w15:restartNumberingAfterBreak="0">
    <w:nsid w:val="1511521C"/>
    <w:multiLevelType w:val="hybridMultilevel"/>
    <w:tmpl w:val="EC0E782A"/>
    <w:lvl w:ilvl="0" w:tplc="8282188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2699C"/>
    <w:multiLevelType w:val="hybridMultilevel"/>
    <w:tmpl w:val="F8A0D98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95B4B3F"/>
    <w:multiLevelType w:val="hybridMultilevel"/>
    <w:tmpl w:val="D704445A"/>
    <w:lvl w:ilvl="0" w:tplc="08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2C63018E"/>
    <w:multiLevelType w:val="hybridMultilevel"/>
    <w:tmpl w:val="D086325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FE11FE"/>
    <w:multiLevelType w:val="hybridMultilevel"/>
    <w:tmpl w:val="BF049CBC"/>
    <w:lvl w:ilvl="0" w:tplc="82821886">
      <w:start w:val="1"/>
      <w:numFmt w:val="decimal"/>
      <w:lvlText w:val="%1)"/>
      <w:lvlJc w:val="left"/>
      <w:pPr>
        <w:ind w:left="144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8" w15:restartNumberingAfterBreak="0">
    <w:nsid w:val="682A5345"/>
    <w:multiLevelType w:val="hybridMultilevel"/>
    <w:tmpl w:val="86CE0396"/>
    <w:lvl w:ilvl="0" w:tplc="E51046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DE9E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C25E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828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446B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1871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6C78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902D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2AFA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1063E"/>
    <w:multiLevelType w:val="hybridMultilevel"/>
    <w:tmpl w:val="32765FA2"/>
    <w:lvl w:ilvl="0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2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4F"/>
    <w:rsid w:val="0003568C"/>
    <w:rsid w:val="00095BC3"/>
    <w:rsid w:val="003501F5"/>
    <w:rsid w:val="004A3BEC"/>
    <w:rsid w:val="004D0F3F"/>
    <w:rsid w:val="005036BD"/>
    <w:rsid w:val="00505EE8"/>
    <w:rsid w:val="00514F7D"/>
    <w:rsid w:val="00542097"/>
    <w:rsid w:val="006E21D9"/>
    <w:rsid w:val="00784E5A"/>
    <w:rsid w:val="008479C4"/>
    <w:rsid w:val="008A034E"/>
    <w:rsid w:val="009176EF"/>
    <w:rsid w:val="00941774"/>
    <w:rsid w:val="00947B81"/>
    <w:rsid w:val="00A25696"/>
    <w:rsid w:val="00AE66ED"/>
    <w:rsid w:val="00CA7D15"/>
    <w:rsid w:val="00CC4BE9"/>
    <w:rsid w:val="00D21F4F"/>
    <w:rsid w:val="00D5494D"/>
    <w:rsid w:val="00DF673A"/>
    <w:rsid w:val="00E46588"/>
    <w:rsid w:val="00E610CC"/>
    <w:rsid w:val="00E7474D"/>
    <w:rsid w:val="00E83E4E"/>
    <w:rsid w:val="00F06D9E"/>
    <w:rsid w:val="00F46DE2"/>
    <w:rsid w:val="00FD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0DB12"/>
  <w15:chartTrackingRefBased/>
  <w15:docId w15:val="{89DEF788-E672-4CF0-9EE5-D53E23FC0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01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673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14F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2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4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2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6727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rewall.cx/networking-topics/routing/ospf-routing-protocol/1110-ospf-operation-basic-advanced-concepts-ospf-areas-roles-theory-overview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2022-01-04T14:27:00Z</dcterms:created>
  <dcterms:modified xsi:type="dcterms:W3CDTF">2022-01-04T14:27:00Z</dcterms:modified>
</cp:coreProperties>
</file>