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483D1D" w:rsidRPr="00175531" w:rsidRDefault="00ED764E" w:rsidP="00175531">
      <w:pPr>
        <w:spacing w:line="360" w:lineRule="auto"/>
        <w:jc w:val="both"/>
        <w:rPr>
          <w:u w:val="single"/>
        </w:rPr>
      </w:pPr>
      <w:r w:rsidRPr="00175531">
        <w:rPr>
          <w:u w:val="single"/>
        </w:rPr>
        <w:t xml:space="preserve">Reference List 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Book Trust (2017) </w:t>
      </w:r>
      <w:r w:rsidRPr="00175531">
        <w:rPr>
          <w:i/>
        </w:rPr>
        <w:t xml:space="preserve">Hints and tips for storytellers. </w:t>
      </w:r>
      <w:r w:rsidRPr="00175531">
        <w:t xml:space="preserve">Available at: </w:t>
      </w:r>
      <w:hyperlink r:id="rId7" w:history="1">
        <w:r w:rsidRPr="00175531">
          <w:rPr>
            <w:rStyle w:val="Hyperlink"/>
          </w:rPr>
          <w:t>https://www.booktrust.org.uk/news-and-features/features/2017/january/hints-and-tips-for-storytellers/</w:t>
        </w:r>
      </w:hyperlink>
      <w:r w:rsidRPr="00175531">
        <w:t xml:space="preserve"> (Accessed 23</w:t>
      </w:r>
      <w:r w:rsidRPr="00175531">
        <w:rPr>
          <w:vertAlign w:val="superscript"/>
        </w:rPr>
        <w:t>rd</w:t>
      </w:r>
      <w:r w:rsidRPr="00175531">
        <w:t xml:space="preserve"> November 2019).</w:t>
      </w:r>
    </w:p>
    <w:p w:rsidR="00175531" w:rsidRPr="00175531" w:rsidRDefault="00175531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proofErr w:type="gramStart"/>
      <w:r w:rsidRPr="00175531">
        <w:t xml:space="preserve">Dickson, D. Morse, A. (2019) </w:t>
      </w:r>
      <w:r w:rsidRPr="00175531">
        <w:rPr>
          <w:i/>
        </w:rPr>
        <w:t xml:space="preserve">Connecting Through Talk: Nurturing Children's Development With Language, </w:t>
      </w:r>
      <w:r w:rsidRPr="00175531">
        <w:t>Brookes Publishing co.</w:t>
      </w:r>
      <w:proofErr w:type="gramEnd"/>
    </w:p>
    <w:p w:rsidR="00175531" w:rsidRPr="00175531" w:rsidRDefault="00175531" w:rsidP="00175531">
      <w:pPr>
        <w:spacing w:line="360" w:lineRule="auto"/>
        <w:jc w:val="both"/>
      </w:pPr>
    </w:p>
    <w:p w:rsidR="004F097C" w:rsidRPr="00175531" w:rsidRDefault="00483D1D" w:rsidP="00175531">
      <w:pPr>
        <w:spacing w:after="120" w:line="360" w:lineRule="auto"/>
        <w:jc w:val="both"/>
        <w:textAlignment w:val="baseline"/>
      </w:pPr>
      <w:proofErr w:type="gramStart"/>
      <w:r w:rsidRPr="00175531">
        <w:t>Donaldson, G. (2015) </w:t>
      </w:r>
      <w:r w:rsidRPr="00175531">
        <w:rPr>
          <w:i/>
          <w:iCs/>
        </w:rPr>
        <w:t>Successful Futures Looking at the Curriculum and Assessment Arrangements in Wales</w:t>
      </w:r>
      <w:r w:rsidRPr="00175531">
        <w:t>.</w:t>
      </w:r>
      <w:proofErr w:type="gramEnd"/>
      <w:r w:rsidRPr="00175531">
        <w:t xml:space="preserve"> Available at: </w:t>
      </w:r>
      <w:hyperlink r:id="rId8" w:history="1">
        <w:r w:rsidRPr="00175531">
          <w:rPr>
            <w:color w:val="0000FF"/>
            <w:u w:val="single"/>
          </w:rPr>
          <w:t>https://gov.wales/sites/default/files/publications/2018-03/succesful-futures-a-summary-of-professor-graham-donaldsons-report.pdf</w:t>
        </w:r>
      </w:hyperlink>
      <w:r w:rsidRPr="00175531">
        <w:t> </w:t>
      </w:r>
      <w:r w:rsidRPr="00175531">
        <w:rPr>
          <w:color w:val="0563C1"/>
        </w:rPr>
        <w:t> </w:t>
      </w:r>
      <w:r w:rsidRPr="00175531">
        <w:t>(Accessed: 26</w:t>
      </w:r>
      <w:r w:rsidRPr="00175531">
        <w:rPr>
          <w:vertAlign w:val="superscript"/>
        </w:rPr>
        <w:t>th</w:t>
      </w:r>
      <w:r w:rsidR="004F097C" w:rsidRPr="00175531">
        <w:t xml:space="preserve"> November</w:t>
      </w:r>
      <w:r w:rsidRPr="00175531">
        <w:t xml:space="preserve"> 2019).  </w:t>
      </w:r>
    </w:p>
    <w:p w:rsidR="00175531" w:rsidRPr="00175531" w:rsidRDefault="00175531" w:rsidP="00175531">
      <w:pPr>
        <w:spacing w:after="120" w:line="360" w:lineRule="auto"/>
        <w:jc w:val="both"/>
        <w:textAlignment w:val="baseline"/>
      </w:pPr>
    </w:p>
    <w:p w:rsidR="00483D1D" w:rsidRPr="00175531" w:rsidRDefault="00483D1D" w:rsidP="00175531">
      <w:pPr>
        <w:spacing w:after="120" w:line="360" w:lineRule="auto"/>
        <w:jc w:val="both"/>
        <w:textAlignment w:val="baseline"/>
      </w:pPr>
      <w:r w:rsidRPr="00175531">
        <w:t>EICK, C.J., 2012. Use of the Outdoor Classroom and Nature-Study to Support Science and Literacy Learning: A Narrative Case Study of a Third-Grade Classroom. Journal of Science Teacher Education, 23(7), pp. 789-803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175531" w:rsidP="00175531">
      <w:pPr>
        <w:spacing w:line="360" w:lineRule="auto"/>
        <w:jc w:val="both"/>
      </w:pPr>
      <w:r w:rsidRPr="00175531">
        <w:t>Welsh Assembly Government</w:t>
      </w:r>
      <w:r w:rsidR="00483D1D" w:rsidRPr="00175531">
        <w:t xml:space="preserve"> </w:t>
      </w:r>
      <w:r w:rsidR="004F097C" w:rsidRPr="00175531">
        <w:t>(2017)</w:t>
      </w:r>
      <w:r w:rsidRPr="00175531">
        <w:t xml:space="preserve"> </w:t>
      </w:r>
      <w:r w:rsidRPr="00175531">
        <w:rPr>
          <w:i/>
        </w:rPr>
        <w:t>Foundation phase</w:t>
      </w:r>
      <w:r w:rsidR="004F097C" w:rsidRPr="00175531">
        <w:rPr>
          <w:i/>
        </w:rPr>
        <w:t xml:space="preserve"> Profile Handbook Revised.</w:t>
      </w:r>
      <w:r w:rsidR="00483D1D" w:rsidRPr="00175531">
        <w:t xml:space="preserve"> Available at: </w:t>
      </w:r>
      <w:hyperlink r:id="rId9" w:history="1">
        <w:r w:rsidR="00483D1D" w:rsidRPr="00175531">
          <w:rPr>
            <w:color w:val="0000FF"/>
            <w:u w:val="single"/>
          </w:rPr>
          <w:t>https://gov.wales/sites/default/files/publications/2018-03/foundation-phase-profile-handbook-revised-september-2017.pdf</w:t>
        </w:r>
      </w:hyperlink>
      <w:r w:rsidR="00483D1D" w:rsidRPr="00175531">
        <w:t xml:space="preserve"> (Accessed 24th November 2019).</w:t>
      </w:r>
    </w:p>
    <w:p w:rsidR="004F097C" w:rsidRPr="00175531" w:rsidRDefault="004F097C" w:rsidP="00175531">
      <w:pPr>
        <w:spacing w:line="360" w:lineRule="auto"/>
        <w:jc w:val="both"/>
      </w:pPr>
    </w:p>
    <w:p w:rsidR="004F097C" w:rsidRPr="00175531" w:rsidRDefault="00175531" w:rsidP="00175531">
      <w:pPr>
        <w:spacing w:line="360" w:lineRule="auto"/>
        <w:jc w:val="both"/>
      </w:pPr>
      <w:proofErr w:type="gramStart"/>
      <w:r w:rsidRPr="00175531">
        <w:t xml:space="preserve">Welsh Assembly Government (2009) </w:t>
      </w:r>
      <w:r w:rsidR="004F097C" w:rsidRPr="00175531">
        <w:rPr>
          <w:i/>
        </w:rPr>
        <w:t>Outdoor learning handbook.</w:t>
      </w:r>
      <w:proofErr w:type="gramEnd"/>
      <w:r w:rsidR="004F097C" w:rsidRPr="00175531">
        <w:t xml:space="preserve"> Available at: </w:t>
      </w:r>
      <w:hyperlink r:id="rId10" w:history="1">
        <w:r w:rsidR="004F097C" w:rsidRPr="00175531">
          <w:rPr>
            <w:color w:val="0000FF"/>
            <w:u w:val="single"/>
          </w:rPr>
          <w:t>https://hwb.gov.wales/storage/fcb8539c-9be7-4883-8542-35d7b54b56f2/foundation-phase-outdoor-learning-handbook.pdf</w:t>
        </w:r>
      </w:hyperlink>
      <w:r w:rsidR="004F097C" w:rsidRPr="00175531">
        <w:t xml:space="preserve"> (Accessed: 26</w:t>
      </w:r>
      <w:r w:rsidR="004F097C" w:rsidRPr="00175531">
        <w:rPr>
          <w:vertAlign w:val="superscript"/>
        </w:rPr>
        <w:t>th</w:t>
      </w:r>
      <w:r w:rsidR="004F097C"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Harker, J. (no date) </w:t>
      </w:r>
      <w:proofErr w:type="gramStart"/>
      <w:r w:rsidRPr="00175531">
        <w:rPr>
          <w:i/>
        </w:rPr>
        <w:t>The</w:t>
      </w:r>
      <w:proofErr w:type="gramEnd"/>
      <w:r w:rsidRPr="00175531">
        <w:rPr>
          <w:i/>
        </w:rPr>
        <w:t xml:space="preserve"> road to reading.</w:t>
      </w:r>
      <w:r w:rsidRPr="00175531">
        <w:t xml:space="preserve"> Available at: </w:t>
      </w:r>
      <w:hyperlink r:id="rId11" w:history="1">
        <w:r w:rsidRPr="00175531">
          <w:rPr>
            <w:color w:val="0000FF"/>
            <w:u w:val="single"/>
          </w:rPr>
          <w:t>https://www.early-education.org.uk/sites/default/files/The%20road%20to%20reading.pdf</w:t>
        </w:r>
      </w:hyperlink>
      <w:r w:rsidRPr="00175531">
        <w:t xml:space="preserve"> (Accessed: 23</w:t>
      </w:r>
      <w:r w:rsidRPr="00175531">
        <w:rPr>
          <w:vertAlign w:val="superscript"/>
        </w:rPr>
        <w:t>rd</w:t>
      </w:r>
      <w:r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  <w:rPr>
          <w:color w:val="303030"/>
          <w:shd w:val="clear" w:color="auto" w:fill="FFFFFF"/>
        </w:rPr>
      </w:pPr>
    </w:p>
    <w:p w:rsidR="00483D1D" w:rsidRPr="00175531" w:rsidRDefault="00483D1D" w:rsidP="00175531">
      <w:pPr>
        <w:spacing w:line="360" w:lineRule="auto"/>
        <w:jc w:val="both"/>
        <w:rPr>
          <w:shd w:val="clear" w:color="auto" w:fill="FFFFFF"/>
        </w:rPr>
      </w:pPr>
      <w:proofErr w:type="spellStart"/>
      <w:r w:rsidRPr="00175531">
        <w:rPr>
          <w:shd w:val="clear" w:color="auto" w:fill="FFFFFF"/>
        </w:rPr>
        <w:t>Kuhl</w:t>
      </w:r>
      <w:proofErr w:type="spellEnd"/>
      <w:r w:rsidRPr="00175531">
        <w:rPr>
          <w:shd w:val="clear" w:color="auto" w:fill="FFFFFF"/>
        </w:rPr>
        <w:t xml:space="preserve"> P. K. (2010). </w:t>
      </w:r>
      <w:proofErr w:type="gramStart"/>
      <w:r w:rsidRPr="00175531">
        <w:rPr>
          <w:i/>
          <w:shd w:val="clear" w:color="auto" w:fill="FFFFFF"/>
        </w:rPr>
        <w:t>Brain mechanisms in early language acquisition.</w:t>
      </w:r>
      <w:proofErr w:type="gramEnd"/>
      <w:r w:rsidRPr="00175531">
        <w:rPr>
          <w:i/>
          <w:shd w:val="clear" w:color="auto" w:fill="FFFFFF"/>
        </w:rPr>
        <w:t> </w:t>
      </w:r>
      <w:r w:rsidRPr="00175531">
        <w:rPr>
          <w:i/>
          <w:iCs/>
          <w:shd w:val="clear" w:color="auto" w:fill="FFFFFF"/>
        </w:rPr>
        <w:t>Neuron</w:t>
      </w:r>
      <w:r w:rsidRPr="00175531">
        <w:rPr>
          <w:shd w:val="clear" w:color="auto" w:fill="FFFFFF"/>
        </w:rPr>
        <w:t>, </w:t>
      </w:r>
      <w:r w:rsidRPr="00175531">
        <w:rPr>
          <w:i/>
          <w:iCs/>
          <w:shd w:val="clear" w:color="auto" w:fill="FFFFFF"/>
        </w:rPr>
        <w:t>67</w:t>
      </w:r>
      <w:r w:rsidRPr="00175531">
        <w:rPr>
          <w:shd w:val="clear" w:color="auto" w:fill="FFFFFF"/>
        </w:rPr>
        <w:t>(5), 713–727. doi:10.1016/j.neuron.2010.08.038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lastRenderedPageBreak/>
        <w:t xml:space="preserve">Meier, D.R. (Ed) (2009) </w:t>
      </w:r>
      <w:proofErr w:type="gramStart"/>
      <w:r w:rsidRPr="00175531">
        <w:rPr>
          <w:i/>
        </w:rPr>
        <w:t>Here’s</w:t>
      </w:r>
      <w:proofErr w:type="gramEnd"/>
      <w:r w:rsidRPr="00175531">
        <w:rPr>
          <w:i/>
        </w:rPr>
        <w:t xml:space="preserve"> the story: using the narrative to promote young children’s language and literacy learning.</w:t>
      </w:r>
      <w:r w:rsidRPr="00175531">
        <w:t xml:space="preserve"> New York: Teachers College Press. </w:t>
      </w: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National Literacy Trust (2017) </w:t>
      </w:r>
      <w:proofErr w:type="gramStart"/>
      <w:r w:rsidRPr="00175531">
        <w:rPr>
          <w:i/>
        </w:rPr>
        <w:t>What</w:t>
      </w:r>
      <w:proofErr w:type="gramEnd"/>
      <w:r w:rsidRPr="00175531">
        <w:rPr>
          <w:i/>
        </w:rPr>
        <w:t xml:space="preserve"> is Literacy? </w:t>
      </w:r>
      <w:hyperlink r:id="rId12" w:history="1">
        <w:r w:rsidRPr="00175531">
          <w:rPr>
            <w:rStyle w:val="Hyperlink"/>
          </w:rPr>
          <w:t>https://literacytrust.org.uk/information/what-is-literacy/</w:t>
        </w:r>
      </w:hyperlink>
      <w:r w:rsidRPr="00175531">
        <w:t xml:space="preserve"> (Accessed 23</w:t>
      </w:r>
      <w:r w:rsidRPr="00175531">
        <w:rPr>
          <w:vertAlign w:val="superscript"/>
        </w:rPr>
        <w:t>rd</w:t>
      </w:r>
      <w:r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National Literacy Trust (2017a) </w:t>
      </w:r>
      <w:r w:rsidRPr="00175531">
        <w:rPr>
          <w:i/>
        </w:rPr>
        <w:t>Reading aloud and sharing books is good for talking.</w:t>
      </w:r>
      <w:r w:rsidRPr="00175531">
        <w:t xml:space="preserve"> Available at: </w:t>
      </w:r>
      <w:hyperlink r:id="rId13" w:history="1">
        <w:r w:rsidRPr="00175531">
          <w:rPr>
            <w:rStyle w:val="Hyperlink"/>
          </w:rPr>
          <w:t>https://literacytrust.org.uk/resources/reading-aloud-and-sharing-books-good-talking/</w:t>
        </w:r>
      </w:hyperlink>
      <w:r w:rsidRPr="00175531">
        <w:t xml:space="preserve"> (Accessed 23</w:t>
      </w:r>
      <w:r w:rsidRPr="00175531">
        <w:rPr>
          <w:vertAlign w:val="superscript"/>
        </w:rPr>
        <w:t>rd</w:t>
      </w:r>
      <w:r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proofErr w:type="spellStart"/>
      <w:r w:rsidRPr="00175531">
        <w:t>Neaum</w:t>
      </w:r>
      <w:proofErr w:type="spellEnd"/>
      <w:r w:rsidRPr="00175531">
        <w:t xml:space="preserve">, S. (2012) </w:t>
      </w:r>
      <w:r w:rsidRPr="00175531">
        <w:rPr>
          <w:i/>
        </w:rPr>
        <w:t>Language and literacy for the early years.</w:t>
      </w:r>
      <w:r w:rsidRPr="00175531">
        <w:t xml:space="preserve"> London: Sage Publications Ltd.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Philosophy4Children (2019) </w:t>
      </w:r>
      <w:r w:rsidRPr="00175531">
        <w:rPr>
          <w:i/>
        </w:rPr>
        <w:t xml:space="preserve">Thinking children are the future. </w:t>
      </w:r>
      <w:proofErr w:type="gramStart"/>
      <w:r w:rsidRPr="00175531">
        <w:rPr>
          <w:i/>
        </w:rPr>
        <w:t>Philosophy for children in the classroom.</w:t>
      </w:r>
      <w:proofErr w:type="gramEnd"/>
      <w:r w:rsidRPr="00175531">
        <w:rPr>
          <w:i/>
        </w:rPr>
        <w:t xml:space="preserve"> </w:t>
      </w:r>
      <w:r w:rsidRPr="00175531">
        <w:t xml:space="preserve">Available at: </w:t>
      </w:r>
      <w:hyperlink r:id="rId14" w:history="1">
        <w:r w:rsidRPr="00175531">
          <w:rPr>
            <w:rStyle w:val="Hyperlink"/>
          </w:rPr>
          <w:t>http://www.philosophy4children.co.uk/home/p4c-nc/</w:t>
        </w:r>
      </w:hyperlink>
      <w:r w:rsidRPr="00175531">
        <w:t xml:space="preserve"> (Accessed 25</w:t>
      </w:r>
      <w:r w:rsidRPr="00175531">
        <w:rPr>
          <w:vertAlign w:val="superscript"/>
        </w:rPr>
        <w:t>th</w:t>
      </w:r>
      <w:r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Porras González, N.I. (2010) ‘Teaching English through stories: A meaningful and fun way for children to learn the language’, </w:t>
      </w:r>
      <w:r w:rsidRPr="00175531">
        <w:rPr>
          <w:i/>
        </w:rPr>
        <w:t>Profile Issues in Teachers Professional Development</w:t>
      </w:r>
      <w:r w:rsidRPr="00175531">
        <w:t xml:space="preserve">, 12, 1, pp.95-106. Available at: </w:t>
      </w:r>
      <w:hyperlink r:id="rId15" w:history="1">
        <w:r w:rsidRPr="00175531">
          <w:rPr>
            <w:rStyle w:val="Hyperlink"/>
          </w:rPr>
          <w:t>http://www.scielo.org.co/scielo.php?pid=S1657-07902010000100007&amp;script=sci_arttext&amp;tlng=en</w:t>
        </w:r>
      </w:hyperlink>
      <w:r w:rsidRPr="00175531">
        <w:t xml:space="preserve"> (Accessed 23</w:t>
      </w:r>
      <w:r w:rsidRPr="00175531">
        <w:rPr>
          <w:vertAlign w:val="superscript"/>
        </w:rPr>
        <w:t>rd</w:t>
      </w:r>
      <w:r w:rsidRPr="00175531">
        <w:t xml:space="preserve"> November 2019).</w:t>
      </w:r>
    </w:p>
    <w:p w:rsidR="00483D1D" w:rsidRPr="00175531" w:rsidRDefault="00483D1D" w:rsidP="00175531">
      <w:pPr>
        <w:spacing w:line="360" w:lineRule="auto"/>
        <w:jc w:val="both"/>
        <w:rPr>
          <w:color w:val="000000"/>
          <w:highlight w:val="yellow"/>
        </w:rPr>
      </w:pPr>
    </w:p>
    <w:p w:rsidR="00483D1D" w:rsidRPr="00175531" w:rsidRDefault="00175531" w:rsidP="00175531">
      <w:pPr>
        <w:spacing w:line="360" w:lineRule="auto"/>
        <w:jc w:val="both"/>
        <w:rPr>
          <w:color w:val="000000"/>
        </w:rPr>
      </w:pPr>
      <w:proofErr w:type="gramStart"/>
      <w:r w:rsidRPr="00A14B72">
        <w:rPr>
          <w:color w:val="000000"/>
        </w:rPr>
        <w:t>Reid, B. (1994) Two by Two</w:t>
      </w:r>
      <w:r w:rsidR="00A14B72" w:rsidRPr="00A14B72">
        <w:rPr>
          <w:color w:val="000000"/>
        </w:rPr>
        <w:t>.</w:t>
      </w:r>
      <w:proofErr w:type="gramEnd"/>
      <w:r w:rsidR="00A14B72" w:rsidRPr="00A14B72">
        <w:rPr>
          <w:color w:val="000000"/>
        </w:rPr>
        <w:t xml:space="preserve"> London: Scholastic.</w:t>
      </w:r>
      <w:r w:rsidR="00A14B72">
        <w:rPr>
          <w:color w:val="000000"/>
        </w:rPr>
        <w:t xml:space="preserve"> </w:t>
      </w:r>
    </w:p>
    <w:p w:rsidR="00483D1D" w:rsidRPr="00175531" w:rsidRDefault="00483D1D" w:rsidP="00175531">
      <w:pPr>
        <w:spacing w:line="360" w:lineRule="auto"/>
        <w:jc w:val="both"/>
      </w:pPr>
      <w:bookmarkStart w:id="0" w:name="_GoBack"/>
      <w:bookmarkEnd w:id="0"/>
    </w:p>
    <w:p w:rsidR="00483D1D" w:rsidRPr="00175531" w:rsidRDefault="00483D1D" w:rsidP="00175531">
      <w:pPr>
        <w:spacing w:line="360" w:lineRule="auto"/>
        <w:jc w:val="both"/>
      </w:pPr>
      <w:proofErr w:type="spellStart"/>
      <w:proofErr w:type="gramStart"/>
      <w:r w:rsidRPr="00175531">
        <w:t>Smidt</w:t>
      </w:r>
      <w:proofErr w:type="spellEnd"/>
      <w:r w:rsidRPr="00175531">
        <w:t xml:space="preserve">, S. (2015) </w:t>
      </w:r>
      <w:r w:rsidRPr="00175531">
        <w:rPr>
          <w:i/>
        </w:rPr>
        <w:t>Observing Young Children: The role of observation and assessment in early childhood settings</w:t>
      </w:r>
      <w:r w:rsidRPr="00175531">
        <w:t xml:space="preserve"> (2</w:t>
      </w:r>
      <w:r w:rsidRPr="00175531">
        <w:rPr>
          <w:vertAlign w:val="superscript"/>
        </w:rPr>
        <w:t>nd</w:t>
      </w:r>
      <w:r w:rsidRPr="00175531">
        <w:t xml:space="preserve"> Ed).</w:t>
      </w:r>
      <w:proofErr w:type="gramEnd"/>
      <w:r w:rsidRPr="00175531">
        <w:t xml:space="preserve"> London: Routledge.</w:t>
      </w:r>
    </w:p>
    <w:p w:rsidR="00483D1D" w:rsidRPr="00175531" w:rsidRDefault="00483D1D" w:rsidP="00175531">
      <w:pPr>
        <w:spacing w:after="200" w:line="360" w:lineRule="auto"/>
        <w:jc w:val="both"/>
        <w:rPr>
          <w:rFonts w:eastAsiaTheme="minorHAnsi"/>
          <w:lang w:eastAsia="en-US"/>
        </w:rPr>
      </w:pPr>
    </w:p>
    <w:p w:rsidR="00483D1D" w:rsidRPr="00175531" w:rsidRDefault="00483D1D" w:rsidP="00175531">
      <w:pPr>
        <w:spacing w:after="200" w:line="360" w:lineRule="auto"/>
        <w:jc w:val="both"/>
        <w:rPr>
          <w:rFonts w:eastAsiaTheme="minorHAnsi"/>
          <w:lang w:eastAsia="en-US"/>
        </w:rPr>
      </w:pPr>
      <w:proofErr w:type="gramStart"/>
      <w:r w:rsidRPr="00175531">
        <w:rPr>
          <w:rFonts w:eastAsiaTheme="minorHAnsi"/>
          <w:lang w:eastAsia="en-US"/>
        </w:rPr>
        <w:t>Veale, F. (2017) </w:t>
      </w:r>
      <w:r w:rsidRPr="00175531">
        <w:rPr>
          <w:rFonts w:eastAsiaTheme="minorHAnsi"/>
          <w:i/>
          <w:iCs/>
          <w:lang w:eastAsia="en-US"/>
        </w:rPr>
        <w:t>Early Years for levels 4 &amp; 5 and the foundation degree.</w:t>
      </w:r>
      <w:proofErr w:type="gramEnd"/>
      <w:r w:rsidRPr="00175531">
        <w:rPr>
          <w:rFonts w:eastAsiaTheme="minorHAnsi"/>
          <w:i/>
          <w:iCs/>
          <w:lang w:eastAsia="en-US"/>
        </w:rPr>
        <w:t> </w:t>
      </w:r>
      <w:r w:rsidRPr="00175531">
        <w:rPr>
          <w:rFonts w:eastAsiaTheme="minorHAnsi"/>
          <w:lang w:eastAsia="en-US"/>
        </w:rPr>
        <w:t>London: Hodder &amp; Stoughton Ltd.  </w:t>
      </w: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Welsh Assembly Government, (2022) Draft Curriculum for Wales. </w:t>
      </w:r>
      <w:proofErr w:type="gramStart"/>
      <w:r w:rsidRPr="00175531">
        <w:t>Language Literacy and communication.</w:t>
      </w:r>
      <w:proofErr w:type="gramEnd"/>
      <w:r w:rsidRPr="00175531">
        <w:t xml:space="preserve"> Available at: </w:t>
      </w:r>
      <w:hyperlink r:id="rId16" w:history="1">
        <w:r w:rsidRPr="00175531">
          <w:rPr>
            <w:color w:val="0000FF"/>
            <w:u w:val="single"/>
          </w:rPr>
          <w:t>https://hwb.gov.wales/storage/4373f5ea-f77e-4b10-a20f-4b06eb02f6a0/draft-statutory-guidance-languages-literacy-and-communication.pdf</w:t>
        </w:r>
      </w:hyperlink>
      <w:r w:rsidRPr="00175531">
        <w:rPr>
          <w:color w:val="0000FF"/>
          <w:u w:val="single"/>
        </w:rPr>
        <w:t xml:space="preserve"> </w:t>
      </w:r>
      <w:r w:rsidRPr="00175531">
        <w:t>(Accessed: 26</w:t>
      </w:r>
      <w:r w:rsidRPr="00175531">
        <w:rPr>
          <w:vertAlign w:val="superscript"/>
        </w:rPr>
        <w:t>th</w:t>
      </w:r>
      <w:r w:rsidRPr="00175531">
        <w:t xml:space="preserve"> December 2019).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proofErr w:type="gramStart"/>
      <w:r w:rsidRPr="00175531">
        <w:lastRenderedPageBreak/>
        <w:t xml:space="preserve">Whitehead, M. (2010) </w:t>
      </w:r>
      <w:r w:rsidRPr="00175531">
        <w:rPr>
          <w:i/>
        </w:rPr>
        <w:t>Language and Literacy in the Early Years 0-7.</w:t>
      </w:r>
      <w:proofErr w:type="gramEnd"/>
      <w:r w:rsidRPr="00175531">
        <w:t xml:space="preserve"> London: Sage Publications Ltd.</w:t>
      </w:r>
    </w:p>
    <w:p w:rsidR="00483D1D" w:rsidRPr="00175531" w:rsidRDefault="00483D1D" w:rsidP="00175531">
      <w:pPr>
        <w:spacing w:line="360" w:lineRule="auto"/>
        <w:jc w:val="both"/>
      </w:pPr>
    </w:p>
    <w:p w:rsidR="00483D1D" w:rsidRPr="00175531" w:rsidRDefault="00483D1D" w:rsidP="00175531">
      <w:pPr>
        <w:spacing w:line="360" w:lineRule="auto"/>
        <w:jc w:val="both"/>
      </w:pPr>
      <w:r w:rsidRPr="00175531">
        <w:t xml:space="preserve">Wright, A. (2008) Storytelling with children (2nd </w:t>
      </w:r>
      <w:proofErr w:type="gramStart"/>
      <w:r w:rsidRPr="00175531">
        <w:t>ed</w:t>
      </w:r>
      <w:proofErr w:type="gramEnd"/>
      <w:r w:rsidRPr="00175531">
        <w:t>.). Oxford: Oxford University Press.</w:t>
      </w:r>
    </w:p>
    <w:sectPr w:rsidR="00483D1D" w:rsidRPr="00175531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B135B8" w:rsidRDefault="00B135B8" w:rsidP="00ED764E">
      <w:r>
        <w:separator/>
      </w:r>
    </w:p>
  </w:endnote>
  <w:endnote w:type="continuationSeparator" w:id="0">
    <w:p w:rsidR="00B135B8" w:rsidRDefault="00B135B8" w:rsidP="00ED76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B135B8" w:rsidRDefault="00B135B8" w:rsidP="00ED764E">
      <w:r>
        <w:separator/>
      </w:r>
    </w:p>
  </w:footnote>
  <w:footnote w:type="continuationSeparator" w:id="0">
    <w:p w:rsidR="00B135B8" w:rsidRDefault="00B135B8" w:rsidP="00ED764E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D764E" w:rsidRPr="00ED764E" w:rsidRDefault="00ED764E" w:rsidP="00ED764E">
    <w:pPr>
      <w:pStyle w:val="Header"/>
      <w:spacing w:line="360" w:lineRule="auto"/>
      <w:jc w:val="both"/>
    </w:pPr>
    <w:r w:rsidRPr="00ED764E">
      <w:t>EAEE5004 Language and Literacy</w:t>
    </w:r>
    <w:r>
      <w:t xml:space="preserve"> Module </w:t>
    </w:r>
    <w:r w:rsidRPr="00ED764E">
      <w:t>1804342</w:t>
    </w:r>
  </w:p>
  <w:p w:rsidR="00ED764E" w:rsidRDefault="00ED764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D764E"/>
    <w:rsid w:val="00081CE5"/>
    <w:rsid w:val="000D60A4"/>
    <w:rsid w:val="000F0DFF"/>
    <w:rsid w:val="000F0F8C"/>
    <w:rsid w:val="00157603"/>
    <w:rsid w:val="00175531"/>
    <w:rsid w:val="003008A4"/>
    <w:rsid w:val="003712D9"/>
    <w:rsid w:val="00483D1D"/>
    <w:rsid w:val="004F097C"/>
    <w:rsid w:val="0050240A"/>
    <w:rsid w:val="00507ACC"/>
    <w:rsid w:val="00542FD7"/>
    <w:rsid w:val="0058011B"/>
    <w:rsid w:val="005C471F"/>
    <w:rsid w:val="005C5A45"/>
    <w:rsid w:val="00707A36"/>
    <w:rsid w:val="00754AA2"/>
    <w:rsid w:val="0077486A"/>
    <w:rsid w:val="007D3539"/>
    <w:rsid w:val="009E2325"/>
    <w:rsid w:val="00A14B72"/>
    <w:rsid w:val="00A75663"/>
    <w:rsid w:val="00B135B8"/>
    <w:rsid w:val="00C20493"/>
    <w:rsid w:val="00CD5234"/>
    <w:rsid w:val="00D20B27"/>
    <w:rsid w:val="00D261E5"/>
    <w:rsid w:val="00D94BAD"/>
    <w:rsid w:val="00DD2980"/>
    <w:rsid w:val="00ED764E"/>
    <w:rsid w:val="00FC4AE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76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76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764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D76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D764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76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764E"/>
    <w:rPr>
      <w:rFonts w:ascii="Tahoma" w:eastAsia="Times New Roman" w:hAnsi="Tahoma" w:cs="Tahoma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5C5A45"/>
    <w:rPr>
      <w:color w:val="0000FF" w:themeColor="hyperlink"/>
      <w:u w:val="single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ED764E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D76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D764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D76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D764E"/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ED764E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ED764E"/>
    <w:rPr>
      <w:rFonts w:ascii="Tahoma" w:eastAsia="Times New Roman" w:hAnsi="Tahoma" w:cs="Tahoma"/>
      <w:sz w:val="16"/>
      <w:szCs w:val="16"/>
      <w:lang w:eastAsia="en-GB"/>
    </w:rPr>
  </w:style>
  <w:style w:type="character" w:styleId="Hyperlink">
    <w:name w:val="Hyperlink"/>
    <w:basedOn w:val="DefaultParagraphFont"/>
    <w:uiPriority w:val="99"/>
    <w:unhideWhenUsed/>
    <w:rsid w:val="005C5A45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78720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9981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47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40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264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sites/default/files/publications/2018-03/succesful-futures-a-summary-of-professor-graham-donaldsons-report.pdf" TargetMode="External"/><Relationship Id="rId13" Type="http://schemas.openxmlformats.org/officeDocument/2006/relationships/hyperlink" Target="https://literacytrust.org.uk/resources/reading-aloud-and-sharing-books-good-talking/" TargetMode="External"/><Relationship Id="rId1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booktrust.org.uk/news-and-features/features/2017/january/hints-and-tips-for-storytellers/" TargetMode="External"/><Relationship Id="rId12" Type="http://schemas.openxmlformats.org/officeDocument/2006/relationships/hyperlink" Target="https://literacytrust.org.uk/information/what-is-literacy/" TargetMode="External"/><Relationship Id="rId17" Type="http://schemas.openxmlformats.org/officeDocument/2006/relationships/header" Target="header1.xml"/><Relationship Id="rId2" Type="http://schemas.microsoft.com/office/2007/relationships/stylesWithEffects" Target="stylesWithEffects.xml"/><Relationship Id="rId16" Type="http://schemas.openxmlformats.org/officeDocument/2006/relationships/hyperlink" Target="https://hwb.gov.wales/storage/4373f5ea-f77e-4b10-a20f-4b06eb02f6a0/draft-statutory-guidance-languages-literacy-and-communication.pdf" TargetMode="Externa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hyperlink" Target="https://www.early-education.org.uk/sites/default/files/The%20road%20to%20reading.pdf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://www.scielo.org.co/scielo.php?pid=S1657-07902010000100007&amp;script=sci_arttext&amp;tlng=en" TargetMode="External"/><Relationship Id="rId10" Type="http://schemas.openxmlformats.org/officeDocument/2006/relationships/hyperlink" Target="https://hwb.gov.wales/storage/fcb8539c-9be7-4883-8542-35d7b54b56f2/foundation-phase-outdoor-learning-handbook.pdf" TargetMode="External"/><Relationship Id="rId19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gov.wales/sites/default/files/publications/2018-03/foundation-phase-profile-handbook-revised-september-2017.pdf" TargetMode="External"/><Relationship Id="rId14" Type="http://schemas.openxmlformats.org/officeDocument/2006/relationships/hyperlink" Target="http://www.philosophy4children.co.uk/home/p4c-nc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172</TotalTime>
  <Pages>3</Pages>
  <Words>691</Words>
  <Characters>3941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</Company>
  <LinksUpToDate>false</LinksUpToDate>
  <CharactersWithSpaces>4623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Zara</dc:creator>
  <cp:lastModifiedBy>Zara</cp:lastModifiedBy>
  <cp:revision>12</cp:revision>
  <dcterms:created xsi:type="dcterms:W3CDTF">2019-11-21T18:54:00Z</dcterms:created>
  <dcterms:modified xsi:type="dcterms:W3CDTF">2019-11-29T22:42:00Z</dcterms:modified>
</cp:coreProperties>
</file>