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jc w:val="center"/>
        <w:rPr>
          <w:color w:val="000000"/>
        </w:rPr>
      </w:pPr>
      <w:r w:rsidDel="00000000" w:rsidR="00000000" w:rsidRPr="00000000">
        <w:rPr>
          <w:rtl w:val="0"/>
        </w:rPr>
      </w:r>
    </w:p>
    <w:p w:rsidR="00000000" w:rsidDel="00000000" w:rsidP="00000000" w:rsidRDefault="00000000" w:rsidRPr="00000000" w14:paraId="00000002">
      <w:pPr>
        <w:pStyle w:val="Heading1"/>
        <w:jc w:val="center"/>
        <w:rPr>
          <w:color w:val="000000"/>
        </w:rPr>
      </w:pPr>
      <w:r w:rsidDel="00000000" w:rsidR="00000000" w:rsidRPr="00000000">
        <w:rPr>
          <w:rtl w:val="0"/>
        </w:rPr>
      </w:r>
    </w:p>
    <w:p w:rsidR="00000000" w:rsidDel="00000000" w:rsidP="00000000" w:rsidRDefault="00000000" w:rsidRPr="00000000" w14:paraId="00000003">
      <w:pPr>
        <w:pStyle w:val="Heading1"/>
        <w:jc w:val="left"/>
        <w:rPr/>
      </w:pPr>
      <w:r w:rsidDel="00000000" w:rsidR="00000000" w:rsidRPr="00000000">
        <w:rPr>
          <w:rtl w:val="0"/>
        </w:rPr>
        <w:t xml:space="preserve">Student Name : Mourana Yansane </w:t>
      </w:r>
    </w:p>
    <w:p w:rsidR="00000000" w:rsidDel="00000000" w:rsidP="00000000" w:rsidRDefault="00000000" w:rsidRPr="00000000" w14:paraId="00000004">
      <w:pPr>
        <w:ind w:left="0" w:firstLine="0"/>
        <w:rPr/>
      </w:pPr>
      <w:r w:rsidDel="00000000" w:rsidR="00000000" w:rsidRPr="00000000">
        <w:rPr>
          <w:rtl w:val="0"/>
        </w:rPr>
        <w:t xml:space="preserve">ID Number :2207923 </w:t>
      </w:r>
    </w:p>
    <w:p w:rsidR="00000000" w:rsidDel="00000000" w:rsidP="00000000" w:rsidRDefault="00000000" w:rsidRPr="00000000" w14:paraId="00000005">
      <w:pPr>
        <w:ind w:left="0" w:firstLine="0"/>
        <w:rPr/>
      </w:pPr>
      <w:r w:rsidDel="00000000" w:rsidR="00000000" w:rsidRPr="00000000">
        <w:rPr>
          <w:rtl w:val="0"/>
        </w:rPr>
        <w:t xml:space="preserve">Module : Food &amp; Beverage </w:t>
      </w:r>
    </w:p>
    <w:p w:rsidR="00000000" w:rsidDel="00000000" w:rsidP="00000000" w:rsidRDefault="00000000" w:rsidRPr="00000000" w14:paraId="00000006">
      <w:pPr>
        <w:ind w:left="0" w:firstLine="0"/>
        <w:rPr/>
      </w:pPr>
      <w:r w:rsidDel="00000000" w:rsidR="00000000" w:rsidRPr="00000000">
        <w:rPr>
          <w:rtl w:val="0"/>
        </w:rPr>
        <w:t xml:space="preserve">Lecturer’s : Tristan Hawkins </w:t>
      </w:r>
    </w:p>
    <w:p w:rsidR="00000000" w:rsidDel="00000000" w:rsidP="00000000" w:rsidRDefault="00000000" w:rsidRPr="00000000" w14:paraId="00000007">
      <w:pPr>
        <w:pStyle w:val="Heading1"/>
        <w:jc w:val="left"/>
        <w:rPr>
          <w:color w:val="000000"/>
        </w:rPr>
      </w:pPr>
      <w:r w:rsidDel="00000000" w:rsidR="00000000" w:rsidRPr="00000000">
        <w:rPr>
          <w:rtl w:val="0"/>
        </w:rPr>
      </w:r>
    </w:p>
    <w:p w:rsidR="00000000" w:rsidDel="00000000" w:rsidP="00000000" w:rsidRDefault="00000000" w:rsidRPr="00000000" w14:paraId="00000008">
      <w:pPr>
        <w:pStyle w:val="Heading1"/>
        <w:jc w:val="center"/>
        <w:rPr>
          <w:color w:val="000000"/>
        </w:rPr>
      </w:pPr>
      <w:r w:rsidDel="00000000" w:rsidR="00000000" w:rsidRPr="00000000">
        <w:rPr>
          <w:color w:val="000000"/>
          <w:rtl w:val="0"/>
        </w:rPr>
        <w:t xml:space="preserve">Does the required skill set of a Food &amp; Beverage employee change based on the type of business and service that the food and beverage operation utili</w:t>
      </w:r>
      <w:r w:rsidDel="00000000" w:rsidR="00000000" w:rsidRPr="00000000">
        <w:rPr>
          <w:rtl w:val="0"/>
        </w:rPr>
        <w:t xml:space="preserve">zes? </w:t>
      </w:r>
      <w:r w:rsidDel="00000000" w:rsidR="00000000" w:rsidRPr="00000000">
        <w:rPr>
          <w:rtl w:val="0"/>
        </w:rPr>
      </w:r>
    </w:p>
    <w:p w:rsidR="00000000" w:rsidDel="00000000" w:rsidP="00000000" w:rsidRDefault="00000000" w:rsidRPr="00000000" w14:paraId="00000009">
      <w:pPr>
        <w:rPr>
          <w:color w:val="000000"/>
        </w:rPr>
      </w:pPr>
      <w:r w:rsidDel="00000000" w:rsidR="00000000" w:rsidRPr="00000000">
        <w:rPr>
          <w:color w:val="000000"/>
          <w:rtl w:val="0"/>
        </w:rPr>
        <w:t xml:space="preserve">Food and beverage establishments are responsible for providing consumers with fresh, safe and properly packaged food. The culinary department is responsible for the quality of food and service. Food and service costs for bars and restaurants take into account rapidly changing consumer demands and strict hygiene requirements. </w:t>
      </w:r>
    </w:p>
    <w:p w:rsidR="00000000" w:rsidDel="00000000" w:rsidP="00000000" w:rsidRDefault="00000000" w:rsidRPr="00000000" w14:paraId="0000000A">
      <w:pPr>
        <w:pStyle w:val="Heading1"/>
        <w:rPr>
          <w:color w:val="000000"/>
        </w:rPr>
      </w:pPr>
      <w:r w:rsidDel="00000000" w:rsidR="00000000" w:rsidRPr="00000000">
        <w:rPr>
          <w:color w:val="000000"/>
          <w:rtl w:val="0"/>
        </w:rPr>
        <w:t xml:space="preserve">Commercial Operators</w:t>
      </w:r>
    </w:p>
    <w:p w:rsidR="00000000" w:rsidDel="00000000" w:rsidP="00000000" w:rsidRDefault="00000000" w:rsidRPr="00000000" w14:paraId="0000000B">
      <w:pPr>
        <w:rPr>
          <w:color w:val="000000"/>
        </w:rPr>
      </w:pPr>
      <w:r w:rsidDel="00000000" w:rsidR="00000000" w:rsidRPr="00000000">
        <w:rPr>
          <w:color w:val="000000"/>
          <w:rtl w:val="0"/>
        </w:rPr>
        <w:t xml:space="preserve">Commercial operators make up the majority of the UK restaurant industry. Full-service restaurants and bars, including fast food restaurants, with a market share of over 80% (Muys et al. 2020).</w:t>
      </w:r>
    </w:p>
    <w:p w:rsidR="00000000" w:rsidDel="00000000" w:rsidP="00000000" w:rsidRDefault="00000000" w:rsidRPr="00000000" w14:paraId="0000000C">
      <w:pPr>
        <w:rPr>
          <w:color w:val="000000"/>
        </w:rPr>
      </w:pPr>
      <w:r w:rsidDel="00000000" w:rsidR="00000000" w:rsidRPr="00000000">
        <w:rPr>
          <w:color w:val="000000"/>
          <w:rtl w:val="0"/>
        </w:rPr>
        <w:t xml:space="preserve">Transparent communication makes employees feel like part of the Commercial operators. When employees feel they are being listened to and communicate with their supervisors. They feel like part of the company and are highly motivated to work (Lussak et al. 2020).</w:t>
      </w:r>
    </w:p>
    <w:p w:rsidR="00000000" w:rsidDel="00000000" w:rsidP="00000000" w:rsidRDefault="00000000" w:rsidRPr="00000000" w14:paraId="0000000D">
      <w:pPr>
        <w:rPr>
          <w:color w:val="000000"/>
        </w:rPr>
      </w:pPr>
      <w:r w:rsidDel="00000000" w:rsidR="00000000" w:rsidRPr="00000000">
        <w:rPr>
          <w:color w:val="000000"/>
          <w:rtl w:val="0"/>
        </w:rPr>
        <w:t xml:space="preserve">Problem-solving and conflict-resolution skills play an important role in Commercial operator’s management. Moreover, whether it is table setting or choosing the foods best for the kitchen. Many small details are important for restaurant managers to consider.</w:t>
      </w:r>
    </w:p>
    <w:p w:rsidR="00000000" w:rsidDel="00000000" w:rsidP="00000000" w:rsidRDefault="00000000" w:rsidRPr="00000000" w14:paraId="0000000E">
      <w:pPr>
        <w:rPr>
          <w:color w:val="000000"/>
        </w:rPr>
      </w:pPr>
      <w:r w:rsidDel="00000000" w:rsidR="00000000" w:rsidRPr="00000000">
        <w:rPr>
          <w:color w:val="000000"/>
          <w:rtl w:val="0"/>
        </w:rPr>
        <w:t xml:space="preserve">Business management is a set of skills that includes budgeting and business management. Service management functions often include budget management functions (Rawal, and Dani, 2019).</w:t>
      </w:r>
    </w:p>
    <w:p w:rsidR="00000000" w:rsidDel="00000000" w:rsidP="00000000" w:rsidRDefault="00000000" w:rsidRPr="00000000" w14:paraId="0000000F">
      <w:pPr>
        <w:pStyle w:val="Heading1"/>
        <w:rPr>
          <w:color w:val="000000"/>
        </w:rPr>
      </w:pPr>
      <w:r w:rsidDel="00000000" w:rsidR="00000000" w:rsidRPr="00000000">
        <w:rPr>
          <w:color w:val="000000"/>
          <w:rtl w:val="0"/>
        </w:rPr>
        <w:t xml:space="preserve">Quick-Service Restaurants</w:t>
      </w:r>
    </w:p>
    <w:p w:rsidR="00000000" w:rsidDel="00000000" w:rsidP="00000000" w:rsidRDefault="00000000" w:rsidRPr="00000000" w14:paraId="00000010">
      <w:pPr>
        <w:rPr>
          <w:color w:val="000000"/>
        </w:rPr>
      </w:pPr>
      <w:r w:rsidDel="00000000" w:rsidR="00000000" w:rsidRPr="00000000">
        <w:rPr>
          <w:color w:val="000000"/>
          <w:rtl w:val="0"/>
        </w:rPr>
        <w:t xml:space="preserve">It used to be called a fast food restaurant. Fast food restaurants, or RRQs, account for 44.4% (Bahraini et al. 2021), of all food sales in the UK. This important part of the food industry often serves the needs of residents and tourists and is available in two available locations. Although the industry has moved away from the traditional fast food image and service model, companies, chains, and franchises dominate the fast food industry. </w:t>
      </w:r>
    </w:p>
    <w:p w:rsidR="00000000" w:rsidDel="00000000" w:rsidP="00000000" w:rsidRDefault="00000000" w:rsidRPr="00000000" w14:paraId="00000011">
      <w:pPr>
        <w:rPr>
          <w:color w:val="000000"/>
        </w:rPr>
      </w:pPr>
      <w:r w:rsidDel="00000000" w:rsidR="00000000" w:rsidRPr="00000000">
        <w:rPr>
          <w:color w:val="000000"/>
          <w:rtl w:val="0"/>
        </w:rPr>
        <w:t xml:space="preserve">Flexibility is the key to success as a restaurant manager of Quick-Service Restaurants. The office is never quiet for the manager of Quick-Service Restaurants because they are busy all day; planning the schedule every day is a good idea (Bahraini et al. 2021).</w:t>
      </w:r>
    </w:p>
    <w:p w:rsidR="00000000" w:rsidDel="00000000" w:rsidP="00000000" w:rsidRDefault="00000000" w:rsidRPr="00000000" w14:paraId="00000012">
      <w:pPr>
        <w:pStyle w:val="Heading1"/>
        <w:rPr>
          <w:color w:val="000000"/>
        </w:rPr>
      </w:pPr>
      <w:r w:rsidDel="00000000" w:rsidR="00000000" w:rsidRPr="00000000">
        <w:rPr>
          <w:color w:val="000000"/>
          <w:rtl w:val="0"/>
        </w:rPr>
        <w:t xml:space="preserve">Full-Service Restaurants</w:t>
      </w:r>
    </w:p>
    <w:p w:rsidR="00000000" w:rsidDel="00000000" w:rsidP="00000000" w:rsidRDefault="00000000" w:rsidRPr="00000000" w14:paraId="00000013">
      <w:pPr>
        <w:rPr>
          <w:color w:val="000000"/>
        </w:rPr>
      </w:pPr>
      <w:r w:rsidDel="00000000" w:rsidR="00000000" w:rsidRPr="00000000">
        <w:rPr>
          <w:color w:val="000000"/>
          <w:rtl w:val="0"/>
        </w:rPr>
        <w:t xml:space="preserve">Full-service restaurants are the fastest growing food and beverage segment with a market share of 44.2%, flexible and changing according to market demand. Customer expectations are higher here than in QSR, the menus offered are different, but it often reflects the image or information about the restaurant that customers expect. The main markets include good restaurants and family/leisure (Saryatmo and Sukhotu, 2021).</w:t>
      </w:r>
    </w:p>
    <w:p w:rsidR="00000000" w:rsidDel="00000000" w:rsidP="00000000" w:rsidRDefault="00000000" w:rsidRPr="00000000" w14:paraId="00000014">
      <w:pPr>
        <w:rPr>
          <w:color w:val="000000"/>
        </w:rPr>
      </w:pPr>
      <w:r w:rsidDel="00000000" w:rsidR="00000000" w:rsidRPr="00000000">
        <w:rPr>
          <w:color w:val="000000"/>
          <w:rtl w:val="0"/>
        </w:rPr>
        <w:t xml:space="preserve">When a conflict arises, listen to both sides and find a reasonable solution for Full-Service Restaurants. Moreover, Full-Service Restaurants managers also need to resolve issues between customers and employees, such as if a customer complains about their room (Muys et al. 2020).</w:t>
      </w:r>
    </w:p>
    <w:p w:rsidR="00000000" w:rsidDel="00000000" w:rsidP="00000000" w:rsidRDefault="00000000" w:rsidRPr="00000000" w14:paraId="00000015">
      <w:pPr>
        <w:pStyle w:val="Heading1"/>
        <w:rPr/>
      </w:pPr>
      <w:r w:rsidDel="00000000" w:rsidR="00000000" w:rsidRPr="00000000">
        <w:rPr>
          <w:rtl w:val="0"/>
        </w:rPr>
        <w:t xml:space="preserve">Fine dining restaurants  </w:t>
      </w:r>
    </w:p>
    <w:p w:rsidR="00000000" w:rsidDel="00000000" w:rsidP="00000000" w:rsidRDefault="00000000" w:rsidRPr="00000000" w14:paraId="00000016">
      <w:pPr>
        <w:rPr>
          <w:color w:val="000000"/>
        </w:rPr>
      </w:pPr>
      <w:r w:rsidDel="00000000" w:rsidR="00000000" w:rsidRPr="00000000">
        <w:rPr>
          <w:color w:val="000000"/>
          <w:rtl w:val="0"/>
        </w:rPr>
        <w:t xml:space="preserve">A good restaurant is experienced chefs who prepare delicious food and serve it well. It is served to the table by waiters familiar with food in an elite institution. Kitchen ideas have evolved over the years: tablecloths, fine china, glass bowls and silverware. An important time for a healthy diet (Lussak et al. 2020).  </w:t>
      </w:r>
    </w:p>
    <w:p w:rsidR="00000000" w:rsidDel="00000000" w:rsidP="00000000" w:rsidRDefault="00000000" w:rsidRPr="00000000" w14:paraId="00000017">
      <w:pPr>
        <w:rPr>
          <w:color w:val="000000"/>
        </w:rPr>
      </w:pPr>
      <w:r w:rsidDel="00000000" w:rsidR="00000000" w:rsidRPr="00000000">
        <w:rPr>
          <w:color w:val="000000"/>
          <w:rtl w:val="0"/>
        </w:rPr>
        <w:t xml:space="preserve">Clear communication is essential in a high-stress restaurant during high season at fine dining restaurants. In addition, effective communication with customers can help build positive relationships and encourage them to return to fine dining restaurants.</w:t>
      </w:r>
    </w:p>
    <w:p w:rsidR="00000000" w:rsidDel="00000000" w:rsidP="00000000" w:rsidRDefault="00000000" w:rsidRPr="00000000" w14:paraId="00000018">
      <w:pPr>
        <w:rPr>
          <w:color w:val="000000"/>
        </w:rPr>
      </w:pPr>
      <w:r w:rsidDel="00000000" w:rsidR="00000000" w:rsidRPr="00000000">
        <w:rPr>
          <w:color w:val="000000"/>
          <w:rtl w:val="0"/>
        </w:rPr>
        <w:t xml:space="preserve">Good communication skills are essential in fine-dining restaurants. As fine dining restaurant Managers, it can help them become a better managers and develop excellent communication skills. They work with people of different races, ages, genders and nationalities daily (Rawal, and Dani, 2019).  </w:t>
      </w:r>
    </w:p>
    <w:p w:rsidR="00000000" w:rsidDel="00000000" w:rsidP="00000000" w:rsidRDefault="00000000" w:rsidRPr="00000000" w14:paraId="00000019">
      <w:pPr>
        <w:pStyle w:val="Heading1"/>
        <w:jc w:val="center"/>
        <w:rPr>
          <w:color w:val="000000"/>
        </w:rPr>
      </w:pPr>
      <w:r w:rsidDel="00000000" w:rsidR="00000000" w:rsidRPr="00000000">
        <w:rPr>
          <w:color w:val="000000"/>
          <w:rtl w:val="0"/>
        </w:rPr>
        <w:t xml:space="preserve">Ethnic restaurants</w:t>
      </w:r>
    </w:p>
    <w:p w:rsidR="00000000" w:rsidDel="00000000" w:rsidP="00000000" w:rsidRDefault="00000000" w:rsidRPr="00000000" w14:paraId="0000001A">
      <w:pPr>
        <w:rPr>
          <w:color w:val="000000"/>
        </w:rPr>
      </w:pPr>
      <w:r w:rsidDel="00000000" w:rsidR="00000000" w:rsidRPr="00000000">
        <w:rPr>
          <w:color w:val="000000"/>
          <w:rtl w:val="0"/>
        </w:rPr>
        <w:t xml:space="preserve">Ethnic restaurants often reflect the owner's culture. The growth and change in the industry are also reflected in the acceptance of various ethnic products. Each national restaurant can grow in two ways: by preserving authentic local cuisine or increasing its visibility in the marketplace (by changing the diet); food is often an important element in the sense of belonging (Bahraini et al. 2021).</w:t>
      </w:r>
    </w:p>
    <w:p w:rsidR="00000000" w:rsidDel="00000000" w:rsidP="00000000" w:rsidRDefault="00000000" w:rsidRPr="00000000" w14:paraId="0000001B">
      <w:pPr>
        <w:rPr>
          <w:color w:val="000000"/>
        </w:rPr>
      </w:pPr>
      <w:r w:rsidDel="00000000" w:rsidR="00000000" w:rsidRPr="00000000">
        <w:rPr>
          <w:color w:val="000000"/>
          <w:rtl w:val="0"/>
        </w:rPr>
        <w:t xml:space="preserve">Multilingual professionals have their advantages for ethnic restaurants. Customers from outside the culture can visit the restaurant to interact with people who do not speak english as their first language for ethnic restaurant managers.</w:t>
      </w:r>
    </w:p>
    <w:p w:rsidR="00000000" w:rsidDel="00000000" w:rsidP="00000000" w:rsidRDefault="00000000" w:rsidRPr="00000000" w14:paraId="0000001C">
      <w:pPr>
        <w:rPr>
          <w:color w:val="000000"/>
        </w:rPr>
      </w:pPr>
      <w:r w:rsidDel="00000000" w:rsidR="00000000" w:rsidRPr="00000000">
        <w:rPr>
          <w:color w:val="000000"/>
          <w:rtl w:val="0"/>
        </w:rPr>
        <w:t xml:space="preserve">Another important skill for ethnic restaurant managers is language proficiency. They should find out more about the languages spoken in the area. They will be able to communicate better with people who enter the restaurant and need the services.  </w:t>
      </w:r>
    </w:p>
    <w:p w:rsidR="00000000" w:rsidDel="00000000" w:rsidP="00000000" w:rsidRDefault="00000000" w:rsidRPr="00000000" w14:paraId="0000001D">
      <w:pPr>
        <w:rPr>
          <w:color w:val="000000"/>
        </w:rPr>
      </w:pPr>
      <w:r w:rsidDel="00000000" w:rsidR="00000000" w:rsidRPr="00000000">
        <w:rPr>
          <w:color w:val="000000"/>
          <w:rtl w:val="0"/>
        </w:rPr>
        <w:t xml:space="preserve"> Teamwork is a skill that ethnic restaurant managers need to communicate effectively with their employees. They are a team player and have shown employers that they understand the impact of someone else's work on the company's bottom line.</w:t>
      </w:r>
    </w:p>
    <w:p w:rsidR="00000000" w:rsidDel="00000000" w:rsidP="00000000" w:rsidRDefault="00000000" w:rsidRPr="00000000" w14:paraId="0000001E">
      <w:pPr>
        <w:rPr>
          <w:color w:val="000000"/>
        </w:rPr>
      </w:pPr>
      <w:bookmarkStart w:colFirst="0" w:colLast="0" w:name="_gjdgxs" w:id="0"/>
      <w:bookmarkEnd w:id="0"/>
      <w:r w:rsidDel="00000000" w:rsidR="00000000" w:rsidRPr="00000000">
        <w:rPr>
          <w:color w:val="000000"/>
          <w:rtl w:val="0"/>
        </w:rPr>
        <w:t xml:space="preserve">Ethnic restaurants managers have many complex responsibilities. Potential employers will only check if the applicant can work (Bahraini et al. 2021).</w:t>
      </w:r>
    </w:p>
    <w:p w:rsidR="00000000" w:rsidDel="00000000" w:rsidP="00000000" w:rsidRDefault="00000000" w:rsidRPr="00000000" w14:paraId="0000001F">
      <w:pPr>
        <w:rPr>
          <w:color w:val="000000"/>
        </w:rPr>
      </w:pPr>
      <w:r w:rsidDel="00000000" w:rsidR="00000000" w:rsidRPr="00000000">
        <w:rPr>
          <w:color w:val="000000"/>
          <w:rtl w:val="0"/>
        </w:rPr>
        <w:t xml:space="preserve">Commercial kitchens require different skills. However, from basic knife skills to advanced cooking or gravy techniques, food preparation is only a small part of technical cooking. </w:t>
      </w:r>
    </w:p>
    <w:p w:rsidR="00000000" w:rsidDel="00000000" w:rsidP="00000000" w:rsidRDefault="00000000" w:rsidRPr="00000000" w14:paraId="00000020">
      <w:pPr>
        <w:spacing w:after="160" w:before="0" w:line="259" w:lineRule="auto"/>
        <w:ind w:firstLine="0"/>
        <w:jc w:val="left"/>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r w:rsidDel="00000000" w:rsidR="00000000" w:rsidRPr="00000000">
        <w:rPr>
          <w:rtl w:val="0"/>
        </w:rPr>
        <w:t xml:space="preserve">References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Saryatmo, M.A. and Sukhotu, V., 2021. The influence of the digital supply chain on operational performance: a study of the food and beverage industry in Indonesia.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Sustainability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13</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(9), p.5109.</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BAHRAINI, S., ENDRI, E., SANTOSO, S., HARTATI, L. and PRAMUDENA, S.M., 2021. Determinants of firm value: A case study of the food and beverage sector of Indonesia. The Journal of Asian Finance, Economics and Business, 8(6), pp.839-847.</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Rawal, Y.S. and Dani, R., 2019. Next generation trends in food and beverage service sector.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Management, IT and Engineering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pp.87-92.</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Lussak, A., Abdurachman, E., Gautama, I. and Setiowati, R., 2020. The influence of financial performance and innovation of services and products on the survival of small businesses in food and beverage in the Jakarta city with mediation of operational improvement.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Management Science Letters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pp.463-468.</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Muys, M., Papini, G., Spiller, M., Sakarika, M., Schwaiger, B., Lesueur, C., Vermeir, P. and Vlaeminck, S.E., 2020. Dried aerobic heterotrophic bacteria from treatment of food and beverage effluents: Screening of correlations between operation parameters and microbial protein quality.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Bioresource technology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307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p.123242.</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20" w:before="120" w:line="360" w:lineRule="auto"/>
        <w:ind w:firstLine="72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0"/>
      <w:ind w:firstLine="0"/>
    </w:pPr>
    <w:rPr>
      <w:b w:val="1"/>
    </w:rPr>
  </w:style>
  <w:style w:type="paragraph" w:styleId="Heading2">
    <w:name w:val="heading 2"/>
    <w:basedOn w:val="Normal"/>
    <w:next w:val="Normal"/>
    <w:pPr>
      <w:keepNext w:val="1"/>
      <w:keepLines w:val="1"/>
      <w:ind w:firstLine="0"/>
    </w:pPr>
    <w:rPr>
      <w:b w:val="1"/>
      <w:i w:val="1"/>
      <w:color w:val="000000"/>
    </w:rPr>
  </w:style>
  <w:style w:type="paragraph" w:styleId="Heading3">
    <w:name w:val="heading 3"/>
    <w:basedOn w:val="Normal"/>
    <w:next w:val="Normal"/>
    <w:pPr>
      <w:keepNext w:val="1"/>
      <w:keepLines w:val="1"/>
      <w:spacing w:after="0" w:before="40" w:lineRule="auto"/>
      <w:ind w:firstLine="0"/>
      <w:jc w:val="center"/>
    </w:pPr>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