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B092A0" w14:textId="77777777" w:rsidR="000D59F4" w:rsidRPr="004933B8" w:rsidRDefault="000D59F4" w:rsidP="004933B8">
      <w:pPr>
        <w:jc w:val="center"/>
        <w:rPr>
          <w:rFonts w:ascii="Arial" w:hAnsi="Arial" w:cs="Arial"/>
        </w:rPr>
      </w:pPr>
    </w:p>
    <w:p w14:paraId="6C3A27FA" w14:textId="1863D0A8" w:rsidR="000D59F4" w:rsidRDefault="00007FA5" w:rsidP="004933B8">
      <w:pPr>
        <w:jc w:val="center"/>
        <w:rPr>
          <w:rFonts w:ascii="Arial" w:hAnsi="Arial" w:cs="Arial"/>
          <w:b/>
          <w:bCs/>
        </w:rPr>
      </w:pPr>
      <w:proofErr w:type="spellStart"/>
      <w:r w:rsidRPr="004933B8">
        <w:rPr>
          <w:rFonts w:ascii="Arial" w:hAnsi="Arial" w:cs="Arial"/>
          <w:b/>
          <w:bCs/>
        </w:rPr>
        <w:t>Adiba</w:t>
      </w:r>
      <w:r>
        <w:rPr>
          <w:rFonts w:ascii="Arial" w:hAnsi="Arial" w:cs="Arial"/>
          <w:b/>
          <w:bCs/>
        </w:rPr>
        <w:t>h</w:t>
      </w:r>
      <w:proofErr w:type="spellEnd"/>
      <w:r>
        <w:rPr>
          <w:rFonts w:ascii="Arial" w:hAnsi="Arial" w:cs="Arial"/>
          <w:b/>
          <w:bCs/>
        </w:rPr>
        <w:t xml:space="preserve"> Bashir</w:t>
      </w:r>
    </w:p>
    <w:p w14:paraId="14822A4F" w14:textId="02E40203" w:rsidR="00007FA5" w:rsidRDefault="00007FA5" w:rsidP="004933B8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ID Number: 2422466</w:t>
      </w:r>
    </w:p>
    <w:p w14:paraId="7B8886C9" w14:textId="6A7EC9A8" w:rsidR="00007FA5" w:rsidRPr="004933B8" w:rsidRDefault="00007FA5" w:rsidP="004933B8">
      <w:pPr>
        <w:jc w:val="center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Module Code: BMHP5019</w:t>
      </w:r>
    </w:p>
    <w:p w14:paraId="57924CCD" w14:textId="3A794471" w:rsidR="00007FA5" w:rsidRDefault="00007FA5" w:rsidP="00007FA5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Module Title: </w:t>
      </w:r>
      <w:r w:rsidR="002C336F" w:rsidRPr="004933B8">
        <w:rPr>
          <w:rFonts w:ascii="Arial" w:hAnsi="Arial" w:cs="Arial"/>
          <w:b/>
          <w:bCs/>
        </w:rPr>
        <w:t>Introduction to Independent Research Skills</w:t>
      </w:r>
    </w:p>
    <w:p w14:paraId="0E5CFA05" w14:textId="372781F2" w:rsidR="00007FA5" w:rsidRPr="004933B8" w:rsidRDefault="00007FA5" w:rsidP="00007FA5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Lecture's Name: </w:t>
      </w:r>
      <w:r w:rsidR="0015706A">
        <w:rPr>
          <w:rFonts w:ascii="Arial" w:hAnsi="Arial" w:cs="Arial"/>
          <w:b/>
          <w:bCs/>
        </w:rPr>
        <w:t>Phillip Jones</w:t>
      </w:r>
    </w:p>
    <w:p w14:paraId="39A0CDF8" w14:textId="61D11FC5" w:rsidR="002C336F" w:rsidRPr="004933B8" w:rsidRDefault="00540B50" w:rsidP="004933B8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Assignment Title: Component </w:t>
      </w:r>
      <w:r w:rsidR="002C336F" w:rsidRPr="004933B8">
        <w:rPr>
          <w:rFonts w:ascii="Arial" w:hAnsi="Arial" w:cs="Arial"/>
          <w:b/>
          <w:bCs/>
        </w:rPr>
        <w:t xml:space="preserve">1 </w:t>
      </w:r>
      <w:r w:rsidR="00510EC6">
        <w:rPr>
          <w:rFonts w:ascii="Arial" w:hAnsi="Arial" w:cs="Arial"/>
          <w:b/>
          <w:bCs/>
        </w:rPr>
        <w:t>–</w:t>
      </w:r>
      <w:r>
        <w:rPr>
          <w:rFonts w:ascii="Arial" w:hAnsi="Arial" w:cs="Arial"/>
          <w:b/>
          <w:bCs/>
        </w:rPr>
        <w:t xml:space="preserve"> </w:t>
      </w:r>
      <w:r w:rsidR="00510EC6">
        <w:rPr>
          <w:rFonts w:ascii="Arial" w:hAnsi="Arial" w:cs="Arial"/>
          <w:b/>
          <w:bCs/>
        </w:rPr>
        <w:t>Written Assignment (Research Proposal)</w:t>
      </w:r>
    </w:p>
    <w:p w14:paraId="0E46F21D" w14:textId="50856029" w:rsidR="00CD5733" w:rsidRPr="004933B8" w:rsidRDefault="00CD5733" w:rsidP="00C14071">
      <w:pPr>
        <w:jc w:val="center"/>
        <w:rPr>
          <w:rFonts w:ascii="Arial" w:hAnsi="Arial" w:cs="Arial"/>
          <w:b/>
          <w:bCs/>
        </w:rPr>
      </w:pPr>
    </w:p>
    <w:p w14:paraId="77AF3DE5" w14:textId="77777777" w:rsidR="000D59F4" w:rsidRPr="004933B8" w:rsidRDefault="000D59F4" w:rsidP="004933B8">
      <w:pPr>
        <w:jc w:val="center"/>
        <w:rPr>
          <w:rFonts w:ascii="Arial" w:hAnsi="Arial" w:cs="Arial"/>
        </w:rPr>
      </w:pPr>
    </w:p>
    <w:p w14:paraId="5B2EFAD1" w14:textId="77777777" w:rsidR="000D59F4" w:rsidRPr="004933B8" w:rsidRDefault="000D59F4" w:rsidP="004933B8">
      <w:pPr>
        <w:jc w:val="center"/>
        <w:rPr>
          <w:rFonts w:ascii="Arial" w:hAnsi="Arial" w:cs="Arial"/>
        </w:rPr>
      </w:pPr>
    </w:p>
    <w:p w14:paraId="564B2B85" w14:textId="77777777" w:rsidR="000D59F4" w:rsidRPr="004933B8" w:rsidRDefault="000D59F4" w:rsidP="004933B8">
      <w:pPr>
        <w:jc w:val="center"/>
        <w:rPr>
          <w:rFonts w:ascii="Arial" w:hAnsi="Arial" w:cs="Arial"/>
        </w:rPr>
      </w:pPr>
    </w:p>
    <w:p w14:paraId="44652DF0" w14:textId="77777777" w:rsidR="002C336F" w:rsidRPr="004933B8" w:rsidRDefault="002C336F" w:rsidP="004933B8">
      <w:pPr>
        <w:jc w:val="center"/>
        <w:rPr>
          <w:rFonts w:ascii="Arial" w:hAnsi="Arial" w:cs="Arial"/>
        </w:rPr>
      </w:pPr>
    </w:p>
    <w:p w14:paraId="15F0C63A" w14:textId="77777777" w:rsidR="00C14071" w:rsidRDefault="00C14071" w:rsidP="004933B8">
      <w:pPr>
        <w:jc w:val="center"/>
        <w:rPr>
          <w:rFonts w:ascii="Arial" w:hAnsi="Arial" w:cs="Arial"/>
          <w:b/>
          <w:bCs/>
          <w:u w:val="single"/>
        </w:rPr>
      </w:pPr>
    </w:p>
    <w:p w14:paraId="569683E8" w14:textId="77777777" w:rsidR="00C14071" w:rsidRDefault="00C14071" w:rsidP="004933B8">
      <w:pPr>
        <w:jc w:val="center"/>
        <w:rPr>
          <w:rFonts w:ascii="Arial" w:hAnsi="Arial" w:cs="Arial"/>
          <w:b/>
          <w:bCs/>
          <w:u w:val="single"/>
        </w:rPr>
      </w:pPr>
    </w:p>
    <w:p w14:paraId="3587FAA3" w14:textId="77777777" w:rsidR="007017A2" w:rsidRDefault="007017A2" w:rsidP="004933B8">
      <w:pPr>
        <w:jc w:val="center"/>
        <w:rPr>
          <w:rFonts w:ascii="Arial" w:hAnsi="Arial" w:cs="Arial"/>
          <w:b/>
          <w:bCs/>
          <w:u w:val="single"/>
        </w:rPr>
      </w:pPr>
    </w:p>
    <w:p w14:paraId="72CC307F" w14:textId="77777777" w:rsidR="007017A2" w:rsidRDefault="007017A2" w:rsidP="004933B8">
      <w:pPr>
        <w:jc w:val="center"/>
        <w:rPr>
          <w:rFonts w:ascii="Arial" w:hAnsi="Arial" w:cs="Arial"/>
          <w:b/>
          <w:bCs/>
          <w:u w:val="single"/>
        </w:rPr>
      </w:pPr>
    </w:p>
    <w:p w14:paraId="64BAA0DF" w14:textId="77777777" w:rsidR="007017A2" w:rsidRDefault="007017A2" w:rsidP="004933B8">
      <w:pPr>
        <w:jc w:val="center"/>
        <w:rPr>
          <w:rFonts w:ascii="Arial" w:hAnsi="Arial" w:cs="Arial"/>
          <w:b/>
          <w:bCs/>
          <w:u w:val="single"/>
        </w:rPr>
      </w:pPr>
    </w:p>
    <w:p w14:paraId="1D61AFD2" w14:textId="77777777" w:rsidR="007017A2" w:rsidRDefault="007017A2" w:rsidP="004933B8">
      <w:pPr>
        <w:jc w:val="center"/>
        <w:rPr>
          <w:rFonts w:ascii="Arial" w:hAnsi="Arial" w:cs="Arial"/>
          <w:b/>
          <w:bCs/>
          <w:u w:val="single"/>
        </w:rPr>
      </w:pPr>
    </w:p>
    <w:p w14:paraId="493B19D9" w14:textId="77777777" w:rsidR="007017A2" w:rsidRDefault="007017A2" w:rsidP="004933B8">
      <w:pPr>
        <w:jc w:val="center"/>
        <w:rPr>
          <w:rFonts w:ascii="Arial" w:hAnsi="Arial" w:cs="Arial"/>
          <w:b/>
          <w:bCs/>
          <w:u w:val="single"/>
        </w:rPr>
      </w:pPr>
    </w:p>
    <w:p w14:paraId="0114E0C5" w14:textId="77777777" w:rsidR="007017A2" w:rsidRDefault="007017A2" w:rsidP="004933B8">
      <w:pPr>
        <w:jc w:val="center"/>
        <w:rPr>
          <w:rFonts w:ascii="Arial" w:hAnsi="Arial" w:cs="Arial"/>
          <w:b/>
          <w:bCs/>
          <w:u w:val="single"/>
        </w:rPr>
      </w:pPr>
    </w:p>
    <w:p w14:paraId="1F295D7C" w14:textId="77777777" w:rsidR="007017A2" w:rsidRDefault="007017A2" w:rsidP="004933B8">
      <w:pPr>
        <w:jc w:val="center"/>
        <w:rPr>
          <w:rFonts w:ascii="Arial" w:hAnsi="Arial" w:cs="Arial"/>
          <w:b/>
          <w:bCs/>
          <w:u w:val="single"/>
        </w:rPr>
      </w:pPr>
    </w:p>
    <w:p w14:paraId="7FC5529A" w14:textId="77777777" w:rsidR="007017A2" w:rsidRDefault="007017A2" w:rsidP="004933B8">
      <w:pPr>
        <w:jc w:val="center"/>
        <w:rPr>
          <w:rFonts w:ascii="Arial" w:hAnsi="Arial" w:cs="Arial"/>
          <w:b/>
          <w:bCs/>
          <w:u w:val="single"/>
        </w:rPr>
      </w:pPr>
    </w:p>
    <w:p w14:paraId="7D2ED56F" w14:textId="77777777" w:rsidR="007017A2" w:rsidRDefault="007017A2" w:rsidP="004933B8">
      <w:pPr>
        <w:jc w:val="center"/>
        <w:rPr>
          <w:rFonts w:ascii="Arial" w:hAnsi="Arial" w:cs="Arial"/>
          <w:b/>
          <w:bCs/>
          <w:u w:val="single"/>
        </w:rPr>
      </w:pPr>
    </w:p>
    <w:p w14:paraId="23DA3980" w14:textId="77777777" w:rsidR="007017A2" w:rsidRDefault="007017A2" w:rsidP="004933B8">
      <w:pPr>
        <w:jc w:val="center"/>
        <w:rPr>
          <w:rFonts w:ascii="Arial" w:hAnsi="Arial" w:cs="Arial"/>
          <w:b/>
          <w:bCs/>
          <w:u w:val="single"/>
        </w:rPr>
      </w:pPr>
    </w:p>
    <w:p w14:paraId="7D7B8541" w14:textId="77777777" w:rsidR="007017A2" w:rsidRDefault="007017A2" w:rsidP="004933B8">
      <w:pPr>
        <w:jc w:val="center"/>
        <w:rPr>
          <w:rFonts w:ascii="Arial" w:hAnsi="Arial" w:cs="Arial"/>
          <w:b/>
          <w:bCs/>
          <w:u w:val="single"/>
        </w:rPr>
      </w:pPr>
    </w:p>
    <w:p w14:paraId="411A0298" w14:textId="77777777" w:rsidR="007017A2" w:rsidRDefault="007017A2" w:rsidP="004933B8">
      <w:pPr>
        <w:jc w:val="center"/>
        <w:rPr>
          <w:rFonts w:ascii="Arial" w:hAnsi="Arial" w:cs="Arial"/>
          <w:b/>
          <w:bCs/>
          <w:u w:val="single"/>
        </w:rPr>
      </w:pPr>
    </w:p>
    <w:p w14:paraId="10087D69" w14:textId="77777777" w:rsidR="007017A2" w:rsidRDefault="007017A2" w:rsidP="004933B8">
      <w:pPr>
        <w:jc w:val="center"/>
        <w:rPr>
          <w:rFonts w:ascii="Arial" w:hAnsi="Arial" w:cs="Arial"/>
          <w:b/>
          <w:bCs/>
          <w:u w:val="single"/>
        </w:rPr>
      </w:pPr>
    </w:p>
    <w:p w14:paraId="495C4F27" w14:textId="77777777" w:rsidR="007017A2" w:rsidRDefault="007017A2" w:rsidP="004933B8">
      <w:pPr>
        <w:jc w:val="center"/>
        <w:rPr>
          <w:rFonts w:ascii="Arial" w:hAnsi="Arial" w:cs="Arial"/>
          <w:b/>
          <w:bCs/>
          <w:u w:val="single"/>
        </w:rPr>
      </w:pPr>
    </w:p>
    <w:p w14:paraId="665EC2ED" w14:textId="77777777" w:rsidR="007017A2" w:rsidRDefault="007017A2" w:rsidP="004933B8">
      <w:pPr>
        <w:jc w:val="center"/>
        <w:rPr>
          <w:rFonts w:ascii="Arial" w:hAnsi="Arial" w:cs="Arial"/>
          <w:b/>
          <w:bCs/>
          <w:u w:val="single"/>
        </w:rPr>
      </w:pPr>
    </w:p>
    <w:p w14:paraId="6A2445AD" w14:textId="5C1F9EB1" w:rsidR="002C336F" w:rsidRPr="00E27D98" w:rsidRDefault="002C336F" w:rsidP="004933B8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E27D98">
        <w:rPr>
          <w:rFonts w:ascii="Arial" w:hAnsi="Arial" w:cs="Arial"/>
          <w:b/>
          <w:bCs/>
          <w:sz w:val="22"/>
          <w:szCs w:val="22"/>
          <w:u w:val="single"/>
        </w:rPr>
        <w:t>Title</w:t>
      </w:r>
    </w:p>
    <w:p w14:paraId="1A28E382" w14:textId="37805C36" w:rsidR="00750939" w:rsidRPr="00E27D98" w:rsidRDefault="002C336F" w:rsidP="004933B8">
      <w:pPr>
        <w:spacing w:after="200" w:line="360" w:lineRule="auto"/>
        <w:jc w:val="center"/>
        <w:rPr>
          <w:rFonts w:ascii="Arial" w:hAnsi="Arial" w:cs="Arial"/>
          <w:b/>
          <w:sz w:val="22"/>
          <w:szCs w:val="22"/>
        </w:rPr>
      </w:pPr>
      <w:r w:rsidRPr="00E27D98">
        <w:rPr>
          <w:rFonts w:ascii="Arial" w:hAnsi="Arial" w:cs="Arial"/>
          <w:b/>
          <w:sz w:val="22"/>
          <w:szCs w:val="22"/>
        </w:rPr>
        <w:t xml:space="preserve">A Scoping Review </w:t>
      </w:r>
      <w:r w:rsidR="002F2BA4" w:rsidRPr="00E27D98">
        <w:rPr>
          <w:rFonts w:ascii="Arial" w:hAnsi="Arial" w:cs="Arial"/>
          <w:b/>
          <w:sz w:val="22"/>
          <w:szCs w:val="22"/>
        </w:rPr>
        <w:t xml:space="preserve">of </w:t>
      </w:r>
      <w:r w:rsidR="002F2BA4" w:rsidRPr="00E27D98">
        <w:rPr>
          <w:rFonts w:ascii="Arial" w:hAnsi="Arial" w:cs="Arial"/>
          <w:b/>
          <w:bCs/>
          <w:sz w:val="22"/>
          <w:szCs w:val="22"/>
        </w:rPr>
        <w:t>Digitalised</w:t>
      </w:r>
      <w:r w:rsidR="00750939" w:rsidRPr="00E27D98">
        <w:rPr>
          <w:rFonts w:ascii="Arial" w:hAnsi="Arial" w:cs="Arial"/>
          <w:b/>
          <w:bCs/>
          <w:sz w:val="22"/>
          <w:szCs w:val="22"/>
        </w:rPr>
        <w:t xml:space="preserve"> Mental Health </w:t>
      </w:r>
      <w:r w:rsidR="002F2BA4" w:rsidRPr="00E27D98">
        <w:rPr>
          <w:rFonts w:ascii="Arial" w:hAnsi="Arial" w:cs="Arial"/>
          <w:b/>
          <w:bCs/>
          <w:sz w:val="22"/>
          <w:szCs w:val="22"/>
        </w:rPr>
        <w:t>Interventions</w:t>
      </w:r>
      <w:r w:rsidR="00750939" w:rsidRPr="00E27D98">
        <w:rPr>
          <w:rFonts w:ascii="Arial" w:hAnsi="Arial" w:cs="Arial"/>
          <w:b/>
          <w:bCs/>
          <w:sz w:val="22"/>
          <w:szCs w:val="22"/>
        </w:rPr>
        <w:t xml:space="preserve"> for Adults </w:t>
      </w:r>
      <w:r w:rsidR="002F2BA4" w:rsidRPr="00E27D98">
        <w:rPr>
          <w:rFonts w:ascii="Arial" w:hAnsi="Arial" w:cs="Arial"/>
          <w:b/>
          <w:bCs/>
          <w:sz w:val="22"/>
          <w:szCs w:val="22"/>
        </w:rPr>
        <w:t>in the</w:t>
      </w:r>
      <w:r w:rsidR="00750939" w:rsidRPr="00E27D98">
        <w:rPr>
          <w:rFonts w:ascii="Arial" w:hAnsi="Arial" w:cs="Arial"/>
          <w:b/>
          <w:bCs/>
          <w:sz w:val="22"/>
          <w:szCs w:val="22"/>
        </w:rPr>
        <w:t xml:space="preserve"> UK</w:t>
      </w:r>
    </w:p>
    <w:p w14:paraId="0C91F596" w14:textId="231197F4" w:rsidR="002C336F" w:rsidRPr="00E27D98" w:rsidRDefault="002C336F" w:rsidP="004933B8">
      <w:pPr>
        <w:jc w:val="center"/>
        <w:rPr>
          <w:rFonts w:ascii="Arial" w:hAnsi="Arial" w:cs="Arial"/>
          <w:b/>
          <w:sz w:val="22"/>
          <w:szCs w:val="22"/>
        </w:rPr>
      </w:pPr>
      <w:r w:rsidRPr="00E27D98">
        <w:rPr>
          <w:rFonts w:ascii="Arial" w:hAnsi="Arial" w:cs="Arial"/>
          <w:b/>
          <w:sz w:val="22"/>
          <w:szCs w:val="22"/>
        </w:rPr>
        <w:t>Identifying Themes Using Aveyard’s Simplified Thematic Analysis</w:t>
      </w:r>
    </w:p>
    <w:p w14:paraId="7EB8BB7B" w14:textId="68E62624" w:rsidR="001A7A67" w:rsidRPr="00E27D98" w:rsidRDefault="6CC83995" w:rsidP="78E2D6E8">
      <w:pPr>
        <w:spacing w:after="200" w:line="360" w:lineRule="auto"/>
        <w:jc w:val="center"/>
        <w:rPr>
          <w:rFonts w:ascii="Arial" w:hAnsi="Arial" w:cs="Arial"/>
          <w:sz w:val="22"/>
          <w:szCs w:val="22"/>
        </w:rPr>
      </w:pPr>
      <w:r w:rsidRPr="78E2D6E8">
        <w:rPr>
          <w:rFonts w:ascii="Arial" w:eastAsia="Arial" w:hAnsi="Arial" w:cs="Arial"/>
          <w:sz w:val="22"/>
          <w:szCs w:val="22"/>
        </w:rPr>
        <w:t>Assignment title: Research Proposal for Secondary Research</w:t>
      </w:r>
    </w:p>
    <w:p w14:paraId="317B657C" w14:textId="0E7316E0" w:rsidR="002C336F" w:rsidRPr="00E27D98" w:rsidRDefault="41643FF1" w:rsidP="78E2D6E8">
      <w:pPr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78E2D6E8">
        <w:rPr>
          <w:rFonts w:ascii="Arial" w:hAnsi="Arial" w:cs="Arial"/>
          <w:b/>
          <w:bCs/>
          <w:sz w:val="22"/>
          <w:szCs w:val="22"/>
          <w:u w:val="single"/>
        </w:rPr>
        <w:t>Background and Rationale</w:t>
      </w:r>
    </w:p>
    <w:p w14:paraId="40586BA8" w14:textId="197092C9" w:rsidR="00403F3C" w:rsidRPr="00E27D98" w:rsidRDefault="00750939" w:rsidP="002F2BA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Style w:val="cursor-pointer"/>
          <w:rFonts w:ascii="Arial" w:hAnsi="Arial" w:cs="Arial"/>
          <w:sz w:val="22"/>
          <w:szCs w:val="22"/>
        </w:rPr>
        <w:t>UK services are under high demand because of common mental health issues.</w:t>
      </w:r>
      <w:r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>Research by the National Institute for Health and Care Excellence (NICE) indicates that there are one in six people in England with a common mental health problem at some point each week (NICE 2023a).</w:t>
      </w:r>
      <w:r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 xml:space="preserve">Online CBT and mental health apps may </w:t>
      </w:r>
      <w:r w:rsidR="00CA4BB0" w:rsidRPr="00E27D98">
        <w:rPr>
          <w:rStyle w:val="cursor-pointer"/>
          <w:rFonts w:ascii="Arial" w:hAnsi="Arial" w:cs="Arial"/>
          <w:sz w:val="22"/>
          <w:szCs w:val="22"/>
        </w:rPr>
        <w:t>help</w:t>
      </w:r>
      <w:r w:rsidRPr="00E27D98">
        <w:rPr>
          <w:rStyle w:val="cursor-pointer"/>
          <w:rFonts w:ascii="Arial" w:hAnsi="Arial" w:cs="Arial"/>
          <w:sz w:val="22"/>
          <w:szCs w:val="22"/>
        </w:rPr>
        <w:t xml:space="preserve"> reach a larger population for me</w:t>
      </w:r>
      <w:r w:rsidR="00CA4BB0" w:rsidRPr="00E27D98">
        <w:rPr>
          <w:rStyle w:val="cursor-pointer"/>
          <w:rFonts w:ascii="Arial" w:hAnsi="Arial" w:cs="Arial"/>
          <w:sz w:val="22"/>
          <w:szCs w:val="22"/>
        </w:rPr>
        <w:t>ntal health support (NICE, 2023</w:t>
      </w:r>
      <w:r w:rsidRPr="00E27D98">
        <w:rPr>
          <w:rStyle w:val="cursor-pointer"/>
          <w:rFonts w:ascii="Arial" w:hAnsi="Arial" w:cs="Arial"/>
          <w:sz w:val="22"/>
          <w:szCs w:val="22"/>
        </w:rPr>
        <w:t>).</w:t>
      </w:r>
      <w:r w:rsidRPr="00E27D98">
        <w:rPr>
          <w:rFonts w:ascii="Arial" w:hAnsi="Arial" w:cs="Arial"/>
          <w:sz w:val="22"/>
          <w:szCs w:val="22"/>
        </w:rPr>
        <w:t xml:space="preserve"> </w:t>
      </w:r>
      <w:r w:rsidR="00CA4BB0" w:rsidRPr="00E27D98">
        <w:rPr>
          <w:rStyle w:val="cursor-pointer"/>
          <w:rFonts w:ascii="Arial" w:hAnsi="Arial" w:cs="Arial"/>
          <w:sz w:val="22"/>
          <w:szCs w:val="22"/>
        </w:rPr>
        <w:t>NICE (2025</w:t>
      </w:r>
      <w:r w:rsidRPr="00E27D98">
        <w:rPr>
          <w:rStyle w:val="cursor-pointer"/>
          <w:rFonts w:ascii="Arial" w:hAnsi="Arial" w:cs="Arial"/>
          <w:sz w:val="22"/>
          <w:szCs w:val="22"/>
        </w:rPr>
        <w:t>) suggests digitally enabled therapies may be employed alongside staff support for the NHS Talking Therapies for depression in adults.</w:t>
      </w:r>
      <w:r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>The NHS is continuing to gather evidence of their effectiveness.</w:t>
      </w:r>
      <w:r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>A scoping review will identify this large body of evidence and identify gaps (</w:t>
      </w:r>
      <w:proofErr w:type="spellStart"/>
      <w:r w:rsidRPr="00E27D98">
        <w:rPr>
          <w:rStyle w:val="cursor-pointer"/>
          <w:rFonts w:ascii="Arial" w:hAnsi="Arial" w:cs="Arial"/>
          <w:sz w:val="22"/>
          <w:szCs w:val="22"/>
        </w:rPr>
        <w:t>Arksey</w:t>
      </w:r>
      <w:proofErr w:type="spellEnd"/>
      <w:r w:rsidRPr="00E27D98">
        <w:rPr>
          <w:rStyle w:val="cursor-pointer"/>
          <w:rFonts w:ascii="Arial" w:hAnsi="Arial" w:cs="Arial"/>
          <w:sz w:val="22"/>
          <w:szCs w:val="22"/>
        </w:rPr>
        <w:t xml:space="preserve"> and O'Malley, 2005).</w:t>
      </w:r>
    </w:p>
    <w:p w14:paraId="705029A7" w14:textId="77777777" w:rsidR="002C336F" w:rsidRPr="00E27D98" w:rsidRDefault="002C336F" w:rsidP="004933B8">
      <w:pPr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00E27D98">
        <w:rPr>
          <w:rFonts w:ascii="Arial" w:hAnsi="Arial" w:cs="Arial"/>
          <w:b/>
          <w:bCs/>
          <w:sz w:val="22"/>
          <w:szCs w:val="22"/>
          <w:u w:val="single"/>
        </w:rPr>
        <w:t>Research Aim and Objectives</w:t>
      </w:r>
    </w:p>
    <w:p w14:paraId="1E5F8144" w14:textId="77777777" w:rsidR="00750939" w:rsidRPr="00E27D98" w:rsidRDefault="00750939" w:rsidP="002F2BA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Style w:val="cursor-pointer"/>
          <w:rFonts w:ascii="Arial" w:hAnsi="Arial" w:cs="Arial"/>
          <w:sz w:val="22"/>
          <w:szCs w:val="22"/>
        </w:rPr>
        <w:t>The goal is to identify digital mental health interventions for adults with depression or anxiety in the UK health and social care setting and map them.</w:t>
      </w:r>
      <w:r w:rsidRPr="00E27D98">
        <w:rPr>
          <w:rFonts w:ascii="Arial" w:hAnsi="Arial" w:cs="Arial"/>
          <w:sz w:val="22"/>
          <w:szCs w:val="22"/>
        </w:rPr>
        <w:t xml:space="preserve"> This will: </w:t>
      </w:r>
    </w:p>
    <w:p w14:paraId="73DA4358" w14:textId="77777777" w:rsidR="00750939" w:rsidRPr="00E27D98" w:rsidRDefault="00750939" w:rsidP="002F2BA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Style w:val="cursor-pointer"/>
          <w:rFonts w:ascii="Arial" w:hAnsi="Arial" w:cs="Arial"/>
          <w:sz w:val="22"/>
          <w:szCs w:val="22"/>
        </w:rPr>
        <w:t>State and classify the themes in the literature.</w:t>
      </w:r>
      <w:r w:rsidRPr="00E27D98">
        <w:rPr>
          <w:rFonts w:ascii="Arial" w:hAnsi="Arial" w:cs="Arial"/>
          <w:sz w:val="22"/>
          <w:szCs w:val="22"/>
        </w:rPr>
        <w:t xml:space="preserve"> </w:t>
      </w:r>
    </w:p>
    <w:p w14:paraId="6BA3CAB7" w14:textId="0B0233DB" w:rsidR="00750939" w:rsidRPr="00E27D98" w:rsidRDefault="00750939" w:rsidP="002F2BA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Style w:val="cursor-pointer"/>
          <w:rFonts w:ascii="Arial" w:hAnsi="Arial" w:cs="Arial"/>
          <w:sz w:val="22"/>
          <w:szCs w:val="22"/>
        </w:rPr>
        <w:t>Point out gaps in knowledge that need to be addressed in future studies.</w:t>
      </w:r>
      <w:r w:rsidRPr="00E27D98">
        <w:rPr>
          <w:rFonts w:ascii="Arial" w:hAnsi="Arial" w:cs="Arial"/>
          <w:sz w:val="22"/>
          <w:szCs w:val="22"/>
        </w:rPr>
        <w:t xml:space="preserve"> </w:t>
      </w:r>
    </w:p>
    <w:p w14:paraId="3CF19D55" w14:textId="0B182B80" w:rsidR="00403F3C" w:rsidRPr="00E27D98" w:rsidRDefault="00750939" w:rsidP="002F2BA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Style w:val="cursor-pointer"/>
          <w:rFonts w:ascii="Arial" w:hAnsi="Arial" w:cs="Arial"/>
          <w:sz w:val="22"/>
          <w:szCs w:val="22"/>
        </w:rPr>
        <w:t>Be able to offer an insight into health, social care and digital health practice.</w:t>
      </w:r>
    </w:p>
    <w:p w14:paraId="26E94DFF" w14:textId="77777777" w:rsidR="002C336F" w:rsidRPr="00E27D98" w:rsidRDefault="002C336F" w:rsidP="004933B8">
      <w:pPr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00E27D98">
        <w:rPr>
          <w:rFonts w:ascii="Arial" w:hAnsi="Arial" w:cs="Arial"/>
          <w:b/>
          <w:bCs/>
          <w:sz w:val="22"/>
          <w:szCs w:val="22"/>
          <w:u w:val="single"/>
        </w:rPr>
        <w:t>Methodology</w:t>
      </w:r>
    </w:p>
    <w:p w14:paraId="5F61FD90" w14:textId="77777777" w:rsidR="002C336F" w:rsidRPr="00E27D98" w:rsidRDefault="002C336F" w:rsidP="004933B8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E27D98">
        <w:rPr>
          <w:rFonts w:ascii="Arial" w:hAnsi="Arial" w:cs="Arial"/>
          <w:b/>
          <w:bCs/>
          <w:sz w:val="22"/>
          <w:szCs w:val="22"/>
        </w:rPr>
        <w:t>Scoping Review Framework</w:t>
      </w:r>
    </w:p>
    <w:p w14:paraId="21C32DC0" w14:textId="3A1D5C4E" w:rsidR="00750939" w:rsidRPr="00E27D98" w:rsidRDefault="004933B8" w:rsidP="002F2BA4">
      <w:pPr>
        <w:spacing w:line="360" w:lineRule="auto"/>
        <w:rPr>
          <w:rStyle w:val="cursor-pointer"/>
          <w:rFonts w:ascii="Arial" w:hAnsi="Arial" w:cs="Arial"/>
          <w:sz w:val="22"/>
          <w:szCs w:val="22"/>
        </w:rPr>
      </w:pPr>
      <w:r w:rsidRPr="00E27D98">
        <w:rPr>
          <w:rStyle w:val="cursor-pointer"/>
          <w:rFonts w:ascii="Arial" w:hAnsi="Arial" w:cs="Arial"/>
          <w:sz w:val="22"/>
          <w:szCs w:val="22"/>
        </w:rPr>
        <w:t xml:space="preserve">There will be adherence </w:t>
      </w:r>
      <w:r w:rsidR="00750939" w:rsidRPr="00E27D98">
        <w:rPr>
          <w:rStyle w:val="cursor-pointer"/>
          <w:rFonts w:ascii="Arial" w:hAnsi="Arial" w:cs="Arial"/>
          <w:sz w:val="22"/>
          <w:szCs w:val="22"/>
        </w:rPr>
        <w:t xml:space="preserve">to the framework of </w:t>
      </w:r>
      <w:proofErr w:type="spellStart"/>
      <w:r w:rsidR="00750939" w:rsidRPr="00E27D98">
        <w:rPr>
          <w:rStyle w:val="cursor-pointer"/>
          <w:rFonts w:ascii="Arial" w:hAnsi="Arial" w:cs="Arial"/>
          <w:sz w:val="22"/>
          <w:szCs w:val="22"/>
        </w:rPr>
        <w:t>Arksey</w:t>
      </w:r>
      <w:proofErr w:type="spellEnd"/>
      <w:r w:rsidR="00750939" w:rsidRPr="00E27D98">
        <w:rPr>
          <w:rStyle w:val="cursor-pointer"/>
          <w:rFonts w:ascii="Arial" w:hAnsi="Arial" w:cs="Arial"/>
          <w:sz w:val="22"/>
          <w:szCs w:val="22"/>
        </w:rPr>
        <w:t xml:space="preserve"> and O'Malley 2005</w:t>
      </w:r>
      <w:r w:rsidRPr="00E27D98">
        <w:rPr>
          <w:rStyle w:val="cursor-pointer"/>
          <w:rFonts w:ascii="Arial" w:hAnsi="Arial" w:cs="Arial"/>
          <w:sz w:val="22"/>
          <w:szCs w:val="22"/>
        </w:rPr>
        <w:t xml:space="preserve">, </w:t>
      </w:r>
      <w:r w:rsidR="00750939" w:rsidRPr="00E27D98">
        <w:rPr>
          <w:rStyle w:val="cursor-pointer"/>
          <w:rFonts w:ascii="Arial" w:hAnsi="Arial" w:cs="Arial"/>
          <w:sz w:val="22"/>
          <w:szCs w:val="22"/>
        </w:rPr>
        <w:t>follow</w:t>
      </w:r>
      <w:r w:rsidRPr="00E27D98">
        <w:rPr>
          <w:rStyle w:val="cursor-pointer"/>
          <w:rFonts w:ascii="Arial" w:hAnsi="Arial" w:cs="Arial"/>
          <w:sz w:val="22"/>
          <w:szCs w:val="22"/>
        </w:rPr>
        <w:t>ing</w:t>
      </w:r>
      <w:r w:rsidR="00750939" w:rsidRPr="00E27D98">
        <w:rPr>
          <w:rStyle w:val="cursor-pointer"/>
          <w:rFonts w:ascii="Arial" w:hAnsi="Arial" w:cs="Arial"/>
          <w:sz w:val="22"/>
          <w:szCs w:val="22"/>
        </w:rPr>
        <w:t xml:space="preserve"> the process according to PRISMA-</w:t>
      </w:r>
      <w:proofErr w:type="spellStart"/>
      <w:r w:rsidR="00750939" w:rsidRPr="00E27D98">
        <w:rPr>
          <w:rStyle w:val="cursor-pointer"/>
          <w:rFonts w:ascii="Arial" w:hAnsi="Arial" w:cs="Arial"/>
          <w:sz w:val="22"/>
          <w:szCs w:val="22"/>
        </w:rPr>
        <w:t>ScR</w:t>
      </w:r>
      <w:proofErr w:type="spellEnd"/>
      <w:r w:rsidR="00750939" w:rsidRPr="00E27D98">
        <w:rPr>
          <w:rStyle w:val="cursor-pointer"/>
          <w:rFonts w:ascii="Arial" w:hAnsi="Arial" w:cs="Arial"/>
          <w:sz w:val="22"/>
          <w:szCs w:val="22"/>
        </w:rPr>
        <w:t xml:space="preserve"> (</w:t>
      </w:r>
      <w:proofErr w:type="spellStart"/>
      <w:r w:rsidR="00750939" w:rsidRPr="00E27D98">
        <w:rPr>
          <w:rStyle w:val="cursor-pointer"/>
          <w:rFonts w:ascii="Arial" w:hAnsi="Arial" w:cs="Arial"/>
          <w:sz w:val="22"/>
          <w:szCs w:val="22"/>
        </w:rPr>
        <w:t>Tricco</w:t>
      </w:r>
      <w:proofErr w:type="spellEnd"/>
      <w:r w:rsidR="00750939" w:rsidRPr="00E27D98">
        <w:rPr>
          <w:rStyle w:val="cursor-pointer"/>
          <w:rFonts w:ascii="Arial" w:hAnsi="Arial" w:cs="Arial"/>
          <w:sz w:val="22"/>
          <w:szCs w:val="22"/>
        </w:rPr>
        <w:t xml:space="preserve"> et al., 2018).</w:t>
      </w:r>
    </w:p>
    <w:p w14:paraId="162B33A5" w14:textId="3B5E0A70" w:rsidR="002C336F" w:rsidRPr="00E27D98" w:rsidRDefault="002C336F" w:rsidP="004933B8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E27D98">
        <w:rPr>
          <w:rFonts w:ascii="Arial" w:hAnsi="Arial" w:cs="Arial"/>
          <w:b/>
          <w:bCs/>
          <w:sz w:val="22"/>
          <w:szCs w:val="22"/>
        </w:rPr>
        <w:t>Research Question</w:t>
      </w:r>
    </w:p>
    <w:p w14:paraId="72D1F96F" w14:textId="77777777" w:rsidR="00750939" w:rsidRPr="00E27D98" w:rsidRDefault="00750939" w:rsidP="002F2BA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Fonts w:ascii="Arial" w:hAnsi="Arial" w:cs="Arial"/>
          <w:sz w:val="22"/>
          <w:szCs w:val="22"/>
        </w:rPr>
        <w:t>What evidence from peer-reviewed research exists regarding the use, impact and acceptability of digital mental health interventions for adults with depression and/or anxiety in health and social care in the UK?</w:t>
      </w:r>
    </w:p>
    <w:p w14:paraId="6E921FB2" w14:textId="2C9532FE" w:rsidR="002C336F" w:rsidRPr="00E27D98" w:rsidRDefault="002C336F" w:rsidP="004933B8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E27D98">
        <w:rPr>
          <w:rFonts w:ascii="Arial" w:hAnsi="Arial" w:cs="Arial"/>
          <w:b/>
          <w:bCs/>
          <w:sz w:val="22"/>
          <w:szCs w:val="22"/>
        </w:rPr>
        <w:t>Inclusion and Exclusion Criteria</w:t>
      </w:r>
    </w:p>
    <w:p w14:paraId="11925E66" w14:textId="77777777" w:rsidR="00750939" w:rsidRPr="00E27D98" w:rsidRDefault="00750939" w:rsidP="002F2BA4">
      <w:pPr>
        <w:pStyle w:val="ListParagraph"/>
        <w:numPr>
          <w:ilvl w:val="0"/>
          <w:numId w:val="6"/>
        </w:numPr>
        <w:spacing w:line="360" w:lineRule="auto"/>
        <w:rPr>
          <w:rStyle w:val="cursor-pointer"/>
          <w:rFonts w:ascii="Arial" w:hAnsi="Arial" w:cs="Arial"/>
          <w:b/>
          <w:bCs/>
          <w:sz w:val="22"/>
          <w:szCs w:val="22"/>
        </w:rPr>
      </w:pPr>
      <w:r w:rsidRPr="00E27D98">
        <w:rPr>
          <w:rStyle w:val="cursor-pointer"/>
          <w:rFonts w:ascii="Arial" w:hAnsi="Arial" w:cs="Arial"/>
          <w:sz w:val="22"/>
          <w:szCs w:val="22"/>
        </w:rPr>
        <w:t>Inclusion: primary studies or secondary studies published in the past decade (2016-2026) in English in the UK, adult depression or anxiety, digital interventions.</w:t>
      </w:r>
    </w:p>
    <w:p w14:paraId="1ACBB8A6" w14:textId="7BC07CB1" w:rsidR="00750939" w:rsidRPr="00E27D98" w:rsidRDefault="00750939" w:rsidP="002F2BA4">
      <w:pPr>
        <w:pStyle w:val="ListParagraph"/>
        <w:numPr>
          <w:ilvl w:val="0"/>
          <w:numId w:val="6"/>
        </w:numPr>
        <w:spacing w:line="360" w:lineRule="auto"/>
        <w:rPr>
          <w:rStyle w:val="cursor-pointer"/>
          <w:rFonts w:ascii="Arial" w:hAnsi="Arial" w:cs="Arial"/>
          <w:b/>
          <w:bCs/>
          <w:sz w:val="22"/>
          <w:szCs w:val="22"/>
        </w:rPr>
      </w:pPr>
      <w:r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 xml:space="preserve">Exclusion: Opinion pieces, </w:t>
      </w:r>
      <w:r w:rsidR="004933B8" w:rsidRPr="00E27D98">
        <w:rPr>
          <w:rStyle w:val="cursor-pointer"/>
          <w:rFonts w:ascii="Arial" w:hAnsi="Arial" w:cs="Arial"/>
          <w:sz w:val="22"/>
          <w:szCs w:val="22"/>
        </w:rPr>
        <w:t>non-peer</w:t>
      </w:r>
      <w:r w:rsidRPr="00E27D98">
        <w:rPr>
          <w:rStyle w:val="cursor-pointer"/>
          <w:rFonts w:ascii="Arial" w:hAnsi="Arial" w:cs="Arial"/>
          <w:sz w:val="22"/>
          <w:szCs w:val="22"/>
        </w:rPr>
        <w:t>-reviewed articles, articles outside the UK and outside the time frame, or articles on unrelated research.</w:t>
      </w:r>
      <w:r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>Data Collection and Analysis</w:t>
      </w:r>
    </w:p>
    <w:p w14:paraId="6B614023" w14:textId="373C2E5F" w:rsidR="002C336F" w:rsidRPr="00E27D98" w:rsidRDefault="002C336F" w:rsidP="004933B8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E27D98">
        <w:rPr>
          <w:rFonts w:ascii="Arial" w:hAnsi="Arial" w:cs="Arial"/>
          <w:b/>
          <w:bCs/>
          <w:sz w:val="22"/>
          <w:szCs w:val="22"/>
        </w:rPr>
        <w:t>Data Collection and Analysis</w:t>
      </w:r>
    </w:p>
    <w:p w14:paraId="2AEE2901" w14:textId="4A249922" w:rsidR="004933B8" w:rsidRPr="00E27D98" w:rsidRDefault="004933B8" w:rsidP="002F2BA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Style w:val="cursor-pointer"/>
          <w:rFonts w:ascii="Arial" w:hAnsi="Arial" w:cs="Arial"/>
          <w:b/>
          <w:sz w:val="22"/>
          <w:szCs w:val="22"/>
        </w:rPr>
        <w:t>Search Strategy:</w:t>
      </w:r>
      <w:r w:rsidRPr="00E27D98">
        <w:rPr>
          <w:rStyle w:val="cursor-pointer"/>
          <w:rFonts w:ascii="Arial" w:hAnsi="Arial" w:cs="Arial"/>
          <w:sz w:val="22"/>
          <w:szCs w:val="22"/>
        </w:rPr>
        <w:t xml:space="preserve"> D</w:t>
      </w:r>
      <w:r w:rsidR="00750939" w:rsidRPr="00E27D98">
        <w:rPr>
          <w:rStyle w:val="cursor-pointer"/>
          <w:rFonts w:ascii="Arial" w:hAnsi="Arial" w:cs="Arial"/>
          <w:sz w:val="22"/>
          <w:szCs w:val="22"/>
        </w:rPr>
        <w:t xml:space="preserve">atabases CINAHL, MEDLINE, </w:t>
      </w:r>
      <w:proofErr w:type="spellStart"/>
      <w:r w:rsidR="00750939" w:rsidRPr="00E27D98">
        <w:rPr>
          <w:rStyle w:val="cursor-pointer"/>
          <w:rFonts w:ascii="Arial" w:hAnsi="Arial" w:cs="Arial"/>
          <w:sz w:val="22"/>
          <w:szCs w:val="22"/>
        </w:rPr>
        <w:t>PsycINFO</w:t>
      </w:r>
      <w:proofErr w:type="spellEnd"/>
      <w:r w:rsidR="00750939" w:rsidRPr="00E27D98">
        <w:rPr>
          <w:rStyle w:val="cursor-pointer"/>
          <w:rFonts w:ascii="Arial" w:hAnsi="Arial" w:cs="Arial"/>
          <w:sz w:val="22"/>
          <w:szCs w:val="22"/>
        </w:rPr>
        <w:t xml:space="preserve"> and Scopus</w:t>
      </w:r>
      <w:r w:rsidRPr="00E27D98">
        <w:rPr>
          <w:rStyle w:val="cursor-pointer"/>
          <w:rFonts w:ascii="Arial" w:hAnsi="Arial" w:cs="Arial"/>
          <w:sz w:val="22"/>
          <w:szCs w:val="22"/>
        </w:rPr>
        <w:t xml:space="preserve"> will be used</w:t>
      </w:r>
      <w:r w:rsidR="00750939" w:rsidRPr="00E27D98">
        <w:rPr>
          <w:rStyle w:val="cursor-pointer"/>
          <w:rFonts w:ascii="Arial" w:hAnsi="Arial" w:cs="Arial"/>
          <w:sz w:val="22"/>
          <w:szCs w:val="22"/>
        </w:rPr>
        <w:t>.</w:t>
      </w:r>
      <w:r w:rsidR="00750939" w:rsidRPr="00E27D98">
        <w:rPr>
          <w:rFonts w:ascii="Arial" w:hAnsi="Arial" w:cs="Arial"/>
          <w:sz w:val="22"/>
          <w:szCs w:val="22"/>
        </w:rPr>
        <w:t xml:space="preserve"> </w:t>
      </w:r>
      <w:r w:rsidR="00750939" w:rsidRPr="00E27D98">
        <w:rPr>
          <w:rStyle w:val="cursor-pointer"/>
          <w:rFonts w:ascii="Arial" w:hAnsi="Arial" w:cs="Arial"/>
          <w:sz w:val="22"/>
          <w:szCs w:val="22"/>
        </w:rPr>
        <w:t xml:space="preserve">These keywords will be complemented with the </w:t>
      </w:r>
      <w:r w:rsidR="002F2BA4" w:rsidRPr="00E27D98">
        <w:rPr>
          <w:rStyle w:val="cursor-pointer"/>
          <w:rFonts w:ascii="Arial" w:hAnsi="Arial" w:cs="Arial"/>
          <w:sz w:val="22"/>
          <w:szCs w:val="22"/>
        </w:rPr>
        <w:t>terms</w:t>
      </w:r>
      <w:r w:rsidR="00750939" w:rsidRPr="00E27D98">
        <w:rPr>
          <w:rStyle w:val="cursor-pointer"/>
          <w:rFonts w:ascii="Arial" w:hAnsi="Arial" w:cs="Arial"/>
          <w:sz w:val="22"/>
          <w:szCs w:val="22"/>
        </w:rPr>
        <w:t xml:space="preserve"> "digital health", "online CBT", “digitally enabled therapy”, app, depression and anxiety, and UK.</w:t>
      </w:r>
      <w:r w:rsidR="00750939"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 xml:space="preserve">Titles, </w:t>
      </w:r>
      <w:r w:rsidR="002F2BA4" w:rsidRPr="00E27D98">
        <w:rPr>
          <w:rStyle w:val="cursor-pointer"/>
          <w:rFonts w:ascii="Arial" w:hAnsi="Arial" w:cs="Arial"/>
          <w:sz w:val="22"/>
          <w:szCs w:val="22"/>
        </w:rPr>
        <w:t>abstracts, and then the studies will be analysed, with important information recorded in</w:t>
      </w:r>
      <w:r w:rsidR="00750939" w:rsidRPr="00E27D98">
        <w:rPr>
          <w:rStyle w:val="cursor-pointer"/>
          <w:rFonts w:ascii="Arial" w:hAnsi="Arial" w:cs="Arial"/>
          <w:sz w:val="22"/>
          <w:szCs w:val="22"/>
        </w:rPr>
        <w:t xml:space="preserve"> a table.</w:t>
      </w:r>
      <w:r w:rsidR="00750939" w:rsidRPr="00E27D98">
        <w:rPr>
          <w:rFonts w:ascii="Arial" w:hAnsi="Arial" w:cs="Arial"/>
          <w:sz w:val="22"/>
          <w:szCs w:val="22"/>
        </w:rPr>
        <w:t xml:space="preserve"> </w:t>
      </w:r>
    </w:p>
    <w:p w14:paraId="21F92CDD" w14:textId="535A0F65" w:rsidR="002C336F" w:rsidRPr="00E27D98" w:rsidRDefault="00750939" w:rsidP="002F2BA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Fonts w:ascii="Arial" w:hAnsi="Arial" w:cs="Arial"/>
          <w:sz w:val="22"/>
          <w:szCs w:val="22"/>
        </w:rPr>
        <w:t>The key steps are:</w:t>
      </w:r>
      <w:r w:rsidRPr="00E27D98">
        <w:rPr>
          <w:rStyle w:val="cursor-pointer"/>
          <w:rFonts w:ascii="Arial" w:hAnsi="Arial" w:cs="Arial"/>
          <w:sz w:val="22"/>
          <w:szCs w:val="22"/>
        </w:rPr>
        <w:t xml:space="preserve"> Read the studies carefully and make notes on important findings.</w:t>
      </w:r>
      <w:r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>Label sim</w:t>
      </w:r>
      <w:r w:rsidR="004933B8" w:rsidRPr="00E27D98">
        <w:rPr>
          <w:rStyle w:val="cursor-pointer"/>
          <w:rFonts w:ascii="Arial" w:hAnsi="Arial" w:cs="Arial"/>
          <w:sz w:val="22"/>
          <w:szCs w:val="22"/>
        </w:rPr>
        <w:t xml:space="preserve">ilar findings with short labels, </w:t>
      </w:r>
      <w:r w:rsidR="002F2BA4" w:rsidRPr="00E27D98">
        <w:rPr>
          <w:rStyle w:val="cursor-pointer"/>
          <w:rFonts w:ascii="Arial" w:hAnsi="Arial" w:cs="Arial"/>
          <w:sz w:val="22"/>
          <w:szCs w:val="22"/>
        </w:rPr>
        <w:t>classify codes into themes, and name</w:t>
      </w:r>
      <w:r w:rsidRPr="00E27D98">
        <w:rPr>
          <w:rStyle w:val="cursor-pointer"/>
          <w:rFonts w:ascii="Arial" w:hAnsi="Arial" w:cs="Arial"/>
          <w:sz w:val="22"/>
          <w:szCs w:val="22"/>
        </w:rPr>
        <w:t xml:space="preserve"> the themes.</w:t>
      </w:r>
    </w:p>
    <w:p w14:paraId="0AA5FFEA" w14:textId="59066034" w:rsidR="00F9058E" w:rsidRPr="00E27D98" w:rsidRDefault="002C336F" w:rsidP="004933B8">
      <w:pPr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00E27D98">
        <w:rPr>
          <w:rFonts w:ascii="Arial" w:hAnsi="Arial" w:cs="Arial"/>
          <w:b/>
          <w:bCs/>
          <w:sz w:val="22"/>
          <w:szCs w:val="22"/>
          <w:u w:val="single"/>
        </w:rPr>
        <w:t>Expected Outcomes</w:t>
      </w:r>
    </w:p>
    <w:p w14:paraId="15FAAEF1" w14:textId="2534BB66" w:rsidR="002C336F" w:rsidRPr="00E27D98" w:rsidRDefault="00750939" w:rsidP="002F2BA4">
      <w:pPr>
        <w:spacing w:line="360" w:lineRule="auto"/>
        <w:rPr>
          <w:rFonts w:ascii="Arial" w:hAnsi="Arial" w:cs="Arial"/>
          <w:sz w:val="22"/>
          <w:szCs w:val="22"/>
        </w:rPr>
      </w:pPr>
      <w:r w:rsidRPr="00E27D98">
        <w:rPr>
          <w:rStyle w:val="cursor-pointer"/>
          <w:rFonts w:ascii="Arial" w:hAnsi="Arial" w:cs="Arial"/>
          <w:sz w:val="22"/>
          <w:szCs w:val="22"/>
        </w:rPr>
        <w:t>The scoping review will result in a thematic map of digital mental health interventions for adults in the UK.</w:t>
      </w:r>
      <w:r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>It will show current knowledge and areas for further research.</w:t>
      </w:r>
    </w:p>
    <w:p w14:paraId="08364F4A" w14:textId="180AC501" w:rsidR="002C336F" w:rsidRPr="00E27D98" w:rsidRDefault="002C336F" w:rsidP="004933B8">
      <w:pPr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00E27D98">
        <w:rPr>
          <w:rFonts w:ascii="Arial" w:hAnsi="Arial" w:cs="Arial"/>
          <w:b/>
          <w:bCs/>
          <w:sz w:val="22"/>
          <w:szCs w:val="22"/>
          <w:u w:val="single"/>
        </w:rPr>
        <w:t>Ethical Considerations</w:t>
      </w:r>
    </w:p>
    <w:p w14:paraId="11219634" w14:textId="49717BA1" w:rsidR="00750939" w:rsidRPr="00E27D98" w:rsidRDefault="002F2BA4" w:rsidP="002F2BA4">
      <w:pPr>
        <w:keepNext/>
        <w:spacing w:before="120" w:after="60" w:line="360" w:lineRule="auto"/>
        <w:jc w:val="both"/>
        <w:rPr>
          <w:rStyle w:val="cursor-pointer"/>
          <w:rFonts w:ascii="Arial" w:hAnsi="Arial" w:cs="Arial"/>
          <w:sz w:val="22"/>
          <w:szCs w:val="22"/>
        </w:rPr>
      </w:pPr>
      <w:r w:rsidRPr="00E27D98">
        <w:rPr>
          <w:rStyle w:val="cursor-pointer"/>
          <w:rFonts w:ascii="Arial" w:hAnsi="Arial" w:cs="Arial"/>
          <w:sz w:val="22"/>
          <w:szCs w:val="22"/>
        </w:rPr>
        <w:t>This review uses only published studies</w:t>
      </w:r>
      <w:r w:rsidR="00750939" w:rsidRPr="00E27D98">
        <w:rPr>
          <w:rStyle w:val="cursor-pointer"/>
          <w:rFonts w:ascii="Arial" w:hAnsi="Arial" w:cs="Arial"/>
          <w:sz w:val="22"/>
          <w:szCs w:val="22"/>
        </w:rPr>
        <w:t>.</w:t>
      </w:r>
      <w:r w:rsidR="00750939"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>Because this review uses only published studies and involves no participants, full ethical approval is unlikely to</w:t>
      </w:r>
      <w:r w:rsidR="00750939" w:rsidRPr="00E27D98">
        <w:rPr>
          <w:rStyle w:val="cursor-pointer"/>
          <w:rFonts w:ascii="Arial" w:hAnsi="Arial" w:cs="Arial"/>
          <w:sz w:val="22"/>
          <w:szCs w:val="22"/>
        </w:rPr>
        <w:t xml:space="preserve"> be necessary.</w:t>
      </w:r>
      <w:r w:rsidR="00750939" w:rsidRPr="00E27D98">
        <w:rPr>
          <w:rFonts w:ascii="Arial" w:hAnsi="Arial" w:cs="Arial"/>
          <w:sz w:val="22"/>
          <w:szCs w:val="22"/>
        </w:rPr>
        <w:t xml:space="preserve"> </w:t>
      </w:r>
      <w:r w:rsidR="00750939" w:rsidRPr="00E27D98">
        <w:rPr>
          <w:rStyle w:val="cursor-pointer"/>
          <w:rFonts w:ascii="Arial" w:hAnsi="Arial" w:cs="Arial"/>
          <w:sz w:val="22"/>
          <w:szCs w:val="22"/>
        </w:rPr>
        <w:t>This will be verified with the University.</w:t>
      </w:r>
      <w:r w:rsidR="00750939" w:rsidRPr="00E27D98">
        <w:rPr>
          <w:rFonts w:ascii="Arial" w:hAnsi="Arial" w:cs="Arial"/>
          <w:sz w:val="22"/>
          <w:szCs w:val="22"/>
        </w:rPr>
        <w:t xml:space="preserve"> </w:t>
      </w:r>
      <w:r w:rsidR="004933B8" w:rsidRPr="00E27D98">
        <w:rPr>
          <w:rStyle w:val="cursor-pointer"/>
          <w:rFonts w:ascii="Arial" w:hAnsi="Arial" w:cs="Arial"/>
          <w:sz w:val="22"/>
          <w:szCs w:val="22"/>
        </w:rPr>
        <w:t xml:space="preserve">All </w:t>
      </w:r>
      <w:r w:rsidRPr="00E27D98">
        <w:rPr>
          <w:rStyle w:val="cursor-pointer"/>
          <w:rFonts w:ascii="Arial" w:hAnsi="Arial" w:cs="Arial"/>
          <w:sz w:val="22"/>
          <w:szCs w:val="22"/>
        </w:rPr>
        <w:t>resources will be reviewed ethically, in line with ethical guidelines</w:t>
      </w:r>
      <w:r w:rsidR="004933B8" w:rsidRPr="00E27D98">
        <w:rPr>
          <w:rStyle w:val="cursor-pointer"/>
          <w:rFonts w:ascii="Arial" w:hAnsi="Arial" w:cs="Arial"/>
          <w:sz w:val="22"/>
          <w:szCs w:val="22"/>
        </w:rPr>
        <w:t xml:space="preserve">. The data will </w:t>
      </w:r>
      <w:r w:rsidRPr="00E27D98">
        <w:rPr>
          <w:rStyle w:val="cursor-pointer"/>
          <w:rFonts w:ascii="Arial" w:hAnsi="Arial" w:cs="Arial"/>
          <w:sz w:val="22"/>
          <w:szCs w:val="22"/>
        </w:rPr>
        <w:t>be plagiarism-free, with all authors and their work accurately acknowledged</w:t>
      </w:r>
      <w:r w:rsidR="004933B8" w:rsidRPr="00E27D98">
        <w:rPr>
          <w:rStyle w:val="cursor-pointer"/>
          <w:rFonts w:ascii="Arial" w:hAnsi="Arial" w:cs="Arial"/>
          <w:sz w:val="22"/>
          <w:szCs w:val="22"/>
        </w:rPr>
        <w:t xml:space="preserve">. </w:t>
      </w:r>
    </w:p>
    <w:p w14:paraId="508BFC4A" w14:textId="77777777" w:rsidR="00750939" w:rsidRPr="00E27D98" w:rsidRDefault="00750939" w:rsidP="004933B8">
      <w:pPr>
        <w:keepNext/>
        <w:spacing w:before="120" w:after="60" w:line="360" w:lineRule="auto"/>
        <w:jc w:val="both"/>
        <w:rPr>
          <w:rStyle w:val="cursor-pointer"/>
          <w:rFonts w:ascii="Arial" w:hAnsi="Arial" w:cs="Arial"/>
          <w:sz w:val="22"/>
          <w:szCs w:val="22"/>
        </w:rPr>
      </w:pPr>
    </w:p>
    <w:p w14:paraId="255A93F4" w14:textId="77777777" w:rsidR="00750939" w:rsidRPr="00E27D98" w:rsidRDefault="00750939" w:rsidP="004933B8">
      <w:pPr>
        <w:keepNext/>
        <w:spacing w:before="120" w:after="60" w:line="360" w:lineRule="auto"/>
        <w:jc w:val="both"/>
        <w:rPr>
          <w:rStyle w:val="cursor-pointer"/>
          <w:rFonts w:ascii="Arial" w:hAnsi="Arial" w:cs="Arial"/>
          <w:sz w:val="22"/>
          <w:szCs w:val="22"/>
        </w:rPr>
      </w:pPr>
    </w:p>
    <w:p w14:paraId="1EEAAECA" w14:textId="77777777" w:rsidR="00750939" w:rsidRPr="00E27D98" w:rsidRDefault="00750939" w:rsidP="004933B8">
      <w:pPr>
        <w:keepNext/>
        <w:spacing w:before="120" w:after="60" w:line="360" w:lineRule="auto"/>
        <w:jc w:val="both"/>
        <w:rPr>
          <w:rStyle w:val="cursor-pointer"/>
          <w:rFonts w:ascii="Arial" w:hAnsi="Arial" w:cs="Arial"/>
          <w:sz w:val="22"/>
          <w:szCs w:val="22"/>
        </w:rPr>
      </w:pPr>
    </w:p>
    <w:p w14:paraId="79E3FA7A" w14:textId="74EBA5EB" w:rsidR="002C336F" w:rsidRPr="00E27D98" w:rsidRDefault="002C336F" w:rsidP="004933B8">
      <w:pPr>
        <w:jc w:val="both"/>
        <w:rPr>
          <w:rFonts w:ascii="Arial" w:hAnsi="Arial" w:cs="Arial"/>
          <w:sz w:val="22"/>
          <w:szCs w:val="22"/>
          <w:u w:val="single"/>
        </w:rPr>
      </w:pPr>
    </w:p>
    <w:p w14:paraId="0F49244E" w14:textId="04028899" w:rsidR="004933B8" w:rsidRPr="00E27D98" w:rsidRDefault="004933B8" w:rsidP="004933B8">
      <w:pPr>
        <w:jc w:val="both"/>
        <w:rPr>
          <w:rFonts w:ascii="Arial" w:hAnsi="Arial" w:cs="Arial"/>
          <w:sz w:val="22"/>
          <w:szCs w:val="22"/>
          <w:u w:val="single"/>
        </w:rPr>
      </w:pPr>
    </w:p>
    <w:p w14:paraId="703F1B43" w14:textId="4005D6B2" w:rsidR="004933B8" w:rsidRPr="00E27D98" w:rsidRDefault="004933B8" w:rsidP="004933B8">
      <w:pPr>
        <w:jc w:val="both"/>
        <w:rPr>
          <w:rFonts w:ascii="Arial" w:hAnsi="Arial" w:cs="Arial"/>
          <w:sz w:val="22"/>
          <w:szCs w:val="22"/>
          <w:u w:val="single"/>
        </w:rPr>
      </w:pPr>
    </w:p>
    <w:p w14:paraId="3B0A4028" w14:textId="134C220A" w:rsidR="004933B8" w:rsidRPr="00E27D98" w:rsidRDefault="004933B8" w:rsidP="004933B8">
      <w:pPr>
        <w:jc w:val="both"/>
        <w:rPr>
          <w:rFonts w:ascii="Arial" w:hAnsi="Arial" w:cs="Arial"/>
          <w:sz w:val="22"/>
          <w:szCs w:val="22"/>
          <w:u w:val="single"/>
        </w:rPr>
      </w:pPr>
    </w:p>
    <w:p w14:paraId="6AC29580" w14:textId="45EE2E5C" w:rsidR="004933B8" w:rsidRPr="00E27D98" w:rsidRDefault="004933B8" w:rsidP="004933B8">
      <w:pPr>
        <w:jc w:val="both"/>
        <w:rPr>
          <w:rFonts w:ascii="Arial" w:hAnsi="Arial" w:cs="Arial"/>
          <w:sz w:val="22"/>
          <w:szCs w:val="22"/>
          <w:u w:val="single"/>
        </w:rPr>
      </w:pPr>
    </w:p>
    <w:p w14:paraId="5D75579C" w14:textId="79AEF3DB" w:rsidR="004933B8" w:rsidRPr="00E27D98" w:rsidRDefault="004933B8" w:rsidP="004933B8">
      <w:pPr>
        <w:jc w:val="both"/>
        <w:rPr>
          <w:rFonts w:ascii="Arial" w:hAnsi="Arial" w:cs="Arial"/>
          <w:sz w:val="22"/>
          <w:szCs w:val="22"/>
          <w:u w:val="single"/>
        </w:rPr>
      </w:pPr>
    </w:p>
    <w:p w14:paraId="47CDFFE2" w14:textId="44DE6D86" w:rsidR="004933B8" w:rsidRPr="00E27D98" w:rsidRDefault="004933B8" w:rsidP="004933B8">
      <w:pPr>
        <w:jc w:val="both"/>
        <w:rPr>
          <w:rFonts w:ascii="Arial" w:hAnsi="Arial" w:cs="Arial"/>
          <w:sz w:val="22"/>
          <w:szCs w:val="22"/>
          <w:u w:val="single"/>
        </w:rPr>
      </w:pPr>
    </w:p>
    <w:p w14:paraId="241C8127" w14:textId="749375FA" w:rsidR="004933B8" w:rsidRPr="00E27D98" w:rsidRDefault="004933B8" w:rsidP="004933B8">
      <w:pPr>
        <w:jc w:val="both"/>
        <w:rPr>
          <w:rFonts w:ascii="Arial" w:hAnsi="Arial" w:cs="Arial"/>
          <w:sz w:val="22"/>
          <w:szCs w:val="22"/>
          <w:u w:val="single"/>
        </w:rPr>
      </w:pPr>
    </w:p>
    <w:p w14:paraId="5821FC98" w14:textId="2AE427F7" w:rsidR="004933B8" w:rsidRPr="00E27D98" w:rsidRDefault="004933B8" w:rsidP="004933B8">
      <w:pPr>
        <w:jc w:val="both"/>
        <w:rPr>
          <w:rFonts w:ascii="Arial" w:hAnsi="Arial" w:cs="Arial"/>
          <w:sz w:val="22"/>
          <w:szCs w:val="22"/>
          <w:u w:val="single"/>
        </w:rPr>
      </w:pPr>
    </w:p>
    <w:p w14:paraId="0DDDF2EB" w14:textId="16BCE017" w:rsidR="004933B8" w:rsidRPr="00E27D98" w:rsidRDefault="004933B8" w:rsidP="004933B8">
      <w:pPr>
        <w:jc w:val="both"/>
        <w:rPr>
          <w:rFonts w:ascii="Arial" w:hAnsi="Arial" w:cs="Arial"/>
          <w:sz w:val="22"/>
          <w:szCs w:val="22"/>
          <w:u w:val="single"/>
        </w:rPr>
      </w:pPr>
    </w:p>
    <w:p w14:paraId="3985A5FE" w14:textId="77777777" w:rsidR="002C336F" w:rsidRPr="00E27D98" w:rsidRDefault="002C336F" w:rsidP="004933B8">
      <w:pPr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00E27D98">
        <w:rPr>
          <w:rFonts w:ascii="Arial" w:hAnsi="Arial" w:cs="Arial"/>
          <w:b/>
          <w:bCs/>
          <w:sz w:val="22"/>
          <w:szCs w:val="22"/>
          <w:u w:val="single"/>
        </w:rPr>
        <w:t>References</w:t>
      </w:r>
    </w:p>
    <w:p w14:paraId="2DEF616A" w14:textId="68192B48" w:rsidR="00750939" w:rsidRPr="00E27D98" w:rsidRDefault="006962C7" w:rsidP="000B2CEE">
      <w:pPr>
        <w:pStyle w:val="ListParagraph"/>
        <w:numPr>
          <w:ilvl w:val="0"/>
          <w:numId w:val="5"/>
        </w:num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E27D98">
        <w:rPr>
          <w:rFonts w:ascii="Arial" w:hAnsi="Arial" w:cs="Arial"/>
          <w:sz w:val="22"/>
          <w:szCs w:val="22"/>
        </w:rPr>
        <w:t>Arksey</w:t>
      </w:r>
      <w:proofErr w:type="spellEnd"/>
      <w:r w:rsidRPr="00E27D98">
        <w:rPr>
          <w:rFonts w:ascii="Arial" w:hAnsi="Arial" w:cs="Arial"/>
          <w:sz w:val="22"/>
          <w:szCs w:val="22"/>
        </w:rPr>
        <w:t xml:space="preserve">, H., and O’Malley, L. (2005) ‘Scoping studies: towards a methodological framework’, </w:t>
      </w:r>
      <w:r w:rsidRPr="00E27D98">
        <w:rPr>
          <w:rFonts w:ascii="Arial" w:hAnsi="Arial" w:cs="Arial"/>
          <w:i/>
          <w:sz w:val="22"/>
          <w:szCs w:val="22"/>
        </w:rPr>
        <w:t>International Journal of Social Research Methodology</w:t>
      </w:r>
      <w:r w:rsidRPr="00E27D98">
        <w:rPr>
          <w:rFonts w:ascii="Arial" w:hAnsi="Arial" w:cs="Arial"/>
          <w:sz w:val="22"/>
          <w:szCs w:val="22"/>
        </w:rPr>
        <w:t xml:space="preserve">, 8(1), 19–32. </w:t>
      </w:r>
      <w:hyperlink r:id="rId5" w:history="1">
        <w:r w:rsidRPr="00E27D98">
          <w:rPr>
            <w:rStyle w:val="Hyperlink"/>
            <w:rFonts w:ascii="Arial" w:hAnsi="Arial" w:cs="Arial"/>
            <w:sz w:val="22"/>
            <w:szCs w:val="22"/>
          </w:rPr>
          <w:t>https://doi.org/10.1080/1364557032000119616</w:t>
        </w:r>
      </w:hyperlink>
      <w:r w:rsidRPr="00E27D98">
        <w:rPr>
          <w:rFonts w:ascii="Arial" w:hAnsi="Arial" w:cs="Arial"/>
          <w:sz w:val="22"/>
          <w:szCs w:val="22"/>
        </w:rPr>
        <w:t xml:space="preserve"> </w:t>
      </w:r>
    </w:p>
    <w:p w14:paraId="7BD9A5C3" w14:textId="77777777" w:rsidR="00177C0D" w:rsidRPr="00E27D98" w:rsidRDefault="00177C0D" w:rsidP="00177C0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Fonts w:ascii="Arial" w:hAnsi="Arial" w:cs="Arial"/>
          <w:sz w:val="22"/>
          <w:szCs w:val="22"/>
        </w:rPr>
        <w:t xml:space="preserve">Aveyard, H. (2014) </w:t>
      </w:r>
      <w:r w:rsidRPr="00E27D98">
        <w:rPr>
          <w:rFonts w:ascii="Arial" w:hAnsi="Arial" w:cs="Arial"/>
          <w:i/>
          <w:sz w:val="22"/>
          <w:szCs w:val="22"/>
        </w:rPr>
        <w:t>Doing a Literature Review in Health and Social Care. A Practical Guide</w:t>
      </w:r>
      <w:r w:rsidRPr="00E27D98">
        <w:rPr>
          <w:rFonts w:ascii="Arial" w:hAnsi="Arial" w:cs="Arial"/>
          <w:sz w:val="22"/>
          <w:szCs w:val="22"/>
        </w:rPr>
        <w:t xml:space="preserve"> (3</w:t>
      </w:r>
      <w:r w:rsidRPr="00E27D98">
        <w:rPr>
          <w:rFonts w:ascii="Arial" w:hAnsi="Arial" w:cs="Arial"/>
          <w:sz w:val="22"/>
          <w:szCs w:val="22"/>
          <w:vertAlign w:val="superscript"/>
        </w:rPr>
        <w:t>rd</w:t>
      </w:r>
      <w:r w:rsidRPr="00E27D98">
        <w:rPr>
          <w:rFonts w:ascii="Arial" w:hAnsi="Arial" w:cs="Arial"/>
          <w:sz w:val="22"/>
          <w:szCs w:val="22"/>
        </w:rPr>
        <w:t xml:space="preserve"> Ed.), Open University Press, London.</w:t>
      </w:r>
    </w:p>
    <w:p w14:paraId="5378F034" w14:textId="49831CD3" w:rsidR="00750939" w:rsidRPr="00E27D98" w:rsidRDefault="0047742E" w:rsidP="000B2CEE">
      <w:pPr>
        <w:pStyle w:val="ListParagraph"/>
        <w:numPr>
          <w:ilvl w:val="0"/>
          <w:numId w:val="5"/>
        </w:num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Fonts w:ascii="Arial" w:hAnsi="Arial" w:cs="Arial"/>
          <w:sz w:val="22"/>
          <w:szCs w:val="22"/>
        </w:rPr>
        <w:t xml:space="preserve">Braun, V., and Clarke, V. (2006) ‘Using thematic analysis in psychology’, </w:t>
      </w:r>
      <w:r w:rsidRPr="00E27D98">
        <w:rPr>
          <w:rFonts w:ascii="Arial" w:hAnsi="Arial" w:cs="Arial"/>
          <w:i/>
          <w:sz w:val="22"/>
          <w:szCs w:val="22"/>
        </w:rPr>
        <w:t>Qualitative Research in Psychology</w:t>
      </w:r>
      <w:r w:rsidRPr="00E27D98">
        <w:rPr>
          <w:rFonts w:ascii="Arial" w:hAnsi="Arial" w:cs="Arial"/>
          <w:sz w:val="22"/>
          <w:szCs w:val="22"/>
        </w:rPr>
        <w:t xml:space="preserve">, 3(2), 77–101. </w:t>
      </w:r>
      <w:hyperlink r:id="rId6" w:history="1">
        <w:r w:rsidRPr="00E27D98">
          <w:rPr>
            <w:rStyle w:val="Hyperlink"/>
            <w:rFonts w:ascii="Arial" w:hAnsi="Arial" w:cs="Arial"/>
            <w:sz w:val="22"/>
            <w:szCs w:val="22"/>
          </w:rPr>
          <w:t>https://doi.org/10.1191/1478088706qp063oa</w:t>
        </w:r>
      </w:hyperlink>
      <w:r w:rsidRPr="00E27D98">
        <w:rPr>
          <w:rFonts w:ascii="Arial" w:hAnsi="Arial" w:cs="Arial"/>
          <w:sz w:val="22"/>
          <w:szCs w:val="22"/>
        </w:rPr>
        <w:t xml:space="preserve"> </w:t>
      </w:r>
    </w:p>
    <w:p w14:paraId="61A3ECC8" w14:textId="33FF9342" w:rsidR="00750939" w:rsidRPr="00E27D98" w:rsidRDefault="00750939" w:rsidP="000B2CEE">
      <w:pPr>
        <w:pStyle w:val="ListParagraph"/>
        <w:numPr>
          <w:ilvl w:val="0"/>
          <w:numId w:val="5"/>
        </w:num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Fonts w:ascii="Arial" w:hAnsi="Arial" w:cs="Arial"/>
          <w:sz w:val="22"/>
          <w:szCs w:val="22"/>
        </w:rPr>
        <w:t>National Institute for H</w:t>
      </w:r>
      <w:r w:rsidR="00CA4BB0" w:rsidRPr="00E27D98">
        <w:rPr>
          <w:rFonts w:ascii="Arial" w:hAnsi="Arial" w:cs="Arial"/>
          <w:sz w:val="22"/>
          <w:szCs w:val="22"/>
        </w:rPr>
        <w:t>ealth and Care Excellence (2023</w:t>
      </w:r>
      <w:r w:rsidRPr="00E27D98">
        <w:rPr>
          <w:rFonts w:ascii="Arial" w:hAnsi="Arial" w:cs="Arial"/>
          <w:sz w:val="22"/>
          <w:szCs w:val="22"/>
        </w:rPr>
        <w:t xml:space="preserve">) </w:t>
      </w:r>
      <w:r w:rsidRPr="00E27D98">
        <w:rPr>
          <w:rFonts w:ascii="Arial" w:hAnsi="Arial" w:cs="Arial"/>
          <w:i/>
          <w:sz w:val="22"/>
          <w:szCs w:val="22"/>
        </w:rPr>
        <w:t>NICE recommends 8 digitally enabled therapies to treat depression and anxiety</w:t>
      </w:r>
      <w:r w:rsidRPr="00E27D98">
        <w:rPr>
          <w:rFonts w:ascii="Arial" w:hAnsi="Arial" w:cs="Arial"/>
          <w:sz w:val="22"/>
          <w:szCs w:val="22"/>
        </w:rPr>
        <w:t xml:space="preserve">. Available at: </w:t>
      </w:r>
      <w:hyperlink r:id="rId7" w:history="1">
        <w:r w:rsidR="0047742E" w:rsidRPr="00E27D98">
          <w:rPr>
            <w:rStyle w:val="Hyperlink"/>
            <w:rFonts w:ascii="Arial" w:hAnsi="Arial" w:cs="Arial"/>
            <w:sz w:val="22"/>
            <w:szCs w:val="22"/>
          </w:rPr>
          <w:t>https://www.nice.org.uk/news/articles/nice-recommends-8-digitally-enabled-therapies-to-treat-depression-and-anxiety</w:t>
        </w:r>
      </w:hyperlink>
      <w:r w:rsidR="0047742E"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Fonts w:ascii="Arial" w:hAnsi="Arial" w:cs="Arial"/>
          <w:sz w:val="22"/>
          <w:szCs w:val="22"/>
        </w:rPr>
        <w:t>(Accessed: 4 October 2026).</w:t>
      </w:r>
    </w:p>
    <w:p w14:paraId="68BF9217" w14:textId="7101C725" w:rsidR="00750939" w:rsidRPr="00E27D98" w:rsidRDefault="00750939" w:rsidP="000B2CEE">
      <w:pPr>
        <w:pStyle w:val="ListParagraph"/>
        <w:numPr>
          <w:ilvl w:val="0"/>
          <w:numId w:val="5"/>
        </w:num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Fonts w:ascii="Arial" w:hAnsi="Arial" w:cs="Arial"/>
          <w:sz w:val="22"/>
          <w:szCs w:val="22"/>
        </w:rPr>
        <w:t xml:space="preserve">National Institute for </w:t>
      </w:r>
      <w:r w:rsidR="00CA4BB0" w:rsidRPr="00E27D98">
        <w:rPr>
          <w:rFonts w:ascii="Arial" w:hAnsi="Arial" w:cs="Arial"/>
          <w:sz w:val="22"/>
          <w:szCs w:val="22"/>
        </w:rPr>
        <w:t>Health and Care Excellence (2025</w:t>
      </w:r>
      <w:r w:rsidRPr="00E27D98">
        <w:rPr>
          <w:rFonts w:ascii="Arial" w:hAnsi="Arial" w:cs="Arial"/>
          <w:sz w:val="22"/>
          <w:szCs w:val="22"/>
        </w:rPr>
        <w:t xml:space="preserve">) </w:t>
      </w:r>
      <w:r w:rsidRPr="00E27D98">
        <w:rPr>
          <w:rFonts w:ascii="Arial" w:hAnsi="Arial" w:cs="Arial"/>
          <w:i/>
          <w:sz w:val="22"/>
          <w:szCs w:val="22"/>
        </w:rPr>
        <w:t>Digitally enabled therapies for adults with depression: early value assessment</w:t>
      </w:r>
      <w:r w:rsidRPr="00E27D98">
        <w:rPr>
          <w:rFonts w:ascii="Arial" w:hAnsi="Arial" w:cs="Arial"/>
          <w:sz w:val="22"/>
          <w:szCs w:val="22"/>
        </w:rPr>
        <w:t xml:space="preserve">. HTE8. Available at: </w:t>
      </w:r>
      <w:hyperlink r:id="rId8" w:history="1">
        <w:r w:rsidR="00CA4BB0" w:rsidRPr="00E27D98">
          <w:rPr>
            <w:rStyle w:val="Hyperlink"/>
            <w:rFonts w:ascii="Arial" w:hAnsi="Arial" w:cs="Arial"/>
            <w:sz w:val="22"/>
            <w:szCs w:val="22"/>
          </w:rPr>
          <w:t>https://www.nice.org.uk/guidance/hte8</w:t>
        </w:r>
      </w:hyperlink>
      <w:r w:rsidR="00CA4BB0"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Fonts w:ascii="Arial" w:hAnsi="Arial" w:cs="Arial"/>
          <w:sz w:val="22"/>
          <w:szCs w:val="22"/>
        </w:rPr>
        <w:t>(Accessed: 4 October 2026).</w:t>
      </w:r>
    </w:p>
    <w:p w14:paraId="1854699B" w14:textId="62ADAFF8" w:rsidR="00750939" w:rsidRPr="00E27D98" w:rsidRDefault="00750939" w:rsidP="000B2CEE">
      <w:pPr>
        <w:pStyle w:val="ListParagraph"/>
        <w:numPr>
          <w:ilvl w:val="0"/>
          <w:numId w:val="5"/>
        </w:num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E27D98">
        <w:rPr>
          <w:rFonts w:ascii="Arial" w:hAnsi="Arial" w:cs="Arial"/>
          <w:sz w:val="22"/>
          <w:szCs w:val="22"/>
        </w:rPr>
        <w:t>Tricco</w:t>
      </w:r>
      <w:proofErr w:type="spellEnd"/>
      <w:r w:rsidRPr="00E27D98">
        <w:rPr>
          <w:rFonts w:ascii="Arial" w:hAnsi="Arial" w:cs="Arial"/>
          <w:sz w:val="22"/>
          <w:szCs w:val="22"/>
        </w:rPr>
        <w:t>, A.C. et al. (2018) 'PRISMA extension for scoping reviews (PRISMA-</w:t>
      </w:r>
      <w:proofErr w:type="spellStart"/>
      <w:r w:rsidRPr="00E27D98">
        <w:rPr>
          <w:rFonts w:ascii="Arial" w:hAnsi="Arial" w:cs="Arial"/>
          <w:sz w:val="22"/>
          <w:szCs w:val="22"/>
        </w:rPr>
        <w:t>ScR</w:t>
      </w:r>
      <w:proofErr w:type="spellEnd"/>
      <w:r w:rsidRPr="00E27D98">
        <w:rPr>
          <w:rFonts w:ascii="Arial" w:hAnsi="Arial" w:cs="Arial"/>
          <w:sz w:val="22"/>
          <w:szCs w:val="22"/>
        </w:rPr>
        <w:t xml:space="preserve">): checklist and explanation', </w:t>
      </w:r>
      <w:r w:rsidRPr="00E27D98">
        <w:rPr>
          <w:rFonts w:ascii="Arial" w:hAnsi="Arial" w:cs="Arial"/>
          <w:i/>
          <w:sz w:val="22"/>
          <w:szCs w:val="22"/>
        </w:rPr>
        <w:t>Annals of Internal Medicine</w:t>
      </w:r>
      <w:r w:rsidRPr="00E27D98">
        <w:rPr>
          <w:rFonts w:ascii="Arial" w:hAnsi="Arial" w:cs="Arial"/>
          <w:sz w:val="22"/>
          <w:szCs w:val="22"/>
        </w:rPr>
        <w:t>, 169(7), pp. 467–473.</w:t>
      </w:r>
      <w:r w:rsidR="0003153C" w:rsidRPr="00E27D98">
        <w:rPr>
          <w:rFonts w:ascii="Arial" w:hAnsi="Arial" w:cs="Arial"/>
          <w:sz w:val="22"/>
          <w:szCs w:val="22"/>
        </w:rPr>
        <w:t xml:space="preserve"> </w:t>
      </w:r>
      <w:hyperlink r:id="rId9" w:history="1">
        <w:r w:rsidR="0003153C" w:rsidRPr="00E27D98">
          <w:rPr>
            <w:rStyle w:val="Hyperlink"/>
            <w:rFonts w:ascii="Segoe UI" w:hAnsi="Segoe UI" w:cs="Segoe UI"/>
            <w:sz w:val="22"/>
            <w:szCs w:val="22"/>
            <w:shd w:val="clear" w:color="auto" w:fill="FFFFFF"/>
          </w:rPr>
          <w:t>https://doi.org/10.7326/M18-0850</w:t>
        </w:r>
      </w:hyperlink>
      <w:r w:rsidR="0003153C" w:rsidRPr="00E27D98">
        <w:rPr>
          <w:rFonts w:ascii="Segoe UI" w:hAnsi="Segoe UI" w:cs="Segoe UI"/>
          <w:color w:val="212121"/>
          <w:sz w:val="22"/>
          <w:szCs w:val="22"/>
          <w:shd w:val="clear" w:color="auto" w:fill="FFFFFF"/>
        </w:rPr>
        <w:t xml:space="preserve"> </w:t>
      </w:r>
    </w:p>
    <w:p w14:paraId="573DDB90" w14:textId="5FE00E89" w:rsidR="002C336F" w:rsidRPr="00E27D98" w:rsidRDefault="002C336F" w:rsidP="000B2CEE">
      <w:pPr>
        <w:ind w:left="360"/>
        <w:jc w:val="both"/>
        <w:rPr>
          <w:rFonts w:ascii="Arial" w:hAnsi="Arial" w:cs="Arial"/>
          <w:sz w:val="22"/>
          <w:szCs w:val="22"/>
        </w:rPr>
      </w:pPr>
    </w:p>
    <w:p w14:paraId="6032738F" w14:textId="77777777" w:rsidR="002C336F" w:rsidRPr="00E27D98" w:rsidRDefault="002C336F" w:rsidP="004933B8">
      <w:pPr>
        <w:jc w:val="both"/>
        <w:rPr>
          <w:rFonts w:ascii="Arial" w:hAnsi="Arial" w:cs="Arial"/>
          <w:sz w:val="22"/>
          <w:szCs w:val="22"/>
        </w:rPr>
      </w:pPr>
    </w:p>
    <w:sectPr w:rsidR="002C336F" w:rsidRPr="00E27D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BF5858"/>
    <w:multiLevelType w:val="multilevel"/>
    <w:tmpl w:val="DBCA9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27C1D80"/>
    <w:multiLevelType w:val="hybridMultilevel"/>
    <w:tmpl w:val="D9366970"/>
    <w:lvl w:ilvl="0" w:tplc="0409000F">
      <w:start w:val="1"/>
      <w:numFmt w:val="decimal"/>
      <w:lvlText w:val="%1."/>
      <w:lvlJc w:val="left"/>
      <w:pPr>
        <w:ind w:left="630" w:hanging="360"/>
      </w:pPr>
    </w:lvl>
    <w:lvl w:ilvl="1" w:tplc="04090019" w:tentative="1">
      <w:start w:val="1"/>
      <w:numFmt w:val="lowerLetter"/>
      <w:lvlText w:val="%2."/>
      <w:lvlJc w:val="left"/>
      <w:pPr>
        <w:ind w:left="1350" w:hanging="360"/>
      </w:pPr>
    </w:lvl>
    <w:lvl w:ilvl="2" w:tplc="0409001B" w:tentative="1">
      <w:start w:val="1"/>
      <w:numFmt w:val="lowerRoman"/>
      <w:lvlText w:val="%3."/>
      <w:lvlJc w:val="right"/>
      <w:pPr>
        <w:ind w:left="2070" w:hanging="180"/>
      </w:pPr>
    </w:lvl>
    <w:lvl w:ilvl="3" w:tplc="0409000F" w:tentative="1">
      <w:start w:val="1"/>
      <w:numFmt w:val="decimal"/>
      <w:lvlText w:val="%4."/>
      <w:lvlJc w:val="left"/>
      <w:pPr>
        <w:ind w:left="2790" w:hanging="360"/>
      </w:pPr>
    </w:lvl>
    <w:lvl w:ilvl="4" w:tplc="04090019" w:tentative="1">
      <w:start w:val="1"/>
      <w:numFmt w:val="lowerLetter"/>
      <w:lvlText w:val="%5."/>
      <w:lvlJc w:val="left"/>
      <w:pPr>
        <w:ind w:left="3510" w:hanging="360"/>
      </w:pPr>
    </w:lvl>
    <w:lvl w:ilvl="5" w:tplc="0409001B" w:tentative="1">
      <w:start w:val="1"/>
      <w:numFmt w:val="lowerRoman"/>
      <w:lvlText w:val="%6."/>
      <w:lvlJc w:val="right"/>
      <w:pPr>
        <w:ind w:left="4230" w:hanging="180"/>
      </w:pPr>
    </w:lvl>
    <w:lvl w:ilvl="6" w:tplc="0409000F" w:tentative="1">
      <w:start w:val="1"/>
      <w:numFmt w:val="decimal"/>
      <w:lvlText w:val="%7."/>
      <w:lvlJc w:val="left"/>
      <w:pPr>
        <w:ind w:left="4950" w:hanging="360"/>
      </w:pPr>
    </w:lvl>
    <w:lvl w:ilvl="7" w:tplc="04090019" w:tentative="1">
      <w:start w:val="1"/>
      <w:numFmt w:val="lowerLetter"/>
      <w:lvlText w:val="%8."/>
      <w:lvlJc w:val="left"/>
      <w:pPr>
        <w:ind w:left="5670" w:hanging="360"/>
      </w:pPr>
    </w:lvl>
    <w:lvl w:ilvl="8" w:tplc="0409001B" w:tentative="1">
      <w:start w:val="1"/>
      <w:numFmt w:val="lowerRoman"/>
      <w:lvlText w:val="%9."/>
      <w:lvlJc w:val="right"/>
      <w:pPr>
        <w:ind w:left="6390" w:hanging="180"/>
      </w:pPr>
    </w:lvl>
  </w:abstractNum>
  <w:abstractNum w:abstractNumId="2" w15:restartNumberingAfterBreak="0">
    <w:nsid w:val="394956CA"/>
    <w:multiLevelType w:val="hybridMultilevel"/>
    <w:tmpl w:val="A87E74AC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40693944"/>
    <w:multiLevelType w:val="multilevel"/>
    <w:tmpl w:val="413891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396162D"/>
    <w:multiLevelType w:val="hybridMultilevel"/>
    <w:tmpl w:val="04FCAF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674DFD"/>
    <w:multiLevelType w:val="hybridMultilevel"/>
    <w:tmpl w:val="35C63A0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3897F83"/>
    <w:multiLevelType w:val="multilevel"/>
    <w:tmpl w:val="5486FA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9F07CA0"/>
    <w:multiLevelType w:val="multilevel"/>
    <w:tmpl w:val="AFB409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D335DFD"/>
    <w:multiLevelType w:val="multilevel"/>
    <w:tmpl w:val="E656132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num w:numId="1" w16cid:durableId="1614704868">
    <w:abstractNumId w:val="3"/>
  </w:num>
  <w:num w:numId="2" w16cid:durableId="493036264">
    <w:abstractNumId w:val="6"/>
  </w:num>
  <w:num w:numId="3" w16cid:durableId="1978796078">
    <w:abstractNumId w:val="0"/>
  </w:num>
  <w:num w:numId="4" w16cid:durableId="1818719974">
    <w:abstractNumId w:val="7"/>
  </w:num>
  <w:num w:numId="5" w16cid:durableId="898244684">
    <w:abstractNumId w:val="8"/>
  </w:num>
  <w:num w:numId="6" w16cid:durableId="1713262488">
    <w:abstractNumId w:val="4"/>
  </w:num>
  <w:num w:numId="7" w16cid:durableId="1561288192">
    <w:abstractNumId w:val="2"/>
  </w:num>
  <w:num w:numId="8" w16cid:durableId="369839955">
    <w:abstractNumId w:val="5"/>
  </w:num>
  <w:num w:numId="9" w16cid:durableId="10915886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C336F"/>
    <w:rsid w:val="00007FA5"/>
    <w:rsid w:val="0003153C"/>
    <w:rsid w:val="000B2CEE"/>
    <w:rsid w:val="000D281F"/>
    <w:rsid w:val="000D59F4"/>
    <w:rsid w:val="0015706A"/>
    <w:rsid w:val="00177C0D"/>
    <w:rsid w:val="001A7A67"/>
    <w:rsid w:val="001F04CD"/>
    <w:rsid w:val="002C336F"/>
    <w:rsid w:val="002F2BA4"/>
    <w:rsid w:val="00386EC3"/>
    <w:rsid w:val="003A5859"/>
    <w:rsid w:val="00403F3C"/>
    <w:rsid w:val="0047742E"/>
    <w:rsid w:val="004933B8"/>
    <w:rsid w:val="00510EC6"/>
    <w:rsid w:val="00540B50"/>
    <w:rsid w:val="005444CF"/>
    <w:rsid w:val="005E68DA"/>
    <w:rsid w:val="006962C7"/>
    <w:rsid w:val="007017A2"/>
    <w:rsid w:val="00750939"/>
    <w:rsid w:val="007E201B"/>
    <w:rsid w:val="008A0154"/>
    <w:rsid w:val="008D2AC8"/>
    <w:rsid w:val="008F68AD"/>
    <w:rsid w:val="009274B3"/>
    <w:rsid w:val="00970EE2"/>
    <w:rsid w:val="00983E1B"/>
    <w:rsid w:val="00A276F6"/>
    <w:rsid w:val="00B8024A"/>
    <w:rsid w:val="00BD6E1B"/>
    <w:rsid w:val="00C14071"/>
    <w:rsid w:val="00C61ACB"/>
    <w:rsid w:val="00CA4BB0"/>
    <w:rsid w:val="00CD5733"/>
    <w:rsid w:val="00CE1530"/>
    <w:rsid w:val="00E27D98"/>
    <w:rsid w:val="00E619E4"/>
    <w:rsid w:val="00F9058E"/>
    <w:rsid w:val="00FE5BF3"/>
    <w:rsid w:val="41643FF1"/>
    <w:rsid w:val="6CC83995"/>
    <w:rsid w:val="78E2D6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B360CC"/>
  <w15:chartTrackingRefBased/>
  <w15:docId w15:val="{3E8DFC26-9DB8-4E5E-A89E-22401090EE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3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33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3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3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3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3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3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3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3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3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C33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33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33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33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33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33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33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3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33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33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3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3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33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3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3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3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33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3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336F"/>
    <w:rPr>
      <w:b/>
      <w:bCs/>
      <w:smallCaps/>
      <w:color w:val="0F4761" w:themeColor="accent1" w:themeShade="BF"/>
      <w:spacing w:val="5"/>
    </w:rPr>
  </w:style>
  <w:style w:type="character" w:customStyle="1" w:styleId="cursor-pointer">
    <w:name w:val="cursor-pointer"/>
    <w:basedOn w:val="DefaultParagraphFont"/>
    <w:rsid w:val="00750939"/>
  </w:style>
  <w:style w:type="character" w:styleId="Hyperlink">
    <w:name w:val="Hyperlink"/>
    <w:basedOn w:val="DefaultParagraphFont"/>
    <w:uiPriority w:val="99"/>
    <w:unhideWhenUsed/>
    <w:rsid w:val="006962C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811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69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9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67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5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0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1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7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7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24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3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4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74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ce.org.uk/guidance/hte8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www.nice.org.uk/news/articles/nice-recommends-8-digitally-enabled-therapies-to-treat-depression-and-anxiety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doi.org/10.1191/1478088706qp063oa" TargetMode="External" /><Relationship Id="rId11" Type="http://schemas.openxmlformats.org/officeDocument/2006/relationships/theme" Target="theme/theme1.xml" /><Relationship Id="rId5" Type="http://schemas.openxmlformats.org/officeDocument/2006/relationships/hyperlink" Target="https://doi.org/10.1080/1364557032000119616" TargetMode="External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hyperlink" Target="https://doi.org/10.7326/M18-085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756</Words>
  <Characters>4312</Characters>
  <Application>Microsoft Office Word</Application>
  <DocSecurity>0</DocSecurity>
  <Lines>35</Lines>
  <Paragraphs>10</Paragraphs>
  <ScaleCrop>false</ScaleCrop>
  <Company/>
  <LinksUpToDate>false</LinksUpToDate>
  <CharactersWithSpaces>5058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Adibah</dc:creator>
  <cp:keywords/>
  <dc:description/>
  <cp:lastModifiedBy>Adibah BASHIR</cp:lastModifiedBy>
  <cp:revision>2</cp:revision>
  <dcterms:created xsi:type="dcterms:W3CDTF">2026-10-10T16:58:00Z</dcterms:created>
  <dcterms:modified xsi:type="dcterms:W3CDTF">2026-10-10T16:58:00Z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f6de82b4dd35634793d665f4fc88ee231663611d77f27c804a03d645b23af4c3</vt:lpwstr>
  </property>
</Properties>
</file>