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A4162" w:rsidP="00A74594" w:rsidRDefault="008A4162" w14:paraId="2C7DA328" w14:textId="6AE8F8E4">
      <w:pPr>
        <w:pStyle w:val="NormalWeb"/>
        <w:spacing w:before="0" w:beforeAutospacing="0" w:after="150" w:afterAutospacing="0" w:line="360" w:lineRule="auto"/>
        <w:jc w:val="both"/>
        <w:rPr>
          <w:b/>
          <w:bCs/>
        </w:rPr>
      </w:pPr>
    </w:p>
    <w:p w:rsidR="008A4162" w:rsidP="00A74594" w:rsidRDefault="008A4162" w14:paraId="06A127FC" w14:textId="6F87AA69">
      <w:pPr>
        <w:pStyle w:val="NormalWeb"/>
        <w:spacing w:before="0" w:beforeAutospacing="0" w:after="150" w:afterAutospacing="0" w:line="360" w:lineRule="auto"/>
        <w:jc w:val="both"/>
        <w:rPr>
          <w:b/>
          <w:bCs/>
        </w:rPr>
      </w:pPr>
    </w:p>
    <w:p w:rsidR="008A4162" w:rsidP="00A74594" w:rsidRDefault="008A4162" w14:paraId="42A1835E" w14:textId="4939857D">
      <w:pPr>
        <w:pStyle w:val="NormalWeb"/>
        <w:spacing w:before="0" w:beforeAutospacing="0" w:after="150" w:afterAutospacing="0" w:line="360" w:lineRule="auto"/>
        <w:jc w:val="both"/>
        <w:rPr>
          <w:b/>
          <w:bCs/>
        </w:rPr>
      </w:pPr>
    </w:p>
    <w:p w:rsidR="008A4162" w:rsidP="00A74594" w:rsidRDefault="008A4162" w14:paraId="3EC2EC2B" w14:textId="56EB0CB4">
      <w:pPr>
        <w:pStyle w:val="NormalWeb"/>
        <w:spacing w:before="0" w:beforeAutospacing="0" w:after="150" w:afterAutospacing="0" w:line="360" w:lineRule="auto"/>
        <w:jc w:val="both"/>
        <w:rPr>
          <w:b/>
          <w:bCs/>
        </w:rPr>
      </w:pPr>
    </w:p>
    <w:p w:rsidR="008A4162" w:rsidP="00A74594" w:rsidRDefault="008A4162" w14:paraId="1253427D" w14:textId="1F2A7ADF">
      <w:pPr>
        <w:pStyle w:val="NormalWeb"/>
        <w:spacing w:before="0" w:beforeAutospacing="0" w:after="150" w:afterAutospacing="0" w:line="360" w:lineRule="auto"/>
        <w:jc w:val="both"/>
        <w:rPr>
          <w:b/>
          <w:bCs/>
        </w:rPr>
      </w:pPr>
    </w:p>
    <w:p w:rsidR="008A4162" w:rsidP="0589A592" w:rsidRDefault="008A4162" w14:paraId="22C21C5F" w14:textId="79253007">
      <w:pPr>
        <w:pStyle w:val="NormalWeb"/>
        <w:spacing w:beforeAutospacing="on" w:after="150" w:afterAutospacing="on" w:line="360" w:lineRule="auto"/>
        <w:jc w:val="both"/>
        <w:rPr>
          <w:rFonts w:ascii="Arial Nova" w:hAnsi="Arial Nova" w:eastAsia="Arial Nova" w:cs="Arial Nova"/>
          <w:noProof w:val="0"/>
          <w:sz w:val="32"/>
          <w:szCs w:val="32"/>
          <w:lang w:val="en-US"/>
        </w:rPr>
      </w:pPr>
      <w:r w:rsidRPr="0589A592" w:rsidR="0589A592">
        <w:rPr>
          <w:rFonts w:ascii="Arial Nova" w:hAnsi="Arial Nova" w:eastAsia="Arial Nova" w:cs="Arial Nova"/>
          <w:b w:val="1"/>
          <w:bCs w:val="1"/>
          <w:noProof w:val="0"/>
          <w:sz w:val="32"/>
          <w:szCs w:val="32"/>
          <w:lang w:val="en-US"/>
        </w:rPr>
        <w:t xml:space="preserve">Student name Addis Gebresilasie </w:t>
      </w:r>
    </w:p>
    <w:p w:rsidR="008A4162" w:rsidP="0589A592" w:rsidRDefault="008A4162" w14:paraId="5CD96394" w14:textId="00234F2D">
      <w:pPr>
        <w:pStyle w:val="NormalWeb"/>
        <w:spacing w:beforeAutospacing="on" w:after="150" w:afterAutospacing="on" w:line="360" w:lineRule="auto"/>
        <w:jc w:val="both"/>
        <w:rPr>
          <w:rFonts w:ascii="Arial Nova" w:hAnsi="Arial Nova" w:eastAsia="Arial Nova" w:cs="Arial Nova"/>
          <w:noProof w:val="0"/>
          <w:sz w:val="32"/>
          <w:szCs w:val="32"/>
          <w:lang w:val="en-US"/>
        </w:rPr>
      </w:pPr>
      <w:r w:rsidRPr="0589A592" w:rsidR="0589A592">
        <w:rPr>
          <w:rFonts w:ascii="Arial Nova" w:hAnsi="Arial Nova" w:eastAsia="Arial Nova" w:cs="Arial Nova"/>
          <w:b w:val="1"/>
          <w:bCs w:val="1"/>
          <w:noProof w:val="0"/>
          <w:sz w:val="32"/>
          <w:szCs w:val="32"/>
          <w:lang w:val="en-US"/>
        </w:rPr>
        <w:t>Student ID 2112297</w:t>
      </w:r>
    </w:p>
    <w:p w:rsidR="008A4162" w:rsidP="0589A592" w:rsidRDefault="008A4162" w14:paraId="0C0EC538" w14:textId="4BC4B32A">
      <w:pPr>
        <w:pStyle w:val="NormalWeb"/>
        <w:spacing w:beforeAutospacing="on" w:after="150" w:afterAutospacing="on" w:line="360" w:lineRule="auto"/>
        <w:jc w:val="both"/>
        <w:rPr>
          <w:rFonts w:ascii="Arial Nova" w:hAnsi="Arial Nova" w:eastAsia="Arial Nova" w:cs="Arial Nova"/>
          <w:noProof w:val="0"/>
          <w:sz w:val="32"/>
          <w:szCs w:val="32"/>
          <w:lang w:val="en-US"/>
        </w:rPr>
      </w:pPr>
      <w:r w:rsidRPr="0589A592" w:rsidR="0589A592">
        <w:rPr>
          <w:rFonts w:ascii="Arial Nova" w:hAnsi="Arial Nova" w:eastAsia="Arial Nova" w:cs="Arial Nova"/>
          <w:b w:val="1"/>
          <w:bCs w:val="1"/>
          <w:noProof w:val="0"/>
          <w:sz w:val="32"/>
          <w:szCs w:val="32"/>
          <w:lang w:val="en-US"/>
        </w:rPr>
        <w:t xml:space="preserve">Assignment title Problem solving and decision making </w:t>
      </w:r>
    </w:p>
    <w:p w:rsidR="008A4162" w:rsidP="0589A592" w:rsidRDefault="008A4162" w14:paraId="18B100E6" w14:textId="0520C7B8">
      <w:pPr>
        <w:pStyle w:val="NormalWeb"/>
        <w:spacing w:beforeAutospacing="on" w:after="150" w:afterAutospacing="on" w:line="360" w:lineRule="auto"/>
        <w:jc w:val="both"/>
        <w:rPr>
          <w:rFonts w:ascii="Arial Nova" w:hAnsi="Arial Nova" w:eastAsia="Arial Nova" w:cs="Arial Nova"/>
          <w:noProof w:val="0"/>
          <w:sz w:val="32"/>
          <w:szCs w:val="32"/>
          <w:lang w:val="en-US"/>
        </w:rPr>
      </w:pPr>
      <w:r w:rsidRPr="0589A592" w:rsidR="0589A592">
        <w:rPr>
          <w:rFonts w:ascii="Arial Nova" w:hAnsi="Arial Nova" w:eastAsia="Arial Nova" w:cs="Arial Nova"/>
          <w:b w:val="1"/>
          <w:bCs w:val="1"/>
          <w:noProof w:val="0"/>
          <w:sz w:val="32"/>
          <w:szCs w:val="32"/>
          <w:lang w:val="en-US"/>
        </w:rPr>
        <w:t>Lecture name MD Nazmul Hasan</w:t>
      </w:r>
    </w:p>
    <w:p w:rsidR="008A4162" w:rsidP="0589A592" w:rsidRDefault="008A4162" w14:paraId="3BB87F19" w14:textId="4FB327E8">
      <w:pPr>
        <w:pStyle w:val="NormalWeb"/>
        <w:spacing w:before="0" w:beforeAutospacing="off" w:after="150" w:afterAutospacing="off" w:line="360" w:lineRule="auto"/>
        <w:jc w:val="both"/>
        <w:rPr>
          <w:rFonts w:ascii="Times New Roman" w:hAnsi="Times New Roman" w:eastAsia="Times New Roman" w:cs="Times New Roman"/>
          <w:b w:val="1"/>
          <w:bCs w:val="1"/>
          <w:sz w:val="24"/>
          <w:szCs w:val="24"/>
        </w:rPr>
      </w:pPr>
    </w:p>
    <w:p w:rsidR="008A4162" w:rsidP="00A74594" w:rsidRDefault="008A4162" w14:paraId="4296D0B3" w14:textId="2ED12D95">
      <w:pPr>
        <w:pStyle w:val="NormalWeb"/>
        <w:spacing w:before="0" w:beforeAutospacing="0" w:after="150" w:afterAutospacing="0" w:line="360" w:lineRule="auto"/>
        <w:jc w:val="both"/>
        <w:rPr>
          <w:b/>
          <w:bCs/>
        </w:rPr>
      </w:pPr>
    </w:p>
    <w:p w:rsidR="008A4162" w:rsidP="00A74594" w:rsidRDefault="008A4162" w14:paraId="29CE7CB4" w14:textId="7192DB7B">
      <w:pPr>
        <w:pStyle w:val="NormalWeb"/>
        <w:spacing w:before="0" w:beforeAutospacing="0" w:after="150" w:afterAutospacing="0" w:line="360" w:lineRule="auto"/>
        <w:jc w:val="both"/>
        <w:rPr>
          <w:b/>
          <w:bCs/>
        </w:rPr>
      </w:pPr>
    </w:p>
    <w:p w:rsidR="008A4162" w:rsidP="00A74594" w:rsidRDefault="008A4162" w14:paraId="29FAF293" w14:textId="1B38B2AB">
      <w:pPr>
        <w:pStyle w:val="NormalWeb"/>
        <w:spacing w:before="0" w:beforeAutospacing="0" w:after="150" w:afterAutospacing="0" w:line="360" w:lineRule="auto"/>
        <w:jc w:val="both"/>
        <w:rPr>
          <w:b/>
          <w:bCs/>
        </w:rPr>
      </w:pPr>
    </w:p>
    <w:p w:rsidR="008A4162" w:rsidP="00A74594" w:rsidRDefault="008A4162" w14:paraId="692B059D" w14:textId="32833A6B">
      <w:pPr>
        <w:pStyle w:val="NormalWeb"/>
        <w:spacing w:before="0" w:beforeAutospacing="0" w:after="150" w:afterAutospacing="0" w:line="360" w:lineRule="auto"/>
        <w:jc w:val="both"/>
        <w:rPr>
          <w:b/>
          <w:bCs/>
        </w:rPr>
      </w:pPr>
    </w:p>
    <w:p w:rsidR="008A4162" w:rsidP="00A74594" w:rsidRDefault="008A4162" w14:paraId="6F64E14D" w14:textId="0C243D4A">
      <w:pPr>
        <w:pStyle w:val="NormalWeb"/>
        <w:spacing w:before="0" w:beforeAutospacing="0" w:after="150" w:afterAutospacing="0" w:line="360" w:lineRule="auto"/>
        <w:jc w:val="both"/>
        <w:rPr>
          <w:b/>
          <w:bCs/>
        </w:rPr>
      </w:pPr>
    </w:p>
    <w:p w:rsidR="008A4162" w:rsidP="00A74594" w:rsidRDefault="008A4162" w14:paraId="091692A2" w14:textId="42040993">
      <w:pPr>
        <w:pStyle w:val="NormalWeb"/>
        <w:spacing w:before="0" w:beforeAutospacing="0" w:after="150" w:afterAutospacing="0" w:line="360" w:lineRule="auto"/>
        <w:jc w:val="both"/>
        <w:rPr>
          <w:b/>
          <w:bCs/>
        </w:rPr>
      </w:pPr>
    </w:p>
    <w:p w:rsidR="008A4162" w:rsidP="00A74594" w:rsidRDefault="008A4162" w14:paraId="2FF01323" w14:textId="281AEB2D">
      <w:pPr>
        <w:pStyle w:val="NormalWeb"/>
        <w:spacing w:before="0" w:beforeAutospacing="0" w:after="150" w:afterAutospacing="0" w:line="360" w:lineRule="auto"/>
        <w:jc w:val="both"/>
        <w:rPr>
          <w:b/>
          <w:bCs/>
        </w:rPr>
      </w:pPr>
    </w:p>
    <w:p w:rsidR="008A4162" w:rsidP="00A74594" w:rsidRDefault="008A4162" w14:paraId="2BBCDF70" w14:textId="07D4871C">
      <w:pPr>
        <w:pStyle w:val="NormalWeb"/>
        <w:spacing w:before="0" w:beforeAutospacing="0" w:after="150" w:afterAutospacing="0" w:line="360" w:lineRule="auto"/>
        <w:jc w:val="both"/>
        <w:rPr>
          <w:b/>
          <w:bCs/>
        </w:rPr>
      </w:pPr>
    </w:p>
    <w:p w:rsidR="008A4162" w:rsidP="00A74594" w:rsidRDefault="008A4162" w14:paraId="7F4FF238" w14:textId="77EEE435">
      <w:pPr>
        <w:pStyle w:val="NormalWeb"/>
        <w:spacing w:before="0" w:beforeAutospacing="0" w:after="150" w:afterAutospacing="0" w:line="360" w:lineRule="auto"/>
        <w:jc w:val="both"/>
        <w:rPr>
          <w:b/>
          <w:bCs/>
        </w:rPr>
      </w:pPr>
    </w:p>
    <w:p w:rsidR="008A4162" w:rsidP="00A74594" w:rsidRDefault="008A4162" w14:paraId="22B5AC95" w14:textId="2EAA9630">
      <w:pPr>
        <w:pStyle w:val="NormalWeb"/>
        <w:spacing w:before="0" w:beforeAutospacing="0" w:after="150" w:afterAutospacing="0" w:line="360" w:lineRule="auto"/>
        <w:jc w:val="both"/>
        <w:rPr>
          <w:b/>
          <w:bCs/>
        </w:rPr>
      </w:pPr>
    </w:p>
    <w:p w:rsidR="008A4162" w:rsidP="77801C65" w:rsidRDefault="008A4162" w14:paraId="615082E8" w14:textId="11329A08">
      <w:pPr>
        <w:pStyle w:val="NormalWeb"/>
        <w:spacing w:before="0" w:beforeAutospacing="off" w:after="150" w:afterAutospacing="off" w:line="360" w:lineRule="auto"/>
        <w:jc w:val="both"/>
        <w:rPr>
          <w:b w:val="1"/>
          <w:bCs w:val="1"/>
          <w:sz w:val="32"/>
          <w:szCs w:val="32"/>
        </w:rPr>
      </w:pPr>
      <w:r w:rsidRPr="77801C65" w:rsidR="77801C65">
        <w:rPr>
          <w:b w:val="1"/>
          <w:bCs w:val="1"/>
          <w:sz w:val="32"/>
          <w:szCs w:val="32"/>
        </w:rPr>
        <w:t xml:space="preserve">Reducing </w:t>
      </w:r>
      <w:r w:rsidRPr="77801C65" w:rsidR="77801C65">
        <w:rPr>
          <w:b w:val="1"/>
          <w:bCs w:val="1"/>
          <w:sz w:val="32"/>
          <w:szCs w:val="32"/>
        </w:rPr>
        <w:t xml:space="preserve">long </w:t>
      </w:r>
      <w:r w:rsidRPr="77801C65" w:rsidR="77801C65">
        <w:rPr>
          <w:b w:val="1"/>
          <w:bCs w:val="1"/>
          <w:sz w:val="32"/>
          <w:szCs w:val="32"/>
        </w:rPr>
        <w:t>term</w:t>
      </w:r>
      <w:r w:rsidRPr="77801C65" w:rsidR="77801C65">
        <w:rPr>
          <w:b w:val="1"/>
          <w:bCs w:val="1"/>
          <w:sz w:val="32"/>
          <w:szCs w:val="32"/>
        </w:rPr>
        <w:t xml:space="preserve"> </w:t>
      </w:r>
      <w:r w:rsidRPr="77801C65" w:rsidR="77801C65">
        <w:rPr>
          <w:b w:val="1"/>
          <w:bCs w:val="1"/>
          <w:sz w:val="32"/>
          <w:szCs w:val="32"/>
        </w:rPr>
        <w:t>absenteeism</w:t>
      </w:r>
      <w:r w:rsidRPr="77801C65" w:rsidR="77801C65">
        <w:rPr>
          <w:b w:val="1"/>
          <w:bCs w:val="1"/>
          <w:sz w:val="32"/>
          <w:szCs w:val="32"/>
        </w:rPr>
        <w:t xml:space="preserve"> </w:t>
      </w:r>
    </w:p>
    <w:p w:rsidR="008A4162" w:rsidP="00A74594" w:rsidRDefault="008A4162" w14:paraId="650197E9" w14:textId="092DC0C1">
      <w:pPr>
        <w:pStyle w:val="NormalWeb"/>
        <w:spacing w:before="0" w:beforeAutospacing="0" w:after="150" w:afterAutospacing="0" w:line="360" w:lineRule="auto"/>
        <w:jc w:val="both"/>
        <w:rPr>
          <w:b/>
          <w:bCs/>
        </w:rPr>
      </w:pPr>
    </w:p>
    <w:p w:rsidR="008A4162" w:rsidP="00A74594" w:rsidRDefault="008A4162" w14:paraId="3B48704C" w14:textId="6508F8B0">
      <w:pPr>
        <w:pStyle w:val="NormalWeb"/>
        <w:spacing w:before="0" w:beforeAutospacing="0" w:after="150" w:afterAutospacing="0" w:line="360" w:lineRule="auto"/>
        <w:jc w:val="both"/>
        <w:rPr>
          <w:b/>
          <w:bCs/>
        </w:rPr>
      </w:pPr>
    </w:p>
    <w:p w:rsidR="008A4162" w:rsidP="00A74594" w:rsidRDefault="008A4162" w14:paraId="2439530D" w14:textId="77777777">
      <w:pPr>
        <w:pStyle w:val="NormalWeb"/>
        <w:spacing w:before="0" w:beforeAutospacing="0" w:after="150" w:afterAutospacing="0" w:line="360" w:lineRule="auto"/>
        <w:jc w:val="both"/>
        <w:rPr>
          <w:b/>
          <w:bCs/>
        </w:rPr>
      </w:pPr>
    </w:p>
    <w:p w:rsidRPr="00A74594" w:rsidR="004C3A74" w:rsidP="77801C65" w:rsidRDefault="004C3A74" w14:paraId="4996452B" w14:textId="539B9F08">
      <w:pPr>
        <w:pStyle w:val="NormalWeb"/>
        <w:spacing w:before="0" w:beforeAutospacing="off" w:after="150" w:afterAutospacing="off" w:line="360" w:lineRule="auto"/>
        <w:jc w:val="both"/>
        <w:rPr>
          <w:b w:val="1"/>
          <w:bCs w:val="1"/>
        </w:rPr>
      </w:pPr>
    </w:p>
    <w:p w:rsidRPr="00A74594" w:rsidR="005B2F66" w:rsidP="72DB055A" w:rsidRDefault="005B2F66" w14:paraId="79CF3352" w14:textId="5EC1447C">
      <w:pPr>
        <w:spacing w:line="360" w:lineRule="auto"/>
        <w:jc w:val="both"/>
        <w:rPr>
          <w:rFonts w:ascii="Times New Roman" w:hAnsi="Times New Roman" w:cs="Times New Roman"/>
          <w:sz w:val="22"/>
          <w:szCs w:val="22"/>
        </w:rPr>
      </w:pPr>
      <w:r w:rsidRPr="72DB055A" w:rsidR="005B2F66">
        <w:rPr>
          <w:rFonts w:ascii="Times New Roman" w:hAnsi="Times New Roman" w:cs="Times New Roman"/>
          <w:sz w:val="22"/>
          <w:szCs w:val="22"/>
        </w:rPr>
        <w:t xml:space="preserve">The HIA is a discretionary measure planned to offer help and help to any individual who has been not able to labor for possibly more than seven days because of sickness. Since they return to work soon, this gathering of laborers isn't every now and again alluded </w:t>
      </w:r>
      <w:proofErr w:type="gramStart"/>
      <w:r w:rsidRPr="72DB055A" w:rsidR="005B2F66">
        <w:rPr>
          <w:rFonts w:ascii="Times New Roman" w:hAnsi="Times New Roman" w:cs="Times New Roman"/>
          <w:sz w:val="22"/>
          <w:szCs w:val="22"/>
        </w:rPr>
        <w:t>for</w:t>
      </w:r>
      <w:proofErr w:type="gramEnd"/>
      <w:r w:rsidRPr="72DB055A" w:rsidR="005B2F66">
        <w:rPr>
          <w:rFonts w:ascii="Times New Roman" w:hAnsi="Times New Roman" w:cs="Times New Roman"/>
          <w:sz w:val="22"/>
          <w:szCs w:val="22"/>
        </w:rPr>
        <w:t xml:space="preserve"> routine word related wellbeing interviews. The HIA is an approach to furnishing a general wellbeing check determined to give counsel and help or distinguishing extra intercessions, like physiotherapy references, GP references for additional examination, way of life proposals, etc. The HIA has had a steady take-up, and those references that have been made have brought about additional references or intercessions that could never have been offered in any case</w:t>
      </w:r>
      <w:r w:rsidRPr="72DB055A" w:rsidR="00940B5F">
        <w:rPr>
          <w:rFonts w:ascii="Times New Roman" w:hAnsi="Times New Roman" w:cs="Times New Roman"/>
          <w:sz w:val="22"/>
          <w:szCs w:val="22"/>
        </w:rPr>
        <w:t xml:space="preserve"> (</w:t>
      </w:r>
      <w:r w:rsidRPr="72DB055A" w:rsidR="00940B5F">
        <w:rPr>
          <w:rFonts w:ascii="Times New Roman" w:hAnsi="Times New Roman" w:cs="Times New Roman"/>
          <w:color w:val="222222"/>
          <w:sz w:val="22"/>
          <w:szCs w:val="22"/>
          <w:shd w:val="clear" w:color="auto" w:fill="FFFFFF"/>
        </w:rPr>
        <w:t>Kant</w:t>
      </w:r>
      <w:r w:rsidRPr="72DB055A" w:rsidR="00940B5F">
        <w:rPr>
          <w:rFonts w:ascii="Times New Roman" w:hAnsi="Times New Roman" w:cs="Times New Roman"/>
          <w:sz w:val="22"/>
          <w:szCs w:val="22"/>
        </w:rPr>
        <w:t xml:space="preserve">, </w:t>
      </w:r>
      <w:r w:rsidRPr="72DB055A" w:rsidR="00940B5F">
        <w:rPr>
          <w:rFonts w:ascii="Times New Roman" w:hAnsi="Times New Roman" w:cs="Times New Roman"/>
          <w:color w:val="222222"/>
          <w:sz w:val="22"/>
          <w:szCs w:val="22"/>
          <w:shd w:val="clear" w:color="auto" w:fill="FFFFFF"/>
        </w:rPr>
        <w:t>Jansen</w:t>
      </w:r>
      <w:r w:rsidRPr="72DB055A" w:rsidR="00940B5F">
        <w:rPr>
          <w:rFonts w:ascii="Times New Roman" w:hAnsi="Times New Roman" w:cs="Times New Roman"/>
          <w:sz w:val="22"/>
          <w:szCs w:val="22"/>
        </w:rPr>
        <w:t xml:space="preserve">, </w:t>
      </w:r>
      <w:proofErr w:type="spellStart"/>
      <w:r w:rsidRPr="72DB055A" w:rsidR="00940B5F">
        <w:rPr>
          <w:rFonts w:ascii="Times New Roman" w:hAnsi="Times New Roman" w:cs="Times New Roman"/>
          <w:color w:val="222222"/>
          <w:sz w:val="22"/>
          <w:szCs w:val="22"/>
          <w:shd w:val="clear" w:color="auto" w:fill="FFFFFF"/>
        </w:rPr>
        <w:t>Leusden</w:t>
      </w:r>
      <w:proofErr w:type="spellEnd"/>
      <w:r w:rsidRPr="72DB055A" w:rsidR="00940B5F">
        <w:rPr>
          <w:rFonts w:ascii="Times New Roman" w:hAnsi="Times New Roman" w:cs="Times New Roman"/>
          <w:sz w:val="22"/>
          <w:szCs w:val="22"/>
        </w:rPr>
        <w:t xml:space="preserve"> </w:t>
      </w:r>
      <w:r w:rsidRPr="72DB055A" w:rsidR="00940B5F">
        <w:rPr>
          <w:rFonts w:ascii="Times New Roman" w:hAnsi="Times New Roman" w:cs="Times New Roman"/>
          <w:color w:val="222222"/>
          <w:sz w:val="22"/>
          <w:szCs w:val="22"/>
          <w:shd w:val="clear" w:color="auto" w:fill="FFFFFF"/>
        </w:rPr>
        <w:t xml:space="preserve">&amp; </w:t>
      </w:r>
      <w:proofErr w:type="spellStart"/>
      <w:r w:rsidRPr="72DB055A" w:rsidR="00940B5F">
        <w:rPr>
          <w:rFonts w:ascii="Times New Roman" w:hAnsi="Times New Roman" w:cs="Times New Roman"/>
          <w:color w:val="222222"/>
          <w:sz w:val="22"/>
          <w:szCs w:val="22"/>
          <w:shd w:val="clear" w:color="auto" w:fill="FFFFFF"/>
        </w:rPr>
        <w:t>Berkouwer</w:t>
      </w:r>
      <w:proofErr w:type="spellEnd"/>
      <w:r w:rsidRPr="72DB055A" w:rsidR="00940B5F">
        <w:rPr>
          <w:rFonts w:ascii="Times New Roman" w:hAnsi="Times New Roman" w:cs="Times New Roman"/>
          <w:sz w:val="22"/>
          <w:szCs w:val="22"/>
        </w:rPr>
        <w:t xml:space="preserve">, </w:t>
      </w:r>
      <w:r w:rsidRPr="72DB055A" w:rsidR="00940B5F">
        <w:rPr>
          <w:rFonts w:ascii="Times New Roman" w:hAnsi="Times New Roman" w:cs="Times New Roman"/>
          <w:color w:val="222222"/>
          <w:sz w:val="22"/>
          <w:szCs w:val="22"/>
          <w:shd w:val="clear" w:color="auto" w:fill="FFFFFF"/>
        </w:rPr>
        <w:t>2008</w:t>
      </w:r>
      <w:r w:rsidRPr="72DB055A" w:rsidR="00940B5F">
        <w:rPr>
          <w:rFonts w:ascii="Times New Roman" w:hAnsi="Times New Roman" w:cs="Times New Roman"/>
          <w:sz w:val="22"/>
          <w:szCs w:val="22"/>
        </w:rPr>
        <w:t>)</w:t>
      </w:r>
      <w:r w:rsidRPr="72DB055A" w:rsidR="005B2F66">
        <w:rPr>
          <w:rFonts w:ascii="Times New Roman" w:hAnsi="Times New Roman" w:cs="Times New Roman"/>
          <w:sz w:val="22"/>
          <w:szCs w:val="22"/>
        </w:rPr>
        <w:t>.</w:t>
      </w:r>
    </w:p>
    <w:p w:rsidRPr="00A74594" w:rsidR="005B2F66" w:rsidP="72DB055A" w:rsidRDefault="005B2F66" w14:paraId="5B785B7B" w14:textId="1CF0DACF">
      <w:pPr>
        <w:spacing w:line="360" w:lineRule="auto"/>
        <w:jc w:val="both"/>
        <w:rPr>
          <w:rFonts w:ascii="Times New Roman" w:hAnsi="Times New Roman" w:cs="Times New Roman"/>
          <w:sz w:val="22"/>
          <w:szCs w:val="22"/>
        </w:rPr>
      </w:pPr>
      <w:r w:rsidRPr="72DB055A" w:rsidR="005B2F66">
        <w:rPr>
          <w:rFonts w:ascii="Times New Roman" w:hAnsi="Times New Roman" w:cs="Times New Roman"/>
          <w:sz w:val="22"/>
          <w:szCs w:val="22"/>
        </w:rPr>
        <w:t xml:space="preserve">The Trust enrolled the mastery of Dr Tim </w:t>
      </w:r>
      <w:proofErr w:type="spellStart"/>
      <w:r w:rsidRPr="72DB055A" w:rsidR="005B2F66">
        <w:rPr>
          <w:rFonts w:ascii="Times New Roman" w:hAnsi="Times New Roman" w:cs="Times New Roman"/>
          <w:sz w:val="22"/>
          <w:szCs w:val="22"/>
        </w:rPr>
        <w:t>Anstiss</w:t>
      </w:r>
      <w:proofErr w:type="spellEnd"/>
      <w:r w:rsidRPr="72DB055A" w:rsidR="005B2F66">
        <w:rPr>
          <w:rFonts w:ascii="Times New Roman" w:hAnsi="Times New Roman" w:cs="Times New Roman"/>
          <w:sz w:val="22"/>
          <w:szCs w:val="22"/>
        </w:rPr>
        <w:t xml:space="preserve">, a clinical specialist with extra preparation in word related medication and inspirational talking, to help word related wellbeing counselors in acquiring the new abilities required for their conversations </w:t>
      </w:r>
      <w:proofErr w:type="gramStart"/>
      <w:r w:rsidRPr="72DB055A" w:rsidR="005B2F66">
        <w:rPr>
          <w:rFonts w:ascii="Times New Roman" w:hAnsi="Times New Roman" w:cs="Times New Roman"/>
          <w:sz w:val="22"/>
          <w:szCs w:val="22"/>
        </w:rPr>
        <w:t>in regards to</w:t>
      </w:r>
      <w:proofErr w:type="gramEnd"/>
      <w:r w:rsidRPr="72DB055A" w:rsidR="005B2F66">
        <w:rPr>
          <w:rFonts w:ascii="Times New Roman" w:hAnsi="Times New Roman" w:cs="Times New Roman"/>
          <w:sz w:val="22"/>
          <w:szCs w:val="22"/>
        </w:rPr>
        <w:t xml:space="preserve"> early re-visitation of work for the people who are capable. Dr. </w:t>
      </w:r>
      <w:proofErr w:type="spellStart"/>
      <w:r w:rsidRPr="72DB055A" w:rsidR="005B2F66">
        <w:rPr>
          <w:rFonts w:ascii="Times New Roman" w:hAnsi="Times New Roman" w:cs="Times New Roman"/>
          <w:sz w:val="22"/>
          <w:szCs w:val="22"/>
        </w:rPr>
        <w:t>Anstiss</w:t>
      </w:r>
      <w:proofErr w:type="spellEnd"/>
      <w:r w:rsidRPr="72DB055A" w:rsidR="005B2F66">
        <w:rPr>
          <w:rFonts w:ascii="Times New Roman" w:hAnsi="Times New Roman" w:cs="Times New Roman"/>
          <w:sz w:val="22"/>
          <w:szCs w:val="22"/>
        </w:rPr>
        <w:t xml:space="preserve"> drove an instructional meeting for key individuals from the Trust's OH and HR groups, giving an incredible asset to intense discussions that frequently arise while managing long haul unwell patients.</w:t>
      </w:r>
    </w:p>
    <w:p w:rsidRPr="00A74594" w:rsidR="00FB6196" w:rsidP="72DB055A" w:rsidRDefault="00CC2C37" w14:paraId="57F47EE6" w14:textId="04A17762">
      <w:pPr>
        <w:spacing w:line="360" w:lineRule="auto"/>
        <w:jc w:val="both"/>
        <w:rPr>
          <w:rFonts w:ascii="Times New Roman" w:hAnsi="Times New Roman" w:cs="Times New Roman"/>
          <w:sz w:val="22"/>
          <w:szCs w:val="22"/>
        </w:rPr>
      </w:pPr>
      <w:r w:rsidRPr="72DB055A" w:rsidR="00CC2C37">
        <w:rPr>
          <w:rFonts w:ascii="Times New Roman" w:hAnsi="Times New Roman" w:cs="Times New Roman"/>
          <w:sz w:val="22"/>
          <w:szCs w:val="22"/>
        </w:rPr>
        <w:t xml:space="preserve">Employee absenteeism is a major issue for most businesses. In 2017, the United States Department of Labor (DOL) projected that on any given day, about 3% of an employer's employees was missing. </w:t>
      </w:r>
      <w:r w:rsidRPr="72DB055A" w:rsidR="001B7EAA">
        <w:rPr>
          <w:rFonts w:ascii="Times New Roman" w:hAnsi="Times New Roman" w:cs="Times New Roman"/>
          <w:sz w:val="22"/>
          <w:szCs w:val="22"/>
        </w:rPr>
        <w:t xml:space="preserve">At the point when missed efficiency, assurance, and brief work costs are calculated in, the significant expense of non-appearance </w:t>
      </w:r>
      <w:r w:rsidRPr="72DB055A" w:rsidR="00457814">
        <w:rPr>
          <w:rFonts w:ascii="Times New Roman" w:hAnsi="Times New Roman" w:cs="Times New Roman"/>
          <w:sz w:val="22"/>
          <w:szCs w:val="22"/>
        </w:rPr>
        <w:t>greatly</w:t>
      </w:r>
      <w:r w:rsidRPr="72DB055A" w:rsidR="001B7EAA">
        <w:rPr>
          <w:rFonts w:ascii="Times New Roman" w:hAnsi="Times New Roman" w:cs="Times New Roman"/>
          <w:sz w:val="22"/>
          <w:szCs w:val="22"/>
        </w:rPr>
        <w:t xml:space="preserve"> affects organizations. Since the uses  for the most part consolidated in finance expenses, the expense of nonappearance is at times misconstrued, saw as hard to evaluate, or excused as a minor total. Moreover, organizations every now and again neglect to keep fastidious records of worker nonattendances. </w:t>
      </w:r>
      <w:r w:rsidRPr="72DB055A" w:rsidR="00CC2C37">
        <w:rPr>
          <w:rFonts w:ascii="Times New Roman" w:hAnsi="Times New Roman" w:cs="Times New Roman"/>
          <w:sz w:val="22"/>
          <w:szCs w:val="22"/>
        </w:rPr>
        <w:t>Many businesses continue to underestimate the scope of the issue of employee absenteeism. Instead, they regard such absences as part of "doing business." They do not quantify the whole impact of employee absenteeism from this standpoint. They also overlook the value of solutions that might reduce the costs and lost time associated with employee absences</w:t>
      </w:r>
      <w:r w:rsidRPr="72DB055A" w:rsidR="00AF10C2">
        <w:rPr>
          <w:rFonts w:ascii="Times New Roman" w:hAnsi="Times New Roman" w:cs="Times New Roman"/>
          <w:sz w:val="22"/>
          <w:szCs w:val="22"/>
        </w:rPr>
        <w:t xml:space="preserve"> (</w:t>
      </w:r>
      <w:r w:rsidRPr="72DB055A" w:rsidR="00AF10C2">
        <w:rPr>
          <w:rFonts w:ascii="Times New Roman" w:hAnsi="Times New Roman" w:cs="Times New Roman"/>
          <w:color w:val="222222"/>
          <w:sz w:val="22"/>
          <w:szCs w:val="22"/>
          <w:shd w:val="clear" w:color="auto" w:fill="FFFFFF"/>
        </w:rPr>
        <w:t>van der Klink</w:t>
      </w:r>
      <w:r w:rsidRPr="72DB055A" w:rsidR="00AF10C2">
        <w:rPr>
          <w:rFonts w:ascii="Times New Roman" w:hAnsi="Times New Roman" w:cs="Times New Roman"/>
          <w:sz w:val="22"/>
          <w:szCs w:val="22"/>
        </w:rPr>
        <w:t xml:space="preserve">, </w:t>
      </w:r>
      <w:r w:rsidRPr="72DB055A" w:rsidR="00AF10C2">
        <w:rPr>
          <w:rFonts w:ascii="Times New Roman" w:hAnsi="Times New Roman" w:cs="Times New Roman"/>
          <w:color w:val="222222"/>
          <w:sz w:val="22"/>
          <w:szCs w:val="22"/>
          <w:shd w:val="clear" w:color="auto" w:fill="FFFFFF"/>
        </w:rPr>
        <w:t>Schene</w:t>
      </w:r>
      <w:r w:rsidRPr="72DB055A" w:rsidR="00AF10C2">
        <w:rPr>
          <w:rFonts w:ascii="Times New Roman" w:hAnsi="Times New Roman" w:cs="Times New Roman"/>
          <w:sz w:val="22"/>
          <w:szCs w:val="22"/>
        </w:rPr>
        <w:t xml:space="preserve"> </w:t>
      </w:r>
      <w:r w:rsidRPr="72DB055A" w:rsidR="00AF10C2">
        <w:rPr>
          <w:rFonts w:ascii="Times New Roman" w:hAnsi="Times New Roman" w:cs="Times New Roman"/>
          <w:color w:val="222222"/>
          <w:sz w:val="22"/>
          <w:szCs w:val="22"/>
          <w:shd w:val="clear" w:color="auto" w:fill="FFFFFF"/>
        </w:rPr>
        <w:t>&amp; van Dijk</w:t>
      </w:r>
      <w:r w:rsidRPr="72DB055A" w:rsidR="00AF10C2">
        <w:rPr>
          <w:rFonts w:ascii="Times New Roman" w:hAnsi="Times New Roman" w:cs="Times New Roman"/>
          <w:sz w:val="22"/>
          <w:szCs w:val="22"/>
        </w:rPr>
        <w:t xml:space="preserve">, </w:t>
      </w:r>
      <w:r w:rsidRPr="72DB055A" w:rsidR="00AF10C2">
        <w:rPr>
          <w:rFonts w:ascii="Times New Roman" w:hAnsi="Times New Roman" w:cs="Times New Roman"/>
          <w:color w:val="222222"/>
          <w:sz w:val="22"/>
          <w:szCs w:val="22"/>
          <w:shd w:val="clear" w:color="auto" w:fill="FFFFFF"/>
        </w:rPr>
        <w:t>2003</w:t>
      </w:r>
      <w:r w:rsidRPr="72DB055A" w:rsidR="00AF10C2">
        <w:rPr>
          <w:rFonts w:ascii="Times New Roman" w:hAnsi="Times New Roman" w:cs="Times New Roman"/>
          <w:sz w:val="22"/>
          <w:szCs w:val="22"/>
        </w:rPr>
        <w:t>)</w:t>
      </w:r>
      <w:r w:rsidRPr="72DB055A" w:rsidR="00CC2C37">
        <w:rPr>
          <w:rFonts w:ascii="Times New Roman" w:hAnsi="Times New Roman" w:cs="Times New Roman"/>
          <w:sz w:val="22"/>
          <w:szCs w:val="22"/>
        </w:rPr>
        <w:t>.</w:t>
      </w:r>
    </w:p>
    <w:p w:rsidRPr="00A74594" w:rsidR="00D11D74" w:rsidP="72DB055A" w:rsidRDefault="00D11D74" w14:paraId="207BC615" w14:textId="62ED7FC8">
      <w:pPr>
        <w:spacing w:line="360" w:lineRule="auto"/>
        <w:jc w:val="center"/>
        <w:rPr>
          <w:rFonts w:ascii="Times New Roman" w:hAnsi="Times New Roman" w:cs="Times New Roman"/>
          <w:sz w:val="22"/>
          <w:szCs w:val="22"/>
        </w:rPr>
      </w:pPr>
      <w:r w:rsidR="00D11D74">
        <w:drawing>
          <wp:inline wp14:editId="44EDB2A2" wp14:anchorId="15D0AAC4">
            <wp:extent cx="2781300" cy="2200275"/>
            <wp:effectExtent l="0" t="0" r="0" b="9525"/>
            <wp:docPr id="5" name="Picture 5" descr="How to Reduce Absenteeism in the Workplace? 5 Ultimate Tips" title=""/>
            <wp:cNvGraphicFramePr>
              <a:graphicFrameLocks noChangeAspect="1"/>
            </wp:cNvGraphicFramePr>
            <a:graphic>
              <a:graphicData uri="http://schemas.openxmlformats.org/drawingml/2006/picture">
                <pic:pic>
                  <pic:nvPicPr>
                    <pic:cNvPr id="0" name="Picture 5"/>
                    <pic:cNvPicPr/>
                  </pic:nvPicPr>
                  <pic:blipFill>
                    <a:blip r:embed="R7ad86529e5f3429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81300" cy="2200275"/>
                    </a:xfrm>
                    <a:prstGeom prst="rect">
                      <a:avLst/>
                    </a:prstGeom>
                  </pic:spPr>
                </pic:pic>
              </a:graphicData>
            </a:graphic>
          </wp:inline>
        </w:drawing>
      </w:r>
    </w:p>
    <w:p w:rsidRPr="00A74594" w:rsidR="00522DF4" w:rsidP="72DB055A" w:rsidRDefault="00522DF4" w14:paraId="52C4E05F" w14:textId="36D040F9">
      <w:pPr>
        <w:spacing w:line="360" w:lineRule="auto"/>
        <w:jc w:val="both"/>
        <w:rPr>
          <w:rFonts w:ascii="Times New Roman" w:hAnsi="Times New Roman" w:cs="Times New Roman"/>
          <w:b w:val="1"/>
          <w:bCs w:val="1"/>
          <w:sz w:val="22"/>
          <w:szCs w:val="22"/>
        </w:rPr>
      </w:pPr>
      <w:r w:rsidRPr="72DB055A" w:rsidR="00522DF4">
        <w:rPr>
          <w:rFonts w:ascii="Times New Roman" w:hAnsi="Times New Roman" w:cs="Times New Roman"/>
          <w:b w:val="1"/>
          <w:bCs w:val="1"/>
          <w:sz w:val="22"/>
          <w:szCs w:val="22"/>
        </w:rPr>
        <w:t>Impact</w:t>
      </w:r>
    </w:p>
    <w:p w:rsidRPr="00A74594" w:rsidR="007D5712" w:rsidP="72DB055A" w:rsidRDefault="007D5712" w14:paraId="15F2F5CF" w14:textId="77777777">
      <w:pPr>
        <w:spacing w:line="360" w:lineRule="auto"/>
        <w:jc w:val="both"/>
        <w:rPr>
          <w:rFonts w:ascii="Times New Roman" w:hAnsi="Times New Roman" w:cs="Times New Roman"/>
          <w:sz w:val="22"/>
          <w:szCs w:val="22"/>
        </w:rPr>
      </w:pPr>
      <w:r w:rsidRPr="72DB055A" w:rsidR="007D5712">
        <w:rPr>
          <w:rFonts w:ascii="Times New Roman" w:hAnsi="Times New Roman" w:cs="Times New Roman"/>
          <w:sz w:val="22"/>
          <w:szCs w:val="22"/>
        </w:rPr>
        <w:t xml:space="preserve">Usefulness levels have dropped. Expenses of organization are high. </w:t>
      </w:r>
      <w:proofErr w:type="gramStart"/>
      <w:r w:rsidRPr="72DB055A" w:rsidR="007D5712">
        <w:rPr>
          <w:rFonts w:ascii="Times New Roman" w:hAnsi="Times New Roman" w:cs="Times New Roman"/>
          <w:sz w:val="22"/>
          <w:szCs w:val="22"/>
        </w:rPr>
        <w:t>In the event that</w:t>
      </w:r>
      <w:proofErr w:type="gramEnd"/>
      <w:r w:rsidRPr="72DB055A" w:rsidR="007D5712">
        <w:rPr>
          <w:rFonts w:ascii="Times New Roman" w:hAnsi="Times New Roman" w:cs="Times New Roman"/>
          <w:sz w:val="22"/>
          <w:szCs w:val="22"/>
        </w:rPr>
        <w:t xml:space="preserve"> you recruit substitution transitory specialists, your work costs will rise. Understaffing might result in inferior client care.</w:t>
      </w:r>
    </w:p>
    <w:p w:rsidRPr="00A74594" w:rsidR="003808F0" w:rsidP="72DB055A" w:rsidRDefault="007D5712" w14:paraId="73A79F17" w14:textId="24CCD148">
      <w:pPr>
        <w:spacing w:line="360" w:lineRule="auto"/>
        <w:jc w:val="both"/>
        <w:rPr>
          <w:rFonts w:ascii="Times New Roman" w:hAnsi="Times New Roman" w:cs="Times New Roman"/>
          <w:sz w:val="22"/>
          <w:szCs w:val="22"/>
        </w:rPr>
      </w:pPr>
      <w:proofErr w:type="gramStart"/>
      <w:r w:rsidRPr="72DB055A" w:rsidR="007D5712">
        <w:rPr>
          <w:rFonts w:ascii="Times New Roman" w:hAnsi="Times New Roman" w:cs="Times New Roman"/>
          <w:sz w:val="22"/>
          <w:szCs w:val="22"/>
        </w:rPr>
        <w:t>In the event that</w:t>
      </w:r>
      <w:proofErr w:type="gramEnd"/>
      <w:r w:rsidRPr="72DB055A" w:rsidR="007D5712">
        <w:rPr>
          <w:rFonts w:ascii="Times New Roman" w:hAnsi="Times New Roman" w:cs="Times New Roman"/>
          <w:sz w:val="22"/>
          <w:szCs w:val="22"/>
        </w:rPr>
        <w:t xml:space="preserve"> a specialist is being tormented or bothered working, they might decide to remain at home to stay away from the awkward circumstance.</w:t>
      </w:r>
    </w:p>
    <w:p w:rsidRPr="00A74594" w:rsidR="00B97634" w:rsidP="72DB055A" w:rsidRDefault="00B97634" w14:paraId="689625F8" w14:textId="77777777">
      <w:pPr>
        <w:spacing w:line="360" w:lineRule="auto"/>
        <w:jc w:val="both"/>
        <w:rPr>
          <w:rFonts w:ascii="Times New Roman" w:hAnsi="Times New Roman" w:cs="Times New Roman"/>
          <w:sz w:val="22"/>
          <w:szCs w:val="22"/>
        </w:rPr>
      </w:pPr>
      <w:r w:rsidRPr="72DB055A" w:rsidR="00B97634">
        <w:rPr>
          <w:rFonts w:ascii="Times New Roman" w:hAnsi="Times New Roman" w:cs="Times New Roman"/>
          <w:sz w:val="22"/>
          <w:szCs w:val="22"/>
        </w:rPr>
        <w:t xml:space="preserve">Assuming your firm or association is encountering unnecessary non-appearance rates, it is your obligation as </w:t>
      </w:r>
      <w:proofErr w:type="gramStart"/>
      <w:r w:rsidRPr="72DB055A" w:rsidR="00B97634">
        <w:rPr>
          <w:rFonts w:ascii="Times New Roman" w:hAnsi="Times New Roman" w:cs="Times New Roman"/>
          <w:sz w:val="22"/>
          <w:szCs w:val="22"/>
        </w:rPr>
        <w:t>the</w:t>
      </w:r>
      <w:proofErr w:type="gramEnd"/>
      <w:r w:rsidRPr="72DB055A" w:rsidR="00B97634">
        <w:rPr>
          <w:rFonts w:ascii="Times New Roman" w:hAnsi="Times New Roman" w:cs="Times New Roman"/>
          <w:sz w:val="22"/>
          <w:szCs w:val="22"/>
        </w:rPr>
        <w:t xml:space="preserve"> business to recognize and address </w:t>
      </w:r>
      <w:proofErr w:type="gramStart"/>
      <w:r w:rsidRPr="72DB055A" w:rsidR="00B97634">
        <w:rPr>
          <w:rFonts w:ascii="Times New Roman" w:hAnsi="Times New Roman" w:cs="Times New Roman"/>
          <w:sz w:val="22"/>
          <w:szCs w:val="22"/>
        </w:rPr>
        <w:t>any the</w:t>
      </w:r>
      <w:proofErr w:type="gramEnd"/>
      <w:r w:rsidRPr="72DB055A" w:rsidR="00B97634">
        <w:rPr>
          <w:rFonts w:ascii="Times New Roman" w:hAnsi="Times New Roman" w:cs="Times New Roman"/>
          <w:sz w:val="22"/>
          <w:szCs w:val="22"/>
        </w:rPr>
        <w:t xml:space="preserve"> underlying drivers of the issue.</w:t>
      </w:r>
    </w:p>
    <w:p w:rsidRPr="00A74594" w:rsidR="00B97634" w:rsidP="72DB055A" w:rsidRDefault="00B97634" w14:paraId="633B9B5F" w14:textId="77777777">
      <w:pPr>
        <w:spacing w:line="360" w:lineRule="auto"/>
        <w:jc w:val="both"/>
        <w:rPr>
          <w:rFonts w:ascii="Times New Roman" w:hAnsi="Times New Roman" w:cs="Times New Roman"/>
          <w:sz w:val="22"/>
          <w:szCs w:val="22"/>
        </w:rPr>
      </w:pPr>
      <w:r w:rsidRPr="72DB055A" w:rsidR="00B97634">
        <w:rPr>
          <w:rFonts w:ascii="Times New Roman" w:hAnsi="Times New Roman" w:cs="Times New Roman"/>
          <w:sz w:val="22"/>
          <w:szCs w:val="22"/>
        </w:rPr>
        <w:t>Inability to find sufficient ways to guarantee the prosperity of your labor force, as well as any singular representatives with repeating or delayed nonappearances from work, could bring about not just the deficiency of significant individuals from staff, yet additionally the documenting of grumblings with the business court by disappointed representatives for any supposed downfalls as their manager.</w:t>
      </w:r>
    </w:p>
    <w:p w:rsidRPr="00A74594" w:rsidR="00B97634" w:rsidP="72DB055A" w:rsidRDefault="00B97634" w14:paraId="00C46428" w14:textId="77777777">
      <w:pPr>
        <w:spacing w:line="360" w:lineRule="auto"/>
        <w:jc w:val="both"/>
        <w:rPr>
          <w:rFonts w:ascii="Times New Roman" w:hAnsi="Times New Roman" w:cs="Times New Roman"/>
          <w:sz w:val="22"/>
          <w:szCs w:val="22"/>
        </w:rPr>
      </w:pPr>
      <w:r w:rsidRPr="72DB055A" w:rsidR="00B97634">
        <w:rPr>
          <w:rFonts w:ascii="Times New Roman" w:hAnsi="Times New Roman" w:cs="Times New Roman"/>
          <w:sz w:val="22"/>
          <w:szCs w:val="22"/>
        </w:rPr>
        <w:t>High non-appearance rates, obviously, will affect the assurance and government assistance of those representatives left to bear any expanded liability, possibly prompting significantly additional nonattendances from work and a lot bigger loss of staff, as well as the connected enlistment expenses to supplant the individuals who leave.</w:t>
      </w:r>
    </w:p>
    <w:p w:rsidRPr="00A74594" w:rsidR="003808F0" w:rsidP="72DB055A" w:rsidRDefault="00B97634" w14:paraId="0D8B68CA" w14:textId="2323700F">
      <w:pPr>
        <w:spacing w:line="360" w:lineRule="auto"/>
        <w:jc w:val="both"/>
        <w:rPr>
          <w:rFonts w:ascii="Times New Roman" w:hAnsi="Times New Roman" w:cs="Times New Roman"/>
          <w:sz w:val="22"/>
          <w:szCs w:val="22"/>
        </w:rPr>
      </w:pPr>
      <w:r w:rsidRPr="72DB055A" w:rsidR="00B97634">
        <w:rPr>
          <w:rFonts w:ascii="Times New Roman" w:hAnsi="Times New Roman" w:cs="Times New Roman"/>
          <w:sz w:val="22"/>
          <w:szCs w:val="22"/>
        </w:rPr>
        <w:t>Accordingly, notwithstanding the prompt monetary expenses of lost working days, transitory substitution laborers, and debilitated pay, the drawn out financial and functional expenses of non-attendance can be huge for your firm or association.</w:t>
      </w:r>
    </w:p>
    <w:p w:rsidRPr="00A74594" w:rsidR="00B97634" w:rsidP="72DB055A" w:rsidRDefault="00B97634" w14:paraId="317D1BEA" w14:textId="66E41B70">
      <w:pPr>
        <w:spacing w:line="360" w:lineRule="auto"/>
        <w:jc w:val="both"/>
        <w:rPr>
          <w:rFonts w:ascii="Times New Roman" w:hAnsi="Times New Roman" w:cs="Times New Roman"/>
          <w:sz w:val="22"/>
          <w:szCs w:val="22"/>
        </w:rPr>
      </w:pPr>
      <w:r w:rsidRPr="72DB055A" w:rsidR="00B97634">
        <w:rPr>
          <w:rFonts w:ascii="Times New Roman" w:hAnsi="Times New Roman" w:cs="Times New Roman"/>
          <w:sz w:val="22"/>
          <w:szCs w:val="22"/>
        </w:rPr>
        <w:lastRenderedPageBreak/>
        <w:t>A laborer might be anxious working or for individual reasons. They might accept that going to work will basically add to their pressure out of the blue. Furthermore, on the off chance that a worker is copied out, they will become disengaged from their undertaking.</w:t>
      </w:r>
      <w:r w:rsidRPr="72DB055A" w:rsidR="002554D1">
        <w:rPr>
          <w:rFonts w:ascii="Times New Roman" w:hAnsi="Times New Roman" w:cs="Times New Roman"/>
          <w:sz w:val="22"/>
          <w:szCs w:val="22"/>
        </w:rPr>
        <w:t xml:space="preserve"> </w:t>
      </w:r>
      <w:r w:rsidRPr="72DB055A" w:rsidR="00B97634">
        <w:rPr>
          <w:rFonts w:ascii="Times New Roman" w:hAnsi="Times New Roman" w:cs="Times New Roman"/>
          <w:sz w:val="22"/>
          <w:szCs w:val="22"/>
        </w:rPr>
        <w:t xml:space="preserve">Assuming representatives </w:t>
      </w:r>
      <w:proofErr w:type="gramStart"/>
      <w:r w:rsidRPr="72DB055A" w:rsidR="00B97634">
        <w:rPr>
          <w:rFonts w:ascii="Times New Roman" w:hAnsi="Times New Roman" w:cs="Times New Roman"/>
          <w:sz w:val="22"/>
          <w:szCs w:val="22"/>
        </w:rPr>
        <w:t>feel</w:t>
      </w:r>
      <w:proofErr w:type="gramEnd"/>
      <w:r w:rsidRPr="72DB055A" w:rsidR="00B97634">
        <w:rPr>
          <w:rFonts w:ascii="Times New Roman" w:hAnsi="Times New Roman" w:cs="Times New Roman"/>
          <w:sz w:val="22"/>
          <w:szCs w:val="22"/>
        </w:rPr>
        <w:t xml:space="preserve"> came up short on and overlooked working, they might have low assurance and inspiration. Assuming they accept their work is underestimated, they might trust that on the off chance that they were missing, nobody would take note.</w:t>
      </w:r>
      <w:r w:rsidRPr="72DB055A" w:rsidR="002554D1">
        <w:rPr>
          <w:rFonts w:ascii="Times New Roman" w:hAnsi="Times New Roman" w:cs="Times New Roman"/>
          <w:sz w:val="22"/>
          <w:szCs w:val="22"/>
        </w:rPr>
        <w:t xml:space="preserve"> </w:t>
      </w:r>
      <w:r w:rsidRPr="72DB055A" w:rsidR="00B97634">
        <w:rPr>
          <w:rFonts w:ascii="Times New Roman" w:hAnsi="Times New Roman" w:cs="Times New Roman"/>
          <w:sz w:val="22"/>
          <w:szCs w:val="22"/>
        </w:rPr>
        <w:t xml:space="preserve">Loss is troublesome, and the keep going thing on the impacted individual's brain will be work. </w:t>
      </w:r>
      <w:proofErr w:type="gramStart"/>
      <w:r w:rsidRPr="72DB055A" w:rsidR="00B97634">
        <w:rPr>
          <w:rFonts w:ascii="Times New Roman" w:hAnsi="Times New Roman" w:cs="Times New Roman"/>
          <w:sz w:val="22"/>
          <w:szCs w:val="22"/>
        </w:rPr>
        <w:t>In the event that</w:t>
      </w:r>
      <w:proofErr w:type="gramEnd"/>
      <w:r w:rsidRPr="72DB055A" w:rsidR="00B97634">
        <w:rPr>
          <w:rFonts w:ascii="Times New Roman" w:hAnsi="Times New Roman" w:cs="Times New Roman"/>
          <w:sz w:val="22"/>
          <w:szCs w:val="22"/>
        </w:rPr>
        <w:t xml:space="preserve"> the passing was surprising, the downtime from work could be expanded. The worker should lament and may have various lawful issues to manage</w:t>
      </w:r>
      <w:r w:rsidRPr="72DB055A" w:rsidR="002554D1">
        <w:rPr>
          <w:rFonts w:ascii="Times New Roman" w:hAnsi="Times New Roman" w:cs="Times New Roman"/>
          <w:sz w:val="22"/>
          <w:szCs w:val="22"/>
        </w:rPr>
        <w:t xml:space="preserve"> (</w:t>
      </w:r>
      <w:r w:rsidRPr="72DB055A" w:rsidR="002554D1">
        <w:rPr>
          <w:rFonts w:ascii="Times New Roman" w:hAnsi="Times New Roman" w:cs="Times New Roman"/>
          <w:color w:val="222222"/>
          <w:sz w:val="22"/>
          <w:szCs w:val="22"/>
          <w:shd w:val="clear" w:color="auto" w:fill="FFFFFF"/>
        </w:rPr>
        <w:t>Kinjerski</w:t>
      </w:r>
      <w:r w:rsidRPr="72DB055A" w:rsidR="002554D1">
        <w:rPr>
          <w:rFonts w:ascii="Times New Roman" w:hAnsi="Times New Roman" w:cs="Times New Roman"/>
          <w:sz w:val="22"/>
          <w:szCs w:val="22"/>
        </w:rPr>
        <w:t xml:space="preserve"> &amp; </w:t>
      </w:r>
      <w:proofErr w:type="spellStart"/>
      <w:r w:rsidRPr="72DB055A" w:rsidR="002554D1">
        <w:rPr>
          <w:rFonts w:ascii="Times New Roman" w:hAnsi="Times New Roman" w:cs="Times New Roman"/>
          <w:color w:val="222222"/>
          <w:sz w:val="22"/>
          <w:szCs w:val="22"/>
          <w:shd w:val="clear" w:color="auto" w:fill="FFFFFF"/>
        </w:rPr>
        <w:t>Skrypnek</w:t>
      </w:r>
      <w:proofErr w:type="spellEnd"/>
      <w:r w:rsidRPr="72DB055A" w:rsidR="002554D1">
        <w:rPr>
          <w:rFonts w:ascii="Times New Roman" w:hAnsi="Times New Roman" w:cs="Times New Roman"/>
          <w:sz w:val="22"/>
          <w:szCs w:val="22"/>
        </w:rPr>
        <w:t xml:space="preserve">, </w:t>
      </w:r>
      <w:r w:rsidRPr="72DB055A" w:rsidR="002554D1">
        <w:rPr>
          <w:rFonts w:ascii="Times New Roman" w:hAnsi="Times New Roman" w:cs="Times New Roman"/>
          <w:color w:val="222222"/>
          <w:sz w:val="22"/>
          <w:szCs w:val="22"/>
          <w:shd w:val="clear" w:color="auto" w:fill="FFFFFF"/>
        </w:rPr>
        <w:t>2008</w:t>
      </w:r>
      <w:r w:rsidRPr="72DB055A" w:rsidR="002554D1">
        <w:rPr>
          <w:rFonts w:ascii="Times New Roman" w:hAnsi="Times New Roman" w:cs="Times New Roman"/>
          <w:sz w:val="22"/>
          <w:szCs w:val="22"/>
        </w:rPr>
        <w:t>)</w:t>
      </w:r>
      <w:r w:rsidRPr="72DB055A" w:rsidR="00B97634">
        <w:rPr>
          <w:rFonts w:ascii="Times New Roman" w:hAnsi="Times New Roman" w:cs="Times New Roman"/>
          <w:sz w:val="22"/>
          <w:szCs w:val="22"/>
        </w:rPr>
        <w:t>.</w:t>
      </w:r>
    </w:p>
    <w:p w:rsidR="00B97634" w:rsidP="72DB055A" w:rsidRDefault="00B97634" w14:paraId="218EC7B8" w14:textId="369C2DF0">
      <w:pPr>
        <w:spacing w:line="360" w:lineRule="auto"/>
        <w:jc w:val="both"/>
        <w:rPr>
          <w:rFonts w:ascii="Times New Roman" w:hAnsi="Times New Roman" w:cs="Times New Roman"/>
          <w:sz w:val="22"/>
          <w:szCs w:val="22"/>
        </w:rPr>
      </w:pPr>
      <w:r w:rsidRPr="72DB055A" w:rsidR="00B97634">
        <w:rPr>
          <w:rFonts w:ascii="Times New Roman" w:hAnsi="Times New Roman" w:cs="Times New Roman"/>
          <w:sz w:val="22"/>
          <w:szCs w:val="22"/>
        </w:rPr>
        <w:t>The most widely recognized justification for nonattendance is sickness. It can flood at explicit times of the year, especially throughout the colder time of year when infections like the cold and influenza are normal.</w:t>
      </w:r>
    </w:p>
    <w:p w:rsidR="00DD7974" w:rsidP="72DB055A" w:rsidRDefault="00DD7974" w14:paraId="2AED0A4A">
      <w:pPr>
        <w:spacing w:line="360" w:lineRule="auto"/>
        <w:jc w:val="both"/>
        <w:rPr>
          <w:rFonts w:ascii="Times New Roman" w:hAnsi="Times New Roman" w:cs="Times New Roman"/>
          <w:b w:val="1"/>
          <w:bCs w:val="1"/>
          <w:sz w:val="22"/>
          <w:szCs w:val="22"/>
        </w:rPr>
      </w:pPr>
      <w:r w:rsidRPr="72DB055A" w:rsidR="00DD7974">
        <w:rPr>
          <w:rFonts w:ascii="Times New Roman" w:hAnsi="Times New Roman" w:cs="Times New Roman"/>
          <w:b w:val="1"/>
          <w:bCs w:val="1"/>
          <w:sz w:val="22"/>
          <w:szCs w:val="22"/>
        </w:rPr>
        <w:t>causes </w:t>
      </w:r>
    </w:p>
    <w:p w:rsidR="00875B24" w:rsidP="72DB055A" w:rsidRDefault="00875B24" w14:paraId="0026E879" w14:textId="22D44745">
      <w:pPr>
        <w:spacing w:line="360" w:lineRule="auto"/>
        <w:jc w:val="both"/>
        <w:rPr>
          <w:rFonts w:ascii="Times New Roman" w:hAnsi="Times New Roman" w:cs="Times New Roman"/>
          <w:sz w:val="22"/>
          <w:szCs w:val="22"/>
        </w:rPr>
      </w:pPr>
      <w:r w:rsidRPr="72DB055A" w:rsidR="00875B24">
        <w:rPr>
          <w:rFonts w:ascii="Times New Roman" w:hAnsi="Times New Roman" w:cs="Times New Roman"/>
          <w:sz w:val="22"/>
          <w:szCs w:val="22"/>
        </w:rPr>
        <w:t xml:space="preserve">When considering how to reduce absenteeism, companies and management should consider the causes of employee absences, as well as the reasons for exceptionally high absenteeism rates in their </w:t>
      </w:r>
      <w:proofErr w:type="spellStart"/>
      <w:r w:rsidRPr="72DB055A" w:rsidR="00875B24">
        <w:rPr>
          <w:rFonts w:ascii="Times New Roman" w:hAnsi="Times New Roman" w:cs="Times New Roman"/>
          <w:sz w:val="22"/>
          <w:szCs w:val="22"/>
        </w:rPr>
        <w:t>organisation</w:t>
      </w:r>
      <w:proofErr w:type="spellEnd"/>
      <w:r w:rsidRPr="72DB055A" w:rsidR="00875B24">
        <w:rPr>
          <w:rFonts w:ascii="Times New Roman" w:hAnsi="Times New Roman" w:cs="Times New Roman"/>
          <w:sz w:val="22"/>
          <w:szCs w:val="22"/>
        </w:rPr>
        <w:t>.</w:t>
      </w:r>
      <w:r w:rsidRPr="72DB055A" w:rsidR="00730151">
        <w:rPr>
          <w:rFonts w:ascii="Times New Roman" w:hAnsi="Times New Roman" w:cs="Times New Roman"/>
          <w:sz w:val="22"/>
          <w:szCs w:val="22"/>
        </w:rPr>
        <w:t xml:space="preserve"> </w:t>
      </w:r>
      <w:r w:rsidRPr="72DB055A" w:rsidR="00875B24">
        <w:rPr>
          <w:rFonts w:ascii="Times New Roman" w:hAnsi="Times New Roman" w:cs="Times New Roman"/>
          <w:sz w:val="22"/>
          <w:szCs w:val="22"/>
        </w:rPr>
        <w:t xml:space="preserve">The most prevalent reason for absence is illness, which occurs when an employee has a legitimate medical condition that renders them physically or psychologically unable </w:t>
      </w:r>
      <w:proofErr w:type="gramStart"/>
      <w:r w:rsidRPr="72DB055A" w:rsidR="00875B24">
        <w:rPr>
          <w:rFonts w:ascii="Times New Roman" w:hAnsi="Times New Roman" w:cs="Times New Roman"/>
          <w:sz w:val="22"/>
          <w:szCs w:val="22"/>
        </w:rPr>
        <w:t>for</w:t>
      </w:r>
      <w:proofErr w:type="gramEnd"/>
      <w:r w:rsidRPr="72DB055A" w:rsidR="00875B24">
        <w:rPr>
          <w:rFonts w:ascii="Times New Roman" w:hAnsi="Times New Roman" w:cs="Times New Roman"/>
          <w:sz w:val="22"/>
          <w:szCs w:val="22"/>
        </w:rPr>
        <w:t xml:space="preserve"> work. </w:t>
      </w:r>
      <w:proofErr w:type="gramStart"/>
      <w:r w:rsidRPr="72DB055A" w:rsidR="00875B24">
        <w:rPr>
          <w:rFonts w:ascii="Times New Roman" w:hAnsi="Times New Roman" w:cs="Times New Roman"/>
          <w:sz w:val="22"/>
          <w:szCs w:val="22"/>
        </w:rPr>
        <w:t>Needless to say, in</w:t>
      </w:r>
      <w:proofErr w:type="gramEnd"/>
      <w:r w:rsidRPr="72DB055A" w:rsidR="00875B24">
        <w:rPr>
          <w:rFonts w:ascii="Times New Roman" w:hAnsi="Times New Roman" w:cs="Times New Roman"/>
          <w:sz w:val="22"/>
          <w:szCs w:val="22"/>
        </w:rPr>
        <w:t xml:space="preserve"> </w:t>
      </w:r>
      <w:proofErr w:type="gramStart"/>
      <w:r w:rsidRPr="72DB055A" w:rsidR="00875B24">
        <w:rPr>
          <w:rFonts w:ascii="Times New Roman" w:hAnsi="Times New Roman" w:cs="Times New Roman"/>
          <w:sz w:val="22"/>
          <w:szCs w:val="22"/>
        </w:rPr>
        <w:t>the vast majority of</w:t>
      </w:r>
      <w:proofErr w:type="gramEnd"/>
      <w:r w:rsidRPr="72DB055A" w:rsidR="00875B24">
        <w:rPr>
          <w:rFonts w:ascii="Times New Roman" w:hAnsi="Times New Roman" w:cs="Times New Roman"/>
          <w:sz w:val="22"/>
          <w:szCs w:val="22"/>
        </w:rPr>
        <w:t xml:space="preserve"> these instances, you will have little control over the situation, and it will normally only affect a small number of people at any given moment</w:t>
      </w:r>
      <w:r w:rsidRPr="72DB055A" w:rsidR="00730151">
        <w:rPr>
          <w:rFonts w:ascii="Times New Roman" w:hAnsi="Times New Roman" w:cs="Times New Roman"/>
          <w:sz w:val="22"/>
          <w:szCs w:val="22"/>
        </w:rPr>
        <w:t xml:space="preserve"> (</w:t>
      </w:r>
      <w:r w:rsidRPr="72DB055A" w:rsidR="00730151">
        <w:rPr>
          <w:rFonts w:ascii="Times New Roman" w:hAnsi="Times New Roman" w:cs="Times New Roman"/>
          <w:color w:val="222222"/>
          <w:sz w:val="22"/>
          <w:szCs w:val="22"/>
        </w:rPr>
        <w:t>Brown</w:t>
      </w:r>
      <w:r w:rsidRPr="72DB055A" w:rsidR="00730151">
        <w:rPr>
          <w:rFonts w:ascii="Times New Roman" w:hAnsi="Times New Roman" w:cs="Times New Roman"/>
          <w:sz w:val="22"/>
          <w:szCs w:val="22"/>
        </w:rPr>
        <w:t xml:space="preserve">, </w:t>
      </w:r>
      <w:r w:rsidRPr="72DB055A" w:rsidR="00730151">
        <w:rPr>
          <w:rFonts w:ascii="Times New Roman" w:hAnsi="Times New Roman" w:cs="Times New Roman"/>
          <w:color w:val="222222"/>
          <w:sz w:val="22"/>
          <w:szCs w:val="22"/>
        </w:rPr>
        <w:t>Mackay</w:t>
      </w:r>
      <w:r w:rsidRPr="72DB055A" w:rsidR="00730151">
        <w:rPr>
          <w:rFonts w:ascii="Times New Roman" w:hAnsi="Times New Roman" w:cs="Times New Roman"/>
          <w:sz w:val="22"/>
          <w:szCs w:val="22"/>
        </w:rPr>
        <w:t xml:space="preserve">, </w:t>
      </w:r>
      <w:proofErr w:type="spellStart"/>
      <w:r w:rsidRPr="72DB055A" w:rsidR="00730151">
        <w:rPr>
          <w:rFonts w:ascii="Times New Roman" w:hAnsi="Times New Roman" w:cs="Times New Roman"/>
          <w:color w:val="222222"/>
          <w:sz w:val="22"/>
          <w:szCs w:val="22"/>
        </w:rPr>
        <w:t>Demou</w:t>
      </w:r>
      <w:proofErr w:type="spellEnd"/>
      <w:r w:rsidRPr="72DB055A" w:rsidR="00730151">
        <w:rPr>
          <w:rFonts w:ascii="Times New Roman" w:hAnsi="Times New Roman" w:cs="Times New Roman"/>
          <w:sz w:val="22"/>
          <w:szCs w:val="22"/>
        </w:rPr>
        <w:t xml:space="preserve"> &amp; </w:t>
      </w:r>
      <w:r w:rsidRPr="72DB055A" w:rsidR="00730151">
        <w:rPr>
          <w:rFonts w:ascii="Times New Roman" w:hAnsi="Times New Roman" w:cs="Times New Roman"/>
          <w:color w:val="222222"/>
          <w:sz w:val="22"/>
          <w:szCs w:val="22"/>
        </w:rPr>
        <w:t>Craig</w:t>
      </w:r>
      <w:r w:rsidRPr="72DB055A" w:rsidR="00730151">
        <w:rPr>
          <w:rFonts w:ascii="Times New Roman" w:hAnsi="Times New Roman" w:cs="Times New Roman"/>
          <w:sz w:val="22"/>
          <w:szCs w:val="22"/>
        </w:rPr>
        <w:t xml:space="preserve">, </w:t>
      </w:r>
      <w:r w:rsidRPr="72DB055A" w:rsidR="00730151">
        <w:rPr>
          <w:rFonts w:ascii="Times New Roman" w:hAnsi="Times New Roman" w:cs="Times New Roman"/>
          <w:color w:val="222222"/>
          <w:sz w:val="22"/>
          <w:szCs w:val="22"/>
        </w:rPr>
        <w:t>2015</w:t>
      </w:r>
      <w:r w:rsidRPr="72DB055A" w:rsidR="00730151">
        <w:rPr>
          <w:rFonts w:ascii="Times New Roman" w:hAnsi="Times New Roman" w:cs="Times New Roman"/>
          <w:sz w:val="22"/>
          <w:szCs w:val="22"/>
        </w:rPr>
        <w:t>)</w:t>
      </w:r>
      <w:r w:rsidRPr="72DB055A" w:rsidR="00875B24">
        <w:rPr>
          <w:rFonts w:ascii="Times New Roman" w:hAnsi="Times New Roman" w:cs="Times New Roman"/>
          <w:sz w:val="22"/>
          <w:szCs w:val="22"/>
        </w:rPr>
        <w:t>.</w:t>
      </w:r>
    </w:p>
    <w:p w:rsidR="00A85983" w:rsidP="72DB055A" w:rsidRDefault="00A85983" w14:paraId="1858D106" w14:textId="68D0C567">
      <w:pPr>
        <w:spacing w:line="360" w:lineRule="auto"/>
        <w:jc w:val="both"/>
        <w:rPr>
          <w:rFonts w:ascii="Times New Roman" w:hAnsi="Times New Roman" w:cs="Times New Roman"/>
          <w:sz w:val="22"/>
          <w:szCs w:val="22"/>
        </w:rPr>
      </w:pPr>
      <w:r w:rsidRPr="72DB055A" w:rsidR="00A85983">
        <w:rPr>
          <w:rFonts w:ascii="Times New Roman" w:hAnsi="Times New Roman" w:cs="Times New Roman"/>
          <w:sz w:val="22"/>
          <w:szCs w:val="22"/>
        </w:rPr>
        <w:t>In different conditions, business related pressure coming about because of an overburden of tensions and commitments forced on a person consistently, like extreme jobs, regular cutoff times, or a singular assuming on an excess of liability, can cause or add to disorder related non-appearance.</w:t>
      </w:r>
    </w:p>
    <w:p w:rsidR="00875B24" w:rsidP="72DB055A" w:rsidRDefault="00875B24" w14:paraId="359F23FB" w14:textId="19F4537A">
      <w:pPr>
        <w:spacing w:line="360" w:lineRule="auto"/>
        <w:jc w:val="center"/>
        <w:rPr>
          <w:rFonts w:ascii="Times New Roman" w:hAnsi="Times New Roman" w:cs="Times New Roman"/>
          <w:b w:val="1"/>
          <w:bCs w:val="1"/>
          <w:i w:val="1"/>
          <w:iCs w:val="1"/>
          <w:sz w:val="22"/>
          <w:szCs w:val="22"/>
        </w:rPr>
      </w:pPr>
      <w:r w:rsidRPr="72DB055A" w:rsidR="00875B24">
        <w:rPr>
          <w:rFonts w:ascii="Times New Roman" w:hAnsi="Times New Roman" w:cs="Times New Roman"/>
          <w:b w:val="1"/>
          <w:bCs w:val="1"/>
          <w:i w:val="1"/>
          <w:iCs w:val="1"/>
          <w:sz w:val="22"/>
          <w:szCs w:val="22"/>
        </w:rPr>
        <w:t>"Illness due to a genuine medical ailment and work-related stress are the most common causes of absenteeism." High absence rates are considerably more likely to be linked to a dissatisfied and unmotivated workforce, which can be caused by a bad working environment or poor working conditions."</w:t>
      </w:r>
    </w:p>
    <w:p w:rsidR="77801C65" w:rsidP="72DB055A" w:rsidRDefault="77801C65" w14:paraId="601F6398">
      <w:pPr>
        <w:pStyle w:val="NormalWeb"/>
        <w:spacing w:before="0" w:beforeAutospacing="off" w:after="0" w:afterAutospacing="off" w:line="360" w:lineRule="auto"/>
        <w:jc w:val="both"/>
        <w:rPr>
          <w:b w:val="1"/>
          <w:bCs w:val="1"/>
          <w:sz w:val="22"/>
          <w:szCs w:val="22"/>
        </w:rPr>
      </w:pPr>
    </w:p>
    <w:p w:rsidR="77801C65" w:rsidP="72DB055A" w:rsidRDefault="77801C65" w14:paraId="777624B1" w14:textId="1C1879EF">
      <w:pPr>
        <w:pStyle w:val="Normal"/>
        <w:spacing w:line="360" w:lineRule="auto"/>
        <w:jc w:val="both"/>
        <w:rPr>
          <w:rFonts w:ascii="Times New Roman" w:hAnsi="Times New Roman" w:cs="Times New Roman"/>
          <w:sz w:val="22"/>
          <w:szCs w:val="22"/>
        </w:rPr>
      </w:pPr>
    </w:p>
    <w:p w:rsidRPr="00306829" w:rsidR="002058F7" w:rsidP="72DB055A" w:rsidRDefault="002058F7" w14:paraId="209B24B5" w14:textId="52B01DF0">
      <w:pPr>
        <w:spacing w:line="360" w:lineRule="auto"/>
        <w:jc w:val="both"/>
        <w:rPr>
          <w:rFonts w:ascii="Times New Roman" w:hAnsi="Times New Roman" w:cs="Times New Roman"/>
          <w:b w:val="1"/>
          <w:bCs w:val="1"/>
          <w:sz w:val="22"/>
          <w:szCs w:val="22"/>
        </w:rPr>
      </w:pPr>
      <w:r w:rsidRPr="72DB055A" w:rsidR="002058F7">
        <w:rPr>
          <w:rFonts w:ascii="Times New Roman" w:hAnsi="Times New Roman" w:cs="Times New Roman"/>
          <w:b w:val="1"/>
          <w:bCs w:val="1"/>
          <w:sz w:val="22"/>
          <w:szCs w:val="22"/>
        </w:rPr>
        <w:t>Fishbone analysis</w:t>
      </w:r>
    </w:p>
    <w:p w:rsidR="002058F7" w:rsidP="72DB055A" w:rsidRDefault="007F5331" w14:paraId="4979626B" w14:textId="6EFC66BA">
      <w:pPr>
        <w:spacing w:line="360" w:lineRule="auto"/>
        <w:jc w:val="both"/>
        <w:rPr>
          <w:rFonts w:ascii="Times New Roman" w:hAnsi="Times New Roman" w:cs="Times New Roman"/>
          <w:sz w:val="22"/>
          <w:szCs w:val="22"/>
        </w:rPr>
      </w:pPr>
      <w:r w:rsidRPr="72DB055A" w:rsidR="007F5331">
        <w:rPr>
          <w:rFonts w:ascii="Times New Roman" w:hAnsi="Times New Roman" w:cs="Times New Roman"/>
          <w:sz w:val="22"/>
          <w:szCs w:val="22"/>
        </w:rPr>
        <w:t xml:space="preserve">According to fishbone analysis, a corporation can be made or broken by </w:t>
      </w:r>
      <w:proofErr w:type="gramStart"/>
      <w:r w:rsidRPr="72DB055A" w:rsidR="007F5331">
        <w:rPr>
          <w:rFonts w:ascii="Times New Roman" w:hAnsi="Times New Roman" w:cs="Times New Roman"/>
          <w:sz w:val="22"/>
          <w:szCs w:val="22"/>
        </w:rPr>
        <w:t>a number of</w:t>
      </w:r>
      <w:proofErr w:type="gramEnd"/>
      <w:r w:rsidRPr="72DB055A" w:rsidR="007F5331">
        <w:rPr>
          <w:rFonts w:ascii="Times New Roman" w:hAnsi="Times New Roman" w:cs="Times New Roman"/>
          <w:sz w:val="22"/>
          <w:szCs w:val="22"/>
        </w:rPr>
        <w:t xml:space="preserve"> things. One of these is the company's workforce. Having a great workforce might mean the difference between success and failure for a company. The </w:t>
      </w:r>
      <w:proofErr w:type="gramStart"/>
      <w:r w:rsidRPr="72DB055A" w:rsidR="007F5331">
        <w:rPr>
          <w:rFonts w:ascii="Times New Roman" w:hAnsi="Times New Roman" w:cs="Times New Roman"/>
          <w:sz w:val="22"/>
          <w:szCs w:val="22"/>
        </w:rPr>
        <w:t>more happy and healthy</w:t>
      </w:r>
      <w:proofErr w:type="gramEnd"/>
      <w:r w:rsidRPr="72DB055A" w:rsidR="007F5331">
        <w:rPr>
          <w:rFonts w:ascii="Times New Roman" w:hAnsi="Times New Roman" w:cs="Times New Roman"/>
          <w:sz w:val="22"/>
          <w:szCs w:val="22"/>
        </w:rPr>
        <w:t xml:space="preserve"> the employees are, the more likely the organization will succeed. However, this is not always the case. That's because many </w:t>
      </w:r>
      <w:proofErr w:type="gramStart"/>
      <w:r w:rsidRPr="72DB055A" w:rsidR="007F5331">
        <w:rPr>
          <w:rFonts w:ascii="Times New Roman" w:hAnsi="Times New Roman" w:cs="Times New Roman"/>
          <w:sz w:val="22"/>
          <w:szCs w:val="22"/>
        </w:rPr>
        <w:t>organizations'</w:t>
      </w:r>
      <w:proofErr w:type="gramEnd"/>
      <w:r w:rsidRPr="72DB055A" w:rsidR="007F5331">
        <w:rPr>
          <w:rFonts w:ascii="Times New Roman" w:hAnsi="Times New Roman" w:cs="Times New Roman"/>
          <w:sz w:val="22"/>
          <w:szCs w:val="22"/>
        </w:rPr>
        <w:t xml:space="preserve"> encounter a variety of employee-related difficulties that can erode their performance. One of these is absenteeism, which occurs when employees miss work </w:t>
      </w:r>
      <w:proofErr w:type="gramStart"/>
      <w:r w:rsidRPr="72DB055A" w:rsidR="007F5331">
        <w:rPr>
          <w:rFonts w:ascii="Times New Roman" w:hAnsi="Times New Roman" w:cs="Times New Roman"/>
          <w:sz w:val="22"/>
          <w:szCs w:val="22"/>
        </w:rPr>
        <w:t>in excess of</w:t>
      </w:r>
      <w:proofErr w:type="gramEnd"/>
      <w:r w:rsidRPr="72DB055A" w:rsidR="007F5331">
        <w:rPr>
          <w:rFonts w:ascii="Times New Roman" w:hAnsi="Times New Roman" w:cs="Times New Roman"/>
          <w:sz w:val="22"/>
          <w:szCs w:val="22"/>
        </w:rPr>
        <w:t xml:space="preserve"> what is expected. Continue reading to learn more about absenteeism, its causes, and how it impacts employers.</w:t>
      </w:r>
    </w:p>
    <w:p w:rsidRPr="00A74594" w:rsidR="00947BAF" w:rsidP="72DB055A" w:rsidRDefault="00947BAF" w14:paraId="293A4944" w14:textId="39E7B6A3">
      <w:pPr>
        <w:spacing w:line="360" w:lineRule="auto"/>
        <w:jc w:val="center"/>
        <w:rPr>
          <w:rFonts w:ascii="Times New Roman" w:hAnsi="Times New Roman" w:cs="Times New Roman"/>
          <w:sz w:val="22"/>
          <w:szCs w:val="22"/>
        </w:rPr>
      </w:pPr>
      <w:r w:rsidR="00947BAF">
        <w:drawing>
          <wp:inline wp14:editId="4E5242DE" wp14:anchorId="104AA460">
            <wp:extent cx="4001699" cy="2009775"/>
            <wp:effectExtent l="0" t="0" r="0" b="0"/>
            <wp:docPr id="1" name="Picture 1" descr="Let's Make Sense of Your Absence: A J&amp;D Printery Case | Strat Matters" title=""/>
            <wp:cNvGraphicFramePr>
              <a:graphicFrameLocks noChangeAspect="1"/>
            </wp:cNvGraphicFramePr>
            <a:graphic>
              <a:graphicData uri="http://schemas.openxmlformats.org/drawingml/2006/picture">
                <pic:pic>
                  <pic:nvPicPr>
                    <pic:cNvPr id="0" name="Picture 1"/>
                    <pic:cNvPicPr/>
                  </pic:nvPicPr>
                  <pic:blipFill>
                    <a:blip r:embed="Rb1450009844f4ec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01699" cy="2009775"/>
                    </a:xfrm>
                    <a:prstGeom prst="rect">
                      <a:avLst/>
                    </a:prstGeom>
                  </pic:spPr>
                </pic:pic>
              </a:graphicData>
            </a:graphic>
          </wp:inline>
        </w:drawing>
      </w:r>
    </w:p>
    <w:p w:rsidRPr="00564097" w:rsidR="001A2722" w:rsidP="72DB055A" w:rsidRDefault="001A2722" w14:paraId="6F80C3FF" w14:textId="4A1063E4">
      <w:pPr>
        <w:spacing w:line="360" w:lineRule="auto"/>
        <w:jc w:val="both"/>
        <w:rPr>
          <w:rFonts w:ascii="Times New Roman" w:hAnsi="Times New Roman" w:cs="Times New Roman"/>
          <w:b w:val="1"/>
          <w:bCs w:val="1"/>
          <w:sz w:val="22"/>
          <w:szCs w:val="22"/>
        </w:rPr>
      </w:pPr>
      <w:r w:rsidRPr="72DB055A" w:rsidR="001A2722">
        <w:rPr>
          <w:rFonts w:ascii="Times New Roman" w:hAnsi="Times New Roman" w:cs="Times New Roman"/>
          <w:b w:val="1"/>
          <w:bCs w:val="1"/>
          <w:sz w:val="22"/>
          <w:szCs w:val="22"/>
        </w:rPr>
        <w:t>Grid analysis</w:t>
      </w:r>
    </w:p>
    <w:p w:rsidRPr="00BC2FCA" w:rsidR="00BC2FCA" w:rsidP="72DB055A" w:rsidRDefault="00BC2FCA" w14:paraId="6BF28B58" w14:textId="77777777">
      <w:pPr>
        <w:spacing w:line="360" w:lineRule="auto"/>
        <w:jc w:val="both"/>
        <w:rPr>
          <w:rFonts w:ascii="Times New Roman" w:hAnsi="Times New Roman" w:cs="Times New Roman"/>
          <w:sz w:val="22"/>
          <w:szCs w:val="22"/>
        </w:rPr>
      </w:pPr>
      <w:r w:rsidRPr="72DB055A" w:rsidR="00BC2FCA">
        <w:rPr>
          <w:rFonts w:ascii="Times New Roman" w:hAnsi="Times New Roman" w:cs="Times New Roman"/>
          <w:sz w:val="22"/>
          <w:szCs w:val="22"/>
        </w:rPr>
        <w:t>Absenteeism in the workplace is defined as a pattern of unjustified and regular absences from work. This absence is not limited to vacations, sick days, or personal time off. This frequently happens without formal notification or communication. Absenteeism's consequences cannot be understated. It costs your company money and has a detrimental influence on staff productivity and morale.</w:t>
      </w:r>
    </w:p>
    <w:p w:rsidR="001A2722" w:rsidP="72DB055A" w:rsidRDefault="00BC2FCA" w14:paraId="71D4F8D1" w14:textId="7E760A8F">
      <w:pPr>
        <w:spacing w:line="360" w:lineRule="auto"/>
        <w:jc w:val="both"/>
        <w:rPr>
          <w:rFonts w:ascii="Times New Roman" w:hAnsi="Times New Roman" w:cs="Times New Roman"/>
          <w:sz w:val="22"/>
          <w:szCs w:val="22"/>
        </w:rPr>
      </w:pPr>
      <w:r w:rsidRPr="72DB055A" w:rsidR="00BC2FCA">
        <w:rPr>
          <w:rFonts w:ascii="Times New Roman" w:hAnsi="Times New Roman" w:cs="Times New Roman"/>
          <w:sz w:val="22"/>
          <w:szCs w:val="22"/>
        </w:rPr>
        <w:t>The rate of unplanned absence due to illness or other factors is referred to as the absenteeism rate, absence rate, or absence percentage. The absenteeism rate can be calculated for an individual, a team, or a whole company. Each number represents the organization's vitality.</w:t>
      </w:r>
    </w:p>
    <w:tbl>
      <w:tblPr>
        <w:tblStyle w:val="TableGrid"/>
        <w:tblW w:w="9510" w:type="dxa"/>
        <w:tblLook w:val="04A0" w:firstRow="1" w:lastRow="0" w:firstColumn="1" w:lastColumn="0" w:noHBand="0" w:noVBand="1"/>
      </w:tblPr>
      <w:tblGrid>
        <w:gridCol w:w="1902"/>
        <w:gridCol w:w="1902"/>
        <w:gridCol w:w="1902"/>
        <w:gridCol w:w="1902"/>
        <w:gridCol w:w="1902"/>
      </w:tblGrid>
      <w:tr w:rsidR="00327002" w:rsidTr="72DB055A" w14:paraId="11E6E01F" w14:textId="77777777">
        <w:trPr>
          <w:trHeight w:val="800"/>
        </w:trPr>
        <w:tc>
          <w:tcPr>
            <w:tcW w:w="1902" w:type="dxa"/>
            <w:tcMar/>
          </w:tcPr>
          <w:p w:rsidRPr="006F474D" w:rsidR="00327002" w:rsidP="72DB055A" w:rsidRDefault="00327002" w14:paraId="66A1E5E9" w14:textId="7392E87C">
            <w:pPr>
              <w:jc w:val="center"/>
              <w:rPr>
                <w:b w:val="1"/>
                <w:bCs w:val="1"/>
                <w:sz w:val="22"/>
                <w:szCs w:val="22"/>
                <w:highlight w:val="darkGray"/>
              </w:rPr>
            </w:pPr>
            <w:r w:rsidRPr="72DB055A" w:rsidR="0095A218">
              <w:rPr>
                <w:b w:val="1"/>
                <w:bCs w:val="1"/>
                <w:sz w:val="22"/>
                <w:szCs w:val="22"/>
                <w:highlight w:val="darkGray"/>
              </w:rPr>
              <w:t>Months</w:t>
            </w:r>
          </w:p>
        </w:tc>
        <w:tc>
          <w:tcPr>
            <w:tcW w:w="1902" w:type="dxa"/>
            <w:tcMar/>
          </w:tcPr>
          <w:p w:rsidRPr="006F474D" w:rsidR="00327002" w:rsidP="72DB055A" w:rsidRDefault="00327002" w14:paraId="6BFE15DA" w14:textId="77777777">
            <w:pPr>
              <w:jc w:val="center"/>
              <w:rPr>
                <w:b w:val="1"/>
                <w:bCs w:val="1"/>
                <w:sz w:val="22"/>
                <w:szCs w:val="22"/>
                <w:highlight w:val="darkGray"/>
              </w:rPr>
            </w:pPr>
            <w:r w:rsidRPr="72DB055A" w:rsidR="0095A218">
              <w:rPr>
                <w:b w:val="1"/>
                <w:bCs w:val="1"/>
                <w:sz w:val="22"/>
                <w:szCs w:val="22"/>
                <w:highlight w:val="darkGray"/>
              </w:rPr>
              <w:t>Average absence</w:t>
            </w:r>
          </w:p>
        </w:tc>
        <w:tc>
          <w:tcPr>
            <w:tcW w:w="1902" w:type="dxa"/>
            <w:tcMar/>
          </w:tcPr>
          <w:p w:rsidRPr="006F474D" w:rsidR="00327002" w:rsidP="72DB055A" w:rsidRDefault="00327002" w14:paraId="0D992FDA" w14:textId="77777777">
            <w:pPr>
              <w:jc w:val="center"/>
              <w:rPr>
                <w:b w:val="1"/>
                <w:bCs w:val="1"/>
                <w:sz w:val="22"/>
                <w:szCs w:val="22"/>
                <w:highlight w:val="darkGray"/>
              </w:rPr>
            </w:pPr>
            <w:r w:rsidRPr="72DB055A" w:rsidR="0095A218">
              <w:rPr>
                <w:b w:val="1"/>
                <w:bCs w:val="1"/>
                <w:sz w:val="22"/>
                <w:szCs w:val="22"/>
                <w:highlight w:val="darkGray"/>
              </w:rPr>
              <w:t xml:space="preserve">Illness and </w:t>
            </w:r>
            <w:proofErr w:type="spellStart"/>
            <w:r w:rsidRPr="72DB055A" w:rsidR="0095A218">
              <w:rPr>
                <w:b w:val="1"/>
                <w:bCs w:val="1"/>
                <w:sz w:val="22"/>
                <w:szCs w:val="22"/>
                <w:highlight w:val="darkGray"/>
              </w:rPr>
              <w:t>disabilties</w:t>
            </w:r>
            <w:proofErr w:type="spellEnd"/>
            <w:r w:rsidRPr="72DB055A" w:rsidR="0095A218">
              <w:rPr>
                <w:b w:val="1"/>
                <w:bCs w:val="1"/>
                <w:sz w:val="22"/>
                <w:szCs w:val="22"/>
                <w:highlight w:val="darkGray"/>
              </w:rPr>
              <w:t xml:space="preserve"> of staff</w:t>
            </w:r>
          </w:p>
        </w:tc>
        <w:tc>
          <w:tcPr>
            <w:tcW w:w="1902" w:type="dxa"/>
            <w:tcMar/>
          </w:tcPr>
          <w:p w:rsidRPr="006F474D" w:rsidR="00327002" w:rsidP="72DB055A" w:rsidRDefault="00327002" w14:paraId="48CD8826" w14:textId="77777777">
            <w:pPr>
              <w:jc w:val="center"/>
              <w:rPr>
                <w:b w:val="1"/>
                <w:bCs w:val="1"/>
                <w:sz w:val="22"/>
                <w:szCs w:val="22"/>
                <w:highlight w:val="darkGray"/>
              </w:rPr>
            </w:pPr>
            <w:r w:rsidRPr="72DB055A" w:rsidR="0095A218">
              <w:rPr>
                <w:b w:val="1"/>
                <w:bCs w:val="1"/>
                <w:sz w:val="22"/>
                <w:szCs w:val="22"/>
                <w:highlight w:val="darkGray"/>
              </w:rPr>
              <w:t>Family or other responsibilities of staff</w:t>
            </w:r>
          </w:p>
        </w:tc>
        <w:tc>
          <w:tcPr>
            <w:tcW w:w="1902" w:type="dxa"/>
            <w:tcMar/>
          </w:tcPr>
          <w:p w:rsidRPr="006F474D" w:rsidR="00327002" w:rsidP="72DB055A" w:rsidRDefault="00327002" w14:paraId="0FECFE5D" w14:textId="77777777">
            <w:pPr>
              <w:jc w:val="center"/>
              <w:rPr>
                <w:b w:val="1"/>
                <w:bCs w:val="1"/>
                <w:sz w:val="22"/>
                <w:szCs w:val="22"/>
                <w:highlight w:val="darkGray"/>
              </w:rPr>
            </w:pPr>
            <w:r w:rsidRPr="72DB055A" w:rsidR="0095A218">
              <w:rPr>
                <w:b w:val="1"/>
                <w:bCs w:val="1"/>
                <w:sz w:val="22"/>
                <w:szCs w:val="22"/>
                <w:highlight w:val="darkGray"/>
              </w:rPr>
              <w:t>Overall reduction in sickness absence</w:t>
            </w:r>
          </w:p>
        </w:tc>
      </w:tr>
      <w:tr w:rsidR="00327002" w:rsidTr="72DB055A" w14:paraId="74D1ACF1" w14:textId="77777777">
        <w:trPr>
          <w:trHeight w:val="426"/>
        </w:trPr>
        <w:tc>
          <w:tcPr>
            <w:tcW w:w="1902" w:type="dxa"/>
            <w:tcMar/>
          </w:tcPr>
          <w:p w:rsidRPr="00596272" w:rsidR="00327002" w:rsidP="72DB055A" w:rsidRDefault="00327002" w14:paraId="6130D0CA" w14:textId="77777777">
            <w:pPr>
              <w:rPr>
                <w:b w:val="1"/>
                <w:bCs w:val="1"/>
                <w:sz w:val="22"/>
                <w:szCs w:val="22"/>
              </w:rPr>
            </w:pPr>
            <w:r w:rsidRPr="72DB055A" w:rsidR="0095A218">
              <w:rPr>
                <w:b w:val="1"/>
                <w:bCs w:val="1"/>
                <w:sz w:val="22"/>
                <w:szCs w:val="22"/>
              </w:rPr>
              <w:t>January</w:t>
            </w:r>
          </w:p>
        </w:tc>
        <w:tc>
          <w:tcPr>
            <w:tcW w:w="1902" w:type="dxa"/>
            <w:tcMar/>
          </w:tcPr>
          <w:p w:rsidR="00327002" w:rsidP="72DB055A" w:rsidRDefault="00327002" w14:paraId="28C6B2D2" w14:textId="77777777">
            <w:pPr>
              <w:rPr>
                <w:sz w:val="22"/>
                <w:szCs w:val="22"/>
              </w:rPr>
            </w:pPr>
            <w:r w:rsidRPr="72DB055A" w:rsidR="0095A218">
              <w:rPr>
                <w:sz w:val="22"/>
                <w:szCs w:val="22"/>
              </w:rPr>
              <w:t>11.6</w:t>
            </w:r>
          </w:p>
        </w:tc>
        <w:tc>
          <w:tcPr>
            <w:tcW w:w="1902" w:type="dxa"/>
            <w:tcMar/>
          </w:tcPr>
          <w:p w:rsidR="00327002" w:rsidP="72DB055A" w:rsidRDefault="00327002" w14:paraId="69C6E92B" w14:textId="77777777">
            <w:pPr>
              <w:rPr>
                <w:sz w:val="22"/>
                <w:szCs w:val="22"/>
              </w:rPr>
            </w:pPr>
            <w:r w:rsidRPr="72DB055A" w:rsidR="0095A218">
              <w:rPr>
                <w:sz w:val="22"/>
                <w:szCs w:val="22"/>
              </w:rPr>
              <w:t>4.1</w:t>
            </w:r>
          </w:p>
        </w:tc>
        <w:tc>
          <w:tcPr>
            <w:tcW w:w="1902" w:type="dxa"/>
            <w:tcMar/>
          </w:tcPr>
          <w:p w:rsidR="00327002" w:rsidP="72DB055A" w:rsidRDefault="00327002" w14:paraId="0EEC1062" w14:textId="77777777">
            <w:pPr>
              <w:rPr>
                <w:sz w:val="22"/>
                <w:szCs w:val="22"/>
              </w:rPr>
            </w:pPr>
            <w:r w:rsidRPr="72DB055A" w:rsidR="0095A218">
              <w:rPr>
                <w:sz w:val="22"/>
                <w:szCs w:val="22"/>
              </w:rPr>
              <w:t>0.5</w:t>
            </w:r>
          </w:p>
        </w:tc>
        <w:tc>
          <w:tcPr>
            <w:tcW w:w="1902" w:type="dxa"/>
            <w:tcMar/>
          </w:tcPr>
          <w:p w:rsidR="00327002" w:rsidP="72DB055A" w:rsidRDefault="00327002" w14:paraId="113D3973" w14:textId="77777777">
            <w:pPr>
              <w:rPr>
                <w:sz w:val="22"/>
                <w:szCs w:val="22"/>
              </w:rPr>
            </w:pPr>
            <w:r w:rsidRPr="72DB055A" w:rsidR="0095A218">
              <w:rPr>
                <w:sz w:val="22"/>
                <w:szCs w:val="22"/>
              </w:rPr>
              <w:t>4.51%</w:t>
            </w:r>
          </w:p>
        </w:tc>
      </w:tr>
      <w:tr w:rsidR="00327002" w:rsidTr="72DB055A" w14:paraId="5E2EA33F" w14:textId="77777777">
        <w:trPr>
          <w:trHeight w:val="402"/>
        </w:trPr>
        <w:tc>
          <w:tcPr>
            <w:tcW w:w="1902" w:type="dxa"/>
            <w:tcMar/>
          </w:tcPr>
          <w:p w:rsidRPr="00596272" w:rsidR="00327002" w:rsidP="72DB055A" w:rsidRDefault="00327002" w14:paraId="2AE49449" w14:textId="77777777">
            <w:pPr>
              <w:rPr>
                <w:b w:val="1"/>
                <w:bCs w:val="1"/>
                <w:sz w:val="22"/>
                <w:szCs w:val="22"/>
              </w:rPr>
            </w:pPr>
            <w:r w:rsidRPr="72DB055A" w:rsidR="0095A218">
              <w:rPr>
                <w:b w:val="1"/>
                <w:bCs w:val="1"/>
                <w:sz w:val="22"/>
                <w:szCs w:val="22"/>
              </w:rPr>
              <w:t>February</w:t>
            </w:r>
          </w:p>
        </w:tc>
        <w:tc>
          <w:tcPr>
            <w:tcW w:w="1902" w:type="dxa"/>
            <w:tcMar/>
          </w:tcPr>
          <w:p w:rsidR="00327002" w:rsidP="72DB055A" w:rsidRDefault="00327002" w14:paraId="1E197C61" w14:textId="77777777">
            <w:pPr>
              <w:rPr>
                <w:sz w:val="22"/>
                <w:szCs w:val="22"/>
              </w:rPr>
            </w:pPr>
            <w:r w:rsidRPr="72DB055A" w:rsidR="0095A218">
              <w:rPr>
                <w:sz w:val="22"/>
                <w:szCs w:val="22"/>
              </w:rPr>
              <w:t>11.4</w:t>
            </w:r>
          </w:p>
        </w:tc>
        <w:tc>
          <w:tcPr>
            <w:tcW w:w="1902" w:type="dxa"/>
            <w:tcMar/>
          </w:tcPr>
          <w:p w:rsidR="00327002" w:rsidP="72DB055A" w:rsidRDefault="00327002" w14:paraId="52C55022" w14:textId="77777777">
            <w:pPr>
              <w:rPr>
                <w:sz w:val="22"/>
                <w:szCs w:val="22"/>
              </w:rPr>
            </w:pPr>
            <w:r w:rsidRPr="72DB055A" w:rsidR="0095A218">
              <w:rPr>
                <w:sz w:val="22"/>
                <w:szCs w:val="22"/>
              </w:rPr>
              <w:t>4.3</w:t>
            </w:r>
          </w:p>
        </w:tc>
        <w:tc>
          <w:tcPr>
            <w:tcW w:w="1902" w:type="dxa"/>
            <w:tcMar/>
          </w:tcPr>
          <w:p w:rsidR="00327002" w:rsidP="72DB055A" w:rsidRDefault="00327002" w14:paraId="769FF959" w14:textId="77777777">
            <w:pPr>
              <w:rPr>
                <w:sz w:val="22"/>
                <w:szCs w:val="22"/>
              </w:rPr>
            </w:pPr>
            <w:r w:rsidRPr="72DB055A" w:rsidR="0095A218">
              <w:rPr>
                <w:sz w:val="22"/>
                <w:szCs w:val="22"/>
              </w:rPr>
              <w:t>0.5</w:t>
            </w:r>
          </w:p>
        </w:tc>
        <w:tc>
          <w:tcPr>
            <w:tcW w:w="1902" w:type="dxa"/>
            <w:tcMar/>
          </w:tcPr>
          <w:p w:rsidR="00327002" w:rsidP="72DB055A" w:rsidRDefault="00327002" w14:paraId="722DB2BB" w14:textId="77777777">
            <w:pPr>
              <w:rPr>
                <w:sz w:val="22"/>
                <w:szCs w:val="22"/>
              </w:rPr>
            </w:pPr>
            <w:r w:rsidRPr="72DB055A" w:rsidR="0095A218">
              <w:rPr>
                <w:sz w:val="22"/>
                <w:szCs w:val="22"/>
              </w:rPr>
              <w:t>4.45%</w:t>
            </w:r>
          </w:p>
        </w:tc>
      </w:tr>
      <w:tr w:rsidR="00327002" w:rsidTr="72DB055A" w14:paraId="4A22D401" w14:textId="77777777">
        <w:trPr>
          <w:trHeight w:val="426"/>
        </w:trPr>
        <w:tc>
          <w:tcPr>
            <w:tcW w:w="1902" w:type="dxa"/>
            <w:tcMar/>
          </w:tcPr>
          <w:p w:rsidRPr="00596272" w:rsidR="00327002" w:rsidP="72DB055A" w:rsidRDefault="00327002" w14:paraId="3E3996B5" w14:textId="77777777">
            <w:pPr>
              <w:rPr>
                <w:b w:val="1"/>
                <w:bCs w:val="1"/>
                <w:sz w:val="22"/>
                <w:szCs w:val="22"/>
              </w:rPr>
            </w:pPr>
            <w:r w:rsidRPr="72DB055A" w:rsidR="0095A218">
              <w:rPr>
                <w:b w:val="1"/>
                <w:bCs w:val="1"/>
                <w:sz w:val="22"/>
                <w:szCs w:val="22"/>
              </w:rPr>
              <w:t xml:space="preserve">March </w:t>
            </w:r>
          </w:p>
        </w:tc>
        <w:tc>
          <w:tcPr>
            <w:tcW w:w="1902" w:type="dxa"/>
            <w:tcMar/>
          </w:tcPr>
          <w:p w:rsidR="00327002" w:rsidP="72DB055A" w:rsidRDefault="00327002" w14:paraId="42576A08" w14:textId="77777777">
            <w:pPr>
              <w:rPr>
                <w:sz w:val="22"/>
                <w:szCs w:val="22"/>
              </w:rPr>
            </w:pPr>
            <w:r w:rsidRPr="72DB055A" w:rsidR="0095A218">
              <w:rPr>
                <w:sz w:val="22"/>
                <w:szCs w:val="22"/>
              </w:rPr>
              <w:t>11.3</w:t>
            </w:r>
          </w:p>
        </w:tc>
        <w:tc>
          <w:tcPr>
            <w:tcW w:w="1902" w:type="dxa"/>
            <w:tcMar/>
          </w:tcPr>
          <w:p w:rsidR="00327002" w:rsidP="72DB055A" w:rsidRDefault="00327002" w14:paraId="2E8B8B4D" w14:textId="77777777">
            <w:pPr>
              <w:rPr>
                <w:sz w:val="22"/>
                <w:szCs w:val="22"/>
              </w:rPr>
            </w:pPr>
            <w:r w:rsidRPr="72DB055A" w:rsidR="0095A218">
              <w:rPr>
                <w:sz w:val="22"/>
                <w:szCs w:val="22"/>
              </w:rPr>
              <w:t>4.5</w:t>
            </w:r>
          </w:p>
        </w:tc>
        <w:tc>
          <w:tcPr>
            <w:tcW w:w="1902" w:type="dxa"/>
            <w:tcMar/>
          </w:tcPr>
          <w:p w:rsidR="00327002" w:rsidP="72DB055A" w:rsidRDefault="00327002" w14:paraId="3A6BCD02" w14:textId="77777777">
            <w:pPr>
              <w:rPr>
                <w:sz w:val="22"/>
                <w:szCs w:val="22"/>
              </w:rPr>
            </w:pPr>
            <w:r w:rsidRPr="72DB055A" w:rsidR="0095A218">
              <w:rPr>
                <w:sz w:val="22"/>
                <w:szCs w:val="22"/>
              </w:rPr>
              <w:t>0.6</w:t>
            </w:r>
          </w:p>
        </w:tc>
        <w:tc>
          <w:tcPr>
            <w:tcW w:w="1902" w:type="dxa"/>
            <w:tcMar/>
          </w:tcPr>
          <w:p w:rsidR="00327002" w:rsidP="72DB055A" w:rsidRDefault="00327002" w14:paraId="54A49CDE" w14:textId="77777777">
            <w:pPr>
              <w:rPr>
                <w:sz w:val="22"/>
                <w:szCs w:val="22"/>
              </w:rPr>
            </w:pPr>
            <w:r w:rsidRPr="72DB055A" w:rsidR="0095A218">
              <w:rPr>
                <w:sz w:val="22"/>
                <w:szCs w:val="22"/>
              </w:rPr>
              <w:t>4.37%</w:t>
            </w:r>
          </w:p>
        </w:tc>
      </w:tr>
      <w:tr w:rsidR="00327002" w:rsidTr="72DB055A" w14:paraId="7A411BF5" w14:textId="77777777">
        <w:trPr>
          <w:trHeight w:val="402"/>
        </w:trPr>
        <w:tc>
          <w:tcPr>
            <w:tcW w:w="1902" w:type="dxa"/>
            <w:tcMar/>
          </w:tcPr>
          <w:p w:rsidRPr="00596272" w:rsidR="00327002" w:rsidP="72DB055A" w:rsidRDefault="00327002" w14:paraId="352BFEA9" w14:textId="77777777">
            <w:pPr>
              <w:rPr>
                <w:b w:val="1"/>
                <w:bCs w:val="1"/>
                <w:sz w:val="22"/>
                <w:szCs w:val="22"/>
              </w:rPr>
            </w:pPr>
            <w:r w:rsidRPr="72DB055A" w:rsidR="0095A218">
              <w:rPr>
                <w:b w:val="1"/>
                <w:bCs w:val="1"/>
                <w:sz w:val="22"/>
                <w:szCs w:val="22"/>
              </w:rPr>
              <w:t>April</w:t>
            </w:r>
          </w:p>
        </w:tc>
        <w:tc>
          <w:tcPr>
            <w:tcW w:w="1902" w:type="dxa"/>
            <w:tcMar/>
          </w:tcPr>
          <w:p w:rsidR="00327002" w:rsidP="72DB055A" w:rsidRDefault="00327002" w14:paraId="73D55A21" w14:textId="77777777">
            <w:pPr>
              <w:rPr>
                <w:sz w:val="22"/>
                <w:szCs w:val="22"/>
              </w:rPr>
            </w:pPr>
            <w:r w:rsidRPr="72DB055A" w:rsidR="0095A218">
              <w:rPr>
                <w:sz w:val="22"/>
                <w:szCs w:val="22"/>
              </w:rPr>
              <w:t>11.2</w:t>
            </w:r>
          </w:p>
        </w:tc>
        <w:tc>
          <w:tcPr>
            <w:tcW w:w="1902" w:type="dxa"/>
            <w:tcMar/>
          </w:tcPr>
          <w:p w:rsidR="00327002" w:rsidP="72DB055A" w:rsidRDefault="00327002" w14:paraId="5AEFA1CB" w14:textId="77777777">
            <w:pPr>
              <w:rPr>
                <w:sz w:val="22"/>
                <w:szCs w:val="22"/>
              </w:rPr>
            </w:pPr>
            <w:r w:rsidRPr="72DB055A" w:rsidR="0095A218">
              <w:rPr>
                <w:sz w:val="22"/>
                <w:szCs w:val="22"/>
              </w:rPr>
              <w:t>4.8</w:t>
            </w:r>
          </w:p>
        </w:tc>
        <w:tc>
          <w:tcPr>
            <w:tcW w:w="1902" w:type="dxa"/>
            <w:tcMar/>
          </w:tcPr>
          <w:p w:rsidR="00327002" w:rsidP="72DB055A" w:rsidRDefault="00327002" w14:paraId="361EC1B0" w14:textId="77777777">
            <w:pPr>
              <w:rPr>
                <w:sz w:val="22"/>
                <w:szCs w:val="22"/>
              </w:rPr>
            </w:pPr>
            <w:r w:rsidRPr="72DB055A" w:rsidR="0095A218">
              <w:rPr>
                <w:sz w:val="22"/>
                <w:szCs w:val="22"/>
              </w:rPr>
              <w:t>0.7</w:t>
            </w:r>
          </w:p>
        </w:tc>
        <w:tc>
          <w:tcPr>
            <w:tcW w:w="1902" w:type="dxa"/>
            <w:tcMar/>
          </w:tcPr>
          <w:p w:rsidR="00327002" w:rsidP="72DB055A" w:rsidRDefault="00327002" w14:paraId="54F947B7" w14:textId="77777777">
            <w:pPr>
              <w:rPr>
                <w:sz w:val="22"/>
                <w:szCs w:val="22"/>
              </w:rPr>
            </w:pPr>
            <w:r w:rsidRPr="72DB055A" w:rsidR="0095A218">
              <w:rPr>
                <w:sz w:val="22"/>
                <w:szCs w:val="22"/>
              </w:rPr>
              <w:t>4.29%</w:t>
            </w:r>
          </w:p>
        </w:tc>
      </w:tr>
      <w:tr w:rsidR="00327002" w:rsidTr="72DB055A" w14:paraId="175D0631" w14:textId="77777777">
        <w:trPr>
          <w:trHeight w:val="426"/>
        </w:trPr>
        <w:tc>
          <w:tcPr>
            <w:tcW w:w="1902" w:type="dxa"/>
            <w:tcMar/>
          </w:tcPr>
          <w:p w:rsidRPr="00596272" w:rsidR="00327002" w:rsidP="72DB055A" w:rsidRDefault="00327002" w14:paraId="2EDA7619" w14:textId="77777777">
            <w:pPr>
              <w:rPr>
                <w:b w:val="1"/>
                <w:bCs w:val="1"/>
                <w:sz w:val="22"/>
                <w:szCs w:val="22"/>
              </w:rPr>
            </w:pPr>
            <w:r w:rsidRPr="72DB055A" w:rsidR="0095A218">
              <w:rPr>
                <w:b w:val="1"/>
                <w:bCs w:val="1"/>
                <w:sz w:val="22"/>
                <w:szCs w:val="22"/>
              </w:rPr>
              <w:t xml:space="preserve">May </w:t>
            </w:r>
          </w:p>
        </w:tc>
        <w:tc>
          <w:tcPr>
            <w:tcW w:w="1902" w:type="dxa"/>
            <w:tcMar/>
          </w:tcPr>
          <w:p w:rsidR="00327002" w:rsidP="72DB055A" w:rsidRDefault="00327002" w14:paraId="0DF16CBC" w14:textId="77777777">
            <w:pPr>
              <w:rPr>
                <w:sz w:val="22"/>
                <w:szCs w:val="22"/>
              </w:rPr>
            </w:pPr>
            <w:r w:rsidRPr="72DB055A" w:rsidR="0095A218">
              <w:rPr>
                <w:sz w:val="22"/>
                <w:szCs w:val="22"/>
              </w:rPr>
              <w:t>11.1</w:t>
            </w:r>
          </w:p>
        </w:tc>
        <w:tc>
          <w:tcPr>
            <w:tcW w:w="1902" w:type="dxa"/>
            <w:tcMar/>
          </w:tcPr>
          <w:p w:rsidR="00327002" w:rsidP="72DB055A" w:rsidRDefault="00327002" w14:paraId="01E51F00" w14:textId="77777777">
            <w:pPr>
              <w:rPr>
                <w:sz w:val="22"/>
                <w:szCs w:val="22"/>
              </w:rPr>
            </w:pPr>
            <w:r w:rsidRPr="72DB055A" w:rsidR="0095A218">
              <w:rPr>
                <w:sz w:val="22"/>
                <w:szCs w:val="22"/>
              </w:rPr>
              <w:t>5.3</w:t>
            </w:r>
          </w:p>
        </w:tc>
        <w:tc>
          <w:tcPr>
            <w:tcW w:w="1902" w:type="dxa"/>
            <w:tcMar/>
          </w:tcPr>
          <w:p w:rsidR="00327002" w:rsidP="72DB055A" w:rsidRDefault="00327002" w14:paraId="4DE2E70A" w14:textId="77777777">
            <w:pPr>
              <w:rPr>
                <w:sz w:val="22"/>
                <w:szCs w:val="22"/>
              </w:rPr>
            </w:pPr>
            <w:r w:rsidRPr="72DB055A" w:rsidR="0095A218">
              <w:rPr>
                <w:sz w:val="22"/>
                <w:szCs w:val="22"/>
              </w:rPr>
              <w:t>0.7</w:t>
            </w:r>
          </w:p>
        </w:tc>
        <w:tc>
          <w:tcPr>
            <w:tcW w:w="1902" w:type="dxa"/>
            <w:tcMar/>
          </w:tcPr>
          <w:p w:rsidR="00327002" w:rsidP="72DB055A" w:rsidRDefault="00327002" w14:paraId="14C652A3" w14:textId="77777777">
            <w:pPr>
              <w:rPr>
                <w:sz w:val="22"/>
                <w:szCs w:val="22"/>
              </w:rPr>
            </w:pPr>
            <w:r w:rsidRPr="72DB055A" w:rsidR="0095A218">
              <w:rPr>
                <w:sz w:val="22"/>
                <w:szCs w:val="22"/>
              </w:rPr>
              <w:t>4.20%</w:t>
            </w:r>
          </w:p>
        </w:tc>
      </w:tr>
      <w:tr w:rsidR="00327002" w:rsidTr="72DB055A" w14:paraId="4D90A61B" w14:textId="77777777">
        <w:trPr>
          <w:trHeight w:val="402"/>
        </w:trPr>
        <w:tc>
          <w:tcPr>
            <w:tcW w:w="1902" w:type="dxa"/>
            <w:tcMar/>
          </w:tcPr>
          <w:p w:rsidRPr="00596272" w:rsidR="00327002" w:rsidP="72DB055A" w:rsidRDefault="00327002" w14:paraId="66C34A82" w14:textId="77777777">
            <w:pPr>
              <w:rPr>
                <w:b w:val="1"/>
                <w:bCs w:val="1"/>
                <w:sz w:val="22"/>
                <w:szCs w:val="22"/>
              </w:rPr>
            </w:pPr>
            <w:r w:rsidRPr="72DB055A" w:rsidR="0095A218">
              <w:rPr>
                <w:b w:val="1"/>
                <w:bCs w:val="1"/>
                <w:sz w:val="22"/>
                <w:szCs w:val="22"/>
              </w:rPr>
              <w:t>June</w:t>
            </w:r>
          </w:p>
        </w:tc>
        <w:tc>
          <w:tcPr>
            <w:tcW w:w="1902" w:type="dxa"/>
            <w:tcMar/>
          </w:tcPr>
          <w:p w:rsidR="00327002" w:rsidP="72DB055A" w:rsidRDefault="00327002" w14:paraId="6D0E4CB8" w14:textId="77777777">
            <w:pPr>
              <w:rPr>
                <w:sz w:val="22"/>
                <w:szCs w:val="22"/>
              </w:rPr>
            </w:pPr>
            <w:r w:rsidRPr="72DB055A" w:rsidR="0095A218">
              <w:rPr>
                <w:sz w:val="22"/>
                <w:szCs w:val="22"/>
              </w:rPr>
              <w:t>11.0</w:t>
            </w:r>
          </w:p>
        </w:tc>
        <w:tc>
          <w:tcPr>
            <w:tcW w:w="1902" w:type="dxa"/>
            <w:tcMar/>
          </w:tcPr>
          <w:p w:rsidR="00327002" w:rsidP="72DB055A" w:rsidRDefault="00327002" w14:paraId="58A21379" w14:textId="77777777">
            <w:pPr>
              <w:rPr>
                <w:sz w:val="22"/>
                <w:szCs w:val="22"/>
              </w:rPr>
            </w:pPr>
            <w:r w:rsidRPr="72DB055A" w:rsidR="0095A218">
              <w:rPr>
                <w:sz w:val="22"/>
                <w:szCs w:val="22"/>
              </w:rPr>
              <w:t>5.6</w:t>
            </w:r>
          </w:p>
        </w:tc>
        <w:tc>
          <w:tcPr>
            <w:tcW w:w="1902" w:type="dxa"/>
            <w:tcMar/>
          </w:tcPr>
          <w:p w:rsidR="00327002" w:rsidP="72DB055A" w:rsidRDefault="00327002" w14:paraId="5CD1E0B2" w14:textId="77777777">
            <w:pPr>
              <w:rPr>
                <w:sz w:val="22"/>
                <w:szCs w:val="22"/>
              </w:rPr>
            </w:pPr>
            <w:r w:rsidRPr="72DB055A" w:rsidR="0095A218">
              <w:rPr>
                <w:sz w:val="22"/>
                <w:szCs w:val="22"/>
              </w:rPr>
              <w:t>0.9</w:t>
            </w:r>
          </w:p>
        </w:tc>
        <w:tc>
          <w:tcPr>
            <w:tcW w:w="1902" w:type="dxa"/>
            <w:tcMar/>
          </w:tcPr>
          <w:p w:rsidR="00327002" w:rsidP="72DB055A" w:rsidRDefault="00327002" w14:paraId="7AA60166" w14:textId="77777777">
            <w:pPr>
              <w:rPr>
                <w:sz w:val="22"/>
                <w:szCs w:val="22"/>
              </w:rPr>
            </w:pPr>
            <w:r w:rsidRPr="72DB055A" w:rsidR="0095A218">
              <w:rPr>
                <w:sz w:val="22"/>
                <w:szCs w:val="22"/>
              </w:rPr>
              <w:t>4.31%</w:t>
            </w:r>
          </w:p>
        </w:tc>
      </w:tr>
      <w:tr w:rsidR="00327002" w:rsidTr="72DB055A" w14:paraId="7ED6112D" w14:textId="77777777">
        <w:trPr>
          <w:trHeight w:val="426"/>
        </w:trPr>
        <w:tc>
          <w:tcPr>
            <w:tcW w:w="1902" w:type="dxa"/>
            <w:tcMar/>
          </w:tcPr>
          <w:p w:rsidRPr="00596272" w:rsidR="00327002" w:rsidP="72DB055A" w:rsidRDefault="00327002" w14:paraId="414143FB" w14:textId="77777777">
            <w:pPr>
              <w:rPr>
                <w:b w:val="1"/>
                <w:bCs w:val="1"/>
                <w:sz w:val="22"/>
                <w:szCs w:val="22"/>
              </w:rPr>
            </w:pPr>
            <w:r w:rsidRPr="72DB055A" w:rsidR="0095A218">
              <w:rPr>
                <w:b w:val="1"/>
                <w:bCs w:val="1"/>
                <w:sz w:val="22"/>
                <w:szCs w:val="22"/>
              </w:rPr>
              <w:t>July</w:t>
            </w:r>
          </w:p>
        </w:tc>
        <w:tc>
          <w:tcPr>
            <w:tcW w:w="1902" w:type="dxa"/>
            <w:tcMar/>
          </w:tcPr>
          <w:p w:rsidR="00327002" w:rsidP="72DB055A" w:rsidRDefault="00327002" w14:paraId="7FD9DCC8" w14:textId="77777777">
            <w:pPr>
              <w:rPr>
                <w:sz w:val="22"/>
                <w:szCs w:val="22"/>
              </w:rPr>
            </w:pPr>
            <w:r w:rsidRPr="72DB055A" w:rsidR="0095A218">
              <w:rPr>
                <w:sz w:val="22"/>
                <w:szCs w:val="22"/>
              </w:rPr>
              <w:t>10.7</w:t>
            </w:r>
          </w:p>
        </w:tc>
        <w:tc>
          <w:tcPr>
            <w:tcW w:w="1902" w:type="dxa"/>
            <w:tcMar/>
          </w:tcPr>
          <w:p w:rsidR="00327002" w:rsidP="72DB055A" w:rsidRDefault="00327002" w14:paraId="63F7D45F" w14:textId="77777777">
            <w:pPr>
              <w:rPr>
                <w:sz w:val="22"/>
                <w:szCs w:val="22"/>
              </w:rPr>
            </w:pPr>
            <w:r w:rsidRPr="72DB055A" w:rsidR="0095A218">
              <w:rPr>
                <w:sz w:val="22"/>
                <w:szCs w:val="22"/>
              </w:rPr>
              <w:t>5.5</w:t>
            </w:r>
          </w:p>
        </w:tc>
        <w:tc>
          <w:tcPr>
            <w:tcW w:w="1902" w:type="dxa"/>
            <w:tcMar/>
          </w:tcPr>
          <w:p w:rsidR="00327002" w:rsidP="72DB055A" w:rsidRDefault="00327002" w14:paraId="359B3A1F" w14:textId="77777777">
            <w:pPr>
              <w:rPr>
                <w:sz w:val="22"/>
                <w:szCs w:val="22"/>
              </w:rPr>
            </w:pPr>
            <w:r w:rsidRPr="72DB055A" w:rsidR="0095A218">
              <w:rPr>
                <w:sz w:val="22"/>
                <w:szCs w:val="22"/>
              </w:rPr>
              <w:t>0.4</w:t>
            </w:r>
          </w:p>
        </w:tc>
        <w:tc>
          <w:tcPr>
            <w:tcW w:w="1902" w:type="dxa"/>
            <w:tcMar/>
          </w:tcPr>
          <w:p w:rsidR="00327002" w:rsidP="72DB055A" w:rsidRDefault="00327002" w14:paraId="1F118989" w14:textId="77777777">
            <w:pPr>
              <w:rPr>
                <w:sz w:val="22"/>
                <w:szCs w:val="22"/>
              </w:rPr>
            </w:pPr>
            <w:r w:rsidRPr="72DB055A" w:rsidR="0095A218">
              <w:rPr>
                <w:sz w:val="22"/>
                <w:szCs w:val="22"/>
              </w:rPr>
              <w:t>4.19%</w:t>
            </w:r>
          </w:p>
        </w:tc>
      </w:tr>
      <w:tr w:rsidR="00327002" w:rsidTr="72DB055A" w14:paraId="6F453181" w14:textId="77777777">
        <w:trPr>
          <w:trHeight w:val="426"/>
        </w:trPr>
        <w:tc>
          <w:tcPr>
            <w:tcW w:w="1902" w:type="dxa"/>
            <w:tcMar/>
          </w:tcPr>
          <w:p w:rsidRPr="00596272" w:rsidR="00327002" w:rsidP="72DB055A" w:rsidRDefault="00327002" w14:paraId="755DE554" w14:textId="77777777">
            <w:pPr>
              <w:rPr>
                <w:b w:val="1"/>
                <w:bCs w:val="1"/>
                <w:sz w:val="22"/>
                <w:szCs w:val="22"/>
              </w:rPr>
            </w:pPr>
            <w:r w:rsidRPr="72DB055A" w:rsidR="0095A218">
              <w:rPr>
                <w:b w:val="1"/>
                <w:bCs w:val="1"/>
                <w:sz w:val="22"/>
                <w:szCs w:val="22"/>
              </w:rPr>
              <w:t>August</w:t>
            </w:r>
          </w:p>
        </w:tc>
        <w:tc>
          <w:tcPr>
            <w:tcW w:w="1902" w:type="dxa"/>
            <w:tcMar/>
          </w:tcPr>
          <w:p w:rsidR="00327002" w:rsidP="72DB055A" w:rsidRDefault="00327002" w14:paraId="2E33BCA1" w14:textId="77777777">
            <w:pPr>
              <w:rPr>
                <w:sz w:val="22"/>
                <w:szCs w:val="22"/>
              </w:rPr>
            </w:pPr>
            <w:r w:rsidRPr="72DB055A" w:rsidR="0095A218">
              <w:rPr>
                <w:sz w:val="22"/>
                <w:szCs w:val="22"/>
              </w:rPr>
              <w:t>10.4</w:t>
            </w:r>
          </w:p>
        </w:tc>
        <w:tc>
          <w:tcPr>
            <w:tcW w:w="1902" w:type="dxa"/>
            <w:tcMar/>
          </w:tcPr>
          <w:p w:rsidR="00327002" w:rsidP="72DB055A" w:rsidRDefault="00327002" w14:paraId="11D842BC" w14:textId="77777777">
            <w:pPr>
              <w:rPr>
                <w:sz w:val="22"/>
                <w:szCs w:val="22"/>
              </w:rPr>
            </w:pPr>
            <w:r w:rsidRPr="72DB055A" w:rsidR="0095A218">
              <w:rPr>
                <w:sz w:val="22"/>
                <w:szCs w:val="22"/>
              </w:rPr>
              <w:t>5.5</w:t>
            </w:r>
          </w:p>
        </w:tc>
        <w:tc>
          <w:tcPr>
            <w:tcW w:w="1902" w:type="dxa"/>
            <w:tcMar/>
          </w:tcPr>
          <w:p w:rsidR="00327002" w:rsidP="72DB055A" w:rsidRDefault="00327002" w14:paraId="3084DC65" w14:textId="77777777">
            <w:pPr>
              <w:rPr>
                <w:sz w:val="22"/>
                <w:szCs w:val="22"/>
              </w:rPr>
            </w:pPr>
            <w:r w:rsidRPr="72DB055A" w:rsidR="0095A218">
              <w:rPr>
                <w:sz w:val="22"/>
                <w:szCs w:val="22"/>
              </w:rPr>
              <w:t>0.5</w:t>
            </w:r>
          </w:p>
        </w:tc>
        <w:tc>
          <w:tcPr>
            <w:tcW w:w="1902" w:type="dxa"/>
            <w:tcMar/>
          </w:tcPr>
          <w:p w:rsidR="00327002" w:rsidP="72DB055A" w:rsidRDefault="00327002" w14:paraId="7407EE13" w14:textId="77777777">
            <w:pPr>
              <w:rPr>
                <w:sz w:val="22"/>
                <w:szCs w:val="22"/>
              </w:rPr>
            </w:pPr>
            <w:r w:rsidRPr="72DB055A" w:rsidR="0095A218">
              <w:rPr>
                <w:sz w:val="22"/>
                <w:szCs w:val="22"/>
              </w:rPr>
              <w:t>4.12%</w:t>
            </w:r>
          </w:p>
        </w:tc>
      </w:tr>
      <w:tr w:rsidR="00327002" w:rsidTr="72DB055A" w14:paraId="14810C3E" w14:textId="77777777">
        <w:trPr>
          <w:trHeight w:val="402"/>
        </w:trPr>
        <w:tc>
          <w:tcPr>
            <w:tcW w:w="1902" w:type="dxa"/>
            <w:tcMar/>
          </w:tcPr>
          <w:p w:rsidRPr="00596272" w:rsidR="00327002" w:rsidP="72DB055A" w:rsidRDefault="00327002" w14:paraId="4C892390" w14:textId="77777777">
            <w:pPr>
              <w:rPr>
                <w:b w:val="1"/>
                <w:bCs w:val="1"/>
                <w:sz w:val="22"/>
                <w:szCs w:val="22"/>
              </w:rPr>
            </w:pPr>
            <w:r w:rsidRPr="72DB055A" w:rsidR="0095A218">
              <w:rPr>
                <w:b w:val="1"/>
                <w:bCs w:val="1"/>
                <w:sz w:val="22"/>
                <w:szCs w:val="22"/>
              </w:rPr>
              <w:t>September</w:t>
            </w:r>
          </w:p>
        </w:tc>
        <w:tc>
          <w:tcPr>
            <w:tcW w:w="1902" w:type="dxa"/>
            <w:tcMar/>
          </w:tcPr>
          <w:p w:rsidR="00327002" w:rsidP="72DB055A" w:rsidRDefault="00327002" w14:paraId="44263556" w14:textId="77777777">
            <w:pPr>
              <w:rPr>
                <w:sz w:val="22"/>
                <w:szCs w:val="22"/>
              </w:rPr>
            </w:pPr>
            <w:r w:rsidRPr="72DB055A" w:rsidR="0095A218">
              <w:rPr>
                <w:sz w:val="22"/>
                <w:szCs w:val="22"/>
              </w:rPr>
              <w:t>10.3</w:t>
            </w:r>
          </w:p>
        </w:tc>
        <w:tc>
          <w:tcPr>
            <w:tcW w:w="1902" w:type="dxa"/>
            <w:tcMar/>
          </w:tcPr>
          <w:p w:rsidR="00327002" w:rsidP="72DB055A" w:rsidRDefault="00327002" w14:paraId="08D8FEE9" w14:textId="77777777">
            <w:pPr>
              <w:rPr>
                <w:sz w:val="22"/>
                <w:szCs w:val="22"/>
              </w:rPr>
            </w:pPr>
            <w:r w:rsidRPr="72DB055A" w:rsidR="0095A218">
              <w:rPr>
                <w:sz w:val="22"/>
                <w:szCs w:val="22"/>
              </w:rPr>
              <w:t>6.0</w:t>
            </w:r>
          </w:p>
        </w:tc>
        <w:tc>
          <w:tcPr>
            <w:tcW w:w="1902" w:type="dxa"/>
            <w:tcMar/>
          </w:tcPr>
          <w:p w:rsidR="00327002" w:rsidP="72DB055A" w:rsidRDefault="00327002" w14:paraId="07B7DBE2" w14:textId="77777777">
            <w:pPr>
              <w:rPr>
                <w:sz w:val="22"/>
                <w:szCs w:val="22"/>
              </w:rPr>
            </w:pPr>
            <w:r w:rsidRPr="72DB055A" w:rsidR="0095A218">
              <w:rPr>
                <w:sz w:val="22"/>
                <w:szCs w:val="22"/>
              </w:rPr>
              <w:t>0.7</w:t>
            </w:r>
          </w:p>
        </w:tc>
        <w:tc>
          <w:tcPr>
            <w:tcW w:w="1902" w:type="dxa"/>
            <w:tcMar/>
          </w:tcPr>
          <w:p w:rsidR="00327002" w:rsidP="72DB055A" w:rsidRDefault="00327002" w14:paraId="337B1929" w14:textId="77777777">
            <w:pPr>
              <w:rPr>
                <w:sz w:val="22"/>
                <w:szCs w:val="22"/>
              </w:rPr>
            </w:pPr>
            <w:r w:rsidRPr="72DB055A" w:rsidR="0095A218">
              <w:rPr>
                <w:sz w:val="22"/>
                <w:szCs w:val="22"/>
              </w:rPr>
              <w:t>3.96%</w:t>
            </w:r>
          </w:p>
        </w:tc>
      </w:tr>
      <w:tr w:rsidR="00327002" w:rsidTr="72DB055A" w14:paraId="0907A62A" w14:textId="77777777">
        <w:trPr>
          <w:trHeight w:val="426"/>
        </w:trPr>
        <w:tc>
          <w:tcPr>
            <w:tcW w:w="1902" w:type="dxa"/>
            <w:tcMar/>
          </w:tcPr>
          <w:p w:rsidRPr="00596272" w:rsidR="00327002" w:rsidP="72DB055A" w:rsidRDefault="00327002" w14:paraId="35BF71E7" w14:textId="77777777">
            <w:pPr>
              <w:rPr>
                <w:b w:val="1"/>
                <w:bCs w:val="1"/>
                <w:sz w:val="22"/>
                <w:szCs w:val="22"/>
              </w:rPr>
            </w:pPr>
            <w:r w:rsidRPr="72DB055A" w:rsidR="0095A218">
              <w:rPr>
                <w:b w:val="1"/>
                <w:bCs w:val="1"/>
                <w:sz w:val="22"/>
                <w:szCs w:val="22"/>
              </w:rPr>
              <w:t>October</w:t>
            </w:r>
          </w:p>
        </w:tc>
        <w:tc>
          <w:tcPr>
            <w:tcW w:w="1902" w:type="dxa"/>
            <w:tcMar/>
          </w:tcPr>
          <w:p w:rsidR="00327002" w:rsidP="72DB055A" w:rsidRDefault="00327002" w14:paraId="0C817A6C" w14:textId="77777777">
            <w:pPr>
              <w:rPr>
                <w:sz w:val="22"/>
                <w:szCs w:val="22"/>
              </w:rPr>
            </w:pPr>
            <w:r w:rsidRPr="72DB055A" w:rsidR="0095A218">
              <w:rPr>
                <w:sz w:val="22"/>
                <w:szCs w:val="22"/>
              </w:rPr>
              <w:t>10.4</w:t>
            </w:r>
          </w:p>
        </w:tc>
        <w:tc>
          <w:tcPr>
            <w:tcW w:w="1902" w:type="dxa"/>
            <w:tcMar/>
          </w:tcPr>
          <w:p w:rsidR="00327002" w:rsidP="72DB055A" w:rsidRDefault="00327002" w14:paraId="5E4229FE" w14:textId="77777777">
            <w:pPr>
              <w:rPr>
                <w:sz w:val="22"/>
                <w:szCs w:val="22"/>
              </w:rPr>
            </w:pPr>
            <w:r w:rsidRPr="72DB055A" w:rsidR="0095A218">
              <w:rPr>
                <w:sz w:val="22"/>
                <w:szCs w:val="22"/>
              </w:rPr>
              <w:t>5.8</w:t>
            </w:r>
          </w:p>
        </w:tc>
        <w:tc>
          <w:tcPr>
            <w:tcW w:w="1902" w:type="dxa"/>
            <w:tcMar/>
          </w:tcPr>
          <w:p w:rsidR="00327002" w:rsidP="72DB055A" w:rsidRDefault="00327002" w14:paraId="2B51EE49" w14:textId="77777777">
            <w:pPr>
              <w:rPr>
                <w:sz w:val="22"/>
                <w:szCs w:val="22"/>
              </w:rPr>
            </w:pPr>
            <w:r w:rsidRPr="72DB055A" w:rsidR="0095A218">
              <w:rPr>
                <w:sz w:val="22"/>
                <w:szCs w:val="22"/>
              </w:rPr>
              <w:t>0.8</w:t>
            </w:r>
          </w:p>
        </w:tc>
        <w:tc>
          <w:tcPr>
            <w:tcW w:w="1902" w:type="dxa"/>
            <w:tcMar/>
          </w:tcPr>
          <w:p w:rsidR="00327002" w:rsidP="72DB055A" w:rsidRDefault="00327002" w14:paraId="012F2769" w14:textId="77777777">
            <w:pPr>
              <w:rPr>
                <w:sz w:val="22"/>
                <w:szCs w:val="22"/>
              </w:rPr>
            </w:pPr>
            <w:r w:rsidRPr="72DB055A" w:rsidR="0095A218">
              <w:rPr>
                <w:sz w:val="22"/>
                <w:szCs w:val="22"/>
              </w:rPr>
              <w:t>3.77%</w:t>
            </w:r>
          </w:p>
        </w:tc>
      </w:tr>
      <w:tr w:rsidR="00327002" w:rsidTr="72DB055A" w14:paraId="1096D7C2" w14:textId="77777777">
        <w:trPr>
          <w:trHeight w:val="402"/>
        </w:trPr>
        <w:tc>
          <w:tcPr>
            <w:tcW w:w="1902" w:type="dxa"/>
            <w:tcMar/>
          </w:tcPr>
          <w:p w:rsidRPr="00596272" w:rsidR="00327002" w:rsidP="72DB055A" w:rsidRDefault="00327002" w14:paraId="057E4386" w14:textId="77777777">
            <w:pPr>
              <w:rPr>
                <w:b w:val="1"/>
                <w:bCs w:val="1"/>
                <w:sz w:val="22"/>
                <w:szCs w:val="22"/>
              </w:rPr>
            </w:pPr>
            <w:r w:rsidRPr="72DB055A" w:rsidR="0095A218">
              <w:rPr>
                <w:b w:val="1"/>
                <w:bCs w:val="1"/>
                <w:sz w:val="22"/>
                <w:szCs w:val="22"/>
              </w:rPr>
              <w:t>November</w:t>
            </w:r>
          </w:p>
        </w:tc>
        <w:tc>
          <w:tcPr>
            <w:tcW w:w="1902" w:type="dxa"/>
            <w:tcMar/>
          </w:tcPr>
          <w:p w:rsidR="00327002" w:rsidP="72DB055A" w:rsidRDefault="00327002" w14:paraId="57F11560" w14:textId="77777777">
            <w:pPr>
              <w:rPr>
                <w:sz w:val="22"/>
                <w:szCs w:val="22"/>
              </w:rPr>
            </w:pPr>
            <w:r w:rsidRPr="72DB055A" w:rsidR="0095A218">
              <w:rPr>
                <w:sz w:val="22"/>
                <w:szCs w:val="22"/>
              </w:rPr>
              <w:t>10.0</w:t>
            </w:r>
          </w:p>
        </w:tc>
        <w:tc>
          <w:tcPr>
            <w:tcW w:w="1902" w:type="dxa"/>
            <w:tcMar/>
          </w:tcPr>
          <w:p w:rsidR="00327002" w:rsidP="72DB055A" w:rsidRDefault="00327002" w14:paraId="56CDF414" w14:textId="77777777">
            <w:pPr>
              <w:rPr>
                <w:sz w:val="22"/>
                <w:szCs w:val="22"/>
              </w:rPr>
            </w:pPr>
            <w:r w:rsidRPr="72DB055A" w:rsidR="0095A218">
              <w:rPr>
                <w:sz w:val="22"/>
                <w:szCs w:val="22"/>
              </w:rPr>
              <w:t>6.2</w:t>
            </w:r>
          </w:p>
        </w:tc>
        <w:tc>
          <w:tcPr>
            <w:tcW w:w="1902" w:type="dxa"/>
            <w:tcMar/>
          </w:tcPr>
          <w:p w:rsidR="00327002" w:rsidP="72DB055A" w:rsidRDefault="00327002" w14:paraId="36199083" w14:textId="77777777">
            <w:pPr>
              <w:rPr>
                <w:sz w:val="22"/>
                <w:szCs w:val="22"/>
              </w:rPr>
            </w:pPr>
            <w:r w:rsidRPr="72DB055A" w:rsidR="0095A218">
              <w:rPr>
                <w:sz w:val="22"/>
                <w:szCs w:val="22"/>
              </w:rPr>
              <w:t>0.2</w:t>
            </w:r>
          </w:p>
        </w:tc>
        <w:tc>
          <w:tcPr>
            <w:tcW w:w="1902" w:type="dxa"/>
            <w:tcMar/>
          </w:tcPr>
          <w:p w:rsidR="00327002" w:rsidP="72DB055A" w:rsidRDefault="00327002" w14:paraId="0DC9C4FD" w14:textId="77777777">
            <w:pPr>
              <w:rPr>
                <w:sz w:val="22"/>
                <w:szCs w:val="22"/>
              </w:rPr>
            </w:pPr>
            <w:r w:rsidRPr="72DB055A" w:rsidR="0095A218">
              <w:rPr>
                <w:sz w:val="22"/>
                <w:szCs w:val="22"/>
              </w:rPr>
              <w:t>3.68%</w:t>
            </w:r>
          </w:p>
        </w:tc>
      </w:tr>
      <w:tr w:rsidR="00327002" w:rsidTr="72DB055A" w14:paraId="4D4721EF" w14:textId="77777777">
        <w:trPr>
          <w:trHeight w:val="426"/>
        </w:trPr>
        <w:tc>
          <w:tcPr>
            <w:tcW w:w="1902" w:type="dxa"/>
            <w:tcMar/>
          </w:tcPr>
          <w:p w:rsidRPr="00596272" w:rsidR="00327002" w:rsidP="72DB055A" w:rsidRDefault="00327002" w14:paraId="05DFE9A6" w14:textId="77777777">
            <w:pPr>
              <w:rPr>
                <w:b w:val="1"/>
                <w:bCs w:val="1"/>
                <w:sz w:val="22"/>
                <w:szCs w:val="22"/>
              </w:rPr>
            </w:pPr>
            <w:r w:rsidRPr="72DB055A" w:rsidR="0095A218">
              <w:rPr>
                <w:b w:val="1"/>
                <w:bCs w:val="1"/>
                <w:sz w:val="22"/>
                <w:szCs w:val="22"/>
              </w:rPr>
              <w:t>December</w:t>
            </w:r>
          </w:p>
        </w:tc>
        <w:tc>
          <w:tcPr>
            <w:tcW w:w="1902" w:type="dxa"/>
            <w:tcMar/>
          </w:tcPr>
          <w:p w:rsidR="00327002" w:rsidP="72DB055A" w:rsidRDefault="00327002" w14:paraId="7A13334F" w14:textId="77777777">
            <w:pPr>
              <w:rPr>
                <w:sz w:val="22"/>
                <w:szCs w:val="22"/>
              </w:rPr>
            </w:pPr>
            <w:r w:rsidRPr="72DB055A" w:rsidR="0095A218">
              <w:rPr>
                <w:sz w:val="22"/>
                <w:szCs w:val="22"/>
              </w:rPr>
              <w:t>10.6</w:t>
            </w:r>
          </w:p>
        </w:tc>
        <w:tc>
          <w:tcPr>
            <w:tcW w:w="1902" w:type="dxa"/>
            <w:tcMar/>
          </w:tcPr>
          <w:p w:rsidR="00327002" w:rsidP="72DB055A" w:rsidRDefault="00327002" w14:paraId="4DA44BC5" w14:textId="77777777">
            <w:pPr>
              <w:rPr>
                <w:sz w:val="22"/>
                <w:szCs w:val="22"/>
              </w:rPr>
            </w:pPr>
            <w:r w:rsidRPr="72DB055A" w:rsidR="0095A218">
              <w:rPr>
                <w:sz w:val="22"/>
                <w:szCs w:val="22"/>
              </w:rPr>
              <w:t>6.5</w:t>
            </w:r>
          </w:p>
        </w:tc>
        <w:tc>
          <w:tcPr>
            <w:tcW w:w="1902" w:type="dxa"/>
            <w:tcMar/>
          </w:tcPr>
          <w:p w:rsidR="00327002" w:rsidP="72DB055A" w:rsidRDefault="00327002" w14:paraId="32FB97F6" w14:textId="77777777">
            <w:pPr>
              <w:rPr>
                <w:sz w:val="22"/>
                <w:szCs w:val="22"/>
              </w:rPr>
            </w:pPr>
            <w:r w:rsidRPr="72DB055A" w:rsidR="0095A218">
              <w:rPr>
                <w:sz w:val="22"/>
                <w:szCs w:val="22"/>
              </w:rPr>
              <w:t>0.6</w:t>
            </w:r>
          </w:p>
        </w:tc>
        <w:tc>
          <w:tcPr>
            <w:tcW w:w="1902" w:type="dxa"/>
            <w:tcMar/>
          </w:tcPr>
          <w:p w:rsidR="00327002" w:rsidP="72DB055A" w:rsidRDefault="00327002" w14:paraId="79019892" w14:textId="77777777">
            <w:pPr>
              <w:rPr>
                <w:sz w:val="22"/>
                <w:szCs w:val="22"/>
              </w:rPr>
            </w:pPr>
            <w:r w:rsidRPr="72DB055A" w:rsidR="0095A218">
              <w:rPr>
                <w:sz w:val="22"/>
                <w:szCs w:val="22"/>
              </w:rPr>
              <w:t>3.56%</w:t>
            </w:r>
          </w:p>
        </w:tc>
      </w:tr>
    </w:tbl>
    <w:p w:rsidRPr="001A2722" w:rsidR="005C4DDA" w:rsidP="72DB055A" w:rsidRDefault="005C4DDA" w14:paraId="1180176C" w14:textId="42844041">
      <w:pPr>
        <w:spacing w:line="360" w:lineRule="auto"/>
        <w:jc w:val="center"/>
        <w:rPr>
          <w:rFonts w:ascii="Times New Roman" w:hAnsi="Times New Roman" w:cs="Times New Roman"/>
          <w:sz w:val="22"/>
          <w:szCs w:val="22"/>
        </w:rPr>
      </w:pPr>
    </w:p>
    <w:p w:rsidR="00F36D3B" w:rsidP="72DB055A" w:rsidRDefault="00F36D3B" w14:paraId="4EB7964D" w14:textId="5C51722D">
      <w:pPr>
        <w:spacing w:line="360" w:lineRule="auto"/>
        <w:jc w:val="both"/>
        <w:rPr>
          <w:rFonts w:ascii="Times New Roman" w:hAnsi="Times New Roman" w:cs="Times New Roman"/>
          <w:b w:val="1"/>
          <w:bCs w:val="1"/>
          <w:sz w:val="22"/>
          <w:szCs w:val="22"/>
        </w:rPr>
      </w:pPr>
    </w:p>
    <w:p w:rsidR="004A7377" w:rsidP="72DB055A" w:rsidRDefault="004A7377" w14:paraId="3B960E7A" w14:textId="06B627E7">
      <w:pPr>
        <w:spacing w:line="360" w:lineRule="auto"/>
        <w:jc w:val="both"/>
        <w:rPr>
          <w:rFonts w:ascii="Times New Roman" w:hAnsi="Times New Roman" w:cs="Times New Roman"/>
          <w:b w:val="1"/>
          <w:bCs w:val="1"/>
          <w:sz w:val="22"/>
          <w:szCs w:val="22"/>
        </w:rPr>
      </w:pPr>
    </w:p>
    <w:p w:rsidR="004A7377" w:rsidP="72DB055A" w:rsidRDefault="004A7377" w14:paraId="15258AA2" w14:textId="5C4427CA">
      <w:pPr>
        <w:spacing w:line="360" w:lineRule="auto"/>
        <w:jc w:val="both"/>
        <w:rPr>
          <w:rFonts w:ascii="Times New Roman" w:hAnsi="Times New Roman" w:cs="Times New Roman"/>
          <w:b w:val="1"/>
          <w:bCs w:val="1"/>
          <w:sz w:val="22"/>
          <w:szCs w:val="22"/>
        </w:rPr>
      </w:pPr>
    </w:p>
    <w:p w:rsidR="004A7377" w:rsidP="72DB055A" w:rsidRDefault="004A7377" w14:paraId="3DB76067" w14:textId="77777777">
      <w:pPr>
        <w:spacing w:line="360" w:lineRule="auto"/>
        <w:jc w:val="both"/>
        <w:rPr>
          <w:rFonts w:ascii="Times New Roman" w:hAnsi="Times New Roman" w:cs="Times New Roman"/>
          <w:b w:val="1"/>
          <w:bCs w:val="1"/>
          <w:sz w:val="22"/>
          <w:szCs w:val="22"/>
        </w:rPr>
      </w:pPr>
    </w:p>
    <w:p w:rsidRPr="00A74594" w:rsidR="009D2044" w:rsidP="72DB055A" w:rsidRDefault="009D2044" w14:paraId="327D3B08" w14:textId="77777777">
      <w:pPr>
        <w:spacing w:line="360" w:lineRule="auto"/>
        <w:jc w:val="both"/>
        <w:rPr>
          <w:rFonts w:ascii="Times New Roman" w:hAnsi="Times New Roman" w:cs="Times New Roman"/>
          <w:b w:val="1"/>
          <w:bCs w:val="1"/>
          <w:sz w:val="22"/>
          <w:szCs w:val="22"/>
        </w:rPr>
      </w:pPr>
      <w:r w:rsidRPr="72DB055A" w:rsidR="009D2044">
        <w:rPr>
          <w:rFonts w:ascii="Times New Roman" w:hAnsi="Times New Roman" w:cs="Times New Roman"/>
          <w:b w:val="1"/>
          <w:bCs w:val="1"/>
          <w:sz w:val="22"/>
          <w:szCs w:val="22"/>
        </w:rPr>
        <w:t>Generate alternative solutions</w:t>
      </w:r>
    </w:p>
    <w:p w:rsidRPr="00A74594" w:rsidR="009C4871" w:rsidP="72DB055A" w:rsidRDefault="009C4871" w14:paraId="58B6EF4D" w14:textId="77777777">
      <w:pPr>
        <w:spacing w:line="360" w:lineRule="auto"/>
        <w:jc w:val="both"/>
        <w:rPr>
          <w:rFonts w:ascii="Times New Roman" w:hAnsi="Times New Roman" w:cs="Times New Roman"/>
          <w:sz w:val="22"/>
          <w:szCs w:val="22"/>
        </w:rPr>
      </w:pPr>
      <w:r w:rsidRPr="72DB055A" w:rsidR="009C4871">
        <w:rPr>
          <w:rFonts w:ascii="Times New Roman" w:hAnsi="Times New Roman" w:cs="Times New Roman"/>
          <w:sz w:val="22"/>
          <w:szCs w:val="22"/>
        </w:rPr>
        <w:t>Show that the company is truly concerned about their well-being by paying attention to them. Investigate the reason for the nonappearance and the nuances of a fit note. Determine how they can improve and any disciplinary actions that might be necessary. As they return to work, they must decide on the most important steps to take.</w:t>
      </w:r>
    </w:p>
    <w:p w:rsidRPr="00A74594" w:rsidR="009C4871" w:rsidP="72DB055A" w:rsidRDefault="009C4871" w14:paraId="3797CEED" w14:textId="539D3715">
      <w:pPr>
        <w:spacing w:line="360" w:lineRule="auto"/>
        <w:jc w:val="both"/>
        <w:rPr>
          <w:rFonts w:ascii="Times New Roman" w:hAnsi="Times New Roman" w:cs="Times New Roman"/>
          <w:sz w:val="22"/>
          <w:szCs w:val="22"/>
        </w:rPr>
      </w:pPr>
      <w:r w:rsidRPr="72DB055A" w:rsidR="009C4871">
        <w:rPr>
          <w:rFonts w:ascii="Times New Roman" w:hAnsi="Times New Roman" w:cs="Times New Roman"/>
          <w:sz w:val="22"/>
          <w:szCs w:val="22"/>
        </w:rPr>
        <w:t xml:space="preserve">It might occur </w:t>
      </w:r>
      <w:proofErr w:type="gramStart"/>
      <w:r w:rsidRPr="72DB055A" w:rsidR="009C4871">
        <w:rPr>
          <w:rFonts w:ascii="Times New Roman" w:hAnsi="Times New Roman" w:cs="Times New Roman"/>
          <w:sz w:val="22"/>
          <w:szCs w:val="22"/>
        </w:rPr>
        <w:t>as a result of</w:t>
      </w:r>
      <w:proofErr w:type="gramEnd"/>
      <w:r w:rsidRPr="72DB055A" w:rsidR="009C4871">
        <w:rPr>
          <w:rFonts w:ascii="Times New Roman" w:hAnsi="Times New Roman" w:cs="Times New Roman"/>
          <w:sz w:val="22"/>
          <w:szCs w:val="22"/>
        </w:rPr>
        <w:t xml:space="preserve"> personal factors such as illness, family difficulties, and other factors, or it can occur </w:t>
      </w:r>
      <w:proofErr w:type="gramStart"/>
      <w:r w:rsidRPr="72DB055A" w:rsidR="009C4871">
        <w:rPr>
          <w:rFonts w:ascii="Times New Roman" w:hAnsi="Times New Roman" w:cs="Times New Roman"/>
          <w:sz w:val="22"/>
          <w:szCs w:val="22"/>
        </w:rPr>
        <w:t>as a result of</w:t>
      </w:r>
      <w:proofErr w:type="gramEnd"/>
      <w:r w:rsidRPr="72DB055A" w:rsidR="009C4871">
        <w:rPr>
          <w:rFonts w:ascii="Times New Roman" w:hAnsi="Times New Roman" w:cs="Times New Roman"/>
          <w:sz w:val="22"/>
          <w:szCs w:val="22"/>
        </w:rPr>
        <w:t xml:space="preserve"> professional concerns. Although personal causes can be controlled, it is the supervisor's responsibility to attack the professional ones.</w:t>
      </w:r>
    </w:p>
    <w:p w:rsidRPr="00A74594" w:rsidR="009C4871" w:rsidP="72DB055A" w:rsidRDefault="009C4871" w14:paraId="030A9456" w14:textId="77777777">
      <w:pPr>
        <w:spacing w:line="360" w:lineRule="auto"/>
        <w:jc w:val="both"/>
        <w:rPr>
          <w:rFonts w:ascii="Times New Roman" w:hAnsi="Times New Roman" w:cs="Times New Roman"/>
          <w:sz w:val="22"/>
          <w:szCs w:val="22"/>
        </w:rPr>
      </w:pPr>
      <w:r w:rsidRPr="72DB055A" w:rsidR="009C4871">
        <w:rPr>
          <w:rFonts w:ascii="Times New Roman" w:hAnsi="Times New Roman" w:cs="Times New Roman"/>
          <w:sz w:val="22"/>
          <w:szCs w:val="22"/>
        </w:rPr>
        <w:t xml:space="preserve">Postpone the choice of 1 reaction till different issue fixing decisions </w:t>
      </w:r>
      <w:proofErr w:type="gramStart"/>
      <w:r w:rsidRPr="72DB055A" w:rsidR="009C4871">
        <w:rPr>
          <w:rFonts w:ascii="Times New Roman" w:hAnsi="Times New Roman" w:cs="Times New Roman"/>
          <w:sz w:val="22"/>
          <w:szCs w:val="22"/>
        </w:rPr>
        <w:t>had</w:t>
      </w:r>
      <w:proofErr w:type="gramEnd"/>
      <w:r w:rsidRPr="72DB055A" w:rsidR="009C4871">
        <w:rPr>
          <w:rFonts w:ascii="Times New Roman" w:hAnsi="Times New Roman" w:cs="Times New Roman"/>
          <w:sz w:val="22"/>
          <w:szCs w:val="22"/>
        </w:rPr>
        <w:t xml:space="preserve"> been proposed. Considering a couple of decisions can profoundly upgrade the expense of your most fitting reaction. Whenever not permanently set up at the "what the future held," objective unpreventable changes into the idea for growing a guide for investigating decisions. Conceptualizing and bundle trouble fixing methods are each beneficial stuff on this level of critical thinking.</w:t>
      </w:r>
    </w:p>
    <w:p w:rsidRPr="00A74594" w:rsidR="009D2044" w:rsidP="72DB055A" w:rsidRDefault="009C4871" w14:paraId="55887B3B" w14:textId="65AD6B6D">
      <w:pPr>
        <w:spacing w:line="360" w:lineRule="auto"/>
        <w:jc w:val="both"/>
        <w:rPr>
          <w:rFonts w:ascii="Times New Roman" w:hAnsi="Times New Roman" w:cs="Times New Roman"/>
          <w:sz w:val="22"/>
          <w:szCs w:val="22"/>
        </w:rPr>
      </w:pPr>
      <w:r w:rsidRPr="72DB055A" w:rsidR="009C4871">
        <w:rPr>
          <w:rFonts w:ascii="Times New Roman" w:hAnsi="Times New Roman" w:cs="Times New Roman"/>
          <w:sz w:val="22"/>
          <w:szCs w:val="22"/>
        </w:rPr>
        <w:t xml:space="preserve">Various entryway answers to the issue ought to be made sooner than outright last appraisal. A normal spot bungle in critical thinking is that decisions are evaluated as they're proposed, so the fundamental superb reaction is picked, regardless, accepting that it's right now by and by not the first rate fit. Accepting we insight on attempting to get the effects we </w:t>
      </w:r>
      <w:r w:rsidRPr="72DB055A" w:rsidR="00A95600">
        <w:rPr>
          <w:rFonts w:ascii="Times New Roman" w:hAnsi="Times New Roman" w:cs="Times New Roman"/>
          <w:sz w:val="22"/>
          <w:szCs w:val="22"/>
        </w:rPr>
        <w:t>want;</w:t>
      </w:r>
      <w:r w:rsidRPr="72DB055A" w:rsidR="009C4871">
        <w:rPr>
          <w:rFonts w:ascii="Times New Roman" w:hAnsi="Times New Roman" w:cs="Times New Roman"/>
          <w:sz w:val="22"/>
          <w:szCs w:val="22"/>
        </w:rPr>
        <w:t xml:space="preserve"> we disregard the limit </w:t>
      </w:r>
      <w:r w:rsidRPr="72DB055A" w:rsidR="009C4871">
        <w:rPr>
          <w:rFonts w:ascii="Times New Roman" w:hAnsi="Times New Roman" w:cs="Times New Roman"/>
          <w:sz w:val="22"/>
          <w:szCs w:val="22"/>
        </w:rPr>
        <w:t>with regards to overwhelming something new a nice strategy for considering genuine progression with inside the issue fixing way.</w:t>
      </w:r>
    </w:p>
    <w:p w:rsidRPr="00A74594" w:rsidR="00F917BA" w:rsidP="72DB055A" w:rsidRDefault="00F917BA" w14:paraId="5DB15E1B" w14:textId="05EECD08">
      <w:pPr>
        <w:spacing w:line="360" w:lineRule="auto"/>
        <w:jc w:val="both"/>
        <w:rPr>
          <w:rFonts w:ascii="Times New Roman" w:hAnsi="Times New Roman" w:cs="Times New Roman"/>
          <w:b w:val="1"/>
          <w:bCs w:val="1"/>
          <w:sz w:val="22"/>
          <w:szCs w:val="22"/>
        </w:rPr>
      </w:pPr>
      <w:bookmarkStart w:name="_Toc97907913" w:id="0"/>
      <w:r w:rsidRPr="72DB055A" w:rsidR="00F917BA">
        <w:rPr>
          <w:rFonts w:ascii="Times New Roman" w:hAnsi="Times New Roman" w:cs="Times New Roman"/>
          <w:b w:val="1"/>
          <w:bCs w:val="1"/>
          <w:sz w:val="22"/>
          <w:szCs w:val="22"/>
        </w:rPr>
        <w:t>Carry out the response and give your agreement to it</w:t>
      </w:r>
    </w:p>
    <w:p w:rsidRPr="00A74594" w:rsidR="009665F4" w:rsidP="72DB055A" w:rsidRDefault="009665F4" w14:paraId="73076AC5" w14:textId="548770C1">
      <w:pPr>
        <w:spacing w:line="360" w:lineRule="auto"/>
        <w:jc w:val="both"/>
        <w:rPr>
          <w:rFonts w:ascii="Times New Roman" w:hAnsi="Times New Roman" w:cs="Times New Roman"/>
          <w:sz w:val="22"/>
          <w:szCs w:val="22"/>
        </w:rPr>
      </w:pPr>
      <w:r w:rsidRPr="72DB055A" w:rsidR="009665F4">
        <w:rPr>
          <w:rFonts w:ascii="Times New Roman" w:hAnsi="Times New Roman" w:cs="Times New Roman"/>
          <w:sz w:val="22"/>
          <w:szCs w:val="22"/>
        </w:rPr>
        <w:t xml:space="preserve">Specialist absenteeism arises when your workforce takes long, confused unfortunate lacks for </w:t>
      </w:r>
      <w:proofErr w:type="gramStart"/>
      <w:r w:rsidRPr="72DB055A" w:rsidR="009665F4">
        <w:rPr>
          <w:rFonts w:ascii="Times New Roman" w:hAnsi="Times New Roman" w:cs="Times New Roman"/>
          <w:sz w:val="22"/>
          <w:szCs w:val="22"/>
        </w:rPr>
        <w:t>no</w:t>
      </w:r>
      <w:proofErr w:type="gramEnd"/>
      <w:r w:rsidRPr="72DB055A" w:rsidR="009665F4">
        <w:rPr>
          <w:rFonts w:ascii="Times New Roman" w:hAnsi="Times New Roman" w:cs="Times New Roman"/>
          <w:sz w:val="22"/>
          <w:szCs w:val="22"/>
        </w:rPr>
        <w:t xml:space="preserve"> </w:t>
      </w:r>
      <w:proofErr w:type="gramStart"/>
      <w:r w:rsidRPr="72DB055A" w:rsidR="009665F4">
        <w:rPr>
          <w:rFonts w:ascii="Times New Roman" w:hAnsi="Times New Roman" w:cs="Times New Roman"/>
          <w:sz w:val="22"/>
          <w:szCs w:val="22"/>
        </w:rPr>
        <w:t>really .It</w:t>
      </w:r>
      <w:proofErr w:type="gramEnd"/>
      <w:r w:rsidRPr="72DB055A" w:rsidR="009665F4">
        <w:rPr>
          <w:rFonts w:ascii="Times New Roman" w:hAnsi="Times New Roman" w:cs="Times New Roman"/>
          <w:sz w:val="22"/>
          <w:szCs w:val="22"/>
        </w:rPr>
        <w:t xml:space="preserve"> will in general be either due to personal factors like sickness, family emergencies, and others or can take an off because of professional concerns.</w:t>
      </w:r>
    </w:p>
    <w:p w:rsidRPr="00A74594" w:rsidR="009665F4" w:rsidP="72DB055A" w:rsidRDefault="009665F4" w14:paraId="7E98060B" w14:textId="77777777">
      <w:pPr>
        <w:spacing w:line="360" w:lineRule="auto"/>
        <w:jc w:val="both"/>
        <w:rPr>
          <w:rFonts w:ascii="Times New Roman" w:hAnsi="Times New Roman" w:cs="Times New Roman"/>
          <w:sz w:val="22"/>
          <w:szCs w:val="22"/>
        </w:rPr>
      </w:pPr>
      <w:r w:rsidRPr="72DB055A" w:rsidR="009665F4">
        <w:rPr>
          <w:rFonts w:ascii="Times New Roman" w:hAnsi="Times New Roman" w:cs="Times New Roman"/>
          <w:sz w:val="22"/>
          <w:szCs w:val="22"/>
        </w:rPr>
        <w:t>Non-appearance ends up being less significantly an issue when associations draw in laborers with versatile schedules. More unequivocal is the introduction of remote work.</w:t>
      </w:r>
    </w:p>
    <w:p w:rsidRPr="00A74594" w:rsidR="009665F4" w:rsidP="72DB055A" w:rsidRDefault="009665F4" w14:paraId="292CC537" w14:textId="77777777">
      <w:pPr>
        <w:spacing w:line="360" w:lineRule="auto"/>
        <w:jc w:val="both"/>
        <w:rPr>
          <w:rFonts w:ascii="Times New Roman" w:hAnsi="Times New Roman" w:cs="Times New Roman"/>
          <w:sz w:val="22"/>
          <w:szCs w:val="22"/>
        </w:rPr>
      </w:pPr>
      <w:r w:rsidRPr="72DB055A" w:rsidR="009665F4">
        <w:rPr>
          <w:rFonts w:ascii="Times New Roman" w:hAnsi="Times New Roman" w:cs="Times New Roman"/>
          <w:sz w:val="22"/>
          <w:szCs w:val="22"/>
        </w:rPr>
        <w:t xml:space="preserve">To be sure, even a short time off can offset a specialist returning to work. An incredible arrangement could change during that time. Familiarizing a program related </w:t>
      </w:r>
      <w:proofErr w:type="gramStart"/>
      <w:r w:rsidRPr="72DB055A" w:rsidR="009665F4">
        <w:rPr>
          <w:rFonts w:ascii="Times New Roman" w:hAnsi="Times New Roman" w:cs="Times New Roman"/>
          <w:sz w:val="22"/>
          <w:szCs w:val="22"/>
        </w:rPr>
        <w:t>with</w:t>
      </w:r>
      <w:proofErr w:type="gramEnd"/>
      <w:r w:rsidRPr="72DB055A" w:rsidR="009665F4">
        <w:rPr>
          <w:rFonts w:ascii="Times New Roman" w:hAnsi="Times New Roman" w:cs="Times New Roman"/>
          <w:sz w:val="22"/>
          <w:szCs w:val="22"/>
        </w:rPr>
        <w:t xml:space="preserve"> the onboarding process eases them back into their work.</w:t>
      </w:r>
    </w:p>
    <w:p w:rsidRPr="00A74594" w:rsidR="009665F4" w:rsidP="72DB055A" w:rsidRDefault="009665F4" w14:paraId="35969424" w14:textId="77777777">
      <w:pPr>
        <w:spacing w:line="360" w:lineRule="auto"/>
        <w:jc w:val="both"/>
        <w:rPr>
          <w:rFonts w:ascii="Times New Roman" w:hAnsi="Times New Roman" w:cs="Times New Roman"/>
          <w:sz w:val="22"/>
          <w:szCs w:val="22"/>
        </w:rPr>
      </w:pPr>
      <w:r w:rsidRPr="72DB055A" w:rsidR="009665F4">
        <w:rPr>
          <w:rFonts w:ascii="Times New Roman" w:hAnsi="Times New Roman" w:cs="Times New Roman"/>
          <w:sz w:val="22"/>
          <w:szCs w:val="22"/>
        </w:rPr>
        <w:t xml:space="preserve">Wonderful </w:t>
      </w:r>
      <w:proofErr w:type="gramStart"/>
      <w:r w:rsidRPr="72DB055A" w:rsidR="009665F4">
        <w:rPr>
          <w:rFonts w:ascii="Times New Roman" w:hAnsi="Times New Roman" w:cs="Times New Roman"/>
          <w:sz w:val="22"/>
          <w:szCs w:val="22"/>
        </w:rPr>
        <w:t>staff</w:t>
      </w:r>
      <w:proofErr w:type="gramEnd"/>
      <w:r w:rsidRPr="72DB055A" w:rsidR="009665F4">
        <w:rPr>
          <w:rFonts w:ascii="Times New Roman" w:hAnsi="Times New Roman" w:cs="Times New Roman"/>
          <w:sz w:val="22"/>
          <w:szCs w:val="22"/>
        </w:rPr>
        <w:t xml:space="preserve"> the board begins by seeing the extraordinary work. In this way, you will chip away at the specialist's tendency with a sense of satisfaction. One should explore improving agent satisfaction as a technique for </w:t>
      </w:r>
      <w:proofErr w:type="gramStart"/>
      <w:r w:rsidRPr="72DB055A" w:rsidR="009665F4">
        <w:rPr>
          <w:rFonts w:ascii="Times New Roman" w:hAnsi="Times New Roman" w:cs="Times New Roman"/>
          <w:sz w:val="22"/>
          <w:szCs w:val="22"/>
        </w:rPr>
        <w:t>engaging</w:t>
      </w:r>
      <w:proofErr w:type="gramEnd"/>
      <w:r w:rsidRPr="72DB055A" w:rsidR="009665F4">
        <w:rPr>
          <w:rFonts w:ascii="Times New Roman" w:hAnsi="Times New Roman" w:cs="Times New Roman"/>
          <w:sz w:val="22"/>
          <w:szCs w:val="22"/>
        </w:rPr>
        <w:t xml:space="preserve"> being accessible.</w:t>
      </w:r>
    </w:p>
    <w:p w:rsidRPr="00A74594" w:rsidR="009665F4" w:rsidP="72DB055A" w:rsidRDefault="009665F4" w14:paraId="4A685C6E" w14:textId="6CBDF5A7">
      <w:pPr>
        <w:spacing w:line="360" w:lineRule="auto"/>
        <w:jc w:val="both"/>
        <w:rPr>
          <w:rFonts w:ascii="Times New Roman" w:hAnsi="Times New Roman" w:cs="Times New Roman"/>
          <w:sz w:val="22"/>
          <w:szCs w:val="22"/>
        </w:rPr>
      </w:pPr>
      <w:r w:rsidRPr="72DB055A" w:rsidR="009665F4">
        <w:rPr>
          <w:rFonts w:ascii="Times New Roman" w:hAnsi="Times New Roman" w:cs="Times New Roman"/>
          <w:sz w:val="22"/>
          <w:szCs w:val="22"/>
        </w:rPr>
        <w:t>An affiliation should offer an honor program for good cooperation.</w:t>
      </w:r>
      <w:bookmarkEnd w:id="0"/>
    </w:p>
    <w:p w:rsidRPr="00A74594" w:rsidR="000B0E04" w:rsidP="72DB055A" w:rsidRDefault="000B0E04" w14:paraId="6D204587" w14:textId="3A685EB4">
      <w:pPr>
        <w:spacing w:line="360" w:lineRule="auto"/>
        <w:jc w:val="both"/>
        <w:rPr>
          <w:rFonts w:ascii="Times New Roman" w:hAnsi="Times New Roman" w:cs="Times New Roman"/>
          <w:b w:val="1"/>
          <w:bCs w:val="1"/>
          <w:sz w:val="22"/>
          <w:szCs w:val="22"/>
        </w:rPr>
      </w:pPr>
      <w:r w:rsidRPr="72DB055A" w:rsidR="000B0E04">
        <w:rPr>
          <w:rFonts w:ascii="Times New Roman" w:hAnsi="Times New Roman" w:cs="Times New Roman"/>
          <w:b w:val="1"/>
          <w:bCs w:val="1"/>
          <w:sz w:val="22"/>
          <w:szCs w:val="22"/>
        </w:rPr>
        <w:t>Assemble material information</w:t>
      </w:r>
    </w:p>
    <w:p w:rsidRPr="00A74594" w:rsidR="000B0E04" w:rsidP="72DB055A" w:rsidRDefault="000B0E04" w14:paraId="60A5050B" w14:textId="776CC5EE">
      <w:pPr>
        <w:spacing w:line="360" w:lineRule="auto"/>
        <w:jc w:val="both"/>
        <w:rPr>
          <w:rFonts w:ascii="Arial Nova" w:hAnsi="Arial Nova" w:eastAsia="Arial Nova" w:cs="Arial Nova"/>
          <w:sz w:val="22"/>
          <w:szCs w:val="22"/>
        </w:rPr>
      </w:pPr>
      <w:r w:rsidRPr="72DB055A" w:rsidR="000B0E04">
        <w:rPr>
          <w:rFonts w:ascii="Arial Nova" w:hAnsi="Arial Nova" w:eastAsia="Arial Nova" w:cs="Arial Nova"/>
          <w:sz w:val="22"/>
          <w:szCs w:val="22"/>
        </w:rPr>
        <w:t xml:space="preserve">Aggregate appropriate information before </w:t>
      </w:r>
      <w:proofErr w:type="gramStart"/>
      <w:r w:rsidRPr="72DB055A" w:rsidR="000B0E04">
        <w:rPr>
          <w:rFonts w:ascii="Arial Nova" w:hAnsi="Arial Nova" w:eastAsia="Arial Nova" w:cs="Arial Nova"/>
          <w:sz w:val="22"/>
          <w:szCs w:val="22"/>
        </w:rPr>
        <w:t>making a decision</w:t>
      </w:r>
      <w:proofErr w:type="gramEnd"/>
      <w:r w:rsidRPr="72DB055A" w:rsidR="000B0E04">
        <w:rPr>
          <w:rFonts w:ascii="Arial Nova" w:hAnsi="Arial Nova" w:eastAsia="Arial Nova" w:cs="Arial Nova"/>
          <w:sz w:val="22"/>
          <w:szCs w:val="22"/>
        </w:rPr>
        <w:t xml:space="preserve">. The information you need, the best wellsprings of information, and how to get it. This stage consolidates both inside and external "work". A </w:t>
      </w:r>
      <w:proofErr w:type="gramStart"/>
      <w:r w:rsidRPr="72DB055A" w:rsidR="000B0E04">
        <w:rPr>
          <w:rFonts w:ascii="Arial Nova" w:hAnsi="Arial Nova" w:eastAsia="Arial Nova" w:cs="Arial Nova"/>
          <w:sz w:val="22"/>
          <w:szCs w:val="22"/>
        </w:rPr>
        <w:t>few information</w:t>
      </w:r>
      <w:proofErr w:type="gramEnd"/>
      <w:r w:rsidRPr="72DB055A" w:rsidR="000B0E04">
        <w:rPr>
          <w:rFonts w:ascii="Arial Nova" w:hAnsi="Arial Nova" w:eastAsia="Arial Nova" w:cs="Arial Nova"/>
          <w:sz w:val="22"/>
          <w:szCs w:val="22"/>
        </w:rPr>
        <w:t xml:space="preserve"> is insider information. You can notice it in the self-evaluation process. Different information is outside. You can find it on the Internet, in books, in others, and in various sources.</w:t>
      </w:r>
    </w:p>
    <w:p w:rsidRPr="00A74594" w:rsidR="000B0E04" w:rsidP="72DB055A" w:rsidRDefault="000B0E04" w14:paraId="0B166AAE" w14:textId="6C84E61F">
      <w:pPr>
        <w:spacing w:line="360" w:lineRule="auto"/>
        <w:jc w:val="both"/>
        <w:rPr>
          <w:rFonts w:ascii="Times New Roman" w:hAnsi="Times New Roman" w:cs="Times New Roman"/>
          <w:b w:val="1"/>
          <w:bCs w:val="1"/>
          <w:sz w:val="22"/>
          <w:szCs w:val="22"/>
        </w:rPr>
      </w:pPr>
      <w:r w:rsidRPr="72DB055A" w:rsidR="000B0E04">
        <w:rPr>
          <w:rFonts w:ascii="Times New Roman" w:hAnsi="Times New Roman" w:cs="Times New Roman"/>
          <w:b w:val="1"/>
          <w:bCs w:val="1"/>
          <w:sz w:val="22"/>
          <w:szCs w:val="22"/>
        </w:rPr>
        <w:t xml:space="preserve"> Elective decision</w:t>
      </w:r>
    </w:p>
    <w:p w:rsidRPr="00A74594" w:rsidR="000B0E04" w:rsidP="72DB055A" w:rsidRDefault="000B0E04" w14:paraId="1159AFA8" w14:textId="36ABC9E2">
      <w:pPr>
        <w:spacing w:line="360" w:lineRule="auto"/>
        <w:jc w:val="both"/>
        <w:rPr>
          <w:rFonts w:ascii="Times New Roman" w:hAnsi="Times New Roman" w:cs="Times New Roman"/>
          <w:sz w:val="22"/>
          <w:szCs w:val="22"/>
        </w:rPr>
      </w:pPr>
      <w:r w:rsidRPr="72DB055A" w:rsidR="000B0E04">
        <w:rPr>
          <w:rFonts w:ascii="Times New Roman" w:hAnsi="Times New Roman" w:cs="Times New Roman"/>
          <w:sz w:val="22"/>
          <w:szCs w:val="22"/>
        </w:rPr>
        <w:t xml:space="preserve">While social event information, we could perceive a couple of expected exercises or decisions. You </w:t>
      </w:r>
      <w:proofErr w:type="gramStart"/>
      <w:r w:rsidRPr="72DB055A" w:rsidR="000B0E04">
        <w:rPr>
          <w:rFonts w:ascii="Times New Roman" w:hAnsi="Times New Roman" w:cs="Times New Roman"/>
          <w:sz w:val="22"/>
          <w:szCs w:val="22"/>
        </w:rPr>
        <w:t>can similarly</w:t>
      </w:r>
      <w:proofErr w:type="gramEnd"/>
      <w:r w:rsidRPr="72DB055A" w:rsidR="000B0E04">
        <w:rPr>
          <w:rFonts w:ascii="Times New Roman" w:hAnsi="Times New Roman" w:cs="Times New Roman"/>
          <w:sz w:val="22"/>
          <w:szCs w:val="22"/>
        </w:rPr>
        <w:t xml:space="preserve"> use your innovative psyche and additional information to make new different choices. This movement records commonly possible and useful decisions as could truly be anticipated.</w:t>
      </w:r>
    </w:p>
    <w:p w:rsidRPr="00A74594" w:rsidR="00EC7860" w:rsidP="72DB055A" w:rsidRDefault="00EC7860" w14:paraId="7271E25A" w14:textId="6E2FF572">
      <w:pPr>
        <w:spacing w:line="360" w:lineRule="auto"/>
        <w:jc w:val="both"/>
        <w:rPr>
          <w:rFonts w:ascii="Times New Roman" w:hAnsi="Times New Roman" w:cs="Times New Roman"/>
          <w:b w:val="1"/>
          <w:bCs w:val="1"/>
          <w:sz w:val="22"/>
          <w:szCs w:val="22"/>
        </w:rPr>
      </w:pPr>
      <w:r w:rsidRPr="72DB055A" w:rsidR="00EC7860">
        <w:rPr>
          <w:rFonts w:ascii="Times New Roman" w:hAnsi="Times New Roman" w:cs="Times New Roman"/>
          <w:b w:val="1"/>
          <w:bCs w:val="1"/>
          <w:sz w:val="22"/>
          <w:szCs w:val="22"/>
        </w:rPr>
        <w:t>Measurement of decision</w:t>
      </w:r>
    </w:p>
    <w:p w:rsidRPr="00D501D2" w:rsidR="00A74594" w:rsidP="72DB055A" w:rsidRDefault="00B15B1D" w14:paraId="64427871" w14:textId="373D191E">
      <w:pPr>
        <w:spacing w:line="360" w:lineRule="auto"/>
        <w:jc w:val="both"/>
        <w:rPr>
          <w:rFonts w:ascii="Times New Roman" w:hAnsi="Times New Roman" w:cs="Times New Roman"/>
          <w:sz w:val="22"/>
          <w:szCs w:val="22"/>
        </w:rPr>
      </w:pPr>
      <w:r w:rsidRPr="72DB055A" w:rsidR="00B15B1D">
        <w:rPr>
          <w:rFonts w:ascii="Times New Roman" w:hAnsi="Times New Roman" w:cs="Times New Roman"/>
          <w:sz w:val="22"/>
          <w:szCs w:val="22"/>
        </w:rPr>
        <w:t xml:space="preserve">Critical thinking and direction are huge because they help you with investigating a variety of conditions that could arise in the workplace. They complete each other and can be used to handle an impressive part of comparable issues. While </w:t>
      </w:r>
      <w:proofErr w:type="gramStart"/>
      <w:r w:rsidRPr="72DB055A" w:rsidR="00B15B1D">
        <w:rPr>
          <w:rFonts w:ascii="Times New Roman" w:hAnsi="Times New Roman" w:cs="Times New Roman"/>
          <w:sz w:val="22"/>
          <w:szCs w:val="22"/>
        </w:rPr>
        <w:t>making a decision</w:t>
      </w:r>
      <w:proofErr w:type="gramEnd"/>
      <w:r w:rsidRPr="72DB055A" w:rsidR="00B15B1D">
        <w:rPr>
          <w:rFonts w:ascii="Times New Roman" w:hAnsi="Times New Roman" w:cs="Times New Roman"/>
          <w:sz w:val="22"/>
          <w:szCs w:val="22"/>
        </w:rPr>
        <w:t xml:space="preserve">, you should pick the best course of action and a short time later check the benefits and hindrances. While surveying a potential action expect to deal with an issue, it is fundamental to present essential requests about the meaning of the plan. Both critical thinking and independent direction require definitive thinking. Creative, direction and critical thinking capacities have become huge in relationship for the </w:t>
      </w:r>
      <w:proofErr w:type="gramStart"/>
      <w:r w:rsidRPr="72DB055A" w:rsidR="00B15B1D">
        <w:rPr>
          <w:rFonts w:ascii="Times New Roman" w:hAnsi="Times New Roman" w:cs="Times New Roman"/>
          <w:sz w:val="22"/>
          <w:szCs w:val="22"/>
        </w:rPr>
        <w:t>leaders</w:t>
      </w:r>
      <w:proofErr w:type="gramEnd"/>
      <w:r w:rsidRPr="72DB055A" w:rsidR="00B15B1D">
        <w:rPr>
          <w:rFonts w:ascii="Times New Roman" w:hAnsi="Times New Roman" w:cs="Times New Roman"/>
          <w:sz w:val="22"/>
          <w:szCs w:val="22"/>
        </w:rPr>
        <w:t xml:space="preserve"> purposes. They ensure the achievement of long stretch targets and the result of the affiliation. The chief's </w:t>
      </w:r>
      <w:r w:rsidRPr="72DB055A" w:rsidR="00B15B1D">
        <w:rPr>
          <w:rFonts w:ascii="Times New Roman" w:hAnsi="Times New Roman" w:cs="Times New Roman"/>
          <w:sz w:val="22"/>
          <w:szCs w:val="22"/>
        </w:rPr>
        <w:t>decisions require surprising considerations and reasonable independent direction and critical thinking methods.</w:t>
      </w:r>
    </w:p>
    <w:p w:rsidRPr="00A74594" w:rsidR="00BF2436" w:rsidP="72DB055A" w:rsidRDefault="009D7792" w14:paraId="36785A48" w14:textId="39B15CD0">
      <w:pPr>
        <w:pStyle w:val="NormalWeb"/>
        <w:spacing w:before="0" w:beforeAutospacing="off" w:after="0" w:afterAutospacing="off" w:line="360" w:lineRule="auto"/>
        <w:jc w:val="both"/>
        <w:rPr>
          <w:b w:val="1"/>
          <w:bCs w:val="1"/>
          <w:sz w:val="22"/>
          <w:szCs w:val="22"/>
        </w:rPr>
      </w:pPr>
      <w:r w:rsidRPr="72DB055A" w:rsidR="009D7792">
        <w:rPr>
          <w:b w:val="1"/>
          <w:bCs w:val="1"/>
          <w:sz w:val="22"/>
          <w:szCs w:val="22"/>
        </w:rPr>
        <w:t>References</w:t>
      </w:r>
    </w:p>
    <w:p w:rsidRPr="00A74594" w:rsidR="004618F1" w:rsidP="72DB055A" w:rsidRDefault="00A43659" w14:paraId="252BB633" w14:textId="7798A82A">
      <w:pPr>
        <w:spacing w:line="360" w:lineRule="auto"/>
        <w:jc w:val="both"/>
        <w:rPr>
          <w:rFonts w:ascii="Times New Roman" w:hAnsi="Times New Roman" w:cs="Times New Roman"/>
          <w:color w:val="222222"/>
          <w:sz w:val="22"/>
          <w:szCs w:val="22"/>
          <w:shd w:val="clear" w:color="auto" w:fill="FFFFFF"/>
        </w:rPr>
      </w:pPr>
      <w:r w:rsidRPr="72DB055A" w:rsidR="00A43659">
        <w:rPr>
          <w:rFonts w:ascii="Times New Roman" w:hAnsi="Times New Roman" w:cs="Times New Roman"/>
          <w:color w:val="222222"/>
          <w:sz w:val="22"/>
          <w:szCs w:val="22"/>
          <w:shd w:val="clear" w:color="auto" w:fill="FFFFFF"/>
        </w:rPr>
        <w:t xml:space="preserve">Kant, I., Jansen, N. W., Van Amelsvoort, L. G., Van </w:t>
      </w:r>
      <w:proofErr w:type="spellStart"/>
      <w:r w:rsidRPr="72DB055A" w:rsidR="00A43659">
        <w:rPr>
          <w:rFonts w:ascii="Times New Roman" w:hAnsi="Times New Roman" w:cs="Times New Roman"/>
          <w:color w:val="222222"/>
          <w:sz w:val="22"/>
          <w:szCs w:val="22"/>
          <w:shd w:val="clear" w:color="auto" w:fill="FFFFFF"/>
        </w:rPr>
        <w:t>Leusden</w:t>
      </w:r>
      <w:proofErr w:type="spellEnd"/>
      <w:r w:rsidRPr="72DB055A" w:rsidR="00A43659">
        <w:rPr>
          <w:rFonts w:ascii="Times New Roman" w:hAnsi="Times New Roman" w:cs="Times New Roman"/>
          <w:color w:val="222222"/>
          <w:sz w:val="22"/>
          <w:szCs w:val="22"/>
          <w:shd w:val="clear" w:color="auto" w:fill="FFFFFF"/>
        </w:rPr>
        <w:t xml:space="preserve">, R., &amp; </w:t>
      </w:r>
      <w:proofErr w:type="spellStart"/>
      <w:r w:rsidRPr="72DB055A" w:rsidR="00A43659">
        <w:rPr>
          <w:rFonts w:ascii="Times New Roman" w:hAnsi="Times New Roman" w:cs="Times New Roman"/>
          <w:color w:val="222222"/>
          <w:sz w:val="22"/>
          <w:szCs w:val="22"/>
          <w:shd w:val="clear" w:color="auto" w:fill="FFFFFF"/>
        </w:rPr>
        <w:t>Berkouwer</w:t>
      </w:r>
      <w:proofErr w:type="spellEnd"/>
      <w:r w:rsidRPr="72DB055A" w:rsidR="00A43659">
        <w:rPr>
          <w:rFonts w:ascii="Times New Roman" w:hAnsi="Times New Roman" w:cs="Times New Roman"/>
          <w:color w:val="222222"/>
          <w:sz w:val="22"/>
          <w:szCs w:val="22"/>
          <w:shd w:val="clear" w:color="auto" w:fill="FFFFFF"/>
        </w:rPr>
        <w:t>, A. (2008). Structured early consultation with the occupational physician reduces sickness absence among office workers at high risk for long-term sickness absence: a randomized controlled trial. </w:t>
      </w:r>
      <w:r w:rsidRPr="72DB055A" w:rsidR="00A43659">
        <w:rPr>
          <w:rFonts w:ascii="Times New Roman" w:hAnsi="Times New Roman" w:cs="Times New Roman"/>
          <w:i w:val="1"/>
          <w:iCs w:val="1"/>
          <w:color w:val="222222"/>
          <w:sz w:val="22"/>
          <w:szCs w:val="22"/>
          <w:shd w:val="clear" w:color="auto" w:fill="FFFFFF"/>
        </w:rPr>
        <w:t>Journal of occupational rehabilitation</w:t>
      </w:r>
      <w:r w:rsidRPr="72DB055A" w:rsidR="00A43659">
        <w:rPr>
          <w:rFonts w:ascii="Times New Roman" w:hAnsi="Times New Roman" w:cs="Times New Roman"/>
          <w:color w:val="222222"/>
          <w:sz w:val="22"/>
          <w:szCs w:val="22"/>
          <w:shd w:val="clear" w:color="auto" w:fill="FFFFFF"/>
        </w:rPr>
        <w:t>, </w:t>
      </w:r>
      <w:r w:rsidRPr="72DB055A" w:rsidR="00A43659">
        <w:rPr>
          <w:rFonts w:ascii="Times New Roman" w:hAnsi="Times New Roman" w:cs="Times New Roman"/>
          <w:i w:val="1"/>
          <w:iCs w:val="1"/>
          <w:color w:val="222222"/>
          <w:sz w:val="22"/>
          <w:szCs w:val="22"/>
          <w:shd w:val="clear" w:color="auto" w:fill="FFFFFF"/>
        </w:rPr>
        <w:t>18</w:t>
      </w:r>
      <w:r w:rsidRPr="72DB055A" w:rsidR="00A43659">
        <w:rPr>
          <w:rFonts w:ascii="Times New Roman" w:hAnsi="Times New Roman" w:cs="Times New Roman"/>
          <w:color w:val="222222"/>
          <w:sz w:val="22"/>
          <w:szCs w:val="22"/>
          <w:shd w:val="clear" w:color="auto" w:fill="FFFFFF"/>
        </w:rPr>
        <w:t>(1), 79-86.</w:t>
      </w:r>
    </w:p>
    <w:p w:rsidRPr="00A74594" w:rsidR="00132977" w:rsidP="72DB055A" w:rsidRDefault="00132977" w14:paraId="33A94013" w14:textId="36039651">
      <w:pPr>
        <w:spacing w:line="360" w:lineRule="auto"/>
        <w:jc w:val="both"/>
        <w:rPr>
          <w:rFonts w:ascii="Times New Roman" w:hAnsi="Times New Roman" w:cs="Times New Roman"/>
          <w:color w:val="222222"/>
          <w:sz w:val="22"/>
          <w:szCs w:val="22"/>
          <w:shd w:val="clear" w:color="auto" w:fill="FFFFFF"/>
        </w:rPr>
      </w:pPr>
      <w:r w:rsidRPr="72DB055A" w:rsidR="00132977">
        <w:rPr>
          <w:rFonts w:ascii="Times New Roman" w:hAnsi="Times New Roman" w:cs="Times New Roman"/>
          <w:color w:val="222222"/>
          <w:sz w:val="22"/>
          <w:szCs w:val="22"/>
          <w:shd w:val="clear" w:color="auto" w:fill="FFFFFF"/>
        </w:rPr>
        <w:t xml:space="preserve">van der Klink, J. J., Blonk, R. W., Schene, A. H., &amp; van Dijk, F. J. (2003). Reducing long term sickness absence by an activating intervention in adjustment disorders: a cluster </w:t>
      </w:r>
      <w:proofErr w:type="spellStart"/>
      <w:r w:rsidRPr="72DB055A" w:rsidR="00132977">
        <w:rPr>
          <w:rFonts w:ascii="Times New Roman" w:hAnsi="Times New Roman" w:cs="Times New Roman"/>
          <w:color w:val="222222"/>
          <w:sz w:val="22"/>
          <w:szCs w:val="22"/>
          <w:shd w:val="clear" w:color="auto" w:fill="FFFFFF"/>
        </w:rPr>
        <w:t>randomised</w:t>
      </w:r>
      <w:proofErr w:type="spellEnd"/>
      <w:r w:rsidRPr="72DB055A" w:rsidR="00132977">
        <w:rPr>
          <w:rFonts w:ascii="Times New Roman" w:hAnsi="Times New Roman" w:cs="Times New Roman"/>
          <w:color w:val="222222"/>
          <w:sz w:val="22"/>
          <w:szCs w:val="22"/>
          <w:shd w:val="clear" w:color="auto" w:fill="FFFFFF"/>
        </w:rPr>
        <w:t xml:space="preserve"> controlled design. </w:t>
      </w:r>
      <w:r w:rsidRPr="72DB055A" w:rsidR="00132977">
        <w:rPr>
          <w:rFonts w:ascii="Times New Roman" w:hAnsi="Times New Roman" w:cs="Times New Roman"/>
          <w:i w:val="1"/>
          <w:iCs w:val="1"/>
          <w:color w:val="222222"/>
          <w:sz w:val="22"/>
          <w:szCs w:val="22"/>
          <w:shd w:val="clear" w:color="auto" w:fill="FFFFFF"/>
        </w:rPr>
        <w:t>Occupational and environmental medicine</w:t>
      </w:r>
      <w:r w:rsidRPr="72DB055A" w:rsidR="00132977">
        <w:rPr>
          <w:rFonts w:ascii="Times New Roman" w:hAnsi="Times New Roman" w:cs="Times New Roman"/>
          <w:color w:val="222222"/>
          <w:sz w:val="22"/>
          <w:szCs w:val="22"/>
          <w:shd w:val="clear" w:color="auto" w:fill="FFFFFF"/>
        </w:rPr>
        <w:t>, </w:t>
      </w:r>
      <w:r w:rsidRPr="72DB055A" w:rsidR="00132977">
        <w:rPr>
          <w:rFonts w:ascii="Times New Roman" w:hAnsi="Times New Roman" w:cs="Times New Roman"/>
          <w:i w:val="1"/>
          <w:iCs w:val="1"/>
          <w:color w:val="222222"/>
          <w:sz w:val="22"/>
          <w:szCs w:val="22"/>
          <w:shd w:val="clear" w:color="auto" w:fill="FFFFFF"/>
        </w:rPr>
        <w:t>60</w:t>
      </w:r>
      <w:r w:rsidRPr="72DB055A" w:rsidR="00132977">
        <w:rPr>
          <w:rFonts w:ascii="Times New Roman" w:hAnsi="Times New Roman" w:cs="Times New Roman"/>
          <w:color w:val="222222"/>
          <w:sz w:val="22"/>
          <w:szCs w:val="22"/>
          <w:shd w:val="clear" w:color="auto" w:fill="FFFFFF"/>
        </w:rPr>
        <w:t>(6), 429-437.</w:t>
      </w:r>
    </w:p>
    <w:p w:rsidRPr="00A74594" w:rsidR="00BF2436" w:rsidP="72DB055A" w:rsidRDefault="00BF2436" w14:paraId="42AA6323" w14:textId="78852EA2">
      <w:pPr>
        <w:spacing w:line="360" w:lineRule="auto"/>
        <w:jc w:val="both"/>
        <w:rPr>
          <w:rFonts w:ascii="Times New Roman" w:hAnsi="Times New Roman" w:cs="Times New Roman"/>
          <w:color w:val="222222"/>
          <w:sz w:val="22"/>
          <w:szCs w:val="22"/>
          <w:shd w:val="clear" w:color="auto" w:fill="FFFFFF"/>
        </w:rPr>
      </w:pPr>
      <w:r w:rsidRPr="72DB055A" w:rsidR="00BF2436">
        <w:rPr>
          <w:rFonts w:ascii="Times New Roman" w:hAnsi="Times New Roman" w:cs="Times New Roman"/>
          <w:color w:val="222222"/>
          <w:sz w:val="22"/>
          <w:szCs w:val="22"/>
          <w:shd w:val="clear" w:color="auto" w:fill="FFFFFF"/>
        </w:rPr>
        <w:t xml:space="preserve">Kinjerski, V., &amp; </w:t>
      </w:r>
      <w:proofErr w:type="spellStart"/>
      <w:r w:rsidRPr="72DB055A" w:rsidR="00BF2436">
        <w:rPr>
          <w:rFonts w:ascii="Times New Roman" w:hAnsi="Times New Roman" w:cs="Times New Roman"/>
          <w:color w:val="222222"/>
          <w:sz w:val="22"/>
          <w:szCs w:val="22"/>
          <w:shd w:val="clear" w:color="auto" w:fill="FFFFFF"/>
        </w:rPr>
        <w:t>Skrypnek</w:t>
      </w:r>
      <w:proofErr w:type="spellEnd"/>
      <w:r w:rsidRPr="72DB055A" w:rsidR="00BF2436">
        <w:rPr>
          <w:rFonts w:ascii="Times New Roman" w:hAnsi="Times New Roman" w:cs="Times New Roman"/>
          <w:color w:val="222222"/>
          <w:sz w:val="22"/>
          <w:szCs w:val="22"/>
          <w:shd w:val="clear" w:color="auto" w:fill="FFFFFF"/>
        </w:rPr>
        <w:t xml:space="preserve">, B. J. (2008). The promise of spirit at </w:t>
      </w:r>
      <w:proofErr w:type="spellStart"/>
      <w:r w:rsidRPr="72DB055A" w:rsidR="00BF2436">
        <w:rPr>
          <w:rFonts w:ascii="Times New Roman" w:hAnsi="Times New Roman" w:cs="Times New Roman"/>
          <w:color w:val="222222"/>
          <w:sz w:val="22"/>
          <w:szCs w:val="22"/>
          <w:shd w:val="clear" w:color="auto" w:fill="FFFFFF"/>
        </w:rPr>
        <w:t>workincreasing</w:t>
      </w:r>
      <w:proofErr w:type="spellEnd"/>
      <w:r w:rsidRPr="72DB055A" w:rsidR="00BF2436">
        <w:rPr>
          <w:rFonts w:ascii="Times New Roman" w:hAnsi="Times New Roman" w:cs="Times New Roman"/>
          <w:color w:val="222222"/>
          <w:sz w:val="22"/>
          <w:szCs w:val="22"/>
          <w:shd w:val="clear" w:color="auto" w:fill="FFFFFF"/>
        </w:rPr>
        <w:t xml:space="preserve"> job satisfaction and organizational commitment and reducing turnover and absenteeism in long-term care. </w:t>
      </w:r>
      <w:r w:rsidRPr="72DB055A" w:rsidR="00BF2436">
        <w:rPr>
          <w:rFonts w:ascii="Times New Roman" w:hAnsi="Times New Roman" w:cs="Times New Roman"/>
          <w:i w:val="1"/>
          <w:iCs w:val="1"/>
          <w:color w:val="222222"/>
          <w:sz w:val="22"/>
          <w:szCs w:val="22"/>
          <w:shd w:val="clear" w:color="auto" w:fill="FFFFFF"/>
        </w:rPr>
        <w:t>Journal of gerontological nursing</w:t>
      </w:r>
      <w:r w:rsidRPr="72DB055A" w:rsidR="00BF2436">
        <w:rPr>
          <w:rFonts w:ascii="Times New Roman" w:hAnsi="Times New Roman" w:cs="Times New Roman"/>
          <w:color w:val="222222"/>
          <w:sz w:val="22"/>
          <w:szCs w:val="22"/>
          <w:shd w:val="clear" w:color="auto" w:fill="FFFFFF"/>
        </w:rPr>
        <w:t>, </w:t>
      </w:r>
      <w:r w:rsidRPr="72DB055A" w:rsidR="00BF2436">
        <w:rPr>
          <w:rFonts w:ascii="Times New Roman" w:hAnsi="Times New Roman" w:cs="Times New Roman"/>
          <w:i w:val="1"/>
          <w:iCs w:val="1"/>
          <w:color w:val="222222"/>
          <w:sz w:val="22"/>
          <w:szCs w:val="22"/>
          <w:shd w:val="clear" w:color="auto" w:fill="FFFFFF"/>
        </w:rPr>
        <w:t>34</w:t>
      </w:r>
      <w:r w:rsidRPr="72DB055A" w:rsidR="00BF2436">
        <w:rPr>
          <w:rFonts w:ascii="Times New Roman" w:hAnsi="Times New Roman" w:cs="Times New Roman"/>
          <w:color w:val="222222"/>
          <w:sz w:val="22"/>
          <w:szCs w:val="22"/>
          <w:shd w:val="clear" w:color="auto" w:fill="FFFFFF"/>
        </w:rPr>
        <w:t>(10), 17-25.</w:t>
      </w:r>
    </w:p>
    <w:p w:rsidRPr="00A74594" w:rsidR="00884195" w:rsidP="72DB055A" w:rsidRDefault="00A32DC7" w14:paraId="79C568EF" w14:textId="49A44F97">
      <w:pPr>
        <w:spacing w:line="360" w:lineRule="auto"/>
        <w:jc w:val="both"/>
        <w:rPr>
          <w:rFonts w:ascii="Times New Roman" w:hAnsi="Times New Roman" w:cs="Times New Roman"/>
          <w:color w:val="222222"/>
          <w:sz w:val="22"/>
          <w:szCs w:val="22"/>
          <w:shd w:val="clear" w:color="auto" w:fill="FFFFFF"/>
        </w:rPr>
      </w:pPr>
      <w:r w:rsidRPr="72DB055A" w:rsidR="00A32DC7">
        <w:rPr>
          <w:rFonts w:ascii="Times New Roman" w:hAnsi="Times New Roman" w:cs="Times New Roman"/>
          <w:color w:val="222222"/>
          <w:sz w:val="22"/>
          <w:szCs w:val="22"/>
          <w:shd w:val="clear" w:color="auto" w:fill="FFFFFF"/>
        </w:rPr>
        <w:t xml:space="preserve">Brown, J., Mackay, D., </w:t>
      </w:r>
      <w:proofErr w:type="spellStart"/>
      <w:r w:rsidRPr="72DB055A" w:rsidR="00A32DC7">
        <w:rPr>
          <w:rFonts w:ascii="Times New Roman" w:hAnsi="Times New Roman" w:cs="Times New Roman"/>
          <w:color w:val="222222"/>
          <w:sz w:val="22"/>
          <w:szCs w:val="22"/>
          <w:shd w:val="clear" w:color="auto" w:fill="FFFFFF"/>
        </w:rPr>
        <w:t>Demou</w:t>
      </w:r>
      <w:proofErr w:type="spellEnd"/>
      <w:r w:rsidRPr="72DB055A" w:rsidR="00A32DC7">
        <w:rPr>
          <w:rFonts w:ascii="Times New Roman" w:hAnsi="Times New Roman" w:cs="Times New Roman"/>
          <w:color w:val="222222"/>
          <w:sz w:val="22"/>
          <w:szCs w:val="22"/>
          <w:shd w:val="clear" w:color="auto" w:fill="FFFFFF"/>
        </w:rPr>
        <w:t>, E., Craig, J., Frank, J., &amp; Macdonald, E. B. (2015). The EASY (Early Access to Support for You) sickness absence service: a four-year evaluation of the impact on absenteeism. </w:t>
      </w:r>
      <w:r w:rsidRPr="72DB055A" w:rsidR="00A32DC7">
        <w:rPr>
          <w:rFonts w:ascii="Times New Roman" w:hAnsi="Times New Roman" w:cs="Times New Roman"/>
          <w:i w:val="1"/>
          <w:iCs w:val="1"/>
          <w:color w:val="222222"/>
          <w:sz w:val="22"/>
          <w:szCs w:val="22"/>
          <w:shd w:val="clear" w:color="auto" w:fill="FFFFFF"/>
        </w:rPr>
        <w:t>Scandinavian journal of work, environment &amp; health</w:t>
      </w:r>
      <w:r w:rsidRPr="72DB055A" w:rsidR="00A32DC7">
        <w:rPr>
          <w:rFonts w:ascii="Times New Roman" w:hAnsi="Times New Roman" w:cs="Times New Roman"/>
          <w:color w:val="222222"/>
          <w:sz w:val="22"/>
          <w:szCs w:val="22"/>
          <w:shd w:val="clear" w:color="auto" w:fill="FFFFFF"/>
        </w:rPr>
        <w:t>, 204-215.</w:t>
      </w:r>
    </w:p>
    <w:p w:rsidRPr="00A74594" w:rsidR="00F008EF" w:rsidP="72DB055A" w:rsidRDefault="00F008EF" w14:paraId="3F8E36C3" w14:textId="281EF152">
      <w:pPr>
        <w:spacing w:line="360" w:lineRule="auto"/>
        <w:jc w:val="both"/>
        <w:rPr>
          <w:rFonts w:ascii="Times New Roman" w:hAnsi="Times New Roman" w:cs="Times New Roman"/>
          <w:sz w:val="22"/>
          <w:szCs w:val="22"/>
        </w:rPr>
      </w:pPr>
      <w:r w:rsidRPr="72DB055A" w:rsidR="00F008EF">
        <w:rPr>
          <w:rFonts w:ascii="Times New Roman" w:hAnsi="Times New Roman" w:cs="Times New Roman"/>
          <w:color w:val="222222"/>
          <w:sz w:val="22"/>
          <w:szCs w:val="22"/>
          <w:shd w:val="clear" w:color="auto" w:fill="FFFFFF"/>
        </w:rPr>
        <w:t>Fernandes, P. R., Hurtado, A. L. B., &amp; Batiz, E. C. (2015). Ergonomics management with a proactive focus. </w:t>
      </w:r>
      <w:r w:rsidRPr="72DB055A" w:rsidR="00F008EF">
        <w:rPr>
          <w:rFonts w:ascii="Times New Roman" w:hAnsi="Times New Roman" w:cs="Times New Roman"/>
          <w:i w:val="1"/>
          <w:iCs w:val="1"/>
          <w:color w:val="222222"/>
          <w:sz w:val="22"/>
          <w:szCs w:val="22"/>
          <w:shd w:val="clear" w:color="auto" w:fill="FFFFFF"/>
        </w:rPr>
        <w:t>Procedia Manufacturing</w:t>
      </w:r>
      <w:r w:rsidRPr="72DB055A" w:rsidR="00F008EF">
        <w:rPr>
          <w:rFonts w:ascii="Times New Roman" w:hAnsi="Times New Roman" w:cs="Times New Roman"/>
          <w:color w:val="222222"/>
          <w:sz w:val="22"/>
          <w:szCs w:val="22"/>
          <w:shd w:val="clear" w:color="auto" w:fill="FFFFFF"/>
        </w:rPr>
        <w:t>, </w:t>
      </w:r>
      <w:r w:rsidRPr="72DB055A" w:rsidR="00F008EF">
        <w:rPr>
          <w:rFonts w:ascii="Times New Roman" w:hAnsi="Times New Roman" w:cs="Times New Roman"/>
          <w:i w:val="1"/>
          <w:iCs w:val="1"/>
          <w:color w:val="222222"/>
          <w:sz w:val="22"/>
          <w:szCs w:val="22"/>
          <w:shd w:val="clear" w:color="auto" w:fill="FFFFFF"/>
        </w:rPr>
        <w:t>3</w:t>
      </w:r>
      <w:r w:rsidRPr="72DB055A" w:rsidR="00F008EF">
        <w:rPr>
          <w:rFonts w:ascii="Times New Roman" w:hAnsi="Times New Roman" w:cs="Times New Roman"/>
          <w:color w:val="222222"/>
          <w:sz w:val="22"/>
          <w:szCs w:val="22"/>
          <w:shd w:val="clear" w:color="auto" w:fill="FFFFFF"/>
        </w:rPr>
        <w:t>, 4509-4516.</w:t>
      </w:r>
    </w:p>
    <w:p w:rsidRPr="00A74594" w:rsidR="00DD7974" w:rsidP="72DB055A" w:rsidRDefault="00DD7974" w14:paraId="7C777FC7" w14:textId="77777777">
      <w:pPr>
        <w:spacing w:line="360" w:lineRule="auto"/>
        <w:jc w:val="both"/>
        <w:rPr>
          <w:rFonts w:ascii="Times New Roman" w:hAnsi="Times New Roman" w:cs="Times New Roman"/>
          <w:sz w:val="22"/>
          <w:szCs w:val="22"/>
        </w:rPr>
      </w:pPr>
    </w:p>
    <w:p w:rsidRPr="00A74594" w:rsidR="00172D5E" w:rsidP="72DB055A" w:rsidRDefault="00172D5E" w14:paraId="1CC6707E" w14:textId="77777777">
      <w:pPr>
        <w:spacing w:line="360" w:lineRule="auto"/>
        <w:jc w:val="both"/>
        <w:rPr>
          <w:rFonts w:ascii="Times New Roman" w:hAnsi="Times New Roman" w:cs="Times New Roman"/>
          <w:sz w:val="22"/>
          <w:szCs w:val="22"/>
        </w:rPr>
      </w:pPr>
    </w:p>
    <w:p w:rsidRPr="00A74594" w:rsidR="00172D5E" w:rsidP="72DB055A" w:rsidRDefault="00172D5E" w14:paraId="5149A3B6" w14:textId="77777777">
      <w:pPr>
        <w:spacing w:line="360" w:lineRule="auto"/>
        <w:jc w:val="both"/>
        <w:rPr>
          <w:rFonts w:ascii="Times New Roman" w:hAnsi="Times New Roman" w:cs="Times New Roman"/>
          <w:sz w:val="22"/>
          <w:szCs w:val="22"/>
        </w:rPr>
      </w:pPr>
    </w:p>
    <w:p w:rsidRPr="00A74594" w:rsidR="005B7502" w:rsidP="72DB055A" w:rsidRDefault="005B7502" w14:paraId="7FD0F18C" w14:textId="77777777">
      <w:pPr>
        <w:spacing w:line="360" w:lineRule="auto"/>
        <w:jc w:val="both"/>
        <w:rPr>
          <w:rFonts w:ascii="Times New Roman" w:hAnsi="Times New Roman" w:cs="Times New Roman"/>
          <w:sz w:val="22"/>
          <w:szCs w:val="22"/>
        </w:rPr>
      </w:pPr>
    </w:p>
    <w:p w:rsidRPr="00A74594" w:rsidR="00891896" w:rsidP="72DB055A" w:rsidRDefault="00891896" w14:paraId="3C2699BC" w14:textId="77777777">
      <w:pPr>
        <w:spacing w:line="360" w:lineRule="auto"/>
        <w:jc w:val="both"/>
        <w:rPr>
          <w:rFonts w:ascii="Times New Roman" w:hAnsi="Times New Roman" w:cs="Times New Roman"/>
          <w:sz w:val="22"/>
          <w:szCs w:val="22"/>
        </w:rPr>
      </w:pPr>
    </w:p>
    <w:p w:rsidRPr="00A74594" w:rsidR="00DF601F" w:rsidP="72DB055A" w:rsidRDefault="00DF601F" w14:paraId="46A60875" w14:textId="59B53118">
      <w:pPr>
        <w:spacing w:line="360" w:lineRule="auto"/>
        <w:jc w:val="both"/>
        <w:rPr>
          <w:rFonts w:ascii="Times New Roman" w:hAnsi="Times New Roman" w:cs="Times New Roman"/>
          <w:sz w:val="22"/>
          <w:szCs w:val="22"/>
        </w:rPr>
      </w:pPr>
    </w:p>
    <w:sectPr w:rsidRPr="00A74594" w:rsidR="00DF601F">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016D" w:rsidP="00D501D2" w:rsidRDefault="00F6016D" w14:paraId="79409BF0" w14:textId="77777777">
      <w:pPr>
        <w:spacing w:after="0" w:line="240" w:lineRule="auto"/>
      </w:pPr>
      <w:r>
        <w:separator/>
      </w:r>
    </w:p>
  </w:endnote>
  <w:endnote w:type="continuationSeparator" w:id="0">
    <w:p w:rsidR="00F6016D" w:rsidP="00D501D2" w:rsidRDefault="00F6016D" w14:paraId="480686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016D" w:rsidP="00D501D2" w:rsidRDefault="00F6016D" w14:paraId="630B7934" w14:textId="77777777">
      <w:pPr>
        <w:spacing w:after="0" w:line="240" w:lineRule="auto"/>
      </w:pPr>
      <w:r>
        <w:separator/>
      </w:r>
    </w:p>
  </w:footnote>
  <w:footnote w:type="continuationSeparator" w:id="0">
    <w:p w:rsidR="00F6016D" w:rsidP="00D501D2" w:rsidRDefault="00F6016D" w14:paraId="0706A4A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0AC5"/>
    <w:multiLevelType w:val="multilevel"/>
    <w:tmpl w:val="97A2B8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ED05ADF"/>
    <w:multiLevelType w:val="hybridMultilevel"/>
    <w:tmpl w:val="436E3846"/>
    <w:lvl w:ilvl="0" w:tplc="4FA84CFE">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631540B"/>
    <w:multiLevelType w:val="hybridMultilevel"/>
    <w:tmpl w:val="CD0264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6A4F34A9"/>
    <w:multiLevelType w:val="multilevel"/>
    <w:tmpl w:val="C75822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01F"/>
    <w:rsid w:val="00014D98"/>
    <w:rsid w:val="00062F20"/>
    <w:rsid w:val="000B0E04"/>
    <w:rsid w:val="000B2656"/>
    <w:rsid w:val="00132977"/>
    <w:rsid w:val="00172D5E"/>
    <w:rsid w:val="001A2722"/>
    <w:rsid w:val="001B7EAA"/>
    <w:rsid w:val="001F512F"/>
    <w:rsid w:val="002058F7"/>
    <w:rsid w:val="002554D1"/>
    <w:rsid w:val="002620CD"/>
    <w:rsid w:val="0029132A"/>
    <w:rsid w:val="00306829"/>
    <w:rsid w:val="00327002"/>
    <w:rsid w:val="003517AB"/>
    <w:rsid w:val="003808F0"/>
    <w:rsid w:val="00380CC2"/>
    <w:rsid w:val="00457814"/>
    <w:rsid w:val="004618F1"/>
    <w:rsid w:val="004A7377"/>
    <w:rsid w:val="004B194D"/>
    <w:rsid w:val="004C3A74"/>
    <w:rsid w:val="00522DF4"/>
    <w:rsid w:val="00531DDA"/>
    <w:rsid w:val="00564097"/>
    <w:rsid w:val="005B2F66"/>
    <w:rsid w:val="005B7502"/>
    <w:rsid w:val="005C4DDA"/>
    <w:rsid w:val="006D1C46"/>
    <w:rsid w:val="006F0BAE"/>
    <w:rsid w:val="006F474D"/>
    <w:rsid w:val="00702A5D"/>
    <w:rsid w:val="007129F5"/>
    <w:rsid w:val="00730151"/>
    <w:rsid w:val="007D5712"/>
    <w:rsid w:val="007E56A3"/>
    <w:rsid w:val="007F5331"/>
    <w:rsid w:val="00835862"/>
    <w:rsid w:val="00875B24"/>
    <w:rsid w:val="00884195"/>
    <w:rsid w:val="008913C4"/>
    <w:rsid w:val="00891896"/>
    <w:rsid w:val="008A4162"/>
    <w:rsid w:val="00911084"/>
    <w:rsid w:val="00932450"/>
    <w:rsid w:val="00940B5F"/>
    <w:rsid w:val="00947BAF"/>
    <w:rsid w:val="0095A218"/>
    <w:rsid w:val="009665F4"/>
    <w:rsid w:val="009C4871"/>
    <w:rsid w:val="009C6EDE"/>
    <w:rsid w:val="009D2044"/>
    <w:rsid w:val="009D32D6"/>
    <w:rsid w:val="009D7792"/>
    <w:rsid w:val="009E11B7"/>
    <w:rsid w:val="00A32DC7"/>
    <w:rsid w:val="00A43659"/>
    <w:rsid w:val="00A74594"/>
    <w:rsid w:val="00A8454B"/>
    <w:rsid w:val="00A85983"/>
    <w:rsid w:val="00A95600"/>
    <w:rsid w:val="00AF10C2"/>
    <w:rsid w:val="00B15B1D"/>
    <w:rsid w:val="00B35877"/>
    <w:rsid w:val="00B54A48"/>
    <w:rsid w:val="00B97634"/>
    <w:rsid w:val="00BC05C4"/>
    <w:rsid w:val="00BC2FCA"/>
    <w:rsid w:val="00BD4C9E"/>
    <w:rsid w:val="00BF2436"/>
    <w:rsid w:val="00C677C8"/>
    <w:rsid w:val="00CC2C37"/>
    <w:rsid w:val="00D11D74"/>
    <w:rsid w:val="00D357C2"/>
    <w:rsid w:val="00D501D2"/>
    <w:rsid w:val="00D91764"/>
    <w:rsid w:val="00DD7974"/>
    <w:rsid w:val="00DF601F"/>
    <w:rsid w:val="00DF6D79"/>
    <w:rsid w:val="00E0257F"/>
    <w:rsid w:val="00E7491D"/>
    <w:rsid w:val="00E87068"/>
    <w:rsid w:val="00EC7860"/>
    <w:rsid w:val="00F008EF"/>
    <w:rsid w:val="00F36D3B"/>
    <w:rsid w:val="00F4025B"/>
    <w:rsid w:val="00F6016D"/>
    <w:rsid w:val="00F779FB"/>
    <w:rsid w:val="00F917BA"/>
    <w:rsid w:val="00FB2DA2"/>
    <w:rsid w:val="00FB6196"/>
    <w:rsid w:val="00FF17EE"/>
    <w:rsid w:val="0589A592"/>
    <w:rsid w:val="05D7947F"/>
    <w:rsid w:val="07FC569F"/>
    <w:rsid w:val="07FC569F"/>
    <w:rsid w:val="0EE01C4A"/>
    <w:rsid w:val="1A710F70"/>
    <w:rsid w:val="1BB08779"/>
    <w:rsid w:val="1ED7E983"/>
    <w:rsid w:val="1F7E3089"/>
    <w:rsid w:val="3CFA999E"/>
    <w:rsid w:val="432DB3A9"/>
    <w:rsid w:val="451295F3"/>
    <w:rsid w:val="517B0042"/>
    <w:rsid w:val="564E7165"/>
    <w:rsid w:val="577D4583"/>
    <w:rsid w:val="58733385"/>
    <w:rsid w:val="5A87E8C3"/>
    <w:rsid w:val="5F56F930"/>
    <w:rsid w:val="68085316"/>
    <w:rsid w:val="72DB055A"/>
    <w:rsid w:val="77801C65"/>
    <w:rsid w:val="7DB7F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859C1"/>
  <w15:chartTrackingRefBased/>
  <w15:docId w15:val="{156C1BB6-6A75-43B5-A018-9FE3CC8D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D2044"/>
    <w:pPr>
      <w:keepNext/>
      <w:keepLines/>
      <w:spacing w:before="240" w:after="0" w:line="256" w:lineRule="auto"/>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172D5E"/>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FB6196"/>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891896"/>
    <w:rPr>
      <w:b/>
      <w:bCs/>
    </w:rPr>
  </w:style>
  <w:style w:type="character" w:styleId="Heading2Char" w:customStyle="1">
    <w:name w:val="Heading 2 Char"/>
    <w:basedOn w:val="DefaultParagraphFont"/>
    <w:link w:val="Heading2"/>
    <w:uiPriority w:val="9"/>
    <w:rsid w:val="00172D5E"/>
    <w:rPr>
      <w:rFonts w:ascii="Times New Roman" w:hAnsi="Times New Roman" w:eastAsia="Times New Roman" w:cs="Times New Roman"/>
      <w:b/>
      <w:bCs/>
      <w:sz w:val="36"/>
      <w:szCs w:val="36"/>
    </w:rPr>
  </w:style>
  <w:style w:type="character" w:styleId="Hyperlink">
    <w:name w:val="Hyperlink"/>
    <w:basedOn w:val="DefaultParagraphFont"/>
    <w:uiPriority w:val="99"/>
    <w:unhideWhenUsed/>
    <w:rsid w:val="00911084"/>
    <w:rPr>
      <w:color w:val="0000FF"/>
      <w:u w:val="single"/>
    </w:rPr>
  </w:style>
  <w:style w:type="character" w:styleId="apple-converted-space" w:customStyle="1">
    <w:name w:val="apple-converted-space"/>
    <w:basedOn w:val="DefaultParagraphFont"/>
    <w:rsid w:val="00FF17EE"/>
  </w:style>
  <w:style w:type="character" w:styleId="Heading1Char" w:customStyle="1">
    <w:name w:val="Heading 1 Char"/>
    <w:basedOn w:val="DefaultParagraphFont"/>
    <w:link w:val="Heading1"/>
    <w:uiPriority w:val="9"/>
    <w:rsid w:val="009D2044"/>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D2044"/>
    <w:pPr>
      <w:ind w:left="720"/>
      <w:contextualSpacing/>
    </w:pPr>
  </w:style>
  <w:style w:type="character" w:styleId="UnresolvedMention">
    <w:name w:val="Unresolved Mention"/>
    <w:basedOn w:val="DefaultParagraphFont"/>
    <w:uiPriority w:val="99"/>
    <w:semiHidden/>
    <w:unhideWhenUsed/>
    <w:rsid w:val="009D7792"/>
    <w:rPr>
      <w:color w:val="605E5C"/>
      <w:shd w:val="clear" w:color="auto" w:fill="E1DFDD"/>
    </w:rPr>
  </w:style>
  <w:style w:type="paragraph" w:styleId="Header">
    <w:name w:val="header"/>
    <w:basedOn w:val="Normal"/>
    <w:link w:val="HeaderChar"/>
    <w:uiPriority w:val="99"/>
    <w:unhideWhenUsed/>
    <w:rsid w:val="00D501D2"/>
    <w:pPr>
      <w:tabs>
        <w:tab w:val="center" w:pos="4680"/>
        <w:tab w:val="right" w:pos="9360"/>
      </w:tabs>
      <w:spacing w:after="0" w:line="240" w:lineRule="auto"/>
    </w:pPr>
  </w:style>
  <w:style w:type="character" w:styleId="HeaderChar" w:customStyle="1">
    <w:name w:val="Header Char"/>
    <w:basedOn w:val="DefaultParagraphFont"/>
    <w:link w:val="Header"/>
    <w:uiPriority w:val="99"/>
    <w:rsid w:val="00D501D2"/>
  </w:style>
  <w:style w:type="paragraph" w:styleId="Footer">
    <w:name w:val="footer"/>
    <w:basedOn w:val="Normal"/>
    <w:link w:val="FooterChar"/>
    <w:uiPriority w:val="99"/>
    <w:unhideWhenUsed/>
    <w:rsid w:val="00D501D2"/>
    <w:pPr>
      <w:tabs>
        <w:tab w:val="center" w:pos="4680"/>
        <w:tab w:val="right" w:pos="9360"/>
      </w:tabs>
      <w:spacing w:after="0" w:line="240" w:lineRule="auto"/>
    </w:pPr>
  </w:style>
  <w:style w:type="character" w:styleId="FooterChar" w:customStyle="1">
    <w:name w:val="Footer Char"/>
    <w:basedOn w:val="DefaultParagraphFont"/>
    <w:link w:val="Footer"/>
    <w:uiPriority w:val="99"/>
    <w:rsid w:val="00D501D2"/>
  </w:style>
  <w:style w:type="paragraph" w:styleId="comp" w:customStyle="1">
    <w:name w:val="comp"/>
    <w:basedOn w:val="Normal"/>
    <w:rsid w:val="002058F7"/>
    <w:pPr>
      <w:spacing w:before="100" w:beforeAutospacing="1" w:after="100" w:afterAutospacing="1" w:line="240" w:lineRule="auto"/>
    </w:pPr>
    <w:rPr>
      <w:rFonts w:ascii="Times New Roman" w:hAnsi="Times New Roman" w:eastAsia="Times New Roman" w:cs="Times New Roman"/>
      <w:sz w:val="24"/>
      <w:szCs w:val="24"/>
    </w:rPr>
  </w:style>
  <w:style w:type="character" w:styleId="hgkelc" w:customStyle="1">
    <w:name w:val="hgkelc"/>
    <w:basedOn w:val="DefaultParagraphFont"/>
    <w:rsid w:val="00BC2FCA"/>
  </w:style>
  <w:style w:type="table" w:styleId="TableGrid">
    <w:name w:val="Table Grid"/>
    <w:basedOn w:val="TableNormal"/>
    <w:uiPriority w:val="39"/>
    <w:rsid w:val="003270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8543">
      <w:bodyDiv w:val="1"/>
      <w:marLeft w:val="0"/>
      <w:marRight w:val="0"/>
      <w:marTop w:val="0"/>
      <w:marBottom w:val="0"/>
      <w:divBdr>
        <w:top w:val="none" w:sz="0" w:space="0" w:color="auto"/>
        <w:left w:val="none" w:sz="0" w:space="0" w:color="auto"/>
        <w:bottom w:val="none" w:sz="0" w:space="0" w:color="auto"/>
        <w:right w:val="none" w:sz="0" w:space="0" w:color="auto"/>
      </w:divBdr>
    </w:div>
    <w:div w:id="265384779">
      <w:bodyDiv w:val="1"/>
      <w:marLeft w:val="0"/>
      <w:marRight w:val="0"/>
      <w:marTop w:val="0"/>
      <w:marBottom w:val="0"/>
      <w:divBdr>
        <w:top w:val="none" w:sz="0" w:space="0" w:color="auto"/>
        <w:left w:val="none" w:sz="0" w:space="0" w:color="auto"/>
        <w:bottom w:val="none" w:sz="0" w:space="0" w:color="auto"/>
        <w:right w:val="none" w:sz="0" w:space="0" w:color="auto"/>
      </w:divBdr>
      <w:divsChild>
        <w:div w:id="1840652745">
          <w:marLeft w:val="0"/>
          <w:marRight w:val="0"/>
          <w:marTop w:val="0"/>
          <w:marBottom w:val="0"/>
          <w:divBdr>
            <w:top w:val="none" w:sz="0" w:space="0" w:color="auto"/>
            <w:left w:val="none" w:sz="0" w:space="0" w:color="auto"/>
            <w:bottom w:val="none" w:sz="0" w:space="0" w:color="auto"/>
            <w:right w:val="none" w:sz="0" w:space="0" w:color="auto"/>
          </w:divBdr>
          <w:divsChild>
            <w:div w:id="923032965">
              <w:marLeft w:val="0"/>
              <w:marRight w:val="0"/>
              <w:marTop w:val="0"/>
              <w:marBottom w:val="0"/>
              <w:divBdr>
                <w:top w:val="none" w:sz="0" w:space="0" w:color="auto"/>
                <w:left w:val="none" w:sz="0" w:space="0" w:color="auto"/>
                <w:bottom w:val="none" w:sz="0" w:space="0" w:color="auto"/>
                <w:right w:val="none" w:sz="0" w:space="0" w:color="auto"/>
              </w:divBdr>
              <w:divsChild>
                <w:div w:id="85801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365106">
      <w:bodyDiv w:val="1"/>
      <w:marLeft w:val="0"/>
      <w:marRight w:val="0"/>
      <w:marTop w:val="0"/>
      <w:marBottom w:val="0"/>
      <w:divBdr>
        <w:top w:val="none" w:sz="0" w:space="0" w:color="auto"/>
        <w:left w:val="none" w:sz="0" w:space="0" w:color="auto"/>
        <w:bottom w:val="none" w:sz="0" w:space="0" w:color="auto"/>
        <w:right w:val="none" w:sz="0" w:space="0" w:color="auto"/>
      </w:divBdr>
    </w:div>
    <w:div w:id="483279549">
      <w:bodyDiv w:val="1"/>
      <w:marLeft w:val="0"/>
      <w:marRight w:val="0"/>
      <w:marTop w:val="0"/>
      <w:marBottom w:val="0"/>
      <w:divBdr>
        <w:top w:val="none" w:sz="0" w:space="0" w:color="auto"/>
        <w:left w:val="none" w:sz="0" w:space="0" w:color="auto"/>
        <w:bottom w:val="none" w:sz="0" w:space="0" w:color="auto"/>
        <w:right w:val="none" w:sz="0" w:space="0" w:color="auto"/>
      </w:divBdr>
    </w:div>
    <w:div w:id="592594519">
      <w:bodyDiv w:val="1"/>
      <w:marLeft w:val="0"/>
      <w:marRight w:val="0"/>
      <w:marTop w:val="0"/>
      <w:marBottom w:val="0"/>
      <w:divBdr>
        <w:top w:val="none" w:sz="0" w:space="0" w:color="auto"/>
        <w:left w:val="none" w:sz="0" w:space="0" w:color="auto"/>
        <w:bottom w:val="none" w:sz="0" w:space="0" w:color="auto"/>
        <w:right w:val="none" w:sz="0" w:space="0" w:color="auto"/>
      </w:divBdr>
    </w:div>
    <w:div w:id="727454561">
      <w:bodyDiv w:val="1"/>
      <w:marLeft w:val="0"/>
      <w:marRight w:val="0"/>
      <w:marTop w:val="0"/>
      <w:marBottom w:val="0"/>
      <w:divBdr>
        <w:top w:val="none" w:sz="0" w:space="0" w:color="auto"/>
        <w:left w:val="none" w:sz="0" w:space="0" w:color="auto"/>
        <w:bottom w:val="none" w:sz="0" w:space="0" w:color="auto"/>
        <w:right w:val="none" w:sz="0" w:space="0" w:color="auto"/>
      </w:divBdr>
    </w:div>
    <w:div w:id="820386925">
      <w:bodyDiv w:val="1"/>
      <w:marLeft w:val="0"/>
      <w:marRight w:val="0"/>
      <w:marTop w:val="0"/>
      <w:marBottom w:val="0"/>
      <w:divBdr>
        <w:top w:val="none" w:sz="0" w:space="0" w:color="auto"/>
        <w:left w:val="none" w:sz="0" w:space="0" w:color="auto"/>
        <w:bottom w:val="none" w:sz="0" w:space="0" w:color="auto"/>
        <w:right w:val="none" w:sz="0" w:space="0" w:color="auto"/>
      </w:divBdr>
    </w:div>
    <w:div w:id="1005405320">
      <w:bodyDiv w:val="1"/>
      <w:marLeft w:val="0"/>
      <w:marRight w:val="0"/>
      <w:marTop w:val="0"/>
      <w:marBottom w:val="0"/>
      <w:divBdr>
        <w:top w:val="none" w:sz="0" w:space="0" w:color="auto"/>
        <w:left w:val="none" w:sz="0" w:space="0" w:color="auto"/>
        <w:bottom w:val="none" w:sz="0" w:space="0" w:color="auto"/>
        <w:right w:val="none" w:sz="0" w:space="0" w:color="auto"/>
      </w:divBdr>
    </w:div>
    <w:div w:id="1112481682">
      <w:bodyDiv w:val="1"/>
      <w:marLeft w:val="0"/>
      <w:marRight w:val="0"/>
      <w:marTop w:val="0"/>
      <w:marBottom w:val="0"/>
      <w:divBdr>
        <w:top w:val="none" w:sz="0" w:space="0" w:color="auto"/>
        <w:left w:val="none" w:sz="0" w:space="0" w:color="auto"/>
        <w:bottom w:val="none" w:sz="0" w:space="0" w:color="auto"/>
        <w:right w:val="none" w:sz="0" w:space="0" w:color="auto"/>
      </w:divBdr>
      <w:divsChild>
        <w:div w:id="942879403">
          <w:marLeft w:val="0"/>
          <w:marRight w:val="0"/>
          <w:marTop w:val="0"/>
          <w:marBottom w:val="0"/>
          <w:divBdr>
            <w:top w:val="none" w:sz="0" w:space="0" w:color="auto"/>
            <w:left w:val="none" w:sz="0" w:space="0" w:color="auto"/>
            <w:bottom w:val="none" w:sz="0" w:space="0" w:color="auto"/>
            <w:right w:val="none" w:sz="0" w:space="0" w:color="auto"/>
          </w:divBdr>
        </w:div>
      </w:divsChild>
    </w:div>
    <w:div w:id="1199783034">
      <w:bodyDiv w:val="1"/>
      <w:marLeft w:val="0"/>
      <w:marRight w:val="0"/>
      <w:marTop w:val="0"/>
      <w:marBottom w:val="0"/>
      <w:divBdr>
        <w:top w:val="none" w:sz="0" w:space="0" w:color="auto"/>
        <w:left w:val="none" w:sz="0" w:space="0" w:color="auto"/>
        <w:bottom w:val="none" w:sz="0" w:space="0" w:color="auto"/>
        <w:right w:val="none" w:sz="0" w:space="0" w:color="auto"/>
      </w:divBdr>
      <w:divsChild>
        <w:div w:id="647709689">
          <w:marLeft w:val="0"/>
          <w:marRight w:val="0"/>
          <w:marTop w:val="0"/>
          <w:marBottom w:val="0"/>
          <w:divBdr>
            <w:top w:val="none" w:sz="0" w:space="0" w:color="auto"/>
            <w:left w:val="none" w:sz="0" w:space="0" w:color="auto"/>
            <w:bottom w:val="none" w:sz="0" w:space="0" w:color="auto"/>
            <w:right w:val="none" w:sz="0" w:space="0" w:color="auto"/>
          </w:divBdr>
          <w:divsChild>
            <w:div w:id="55053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580131">
      <w:bodyDiv w:val="1"/>
      <w:marLeft w:val="0"/>
      <w:marRight w:val="0"/>
      <w:marTop w:val="0"/>
      <w:marBottom w:val="0"/>
      <w:divBdr>
        <w:top w:val="none" w:sz="0" w:space="0" w:color="auto"/>
        <w:left w:val="none" w:sz="0" w:space="0" w:color="auto"/>
        <w:bottom w:val="none" w:sz="0" w:space="0" w:color="auto"/>
        <w:right w:val="none" w:sz="0" w:space="0" w:color="auto"/>
      </w:divBdr>
    </w:div>
    <w:div w:id="1550725572">
      <w:bodyDiv w:val="1"/>
      <w:marLeft w:val="0"/>
      <w:marRight w:val="0"/>
      <w:marTop w:val="0"/>
      <w:marBottom w:val="0"/>
      <w:divBdr>
        <w:top w:val="none" w:sz="0" w:space="0" w:color="auto"/>
        <w:left w:val="none" w:sz="0" w:space="0" w:color="auto"/>
        <w:bottom w:val="none" w:sz="0" w:space="0" w:color="auto"/>
        <w:right w:val="none" w:sz="0" w:space="0" w:color="auto"/>
      </w:divBdr>
    </w:div>
    <w:div w:id="1623030178">
      <w:bodyDiv w:val="1"/>
      <w:marLeft w:val="0"/>
      <w:marRight w:val="0"/>
      <w:marTop w:val="0"/>
      <w:marBottom w:val="0"/>
      <w:divBdr>
        <w:top w:val="none" w:sz="0" w:space="0" w:color="auto"/>
        <w:left w:val="none" w:sz="0" w:space="0" w:color="auto"/>
        <w:bottom w:val="none" w:sz="0" w:space="0" w:color="auto"/>
        <w:right w:val="none" w:sz="0" w:space="0" w:color="auto"/>
      </w:divBdr>
    </w:div>
    <w:div w:id="1636636498">
      <w:bodyDiv w:val="1"/>
      <w:marLeft w:val="0"/>
      <w:marRight w:val="0"/>
      <w:marTop w:val="0"/>
      <w:marBottom w:val="0"/>
      <w:divBdr>
        <w:top w:val="none" w:sz="0" w:space="0" w:color="auto"/>
        <w:left w:val="none" w:sz="0" w:space="0" w:color="auto"/>
        <w:bottom w:val="none" w:sz="0" w:space="0" w:color="auto"/>
        <w:right w:val="none" w:sz="0" w:space="0" w:color="auto"/>
      </w:divBdr>
    </w:div>
    <w:div w:id="1876624323">
      <w:bodyDiv w:val="1"/>
      <w:marLeft w:val="0"/>
      <w:marRight w:val="0"/>
      <w:marTop w:val="0"/>
      <w:marBottom w:val="0"/>
      <w:divBdr>
        <w:top w:val="none" w:sz="0" w:space="0" w:color="auto"/>
        <w:left w:val="none" w:sz="0" w:space="0" w:color="auto"/>
        <w:bottom w:val="none" w:sz="0" w:space="0" w:color="auto"/>
        <w:right w:val="none" w:sz="0" w:space="0" w:color="auto"/>
      </w:divBdr>
    </w:div>
    <w:div w:id="1985311868">
      <w:bodyDiv w:val="1"/>
      <w:marLeft w:val="0"/>
      <w:marRight w:val="0"/>
      <w:marTop w:val="0"/>
      <w:marBottom w:val="0"/>
      <w:divBdr>
        <w:top w:val="none" w:sz="0" w:space="0" w:color="auto"/>
        <w:left w:val="none" w:sz="0" w:space="0" w:color="auto"/>
        <w:bottom w:val="none" w:sz="0" w:space="0" w:color="auto"/>
        <w:right w:val="none" w:sz="0" w:space="0" w:color="auto"/>
      </w:divBdr>
    </w:div>
    <w:div w:id="204428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2.png" Id="R7ad86529e5f34295" /><Relationship Type="http://schemas.openxmlformats.org/officeDocument/2006/relationships/image" Target="/media/image2.jpg" Id="Rb1450009844f4e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Saad Gujjar</dc:creator>
  <keywords/>
  <dc:description/>
  <lastModifiedBy>Addis Gebresilasie (2112297)</lastModifiedBy>
  <revision>96</revision>
  <dcterms:created xsi:type="dcterms:W3CDTF">2022-03-12T11:59:00.0000000Z</dcterms:created>
  <dcterms:modified xsi:type="dcterms:W3CDTF">2022-04-04T23:17:21.5005463Z</dcterms:modified>
</coreProperties>
</file>