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225" w:rsidRPr="006D722F" w:rsidRDefault="006A0225" w:rsidP="006A0225">
      <w:pPr>
        <w:pStyle w:val="fixed"/>
        <w:rPr>
          <w:rStyle w:val="Emphasis"/>
          <w:rFonts w:ascii="Arial" w:hAnsi="Arial" w:cs="Arial"/>
          <w:sz w:val="22"/>
          <w:szCs w:val="22"/>
        </w:rPr>
      </w:pPr>
      <w:bookmarkStart w:id="0" w:name="StartP"/>
      <w:bookmarkEnd w:id="0"/>
      <w:r w:rsidRPr="006D722F">
        <w:rPr>
          <w:rStyle w:val="Emphasis"/>
          <w:rFonts w:ascii="Arial" w:hAnsi="Arial" w:cs="Arial"/>
          <w:sz w:val="22"/>
          <w:szCs w:val="22"/>
        </w:rPr>
        <w:t>M</w:t>
      </w:r>
      <w:r w:rsidR="006D7605">
        <w:rPr>
          <w:rStyle w:val="Emphasis"/>
          <w:rFonts w:ascii="Arial" w:hAnsi="Arial" w:cs="Arial"/>
          <w:sz w:val="22"/>
          <w:szCs w:val="22"/>
        </w:rPr>
        <w:t>ODULE CODE:</w:t>
      </w:r>
      <w:r w:rsidR="006D7605">
        <w:rPr>
          <w:rStyle w:val="Emphasis"/>
          <w:rFonts w:ascii="Arial" w:hAnsi="Arial" w:cs="Arial"/>
          <w:sz w:val="22"/>
          <w:szCs w:val="22"/>
        </w:rPr>
        <w:tab/>
      </w:r>
      <w:r w:rsidR="006D7605">
        <w:rPr>
          <w:rStyle w:val="Emphasis"/>
          <w:rFonts w:ascii="Arial" w:hAnsi="Arial" w:cs="Arial"/>
          <w:sz w:val="22"/>
          <w:szCs w:val="22"/>
        </w:rPr>
        <w:tab/>
      </w:r>
      <w:r w:rsidR="006D7605">
        <w:rPr>
          <w:rStyle w:val="Emphasis"/>
          <w:rFonts w:ascii="Arial" w:hAnsi="Arial" w:cs="Arial"/>
          <w:sz w:val="22"/>
          <w:szCs w:val="22"/>
        </w:rPr>
        <w:tab/>
        <w:t>HPHI7003</w:t>
      </w:r>
    </w:p>
    <w:p w:rsidR="006A0225" w:rsidRPr="006D722F" w:rsidRDefault="006A0225" w:rsidP="006A0225">
      <w:pPr>
        <w:pStyle w:val="fixed"/>
        <w:rPr>
          <w:rStyle w:val="Emphasis"/>
          <w:rFonts w:ascii="Arial" w:hAnsi="Arial" w:cs="Arial"/>
          <w:sz w:val="22"/>
          <w:szCs w:val="22"/>
        </w:rPr>
      </w:pPr>
      <w:r w:rsidRPr="006D722F">
        <w:rPr>
          <w:rStyle w:val="Emphasis"/>
          <w:rFonts w:ascii="Arial" w:hAnsi="Arial" w:cs="Arial"/>
          <w:sz w:val="22"/>
          <w:szCs w:val="22"/>
        </w:rPr>
        <w:t xml:space="preserve">TITLE:   </w:t>
      </w:r>
      <w:r w:rsidRPr="006D722F">
        <w:rPr>
          <w:rStyle w:val="Emphasis"/>
          <w:rFonts w:ascii="Arial" w:hAnsi="Arial" w:cs="Arial"/>
          <w:sz w:val="22"/>
          <w:szCs w:val="22"/>
        </w:rPr>
        <w:tab/>
      </w:r>
      <w:r w:rsidRPr="006D722F">
        <w:rPr>
          <w:rStyle w:val="Emphasis"/>
          <w:rFonts w:ascii="Arial" w:hAnsi="Arial" w:cs="Arial"/>
          <w:sz w:val="22"/>
          <w:szCs w:val="22"/>
        </w:rPr>
        <w:tab/>
      </w:r>
      <w:r w:rsidRPr="006D722F">
        <w:rPr>
          <w:rStyle w:val="Emphasis"/>
          <w:rFonts w:ascii="Arial" w:hAnsi="Arial" w:cs="Arial"/>
          <w:sz w:val="22"/>
          <w:szCs w:val="22"/>
        </w:rPr>
        <w:tab/>
      </w:r>
      <w:r w:rsidRPr="006D722F">
        <w:rPr>
          <w:rStyle w:val="Emphasis"/>
          <w:rFonts w:ascii="Arial" w:hAnsi="Arial" w:cs="Arial"/>
          <w:sz w:val="22"/>
          <w:szCs w:val="22"/>
        </w:rPr>
        <w:tab/>
      </w:r>
      <w:r w:rsidRPr="006D722F">
        <w:rPr>
          <w:rStyle w:val="Emphasis"/>
          <w:rFonts w:ascii="Arial" w:hAnsi="Arial" w:cs="Arial"/>
          <w:caps w:val="0"/>
          <w:sz w:val="22"/>
          <w:szCs w:val="22"/>
        </w:rPr>
        <w:t>Research Methodology</w:t>
      </w:r>
      <w:r w:rsidR="00103039">
        <w:rPr>
          <w:rStyle w:val="Emphasis"/>
          <w:rFonts w:ascii="Arial" w:hAnsi="Arial" w:cs="Arial"/>
          <w:caps w:val="0"/>
          <w:sz w:val="22"/>
          <w:szCs w:val="22"/>
        </w:rPr>
        <w:t xml:space="preserve"> for Historians</w:t>
      </w:r>
    </w:p>
    <w:p w:rsidR="0093077F" w:rsidRDefault="009216CE" w:rsidP="006A0225">
      <w:pPr>
        <w:pStyle w:val="fixed"/>
        <w:rPr>
          <w:rStyle w:val="Emphasis"/>
          <w:rFonts w:ascii="Arial" w:hAnsi="Arial" w:cs="Arial"/>
          <w:sz w:val="22"/>
          <w:szCs w:val="22"/>
        </w:rPr>
      </w:pPr>
      <w:r>
        <w:rPr>
          <w:rStyle w:val="Emphasis"/>
          <w:rFonts w:ascii="Arial" w:hAnsi="Arial" w:cs="Arial"/>
          <w:sz w:val="22"/>
          <w:szCs w:val="22"/>
        </w:rPr>
        <w:t xml:space="preserve">DATED: </w:t>
      </w:r>
      <w:r>
        <w:rPr>
          <w:rStyle w:val="Emphasis"/>
          <w:rFonts w:ascii="Arial" w:hAnsi="Arial" w:cs="Arial"/>
          <w:sz w:val="22"/>
          <w:szCs w:val="22"/>
        </w:rPr>
        <w:tab/>
      </w:r>
      <w:r>
        <w:rPr>
          <w:rStyle w:val="Emphasis"/>
          <w:rFonts w:ascii="Arial" w:hAnsi="Arial" w:cs="Arial"/>
          <w:sz w:val="22"/>
          <w:szCs w:val="22"/>
        </w:rPr>
        <w:tab/>
      </w:r>
      <w:r>
        <w:rPr>
          <w:rStyle w:val="Emphasis"/>
          <w:rFonts w:ascii="Arial" w:hAnsi="Arial" w:cs="Arial"/>
          <w:sz w:val="22"/>
          <w:szCs w:val="22"/>
        </w:rPr>
        <w:tab/>
      </w:r>
      <w:r>
        <w:rPr>
          <w:rStyle w:val="Emphasis"/>
          <w:rFonts w:ascii="Arial" w:hAnsi="Arial" w:cs="Arial"/>
          <w:sz w:val="22"/>
          <w:szCs w:val="22"/>
        </w:rPr>
        <w:tab/>
        <w:t>14</w:t>
      </w:r>
      <w:bookmarkStart w:id="1" w:name="_GoBack"/>
      <w:bookmarkEnd w:id="1"/>
      <w:r w:rsidR="00730B27">
        <w:rPr>
          <w:rStyle w:val="Emphasis"/>
          <w:rFonts w:ascii="Arial" w:hAnsi="Arial" w:cs="Arial"/>
          <w:sz w:val="22"/>
          <w:szCs w:val="22"/>
        </w:rPr>
        <w:t>/05/2019</w:t>
      </w:r>
      <w:r w:rsidR="006A0225" w:rsidRPr="006D722F">
        <w:rPr>
          <w:rStyle w:val="Emphasis"/>
          <w:rFonts w:ascii="Arial" w:hAnsi="Arial" w:cs="Arial"/>
          <w:sz w:val="22"/>
          <w:szCs w:val="22"/>
        </w:rPr>
        <w:tab/>
      </w:r>
    </w:p>
    <w:p w:rsidR="006A0225" w:rsidRPr="006D722F" w:rsidRDefault="006A0225" w:rsidP="006A0225">
      <w:pPr>
        <w:pStyle w:val="fixed"/>
        <w:rPr>
          <w:rFonts w:cs="Arial"/>
          <w:szCs w:val="22"/>
        </w:rPr>
      </w:pPr>
      <w:r w:rsidRPr="006D722F">
        <w:rPr>
          <w:rStyle w:val="Emphasis"/>
          <w:rFonts w:ascii="Arial" w:hAnsi="Arial" w:cs="Arial"/>
          <w:sz w:val="22"/>
          <w:szCs w:val="22"/>
        </w:rPr>
        <w:tab/>
      </w:r>
      <w:r w:rsidRPr="006D722F">
        <w:rPr>
          <w:rFonts w:cs="Arial"/>
          <w:szCs w:val="22"/>
        </w:rPr>
        <w:tab/>
      </w:r>
      <w:r w:rsidRPr="006D722F">
        <w:rPr>
          <w:rFonts w:cs="Arial"/>
          <w:szCs w:val="22"/>
        </w:rPr>
        <w:tab/>
      </w:r>
    </w:p>
    <w:p w:rsidR="006A0225" w:rsidRPr="006D722F" w:rsidRDefault="006A0225" w:rsidP="006D7605">
      <w:pPr>
        <w:pStyle w:val="fixed"/>
        <w:ind w:left="0" w:firstLine="0"/>
        <w:rPr>
          <w:rFonts w:cs="Arial"/>
          <w:szCs w:val="22"/>
        </w:rPr>
      </w:pPr>
      <w:r w:rsidRPr="006D722F">
        <w:rPr>
          <w:rFonts w:cs="Arial"/>
          <w:szCs w:val="22"/>
        </w:rPr>
        <w:t xml:space="preserve">LEVEL: </w:t>
      </w:r>
      <w:r w:rsidRPr="006D722F">
        <w:rPr>
          <w:rFonts w:cs="Arial"/>
          <w:szCs w:val="22"/>
        </w:rPr>
        <w:tab/>
      </w:r>
      <w:r w:rsidRPr="006D722F">
        <w:rPr>
          <w:rFonts w:cs="Arial"/>
          <w:szCs w:val="22"/>
        </w:rPr>
        <w:tab/>
      </w:r>
      <w:r w:rsidRPr="006D722F">
        <w:rPr>
          <w:rFonts w:cs="Arial"/>
          <w:szCs w:val="22"/>
        </w:rPr>
        <w:tab/>
      </w:r>
      <w:r w:rsidRPr="006D722F">
        <w:rPr>
          <w:rFonts w:cs="Arial"/>
          <w:szCs w:val="22"/>
        </w:rPr>
        <w:tab/>
        <w:t>7</w:t>
      </w:r>
      <w:r w:rsidRPr="006D722F">
        <w:rPr>
          <w:rFonts w:cs="Arial"/>
          <w:szCs w:val="22"/>
        </w:rPr>
        <w:tab/>
      </w:r>
      <w:r w:rsidRPr="006D722F">
        <w:rPr>
          <w:rFonts w:cs="Arial"/>
          <w:szCs w:val="22"/>
        </w:rPr>
        <w:tab/>
      </w:r>
      <w:r w:rsidRPr="006D722F">
        <w:rPr>
          <w:rFonts w:cs="Arial"/>
          <w:szCs w:val="22"/>
        </w:rPr>
        <w:tab/>
      </w:r>
      <w:r w:rsidRPr="006D722F">
        <w:rPr>
          <w:rFonts w:cs="Arial"/>
          <w:szCs w:val="22"/>
        </w:rPr>
        <w:tab/>
      </w:r>
    </w:p>
    <w:p w:rsidR="006A0225" w:rsidRPr="006D722F" w:rsidRDefault="006A0225" w:rsidP="006A0225">
      <w:pPr>
        <w:pStyle w:val="fixed"/>
        <w:rPr>
          <w:rFonts w:cs="Arial"/>
          <w:szCs w:val="22"/>
        </w:rPr>
      </w:pPr>
      <w:r w:rsidRPr="006D722F">
        <w:rPr>
          <w:rFonts w:cs="Arial"/>
          <w:szCs w:val="22"/>
        </w:rPr>
        <w:t xml:space="preserve">CREDITS: </w:t>
      </w:r>
      <w:r w:rsidRPr="006D722F">
        <w:rPr>
          <w:rFonts w:cs="Arial"/>
          <w:szCs w:val="22"/>
        </w:rPr>
        <w:tab/>
      </w:r>
      <w:r w:rsidRPr="006D722F">
        <w:rPr>
          <w:rFonts w:cs="Arial"/>
          <w:szCs w:val="22"/>
        </w:rPr>
        <w:tab/>
      </w:r>
      <w:r w:rsidRPr="006D722F">
        <w:rPr>
          <w:rFonts w:cs="Arial"/>
          <w:szCs w:val="22"/>
        </w:rPr>
        <w:tab/>
      </w:r>
      <w:r w:rsidRPr="006D722F">
        <w:rPr>
          <w:rFonts w:cs="Arial"/>
          <w:szCs w:val="22"/>
        </w:rPr>
        <w:tab/>
        <w:t>20</w:t>
      </w:r>
      <w:r w:rsidRPr="006D722F">
        <w:rPr>
          <w:rFonts w:cs="Arial"/>
          <w:szCs w:val="22"/>
        </w:rPr>
        <w:tab/>
      </w:r>
      <w:r w:rsidRPr="006D722F">
        <w:rPr>
          <w:rFonts w:cs="Arial"/>
          <w:szCs w:val="22"/>
        </w:rPr>
        <w:tab/>
      </w:r>
      <w:r w:rsidRPr="006D722F">
        <w:rPr>
          <w:rFonts w:cs="Arial"/>
          <w:szCs w:val="22"/>
        </w:rPr>
        <w:tab/>
      </w:r>
      <w:r w:rsidRPr="006D722F">
        <w:rPr>
          <w:rFonts w:cs="Arial"/>
          <w:szCs w:val="22"/>
        </w:rPr>
        <w:tab/>
      </w:r>
      <w:r w:rsidRPr="006D722F">
        <w:rPr>
          <w:rFonts w:cs="Arial"/>
          <w:szCs w:val="22"/>
        </w:rPr>
        <w:tab/>
      </w:r>
      <w:r w:rsidRPr="006D722F">
        <w:rPr>
          <w:rFonts w:cs="Arial"/>
          <w:szCs w:val="22"/>
        </w:rPr>
        <w:tab/>
      </w:r>
      <w:r w:rsidRPr="006D722F">
        <w:rPr>
          <w:rFonts w:cs="Arial"/>
          <w:szCs w:val="22"/>
        </w:rPr>
        <w:tab/>
      </w:r>
    </w:p>
    <w:p w:rsidR="006A0225" w:rsidRPr="006D722F" w:rsidRDefault="006A0225" w:rsidP="006A0225">
      <w:pPr>
        <w:pStyle w:val="fixed"/>
        <w:rPr>
          <w:rFonts w:cs="Arial"/>
          <w:szCs w:val="22"/>
        </w:rPr>
      </w:pPr>
      <w:r w:rsidRPr="006D722F">
        <w:rPr>
          <w:rFonts w:cs="Arial"/>
          <w:szCs w:val="22"/>
        </w:rPr>
        <w:t xml:space="preserve">JACS CODE: </w:t>
      </w:r>
      <w:r w:rsidRPr="006D722F">
        <w:rPr>
          <w:rFonts w:cs="Arial"/>
          <w:szCs w:val="22"/>
        </w:rPr>
        <w:tab/>
      </w:r>
      <w:r w:rsidRPr="006D722F">
        <w:rPr>
          <w:rFonts w:cs="Arial"/>
          <w:szCs w:val="22"/>
        </w:rPr>
        <w:tab/>
      </w:r>
      <w:r w:rsidRPr="006D722F">
        <w:rPr>
          <w:rFonts w:cs="Arial"/>
          <w:szCs w:val="22"/>
        </w:rPr>
        <w:tab/>
      </w:r>
      <w:r w:rsidR="006D722F">
        <w:rPr>
          <w:rFonts w:cs="Arial"/>
          <w:szCs w:val="22"/>
        </w:rPr>
        <w:tab/>
      </w:r>
      <w:r w:rsidRPr="006D722F">
        <w:rPr>
          <w:rFonts w:cs="Arial"/>
          <w:szCs w:val="22"/>
        </w:rPr>
        <w:t>V130</w:t>
      </w:r>
    </w:p>
    <w:p w:rsidR="006A0225" w:rsidRPr="006D722F" w:rsidRDefault="006A0225" w:rsidP="006A0225">
      <w:pPr>
        <w:pStyle w:val="fixed"/>
        <w:pBdr>
          <w:bottom w:val="single" w:sz="4" w:space="1" w:color="auto"/>
        </w:pBdr>
        <w:rPr>
          <w:rFonts w:cs="Arial"/>
          <w:szCs w:val="22"/>
        </w:rPr>
      </w:pPr>
    </w:p>
    <w:p w:rsidR="006A0225" w:rsidRPr="006A0225" w:rsidRDefault="006A0225" w:rsidP="006A0225">
      <w:pPr>
        <w:pStyle w:val="heading"/>
        <w:rPr>
          <w:szCs w:val="24"/>
        </w:rPr>
      </w:pPr>
      <w:r w:rsidRPr="006A0225">
        <w:rPr>
          <w:szCs w:val="24"/>
        </w:rPr>
        <w:t>AIM(S)</w:t>
      </w:r>
    </w:p>
    <w:p w:rsidR="006A0225" w:rsidRPr="006A0225" w:rsidRDefault="006A0225" w:rsidP="006A0225">
      <w:pPr>
        <w:pStyle w:val="bullet"/>
        <w:numPr>
          <w:ilvl w:val="0"/>
          <w:numId w:val="1"/>
        </w:numPr>
        <w:ind w:left="1004" w:hanging="284"/>
        <w:rPr>
          <w:szCs w:val="24"/>
        </w:rPr>
      </w:pPr>
      <w:r w:rsidRPr="006A0225">
        <w:rPr>
          <w:szCs w:val="24"/>
        </w:rPr>
        <w:t xml:space="preserve">To equip students with suitable research knowledge, skills and competencies </w:t>
      </w:r>
      <w:r w:rsidR="00D21DFF">
        <w:rPr>
          <w:szCs w:val="24"/>
        </w:rPr>
        <w:t xml:space="preserve">required </w:t>
      </w:r>
      <w:r w:rsidRPr="006A0225">
        <w:rPr>
          <w:szCs w:val="24"/>
        </w:rPr>
        <w:t xml:space="preserve">to undertake independent </w:t>
      </w:r>
      <w:r w:rsidR="00103039">
        <w:rPr>
          <w:szCs w:val="24"/>
        </w:rPr>
        <w:t xml:space="preserve">historical </w:t>
      </w:r>
      <w:r w:rsidRPr="006A0225">
        <w:rPr>
          <w:szCs w:val="24"/>
        </w:rPr>
        <w:t>study at PG level.</w:t>
      </w:r>
    </w:p>
    <w:p w:rsidR="006A0225" w:rsidRPr="006A0225" w:rsidRDefault="006A0225" w:rsidP="006A0225">
      <w:pPr>
        <w:pStyle w:val="heading"/>
        <w:rPr>
          <w:szCs w:val="24"/>
        </w:rPr>
      </w:pPr>
      <w:r w:rsidRPr="006A0225">
        <w:rPr>
          <w:szCs w:val="24"/>
        </w:rPr>
        <w:t>LEARNING OUTCOMES</w:t>
      </w:r>
    </w:p>
    <w:p w:rsidR="006A0225" w:rsidRPr="006A0225" w:rsidRDefault="006A0225" w:rsidP="006A0225">
      <w:pPr>
        <w:rPr>
          <w:szCs w:val="24"/>
        </w:rPr>
      </w:pPr>
      <w:r w:rsidRPr="006A0225">
        <w:rPr>
          <w:szCs w:val="24"/>
        </w:rPr>
        <w:t xml:space="preserve">By the end of this module students should be able to:  </w:t>
      </w:r>
    </w:p>
    <w:p w:rsidR="006A0225" w:rsidRPr="006A0225" w:rsidRDefault="006A0225" w:rsidP="006A0225">
      <w:pPr>
        <w:pStyle w:val="bullet"/>
        <w:numPr>
          <w:ilvl w:val="0"/>
          <w:numId w:val="1"/>
        </w:numPr>
        <w:ind w:left="1004" w:hanging="284"/>
        <w:rPr>
          <w:szCs w:val="24"/>
        </w:rPr>
      </w:pPr>
      <w:r w:rsidRPr="006A0225">
        <w:rPr>
          <w:szCs w:val="24"/>
        </w:rPr>
        <w:t>demonstrate a comprehensive knowledge and critical understanding of the field of information technology;</w:t>
      </w:r>
    </w:p>
    <w:p w:rsidR="006A0225" w:rsidRPr="006A0225" w:rsidRDefault="006A0225" w:rsidP="006A0225">
      <w:pPr>
        <w:pStyle w:val="bullet"/>
        <w:numPr>
          <w:ilvl w:val="0"/>
          <w:numId w:val="1"/>
        </w:numPr>
        <w:ind w:left="1004" w:hanging="284"/>
        <w:rPr>
          <w:szCs w:val="24"/>
        </w:rPr>
      </w:pPr>
      <w:r w:rsidRPr="006A0225">
        <w:rPr>
          <w:szCs w:val="24"/>
        </w:rPr>
        <w:t xml:space="preserve">show a comprehensive knowledge and critical understanding of the use of both traditional and electronic bibliographical and archival finding aids as they relate to </w:t>
      </w:r>
      <w:r w:rsidR="00D21DFF">
        <w:rPr>
          <w:szCs w:val="24"/>
        </w:rPr>
        <w:t>the study of history</w:t>
      </w:r>
      <w:r w:rsidRPr="006A0225">
        <w:rPr>
          <w:szCs w:val="24"/>
        </w:rPr>
        <w:t>;</w:t>
      </w:r>
    </w:p>
    <w:p w:rsidR="006A0225" w:rsidRPr="006A0225" w:rsidRDefault="006A0225" w:rsidP="006A0225">
      <w:pPr>
        <w:pStyle w:val="bullet"/>
        <w:numPr>
          <w:ilvl w:val="0"/>
          <w:numId w:val="1"/>
        </w:numPr>
        <w:ind w:left="1004" w:hanging="284"/>
        <w:rPr>
          <w:szCs w:val="24"/>
        </w:rPr>
      </w:pPr>
      <w:r w:rsidRPr="006A0225">
        <w:rPr>
          <w:szCs w:val="24"/>
        </w:rPr>
        <w:t xml:space="preserve">show a critical awareness of the practical skills necessary to engage in research on the </w:t>
      </w:r>
      <w:r w:rsidR="00D21DFF">
        <w:rPr>
          <w:szCs w:val="24"/>
        </w:rPr>
        <w:t xml:space="preserve">modern and </w:t>
      </w:r>
      <w:r w:rsidRPr="006A0225">
        <w:rPr>
          <w:szCs w:val="24"/>
        </w:rPr>
        <w:t>period</w:t>
      </w:r>
      <w:r w:rsidR="00D21DFF">
        <w:rPr>
          <w:szCs w:val="24"/>
        </w:rPr>
        <w:t>s respectively</w:t>
      </w:r>
      <w:r w:rsidRPr="006A0225">
        <w:rPr>
          <w:szCs w:val="24"/>
        </w:rPr>
        <w:t xml:space="preserve">; </w:t>
      </w:r>
    </w:p>
    <w:p w:rsidR="006A0225" w:rsidRPr="006A0225" w:rsidRDefault="006A0225" w:rsidP="006A0225">
      <w:pPr>
        <w:pStyle w:val="bullet"/>
        <w:numPr>
          <w:ilvl w:val="0"/>
          <w:numId w:val="1"/>
        </w:numPr>
        <w:ind w:left="1004" w:hanging="284"/>
        <w:rPr>
          <w:szCs w:val="24"/>
        </w:rPr>
      </w:pPr>
      <w:r w:rsidRPr="006A0225">
        <w:rPr>
          <w:szCs w:val="24"/>
        </w:rPr>
        <w:t>demonstrate a critical awareness of the conservation policies of states, local govern</w:t>
      </w:r>
      <w:r w:rsidR="00D21DFF">
        <w:rPr>
          <w:szCs w:val="24"/>
        </w:rPr>
        <w:t>ment, business and other organis</w:t>
      </w:r>
      <w:r w:rsidRPr="006A0225">
        <w:rPr>
          <w:szCs w:val="24"/>
        </w:rPr>
        <w:t>ations;</w:t>
      </w:r>
    </w:p>
    <w:p w:rsidR="006A0225" w:rsidRPr="006A0225" w:rsidRDefault="006A0225" w:rsidP="006A0225">
      <w:pPr>
        <w:pStyle w:val="bullet"/>
        <w:numPr>
          <w:ilvl w:val="0"/>
          <w:numId w:val="1"/>
        </w:numPr>
        <w:ind w:left="1004" w:hanging="284"/>
        <w:rPr>
          <w:szCs w:val="24"/>
        </w:rPr>
      </w:pPr>
      <w:proofErr w:type="gramStart"/>
      <w:r w:rsidRPr="006A0225">
        <w:rPr>
          <w:szCs w:val="24"/>
        </w:rPr>
        <w:t>demonstrate</w:t>
      </w:r>
      <w:proofErr w:type="gramEnd"/>
      <w:r w:rsidRPr="006A0225">
        <w:rPr>
          <w:szCs w:val="24"/>
        </w:rPr>
        <w:t xml:space="preserve"> an ability to fully understand and to evaluate questions of source provenance, survival, meaning and significance.</w:t>
      </w:r>
    </w:p>
    <w:p w:rsidR="006A0225" w:rsidRPr="006A0225" w:rsidRDefault="00C477EB" w:rsidP="006A0225">
      <w:pPr>
        <w:pStyle w:val="heading"/>
        <w:rPr>
          <w:szCs w:val="24"/>
        </w:rPr>
      </w:pPr>
      <w:r>
        <w:rPr>
          <w:rFonts w:cs="Arial"/>
          <w:szCs w:val="22"/>
        </w:rPr>
        <w:t xml:space="preserve">INDICATIVE </w:t>
      </w:r>
      <w:r w:rsidR="006A0225" w:rsidRPr="006A0225">
        <w:rPr>
          <w:szCs w:val="24"/>
        </w:rPr>
        <w:t>CONTENT</w:t>
      </w:r>
    </w:p>
    <w:p w:rsidR="006A0225" w:rsidRDefault="006A0225" w:rsidP="006A0225">
      <w:pPr>
        <w:spacing w:line="264" w:lineRule="auto"/>
        <w:rPr>
          <w:bCs/>
          <w:szCs w:val="24"/>
        </w:rPr>
      </w:pPr>
      <w:r w:rsidRPr="006A0225">
        <w:rPr>
          <w:bCs/>
          <w:szCs w:val="24"/>
        </w:rPr>
        <w:t xml:space="preserve">This module equips students to undertake independent research. It concentrates on the acquisition and use of research materials, both primary and secondary. A key aim of the module is to develop students’ awareness of the field of information technology: students are trained in the use of both traditional and electronic bibliographical and archival search facilities. In addition, tutors lead visits to archives, libraries and repositories of visual materials. </w:t>
      </w:r>
    </w:p>
    <w:p w:rsidR="0093077F" w:rsidRPr="006A0225" w:rsidRDefault="0093077F" w:rsidP="006A0225">
      <w:pPr>
        <w:spacing w:line="264" w:lineRule="auto"/>
        <w:rPr>
          <w:bCs/>
          <w:szCs w:val="24"/>
        </w:rPr>
      </w:pPr>
    </w:p>
    <w:p w:rsidR="00C477EB" w:rsidRPr="004C7349" w:rsidRDefault="00C477EB" w:rsidP="00C477EB">
      <w:pPr>
        <w:pStyle w:val="fixed"/>
        <w:ind w:left="0" w:firstLine="0"/>
        <w:rPr>
          <w:rFonts w:cs="Arial"/>
          <w:szCs w:val="22"/>
        </w:rPr>
      </w:pPr>
      <w:r w:rsidRPr="004C7349">
        <w:rPr>
          <w:rFonts w:cs="Arial"/>
          <w:szCs w:val="22"/>
        </w:rPr>
        <w:t>LEARNING AND TEACHING STRATEGY</w:t>
      </w:r>
    </w:p>
    <w:p w:rsidR="00C477EB" w:rsidRPr="004C7349" w:rsidRDefault="00C477EB" w:rsidP="00C477EB">
      <w:pPr>
        <w:rPr>
          <w:rFonts w:cs="Arial"/>
          <w:b/>
          <w:szCs w:val="22"/>
        </w:rPr>
      </w:pPr>
    </w:p>
    <w:p w:rsidR="00C477EB" w:rsidRDefault="00C477EB" w:rsidP="00C477EB">
      <w:pPr>
        <w:rPr>
          <w:rFonts w:cs="Arial"/>
          <w:szCs w:val="22"/>
        </w:rPr>
      </w:pPr>
      <w:r w:rsidRPr="007B4269">
        <w:rPr>
          <w:rFonts w:cs="Arial"/>
          <w:szCs w:val="22"/>
        </w:rPr>
        <w:t xml:space="preserve">Moodle Units will introduce the students to the concepts, principles and practices </w:t>
      </w:r>
      <w:r>
        <w:rPr>
          <w:rFonts w:cs="Arial"/>
          <w:szCs w:val="22"/>
        </w:rPr>
        <w:t>outlined above</w:t>
      </w:r>
      <w:r w:rsidRPr="007B4269">
        <w:rPr>
          <w:rFonts w:cs="Arial"/>
          <w:szCs w:val="22"/>
        </w:rPr>
        <w:t xml:space="preserve">. </w:t>
      </w:r>
      <w:r>
        <w:rPr>
          <w:rFonts w:cs="Arial"/>
          <w:szCs w:val="22"/>
        </w:rPr>
        <w:t xml:space="preserve">Students will explore these through specific case studies; each week presenting their own research on a given topic within the seminar. </w:t>
      </w:r>
    </w:p>
    <w:p w:rsidR="00C477EB" w:rsidRDefault="00C477EB" w:rsidP="00D21DFF">
      <w:pPr>
        <w:ind w:firstLine="720"/>
        <w:rPr>
          <w:rFonts w:cs="Arial"/>
          <w:szCs w:val="22"/>
        </w:rPr>
      </w:pPr>
      <w:r>
        <w:rPr>
          <w:rFonts w:cs="Arial"/>
          <w:szCs w:val="22"/>
        </w:rPr>
        <w:t>Seminars</w:t>
      </w:r>
      <w:r w:rsidRPr="007B4269">
        <w:rPr>
          <w:rFonts w:cs="Arial"/>
          <w:szCs w:val="22"/>
        </w:rPr>
        <w:t xml:space="preserve"> </w:t>
      </w:r>
      <w:r>
        <w:rPr>
          <w:rFonts w:cs="Arial"/>
          <w:szCs w:val="22"/>
        </w:rPr>
        <w:t>and interactive workshops will</w:t>
      </w:r>
      <w:r w:rsidRPr="007B4269">
        <w:rPr>
          <w:rFonts w:cs="Arial"/>
          <w:szCs w:val="22"/>
        </w:rPr>
        <w:t xml:space="preserve"> be used in order to support discussion and critical evaluation of what has been learned as well as enabling students to pursue their own questions. Module information may be supported by student chatrooms </w:t>
      </w:r>
      <w:r>
        <w:rPr>
          <w:rFonts w:cs="Arial"/>
          <w:szCs w:val="22"/>
        </w:rPr>
        <w:t xml:space="preserve">moodle forums to </w:t>
      </w:r>
      <w:r w:rsidRPr="007B4269">
        <w:rPr>
          <w:rFonts w:cs="Arial"/>
          <w:szCs w:val="22"/>
        </w:rPr>
        <w:t>explore more fully the concepts, principles and practices of each topic, to explore aspects of the set reading for the Unit, or to enable clarification where confusion might have arisen. In addition, tutorial support is available with</w:t>
      </w:r>
      <w:r>
        <w:rPr>
          <w:rFonts w:cs="Arial"/>
          <w:szCs w:val="22"/>
        </w:rPr>
        <w:t xml:space="preserve"> the</w:t>
      </w:r>
      <w:r w:rsidRPr="007B4269">
        <w:rPr>
          <w:rFonts w:cs="Arial"/>
          <w:szCs w:val="22"/>
        </w:rPr>
        <w:t xml:space="preserve"> module tutors and the programme director.</w:t>
      </w:r>
    </w:p>
    <w:p w:rsidR="00C477EB" w:rsidRPr="007B4269" w:rsidRDefault="00C477EB" w:rsidP="00C477EB">
      <w:pPr>
        <w:rPr>
          <w:rFonts w:cs="Arial"/>
          <w:szCs w:val="22"/>
        </w:rPr>
      </w:pPr>
      <w:r w:rsidRPr="007B4269">
        <w:rPr>
          <w:rFonts w:cs="Arial"/>
          <w:szCs w:val="22"/>
        </w:rPr>
        <w:t>Guided independent study allows students to further their independent learning skills with appropriate support provided by the module tutor(s). Much of this is included in the material contained in each Unit, though further guidance is available from module tutors.</w:t>
      </w:r>
    </w:p>
    <w:p w:rsidR="00C477EB" w:rsidRDefault="00C477EB" w:rsidP="00C477EB">
      <w:pPr>
        <w:rPr>
          <w:rFonts w:cs="Arial"/>
          <w:szCs w:val="22"/>
        </w:rPr>
      </w:pPr>
    </w:p>
    <w:p w:rsidR="00C477EB" w:rsidRPr="004C7349" w:rsidRDefault="00C477EB" w:rsidP="00C477EB">
      <w:pPr>
        <w:rPr>
          <w:rFonts w:cs="Arial"/>
          <w:szCs w:val="22"/>
        </w:rPr>
      </w:pPr>
      <w:r w:rsidRPr="004C7349">
        <w:rPr>
          <w:rFonts w:cs="Arial"/>
          <w:szCs w:val="22"/>
        </w:rPr>
        <w:t>The allocation of teaching to deliver the module is:</w:t>
      </w:r>
    </w:p>
    <w:p w:rsidR="00C477EB" w:rsidRPr="004C7349" w:rsidRDefault="00C477EB" w:rsidP="00C477EB">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477EB" w:rsidRPr="004C7349" w:rsidTr="00913804">
        <w:tc>
          <w:tcPr>
            <w:tcW w:w="3969" w:type="dxa"/>
            <w:tcBorders>
              <w:top w:val="single" w:sz="4" w:space="0" w:color="auto"/>
              <w:left w:val="single" w:sz="4" w:space="0" w:color="auto"/>
            </w:tcBorders>
          </w:tcPr>
          <w:p w:rsidR="00C477EB" w:rsidRPr="004C7349" w:rsidRDefault="00C477EB" w:rsidP="00913804">
            <w:pPr>
              <w:rPr>
                <w:rFonts w:cs="Arial"/>
                <w:b/>
                <w:szCs w:val="22"/>
              </w:rPr>
            </w:pPr>
            <w:r w:rsidRPr="004C7349">
              <w:rPr>
                <w:rFonts w:cs="Arial"/>
                <w:b/>
                <w:szCs w:val="22"/>
              </w:rPr>
              <w:t>Activity type</w:t>
            </w:r>
          </w:p>
        </w:tc>
        <w:tc>
          <w:tcPr>
            <w:tcW w:w="1701" w:type="dxa"/>
            <w:tcBorders>
              <w:top w:val="single" w:sz="4" w:space="0" w:color="auto"/>
            </w:tcBorders>
          </w:tcPr>
          <w:p w:rsidR="00C477EB" w:rsidRPr="004C7349" w:rsidRDefault="00C477EB" w:rsidP="00913804">
            <w:pPr>
              <w:rPr>
                <w:rFonts w:cs="Arial"/>
                <w:b/>
                <w:szCs w:val="22"/>
              </w:rPr>
            </w:pPr>
            <w:r w:rsidRPr="004C7349">
              <w:rPr>
                <w:rFonts w:cs="Arial"/>
                <w:b/>
                <w:szCs w:val="22"/>
              </w:rPr>
              <w:t>Hours</w:t>
            </w:r>
          </w:p>
        </w:tc>
        <w:tc>
          <w:tcPr>
            <w:tcW w:w="1843" w:type="dxa"/>
            <w:tcBorders>
              <w:top w:val="single" w:sz="4" w:space="0" w:color="auto"/>
            </w:tcBorders>
          </w:tcPr>
          <w:p w:rsidR="00C477EB" w:rsidRPr="004C7349" w:rsidRDefault="00C477EB" w:rsidP="00913804">
            <w:pPr>
              <w:rPr>
                <w:rFonts w:cs="Arial"/>
                <w:b/>
                <w:szCs w:val="22"/>
              </w:rPr>
            </w:pPr>
            <w:r w:rsidRPr="004C7349">
              <w:rPr>
                <w:rFonts w:cs="Arial"/>
                <w:b/>
                <w:szCs w:val="22"/>
              </w:rPr>
              <w:t>Percentage</w:t>
            </w:r>
          </w:p>
        </w:tc>
      </w:tr>
      <w:tr w:rsidR="00C477EB" w:rsidRPr="004C7349" w:rsidTr="00913804">
        <w:tc>
          <w:tcPr>
            <w:tcW w:w="3969" w:type="dxa"/>
          </w:tcPr>
          <w:p w:rsidR="00C477EB" w:rsidRPr="004C7349" w:rsidRDefault="00C477EB" w:rsidP="00913804">
            <w:pPr>
              <w:rPr>
                <w:rFonts w:cs="Arial"/>
                <w:szCs w:val="22"/>
              </w:rPr>
            </w:pPr>
            <w:r w:rsidRPr="004C7349">
              <w:rPr>
                <w:rFonts w:cs="Arial"/>
                <w:szCs w:val="22"/>
              </w:rPr>
              <w:t>Scheduled learning</w:t>
            </w:r>
          </w:p>
        </w:tc>
        <w:tc>
          <w:tcPr>
            <w:tcW w:w="1701" w:type="dxa"/>
          </w:tcPr>
          <w:p w:rsidR="00C477EB" w:rsidRPr="004C7349" w:rsidRDefault="00C477EB" w:rsidP="00913804">
            <w:pPr>
              <w:rPr>
                <w:rFonts w:cs="Arial"/>
                <w:szCs w:val="22"/>
              </w:rPr>
            </w:pPr>
            <w:r>
              <w:rPr>
                <w:rFonts w:cs="Arial"/>
                <w:szCs w:val="22"/>
              </w:rPr>
              <w:t>20</w:t>
            </w:r>
          </w:p>
        </w:tc>
        <w:tc>
          <w:tcPr>
            <w:tcW w:w="1843" w:type="dxa"/>
          </w:tcPr>
          <w:p w:rsidR="00C477EB" w:rsidRPr="004C7349" w:rsidRDefault="00C477EB" w:rsidP="00913804">
            <w:pPr>
              <w:rPr>
                <w:rFonts w:cs="Arial"/>
                <w:szCs w:val="22"/>
              </w:rPr>
            </w:pPr>
            <w:r>
              <w:rPr>
                <w:rFonts w:cs="Arial"/>
                <w:szCs w:val="22"/>
              </w:rPr>
              <w:t>10%</w:t>
            </w:r>
          </w:p>
        </w:tc>
      </w:tr>
      <w:tr w:rsidR="00C477EB" w:rsidRPr="004C7349" w:rsidTr="00913804">
        <w:tc>
          <w:tcPr>
            <w:tcW w:w="3969" w:type="dxa"/>
          </w:tcPr>
          <w:p w:rsidR="00C477EB" w:rsidRPr="004C7349" w:rsidRDefault="00C477EB" w:rsidP="00913804">
            <w:pPr>
              <w:rPr>
                <w:rFonts w:cs="Arial"/>
                <w:szCs w:val="22"/>
              </w:rPr>
            </w:pPr>
            <w:r w:rsidRPr="004C7349">
              <w:rPr>
                <w:rFonts w:cs="Arial"/>
                <w:szCs w:val="22"/>
              </w:rPr>
              <w:t>Independent learning</w:t>
            </w:r>
          </w:p>
        </w:tc>
        <w:tc>
          <w:tcPr>
            <w:tcW w:w="1701" w:type="dxa"/>
          </w:tcPr>
          <w:p w:rsidR="00C477EB" w:rsidRPr="004C7349" w:rsidRDefault="00C477EB" w:rsidP="00913804">
            <w:pPr>
              <w:rPr>
                <w:rFonts w:cs="Arial"/>
                <w:szCs w:val="22"/>
              </w:rPr>
            </w:pPr>
            <w:r>
              <w:rPr>
                <w:rFonts w:cs="Arial"/>
                <w:szCs w:val="22"/>
              </w:rPr>
              <w:t>180</w:t>
            </w:r>
          </w:p>
        </w:tc>
        <w:tc>
          <w:tcPr>
            <w:tcW w:w="1843" w:type="dxa"/>
          </w:tcPr>
          <w:p w:rsidR="00C477EB" w:rsidRPr="004C7349" w:rsidRDefault="00C477EB" w:rsidP="00913804">
            <w:pPr>
              <w:rPr>
                <w:rFonts w:cs="Arial"/>
                <w:szCs w:val="22"/>
              </w:rPr>
            </w:pPr>
            <w:r>
              <w:rPr>
                <w:rFonts w:cs="Arial"/>
                <w:szCs w:val="22"/>
              </w:rPr>
              <w:t>90%</w:t>
            </w:r>
          </w:p>
        </w:tc>
      </w:tr>
      <w:tr w:rsidR="00C477EB" w:rsidRPr="004C7349" w:rsidTr="00913804">
        <w:tc>
          <w:tcPr>
            <w:tcW w:w="3969" w:type="dxa"/>
          </w:tcPr>
          <w:p w:rsidR="00C477EB" w:rsidRPr="004C7349" w:rsidRDefault="00C477EB" w:rsidP="00913804">
            <w:pPr>
              <w:rPr>
                <w:rFonts w:cs="Arial"/>
                <w:szCs w:val="22"/>
              </w:rPr>
            </w:pPr>
            <w:r w:rsidRPr="004C7349">
              <w:rPr>
                <w:rFonts w:cs="Arial"/>
                <w:szCs w:val="22"/>
              </w:rPr>
              <w:t>Placement learning</w:t>
            </w:r>
          </w:p>
        </w:tc>
        <w:tc>
          <w:tcPr>
            <w:tcW w:w="1701" w:type="dxa"/>
          </w:tcPr>
          <w:p w:rsidR="00C477EB" w:rsidRPr="004C7349" w:rsidRDefault="00C477EB" w:rsidP="00913804">
            <w:pPr>
              <w:rPr>
                <w:rFonts w:cs="Arial"/>
                <w:szCs w:val="22"/>
              </w:rPr>
            </w:pPr>
          </w:p>
        </w:tc>
        <w:tc>
          <w:tcPr>
            <w:tcW w:w="1843" w:type="dxa"/>
          </w:tcPr>
          <w:p w:rsidR="00C477EB" w:rsidRPr="004C7349" w:rsidRDefault="00C477EB" w:rsidP="00913804">
            <w:pPr>
              <w:rPr>
                <w:rFonts w:cs="Arial"/>
                <w:szCs w:val="22"/>
              </w:rPr>
            </w:pPr>
          </w:p>
        </w:tc>
      </w:tr>
      <w:tr w:rsidR="00C477EB" w:rsidRPr="004C7349" w:rsidTr="00913804">
        <w:tc>
          <w:tcPr>
            <w:tcW w:w="3969" w:type="dxa"/>
          </w:tcPr>
          <w:p w:rsidR="00C477EB" w:rsidRPr="004C7349" w:rsidRDefault="00C477EB" w:rsidP="00913804">
            <w:pPr>
              <w:rPr>
                <w:rFonts w:cs="Arial"/>
                <w:szCs w:val="22"/>
              </w:rPr>
            </w:pPr>
            <w:r w:rsidRPr="004C7349">
              <w:rPr>
                <w:rFonts w:cs="Arial"/>
                <w:b/>
                <w:szCs w:val="22"/>
              </w:rPr>
              <w:t>TOTAL</w:t>
            </w:r>
          </w:p>
        </w:tc>
        <w:tc>
          <w:tcPr>
            <w:tcW w:w="1701" w:type="dxa"/>
          </w:tcPr>
          <w:p w:rsidR="00C477EB" w:rsidRPr="004C7349" w:rsidRDefault="00C477EB" w:rsidP="00913804">
            <w:pPr>
              <w:rPr>
                <w:rFonts w:cs="Arial"/>
                <w:b/>
                <w:szCs w:val="22"/>
              </w:rPr>
            </w:pPr>
            <w:r>
              <w:rPr>
                <w:rFonts w:cs="Arial"/>
                <w:b/>
                <w:szCs w:val="22"/>
              </w:rPr>
              <w:t>200</w:t>
            </w:r>
          </w:p>
        </w:tc>
        <w:tc>
          <w:tcPr>
            <w:tcW w:w="1843" w:type="dxa"/>
          </w:tcPr>
          <w:p w:rsidR="00C477EB" w:rsidRPr="004C7349" w:rsidRDefault="00C477EB" w:rsidP="00913804">
            <w:pPr>
              <w:rPr>
                <w:rFonts w:cs="Arial"/>
                <w:b/>
                <w:szCs w:val="22"/>
              </w:rPr>
            </w:pPr>
            <w:r w:rsidRPr="004C7349">
              <w:rPr>
                <w:rFonts w:cs="Arial"/>
                <w:b/>
                <w:szCs w:val="22"/>
              </w:rPr>
              <w:t>100%</w:t>
            </w:r>
          </w:p>
        </w:tc>
      </w:tr>
    </w:tbl>
    <w:p w:rsidR="00C477EB" w:rsidRPr="00942D99" w:rsidRDefault="00C477EB" w:rsidP="00C477EB">
      <w:pPr>
        <w:rPr>
          <w:rFonts w:cs="Arial"/>
          <w:szCs w:val="22"/>
        </w:rPr>
      </w:pPr>
    </w:p>
    <w:p w:rsidR="006A0225" w:rsidRPr="006A0225" w:rsidRDefault="006A0225" w:rsidP="006A0225">
      <w:pPr>
        <w:pStyle w:val="heading"/>
        <w:rPr>
          <w:szCs w:val="24"/>
        </w:rPr>
      </w:pPr>
      <w:r w:rsidRPr="006A0225">
        <w:rPr>
          <w:szCs w:val="24"/>
        </w:rPr>
        <w:t>ASSESSMENT</w:t>
      </w:r>
    </w:p>
    <w:p w:rsidR="00C477EB" w:rsidRDefault="00C477EB" w:rsidP="006D722F">
      <w:pPr>
        <w:pStyle w:val="heading"/>
        <w:spacing w:before="0"/>
        <w:rPr>
          <w:szCs w:val="24"/>
        </w:rPr>
      </w:pPr>
      <w:r w:rsidRPr="004C7349">
        <w:rPr>
          <w:rFonts w:cs="Arial"/>
          <w:szCs w:val="22"/>
        </w:rPr>
        <w:t xml:space="preserve">Assessment Component 1 – </w:t>
      </w:r>
      <w:r w:rsidRPr="006A0225">
        <w:rPr>
          <w:szCs w:val="24"/>
        </w:rPr>
        <w:t>30%</w:t>
      </w:r>
    </w:p>
    <w:p w:rsidR="00C477EB" w:rsidRDefault="00C477EB" w:rsidP="00C477EB">
      <w:pPr>
        <w:overflowPunct/>
        <w:autoSpaceDE/>
        <w:autoSpaceDN/>
        <w:adjustRightInd/>
        <w:spacing w:line="264" w:lineRule="auto"/>
        <w:textAlignment w:val="auto"/>
        <w:rPr>
          <w:szCs w:val="24"/>
        </w:rPr>
      </w:pPr>
      <w:r w:rsidRPr="006A0225">
        <w:rPr>
          <w:szCs w:val="24"/>
        </w:rPr>
        <w:t>One bibliogr</w:t>
      </w:r>
      <w:r>
        <w:rPr>
          <w:szCs w:val="24"/>
        </w:rPr>
        <w:t>aphical exercise of 1500 words</w:t>
      </w:r>
    </w:p>
    <w:p w:rsidR="00D21DFF" w:rsidRDefault="00D21DFF" w:rsidP="00C477EB">
      <w:pPr>
        <w:overflowPunct/>
        <w:autoSpaceDE/>
        <w:autoSpaceDN/>
        <w:adjustRightInd/>
        <w:spacing w:line="264" w:lineRule="auto"/>
        <w:textAlignment w:val="auto"/>
        <w:rPr>
          <w:szCs w:val="24"/>
        </w:rPr>
      </w:pPr>
    </w:p>
    <w:p w:rsidR="00924BC8" w:rsidRPr="00924BC8" w:rsidRDefault="00924BC8" w:rsidP="00C477EB">
      <w:pPr>
        <w:overflowPunct/>
        <w:autoSpaceDE/>
        <w:autoSpaceDN/>
        <w:adjustRightInd/>
        <w:spacing w:line="264" w:lineRule="auto"/>
        <w:textAlignment w:val="auto"/>
        <w:rPr>
          <w:rFonts w:cs="Arial"/>
          <w:szCs w:val="22"/>
        </w:rPr>
      </w:pPr>
      <w:r>
        <w:rPr>
          <w:rFonts w:cs="Arial"/>
          <w:b/>
          <w:szCs w:val="22"/>
        </w:rPr>
        <w:t xml:space="preserve">Exemplar: </w:t>
      </w:r>
      <w:r>
        <w:rPr>
          <w:rFonts w:cs="Arial"/>
          <w:szCs w:val="22"/>
        </w:rPr>
        <w:t>Choose a notable historian and compile an annotated bibliography based on their work. The bibliography should include both examples of the historian’s scholarship and of the impact and influence this had on other historians. Particular attention should be paid to identifying the particular historiographical/theoretical approach of your chosen historian.</w:t>
      </w:r>
    </w:p>
    <w:p w:rsidR="00924BC8" w:rsidRDefault="00924BC8" w:rsidP="00C477EB">
      <w:pPr>
        <w:overflowPunct/>
        <w:autoSpaceDE/>
        <w:autoSpaceDN/>
        <w:adjustRightInd/>
        <w:spacing w:line="264" w:lineRule="auto"/>
        <w:textAlignment w:val="auto"/>
        <w:rPr>
          <w:rFonts w:cs="Arial"/>
          <w:szCs w:val="22"/>
        </w:rPr>
      </w:pPr>
    </w:p>
    <w:p w:rsidR="00C477EB" w:rsidRDefault="00C477EB" w:rsidP="00C477EB">
      <w:pPr>
        <w:pStyle w:val="heading"/>
        <w:spacing w:before="0"/>
        <w:rPr>
          <w:szCs w:val="24"/>
        </w:rPr>
      </w:pPr>
      <w:r w:rsidRPr="004C7349">
        <w:rPr>
          <w:rFonts w:cs="Arial"/>
          <w:szCs w:val="22"/>
        </w:rPr>
        <w:t xml:space="preserve">Assessment Component </w:t>
      </w:r>
      <w:r>
        <w:rPr>
          <w:rFonts w:cs="Arial"/>
          <w:szCs w:val="22"/>
        </w:rPr>
        <w:t>2</w:t>
      </w:r>
      <w:r w:rsidRPr="004C7349">
        <w:rPr>
          <w:rFonts w:cs="Arial"/>
          <w:szCs w:val="22"/>
        </w:rPr>
        <w:t xml:space="preserve"> – </w:t>
      </w:r>
      <w:r w:rsidRPr="006A0225">
        <w:rPr>
          <w:szCs w:val="24"/>
        </w:rPr>
        <w:t>30%</w:t>
      </w:r>
    </w:p>
    <w:p w:rsidR="00C477EB" w:rsidRDefault="00C477EB" w:rsidP="00C477EB">
      <w:pPr>
        <w:overflowPunct/>
        <w:autoSpaceDE/>
        <w:autoSpaceDN/>
        <w:adjustRightInd/>
        <w:spacing w:line="264" w:lineRule="auto"/>
        <w:textAlignment w:val="auto"/>
        <w:rPr>
          <w:rFonts w:cs="Arial"/>
          <w:szCs w:val="22"/>
        </w:rPr>
      </w:pPr>
      <w:r w:rsidRPr="006A0225">
        <w:rPr>
          <w:szCs w:val="24"/>
        </w:rPr>
        <w:t>One a</w:t>
      </w:r>
      <w:r>
        <w:rPr>
          <w:szCs w:val="24"/>
        </w:rPr>
        <w:t>rchival exercise of 1500 words</w:t>
      </w:r>
    </w:p>
    <w:p w:rsidR="00C477EB" w:rsidRDefault="00C477EB" w:rsidP="00C477EB">
      <w:pPr>
        <w:spacing w:line="264" w:lineRule="auto"/>
        <w:ind w:right="-99"/>
        <w:rPr>
          <w:szCs w:val="24"/>
        </w:rPr>
      </w:pPr>
      <w:r>
        <w:rPr>
          <w:b/>
          <w:szCs w:val="24"/>
        </w:rPr>
        <w:t>Exemplar</w:t>
      </w:r>
      <w:r w:rsidRPr="006A0225">
        <w:rPr>
          <w:b/>
          <w:szCs w:val="24"/>
        </w:rPr>
        <w:t xml:space="preserve">: </w:t>
      </w:r>
      <w:r w:rsidRPr="006A0225">
        <w:rPr>
          <w:szCs w:val="24"/>
        </w:rPr>
        <w:t>Choose two of the following topics, each one from a different section, and using both traditional and electronic catalogues compile a list of archival sources. You should begin your report with a statement explaining your methodology. You should then list the sources you have been able to find, explaining their current location and, where appropriate, their provenance and significance. You should conclude your report with a statement of future directions for archival searches.</w:t>
      </w:r>
    </w:p>
    <w:p w:rsidR="00895AF8" w:rsidRPr="006A0225" w:rsidRDefault="00895AF8" w:rsidP="00C477EB">
      <w:pPr>
        <w:spacing w:line="264" w:lineRule="auto"/>
        <w:ind w:right="-99"/>
        <w:rPr>
          <w:szCs w:val="24"/>
        </w:rPr>
      </w:pPr>
    </w:p>
    <w:p w:rsidR="00C477EB" w:rsidRPr="006A0225" w:rsidRDefault="00C477EB" w:rsidP="00C477EB">
      <w:pPr>
        <w:spacing w:line="264" w:lineRule="auto"/>
        <w:ind w:right="-99"/>
        <w:rPr>
          <w:b/>
          <w:szCs w:val="24"/>
        </w:rPr>
      </w:pPr>
      <w:r w:rsidRPr="006A0225">
        <w:rPr>
          <w:b/>
          <w:szCs w:val="24"/>
        </w:rPr>
        <w:t>(A)</w:t>
      </w:r>
      <w:r w:rsidRPr="006A0225">
        <w:rPr>
          <w:b/>
          <w:szCs w:val="24"/>
        </w:rPr>
        <w:tab/>
        <w:t>People</w:t>
      </w:r>
    </w:p>
    <w:p w:rsidR="00103039" w:rsidRPr="00103039" w:rsidRDefault="00103039" w:rsidP="00C477EB">
      <w:pPr>
        <w:spacing w:line="264" w:lineRule="auto"/>
        <w:ind w:right="-96"/>
        <w:rPr>
          <w:i/>
          <w:color w:val="FF0000"/>
          <w:szCs w:val="24"/>
        </w:rPr>
      </w:pPr>
      <w:r>
        <w:rPr>
          <w:b/>
          <w:color w:val="FF0000"/>
          <w:szCs w:val="24"/>
        </w:rPr>
        <w:tab/>
      </w:r>
      <w:proofErr w:type="gramStart"/>
      <w:r w:rsidRPr="00103039">
        <w:rPr>
          <w:i/>
          <w:szCs w:val="24"/>
        </w:rPr>
        <w:t>examples</w:t>
      </w:r>
      <w:proofErr w:type="gramEnd"/>
      <w:r w:rsidR="00C477EB" w:rsidRPr="00103039">
        <w:rPr>
          <w:i/>
          <w:color w:val="FF0000"/>
          <w:szCs w:val="24"/>
        </w:rPr>
        <w:tab/>
      </w:r>
    </w:p>
    <w:p w:rsidR="00C477EB" w:rsidRPr="006A0225" w:rsidRDefault="00C477EB" w:rsidP="00103039">
      <w:pPr>
        <w:spacing w:line="264" w:lineRule="auto"/>
        <w:ind w:right="-96" w:firstLine="720"/>
        <w:rPr>
          <w:szCs w:val="24"/>
        </w:rPr>
      </w:pPr>
      <w:r w:rsidRPr="006A0225">
        <w:rPr>
          <w:szCs w:val="24"/>
        </w:rPr>
        <w:t>The Black Prince</w:t>
      </w:r>
    </w:p>
    <w:p w:rsidR="00C477EB" w:rsidRPr="006A0225" w:rsidRDefault="00C477EB" w:rsidP="00C477EB">
      <w:pPr>
        <w:spacing w:line="264" w:lineRule="auto"/>
        <w:ind w:right="-99" w:firstLine="720"/>
        <w:rPr>
          <w:szCs w:val="24"/>
        </w:rPr>
      </w:pPr>
      <w:r w:rsidRPr="006A0225">
        <w:rPr>
          <w:szCs w:val="24"/>
        </w:rPr>
        <w:t>The Neville earls of Westmorland</w:t>
      </w:r>
    </w:p>
    <w:p w:rsidR="00895AF8" w:rsidRDefault="00C477EB" w:rsidP="0093077F">
      <w:pPr>
        <w:spacing w:line="264" w:lineRule="auto"/>
        <w:ind w:right="-99" w:firstLine="720"/>
        <w:rPr>
          <w:szCs w:val="24"/>
        </w:rPr>
      </w:pPr>
      <w:r w:rsidRPr="006A0225">
        <w:rPr>
          <w:szCs w:val="24"/>
        </w:rPr>
        <w:t xml:space="preserve">John </w:t>
      </w:r>
      <w:proofErr w:type="spellStart"/>
      <w:r w:rsidRPr="006A0225">
        <w:rPr>
          <w:szCs w:val="24"/>
        </w:rPr>
        <w:t>Pecham</w:t>
      </w:r>
      <w:proofErr w:type="spellEnd"/>
      <w:r w:rsidRPr="006A0225">
        <w:rPr>
          <w:szCs w:val="24"/>
        </w:rPr>
        <w:t>, archbishop of Canterbury</w:t>
      </w:r>
    </w:p>
    <w:p w:rsidR="00895AF8" w:rsidRDefault="00895AF8" w:rsidP="0093077F">
      <w:pPr>
        <w:spacing w:line="264" w:lineRule="auto"/>
        <w:ind w:right="-99" w:firstLine="720"/>
        <w:rPr>
          <w:szCs w:val="24"/>
        </w:rPr>
      </w:pPr>
      <w:r>
        <w:rPr>
          <w:szCs w:val="24"/>
        </w:rPr>
        <w:t>David Lloyd George</w:t>
      </w:r>
    </w:p>
    <w:p w:rsidR="00895AF8" w:rsidRDefault="00895AF8" w:rsidP="0093077F">
      <w:pPr>
        <w:spacing w:line="264" w:lineRule="auto"/>
        <w:ind w:right="-99" w:firstLine="720"/>
        <w:rPr>
          <w:szCs w:val="24"/>
        </w:rPr>
      </w:pPr>
      <w:r>
        <w:rPr>
          <w:szCs w:val="24"/>
        </w:rPr>
        <w:t>Margaret Thatcher</w:t>
      </w:r>
    </w:p>
    <w:p w:rsidR="00C477EB" w:rsidRPr="006A0225" w:rsidRDefault="00C477EB" w:rsidP="00C477EB">
      <w:pPr>
        <w:spacing w:line="264" w:lineRule="auto"/>
        <w:ind w:right="-99"/>
        <w:rPr>
          <w:b/>
          <w:szCs w:val="24"/>
        </w:rPr>
      </w:pPr>
      <w:r w:rsidRPr="006A0225">
        <w:rPr>
          <w:b/>
          <w:szCs w:val="24"/>
        </w:rPr>
        <w:t>(B)</w:t>
      </w:r>
      <w:r w:rsidRPr="006A0225">
        <w:rPr>
          <w:b/>
          <w:szCs w:val="24"/>
        </w:rPr>
        <w:tab/>
        <w:t>Places</w:t>
      </w:r>
    </w:p>
    <w:p w:rsidR="00103039" w:rsidRDefault="00103039" w:rsidP="00C477EB">
      <w:pPr>
        <w:spacing w:line="264" w:lineRule="auto"/>
        <w:ind w:right="-99"/>
        <w:rPr>
          <w:b/>
          <w:szCs w:val="24"/>
        </w:rPr>
      </w:pPr>
      <w:r>
        <w:rPr>
          <w:b/>
          <w:szCs w:val="24"/>
        </w:rPr>
        <w:tab/>
      </w:r>
      <w:proofErr w:type="gramStart"/>
      <w:r w:rsidRPr="00103039">
        <w:rPr>
          <w:i/>
          <w:szCs w:val="24"/>
        </w:rPr>
        <w:t>examples</w:t>
      </w:r>
      <w:proofErr w:type="gramEnd"/>
      <w:r w:rsidR="00C477EB" w:rsidRPr="006A0225">
        <w:rPr>
          <w:b/>
          <w:szCs w:val="24"/>
        </w:rPr>
        <w:tab/>
      </w:r>
    </w:p>
    <w:p w:rsidR="00C477EB" w:rsidRPr="006A0225" w:rsidRDefault="00C477EB" w:rsidP="00103039">
      <w:pPr>
        <w:spacing w:line="264" w:lineRule="auto"/>
        <w:ind w:right="-99" w:firstLine="720"/>
        <w:rPr>
          <w:szCs w:val="24"/>
        </w:rPr>
      </w:pPr>
      <w:r w:rsidRPr="006A0225">
        <w:rPr>
          <w:szCs w:val="24"/>
        </w:rPr>
        <w:t>Tenby (Pembrokeshire)</w:t>
      </w:r>
    </w:p>
    <w:p w:rsidR="00C477EB" w:rsidRPr="006A0225" w:rsidRDefault="00C477EB" w:rsidP="00C477EB">
      <w:pPr>
        <w:spacing w:line="264" w:lineRule="auto"/>
        <w:ind w:right="-99"/>
        <w:rPr>
          <w:szCs w:val="24"/>
        </w:rPr>
      </w:pPr>
      <w:r w:rsidRPr="006A0225">
        <w:rPr>
          <w:color w:val="FF0000"/>
          <w:szCs w:val="24"/>
        </w:rPr>
        <w:tab/>
      </w:r>
      <w:r w:rsidRPr="006A0225">
        <w:rPr>
          <w:szCs w:val="24"/>
        </w:rPr>
        <w:t>Rochester (Kent)</w:t>
      </w:r>
    </w:p>
    <w:p w:rsidR="00281DB3" w:rsidRDefault="00C477EB" w:rsidP="00C477EB">
      <w:pPr>
        <w:spacing w:line="264" w:lineRule="auto"/>
        <w:ind w:right="-99"/>
        <w:rPr>
          <w:szCs w:val="24"/>
        </w:rPr>
      </w:pPr>
      <w:r w:rsidRPr="006A0225">
        <w:rPr>
          <w:color w:val="FF0000"/>
          <w:szCs w:val="24"/>
        </w:rPr>
        <w:tab/>
      </w:r>
      <w:r w:rsidRPr="006A0225">
        <w:rPr>
          <w:szCs w:val="24"/>
        </w:rPr>
        <w:t>Coventry (Warwickshire)</w:t>
      </w:r>
    </w:p>
    <w:p w:rsidR="00281DB3" w:rsidRDefault="00281DB3" w:rsidP="00C477EB">
      <w:pPr>
        <w:spacing w:line="264" w:lineRule="auto"/>
        <w:ind w:right="-99"/>
        <w:rPr>
          <w:szCs w:val="24"/>
        </w:rPr>
      </w:pPr>
      <w:r>
        <w:rPr>
          <w:szCs w:val="24"/>
        </w:rPr>
        <w:tab/>
        <w:t>Swansea (Glamorgan)</w:t>
      </w:r>
    </w:p>
    <w:p w:rsidR="00895AF8" w:rsidRDefault="00281DB3" w:rsidP="00C477EB">
      <w:pPr>
        <w:spacing w:line="264" w:lineRule="auto"/>
        <w:ind w:right="-99"/>
        <w:rPr>
          <w:szCs w:val="24"/>
        </w:rPr>
      </w:pPr>
      <w:r>
        <w:rPr>
          <w:szCs w:val="24"/>
        </w:rPr>
        <w:tab/>
        <w:t>Liverpool (Merseyside/Lancashire)</w:t>
      </w:r>
    </w:p>
    <w:p w:rsidR="00895AF8" w:rsidRDefault="00895AF8" w:rsidP="00C477EB">
      <w:pPr>
        <w:spacing w:line="264" w:lineRule="auto"/>
        <w:ind w:right="-99"/>
        <w:rPr>
          <w:szCs w:val="24"/>
        </w:rPr>
      </w:pPr>
      <w:r>
        <w:rPr>
          <w:szCs w:val="24"/>
        </w:rPr>
        <w:tab/>
        <w:t>Your home town, village, etc.</w:t>
      </w:r>
    </w:p>
    <w:p w:rsidR="00C477EB" w:rsidRPr="006A0225" w:rsidRDefault="00C477EB" w:rsidP="00C477EB">
      <w:pPr>
        <w:spacing w:line="264" w:lineRule="auto"/>
        <w:ind w:right="-99"/>
        <w:rPr>
          <w:b/>
          <w:szCs w:val="24"/>
        </w:rPr>
      </w:pPr>
      <w:r w:rsidRPr="006A0225">
        <w:rPr>
          <w:b/>
          <w:szCs w:val="24"/>
        </w:rPr>
        <w:t xml:space="preserve"> (C)</w:t>
      </w:r>
      <w:r w:rsidRPr="006A0225">
        <w:rPr>
          <w:b/>
          <w:szCs w:val="24"/>
        </w:rPr>
        <w:tab/>
        <w:t>Institutions/Themes</w:t>
      </w:r>
    </w:p>
    <w:p w:rsidR="00103039" w:rsidRDefault="00103039" w:rsidP="00C477EB">
      <w:pPr>
        <w:spacing w:line="264" w:lineRule="auto"/>
        <w:ind w:right="-99"/>
        <w:rPr>
          <w:b/>
          <w:color w:val="FF0000"/>
          <w:szCs w:val="24"/>
        </w:rPr>
      </w:pPr>
      <w:r>
        <w:rPr>
          <w:b/>
          <w:color w:val="FF0000"/>
          <w:szCs w:val="24"/>
        </w:rPr>
        <w:tab/>
      </w:r>
      <w:proofErr w:type="gramStart"/>
      <w:r w:rsidRPr="00103039">
        <w:rPr>
          <w:i/>
          <w:szCs w:val="24"/>
        </w:rPr>
        <w:t>examples</w:t>
      </w:r>
      <w:proofErr w:type="gramEnd"/>
      <w:r w:rsidR="00C477EB" w:rsidRPr="006A0225">
        <w:rPr>
          <w:b/>
          <w:color w:val="FF0000"/>
          <w:szCs w:val="24"/>
        </w:rPr>
        <w:tab/>
      </w:r>
    </w:p>
    <w:p w:rsidR="00C477EB" w:rsidRPr="006A0225" w:rsidRDefault="00103039" w:rsidP="00C477EB">
      <w:pPr>
        <w:spacing w:line="264" w:lineRule="auto"/>
        <w:ind w:right="-99"/>
        <w:rPr>
          <w:szCs w:val="24"/>
        </w:rPr>
      </w:pPr>
      <w:r>
        <w:rPr>
          <w:szCs w:val="24"/>
        </w:rPr>
        <w:tab/>
      </w:r>
      <w:r w:rsidR="00C477EB" w:rsidRPr="006A0225">
        <w:rPr>
          <w:szCs w:val="24"/>
        </w:rPr>
        <w:t>The Peasants’ Revolt</w:t>
      </w:r>
    </w:p>
    <w:p w:rsidR="00C477EB" w:rsidRPr="006A0225" w:rsidRDefault="00C477EB" w:rsidP="00C477EB">
      <w:pPr>
        <w:spacing w:line="264" w:lineRule="auto"/>
        <w:ind w:right="-99"/>
        <w:rPr>
          <w:szCs w:val="24"/>
        </w:rPr>
      </w:pPr>
      <w:r w:rsidRPr="006A0225">
        <w:rPr>
          <w:color w:val="FF0000"/>
          <w:szCs w:val="24"/>
        </w:rPr>
        <w:tab/>
      </w:r>
      <w:r w:rsidRPr="006A0225">
        <w:rPr>
          <w:szCs w:val="24"/>
        </w:rPr>
        <w:t>The Agincourt Campaign</w:t>
      </w:r>
    </w:p>
    <w:p w:rsidR="00C477EB" w:rsidRDefault="00C477EB" w:rsidP="00C477EB">
      <w:pPr>
        <w:spacing w:line="264" w:lineRule="auto"/>
        <w:ind w:right="-99"/>
        <w:rPr>
          <w:szCs w:val="24"/>
        </w:rPr>
      </w:pPr>
      <w:r w:rsidRPr="006A0225">
        <w:rPr>
          <w:color w:val="FF0000"/>
          <w:szCs w:val="24"/>
        </w:rPr>
        <w:tab/>
      </w:r>
      <w:r w:rsidRPr="006A0225">
        <w:rPr>
          <w:szCs w:val="24"/>
        </w:rPr>
        <w:t>A parish church of your choice</w:t>
      </w:r>
    </w:p>
    <w:p w:rsidR="00895AF8" w:rsidRDefault="00895AF8" w:rsidP="00C477EB">
      <w:pPr>
        <w:spacing w:line="264" w:lineRule="auto"/>
        <w:ind w:right="-99"/>
        <w:rPr>
          <w:szCs w:val="24"/>
        </w:rPr>
      </w:pPr>
      <w:r>
        <w:rPr>
          <w:szCs w:val="24"/>
        </w:rPr>
        <w:lastRenderedPageBreak/>
        <w:tab/>
        <w:t>A museum of your choice</w:t>
      </w:r>
    </w:p>
    <w:p w:rsidR="00895AF8" w:rsidRDefault="00895AF8" w:rsidP="00C477EB">
      <w:pPr>
        <w:spacing w:line="264" w:lineRule="auto"/>
        <w:ind w:right="-99"/>
        <w:rPr>
          <w:szCs w:val="24"/>
        </w:rPr>
      </w:pPr>
      <w:r>
        <w:rPr>
          <w:szCs w:val="24"/>
        </w:rPr>
        <w:tab/>
        <w:t>A building of your choice</w:t>
      </w:r>
    </w:p>
    <w:p w:rsidR="0093077F" w:rsidRPr="006A0225" w:rsidRDefault="0093077F" w:rsidP="00C477EB">
      <w:pPr>
        <w:spacing w:line="264" w:lineRule="auto"/>
        <w:ind w:right="-99"/>
        <w:rPr>
          <w:szCs w:val="24"/>
        </w:rPr>
      </w:pPr>
    </w:p>
    <w:p w:rsidR="00C477EB" w:rsidRDefault="00C477EB" w:rsidP="00C477EB">
      <w:pPr>
        <w:pStyle w:val="heading"/>
        <w:spacing w:before="0"/>
        <w:rPr>
          <w:rFonts w:cs="Arial"/>
          <w:szCs w:val="22"/>
        </w:rPr>
      </w:pPr>
      <w:r w:rsidRPr="004C7349">
        <w:rPr>
          <w:rFonts w:cs="Arial"/>
          <w:szCs w:val="22"/>
        </w:rPr>
        <w:t xml:space="preserve">Assessment Component </w:t>
      </w:r>
      <w:r>
        <w:rPr>
          <w:rFonts w:cs="Arial"/>
          <w:szCs w:val="22"/>
        </w:rPr>
        <w:t>3</w:t>
      </w:r>
      <w:r w:rsidRPr="004C7349">
        <w:rPr>
          <w:rFonts w:cs="Arial"/>
          <w:szCs w:val="22"/>
        </w:rPr>
        <w:t xml:space="preserve"> – </w:t>
      </w:r>
      <w:r w:rsidRPr="006A0225">
        <w:rPr>
          <w:szCs w:val="24"/>
        </w:rPr>
        <w:t>20%</w:t>
      </w:r>
    </w:p>
    <w:p w:rsidR="00C477EB" w:rsidRDefault="00C477EB" w:rsidP="00C477EB">
      <w:pPr>
        <w:overflowPunct/>
        <w:autoSpaceDE/>
        <w:autoSpaceDN/>
        <w:adjustRightInd/>
        <w:spacing w:line="264" w:lineRule="auto"/>
        <w:textAlignment w:val="auto"/>
        <w:rPr>
          <w:szCs w:val="24"/>
        </w:rPr>
      </w:pPr>
      <w:r w:rsidRPr="006A0225">
        <w:rPr>
          <w:szCs w:val="24"/>
        </w:rPr>
        <w:t>One commentary o</w:t>
      </w:r>
      <w:r>
        <w:rPr>
          <w:szCs w:val="24"/>
        </w:rPr>
        <w:t>f 1000 words on a visual image</w:t>
      </w:r>
    </w:p>
    <w:p w:rsidR="00C477EB" w:rsidRDefault="00C477EB" w:rsidP="00C477EB">
      <w:pPr>
        <w:overflowPunct/>
        <w:autoSpaceDE/>
        <w:autoSpaceDN/>
        <w:adjustRightInd/>
        <w:spacing w:line="264" w:lineRule="auto"/>
        <w:textAlignment w:val="auto"/>
        <w:rPr>
          <w:szCs w:val="24"/>
        </w:rPr>
      </w:pPr>
      <w:r>
        <w:rPr>
          <w:b/>
          <w:szCs w:val="24"/>
        </w:rPr>
        <w:t xml:space="preserve">Exemplar: </w:t>
      </w:r>
      <w:r w:rsidRPr="00C477EB">
        <w:rPr>
          <w:szCs w:val="24"/>
        </w:rPr>
        <w:t>Write a commentary on one of the following images:</w:t>
      </w:r>
      <w:r w:rsidRPr="006A0225">
        <w:rPr>
          <w:szCs w:val="24"/>
        </w:rPr>
        <w:t xml:space="preserve"> (example: a medieval seal</w:t>
      </w:r>
      <w:r w:rsidR="00281DB3">
        <w:rPr>
          <w:szCs w:val="24"/>
        </w:rPr>
        <w:t xml:space="preserve">, </w:t>
      </w:r>
      <w:r w:rsidR="00895AF8">
        <w:rPr>
          <w:szCs w:val="24"/>
        </w:rPr>
        <w:t xml:space="preserve">a painting, </w:t>
      </w:r>
      <w:proofErr w:type="gramStart"/>
      <w:r w:rsidR="00281DB3">
        <w:rPr>
          <w:szCs w:val="24"/>
        </w:rPr>
        <w:t>a</w:t>
      </w:r>
      <w:proofErr w:type="gramEnd"/>
      <w:r w:rsidR="00281DB3">
        <w:rPr>
          <w:szCs w:val="24"/>
        </w:rPr>
        <w:t xml:space="preserve"> photograph</w:t>
      </w:r>
      <w:r w:rsidRPr="006A0225">
        <w:rPr>
          <w:szCs w:val="24"/>
        </w:rPr>
        <w:t>)</w:t>
      </w:r>
    </w:p>
    <w:p w:rsidR="0093077F" w:rsidRPr="006A0225" w:rsidRDefault="0093077F" w:rsidP="00C477EB">
      <w:pPr>
        <w:overflowPunct/>
        <w:autoSpaceDE/>
        <w:autoSpaceDN/>
        <w:adjustRightInd/>
        <w:spacing w:line="264" w:lineRule="auto"/>
        <w:textAlignment w:val="auto"/>
        <w:rPr>
          <w:szCs w:val="24"/>
        </w:rPr>
      </w:pPr>
    </w:p>
    <w:p w:rsidR="00C477EB" w:rsidRDefault="00C477EB" w:rsidP="00C477EB">
      <w:pPr>
        <w:pStyle w:val="heading"/>
        <w:spacing w:before="0"/>
        <w:rPr>
          <w:rFonts w:cs="Arial"/>
          <w:szCs w:val="22"/>
        </w:rPr>
      </w:pPr>
      <w:r w:rsidRPr="004C7349">
        <w:rPr>
          <w:rFonts w:cs="Arial"/>
          <w:szCs w:val="22"/>
        </w:rPr>
        <w:t xml:space="preserve">Assessment Component </w:t>
      </w:r>
      <w:r>
        <w:rPr>
          <w:rFonts w:cs="Arial"/>
          <w:szCs w:val="22"/>
        </w:rPr>
        <w:t>4</w:t>
      </w:r>
      <w:r w:rsidRPr="004C7349">
        <w:rPr>
          <w:rFonts w:cs="Arial"/>
          <w:szCs w:val="22"/>
        </w:rPr>
        <w:t xml:space="preserve"> </w:t>
      </w:r>
      <w:proofErr w:type="gramStart"/>
      <w:r w:rsidRPr="004C7349">
        <w:rPr>
          <w:rFonts w:cs="Arial"/>
          <w:szCs w:val="22"/>
        </w:rPr>
        <w:t xml:space="preserve">– </w:t>
      </w:r>
      <w:r>
        <w:rPr>
          <w:rFonts w:cs="Arial"/>
          <w:szCs w:val="22"/>
        </w:rPr>
        <w:t xml:space="preserve"> </w:t>
      </w:r>
      <w:r w:rsidRPr="006A0225">
        <w:rPr>
          <w:szCs w:val="24"/>
        </w:rPr>
        <w:t>20</w:t>
      </w:r>
      <w:proofErr w:type="gramEnd"/>
      <w:r w:rsidRPr="006A0225">
        <w:rPr>
          <w:szCs w:val="24"/>
        </w:rPr>
        <w:t>%</w:t>
      </w:r>
    </w:p>
    <w:p w:rsidR="006A0225" w:rsidRPr="006A0225" w:rsidRDefault="006A0225" w:rsidP="00C477EB">
      <w:pPr>
        <w:overflowPunct/>
        <w:autoSpaceDE/>
        <w:autoSpaceDN/>
        <w:adjustRightInd/>
        <w:spacing w:line="264" w:lineRule="auto"/>
        <w:textAlignment w:val="auto"/>
        <w:rPr>
          <w:szCs w:val="24"/>
        </w:rPr>
      </w:pPr>
      <w:r w:rsidRPr="006A0225">
        <w:rPr>
          <w:szCs w:val="24"/>
        </w:rPr>
        <w:t>One exercise of 1000 words locati</w:t>
      </w:r>
      <w:r w:rsidR="00C477EB">
        <w:rPr>
          <w:szCs w:val="24"/>
        </w:rPr>
        <w:t>ng printed primary sources</w:t>
      </w:r>
    </w:p>
    <w:p w:rsidR="00924BC8" w:rsidRDefault="00924BC8" w:rsidP="00C477EB">
      <w:pPr>
        <w:spacing w:line="264" w:lineRule="auto"/>
        <w:ind w:right="-96"/>
        <w:rPr>
          <w:szCs w:val="24"/>
        </w:rPr>
      </w:pPr>
    </w:p>
    <w:p w:rsidR="00924BC8" w:rsidRPr="00924BC8" w:rsidRDefault="00924BC8" w:rsidP="00C477EB">
      <w:pPr>
        <w:spacing w:line="264" w:lineRule="auto"/>
        <w:ind w:right="-96"/>
        <w:rPr>
          <w:szCs w:val="24"/>
        </w:rPr>
      </w:pPr>
      <w:r>
        <w:rPr>
          <w:b/>
          <w:szCs w:val="24"/>
        </w:rPr>
        <w:t xml:space="preserve">Exemplar: </w:t>
      </w:r>
      <w:r>
        <w:rPr>
          <w:szCs w:val="24"/>
        </w:rPr>
        <w:t>Choose a topic to research</w:t>
      </w:r>
      <w:r w:rsidR="00895AF8">
        <w:rPr>
          <w:szCs w:val="24"/>
        </w:rPr>
        <w:t>. U</w:t>
      </w:r>
      <w:r>
        <w:rPr>
          <w:szCs w:val="24"/>
        </w:rPr>
        <w:t>s</w:t>
      </w:r>
      <w:r w:rsidR="00895AF8">
        <w:rPr>
          <w:szCs w:val="24"/>
        </w:rPr>
        <w:t xml:space="preserve">e </w:t>
      </w:r>
      <w:r>
        <w:rPr>
          <w:szCs w:val="24"/>
        </w:rPr>
        <w:t>the online newspaper collections that are available via the UWTSD library</w:t>
      </w:r>
      <w:r w:rsidR="00895AF8">
        <w:rPr>
          <w:szCs w:val="24"/>
        </w:rPr>
        <w:t xml:space="preserve"> to locate sources relevant to your topic, and compile a 1000-word commentary summarising your key findings. </w:t>
      </w:r>
    </w:p>
    <w:p w:rsidR="00924BC8" w:rsidRDefault="00924BC8" w:rsidP="00C477EB">
      <w:pPr>
        <w:spacing w:line="264" w:lineRule="auto"/>
        <w:ind w:right="-96"/>
        <w:rPr>
          <w:szCs w:val="24"/>
        </w:rPr>
      </w:pPr>
    </w:p>
    <w:p w:rsidR="0093077F" w:rsidRPr="006A0225" w:rsidRDefault="0093077F" w:rsidP="00C477EB">
      <w:pPr>
        <w:spacing w:line="264" w:lineRule="auto"/>
        <w:ind w:right="-96"/>
        <w:rPr>
          <w:szCs w:val="24"/>
        </w:rPr>
      </w:pPr>
    </w:p>
    <w:p w:rsidR="00C477EB" w:rsidRPr="004C7349" w:rsidRDefault="00C477EB" w:rsidP="00C477EB">
      <w:pPr>
        <w:pStyle w:val="fixed"/>
        <w:ind w:left="0" w:firstLine="0"/>
        <w:rPr>
          <w:rFonts w:cs="Arial"/>
          <w:szCs w:val="22"/>
        </w:rPr>
      </w:pPr>
      <w:r w:rsidRPr="004C7349">
        <w:rPr>
          <w:rFonts w:cs="Arial"/>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C477EB" w:rsidRPr="004C7349" w:rsidTr="00913804">
        <w:tc>
          <w:tcPr>
            <w:tcW w:w="3261" w:type="dxa"/>
            <w:tcBorders>
              <w:top w:val="single" w:sz="4" w:space="0" w:color="auto"/>
              <w:left w:val="single" w:sz="4" w:space="0" w:color="auto"/>
            </w:tcBorders>
          </w:tcPr>
          <w:p w:rsidR="00C477EB" w:rsidRPr="004C7349" w:rsidRDefault="00C477EB" w:rsidP="00913804">
            <w:pPr>
              <w:rPr>
                <w:rFonts w:cs="Arial"/>
                <w:b/>
                <w:szCs w:val="22"/>
              </w:rPr>
            </w:pPr>
            <w:r w:rsidRPr="004C7349">
              <w:rPr>
                <w:rFonts w:cs="Arial"/>
                <w:b/>
                <w:szCs w:val="22"/>
              </w:rPr>
              <w:t>Activity type</w:t>
            </w:r>
          </w:p>
        </w:tc>
        <w:tc>
          <w:tcPr>
            <w:tcW w:w="1842" w:type="dxa"/>
          </w:tcPr>
          <w:p w:rsidR="00C477EB" w:rsidRPr="004C7349" w:rsidRDefault="00C477EB" w:rsidP="00913804">
            <w:pPr>
              <w:rPr>
                <w:rFonts w:cs="Arial"/>
                <w:b/>
                <w:szCs w:val="22"/>
              </w:rPr>
            </w:pPr>
            <w:r w:rsidRPr="004C7349">
              <w:rPr>
                <w:rFonts w:cs="Arial"/>
                <w:b/>
                <w:szCs w:val="22"/>
              </w:rPr>
              <w:t>Percentage</w:t>
            </w:r>
          </w:p>
        </w:tc>
      </w:tr>
      <w:tr w:rsidR="00C477EB" w:rsidRPr="004C7349" w:rsidTr="00913804">
        <w:tc>
          <w:tcPr>
            <w:tcW w:w="3261" w:type="dxa"/>
          </w:tcPr>
          <w:p w:rsidR="00C477EB" w:rsidRPr="004C7349" w:rsidRDefault="00C477EB" w:rsidP="00913804">
            <w:pPr>
              <w:rPr>
                <w:rFonts w:cs="Arial"/>
                <w:szCs w:val="22"/>
              </w:rPr>
            </w:pPr>
            <w:r w:rsidRPr="004C7349">
              <w:rPr>
                <w:rFonts w:cs="Arial"/>
                <w:szCs w:val="22"/>
              </w:rPr>
              <w:t>Written exam</w:t>
            </w:r>
          </w:p>
        </w:tc>
        <w:tc>
          <w:tcPr>
            <w:tcW w:w="1842" w:type="dxa"/>
          </w:tcPr>
          <w:p w:rsidR="00C477EB" w:rsidRPr="004C7349" w:rsidRDefault="00C477EB" w:rsidP="00913804">
            <w:pPr>
              <w:rPr>
                <w:rFonts w:cs="Arial"/>
                <w:szCs w:val="22"/>
              </w:rPr>
            </w:pPr>
          </w:p>
        </w:tc>
      </w:tr>
      <w:tr w:rsidR="00C477EB" w:rsidRPr="004C7349" w:rsidTr="00913804">
        <w:tc>
          <w:tcPr>
            <w:tcW w:w="3261" w:type="dxa"/>
          </w:tcPr>
          <w:p w:rsidR="00C477EB" w:rsidRPr="004C7349" w:rsidRDefault="00C477EB" w:rsidP="00913804">
            <w:pPr>
              <w:rPr>
                <w:rFonts w:cs="Arial"/>
                <w:szCs w:val="22"/>
              </w:rPr>
            </w:pPr>
            <w:r w:rsidRPr="004C7349">
              <w:rPr>
                <w:rFonts w:cs="Arial"/>
                <w:szCs w:val="22"/>
              </w:rPr>
              <w:t>Coursework</w:t>
            </w:r>
          </w:p>
        </w:tc>
        <w:tc>
          <w:tcPr>
            <w:tcW w:w="1842" w:type="dxa"/>
          </w:tcPr>
          <w:p w:rsidR="00C477EB" w:rsidRPr="004C7349" w:rsidRDefault="00C477EB" w:rsidP="00913804">
            <w:pPr>
              <w:rPr>
                <w:rFonts w:cs="Arial"/>
                <w:szCs w:val="22"/>
              </w:rPr>
            </w:pPr>
            <w:r>
              <w:rPr>
                <w:rFonts w:cs="Arial"/>
                <w:szCs w:val="22"/>
              </w:rPr>
              <w:t>100%</w:t>
            </w:r>
          </w:p>
        </w:tc>
      </w:tr>
      <w:tr w:rsidR="00C477EB" w:rsidRPr="004C7349" w:rsidTr="00913804">
        <w:tc>
          <w:tcPr>
            <w:tcW w:w="3261" w:type="dxa"/>
          </w:tcPr>
          <w:p w:rsidR="00C477EB" w:rsidRPr="004C7349" w:rsidRDefault="00C477EB" w:rsidP="00913804">
            <w:pPr>
              <w:rPr>
                <w:rFonts w:cs="Arial"/>
                <w:szCs w:val="22"/>
              </w:rPr>
            </w:pPr>
            <w:r w:rsidRPr="004C7349">
              <w:rPr>
                <w:rFonts w:cs="Arial"/>
                <w:szCs w:val="22"/>
              </w:rPr>
              <w:t>Practical</w:t>
            </w:r>
          </w:p>
        </w:tc>
        <w:tc>
          <w:tcPr>
            <w:tcW w:w="1842" w:type="dxa"/>
          </w:tcPr>
          <w:p w:rsidR="00C477EB" w:rsidRPr="004C7349" w:rsidRDefault="00C477EB" w:rsidP="00913804">
            <w:pPr>
              <w:rPr>
                <w:rFonts w:cs="Arial"/>
                <w:szCs w:val="22"/>
              </w:rPr>
            </w:pPr>
          </w:p>
        </w:tc>
      </w:tr>
      <w:tr w:rsidR="00C477EB" w:rsidRPr="004C7349" w:rsidTr="00913804">
        <w:tc>
          <w:tcPr>
            <w:tcW w:w="3261" w:type="dxa"/>
          </w:tcPr>
          <w:p w:rsidR="00C477EB" w:rsidRPr="004C7349" w:rsidRDefault="00C477EB" w:rsidP="00913804">
            <w:pPr>
              <w:rPr>
                <w:rFonts w:cs="Arial"/>
                <w:szCs w:val="22"/>
              </w:rPr>
            </w:pPr>
            <w:r w:rsidRPr="004C7349">
              <w:rPr>
                <w:rFonts w:cs="Arial"/>
                <w:b/>
                <w:szCs w:val="22"/>
              </w:rPr>
              <w:t>TOTAL</w:t>
            </w:r>
          </w:p>
        </w:tc>
        <w:tc>
          <w:tcPr>
            <w:tcW w:w="1842" w:type="dxa"/>
          </w:tcPr>
          <w:p w:rsidR="00C477EB" w:rsidRPr="004C7349" w:rsidRDefault="00C477EB" w:rsidP="00913804">
            <w:pPr>
              <w:rPr>
                <w:rFonts w:cs="Arial"/>
                <w:b/>
                <w:szCs w:val="22"/>
              </w:rPr>
            </w:pPr>
            <w:r w:rsidRPr="004C7349">
              <w:rPr>
                <w:rFonts w:cs="Arial"/>
                <w:b/>
                <w:szCs w:val="22"/>
              </w:rPr>
              <w:t>100%</w:t>
            </w:r>
          </w:p>
        </w:tc>
      </w:tr>
    </w:tbl>
    <w:p w:rsidR="00C477EB" w:rsidRPr="004C7349" w:rsidRDefault="00C477EB" w:rsidP="00C477EB">
      <w:pPr>
        <w:rPr>
          <w:rFonts w:cs="Arial"/>
          <w:szCs w:val="22"/>
        </w:rPr>
      </w:pPr>
    </w:p>
    <w:p w:rsidR="00C477EB" w:rsidRPr="004C7349" w:rsidRDefault="00C477EB" w:rsidP="00C477EB">
      <w:pPr>
        <w:rPr>
          <w:rFonts w:cs="Arial"/>
          <w:b/>
          <w:szCs w:val="22"/>
        </w:rPr>
      </w:pPr>
    </w:p>
    <w:p w:rsidR="00C477EB" w:rsidRPr="004C7349" w:rsidRDefault="00C477EB" w:rsidP="00C477EB">
      <w:pPr>
        <w:rPr>
          <w:rFonts w:cs="Arial"/>
          <w:b/>
          <w:szCs w:val="22"/>
        </w:rPr>
      </w:pPr>
    </w:p>
    <w:p w:rsidR="00C477EB" w:rsidRPr="004C7349" w:rsidRDefault="00C477EB" w:rsidP="00C477EB">
      <w:pPr>
        <w:rPr>
          <w:rFonts w:cs="Arial"/>
          <w:b/>
          <w:szCs w:val="22"/>
        </w:rPr>
      </w:pPr>
    </w:p>
    <w:p w:rsidR="00C477EB" w:rsidRPr="004C7349" w:rsidRDefault="00C477EB" w:rsidP="00C477EB">
      <w:pPr>
        <w:rPr>
          <w:rFonts w:cs="Arial"/>
          <w:b/>
          <w:szCs w:val="22"/>
        </w:rPr>
      </w:pPr>
    </w:p>
    <w:p w:rsidR="00C477EB" w:rsidRPr="004C7349" w:rsidRDefault="00C477EB" w:rsidP="00C477EB">
      <w:pPr>
        <w:rPr>
          <w:rFonts w:cs="Arial"/>
          <w:b/>
          <w:szCs w:val="22"/>
        </w:rPr>
      </w:pPr>
    </w:p>
    <w:p w:rsidR="00C477EB" w:rsidRDefault="00C477EB" w:rsidP="00C477EB">
      <w:pPr>
        <w:pStyle w:val="heading"/>
        <w:spacing w:before="0" w:after="0"/>
        <w:ind w:left="0" w:firstLine="0"/>
        <w:rPr>
          <w:rFonts w:cs="Arial"/>
          <w:szCs w:val="22"/>
        </w:rPr>
      </w:pPr>
    </w:p>
    <w:p w:rsidR="00C477EB" w:rsidRPr="000D03A0" w:rsidRDefault="00C477EB" w:rsidP="00C477EB">
      <w:pPr>
        <w:pStyle w:val="heading"/>
        <w:spacing w:before="0" w:after="0"/>
        <w:ind w:left="0" w:firstLine="0"/>
        <w:rPr>
          <w:rFonts w:cs="Arial"/>
          <w:szCs w:val="22"/>
        </w:rPr>
      </w:pPr>
      <w:r w:rsidRPr="000D03A0">
        <w:rPr>
          <w:rFonts w:cs="Arial"/>
          <w:szCs w:val="22"/>
        </w:rPr>
        <w:t>EDUCATION FOR SUSTAINABLE DEVELOPMENT (ESD)</w:t>
      </w:r>
    </w:p>
    <w:p w:rsidR="00C477EB" w:rsidRPr="000D03A0" w:rsidRDefault="00C477EB" w:rsidP="00C477EB">
      <w:pPr>
        <w:pStyle w:val="heading"/>
        <w:spacing w:before="0" w:after="0"/>
        <w:ind w:left="0" w:firstLine="0"/>
        <w:rPr>
          <w:rFonts w:cs="Arial"/>
          <w:b w:val="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9"/>
        <w:gridCol w:w="4321"/>
      </w:tblGrid>
      <w:tr w:rsidR="00C477EB" w:rsidRPr="000D03A0" w:rsidTr="00913804">
        <w:tc>
          <w:tcPr>
            <w:tcW w:w="4443" w:type="dxa"/>
            <w:vMerge w:val="restart"/>
            <w:shd w:val="clear" w:color="auto" w:fill="auto"/>
            <w:vAlign w:val="center"/>
          </w:tcPr>
          <w:p w:rsidR="00C477EB" w:rsidRPr="000D03A0" w:rsidRDefault="00C477EB" w:rsidP="00913804">
            <w:pPr>
              <w:pStyle w:val="heading"/>
              <w:spacing w:before="0" w:after="0"/>
              <w:ind w:left="0" w:firstLine="0"/>
              <w:rPr>
                <w:rFonts w:cs="Arial"/>
                <w:b w:val="0"/>
                <w:szCs w:val="22"/>
              </w:rPr>
            </w:pPr>
            <w:r w:rsidRPr="000D03A0">
              <w:rPr>
                <w:rFonts w:cs="Arial"/>
                <w:b w:val="0"/>
                <w:szCs w:val="22"/>
              </w:rPr>
              <w:t>Does the module contribute to ESD?</w:t>
            </w:r>
          </w:p>
        </w:tc>
        <w:tc>
          <w:tcPr>
            <w:tcW w:w="4443" w:type="dxa"/>
            <w:shd w:val="clear" w:color="auto" w:fill="auto"/>
            <w:vAlign w:val="center"/>
          </w:tcPr>
          <w:p w:rsidR="00C477EB" w:rsidRPr="000D03A0" w:rsidRDefault="00C477EB" w:rsidP="00913804">
            <w:pPr>
              <w:pStyle w:val="heading"/>
              <w:spacing w:before="0" w:after="0"/>
              <w:ind w:left="0" w:firstLine="0"/>
              <w:rPr>
                <w:rFonts w:cs="Arial"/>
                <w:b w:val="0"/>
                <w:szCs w:val="22"/>
              </w:rPr>
            </w:pPr>
            <w:r w:rsidRPr="000D03A0">
              <w:rPr>
                <w:rFonts w:cs="Arial"/>
                <w:b w:val="0"/>
                <w:szCs w:val="22"/>
              </w:rPr>
              <w:t>Yes</w:t>
            </w:r>
          </w:p>
        </w:tc>
      </w:tr>
      <w:tr w:rsidR="00C477EB" w:rsidRPr="000D03A0" w:rsidTr="00913804">
        <w:tc>
          <w:tcPr>
            <w:tcW w:w="4443" w:type="dxa"/>
            <w:vMerge/>
            <w:shd w:val="clear" w:color="auto" w:fill="auto"/>
          </w:tcPr>
          <w:p w:rsidR="00C477EB" w:rsidRPr="000D03A0" w:rsidRDefault="00C477EB" w:rsidP="00913804">
            <w:pPr>
              <w:pStyle w:val="heading"/>
              <w:spacing w:before="0" w:after="0"/>
              <w:ind w:left="0" w:firstLine="0"/>
              <w:rPr>
                <w:rFonts w:cs="Arial"/>
                <w:b w:val="0"/>
                <w:szCs w:val="22"/>
              </w:rPr>
            </w:pPr>
          </w:p>
        </w:tc>
        <w:tc>
          <w:tcPr>
            <w:tcW w:w="4443" w:type="dxa"/>
            <w:shd w:val="clear" w:color="auto" w:fill="auto"/>
            <w:vAlign w:val="center"/>
          </w:tcPr>
          <w:p w:rsidR="00C477EB" w:rsidRPr="000D03A0" w:rsidRDefault="00C477EB" w:rsidP="00913804">
            <w:pPr>
              <w:pStyle w:val="heading"/>
              <w:spacing w:before="0" w:after="0"/>
              <w:ind w:left="0" w:firstLine="0"/>
              <w:jc w:val="both"/>
              <w:rPr>
                <w:rFonts w:cs="Arial"/>
                <w:b w:val="0"/>
                <w:szCs w:val="22"/>
              </w:rPr>
            </w:pPr>
          </w:p>
        </w:tc>
      </w:tr>
      <w:tr w:rsidR="00C477EB" w:rsidRPr="000D03A0" w:rsidTr="00913804">
        <w:tc>
          <w:tcPr>
            <w:tcW w:w="8886" w:type="dxa"/>
            <w:gridSpan w:val="2"/>
            <w:shd w:val="clear" w:color="auto" w:fill="auto"/>
          </w:tcPr>
          <w:p w:rsidR="00C477EB" w:rsidRPr="000D03A0" w:rsidRDefault="00C477EB" w:rsidP="00913804">
            <w:pPr>
              <w:pStyle w:val="heading"/>
              <w:spacing w:before="0" w:after="0"/>
              <w:ind w:left="0" w:firstLine="0"/>
              <w:rPr>
                <w:rFonts w:cs="Arial"/>
                <w:b w:val="0"/>
                <w:szCs w:val="22"/>
              </w:rPr>
            </w:pPr>
            <w:r w:rsidRPr="000D03A0">
              <w:rPr>
                <w:rFonts w:cs="Arial"/>
                <w:b w:val="0"/>
                <w:szCs w:val="22"/>
              </w:rPr>
              <w:t>If yes please provide brief details (no more than 100 words):</w:t>
            </w:r>
          </w:p>
          <w:p w:rsidR="00C477EB" w:rsidRPr="000D03A0" w:rsidRDefault="00C477EB" w:rsidP="00913804">
            <w:pPr>
              <w:pStyle w:val="heading"/>
              <w:spacing w:before="0" w:after="0"/>
              <w:ind w:left="0" w:firstLine="0"/>
              <w:rPr>
                <w:rFonts w:cs="Arial"/>
                <w:b w:val="0"/>
                <w:szCs w:val="22"/>
              </w:rPr>
            </w:pPr>
          </w:p>
          <w:p w:rsidR="00C477EB" w:rsidRPr="000D03A0" w:rsidRDefault="00C477EB" w:rsidP="00913804">
            <w:pPr>
              <w:pStyle w:val="heading"/>
              <w:spacing w:before="0" w:after="0"/>
              <w:ind w:left="0" w:firstLine="0"/>
              <w:rPr>
                <w:rFonts w:cs="Arial"/>
                <w:b w:val="0"/>
                <w:szCs w:val="22"/>
              </w:rPr>
            </w:pPr>
            <w:r w:rsidRPr="000D03A0">
              <w:rPr>
                <w:rFonts w:cs="Arial"/>
                <w:b w:val="0"/>
                <w:szCs w:val="22"/>
              </w:rPr>
              <w:t>This module is designed in line with 2 of the 5 pedagogic approaches to sustainable development identified by UNIESCO:</w:t>
            </w:r>
          </w:p>
          <w:p w:rsidR="00C477EB" w:rsidRPr="000D03A0" w:rsidRDefault="00C477EB" w:rsidP="00913804">
            <w:pPr>
              <w:pStyle w:val="heading"/>
              <w:spacing w:before="0" w:after="0"/>
              <w:ind w:left="0" w:firstLine="0"/>
              <w:rPr>
                <w:rFonts w:cs="Arial"/>
                <w:b w:val="0"/>
                <w:szCs w:val="22"/>
              </w:rPr>
            </w:pPr>
          </w:p>
          <w:p w:rsidR="00C477EB" w:rsidRPr="000D03A0" w:rsidRDefault="00C477EB" w:rsidP="00913804">
            <w:pPr>
              <w:pStyle w:val="heading"/>
              <w:spacing w:before="0" w:after="0"/>
              <w:ind w:left="0" w:firstLine="0"/>
              <w:rPr>
                <w:rFonts w:cs="Arial"/>
                <w:b w:val="0"/>
                <w:szCs w:val="22"/>
              </w:rPr>
            </w:pPr>
            <w:r w:rsidRPr="000D03A0">
              <w:rPr>
                <w:rFonts w:cs="Arial"/>
                <w:b w:val="0"/>
                <w:szCs w:val="22"/>
              </w:rPr>
              <w:t>•</w:t>
            </w:r>
            <w:r w:rsidRPr="000D03A0">
              <w:rPr>
                <w:rFonts w:cs="Arial"/>
                <w:b w:val="0"/>
                <w:szCs w:val="22"/>
              </w:rPr>
              <w:tab/>
              <w:t xml:space="preserve">Critical and Creative thinking </w:t>
            </w:r>
          </w:p>
          <w:p w:rsidR="00C477EB" w:rsidRPr="000D03A0" w:rsidRDefault="00C477EB" w:rsidP="00913804">
            <w:pPr>
              <w:pStyle w:val="heading"/>
              <w:spacing w:before="0" w:after="0"/>
              <w:ind w:left="0" w:firstLine="0"/>
              <w:rPr>
                <w:rFonts w:cs="Arial"/>
                <w:b w:val="0"/>
                <w:szCs w:val="22"/>
              </w:rPr>
            </w:pPr>
            <w:r w:rsidRPr="000D03A0">
              <w:rPr>
                <w:rFonts w:cs="Arial"/>
                <w:b w:val="0"/>
                <w:szCs w:val="22"/>
              </w:rPr>
              <w:t>Critical and creative thinking enables people to explore new ways of thinking and acting, make informed decisions, and create alternatives to present choices. It involves reflecting on how people interrelate with one other, understanding cultural differences and creating alternative ways to live together.</w:t>
            </w:r>
          </w:p>
          <w:p w:rsidR="00C477EB" w:rsidRPr="000D03A0" w:rsidRDefault="00C477EB" w:rsidP="00913804">
            <w:pPr>
              <w:pStyle w:val="heading"/>
              <w:spacing w:before="0" w:after="0"/>
              <w:ind w:left="0" w:firstLine="0"/>
              <w:rPr>
                <w:rFonts w:cs="Arial"/>
                <w:b w:val="0"/>
                <w:szCs w:val="22"/>
              </w:rPr>
            </w:pPr>
          </w:p>
          <w:p w:rsidR="00C477EB" w:rsidRPr="000D03A0" w:rsidRDefault="00C477EB" w:rsidP="00913804">
            <w:pPr>
              <w:pStyle w:val="heading"/>
              <w:spacing w:before="0" w:after="0"/>
              <w:ind w:left="0" w:firstLine="0"/>
              <w:rPr>
                <w:rFonts w:cs="Arial"/>
                <w:b w:val="0"/>
                <w:szCs w:val="22"/>
              </w:rPr>
            </w:pPr>
            <w:r w:rsidRPr="000D03A0">
              <w:rPr>
                <w:rFonts w:cs="Arial"/>
                <w:b w:val="0"/>
                <w:szCs w:val="22"/>
              </w:rPr>
              <w:t>•</w:t>
            </w:r>
            <w:r w:rsidRPr="000D03A0">
              <w:rPr>
                <w:rFonts w:cs="Arial"/>
                <w:b w:val="0"/>
                <w:szCs w:val="22"/>
              </w:rPr>
              <w:tab/>
              <w:t xml:space="preserve">Systemic thinking </w:t>
            </w:r>
          </w:p>
          <w:p w:rsidR="00C477EB" w:rsidRPr="000D03A0" w:rsidRDefault="00C477EB" w:rsidP="00913804">
            <w:pPr>
              <w:pStyle w:val="heading"/>
              <w:spacing w:before="0" w:after="0"/>
              <w:ind w:left="0" w:firstLine="0"/>
              <w:rPr>
                <w:rFonts w:cs="Arial"/>
                <w:b w:val="0"/>
                <w:szCs w:val="22"/>
              </w:rPr>
            </w:pPr>
            <w:r w:rsidRPr="000D03A0">
              <w:rPr>
                <w:rFonts w:cs="Arial"/>
                <w:b w:val="0"/>
                <w:szCs w:val="22"/>
              </w:rPr>
              <w:t>Thinking systemically is essential to sustainable development, as piecemeal approaches have proved not to work - instead resolving one issue while creating other problems. Sustainable development requires approaches which go beyond analysis in terms of ‘problem-solving’ and/or ‘cause-effect’.</w:t>
            </w:r>
          </w:p>
        </w:tc>
      </w:tr>
    </w:tbl>
    <w:p w:rsidR="006A0225" w:rsidRDefault="006A0225">
      <w:pPr>
        <w:tabs>
          <w:tab w:val="decimal" w:pos="720"/>
          <w:tab w:val="decimal" w:pos="1440"/>
          <w:tab w:val="decimal" w:pos="2160"/>
          <w:tab w:val="decimal" w:pos="2880"/>
        </w:tabs>
      </w:pPr>
    </w:p>
    <w:p w:rsidR="00103039" w:rsidRPr="00720A27" w:rsidRDefault="00103039" w:rsidP="00103039">
      <w:pPr>
        <w:rPr>
          <w:rFonts w:cs="Arial"/>
          <w:b/>
          <w:szCs w:val="22"/>
        </w:rPr>
      </w:pPr>
      <w:r w:rsidRPr="00720A27">
        <w:rPr>
          <w:rFonts w:cs="Arial"/>
          <w:b/>
          <w:szCs w:val="22"/>
        </w:rPr>
        <w:t>READING LIST</w:t>
      </w:r>
    </w:p>
    <w:p w:rsidR="00103039" w:rsidRPr="00720A27" w:rsidRDefault="00103039" w:rsidP="00103039">
      <w:pPr>
        <w:rPr>
          <w:rFonts w:cs="Arial"/>
          <w:b/>
          <w:szCs w:val="22"/>
        </w:rPr>
      </w:pPr>
    </w:p>
    <w:tbl>
      <w:tblPr>
        <w:tblStyle w:val="TableGrid"/>
        <w:tblW w:w="0" w:type="auto"/>
        <w:tblLook w:val="04A0" w:firstRow="1" w:lastRow="0" w:firstColumn="1" w:lastColumn="0" w:noHBand="0" w:noVBand="1"/>
      </w:tblPr>
      <w:tblGrid>
        <w:gridCol w:w="1689"/>
        <w:gridCol w:w="5605"/>
        <w:gridCol w:w="1366"/>
      </w:tblGrid>
      <w:tr w:rsidR="00103039" w:rsidRPr="00720A27" w:rsidTr="00AF4504">
        <w:tc>
          <w:tcPr>
            <w:tcW w:w="1689" w:type="dxa"/>
            <w:shd w:val="clear" w:color="auto" w:fill="BFBFBF" w:themeFill="background1" w:themeFillShade="BF"/>
          </w:tcPr>
          <w:p w:rsidR="00103039" w:rsidRPr="00720A27" w:rsidRDefault="00103039" w:rsidP="00AF4504">
            <w:pPr>
              <w:tabs>
                <w:tab w:val="num" w:pos="720"/>
                <w:tab w:val="left" w:pos="1440"/>
              </w:tabs>
              <w:rPr>
                <w:rFonts w:cs="Arial"/>
                <w:b/>
                <w:szCs w:val="22"/>
              </w:rPr>
            </w:pPr>
            <w:r w:rsidRPr="00720A27">
              <w:rPr>
                <w:rFonts w:cs="Arial"/>
                <w:b/>
                <w:szCs w:val="22"/>
              </w:rPr>
              <w:t>Module Code</w:t>
            </w:r>
          </w:p>
        </w:tc>
        <w:tc>
          <w:tcPr>
            <w:tcW w:w="6971" w:type="dxa"/>
            <w:gridSpan w:val="2"/>
          </w:tcPr>
          <w:p w:rsidR="00103039" w:rsidRPr="00720A27" w:rsidRDefault="006D7605" w:rsidP="00AF4504">
            <w:pPr>
              <w:tabs>
                <w:tab w:val="num" w:pos="720"/>
                <w:tab w:val="left" w:pos="1440"/>
              </w:tabs>
              <w:rPr>
                <w:rFonts w:cs="Arial"/>
                <w:b/>
                <w:szCs w:val="22"/>
              </w:rPr>
            </w:pPr>
            <w:r>
              <w:rPr>
                <w:rFonts w:cs="Arial"/>
                <w:b/>
                <w:szCs w:val="22"/>
              </w:rPr>
              <w:t>HPHI7003</w:t>
            </w:r>
          </w:p>
        </w:tc>
      </w:tr>
      <w:tr w:rsidR="00103039" w:rsidRPr="00720A27" w:rsidTr="00AF4504">
        <w:tc>
          <w:tcPr>
            <w:tcW w:w="1689" w:type="dxa"/>
            <w:shd w:val="clear" w:color="auto" w:fill="BFBFBF" w:themeFill="background1" w:themeFillShade="BF"/>
          </w:tcPr>
          <w:p w:rsidR="00103039" w:rsidRPr="00720A27" w:rsidRDefault="00103039" w:rsidP="00AF4504">
            <w:pPr>
              <w:tabs>
                <w:tab w:val="num" w:pos="720"/>
                <w:tab w:val="left" w:pos="1440"/>
              </w:tabs>
              <w:rPr>
                <w:rFonts w:cs="Arial"/>
                <w:b/>
                <w:szCs w:val="22"/>
              </w:rPr>
            </w:pPr>
            <w:r w:rsidRPr="00720A27">
              <w:rPr>
                <w:rFonts w:cs="Arial"/>
                <w:b/>
                <w:szCs w:val="22"/>
              </w:rPr>
              <w:t>Module Title</w:t>
            </w:r>
          </w:p>
        </w:tc>
        <w:tc>
          <w:tcPr>
            <w:tcW w:w="6971" w:type="dxa"/>
            <w:gridSpan w:val="2"/>
          </w:tcPr>
          <w:p w:rsidR="00103039" w:rsidRPr="00103039" w:rsidRDefault="00103039" w:rsidP="00AF4504">
            <w:pPr>
              <w:tabs>
                <w:tab w:val="num" w:pos="720"/>
                <w:tab w:val="left" w:pos="1440"/>
              </w:tabs>
              <w:rPr>
                <w:rFonts w:cs="Arial"/>
                <w:b/>
                <w:szCs w:val="22"/>
              </w:rPr>
            </w:pPr>
            <w:r w:rsidRPr="00103039">
              <w:rPr>
                <w:rStyle w:val="Emphasis"/>
                <w:rFonts w:ascii="Arial" w:hAnsi="Arial" w:cs="Arial"/>
                <w:b/>
                <w:caps w:val="0"/>
                <w:sz w:val="22"/>
                <w:szCs w:val="22"/>
              </w:rPr>
              <w:t>Research Methodology for Historians</w:t>
            </w:r>
          </w:p>
        </w:tc>
      </w:tr>
      <w:tr w:rsidR="00103039" w:rsidRPr="00720A27" w:rsidTr="00AF4504">
        <w:tc>
          <w:tcPr>
            <w:tcW w:w="1689" w:type="dxa"/>
            <w:shd w:val="clear" w:color="auto" w:fill="BFBFBF" w:themeFill="background1" w:themeFillShade="BF"/>
          </w:tcPr>
          <w:p w:rsidR="00103039" w:rsidRPr="00720A27" w:rsidRDefault="00103039" w:rsidP="00AF4504">
            <w:pPr>
              <w:tabs>
                <w:tab w:val="num" w:pos="720"/>
                <w:tab w:val="left" w:pos="1440"/>
              </w:tabs>
              <w:rPr>
                <w:rFonts w:cs="Arial"/>
                <w:b/>
                <w:szCs w:val="22"/>
              </w:rPr>
            </w:pPr>
            <w:r w:rsidRPr="00720A27">
              <w:rPr>
                <w:rFonts w:cs="Arial"/>
                <w:b/>
                <w:szCs w:val="22"/>
              </w:rPr>
              <w:t>Classification</w:t>
            </w:r>
          </w:p>
        </w:tc>
        <w:tc>
          <w:tcPr>
            <w:tcW w:w="5605" w:type="dxa"/>
            <w:shd w:val="clear" w:color="auto" w:fill="BFBFBF" w:themeFill="background1" w:themeFillShade="BF"/>
          </w:tcPr>
          <w:p w:rsidR="00103039" w:rsidRPr="00720A27" w:rsidRDefault="00103039" w:rsidP="00AF4504">
            <w:pPr>
              <w:tabs>
                <w:tab w:val="num" w:pos="720"/>
                <w:tab w:val="left" w:pos="1440"/>
              </w:tabs>
              <w:rPr>
                <w:rFonts w:cs="Arial"/>
                <w:b/>
                <w:szCs w:val="22"/>
              </w:rPr>
            </w:pPr>
            <w:r w:rsidRPr="00720A27">
              <w:rPr>
                <w:rFonts w:cs="Arial"/>
                <w:b/>
                <w:szCs w:val="22"/>
              </w:rPr>
              <w:t>Reading List entry</w:t>
            </w:r>
          </w:p>
        </w:tc>
        <w:tc>
          <w:tcPr>
            <w:tcW w:w="1366" w:type="dxa"/>
            <w:shd w:val="clear" w:color="auto" w:fill="BFBFBF" w:themeFill="background1" w:themeFillShade="BF"/>
          </w:tcPr>
          <w:p w:rsidR="00103039" w:rsidRPr="00720A27" w:rsidRDefault="00103039" w:rsidP="00AF4504">
            <w:pPr>
              <w:tabs>
                <w:tab w:val="num" w:pos="720"/>
                <w:tab w:val="left" w:pos="1440"/>
              </w:tabs>
              <w:rPr>
                <w:rFonts w:cs="Arial"/>
                <w:b/>
                <w:szCs w:val="22"/>
              </w:rPr>
            </w:pPr>
            <w:r w:rsidRPr="00720A27">
              <w:rPr>
                <w:rFonts w:cs="Arial"/>
                <w:b/>
                <w:szCs w:val="22"/>
              </w:rPr>
              <w:t>Electronic*</w:t>
            </w:r>
          </w:p>
        </w:tc>
      </w:tr>
      <w:tr w:rsidR="00103039" w:rsidRPr="00720A27" w:rsidTr="00AF4504">
        <w:tc>
          <w:tcPr>
            <w:tcW w:w="1689" w:type="dxa"/>
          </w:tcPr>
          <w:p w:rsidR="00103039" w:rsidRPr="00720A27" w:rsidRDefault="00103039" w:rsidP="00AF4504">
            <w:pPr>
              <w:tabs>
                <w:tab w:val="num" w:pos="720"/>
                <w:tab w:val="left" w:pos="1440"/>
              </w:tabs>
              <w:rPr>
                <w:rFonts w:cs="Arial"/>
                <w:szCs w:val="22"/>
              </w:rPr>
            </w:pPr>
            <w:r w:rsidRPr="00720A27">
              <w:rPr>
                <w:rFonts w:cs="Arial"/>
                <w:szCs w:val="22"/>
              </w:rPr>
              <w:lastRenderedPageBreak/>
              <w:t>Essential</w:t>
            </w:r>
          </w:p>
        </w:tc>
        <w:tc>
          <w:tcPr>
            <w:tcW w:w="5605" w:type="dxa"/>
          </w:tcPr>
          <w:p w:rsidR="00103039" w:rsidRPr="00720A27" w:rsidRDefault="00103039" w:rsidP="00103039">
            <w:pPr>
              <w:tabs>
                <w:tab w:val="num" w:pos="720"/>
                <w:tab w:val="left" w:pos="1440"/>
              </w:tabs>
              <w:jc w:val="left"/>
              <w:rPr>
                <w:rFonts w:cs="Arial"/>
                <w:szCs w:val="22"/>
              </w:rPr>
            </w:pPr>
            <w:proofErr w:type="spellStart"/>
            <w:r w:rsidRPr="00103039">
              <w:rPr>
                <w:rFonts w:cs="Arial"/>
                <w:spacing w:val="-3"/>
                <w:szCs w:val="22"/>
              </w:rPr>
              <w:t>Peniston</w:t>
            </w:r>
            <w:proofErr w:type="spellEnd"/>
            <w:r w:rsidRPr="00103039">
              <w:rPr>
                <w:rFonts w:cs="Arial"/>
                <w:spacing w:val="-3"/>
                <w:szCs w:val="22"/>
              </w:rPr>
              <w:t>-Bird</w:t>
            </w:r>
            <w:r>
              <w:rPr>
                <w:rFonts w:cs="Arial"/>
                <w:spacing w:val="-3"/>
                <w:szCs w:val="22"/>
              </w:rPr>
              <w:t xml:space="preserve">, </w:t>
            </w:r>
            <w:r w:rsidRPr="00103039">
              <w:rPr>
                <w:rFonts w:cs="Arial"/>
                <w:spacing w:val="-3"/>
                <w:szCs w:val="22"/>
              </w:rPr>
              <w:t xml:space="preserve">CM </w:t>
            </w:r>
            <w:r>
              <w:rPr>
                <w:rFonts w:cs="Arial"/>
                <w:spacing w:val="-3"/>
                <w:szCs w:val="22"/>
              </w:rPr>
              <w:t xml:space="preserve">and Sarah Barber eds. </w:t>
            </w:r>
            <w:r w:rsidRPr="00103039">
              <w:rPr>
                <w:rFonts w:cs="Arial"/>
                <w:i/>
                <w:spacing w:val="-3"/>
                <w:szCs w:val="22"/>
              </w:rPr>
              <w:t xml:space="preserve">History Beyond the </w:t>
            </w:r>
            <w:r w:rsidR="00871167">
              <w:rPr>
                <w:rFonts w:cs="Arial"/>
                <w:i/>
                <w:spacing w:val="-3"/>
                <w:szCs w:val="22"/>
              </w:rPr>
              <w:t>Text</w:t>
            </w:r>
            <w:r w:rsidRPr="00103039">
              <w:rPr>
                <w:rFonts w:cs="Arial"/>
                <w:i/>
                <w:spacing w:val="-3"/>
                <w:szCs w:val="22"/>
              </w:rPr>
              <w:t>: A Student's Guide to Approaching Alternative Sources</w:t>
            </w:r>
            <w:r>
              <w:rPr>
                <w:rFonts w:cs="Arial"/>
                <w:i/>
                <w:spacing w:val="-3"/>
                <w:szCs w:val="22"/>
              </w:rPr>
              <w:t xml:space="preserve"> </w:t>
            </w:r>
            <w:r>
              <w:rPr>
                <w:rFonts w:cs="Arial"/>
                <w:spacing w:val="-3"/>
                <w:szCs w:val="22"/>
              </w:rPr>
              <w:t>(</w:t>
            </w:r>
            <w:r w:rsidRPr="00103039">
              <w:rPr>
                <w:rFonts w:cs="Arial"/>
                <w:spacing w:val="-3"/>
                <w:szCs w:val="22"/>
              </w:rPr>
              <w:t>Abington, Oxon</w:t>
            </w:r>
            <w:r>
              <w:rPr>
                <w:rFonts w:cs="Arial"/>
                <w:spacing w:val="-3"/>
                <w:szCs w:val="22"/>
              </w:rPr>
              <w:t xml:space="preserve">: </w:t>
            </w:r>
            <w:r w:rsidRPr="00103039">
              <w:rPr>
                <w:rFonts w:cs="Arial"/>
                <w:spacing w:val="-3"/>
                <w:szCs w:val="22"/>
              </w:rPr>
              <w:t>Routledge</w:t>
            </w:r>
            <w:r>
              <w:rPr>
                <w:rFonts w:cs="Arial"/>
                <w:spacing w:val="-3"/>
                <w:szCs w:val="22"/>
              </w:rPr>
              <w:t>,</w:t>
            </w:r>
            <w:r w:rsidRPr="00103039">
              <w:rPr>
                <w:rFonts w:cs="Arial"/>
                <w:spacing w:val="-3"/>
                <w:szCs w:val="22"/>
              </w:rPr>
              <w:t xml:space="preserve"> 2009</w:t>
            </w:r>
            <w:r>
              <w:rPr>
                <w:rFonts w:cs="Arial"/>
                <w:spacing w:val="-3"/>
                <w:szCs w:val="22"/>
              </w:rPr>
              <w:t>).</w:t>
            </w:r>
          </w:p>
        </w:tc>
        <w:tc>
          <w:tcPr>
            <w:tcW w:w="1366" w:type="dxa"/>
          </w:tcPr>
          <w:sdt>
            <w:sdtPr>
              <w:rPr>
                <w:rFonts w:cs="Arial"/>
                <w:szCs w:val="22"/>
              </w:rPr>
              <w:id w:val="-2137248614"/>
              <w14:checkbox>
                <w14:checked w14:val="0"/>
                <w14:checkedState w14:val="2612" w14:font="MS Gothic"/>
                <w14:uncheckedState w14:val="2610" w14:font="MS Gothic"/>
              </w14:checkbox>
            </w:sdtPr>
            <w:sdtEndPr/>
            <w:sdtContent>
              <w:p w:rsidR="00103039" w:rsidRPr="00720A27" w:rsidRDefault="00103039" w:rsidP="00AF4504">
                <w:pPr>
                  <w:jc w:val="center"/>
                  <w:rPr>
                    <w:rFonts w:cs="Arial"/>
                    <w:szCs w:val="22"/>
                  </w:rPr>
                </w:pPr>
                <w:r w:rsidRPr="00720A27">
                  <w:rPr>
                    <w:rFonts w:ascii="Segoe UI Symbol" w:eastAsia="MS Gothic" w:hAnsi="Segoe UI Symbol" w:cs="Segoe UI Symbol"/>
                    <w:szCs w:val="22"/>
                  </w:rPr>
                  <w:t>☐</w:t>
                </w:r>
              </w:p>
            </w:sdtContent>
          </w:sdt>
        </w:tc>
      </w:tr>
      <w:tr w:rsidR="00103039" w:rsidRPr="00720A27" w:rsidTr="00AF4504">
        <w:tc>
          <w:tcPr>
            <w:tcW w:w="1689" w:type="dxa"/>
          </w:tcPr>
          <w:p w:rsidR="00103039" w:rsidRPr="00720A27" w:rsidRDefault="00103039" w:rsidP="00AF4504">
            <w:pPr>
              <w:tabs>
                <w:tab w:val="num" w:pos="720"/>
                <w:tab w:val="left" w:pos="1440"/>
              </w:tabs>
              <w:rPr>
                <w:rFonts w:cs="Arial"/>
                <w:szCs w:val="22"/>
              </w:rPr>
            </w:pPr>
            <w:r w:rsidRPr="00720A27">
              <w:rPr>
                <w:rFonts w:cs="Arial"/>
                <w:szCs w:val="22"/>
              </w:rPr>
              <w:t>Essential</w:t>
            </w:r>
          </w:p>
        </w:tc>
        <w:tc>
          <w:tcPr>
            <w:tcW w:w="5605" w:type="dxa"/>
          </w:tcPr>
          <w:p w:rsidR="00103039" w:rsidRPr="00720A27" w:rsidRDefault="00871167" w:rsidP="00AF4504">
            <w:pPr>
              <w:tabs>
                <w:tab w:val="num" w:pos="720"/>
                <w:tab w:val="left" w:pos="1440"/>
              </w:tabs>
              <w:jc w:val="left"/>
              <w:rPr>
                <w:rFonts w:cs="Arial"/>
                <w:szCs w:val="22"/>
              </w:rPr>
            </w:pPr>
            <w:r>
              <w:rPr>
                <w:szCs w:val="22"/>
              </w:rPr>
              <w:t xml:space="preserve">Backhouse, Janet, </w:t>
            </w:r>
            <w:r>
              <w:rPr>
                <w:i/>
                <w:iCs/>
                <w:szCs w:val="22"/>
              </w:rPr>
              <w:t xml:space="preserve">The Illuminated Manuscript </w:t>
            </w:r>
            <w:r>
              <w:rPr>
                <w:szCs w:val="22"/>
              </w:rPr>
              <w:t xml:space="preserve">(Oxford: </w:t>
            </w:r>
            <w:proofErr w:type="spellStart"/>
            <w:r>
              <w:rPr>
                <w:szCs w:val="22"/>
              </w:rPr>
              <w:t>Phaidon</w:t>
            </w:r>
            <w:proofErr w:type="spellEnd"/>
            <w:r>
              <w:rPr>
                <w:szCs w:val="22"/>
              </w:rPr>
              <w:t>, 1979; rpt., 1998)</w:t>
            </w:r>
          </w:p>
        </w:tc>
        <w:tc>
          <w:tcPr>
            <w:tcW w:w="1366" w:type="dxa"/>
          </w:tcPr>
          <w:sdt>
            <w:sdtPr>
              <w:rPr>
                <w:rFonts w:cs="Arial"/>
                <w:szCs w:val="22"/>
              </w:rPr>
              <w:id w:val="415521081"/>
              <w14:checkbox>
                <w14:checked w14:val="0"/>
                <w14:checkedState w14:val="2612" w14:font="MS Gothic"/>
                <w14:uncheckedState w14:val="2610" w14:font="MS Gothic"/>
              </w14:checkbox>
            </w:sdtPr>
            <w:sdtEndPr/>
            <w:sdtContent>
              <w:p w:rsidR="00103039" w:rsidRPr="00720A27" w:rsidRDefault="00103039" w:rsidP="00AF4504">
                <w:pPr>
                  <w:jc w:val="center"/>
                  <w:rPr>
                    <w:rFonts w:cs="Arial"/>
                    <w:szCs w:val="22"/>
                  </w:rPr>
                </w:pPr>
                <w:r w:rsidRPr="00720A27">
                  <w:rPr>
                    <w:rFonts w:ascii="Segoe UI Symbol" w:eastAsia="MS Gothic" w:hAnsi="Segoe UI Symbol" w:cs="Segoe UI Symbol"/>
                    <w:szCs w:val="22"/>
                  </w:rPr>
                  <w:t>☐</w:t>
                </w:r>
              </w:p>
            </w:sdtContent>
          </w:sdt>
        </w:tc>
      </w:tr>
      <w:tr w:rsidR="00103039" w:rsidRPr="00720A27" w:rsidTr="00AF4504">
        <w:tc>
          <w:tcPr>
            <w:tcW w:w="1689" w:type="dxa"/>
          </w:tcPr>
          <w:p w:rsidR="00103039" w:rsidRPr="00720A27" w:rsidRDefault="00103039" w:rsidP="00AF4504">
            <w:pPr>
              <w:tabs>
                <w:tab w:val="num" w:pos="720"/>
                <w:tab w:val="left" w:pos="1440"/>
              </w:tabs>
              <w:rPr>
                <w:rFonts w:cs="Arial"/>
                <w:szCs w:val="22"/>
              </w:rPr>
            </w:pPr>
            <w:r w:rsidRPr="00720A27">
              <w:rPr>
                <w:rFonts w:cs="Arial"/>
                <w:szCs w:val="22"/>
              </w:rPr>
              <w:t>Essential</w:t>
            </w:r>
          </w:p>
        </w:tc>
        <w:tc>
          <w:tcPr>
            <w:tcW w:w="5605" w:type="dxa"/>
          </w:tcPr>
          <w:p w:rsidR="00103039" w:rsidRPr="00720A27" w:rsidRDefault="00871167" w:rsidP="00AF4504">
            <w:pPr>
              <w:jc w:val="left"/>
              <w:rPr>
                <w:rFonts w:cs="Arial"/>
                <w:szCs w:val="22"/>
              </w:rPr>
            </w:pPr>
            <w:r>
              <w:rPr>
                <w:szCs w:val="22"/>
              </w:rPr>
              <w:t xml:space="preserve">Harvey, K, </w:t>
            </w:r>
            <w:r>
              <w:rPr>
                <w:i/>
                <w:iCs/>
                <w:szCs w:val="22"/>
              </w:rPr>
              <w:t>History and Material Culture</w:t>
            </w:r>
            <w:r w:rsidRPr="00103039">
              <w:rPr>
                <w:rFonts w:cs="Arial"/>
                <w:i/>
                <w:spacing w:val="-3"/>
                <w:szCs w:val="22"/>
              </w:rPr>
              <w:t>: A Student's Guide to Approaching Alternative Sources</w:t>
            </w:r>
            <w:r>
              <w:rPr>
                <w:rFonts w:cs="Arial"/>
                <w:i/>
                <w:spacing w:val="-3"/>
                <w:szCs w:val="22"/>
              </w:rPr>
              <w:t xml:space="preserve"> </w:t>
            </w:r>
            <w:r>
              <w:rPr>
                <w:rFonts w:cs="Arial"/>
                <w:spacing w:val="-3"/>
                <w:szCs w:val="22"/>
              </w:rPr>
              <w:t>(</w:t>
            </w:r>
            <w:r w:rsidRPr="00103039">
              <w:rPr>
                <w:rFonts w:cs="Arial"/>
                <w:spacing w:val="-3"/>
                <w:szCs w:val="22"/>
              </w:rPr>
              <w:t>Abington, Oxon</w:t>
            </w:r>
            <w:r>
              <w:rPr>
                <w:rFonts w:cs="Arial"/>
                <w:spacing w:val="-3"/>
                <w:szCs w:val="22"/>
              </w:rPr>
              <w:t xml:space="preserve">: </w:t>
            </w:r>
            <w:r w:rsidRPr="00103039">
              <w:rPr>
                <w:rFonts w:cs="Arial"/>
                <w:spacing w:val="-3"/>
                <w:szCs w:val="22"/>
              </w:rPr>
              <w:t>Routledge</w:t>
            </w:r>
            <w:r>
              <w:rPr>
                <w:rFonts w:cs="Arial"/>
                <w:spacing w:val="-3"/>
                <w:szCs w:val="22"/>
              </w:rPr>
              <w:t>,</w:t>
            </w:r>
            <w:r w:rsidRPr="00103039">
              <w:rPr>
                <w:rFonts w:cs="Arial"/>
                <w:spacing w:val="-3"/>
                <w:szCs w:val="22"/>
              </w:rPr>
              <w:t xml:space="preserve"> 2009</w:t>
            </w:r>
            <w:r>
              <w:rPr>
                <w:rFonts w:cs="Arial"/>
                <w:spacing w:val="-3"/>
                <w:szCs w:val="22"/>
              </w:rPr>
              <w:t>).</w:t>
            </w:r>
          </w:p>
        </w:tc>
        <w:tc>
          <w:tcPr>
            <w:tcW w:w="1366" w:type="dxa"/>
          </w:tcPr>
          <w:sdt>
            <w:sdtPr>
              <w:rPr>
                <w:rFonts w:cs="Arial"/>
                <w:szCs w:val="22"/>
              </w:rPr>
              <w:id w:val="412667155"/>
              <w14:checkbox>
                <w14:checked w14:val="0"/>
                <w14:checkedState w14:val="2612" w14:font="MS Gothic"/>
                <w14:uncheckedState w14:val="2610" w14:font="MS Gothic"/>
              </w14:checkbox>
            </w:sdtPr>
            <w:sdtEndPr/>
            <w:sdtContent>
              <w:p w:rsidR="00103039" w:rsidRPr="00720A27" w:rsidRDefault="00103039" w:rsidP="00AF4504">
                <w:pPr>
                  <w:jc w:val="center"/>
                  <w:rPr>
                    <w:rFonts w:cs="Arial"/>
                    <w:szCs w:val="22"/>
                  </w:rPr>
                </w:pPr>
                <w:r w:rsidRPr="00720A27">
                  <w:rPr>
                    <w:rFonts w:ascii="Segoe UI Symbol" w:eastAsia="MS Gothic" w:hAnsi="Segoe UI Symbol" w:cs="Segoe UI Symbol"/>
                    <w:szCs w:val="22"/>
                  </w:rPr>
                  <w:t>☐</w:t>
                </w:r>
              </w:p>
            </w:sdtContent>
          </w:sdt>
        </w:tc>
      </w:tr>
      <w:tr w:rsidR="00730B27" w:rsidRPr="00720A27" w:rsidTr="00AF4504">
        <w:tc>
          <w:tcPr>
            <w:tcW w:w="1689" w:type="dxa"/>
          </w:tcPr>
          <w:p w:rsidR="00730B27" w:rsidRDefault="00730B27" w:rsidP="00730B27">
            <w:r w:rsidRPr="00973426">
              <w:rPr>
                <w:rFonts w:cs="Arial"/>
                <w:szCs w:val="22"/>
              </w:rPr>
              <w:t>Further</w:t>
            </w:r>
          </w:p>
        </w:tc>
        <w:tc>
          <w:tcPr>
            <w:tcW w:w="5605" w:type="dxa"/>
          </w:tcPr>
          <w:p w:rsidR="00730B27" w:rsidRPr="00871167" w:rsidRDefault="00730B27" w:rsidP="00730B27">
            <w:pPr>
              <w:tabs>
                <w:tab w:val="num" w:pos="720"/>
                <w:tab w:val="left" w:pos="1440"/>
              </w:tabs>
              <w:jc w:val="left"/>
              <w:rPr>
                <w:rFonts w:cs="Arial"/>
                <w:szCs w:val="22"/>
              </w:rPr>
            </w:pPr>
            <w:r w:rsidRPr="00871167">
              <w:rPr>
                <w:rFonts w:cs="Arial"/>
                <w:szCs w:val="22"/>
              </w:rPr>
              <w:t xml:space="preserve">Tamm, Marek and Peter Burke eds. </w:t>
            </w:r>
            <w:r w:rsidRPr="00871167">
              <w:rPr>
                <w:rFonts w:cs="Arial"/>
                <w:i/>
                <w:szCs w:val="22"/>
              </w:rPr>
              <w:t>Debating New Approaches to History</w:t>
            </w:r>
            <w:r w:rsidRPr="00871167">
              <w:rPr>
                <w:rFonts w:cs="Arial"/>
                <w:szCs w:val="22"/>
              </w:rPr>
              <w:t xml:space="preserve"> (London: Bloomsbury, 2018)</w:t>
            </w:r>
          </w:p>
          <w:p w:rsidR="00730B27" w:rsidRPr="00720A27" w:rsidRDefault="00730B27" w:rsidP="00730B27">
            <w:pPr>
              <w:tabs>
                <w:tab w:val="num" w:pos="720"/>
                <w:tab w:val="left" w:pos="1440"/>
              </w:tabs>
              <w:jc w:val="left"/>
              <w:rPr>
                <w:rFonts w:cs="Arial"/>
                <w:szCs w:val="22"/>
              </w:rPr>
            </w:pPr>
          </w:p>
        </w:tc>
        <w:tc>
          <w:tcPr>
            <w:tcW w:w="1366" w:type="dxa"/>
          </w:tcPr>
          <w:sdt>
            <w:sdtPr>
              <w:rPr>
                <w:rFonts w:cs="Arial"/>
                <w:szCs w:val="22"/>
              </w:rPr>
              <w:id w:val="2006009536"/>
              <w14:checkbox>
                <w14:checked w14:val="0"/>
                <w14:checkedState w14:val="2612" w14:font="MS Gothic"/>
                <w14:uncheckedState w14:val="2610" w14:font="MS Gothic"/>
              </w14:checkbox>
            </w:sdtPr>
            <w:sdtEndPr/>
            <w:sdtContent>
              <w:p w:rsidR="00730B27" w:rsidRPr="00720A27" w:rsidRDefault="00730B27" w:rsidP="00730B27">
                <w:pPr>
                  <w:jc w:val="center"/>
                  <w:rPr>
                    <w:rFonts w:cs="Arial"/>
                    <w:szCs w:val="22"/>
                  </w:rPr>
                </w:pPr>
                <w:r w:rsidRPr="00720A27">
                  <w:rPr>
                    <w:rFonts w:ascii="Segoe UI Symbol" w:eastAsia="MS Gothic" w:hAnsi="Segoe UI Symbol" w:cs="Segoe UI Symbol"/>
                    <w:szCs w:val="22"/>
                  </w:rPr>
                  <w:t>☐</w:t>
                </w:r>
              </w:p>
            </w:sdtContent>
          </w:sdt>
        </w:tc>
      </w:tr>
      <w:tr w:rsidR="00730B27" w:rsidRPr="00720A27" w:rsidTr="00AF4504">
        <w:tc>
          <w:tcPr>
            <w:tcW w:w="1689" w:type="dxa"/>
          </w:tcPr>
          <w:p w:rsidR="00730B27" w:rsidRDefault="00730B27" w:rsidP="00730B27">
            <w:r w:rsidRPr="00973426">
              <w:rPr>
                <w:rFonts w:cs="Arial"/>
                <w:szCs w:val="22"/>
              </w:rPr>
              <w:t>Further</w:t>
            </w:r>
          </w:p>
        </w:tc>
        <w:tc>
          <w:tcPr>
            <w:tcW w:w="5605" w:type="dxa"/>
          </w:tcPr>
          <w:p w:rsidR="00730B27" w:rsidRPr="00712967" w:rsidRDefault="00730B27" w:rsidP="00730B27">
            <w:pPr>
              <w:tabs>
                <w:tab w:val="num" w:pos="720"/>
                <w:tab w:val="left" w:pos="1440"/>
              </w:tabs>
              <w:rPr>
                <w:rFonts w:cs="Arial"/>
                <w:szCs w:val="22"/>
              </w:rPr>
            </w:pPr>
            <w:r w:rsidRPr="00712967">
              <w:rPr>
                <w:rFonts w:cs="Arial"/>
                <w:szCs w:val="22"/>
              </w:rPr>
              <w:t>Arnold</w:t>
            </w:r>
            <w:r>
              <w:rPr>
                <w:rFonts w:cs="Arial"/>
                <w:szCs w:val="22"/>
              </w:rPr>
              <w:t>,</w:t>
            </w:r>
            <w:r w:rsidRPr="00712967">
              <w:rPr>
                <w:rFonts w:cs="Arial"/>
                <w:szCs w:val="22"/>
              </w:rPr>
              <w:t xml:space="preserve"> John H. </w:t>
            </w:r>
            <w:r w:rsidRPr="00712967">
              <w:rPr>
                <w:rFonts w:cs="Arial"/>
                <w:i/>
                <w:szCs w:val="22"/>
              </w:rPr>
              <w:t>What is Medieval History?</w:t>
            </w:r>
            <w:r>
              <w:rPr>
                <w:rFonts w:cs="Arial"/>
                <w:i/>
                <w:szCs w:val="22"/>
              </w:rPr>
              <w:t xml:space="preserve"> </w:t>
            </w:r>
            <w:r>
              <w:rPr>
                <w:rFonts w:cs="Arial"/>
                <w:szCs w:val="22"/>
              </w:rPr>
              <w:t xml:space="preserve"> (Cambridge: Polity Press, 2008).</w:t>
            </w:r>
          </w:p>
        </w:tc>
        <w:tc>
          <w:tcPr>
            <w:tcW w:w="1366" w:type="dxa"/>
          </w:tcPr>
          <w:sdt>
            <w:sdtPr>
              <w:rPr>
                <w:rFonts w:cs="Arial"/>
                <w:szCs w:val="22"/>
              </w:rPr>
              <w:id w:val="747928177"/>
              <w14:checkbox>
                <w14:checked w14:val="1"/>
                <w14:checkedState w14:val="2612" w14:font="MS Gothic"/>
                <w14:uncheckedState w14:val="2610" w14:font="MS Gothic"/>
              </w14:checkbox>
            </w:sdtPr>
            <w:sdtEndPr/>
            <w:sdtContent>
              <w:p w:rsidR="00730B27" w:rsidRPr="00A74B3E" w:rsidRDefault="00730B27" w:rsidP="00730B27">
                <w:pPr>
                  <w:jc w:val="center"/>
                  <w:rPr>
                    <w:rFonts w:cs="Arial"/>
                    <w:szCs w:val="22"/>
                  </w:rPr>
                </w:pPr>
                <w:r>
                  <w:rPr>
                    <w:rFonts w:ascii="MS Gothic" w:eastAsia="MS Gothic" w:hAnsi="MS Gothic" w:cs="Arial" w:hint="eastAsia"/>
                    <w:szCs w:val="22"/>
                  </w:rPr>
                  <w:t>☒</w:t>
                </w:r>
              </w:p>
            </w:sdtContent>
          </w:sdt>
        </w:tc>
      </w:tr>
      <w:tr w:rsidR="00871167" w:rsidRPr="00720A27" w:rsidTr="00AF4504">
        <w:tc>
          <w:tcPr>
            <w:tcW w:w="1689" w:type="dxa"/>
          </w:tcPr>
          <w:p w:rsidR="00871167" w:rsidRPr="00A74B3E" w:rsidRDefault="00730B27" w:rsidP="00871167">
            <w:pPr>
              <w:tabs>
                <w:tab w:val="num" w:pos="720"/>
                <w:tab w:val="left" w:pos="1440"/>
              </w:tabs>
              <w:rPr>
                <w:rFonts w:cs="Arial"/>
                <w:szCs w:val="22"/>
              </w:rPr>
            </w:pPr>
            <w:r w:rsidRPr="00720A27">
              <w:rPr>
                <w:rFonts w:cs="Arial"/>
                <w:szCs w:val="22"/>
              </w:rPr>
              <w:t>Further</w:t>
            </w:r>
          </w:p>
        </w:tc>
        <w:tc>
          <w:tcPr>
            <w:tcW w:w="5605" w:type="dxa"/>
          </w:tcPr>
          <w:p w:rsidR="00871167" w:rsidRPr="00A74B3E" w:rsidRDefault="00871167" w:rsidP="00871167">
            <w:pPr>
              <w:tabs>
                <w:tab w:val="num" w:pos="720"/>
                <w:tab w:val="left" w:pos="1440"/>
              </w:tabs>
              <w:rPr>
                <w:rFonts w:cs="Arial"/>
                <w:szCs w:val="22"/>
              </w:rPr>
            </w:pPr>
            <w:r>
              <w:rPr>
                <w:rFonts w:cs="Arial"/>
                <w:szCs w:val="22"/>
              </w:rPr>
              <w:t xml:space="preserve">Rose, </w:t>
            </w:r>
            <w:r w:rsidRPr="00712967">
              <w:rPr>
                <w:rFonts w:cs="Arial"/>
                <w:szCs w:val="22"/>
              </w:rPr>
              <w:t xml:space="preserve">Sonya O. </w:t>
            </w:r>
            <w:r w:rsidRPr="00647B9A">
              <w:rPr>
                <w:rFonts w:cs="Arial"/>
                <w:i/>
                <w:szCs w:val="22"/>
              </w:rPr>
              <w:t>What is Gender History?</w:t>
            </w:r>
            <w:r w:rsidRPr="00712967">
              <w:rPr>
                <w:rFonts w:cs="Arial"/>
                <w:szCs w:val="22"/>
              </w:rPr>
              <w:t xml:space="preserve"> </w:t>
            </w:r>
            <w:r>
              <w:rPr>
                <w:rFonts w:cs="Arial"/>
                <w:szCs w:val="22"/>
              </w:rPr>
              <w:t>(Cambridge: Polity Press, 2010).</w:t>
            </w:r>
          </w:p>
        </w:tc>
        <w:tc>
          <w:tcPr>
            <w:tcW w:w="1366" w:type="dxa"/>
          </w:tcPr>
          <w:sdt>
            <w:sdtPr>
              <w:rPr>
                <w:rFonts w:cs="Arial"/>
                <w:szCs w:val="22"/>
              </w:rPr>
              <w:id w:val="-1774313367"/>
              <w14:checkbox>
                <w14:checked w14:val="1"/>
                <w14:checkedState w14:val="2612" w14:font="MS Gothic"/>
                <w14:uncheckedState w14:val="2610" w14:font="MS Gothic"/>
              </w14:checkbox>
            </w:sdtPr>
            <w:sdtEndPr/>
            <w:sdtContent>
              <w:p w:rsidR="00871167" w:rsidRPr="00A74B3E" w:rsidRDefault="00871167" w:rsidP="00871167">
                <w:pPr>
                  <w:jc w:val="center"/>
                  <w:rPr>
                    <w:rFonts w:cs="Arial"/>
                    <w:szCs w:val="22"/>
                  </w:rPr>
                </w:pPr>
                <w:r>
                  <w:rPr>
                    <w:rFonts w:ascii="MS Gothic" w:eastAsia="MS Gothic" w:hAnsi="MS Gothic" w:cs="Arial" w:hint="eastAsia"/>
                    <w:szCs w:val="22"/>
                  </w:rPr>
                  <w:t>☒</w:t>
                </w:r>
              </w:p>
            </w:sdtContent>
          </w:sdt>
        </w:tc>
      </w:tr>
      <w:tr w:rsidR="00871167" w:rsidRPr="00720A27" w:rsidTr="00AF4504">
        <w:tc>
          <w:tcPr>
            <w:tcW w:w="1689" w:type="dxa"/>
          </w:tcPr>
          <w:p w:rsidR="00871167" w:rsidRPr="00A74B3E" w:rsidRDefault="00730B27" w:rsidP="00730B27">
            <w:pPr>
              <w:tabs>
                <w:tab w:val="num" w:pos="720"/>
                <w:tab w:val="left" w:pos="1440"/>
              </w:tabs>
              <w:rPr>
                <w:rFonts w:cs="Arial"/>
                <w:szCs w:val="22"/>
              </w:rPr>
            </w:pPr>
            <w:r w:rsidRPr="00720A27">
              <w:rPr>
                <w:rFonts w:cs="Arial"/>
                <w:szCs w:val="22"/>
              </w:rPr>
              <w:t>Further</w:t>
            </w:r>
            <w:r w:rsidRPr="00A74B3E">
              <w:rPr>
                <w:rFonts w:cs="Arial"/>
                <w:szCs w:val="22"/>
              </w:rPr>
              <w:t xml:space="preserve"> </w:t>
            </w:r>
          </w:p>
        </w:tc>
        <w:tc>
          <w:tcPr>
            <w:tcW w:w="5605" w:type="dxa"/>
          </w:tcPr>
          <w:p w:rsidR="00871167" w:rsidRPr="00647B9A" w:rsidRDefault="00871167" w:rsidP="00871167">
            <w:pPr>
              <w:tabs>
                <w:tab w:val="num" w:pos="720"/>
                <w:tab w:val="left" w:pos="1440"/>
              </w:tabs>
            </w:pPr>
            <w:r w:rsidRPr="00647B9A">
              <w:rPr>
                <w:rFonts w:cs="Arial"/>
                <w:szCs w:val="22"/>
              </w:rPr>
              <w:t>Rosenwein,</w:t>
            </w:r>
            <w:r>
              <w:rPr>
                <w:rFonts w:cs="Arial"/>
                <w:szCs w:val="22"/>
              </w:rPr>
              <w:t xml:space="preserve"> </w:t>
            </w:r>
            <w:r w:rsidRPr="00647B9A">
              <w:rPr>
                <w:rFonts w:cs="Arial"/>
                <w:szCs w:val="22"/>
              </w:rPr>
              <w:t xml:space="preserve">Barbara H </w:t>
            </w:r>
            <w:r>
              <w:rPr>
                <w:rFonts w:cs="Arial"/>
                <w:szCs w:val="22"/>
              </w:rPr>
              <w:t xml:space="preserve">and </w:t>
            </w:r>
            <w:r w:rsidRPr="00647B9A">
              <w:rPr>
                <w:rFonts w:cs="Arial"/>
                <w:szCs w:val="22"/>
              </w:rPr>
              <w:t xml:space="preserve">Riccardo </w:t>
            </w:r>
            <w:proofErr w:type="spellStart"/>
            <w:r w:rsidRPr="00647B9A">
              <w:rPr>
                <w:rFonts w:cs="Arial"/>
                <w:szCs w:val="22"/>
              </w:rPr>
              <w:t>Cristiani</w:t>
            </w:r>
            <w:r>
              <w:rPr>
                <w:rFonts w:cs="Arial"/>
                <w:szCs w:val="22"/>
              </w:rPr>
              <w:t>n</w:t>
            </w:r>
            <w:proofErr w:type="spellEnd"/>
            <w:r>
              <w:rPr>
                <w:rFonts w:cs="Arial"/>
                <w:szCs w:val="22"/>
              </w:rPr>
              <w:t xml:space="preserve">. </w:t>
            </w:r>
            <w:r w:rsidRPr="00647B9A">
              <w:rPr>
                <w:rFonts w:cs="Arial"/>
                <w:i/>
                <w:szCs w:val="22"/>
              </w:rPr>
              <w:t xml:space="preserve">What is the History of Emotions? </w:t>
            </w:r>
            <w:r>
              <w:rPr>
                <w:rFonts w:cs="Arial"/>
                <w:szCs w:val="22"/>
              </w:rPr>
              <w:t>(Cambridge: Polity Press, 2018).</w:t>
            </w:r>
          </w:p>
        </w:tc>
        <w:tc>
          <w:tcPr>
            <w:tcW w:w="1366" w:type="dxa"/>
          </w:tcPr>
          <w:sdt>
            <w:sdtPr>
              <w:rPr>
                <w:rFonts w:cs="Arial"/>
                <w:szCs w:val="22"/>
              </w:rPr>
              <w:id w:val="-312108916"/>
              <w14:checkbox>
                <w14:checked w14:val="1"/>
                <w14:checkedState w14:val="2612" w14:font="MS Gothic"/>
                <w14:uncheckedState w14:val="2610" w14:font="MS Gothic"/>
              </w14:checkbox>
            </w:sdtPr>
            <w:sdtEndPr/>
            <w:sdtContent>
              <w:p w:rsidR="00871167" w:rsidRDefault="00871167" w:rsidP="00871167">
                <w:pPr>
                  <w:jc w:val="center"/>
                  <w:rPr>
                    <w:rFonts w:cs="Arial"/>
                    <w:szCs w:val="22"/>
                  </w:rPr>
                </w:pPr>
                <w:r>
                  <w:rPr>
                    <w:rFonts w:ascii="MS Gothic" w:eastAsia="MS Gothic" w:hAnsi="MS Gothic" w:cs="Arial" w:hint="eastAsia"/>
                    <w:szCs w:val="22"/>
                  </w:rPr>
                  <w:t>☒</w:t>
                </w:r>
              </w:p>
            </w:sdtContent>
          </w:sdt>
        </w:tc>
      </w:tr>
      <w:tr w:rsidR="00103039" w:rsidRPr="00720A27" w:rsidTr="00AF4504">
        <w:tc>
          <w:tcPr>
            <w:tcW w:w="1689" w:type="dxa"/>
          </w:tcPr>
          <w:p w:rsidR="00103039" w:rsidRPr="00720A27" w:rsidRDefault="00103039" w:rsidP="00AF4504">
            <w:pPr>
              <w:tabs>
                <w:tab w:val="num" w:pos="720"/>
                <w:tab w:val="left" w:pos="1440"/>
              </w:tabs>
              <w:rPr>
                <w:rFonts w:cs="Arial"/>
                <w:szCs w:val="22"/>
              </w:rPr>
            </w:pPr>
            <w:r w:rsidRPr="00720A27">
              <w:rPr>
                <w:rFonts w:cs="Arial"/>
                <w:szCs w:val="22"/>
              </w:rPr>
              <w:t>Further</w:t>
            </w:r>
          </w:p>
        </w:tc>
        <w:tc>
          <w:tcPr>
            <w:tcW w:w="5605" w:type="dxa"/>
          </w:tcPr>
          <w:p w:rsidR="00871167" w:rsidRDefault="00871167" w:rsidP="00871167">
            <w:pPr>
              <w:pStyle w:val="Default"/>
              <w:rPr>
                <w:sz w:val="22"/>
                <w:szCs w:val="22"/>
              </w:rPr>
            </w:pPr>
            <w:r>
              <w:rPr>
                <w:sz w:val="22"/>
                <w:szCs w:val="22"/>
              </w:rPr>
              <w:t xml:space="preserve">Burke, P., </w:t>
            </w:r>
            <w:proofErr w:type="spellStart"/>
            <w:proofErr w:type="gramStart"/>
            <w:r>
              <w:rPr>
                <w:i/>
                <w:iCs/>
                <w:sz w:val="22"/>
                <w:szCs w:val="22"/>
              </w:rPr>
              <w:t>Eyewitnessing</w:t>
            </w:r>
            <w:proofErr w:type="spellEnd"/>
            <w:proofErr w:type="gramEnd"/>
            <w:r>
              <w:rPr>
                <w:i/>
                <w:iCs/>
                <w:sz w:val="22"/>
                <w:szCs w:val="22"/>
              </w:rPr>
              <w:t xml:space="preserve">: The Uses of Images as Historical Evidence </w:t>
            </w:r>
            <w:r>
              <w:rPr>
                <w:sz w:val="22"/>
                <w:szCs w:val="22"/>
              </w:rPr>
              <w:t xml:space="preserve">(London: </w:t>
            </w:r>
            <w:proofErr w:type="spellStart"/>
            <w:r>
              <w:rPr>
                <w:sz w:val="22"/>
                <w:szCs w:val="22"/>
              </w:rPr>
              <w:t>Riakton</w:t>
            </w:r>
            <w:proofErr w:type="spellEnd"/>
            <w:r>
              <w:rPr>
                <w:sz w:val="22"/>
                <w:szCs w:val="22"/>
              </w:rPr>
              <w:t xml:space="preserve"> Books, 2001). </w:t>
            </w:r>
          </w:p>
          <w:p w:rsidR="00103039" w:rsidRPr="00720A27" w:rsidRDefault="00103039" w:rsidP="00AF4504">
            <w:pPr>
              <w:tabs>
                <w:tab w:val="num" w:pos="720"/>
                <w:tab w:val="left" w:pos="1440"/>
              </w:tabs>
              <w:jc w:val="left"/>
              <w:rPr>
                <w:rFonts w:cs="Arial"/>
                <w:szCs w:val="22"/>
              </w:rPr>
            </w:pPr>
          </w:p>
        </w:tc>
        <w:tc>
          <w:tcPr>
            <w:tcW w:w="1366" w:type="dxa"/>
          </w:tcPr>
          <w:sdt>
            <w:sdtPr>
              <w:rPr>
                <w:rFonts w:cs="Arial"/>
                <w:szCs w:val="22"/>
              </w:rPr>
              <w:id w:val="-2006505093"/>
              <w14:checkbox>
                <w14:checked w14:val="0"/>
                <w14:checkedState w14:val="2612" w14:font="MS Gothic"/>
                <w14:uncheckedState w14:val="2610" w14:font="MS Gothic"/>
              </w14:checkbox>
            </w:sdtPr>
            <w:sdtEndPr/>
            <w:sdtContent>
              <w:p w:rsidR="00103039" w:rsidRPr="00720A27" w:rsidRDefault="00103039" w:rsidP="00AF4504">
                <w:pPr>
                  <w:jc w:val="center"/>
                  <w:rPr>
                    <w:rFonts w:cs="Arial"/>
                    <w:szCs w:val="22"/>
                  </w:rPr>
                </w:pPr>
                <w:r w:rsidRPr="00720A27">
                  <w:rPr>
                    <w:rFonts w:ascii="Segoe UI Symbol" w:eastAsia="MS Gothic" w:hAnsi="Segoe UI Symbol" w:cs="Segoe UI Symbol"/>
                    <w:szCs w:val="22"/>
                  </w:rPr>
                  <w:t>☐</w:t>
                </w:r>
              </w:p>
            </w:sdtContent>
          </w:sdt>
        </w:tc>
      </w:tr>
      <w:tr w:rsidR="00103039" w:rsidRPr="00720A27" w:rsidTr="00AF4504">
        <w:tc>
          <w:tcPr>
            <w:tcW w:w="1689" w:type="dxa"/>
          </w:tcPr>
          <w:p w:rsidR="00103039" w:rsidRPr="00720A27" w:rsidRDefault="00103039" w:rsidP="00AF4504">
            <w:pPr>
              <w:tabs>
                <w:tab w:val="num" w:pos="720"/>
                <w:tab w:val="left" w:pos="1440"/>
              </w:tabs>
              <w:rPr>
                <w:rFonts w:cs="Arial"/>
                <w:szCs w:val="22"/>
              </w:rPr>
            </w:pPr>
            <w:r w:rsidRPr="00720A27">
              <w:rPr>
                <w:rFonts w:cs="Arial"/>
                <w:szCs w:val="22"/>
              </w:rPr>
              <w:t>Further</w:t>
            </w:r>
          </w:p>
        </w:tc>
        <w:tc>
          <w:tcPr>
            <w:tcW w:w="5605" w:type="dxa"/>
          </w:tcPr>
          <w:p w:rsidR="00871167" w:rsidRDefault="00871167" w:rsidP="00871167">
            <w:pPr>
              <w:pStyle w:val="Default"/>
              <w:rPr>
                <w:sz w:val="22"/>
                <w:szCs w:val="22"/>
              </w:rPr>
            </w:pPr>
            <w:proofErr w:type="spellStart"/>
            <w:r>
              <w:rPr>
                <w:sz w:val="22"/>
                <w:szCs w:val="22"/>
              </w:rPr>
              <w:t>Riden</w:t>
            </w:r>
            <w:proofErr w:type="spellEnd"/>
            <w:r>
              <w:rPr>
                <w:sz w:val="22"/>
                <w:szCs w:val="22"/>
              </w:rPr>
              <w:t xml:space="preserve">, P., </w:t>
            </w:r>
            <w:r>
              <w:rPr>
                <w:i/>
                <w:iCs/>
                <w:sz w:val="22"/>
                <w:szCs w:val="22"/>
              </w:rPr>
              <w:t xml:space="preserve">Record Sources for Local History </w:t>
            </w:r>
            <w:r>
              <w:rPr>
                <w:iCs/>
                <w:sz w:val="22"/>
                <w:szCs w:val="22"/>
              </w:rPr>
              <w:t>(</w:t>
            </w:r>
            <w:r>
              <w:rPr>
                <w:sz w:val="22"/>
                <w:szCs w:val="22"/>
              </w:rPr>
              <w:t xml:space="preserve">London: </w:t>
            </w:r>
            <w:proofErr w:type="spellStart"/>
            <w:r>
              <w:rPr>
                <w:sz w:val="22"/>
                <w:szCs w:val="22"/>
              </w:rPr>
              <w:t>Batsford</w:t>
            </w:r>
            <w:proofErr w:type="spellEnd"/>
            <w:r>
              <w:rPr>
                <w:sz w:val="22"/>
                <w:szCs w:val="22"/>
              </w:rPr>
              <w:t xml:space="preserve">, 1987) </w:t>
            </w:r>
          </w:p>
          <w:p w:rsidR="00103039" w:rsidRPr="00720A27" w:rsidRDefault="00103039" w:rsidP="00AF4504">
            <w:pPr>
              <w:tabs>
                <w:tab w:val="num" w:pos="720"/>
                <w:tab w:val="left" w:pos="1440"/>
              </w:tabs>
              <w:jc w:val="left"/>
              <w:rPr>
                <w:rFonts w:cs="Arial"/>
                <w:szCs w:val="22"/>
              </w:rPr>
            </w:pPr>
          </w:p>
        </w:tc>
        <w:tc>
          <w:tcPr>
            <w:tcW w:w="1366" w:type="dxa"/>
          </w:tcPr>
          <w:sdt>
            <w:sdtPr>
              <w:rPr>
                <w:rFonts w:cs="Arial"/>
                <w:szCs w:val="22"/>
              </w:rPr>
              <w:id w:val="-1807772561"/>
              <w14:checkbox>
                <w14:checked w14:val="0"/>
                <w14:checkedState w14:val="2612" w14:font="MS Gothic"/>
                <w14:uncheckedState w14:val="2610" w14:font="MS Gothic"/>
              </w14:checkbox>
            </w:sdtPr>
            <w:sdtEndPr/>
            <w:sdtContent>
              <w:p w:rsidR="00103039" w:rsidRPr="00720A27" w:rsidRDefault="00103039" w:rsidP="00AF4504">
                <w:pPr>
                  <w:jc w:val="center"/>
                  <w:rPr>
                    <w:rFonts w:cs="Arial"/>
                    <w:szCs w:val="22"/>
                  </w:rPr>
                </w:pPr>
                <w:r w:rsidRPr="00720A27">
                  <w:rPr>
                    <w:rFonts w:ascii="Segoe UI Symbol" w:eastAsia="MS Gothic" w:hAnsi="Segoe UI Symbol" w:cs="Segoe UI Symbol"/>
                    <w:szCs w:val="22"/>
                  </w:rPr>
                  <w:t>☐</w:t>
                </w:r>
              </w:p>
            </w:sdtContent>
          </w:sdt>
        </w:tc>
      </w:tr>
      <w:tr w:rsidR="00103039" w:rsidRPr="00720A27" w:rsidTr="00AF4504">
        <w:trPr>
          <w:trHeight w:val="395"/>
        </w:trPr>
        <w:tc>
          <w:tcPr>
            <w:tcW w:w="1689" w:type="dxa"/>
          </w:tcPr>
          <w:p w:rsidR="00103039" w:rsidRPr="00720A27" w:rsidRDefault="00103039" w:rsidP="00AF4504">
            <w:pPr>
              <w:tabs>
                <w:tab w:val="num" w:pos="720"/>
                <w:tab w:val="left" w:pos="1440"/>
              </w:tabs>
              <w:rPr>
                <w:rFonts w:cs="Arial"/>
                <w:szCs w:val="22"/>
              </w:rPr>
            </w:pPr>
            <w:r w:rsidRPr="00720A27">
              <w:rPr>
                <w:rFonts w:cs="Arial"/>
                <w:szCs w:val="22"/>
              </w:rPr>
              <w:t>Further</w:t>
            </w:r>
          </w:p>
        </w:tc>
        <w:tc>
          <w:tcPr>
            <w:tcW w:w="5605" w:type="dxa"/>
          </w:tcPr>
          <w:p w:rsidR="00103039" w:rsidRPr="00720A27" w:rsidRDefault="00871167" w:rsidP="00871167">
            <w:pPr>
              <w:tabs>
                <w:tab w:val="num" w:pos="720"/>
                <w:tab w:val="left" w:pos="1440"/>
              </w:tabs>
              <w:jc w:val="left"/>
              <w:rPr>
                <w:rFonts w:cs="Arial"/>
                <w:szCs w:val="22"/>
              </w:rPr>
            </w:pPr>
            <w:r w:rsidRPr="00871167">
              <w:rPr>
                <w:rFonts w:cs="Arial"/>
                <w:szCs w:val="22"/>
              </w:rPr>
              <w:t>Pearce</w:t>
            </w:r>
            <w:r>
              <w:rPr>
                <w:rFonts w:cs="Arial"/>
                <w:szCs w:val="22"/>
              </w:rPr>
              <w:t xml:space="preserve">, </w:t>
            </w:r>
            <w:r w:rsidRPr="00871167">
              <w:rPr>
                <w:rFonts w:cs="Arial"/>
                <w:szCs w:val="22"/>
              </w:rPr>
              <w:t xml:space="preserve">Susan </w:t>
            </w:r>
            <w:r>
              <w:rPr>
                <w:rFonts w:cs="Arial"/>
                <w:szCs w:val="22"/>
              </w:rPr>
              <w:t xml:space="preserve">M. </w:t>
            </w:r>
            <w:r w:rsidRPr="00871167">
              <w:rPr>
                <w:rFonts w:cs="Arial"/>
                <w:i/>
                <w:szCs w:val="22"/>
              </w:rPr>
              <w:t>Interpreting Objects and Collections</w:t>
            </w:r>
            <w:r>
              <w:rPr>
                <w:rFonts w:cs="Arial"/>
                <w:i/>
                <w:szCs w:val="22"/>
              </w:rPr>
              <w:t xml:space="preserve"> </w:t>
            </w:r>
            <w:r>
              <w:rPr>
                <w:rFonts w:cs="Arial"/>
                <w:szCs w:val="22"/>
              </w:rPr>
              <w:t>(</w:t>
            </w:r>
            <w:r w:rsidRPr="00871167">
              <w:rPr>
                <w:rFonts w:cs="Arial"/>
                <w:szCs w:val="22"/>
              </w:rPr>
              <w:t>London: Routledge</w:t>
            </w:r>
            <w:r>
              <w:rPr>
                <w:rFonts w:cs="Arial"/>
                <w:szCs w:val="22"/>
              </w:rPr>
              <w:t>,</w:t>
            </w:r>
            <w:r w:rsidRPr="00871167">
              <w:rPr>
                <w:rFonts w:cs="Arial"/>
                <w:szCs w:val="22"/>
              </w:rPr>
              <w:t xml:space="preserve"> 1994</w:t>
            </w:r>
            <w:r w:rsidR="00730B27">
              <w:rPr>
                <w:rFonts w:cs="Arial"/>
                <w:szCs w:val="22"/>
              </w:rPr>
              <w:t>)</w:t>
            </w:r>
          </w:p>
        </w:tc>
        <w:tc>
          <w:tcPr>
            <w:tcW w:w="1366" w:type="dxa"/>
          </w:tcPr>
          <w:sdt>
            <w:sdtPr>
              <w:rPr>
                <w:rFonts w:cs="Arial"/>
                <w:szCs w:val="22"/>
              </w:rPr>
              <w:id w:val="-772477555"/>
              <w14:checkbox>
                <w14:checked w14:val="1"/>
                <w14:checkedState w14:val="2612" w14:font="MS Gothic"/>
                <w14:uncheckedState w14:val="2610" w14:font="MS Gothic"/>
              </w14:checkbox>
            </w:sdtPr>
            <w:sdtEndPr/>
            <w:sdtContent>
              <w:p w:rsidR="00103039" w:rsidRPr="00720A27" w:rsidRDefault="00103039" w:rsidP="00AF4504">
                <w:pPr>
                  <w:jc w:val="center"/>
                  <w:rPr>
                    <w:rFonts w:eastAsia="MS Gothic" w:cs="Arial"/>
                    <w:szCs w:val="22"/>
                  </w:rPr>
                </w:pPr>
                <w:r w:rsidRPr="00720A27">
                  <w:rPr>
                    <w:rFonts w:ascii="Segoe UI Symbol" w:eastAsia="MS Gothic" w:hAnsi="Segoe UI Symbol" w:cs="Segoe UI Symbol"/>
                    <w:szCs w:val="22"/>
                  </w:rPr>
                  <w:t>☒</w:t>
                </w:r>
              </w:p>
            </w:sdtContent>
          </w:sdt>
        </w:tc>
      </w:tr>
      <w:tr w:rsidR="00103039" w:rsidRPr="00720A27" w:rsidTr="00AF4504">
        <w:trPr>
          <w:trHeight w:val="445"/>
        </w:trPr>
        <w:tc>
          <w:tcPr>
            <w:tcW w:w="1689" w:type="dxa"/>
          </w:tcPr>
          <w:p w:rsidR="00103039" w:rsidRPr="00720A27" w:rsidRDefault="00103039" w:rsidP="00AF4504">
            <w:pPr>
              <w:tabs>
                <w:tab w:val="num" w:pos="720"/>
                <w:tab w:val="left" w:pos="1440"/>
              </w:tabs>
              <w:rPr>
                <w:rFonts w:cs="Arial"/>
                <w:szCs w:val="22"/>
              </w:rPr>
            </w:pPr>
            <w:r w:rsidRPr="00720A27">
              <w:rPr>
                <w:rFonts w:cs="Arial"/>
                <w:szCs w:val="22"/>
              </w:rPr>
              <w:t>Further</w:t>
            </w:r>
          </w:p>
        </w:tc>
        <w:tc>
          <w:tcPr>
            <w:tcW w:w="5605" w:type="dxa"/>
          </w:tcPr>
          <w:p w:rsidR="00103039" w:rsidRPr="00720A27" w:rsidRDefault="00871167" w:rsidP="00730B27">
            <w:pPr>
              <w:pStyle w:val="Default"/>
              <w:rPr>
                <w:sz w:val="22"/>
                <w:szCs w:val="22"/>
              </w:rPr>
            </w:pPr>
            <w:r>
              <w:rPr>
                <w:sz w:val="22"/>
                <w:szCs w:val="22"/>
              </w:rPr>
              <w:t xml:space="preserve">Stephens, W. B. </w:t>
            </w:r>
            <w:r>
              <w:rPr>
                <w:i/>
                <w:iCs/>
                <w:sz w:val="22"/>
                <w:szCs w:val="22"/>
              </w:rPr>
              <w:t xml:space="preserve">Sources for English Local History </w:t>
            </w:r>
            <w:r>
              <w:rPr>
                <w:sz w:val="22"/>
                <w:szCs w:val="22"/>
              </w:rPr>
              <w:t>(</w:t>
            </w:r>
            <w:r w:rsidR="00730B27" w:rsidRPr="00730B27">
              <w:rPr>
                <w:sz w:val="22"/>
                <w:szCs w:val="22"/>
              </w:rPr>
              <w:t>Cambridge: Cambridge University Press</w:t>
            </w:r>
            <w:r w:rsidR="00730B27">
              <w:rPr>
                <w:sz w:val="22"/>
                <w:szCs w:val="22"/>
              </w:rPr>
              <w:t>,</w:t>
            </w:r>
            <w:r w:rsidR="00730B27" w:rsidRPr="00730B27">
              <w:rPr>
                <w:sz w:val="22"/>
                <w:szCs w:val="22"/>
              </w:rPr>
              <w:t xml:space="preserve"> 1981</w:t>
            </w:r>
            <w:r w:rsidR="00730B27">
              <w:rPr>
                <w:sz w:val="22"/>
                <w:szCs w:val="22"/>
              </w:rPr>
              <w:t>)</w:t>
            </w:r>
          </w:p>
        </w:tc>
        <w:tc>
          <w:tcPr>
            <w:tcW w:w="1366" w:type="dxa"/>
          </w:tcPr>
          <w:p w:rsidR="00103039" w:rsidRPr="00720A27" w:rsidRDefault="00730B27" w:rsidP="00AF4504">
            <w:pPr>
              <w:jc w:val="center"/>
              <w:rPr>
                <w:rFonts w:cs="Arial"/>
                <w:szCs w:val="22"/>
              </w:rPr>
            </w:pPr>
            <w:r w:rsidRPr="00730B27">
              <w:rPr>
                <w:rFonts w:ascii="Segoe UI Symbol" w:hAnsi="Segoe UI Symbol" w:cs="Segoe UI Symbol"/>
                <w:szCs w:val="22"/>
              </w:rPr>
              <w:t>☐</w:t>
            </w:r>
          </w:p>
        </w:tc>
      </w:tr>
      <w:tr w:rsidR="00730B27" w:rsidTr="00730B27">
        <w:tc>
          <w:tcPr>
            <w:tcW w:w="1689" w:type="dxa"/>
          </w:tcPr>
          <w:p w:rsidR="00730B27" w:rsidRPr="00A74B3E" w:rsidRDefault="00730B27" w:rsidP="00AF4504">
            <w:pPr>
              <w:tabs>
                <w:tab w:val="num" w:pos="720"/>
                <w:tab w:val="left" w:pos="1440"/>
              </w:tabs>
              <w:rPr>
                <w:rFonts w:cs="Arial"/>
                <w:szCs w:val="22"/>
              </w:rPr>
            </w:pPr>
            <w:r>
              <w:rPr>
                <w:rFonts w:cs="Arial"/>
                <w:szCs w:val="22"/>
              </w:rPr>
              <w:t>Further</w:t>
            </w:r>
          </w:p>
        </w:tc>
        <w:tc>
          <w:tcPr>
            <w:tcW w:w="5605" w:type="dxa"/>
          </w:tcPr>
          <w:p w:rsidR="00730B27" w:rsidRPr="00753B87" w:rsidRDefault="00730B27" w:rsidP="00AF4504">
            <w:pPr>
              <w:tabs>
                <w:tab w:val="num" w:pos="720"/>
                <w:tab w:val="left" w:pos="1440"/>
              </w:tabs>
              <w:rPr>
                <w:rFonts w:cs="Arial"/>
                <w:szCs w:val="22"/>
              </w:rPr>
            </w:pPr>
            <w:proofErr w:type="spellStart"/>
            <w:r w:rsidRPr="00753B87">
              <w:rPr>
                <w:rFonts w:cs="Arial"/>
                <w:szCs w:val="22"/>
              </w:rPr>
              <w:t>Newhauser</w:t>
            </w:r>
            <w:proofErr w:type="spellEnd"/>
            <w:r w:rsidRPr="00753B87">
              <w:rPr>
                <w:rFonts w:cs="Arial"/>
                <w:szCs w:val="22"/>
              </w:rPr>
              <w:t xml:space="preserve">, </w:t>
            </w:r>
            <w:r>
              <w:rPr>
                <w:rFonts w:cs="Arial"/>
                <w:szCs w:val="22"/>
              </w:rPr>
              <w:t xml:space="preserve">Richard G, ed. </w:t>
            </w:r>
            <w:r>
              <w:rPr>
                <w:rFonts w:cs="Arial"/>
                <w:i/>
                <w:szCs w:val="22"/>
              </w:rPr>
              <w:t xml:space="preserve">A </w:t>
            </w:r>
            <w:r w:rsidRPr="00695179">
              <w:rPr>
                <w:rFonts w:cs="Arial"/>
                <w:i/>
                <w:szCs w:val="22"/>
              </w:rPr>
              <w:t>Cultural History of the</w:t>
            </w:r>
            <w:r>
              <w:rPr>
                <w:rFonts w:cs="Arial"/>
                <w:i/>
                <w:szCs w:val="22"/>
              </w:rPr>
              <w:t xml:space="preserve"> Senses in the Middle Ages, 500–</w:t>
            </w:r>
            <w:r w:rsidRPr="00695179">
              <w:rPr>
                <w:rFonts w:cs="Arial"/>
                <w:i/>
                <w:szCs w:val="22"/>
              </w:rPr>
              <w:t>1450</w:t>
            </w:r>
            <w:r>
              <w:rPr>
                <w:rFonts w:cs="Arial"/>
                <w:i/>
                <w:szCs w:val="22"/>
              </w:rPr>
              <w:t xml:space="preserve"> </w:t>
            </w:r>
            <w:r>
              <w:rPr>
                <w:rFonts w:cs="Arial"/>
                <w:szCs w:val="22"/>
              </w:rPr>
              <w:t>(London: Bloomsbury, 2014).</w:t>
            </w:r>
          </w:p>
        </w:tc>
        <w:tc>
          <w:tcPr>
            <w:tcW w:w="1366" w:type="dxa"/>
          </w:tcPr>
          <w:sdt>
            <w:sdtPr>
              <w:rPr>
                <w:rFonts w:cs="Arial"/>
                <w:szCs w:val="22"/>
              </w:rPr>
              <w:id w:val="836267536"/>
              <w14:checkbox>
                <w14:checked w14:val="1"/>
                <w14:checkedState w14:val="2612" w14:font="MS Gothic"/>
                <w14:uncheckedState w14:val="2610" w14:font="MS Gothic"/>
              </w14:checkbox>
            </w:sdtPr>
            <w:sdtEndPr/>
            <w:sdtContent>
              <w:p w:rsidR="00730B27" w:rsidRDefault="00730B27" w:rsidP="00AF4504">
                <w:pPr>
                  <w:jc w:val="center"/>
                  <w:rPr>
                    <w:rFonts w:cs="Arial"/>
                    <w:szCs w:val="22"/>
                  </w:rPr>
                </w:pPr>
                <w:r>
                  <w:rPr>
                    <w:rFonts w:ascii="MS Gothic" w:eastAsia="MS Gothic" w:hAnsi="MS Gothic" w:cs="Arial" w:hint="eastAsia"/>
                    <w:szCs w:val="22"/>
                  </w:rPr>
                  <w:t>☒</w:t>
                </w:r>
              </w:p>
            </w:sdtContent>
          </w:sdt>
        </w:tc>
      </w:tr>
      <w:tr w:rsidR="00730B27" w:rsidRPr="00A74B3E" w:rsidTr="00730B27">
        <w:tc>
          <w:tcPr>
            <w:tcW w:w="1689" w:type="dxa"/>
          </w:tcPr>
          <w:p w:rsidR="00730B27" w:rsidRPr="00A74B3E" w:rsidRDefault="00730B27" w:rsidP="00AF4504">
            <w:pPr>
              <w:tabs>
                <w:tab w:val="num" w:pos="720"/>
                <w:tab w:val="left" w:pos="1440"/>
              </w:tabs>
              <w:rPr>
                <w:rFonts w:cs="Arial"/>
                <w:szCs w:val="22"/>
              </w:rPr>
            </w:pPr>
            <w:r w:rsidRPr="00A74B3E">
              <w:rPr>
                <w:rFonts w:cs="Arial"/>
                <w:szCs w:val="22"/>
              </w:rPr>
              <w:t>Further</w:t>
            </w:r>
          </w:p>
        </w:tc>
        <w:tc>
          <w:tcPr>
            <w:tcW w:w="5605" w:type="dxa"/>
          </w:tcPr>
          <w:p w:rsidR="00730B27" w:rsidRPr="00A74B3E" w:rsidRDefault="00730B27" w:rsidP="00AF4504">
            <w:pPr>
              <w:tabs>
                <w:tab w:val="num" w:pos="720"/>
                <w:tab w:val="left" w:pos="1440"/>
              </w:tabs>
              <w:rPr>
                <w:rFonts w:cs="Arial"/>
                <w:szCs w:val="22"/>
              </w:rPr>
            </w:pPr>
            <w:r>
              <w:rPr>
                <w:rFonts w:cs="Arial"/>
                <w:szCs w:val="22"/>
              </w:rPr>
              <w:t xml:space="preserve">Burke, Peter. </w:t>
            </w:r>
            <w:r w:rsidRPr="00647B9A">
              <w:rPr>
                <w:rFonts w:cs="Arial"/>
                <w:i/>
                <w:szCs w:val="22"/>
              </w:rPr>
              <w:t>What is Cultural History?</w:t>
            </w:r>
            <w:r>
              <w:rPr>
                <w:rFonts w:cs="Arial"/>
                <w:szCs w:val="22"/>
              </w:rPr>
              <w:t xml:space="preserve"> (Cambridge: Polity Press, 2018).</w:t>
            </w:r>
          </w:p>
        </w:tc>
        <w:tc>
          <w:tcPr>
            <w:tcW w:w="1366" w:type="dxa"/>
          </w:tcPr>
          <w:sdt>
            <w:sdtPr>
              <w:rPr>
                <w:rFonts w:cs="Arial"/>
                <w:szCs w:val="22"/>
              </w:rPr>
              <w:id w:val="-1066028581"/>
              <w14:checkbox>
                <w14:checked w14:val="1"/>
                <w14:checkedState w14:val="2612" w14:font="MS Gothic"/>
                <w14:uncheckedState w14:val="2610" w14:font="MS Gothic"/>
              </w14:checkbox>
            </w:sdtPr>
            <w:sdtEndPr/>
            <w:sdtContent>
              <w:p w:rsidR="00730B27" w:rsidRPr="00A74B3E" w:rsidRDefault="00730B27" w:rsidP="00AF4504">
                <w:pPr>
                  <w:jc w:val="center"/>
                  <w:rPr>
                    <w:rFonts w:cs="Arial"/>
                    <w:szCs w:val="22"/>
                  </w:rPr>
                </w:pPr>
                <w:r>
                  <w:rPr>
                    <w:rFonts w:ascii="MS Gothic" w:eastAsia="MS Gothic" w:hAnsi="MS Gothic" w:cs="Arial" w:hint="eastAsia"/>
                    <w:szCs w:val="22"/>
                  </w:rPr>
                  <w:t>☒</w:t>
                </w:r>
              </w:p>
            </w:sdtContent>
          </w:sdt>
        </w:tc>
      </w:tr>
      <w:tr w:rsidR="00730B27" w:rsidRPr="00A74B3E" w:rsidTr="00730B27">
        <w:tc>
          <w:tcPr>
            <w:tcW w:w="1689" w:type="dxa"/>
          </w:tcPr>
          <w:p w:rsidR="00730B27" w:rsidRPr="00A74B3E" w:rsidRDefault="00730B27" w:rsidP="00AF4504">
            <w:pPr>
              <w:tabs>
                <w:tab w:val="num" w:pos="720"/>
                <w:tab w:val="left" w:pos="1440"/>
              </w:tabs>
              <w:rPr>
                <w:rFonts w:cs="Arial"/>
                <w:szCs w:val="22"/>
              </w:rPr>
            </w:pPr>
            <w:r w:rsidRPr="00A74B3E">
              <w:rPr>
                <w:rFonts w:cs="Arial"/>
                <w:szCs w:val="22"/>
              </w:rPr>
              <w:t>Further</w:t>
            </w:r>
          </w:p>
        </w:tc>
        <w:tc>
          <w:tcPr>
            <w:tcW w:w="5605" w:type="dxa"/>
          </w:tcPr>
          <w:p w:rsidR="00730B27" w:rsidRPr="00A74B3E" w:rsidRDefault="00730B27" w:rsidP="00AF4504">
            <w:pPr>
              <w:tabs>
                <w:tab w:val="num" w:pos="720"/>
                <w:tab w:val="left" w:pos="1440"/>
              </w:tabs>
              <w:rPr>
                <w:rFonts w:cs="Arial"/>
                <w:szCs w:val="22"/>
              </w:rPr>
            </w:pPr>
            <w:proofErr w:type="spellStart"/>
            <w:r w:rsidRPr="00647B9A">
              <w:rPr>
                <w:rFonts w:cs="Arial"/>
                <w:szCs w:val="22"/>
              </w:rPr>
              <w:t>Downes</w:t>
            </w:r>
            <w:proofErr w:type="spellEnd"/>
            <w:r>
              <w:rPr>
                <w:rFonts w:cs="Arial"/>
                <w:szCs w:val="22"/>
              </w:rPr>
              <w:t xml:space="preserve">, </w:t>
            </w:r>
            <w:r w:rsidRPr="00647B9A">
              <w:rPr>
                <w:rFonts w:cs="Arial"/>
                <w:szCs w:val="22"/>
              </w:rPr>
              <w:t>Stephanie</w:t>
            </w:r>
            <w:r>
              <w:rPr>
                <w:rFonts w:cs="Arial"/>
                <w:szCs w:val="22"/>
              </w:rPr>
              <w:t xml:space="preserve">, Sally Holloway and </w:t>
            </w:r>
            <w:r w:rsidRPr="00647B9A">
              <w:rPr>
                <w:rFonts w:cs="Arial"/>
                <w:szCs w:val="22"/>
              </w:rPr>
              <w:t xml:space="preserve">Sarah </w:t>
            </w:r>
            <w:proofErr w:type="spellStart"/>
            <w:r w:rsidRPr="00647B9A">
              <w:rPr>
                <w:rFonts w:cs="Arial"/>
                <w:szCs w:val="22"/>
              </w:rPr>
              <w:t>Randles</w:t>
            </w:r>
            <w:proofErr w:type="spellEnd"/>
            <w:r>
              <w:rPr>
                <w:rFonts w:cs="Arial"/>
                <w:szCs w:val="22"/>
              </w:rPr>
              <w:t>,</w:t>
            </w:r>
            <w:r w:rsidRPr="00647B9A">
              <w:rPr>
                <w:rFonts w:cs="Arial"/>
                <w:szCs w:val="22"/>
              </w:rPr>
              <w:t xml:space="preserve"> ed</w:t>
            </w:r>
            <w:r>
              <w:rPr>
                <w:rFonts w:cs="Arial"/>
                <w:szCs w:val="22"/>
              </w:rPr>
              <w:t>s</w:t>
            </w:r>
            <w:r w:rsidRPr="00647B9A">
              <w:rPr>
                <w:rFonts w:cs="Arial"/>
                <w:szCs w:val="22"/>
              </w:rPr>
              <w:t>.</w:t>
            </w:r>
            <w:r>
              <w:rPr>
                <w:rFonts w:cs="Arial"/>
                <w:szCs w:val="22"/>
              </w:rPr>
              <w:t xml:space="preserve"> </w:t>
            </w:r>
            <w:r w:rsidRPr="00695179">
              <w:rPr>
                <w:rFonts w:cs="Arial"/>
                <w:i/>
                <w:szCs w:val="22"/>
              </w:rPr>
              <w:t xml:space="preserve">Feeling Things: Objects and Emotions through History </w:t>
            </w:r>
            <w:r>
              <w:rPr>
                <w:rFonts w:cs="Arial"/>
                <w:szCs w:val="22"/>
              </w:rPr>
              <w:t>(</w:t>
            </w:r>
            <w:r w:rsidRPr="00647B9A">
              <w:rPr>
                <w:rFonts w:cs="Arial"/>
                <w:szCs w:val="22"/>
              </w:rPr>
              <w:t>Oxford: Oxford University Press</w:t>
            </w:r>
            <w:r>
              <w:rPr>
                <w:rFonts w:cs="Arial"/>
                <w:szCs w:val="22"/>
              </w:rPr>
              <w:t>,</w:t>
            </w:r>
            <w:r w:rsidRPr="00647B9A">
              <w:rPr>
                <w:rFonts w:cs="Arial"/>
                <w:szCs w:val="22"/>
              </w:rPr>
              <w:t xml:space="preserve"> 2018</w:t>
            </w:r>
            <w:r>
              <w:rPr>
                <w:rFonts w:cs="Arial"/>
                <w:szCs w:val="22"/>
              </w:rPr>
              <w:t>)</w:t>
            </w:r>
          </w:p>
        </w:tc>
        <w:tc>
          <w:tcPr>
            <w:tcW w:w="1366" w:type="dxa"/>
          </w:tcPr>
          <w:sdt>
            <w:sdtPr>
              <w:rPr>
                <w:rFonts w:cs="Arial"/>
                <w:szCs w:val="22"/>
              </w:rPr>
              <w:id w:val="-1778786093"/>
              <w14:checkbox>
                <w14:checked w14:val="1"/>
                <w14:checkedState w14:val="2612" w14:font="MS Gothic"/>
                <w14:uncheckedState w14:val="2610" w14:font="MS Gothic"/>
              </w14:checkbox>
            </w:sdtPr>
            <w:sdtEndPr/>
            <w:sdtContent>
              <w:p w:rsidR="00730B27" w:rsidRPr="00A74B3E" w:rsidRDefault="00730B27" w:rsidP="00AF4504">
                <w:pPr>
                  <w:jc w:val="center"/>
                  <w:rPr>
                    <w:rFonts w:cs="Arial"/>
                    <w:szCs w:val="22"/>
                  </w:rPr>
                </w:pPr>
                <w:r>
                  <w:rPr>
                    <w:rFonts w:ascii="MS Gothic" w:eastAsia="MS Gothic" w:hAnsi="MS Gothic" w:cs="Arial" w:hint="eastAsia"/>
                    <w:szCs w:val="22"/>
                  </w:rPr>
                  <w:t>☒</w:t>
                </w:r>
              </w:p>
            </w:sdtContent>
          </w:sdt>
        </w:tc>
      </w:tr>
      <w:tr w:rsidR="00730B27" w:rsidRPr="00A74B3E" w:rsidTr="00730B27">
        <w:tc>
          <w:tcPr>
            <w:tcW w:w="1689" w:type="dxa"/>
          </w:tcPr>
          <w:p w:rsidR="00730B27" w:rsidRPr="00A74B3E" w:rsidRDefault="00730B27" w:rsidP="00AF4504">
            <w:pPr>
              <w:tabs>
                <w:tab w:val="num" w:pos="720"/>
                <w:tab w:val="left" w:pos="1440"/>
              </w:tabs>
              <w:rPr>
                <w:rFonts w:cs="Arial"/>
                <w:szCs w:val="22"/>
              </w:rPr>
            </w:pPr>
            <w:r w:rsidRPr="00A74B3E">
              <w:rPr>
                <w:rFonts w:cs="Arial"/>
                <w:szCs w:val="22"/>
              </w:rPr>
              <w:t>Further</w:t>
            </w:r>
          </w:p>
        </w:tc>
        <w:tc>
          <w:tcPr>
            <w:tcW w:w="5605" w:type="dxa"/>
          </w:tcPr>
          <w:p w:rsidR="00730B27" w:rsidRPr="00A74B3E" w:rsidRDefault="00730B27" w:rsidP="00AF4504">
            <w:pPr>
              <w:tabs>
                <w:tab w:val="num" w:pos="720"/>
                <w:tab w:val="left" w:pos="1440"/>
              </w:tabs>
              <w:rPr>
                <w:rFonts w:cs="Arial"/>
                <w:szCs w:val="22"/>
              </w:rPr>
            </w:pPr>
            <w:r>
              <w:rPr>
                <w:rFonts w:cs="Arial"/>
                <w:szCs w:val="22"/>
              </w:rPr>
              <w:t xml:space="preserve">Highmore, </w:t>
            </w:r>
            <w:r w:rsidRPr="00695179">
              <w:rPr>
                <w:rFonts w:cs="Arial"/>
                <w:szCs w:val="22"/>
              </w:rPr>
              <w:t>Ben</w:t>
            </w:r>
            <w:r>
              <w:rPr>
                <w:rFonts w:cs="Arial"/>
                <w:szCs w:val="22"/>
              </w:rPr>
              <w:t xml:space="preserve">. </w:t>
            </w:r>
            <w:r w:rsidRPr="00695179">
              <w:rPr>
                <w:rFonts w:cs="Arial"/>
                <w:i/>
                <w:szCs w:val="22"/>
              </w:rPr>
              <w:t>Everyday Life and Cultural Theory: An Introduction</w:t>
            </w:r>
            <w:r>
              <w:rPr>
                <w:rFonts w:cs="Arial"/>
                <w:i/>
                <w:szCs w:val="22"/>
              </w:rPr>
              <w:t xml:space="preserve"> </w:t>
            </w:r>
            <w:r>
              <w:rPr>
                <w:rFonts w:cs="Arial"/>
                <w:szCs w:val="22"/>
              </w:rPr>
              <w:t>(</w:t>
            </w:r>
            <w:r w:rsidRPr="00695179">
              <w:rPr>
                <w:rFonts w:cs="Arial"/>
                <w:szCs w:val="22"/>
              </w:rPr>
              <w:t>London: Routledge</w:t>
            </w:r>
            <w:r>
              <w:rPr>
                <w:rFonts w:cs="Arial"/>
                <w:szCs w:val="22"/>
              </w:rPr>
              <w:t>,</w:t>
            </w:r>
            <w:r w:rsidRPr="00695179">
              <w:rPr>
                <w:rFonts w:cs="Arial"/>
                <w:szCs w:val="22"/>
              </w:rPr>
              <w:t xml:space="preserve"> 2002</w:t>
            </w:r>
            <w:r>
              <w:rPr>
                <w:rFonts w:cs="Arial"/>
                <w:szCs w:val="22"/>
              </w:rPr>
              <w:t>).</w:t>
            </w:r>
          </w:p>
        </w:tc>
        <w:tc>
          <w:tcPr>
            <w:tcW w:w="1366" w:type="dxa"/>
          </w:tcPr>
          <w:sdt>
            <w:sdtPr>
              <w:rPr>
                <w:rFonts w:cs="Arial"/>
                <w:szCs w:val="22"/>
              </w:rPr>
              <w:id w:val="2078078200"/>
              <w14:checkbox>
                <w14:checked w14:val="1"/>
                <w14:checkedState w14:val="2612" w14:font="MS Gothic"/>
                <w14:uncheckedState w14:val="2610" w14:font="MS Gothic"/>
              </w14:checkbox>
            </w:sdtPr>
            <w:sdtEndPr/>
            <w:sdtContent>
              <w:p w:rsidR="00730B27" w:rsidRPr="00A74B3E" w:rsidRDefault="00730B27" w:rsidP="00AF4504">
                <w:pPr>
                  <w:jc w:val="center"/>
                  <w:rPr>
                    <w:rFonts w:cs="Arial"/>
                    <w:szCs w:val="22"/>
                  </w:rPr>
                </w:pPr>
                <w:r>
                  <w:rPr>
                    <w:rFonts w:ascii="MS Gothic" w:eastAsia="MS Gothic" w:hAnsi="MS Gothic" w:cs="Arial" w:hint="eastAsia"/>
                    <w:szCs w:val="22"/>
                  </w:rPr>
                  <w:t>☒</w:t>
                </w:r>
              </w:p>
            </w:sdtContent>
          </w:sdt>
        </w:tc>
      </w:tr>
    </w:tbl>
    <w:p w:rsidR="00103039" w:rsidRPr="00720A27" w:rsidRDefault="00103039" w:rsidP="00103039">
      <w:pPr>
        <w:pStyle w:val="fixed"/>
        <w:ind w:left="0" w:firstLine="0"/>
        <w:rPr>
          <w:rFonts w:cs="Arial"/>
          <w:szCs w:val="22"/>
        </w:rPr>
      </w:pPr>
    </w:p>
    <w:sectPr w:rsidR="00103039" w:rsidRPr="00720A27">
      <w:endnotePr>
        <w:numFmt w:val="decimal"/>
      </w:endnotePr>
      <w:pgSz w:w="11907" w:h="16840" w:code="9"/>
      <w:pgMar w:top="1440" w:right="1440" w:bottom="1440" w:left="1797"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25893FD3"/>
    <w:multiLevelType w:val="hybridMultilevel"/>
    <w:tmpl w:val="4FFE1E9E"/>
    <w:lvl w:ilvl="0" w:tplc="3BAA321A">
      <w:start w:val="9"/>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71A46871"/>
    <w:multiLevelType w:val="hybridMultilevel"/>
    <w:tmpl w:val="69FC51E6"/>
    <w:lvl w:ilvl="0" w:tplc="0809000F">
      <w:start w:val="1"/>
      <w:numFmt w:val="decimal"/>
      <w:lvlText w:val="%1."/>
      <w:lvlJc w:val="left"/>
      <w:pPr>
        <w:ind w:left="720" w:hanging="360"/>
      </w:p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225"/>
    <w:rsid w:val="00103039"/>
    <w:rsid w:val="00103D5E"/>
    <w:rsid w:val="001E0F83"/>
    <w:rsid w:val="00281DB3"/>
    <w:rsid w:val="00683C29"/>
    <w:rsid w:val="006A0225"/>
    <w:rsid w:val="006D722F"/>
    <w:rsid w:val="006D7605"/>
    <w:rsid w:val="00730B27"/>
    <w:rsid w:val="00871167"/>
    <w:rsid w:val="00895AF8"/>
    <w:rsid w:val="009216CE"/>
    <w:rsid w:val="00924BC8"/>
    <w:rsid w:val="0093077F"/>
    <w:rsid w:val="00C477EB"/>
    <w:rsid w:val="00CC02CF"/>
    <w:rsid w:val="00D21DFF"/>
    <w:rsid w:val="00DF6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62C1FB9-ED94-4C6B-88A0-C1A3A4171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3D5E"/>
    <w:pPr>
      <w:overflowPunct w:val="0"/>
      <w:autoSpaceDE w:val="0"/>
      <w:autoSpaceDN w:val="0"/>
      <w:adjustRightInd w:val="0"/>
      <w:jc w:val="both"/>
      <w:textAlignment w:val="baseline"/>
    </w:pPr>
    <w:rPr>
      <w:rFonts w:ascii="Arial" w:hAnsi="Arial"/>
      <w:sz w:val="22"/>
    </w:rPr>
  </w:style>
  <w:style w:type="paragraph" w:styleId="Heading1">
    <w:name w:val="heading 1"/>
    <w:basedOn w:val="Normal"/>
    <w:link w:val="Heading1Char"/>
    <w:uiPriority w:val="9"/>
    <w:qFormat/>
    <w:rsid w:val="00871167"/>
    <w:pPr>
      <w:overflowPunct/>
      <w:autoSpaceDE/>
      <w:autoSpaceDN/>
      <w:adjustRightInd/>
      <w:spacing w:before="100" w:beforeAutospacing="1" w:after="100" w:afterAutospacing="1"/>
      <w:jc w:val="left"/>
      <w:textAlignment w:val="auto"/>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103D5E"/>
  </w:style>
  <w:style w:type="paragraph" w:customStyle="1" w:styleId="heading">
    <w:name w:val="heading"/>
    <w:basedOn w:val="fixed"/>
    <w:link w:val="headingChar"/>
    <w:rsid w:val="00103D5E"/>
    <w:pPr>
      <w:spacing w:before="240" w:after="120"/>
    </w:pPr>
  </w:style>
  <w:style w:type="paragraph" w:customStyle="1" w:styleId="fixed">
    <w:name w:val="fixed"/>
    <w:link w:val="fixedChar"/>
    <w:qFormat/>
    <w:rsid w:val="00103D5E"/>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103D5E"/>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rsid w:val="00103D5E"/>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103D5E"/>
    <w:pPr>
      <w:overflowPunct w:val="0"/>
      <w:autoSpaceDE w:val="0"/>
      <w:autoSpaceDN w:val="0"/>
      <w:adjustRightInd w:val="0"/>
      <w:spacing w:before="60"/>
      <w:ind w:left="1288" w:hanging="284"/>
      <w:jc w:val="both"/>
      <w:textAlignment w:val="baseline"/>
    </w:pPr>
    <w:rPr>
      <w:rFonts w:ascii="Arial" w:hAnsi="Arial"/>
      <w:sz w:val="22"/>
    </w:rPr>
  </w:style>
  <w:style w:type="character" w:customStyle="1" w:styleId="headingChar">
    <w:name w:val="heading Char"/>
    <w:basedOn w:val="DefaultParagraphFont"/>
    <w:link w:val="heading"/>
    <w:rsid w:val="006A0225"/>
    <w:rPr>
      <w:rFonts w:ascii="Arial" w:hAnsi="Arial"/>
      <w:b/>
      <w:sz w:val="22"/>
    </w:rPr>
  </w:style>
  <w:style w:type="character" w:customStyle="1" w:styleId="fixedChar">
    <w:name w:val="fixed Char"/>
    <w:basedOn w:val="DefaultParagraphFont"/>
    <w:link w:val="fixed"/>
    <w:rsid w:val="006A0225"/>
    <w:rPr>
      <w:rFonts w:ascii="Arial" w:hAnsi="Arial"/>
      <w:b/>
      <w:sz w:val="22"/>
    </w:rPr>
  </w:style>
  <w:style w:type="character" w:customStyle="1" w:styleId="bulletChar">
    <w:name w:val="bullet Char"/>
    <w:basedOn w:val="DefaultParagraphFont"/>
    <w:link w:val="bullet"/>
    <w:rsid w:val="006A0225"/>
    <w:rPr>
      <w:rFonts w:ascii="Arial" w:hAnsi="Arial"/>
      <w:sz w:val="22"/>
    </w:rPr>
  </w:style>
  <w:style w:type="character" w:styleId="Emphasis">
    <w:name w:val="Emphasis"/>
    <w:qFormat/>
    <w:rsid w:val="006A0225"/>
    <w:rPr>
      <w:rFonts w:ascii="Garamond" w:hAnsi="Garamond"/>
      <w:caps/>
      <w:spacing w:val="0"/>
      <w:sz w:val="18"/>
      <w:szCs w:val="18"/>
    </w:rPr>
  </w:style>
  <w:style w:type="paragraph" w:styleId="HTMLPreformatted">
    <w:name w:val="HTML Preformatted"/>
    <w:basedOn w:val="Normal"/>
    <w:link w:val="HTMLPreformattedChar"/>
    <w:uiPriority w:val="99"/>
    <w:unhideWhenUsed/>
    <w:rsid w:val="00103D5E"/>
    <w:pPr>
      <w:jc w:val="left"/>
    </w:pPr>
    <w:rPr>
      <w:rFonts w:cs="Consolas"/>
    </w:rPr>
  </w:style>
  <w:style w:type="character" w:customStyle="1" w:styleId="HTMLPreformattedChar">
    <w:name w:val="HTML Preformatted Char"/>
    <w:link w:val="HTMLPreformatted"/>
    <w:uiPriority w:val="99"/>
    <w:rsid w:val="00103D5E"/>
    <w:rPr>
      <w:rFonts w:ascii="Arial" w:hAnsi="Arial" w:cs="Consolas"/>
      <w:sz w:val="22"/>
    </w:rPr>
  </w:style>
  <w:style w:type="table" w:styleId="TableGrid">
    <w:name w:val="Table Grid"/>
    <w:basedOn w:val="TableNormal"/>
    <w:uiPriority w:val="59"/>
    <w:rsid w:val="00C477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F6F5B"/>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103039"/>
    <w:pPr>
      <w:ind w:left="720"/>
      <w:contextualSpacing/>
    </w:pPr>
  </w:style>
  <w:style w:type="character" w:customStyle="1" w:styleId="Heading1Char">
    <w:name w:val="Heading 1 Char"/>
    <w:basedOn w:val="DefaultParagraphFont"/>
    <w:link w:val="Heading1"/>
    <w:uiPriority w:val="9"/>
    <w:rsid w:val="00871167"/>
    <w:rPr>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24482">
      <w:bodyDiv w:val="1"/>
      <w:marLeft w:val="0"/>
      <w:marRight w:val="0"/>
      <w:marTop w:val="0"/>
      <w:marBottom w:val="0"/>
      <w:divBdr>
        <w:top w:val="none" w:sz="0" w:space="0" w:color="auto"/>
        <w:left w:val="none" w:sz="0" w:space="0" w:color="auto"/>
        <w:bottom w:val="none" w:sz="0" w:space="0" w:color="auto"/>
        <w:right w:val="none" w:sz="0" w:space="0" w:color="auto"/>
      </w:divBdr>
    </w:div>
    <w:div w:id="150400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4</Pages>
  <Words>1144</Words>
  <Characters>6526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UoW TSD</Company>
  <LinksUpToDate>false</LinksUpToDate>
  <CharactersWithSpaces>7655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admtelj</dc:creator>
  <cp:keywords/>
  <cp:lastModifiedBy>Marlene Tobias</cp:lastModifiedBy>
  <cp:revision>3</cp:revision>
  <cp:lastPrinted>1900-01-01T00:00:00Z</cp:lastPrinted>
  <dcterms:created xsi:type="dcterms:W3CDTF">2019-05-01T11:29:00Z</dcterms:created>
  <dcterms:modified xsi:type="dcterms:W3CDTF">2019-05-03T10:07:00Z</dcterms:modified>
</cp:coreProperties>
</file>