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8EC4AE" w14:textId="4B212D1F" w:rsidR="00300EDB" w:rsidRPr="004E1269" w:rsidRDefault="004E1269" w:rsidP="004E1269">
      <w:pPr>
        <w:spacing w:before="200" w:line="360" w:lineRule="auto"/>
        <w:rPr>
          <w:rFonts w:ascii="Times New Roman" w:eastAsia="Times New Roman" w:hAnsi="Times New Roman" w:cs="Times New Roman"/>
          <w:bCs/>
          <w:lang w:val="en-GB"/>
        </w:rPr>
      </w:pPr>
      <w:r w:rsidRPr="004E1269">
        <w:rPr>
          <w:rFonts w:ascii="Times New Roman" w:eastAsia="Times New Roman" w:hAnsi="Times New Roman" w:cs="Times New Roman"/>
          <w:bCs/>
          <w:lang w:val="en-GB"/>
        </w:rPr>
        <w:t xml:space="preserve">Programme: </w:t>
      </w:r>
      <w:r w:rsidR="00E1433E" w:rsidRPr="004E1269">
        <w:rPr>
          <w:rFonts w:ascii="Times New Roman" w:eastAsia="Times New Roman" w:hAnsi="Times New Roman" w:cs="Times New Roman"/>
          <w:bCs/>
          <w:lang w:val="en-GB"/>
        </w:rPr>
        <w:t>DipHE</w:t>
      </w:r>
    </w:p>
    <w:p w14:paraId="7C5839B0" w14:textId="79A4BA2B" w:rsidR="004E1269" w:rsidRPr="004E1269" w:rsidRDefault="004E1269" w:rsidP="004E1269">
      <w:pPr>
        <w:spacing w:before="200" w:line="360" w:lineRule="auto"/>
        <w:rPr>
          <w:rFonts w:ascii="Times New Roman" w:eastAsia="Times New Roman" w:hAnsi="Times New Roman" w:cs="Times New Roman"/>
          <w:bCs/>
          <w:lang w:val="en-GB"/>
        </w:rPr>
      </w:pPr>
      <w:r w:rsidRPr="004E1269">
        <w:rPr>
          <w:rFonts w:ascii="Times New Roman" w:eastAsia="Times New Roman" w:hAnsi="Times New Roman" w:cs="Times New Roman"/>
          <w:bCs/>
          <w:lang w:val="en-GB"/>
        </w:rPr>
        <w:t>Nursing Studies and Health</w:t>
      </w:r>
    </w:p>
    <w:p w14:paraId="3893B405" w14:textId="16ABFF5E" w:rsidR="004E1269" w:rsidRPr="004E1269" w:rsidRDefault="004E1269" w:rsidP="004E1269">
      <w:pPr>
        <w:spacing w:before="200" w:line="360" w:lineRule="auto"/>
        <w:rPr>
          <w:rFonts w:ascii="Times New Roman" w:eastAsia="Times New Roman" w:hAnsi="Times New Roman" w:cs="Times New Roman"/>
          <w:bCs/>
          <w:lang w:val="en-GB"/>
        </w:rPr>
      </w:pPr>
      <w:r w:rsidRPr="004E1269">
        <w:rPr>
          <w:rFonts w:ascii="Times New Roman" w:eastAsia="Times New Roman" w:hAnsi="Times New Roman" w:cs="Times New Roman"/>
          <w:bCs/>
          <w:lang w:val="en-GB"/>
        </w:rPr>
        <w:t>Module: Public Health Promotion</w:t>
      </w:r>
    </w:p>
    <w:p w14:paraId="071C2746" w14:textId="77777777" w:rsidR="00300EDB" w:rsidRPr="00A07853" w:rsidRDefault="00300EDB">
      <w:pPr>
        <w:spacing w:before="200" w:line="360" w:lineRule="auto"/>
        <w:jc w:val="center"/>
        <w:rPr>
          <w:rFonts w:ascii="Times New Roman" w:eastAsia="Times New Roman" w:hAnsi="Times New Roman" w:cs="Times New Roman"/>
          <w:b/>
          <w:sz w:val="32"/>
          <w:szCs w:val="32"/>
          <w:lang w:val="en-GB"/>
        </w:rPr>
      </w:pPr>
    </w:p>
    <w:p w14:paraId="5E1B56A9" w14:textId="77777777" w:rsidR="00300EDB" w:rsidRPr="00A07853" w:rsidRDefault="00300EDB">
      <w:pPr>
        <w:spacing w:before="200" w:line="360" w:lineRule="auto"/>
        <w:jc w:val="center"/>
        <w:rPr>
          <w:rFonts w:ascii="Times New Roman" w:eastAsia="Times New Roman" w:hAnsi="Times New Roman" w:cs="Times New Roman"/>
          <w:b/>
          <w:sz w:val="32"/>
          <w:szCs w:val="32"/>
          <w:lang w:val="en-GB"/>
        </w:rPr>
      </w:pPr>
    </w:p>
    <w:p w14:paraId="59D86E01" w14:textId="77777777" w:rsidR="00300EDB" w:rsidRPr="00A07853" w:rsidRDefault="00300EDB">
      <w:pPr>
        <w:spacing w:before="200" w:line="360" w:lineRule="auto"/>
        <w:jc w:val="center"/>
        <w:rPr>
          <w:rFonts w:ascii="Times New Roman" w:eastAsia="Times New Roman" w:hAnsi="Times New Roman" w:cs="Times New Roman"/>
          <w:b/>
          <w:sz w:val="32"/>
          <w:szCs w:val="32"/>
          <w:lang w:val="en-GB"/>
        </w:rPr>
      </w:pPr>
    </w:p>
    <w:p w14:paraId="707C806E" w14:textId="77777777" w:rsidR="005857D4" w:rsidRDefault="005857D4">
      <w:pPr>
        <w:spacing w:before="200" w:line="360" w:lineRule="auto"/>
        <w:jc w:val="center"/>
        <w:rPr>
          <w:rFonts w:ascii="Times New Roman" w:eastAsia="Times New Roman" w:hAnsi="Times New Roman" w:cs="Times New Roman"/>
          <w:b/>
          <w:sz w:val="48"/>
          <w:szCs w:val="48"/>
          <w:lang w:val="en-GB"/>
        </w:rPr>
      </w:pPr>
    </w:p>
    <w:p w14:paraId="795075D1" w14:textId="7D563D59" w:rsidR="000A0B94" w:rsidRPr="00E1433E" w:rsidRDefault="004E1269">
      <w:pPr>
        <w:spacing w:before="200" w:line="360" w:lineRule="auto"/>
        <w:jc w:val="center"/>
        <w:rPr>
          <w:rFonts w:ascii="Times New Roman" w:eastAsia="Times New Roman" w:hAnsi="Times New Roman" w:cs="Times New Roman"/>
          <w:b/>
          <w:sz w:val="48"/>
          <w:szCs w:val="48"/>
          <w:lang w:val="en-GB"/>
        </w:rPr>
      </w:pPr>
      <w:r w:rsidRPr="00E1433E">
        <w:rPr>
          <w:rFonts w:ascii="Times New Roman" w:eastAsia="Times New Roman" w:hAnsi="Times New Roman" w:cs="Times New Roman"/>
          <w:b/>
          <w:sz w:val="48"/>
          <w:szCs w:val="48"/>
          <w:lang w:val="en-GB"/>
        </w:rPr>
        <w:t>Tuberculosis</w:t>
      </w:r>
    </w:p>
    <w:p w14:paraId="000129B3" w14:textId="77777777" w:rsidR="004E1269" w:rsidRPr="00E1433E" w:rsidRDefault="004E1269">
      <w:pPr>
        <w:spacing w:before="200" w:line="360" w:lineRule="auto"/>
        <w:jc w:val="center"/>
        <w:rPr>
          <w:rFonts w:ascii="Times New Roman" w:eastAsia="Times New Roman" w:hAnsi="Times New Roman" w:cs="Times New Roman"/>
          <w:b/>
          <w:sz w:val="48"/>
          <w:szCs w:val="48"/>
          <w:lang w:val="en-GB"/>
        </w:rPr>
      </w:pPr>
    </w:p>
    <w:p w14:paraId="498B25AA" w14:textId="77777777" w:rsidR="004E1269" w:rsidRDefault="004E1269">
      <w:pPr>
        <w:spacing w:before="200" w:line="360" w:lineRule="auto"/>
        <w:jc w:val="center"/>
        <w:rPr>
          <w:rFonts w:ascii="Times New Roman" w:eastAsia="Times New Roman" w:hAnsi="Times New Roman" w:cs="Times New Roman"/>
          <w:b/>
          <w:sz w:val="32"/>
          <w:szCs w:val="32"/>
          <w:lang w:val="en-GB"/>
        </w:rPr>
      </w:pPr>
    </w:p>
    <w:p w14:paraId="3E9394FE" w14:textId="77777777" w:rsidR="004E1269" w:rsidRDefault="004E1269">
      <w:pPr>
        <w:spacing w:before="200" w:line="360" w:lineRule="auto"/>
        <w:jc w:val="center"/>
        <w:rPr>
          <w:rFonts w:ascii="Times New Roman" w:eastAsia="Times New Roman" w:hAnsi="Times New Roman" w:cs="Times New Roman"/>
          <w:b/>
          <w:sz w:val="32"/>
          <w:szCs w:val="32"/>
          <w:lang w:val="en-GB"/>
        </w:rPr>
      </w:pPr>
    </w:p>
    <w:p w14:paraId="0C94EA0A" w14:textId="77777777" w:rsidR="004E1269" w:rsidRDefault="004E1269">
      <w:pPr>
        <w:spacing w:before="200" w:line="360" w:lineRule="auto"/>
        <w:jc w:val="center"/>
        <w:rPr>
          <w:rFonts w:ascii="Times New Roman" w:eastAsia="Times New Roman" w:hAnsi="Times New Roman" w:cs="Times New Roman"/>
          <w:b/>
          <w:sz w:val="32"/>
          <w:szCs w:val="32"/>
          <w:lang w:val="en-GB"/>
        </w:rPr>
      </w:pPr>
    </w:p>
    <w:p w14:paraId="347F071C" w14:textId="77777777" w:rsidR="00E1433E" w:rsidRDefault="00E1433E">
      <w:pPr>
        <w:spacing w:before="200" w:line="360" w:lineRule="auto"/>
        <w:jc w:val="center"/>
        <w:rPr>
          <w:rFonts w:ascii="Times New Roman" w:eastAsia="Times New Roman" w:hAnsi="Times New Roman" w:cs="Times New Roman"/>
          <w:b/>
          <w:sz w:val="32"/>
          <w:szCs w:val="32"/>
          <w:lang w:val="en-GB"/>
        </w:rPr>
      </w:pPr>
    </w:p>
    <w:p w14:paraId="2D47E9CB" w14:textId="77777777" w:rsidR="00E1433E" w:rsidRDefault="00E1433E">
      <w:pPr>
        <w:spacing w:before="200" w:line="360" w:lineRule="auto"/>
        <w:jc w:val="center"/>
        <w:rPr>
          <w:rFonts w:ascii="Times New Roman" w:eastAsia="Times New Roman" w:hAnsi="Times New Roman" w:cs="Times New Roman"/>
          <w:b/>
          <w:sz w:val="32"/>
          <w:szCs w:val="32"/>
          <w:lang w:val="en-GB"/>
        </w:rPr>
      </w:pPr>
    </w:p>
    <w:p w14:paraId="566F9509" w14:textId="49C8E32D" w:rsidR="004E1269" w:rsidRPr="00E1433E" w:rsidRDefault="004E1269" w:rsidP="00E1433E">
      <w:pPr>
        <w:spacing w:before="200" w:line="360" w:lineRule="auto"/>
        <w:rPr>
          <w:rFonts w:ascii="Times New Roman" w:eastAsia="Times New Roman" w:hAnsi="Times New Roman" w:cs="Times New Roman"/>
          <w:bCs/>
          <w:sz w:val="32"/>
          <w:szCs w:val="32"/>
          <w:lang w:val="en-GB"/>
        </w:rPr>
      </w:pPr>
      <w:r w:rsidRPr="00E1433E">
        <w:rPr>
          <w:rFonts w:ascii="Times New Roman" w:eastAsia="Times New Roman" w:hAnsi="Times New Roman" w:cs="Times New Roman"/>
          <w:bCs/>
          <w:sz w:val="32"/>
          <w:szCs w:val="32"/>
          <w:lang w:val="en-GB"/>
        </w:rPr>
        <w:t xml:space="preserve">Student Name: Cristiana I., Roman </w:t>
      </w:r>
    </w:p>
    <w:p w14:paraId="74641DFF" w14:textId="6B4D80DF" w:rsidR="004E1269" w:rsidRPr="00E1433E" w:rsidRDefault="004E1269" w:rsidP="00E1433E">
      <w:pPr>
        <w:spacing w:before="200" w:line="360" w:lineRule="auto"/>
        <w:rPr>
          <w:rFonts w:ascii="Times New Roman" w:eastAsia="Times New Roman" w:hAnsi="Times New Roman" w:cs="Times New Roman"/>
          <w:bCs/>
          <w:sz w:val="32"/>
          <w:szCs w:val="32"/>
          <w:lang w:val="en-GB"/>
        </w:rPr>
      </w:pPr>
      <w:r w:rsidRPr="00E1433E">
        <w:rPr>
          <w:rFonts w:ascii="Times New Roman" w:eastAsia="Times New Roman" w:hAnsi="Times New Roman" w:cs="Times New Roman"/>
          <w:bCs/>
          <w:sz w:val="32"/>
          <w:szCs w:val="32"/>
          <w:lang w:val="en-GB"/>
        </w:rPr>
        <w:t>Student ID: 1920096</w:t>
      </w:r>
    </w:p>
    <w:p w14:paraId="51A9E2B7" w14:textId="78E712C5" w:rsidR="004E1269" w:rsidRPr="00E1433E" w:rsidRDefault="004E1269" w:rsidP="00E1433E">
      <w:pPr>
        <w:spacing w:before="200" w:line="360" w:lineRule="auto"/>
        <w:rPr>
          <w:rFonts w:ascii="Times New Roman" w:eastAsia="Times New Roman" w:hAnsi="Times New Roman" w:cs="Times New Roman"/>
          <w:bCs/>
          <w:sz w:val="32"/>
          <w:szCs w:val="32"/>
          <w:lang w:val="en-GB"/>
        </w:rPr>
      </w:pPr>
      <w:r w:rsidRPr="00E1433E">
        <w:rPr>
          <w:rFonts w:ascii="Times New Roman" w:eastAsia="Times New Roman" w:hAnsi="Times New Roman" w:cs="Times New Roman"/>
          <w:bCs/>
          <w:sz w:val="32"/>
          <w:szCs w:val="32"/>
          <w:lang w:val="en-GB"/>
        </w:rPr>
        <w:t>Module Code: (BMN5006)</w:t>
      </w:r>
    </w:p>
    <w:p w14:paraId="13F8A8FF" w14:textId="78E6A62D" w:rsidR="000A0B94" w:rsidRPr="000A0B94" w:rsidRDefault="000A0B94" w:rsidP="000A0B94">
      <w:pPr>
        <w:spacing w:before="200" w:line="360" w:lineRule="auto"/>
        <w:jc w:val="center"/>
        <w:rPr>
          <w:rFonts w:ascii="Times New Roman" w:hAnsi="Times New Roman" w:cs="Times New Roman"/>
          <w:b/>
          <w:bCs/>
          <w:sz w:val="24"/>
          <w:szCs w:val="24"/>
          <w:lang w:val="en-GB"/>
        </w:rPr>
      </w:pPr>
      <w:r w:rsidRPr="000A0B94">
        <w:rPr>
          <w:rFonts w:ascii="Times New Roman" w:hAnsi="Times New Roman" w:cs="Times New Roman"/>
          <w:b/>
          <w:bCs/>
          <w:sz w:val="24"/>
          <w:szCs w:val="24"/>
          <w:lang w:val="en-GB"/>
        </w:rPr>
        <w:lastRenderedPageBreak/>
        <w:t>Executive Summary</w:t>
      </w:r>
    </w:p>
    <w:p w14:paraId="4577FC27" w14:textId="77777777" w:rsidR="000A0B94" w:rsidRPr="00FB16D9" w:rsidRDefault="000A0B94" w:rsidP="000A0B94">
      <w:pPr>
        <w:spacing w:before="200" w:line="360" w:lineRule="auto"/>
        <w:jc w:val="both"/>
        <w:rPr>
          <w:rFonts w:ascii="Times New Roman" w:eastAsia="Times New Roman" w:hAnsi="Times New Roman" w:cs="Times New Roman"/>
          <w:sz w:val="24"/>
          <w:szCs w:val="24"/>
          <w:lang w:val="en-IN"/>
        </w:rPr>
      </w:pPr>
      <w:r w:rsidRPr="00FB16D9">
        <w:rPr>
          <w:rFonts w:ascii="Times New Roman" w:eastAsia="Times New Roman" w:hAnsi="Times New Roman" w:cs="Times New Roman"/>
          <w:sz w:val="24"/>
          <w:szCs w:val="24"/>
          <w:lang w:val="en-IN"/>
        </w:rPr>
        <w:t>This paper is based on an analysis of a communicable disease from a global, UK, and Welsh perspective. Communicable diseases are those that can spread from one person or animal to another. Tuberculosis has been selected as the contiguous illness for this article. One of the common symptoms of tuberculosis is a cough that lasts for three weeks. Individuals may cough up mucus or even blood. Approximately one million people are affected by tuberculosis annually, while the disease affects 10 million people globally. Data indicates that there are 4718 cases in the United Kingdom. WHO, a global organisation, has taken a number of public health initiatives to reduce the number of TB patients globally. 67 worldwide health assemblies accepted and endorsed the "End TB strategy," which this group proposed in 2014. In England, a coordinated TB strategy was put into place between 2015 and 2020.</w:t>
      </w:r>
    </w:p>
    <w:p w14:paraId="5F0109AF" w14:textId="62989E2A" w:rsidR="00300EDB" w:rsidRPr="00A07853" w:rsidRDefault="00BD18F3" w:rsidP="000A0B94">
      <w:pPr>
        <w:spacing w:before="200" w:line="360" w:lineRule="auto"/>
        <w:jc w:val="both"/>
        <w:rPr>
          <w:rFonts w:ascii="Times New Roman" w:eastAsia="Times New Roman" w:hAnsi="Times New Roman" w:cs="Times New Roman"/>
          <w:sz w:val="24"/>
          <w:szCs w:val="24"/>
          <w:lang w:val="en-GB"/>
        </w:rPr>
      </w:pPr>
      <w:r w:rsidRPr="00A07853">
        <w:rPr>
          <w:lang w:val="en-GB"/>
        </w:rPr>
        <w:br w:type="page"/>
      </w:r>
    </w:p>
    <w:sdt>
      <w:sdtPr>
        <w:rPr>
          <w:rFonts w:ascii="Arial" w:eastAsia="Arial" w:hAnsi="Arial" w:cs="Arial"/>
          <w:color w:val="auto"/>
          <w:sz w:val="22"/>
          <w:szCs w:val="22"/>
          <w:lang w:val="en-GB" w:eastAsia="en-IN"/>
        </w:rPr>
        <w:id w:val="430863158"/>
        <w:docPartObj>
          <w:docPartGallery w:val="Table of Contents"/>
          <w:docPartUnique/>
        </w:docPartObj>
      </w:sdtPr>
      <w:sdtEndPr>
        <w:rPr>
          <w:b/>
          <w:bCs/>
          <w:noProof/>
        </w:rPr>
      </w:sdtEndPr>
      <w:sdtContent>
        <w:p w14:paraId="68C207C2" w14:textId="5FCF3B5E" w:rsidR="00A07853" w:rsidRPr="00E1433E" w:rsidRDefault="00BD18F3" w:rsidP="00FB16D9">
          <w:pPr>
            <w:pStyle w:val="Titlucuprins"/>
            <w:spacing w:line="360" w:lineRule="auto"/>
            <w:jc w:val="center"/>
            <w:rPr>
              <w:rFonts w:ascii="Times New Roman" w:hAnsi="Times New Roman" w:cs="Times New Roman"/>
              <w:b/>
              <w:bCs/>
              <w:color w:val="1F497D" w:themeColor="text2"/>
              <w:sz w:val="24"/>
              <w:szCs w:val="24"/>
              <w:lang w:val="en-GB"/>
            </w:rPr>
          </w:pPr>
          <w:r w:rsidRPr="00E1433E">
            <w:rPr>
              <w:rFonts w:ascii="Times New Roman" w:hAnsi="Times New Roman" w:cs="Times New Roman"/>
              <w:b/>
              <w:bCs/>
              <w:color w:val="1F497D" w:themeColor="text2"/>
              <w:sz w:val="24"/>
              <w:szCs w:val="24"/>
              <w:lang w:val="en-GB"/>
            </w:rPr>
            <w:t>Table of Contents</w:t>
          </w:r>
          <w:r w:rsidRPr="00E1433E">
            <w:rPr>
              <w:rFonts w:ascii="Times New Roman" w:hAnsi="Times New Roman" w:cs="Times New Roman"/>
              <w:color w:val="1F497D" w:themeColor="text2"/>
              <w:sz w:val="24"/>
              <w:szCs w:val="24"/>
              <w:lang w:val="en-GB"/>
            </w:rPr>
            <w:fldChar w:fldCharType="begin"/>
          </w:r>
          <w:r w:rsidRPr="00E1433E">
            <w:rPr>
              <w:rFonts w:ascii="Times New Roman" w:hAnsi="Times New Roman" w:cs="Times New Roman"/>
              <w:color w:val="1F497D" w:themeColor="text2"/>
              <w:sz w:val="24"/>
              <w:szCs w:val="24"/>
              <w:lang w:val="en-GB"/>
            </w:rPr>
            <w:instrText xml:space="preserve"> TOC \o "1-3" \h \z \u </w:instrText>
          </w:r>
          <w:r w:rsidRPr="00E1433E">
            <w:rPr>
              <w:rFonts w:ascii="Times New Roman" w:hAnsi="Times New Roman" w:cs="Times New Roman"/>
              <w:color w:val="1F497D" w:themeColor="text2"/>
              <w:sz w:val="24"/>
              <w:szCs w:val="24"/>
              <w:lang w:val="en-GB"/>
            </w:rPr>
            <w:fldChar w:fldCharType="separate"/>
          </w:r>
        </w:p>
        <w:p w14:paraId="76B09B5A" w14:textId="77777777" w:rsidR="00A07853" w:rsidRPr="00E1433E" w:rsidRDefault="00A07853" w:rsidP="00A07853">
          <w:pPr>
            <w:pStyle w:val="Cuprins1"/>
            <w:tabs>
              <w:tab w:val="right" w:leader="dot" w:pos="9350"/>
            </w:tabs>
            <w:spacing w:line="360" w:lineRule="auto"/>
            <w:jc w:val="both"/>
            <w:rPr>
              <w:rFonts w:ascii="Times New Roman" w:hAnsi="Times New Roman" w:cs="Times New Roman"/>
              <w:noProof/>
              <w:color w:val="1F497D" w:themeColor="text2"/>
              <w:sz w:val="24"/>
              <w:szCs w:val="24"/>
              <w:lang w:val="en-GB"/>
            </w:rPr>
          </w:pPr>
          <w:hyperlink w:anchor="_Toc184130240" w:history="1">
            <w:r w:rsidRPr="00E1433E">
              <w:rPr>
                <w:rStyle w:val="Hyperlink"/>
                <w:rFonts w:ascii="Times New Roman" w:hAnsi="Times New Roman" w:cs="Times New Roman"/>
                <w:noProof/>
                <w:color w:val="1F497D" w:themeColor="text2"/>
                <w:sz w:val="24"/>
                <w:szCs w:val="24"/>
                <w:lang w:val="en-GB"/>
              </w:rPr>
              <w:t>Part 2: Report</w:t>
            </w:r>
            <w:r w:rsidRPr="00E1433E">
              <w:rPr>
                <w:rFonts w:ascii="Times New Roman" w:hAnsi="Times New Roman" w:cs="Times New Roman"/>
                <w:noProof/>
                <w:webHidden/>
                <w:color w:val="1F497D" w:themeColor="text2"/>
                <w:sz w:val="24"/>
                <w:szCs w:val="24"/>
                <w:lang w:val="en-GB"/>
              </w:rPr>
              <w:tab/>
            </w:r>
            <w:r w:rsidRPr="00E1433E">
              <w:rPr>
                <w:rFonts w:ascii="Times New Roman" w:hAnsi="Times New Roman" w:cs="Times New Roman"/>
                <w:noProof/>
                <w:webHidden/>
                <w:color w:val="1F497D" w:themeColor="text2"/>
                <w:sz w:val="24"/>
                <w:szCs w:val="24"/>
                <w:lang w:val="en-GB"/>
              </w:rPr>
              <w:fldChar w:fldCharType="begin"/>
            </w:r>
            <w:r w:rsidRPr="00E1433E">
              <w:rPr>
                <w:rFonts w:ascii="Times New Roman" w:hAnsi="Times New Roman" w:cs="Times New Roman"/>
                <w:noProof/>
                <w:webHidden/>
                <w:color w:val="1F497D" w:themeColor="text2"/>
                <w:sz w:val="24"/>
                <w:szCs w:val="24"/>
                <w:lang w:val="en-GB"/>
              </w:rPr>
              <w:instrText xml:space="preserve"> PAGEREF _Toc184130240 \h </w:instrText>
            </w:r>
            <w:r w:rsidRPr="00E1433E">
              <w:rPr>
                <w:rFonts w:ascii="Times New Roman" w:hAnsi="Times New Roman" w:cs="Times New Roman"/>
                <w:noProof/>
                <w:webHidden/>
                <w:color w:val="1F497D" w:themeColor="text2"/>
                <w:sz w:val="24"/>
                <w:szCs w:val="24"/>
                <w:lang w:val="en-GB"/>
              </w:rPr>
            </w:r>
            <w:r w:rsidRPr="00E1433E">
              <w:rPr>
                <w:rFonts w:ascii="Times New Roman" w:hAnsi="Times New Roman" w:cs="Times New Roman"/>
                <w:noProof/>
                <w:webHidden/>
                <w:color w:val="1F497D" w:themeColor="text2"/>
                <w:sz w:val="24"/>
                <w:szCs w:val="24"/>
                <w:lang w:val="en-GB"/>
              </w:rPr>
              <w:fldChar w:fldCharType="separate"/>
            </w:r>
            <w:r w:rsidRPr="00E1433E">
              <w:rPr>
                <w:rFonts w:ascii="Times New Roman" w:hAnsi="Times New Roman" w:cs="Times New Roman"/>
                <w:noProof/>
                <w:webHidden/>
                <w:color w:val="1F497D" w:themeColor="text2"/>
                <w:sz w:val="24"/>
                <w:szCs w:val="24"/>
                <w:lang w:val="en-GB"/>
              </w:rPr>
              <w:t>3</w:t>
            </w:r>
            <w:r w:rsidRPr="00E1433E">
              <w:rPr>
                <w:rFonts w:ascii="Times New Roman" w:hAnsi="Times New Roman" w:cs="Times New Roman"/>
                <w:noProof/>
                <w:webHidden/>
                <w:color w:val="1F497D" w:themeColor="text2"/>
                <w:sz w:val="24"/>
                <w:szCs w:val="24"/>
                <w:lang w:val="en-GB"/>
              </w:rPr>
              <w:fldChar w:fldCharType="end"/>
            </w:r>
          </w:hyperlink>
        </w:p>
        <w:p w14:paraId="7044D1E4" w14:textId="77777777" w:rsidR="00A07853" w:rsidRPr="00E1433E" w:rsidRDefault="00A07853" w:rsidP="00A07853">
          <w:pPr>
            <w:pStyle w:val="Cuprins2"/>
            <w:tabs>
              <w:tab w:val="right" w:leader="dot" w:pos="9350"/>
            </w:tabs>
            <w:spacing w:line="360" w:lineRule="auto"/>
            <w:jc w:val="both"/>
            <w:rPr>
              <w:rFonts w:ascii="Times New Roman" w:hAnsi="Times New Roman" w:cs="Times New Roman"/>
              <w:noProof/>
              <w:color w:val="1F497D" w:themeColor="text2"/>
              <w:sz w:val="24"/>
              <w:szCs w:val="24"/>
              <w:lang w:val="en-GB"/>
            </w:rPr>
          </w:pPr>
          <w:hyperlink w:anchor="_Toc184130241" w:history="1">
            <w:r w:rsidRPr="00E1433E">
              <w:rPr>
                <w:rStyle w:val="Hyperlink"/>
                <w:rFonts w:ascii="Times New Roman" w:hAnsi="Times New Roman" w:cs="Times New Roman"/>
                <w:noProof/>
                <w:color w:val="1F497D" w:themeColor="text2"/>
                <w:sz w:val="24"/>
                <w:szCs w:val="24"/>
                <w:lang w:val="en-GB"/>
              </w:rPr>
              <w:t>2.1 Introduction</w:t>
            </w:r>
            <w:r w:rsidRPr="00E1433E">
              <w:rPr>
                <w:rFonts w:ascii="Times New Roman" w:hAnsi="Times New Roman" w:cs="Times New Roman"/>
                <w:noProof/>
                <w:webHidden/>
                <w:color w:val="1F497D" w:themeColor="text2"/>
                <w:sz w:val="24"/>
                <w:szCs w:val="24"/>
                <w:lang w:val="en-GB"/>
              </w:rPr>
              <w:tab/>
            </w:r>
            <w:r w:rsidRPr="00E1433E">
              <w:rPr>
                <w:rFonts w:ascii="Times New Roman" w:hAnsi="Times New Roman" w:cs="Times New Roman"/>
                <w:noProof/>
                <w:webHidden/>
                <w:color w:val="1F497D" w:themeColor="text2"/>
                <w:sz w:val="24"/>
                <w:szCs w:val="24"/>
                <w:lang w:val="en-GB"/>
              </w:rPr>
              <w:fldChar w:fldCharType="begin"/>
            </w:r>
            <w:r w:rsidRPr="00E1433E">
              <w:rPr>
                <w:rFonts w:ascii="Times New Roman" w:hAnsi="Times New Roman" w:cs="Times New Roman"/>
                <w:noProof/>
                <w:webHidden/>
                <w:color w:val="1F497D" w:themeColor="text2"/>
                <w:sz w:val="24"/>
                <w:szCs w:val="24"/>
                <w:lang w:val="en-GB"/>
              </w:rPr>
              <w:instrText xml:space="preserve"> PAGEREF _Toc184130241 \h </w:instrText>
            </w:r>
            <w:r w:rsidRPr="00E1433E">
              <w:rPr>
                <w:rFonts w:ascii="Times New Roman" w:hAnsi="Times New Roman" w:cs="Times New Roman"/>
                <w:noProof/>
                <w:webHidden/>
                <w:color w:val="1F497D" w:themeColor="text2"/>
                <w:sz w:val="24"/>
                <w:szCs w:val="24"/>
                <w:lang w:val="en-GB"/>
              </w:rPr>
            </w:r>
            <w:r w:rsidRPr="00E1433E">
              <w:rPr>
                <w:rFonts w:ascii="Times New Roman" w:hAnsi="Times New Roman" w:cs="Times New Roman"/>
                <w:noProof/>
                <w:webHidden/>
                <w:color w:val="1F497D" w:themeColor="text2"/>
                <w:sz w:val="24"/>
                <w:szCs w:val="24"/>
                <w:lang w:val="en-GB"/>
              </w:rPr>
              <w:fldChar w:fldCharType="separate"/>
            </w:r>
            <w:r w:rsidRPr="00E1433E">
              <w:rPr>
                <w:rFonts w:ascii="Times New Roman" w:hAnsi="Times New Roman" w:cs="Times New Roman"/>
                <w:noProof/>
                <w:webHidden/>
                <w:color w:val="1F497D" w:themeColor="text2"/>
                <w:sz w:val="24"/>
                <w:szCs w:val="24"/>
                <w:lang w:val="en-GB"/>
              </w:rPr>
              <w:t>3</w:t>
            </w:r>
            <w:r w:rsidRPr="00E1433E">
              <w:rPr>
                <w:rFonts w:ascii="Times New Roman" w:hAnsi="Times New Roman" w:cs="Times New Roman"/>
                <w:noProof/>
                <w:webHidden/>
                <w:color w:val="1F497D" w:themeColor="text2"/>
                <w:sz w:val="24"/>
                <w:szCs w:val="24"/>
                <w:lang w:val="en-GB"/>
              </w:rPr>
              <w:fldChar w:fldCharType="end"/>
            </w:r>
          </w:hyperlink>
        </w:p>
        <w:p w14:paraId="1B34FDF5" w14:textId="77777777" w:rsidR="00A07853" w:rsidRPr="00E1433E" w:rsidRDefault="00A07853" w:rsidP="00A07853">
          <w:pPr>
            <w:pStyle w:val="Cuprins2"/>
            <w:tabs>
              <w:tab w:val="right" w:leader="dot" w:pos="9350"/>
            </w:tabs>
            <w:spacing w:line="360" w:lineRule="auto"/>
            <w:jc w:val="both"/>
            <w:rPr>
              <w:rFonts w:ascii="Times New Roman" w:hAnsi="Times New Roman" w:cs="Times New Roman"/>
              <w:noProof/>
              <w:color w:val="1F497D" w:themeColor="text2"/>
              <w:sz w:val="24"/>
              <w:szCs w:val="24"/>
              <w:lang w:val="en-GB"/>
            </w:rPr>
          </w:pPr>
          <w:hyperlink w:anchor="_Toc184130242" w:history="1">
            <w:r w:rsidRPr="00E1433E">
              <w:rPr>
                <w:rStyle w:val="Hyperlink"/>
                <w:rFonts w:ascii="Times New Roman" w:hAnsi="Times New Roman" w:cs="Times New Roman"/>
                <w:noProof/>
                <w:color w:val="1F497D" w:themeColor="text2"/>
                <w:sz w:val="24"/>
                <w:szCs w:val="24"/>
                <w:lang w:val="en-GB"/>
              </w:rPr>
              <w:t>2.2 Chosen disease</w:t>
            </w:r>
            <w:r w:rsidRPr="00E1433E">
              <w:rPr>
                <w:rFonts w:ascii="Times New Roman" w:hAnsi="Times New Roman" w:cs="Times New Roman"/>
                <w:noProof/>
                <w:webHidden/>
                <w:color w:val="1F497D" w:themeColor="text2"/>
                <w:sz w:val="24"/>
                <w:szCs w:val="24"/>
                <w:lang w:val="en-GB"/>
              </w:rPr>
              <w:tab/>
            </w:r>
            <w:r w:rsidRPr="00E1433E">
              <w:rPr>
                <w:rFonts w:ascii="Times New Roman" w:hAnsi="Times New Roman" w:cs="Times New Roman"/>
                <w:noProof/>
                <w:webHidden/>
                <w:color w:val="1F497D" w:themeColor="text2"/>
                <w:sz w:val="24"/>
                <w:szCs w:val="24"/>
                <w:lang w:val="en-GB"/>
              </w:rPr>
              <w:fldChar w:fldCharType="begin"/>
            </w:r>
            <w:r w:rsidRPr="00E1433E">
              <w:rPr>
                <w:rFonts w:ascii="Times New Roman" w:hAnsi="Times New Roman" w:cs="Times New Roman"/>
                <w:noProof/>
                <w:webHidden/>
                <w:color w:val="1F497D" w:themeColor="text2"/>
                <w:sz w:val="24"/>
                <w:szCs w:val="24"/>
                <w:lang w:val="en-GB"/>
              </w:rPr>
              <w:instrText xml:space="preserve"> PAGEREF _Toc184130242 \h </w:instrText>
            </w:r>
            <w:r w:rsidRPr="00E1433E">
              <w:rPr>
                <w:rFonts w:ascii="Times New Roman" w:hAnsi="Times New Roman" w:cs="Times New Roman"/>
                <w:noProof/>
                <w:webHidden/>
                <w:color w:val="1F497D" w:themeColor="text2"/>
                <w:sz w:val="24"/>
                <w:szCs w:val="24"/>
                <w:lang w:val="en-GB"/>
              </w:rPr>
            </w:r>
            <w:r w:rsidRPr="00E1433E">
              <w:rPr>
                <w:rFonts w:ascii="Times New Roman" w:hAnsi="Times New Roman" w:cs="Times New Roman"/>
                <w:noProof/>
                <w:webHidden/>
                <w:color w:val="1F497D" w:themeColor="text2"/>
                <w:sz w:val="24"/>
                <w:szCs w:val="24"/>
                <w:lang w:val="en-GB"/>
              </w:rPr>
              <w:fldChar w:fldCharType="separate"/>
            </w:r>
            <w:r w:rsidRPr="00E1433E">
              <w:rPr>
                <w:rFonts w:ascii="Times New Roman" w:hAnsi="Times New Roman" w:cs="Times New Roman"/>
                <w:noProof/>
                <w:webHidden/>
                <w:color w:val="1F497D" w:themeColor="text2"/>
                <w:sz w:val="24"/>
                <w:szCs w:val="24"/>
                <w:lang w:val="en-GB"/>
              </w:rPr>
              <w:t>3</w:t>
            </w:r>
            <w:r w:rsidRPr="00E1433E">
              <w:rPr>
                <w:rFonts w:ascii="Times New Roman" w:hAnsi="Times New Roman" w:cs="Times New Roman"/>
                <w:noProof/>
                <w:webHidden/>
                <w:color w:val="1F497D" w:themeColor="text2"/>
                <w:sz w:val="24"/>
                <w:szCs w:val="24"/>
                <w:lang w:val="en-GB"/>
              </w:rPr>
              <w:fldChar w:fldCharType="end"/>
            </w:r>
          </w:hyperlink>
        </w:p>
        <w:p w14:paraId="5AFF69A8" w14:textId="77777777" w:rsidR="00A07853" w:rsidRPr="00E1433E" w:rsidRDefault="00A07853" w:rsidP="00A07853">
          <w:pPr>
            <w:pStyle w:val="Cuprins3"/>
            <w:tabs>
              <w:tab w:val="right" w:leader="dot" w:pos="9350"/>
            </w:tabs>
            <w:spacing w:line="360" w:lineRule="auto"/>
            <w:jc w:val="both"/>
            <w:rPr>
              <w:rFonts w:ascii="Times New Roman" w:hAnsi="Times New Roman" w:cs="Times New Roman"/>
              <w:noProof/>
              <w:color w:val="1F497D" w:themeColor="text2"/>
              <w:sz w:val="24"/>
              <w:szCs w:val="24"/>
              <w:lang w:val="en-GB"/>
            </w:rPr>
          </w:pPr>
          <w:hyperlink w:anchor="_Toc184130243" w:history="1">
            <w:r w:rsidRPr="00E1433E">
              <w:rPr>
                <w:rStyle w:val="Hyperlink"/>
                <w:rFonts w:ascii="Times New Roman" w:hAnsi="Times New Roman" w:cs="Times New Roman"/>
                <w:noProof/>
                <w:color w:val="1F497D" w:themeColor="text2"/>
                <w:sz w:val="24"/>
                <w:szCs w:val="24"/>
                <w:lang w:val="en-GB"/>
              </w:rPr>
              <w:t>2.2.1 Define communicable diseases</w:t>
            </w:r>
            <w:r w:rsidRPr="00E1433E">
              <w:rPr>
                <w:rFonts w:ascii="Times New Roman" w:hAnsi="Times New Roman" w:cs="Times New Roman"/>
                <w:noProof/>
                <w:webHidden/>
                <w:color w:val="1F497D" w:themeColor="text2"/>
                <w:sz w:val="24"/>
                <w:szCs w:val="24"/>
                <w:lang w:val="en-GB"/>
              </w:rPr>
              <w:tab/>
            </w:r>
            <w:r w:rsidRPr="00E1433E">
              <w:rPr>
                <w:rFonts w:ascii="Times New Roman" w:hAnsi="Times New Roman" w:cs="Times New Roman"/>
                <w:noProof/>
                <w:webHidden/>
                <w:color w:val="1F497D" w:themeColor="text2"/>
                <w:sz w:val="24"/>
                <w:szCs w:val="24"/>
                <w:lang w:val="en-GB"/>
              </w:rPr>
              <w:fldChar w:fldCharType="begin"/>
            </w:r>
            <w:r w:rsidRPr="00E1433E">
              <w:rPr>
                <w:rFonts w:ascii="Times New Roman" w:hAnsi="Times New Roman" w:cs="Times New Roman"/>
                <w:noProof/>
                <w:webHidden/>
                <w:color w:val="1F497D" w:themeColor="text2"/>
                <w:sz w:val="24"/>
                <w:szCs w:val="24"/>
                <w:lang w:val="en-GB"/>
              </w:rPr>
              <w:instrText xml:space="preserve"> PAGEREF _Toc184130243 \h </w:instrText>
            </w:r>
            <w:r w:rsidRPr="00E1433E">
              <w:rPr>
                <w:rFonts w:ascii="Times New Roman" w:hAnsi="Times New Roman" w:cs="Times New Roman"/>
                <w:noProof/>
                <w:webHidden/>
                <w:color w:val="1F497D" w:themeColor="text2"/>
                <w:sz w:val="24"/>
                <w:szCs w:val="24"/>
                <w:lang w:val="en-GB"/>
              </w:rPr>
            </w:r>
            <w:r w:rsidRPr="00E1433E">
              <w:rPr>
                <w:rFonts w:ascii="Times New Roman" w:hAnsi="Times New Roman" w:cs="Times New Roman"/>
                <w:noProof/>
                <w:webHidden/>
                <w:color w:val="1F497D" w:themeColor="text2"/>
                <w:sz w:val="24"/>
                <w:szCs w:val="24"/>
                <w:lang w:val="en-GB"/>
              </w:rPr>
              <w:fldChar w:fldCharType="separate"/>
            </w:r>
            <w:r w:rsidRPr="00E1433E">
              <w:rPr>
                <w:rFonts w:ascii="Times New Roman" w:hAnsi="Times New Roman" w:cs="Times New Roman"/>
                <w:noProof/>
                <w:webHidden/>
                <w:color w:val="1F497D" w:themeColor="text2"/>
                <w:sz w:val="24"/>
                <w:szCs w:val="24"/>
                <w:lang w:val="en-GB"/>
              </w:rPr>
              <w:t>3</w:t>
            </w:r>
            <w:r w:rsidRPr="00E1433E">
              <w:rPr>
                <w:rFonts w:ascii="Times New Roman" w:hAnsi="Times New Roman" w:cs="Times New Roman"/>
                <w:noProof/>
                <w:webHidden/>
                <w:color w:val="1F497D" w:themeColor="text2"/>
                <w:sz w:val="24"/>
                <w:szCs w:val="24"/>
                <w:lang w:val="en-GB"/>
              </w:rPr>
              <w:fldChar w:fldCharType="end"/>
            </w:r>
          </w:hyperlink>
        </w:p>
        <w:p w14:paraId="13854114" w14:textId="77777777" w:rsidR="00A07853" w:rsidRPr="00E1433E" w:rsidRDefault="00A07853" w:rsidP="00A07853">
          <w:pPr>
            <w:pStyle w:val="Cuprins3"/>
            <w:tabs>
              <w:tab w:val="right" w:leader="dot" w:pos="9350"/>
            </w:tabs>
            <w:spacing w:line="360" w:lineRule="auto"/>
            <w:jc w:val="both"/>
            <w:rPr>
              <w:rFonts w:ascii="Times New Roman" w:hAnsi="Times New Roman" w:cs="Times New Roman"/>
              <w:noProof/>
              <w:color w:val="1F497D" w:themeColor="text2"/>
              <w:sz w:val="24"/>
              <w:szCs w:val="24"/>
              <w:lang w:val="en-GB"/>
            </w:rPr>
          </w:pPr>
          <w:hyperlink w:anchor="_Toc184130244" w:history="1">
            <w:r w:rsidRPr="00E1433E">
              <w:rPr>
                <w:rStyle w:val="Hyperlink"/>
                <w:rFonts w:ascii="Times New Roman" w:hAnsi="Times New Roman" w:cs="Times New Roman"/>
                <w:noProof/>
                <w:color w:val="1F497D" w:themeColor="text2"/>
                <w:sz w:val="24"/>
                <w:szCs w:val="24"/>
                <w:lang w:val="en-GB"/>
              </w:rPr>
              <w:t>2.2.2 Give an overview of the disease, its symptomatology and treatments</w:t>
            </w:r>
            <w:r w:rsidRPr="00E1433E">
              <w:rPr>
                <w:rFonts w:ascii="Times New Roman" w:hAnsi="Times New Roman" w:cs="Times New Roman"/>
                <w:noProof/>
                <w:webHidden/>
                <w:color w:val="1F497D" w:themeColor="text2"/>
                <w:sz w:val="24"/>
                <w:szCs w:val="24"/>
                <w:lang w:val="en-GB"/>
              </w:rPr>
              <w:tab/>
            </w:r>
            <w:r w:rsidRPr="00E1433E">
              <w:rPr>
                <w:rFonts w:ascii="Times New Roman" w:hAnsi="Times New Roman" w:cs="Times New Roman"/>
                <w:noProof/>
                <w:webHidden/>
                <w:color w:val="1F497D" w:themeColor="text2"/>
                <w:sz w:val="24"/>
                <w:szCs w:val="24"/>
                <w:lang w:val="en-GB"/>
              </w:rPr>
              <w:fldChar w:fldCharType="begin"/>
            </w:r>
            <w:r w:rsidRPr="00E1433E">
              <w:rPr>
                <w:rFonts w:ascii="Times New Roman" w:hAnsi="Times New Roman" w:cs="Times New Roman"/>
                <w:noProof/>
                <w:webHidden/>
                <w:color w:val="1F497D" w:themeColor="text2"/>
                <w:sz w:val="24"/>
                <w:szCs w:val="24"/>
                <w:lang w:val="en-GB"/>
              </w:rPr>
              <w:instrText xml:space="preserve"> PAGEREF _Toc184130244 \h </w:instrText>
            </w:r>
            <w:r w:rsidRPr="00E1433E">
              <w:rPr>
                <w:rFonts w:ascii="Times New Roman" w:hAnsi="Times New Roman" w:cs="Times New Roman"/>
                <w:noProof/>
                <w:webHidden/>
                <w:color w:val="1F497D" w:themeColor="text2"/>
                <w:sz w:val="24"/>
                <w:szCs w:val="24"/>
                <w:lang w:val="en-GB"/>
              </w:rPr>
            </w:r>
            <w:r w:rsidRPr="00E1433E">
              <w:rPr>
                <w:rFonts w:ascii="Times New Roman" w:hAnsi="Times New Roman" w:cs="Times New Roman"/>
                <w:noProof/>
                <w:webHidden/>
                <w:color w:val="1F497D" w:themeColor="text2"/>
                <w:sz w:val="24"/>
                <w:szCs w:val="24"/>
                <w:lang w:val="en-GB"/>
              </w:rPr>
              <w:fldChar w:fldCharType="separate"/>
            </w:r>
            <w:r w:rsidRPr="00E1433E">
              <w:rPr>
                <w:rFonts w:ascii="Times New Roman" w:hAnsi="Times New Roman" w:cs="Times New Roman"/>
                <w:noProof/>
                <w:webHidden/>
                <w:color w:val="1F497D" w:themeColor="text2"/>
                <w:sz w:val="24"/>
                <w:szCs w:val="24"/>
                <w:lang w:val="en-GB"/>
              </w:rPr>
              <w:t>3</w:t>
            </w:r>
            <w:r w:rsidRPr="00E1433E">
              <w:rPr>
                <w:rFonts w:ascii="Times New Roman" w:hAnsi="Times New Roman" w:cs="Times New Roman"/>
                <w:noProof/>
                <w:webHidden/>
                <w:color w:val="1F497D" w:themeColor="text2"/>
                <w:sz w:val="24"/>
                <w:szCs w:val="24"/>
                <w:lang w:val="en-GB"/>
              </w:rPr>
              <w:fldChar w:fldCharType="end"/>
            </w:r>
          </w:hyperlink>
        </w:p>
        <w:p w14:paraId="7A1E5715" w14:textId="77777777" w:rsidR="00A07853" w:rsidRPr="00E1433E" w:rsidRDefault="00A07853" w:rsidP="00A07853">
          <w:pPr>
            <w:pStyle w:val="Cuprins2"/>
            <w:tabs>
              <w:tab w:val="right" w:leader="dot" w:pos="9350"/>
            </w:tabs>
            <w:spacing w:line="360" w:lineRule="auto"/>
            <w:jc w:val="both"/>
            <w:rPr>
              <w:rFonts w:ascii="Times New Roman" w:hAnsi="Times New Roman" w:cs="Times New Roman"/>
              <w:noProof/>
              <w:color w:val="1F497D" w:themeColor="text2"/>
              <w:sz w:val="24"/>
              <w:szCs w:val="24"/>
              <w:lang w:val="en-GB"/>
            </w:rPr>
          </w:pPr>
          <w:hyperlink w:anchor="_Toc184130245" w:history="1">
            <w:r w:rsidRPr="00E1433E">
              <w:rPr>
                <w:rStyle w:val="Hyperlink"/>
                <w:rFonts w:ascii="Times New Roman" w:hAnsi="Times New Roman" w:cs="Times New Roman"/>
                <w:noProof/>
                <w:color w:val="1F497D" w:themeColor="text2"/>
                <w:sz w:val="24"/>
                <w:szCs w:val="24"/>
                <w:lang w:val="en-GB"/>
              </w:rPr>
              <w:t>2.3 Trends in Communicable Disease</w:t>
            </w:r>
            <w:r w:rsidRPr="00E1433E">
              <w:rPr>
                <w:rFonts w:ascii="Times New Roman" w:hAnsi="Times New Roman" w:cs="Times New Roman"/>
                <w:noProof/>
                <w:webHidden/>
                <w:color w:val="1F497D" w:themeColor="text2"/>
                <w:sz w:val="24"/>
                <w:szCs w:val="24"/>
                <w:lang w:val="en-GB"/>
              </w:rPr>
              <w:tab/>
            </w:r>
            <w:r w:rsidRPr="00E1433E">
              <w:rPr>
                <w:rFonts w:ascii="Times New Roman" w:hAnsi="Times New Roman" w:cs="Times New Roman"/>
                <w:noProof/>
                <w:webHidden/>
                <w:color w:val="1F497D" w:themeColor="text2"/>
                <w:sz w:val="24"/>
                <w:szCs w:val="24"/>
                <w:lang w:val="en-GB"/>
              </w:rPr>
              <w:fldChar w:fldCharType="begin"/>
            </w:r>
            <w:r w:rsidRPr="00E1433E">
              <w:rPr>
                <w:rFonts w:ascii="Times New Roman" w:hAnsi="Times New Roman" w:cs="Times New Roman"/>
                <w:noProof/>
                <w:webHidden/>
                <w:color w:val="1F497D" w:themeColor="text2"/>
                <w:sz w:val="24"/>
                <w:szCs w:val="24"/>
                <w:lang w:val="en-GB"/>
              </w:rPr>
              <w:instrText xml:space="preserve"> PAGEREF _Toc184130245 \h </w:instrText>
            </w:r>
            <w:r w:rsidRPr="00E1433E">
              <w:rPr>
                <w:rFonts w:ascii="Times New Roman" w:hAnsi="Times New Roman" w:cs="Times New Roman"/>
                <w:noProof/>
                <w:webHidden/>
                <w:color w:val="1F497D" w:themeColor="text2"/>
                <w:sz w:val="24"/>
                <w:szCs w:val="24"/>
                <w:lang w:val="en-GB"/>
              </w:rPr>
            </w:r>
            <w:r w:rsidRPr="00E1433E">
              <w:rPr>
                <w:rFonts w:ascii="Times New Roman" w:hAnsi="Times New Roman" w:cs="Times New Roman"/>
                <w:noProof/>
                <w:webHidden/>
                <w:color w:val="1F497D" w:themeColor="text2"/>
                <w:sz w:val="24"/>
                <w:szCs w:val="24"/>
                <w:lang w:val="en-GB"/>
              </w:rPr>
              <w:fldChar w:fldCharType="separate"/>
            </w:r>
            <w:r w:rsidRPr="00E1433E">
              <w:rPr>
                <w:rFonts w:ascii="Times New Roman" w:hAnsi="Times New Roman" w:cs="Times New Roman"/>
                <w:noProof/>
                <w:webHidden/>
                <w:color w:val="1F497D" w:themeColor="text2"/>
                <w:sz w:val="24"/>
                <w:szCs w:val="24"/>
                <w:lang w:val="en-GB"/>
              </w:rPr>
              <w:t>3</w:t>
            </w:r>
            <w:r w:rsidRPr="00E1433E">
              <w:rPr>
                <w:rFonts w:ascii="Times New Roman" w:hAnsi="Times New Roman" w:cs="Times New Roman"/>
                <w:noProof/>
                <w:webHidden/>
                <w:color w:val="1F497D" w:themeColor="text2"/>
                <w:sz w:val="24"/>
                <w:szCs w:val="24"/>
                <w:lang w:val="en-GB"/>
              </w:rPr>
              <w:fldChar w:fldCharType="end"/>
            </w:r>
          </w:hyperlink>
        </w:p>
        <w:p w14:paraId="78FFB105" w14:textId="77777777" w:rsidR="00A07853" w:rsidRPr="00E1433E" w:rsidRDefault="00A07853" w:rsidP="00A07853">
          <w:pPr>
            <w:pStyle w:val="Cuprins2"/>
            <w:tabs>
              <w:tab w:val="right" w:leader="dot" w:pos="9350"/>
            </w:tabs>
            <w:spacing w:line="360" w:lineRule="auto"/>
            <w:jc w:val="both"/>
            <w:rPr>
              <w:rFonts w:ascii="Times New Roman" w:hAnsi="Times New Roman" w:cs="Times New Roman"/>
              <w:noProof/>
              <w:color w:val="1F497D" w:themeColor="text2"/>
              <w:sz w:val="24"/>
              <w:szCs w:val="24"/>
              <w:lang w:val="en-GB"/>
            </w:rPr>
          </w:pPr>
          <w:hyperlink w:anchor="_Toc184130246" w:history="1">
            <w:r w:rsidRPr="00E1433E">
              <w:rPr>
                <w:rStyle w:val="Hyperlink"/>
                <w:rFonts w:ascii="Times New Roman" w:hAnsi="Times New Roman" w:cs="Times New Roman"/>
                <w:noProof/>
                <w:color w:val="1F497D" w:themeColor="text2"/>
                <w:sz w:val="24"/>
                <w:szCs w:val="24"/>
                <w:lang w:val="en-GB"/>
              </w:rPr>
              <w:t>2.4  Public Health Response</w:t>
            </w:r>
            <w:r w:rsidRPr="00E1433E">
              <w:rPr>
                <w:rFonts w:ascii="Times New Roman" w:hAnsi="Times New Roman" w:cs="Times New Roman"/>
                <w:noProof/>
                <w:webHidden/>
                <w:color w:val="1F497D" w:themeColor="text2"/>
                <w:sz w:val="24"/>
                <w:szCs w:val="24"/>
                <w:lang w:val="en-GB"/>
              </w:rPr>
              <w:tab/>
            </w:r>
            <w:r w:rsidRPr="00E1433E">
              <w:rPr>
                <w:rFonts w:ascii="Times New Roman" w:hAnsi="Times New Roman" w:cs="Times New Roman"/>
                <w:noProof/>
                <w:webHidden/>
                <w:color w:val="1F497D" w:themeColor="text2"/>
                <w:sz w:val="24"/>
                <w:szCs w:val="24"/>
                <w:lang w:val="en-GB"/>
              </w:rPr>
              <w:fldChar w:fldCharType="begin"/>
            </w:r>
            <w:r w:rsidRPr="00E1433E">
              <w:rPr>
                <w:rFonts w:ascii="Times New Roman" w:hAnsi="Times New Roman" w:cs="Times New Roman"/>
                <w:noProof/>
                <w:webHidden/>
                <w:color w:val="1F497D" w:themeColor="text2"/>
                <w:sz w:val="24"/>
                <w:szCs w:val="24"/>
                <w:lang w:val="en-GB"/>
              </w:rPr>
              <w:instrText xml:space="preserve"> PAGEREF _Toc184130246 \h </w:instrText>
            </w:r>
            <w:r w:rsidRPr="00E1433E">
              <w:rPr>
                <w:rFonts w:ascii="Times New Roman" w:hAnsi="Times New Roman" w:cs="Times New Roman"/>
                <w:noProof/>
                <w:webHidden/>
                <w:color w:val="1F497D" w:themeColor="text2"/>
                <w:sz w:val="24"/>
                <w:szCs w:val="24"/>
                <w:lang w:val="en-GB"/>
              </w:rPr>
            </w:r>
            <w:r w:rsidRPr="00E1433E">
              <w:rPr>
                <w:rFonts w:ascii="Times New Roman" w:hAnsi="Times New Roman" w:cs="Times New Roman"/>
                <w:noProof/>
                <w:webHidden/>
                <w:color w:val="1F497D" w:themeColor="text2"/>
                <w:sz w:val="24"/>
                <w:szCs w:val="24"/>
                <w:lang w:val="en-GB"/>
              </w:rPr>
              <w:fldChar w:fldCharType="separate"/>
            </w:r>
            <w:r w:rsidRPr="00E1433E">
              <w:rPr>
                <w:rFonts w:ascii="Times New Roman" w:hAnsi="Times New Roman" w:cs="Times New Roman"/>
                <w:noProof/>
                <w:webHidden/>
                <w:color w:val="1F497D" w:themeColor="text2"/>
                <w:sz w:val="24"/>
                <w:szCs w:val="24"/>
                <w:lang w:val="en-GB"/>
              </w:rPr>
              <w:t>3</w:t>
            </w:r>
            <w:r w:rsidRPr="00E1433E">
              <w:rPr>
                <w:rFonts w:ascii="Times New Roman" w:hAnsi="Times New Roman" w:cs="Times New Roman"/>
                <w:noProof/>
                <w:webHidden/>
                <w:color w:val="1F497D" w:themeColor="text2"/>
                <w:sz w:val="24"/>
                <w:szCs w:val="24"/>
                <w:lang w:val="en-GB"/>
              </w:rPr>
              <w:fldChar w:fldCharType="end"/>
            </w:r>
          </w:hyperlink>
        </w:p>
        <w:p w14:paraId="0436F858" w14:textId="77777777" w:rsidR="00A07853" w:rsidRPr="00E1433E" w:rsidRDefault="00A07853" w:rsidP="00A07853">
          <w:pPr>
            <w:pStyle w:val="Cuprins2"/>
            <w:tabs>
              <w:tab w:val="right" w:leader="dot" w:pos="9350"/>
            </w:tabs>
            <w:spacing w:line="360" w:lineRule="auto"/>
            <w:jc w:val="both"/>
            <w:rPr>
              <w:rFonts w:ascii="Times New Roman" w:hAnsi="Times New Roman" w:cs="Times New Roman"/>
              <w:noProof/>
              <w:color w:val="1F497D" w:themeColor="text2"/>
              <w:sz w:val="24"/>
              <w:szCs w:val="24"/>
              <w:lang w:val="en-GB"/>
            </w:rPr>
          </w:pPr>
          <w:hyperlink w:anchor="_Toc184130247" w:history="1">
            <w:r w:rsidRPr="00E1433E">
              <w:rPr>
                <w:rStyle w:val="Hyperlink"/>
                <w:rFonts w:ascii="Times New Roman" w:hAnsi="Times New Roman" w:cs="Times New Roman"/>
                <w:noProof/>
                <w:color w:val="1F497D" w:themeColor="text2"/>
                <w:sz w:val="24"/>
                <w:szCs w:val="24"/>
                <w:lang w:val="en-GB"/>
              </w:rPr>
              <w:t>2.5 Impacts on Society</w:t>
            </w:r>
            <w:r w:rsidRPr="00E1433E">
              <w:rPr>
                <w:rFonts w:ascii="Times New Roman" w:hAnsi="Times New Roman" w:cs="Times New Roman"/>
                <w:noProof/>
                <w:webHidden/>
                <w:color w:val="1F497D" w:themeColor="text2"/>
                <w:sz w:val="24"/>
                <w:szCs w:val="24"/>
                <w:lang w:val="en-GB"/>
              </w:rPr>
              <w:tab/>
            </w:r>
            <w:r w:rsidRPr="00E1433E">
              <w:rPr>
                <w:rFonts w:ascii="Times New Roman" w:hAnsi="Times New Roman" w:cs="Times New Roman"/>
                <w:noProof/>
                <w:webHidden/>
                <w:color w:val="1F497D" w:themeColor="text2"/>
                <w:sz w:val="24"/>
                <w:szCs w:val="24"/>
                <w:lang w:val="en-GB"/>
              </w:rPr>
              <w:fldChar w:fldCharType="begin"/>
            </w:r>
            <w:r w:rsidRPr="00E1433E">
              <w:rPr>
                <w:rFonts w:ascii="Times New Roman" w:hAnsi="Times New Roman" w:cs="Times New Roman"/>
                <w:noProof/>
                <w:webHidden/>
                <w:color w:val="1F497D" w:themeColor="text2"/>
                <w:sz w:val="24"/>
                <w:szCs w:val="24"/>
                <w:lang w:val="en-GB"/>
              </w:rPr>
              <w:instrText xml:space="preserve"> PAGEREF _Toc184130247 \h </w:instrText>
            </w:r>
            <w:r w:rsidRPr="00E1433E">
              <w:rPr>
                <w:rFonts w:ascii="Times New Roman" w:hAnsi="Times New Roman" w:cs="Times New Roman"/>
                <w:noProof/>
                <w:webHidden/>
                <w:color w:val="1F497D" w:themeColor="text2"/>
                <w:sz w:val="24"/>
                <w:szCs w:val="24"/>
                <w:lang w:val="en-GB"/>
              </w:rPr>
            </w:r>
            <w:r w:rsidRPr="00E1433E">
              <w:rPr>
                <w:rFonts w:ascii="Times New Roman" w:hAnsi="Times New Roman" w:cs="Times New Roman"/>
                <w:noProof/>
                <w:webHidden/>
                <w:color w:val="1F497D" w:themeColor="text2"/>
                <w:sz w:val="24"/>
                <w:szCs w:val="24"/>
                <w:lang w:val="en-GB"/>
              </w:rPr>
              <w:fldChar w:fldCharType="separate"/>
            </w:r>
            <w:r w:rsidRPr="00E1433E">
              <w:rPr>
                <w:rFonts w:ascii="Times New Roman" w:hAnsi="Times New Roman" w:cs="Times New Roman"/>
                <w:noProof/>
                <w:webHidden/>
                <w:color w:val="1F497D" w:themeColor="text2"/>
                <w:sz w:val="24"/>
                <w:szCs w:val="24"/>
                <w:lang w:val="en-GB"/>
              </w:rPr>
              <w:t>3</w:t>
            </w:r>
            <w:r w:rsidRPr="00E1433E">
              <w:rPr>
                <w:rFonts w:ascii="Times New Roman" w:hAnsi="Times New Roman" w:cs="Times New Roman"/>
                <w:noProof/>
                <w:webHidden/>
                <w:color w:val="1F497D" w:themeColor="text2"/>
                <w:sz w:val="24"/>
                <w:szCs w:val="24"/>
                <w:lang w:val="en-GB"/>
              </w:rPr>
              <w:fldChar w:fldCharType="end"/>
            </w:r>
          </w:hyperlink>
        </w:p>
        <w:p w14:paraId="4BE1EE42" w14:textId="77777777" w:rsidR="00A07853" w:rsidRPr="00E1433E" w:rsidRDefault="00A07853" w:rsidP="00A07853">
          <w:pPr>
            <w:pStyle w:val="Cuprins2"/>
            <w:tabs>
              <w:tab w:val="right" w:leader="dot" w:pos="9350"/>
            </w:tabs>
            <w:spacing w:line="360" w:lineRule="auto"/>
            <w:jc w:val="both"/>
            <w:rPr>
              <w:rFonts w:ascii="Times New Roman" w:hAnsi="Times New Roman" w:cs="Times New Roman"/>
              <w:noProof/>
              <w:color w:val="1F497D" w:themeColor="text2"/>
              <w:sz w:val="24"/>
              <w:szCs w:val="24"/>
              <w:lang w:val="en-GB"/>
            </w:rPr>
          </w:pPr>
          <w:hyperlink w:anchor="_Toc184130248" w:history="1">
            <w:r w:rsidRPr="00E1433E">
              <w:rPr>
                <w:rStyle w:val="Hyperlink"/>
                <w:rFonts w:ascii="Times New Roman" w:hAnsi="Times New Roman" w:cs="Times New Roman"/>
                <w:noProof/>
                <w:color w:val="1F497D" w:themeColor="text2"/>
                <w:sz w:val="24"/>
                <w:szCs w:val="24"/>
                <w:lang w:val="en-GB"/>
              </w:rPr>
              <w:t>2.6 Conclusion</w:t>
            </w:r>
            <w:r w:rsidRPr="00E1433E">
              <w:rPr>
                <w:rFonts w:ascii="Times New Roman" w:hAnsi="Times New Roman" w:cs="Times New Roman"/>
                <w:noProof/>
                <w:webHidden/>
                <w:color w:val="1F497D" w:themeColor="text2"/>
                <w:sz w:val="24"/>
                <w:szCs w:val="24"/>
                <w:lang w:val="en-GB"/>
              </w:rPr>
              <w:tab/>
            </w:r>
            <w:r w:rsidRPr="00E1433E">
              <w:rPr>
                <w:rFonts w:ascii="Times New Roman" w:hAnsi="Times New Roman" w:cs="Times New Roman"/>
                <w:noProof/>
                <w:webHidden/>
                <w:color w:val="1F497D" w:themeColor="text2"/>
                <w:sz w:val="24"/>
                <w:szCs w:val="24"/>
                <w:lang w:val="en-GB"/>
              </w:rPr>
              <w:fldChar w:fldCharType="begin"/>
            </w:r>
            <w:r w:rsidRPr="00E1433E">
              <w:rPr>
                <w:rFonts w:ascii="Times New Roman" w:hAnsi="Times New Roman" w:cs="Times New Roman"/>
                <w:noProof/>
                <w:webHidden/>
                <w:color w:val="1F497D" w:themeColor="text2"/>
                <w:sz w:val="24"/>
                <w:szCs w:val="24"/>
                <w:lang w:val="en-GB"/>
              </w:rPr>
              <w:instrText xml:space="preserve"> PAGEREF _Toc184130248 \h </w:instrText>
            </w:r>
            <w:r w:rsidRPr="00E1433E">
              <w:rPr>
                <w:rFonts w:ascii="Times New Roman" w:hAnsi="Times New Roman" w:cs="Times New Roman"/>
                <w:noProof/>
                <w:webHidden/>
                <w:color w:val="1F497D" w:themeColor="text2"/>
                <w:sz w:val="24"/>
                <w:szCs w:val="24"/>
                <w:lang w:val="en-GB"/>
              </w:rPr>
            </w:r>
            <w:r w:rsidRPr="00E1433E">
              <w:rPr>
                <w:rFonts w:ascii="Times New Roman" w:hAnsi="Times New Roman" w:cs="Times New Roman"/>
                <w:noProof/>
                <w:webHidden/>
                <w:color w:val="1F497D" w:themeColor="text2"/>
                <w:sz w:val="24"/>
                <w:szCs w:val="24"/>
                <w:lang w:val="en-GB"/>
              </w:rPr>
              <w:fldChar w:fldCharType="separate"/>
            </w:r>
            <w:r w:rsidRPr="00E1433E">
              <w:rPr>
                <w:rFonts w:ascii="Times New Roman" w:hAnsi="Times New Roman" w:cs="Times New Roman"/>
                <w:noProof/>
                <w:webHidden/>
                <w:color w:val="1F497D" w:themeColor="text2"/>
                <w:sz w:val="24"/>
                <w:szCs w:val="24"/>
                <w:lang w:val="en-GB"/>
              </w:rPr>
              <w:t>3</w:t>
            </w:r>
            <w:r w:rsidRPr="00E1433E">
              <w:rPr>
                <w:rFonts w:ascii="Times New Roman" w:hAnsi="Times New Roman" w:cs="Times New Roman"/>
                <w:noProof/>
                <w:webHidden/>
                <w:color w:val="1F497D" w:themeColor="text2"/>
                <w:sz w:val="24"/>
                <w:szCs w:val="24"/>
                <w:lang w:val="en-GB"/>
              </w:rPr>
              <w:fldChar w:fldCharType="end"/>
            </w:r>
          </w:hyperlink>
        </w:p>
        <w:p w14:paraId="357E2CD9" w14:textId="77777777" w:rsidR="00A07853" w:rsidRPr="00E1433E" w:rsidRDefault="00A07853" w:rsidP="00A07853">
          <w:pPr>
            <w:pStyle w:val="Cuprins1"/>
            <w:tabs>
              <w:tab w:val="right" w:leader="dot" w:pos="9350"/>
            </w:tabs>
            <w:spacing w:line="360" w:lineRule="auto"/>
            <w:jc w:val="both"/>
            <w:rPr>
              <w:rFonts w:ascii="Times New Roman" w:hAnsi="Times New Roman" w:cs="Times New Roman"/>
              <w:noProof/>
              <w:color w:val="1F497D" w:themeColor="text2"/>
              <w:sz w:val="24"/>
              <w:szCs w:val="24"/>
              <w:lang w:val="en-GB"/>
            </w:rPr>
          </w:pPr>
          <w:hyperlink w:anchor="_Toc184130249" w:history="1">
            <w:r w:rsidRPr="00E1433E">
              <w:rPr>
                <w:rStyle w:val="Hyperlink"/>
                <w:rFonts w:ascii="Times New Roman" w:hAnsi="Times New Roman" w:cs="Times New Roman"/>
                <w:noProof/>
                <w:color w:val="1F497D" w:themeColor="text2"/>
                <w:sz w:val="24"/>
                <w:szCs w:val="24"/>
                <w:lang w:val="en-GB"/>
              </w:rPr>
              <w:t>Reference list</w:t>
            </w:r>
            <w:r w:rsidRPr="00E1433E">
              <w:rPr>
                <w:rFonts w:ascii="Times New Roman" w:hAnsi="Times New Roman" w:cs="Times New Roman"/>
                <w:noProof/>
                <w:webHidden/>
                <w:color w:val="1F497D" w:themeColor="text2"/>
                <w:sz w:val="24"/>
                <w:szCs w:val="24"/>
                <w:lang w:val="en-GB"/>
              </w:rPr>
              <w:tab/>
            </w:r>
            <w:r w:rsidRPr="00E1433E">
              <w:rPr>
                <w:rFonts w:ascii="Times New Roman" w:hAnsi="Times New Roman" w:cs="Times New Roman"/>
                <w:noProof/>
                <w:webHidden/>
                <w:color w:val="1F497D" w:themeColor="text2"/>
                <w:sz w:val="24"/>
                <w:szCs w:val="24"/>
                <w:lang w:val="en-GB"/>
              </w:rPr>
              <w:fldChar w:fldCharType="begin"/>
            </w:r>
            <w:r w:rsidRPr="00E1433E">
              <w:rPr>
                <w:rFonts w:ascii="Times New Roman" w:hAnsi="Times New Roman" w:cs="Times New Roman"/>
                <w:noProof/>
                <w:webHidden/>
                <w:color w:val="1F497D" w:themeColor="text2"/>
                <w:sz w:val="24"/>
                <w:szCs w:val="24"/>
                <w:lang w:val="en-GB"/>
              </w:rPr>
              <w:instrText xml:space="preserve"> PAGEREF _Toc184130249 \h </w:instrText>
            </w:r>
            <w:r w:rsidRPr="00E1433E">
              <w:rPr>
                <w:rFonts w:ascii="Times New Roman" w:hAnsi="Times New Roman" w:cs="Times New Roman"/>
                <w:noProof/>
                <w:webHidden/>
                <w:color w:val="1F497D" w:themeColor="text2"/>
                <w:sz w:val="24"/>
                <w:szCs w:val="24"/>
                <w:lang w:val="en-GB"/>
              </w:rPr>
            </w:r>
            <w:r w:rsidRPr="00E1433E">
              <w:rPr>
                <w:rFonts w:ascii="Times New Roman" w:hAnsi="Times New Roman" w:cs="Times New Roman"/>
                <w:noProof/>
                <w:webHidden/>
                <w:color w:val="1F497D" w:themeColor="text2"/>
                <w:sz w:val="24"/>
                <w:szCs w:val="24"/>
                <w:lang w:val="en-GB"/>
              </w:rPr>
              <w:fldChar w:fldCharType="separate"/>
            </w:r>
            <w:r w:rsidRPr="00E1433E">
              <w:rPr>
                <w:rFonts w:ascii="Times New Roman" w:hAnsi="Times New Roman" w:cs="Times New Roman"/>
                <w:noProof/>
                <w:webHidden/>
                <w:color w:val="1F497D" w:themeColor="text2"/>
                <w:sz w:val="24"/>
                <w:szCs w:val="24"/>
                <w:lang w:val="en-GB"/>
              </w:rPr>
              <w:t>3</w:t>
            </w:r>
            <w:r w:rsidRPr="00E1433E">
              <w:rPr>
                <w:rFonts w:ascii="Times New Roman" w:hAnsi="Times New Roman" w:cs="Times New Roman"/>
                <w:noProof/>
                <w:webHidden/>
                <w:color w:val="1F497D" w:themeColor="text2"/>
                <w:sz w:val="24"/>
                <w:szCs w:val="24"/>
                <w:lang w:val="en-GB"/>
              </w:rPr>
              <w:fldChar w:fldCharType="end"/>
            </w:r>
          </w:hyperlink>
        </w:p>
        <w:p w14:paraId="448B56A0" w14:textId="77777777" w:rsidR="00A07853" w:rsidRPr="00A07853" w:rsidRDefault="00BD18F3" w:rsidP="00A07853">
          <w:pPr>
            <w:spacing w:line="360" w:lineRule="auto"/>
            <w:jc w:val="both"/>
            <w:rPr>
              <w:lang w:val="en-GB"/>
            </w:rPr>
          </w:pPr>
          <w:r w:rsidRPr="00E1433E">
            <w:rPr>
              <w:rFonts w:ascii="Times New Roman" w:hAnsi="Times New Roman" w:cs="Times New Roman"/>
              <w:b/>
              <w:bCs/>
              <w:noProof/>
              <w:color w:val="1F497D" w:themeColor="text2"/>
              <w:sz w:val="24"/>
              <w:szCs w:val="24"/>
              <w:lang w:val="en-GB"/>
            </w:rPr>
            <w:fldChar w:fldCharType="end"/>
          </w:r>
        </w:p>
      </w:sdtContent>
    </w:sdt>
    <w:p w14:paraId="30871124" w14:textId="77777777" w:rsidR="00300EDB" w:rsidRPr="00A07853" w:rsidRDefault="00BD18F3">
      <w:pPr>
        <w:spacing w:before="200" w:line="360" w:lineRule="auto"/>
        <w:jc w:val="both"/>
        <w:rPr>
          <w:rFonts w:ascii="Times New Roman" w:eastAsia="Times New Roman" w:hAnsi="Times New Roman" w:cs="Times New Roman"/>
          <w:sz w:val="24"/>
          <w:szCs w:val="24"/>
          <w:lang w:val="en-GB"/>
        </w:rPr>
      </w:pPr>
      <w:r w:rsidRPr="00A07853">
        <w:rPr>
          <w:lang w:val="en-GB"/>
        </w:rPr>
        <w:br w:type="page"/>
      </w:r>
    </w:p>
    <w:p w14:paraId="45D40E9C" w14:textId="77777777" w:rsidR="00300EDB" w:rsidRPr="00A07853" w:rsidRDefault="00BD18F3">
      <w:pPr>
        <w:pStyle w:val="Titlu1"/>
        <w:spacing w:before="200"/>
        <w:rPr>
          <w:lang w:val="en-GB"/>
        </w:rPr>
      </w:pPr>
      <w:bookmarkStart w:id="0" w:name="_7zup6sogl9e" w:colFirst="0" w:colLast="0"/>
      <w:bookmarkStart w:id="1" w:name="_65i1lm17nptl" w:colFirst="0" w:colLast="0"/>
      <w:bookmarkStart w:id="2" w:name="_Toc184130240"/>
      <w:bookmarkEnd w:id="0"/>
      <w:bookmarkEnd w:id="1"/>
      <w:r w:rsidRPr="00A07853">
        <w:rPr>
          <w:lang w:val="en-GB"/>
        </w:rPr>
        <w:lastRenderedPageBreak/>
        <w:t>Part 2: Report</w:t>
      </w:r>
      <w:bookmarkEnd w:id="2"/>
    </w:p>
    <w:p w14:paraId="734157ED" w14:textId="77777777" w:rsidR="00300EDB" w:rsidRPr="00A07853" w:rsidRDefault="00BD18F3">
      <w:pPr>
        <w:pStyle w:val="Titlu2"/>
        <w:rPr>
          <w:lang w:val="en-GB"/>
        </w:rPr>
      </w:pPr>
      <w:bookmarkStart w:id="3" w:name="_o8d1v4g4aqmg" w:colFirst="0" w:colLast="0"/>
      <w:bookmarkStart w:id="4" w:name="_Toc184130241"/>
      <w:bookmarkEnd w:id="3"/>
      <w:r w:rsidRPr="00A07853">
        <w:rPr>
          <w:lang w:val="en-GB"/>
        </w:rPr>
        <w:t>2.1 Introduction</w:t>
      </w:r>
      <w:bookmarkEnd w:id="4"/>
      <w:r w:rsidRPr="00A07853">
        <w:rPr>
          <w:lang w:val="en-GB"/>
        </w:rPr>
        <w:t xml:space="preserve"> </w:t>
      </w:r>
    </w:p>
    <w:p w14:paraId="2CD71676" w14:textId="0897E873" w:rsidR="00300EDB" w:rsidRPr="00A07853" w:rsidRDefault="00BD18F3">
      <w:pPr>
        <w:spacing w:before="200" w:line="360" w:lineRule="auto"/>
        <w:jc w:val="both"/>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This report is based on analysing the aspect of a communicable disease from global, UK and Wales perspectives. It will include all sorts of symptoms, </w:t>
      </w:r>
      <w:r w:rsidR="00E1433E" w:rsidRPr="00A07853">
        <w:rPr>
          <w:rFonts w:ascii="Times New Roman" w:eastAsia="Times New Roman" w:hAnsi="Times New Roman" w:cs="Times New Roman"/>
          <w:sz w:val="24"/>
          <w:szCs w:val="24"/>
          <w:lang w:val="en-GB"/>
        </w:rPr>
        <w:t>trends,</w:t>
      </w:r>
      <w:r w:rsidRPr="00A07853">
        <w:rPr>
          <w:rFonts w:ascii="Times New Roman" w:eastAsia="Times New Roman" w:hAnsi="Times New Roman" w:cs="Times New Roman"/>
          <w:sz w:val="24"/>
          <w:szCs w:val="24"/>
          <w:lang w:val="en-GB"/>
        </w:rPr>
        <w:t xml:space="preserve"> and public interventions for this disease. Communicable diseases are accounted to get spread from individuals or animals to others and this spreading can be dangerous to break the streak and has </w:t>
      </w:r>
      <w:r w:rsidR="00E1433E" w:rsidRPr="00A07853">
        <w:rPr>
          <w:rFonts w:ascii="Times New Roman" w:eastAsia="Times New Roman" w:hAnsi="Times New Roman" w:cs="Times New Roman"/>
          <w:sz w:val="24"/>
          <w:szCs w:val="24"/>
          <w:lang w:val="en-GB"/>
        </w:rPr>
        <w:t>an enormous impact</w:t>
      </w:r>
      <w:r w:rsidRPr="00A07853">
        <w:rPr>
          <w:rFonts w:ascii="Times New Roman" w:eastAsia="Times New Roman" w:hAnsi="Times New Roman" w:cs="Times New Roman"/>
          <w:sz w:val="24"/>
          <w:szCs w:val="24"/>
          <w:lang w:val="en-GB"/>
        </w:rPr>
        <w:t xml:space="preserve"> on society, analysis of such perspectives will be taken into consideration within this report (Kandola, 2020). The communicable disease which will be taken into consideration within this report is Tuberculosis it is a bacteria-caused disease which gets spread when an infected person coughs, sneezes or sings. In order to avoid the spread of this bacteria, the UK, </w:t>
      </w:r>
      <w:r w:rsidR="005857D4" w:rsidRPr="00A07853">
        <w:rPr>
          <w:rFonts w:ascii="Times New Roman" w:eastAsia="Times New Roman" w:hAnsi="Times New Roman" w:cs="Times New Roman"/>
          <w:sz w:val="24"/>
          <w:szCs w:val="24"/>
          <w:lang w:val="en-GB"/>
        </w:rPr>
        <w:t>Wales,</w:t>
      </w:r>
      <w:r w:rsidRPr="00A07853">
        <w:rPr>
          <w:rFonts w:ascii="Times New Roman" w:eastAsia="Times New Roman" w:hAnsi="Times New Roman" w:cs="Times New Roman"/>
          <w:sz w:val="24"/>
          <w:szCs w:val="24"/>
          <w:lang w:val="en-GB"/>
        </w:rPr>
        <w:t xml:space="preserve"> and global bodies such as the World Health Organisation have taken various </w:t>
      </w:r>
      <w:r w:rsidR="00E1433E" w:rsidRPr="00A07853">
        <w:rPr>
          <w:rFonts w:ascii="Times New Roman" w:eastAsia="Times New Roman" w:hAnsi="Times New Roman" w:cs="Times New Roman"/>
          <w:sz w:val="24"/>
          <w:szCs w:val="24"/>
          <w:lang w:val="en-GB"/>
        </w:rPr>
        <w:t>initiatives,</w:t>
      </w:r>
      <w:r w:rsidRPr="00A07853">
        <w:rPr>
          <w:rFonts w:ascii="Times New Roman" w:eastAsia="Times New Roman" w:hAnsi="Times New Roman" w:cs="Times New Roman"/>
          <w:sz w:val="24"/>
          <w:szCs w:val="24"/>
          <w:lang w:val="en-GB"/>
        </w:rPr>
        <w:t xml:space="preserve"> and such interventions have been covered completely within this report. </w:t>
      </w:r>
    </w:p>
    <w:p w14:paraId="52856DFB" w14:textId="77777777" w:rsidR="00300EDB" w:rsidRPr="00A07853" w:rsidRDefault="00BD18F3">
      <w:pPr>
        <w:pStyle w:val="Titlu2"/>
        <w:rPr>
          <w:lang w:val="en-GB"/>
        </w:rPr>
      </w:pPr>
      <w:bookmarkStart w:id="5" w:name="_hu23svh411x6" w:colFirst="0" w:colLast="0"/>
      <w:bookmarkStart w:id="6" w:name="_Toc184130242"/>
      <w:bookmarkEnd w:id="5"/>
      <w:r w:rsidRPr="00A07853">
        <w:rPr>
          <w:lang w:val="en-GB"/>
        </w:rPr>
        <w:t>2.2 Chosen disease</w:t>
      </w:r>
      <w:bookmarkEnd w:id="6"/>
      <w:r w:rsidRPr="00A07853">
        <w:rPr>
          <w:lang w:val="en-GB"/>
        </w:rPr>
        <w:t xml:space="preserve"> </w:t>
      </w:r>
    </w:p>
    <w:p w14:paraId="63D90A1A" w14:textId="5ACC05C6" w:rsidR="00300EDB" w:rsidRPr="00A07853" w:rsidRDefault="00BD18F3">
      <w:pPr>
        <w:pStyle w:val="Titlu3"/>
        <w:rPr>
          <w:lang w:val="en-GB"/>
        </w:rPr>
      </w:pPr>
      <w:bookmarkStart w:id="7" w:name="_c0lon18i6gjv" w:colFirst="0" w:colLast="0"/>
      <w:bookmarkStart w:id="8" w:name="_Toc184130243"/>
      <w:bookmarkEnd w:id="7"/>
      <w:r w:rsidRPr="00A07853">
        <w:rPr>
          <w:lang w:val="en-GB"/>
        </w:rPr>
        <w:t xml:space="preserve">2.2.1 Define communicable </w:t>
      </w:r>
      <w:bookmarkEnd w:id="8"/>
      <w:r w:rsidR="00E1433E" w:rsidRPr="00A07853">
        <w:rPr>
          <w:lang w:val="en-GB"/>
        </w:rPr>
        <w:t>diseases.</w:t>
      </w:r>
    </w:p>
    <w:p w14:paraId="18657212" w14:textId="77777777" w:rsidR="00300EDB" w:rsidRPr="00A07853" w:rsidRDefault="00BD18F3">
      <w:pPr>
        <w:spacing w:before="200" w:line="360" w:lineRule="auto"/>
        <w:jc w:val="both"/>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As mentioned by Tulchinsky and Varavikova (2014), a communicable disease is an illness which is caused due to a specific infection agent or sorts of toxic products which arise with the transmission of that agent. In case of a communicable disease product from an infected person, animal or an inanimate reservoir is </w:t>
      </w:r>
      <w:r w:rsidR="00A07853" w:rsidRPr="00A07853">
        <w:rPr>
          <w:rFonts w:ascii="Times New Roman" w:eastAsia="Times New Roman" w:hAnsi="Times New Roman" w:cs="Times New Roman"/>
          <w:sz w:val="24"/>
          <w:szCs w:val="24"/>
          <w:lang w:val="en-GB"/>
        </w:rPr>
        <w:t>speeded</w:t>
      </w:r>
      <w:r w:rsidRPr="00A07853">
        <w:rPr>
          <w:rFonts w:ascii="Times New Roman" w:eastAsia="Times New Roman" w:hAnsi="Times New Roman" w:cs="Times New Roman"/>
          <w:sz w:val="24"/>
          <w:szCs w:val="24"/>
          <w:lang w:val="en-GB"/>
        </w:rPr>
        <w:t xml:space="preserve"> to a susceptible host. People sometimes refer to communicable diseases as transmissible or infectious. </w:t>
      </w:r>
    </w:p>
    <w:p w14:paraId="06D5E23A" w14:textId="2D78A88F" w:rsidR="00300EDB" w:rsidRPr="00A07853" w:rsidRDefault="00BD18F3">
      <w:pPr>
        <w:spacing w:before="200" w:line="360" w:lineRule="auto"/>
        <w:jc w:val="both"/>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Tuberculosis is the communicable disease which has been selected for this report and it is a contiguous disease which is caused in an individual by the infection of </w:t>
      </w:r>
      <w:r w:rsidRPr="00A07853">
        <w:rPr>
          <w:rFonts w:ascii="Times New Roman" w:eastAsia="Times New Roman" w:hAnsi="Times New Roman" w:cs="Times New Roman"/>
          <w:b/>
          <w:i/>
          <w:sz w:val="24"/>
          <w:szCs w:val="24"/>
          <w:lang w:val="en-GB"/>
        </w:rPr>
        <w:t>Mycobacterium Tuberculosis bacteria</w:t>
      </w:r>
      <w:r w:rsidRPr="00A07853">
        <w:rPr>
          <w:rFonts w:ascii="Times New Roman" w:eastAsia="Times New Roman" w:hAnsi="Times New Roman" w:cs="Times New Roman"/>
          <w:sz w:val="24"/>
          <w:szCs w:val="24"/>
          <w:lang w:val="en-GB"/>
        </w:rPr>
        <w:t xml:space="preserve"> also known as </w:t>
      </w:r>
      <w:r w:rsidR="00B21A4C">
        <w:rPr>
          <w:rFonts w:ascii="Times New Roman" w:eastAsia="Times New Roman" w:hAnsi="Times New Roman" w:cs="Times New Roman"/>
          <w:sz w:val="24"/>
          <w:szCs w:val="24"/>
          <w:lang w:val="en-GB"/>
        </w:rPr>
        <w:t>(</w:t>
      </w:r>
      <w:r w:rsidRPr="00A07853">
        <w:rPr>
          <w:rFonts w:ascii="Times New Roman" w:eastAsia="Times New Roman" w:hAnsi="Times New Roman" w:cs="Times New Roman"/>
          <w:sz w:val="24"/>
          <w:szCs w:val="24"/>
          <w:lang w:val="en-GB"/>
        </w:rPr>
        <w:t>MTB</w:t>
      </w:r>
      <w:r w:rsidR="00B21A4C">
        <w:rPr>
          <w:rFonts w:ascii="Times New Roman" w:eastAsia="Times New Roman" w:hAnsi="Times New Roman" w:cs="Times New Roman"/>
          <w:sz w:val="24"/>
          <w:szCs w:val="24"/>
          <w:lang w:val="en-GB"/>
        </w:rPr>
        <w:t>)</w:t>
      </w:r>
      <w:r w:rsidRPr="00A07853">
        <w:rPr>
          <w:rFonts w:ascii="Times New Roman" w:eastAsia="Times New Roman" w:hAnsi="Times New Roman" w:cs="Times New Roman"/>
          <w:sz w:val="24"/>
          <w:szCs w:val="24"/>
          <w:lang w:val="en-GB"/>
        </w:rPr>
        <w:t xml:space="preserve"> bacteria (NIAID, 2019). </w:t>
      </w:r>
      <w:r w:rsidR="00E1433E" w:rsidRPr="00A07853">
        <w:rPr>
          <w:rFonts w:ascii="Times New Roman" w:eastAsia="Times New Roman" w:hAnsi="Times New Roman" w:cs="Times New Roman"/>
          <w:sz w:val="24"/>
          <w:szCs w:val="24"/>
          <w:lang w:val="en-GB"/>
        </w:rPr>
        <w:t>This bacterium</w:t>
      </w:r>
      <w:r w:rsidRPr="00A07853">
        <w:rPr>
          <w:rFonts w:ascii="Times New Roman" w:eastAsia="Times New Roman" w:hAnsi="Times New Roman" w:cs="Times New Roman"/>
          <w:sz w:val="24"/>
          <w:szCs w:val="24"/>
          <w:lang w:val="en-GB"/>
        </w:rPr>
        <w:t xml:space="preserve"> gets spread through air when an affected individual coughs, </w:t>
      </w:r>
      <w:r w:rsidR="00B21A4C" w:rsidRPr="00A07853">
        <w:rPr>
          <w:rFonts w:ascii="Times New Roman" w:eastAsia="Times New Roman" w:hAnsi="Times New Roman" w:cs="Times New Roman"/>
          <w:sz w:val="24"/>
          <w:szCs w:val="24"/>
          <w:lang w:val="en-GB"/>
        </w:rPr>
        <w:t>speaks,</w:t>
      </w:r>
      <w:r w:rsidRPr="00A07853">
        <w:rPr>
          <w:rFonts w:ascii="Times New Roman" w:eastAsia="Times New Roman" w:hAnsi="Times New Roman" w:cs="Times New Roman"/>
          <w:sz w:val="24"/>
          <w:szCs w:val="24"/>
          <w:lang w:val="en-GB"/>
        </w:rPr>
        <w:t xml:space="preserve"> or sings around. People nearby breathing to an infected person have the chance of getting affected. </w:t>
      </w:r>
    </w:p>
    <w:p w14:paraId="56547BB3" w14:textId="1D78F8F7" w:rsidR="00300EDB" w:rsidRPr="00A07853" w:rsidRDefault="00BD18F3">
      <w:pPr>
        <w:pStyle w:val="Titlu3"/>
        <w:rPr>
          <w:lang w:val="en-GB"/>
        </w:rPr>
      </w:pPr>
      <w:bookmarkStart w:id="9" w:name="_2qucl05lhol" w:colFirst="0" w:colLast="0"/>
      <w:bookmarkStart w:id="10" w:name="_Toc184130244"/>
      <w:bookmarkEnd w:id="9"/>
      <w:r w:rsidRPr="00A07853">
        <w:rPr>
          <w:lang w:val="en-GB"/>
        </w:rPr>
        <w:t>2.2.2 Give an overview of the disease, it</w:t>
      </w:r>
      <w:r w:rsidR="00B21A4C">
        <w:rPr>
          <w:lang w:val="en-GB"/>
        </w:rPr>
        <w:t>s</w:t>
      </w:r>
      <w:r w:rsidRPr="00A07853">
        <w:rPr>
          <w:lang w:val="en-GB"/>
        </w:rPr>
        <w:t xml:space="preserve"> </w:t>
      </w:r>
      <w:r w:rsidR="00B21A4C" w:rsidRPr="00A07853">
        <w:rPr>
          <w:lang w:val="en-GB"/>
        </w:rPr>
        <w:t>symptomatology,</w:t>
      </w:r>
      <w:r w:rsidRPr="00A07853">
        <w:rPr>
          <w:lang w:val="en-GB"/>
        </w:rPr>
        <w:t xml:space="preserve"> and </w:t>
      </w:r>
      <w:bookmarkEnd w:id="10"/>
      <w:r w:rsidR="00E1433E" w:rsidRPr="00A07853">
        <w:rPr>
          <w:lang w:val="en-GB"/>
        </w:rPr>
        <w:t>treatments.</w:t>
      </w:r>
    </w:p>
    <w:p w14:paraId="021A5773" w14:textId="77777777" w:rsidR="00300EDB" w:rsidRPr="00A07853" w:rsidRDefault="00BD18F3">
      <w:pPr>
        <w:spacing w:before="200" w:line="360" w:lineRule="auto"/>
        <w:jc w:val="both"/>
        <w:rPr>
          <w:rFonts w:ascii="Times New Roman" w:eastAsia="Times New Roman" w:hAnsi="Times New Roman" w:cs="Times New Roman"/>
          <w:b/>
          <w:i/>
          <w:sz w:val="24"/>
          <w:szCs w:val="24"/>
          <w:lang w:val="en-GB"/>
        </w:rPr>
      </w:pPr>
      <w:r w:rsidRPr="00A07853">
        <w:rPr>
          <w:rFonts w:ascii="Times New Roman" w:eastAsia="Times New Roman" w:hAnsi="Times New Roman" w:cs="Times New Roman"/>
          <w:b/>
          <w:i/>
          <w:sz w:val="24"/>
          <w:szCs w:val="24"/>
          <w:lang w:val="en-GB"/>
        </w:rPr>
        <w:t>Overview</w:t>
      </w:r>
    </w:p>
    <w:p w14:paraId="47998CF3" w14:textId="77777777" w:rsidR="00300EDB" w:rsidRPr="00A07853" w:rsidRDefault="00BD18F3">
      <w:pPr>
        <w:spacing w:before="200" w:line="360" w:lineRule="auto"/>
        <w:jc w:val="center"/>
        <w:rPr>
          <w:rFonts w:ascii="Times New Roman" w:eastAsia="Times New Roman" w:hAnsi="Times New Roman" w:cs="Times New Roman"/>
          <w:sz w:val="24"/>
          <w:szCs w:val="24"/>
          <w:lang w:val="en-GB"/>
        </w:rPr>
      </w:pPr>
      <w:r w:rsidRPr="00A07853">
        <w:rPr>
          <w:rFonts w:ascii="Times New Roman" w:eastAsia="Times New Roman" w:hAnsi="Times New Roman" w:cs="Times New Roman"/>
          <w:noProof/>
          <w:sz w:val="24"/>
          <w:szCs w:val="24"/>
          <w:lang w:val="en-GB"/>
        </w:rPr>
        <w:lastRenderedPageBreak/>
        <w:drawing>
          <wp:inline distT="114300" distB="114300" distL="114300" distR="114300" wp14:anchorId="7C30E221" wp14:editId="7A60175A">
            <wp:extent cx="2433638" cy="2996980"/>
            <wp:effectExtent l="25400" t="25400" r="25400" b="25400"/>
            <wp:docPr id="7" name="image1.png"/>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r:embed="rId8"/>
                    <a:stretch>
                      <a:fillRect/>
                    </a:stretch>
                  </pic:blipFill>
                  <pic:spPr>
                    <a:xfrm>
                      <a:off x="0" y="0"/>
                      <a:ext cx="2433638" cy="2996980"/>
                    </a:xfrm>
                    <a:prstGeom prst="rect">
                      <a:avLst/>
                    </a:prstGeom>
                    <a:ln w="25400">
                      <a:solidFill>
                        <a:srgbClr val="000000"/>
                      </a:solidFill>
                      <a:prstDash val="solid"/>
                    </a:ln>
                  </pic:spPr>
                </pic:pic>
              </a:graphicData>
            </a:graphic>
          </wp:inline>
        </w:drawing>
      </w:r>
    </w:p>
    <w:p w14:paraId="68C12CA1" w14:textId="142EEFAB" w:rsidR="00300EDB" w:rsidRPr="00A07853" w:rsidRDefault="00BD18F3">
      <w:pPr>
        <w:spacing w:before="200" w:line="360" w:lineRule="auto"/>
        <w:jc w:val="center"/>
        <w:rPr>
          <w:rFonts w:ascii="Times New Roman" w:eastAsia="Times New Roman" w:hAnsi="Times New Roman" w:cs="Times New Roman"/>
          <w:b/>
          <w:sz w:val="24"/>
          <w:szCs w:val="24"/>
          <w:lang w:val="en-GB"/>
        </w:rPr>
      </w:pPr>
      <w:r w:rsidRPr="00A07853">
        <w:rPr>
          <w:rFonts w:ascii="Times New Roman" w:eastAsia="Times New Roman" w:hAnsi="Times New Roman" w:cs="Times New Roman"/>
          <w:b/>
          <w:sz w:val="24"/>
          <w:szCs w:val="24"/>
          <w:lang w:val="en-GB"/>
        </w:rPr>
        <w:t xml:space="preserve">Figure 1: Area of occurrence for </w:t>
      </w:r>
      <w:r w:rsidR="00B21A4C">
        <w:rPr>
          <w:rFonts w:ascii="Times New Roman" w:eastAsia="Times New Roman" w:hAnsi="Times New Roman" w:cs="Times New Roman"/>
          <w:b/>
          <w:sz w:val="24"/>
          <w:szCs w:val="24"/>
          <w:lang w:val="en-GB"/>
        </w:rPr>
        <w:t>Tuberculosis</w:t>
      </w:r>
    </w:p>
    <w:p w14:paraId="55DA11FA" w14:textId="77777777" w:rsidR="00300EDB" w:rsidRPr="00A07853" w:rsidRDefault="00BD18F3">
      <w:pPr>
        <w:spacing w:before="200" w:line="360" w:lineRule="auto"/>
        <w:jc w:val="center"/>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(Source: Cleveland Clinic, 2022)</w:t>
      </w:r>
    </w:p>
    <w:p w14:paraId="29F07678" w14:textId="146800F2" w:rsidR="00300EDB" w:rsidRPr="00A07853" w:rsidRDefault="00B21A4C">
      <w:pPr>
        <w:spacing w:before="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Pulmonary tuberculosis is </w:t>
      </w:r>
      <w:r w:rsidR="00BD18F3" w:rsidRPr="00A07853">
        <w:rPr>
          <w:rFonts w:ascii="Times New Roman" w:eastAsia="Times New Roman" w:hAnsi="Times New Roman" w:cs="Times New Roman"/>
          <w:sz w:val="24"/>
          <w:szCs w:val="24"/>
          <w:lang w:val="en-GB"/>
        </w:rPr>
        <w:t xml:space="preserve">considered as an infectious disease which can cause infection in lungs and various other issues. </w:t>
      </w:r>
      <w:r w:rsidR="00E1433E" w:rsidRPr="00A07853">
        <w:rPr>
          <w:rFonts w:ascii="Times New Roman" w:eastAsia="Times New Roman" w:hAnsi="Times New Roman" w:cs="Times New Roman"/>
          <w:sz w:val="24"/>
          <w:szCs w:val="24"/>
          <w:lang w:val="en-GB"/>
        </w:rPr>
        <w:t>This bacterium</w:t>
      </w:r>
      <w:r w:rsidR="00BD18F3" w:rsidRPr="00A07853">
        <w:rPr>
          <w:rFonts w:ascii="Times New Roman" w:eastAsia="Times New Roman" w:hAnsi="Times New Roman" w:cs="Times New Roman"/>
          <w:sz w:val="24"/>
          <w:szCs w:val="24"/>
          <w:lang w:val="en-GB"/>
        </w:rPr>
        <w:t xml:space="preserve"> affects </w:t>
      </w:r>
      <w:r w:rsidR="00E1433E" w:rsidRPr="00A07853">
        <w:rPr>
          <w:rFonts w:ascii="Times New Roman" w:eastAsia="Times New Roman" w:hAnsi="Times New Roman" w:cs="Times New Roman"/>
          <w:sz w:val="24"/>
          <w:szCs w:val="24"/>
          <w:lang w:val="en-GB"/>
        </w:rPr>
        <w:t>individual</w:t>
      </w:r>
      <w:r w:rsidR="00BD18F3" w:rsidRPr="00A07853">
        <w:rPr>
          <w:rFonts w:ascii="Times New Roman" w:eastAsia="Times New Roman" w:hAnsi="Times New Roman" w:cs="Times New Roman"/>
          <w:sz w:val="24"/>
          <w:szCs w:val="24"/>
          <w:lang w:val="en-GB"/>
        </w:rPr>
        <w:t xml:space="preserve"> lungs however in some cases it has been </w:t>
      </w:r>
      <w:r w:rsidR="00BE242A">
        <w:rPr>
          <w:rFonts w:ascii="Times New Roman" w:eastAsia="Times New Roman" w:hAnsi="Times New Roman" w:cs="Times New Roman"/>
          <w:sz w:val="24"/>
          <w:szCs w:val="24"/>
          <w:lang w:val="en-GB"/>
        </w:rPr>
        <w:t>detect</w:t>
      </w:r>
      <w:r w:rsidR="00BD18F3" w:rsidRPr="00A07853">
        <w:rPr>
          <w:rFonts w:ascii="Times New Roman" w:eastAsia="Times New Roman" w:hAnsi="Times New Roman" w:cs="Times New Roman"/>
          <w:sz w:val="24"/>
          <w:szCs w:val="24"/>
          <w:lang w:val="en-GB"/>
        </w:rPr>
        <w:t xml:space="preserve"> that</w:t>
      </w:r>
      <w:r>
        <w:rPr>
          <w:rFonts w:ascii="Times New Roman" w:eastAsia="Times New Roman" w:hAnsi="Times New Roman" w:cs="Times New Roman"/>
          <w:sz w:val="24"/>
          <w:szCs w:val="24"/>
          <w:lang w:val="en-GB"/>
        </w:rPr>
        <w:t xml:space="preserve"> medical condition</w:t>
      </w:r>
      <w:r w:rsidR="00BD18F3" w:rsidRPr="00A07853">
        <w:rPr>
          <w:rFonts w:ascii="Times New Roman" w:eastAsia="Times New Roman" w:hAnsi="Times New Roman" w:cs="Times New Roman"/>
          <w:sz w:val="24"/>
          <w:szCs w:val="24"/>
          <w:lang w:val="en-GB"/>
        </w:rPr>
        <w:t xml:space="preserve"> affects brain, </w:t>
      </w:r>
      <w:r w:rsidRPr="00A07853">
        <w:rPr>
          <w:rFonts w:ascii="Times New Roman" w:eastAsia="Times New Roman" w:hAnsi="Times New Roman" w:cs="Times New Roman"/>
          <w:sz w:val="24"/>
          <w:szCs w:val="24"/>
          <w:lang w:val="en-GB"/>
        </w:rPr>
        <w:t>spine,</w:t>
      </w:r>
      <w:r w:rsidR="00BD18F3" w:rsidRPr="00A07853">
        <w:rPr>
          <w:rFonts w:ascii="Times New Roman" w:eastAsia="Times New Roman" w:hAnsi="Times New Roman" w:cs="Times New Roman"/>
          <w:sz w:val="24"/>
          <w:szCs w:val="24"/>
          <w:lang w:val="en-GB"/>
        </w:rPr>
        <w:t xml:space="preserve"> and kidney (Cleveland Clinic, 2022). If an individual gets stuck to </w:t>
      </w:r>
      <w:r>
        <w:rPr>
          <w:rFonts w:ascii="Times New Roman" w:eastAsia="Times New Roman" w:hAnsi="Times New Roman" w:cs="Times New Roman"/>
          <w:sz w:val="24"/>
          <w:szCs w:val="24"/>
          <w:lang w:val="en-GB"/>
        </w:rPr>
        <w:t>this illness</w:t>
      </w:r>
      <w:r w:rsidR="00BD18F3" w:rsidRPr="00A07853">
        <w:rPr>
          <w:rFonts w:ascii="Times New Roman" w:eastAsia="Times New Roman" w:hAnsi="Times New Roman" w:cs="Times New Roman"/>
          <w:sz w:val="24"/>
          <w:szCs w:val="24"/>
          <w:lang w:val="en-GB"/>
        </w:rPr>
        <w:t xml:space="preserve"> and falls sick that individual needs to be treated on time. Sometimes there can be no symptoms in the individual body outside or can received</w:t>
      </w:r>
      <w:r w:rsidR="00BE242A">
        <w:rPr>
          <w:rFonts w:ascii="Times New Roman" w:eastAsia="Times New Roman" w:hAnsi="Times New Roman" w:cs="Times New Roman"/>
          <w:sz w:val="24"/>
          <w:szCs w:val="24"/>
          <w:lang w:val="en-GB"/>
        </w:rPr>
        <w:t>,</w:t>
      </w:r>
      <w:r w:rsidR="00BD18F3" w:rsidRPr="00A07853">
        <w:rPr>
          <w:rFonts w:ascii="Times New Roman" w:eastAsia="Times New Roman" w:hAnsi="Times New Roman" w:cs="Times New Roman"/>
          <w:sz w:val="24"/>
          <w:szCs w:val="24"/>
          <w:lang w:val="en-GB"/>
        </w:rPr>
        <w:t xml:space="preserve"> however inside it remains completely active. As per </w:t>
      </w:r>
      <w:r w:rsidR="00BE242A" w:rsidRPr="00A07853">
        <w:rPr>
          <w:rFonts w:ascii="Times New Roman" w:eastAsia="Times New Roman" w:hAnsi="Times New Roman" w:cs="Times New Roman"/>
          <w:sz w:val="24"/>
          <w:szCs w:val="24"/>
          <w:lang w:val="en-GB"/>
        </w:rPr>
        <w:t>activeness,</w:t>
      </w:r>
      <w:r w:rsidR="00BE242A">
        <w:rPr>
          <w:rFonts w:ascii="Times New Roman" w:eastAsia="Times New Roman" w:hAnsi="Times New Roman" w:cs="Times New Roman"/>
          <w:sz w:val="24"/>
          <w:szCs w:val="24"/>
          <w:lang w:val="en-GB"/>
        </w:rPr>
        <w:t xml:space="preserve"> they find three stages of sickness</w:t>
      </w:r>
      <w:r w:rsidR="00BD18F3" w:rsidRPr="00A07853">
        <w:rPr>
          <w:rFonts w:ascii="Times New Roman" w:eastAsia="Times New Roman" w:hAnsi="Times New Roman" w:cs="Times New Roman"/>
          <w:sz w:val="24"/>
          <w:szCs w:val="24"/>
          <w:lang w:val="en-GB"/>
        </w:rPr>
        <w:t xml:space="preserve"> are Primary Action, </w:t>
      </w:r>
      <w:r w:rsidR="00BE242A">
        <w:rPr>
          <w:rFonts w:ascii="Times New Roman" w:eastAsia="Times New Roman" w:hAnsi="Times New Roman" w:cs="Times New Roman"/>
          <w:sz w:val="24"/>
          <w:szCs w:val="24"/>
          <w:lang w:val="en-GB"/>
        </w:rPr>
        <w:t>this is a l</w:t>
      </w:r>
      <w:r w:rsidR="00BD18F3" w:rsidRPr="00A07853">
        <w:rPr>
          <w:rFonts w:ascii="Times New Roman" w:eastAsia="Times New Roman" w:hAnsi="Times New Roman" w:cs="Times New Roman"/>
          <w:sz w:val="24"/>
          <w:szCs w:val="24"/>
          <w:lang w:val="en-GB"/>
        </w:rPr>
        <w:t xml:space="preserve">atent infection along Active disorder. There can be various kinds of affecting pulmonary lungs and even outside the lungs causing extrapulmonary. There is another type of </w:t>
      </w:r>
      <w:r w:rsidR="00BE242A">
        <w:rPr>
          <w:rFonts w:ascii="Times New Roman" w:eastAsia="Times New Roman" w:hAnsi="Times New Roman" w:cs="Times New Roman"/>
          <w:sz w:val="24"/>
          <w:szCs w:val="24"/>
          <w:lang w:val="en-GB"/>
        </w:rPr>
        <w:t>this pathology</w:t>
      </w:r>
      <w:r w:rsidR="00BD18F3" w:rsidRPr="00A07853">
        <w:rPr>
          <w:rFonts w:ascii="Times New Roman" w:eastAsia="Times New Roman" w:hAnsi="Times New Roman" w:cs="Times New Roman"/>
          <w:sz w:val="24"/>
          <w:szCs w:val="24"/>
          <w:lang w:val="en-GB"/>
        </w:rPr>
        <w:t xml:space="preserve"> which spread from the body known as Systemic Miliary </w:t>
      </w:r>
      <w:r w:rsidR="00BE242A">
        <w:rPr>
          <w:rFonts w:ascii="Times New Roman" w:eastAsia="Times New Roman" w:hAnsi="Times New Roman" w:cs="Times New Roman"/>
          <w:sz w:val="24"/>
          <w:szCs w:val="24"/>
          <w:lang w:val="en-GB"/>
        </w:rPr>
        <w:t>tuberculosis</w:t>
      </w:r>
      <w:r w:rsidR="00BE242A" w:rsidRPr="00A07853">
        <w:rPr>
          <w:rFonts w:ascii="Times New Roman" w:eastAsia="Times New Roman" w:hAnsi="Times New Roman" w:cs="Times New Roman"/>
          <w:sz w:val="24"/>
          <w:szCs w:val="24"/>
          <w:lang w:val="en-GB"/>
        </w:rPr>
        <w:t xml:space="preserve">. </w:t>
      </w:r>
    </w:p>
    <w:p w14:paraId="08FD9A7C" w14:textId="77777777" w:rsidR="00300EDB" w:rsidRPr="00A07853" w:rsidRDefault="00BD18F3">
      <w:pPr>
        <w:spacing w:before="200" w:line="360" w:lineRule="auto"/>
        <w:jc w:val="both"/>
        <w:rPr>
          <w:rFonts w:ascii="Times New Roman" w:eastAsia="Times New Roman" w:hAnsi="Times New Roman" w:cs="Times New Roman"/>
          <w:b/>
          <w:i/>
          <w:sz w:val="24"/>
          <w:szCs w:val="24"/>
          <w:lang w:val="en-GB"/>
        </w:rPr>
      </w:pPr>
      <w:r w:rsidRPr="00A07853">
        <w:rPr>
          <w:rFonts w:ascii="Times New Roman" w:eastAsia="Times New Roman" w:hAnsi="Times New Roman" w:cs="Times New Roman"/>
          <w:b/>
          <w:i/>
          <w:sz w:val="24"/>
          <w:szCs w:val="24"/>
          <w:lang w:val="en-GB"/>
        </w:rPr>
        <w:t>Symptomatology</w:t>
      </w:r>
    </w:p>
    <w:p w14:paraId="041C4611" w14:textId="35EDBEE1" w:rsidR="00300EDB" w:rsidRPr="00A07853" w:rsidRDefault="00BD18F3">
      <w:pPr>
        <w:spacing w:before="200" w:line="360" w:lineRule="auto"/>
        <w:jc w:val="both"/>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Common symptoms of </w:t>
      </w:r>
      <w:r w:rsidR="00BE242A">
        <w:rPr>
          <w:rFonts w:ascii="Times New Roman" w:eastAsia="Times New Roman" w:hAnsi="Times New Roman" w:cs="Times New Roman"/>
          <w:sz w:val="24"/>
          <w:szCs w:val="24"/>
          <w:lang w:val="en-GB"/>
        </w:rPr>
        <w:t>this chronic respiratory illness</w:t>
      </w:r>
      <w:r w:rsidRPr="00A07853">
        <w:rPr>
          <w:rFonts w:ascii="Times New Roman" w:eastAsia="Times New Roman" w:hAnsi="Times New Roman" w:cs="Times New Roman"/>
          <w:sz w:val="24"/>
          <w:szCs w:val="24"/>
          <w:lang w:val="en-GB"/>
        </w:rPr>
        <w:t xml:space="preserve"> include a cough which lasts for </w:t>
      </w:r>
      <w:r w:rsidR="00BE242A">
        <w:rPr>
          <w:rFonts w:ascii="Times New Roman" w:eastAsia="Times New Roman" w:hAnsi="Times New Roman" w:cs="Times New Roman"/>
          <w:sz w:val="24"/>
          <w:szCs w:val="24"/>
          <w:lang w:val="en-GB"/>
        </w:rPr>
        <w:t>three</w:t>
      </w:r>
      <w:r w:rsidRPr="00A07853">
        <w:rPr>
          <w:rFonts w:ascii="Times New Roman" w:eastAsia="Times New Roman" w:hAnsi="Times New Roman" w:cs="Times New Roman"/>
          <w:sz w:val="24"/>
          <w:szCs w:val="24"/>
          <w:lang w:val="en-GB"/>
        </w:rPr>
        <w:t xml:space="preserve"> weeks. Individuals can cough up the mucus or it can even include blood. Individuals can even feel tired with this bacterium in their bodies. They can experience </w:t>
      </w:r>
      <w:r w:rsidR="00BE242A" w:rsidRPr="00A07853">
        <w:rPr>
          <w:rFonts w:ascii="Times New Roman" w:eastAsia="Times New Roman" w:hAnsi="Times New Roman" w:cs="Times New Roman"/>
          <w:sz w:val="24"/>
          <w:szCs w:val="24"/>
          <w:lang w:val="en-GB"/>
        </w:rPr>
        <w:t>elevated temperatures</w:t>
      </w:r>
      <w:r w:rsidRPr="00A07853">
        <w:rPr>
          <w:rFonts w:ascii="Times New Roman" w:eastAsia="Times New Roman" w:hAnsi="Times New Roman" w:cs="Times New Roman"/>
          <w:sz w:val="24"/>
          <w:szCs w:val="24"/>
          <w:lang w:val="en-GB"/>
        </w:rPr>
        <w:t xml:space="preserve"> and night sweats which disrupt their sleep. In several </w:t>
      </w:r>
      <w:r w:rsidR="00E1433E" w:rsidRPr="00A07853">
        <w:rPr>
          <w:rFonts w:ascii="Times New Roman" w:eastAsia="Times New Roman" w:hAnsi="Times New Roman" w:cs="Times New Roman"/>
          <w:sz w:val="24"/>
          <w:szCs w:val="24"/>
          <w:lang w:val="en-GB"/>
        </w:rPr>
        <w:t>situations’</w:t>
      </w:r>
      <w:r w:rsidRPr="00A07853">
        <w:rPr>
          <w:rFonts w:ascii="Times New Roman" w:eastAsia="Times New Roman" w:hAnsi="Times New Roman" w:cs="Times New Roman"/>
          <w:sz w:val="24"/>
          <w:szCs w:val="24"/>
          <w:lang w:val="en-GB"/>
        </w:rPr>
        <w:t xml:space="preserve"> loss of appetite, loss of weight and unwell feelings are</w:t>
      </w:r>
      <w:r w:rsidR="00303F02">
        <w:rPr>
          <w:rFonts w:ascii="Times New Roman" w:eastAsia="Times New Roman" w:hAnsi="Times New Roman" w:cs="Times New Roman"/>
          <w:sz w:val="24"/>
          <w:szCs w:val="24"/>
          <w:lang w:val="en-GB"/>
        </w:rPr>
        <w:t xml:space="preserve">, </w:t>
      </w:r>
      <w:r w:rsidRPr="00A07853">
        <w:rPr>
          <w:rFonts w:ascii="Times New Roman" w:eastAsia="Times New Roman" w:hAnsi="Times New Roman" w:cs="Times New Roman"/>
          <w:sz w:val="24"/>
          <w:szCs w:val="24"/>
          <w:lang w:val="en-GB"/>
        </w:rPr>
        <w:t>also observed as per the symptoms concern. In case</w:t>
      </w:r>
      <w:r w:rsidR="00977A74">
        <w:rPr>
          <w:rFonts w:ascii="Times New Roman" w:eastAsia="Times New Roman" w:hAnsi="Times New Roman" w:cs="Times New Roman"/>
          <w:sz w:val="24"/>
          <w:szCs w:val="24"/>
          <w:lang w:val="en-GB"/>
        </w:rPr>
        <w:t>s</w:t>
      </w:r>
      <w:r w:rsidRPr="00A07853">
        <w:rPr>
          <w:rFonts w:ascii="Times New Roman" w:eastAsia="Times New Roman" w:hAnsi="Times New Roman" w:cs="Times New Roman"/>
          <w:sz w:val="24"/>
          <w:szCs w:val="24"/>
          <w:lang w:val="en-GB"/>
        </w:rPr>
        <w:t xml:space="preserve"> of </w:t>
      </w:r>
      <w:r w:rsidR="00977A74">
        <w:rPr>
          <w:rFonts w:ascii="Times New Roman" w:eastAsia="Times New Roman" w:hAnsi="Times New Roman" w:cs="Times New Roman"/>
          <w:sz w:val="24"/>
          <w:szCs w:val="24"/>
          <w:lang w:val="en-GB"/>
        </w:rPr>
        <w:t>Active tuberculosis</w:t>
      </w:r>
      <w:r w:rsidRPr="00A07853">
        <w:rPr>
          <w:rFonts w:ascii="Times New Roman" w:eastAsia="Times New Roman" w:hAnsi="Times New Roman" w:cs="Times New Roman"/>
          <w:sz w:val="24"/>
          <w:szCs w:val="24"/>
          <w:lang w:val="en-GB"/>
        </w:rPr>
        <w:t xml:space="preserve"> among</w:t>
      </w:r>
      <w:r w:rsidR="00977A74">
        <w:rPr>
          <w:rFonts w:ascii="Times New Roman" w:eastAsia="Times New Roman" w:hAnsi="Times New Roman" w:cs="Times New Roman"/>
          <w:sz w:val="24"/>
          <w:szCs w:val="24"/>
          <w:lang w:val="en-GB"/>
        </w:rPr>
        <w:t xml:space="preserve"> of</w:t>
      </w:r>
      <w:r w:rsidRPr="00A07853">
        <w:rPr>
          <w:rFonts w:ascii="Times New Roman" w:eastAsia="Times New Roman" w:hAnsi="Times New Roman" w:cs="Times New Roman"/>
          <w:sz w:val="24"/>
          <w:szCs w:val="24"/>
          <w:lang w:val="en-GB"/>
        </w:rPr>
        <w:t xml:space="preserve"> </w:t>
      </w:r>
      <w:r w:rsidR="005857D4" w:rsidRPr="00A07853">
        <w:rPr>
          <w:rFonts w:ascii="Times New Roman" w:eastAsia="Times New Roman" w:hAnsi="Times New Roman" w:cs="Times New Roman"/>
          <w:sz w:val="24"/>
          <w:szCs w:val="24"/>
          <w:lang w:val="en-GB"/>
        </w:rPr>
        <w:t>children</w:t>
      </w:r>
      <w:r w:rsidRPr="00A07853">
        <w:rPr>
          <w:rFonts w:ascii="Times New Roman" w:eastAsia="Times New Roman" w:hAnsi="Times New Roman" w:cs="Times New Roman"/>
          <w:sz w:val="24"/>
          <w:szCs w:val="24"/>
          <w:lang w:val="en-GB"/>
        </w:rPr>
        <w:t xml:space="preserve">, </w:t>
      </w:r>
      <w:r w:rsidRPr="00A07853">
        <w:rPr>
          <w:rFonts w:ascii="Times New Roman" w:eastAsia="Times New Roman" w:hAnsi="Times New Roman" w:cs="Times New Roman"/>
          <w:sz w:val="24"/>
          <w:szCs w:val="24"/>
          <w:lang w:val="en-GB"/>
        </w:rPr>
        <w:lastRenderedPageBreak/>
        <w:t>they may experience the symptoms of gaining weight and growing (N</w:t>
      </w:r>
      <w:r w:rsidR="00977A74">
        <w:rPr>
          <w:rFonts w:ascii="Times New Roman" w:eastAsia="Times New Roman" w:hAnsi="Times New Roman" w:cs="Times New Roman"/>
          <w:sz w:val="24"/>
          <w:szCs w:val="24"/>
          <w:lang w:val="en-GB"/>
        </w:rPr>
        <w:t>ational Health Service</w:t>
      </w:r>
      <w:r w:rsidRPr="00A07853">
        <w:rPr>
          <w:rFonts w:ascii="Times New Roman" w:eastAsia="Times New Roman" w:hAnsi="Times New Roman" w:cs="Times New Roman"/>
          <w:sz w:val="24"/>
          <w:szCs w:val="24"/>
          <w:lang w:val="en-GB"/>
        </w:rPr>
        <w:t xml:space="preserve">, 2023). </w:t>
      </w:r>
      <w:r w:rsidR="00977A74">
        <w:rPr>
          <w:rFonts w:ascii="Times New Roman" w:eastAsia="Times New Roman" w:hAnsi="Times New Roman" w:cs="Times New Roman"/>
          <w:sz w:val="24"/>
          <w:szCs w:val="24"/>
          <w:lang w:val="en-GB"/>
        </w:rPr>
        <w:t>Airborne bacterial infection</w:t>
      </w:r>
      <w:r w:rsidRPr="00A07853">
        <w:rPr>
          <w:rFonts w:ascii="Times New Roman" w:eastAsia="Times New Roman" w:hAnsi="Times New Roman" w:cs="Times New Roman"/>
          <w:sz w:val="24"/>
          <w:szCs w:val="24"/>
          <w:lang w:val="en-GB"/>
        </w:rPr>
        <w:t xml:space="preserve"> also has spread in various other parts such as glands, </w:t>
      </w:r>
      <w:r w:rsidR="00977A74" w:rsidRPr="00A07853">
        <w:rPr>
          <w:rFonts w:ascii="Times New Roman" w:eastAsia="Times New Roman" w:hAnsi="Times New Roman" w:cs="Times New Roman"/>
          <w:sz w:val="24"/>
          <w:szCs w:val="24"/>
          <w:lang w:val="en-GB"/>
        </w:rPr>
        <w:t>bones,</w:t>
      </w:r>
      <w:r w:rsidRPr="00A07853">
        <w:rPr>
          <w:rFonts w:ascii="Times New Roman" w:eastAsia="Times New Roman" w:hAnsi="Times New Roman" w:cs="Times New Roman"/>
          <w:sz w:val="24"/>
          <w:szCs w:val="24"/>
          <w:lang w:val="en-GB"/>
        </w:rPr>
        <w:t xml:space="preserve"> and brains. This includes symptoms of swollen glands, body pains and aches, swollen joints, pelvic pain, </w:t>
      </w:r>
      <w:r w:rsidR="00977A74" w:rsidRPr="00A07853">
        <w:rPr>
          <w:rFonts w:ascii="Times New Roman" w:eastAsia="Times New Roman" w:hAnsi="Times New Roman" w:cs="Times New Roman"/>
          <w:sz w:val="24"/>
          <w:szCs w:val="24"/>
          <w:lang w:val="en-GB"/>
        </w:rPr>
        <w:t>constipation,</w:t>
      </w:r>
      <w:r w:rsidRPr="00A07853">
        <w:rPr>
          <w:rFonts w:ascii="Times New Roman" w:eastAsia="Times New Roman" w:hAnsi="Times New Roman" w:cs="Times New Roman"/>
          <w:sz w:val="24"/>
          <w:szCs w:val="24"/>
          <w:lang w:val="en-GB"/>
        </w:rPr>
        <w:t xml:space="preserve"> and dark pee. Other than these symptoms individuals tend to experience headaches, sickness, stiff neck, confusion and even rashes on legs and face. </w:t>
      </w:r>
    </w:p>
    <w:p w14:paraId="4BB8A46F" w14:textId="77777777" w:rsidR="00300EDB" w:rsidRPr="00A07853" w:rsidRDefault="00BD18F3">
      <w:pPr>
        <w:spacing w:before="200" w:line="360" w:lineRule="auto"/>
        <w:jc w:val="both"/>
        <w:rPr>
          <w:rFonts w:ascii="Times New Roman" w:eastAsia="Times New Roman" w:hAnsi="Times New Roman" w:cs="Times New Roman"/>
          <w:b/>
          <w:i/>
          <w:sz w:val="24"/>
          <w:szCs w:val="24"/>
          <w:lang w:val="en-GB"/>
        </w:rPr>
      </w:pPr>
      <w:r w:rsidRPr="00A07853">
        <w:rPr>
          <w:rFonts w:ascii="Times New Roman" w:eastAsia="Times New Roman" w:hAnsi="Times New Roman" w:cs="Times New Roman"/>
          <w:b/>
          <w:i/>
          <w:sz w:val="24"/>
          <w:szCs w:val="24"/>
          <w:lang w:val="en-GB"/>
        </w:rPr>
        <w:t xml:space="preserve">Treatment </w:t>
      </w:r>
    </w:p>
    <w:p w14:paraId="05892140" w14:textId="791A3453" w:rsidR="00300EDB" w:rsidRPr="00A07853" w:rsidRDefault="00BD18F3">
      <w:pPr>
        <w:spacing w:before="200" w:line="360" w:lineRule="auto"/>
        <w:jc w:val="both"/>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For </w:t>
      </w:r>
      <w:r w:rsidR="00977A74" w:rsidRPr="00A07853">
        <w:rPr>
          <w:rFonts w:ascii="Times New Roman" w:eastAsia="Times New Roman" w:hAnsi="Times New Roman" w:cs="Times New Roman"/>
          <w:sz w:val="24"/>
          <w:szCs w:val="24"/>
          <w:lang w:val="en-GB"/>
        </w:rPr>
        <w:t>diagnosis,</w:t>
      </w:r>
      <w:r w:rsidRPr="00A07853">
        <w:rPr>
          <w:rFonts w:ascii="Times New Roman" w:eastAsia="Times New Roman" w:hAnsi="Times New Roman" w:cs="Times New Roman"/>
          <w:sz w:val="24"/>
          <w:szCs w:val="24"/>
          <w:lang w:val="en-GB"/>
        </w:rPr>
        <w:t xml:space="preserve"> </w:t>
      </w:r>
      <w:r w:rsidR="00977A74">
        <w:rPr>
          <w:rFonts w:ascii="Times New Roman" w:eastAsia="Times New Roman" w:hAnsi="Times New Roman" w:cs="Times New Roman"/>
          <w:sz w:val="24"/>
          <w:szCs w:val="24"/>
          <w:lang w:val="en-GB"/>
        </w:rPr>
        <w:t>the presence of this disease patients</w:t>
      </w:r>
      <w:r w:rsidRPr="00A07853">
        <w:rPr>
          <w:rFonts w:ascii="Times New Roman" w:eastAsia="Times New Roman" w:hAnsi="Times New Roman" w:cs="Times New Roman"/>
          <w:sz w:val="24"/>
          <w:szCs w:val="24"/>
          <w:lang w:val="en-GB"/>
        </w:rPr>
        <w:t xml:space="preserve"> </w:t>
      </w:r>
      <w:r w:rsidR="00977A74">
        <w:rPr>
          <w:rFonts w:ascii="Times New Roman" w:eastAsia="Times New Roman" w:hAnsi="Times New Roman" w:cs="Times New Roman"/>
          <w:sz w:val="24"/>
          <w:szCs w:val="24"/>
          <w:lang w:val="en-GB"/>
        </w:rPr>
        <w:t>has to</w:t>
      </w:r>
      <w:r w:rsidRPr="00A07853">
        <w:rPr>
          <w:rFonts w:ascii="Times New Roman" w:eastAsia="Times New Roman" w:hAnsi="Times New Roman" w:cs="Times New Roman"/>
          <w:sz w:val="24"/>
          <w:szCs w:val="24"/>
          <w:lang w:val="en-GB"/>
        </w:rPr>
        <w:t xml:space="preserve"> have two types of screening tests </w:t>
      </w:r>
      <w:r w:rsidRPr="00A07853">
        <w:rPr>
          <w:rFonts w:ascii="Times New Roman" w:eastAsia="Times New Roman" w:hAnsi="Times New Roman" w:cs="Times New Roman"/>
          <w:b/>
          <w:i/>
          <w:sz w:val="24"/>
          <w:szCs w:val="24"/>
          <w:lang w:val="en-GB"/>
        </w:rPr>
        <w:t>“Mantoux tuberculin skin test”</w:t>
      </w:r>
      <w:r w:rsidRPr="00A07853">
        <w:rPr>
          <w:rFonts w:ascii="Times New Roman" w:eastAsia="Times New Roman" w:hAnsi="Times New Roman" w:cs="Times New Roman"/>
          <w:sz w:val="24"/>
          <w:szCs w:val="24"/>
          <w:lang w:val="en-GB"/>
        </w:rPr>
        <w:t xml:space="preserve"> and a blood test known as </w:t>
      </w:r>
      <w:r w:rsidRPr="00A07853">
        <w:rPr>
          <w:rFonts w:ascii="Times New Roman" w:eastAsia="Times New Roman" w:hAnsi="Times New Roman" w:cs="Times New Roman"/>
          <w:b/>
          <w:i/>
          <w:sz w:val="24"/>
          <w:szCs w:val="24"/>
          <w:lang w:val="en-GB"/>
        </w:rPr>
        <w:t>"Interferon-gamma release assay"</w:t>
      </w:r>
      <w:r w:rsidRPr="00A07853">
        <w:rPr>
          <w:rFonts w:ascii="Times New Roman" w:eastAsia="Times New Roman" w:hAnsi="Times New Roman" w:cs="Times New Roman"/>
          <w:sz w:val="24"/>
          <w:szCs w:val="24"/>
          <w:lang w:val="en-GB"/>
        </w:rPr>
        <w:t xml:space="preserve"> </w:t>
      </w:r>
      <w:r w:rsidR="00977A74">
        <w:rPr>
          <w:rFonts w:ascii="Times New Roman" w:eastAsia="Times New Roman" w:hAnsi="Times New Roman" w:cs="Times New Roman"/>
          <w:sz w:val="24"/>
          <w:szCs w:val="24"/>
          <w:lang w:val="en-GB"/>
        </w:rPr>
        <w:t>(</w:t>
      </w:r>
      <w:r w:rsidRPr="00A07853">
        <w:rPr>
          <w:rFonts w:ascii="Times New Roman" w:eastAsia="Times New Roman" w:hAnsi="Times New Roman" w:cs="Times New Roman"/>
          <w:sz w:val="24"/>
          <w:szCs w:val="24"/>
          <w:lang w:val="en-GB"/>
        </w:rPr>
        <w:t>IGRA</w:t>
      </w:r>
      <w:r w:rsidR="00977A74">
        <w:rPr>
          <w:rFonts w:ascii="Times New Roman" w:eastAsia="Times New Roman" w:hAnsi="Times New Roman" w:cs="Times New Roman"/>
          <w:sz w:val="24"/>
          <w:szCs w:val="24"/>
          <w:lang w:val="en-GB"/>
        </w:rPr>
        <w:t>)</w:t>
      </w:r>
      <w:r w:rsidRPr="00A07853">
        <w:rPr>
          <w:rFonts w:ascii="Times New Roman" w:eastAsia="Times New Roman" w:hAnsi="Times New Roman" w:cs="Times New Roman"/>
          <w:sz w:val="24"/>
          <w:szCs w:val="24"/>
          <w:lang w:val="en-GB"/>
        </w:rPr>
        <w:t>. Further tests for assisting lung infection</w:t>
      </w:r>
      <w:r w:rsidR="00977A74">
        <w:rPr>
          <w:rFonts w:ascii="Times New Roman" w:eastAsia="Times New Roman" w:hAnsi="Times New Roman" w:cs="Times New Roman"/>
          <w:sz w:val="24"/>
          <w:szCs w:val="24"/>
          <w:lang w:val="en-GB"/>
        </w:rPr>
        <w:t>,</w:t>
      </w:r>
      <w:r w:rsidRPr="00A07853">
        <w:rPr>
          <w:rFonts w:ascii="Times New Roman" w:eastAsia="Times New Roman" w:hAnsi="Times New Roman" w:cs="Times New Roman"/>
          <w:sz w:val="24"/>
          <w:szCs w:val="24"/>
          <w:lang w:val="en-GB"/>
        </w:rPr>
        <w:t xml:space="preserve"> include lab tests of lung fluid, </w:t>
      </w:r>
      <w:r w:rsidR="00977A74" w:rsidRPr="00A07853">
        <w:rPr>
          <w:rFonts w:ascii="Times New Roman" w:eastAsia="Times New Roman" w:hAnsi="Times New Roman" w:cs="Times New Roman"/>
          <w:sz w:val="24"/>
          <w:szCs w:val="24"/>
          <w:lang w:val="en-GB"/>
        </w:rPr>
        <w:t>X-rays,</w:t>
      </w:r>
      <w:r w:rsidRPr="00A07853">
        <w:rPr>
          <w:rFonts w:ascii="Times New Roman" w:eastAsia="Times New Roman" w:hAnsi="Times New Roman" w:cs="Times New Roman"/>
          <w:sz w:val="24"/>
          <w:szCs w:val="24"/>
          <w:lang w:val="en-GB"/>
        </w:rPr>
        <w:t xml:space="preserve"> and CT scans. In the present </w:t>
      </w:r>
      <w:r w:rsidR="00977A74" w:rsidRPr="00A07853">
        <w:rPr>
          <w:rFonts w:ascii="Times New Roman" w:eastAsia="Times New Roman" w:hAnsi="Times New Roman" w:cs="Times New Roman"/>
          <w:sz w:val="24"/>
          <w:szCs w:val="24"/>
          <w:lang w:val="en-GB"/>
        </w:rPr>
        <w:t xml:space="preserve">instance, </w:t>
      </w:r>
      <w:r w:rsidR="001770D5">
        <w:rPr>
          <w:rFonts w:ascii="Times New Roman" w:eastAsia="Times New Roman" w:hAnsi="Times New Roman" w:cs="Times New Roman"/>
          <w:sz w:val="24"/>
          <w:szCs w:val="24"/>
          <w:lang w:val="en-GB"/>
        </w:rPr>
        <w:t>the disorder it</w:t>
      </w:r>
      <w:r w:rsidR="00977A74" w:rsidRPr="00A07853">
        <w:rPr>
          <w:rFonts w:ascii="Times New Roman" w:eastAsia="Times New Roman" w:hAnsi="Times New Roman" w:cs="Times New Roman"/>
          <w:sz w:val="24"/>
          <w:szCs w:val="24"/>
          <w:lang w:val="en-GB"/>
        </w:rPr>
        <w:t>s</w:t>
      </w:r>
      <w:r w:rsidRPr="00A07853">
        <w:rPr>
          <w:rFonts w:ascii="Times New Roman" w:eastAsia="Times New Roman" w:hAnsi="Times New Roman" w:cs="Times New Roman"/>
          <w:sz w:val="24"/>
          <w:szCs w:val="24"/>
          <w:lang w:val="en-GB"/>
        </w:rPr>
        <w:t xml:space="preserve"> treated with various drugs as per the symptoms. Isoniazid, Rifampin, Ethambutol, Pyrazinamide and Rifapentine are the common types of drugs</w:t>
      </w:r>
      <w:r w:rsidR="001770D5">
        <w:rPr>
          <w:rFonts w:ascii="Times New Roman" w:eastAsia="Times New Roman" w:hAnsi="Times New Roman" w:cs="Times New Roman"/>
          <w:sz w:val="24"/>
          <w:szCs w:val="24"/>
          <w:lang w:val="en-GB"/>
        </w:rPr>
        <w:t>,</w:t>
      </w:r>
      <w:r w:rsidRPr="00A07853">
        <w:rPr>
          <w:rFonts w:ascii="Times New Roman" w:eastAsia="Times New Roman" w:hAnsi="Times New Roman" w:cs="Times New Roman"/>
          <w:sz w:val="24"/>
          <w:szCs w:val="24"/>
          <w:lang w:val="en-GB"/>
        </w:rPr>
        <w:t xml:space="preserve"> for treating individuals affected (N</w:t>
      </w:r>
      <w:r w:rsidR="001770D5">
        <w:rPr>
          <w:rFonts w:ascii="Times New Roman" w:eastAsia="Times New Roman" w:hAnsi="Times New Roman" w:cs="Times New Roman"/>
          <w:sz w:val="24"/>
          <w:szCs w:val="24"/>
          <w:lang w:val="en-GB"/>
        </w:rPr>
        <w:t>ational Health Service</w:t>
      </w:r>
      <w:r w:rsidRPr="00A07853">
        <w:rPr>
          <w:rFonts w:ascii="Times New Roman" w:eastAsia="Times New Roman" w:hAnsi="Times New Roman" w:cs="Times New Roman"/>
          <w:sz w:val="24"/>
          <w:szCs w:val="24"/>
          <w:lang w:val="en-GB"/>
        </w:rPr>
        <w:t xml:space="preserve">, 2023). However, treating individuals with all these sorts of drugs can create various side effects such as skin rashes, nausea, stomach upset, jaundice, itchy </w:t>
      </w:r>
      <w:r w:rsidR="001770D5" w:rsidRPr="00A07853">
        <w:rPr>
          <w:rFonts w:ascii="Times New Roman" w:eastAsia="Times New Roman" w:hAnsi="Times New Roman" w:cs="Times New Roman"/>
          <w:sz w:val="24"/>
          <w:szCs w:val="24"/>
          <w:lang w:val="en-GB"/>
        </w:rPr>
        <w:t>skin,</w:t>
      </w:r>
      <w:r w:rsidRPr="00A07853">
        <w:rPr>
          <w:rFonts w:ascii="Times New Roman" w:eastAsia="Times New Roman" w:hAnsi="Times New Roman" w:cs="Times New Roman"/>
          <w:sz w:val="24"/>
          <w:szCs w:val="24"/>
          <w:lang w:val="en-GB"/>
        </w:rPr>
        <w:t xml:space="preserve"> and dark pee. For this along with drugs various medical treatments are required if an individual gets affected with side effects caused due to the medicine</w:t>
      </w:r>
      <w:r w:rsidR="005857D4" w:rsidRPr="00A07853">
        <w:rPr>
          <w:rFonts w:ascii="Times New Roman" w:eastAsia="Times New Roman" w:hAnsi="Times New Roman" w:cs="Times New Roman"/>
          <w:sz w:val="24"/>
          <w:szCs w:val="24"/>
          <w:lang w:val="en-GB"/>
        </w:rPr>
        <w:t xml:space="preserve">. </w:t>
      </w:r>
    </w:p>
    <w:p w14:paraId="78CD4F71" w14:textId="77777777" w:rsidR="00300EDB" w:rsidRPr="00A07853" w:rsidRDefault="00BD18F3">
      <w:pPr>
        <w:pStyle w:val="Titlu2"/>
        <w:rPr>
          <w:lang w:val="en-GB"/>
        </w:rPr>
      </w:pPr>
      <w:bookmarkStart w:id="11" w:name="_5eh81p0q08l" w:colFirst="0" w:colLast="0"/>
      <w:bookmarkStart w:id="12" w:name="_Toc184130245"/>
      <w:bookmarkEnd w:id="11"/>
      <w:r w:rsidRPr="00A07853">
        <w:rPr>
          <w:lang w:val="en-GB"/>
        </w:rPr>
        <w:t>2.3 Trends in Communicable Disease</w:t>
      </w:r>
      <w:bookmarkEnd w:id="12"/>
      <w:r w:rsidRPr="00A07853">
        <w:rPr>
          <w:lang w:val="en-GB"/>
        </w:rPr>
        <w:t xml:space="preserve">s </w:t>
      </w:r>
    </w:p>
    <w:p w14:paraId="776D8EEB" w14:textId="55C779AC" w:rsidR="00300EDB" w:rsidRPr="00A07853" w:rsidRDefault="00BD18F3">
      <w:pPr>
        <w:spacing w:before="200" w:line="360" w:lineRule="auto"/>
        <w:jc w:val="both"/>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In the global aspect, there are </w:t>
      </w:r>
      <w:r w:rsidR="001770D5" w:rsidRPr="00A07853">
        <w:rPr>
          <w:rFonts w:ascii="Times New Roman" w:eastAsia="Times New Roman" w:hAnsi="Times New Roman" w:cs="Times New Roman"/>
          <w:sz w:val="24"/>
          <w:szCs w:val="24"/>
          <w:lang w:val="en-GB"/>
        </w:rPr>
        <w:t>a vast number</w:t>
      </w:r>
      <w:r w:rsidRPr="00A07853">
        <w:rPr>
          <w:rFonts w:ascii="Times New Roman" w:eastAsia="Times New Roman" w:hAnsi="Times New Roman" w:cs="Times New Roman"/>
          <w:sz w:val="24"/>
          <w:szCs w:val="24"/>
          <w:lang w:val="en-GB"/>
        </w:rPr>
        <w:t xml:space="preserve"> of the population affected with the problem of tuberculosis. Globally </w:t>
      </w:r>
      <w:r w:rsidR="00E1433E" w:rsidRPr="00A07853">
        <w:rPr>
          <w:rFonts w:ascii="Times New Roman" w:eastAsia="Times New Roman" w:hAnsi="Times New Roman" w:cs="Times New Roman"/>
          <w:sz w:val="24"/>
          <w:szCs w:val="24"/>
          <w:lang w:val="en-GB"/>
        </w:rPr>
        <w:t>ten</w:t>
      </w:r>
      <w:r w:rsidRPr="00A07853">
        <w:rPr>
          <w:rFonts w:ascii="Times New Roman" w:eastAsia="Times New Roman" w:hAnsi="Times New Roman" w:cs="Times New Roman"/>
          <w:sz w:val="24"/>
          <w:szCs w:val="24"/>
          <w:lang w:val="en-GB"/>
        </w:rPr>
        <w:t xml:space="preserve"> million people</w:t>
      </w:r>
      <w:r w:rsidR="001770D5">
        <w:rPr>
          <w:rFonts w:ascii="Times New Roman" w:eastAsia="Times New Roman" w:hAnsi="Times New Roman" w:cs="Times New Roman"/>
          <w:sz w:val="24"/>
          <w:szCs w:val="24"/>
          <w:lang w:val="en-GB"/>
        </w:rPr>
        <w:t>s</w:t>
      </w:r>
      <w:r w:rsidRPr="00A07853">
        <w:rPr>
          <w:rFonts w:ascii="Times New Roman" w:eastAsia="Times New Roman" w:hAnsi="Times New Roman" w:cs="Times New Roman"/>
          <w:sz w:val="24"/>
          <w:szCs w:val="24"/>
          <w:lang w:val="en-GB"/>
        </w:rPr>
        <w:t xml:space="preserve"> </w:t>
      </w:r>
      <w:r w:rsidR="001770D5">
        <w:rPr>
          <w:rFonts w:ascii="Times New Roman" w:eastAsia="Times New Roman" w:hAnsi="Times New Roman" w:cs="Times New Roman"/>
          <w:sz w:val="24"/>
          <w:szCs w:val="24"/>
          <w:lang w:val="en-GB"/>
        </w:rPr>
        <w:t>are</w:t>
      </w:r>
      <w:r w:rsidRPr="00A07853">
        <w:rPr>
          <w:rFonts w:ascii="Times New Roman" w:eastAsia="Times New Roman" w:hAnsi="Times New Roman" w:cs="Times New Roman"/>
          <w:sz w:val="24"/>
          <w:szCs w:val="24"/>
          <w:lang w:val="en-GB"/>
        </w:rPr>
        <w:t xml:space="preserve"> affected with </w:t>
      </w:r>
      <w:r w:rsidR="001770D5">
        <w:rPr>
          <w:rFonts w:ascii="Times New Roman" w:eastAsia="Times New Roman" w:hAnsi="Times New Roman" w:cs="Times New Roman"/>
          <w:sz w:val="24"/>
          <w:szCs w:val="24"/>
          <w:lang w:val="en-GB"/>
        </w:rPr>
        <w:t>by this bacterium</w:t>
      </w:r>
      <w:r w:rsidRPr="00A07853">
        <w:rPr>
          <w:rFonts w:ascii="Times New Roman" w:eastAsia="Times New Roman" w:hAnsi="Times New Roman" w:cs="Times New Roman"/>
          <w:sz w:val="24"/>
          <w:szCs w:val="24"/>
          <w:lang w:val="en-GB"/>
        </w:rPr>
        <w:t xml:space="preserve"> and approximately </w:t>
      </w:r>
      <w:r w:rsidR="00E1433E" w:rsidRPr="00A07853">
        <w:rPr>
          <w:rFonts w:ascii="Times New Roman" w:eastAsia="Times New Roman" w:hAnsi="Times New Roman" w:cs="Times New Roman"/>
          <w:sz w:val="24"/>
          <w:szCs w:val="24"/>
          <w:lang w:val="en-GB"/>
        </w:rPr>
        <w:t>one</w:t>
      </w:r>
      <w:r w:rsidRPr="00A07853">
        <w:rPr>
          <w:rFonts w:ascii="Times New Roman" w:eastAsia="Times New Roman" w:hAnsi="Times New Roman" w:cs="Times New Roman"/>
          <w:sz w:val="24"/>
          <w:szCs w:val="24"/>
          <w:lang w:val="en-GB"/>
        </w:rPr>
        <w:t xml:space="preserve"> million people experience the impact of </w:t>
      </w:r>
      <w:r w:rsidR="001770D5">
        <w:rPr>
          <w:rFonts w:ascii="Times New Roman" w:eastAsia="Times New Roman" w:hAnsi="Times New Roman" w:cs="Times New Roman"/>
          <w:sz w:val="24"/>
          <w:szCs w:val="24"/>
          <w:lang w:val="en-GB"/>
        </w:rPr>
        <w:t>Tuberculosis</w:t>
      </w:r>
      <w:r w:rsidRPr="00A07853">
        <w:rPr>
          <w:rFonts w:ascii="Times New Roman" w:eastAsia="Times New Roman" w:hAnsi="Times New Roman" w:cs="Times New Roman"/>
          <w:sz w:val="24"/>
          <w:szCs w:val="24"/>
          <w:lang w:val="en-GB"/>
        </w:rPr>
        <w:t xml:space="preserve"> every year (Selvaraju et al., 2023). India accounts for 25% of cases around the globe with 2.77 million cases, however, India has aimed to end by 2025. As of 2023, globally 10.8 million people</w:t>
      </w:r>
      <w:r w:rsidR="00193A1B">
        <w:rPr>
          <w:rFonts w:ascii="Times New Roman" w:eastAsia="Times New Roman" w:hAnsi="Times New Roman" w:cs="Times New Roman"/>
          <w:sz w:val="24"/>
          <w:szCs w:val="24"/>
          <w:lang w:val="en-GB"/>
        </w:rPr>
        <w:t>s</w:t>
      </w:r>
      <w:r w:rsidRPr="00A07853">
        <w:rPr>
          <w:rFonts w:ascii="Times New Roman" w:eastAsia="Times New Roman" w:hAnsi="Times New Roman" w:cs="Times New Roman"/>
          <w:sz w:val="24"/>
          <w:szCs w:val="24"/>
          <w:lang w:val="en-GB"/>
        </w:rPr>
        <w:t xml:space="preserve"> are </w:t>
      </w:r>
      <w:r w:rsidR="001770D5">
        <w:rPr>
          <w:rFonts w:ascii="Times New Roman" w:eastAsia="Times New Roman" w:hAnsi="Times New Roman" w:cs="Times New Roman"/>
          <w:sz w:val="24"/>
          <w:szCs w:val="24"/>
          <w:lang w:val="en-GB"/>
        </w:rPr>
        <w:t xml:space="preserve">impacted, </w:t>
      </w:r>
      <w:r w:rsidRPr="00A07853">
        <w:rPr>
          <w:rFonts w:ascii="Times New Roman" w:eastAsia="Times New Roman" w:hAnsi="Times New Roman" w:cs="Times New Roman"/>
          <w:sz w:val="24"/>
          <w:szCs w:val="24"/>
          <w:lang w:val="en-GB"/>
        </w:rPr>
        <w:t xml:space="preserve">among them </w:t>
      </w:r>
      <w:r w:rsidR="00E1433E" w:rsidRPr="00A07853">
        <w:rPr>
          <w:rFonts w:ascii="Times New Roman" w:eastAsia="Times New Roman" w:hAnsi="Times New Roman" w:cs="Times New Roman"/>
          <w:sz w:val="24"/>
          <w:szCs w:val="24"/>
          <w:lang w:val="en-GB"/>
        </w:rPr>
        <w:t>six</w:t>
      </w:r>
      <w:r w:rsidRPr="00A07853">
        <w:rPr>
          <w:rFonts w:ascii="Times New Roman" w:eastAsia="Times New Roman" w:hAnsi="Times New Roman" w:cs="Times New Roman"/>
          <w:sz w:val="24"/>
          <w:szCs w:val="24"/>
          <w:lang w:val="en-GB"/>
        </w:rPr>
        <w:t xml:space="preserve"> million are men, 3.6 million people are women and the rest 1.3 million are children. This year the world has experienced 1.25 million deaths due to TB. Global efforts in order to combat life have saved the lives of </w:t>
      </w:r>
      <w:r w:rsidR="00E1433E" w:rsidRPr="00A07853">
        <w:rPr>
          <w:rFonts w:ascii="Times New Roman" w:eastAsia="Times New Roman" w:hAnsi="Times New Roman" w:cs="Times New Roman"/>
          <w:sz w:val="24"/>
          <w:szCs w:val="24"/>
          <w:lang w:val="en-GB"/>
        </w:rPr>
        <w:t>seventy-nine</w:t>
      </w:r>
      <w:r w:rsidRPr="00A07853">
        <w:rPr>
          <w:rFonts w:ascii="Times New Roman" w:eastAsia="Times New Roman" w:hAnsi="Times New Roman" w:cs="Times New Roman"/>
          <w:sz w:val="24"/>
          <w:szCs w:val="24"/>
          <w:lang w:val="en-GB"/>
        </w:rPr>
        <w:t xml:space="preserve"> million people since the year 2000 (World Health Organization, 2024). Prevalence of </w:t>
      </w:r>
      <w:r w:rsidR="00193A1B">
        <w:rPr>
          <w:rFonts w:ascii="Times New Roman" w:eastAsia="Times New Roman" w:hAnsi="Times New Roman" w:cs="Times New Roman"/>
          <w:sz w:val="24"/>
          <w:szCs w:val="24"/>
          <w:lang w:val="en-GB"/>
        </w:rPr>
        <w:t>this</w:t>
      </w:r>
      <w:r w:rsidRPr="00A07853">
        <w:rPr>
          <w:rFonts w:ascii="Times New Roman" w:eastAsia="Times New Roman" w:hAnsi="Times New Roman" w:cs="Times New Roman"/>
          <w:sz w:val="24"/>
          <w:szCs w:val="24"/>
          <w:lang w:val="en-GB"/>
        </w:rPr>
        <w:t xml:space="preserve"> has been continuously reducing globally for the past two decades. The number of cases has also been lowered by 8.7% from the year 2015 to 2022 and this is due to active vaccination strategies (World Health Organization, 2023). However, the progress of relief is accounted for slow in comparison with the progress of medical science in the growing world. </w:t>
      </w:r>
    </w:p>
    <w:p w14:paraId="4110CABA" w14:textId="77777777" w:rsidR="00300EDB" w:rsidRPr="00A07853" w:rsidRDefault="00BD18F3">
      <w:pPr>
        <w:spacing w:before="200" w:line="360" w:lineRule="auto"/>
        <w:jc w:val="center"/>
        <w:rPr>
          <w:rFonts w:ascii="Times New Roman" w:eastAsia="Times New Roman" w:hAnsi="Times New Roman" w:cs="Times New Roman"/>
          <w:sz w:val="24"/>
          <w:szCs w:val="24"/>
          <w:lang w:val="en-GB"/>
        </w:rPr>
      </w:pPr>
      <w:r w:rsidRPr="00A07853">
        <w:rPr>
          <w:rFonts w:ascii="Times New Roman" w:eastAsia="Times New Roman" w:hAnsi="Times New Roman" w:cs="Times New Roman"/>
          <w:noProof/>
          <w:sz w:val="24"/>
          <w:szCs w:val="24"/>
          <w:lang w:val="en-GB"/>
        </w:rPr>
        <w:lastRenderedPageBreak/>
        <w:drawing>
          <wp:inline distT="114300" distB="114300" distL="114300" distR="114300" wp14:anchorId="536CD234" wp14:editId="10C8EE22">
            <wp:extent cx="4576763" cy="2911818"/>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a:stretch>
                      <a:fillRect/>
                    </a:stretch>
                  </pic:blipFill>
                  <pic:spPr>
                    <a:xfrm>
                      <a:off x="0" y="0"/>
                      <a:ext cx="4576763" cy="2911818"/>
                    </a:xfrm>
                    <a:prstGeom prst="rect">
                      <a:avLst/>
                    </a:prstGeom>
                    <a:ln w="25400">
                      <a:solidFill>
                        <a:srgbClr val="000000"/>
                      </a:solidFill>
                      <a:prstDash val="solid"/>
                    </a:ln>
                  </pic:spPr>
                </pic:pic>
              </a:graphicData>
            </a:graphic>
          </wp:inline>
        </w:drawing>
      </w:r>
    </w:p>
    <w:p w14:paraId="3C3E1710" w14:textId="77777777" w:rsidR="00300EDB" w:rsidRPr="00A07853" w:rsidRDefault="00BD18F3">
      <w:pPr>
        <w:spacing w:before="200" w:line="360" w:lineRule="auto"/>
        <w:jc w:val="center"/>
        <w:rPr>
          <w:rFonts w:ascii="Times New Roman" w:eastAsia="Times New Roman" w:hAnsi="Times New Roman" w:cs="Times New Roman"/>
          <w:b/>
          <w:sz w:val="24"/>
          <w:szCs w:val="24"/>
          <w:lang w:val="en-GB"/>
        </w:rPr>
      </w:pPr>
      <w:r w:rsidRPr="00A07853">
        <w:rPr>
          <w:rFonts w:ascii="Times New Roman" w:eastAsia="Times New Roman" w:hAnsi="Times New Roman" w:cs="Times New Roman"/>
          <w:b/>
          <w:sz w:val="24"/>
          <w:szCs w:val="24"/>
          <w:lang w:val="en-GB"/>
        </w:rPr>
        <w:t xml:space="preserve">Figure 2: New Tuberculosis relapse in UK </w:t>
      </w:r>
    </w:p>
    <w:p w14:paraId="3507A451" w14:textId="77777777" w:rsidR="00300EDB" w:rsidRPr="00A07853" w:rsidRDefault="00BD18F3">
      <w:pPr>
        <w:spacing w:before="200" w:line="360" w:lineRule="auto"/>
        <w:jc w:val="center"/>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(Source: Gagliardi, 2024)</w:t>
      </w:r>
    </w:p>
    <w:p w14:paraId="013799A9" w14:textId="14F717A1" w:rsidR="00300EDB" w:rsidRPr="00A07853" w:rsidRDefault="00BD18F3">
      <w:pPr>
        <w:spacing w:before="200" w:line="360" w:lineRule="auto"/>
        <w:jc w:val="both"/>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This figure indicates the relapse scenario of new tuberculosis in the UK as it was in its final state; from 2012 this new case has emerged over a mass population of 8,171 (Gagliardi, 2024). How</w:t>
      </w:r>
      <w:r w:rsidR="00A07853">
        <w:rPr>
          <w:rFonts w:ascii="Times New Roman" w:eastAsia="Times New Roman" w:hAnsi="Times New Roman" w:cs="Times New Roman"/>
          <w:sz w:val="24"/>
          <w:szCs w:val="24"/>
          <w:lang w:val="en-GB"/>
        </w:rPr>
        <w:t>ever</w:t>
      </w:r>
      <w:r w:rsidRPr="00A07853">
        <w:rPr>
          <w:rFonts w:ascii="Times New Roman" w:eastAsia="Times New Roman" w:hAnsi="Times New Roman" w:cs="Times New Roman"/>
          <w:sz w:val="24"/>
          <w:szCs w:val="24"/>
          <w:lang w:val="en-GB"/>
        </w:rPr>
        <w:t xml:space="preserve">, the government of the UK has taken various initiatives in treating and reducing these new cases and it was prevalent up to 4718 cases as of 2022. In the </w:t>
      </w:r>
      <w:r w:rsidR="00193A1B" w:rsidRPr="00A07853">
        <w:rPr>
          <w:rFonts w:ascii="Times New Roman" w:eastAsia="Times New Roman" w:hAnsi="Times New Roman" w:cs="Times New Roman"/>
          <w:sz w:val="24"/>
          <w:szCs w:val="24"/>
          <w:lang w:val="en-GB"/>
        </w:rPr>
        <w:t>UK,</w:t>
      </w:r>
      <w:r w:rsidRPr="00A07853">
        <w:rPr>
          <w:rFonts w:ascii="Times New Roman" w:eastAsia="Times New Roman" w:hAnsi="Times New Roman" w:cs="Times New Roman"/>
          <w:sz w:val="24"/>
          <w:szCs w:val="24"/>
          <w:lang w:val="en-GB"/>
        </w:rPr>
        <w:t xml:space="preserve"> the majority of the cases are in various urban centres such as the </w:t>
      </w:r>
      <w:r w:rsidR="00E1433E" w:rsidRPr="00A07853">
        <w:rPr>
          <w:rFonts w:ascii="Times New Roman" w:eastAsia="Times New Roman" w:hAnsi="Times New Roman" w:cs="Times New Roman"/>
          <w:sz w:val="24"/>
          <w:szCs w:val="24"/>
          <w:lang w:val="en-GB"/>
        </w:rPr>
        <w:t>Northwest</w:t>
      </w:r>
      <w:r w:rsidRPr="00A07853">
        <w:rPr>
          <w:rFonts w:ascii="Times New Roman" w:eastAsia="Times New Roman" w:hAnsi="Times New Roman" w:cs="Times New Roman"/>
          <w:sz w:val="24"/>
          <w:szCs w:val="24"/>
          <w:lang w:val="en-GB"/>
        </w:rPr>
        <w:t xml:space="preserve">, West </w:t>
      </w:r>
      <w:r w:rsidR="005857D4" w:rsidRPr="00A07853">
        <w:rPr>
          <w:rFonts w:ascii="Times New Roman" w:eastAsia="Times New Roman" w:hAnsi="Times New Roman" w:cs="Times New Roman"/>
          <w:sz w:val="24"/>
          <w:szCs w:val="24"/>
          <w:lang w:val="en-GB"/>
        </w:rPr>
        <w:t>Midlands,</w:t>
      </w:r>
      <w:r w:rsidRPr="00A07853">
        <w:rPr>
          <w:rFonts w:ascii="Times New Roman" w:eastAsia="Times New Roman" w:hAnsi="Times New Roman" w:cs="Times New Roman"/>
          <w:sz w:val="24"/>
          <w:szCs w:val="24"/>
          <w:lang w:val="en-GB"/>
        </w:rPr>
        <w:t xml:space="preserve"> and London (UK Health Security Agency, 2024). However, recently it has been also rising in the </w:t>
      </w:r>
      <w:r w:rsidR="00E1433E" w:rsidRPr="00A07853">
        <w:rPr>
          <w:rFonts w:ascii="Times New Roman" w:eastAsia="Times New Roman" w:hAnsi="Times New Roman" w:cs="Times New Roman"/>
          <w:sz w:val="24"/>
          <w:szCs w:val="24"/>
          <w:lang w:val="en-GB"/>
        </w:rPr>
        <w:t>Southwest</w:t>
      </w:r>
      <w:r w:rsidRPr="00A07853">
        <w:rPr>
          <w:rFonts w:ascii="Times New Roman" w:eastAsia="Times New Roman" w:hAnsi="Times New Roman" w:cs="Times New Roman"/>
          <w:sz w:val="24"/>
          <w:szCs w:val="24"/>
          <w:lang w:val="en-GB"/>
        </w:rPr>
        <w:t xml:space="preserve"> and </w:t>
      </w:r>
      <w:r w:rsidR="00E1433E" w:rsidRPr="00A07853">
        <w:rPr>
          <w:rFonts w:ascii="Times New Roman" w:eastAsia="Times New Roman" w:hAnsi="Times New Roman" w:cs="Times New Roman"/>
          <w:sz w:val="24"/>
          <w:szCs w:val="24"/>
          <w:lang w:val="en-GB"/>
        </w:rPr>
        <w:t>Northeast</w:t>
      </w:r>
      <w:r w:rsidRPr="00A07853">
        <w:rPr>
          <w:rFonts w:ascii="Times New Roman" w:eastAsia="Times New Roman" w:hAnsi="Times New Roman" w:cs="Times New Roman"/>
          <w:sz w:val="24"/>
          <w:szCs w:val="24"/>
          <w:lang w:val="en-GB"/>
        </w:rPr>
        <w:t xml:space="preserve"> regions where incidence is comparatively lower in the UK. </w:t>
      </w:r>
    </w:p>
    <w:p w14:paraId="4D0EA0E4" w14:textId="26622B72" w:rsidR="00300EDB" w:rsidRPr="00A07853" w:rsidRDefault="00BD18F3">
      <w:pPr>
        <w:spacing w:before="200" w:line="360" w:lineRule="auto"/>
        <w:jc w:val="both"/>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As of 2023, 84 newly diagnosed cases of TB have been identified and reported in Wales, an 18% increase has been reported compared to previous year with </w:t>
      </w:r>
      <w:r w:rsidR="00E1433E" w:rsidRPr="00A07853">
        <w:rPr>
          <w:rFonts w:ascii="Times New Roman" w:eastAsia="Times New Roman" w:hAnsi="Times New Roman" w:cs="Times New Roman"/>
          <w:sz w:val="24"/>
          <w:szCs w:val="24"/>
          <w:lang w:val="en-GB"/>
        </w:rPr>
        <w:t>seventy-one</w:t>
      </w:r>
      <w:r w:rsidRPr="00A07853">
        <w:rPr>
          <w:rFonts w:ascii="Times New Roman" w:eastAsia="Times New Roman" w:hAnsi="Times New Roman" w:cs="Times New Roman"/>
          <w:sz w:val="24"/>
          <w:szCs w:val="24"/>
          <w:lang w:val="en-GB"/>
        </w:rPr>
        <w:t xml:space="preserve"> cases. Prevalence is identified to be increasing in Wales however this region has the lowest incidence of cases in the complete UK with a rate of 2.3 per 100,000 as of 2022 (NHS Wales, 2024). In comparison, the UK's other region has a case of </w:t>
      </w:r>
      <w:r w:rsidR="00E1433E" w:rsidRPr="00A07853">
        <w:rPr>
          <w:rFonts w:ascii="Times New Roman" w:eastAsia="Times New Roman" w:hAnsi="Times New Roman" w:cs="Times New Roman"/>
          <w:sz w:val="24"/>
          <w:szCs w:val="24"/>
          <w:lang w:val="en-GB"/>
        </w:rPr>
        <w:t>seven</w:t>
      </w:r>
      <w:r w:rsidRPr="00A07853">
        <w:rPr>
          <w:rFonts w:ascii="Times New Roman" w:eastAsia="Times New Roman" w:hAnsi="Times New Roman" w:cs="Times New Roman"/>
          <w:sz w:val="24"/>
          <w:szCs w:val="24"/>
          <w:lang w:val="en-GB"/>
        </w:rPr>
        <w:t xml:space="preserve"> per 100,000 in 2022. Thus, it can be concluded that prevalence of Wales is far more effective compared to that of the UK as the number of cases is much lower compared to all other greater parts of the UK. </w:t>
      </w:r>
    </w:p>
    <w:p w14:paraId="453F2305" w14:textId="2512B411" w:rsidR="00300EDB" w:rsidRPr="00A07853" w:rsidRDefault="00E1433E">
      <w:pPr>
        <w:pStyle w:val="Titlu2"/>
        <w:rPr>
          <w:lang w:val="en-GB"/>
        </w:rPr>
      </w:pPr>
      <w:bookmarkStart w:id="13" w:name="_x0osqtupp0by" w:colFirst="0" w:colLast="0"/>
      <w:bookmarkStart w:id="14" w:name="_Toc184130246"/>
      <w:bookmarkEnd w:id="13"/>
      <w:r w:rsidRPr="00A07853">
        <w:rPr>
          <w:lang w:val="en-GB"/>
        </w:rPr>
        <w:lastRenderedPageBreak/>
        <w:t xml:space="preserve">2.4 </w:t>
      </w:r>
      <w:r w:rsidR="00193A1B" w:rsidRPr="00193A1B">
        <w:rPr>
          <w:sz w:val="28"/>
          <w:szCs w:val="28"/>
          <w:lang w:val="en-GB"/>
        </w:rPr>
        <w:t>Public</w:t>
      </w:r>
      <w:r w:rsidR="00BD18F3" w:rsidRPr="00193A1B">
        <w:rPr>
          <w:sz w:val="28"/>
          <w:szCs w:val="28"/>
          <w:lang w:val="en-GB"/>
        </w:rPr>
        <w:t xml:space="preserve"> Health Response</w:t>
      </w:r>
      <w:bookmarkEnd w:id="14"/>
      <w:r w:rsidR="00BD18F3" w:rsidRPr="00193A1B">
        <w:rPr>
          <w:sz w:val="28"/>
          <w:szCs w:val="28"/>
          <w:lang w:val="en-GB"/>
        </w:rPr>
        <w:t xml:space="preserve"> </w:t>
      </w:r>
    </w:p>
    <w:p w14:paraId="222F541B" w14:textId="4E3D182A" w:rsidR="00300EDB" w:rsidRPr="00A07853" w:rsidRDefault="00BD18F3">
      <w:pPr>
        <w:spacing w:before="200" w:line="360" w:lineRule="auto"/>
        <w:jc w:val="both"/>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As a global organisation </w:t>
      </w:r>
      <w:r w:rsidR="00193A1B">
        <w:rPr>
          <w:rFonts w:ascii="Times New Roman" w:eastAsia="Times New Roman" w:hAnsi="Times New Roman" w:cs="Times New Roman"/>
          <w:sz w:val="24"/>
          <w:szCs w:val="24"/>
          <w:lang w:val="en-GB"/>
        </w:rPr>
        <w:t>(</w:t>
      </w:r>
      <w:r w:rsidRPr="00A07853">
        <w:rPr>
          <w:rFonts w:ascii="Times New Roman" w:eastAsia="Times New Roman" w:hAnsi="Times New Roman" w:cs="Times New Roman"/>
          <w:sz w:val="24"/>
          <w:szCs w:val="24"/>
          <w:lang w:val="en-GB"/>
        </w:rPr>
        <w:t>WHO</w:t>
      </w:r>
      <w:r w:rsidR="00193A1B">
        <w:rPr>
          <w:rFonts w:ascii="Times New Roman" w:eastAsia="Times New Roman" w:hAnsi="Times New Roman" w:cs="Times New Roman"/>
          <w:sz w:val="24"/>
          <w:szCs w:val="24"/>
          <w:lang w:val="en-GB"/>
        </w:rPr>
        <w:t>)</w:t>
      </w:r>
      <w:r w:rsidRPr="00A07853">
        <w:rPr>
          <w:rFonts w:ascii="Times New Roman" w:eastAsia="Times New Roman" w:hAnsi="Times New Roman" w:cs="Times New Roman"/>
          <w:sz w:val="24"/>
          <w:szCs w:val="24"/>
          <w:lang w:val="en-GB"/>
        </w:rPr>
        <w:t xml:space="preserve"> has taken various public health initiatives in order to reduce the number of patients all around the globe. This organisation has introduced an "End TB strategy" which was accepted and endorsed by 67 World Health </w:t>
      </w:r>
      <w:r w:rsidR="00193A1B">
        <w:rPr>
          <w:rFonts w:ascii="Times New Roman" w:eastAsia="Times New Roman" w:hAnsi="Times New Roman" w:cs="Times New Roman"/>
          <w:sz w:val="24"/>
          <w:szCs w:val="24"/>
          <w:lang w:val="en-GB"/>
        </w:rPr>
        <w:t>Organisation</w:t>
      </w:r>
      <w:r w:rsidRPr="00A07853">
        <w:rPr>
          <w:rFonts w:ascii="Times New Roman" w:eastAsia="Times New Roman" w:hAnsi="Times New Roman" w:cs="Times New Roman"/>
          <w:sz w:val="24"/>
          <w:szCs w:val="24"/>
          <w:lang w:val="en-GB"/>
        </w:rPr>
        <w:t xml:space="preserve"> in 2014 (</w:t>
      </w:r>
      <w:bookmarkStart w:id="15" w:name="_Hlk184306001"/>
      <w:r w:rsidRPr="00A07853">
        <w:rPr>
          <w:rFonts w:ascii="Times New Roman" w:eastAsia="Times New Roman" w:hAnsi="Times New Roman" w:cs="Times New Roman"/>
          <w:sz w:val="24"/>
          <w:szCs w:val="24"/>
          <w:lang w:val="en-GB"/>
        </w:rPr>
        <w:t>WHO, 2020</w:t>
      </w:r>
      <w:bookmarkEnd w:id="15"/>
      <w:r w:rsidRPr="00A07853">
        <w:rPr>
          <w:rFonts w:ascii="Times New Roman" w:eastAsia="Times New Roman" w:hAnsi="Times New Roman" w:cs="Times New Roman"/>
          <w:sz w:val="24"/>
          <w:szCs w:val="24"/>
          <w:lang w:val="en-GB"/>
        </w:rPr>
        <w:t xml:space="preserve">). This strategy envisioned free TB, zero diseases and deaths along with less suffering in case of </w:t>
      </w:r>
      <w:r w:rsidR="00193A1B">
        <w:rPr>
          <w:rFonts w:ascii="Times New Roman" w:eastAsia="Times New Roman" w:hAnsi="Times New Roman" w:cs="Times New Roman"/>
          <w:sz w:val="24"/>
          <w:szCs w:val="24"/>
          <w:lang w:val="en-GB"/>
        </w:rPr>
        <w:t>illness</w:t>
      </w:r>
      <w:r w:rsidRPr="00A07853">
        <w:rPr>
          <w:rFonts w:ascii="Times New Roman" w:eastAsia="Times New Roman" w:hAnsi="Times New Roman" w:cs="Times New Roman"/>
          <w:sz w:val="24"/>
          <w:szCs w:val="24"/>
          <w:lang w:val="en-GB"/>
        </w:rPr>
        <w:t xml:space="preserve"> problems. This strategy inclusion aims to reduce the global spread, </w:t>
      </w:r>
      <w:r w:rsidR="00193A1B" w:rsidRPr="00A07853">
        <w:rPr>
          <w:rFonts w:ascii="Times New Roman" w:eastAsia="Times New Roman" w:hAnsi="Times New Roman" w:cs="Times New Roman"/>
          <w:sz w:val="24"/>
          <w:szCs w:val="24"/>
          <w:lang w:val="en-GB"/>
        </w:rPr>
        <w:t>death,</w:t>
      </w:r>
      <w:r w:rsidRPr="00A07853">
        <w:rPr>
          <w:rFonts w:ascii="Times New Roman" w:eastAsia="Times New Roman" w:hAnsi="Times New Roman" w:cs="Times New Roman"/>
          <w:sz w:val="24"/>
          <w:szCs w:val="24"/>
          <w:lang w:val="en-GB"/>
        </w:rPr>
        <w:t xml:space="preserve"> and impact all around the globe by the end of 2035. WHO has also included a strategy of establishing a Global T</w:t>
      </w:r>
      <w:r w:rsidR="00193A1B">
        <w:rPr>
          <w:rFonts w:ascii="Times New Roman" w:eastAsia="Times New Roman" w:hAnsi="Times New Roman" w:cs="Times New Roman"/>
          <w:sz w:val="24"/>
          <w:szCs w:val="24"/>
          <w:lang w:val="en-GB"/>
        </w:rPr>
        <w:t>uberculosis</w:t>
      </w:r>
      <w:r w:rsidRPr="00A07853">
        <w:rPr>
          <w:rFonts w:ascii="Times New Roman" w:eastAsia="Times New Roman" w:hAnsi="Times New Roman" w:cs="Times New Roman"/>
          <w:sz w:val="24"/>
          <w:szCs w:val="24"/>
          <w:lang w:val="en-GB"/>
        </w:rPr>
        <w:t xml:space="preserve"> report which indicates the incidence and prevalence of the cases all over indicating the effectiveness of the treatment introduced globally. As per National Institute of Health, BCG</w:t>
      </w:r>
      <w:r w:rsidR="00193A1B">
        <w:rPr>
          <w:rFonts w:ascii="Times New Roman" w:eastAsia="Times New Roman" w:hAnsi="Times New Roman" w:cs="Times New Roman"/>
          <w:sz w:val="24"/>
          <w:szCs w:val="24"/>
          <w:lang w:val="en-GB"/>
        </w:rPr>
        <w:t xml:space="preserve"> (Bacillus Calmette</w:t>
      </w:r>
      <w:r w:rsidRPr="00A07853">
        <w:rPr>
          <w:rFonts w:ascii="Times New Roman" w:eastAsia="Times New Roman" w:hAnsi="Times New Roman" w:cs="Times New Roman"/>
          <w:sz w:val="24"/>
          <w:szCs w:val="24"/>
          <w:lang w:val="en-GB"/>
        </w:rPr>
        <w:t xml:space="preserve"> </w:t>
      </w:r>
      <w:r w:rsidR="00193A1B">
        <w:rPr>
          <w:rFonts w:ascii="Times New Roman" w:eastAsia="Times New Roman" w:hAnsi="Times New Roman" w:cs="Times New Roman"/>
          <w:sz w:val="24"/>
          <w:szCs w:val="24"/>
          <w:lang w:val="en-GB"/>
        </w:rPr>
        <w:t xml:space="preserve">Guerin) </w:t>
      </w:r>
      <w:r w:rsidRPr="00A07853">
        <w:rPr>
          <w:rFonts w:ascii="Times New Roman" w:eastAsia="Times New Roman" w:hAnsi="Times New Roman" w:cs="Times New Roman"/>
          <w:sz w:val="24"/>
          <w:szCs w:val="24"/>
          <w:lang w:val="en-GB"/>
        </w:rPr>
        <w:t xml:space="preserve">is the vaccine which </w:t>
      </w:r>
      <w:r w:rsidR="00781168">
        <w:rPr>
          <w:rFonts w:ascii="Times New Roman" w:eastAsia="Times New Roman" w:hAnsi="Times New Roman" w:cs="Times New Roman"/>
          <w:sz w:val="24"/>
          <w:szCs w:val="24"/>
          <w:lang w:val="en-GB"/>
        </w:rPr>
        <w:t>are</w:t>
      </w:r>
      <w:r w:rsidRPr="00A07853">
        <w:rPr>
          <w:rFonts w:ascii="Times New Roman" w:eastAsia="Times New Roman" w:hAnsi="Times New Roman" w:cs="Times New Roman"/>
          <w:sz w:val="24"/>
          <w:szCs w:val="24"/>
          <w:lang w:val="en-GB"/>
        </w:rPr>
        <w:t xml:space="preserve"> introduced globally for </w:t>
      </w:r>
      <w:r w:rsidR="00193A1B">
        <w:rPr>
          <w:rFonts w:ascii="Times New Roman" w:eastAsia="Times New Roman" w:hAnsi="Times New Roman" w:cs="Times New Roman"/>
          <w:sz w:val="24"/>
          <w:szCs w:val="24"/>
          <w:lang w:val="en-GB"/>
        </w:rPr>
        <w:t>this infection</w:t>
      </w:r>
      <w:r w:rsidRPr="00A07853">
        <w:rPr>
          <w:rFonts w:ascii="Times New Roman" w:eastAsia="Times New Roman" w:hAnsi="Times New Roman" w:cs="Times New Roman"/>
          <w:sz w:val="24"/>
          <w:szCs w:val="24"/>
          <w:lang w:val="en-GB"/>
        </w:rPr>
        <w:t xml:space="preserve"> and it is the only effective vaccine which reduces the rate of deaths and spread of </w:t>
      </w:r>
      <w:r w:rsidR="00781168">
        <w:rPr>
          <w:rFonts w:ascii="Times New Roman" w:eastAsia="Times New Roman" w:hAnsi="Times New Roman" w:cs="Times New Roman"/>
          <w:sz w:val="24"/>
          <w:szCs w:val="24"/>
          <w:lang w:val="en-GB"/>
        </w:rPr>
        <w:t>this</w:t>
      </w:r>
      <w:r w:rsidRPr="00A07853">
        <w:rPr>
          <w:rFonts w:ascii="Times New Roman" w:eastAsia="Times New Roman" w:hAnsi="Times New Roman" w:cs="Times New Roman"/>
          <w:sz w:val="24"/>
          <w:szCs w:val="24"/>
          <w:lang w:val="en-GB"/>
        </w:rPr>
        <w:t xml:space="preserve"> (Pooransingh and Sakhamuri, 2021). Overall efficiency of BCG vaccine is cost-effective in treating </w:t>
      </w:r>
      <w:r w:rsidR="00781168">
        <w:rPr>
          <w:rFonts w:ascii="Times New Roman" w:eastAsia="Times New Roman" w:hAnsi="Times New Roman" w:cs="Times New Roman"/>
          <w:sz w:val="24"/>
          <w:szCs w:val="24"/>
          <w:lang w:val="en-GB"/>
        </w:rPr>
        <w:t>the patients</w:t>
      </w:r>
      <w:r w:rsidRPr="00A07853">
        <w:rPr>
          <w:rFonts w:ascii="Times New Roman" w:eastAsia="Times New Roman" w:hAnsi="Times New Roman" w:cs="Times New Roman"/>
          <w:sz w:val="24"/>
          <w:szCs w:val="24"/>
          <w:lang w:val="en-GB"/>
        </w:rPr>
        <w:t xml:space="preserve">. </w:t>
      </w:r>
    </w:p>
    <w:p w14:paraId="0CBA48C2" w14:textId="1289B045" w:rsidR="00300EDB" w:rsidRPr="00A07853" w:rsidRDefault="00BD18F3">
      <w:pPr>
        <w:spacing w:before="200" w:line="360" w:lineRule="auto"/>
        <w:jc w:val="both"/>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The UK government has also adopted a vaccination strategy and collaborative program in order to reduce the spread and death rate. In England, a collaborative </w:t>
      </w:r>
      <w:r w:rsidR="00781168" w:rsidRPr="00A07853">
        <w:rPr>
          <w:rFonts w:ascii="Times New Roman" w:eastAsia="Times New Roman" w:hAnsi="Times New Roman" w:cs="Times New Roman"/>
          <w:sz w:val="24"/>
          <w:szCs w:val="24"/>
          <w:lang w:val="en-GB"/>
        </w:rPr>
        <w:t>T</w:t>
      </w:r>
      <w:r w:rsidR="00781168">
        <w:rPr>
          <w:rFonts w:ascii="Times New Roman" w:eastAsia="Times New Roman" w:hAnsi="Times New Roman" w:cs="Times New Roman"/>
          <w:sz w:val="24"/>
          <w:szCs w:val="24"/>
          <w:lang w:val="en-GB"/>
        </w:rPr>
        <w:t>uberculosis</w:t>
      </w:r>
      <w:r w:rsidRPr="00A07853">
        <w:rPr>
          <w:rFonts w:ascii="Times New Roman" w:eastAsia="Times New Roman" w:hAnsi="Times New Roman" w:cs="Times New Roman"/>
          <w:sz w:val="24"/>
          <w:szCs w:val="24"/>
          <w:lang w:val="en-GB"/>
        </w:rPr>
        <w:t xml:space="preserve"> strategy was introduced from 2015 to 2020 (Government of UK, 2023). This strategy collectively aims to reduce the number of </w:t>
      </w:r>
      <w:r w:rsidR="00ED2E1E" w:rsidRPr="00A07853">
        <w:rPr>
          <w:rFonts w:ascii="Times New Roman" w:eastAsia="Times New Roman" w:hAnsi="Times New Roman" w:cs="Times New Roman"/>
          <w:sz w:val="24"/>
          <w:szCs w:val="24"/>
          <w:lang w:val="en-GB"/>
        </w:rPr>
        <w:t>aces</w:t>
      </w:r>
      <w:r w:rsidRPr="00A07853">
        <w:rPr>
          <w:rFonts w:ascii="Times New Roman" w:eastAsia="Times New Roman" w:hAnsi="Times New Roman" w:cs="Times New Roman"/>
          <w:sz w:val="24"/>
          <w:szCs w:val="24"/>
          <w:lang w:val="en-GB"/>
        </w:rPr>
        <w:t xml:space="preserve"> and remove all sorts of social inequalities in the case of treating. Main goal of this particular strategy program includes elimination of </w:t>
      </w:r>
      <w:r w:rsidR="00781168">
        <w:rPr>
          <w:rFonts w:ascii="Times New Roman" w:eastAsia="Times New Roman" w:hAnsi="Times New Roman" w:cs="Times New Roman"/>
          <w:sz w:val="24"/>
          <w:szCs w:val="24"/>
          <w:lang w:val="en-GB"/>
        </w:rPr>
        <w:t>infection</w:t>
      </w:r>
      <w:r w:rsidRPr="00A07853">
        <w:rPr>
          <w:rFonts w:ascii="Times New Roman" w:eastAsia="Times New Roman" w:hAnsi="Times New Roman" w:cs="Times New Roman"/>
          <w:sz w:val="24"/>
          <w:szCs w:val="24"/>
          <w:lang w:val="en-GB"/>
        </w:rPr>
        <w:t xml:space="preserve"> as a part of public health problems. BCG vaccine is a routine vaccine for treating </w:t>
      </w:r>
      <w:r w:rsidR="00781168">
        <w:rPr>
          <w:rFonts w:ascii="Times New Roman" w:eastAsia="Times New Roman" w:hAnsi="Times New Roman" w:cs="Times New Roman"/>
          <w:sz w:val="24"/>
          <w:szCs w:val="24"/>
          <w:lang w:val="en-GB"/>
        </w:rPr>
        <w:t xml:space="preserve">cases </w:t>
      </w:r>
      <w:r w:rsidRPr="00A07853">
        <w:rPr>
          <w:rFonts w:ascii="Times New Roman" w:eastAsia="Times New Roman" w:hAnsi="Times New Roman" w:cs="Times New Roman"/>
          <w:sz w:val="24"/>
          <w:szCs w:val="24"/>
          <w:lang w:val="en-GB"/>
        </w:rPr>
        <w:t xml:space="preserve">in the UK and as a part of this factor, the UK government has introduced a </w:t>
      </w:r>
      <w:r w:rsidR="00781168">
        <w:rPr>
          <w:rFonts w:ascii="Times New Roman" w:eastAsia="Times New Roman" w:hAnsi="Times New Roman" w:cs="Times New Roman"/>
          <w:sz w:val="24"/>
          <w:szCs w:val="24"/>
          <w:lang w:val="en-GB"/>
        </w:rPr>
        <w:t>(</w:t>
      </w:r>
      <w:r w:rsidRPr="00A07853">
        <w:rPr>
          <w:rFonts w:ascii="Times New Roman" w:eastAsia="Times New Roman" w:hAnsi="Times New Roman" w:cs="Times New Roman"/>
          <w:sz w:val="24"/>
          <w:szCs w:val="24"/>
          <w:lang w:val="en-GB"/>
        </w:rPr>
        <w:t>BCG</w:t>
      </w:r>
      <w:r w:rsidR="00781168">
        <w:rPr>
          <w:rFonts w:ascii="Times New Roman" w:eastAsia="Times New Roman" w:hAnsi="Times New Roman" w:cs="Times New Roman"/>
          <w:sz w:val="24"/>
          <w:szCs w:val="24"/>
          <w:lang w:val="en-GB"/>
        </w:rPr>
        <w:t>)</w:t>
      </w:r>
      <w:r w:rsidRPr="00A07853">
        <w:rPr>
          <w:rFonts w:ascii="Times New Roman" w:eastAsia="Times New Roman" w:hAnsi="Times New Roman" w:cs="Times New Roman"/>
          <w:sz w:val="24"/>
          <w:szCs w:val="24"/>
          <w:lang w:val="en-GB"/>
        </w:rPr>
        <w:t xml:space="preserve"> vaccination program in order to reduce the prevalence of </w:t>
      </w:r>
      <w:r w:rsidR="00781168">
        <w:rPr>
          <w:rFonts w:ascii="Times New Roman" w:eastAsia="Times New Roman" w:hAnsi="Times New Roman" w:cs="Times New Roman"/>
          <w:sz w:val="24"/>
          <w:szCs w:val="24"/>
          <w:lang w:val="en-GB"/>
        </w:rPr>
        <w:t>this pathology</w:t>
      </w:r>
      <w:r w:rsidRPr="00A07853">
        <w:rPr>
          <w:rFonts w:ascii="Times New Roman" w:eastAsia="Times New Roman" w:hAnsi="Times New Roman" w:cs="Times New Roman"/>
          <w:sz w:val="24"/>
          <w:szCs w:val="24"/>
          <w:lang w:val="en-GB"/>
        </w:rPr>
        <w:t xml:space="preserve"> (NHS, 2024). However, this is not a scheduled vaccination; it is given to some babies or children who have been subjected to major risk due to TB-causing bacteria.</w:t>
      </w:r>
    </w:p>
    <w:p w14:paraId="6185EFC0" w14:textId="13347DE9" w:rsidR="00300EDB" w:rsidRPr="00A07853" w:rsidRDefault="00BD18F3">
      <w:pPr>
        <w:spacing w:before="200" w:line="360" w:lineRule="auto"/>
        <w:jc w:val="both"/>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Wales has very few cases</w:t>
      </w:r>
      <w:r w:rsidR="00781168">
        <w:rPr>
          <w:rFonts w:ascii="Times New Roman" w:eastAsia="Times New Roman" w:hAnsi="Times New Roman" w:cs="Times New Roman"/>
          <w:sz w:val="24"/>
          <w:szCs w:val="24"/>
          <w:lang w:val="en-GB"/>
        </w:rPr>
        <w:t xml:space="preserve">, </w:t>
      </w:r>
      <w:r w:rsidRPr="00A07853">
        <w:rPr>
          <w:rFonts w:ascii="Times New Roman" w:eastAsia="Times New Roman" w:hAnsi="Times New Roman" w:cs="Times New Roman"/>
          <w:sz w:val="24"/>
          <w:szCs w:val="24"/>
          <w:lang w:val="en-GB"/>
        </w:rPr>
        <w:t>however</w:t>
      </w:r>
      <w:r w:rsidR="00781168">
        <w:rPr>
          <w:rFonts w:ascii="Times New Roman" w:eastAsia="Times New Roman" w:hAnsi="Times New Roman" w:cs="Times New Roman"/>
          <w:sz w:val="24"/>
          <w:szCs w:val="24"/>
          <w:lang w:val="en-GB"/>
        </w:rPr>
        <w:t xml:space="preserve"> </w:t>
      </w:r>
      <w:r w:rsidRPr="00A07853">
        <w:rPr>
          <w:rFonts w:ascii="Times New Roman" w:eastAsia="Times New Roman" w:hAnsi="Times New Roman" w:cs="Times New Roman"/>
          <w:sz w:val="24"/>
          <w:szCs w:val="24"/>
          <w:lang w:val="en-GB"/>
        </w:rPr>
        <w:t>they also include an Eradication Program delivery plan for treating</w:t>
      </w:r>
      <w:r w:rsidR="005857D4">
        <w:rPr>
          <w:rFonts w:ascii="Times New Roman" w:eastAsia="Times New Roman" w:hAnsi="Times New Roman" w:cs="Times New Roman"/>
          <w:sz w:val="24"/>
          <w:szCs w:val="24"/>
          <w:lang w:val="en-GB"/>
        </w:rPr>
        <w:t xml:space="preserve"> Tuberculosis</w:t>
      </w:r>
      <w:r w:rsidRPr="00A07853">
        <w:rPr>
          <w:rFonts w:ascii="Times New Roman" w:eastAsia="Times New Roman" w:hAnsi="Times New Roman" w:cs="Times New Roman"/>
          <w:sz w:val="24"/>
          <w:szCs w:val="24"/>
          <w:lang w:val="en-GB"/>
        </w:rPr>
        <w:t xml:space="preserve">. This particular strategy aims to make the region TB-free by the period of 2041 (Government of Wales, 2023). Measures taken as a part of this program include Annual testing of the cases, enhancing control and promotion of suitable </w:t>
      </w:r>
      <w:r w:rsidR="00E1433E" w:rsidRPr="00A07853">
        <w:rPr>
          <w:rFonts w:ascii="Times New Roman" w:eastAsia="Times New Roman" w:hAnsi="Times New Roman" w:cs="Times New Roman"/>
          <w:sz w:val="24"/>
          <w:szCs w:val="24"/>
          <w:lang w:val="en-GB"/>
        </w:rPr>
        <w:t>biosecurity</w:t>
      </w:r>
      <w:r w:rsidR="00781168" w:rsidRPr="00A07853">
        <w:rPr>
          <w:rFonts w:ascii="Times New Roman" w:eastAsia="Times New Roman" w:hAnsi="Times New Roman" w:cs="Times New Roman"/>
          <w:sz w:val="24"/>
          <w:szCs w:val="24"/>
          <w:lang w:val="en-GB"/>
        </w:rPr>
        <w:t xml:space="preserve">. </w:t>
      </w:r>
    </w:p>
    <w:p w14:paraId="6A4B7835" w14:textId="77777777" w:rsidR="00300EDB" w:rsidRPr="00A07853" w:rsidRDefault="00BD18F3">
      <w:pPr>
        <w:pStyle w:val="Titlu2"/>
        <w:rPr>
          <w:lang w:val="en-GB"/>
        </w:rPr>
      </w:pPr>
      <w:bookmarkStart w:id="16" w:name="_fk4znky7syhf" w:colFirst="0" w:colLast="0"/>
      <w:bookmarkStart w:id="17" w:name="_Toc184130247"/>
      <w:bookmarkEnd w:id="16"/>
      <w:r w:rsidRPr="00A07853">
        <w:rPr>
          <w:lang w:val="en-GB"/>
        </w:rPr>
        <w:t>2.5 Impacts on Society</w:t>
      </w:r>
      <w:bookmarkEnd w:id="17"/>
      <w:r w:rsidRPr="00A07853">
        <w:rPr>
          <w:lang w:val="en-GB"/>
        </w:rPr>
        <w:t xml:space="preserve"> </w:t>
      </w:r>
    </w:p>
    <w:p w14:paraId="6C4F72D3" w14:textId="2D537F64" w:rsidR="00300EDB" w:rsidRPr="00A07853" w:rsidRDefault="00BD18F3">
      <w:pPr>
        <w:spacing w:before="200" w:line="360" w:lineRule="auto"/>
        <w:jc w:val="both"/>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T</w:t>
      </w:r>
      <w:r w:rsidR="00781168">
        <w:rPr>
          <w:rFonts w:ascii="Times New Roman" w:eastAsia="Times New Roman" w:hAnsi="Times New Roman" w:cs="Times New Roman"/>
          <w:sz w:val="24"/>
          <w:szCs w:val="24"/>
          <w:lang w:val="en-GB"/>
        </w:rPr>
        <w:t>uberculosis</w:t>
      </w:r>
      <w:r w:rsidRPr="00A07853">
        <w:rPr>
          <w:rFonts w:ascii="Times New Roman" w:eastAsia="Times New Roman" w:hAnsi="Times New Roman" w:cs="Times New Roman"/>
          <w:sz w:val="24"/>
          <w:szCs w:val="24"/>
          <w:lang w:val="en-GB"/>
        </w:rPr>
        <w:t xml:space="preserve"> affects an individual in their most productive age which is from 15 to 45 and this can reduce the all-over workforce participation of the individual. As a result, the household income can be </w:t>
      </w:r>
      <w:r w:rsidR="00E1433E" w:rsidRPr="00A07853">
        <w:rPr>
          <w:rFonts w:ascii="Times New Roman" w:eastAsia="Times New Roman" w:hAnsi="Times New Roman" w:cs="Times New Roman"/>
          <w:sz w:val="24"/>
          <w:szCs w:val="24"/>
          <w:lang w:val="en-GB"/>
        </w:rPr>
        <w:t>reduced,</w:t>
      </w:r>
      <w:r w:rsidRPr="00A07853">
        <w:rPr>
          <w:rFonts w:ascii="Times New Roman" w:eastAsia="Times New Roman" w:hAnsi="Times New Roman" w:cs="Times New Roman"/>
          <w:sz w:val="24"/>
          <w:szCs w:val="24"/>
          <w:lang w:val="en-GB"/>
        </w:rPr>
        <w:t xml:space="preserve"> and the family has to experience an economic burden. Even after all the free </w:t>
      </w:r>
      <w:r w:rsidRPr="00A07853">
        <w:rPr>
          <w:rFonts w:ascii="Times New Roman" w:eastAsia="Times New Roman" w:hAnsi="Times New Roman" w:cs="Times New Roman"/>
          <w:sz w:val="24"/>
          <w:szCs w:val="24"/>
          <w:lang w:val="en-GB"/>
        </w:rPr>
        <w:lastRenderedPageBreak/>
        <w:t xml:space="preserve">facilities for treating </w:t>
      </w:r>
      <w:r w:rsidR="00781168">
        <w:rPr>
          <w:rFonts w:ascii="Times New Roman" w:eastAsia="Times New Roman" w:hAnsi="Times New Roman" w:cs="Times New Roman"/>
          <w:sz w:val="24"/>
          <w:szCs w:val="24"/>
          <w:lang w:val="en-GB"/>
        </w:rPr>
        <w:t>disorder</w:t>
      </w:r>
      <w:r w:rsidRPr="00A07853">
        <w:rPr>
          <w:rFonts w:ascii="Times New Roman" w:eastAsia="Times New Roman" w:hAnsi="Times New Roman" w:cs="Times New Roman"/>
          <w:sz w:val="24"/>
          <w:szCs w:val="24"/>
          <w:lang w:val="en-GB"/>
        </w:rPr>
        <w:t xml:space="preserve">, treatment of typical TB costs around 5000 GBP however in case of MDR tuberculosis it is 50,000 GBP (Lancet, 2013). </w:t>
      </w:r>
      <w:r w:rsidR="00E1433E" w:rsidRPr="00A07853">
        <w:rPr>
          <w:rFonts w:ascii="Times New Roman" w:eastAsia="Times New Roman" w:hAnsi="Times New Roman" w:cs="Times New Roman"/>
          <w:sz w:val="24"/>
          <w:szCs w:val="24"/>
          <w:lang w:val="en-GB"/>
        </w:rPr>
        <w:t>Thus,</w:t>
      </w:r>
      <w:r w:rsidRPr="00A07853">
        <w:rPr>
          <w:rFonts w:ascii="Times New Roman" w:eastAsia="Times New Roman" w:hAnsi="Times New Roman" w:cs="Times New Roman"/>
          <w:sz w:val="24"/>
          <w:szCs w:val="24"/>
          <w:lang w:val="en-GB"/>
        </w:rPr>
        <w:t xml:space="preserve"> the economic impact of this public problem can cause economic burdens over the society. TB is majorly caused by social inequalities experienced by the individual this problem is quite common among the homeless, migrants and populations with poverty. Due to this reason the death number is quite an incidence as people in poverty fail to treat individuals with TB. This problem is quite prevalent among school </w:t>
      </w:r>
      <w:r w:rsidR="00E1433E" w:rsidRPr="00A07853">
        <w:rPr>
          <w:rFonts w:ascii="Times New Roman" w:eastAsia="Times New Roman" w:hAnsi="Times New Roman" w:cs="Times New Roman"/>
          <w:sz w:val="24"/>
          <w:szCs w:val="24"/>
          <w:lang w:val="en-GB"/>
        </w:rPr>
        <w:t>children,</w:t>
      </w:r>
      <w:r w:rsidRPr="00A07853">
        <w:rPr>
          <w:rFonts w:ascii="Times New Roman" w:eastAsia="Times New Roman" w:hAnsi="Times New Roman" w:cs="Times New Roman"/>
          <w:sz w:val="24"/>
          <w:szCs w:val="24"/>
          <w:lang w:val="en-GB"/>
        </w:rPr>
        <w:t xml:space="preserve"> and this disrupts their educational progress affecting their mental state for the long term. </w:t>
      </w:r>
    </w:p>
    <w:p w14:paraId="3EF5063C" w14:textId="491210F8" w:rsidR="00300EDB" w:rsidRPr="00A07853" w:rsidRDefault="00BD18F3">
      <w:pPr>
        <w:spacing w:before="200" w:line="360" w:lineRule="auto"/>
        <w:jc w:val="both"/>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Health professionals treating TB are at </w:t>
      </w:r>
      <w:r w:rsidR="00ED2E1E" w:rsidRPr="00A07853">
        <w:rPr>
          <w:rFonts w:ascii="Times New Roman" w:eastAsia="Times New Roman" w:hAnsi="Times New Roman" w:cs="Times New Roman"/>
          <w:sz w:val="24"/>
          <w:szCs w:val="24"/>
          <w:lang w:val="en-GB"/>
        </w:rPr>
        <w:t>elevated risk</w:t>
      </w:r>
      <w:r w:rsidRPr="00A07853">
        <w:rPr>
          <w:rFonts w:ascii="Times New Roman" w:eastAsia="Times New Roman" w:hAnsi="Times New Roman" w:cs="Times New Roman"/>
          <w:sz w:val="24"/>
          <w:szCs w:val="24"/>
          <w:lang w:val="en-GB"/>
        </w:rPr>
        <w:t xml:space="preserve"> of occurrence as it is </w:t>
      </w:r>
      <w:r w:rsidR="00E1433E" w:rsidRPr="00A07853">
        <w:rPr>
          <w:rFonts w:ascii="Times New Roman" w:eastAsia="Times New Roman" w:hAnsi="Times New Roman" w:cs="Times New Roman"/>
          <w:sz w:val="24"/>
          <w:szCs w:val="24"/>
          <w:lang w:val="en-GB"/>
        </w:rPr>
        <w:t>communicable,</w:t>
      </w:r>
      <w:r w:rsidRPr="00A07853">
        <w:rPr>
          <w:rFonts w:ascii="Times New Roman" w:eastAsia="Times New Roman" w:hAnsi="Times New Roman" w:cs="Times New Roman"/>
          <w:sz w:val="24"/>
          <w:szCs w:val="24"/>
          <w:lang w:val="en-GB"/>
        </w:rPr>
        <w:t xml:space="preserve"> and this can lead to stress and burnout. Health workers need to be under continuous professional development so that evolving challenges such as MDR TB and modern technologies can be accounted for effectively. This problem affects the health care service of the region, treatment of TB takes a longer period for this reason it demands resources, free beds, </w:t>
      </w:r>
      <w:r w:rsidR="00ED2E1E" w:rsidRPr="00A07853">
        <w:rPr>
          <w:rFonts w:ascii="Times New Roman" w:eastAsia="Times New Roman" w:hAnsi="Times New Roman" w:cs="Times New Roman"/>
          <w:sz w:val="24"/>
          <w:szCs w:val="24"/>
          <w:lang w:val="en-GB"/>
        </w:rPr>
        <w:t>medication,</w:t>
      </w:r>
      <w:r w:rsidRPr="00A07853">
        <w:rPr>
          <w:rFonts w:ascii="Times New Roman" w:eastAsia="Times New Roman" w:hAnsi="Times New Roman" w:cs="Times New Roman"/>
          <w:sz w:val="24"/>
          <w:szCs w:val="24"/>
          <w:lang w:val="en-GB"/>
        </w:rPr>
        <w:t xml:space="preserve"> and facilities for the long term. Programs for TB controls require </w:t>
      </w:r>
      <w:r w:rsidR="00ED2E1E" w:rsidRPr="00A07853">
        <w:rPr>
          <w:rFonts w:ascii="Times New Roman" w:eastAsia="Times New Roman" w:hAnsi="Times New Roman" w:cs="Times New Roman"/>
          <w:sz w:val="24"/>
          <w:szCs w:val="24"/>
          <w:lang w:val="en-GB"/>
        </w:rPr>
        <w:t>an elevated level</w:t>
      </w:r>
      <w:r w:rsidRPr="00A07853">
        <w:rPr>
          <w:rFonts w:ascii="Times New Roman" w:eastAsia="Times New Roman" w:hAnsi="Times New Roman" w:cs="Times New Roman"/>
          <w:sz w:val="24"/>
          <w:szCs w:val="24"/>
          <w:lang w:val="en-GB"/>
        </w:rPr>
        <w:t xml:space="preserve"> of infrastructure for tracking and screening the all-over treatment process. </w:t>
      </w:r>
    </w:p>
    <w:p w14:paraId="58FCEFC1" w14:textId="77777777" w:rsidR="00300EDB" w:rsidRPr="00A07853" w:rsidRDefault="00BD18F3">
      <w:pPr>
        <w:pStyle w:val="Titlu2"/>
        <w:rPr>
          <w:lang w:val="en-GB"/>
        </w:rPr>
      </w:pPr>
      <w:bookmarkStart w:id="18" w:name="_nvsq1bat7lwj" w:colFirst="0" w:colLast="0"/>
      <w:bookmarkStart w:id="19" w:name="_Toc184130248"/>
      <w:bookmarkEnd w:id="18"/>
      <w:r w:rsidRPr="00A07853">
        <w:rPr>
          <w:lang w:val="en-GB"/>
        </w:rPr>
        <w:t>2.6 Conclusion</w:t>
      </w:r>
      <w:bookmarkEnd w:id="19"/>
      <w:r w:rsidRPr="00A07853">
        <w:rPr>
          <w:lang w:val="en-GB"/>
        </w:rPr>
        <w:t xml:space="preserve"> </w:t>
      </w:r>
    </w:p>
    <w:p w14:paraId="7A86B5A6" w14:textId="72F42D7B" w:rsidR="00300EDB" w:rsidRDefault="00BD18F3">
      <w:pPr>
        <w:spacing w:before="200" w:line="360" w:lineRule="auto"/>
        <w:jc w:val="both"/>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The analysis of a communicable disease from a worldwide, UK and Welsh perspective forms the basis of this report. Diseases that are passed from one person or animal to another are considered communicable. The contiguous disease that has been chosen for this article is tuberculosis, which is brought on by an infection with Mycobacterium tuberculosis bacteria, </w:t>
      </w:r>
      <w:r w:rsidR="00E1433E" w:rsidRPr="00A07853">
        <w:rPr>
          <w:rFonts w:ascii="Times New Roman" w:eastAsia="Times New Roman" w:hAnsi="Times New Roman" w:cs="Times New Roman"/>
          <w:sz w:val="24"/>
          <w:szCs w:val="24"/>
          <w:lang w:val="en-GB"/>
        </w:rPr>
        <w:t>referred</w:t>
      </w:r>
      <w:r w:rsidRPr="00A07853">
        <w:rPr>
          <w:rFonts w:ascii="Times New Roman" w:eastAsia="Times New Roman" w:hAnsi="Times New Roman" w:cs="Times New Roman"/>
          <w:sz w:val="24"/>
          <w:szCs w:val="24"/>
          <w:lang w:val="en-GB"/>
        </w:rPr>
        <w:t xml:space="preserve"> to as MTB bacteria. A cough that lasts for three weeks is one of the typical signs of tuberculosis. Mucus or even blood may be coughed up by individuals. Around </w:t>
      </w:r>
      <w:r w:rsidR="00ED2E1E" w:rsidRPr="00A07853">
        <w:rPr>
          <w:rFonts w:ascii="Times New Roman" w:eastAsia="Times New Roman" w:hAnsi="Times New Roman" w:cs="Times New Roman"/>
          <w:sz w:val="24"/>
          <w:szCs w:val="24"/>
          <w:lang w:val="en-GB"/>
        </w:rPr>
        <w:t>TB impacts one million people</w:t>
      </w:r>
      <w:r w:rsidRPr="00A07853">
        <w:rPr>
          <w:rFonts w:ascii="Times New Roman" w:eastAsia="Times New Roman" w:hAnsi="Times New Roman" w:cs="Times New Roman"/>
          <w:sz w:val="24"/>
          <w:szCs w:val="24"/>
          <w:lang w:val="en-GB"/>
        </w:rPr>
        <w:t xml:space="preserve"> each year, and </w:t>
      </w:r>
      <w:r w:rsidR="00E1433E" w:rsidRPr="00A07853">
        <w:rPr>
          <w:rFonts w:ascii="Times New Roman" w:eastAsia="Times New Roman" w:hAnsi="Times New Roman" w:cs="Times New Roman"/>
          <w:sz w:val="24"/>
          <w:szCs w:val="24"/>
          <w:lang w:val="en-GB"/>
        </w:rPr>
        <w:t>ten</w:t>
      </w:r>
      <w:r w:rsidRPr="00A07853">
        <w:rPr>
          <w:rFonts w:ascii="Times New Roman" w:eastAsia="Times New Roman" w:hAnsi="Times New Roman" w:cs="Times New Roman"/>
          <w:sz w:val="24"/>
          <w:szCs w:val="24"/>
          <w:lang w:val="en-GB"/>
        </w:rPr>
        <w:t xml:space="preserve"> million people worldwide are afflicted with the disease. According to data, there are 4718 cases in the UK. As a worldwide institution, WHO has implemented several public health measures to lower the number of TB patients worldwide. In 2014, this association presented the "End TB strategy," which was approved and supported by </w:t>
      </w:r>
      <w:r w:rsidR="00E1433E" w:rsidRPr="00A07853">
        <w:rPr>
          <w:rFonts w:ascii="Times New Roman" w:eastAsia="Times New Roman" w:hAnsi="Times New Roman" w:cs="Times New Roman"/>
          <w:sz w:val="24"/>
          <w:szCs w:val="24"/>
          <w:lang w:val="en-GB"/>
        </w:rPr>
        <w:t>sixty-seven</w:t>
      </w:r>
      <w:r w:rsidRPr="00A07853">
        <w:rPr>
          <w:rFonts w:ascii="Times New Roman" w:eastAsia="Times New Roman" w:hAnsi="Times New Roman" w:cs="Times New Roman"/>
          <w:sz w:val="24"/>
          <w:szCs w:val="24"/>
          <w:lang w:val="en-GB"/>
        </w:rPr>
        <w:t xml:space="preserve"> international health assemblies. From 2015 to 2020, a coordinated TB strategy was implemented in England.</w:t>
      </w:r>
    </w:p>
    <w:p w14:paraId="0DD243D3" w14:textId="08BD5980" w:rsidR="00FB16D9" w:rsidRPr="00A07853" w:rsidRDefault="00FB16D9">
      <w:pPr>
        <w:spacing w:before="200" w:line="360" w:lineRule="auto"/>
        <w:jc w:val="both"/>
        <w:rPr>
          <w:rFonts w:ascii="Times New Roman" w:eastAsia="Times New Roman" w:hAnsi="Times New Roman" w:cs="Times New Roman"/>
          <w:sz w:val="24"/>
          <w:szCs w:val="24"/>
          <w:lang w:val="en-GB"/>
        </w:rPr>
      </w:pPr>
    </w:p>
    <w:p w14:paraId="1CF388C8" w14:textId="77777777" w:rsidR="00300EDB" w:rsidRPr="00A07853" w:rsidRDefault="00300EDB">
      <w:pPr>
        <w:spacing w:before="200" w:line="360" w:lineRule="auto"/>
        <w:jc w:val="both"/>
        <w:rPr>
          <w:rFonts w:ascii="Times New Roman" w:eastAsia="Times New Roman" w:hAnsi="Times New Roman" w:cs="Times New Roman"/>
          <w:sz w:val="24"/>
          <w:szCs w:val="24"/>
          <w:lang w:val="en-GB"/>
        </w:rPr>
      </w:pPr>
    </w:p>
    <w:p w14:paraId="5297B5E5" w14:textId="6CF4C4A9" w:rsidR="00300EDB" w:rsidRPr="00BD18F3" w:rsidRDefault="00BD18F3">
      <w:pPr>
        <w:pStyle w:val="Titlu1"/>
        <w:rPr>
          <w:color w:val="1F497D" w:themeColor="text2"/>
          <w:lang w:val="en-GB"/>
        </w:rPr>
      </w:pPr>
      <w:bookmarkStart w:id="20" w:name="_5glph5cty7iw" w:colFirst="0" w:colLast="0"/>
      <w:bookmarkStart w:id="21" w:name="_Toc184130249"/>
      <w:bookmarkEnd w:id="20"/>
      <w:r w:rsidRPr="00BD18F3">
        <w:rPr>
          <w:color w:val="1F497D" w:themeColor="text2"/>
          <w:lang w:val="en-GB"/>
        </w:rPr>
        <w:lastRenderedPageBreak/>
        <w:t>Reference list</w:t>
      </w:r>
      <w:bookmarkEnd w:id="21"/>
      <w:r>
        <w:rPr>
          <w:color w:val="1F497D" w:themeColor="text2"/>
          <w:lang w:val="en-GB"/>
        </w:rPr>
        <w:t>:</w:t>
      </w:r>
    </w:p>
    <w:p w14:paraId="56087EEB" w14:textId="64A380FE"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Cleveland Clinic (2022). </w:t>
      </w:r>
      <w:r w:rsidRPr="00A07853">
        <w:rPr>
          <w:rFonts w:ascii="Times New Roman" w:eastAsia="Times New Roman" w:hAnsi="Times New Roman" w:cs="Times New Roman"/>
          <w:i/>
          <w:sz w:val="24"/>
          <w:szCs w:val="24"/>
          <w:lang w:val="en-GB"/>
        </w:rPr>
        <w:t>Tuberculosis: Symptoms, Causes, Treatments</w:t>
      </w:r>
      <w:r w:rsidRPr="00A07853">
        <w:rPr>
          <w:rFonts w:ascii="Times New Roman" w:eastAsia="Times New Roman" w:hAnsi="Times New Roman" w:cs="Times New Roman"/>
          <w:sz w:val="24"/>
          <w:szCs w:val="24"/>
          <w:lang w:val="en-GB"/>
        </w:rPr>
        <w:t>. [online] Cleveland Clinic. Available at:</w:t>
      </w:r>
      <w:hyperlink r:id="rId10">
        <w:r w:rsidR="00300EDB" w:rsidRPr="00A07853">
          <w:rPr>
            <w:rFonts w:ascii="Times New Roman" w:eastAsia="Times New Roman" w:hAnsi="Times New Roman" w:cs="Times New Roman"/>
            <w:sz w:val="24"/>
            <w:szCs w:val="24"/>
            <w:lang w:val="en-GB"/>
          </w:rPr>
          <w:t xml:space="preserve"> </w:t>
        </w:r>
      </w:hyperlink>
      <w:hyperlink r:id="rId11" w:history="1">
        <w:r w:rsidRPr="001E0B01">
          <w:rPr>
            <w:rStyle w:val="Hyperlink"/>
            <w:rFonts w:ascii="Times New Roman" w:eastAsia="Times New Roman" w:hAnsi="Times New Roman" w:cs="Times New Roman"/>
            <w:sz w:val="24"/>
            <w:szCs w:val="24"/>
            <w:lang w:val="en-GB"/>
          </w:rPr>
          <w:t>https://my.clevelandclinic.org/health/diseases/11301-tuberculosis</w:t>
        </w:r>
      </w:hyperlink>
      <w:r>
        <w:rPr>
          <w:rFonts w:ascii="Times New Roman" w:eastAsia="Times New Roman" w:hAnsi="Times New Roman" w:cs="Times New Roman"/>
          <w:sz w:val="24"/>
          <w:szCs w:val="24"/>
          <w:lang w:val="en-GB"/>
        </w:rPr>
        <w:t xml:space="preserve"> .  </w:t>
      </w:r>
    </w:p>
    <w:p w14:paraId="1EF9EA9E" w14:textId="0B046AD5"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Gagliardi, J. (2024). </w:t>
      </w:r>
      <w:r w:rsidRPr="00A07853">
        <w:rPr>
          <w:rFonts w:ascii="Times New Roman" w:eastAsia="Times New Roman" w:hAnsi="Times New Roman" w:cs="Times New Roman"/>
          <w:i/>
          <w:sz w:val="24"/>
          <w:szCs w:val="24"/>
          <w:lang w:val="en-GB"/>
        </w:rPr>
        <w:t>New tuberculosis cases and relapses in the UK 2012-2020</w:t>
      </w:r>
      <w:r w:rsidRPr="00A07853">
        <w:rPr>
          <w:rFonts w:ascii="Times New Roman" w:eastAsia="Times New Roman" w:hAnsi="Times New Roman" w:cs="Times New Roman"/>
          <w:sz w:val="24"/>
          <w:szCs w:val="24"/>
          <w:lang w:val="en-GB"/>
        </w:rPr>
        <w:t>. [online] Statista. Available at:</w:t>
      </w:r>
      <w:hyperlink r:id="rId12">
        <w:r w:rsidR="00300EDB" w:rsidRPr="00A07853">
          <w:rPr>
            <w:rFonts w:ascii="Times New Roman" w:eastAsia="Times New Roman" w:hAnsi="Times New Roman" w:cs="Times New Roman"/>
            <w:sz w:val="24"/>
            <w:szCs w:val="24"/>
            <w:lang w:val="en-GB"/>
          </w:rPr>
          <w:t xml:space="preserve"> </w:t>
        </w:r>
      </w:hyperlink>
      <w:hyperlink r:id="rId13" w:history="1">
        <w:r w:rsidRPr="001E0B01">
          <w:rPr>
            <w:rStyle w:val="Hyperlink"/>
            <w:rFonts w:ascii="Times New Roman" w:eastAsia="Times New Roman" w:hAnsi="Times New Roman" w:cs="Times New Roman"/>
            <w:sz w:val="24"/>
            <w:szCs w:val="24"/>
            <w:lang w:val="en-GB"/>
          </w:rPr>
          <w:t>https://www.statista.com/statistics/918290/new-tuberculosis-cases-and-relapses-in-uk/</w:t>
        </w:r>
      </w:hyperlink>
      <w:r>
        <w:rPr>
          <w:rFonts w:ascii="Times New Roman" w:eastAsia="Times New Roman" w:hAnsi="Times New Roman" w:cs="Times New Roman"/>
          <w:sz w:val="24"/>
          <w:szCs w:val="24"/>
          <w:lang w:val="en-GB"/>
        </w:rPr>
        <w:t xml:space="preserve">. </w:t>
      </w:r>
      <w:r w:rsidRPr="00A07853">
        <w:rPr>
          <w:rFonts w:ascii="Times New Roman" w:eastAsia="Times New Roman" w:hAnsi="Times New Roman" w:cs="Times New Roman"/>
          <w:sz w:val="24"/>
          <w:szCs w:val="24"/>
          <w:lang w:val="en-GB"/>
        </w:rPr>
        <w:t xml:space="preserve"> </w:t>
      </w:r>
    </w:p>
    <w:p w14:paraId="74AA82CA" w14:textId="469D6079"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Goverment of UK (2023). </w:t>
      </w:r>
      <w:r w:rsidRPr="00A07853">
        <w:rPr>
          <w:rFonts w:ascii="Times New Roman" w:eastAsia="Times New Roman" w:hAnsi="Times New Roman" w:cs="Times New Roman"/>
          <w:i/>
          <w:sz w:val="24"/>
          <w:szCs w:val="24"/>
          <w:lang w:val="en-GB"/>
        </w:rPr>
        <w:t>Collaborative TB Strategy for England, 2015 to 2020 End of programme report Collaborative TB Strategy -End of Programme Report 2</w:t>
      </w:r>
      <w:r w:rsidRPr="00A07853">
        <w:rPr>
          <w:rFonts w:ascii="Times New Roman" w:eastAsia="Times New Roman" w:hAnsi="Times New Roman" w:cs="Times New Roman"/>
          <w:sz w:val="24"/>
          <w:szCs w:val="24"/>
          <w:lang w:val="en-GB"/>
        </w:rPr>
        <w:t>. [online] Available at:</w:t>
      </w:r>
      <w:hyperlink r:id="rId14">
        <w:r w:rsidR="00300EDB" w:rsidRPr="00A07853">
          <w:rPr>
            <w:rFonts w:ascii="Times New Roman" w:eastAsia="Times New Roman" w:hAnsi="Times New Roman" w:cs="Times New Roman"/>
            <w:sz w:val="24"/>
            <w:szCs w:val="24"/>
            <w:lang w:val="en-GB"/>
          </w:rPr>
          <w:t xml:space="preserve"> </w:t>
        </w:r>
      </w:hyperlink>
      <w:hyperlink r:id="rId15" w:history="1">
        <w:r w:rsidRPr="001E0B01">
          <w:rPr>
            <w:rStyle w:val="Hyperlink"/>
            <w:rFonts w:ascii="Times New Roman" w:eastAsia="Times New Roman" w:hAnsi="Times New Roman" w:cs="Times New Roman"/>
            <w:sz w:val="24"/>
            <w:szCs w:val="24"/>
            <w:lang w:val="en-GB"/>
          </w:rPr>
          <w:t>https://assets.publishing.service.gov.uk/media/6058cb01d3bf7f2f12377283/Collaborative_TB_Strategy_for_England_2015-2020_End_of_Programme_Report.pdf</w:t>
        </w:r>
      </w:hyperlink>
      <w:r>
        <w:rPr>
          <w:rFonts w:ascii="Times New Roman" w:eastAsia="Times New Roman" w:hAnsi="Times New Roman" w:cs="Times New Roman"/>
          <w:sz w:val="24"/>
          <w:szCs w:val="24"/>
          <w:lang w:val="en-GB"/>
        </w:rPr>
        <w:t xml:space="preserve"> . </w:t>
      </w:r>
    </w:p>
    <w:p w14:paraId="4C6885F4" w14:textId="60756ED7"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Government of Wales (2023). </w:t>
      </w:r>
      <w:r w:rsidRPr="00A07853">
        <w:rPr>
          <w:rFonts w:ascii="Times New Roman" w:eastAsia="Times New Roman" w:hAnsi="Times New Roman" w:cs="Times New Roman"/>
          <w:i/>
          <w:sz w:val="24"/>
          <w:szCs w:val="24"/>
          <w:lang w:val="en-GB"/>
        </w:rPr>
        <w:t>Wales TB Eradication Programme Delivery Plan</w:t>
      </w:r>
      <w:r w:rsidRPr="00A07853">
        <w:rPr>
          <w:rFonts w:ascii="Times New Roman" w:eastAsia="Times New Roman" w:hAnsi="Times New Roman" w:cs="Times New Roman"/>
          <w:sz w:val="24"/>
          <w:szCs w:val="24"/>
          <w:lang w:val="en-GB"/>
        </w:rPr>
        <w:t>. [online] Available at:</w:t>
      </w:r>
      <w:hyperlink r:id="rId16">
        <w:r w:rsidR="00300EDB" w:rsidRPr="00A07853">
          <w:rPr>
            <w:rFonts w:ascii="Times New Roman" w:eastAsia="Times New Roman" w:hAnsi="Times New Roman" w:cs="Times New Roman"/>
            <w:sz w:val="24"/>
            <w:szCs w:val="24"/>
            <w:lang w:val="en-GB"/>
          </w:rPr>
          <w:t xml:space="preserve"> </w:t>
        </w:r>
      </w:hyperlink>
      <w:hyperlink r:id="rId17" w:history="1">
        <w:r w:rsidRPr="001E0B01">
          <w:rPr>
            <w:rStyle w:val="Hyperlink"/>
            <w:rFonts w:ascii="Times New Roman" w:eastAsia="Times New Roman" w:hAnsi="Times New Roman" w:cs="Times New Roman"/>
            <w:sz w:val="24"/>
            <w:szCs w:val="24"/>
            <w:lang w:val="en-GB"/>
          </w:rPr>
          <w:t>https://www.gov.wales/sites/default/files/publications/2023-03/wales-bovine-tb-eradication-programme-delivery-plan-2023_0.pdf</w:t>
        </w:r>
      </w:hyperlink>
      <w:r>
        <w:rPr>
          <w:rFonts w:ascii="Times New Roman" w:eastAsia="Times New Roman" w:hAnsi="Times New Roman" w:cs="Times New Roman"/>
          <w:sz w:val="24"/>
          <w:szCs w:val="24"/>
          <w:lang w:val="en-GB"/>
        </w:rPr>
        <w:t xml:space="preserve"> . </w:t>
      </w:r>
      <w:r w:rsidRPr="00A07853">
        <w:rPr>
          <w:rFonts w:ascii="Times New Roman" w:eastAsia="Times New Roman" w:hAnsi="Times New Roman" w:cs="Times New Roman"/>
          <w:sz w:val="24"/>
          <w:szCs w:val="24"/>
          <w:lang w:val="en-GB"/>
        </w:rPr>
        <w:t xml:space="preserve"> </w:t>
      </w:r>
    </w:p>
    <w:p w14:paraId="60E7C42B" w14:textId="1CB080F7"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Kandola, A. (2020). </w:t>
      </w:r>
      <w:r w:rsidRPr="00A07853">
        <w:rPr>
          <w:rFonts w:ascii="Times New Roman" w:eastAsia="Times New Roman" w:hAnsi="Times New Roman" w:cs="Times New Roman"/>
          <w:i/>
          <w:sz w:val="24"/>
          <w:szCs w:val="24"/>
          <w:lang w:val="en-GB"/>
        </w:rPr>
        <w:t>Communicable Diseases: Definition, Symptoms, Prevention</w:t>
      </w:r>
      <w:r w:rsidRPr="00A07853">
        <w:rPr>
          <w:rFonts w:ascii="Times New Roman" w:eastAsia="Times New Roman" w:hAnsi="Times New Roman" w:cs="Times New Roman"/>
          <w:sz w:val="24"/>
          <w:szCs w:val="24"/>
          <w:lang w:val="en-GB"/>
        </w:rPr>
        <w:t>. [online] Medical News Today. Available at:</w:t>
      </w:r>
      <w:hyperlink r:id="rId18">
        <w:r w:rsidR="00300EDB" w:rsidRPr="00A07853">
          <w:rPr>
            <w:rFonts w:ascii="Times New Roman" w:eastAsia="Times New Roman" w:hAnsi="Times New Roman" w:cs="Times New Roman"/>
            <w:sz w:val="24"/>
            <w:szCs w:val="24"/>
            <w:lang w:val="en-GB"/>
          </w:rPr>
          <w:t xml:space="preserve"> </w:t>
        </w:r>
      </w:hyperlink>
      <w:hyperlink r:id="rId19" w:history="1">
        <w:r w:rsidRPr="001E0B01">
          <w:rPr>
            <w:rStyle w:val="Hyperlink"/>
            <w:rFonts w:ascii="Times New Roman" w:eastAsia="Times New Roman" w:hAnsi="Times New Roman" w:cs="Times New Roman"/>
            <w:sz w:val="24"/>
            <w:szCs w:val="24"/>
            <w:lang w:val="en-GB"/>
          </w:rPr>
          <w:t>https://www.medicalnewstoday.com/articles/communicable-diseases</w:t>
        </w:r>
      </w:hyperlink>
      <w:r>
        <w:rPr>
          <w:rFonts w:ascii="Times New Roman" w:eastAsia="Times New Roman" w:hAnsi="Times New Roman" w:cs="Times New Roman"/>
          <w:sz w:val="24"/>
          <w:szCs w:val="24"/>
          <w:lang w:val="en-GB"/>
        </w:rPr>
        <w:t xml:space="preserve"> .</w:t>
      </w:r>
    </w:p>
    <w:p w14:paraId="365DA05B" w14:textId="711665A0"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Lancet, T. (2013). The ongoing problem of tuberculosis in the UK. </w:t>
      </w:r>
      <w:r w:rsidRPr="00A07853">
        <w:rPr>
          <w:rFonts w:ascii="Times New Roman" w:eastAsia="Times New Roman" w:hAnsi="Times New Roman" w:cs="Times New Roman"/>
          <w:i/>
          <w:sz w:val="24"/>
          <w:szCs w:val="24"/>
          <w:lang w:val="en-GB"/>
        </w:rPr>
        <w:t>The Lancet</w:t>
      </w:r>
      <w:r w:rsidRPr="00A07853">
        <w:rPr>
          <w:rFonts w:ascii="Times New Roman" w:eastAsia="Times New Roman" w:hAnsi="Times New Roman" w:cs="Times New Roman"/>
          <w:sz w:val="24"/>
          <w:szCs w:val="24"/>
          <w:lang w:val="en-GB"/>
        </w:rPr>
        <w:t>, [online] 381(9876), p.1431. doi:</w:t>
      </w:r>
      <w:hyperlink r:id="rId20" w:history="1">
        <w:r w:rsidRPr="001E0B01">
          <w:rPr>
            <w:rStyle w:val="Hyperlink"/>
            <w:rFonts w:ascii="Times New Roman" w:eastAsia="Times New Roman" w:hAnsi="Times New Roman" w:cs="Times New Roman"/>
            <w:sz w:val="24"/>
            <w:szCs w:val="24"/>
            <w:lang w:val="en-GB"/>
          </w:rPr>
          <w:t>https://doi.org/10.1016/S0140-6736(13)60910-1</w:t>
        </w:r>
      </w:hyperlink>
      <w:r>
        <w:rPr>
          <w:rFonts w:ascii="Times New Roman" w:eastAsia="Times New Roman" w:hAnsi="Times New Roman" w:cs="Times New Roman"/>
          <w:sz w:val="24"/>
          <w:szCs w:val="24"/>
          <w:lang w:val="en-GB"/>
        </w:rPr>
        <w:t xml:space="preserve"> . </w:t>
      </w:r>
    </w:p>
    <w:p w14:paraId="40DD8AC4" w14:textId="0D34D1F2"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NHS (2023). </w:t>
      </w:r>
      <w:r w:rsidRPr="00A07853">
        <w:rPr>
          <w:rFonts w:ascii="Times New Roman" w:eastAsia="Times New Roman" w:hAnsi="Times New Roman" w:cs="Times New Roman"/>
          <w:i/>
          <w:sz w:val="24"/>
          <w:szCs w:val="24"/>
          <w:lang w:val="en-GB"/>
        </w:rPr>
        <w:t>Overview - Tuberculosis (TB)</w:t>
      </w:r>
      <w:r w:rsidRPr="00A07853">
        <w:rPr>
          <w:rFonts w:ascii="Times New Roman" w:eastAsia="Times New Roman" w:hAnsi="Times New Roman" w:cs="Times New Roman"/>
          <w:sz w:val="24"/>
          <w:szCs w:val="24"/>
          <w:lang w:val="en-GB"/>
        </w:rPr>
        <w:t>. [online] NHS. Available at:</w:t>
      </w:r>
      <w:hyperlink r:id="rId21">
        <w:r w:rsidR="00300EDB" w:rsidRPr="00A07853">
          <w:rPr>
            <w:rFonts w:ascii="Times New Roman" w:eastAsia="Times New Roman" w:hAnsi="Times New Roman" w:cs="Times New Roman"/>
            <w:sz w:val="24"/>
            <w:szCs w:val="24"/>
            <w:lang w:val="en-GB"/>
          </w:rPr>
          <w:t xml:space="preserve"> </w:t>
        </w:r>
      </w:hyperlink>
      <w:hyperlink r:id="rId22" w:history="1">
        <w:r w:rsidRPr="001E0B01">
          <w:rPr>
            <w:rStyle w:val="Hyperlink"/>
            <w:rFonts w:ascii="Times New Roman" w:eastAsia="Times New Roman" w:hAnsi="Times New Roman" w:cs="Times New Roman"/>
            <w:sz w:val="24"/>
            <w:szCs w:val="24"/>
            <w:lang w:val="en-GB"/>
          </w:rPr>
          <w:t>https://www.nhs.uk/conditions/tuberculosis-tb/</w:t>
        </w:r>
      </w:hyperlink>
      <w:r>
        <w:rPr>
          <w:rFonts w:ascii="Times New Roman" w:eastAsia="Times New Roman" w:hAnsi="Times New Roman" w:cs="Times New Roman"/>
          <w:sz w:val="24"/>
          <w:szCs w:val="24"/>
          <w:lang w:val="en-GB"/>
        </w:rPr>
        <w:t xml:space="preserve"> . </w:t>
      </w:r>
      <w:r w:rsidRPr="00A07853">
        <w:rPr>
          <w:rFonts w:ascii="Times New Roman" w:eastAsia="Times New Roman" w:hAnsi="Times New Roman" w:cs="Times New Roman"/>
          <w:sz w:val="24"/>
          <w:szCs w:val="24"/>
          <w:lang w:val="en-GB"/>
        </w:rPr>
        <w:t xml:space="preserve"> </w:t>
      </w:r>
    </w:p>
    <w:p w14:paraId="0E215487" w14:textId="23CCC69A"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NHS (2024). </w:t>
      </w:r>
      <w:r w:rsidRPr="00A07853">
        <w:rPr>
          <w:rFonts w:ascii="Times New Roman" w:eastAsia="Times New Roman" w:hAnsi="Times New Roman" w:cs="Times New Roman"/>
          <w:i/>
          <w:sz w:val="24"/>
          <w:szCs w:val="24"/>
          <w:lang w:val="en-GB"/>
        </w:rPr>
        <w:t>BCG vaccine for tuberculosis (TB)</w:t>
      </w:r>
      <w:r w:rsidRPr="00A07853">
        <w:rPr>
          <w:rFonts w:ascii="Times New Roman" w:eastAsia="Times New Roman" w:hAnsi="Times New Roman" w:cs="Times New Roman"/>
          <w:sz w:val="24"/>
          <w:szCs w:val="24"/>
          <w:lang w:val="en-GB"/>
        </w:rPr>
        <w:t>. [online] nhs. Uk. Available at:</w:t>
      </w:r>
      <w:hyperlink r:id="rId23">
        <w:r w:rsidR="00300EDB" w:rsidRPr="00A07853">
          <w:rPr>
            <w:rFonts w:ascii="Times New Roman" w:eastAsia="Times New Roman" w:hAnsi="Times New Roman" w:cs="Times New Roman"/>
            <w:sz w:val="24"/>
            <w:szCs w:val="24"/>
            <w:lang w:val="en-GB"/>
          </w:rPr>
          <w:t xml:space="preserve"> </w:t>
        </w:r>
      </w:hyperlink>
      <w:hyperlink r:id="rId24" w:history="1">
        <w:r w:rsidRPr="001E0B01">
          <w:rPr>
            <w:rStyle w:val="Hyperlink"/>
            <w:rFonts w:ascii="Times New Roman" w:eastAsia="Times New Roman" w:hAnsi="Times New Roman" w:cs="Times New Roman"/>
            <w:sz w:val="24"/>
            <w:szCs w:val="24"/>
            <w:lang w:val="en-GB"/>
          </w:rPr>
          <w:t>https://www.nhs.uk/vaccinations/bcg-vaccine-for-tuberculosis-tb/</w:t>
        </w:r>
      </w:hyperlink>
      <w:r>
        <w:rPr>
          <w:rFonts w:ascii="Times New Roman" w:eastAsia="Times New Roman" w:hAnsi="Times New Roman" w:cs="Times New Roman"/>
          <w:sz w:val="24"/>
          <w:szCs w:val="24"/>
          <w:lang w:val="en-GB"/>
        </w:rPr>
        <w:t xml:space="preserve"> .</w:t>
      </w:r>
    </w:p>
    <w:p w14:paraId="2FB471EC" w14:textId="366D9881"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NHS Wales (2024). </w:t>
      </w:r>
      <w:r w:rsidRPr="00A07853">
        <w:rPr>
          <w:rFonts w:ascii="Times New Roman" w:eastAsia="Times New Roman" w:hAnsi="Times New Roman" w:cs="Times New Roman"/>
          <w:i/>
          <w:sz w:val="24"/>
          <w:szCs w:val="24"/>
          <w:lang w:val="en-GB"/>
        </w:rPr>
        <w:t>Tuberculosis in Wales Annual Report Data to the end of 2023</w:t>
      </w:r>
      <w:r w:rsidRPr="00A07853">
        <w:rPr>
          <w:rFonts w:ascii="Times New Roman" w:eastAsia="Times New Roman" w:hAnsi="Times New Roman" w:cs="Times New Roman"/>
          <w:sz w:val="24"/>
          <w:szCs w:val="24"/>
          <w:lang w:val="en-GB"/>
        </w:rPr>
        <w:t>. [online] Available at:</w:t>
      </w:r>
      <w:hyperlink r:id="rId25">
        <w:r w:rsidR="00300EDB" w:rsidRPr="00A07853">
          <w:rPr>
            <w:rFonts w:ascii="Times New Roman" w:eastAsia="Times New Roman" w:hAnsi="Times New Roman" w:cs="Times New Roman"/>
            <w:sz w:val="24"/>
            <w:szCs w:val="24"/>
            <w:lang w:val="en-GB"/>
          </w:rPr>
          <w:t xml:space="preserve"> </w:t>
        </w:r>
      </w:hyperlink>
      <w:hyperlink r:id="rId26" w:history="1">
        <w:r w:rsidRPr="001E0B01">
          <w:rPr>
            <w:rStyle w:val="Hyperlink"/>
            <w:rFonts w:ascii="Times New Roman" w:eastAsia="Times New Roman" w:hAnsi="Times New Roman" w:cs="Times New Roman"/>
            <w:sz w:val="24"/>
            <w:szCs w:val="24"/>
            <w:lang w:val="en-GB"/>
          </w:rPr>
          <w:t>https://phw.nhs.wales/publications/publications1/tb-in-wales-annual-report-data-to-end-2023/</w:t>
        </w:r>
      </w:hyperlink>
      <w:r>
        <w:rPr>
          <w:rFonts w:ascii="Times New Roman" w:eastAsia="Times New Roman" w:hAnsi="Times New Roman" w:cs="Times New Roman"/>
          <w:sz w:val="24"/>
          <w:szCs w:val="24"/>
          <w:lang w:val="en-GB"/>
        </w:rPr>
        <w:t xml:space="preserve"> . </w:t>
      </w:r>
    </w:p>
    <w:p w14:paraId="38832B06" w14:textId="25346F53"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lastRenderedPageBreak/>
        <w:t xml:space="preserve">NIAID (2019). </w:t>
      </w:r>
      <w:r w:rsidRPr="00A07853">
        <w:rPr>
          <w:rFonts w:ascii="Times New Roman" w:eastAsia="Times New Roman" w:hAnsi="Times New Roman" w:cs="Times New Roman"/>
          <w:i/>
          <w:sz w:val="24"/>
          <w:szCs w:val="24"/>
          <w:lang w:val="en-GB"/>
        </w:rPr>
        <w:t>Tuberculosis | NIH: National Institute of Allergy and Infectious Diseases</w:t>
      </w:r>
      <w:r w:rsidRPr="00A07853">
        <w:rPr>
          <w:rFonts w:ascii="Times New Roman" w:eastAsia="Times New Roman" w:hAnsi="Times New Roman" w:cs="Times New Roman"/>
          <w:sz w:val="24"/>
          <w:szCs w:val="24"/>
          <w:lang w:val="en-GB"/>
        </w:rPr>
        <w:t>. [online] Nih.gov. Available at:</w:t>
      </w:r>
      <w:hyperlink r:id="rId27">
        <w:r w:rsidR="00300EDB" w:rsidRPr="00A07853">
          <w:rPr>
            <w:rFonts w:ascii="Times New Roman" w:eastAsia="Times New Roman" w:hAnsi="Times New Roman" w:cs="Times New Roman"/>
            <w:sz w:val="24"/>
            <w:szCs w:val="24"/>
            <w:lang w:val="en-GB"/>
          </w:rPr>
          <w:t xml:space="preserve"> </w:t>
        </w:r>
      </w:hyperlink>
      <w:hyperlink r:id="rId28" w:history="1">
        <w:r w:rsidRPr="001E0B01">
          <w:rPr>
            <w:rStyle w:val="Hyperlink"/>
            <w:rFonts w:ascii="Times New Roman" w:eastAsia="Times New Roman" w:hAnsi="Times New Roman" w:cs="Times New Roman"/>
            <w:sz w:val="24"/>
            <w:szCs w:val="24"/>
            <w:lang w:val="en-GB"/>
          </w:rPr>
          <w:t>https://www.niaid.nih.gov/diseases-conditions/tuberculosis</w:t>
        </w:r>
      </w:hyperlink>
      <w:r>
        <w:rPr>
          <w:rFonts w:ascii="Times New Roman" w:eastAsia="Times New Roman" w:hAnsi="Times New Roman" w:cs="Times New Roman"/>
          <w:sz w:val="24"/>
          <w:szCs w:val="24"/>
          <w:lang w:val="en-GB"/>
        </w:rPr>
        <w:t xml:space="preserve"> .</w:t>
      </w:r>
      <w:r w:rsidRPr="00A07853">
        <w:rPr>
          <w:rFonts w:ascii="Times New Roman" w:eastAsia="Times New Roman" w:hAnsi="Times New Roman" w:cs="Times New Roman"/>
          <w:sz w:val="24"/>
          <w:szCs w:val="24"/>
          <w:lang w:val="en-GB"/>
        </w:rPr>
        <w:t xml:space="preserve"> </w:t>
      </w:r>
    </w:p>
    <w:p w14:paraId="1B16592D" w14:textId="5ABC67BF"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Pooransingh, S. and Sakhamuri, S. (2021). Need for BCG Vaccination to Prevent TB in High-Incidence Countries and Populations - Volume 26, Number 3—March 2020 - Emerging Infectious Diseases journal - CDC. </w:t>
      </w:r>
      <w:r w:rsidRPr="00A07853">
        <w:rPr>
          <w:rFonts w:ascii="Times New Roman" w:eastAsia="Times New Roman" w:hAnsi="Times New Roman" w:cs="Times New Roman"/>
          <w:i/>
          <w:sz w:val="24"/>
          <w:szCs w:val="24"/>
          <w:lang w:val="en-GB"/>
        </w:rPr>
        <w:t>wwwnc.cdc.gov</w:t>
      </w:r>
      <w:r w:rsidRPr="00A07853">
        <w:rPr>
          <w:rFonts w:ascii="Times New Roman" w:eastAsia="Times New Roman" w:hAnsi="Times New Roman" w:cs="Times New Roman"/>
          <w:sz w:val="24"/>
          <w:szCs w:val="24"/>
          <w:lang w:val="en-GB"/>
        </w:rPr>
        <w:t>. [online] doi:</w:t>
      </w:r>
      <w:hyperlink r:id="rId29" w:history="1">
        <w:r w:rsidRPr="001E0B01">
          <w:rPr>
            <w:rStyle w:val="Hyperlink"/>
            <w:rFonts w:ascii="Times New Roman" w:eastAsia="Times New Roman" w:hAnsi="Times New Roman" w:cs="Times New Roman"/>
            <w:sz w:val="24"/>
            <w:szCs w:val="24"/>
            <w:lang w:val="en-GB"/>
          </w:rPr>
          <w:t>https://doi.org/10.3201/eid2603.191232</w:t>
        </w:r>
      </w:hyperlink>
      <w:r>
        <w:rPr>
          <w:rFonts w:ascii="Times New Roman" w:eastAsia="Times New Roman" w:hAnsi="Times New Roman" w:cs="Times New Roman"/>
          <w:sz w:val="24"/>
          <w:szCs w:val="24"/>
          <w:lang w:val="en-GB"/>
        </w:rPr>
        <w:t xml:space="preserve"> .</w:t>
      </w:r>
    </w:p>
    <w:p w14:paraId="4367DE93" w14:textId="21C5FC46"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Selvaraju, S., Velayutham, B., Rao, R., Rade, K., Thiruvengadam, K., Asthana, S., Balachandar, R., Bangar, S.D., Bansal, A.K., Bhat, J., Chopra, V., Das, D., Dutta, S., Devi, K.R., Dwivedi, G.R., Kalliath, A., Laxmaiah, A., Madhukar, M., Mahapatra, A. and Mohanty, S.S. (2023). Prevalence and factors associated with tuberculosis infection in India. </w:t>
      </w:r>
      <w:r w:rsidRPr="00A07853">
        <w:rPr>
          <w:rFonts w:ascii="Times New Roman" w:eastAsia="Times New Roman" w:hAnsi="Times New Roman" w:cs="Times New Roman"/>
          <w:i/>
          <w:sz w:val="24"/>
          <w:szCs w:val="24"/>
          <w:lang w:val="en-GB"/>
        </w:rPr>
        <w:t>Journal of Infection and Public Health</w:t>
      </w:r>
      <w:r w:rsidRPr="00A07853">
        <w:rPr>
          <w:rFonts w:ascii="Times New Roman" w:eastAsia="Times New Roman" w:hAnsi="Times New Roman" w:cs="Times New Roman"/>
          <w:sz w:val="24"/>
          <w:szCs w:val="24"/>
          <w:lang w:val="en-GB"/>
        </w:rPr>
        <w:t>, [online] 16(12). doi:</w:t>
      </w:r>
      <w:hyperlink r:id="rId30" w:history="1">
        <w:r w:rsidRPr="001E0B01">
          <w:rPr>
            <w:rStyle w:val="Hyperlink"/>
            <w:rFonts w:ascii="Times New Roman" w:eastAsia="Times New Roman" w:hAnsi="Times New Roman" w:cs="Times New Roman"/>
            <w:sz w:val="24"/>
            <w:szCs w:val="24"/>
            <w:lang w:val="en-GB"/>
          </w:rPr>
          <w:t>https://doi.org/10.1016/j.jiph.2023.10.009</w:t>
        </w:r>
      </w:hyperlink>
      <w:r>
        <w:rPr>
          <w:rFonts w:ascii="Times New Roman" w:eastAsia="Times New Roman" w:hAnsi="Times New Roman" w:cs="Times New Roman"/>
          <w:sz w:val="24"/>
          <w:szCs w:val="24"/>
          <w:lang w:val="en-GB"/>
        </w:rPr>
        <w:t xml:space="preserve"> . </w:t>
      </w:r>
    </w:p>
    <w:p w14:paraId="02D29555" w14:textId="7A9CC4A3"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Tulchinsky, T.H. and Varavikova, E.A. (2014). Communicable Diseases. </w:t>
      </w:r>
      <w:r w:rsidRPr="00A07853">
        <w:rPr>
          <w:rFonts w:ascii="Times New Roman" w:eastAsia="Times New Roman" w:hAnsi="Times New Roman" w:cs="Times New Roman"/>
          <w:i/>
          <w:sz w:val="24"/>
          <w:szCs w:val="24"/>
          <w:lang w:val="en-GB"/>
        </w:rPr>
        <w:t>The New Public Health</w:t>
      </w:r>
      <w:r w:rsidRPr="00A07853">
        <w:rPr>
          <w:rFonts w:ascii="Times New Roman" w:eastAsia="Times New Roman" w:hAnsi="Times New Roman" w:cs="Times New Roman"/>
          <w:sz w:val="24"/>
          <w:szCs w:val="24"/>
          <w:lang w:val="en-GB"/>
        </w:rPr>
        <w:t>, [online] pp.149–236. doi</w:t>
      </w:r>
      <w:hyperlink r:id="rId31" w:history="1">
        <w:r w:rsidRPr="001E0B01">
          <w:rPr>
            <w:rStyle w:val="Hyperlink"/>
            <w:rFonts w:ascii="Times New Roman" w:eastAsia="Times New Roman" w:hAnsi="Times New Roman" w:cs="Times New Roman"/>
            <w:sz w:val="24"/>
            <w:szCs w:val="24"/>
            <w:lang w:val="en-GB"/>
          </w:rPr>
          <w:t xml:space="preserve"> https://doi.org/10.1016/b978-0-12-415766-8.00004-5</w:t>
        </w:r>
      </w:hyperlink>
      <w:r>
        <w:rPr>
          <w:rFonts w:ascii="Times New Roman" w:eastAsia="Times New Roman" w:hAnsi="Times New Roman" w:cs="Times New Roman"/>
          <w:sz w:val="24"/>
          <w:szCs w:val="24"/>
          <w:lang w:val="en-GB"/>
        </w:rPr>
        <w:t xml:space="preserve"> .</w:t>
      </w:r>
    </w:p>
    <w:p w14:paraId="63B78EE1" w14:textId="4E5B6D3D"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UK Health Security Agency (2024). </w:t>
      </w:r>
      <w:r w:rsidRPr="00A07853">
        <w:rPr>
          <w:rFonts w:ascii="Times New Roman" w:eastAsia="Times New Roman" w:hAnsi="Times New Roman" w:cs="Times New Roman"/>
          <w:i/>
          <w:sz w:val="24"/>
          <w:szCs w:val="24"/>
          <w:lang w:val="en-GB"/>
        </w:rPr>
        <w:t>TB cases rise in England</w:t>
      </w:r>
      <w:r w:rsidRPr="00A07853">
        <w:rPr>
          <w:rFonts w:ascii="Times New Roman" w:eastAsia="Times New Roman" w:hAnsi="Times New Roman" w:cs="Times New Roman"/>
          <w:sz w:val="24"/>
          <w:szCs w:val="24"/>
          <w:lang w:val="en-GB"/>
        </w:rPr>
        <w:t>. [online] GOV.UK. Available at:</w:t>
      </w:r>
      <w:hyperlink r:id="rId32">
        <w:r w:rsidR="00300EDB" w:rsidRPr="00A07853">
          <w:rPr>
            <w:rFonts w:ascii="Times New Roman" w:eastAsia="Times New Roman" w:hAnsi="Times New Roman" w:cs="Times New Roman"/>
            <w:sz w:val="24"/>
            <w:szCs w:val="24"/>
            <w:lang w:val="en-GB"/>
          </w:rPr>
          <w:t xml:space="preserve"> </w:t>
        </w:r>
      </w:hyperlink>
      <w:hyperlink r:id="rId33" w:history="1">
        <w:r w:rsidRPr="001E0B01">
          <w:rPr>
            <w:rStyle w:val="Hyperlink"/>
            <w:rFonts w:ascii="Times New Roman" w:eastAsia="Times New Roman" w:hAnsi="Times New Roman" w:cs="Times New Roman"/>
            <w:sz w:val="24"/>
            <w:szCs w:val="24"/>
            <w:lang w:val="en-GB"/>
          </w:rPr>
          <w:t>https://www.gov.uk/government/news/tb-cases-rise-in-england</w:t>
        </w:r>
      </w:hyperlink>
      <w:r>
        <w:rPr>
          <w:rFonts w:ascii="Times New Roman" w:eastAsia="Times New Roman" w:hAnsi="Times New Roman" w:cs="Times New Roman"/>
          <w:sz w:val="24"/>
          <w:szCs w:val="24"/>
          <w:lang w:val="en-GB"/>
        </w:rPr>
        <w:t xml:space="preserve"> . </w:t>
      </w:r>
      <w:r w:rsidRPr="00A07853">
        <w:rPr>
          <w:rFonts w:ascii="Times New Roman" w:eastAsia="Times New Roman" w:hAnsi="Times New Roman" w:cs="Times New Roman"/>
          <w:sz w:val="24"/>
          <w:szCs w:val="24"/>
          <w:lang w:val="en-GB"/>
        </w:rPr>
        <w:t xml:space="preserve"> </w:t>
      </w:r>
    </w:p>
    <w:p w14:paraId="13F14601" w14:textId="2A692441"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WHO (2020). </w:t>
      </w:r>
      <w:r w:rsidRPr="00A07853">
        <w:rPr>
          <w:rFonts w:ascii="Times New Roman" w:eastAsia="Times New Roman" w:hAnsi="Times New Roman" w:cs="Times New Roman"/>
          <w:i/>
          <w:sz w:val="24"/>
          <w:szCs w:val="24"/>
          <w:lang w:val="en-GB"/>
        </w:rPr>
        <w:t>Implementing the End TB Strategy</w:t>
      </w:r>
      <w:r w:rsidRPr="00A07853">
        <w:rPr>
          <w:rFonts w:ascii="Times New Roman" w:eastAsia="Times New Roman" w:hAnsi="Times New Roman" w:cs="Times New Roman"/>
          <w:sz w:val="24"/>
          <w:szCs w:val="24"/>
          <w:lang w:val="en-GB"/>
        </w:rPr>
        <w:t>. [online] www.who.int. Available at:</w:t>
      </w:r>
      <w:hyperlink r:id="rId34">
        <w:r w:rsidR="00300EDB" w:rsidRPr="00A07853">
          <w:rPr>
            <w:rFonts w:ascii="Times New Roman" w:eastAsia="Times New Roman" w:hAnsi="Times New Roman" w:cs="Times New Roman"/>
            <w:sz w:val="24"/>
            <w:szCs w:val="24"/>
            <w:lang w:val="en-GB"/>
          </w:rPr>
          <w:t xml:space="preserve"> </w:t>
        </w:r>
      </w:hyperlink>
      <w:hyperlink r:id="rId35" w:history="1">
        <w:r w:rsidRPr="001E0B01">
          <w:rPr>
            <w:rStyle w:val="Hyperlink"/>
            <w:rFonts w:ascii="Times New Roman" w:eastAsia="Times New Roman" w:hAnsi="Times New Roman" w:cs="Times New Roman"/>
            <w:sz w:val="24"/>
            <w:szCs w:val="24"/>
            <w:lang w:val="en-GB"/>
          </w:rPr>
          <w:t>https://www.who.int/westernpacific/activities/implementing-the-end-tb-strategy</w:t>
        </w:r>
      </w:hyperlink>
      <w:r>
        <w:rPr>
          <w:rFonts w:ascii="Times New Roman" w:eastAsia="Times New Roman" w:hAnsi="Times New Roman" w:cs="Times New Roman"/>
          <w:sz w:val="24"/>
          <w:szCs w:val="24"/>
          <w:lang w:val="en-GB"/>
        </w:rPr>
        <w:t xml:space="preserve"> . </w:t>
      </w:r>
      <w:r w:rsidRPr="00A07853">
        <w:rPr>
          <w:rFonts w:ascii="Times New Roman" w:eastAsia="Times New Roman" w:hAnsi="Times New Roman" w:cs="Times New Roman"/>
          <w:sz w:val="24"/>
          <w:szCs w:val="24"/>
          <w:lang w:val="en-GB"/>
        </w:rPr>
        <w:t xml:space="preserve"> </w:t>
      </w:r>
    </w:p>
    <w:p w14:paraId="2A174CF0" w14:textId="376A68D4"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World Health Organization (2023). </w:t>
      </w:r>
      <w:r w:rsidRPr="00A07853">
        <w:rPr>
          <w:rFonts w:ascii="Times New Roman" w:eastAsia="Times New Roman" w:hAnsi="Times New Roman" w:cs="Times New Roman"/>
          <w:i/>
          <w:sz w:val="24"/>
          <w:szCs w:val="24"/>
          <w:lang w:val="en-GB"/>
        </w:rPr>
        <w:t>TB incidence</w:t>
      </w:r>
      <w:r w:rsidRPr="00A07853">
        <w:rPr>
          <w:rFonts w:ascii="Times New Roman" w:eastAsia="Times New Roman" w:hAnsi="Times New Roman" w:cs="Times New Roman"/>
          <w:sz w:val="24"/>
          <w:szCs w:val="24"/>
          <w:lang w:val="en-GB"/>
        </w:rPr>
        <w:t>. [online] World Health Organization. Available at:</w:t>
      </w:r>
      <w:hyperlink r:id="rId36">
        <w:r w:rsidR="00300EDB" w:rsidRPr="00A07853">
          <w:rPr>
            <w:rFonts w:ascii="Times New Roman" w:eastAsia="Times New Roman" w:hAnsi="Times New Roman" w:cs="Times New Roman"/>
            <w:sz w:val="24"/>
            <w:szCs w:val="24"/>
            <w:lang w:val="en-GB"/>
          </w:rPr>
          <w:t xml:space="preserve"> </w:t>
        </w:r>
      </w:hyperlink>
      <w:hyperlink r:id="rId37" w:history="1">
        <w:r w:rsidRPr="001E0B01">
          <w:rPr>
            <w:rStyle w:val="Hyperlink"/>
            <w:rFonts w:ascii="Times New Roman" w:eastAsia="Times New Roman" w:hAnsi="Times New Roman" w:cs="Times New Roman"/>
            <w:sz w:val="24"/>
            <w:szCs w:val="24"/>
            <w:lang w:val="en-GB"/>
          </w:rPr>
          <w:t>https://www.who.int/teams/global-tuberculosis-programme/tb-reports/global-tuberculosis-report-2023/tb-disease-burden/1-1-tb-incidence</w:t>
        </w:r>
      </w:hyperlink>
      <w:r>
        <w:rPr>
          <w:rFonts w:ascii="Times New Roman" w:eastAsia="Times New Roman" w:hAnsi="Times New Roman" w:cs="Times New Roman"/>
          <w:sz w:val="24"/>
          <w:szCs w:val="24"/>
          <w:lang w:val="en-GB"/>
        </w:rPr>
        <w:t xml:space="preserve"> . </w:t>
      </w:r>
      <w:r w:rsidRPr="00A07853">
        <w:rPr>
          <w:rFonts w:ascii="Times New Roman" w:eastAsia="Times New Roman" w:hAnsi="Times New Roman" w:cs="Times New Roman"/>
          <w:sz w:val="24"/>
          <w:szCs w:val="24"/>
          <w:lang w:val="en-GB"/>
        </w:rPr>
        <w:t xml:space="preserve"> </w:t>
      </w:r>
    </w:p>
    <w:p w14:paraId="5AEF4BFB" w14:textId="70607651"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World Health Organization (2024). </w:t>
      </w:r>
      <w:r w:rsidRPr="00A07853">
        <w:rPr>
          <w:rFonts w:ascii="Times New Roman" w:eastAsia="Times New Roman" w:hAnsi="Times New Roman" w:cs="Times New Roman"/>
          <w:i/>
          <w:sz w:val="24"/>
          <w:szCs w:val="24"/>
          <w:lang w:val="en-GB"/>
        </w:rPr>
        <w:t>Tuberculosis</w:t>
      </w:r>
      <w:r w:rsidRPr="00A07853">
        <w:rPr>
          <w:rFonts w:ascii="Times New Roman" w:eastAsia="Times New Roman" w:hAnsi="Times New Roman" w:cs="Times New Roman"/>
          <w:sz w:val="24"/>
          <w:szCs w:val="24"/>
          <w:lang w:val="en-GB"/>
        </w:rPr>
        <w:t>. [online] World Health Organization. Available at:</w:t>
      </w:r>
      <w:hyperlink r:id="rId38">
        <w:r w:rsidR="00300EDB" w:rsidRPr="00A07853">
          <w:rPr>
            <w:rFonts w:ascii="Times New Roman" w:eastAsia="Times New Roman" w:hAnsi="Times New Roman" w:cs="Times New Roman"/>
            <w:sz w:val="24"/>
            <w:szCs w:val="24"/>
            <w:lang w:val="en-GB"/>
          </w:rPr>
          <w:t xml:space="preserve"> </w:t>
        </w:r>
      </w:hyperlink>
      <w:hyperlink r:id="rId39" w:history="1">
        <w:r w:rsidRPr="001E0B01">
          <w:rPr>
            <w:rStyle w:val="Hyperlink"/>
            <w:rFonts w:ascii="Times New Roman" w:eastAsia="Times New Roman" w:hAnsi="Times New Roman" w:cs="Times New Roman"/>
            <w:sz w:val="24"/>
            <w:szCs w:val="24"/>
            <w:lang w:val="en-GB"/>
          </w:rPr>
          <w:t>https://www.who.int/news-room/fact-sheets/detail/tuberculosis</w:t>
        </w:r>
      </w:hyperlink>
      <w:r>
        <w:rPr>
          <w:rFonts w:ascii="Times New Roman" w:eastAsia="Times New Roman" w:hAnsi="Times New Roman" w:cs="Times New Roman"/>
          <w:sz w:val="24"/>
          <w:szCs w:val="24"/>
          <w:lang w:val="en-GB"/>
        </w:rPr>
        <w:t xml:space="preserve"> .</w:t>
      </w:r>
    </w:p>
    <w:p w14:paraId="2942D040" w14:textId="77777777" w:rsidR="00300EDB" w:rsidRPr="00A07853" w:rsidRDefault="00BD18F3" w:rsidP="00BD18F3">
      <w:pPr>
        <w:spacing w:before="240" w:after="240" w:line="360" w:lineRule="auto"/>
        <w:rPr>
          <w:rFonts w:ascii="Times New Roman" w:eastAsia="Times New Roman" w:hAnsi="Times New Roman" w:cs="Times New Roman"/>
          <w:sz w:val="24"/>
          <w:szCs w:val="24"/>
          <w:lang w:val="en-GB"/>
        </w:rPr>
      </w:pPr>
      <w:r w:rsidRPr="00A07853">
        <w:rPr>
          <w:rFonts w:ascii="Times New Roman" w:eastAsia="Times New Roman" w:hAnsi="Times New Roman" w:cs="Times New Roman"/>
          <w:sz w:val="24"/>
          <w:szCs w:val="24"/>
          <w:lang w:val="en-GB"/>
        </w:rPr>
        <w:t xml:space="preserve"> </w:t>
      </w:r>
    </w:p>
    <w:p w14:paraId="2C56AB52" w14:textId="77777777" w:rsidR="00300EDB" w:rsidRPr="00A07853" w:rsidRDefault="00300EDB">
      <w:pPr>
        <w:spacing w:before="200" w:line="360" w:lineRule="auto"/>
        <w:jc w:val="both"/>
        <w:rPr>
          <w:rFonts w:ascii="Times New Roman" w:eastAsia="Times New Roman" w:hAnsi="Times New Roman" w:cs="Times New Roman"/>
          <w:sz w:val="24"/>
          <w:szCs w:val="24"/>
          <w:lang w:val="en-GB"/>
        </w:rPr>
      </w:pPr>
    </w:p>
    <w:sectPr w:rsidR="00300EDB" w:rsidRPr="00A07853" w:rsidSect="00A07853">
      <w:footerReference w:type="default" r:id="rId4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A4D99" w14:textId="77777777" w:rsidR="00562800" w:rsidRDefault="00562800">
      <w:pPr>
        <w:spacing w:line="240" w:lineRule="auto"/>
      </w:pPr>
      <w:r>
        <w:separator/>
      </w:r>
    </w:p>
  </w:endnote>
  <w:endnote w:type="continuationSeparator" w:id="0">
    <w:p w14:paraId="2468C1E3" w14:textId="77777777" w:rsidR="00562800" w:rsidRDefault="005628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623EB1" w14:textId="77777777" w:rsidR="00300EDB" w:rsidRDefault="00BD18F3">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A07853">
      <w:rPr>
        <w:rFonts w:ascii="Times New Roman" w:eastAsia="Times New Roman" w:hAnsi="Times New Roman" w:cs="Times New Roman"/>
        <w:noProof/>
        <w:sz w:val="20"/>
        <w:szCs w:val="20"/>
      </w:rPr>
      <w:t>0</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3B1BEC" w14:textId="77777777" w:rsidR="00562800" w:rsidRDefault="00562800">
      <w:pPr>
        <w:spacing w:line="240" w:lineRule="auto"/>
      </w:pPr>
      <w:r>
        <w:separator/>
      </w:r>
    </w:p>
  </w:footnote>
  <w:footnote w:type="continuationSeparator" w:id="0">
    <w:p w14:paraId="57A96141" w14:textId="77777777" w:rsidR="00562800" w:rsidRDefault="0056280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A7B23"/>
    <w:multiLevelType w:val="multilevel"/>
    <w:tmpl w:val="A796B9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D30EAE"/>
    <w:multiLevelType w:val="multilevel"/>
    <w:tmpl w:val="DA7E99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990B48"/>
    <w:multiLevelType w:val="multilevel"/>
    <w:tmpl w:val="08644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9232D00"/>
    <w:multiLevelType w:val="multilevel"/>
    <w:tmpl w:val="3D9C0B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8E44F2F"/>
    <w:multiLevelType w:val="multilevel"/>
    <w:tmpl w:val="F36AA9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1010088"/>
    <w:multiLevelType w:val="multilevel"/>
    <w:tmpl w:val="2EB8C2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2BE222D"/>
    <w:multiLevelType w:val="multilevel"/>
    <w:tmpl w:val="8070E9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3682947"/>
    <w:multiLevelType w:val="multilevel"/>
    <w:tmpl w:val="9894FD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86031242">
    <w:abstractNumId w:val="1"/>
  </w:num>
  <w:num w:numId="2" w16cid:durableId="1513761775">
    <w:abstractNumId w:val="0"/>
  </w:num>
  <w:num w:numId="3" w16cid:durableId="301078078">
    <w:abstractNumId w:val="6"/>
  </w:num>
  <w:num w:numId="4" w16cid:durableId="939020979">
    <w:abstractNumId w:val="3"/>
  </w:num>
  <w:num w:numId="5" w16cid:durableId="1283877251">
    <w:abstractNumId w:val="5"/>
  </w:num>
  <w:num w:numId="6" w16cid:durableId="1003624092">
    <w:abstractNumId w:val="7"/>
  </w:num>
  <w:num w:numId="7" w16cid:durableId="617567914">
    <w:abstractNumId w:val="4"/>
  </w:num>
  <w:num w:numId="8" w16cid:durableId="7144289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EDB"/>
    <w:rsid w:val="000A0B94"/>
    <w:rsid w:val="001770D5"/>
    <w:rsid w:val="00193A1B"/>
    <w:rsid w:val="001E2C75"/>
    <w:rsid w:val="00300EDB"/>
    <w:rsid w:val="00303F02"/>
    <w:rsid w:val="00311C7A"/>
    <w:rsid w:val="003C1EE8"/>
    <w:rsid w:val="00450A6A"/>
    <w:rsid w:val="004E1269"/>
    <w:rsid w:val="00556F2A"/>
    <w:rsid w:val="00562800"/>
    <w:rsid w:val="005857D4"/>
    <w:rsid w:val="00781168"/>
    <w:rsid w:val="00907E8D"/>
    <w:rsid w:val="00936F8D"/>
    <w:rsid w:val="00977A74"/>
    <w:rsid w:val="00A07853"/>
    <w:rsid w:val="00B21A4C"/>
    <w:rsid w:val="00BD18F3"/>
    <w:rsid w:val="00BE242A"/>
    <w:rsid w:val="00DC12BC"/>
    <w:rsid w:val="00E1433E"/>
    <w:rsid w:val="00EA3553"/>
    <w:rsid w:val="00ED2E1E"/>
    <w:rsid w:val="00FB16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E24C6"/>
  <w15:docId w15:val="{E406AEA9-F519-4CCC-93BC-6B011E2FE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240" w:after="240" w:line="360" w:lineRule="auto"/>
      <w:jc w:val="both"/>
      <w:outlineLvl w:val="0"/>
    </w:pPr>
    <w:rPr>
      <w:rFonts w:ascii="Times New Roman" w:eastAsia="Times New Roman" w:hAnsi="Times New Roman" w:cs="Times New Roman"/>
      <w:b/>
      <w:sz w:val="24"/>
      <w:szCs w:val="24"/>
    </w:rPr>
  </w:style>
  <w:style w:type="paragraph" w:styleId="Titlu2">
    <w:name w:val="heading 2"/>
    <w:basedOn w:val="Normal"/>
    <w:next w:val="Normal"/>
    <w:uiPriority w:val="9"/>
    <w:unhideWhenUsed/>
    <w:qFormat/>
    <w:pPr>
      <w:keepNext/>
      <w:keepLines/>
      <w:spacing w:before="200" w:line="360" w:lineRule="auto"/>
      <w:jc w:val="both"/>
      <w:outlineLvl w:val="1"/>
    </w:pPr>
    <w:rPr>
      <w:rFonts w:ascii="Times New Roman" w:eastAsia="Times New Roman" w:hAnsi="Times New Roman" w:cs="Times New Roman"/>
      <w:b/>
      <w:sz w:val="24"/>
      <w:szCs w:val="24"/>
    </w:rPr>
  </w:style>
  <w:style w:type="paragraph" w:styleId="Titlu3">
    <w:name w:val="heading 3"/>
    <w:basedOn w:val="Normal"/>
    <w:next w:val="Normal"/>
    <w:uiPriority w:val="9"/>
    <w:unhideWhenUsed/>
    <w:qFormat/>
    <w:pPr>
      <w:keepNext/>
      <w:keepLines/>
      <w:spacing w:before="200" w:line="360" w:lineRule="auto"/>
      <w:jc w:val="both"/>
      <w:outlineLvl w:val="2"/>
    </w:pPr>
    <w:rPr>
      <w:rFonts w:ascii="Times New Roman" w:eastAsia="Times New Roman" w:hAnsi="Times New Roman" w:cs="Times New Roman"/>
      <w:b/>
      <w:sz w:val="24"/>
      <w:szCs w:val="24"/>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Titlucuprins">
    <w:name w:val="TOC Heading"/>
    <w:basedOn w:val="Titlu1"/>
    <w:next w:val="Normal"/>
    <w:uiPriority w:val="39"/>
    <w:unhideWhenUsed/>
    <w:qFormat/>
    <w:rsid w:val="00A07853"/>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A07853"/>
    <w:pPr>
      <w:spacing w:after="100"/>
    </w:pPr>
  </w:style>
  <w:style w:type="paragraph" w:styleId="Cuprins2">
    <w:name w:val="toc 2"/>
    <w:basedOn w:val="Normal"/>
    <w:next w:val="Normal"/>
    <w:autoRedefine/>
    <w:uiPriority w:val="39"/>
    <w:unhideWhenUsed/>
    <w:rsid w:val="00A07853"/>
    <w:pPr>
      <w:spacing w:after="100"/>
      <w:ind w:left="220"/>
    </w:pPr>
  </w:style>
  <w:style w:type="paragraph" w:styleId="Cuprins3">
    <w:name w:val="toc 3"/>
    <w:basedOn w:val="Normal"/>
    <w:next w:val="Normal"/>
    <w:autoRedefine/>
    <w:uiPriority w:val="39"/>
    <w:unhideWhenUsed/>
    <w:rsid w:val="00A07853"/>
    <w:pPr>
      <w:spacing w:after="100"/>
      <w:ind w:left="440"/>
    </w:pPr>
  </w:style>
  <w:style w:type="character" w:styleId="Hyperlink">
    <w:name w:val="Hyperlink"/>
    <w:basedOn w:val="Fontdeparagrafimplicit"/>
    <w:uiPriority w:val="99"/>
    <w:unhideWhenUsed/>
    <w:rsid w:val="00A07853"/>
    <w:rPr>
      <w:color w:val="0000FF" w:themeColor="hyperlink"/>
      <w:u w:val="single"/>
    </w:rPr>
  </w:style>
  <w:style w:type="character" w:styleId="MeniuneNerezolvat">
    <w:name w:val="Unresolved Mention"/>
    <w:basedOn w:val="Fontdeparagrafimplicit"/>
    <w:uiPriority w:val="99"/>
    <w:semiHidden/>
    <w:unhideWhenUsed/>
    <w:rsid w:val="00BD18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2443185">
      <w:bodyDiv w:val="1"/>
      <w:marLeft w:val="0"/>
      <w:marRight w:val="0"/>
      <w:marTop w:val="0"/>
      <w:marBottom w:val="0"/>
      <w:divBdr>
        <w:top w:val="none" w:sz="0" w:space="0" w:color="auto"/>
        <w:left w:val="none" w:sz="0" w:space="0" w:color="auto"/>
        <w:bottom w:val="none" w:sz="0" w:space="0" w:color="auto"/>
        <w:right w:val="none" w:sz="0" w:space="0" w:color="auto"/>
      </w:divBdr>
    </w:div>
    <w:div w:id="1567448149">
      <w:bodyDiv w:val="1"/>
      <w:marLeft w:val="0"/>
      <w:marRight w:val="0"/>
      <w:marTop w:val="0"/>
      <w:marBottom w:val="0"/>
      <w:divBdr>
        <w:top w:val="none" w:sz="0" w:space="0" w:color="auto"/>
        <w:left w:val="none" w:sz="0" w:space="0" w:color="auto"/>
        <w:bottom w:val="none" w:sz="0" w:space="0" w:color="auto"/>
        <w:right w:val="none" w:sz="0" w:space="0" w:color="auto"/>
      </w:divBdr>
    </w:div>
    <w:div w:id="1665014346">
      <w:bodyDiv w:val="1"/>
      <w:marLeft w:val="0"/>
      <w:marRight w:val="0"/>
      <w:marTop w:val="0"/>
      <w:marBottom w:val="0"/>
      <w:divBdr>
        <w:top w:val="none" w:sz="0" w:space="0" w:color="auto"/>
        <w:left w:val="none" w:sz="0" w:space="0" w:color="auto"/>
        <w:bottom w:val="none" w:sz="0" w:space="0" w:color="auto"/>
        <w:right w:val="none" w:sz="0" w:space="0" w:color="auto"/>
      </w:divBdr>
    </w:div>
    <w:div w:id="1771464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statista.com/statistics/918290/new-tuberculosis-cases-and-relapses-in-uk/" TargetMode="External"/><Relationship Id="rId18" Type="http://schemas.openxmlformats.org/officeDocument/2006/relationships/hyperlink" Target="https://www.medicalnewstoday.com/articles/communicable-diseases" TargetMode="External"/><Relationship Id="rId26" Type="http://schemas.openxmlformats.org/officeDocument/2006/relationships/hyperlink" Target="https://phw.nhs.wales/publications/publications1/tb-in-wales-annual-report-data-to-end-2023/" TargetMode="External"/><Relationship Id="rId39" Type="http://schemas.openxmlformats.org/officeDocument/2006/relationships/hyperlink" Target="https://www.who.int/news-room/fact-sheets/detail/tuberculosis" TargetMode="External"/><Relationship Id="rId21" Type="http://schemas.openxmlformats.org/officeDocument/2006/relationships/hyperlink" Target="https://www.nhs.uk/conditions/tuberculosis-tb/" TargetMode="External"/><Relationship Id="rId34" Type="http://schemas.openxmlformats.org/officeDocument/2006/relationships/hyperlink" Target="https://www.who.int/westernpacific/activities/implementing-the-end-tb-strategy"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wales/sites/default/files/publications/2023-03/wales-bovine-tb-eradication-programme-delivery-plan-2023_0.pdf" TargetMode="External"/><Relationship Id="rId20" Type="http://schemas.openxmlformats.org/officeDocument/2006/relationships/hyperlink" Target="https://doi.org/10.1016/S0140-6736(13)60910-1" TargetMode="External"/><Relationship Id="rId29" Type="http://schemas.openxmlformats.org/officeDocument/2006/relationships/hyperlink" Target="https://doi.org/10.3201/eid2603.191232"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clevelandclinic.org/health/diseases/11301-tuberculosis" TargetMode="External"/><Relationship Id="rId24" Type="http://schemas.openxmlformats.org/officeDocument/2006/relationships/hyperlink" Target="https://www.nhs.uk/vaccinations/bcg-vaccine-for-tuberculosis-tb/" TargetMode="External"/><Relationship Id="rId32" Type="http://schemas.openxmlformats.org/officeDocument/2006/relationships/hyperlink" Target="https://www.gov.uk/government/news/tb-cases-rise-in-england" TargetMode="External"/><Relationship Id="rId37" Type="http://schemas.openxmlformats.org/officeDocument/2006/relationships/hyperlink" Target="https://www.who.int/teams/global-tuberculosis-programme/tb-reports/global-tuberculosis-report-2023/tb-disease-burden/1-1-tb-incidence"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ssets.publishing.service.gov.uk/media/6058cb01d3bf7f2f12377283/Collaborative_TB_Strategy_for_England_2015-2020_End_of_Programme_Report.pdf" TargetMode="External"/><Relationship Id="rId23" Type="http://schemas.openxmlformats.org/officeDocument/2006/relationships/hyperlink" Target="https://www.nhs.uk/vaccinations/bcg-vaccine-for-tuberculosis-tb/" TargetMode="External"/><Relationship Id="rId28" Type="http://schemas.openxmlformats.org/officeDocument/2006/relationships/hyperlink" Target="https://www.niaid.nih.gov/diseases-conditions/tuberculosis" TargetMode="External"/><Relationship Id="rId36" Type="http://schemas.openxmlformats.org/officeDocument/2006/relationships/hyperlink" Target="https://www.who.int/teams/global-tuberculosis-programme/tb-reports/global-tuberculosis-report-2023/tb-disease-burden/1-1-tb-incidence" TargetMode="External"/><Relationship Id="rId10" Type="http://schemas.openxmlformats.org/officeDocument/2006/relationships/hyperlink" Target="https://my.clevelandclinic.org/health/diseases/11301-tuberculosis" TargetMode="External"/><Relationship Id="rId19" Type="http://schemas.openxmlformats.org/officeDocument/2006/relationships/hyperlink" Target="https://www.medicalnewstoday.com/articles/communicable-diseases" TargetMode="External"/><Relationship Id="rId31" Type="http://schemas.openxmlformats.org/officeDocument/2006/relationships/hyperlink" Target="%20https://doi.org/10.1016/b978-0-12-415766-8.00004-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publishing.service.gov.uk/media/6058cb01d3bf7f2f12377283/Collaborative_TB_Strategy_for_England_2015-2020_End_of_Programme_Report.pdf" TargetMode="External"/><Relationship Id="rId22" Type="http://schemas.openxmlformats.org/officeDocument/2006/relationships/hyperlink" Target="https://www.nhs.uk/conditions/tuberculosis-tb/" TargetMode="External"/><Relationship Id="rId27" Type="http://schemas.openxmlformats.org/officeDocument/2006/relationships/hyperlink" Target="https://www.niaid.nih.gov/diseases-conditions/tuberculosis" TargetMode="External"/><Relationship Id="rId30" Type="http://schemas.openxmlformats.org/officeDocument/2006/relationships/hyperlink" Target="https://doi.org/10.1016/j.jiph.2023.10.009" TargetMode="External"/><Relationship Id="rId35" Type="http://schemas.openxmlformats.org/officeDocument/2006/relationships/hyperlink" Target="https://www.who.int/westernpacific/activities/implementing-the-end-tb-strategy"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statista.com/statistics/918290/new-tuberculosis-cases-and-relapses-in-uk/" TargetMode="External"/><Relationship Id="rId17" Type="http://schemas.openxmlformats.org/officeDocument/2006/relationships/hyperlink" Target="https://www.gov.wales/sites/default/files/publications/2023-03/wales-bovine-tb-eradication-programme-delivery-plan-2023_0.pdf" TargetMode="External"/><Relationship Id="rId25" Type="http://schemas.openxmlformats.org/officeDocument/2006/relationships/hyperlink" Target="https://phw.nhs.wales/publications/publications1/tb-in-wales-annual-report-data-to-end-2023/" TargetMode="External"/><Relationship Id="rId33" Type="http://schemas.openxmlformats.org/officeDocument/2006/relationships/hyperlink" Target="https://www.gov.uk/government/news/tb-cases-rise-in-england" TargetMode="External"/><Relationship Id="rId38" Type="http://schemas.openxmlformats.org/officeDocument/2006/relationships/hyperlink" Target="https://www.who.int/news-room/fact-sheets/detail/tuberculo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59020-883C-40FF-9500-7A1058AA8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3077</Words>
  <Characters>17540</Characters>
  <Application>Microsoft Office Word</Application>
  <DocSecurity>0</DocSecurity>
  <Lines>146</Lines>
  <Paragraphs>41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dc:creator>
  <cp:lastModifiedBy>Christine Roman</cp:lastModifiedBy>
  <cp:revision>2</cp:revision>
  <dcterms:created xsi:type="dcterms:W3CDTF">2024-12-05T16:40:00Z</dcterms:created>
  <dcterms:modified xsi:type="dcterms:W3CDTF">2024-12-05T16:40:00Z</dcterms:modified>
</cp:coreProperties>
</file>